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46F2B5" w14:textId="77777777" w:rsidR="00C236FE" w:rsidRPr="00600B0D" w:rsidRDefault="00C236FE" w:rsidP="00C236FE">
      <w:pPr>
        <w:rPr>
          <w:rFonts w:cs="Arial"/>
          <w:b/>
          <w:bCs/>
          <w:color w:val="00B0F0"/>
        </w:rPr>
      </w:pPr>
      <w:bookmarkStart w:id="0" w:name="OLE_LINK2"/>
      <w:bookmarkStart w:id="1" w:name="OLE_LINK3"/>
    </w:p>
    <w:p w14:paraId="6ED9E311" w14:textId="77777777" w:rsidR="00C236FE" w:rsidRPr="00600B0D" w:rsidRDefault="00C236FE" w:rsidP="00C236FE">
      <w:pPr>
        <w:rPr>
          <w:rFonts w:cs="Arial"/>
        </w:rPr>
      </w:pPr>
    </w:p>
    <w:p w14:paraId="37E907CD" w14:textId="77777777" w:rsidR="00C236FE" w:rsidRPr="00600B0D" w:rsidRDefault="00C236FE" w:rsidP="00C236FE">
      <w:pPr>
        <w:rPr>
          <w:rFonts w:cs="Arial"/>
        </w:rPr>
      </w:pPr>
    </w:p>
    <w:p w14:paraId="6C74643D" w14:textId="77777777" w:rsidR="00C236FE" w:rsidRPr="00600B0D" w:rsidRDefault="00C236FE" w:rsidP="00C236FE">
      <w:pPr>
        <w:rPr>
          <w:rFonts w:cs="Arial"/>
        </w:rPr>
      </w:pPr>
    </w:p>
    <w:p w14:paraId="48367211" w14:textId="77777777" w:rsidR="00C236FE" w:rsidRPr="00600B0D" w:rsidRDefault="00C236FE" w:rsidP="00C236FE">
      <w:pPr>
        <w:rPr>
          <w:rFonts w:cs="Arial"/>
        </w:rPr>
      </w:pPr>
    </w:p>
    <w:p w14:paraId="6BC2E465" w14:textId="77777777" w:rsidR="00C236FE" w:rsidRPr="00600B0D" w:rsidRDefault="00C236FE" w:rsidP="00C236FE">
      <w:pPr>
        <w:rPr>
          <w:rFonts w:cs="Arial"/>
          <w:sz w:val="18"/>
        </w:rPr>
      </w:pPr>
    </w:p>
    <w:p w14:paraId="2EC0D7F3" w14:textId="77777777" w:rsidR="00C236FE" w:rsidRPr="00484194" w:rsidRDefault="00C236FE" w:rsidP="00C236FE">
      <w:pPr>
        <w:rPr>
          <w:rFonts w:cs="Arial"/>
          <w:sz w:val="44"/>
          <w:szCs w:val="44"/>
        </w:rPr>
      </w:pPr>
      <w:r w:rsidRPr="00484194">
        <w:rPr>
          <w:rFonts w:cs="Arial"/>
          <w:sz w:val="36"/>
          <w:szCs w:val="44"/>
        </w:rPr>
        <w:t>Loans 4160-PAK; 8412-PAK; Grant0816-PAK</w:t>
      </w:r>
    </w:p>
    <w:p w14:paraId="3729566D" w14:textId="77777777" w:rsidR="00C236FE" w:rsidRPr="00484194" w:rsidRDefault="00C236FE" w:rsidP="00C236FE">
      <w:pPr>
        <w:rPr>
          <w:rFonts w:cs="Arial"/>
          <w:sz w:val="44"/>
          <w:szCs w:val="44"/>
        </w:rPr>
      </w:pPr>
    </w:p>
    <w:p w14:paraId="47E56292" w14:textId="77777777" w:rsidR="00C236FE" w:rsidRPr="00484194" w:rsidRDefault="00C236FE" w:rsidP="00C236FE">
      <w:pPr>
        <w:rPr>
          <w:rFonts w:cs="Arial"/>
          <w:sz w:val="44"/>
          <w:szCs w:val="44"/>
        </w:rPr>
      </w:pPr>
      <w:r w:rsidRPr="00484194">
        <w:rPr>
          <w:rFonts w:cs="Arial"/>
          <w:sz w:val="44"/>
          <w:szCs w:val="44"/>
        </w:rPr>
        <w:t>Pakistan: Khyber Pakhtunkhwa Cities Improvement Project</w:t>
      </w:r>
    </w:p>
    <w:p w14:paraId="4603661D" w14:textId="77777777" w:rsidR="00C236FE" w:rsidRPr="00484194" w:rsidRDefault="00C236FE" w:rsidP="00C236FE">
      <w:pPr>
        <w:rPr>
          <w:rFonts w:cs="Arial"/>
        </w:rPr>
      </w:pPr>
    </w:p>
    <w:p w14:paraId="0B712FAB" w14:textId="77777777" w:rsidR="00C236FE" w:rsidRPr="00484194" w:rsidRDefault="00C236FE" w:rsidP="00C236FE">
      <w:pPr>
        <w:rPr>
          <w:rFonts w:cs="Arial"/>
          <w:sz w:val="48"/>
          <w:szCs w:val="48"/>
        </w:rPr>
      </w:pPr>
    </w:p>
    <w:p w14:paraId="103E7164" w14:textId="77777777" w:rsidR="00C236FE" w:rsidRPr="00484194" w:rsidRDefault="00C236FE" w:rsidP="00C236FE">
      <w:pPr>
        <w:rPr>
          <w:rFonts w:cs="Arial"/>
          <w:sz w:val="48"/>
          <w:szCs w:val="48"/>
        </w:rPr>
      </w:pPr>
    </w:p>
    <w:p w14:paraId="42A8082C" w14:textId="3F688434" w:rsidR="00AF4F5F" w:rsidRPr="00484194" w:rsidRDefault="00CD4858" w:rsidP="00AF4F5F">
      <w:pPr>
        <w:rPr>
          <w:rFonts w:cs="Arial"/>
          <w:sz w:val="48"/>
          <w:szCs w:val="48"/>
        </w:rPr>
      </w:pPr>
      <w:r w:rsidRPr="00484194">
        <w:rPr>
          <w:rFonts w:cs="Arial"/>
          <w:sz w:val="48"/>
          <w:szCs w:val="48"/>
        </w:rPr>
        <w:t>Month</w:t>
      </w:r>
      <w:r w:rsidR="00AF4F5F" w:rsidRPr="00484194">
        <w:rPr>
          <w:rFonts w:cs="Arial"/>
          <w:sz w:val="48"/>
          <w:szCs w:val="48"/>
        </w:rPr>
        <w:t xml:space="preserve">ly Progress Report </w:t>
      </w:r>
    </w:p>
    <w:p w14:paraId="434E6331" w14:textId="77777777" w:rsidR="00AF4F5F" w:rsidRPr="00484194" w:rsidRDefault="00AF4F5F" w:rsidP="00AF4F5F">
      <w:pPr>
        <w:rPr>
          <w:rFonts w:cs="Arial"/>
          <w:sz w:val="28"/>
          <w:szCs w:val="28"/>
        </w:rPr>
      </w:pPr>
    </w:p>
    <w:p w14:paraId="31401529" w14:textId="20D120FC" w:rsidR="00AF4F5F" w:rsidRPr="00484194" w:rsidRDefault="00484194" w:rsidP="00AF4F5F">
      <w:pPr>
        <w:rPr>
          <w:rFonts w:cs="Arial"/>
          <w:sz w:val="28"/>
          <w:szCs w:val="28"/>
        </w:rPr>
      </w:pPr>
      <w:r>
        <w:rPr>
          <w:rFonts w:cs="Arial"/>
          <w:sz w:val="28"/>
          <w:szCs w:val="28"/>
        </w:rPr>
        <w:t>November</w:t>
      </w:r>
      <w:r w:rsidR="00CD4858" w:rsidRPr="00484194">
        <w:rPr>
          <w:rFonts w:cs="Arial"/>
          <w:sz w:val="28"/>
          <w:szCs w:val="28"/>
        </w:rPr>
        <w:t xml:space="preserve"> 2023</w:t>
      </w:r>
    </w:p>
    <w:p w14:paraId="08FCEF41" w14:textId="77777777" w:rsidR="00C236FE" w:rsidRPr="00484194" w:rsidRDefault="00C236FE" w:rsidP="00C236FE">
      <w:pPr>
        <w:rPr>
          <w:rFonts w:cs="Arial"/>
        </w:rPr>
      </w:pPr>
    </w:p>
    <w:p w14:paraId="6A73534C" w14:textId="77777777" w:rsidR="00C236FE" w:rsidRPr="00484194" w:rsidRDefault="00C236FE" w:rsidP="00C236FE">
      <w:pPr>
        <w:rPr>
          <w:rFonts w:cs="Arial"/>
        </w:rPr>
      </w:pPr>
    </w:p>
    <w:p w14:paraId="654F7DC6" w14:textId="77777777" w:rsidR="00C236FE" w:rsidRPr="00484194" w:rsidRDefault="00C236FE" w:rsidP="00C236FE">
      <w:pPr>
        <w:rPr>
          <w:rFonts w:cs="Arial"/>
        </w:rPr>
      </w:pPr>
    </w:p>
    <w:p w14:paraId="3598F5BD" w14:textId="77777777" w:rsidR="00C236FE" w:rsidRPr="00484194" w:rsidRDefault="00C236FE" w:rsidP="00C236FE">
      <w:pPr>
        <w:rPr>
          <w:rFonts w:cs="Arial"/>
        </w:rPr>
      </w:pPr>
    </w:p>
    <w:p w14:paraId="48182136" w14:textId="77777777" w:rsidR="00C236FE" w:rsidRPr="00484194" w:rsidRDefault="00C236FE" w:rsidP="00C236FE">
      <w:pPr>
        <w:rPr>
          <w:rFonts w:cs="Arial"/>
        </w:rPr>
      </w:pPr>
    </w:p>
    <w:p w14:paraId="60BEEE61" w14:textId="77777777" w:rsidR="00C236FE" w:rsidRPr="00484194" w:rsidRDefault="00C236FE" w:rsidP="00C236FE">
      <w:pPr>
        <w:rPr>
          <w:rFonts w:cs="Arial"/>
        </w:rPr>
      </w:pPr>
    </w:p>
    <w:p w14:paraId="17CBF04F" w14:textId="77777777" w:rsidR="00C236FE" w:rsidRPr="00484194" w:rsidRDefault="00C236FE" w:rsidP="00C236FE">
      <w:pPr>
        <w:rPr>
          <w:rFonts w:cs="Arial"/>
        </w:rPr>
      </w:pPr>
    </w:p>
    <w:p w14:paraId="05CEBDDA" w14:textId="77777777" w:rsidR="00C236FE" w:rsidRPr="00484194" w:rsidRDefault="00C236FE" w:rsidP="00C236FE">
      <w:pPr>
        <w:rPr>
          <w:rFonts w:cs="Arial"/>
        </w:rPr>
      </w:pPr>
    </w:p>
    <w:p w14:paraId="6755FBAE" w14:textId="71FA5CA7" w:rsidR="00C236FE" w:rsidRPr="00484194" w:rsidRDefault="00C236FE" w:rsidP="00C236FE">
      <w:pPr>
        <w:rPr>
          <w:rFonts w:cs="Arial"/>
        </w:rPr>
      </w:pPr>
    </w:p>
    <w:p w14:paraId="2CC157D3" w14:textId="77777777" w:rsidR="006B33AA" w:rsidRPr="00484194" w:rsidRDefault="006B33AA" w:rsidP="00C236FE">
      <w:pPr>
        <w:rPr>
          <w:rFonts w:cs="Arial"/>
        </w:rPr>
      </w:pPr>
    </w:p>
    <w:p w14:paraId="68A537D9" w14:textId="77777777" w:rsidR="00C236FE" w:rsidRPr="00484194" w:rsidRDefault="00C236FE" w:rsidP="00C236FE">
      <w:pPr>
        <w:rPr>
          <w:rFonts w:cs="Arial"/>
        </w:rPr>
      </w:pPr>
    </w:p>
    <w:p w14:paraId="255C606B" w14:textId="77777777" w:rsidR="00C236FE" w:rsidRPr="00484194" w:rsidRDefault="00C236FE" w:rsidP="00C236FE">
      <w:pPr>
        <w:rPr>
          <w:rFonts w:cs="Arial"/>
        </w:rPr>
      </w:pPr>
    </w:p>
    <w:p w14:paraId="63EBA184" w14:textId="77777777" w:rsidR="00C236FE" w:rsidRPr="00484194" w:rsidRDefault="00C236FE" w:rsidP="00C236FE">
      <w:pPr>
        <w:rPr>
          <w:rFonts w:cs="Arial"/>
          <w:sz w:val="28"/>
        </w:rPr>
      </w:pPr>
    </w:p>
    <w:p w14:paraId="61A02B14" w14:textId="77777777" w:rsidR="00C236FE" w:rsidRPr="00484194" w:rsidRDefault="00C236FE" w:rsidP="00C236FE">
      <w:pPr>
        <w:shd w:val="clear" w:color="auto" w:fill="404040" w:themeFill="text1" w:themeFillTint="BF"/>
        <w:spacing w:before="40" w:after="40"/>
        <w:rPr>
          <w:rFonts w:cs="Arial"/>
          <w:color w:val="FFFFFF"/>
          <w:sz w:val="28"/>
        </w:rPr>
      </w:pPr>
    </w:p>
    <w:p w14:paraId="58A18E35" w14:textId="77777777" w:rsidR="00C236FE" w:rsidRPr="00484194" w:rsidRDefault="00C236FE" w:rsidP="00C236FE">
      <w:pPr>
        <w:shd w:val="clear" w:color="auto" w:fill="404040" w:themeFill="text1" w:themeFillTint="BF"/>
        <w:spacing w:before="40" w:after="40"/>
        <w:rPr>
          <w:rFonts w:cs="Arial"/>
          <w:color w:val="FFFFFF"/>
          <w:sz w:val="28"/>
        </w:rPr>
      </w:pPr>
      <w:r w:rsidRPr="00484194">
        <w:rPr>
          <w:rFonts w:cs="Arial"/>
          <w:color w:val="FFFFFF"/>
          <w:sz w:val="28"/>
        </w:rPr>
        <w:t>Project Management Unit, Local Government, Elections, and Rural Development Department, Khyber Pakhtunkhwa</w:t>
      </w:r>
    </w:p>
    <w:p w14:paraId="48D96F54" w14:textId="77777777" w:rsidR="00C236FE" w:rsidRPr="00484194" w:rsidRDefault="00C236FE" w:rsidP="00C236FE">
      <w:pPr>
        <w:shd w:val="clear" w:color="auto" w:fill="404040" w:themeFill="text1" w:themeFillTint="BF"/>
        <w:spacing w:before="40" w:after="40"/>
        <w:rPr>
          <w:rFonts w:cs="Arial"/>
          <w:color w:val="FFFFFF"/>
          <w:sz w:val="28"/>
        </w:rPr>
      </w:pPr>
    </w:p>
    <w:p w14:paraId="5890CED1" w14:textId="77777777" w:rsidR="00C236FE" w:rsidRPr="00484194" w:rsidRDefault="00C236FE" w:rsidP="00C236FE">
      <w:pPr>
        <w:rPr>
          <w:rFonts w:cs="Arial"/>
        </w:rPr>
      </w:pPr>
    </w:p>
    <w:p w14:paraId="465B17F2" w14:textId="77777777" w:rsidR="00C236FE" w:rsidRPr="00237688" w:rsidRDefault="00C236FE" w:rsidP="00C236FE">
      <w:pPr>
        <w:rPr>
          <w:rFonts w:cs="Arial"/>
          <w:highlight w:val="yellow"/>
        </w:rPr>
        <w:sectPr w:rsidR="00C236FE" w:rsidRPr="00237688" w:rsidSect="00115D68">
          <w:headerReference w:type="even" r:id="rId8"/>
          <w:headerReference w:type="default" r:id="rId9"/>
          <w:footerReference w:type="even" r:id="rId10"/>
          <w:footerReference w:type="default" r:id="rId11"/>
          <w:headerReference w:type="first" r:id="rId12"/>
          <w:footerReference w:type="first" r:id="rId13"/>
          <w:endnotePr>
            <w:numRestart w:val="eachSect"/>
          </w:endnotePr>
          <w:type w:val="continuous"/>
          <w:pgSz w:w="12240" w:h="15840"/>
          <w:pgMar w:top="1440" w:right="1440" w:bottom="1440" w:left="907" w:header="720" w:footer="720" w:gutter="0"/>
          <w:cols w:space="720"/>
          <w:docGrid w:linePitch="360"/>
        </w:sectPr>
      </w:pPr>
    </w:p>
    <w:bookmarkStart w:id="2" w:name="_Hlk117196782" w:displacedByCustomXml="next"/>
    <w:bookmarkStart w:id="3" w:name="_Hlk90995195" w:displacedByCustomXml="next"/>
    <w:bookmarkStart w:id="4" w:name="_Hlk117171358" w:displacedByCustomXml="next"/>
    <w:sdt>
      <w:sdtPr>
        <w:rPr>
          <w:rFonts w:ascii="Arial" w:eastAsia="Times New Roman" w:hAnsi="Arial" w:cs="Arial"/>
          <w:bCs w:val="0"/>
          <w:caps w:val="0"/>
          <w:color w:val="auto"/>
          <w:sz w:val="22"/>
          <w:szCs w:val="22"/>
          <w:highlight w:val="yellow"/>
        </w:rPr>
        <w:id w:val="538090008"/>
        <w:docPartObj>
          <w:docPartGallery w:val="Table of Contents"/>
          <w:docPartUnique/>
        </w:docPartObj>
      </w:sdtPr>
      <w:sdtEndPr>
        <w:rPr>
          <w:b/>
          <w:noProof/>
        </w:rPr>
      </w:sdtEndPr>
      <w:sdtContent>
        <w:p w14:paraId="53CC42FC" w14:textId="207A5485" w:rsidR="0038302D" w:rsidRPr="00237688" w:rsidRDefault="0038302D" w:rsidP="0038302D">
          <w:pPr>
            <w:pStyle w:val="TOCHeading"/>
            <w:shd w:val="clear" w:color="auto" w:fill="auto"/>
            <w:rPr>
              <w:rFonts w:ascii="Arial" w:hAnsi="Arial" w:cs="Arial"/>
              <w:b/>
              <w:color w:val="auto"/>
              <w:sz w:val="22"/>
              <w:szCs w:val="22"/>
              <w:highlight w:val="yellow"/>
            </w:rPr>
          </w:pPr>
          <w:r w:rsidRPr="00237688">
            <w:rPr>
              <w:rFonts w:ascii="Arial" w:hAnsi="Arial" w:cs="Arial"/>
              <w:b/>
              <w:color w:val="auto"/>
              <w:sz w:val="22"/>
              <w:szCs w:val="22"/>
              <w:highlight w:val="yellow"/>
            </w:rPr>
            <w:t>Contents</w:t>
          </w:r>
        </w:p>
        <w:p w14:paraId="1E79589B" w14:textId="4EA5E44B" w:rsidR="00E971D2" w:rsidRPr="00237688" w:rsidRDefault="0038302D">
          <w:pPr>
            <w:pStyle w:val="TOC1"/>
            <w:rPr>
              <w:rFonts w:asciiTheme="minorHAnsi" w:eastAsiaTheme="minorEastAsia" w:hAnsiTheme="minorHAnsi" w:cstheme="minorBidi"/>
              <w:caps w:val="0"/>
              <w:szCs w:val="22"/>
              <w:highlight w:val="yellow"/>
              <w:lang w:val="en-PK" w:eastAsia="en-PK"/>
            </w:rPr>
          </w:pPr>
          <w:r w:rsidRPr="00237688">
            <w:rPr>
              <w:rFonts w:cs="Arial"/>
              <w:b/>
              <w:bCs/>
              <w:szCs w:val="22"/>
              <w:highlight w:val="yellow"/>
            </w:rPr>
            <w:fldChar w:fldCharType="begin"/>
          </w:r>
          <w:r w:rsidRPr="00237688">
            <w:rPr>
              <w:rFonts w:cs="Arial"/>
              <w:b/>
              <w:bCs/>
              <w:szCs w:val="22"/>
              <w:highlight w:val="yellow"/>
            </w:rPr>
            <w:instrText xml:space="preserve"> TOC \o "1-3" \h \z \u </w:instrText>
          </w:r>
          <w:r w:rsidRPr="00237688">
            <w:rPr>
              <w:rFonts w:cs="Arial"/>
              <w:b/>
              <w:bCs/>
              <w:szCs w:val="22"/>
              <w:highlight w:val="yellow"/>
            </w:rPr>
            <w:fldChar w:fldCharType="separate"/>
          </w:r>
          <w:hyperlink w:anchor="_Toc151490725" w:history="1">
            <w:r w:rsidR="00E971D2" w:rsidRPr="00237688">
              <w:rPr>
                <w:rStyle w:val="Hyperlink"/>
                <w:rFonts w:eastAsia="MS Mincho"/>
                <w:highlight w:val="yellow"/>
                <w14:scene3d>
                  <w14:camera w14:prst="orthographicFront"/>
                  <w14:lightRig w14:rig="threePt" w14:dir="t">
                    <w14:rot w14:lat="0" w14:lon="0" w14:rev="0"/>
                  </w14:lightRig>
                </w14:scene3d>
              </w:rPr>
              <w:t>A.</w:t>
            </w:r>
            <w:r w:rsidR="00E971D2" w:rsidRPr="00237688">
              <w:rPr>
                <w:rFonts w:asciiTheme="minorHAnsi" w:eastAsiaTheme="minorEastAsia" w:hAnsiTheme="minorHAnsi" w:cstheme="minorBidi"/>
                <w:caps w:val="0"/>
                <w:szCs w:val="22"/>
                <w:highlight w:val="yellow"/>
                <w:lang w:val="en-PK" w:eastAsia="en-PK"/>
              </w:rPr>
              <w:tab/>
            </w:r>
            <w:r w:rsidR="00E971D2" w:rsidRPr="00237688">
              <w:rPr>
                <w:rStyle w:val="Hyperlink"/>
                <w:rFonts w:eastAsia="MS Mincho"/>
                <w:highlight w:val="yellow"/>
              </w:rPr>
              <w:t>EXECUTIVE SUMMARY</w:t>
            </w:r>
            <w:r w:rsidR="00E971D2" w:rsidRPr="00237688">
              <w:rPr>
                <w:webHidden/>
                <w:highlight w:val="yellow"/>
              </w:rPr>
              <w:tab/>
            </w:r>
            <w:r w:rsidR="00E971D2" w:rsidRPr="00237688">
              <w:rPr>
                <w:webHidden/>
                <w:highlight w:val="yellow"/>
              </w:rPr>
              <w:fldChar w:fldCharType="begin"/>
            </w:r>
            <w:r w:rsidR="00E971D2" w:rsidRPr="00237688">
              <w:rPr>
                <w:webHidden/>
                <w:highlight w:val="yellow"/>
              </w:rPr>
              <w:instrText xml:space="preserve"> PAGEREF _Toc151490725 \h </w:instrText>
            </w:r>
            <w:r w:rsidR="00E971D2" w:rsidRPr="00237688">
              <w:rPr>
                <w:webHidden/>
                <w:highlight w:val="yellow"/>
              </w:rPr>
            </w:r>
            <w:r w:rsidR="00E971D2" w:rsidRPr="00237688">
              <w:rPr>
                <w:webHidden/>
                <w:highlight w:val="yellow"/>
              </w:rPr>
              <w:fldChar w:fldCharType="separate"/>
            </w:r>
            <w:r w:rsidR="00E971D2" w:rsidRPr="00237688">
              <w:rPr>
                <w:webHidden/>
                <w:highlight w:val="yellow"/>
              </w:rPr>
              <w:t>5</w:t>
            </w:r>
            <w:r w:rsidR="00E971D2" w:rsidRPr="00237688">
              <w:rPr>
                <w:webHidden/>
                <w:highlight w:val="yellow"/>
              </w:rPr>
              <w:fldChar w:fldCharType="end"/>
            </w:r>
          </w:hyperlink>
        </w:p>
        <w:p w14:paraId="3048EA35" w14:textId="0AAC4E53" w:rsidR="00E971D2" w:rsidRPr="00237688" w:rsidRDefault="00812028">
          <w:pPr>
            <w:pStyle w:val="TOC1"/>
            <w:rPr>
              <w:rFonts w:asciiTheme="minorHAnsi" w:eastAsiaTheme="minorEastAsia" w:hAnsiTheme="minorHAnsi" w:cstheme="minorBidi"/>
              <w:caps w:val="0"/>
              <w:szCs w:val="22"/>
              <w:highlight w:val="yellow"/>
              <w:lang w:val="en-PK" w:eastAsia="en-PK"/>
            </w:rPr>
          </w:pPr>
          <w:hyperlink w:anchor="_Toc151490726" w:history="1">
            <w:r w:rsidR="00E971D2" w:rsidRPr="00237688">
              <w:rPr>
                <w:rStyle w:val="Hyperlink"/>
                <w:rFonts w:eastAsia="MS Mincho"/>
                <w:highlight w:val="yellow"/>
                <w14:scene3d>
                  <w14:camera w14:prst="orthographicFront"/>
                  <w14:lightRig w14:rig="threePt" w14:dir="t">
                    <w14:rot w14:lat="0" w14:lon="0" w14:rev="0"/>
                  </w14:lightRig>
                </w14:scene3d>
              </w:rPr>
              <w:t>B.</w:t>
            </w:r>
            <w:r w:rsidR="00E971D2" w:rsidRPr="00237688">
              <w:rPr>
                <w:rFonts w:asciiTheme="minorHAnsi" w:eastAsiaTheme="minorEastAsia" w:hAnsiTheme="minorHAnsi" w:cstheme="minorBidi"/>
                <w:caps w:val="0"/>
                <w:szCs w:val="22"/>
                <w:highlight w:val="yellow"/>
                <w:lang w:val="en-PK" w:eastAsia="en-PK"/>
              </w:rPr>
              <w:tab/>
            </w:r>
            <w:r w:rsidR="00E971D2" w:rsidRPr="00237688">
              <w:rPr>
                <w:rStyle w:val="Hyperlink"/>
                <w:rFonts w:eastAsia="MS Mincho"/>
                <w:highlight w:val="yellow"/>
              </w:rPr>
              <w:t>PROJECT MANAGEMENT</w:t>
            </w:r>
            <w:r w:rsidR="00E971D2" w:rsidRPr="00237688">
              <w:rPr>
                <w:webHidden/>
                <w:highlight w:val="yellow"/>
              </w:rPr>
              <w:tab/>
            </w:r>
            <w:r w:rsidR="00E971D2" w:rsidRPr="00237688">
              <w:rPr>
                <w:webHidden/>
                <w:highlight w:val="yellow"/>
              </w:rPr>
              <w:fldChar w:fldCharType="begin"/>
            </w:r>
            <w:r w:rsidR="00E971D2" w:rsidRPr="00237688">
              <w:rPr>
                <w:webHidden/>
                <w:highlight w:val="yellow"/>
              </w:rPr>
              <w:instrText xml:space="preserve"> PAGEREF _Toc151490726 \h </w:instrText>
            </w:r>
            <w:r w:rsidR="00E971D2" w:rsidRPr="00237688">
              <w:rPr>
                <w:webHidden/>
                <w:highlight w:val="yellow"/>
              </w:rPr>
            </w:r>
            <w:r w:rsidR="00E971D2" w:rsidRPr="00237688">
              <w:rPr>
                <w:webHidden/>
                <w:highlight w:val="yellow"/>
              </w:rPr>
              <w:fldChar w:fldCharType="separate"/>
            </w:r>
            <w:r w:rsidR="00E971D2" w:rsidRPr="00237688">
              <w:rPr>
                <w:webHidden/>
                <w:highlight w:val="yellow"/>
              </w:rPr>
              <w:t>7</w:t>
            </w:r>
            <w:r w:rsidR="00E971D2" w:rsidRPr="00237688">
              <w:rPr>
                <w:webHidden/>
                <w:highlight w:val="yellow"/>
              </w:rPr>
              <w:fldChar w:fldCharType="end"/>
            </w:r>
          </w:hyperlink>
        </w:p>
        <w:p w14:paraId="784DBA0F" w14:textId="03C8F0B9" w:rsidR="00E971D2" w:rsidRPr="00237688" w:rsidRDefault="00812028">
          <w:pPr>
            <w:pStyle w:val="TOC2"/>
            <w:rPr>
              <w:rFonts w:asciiTheme="minorHAnsi" w:eastAsiaTheme="minorEastAsia" w:hAnsiTheme="minorHAnsi" w:cstheme="minorBidi"/>
              <w:color w:val="auto"/>
              <w:szCs w:val="22"/>
              <w:highlight w:val="yellow"/>
              <w:lang w:val="en-PK" w:eastAsia="en-PK"/>
            </w:rPr>
          </w:pPr>
          <w:hyperlink w:anchor="_Toc151490727" w:history="1">
            <w:r w:rsidR="00E971D2" w:rsidRPr="00237688">
              <w:rPr>
                <w:rStyle w:val="Hyperlink"/>
                <w:rFonts w:eastAsia="MS Mincho"/>
                <w:highlight w:val="yellow"/>
              </w:rPr>
              <w:t>i)</w:t>
            </w:r>
            <w:r w:rsidR="00E971D2" w:rsidRPr="00237688">
              <w:rPr>
                <w:rFonts w:asciiTheme="minorHAnsi" w:eastAsiaTheme="minorEastAsia" w:hAnsiTheme="minorHAnsi" w:cstheme="minorBidi"/>
                <w:color w:val="auto"/>
                <w:szCs w:val="22"/>
                <w:highlight w:val="yellow"/>
                <w:lang w:val="en-PK" w:eastAsia="en-PK"/>
              </w:rPr>
              <w:tab/>
            </w:r>
            <w:r w:rsidR="00E971D2" w:rsidRPr="00237688">
              <w:rPr>
                <w:rStyle w:val="Hyperlink"/>
                <w:rFonts w:eastAsia="MS Mincho"/>
                <w:highlight w:val="yellow"/>
              </w:rPr>
              <w:t>Staffing</w:t>
            </w:r>
            <w:r w:rsidR="00E971D2" w:rsidRPr="00237688">
              <w:rPr>
                <w:webHidden/>
                <w:highlight w:val="yellow"/>
              </w:rPr>
              <w:tab/>
            </w:r>
            <w:r w:rsidR="00E971D2" w:rsidRPr="00237688">
              <w:rPr>
                <w:webHidden/>
                <w:highlight w:val="yellow"/>
              </w:rPr>
              <w:fldChar w:fldCharType="begin"/>
            </w:r>
            <w:r w:rsidR="00E971D2" w:rsidRPr="00237688">
              <w:rPr>
                <w:webHidden/>
                <w:highlight w:val="yellow"/>
              </w:rPr>
              <w:instrText xml:space="preserve"> PAGEREF _Toc151490727 \h </w:instrText>
            </w:r>
            <w:r w:rsidR="00E971D2" w:rsidRPr="00237688">
              <w:rPr>
                <w:webHidden/>
                <w:highlight w:val="yellow"/>
              </w:rPr>
            </w:r>
            <w:r w:rsidR="00E971D2" w:rsidRPr="00237688">
              <w:rPr>
                <w:webHidden/>
                <w:highlight w:val="yellow"/>
              </w:rPr>
              <w:fldChar w:fldCharType="separate"/>
            </w:r>
            <w:r w:rsidR="00E971D2" w:rsidRPr="00237688">
              <w:rPr>
                <w:webHidden/>
                <w:highlight w:val="yellow"/>
              </w:rPr>
              <w:t>7</w:t>
            </w:r>
            <w:r w:rsidR="00E971D2" w:rsidRPr="00237688">
              <w:rPr>
                <w:webHidden/>
                <w:highlight w:val="yellow"/>
              </w:rPr>
              <w:fldChar w:fldCharType="end"/>
            </w:r>
          </w:hyperlink>
        </w:p>
        <w:p w14:paraId="58E7C43D" w14:textId="6E0EFF8D" w:rsidR="00E971D2" w:rsidRPr="00237688" w:rsidRDefault="00812028">
          <w:pPr>
            <w:pStyle w:val="TOC2"/>
            <w:rPr>
              <w:rFonts w:asciiTheme="minorHAnsi" w:eastAsiaTheme="minorEastAsia" w:hAnsiTheme="minorHAnsi" w:cstheme="minorBidi"/>
              <w:color w:val="auto"/>
              <w:szCs w:val="22"/>
              <w:highlight w:val="yellow"/>
              <w:lang w:val="en-PK" w:eastAsia="en-PK"/>
            </w:rPr>
          </w:pPr>
          <w:hyperlink w:anchor="_Toc151490728" w:history="1">
            <w:r w:rsidR="00E971D2" w:rsidRPr="00237688">
              <w:rPr>
                <w:rStyle w:val="Hyperlink"/>
                <w:rFonts w:eastAsia="MS Mincho"/>
                <w:highlight w:val="yellow"/>
              </w:rPr>
              <w:t>ii)</w:t>
            </w:r>
            <w:r w:rsidR="00E971D2" w:rsidRPr="00237688">
              <w:rPr>
                <w:rFonts w:asciiTheme="minorHAnsi" w:eastAsiaTheme="minorEastAsia" w:hAnsiTheme="minorHAnsi" w:cstheme="minorBidi"/>
                <w:color w:val="auto"/>
                <w:szCs w:val="22"/>
                <w:highlight w:val="yellow"/>
                <w:lang w:val="en-PK" w:eastAsia="en-PK"/>
              </w:rPr>
              <w:tab/>
            </w:r>
            <w:r w:rsidR="00E971D2" w:rsidRPr="00237688">
              <w:rPr>
                <w:rStyle w:val="Hyperlink"/>
                <w:rFonts w:eastAsia="MS Mincho"/>
                <w:highlight w:val="yellow"/>
              </w:rPr>
              <w:t>Consulting Services</w:t>
            </w:r>
            <w:r w:rsidR="00E971D2" w:rsidRPr="00237688">
              <w:rPr>
                <w:webHidden/>
                <w:highlight w:val="yellow"/>
              </w:rPr>
              <w:tab/>
            </w:r>
            <w:r w:rsidR="00E971D2" w:rsidRPr="00237688">
              <w:rPr>
                <w:webHidden/>
                <w:highlight w:val="yellow"/>
              </w:rPr>
              <w:fldChar w:fldCharType="begin"/>
            </w:r>
            <w:r w:rsidR="00E971D2" w:rsidRPr="00237688">
              <w:rPr>
                <w:webHidden/>
                <w:highlight w:val="yellow"/>
              </w:rPr>
              <w:instrText xml:space="preserve"> PAGEREF _Toc151490728 \h </w:instrText>
            </w:r>
            <w:r w:rsidR="00E971D2" w:rsidRPr="00237688">
              <w:rPr>
                <w:webHidden/>
                <w:highlight w:val="yellow"/>
              </w:rPr>
            </w:r>
            <w:r w:rsidR="00E971D2" w:rsidRPr="00237688">
              <w:rPr>
                <w:webHidden/>
                <w:highlight w:val="yellow"/>
              </w:rPr>
              <w:fldChar w:fldCharType="separate"/>
            </w:r>
            <w:r w:rsidR="00E971D2" w:rsidRPr="00237688">
              <w:rPr>
                <w:webHidden/>
                <w:highlight w:val="yellow"/>
              </w:rPr>
              <w:t>7</w:t>
            </w:r>
            <w:r w:rsidR="00E971D2" w:rsidRPr="00237688">
              <w:rPr>
                <w:webHidden/>
                <w:highlight w:val="yellow"/>
              </w:rPr>
              <w:fldChar w:fldCharType="end"/>
            </w:r>
          </w:hyperlink>
        </w:p>
        <w:p w14:paraId="4E603C7D" w14:textId="49A34C21" w:rsidR="00E971D2" w:rsidRPr="00237688" w:rsidRDefault="00812028">
          <w:pPr>
            <w:pStyle w:val="TOC1"/>
            <w:rPr>
              <w:rFonts w:asciiTheme="minorHAnsi" w:eastAsiaTheme="minorEastAsia" w:hAnsiTheme="minorHAnsi" w:cstheme="minorBidi"/>
              <w:caps w:val="0"/>
              <w:szCs w:val="22"/>
              <w:highlight w:val="yellow"/>
              <w:lang w:val="en-PK" w:eastAsia="en-PK"/>
            </w:rPr>
          </w:pPr>
          <w:hyperlink w:anchor="_Toc151490729" w:history="1">
            <w:r w:rsidR="00E971D2" w:rsidRPr="00237688">
              <w:rPr>
                <w:rStyle w:val="Hyperlink"/>
                <w:rFonts w:eastAsia="MS Mincho"/>
                <w:highlight w:val="yellow"/>
                <w14:scene3d>
                  <w14:camera w14:prst="orthographicFront"/>
                  <w14:lightRig w14:rig="threePt" w14:dir="t">
                    <w14:rot w14:lat="0" w14:lon="0" w14:rev="0"/>
                  </w14:lightRig>
                </w14:scene3d>
              </w:rPr>
              <w:t>C.</w:t>
            </w:r>
            <w:r w:rsidR="00E971D2" w:rsidRPr="00237688">
              <w:rPr>
                <w:rFonts w:asciiTheme="minorHAnsi" w:eastAsiaTheme="minorEastAsia" w:hAnsiTheme="minorHAnsi" w:cstheme="minorBidi"/>
                <w:caps w:val="0"/>
                <w:szCs w:val="22"/>
                <w:highlight w:val="yellow"/>
                <w:lang w:val="en-PK" w:eastAsia="en-PK"/>
              </w:rPr>
              <w:tab/>
            </w:r>
            <w:r w:rsidR="00E971D2" w:rsidRPr="00237688">
              <w:rPr>
                <w:rStyle w:val="Hyperlink"/>
                <w:rFonts w:eastAsia="MS Mincho"/>
                <w:highlight w:val="yellow"/>
              </w:rPr>
              <w:t>FUND UTILIZATION</w:t>
            </w:r>
            <w:r w:rsidR="00E971D2" w:rsidRPr="00237688">
              <w:rPr>
                <w:webHidden/>
                <w:highlight w:val="yellow"/>
              </w:rPr>
              <w:tab/>
            </w:r>
            <w:r w:rsidR="00E971D2" w:rsidRPr="00237688">
              <w:rPr>
                <w:webHidden/>
                <w:highlight w:val="yellow"/>
              </w:rPr>
              <w:fldChar w:fldCharType="begin"/>
            </w:r>
            <w:r w:rsidR="00E971D2" w:rsidRPr="00237688">
              <w:rPr>
                <w:webHidden/>
                <w:highlight w:val="yellow"/>
              </w:rPr>
              <w:instrText xml:space="preserve"> PAGEREF _Toc151490729 \h </w:instrText>
            </w:r>
            <w:r w:rsidR="00E971D2" w:rsidRPr="00237688">
              <w:rPr>
                <w:webHidden/>
                <w:highlight w:val="yellow"/>
              </w:rPr>
            </w:r>
            <w:r w:rsidR="00E971D2" w:rsidRPr="00237688">
              <w:rPr>
                <w:webHidden/>
                <w:highlight w:val="yellow"/>
              </w:rPr>
              <w:fldChar w:fldCharType="separate"/>
            </w:r>
            <w:r w:rsidR="00E971D2" w:rsidRPr="00237688">
              <w:rPr>
                <w:webHidden/>
                <w:highlight w:val="yellow"/>
              </w:rPr>
              <w:t>8</w:t>
            </w:r>
            <w:r w:rsidR="00E971D2" w:rsidRPr="00237688">
              <w:rPr>
                <w:webHidden/>
                <w:highlight w:val="yellow"/>
              </w:rPr>
              <w:fldChar w:fldCharType="end"/>
            </w:r>
          </w:hyperlink>
        </w:p>
        <w:p w14:paraId="5CFD6991" w14:textId="6A29048C" w:rsidR="00E971D2" w:rsidRPr="00237688" w:rsidRDefault="00812028">
          <w:pPr>
            <w:pStyle w:val="TOC2"/>
            <w:rPr>
              <w:rFonts w:asciiTheme="minorHAnsi" w:eastAsiaTheme="minorEastAsia" w:hAnsiTheme="minorHAnsi" w:cstheme="minorBidi"/>
              <w:color w:val="auto"/>
              <w:szCs w:val="22"/>
              <w:highlight w:val="yellow"/>
              <w:lang w:val="en-PK" w:eastAsia="en-PK"/>
            </w:rPr>
          </w:pPr>
          <w:hyperlink w:anchor="_Toc151490730" w:history="1">
            <w:r w:rsidR="00E971D2" w:rsidRPr="00237688">
              <w:rPr>
                <w:rStyle w:val="Hyperlink"/>
                <w:rFonts w:eastAsia="MS Mincho"/>
                <w:highlight w:val="yellow"/>
              </w:rPr>
              <w:t>i)</w:t>
            </w:r>
            <w:r w:rsidR="00E971D2" w:rsidRPr="00237688">
              <w:rPr>
                <w:rFonts w:asciiTheme="minorHAnsi" w:eastAsiaTheme="minorEastAsia" w:hAnsiTheme="minorHAnsi" w:cstheme="minorBidi"/>
                <w:color w:val="auto"/>
                <w:szCs w:val="22"/>
                <w:highlight w:val="yellow"/>
                <w:lang w:val="en-PK" w:eastAsia="en-PK"/>
              </w:rPr>
              <w:tab/>
            </w:r>
            <w:r w:rsidR="00E971D2" w:rsidRPr="00237688">
              <w:rPr>
                <w:rStyle w:val="Hyperlink"/>
                <w:rFonts w:eastAsia="MS Mincho"/>
                <w:highlight w:val="yellow"/>
              </w:rPr>
              <w:t>Contract Awards</w:t>
            </w:r>
            <w:r w:rsidR="00E971D2" w:rsidRPr="00237688">
              <w:rPr>
                <w:webHidden/>
                <w:highlight w:val="yellow"/>
              </w:rPr>
              <w:tab/>
            </w:r>
            <w:r w:rsidR="00E971D2" w:rsidRPr="00237688">
              <w:rPr>
                <w:webHidden/>
                <w:highlight w:val="yellow"/>
              </w:rPr>
              <w:fldChar w:fldCharType="begin"/>
            </w:r>
            <w:r w:rsidR="00E971D2" w:rsidRPr="00237688">
              <w:rPr>
                <w:webHidden/>
                <w:highlight w:val="yellow"/>
              </w:rPr>
              <w:instrText xml:space="preserve"> PAGEREF _Toc151490730 \h </w:instrText>
            </w:r>
            <w:r w:rsidR="00E971D2" w:rsidRPr="00237688">
              <w:rPr>
                <w:webHidden/>
                <w:highlight w:val="yellow"/>
              </w:rPr>
            </w:r>
            <w:r w:rsidR="00E971D2" w:rsidRPr="00237688">
              <w:rPr>
                <w:webHidden/>
                <w:highlight w:val="yellow"/>
              </w:rPr>
              <w:fldChar w:fldCharType="separate"/>
            </w:r>
            <w:r w:rsidR="00E971D2" w:rsidRPr="00237688">
              <w:rPr>
                <w:webHidden/>
                <w:highlight w:val="yellow"/>
              </w:rPr>
              <w:t>8</w:t>
            </w:r>
            <w:r w:rsidR="00E971D2" w:rsidRPr="00237688">
              <w:rPr>
                <w:webHidden/>
                <w:highlight w:val="yellow"/>
              </w:rPr>
              <w:fldChar w:fldCharType="end"/>
            </w:r>
          </w:hyperlink>
        </w:p>
        <w:p w14:paraId="00C7B792" w14:textId="6F099267" w:rsidR="00E971D2" w:rsidRPr="00237688" w:rsidRDefault="00812028">
          <w:pPr>
            <w:pStyle w:val="TOC2"/>
            <w:rPr>
              <w:rFonts w:asciiTheme="minorHAnsi" w:eastAsiaTheme="minorEastAsia" w:hAnsiTheme="minorHAnsi" w:cstheme="minorBidi"/>
              <w:color w:val="auto"/>
              <w:szCs w:val="22"/>
              <w:highlight w:val="yellow"/>
              <w:lang w:val="en-PK" w:eastAsia="en-PK"/>
            </w:rPr>
          </w:pPr>
          <w:hyperlink w:anchor="_Toc151490731" w:history="1">
            <w:r w:rsidR="00E971D2" w:rsidRPr="00237688">
              <w:rPr>
                <w:rStyle w:val="Hyperlink"/>
                <w:rFonts w:eastAsia="MS Mincho"/>
                <w:highlight w:val="yellow"/>
              </w:rPr>
              <w:t>ii)</w:t>
            </w:r>
            <w:r w:rsidR="00E971D2" w:rsidRPr="00237688">
              <w:rPr>
                <w:rFonts w:asciiTheme="minorHAnsi" w:eastAsiaTheme="minorEastAsia" w:hAnsiTheme="minorHAnsi" w:cstheme="minorBidi"/>
                <w:color w:val="auto"/>
                <w:szCs w:val="22"/>
                <w:highlight w:val="yellow"/>
                <w:lang w:val="en-PK" w:eastAsia="en-PK"/>
              </w:rPr>
              <w:tab/>
            </w:r>
            <w:r w:rsidR="00E971D2" w:rsidRPr="00237688">
              <w:rPr>
                <w:rStyle w:val="Hyperlink"/>
                <w:rFonts w:eastAsia="MS Mincho"/>
                <w:highlight w:val="yellow"/>
              </w:rPr>
              <w:t>Disbursements</w:t>
            </w:r>
            <w:r w:rsidR="00E971D2" w:rsidRPr="00237688">
              <w:rPr>
                <w:webHidden/>
                <w:highlight w:val="yellow"/>
              </w:rPr>
              <w:tab/>
            </w:r>
            <w:r w:rsidR="00E971D2" w:rsidRPr="00237688">
              <w:rPr>
                <w:webHidden/>
                <w:highlight w:val="yellow"/>
              </w:rPr>
              <w:fldChar w:fldCharType="begin"/>
            </w:r>
            <w:r w:rsidR="00E971D2" w:rsidRPr="00237688">
              <w:rPr>
                <w:webHidden/>
                <w:highlight w:val="yellow"/>
              </w:rPr>
              <w:instrText xml:space="preserve"> PAGEREF _Toc151490731 \h </w:instrText>
            </w:r>
            <w:r w:rsidR="00E971D2" w:rsidRPr="00237688">
              <w:rPr>
                <w:webHidden/>
                <w:highlight w:val="yellow"/>
              </w:rPr>
            </w:r>
            <w:r w:rsidR="00E971D2" w:rsidRPr="00237688">
              <w:rPr>
                <w:webHidden/>
                <w:highlight w:val="yellow"/>
              </w:rPr>
              <w:fldChar w:fldCharType="separate"/>
            </w:r>
            <w:r w:rsidR="00E971D2" w:rsidRPr="00237688">
              <w:rPr>
                <w:webHidden/>
                <w:highlight w:val="yellow"/>
              </w:rPr>
              <w:t>8</w:t>
            </w:r>
            <w:r w:rsidR="00E971D2" w:rsidRPr="00237688">
              <w:rPr>
                <w:webHidden/>
                <w:highlight w:val="yellow"/>
              </w:rPr>
              <w:fldChar w:fldCharType="end"/>
            </w:r>
          </w:hyperlink>
        </w:p>
        <w:p w14:paraId="08DA11FE" w14:textId="1E612976" w:rsidR="00E971D2" w:rsidRPr="00237688" w:rsidRDefault="00812028">
          <w:pPr>
            <w:pStyle w:val="TOC2"/>
            <w:rPr>
              <w:rFonts w:asciiTheme="minorHAnsi" w:eastAsiaTheme="minorEastAsia" w:hAnsiTheme="minorHAnsi" w:cstheme="minorBidi"/>
              <w:color w:val="auto"/>
              <w:szCs w:val="22"/>
              <w:highlight w:val="yellow"/>
              <w:lang w:val="en-PK" w:eastAsia="en-PK"/>
            </w:rPr>
          </w:pPr>
          <w:hyperlink w:anchor="_Toc151490732" w:history="1">
            <w:r w:rsidR="00E971D2" w:rsidRPr="00237688">
              <w:rPr>
                <w:rStyle w:val="Hyperlink"/>
                <w:rFonts w:eastAsia="MS Mincho"/>
                <w:highlight w:val="yellow"/>
              </w:rPr>
              <w:t>iii)</w:t>
            </w:r>
            <w:r w:rsidR="00E971D2" w:rsidRPr="00237688">
              <w:rPr>
                <w:rFonts w:asciiTheme="minorHAnsi" w:eastAsiaTheme="minorEastAsia" w:hAnsiTheme="minorHAnsi" w:cstheme="minorBidi"/>
                <w:color w:val="auto"/>
                <w:szCs w:val="22"/>
                <w:highlight w:val="yellow"/>
                <w:lang w:val="en-PK" w:eastAsia="en-PK"/>
              </w:rPr>
              <w:tab/>
            </w:r>
            <w:r w:rsidR="00E971D2" w:rsidRPr="00237688">
              <w:rPr>
                <w:rStyle w:val="Hyperlink"/>
                <w:rFonts w:eastAsia="MS Mincho"/>
                <w:highlight w:val="yellow"/>
              </w:rPr>
              <w:t>Contract Award and Disbursement Performance</w:t>
            </w:r>
            <w:r w:rsidR="00E971D2" w:rsidRPr="00237688">
              <w:rPr>
                <w:webHidden/>
                <w:highlight w:val="yellow"/>
              </w:rPr>
              <w:tab/>
            </w:r>
            <w:r w:rsidR="00E971D2" w:rsidRPr="00237688">
              <w:rPr>
                <w:webHidden/>
                <w:highlight w:val="yellow"/>
              </w:rPr>
              <w:fldChar w:fldCharType="begin"/>
            </w:r>
            <w:r w:rsidR="00E971D2" w:rsidRPr="00237688">
              <w:rPr>
                <w:webHidden/>
                <w:highlight w:val="yellow"/>
              </w:rPr>
              <w:instrText xml:space="preserve"> PAGEREF _Toc151490732 \h </w:instrText>
            </w:r>
            <w:r w:rsidR="00E971D2" w:rsidRPr="00237688">
              <w:rPr>
                <w:webHidden/>
                <w:highlight w:val="yellow"/>
              </w:rPr>
            </w:r>
            <w:r w:rsidR="00E971D2" w:rsidRPr="00237688">
              <w:rPr>
                <w:webHidden/>
                <w:highlight w:val="yellow"/>
              </w:rPr>
              <w:fldChar w:fldCharType="separate"/>
            </w:r>
            <w:r w:rsidR="00E971D2" w:rsidRPr="00237688">
              <w:rPr>
                <w:webHidden/>
                <w:highlight w:val="yellow"/>
              </w:rPr>
              <w:t>9</w:t>
            </w:r>
            <w:r w:rsidR="00E971D2" w:rsidRPr="00237688">
              <w:rPr>
                <w:webHidden/>
                <w:highlight w:val="yellow"/>
              </w:rPr>
              <w:fldChar w:fldCharType="end"/>
            </w:r>
          </w:hyperlink>
        </w:p>
        <w:p w14:paraId="30F0E85C" w14:textId="597F6832" w:rsidR="00E971D2" w:rsidRPr="00237688" w:rsidRDefault="00812028">
          <w:pPr>
            <w:pStyle w:val="TOC1"/>
            <w:rPr>
              <w:rFonts w:asciiTheme="minorHAnsi" w:eastAsiaTheme="minorEastAsia" w:hAnsiTheme="minorHAnsi" w:cstheme="minorBidi"/>
              <w:caps w:val="0"/>
              <w:szCs w:val="22"/>
              <w:highlight w:val="yellow"/>
              <w:lang w:val="en-PK" w:eastAsia="en-PK"/>
            </w:rPr>
          </w:pPr>
          <w:hyperlink w:anchor="_Toc151490733" w:history="1">
            <w:r w:rsidR="00E971D2" w:rsidRPr="00237688">
              <w:rPr>
                <w:rStyle w:val="Hyperlink"/>
                <w:rFonts w:eastAsia="MS Mincho"/>
                <w:highlight w:val="yellow"/>
                <w14:scene3d>
                  <w14:camera w14:prst="orthographicFront"/>
                  <w14:lightRig w14:rig="threePt" w14:dir="t">
                    <w14:rot w14:lat="0" w14:lon="0" w14:rev="0"/>
                  </w14:lightRig>
                </w14:scene3d>
              </w:rPr>
              <w:t>D.</w:t>
            </w:r>
            <w:r w:rsidR="00E971D2" w:rsidRPr="00237688">
              <w:rPr>
                <w:rFonts w:asciiTheme="minorHAnsi" w:eastAsiaTheme="minorEastAsia" w:hAnsiTheme="minorHAnsi" w:cstheme="minorBidi"/>
                <w:caps w:val="0"/>
                <w:szCs w:val="22"/>
                <w:highlight w:val="yellow"/>
                <w:lang w:val="en-PK" w:eastAsia="en-PK"/>
              </w:rPr>
              <w:tab/>
            </w:r>
            <w:r w:rsidR="00E971D2" w:rsidRPr="00237688">
              <w:rPr>
                <w:rStyle w:val="Hyperlink"/>
                <w:rFonts w:eastAsia="MS Mincho"/>
                <w:highlight w:val="yellow"/>
              </w:rPr>
              <w:t>IMPLEMENTATION PROGRESS BY COMPONENT</w:t>
            </w:r>
            <w:r w:rsidR="00E971D2" w:rsidRPr="00237688">
              <w:rPr>
                <w:webHidden/>
                <w:highlight w:val="yellow"/>
              </w:rPr>
              <w:tab/>
            </w:r>
            <w:r w:rsidR="00E971D2" w:rsidRPr="00237688">
              <w:rPr>
                <w:webHidden/>
                <w:highlight w:val="yellow"/>
              </w:rPr>
              <w:fldChar w:fldCharType="begin"/>
            </w:r>
            <w:r w:rsidR="00E971D2" w:rsidRPr="00237688">
              <w:rPr>
                <w:webHidden/>
                <w:highlight w:val="yellow"/>
              </w:rPr>
              <w:instrText xml:space="preserve"> PAGEREF _Toc151490733 \h </w:instrText>
            </w:r>
            <w:r w:rsidR="00E971D2" w:rsidRPr="00237688">
              <w:rPr>
                <w:webHidden/>
                <w:highlight w:val="yellow"/>
              </w:rPr>
            </w:r>
            <w:r w:rsidR="00E971D2" w:rsidRPr="00237688">
              <w:rPr>
                <w:webHidden/>
                <w:highlight w:val="yellow"/>
              </w:rPr>
              <w:fldChar w:fldCharType="separate"/>
            </w:r>
            <w:r w:rsidR="00E971D2" w:rsidRPr="00237688">
              <w:rPr>
                <w:webHidden/>
                <w:highlight w:val="yellow"/>
              </w:rPr>
              <w:t>10</w:t>
            </w:r>
            <w:r w:rsidR="00E971D2" w:rsidRPr="00237688">
              <w:rPr>
                <w:webHidden/>
                <w:highlight w:val="yellow"/>
              </w:rPr>
              <w:fldChar w:fldCharType="end"/>
            </w:r>
          </w:hyperlink>
        </w:p>
        <w:p w14:paraId="250EE169" w14:textId="72385522" w:rsidR="00E971D2" w:rsidRPr="00237688" w:rsidRDefault="00812028">
          <w:pPr>
            <w:pStyle w:val="TOC2"/>
            <w:rPr>
              <w:rFonts w:asciiTheme="minorHAnsi" w:eastAsiaTheme="minorEastAsia" w:hAnsiTheme="minorHAnsi" w:cstheme="minorBidi"/>
              <w:color w:val="auto"/>
              <w:szCs w:val="22"/>
              <w:highlight w:val="yellow"/>
              <w:lang w:val="en-PK" w:eastAsia="en-PK"/>
            </w:rPr>
          </w:pPr>
          <w:hyperlink w:anchor="_Toc151490734" w:history="1">
            <w:r w:rsidR="00E971D2" w:rsidRPr="00237688">
              <w:rPr>
                <w:rStyle w:val="Hyperlink"/>
                <w:rFonts w:eastAsia="MS Mincho"/>
                <w:highlight w:val="yellow"/>
              </w:rPr>
              <w:t>i)</w:t>
            </w:r>
            <w:r w:rsidR="00E971D2" w:rsidRPr="00237688">
              <w:rPr>
                <w:rFonts w:asciiTheme="minorHAnsi" w:eastAsiaTheme="minorEastAsia" w:hAnsiTheme="minorHAnsi" w:cstheme="minorBidi"/>
                <w:color w:val="auto"/>
                <w:szCs w:val="22"/>
                <w:highlight w:val="yellow"/>
                <w:lang w:val="en-PK" w:eastAsia="en-PK"/>
              </w:rPr>
              <w:tab/>
            </w:r>
            <w:r w:rsidR="00E971D2" w:rsidRPr="00237688">
              <w:rPr>
                <w:rStyle w:val="Hyperlink"/>
                <w:rFonts w:eastAsia="MS Mincho"/>
                <w:highlight w:val="yellow"/>
              </w:rPr>
              <w:t>Progress by Outputs</w:t>
            </w:r>
            <w:r w:rsidR="00E971D2" w:rsidRPr="00237688">
              <w:rPr>
                <w:webHidden/>
                <w:highlight w:val="yellow"/>
              </w:rPr>
              <w:tab/>
            </w:r>
            <w:r w:rsidR="00E971D2" w:rsidRPr="00237688">
              <w:rPr>
                <w:webHidden/>
                <w:highlight w:val="yellow"/>
              </w:rPr>
              <w:fldChar w:fldCharType="begin"/>
            </w:r>
            <w:r w:rsidR="00E971D2" w:rsidRPr="00237688">
              <w:rPr>
                <w:webHidden/>
                <w:highlight w:val="yellow"/>
              </w:rPr>
              <w:instrText xml:space="preserve"> PAGEREF _Toc151490734 \h </w:instrText>
            </w:r>
            <w:r w:rsidR="00E971D2" w:rsidRPr="00237688">
              <w:rPr>
                <w:webHidden/>
                <w:highlight w:val="yellow"/>
              </w:rPr>
            </w:r>
            <w:r w:rsidR="00E971D2" w:rsidRPr="00237688">
              <w:rPr>
                <w:webHidden/>
                <w:highlight w:val="yellow"/>
              </w:rPr>
              <w:fldChar w:fldCharType="separate"/>
            </w:r>
            <w:r w:rsidR="00E971D2" w:rsidRPr="00237688">
              <w:rPr>
                <w:webHidden/>
                <w:highlight w:val="yellow"/>
              </w:rPr>
              <w:t>10</w:t>
            </w:r>
            <w:r w:rsidR="00E971D2" w:rsidRPr="00237688">
              <w:rPr>
                <w:webHidden/>
                <w:highlight w:val="yellow"/>
              </w:rPr>
              <w:fldChar w:fldCharType="end"/>
            </w:r>
          </w:hyperlink>
        </w:p>
        <w:p w14:paraId="46EA3C05" w14:textId="3807AAA7" w:rsidR="00E971D2" w:rsidRPr="00237688" w:rsidRDefault="00812028">
          <w:pPr>
            <w:pStyle w:val="TOC2"/>
            <w:rPr>
              <w:rFonts w:asciiTheme="minorHAnsi" w:eastAsiaTheme="minorEastAsia" w:hAnsiTheme="minorHAnsi" w:cstheme="minorBidi"/>
              <w:color w:val="auto"/>
              <w:szCs w:val="22"/>
              <w:highlight w:val="yellow"/>
              <w:lang w:val="en-PK" w:eastAsia="en-PK"/>
            </w:rPr>
          </w:pPr>
          <w:hyperlink w:anchor="_Toc151490735" w:history="1">
            <w:r w:rsidR="00E971D2" w:rsidRPr="00237688">
              <w:rPr>
                <w:rStyle w:val="Hyperlink"/>
                <w:rFonts w:eastAsia="MS Mincho"/>
                <w:highlight w:val="yellow"/>
              </w:rPr>
              <w:t>ii)</w:t>
            </w:r>
            <w:r w:rsidR="00E971D2" w:rsidRPr="00237688">
              <w:rPr>
                <w:rFonts w:asciiTheme="minorHAnsi" w:eastAsiaTheme="minorEastAsia" w:hAnsiTheme="minorHAnsi" w:cstheme="minorBidi"/>
                <w:color w:val="auto"/>
                <w:szCs w:val="22"/>
                <w:highlight w:val="yellow"/>
                <w:lang w:val="en-PK" w:eastAsia="en-PK"/>
              </w:rPr>
              <w:tab/>
            </w:r>
            <w:r w:rsidR="00E971D2" w:rsidRPr="00237688">
              <w:rPr>
                <w:rStyle w:val="Hyperlink"/>
                <w:rFonts w:eastAsia="MS Mincho"/>
                <w:highlight w:val="yellow"/>
              </w:rPr>
              <w:t>Change in Scope/Need for Contract Variations/Extension</w:t>
            </w:r>
            <w:r w:rsidR="00E971D2" w:rsidRPr="00237688">
              <w:rPr>
                <w:webHidden/>
                <w:highlight w:val="yellow"/>
              </w:rPr>
              <w:tab/>
            </w:r>
            <w:r w:rsidR="00E971D2" w:rsidRPr="00237688">
              <w:rPr>
                <w:webHidden/>
                <w:highlight w:val="yellow"/>
              </w:rPr>
              <w:fldChar w:fldCharType="begin"/>
            </w:r>
            <w:r w:rsidR="00E971D2" w:rsidRPr="00237688">
              <w:rPr>
                <w:webHidden/>
                <w:highlight w:val="yellow"/>
              </w:rPr>
              <w:instrText xml:space="preserve"> PAGEREF _Toc151490735 \h </w:instrText>
            </w:r>
            <w:r w:rsidR="00E971D2" w:rsidRPr="00237688">
              <w:rPr>
                <w:webHidden/>
                <w:highlight w:val="yellow"/>
              </w:rPr>
            </w:r>
            <w:r w:rsidR="00E971D2" w:rsidRPr="00237688">
              <w:rPr>
                <w:webHidden/>
                <w:highlight w:val="yellow"/>
              </w:rPr>
              <w:fldChar w:fldCharType="separate"/>
            </w:r>
            <w:r w:rsidR="00E971D2" w:rsidRPr="00237688">
              <w:rPr>
                <w:webHidden/>
                <w:highlight w:val="yellow"/>
              </w:rPr>
              <w:t>14</w:t>
            </w:r>
            <w:r w:rsidR="00E971D2" w:rsidRPr="00237688">
              <w:rPr>
                <w:webHidden/>
                <w:highlight w:val="yellow"/>
              </w:rPr>
              <w:fldChar w:fldCharType="end"/>
            </w:r>
          </w:hyperlink>
        </w:p>
        <w:p w14:paraId="230D56DC" w14:textId="3B37F2D7" w:rsidR="00E971D2" w:rsidRPr="00237688" w:rsidRDefault="00812028">
          <w:pPr>
            <w:pStyle w:val="TOC1"/>
            <w:rPr>
              <w:rFonts w:asciiTheme="minorHAnsi" w:eastAsiaTheme="minorEastAsia" w:hAnsiTheme="minorHAnsi" w:cstheme="minorBidi"/>
              <w:caps w:val="0"/>
              <w:szCs w:val="22"/>
              <w:highlight w:val="yellow"/>
              <w:lang w:val="en-PK" w:eastAsia="en-PK"/>
            </w:rPr>
          </w:pPr>
          <w:hyperlink w:anchor="_Toc151490736" w:history="1">
            <w:r w:rsidR="00E971D2" w:rsidRPr="00237688">
              <w:rPr>
                <w:rStyle w:val="Hyperlink"/>
                <w:rFonts w:eastAsia="MS Mincho"/>
                <w:highlight w:val="yellow"/>
                <w14:scene3d>
                  <w14:camera w14:prst="orthographicFront"/>
                  <w14:lightRig w14:rig="threePt" w14:dir="t">
                    <w14:rot w14:lat="0" w14:lon="0" w14:rev="0"/>
                  </w14:lightRig>
                </w14:scene3d>
              </w:rPr>
              <w:t>E.</w:t>
            </w:r>
            <w:r w:rsidR="00E971D2" w:rsidRPr="00237688">
              <w:rPr>
                <w:rFonts w:asciiTheme="minorHAnsi" w:eastAsiaTheme="minorEastAsia" w:hAnsiTheme="minorHAnsi" w:cstheme="minorBidi"/>
                <w:caps w:val="0"/>
                <w:szCs w:val="22"/>
                <w:highlight w:val="yellow"/>
                <w:lang w:val="en-PK" w:eastAsia="en-PK"/>
              </w:rPr>
              <w:tab/>
            </w:r>
            <w:r w:rsidR="00E971D2" w:rsidRPr="00237688">
              <w:rPr>
                <w:rStyle w:val="Hyperlink"/>
                <w:rFonts w:eastAsia="MS Mincho"/>
                <w:highlight w:val="yellow"/>
              </w:rPr>
              <w:t>PERFORMANCE OF CONTRACTORS AND SUPPLIERS</w:t>
            </w:r>
            <w:r w:rsidR="00E971D2" w:rsidRPr="00237688">
              <w:rPr>
                <w:webHidden/>
                <w:highlight w:val="yellow"/>
              </w:rPr>
              <w:tab/>
            </w:r>
            <w:r w:rsidR="00E971D2" w:rsidRPr="00237688">
              <w:rPr>
                <w:webHidden/>
                <w:highlight w:val="yellow"/>
              </w:rPr>
              <w:fldChar w:fldCharType="begin"/>
            </w:r>
            <w:r w:rsidR="00E971D2" w:rsidRPr="00237688">
              <w:rPr>
                <w:webHidden/>
                <w:highlight w:val="yellow"/>
              </w:rPr>
              <w:instrText xml:space="preserve"> PAGEREF _Toc151490736 \h </w:instrText>
            </w:r>
            <w:r w:rsidR="00E971D2" w:rsidRPr="00237688">
              <w:rPr>
                <w:webHidden/>
                <w:highlight w:val="yellow"/>
              </w:rPr>
            </w:r>
            <w:r w:rsidR="00E971D2" w:rsidRPr="00237688">
              <w:rPr>
                <w:webHidden/>
                <w:highlight w:val="yellow"/>
              </w:rPr>
              <w:fldChar w:fldCharType="separate"/>
            </w:r>
            <w:r w:rsidR="00E971D2" w:rsidRPr="00237688">
              <w:rPr>
                <w:webHidden/>
                <w:highlight w:val="yellow"/>
              </w:rPr>
              <w:t>15</w:t>
            </w:r>
            <w:r w:rsidR="00E971D2" w:rsidRPr="00237688">
              <w:rPr>
                <w:webHidden/>
                <w:highlight w:val="yellow"/>
              </w:rPr>
              <w:fldChar w:fldCharType="end"/>
            </w:r>
          </w:hyperlink>
        </w:p>
        <w:p w14:paraId="51C9F935" w14:textId="03C8DC89" w:rsidR="00E971D2" w:rsidRPr="00237688" w:rsidRDefault="00812028">
          <w:pPr>
            <w:pStyle w:val="TOC1"/>
            <w:rPr>
              <w:rFonts w:asciiTheme="minorHAnsi" w:eastAsiaTheme="minorEastAsia" w:hAnsiTheme="minorHAnsi" w:cstheme="minorBidi"/>
              <w:caps w:val="0"/>
              <w:szCs w:val="22"/>
              <w:highlight w:val="yellow"/>
              <w:lang w:val="en-PK" w:eastAsia="en-PK"/>
            </w:rPr>
          </w:pPr>
          <w:hyperlink w:anchor="_Toc151490737" w:history="1">
            <w:r w:rsidR="00E971D2" w:rsidRPr="00237688">
              <w:rPr>
                <w:rStyle w:val="Hyperlink"/>
                <w:rFonts w:eastAsia="MS Mincho"/>
                <w:highlight w:val="yellow"/>
                <w14:scene3d>
                  <w14:camera w14:prst="orthographicFront"/>
                  <w14:lightRig w14:rig="threePt" w14:dir="t">
                    <w14:rot w14:lat="0" w14:lon="0" w14:rev="0"/>
                  </w14:lightRig>
                </w14:scene3d>
              </w:rPr>
              <w:t>F.</w:t>
            </w:r>
            <w:r w:rsidR="00E971D2" w:rsidRPr="00237688">
              <w:rPr>
                <w:rFonts w:asciiTheme="minorHAnsi" w:eastAsiaTheme="minorEastAsia" w:hAnsiTheme="minorHAnsi" w:cstheme="minorBidi"/>
                <w:caps w:val="0"/>
                <w:szCs w:val="22"/>
                <w:highlight w:val="yellow"/>
                <w:lang w:val="en-PK" w:eastAsia="en-PK"/>
              </w:rPr>
              <w:tab/>
            </w:r>
            <w:r w:rsidR="00E971D2" w:rsidRPr="00237688">
              <w:rPr>
                <w:rStyle w:val="Hyperlink"/>
                <w:rFonts w:eastAsia="MS Mincho"/>
                <w:highlight w:val="yellow"/>
              </w:rPr>
              <w:t>PERFORMANCE OF CONSULTANTS</w:t>
            </w:r>
            <w:r w:rsidR="00E971D2" w:rsidRPr="00237688">
              <w:rPr>
                <w:webHidden/>
                <w:highlight w:val="yellow"/>
              </w:rPr>
              <w:tab/>
            </w:r>
            <w:r w:rsidR="00E971D2" w:rsidRPr="00237688">
              <w:rPr>
                <w:webHidden/>
                <w:highlight w:val="yellow"/>
              </w:rPr>
              <w:fldChar w:fldCharType="begin"/>
            </w:r>
            <w:r w:rsidR="00E971D2" w:rsidRPr="00237688">
              <w:rPr>
                <w:webHidden/>
                <w:highlight w:val="yellow"/>
              </w:rPr>
              <w:instrText xml:space="preserve"> PAGEREF _Toc151490737 \h </w:instrText>
            </w:r>
            <w:r w:rsidR="00E971D2" w:rsidRPr="00237688">
              <w:rPr>
                <w:webHidden/>
                <w:highlight w:val="yellow"/>
              </w:rPr>
            </w:r>
            <w:r w:rsidR="00E971D2" w:rsidRPr="00237688">
              <w:rPr>
                <w:webHidden/>
                <w:highlight w:val="yellow"/>
              </w:rPr>
              <w:fldChar w:fldCharType="separate"/>
            </w:r>
            <w:r w:rsidR="00E971D2" w:rsidRPr="00237688">
              <w:rPr>
                <w:webHidden/>
                <w:highlight w:val="yellow"/>
              </w:rPr>
              <w:t>15</w:t>
            </w:r>
            <w:r w:rsidR="00E971D2" w:rsidRPr="00237688">
              <w:rPr>
                <w:webHidden/>
                <w:highlight w:val="yellow"/>
              </w:rPr>
              <w:fldChar w:fldCharType="end"/>
            </w:r>
          </w:hyperlink>
        </w:p>
        <w:p w14:paraId="4C6A4470" w14:textId="03EEB2E0" w:rsidR="00E971D2" w:rsidRPr="00237688" w:rsidRDefault="00812028">
          <w:pPr>
            <w:pStyle w:val="TOC1"/>
            <w:rPr>
              <w:rFonts w:asciiTheme="minorHAnsi" w:eastAsiaTheme="minorEastAsia" w:hAnsiTheme="minorHAnsi" w:cstheme="minorBidi"/>
              <w:caps w:val="0"/>
              <w:szCs w:val="22"/>
              <w:highlight w:val="yellow"/>
              <w:lang w:val="en-PK" w:eastAsia="en-PK"/>
            </w:rPr>
          </w:pPr>
          <w:hyperlink w:anchor="_Toc151490738" w:history="1">
            <w:r w:rsidR="00E971D2" w:rsidRPr="00237688">
              <w:rPr>
                <w:rStyle w:val="Hyperlink"/>
                <w:rFonts w:eastAsia="MS Mincho"/>
                <w:highlight w:val="yellow"/>
                <w14:scene3d>
                  <w14:camera w14:prst="orthographicFront"/>
                  <w14:lightRig w14:rig="threePt" w14:dir="t">
                    <w14:rot w14:lat="0" w14:lon="0" w14:rev="0"/>
                  </w14:lightRig>
                </w14:scene3d>
              </w:rPr>
              <w:t>G.</w:t>
            </w:r>
            <w:r w:rsidR="00E971D2" w:rsidRPr="00237688">
              <w:rPr>
                <w:rFonts w:asciiTheme="minorHAnsi" w:eastAsiaTheme="minorEastAsia" w:hAnsiTheme="minorHAnsi" w:cstheme="minorBidi"/>
                <w:caps w:val="0"/>
                <w:szCs w:val="22"/>
                <w:highlight w:val="yellow"/>
                <w:lang w:val="en-PK" w:eastAsia="en-PK"/>
              </w:rPr>
              <w:tab/>
            </w:r>
            <w:r w:rsidR="00E971D2" w:rsidRPr="00237688">
              <w:rPr>
                <w:rStyle w:val="Hyperlink"/>
                <w:rFonts w:eastAsia="MS Mincho"/>
                <w:highlight w:val="yellow"/>
              </w:rPr>
              <w:t>SAFEGUARDS AND GENDER</w:t>
            </w:r>
            <w:r w:rsidR="00E971D2" w:rsidRPr="00237688">
              <w:rPr>
                <w:webHidden/>
                <w:highlight w:val="yellow"/>
              </w:rPr>
              <w:tab/>
            </w:r>
            <w:r w:rsidR="00E971D2" w:rsidRPr="00237688">
              <w:rPr>
                <w:webHidden/>
                <w:highlight w:val="yellow"/>
              </w:rPr>
              <w:fldChar w:fldCharType="begin"/>
            </w:r>
            <w:r w:rsidR="00E971D2" w:rsidRPr="00237688">
              <w:rPr>
                <w:webHidden/>
                <w:highlight w:val="yellow"/>
              </w:rPr>
              <w:instrText xml:space="preserve"> PAGEREF _Toc151490738 \h </w:instrText>
            </w:r>
            <w:r w:rsidR="00E971D2" w:rsidRPr="00237688">
              <w:rPr>
                <w:webHidden/>
                <w:highlight w:val="yellow"/>
              </w:rPr>
            </w:r>
            <w:r w:rsidR="00E971D2" w:rsidRPr="00237688">
              <w:rPr>
                <w:webHidden/>
                <w:highlight w:val="yellow"/>
              </w:rPr>
              <w:fldChar w:fldCharType="separate"/>
            </w:r>
            <w:r w:rsidR="00E971D2" w:rsidRPr="00237688">
              <w:rPr>
                <w:webHidden/>
                <w:highlight w:val="yellow"/>
              </w:rPr>
              <w:t>15</w:t>
            </w:r>
            <w:r w:rsidR="00E971D2" w:rsidRPr="00237688">
              <w:rPr>
                <w:webHidden/>
                <w:highlight w:val="yellow"/>
              </w:rPr>
              <w:fldChar w:fldCharType="end"/>
            </w:r>
          </w:hyperlink>
        </w:p>
        <w:p w14:paraId="23D062E4" w14:textId="56868FF1" w:rsidR="00E971D2" w:rsidRPr="00237688" w:rsidRDefault="00812028">
          <w:pPr>
            <w:pStyle w:val="TOC2"/>
            <w:rPr>
              <w:rFonts w:asciiTheme="minorHAnsi" w:eastAsiaTheme="minorEastAsia" w:hAnsiTheme="minorHAnsi" w:cstheme="minorBidi"/>
              <w:color w:val="auto"/>
              <w:szCs w:val="22"/>
              <w:highlight w:val="yellow"/>
              <w:lang w:val="en-PK" w:eastAsia="en-PK"/>
            </w:rPr>
          </w:pPr>
          <w:hyperlink w:anchor="_Toc151490739" w:history="1">
            <w:r w:rsidR="00E971D2" w:rsidRPr="00237688">
              <w:rPr>
                <w:rStyle w:val="Hyperlink"/>
                <w:rFonts w:eastAsia="MS Mincho"/>
                <w:highlight w:val="yellow"/>
              </w:rPr>
              <w:t>i)</w:t>
            </w:r>
            <w:r w:rsidR="00E971D2" w:rsidRPr="00237688">
              <w:rPr>
                <w:rFonts w:asciiTheme="minorHAnsi" w:eastAsiaTheme="minorEastAsia" w:hAnsiTheme="minorHAnsi" w:cstheme="minorBidi"/>
                <w:color w:val="auto"/>
                <w:szCs w:val="22"/>
                <w:highlight w:val="yellow"/>
                <w:lang w:val="en-PK" w:eastAsia="en-PK"/>
              </w:rPr>
              <w:tab/>
            </w:r>
            <w:r w:rsidR="00E971D2" w:rsidRPr="00237688">
              <w:rPr>
                <w:rStyle w:val="Hyperlink"/>
                <w:rFonts w:eastAsia="MS Mincho"/>
                <w:highlight w:val="yellow"/>
              </w:rPr>
              <w:t>Social Safeguards Compliance</w:t>
            </w:r>
            <w:r w:rsidR="00E971D2" w:rsidRPr="00237688">
              <w:rPr>
                <w:webHidden/>
                <w:highlight w:val="yellow"/>
              </w:rPr>
              <w:tab/>
            </w:r>
            <w:r w:rsidR="00E971D2" w:rsidRPr="00237688">
              <w:rPr>
                <w:webHidden/>
                <w:highlight w:val="yellow"/>
              </w:rPr>
              <w:fldChar w:fldCharType="begin"/>
            </w:r>
            <w:r w:rsidR="00E971D2" w:rsidRPr="00237688">
              <w:rPr>
                <w:webHidden/>
                <w:highlight w:val="yellow"/>
              </w:rPr>
              <w:instrText xml:space="preserve"> PAGEREF _Toc151490739 \h </w:instrText>
            </w:r>
            <w:r w:rsidR="00E971D2" w:rsidRPr="00237688">
              <w:rPr>
                <w:webHidden/>
                <w:highlight w:val="yellow"/>
              </w:rPr>
            </w:r>
            <w:r w:rsidR="00E971D2" w:rsidRPr="00237688">
              <w:rPr>
                <w:webHidden/>
                <w:highlight w:val="yellow"/>
              </w:rPr>
              <w:fldChar w:fldCharType="separate"/>
            </w:r>
            <w:r w:rsidR="00E971D2" w:rsidRPr="00237688">
              <w:rPr>
                <w:webHidden/>
                <w:highlight w:val="yellow"/>
              </w:rPr>
              <w:t>15</w:t>
            </w:r>
            <w:r w:rsidR="00E971D2" w:rsidRPr="00237688">
              <w:rPr>
                <w:webHidden/>
                <w:highlight w:val="yellow"/>
              </w:rPr>
              <w:fldChar w:fldCharType="end"/>
            </w:r>
          </w:hyperlink>
        </w:p>
        <w:p w14:paraId="0C6E9561" w14:textId="7AEC15D7" w:rsidR="00E971D2" w:rsidRPr="00237688" w:rsidRDefault="00812028">
          <w:pPr>
            <w:pStyle w:val="TOC2"/>
            <w:rPr>
              <w:rFonts w:asciiTheme="minorHAnsi" w:eastAsiaTheme="minorEastAsia" w:hAnsiTheme="minorHAnsi" w:cstheme="minorBidi"/>
              <w:color w:val="auto"/>
              <w:szCs w:val="22"/>
              <w:highlight w:val="yellow"/>
              <w:lang w:val="en-PK" w:eastAsia="en-PK"/>
            </w:rPr>
          </w:pPr>
          <w:hyperlink w:anchor="_Toc151490740" w:history="1">
            <w:r w:rsidR="00E971D2" w:rsidRPr="00237688">
              <w:rPr>
                <w:rStyle w:val="Hyperlink"/>
                <w:rFonts w:eastAsia="MS Mincho"/>
                <w:highlight w:val="yellow"/>
              </w:rPr>
              <w:t>ii)</w:t>
            </w:r>
            <w:r w:rsidR="00E971D2" w:rsidRPr="00237688">
              <w:rPr>
                <w:rFonts w:asciiTheme="minorHAnsi" w:eastAsiaTheme="minorEastAsia" w:hAnsiTheme="minorHAnsi" w:cstheme="minorBidi"/>
                <w:color w:val="auto"/>
                <w:szCs w:val="22"/>
                <w:highlight w:val="yellow"/>
                <w:lang w:val="en-PK" w:eastAsia="en-PK"/>
              </w:rPr>
              <w:tab/>
            </w:r>
            <w:r w:rsidR="00E971D2" w:rsidRPr="00237688">
              <w:rPr>
                <w:rStyle w:val="Hyperlink"/>
                <w:rFonts w:eastAsia="MS Mincho"/>
                <w:highlight w:val="yellow"/>
              </w:rPr>
              <w:t>Environmental Screening and Monitoring</w:t>
            </w:r>
            <w:r w:rsidR="00E971D2" w:rsidRPr="00237688">
              <w:rPr>
                <w:webHidden/>
                <w:highlight w:val="yellow"/>
              </w:rPr>
              <w:tab/>
            </w:r>
            <w:r w:rsidR="00E971D2" w:rsidRPr="00237688">
              <w:rPr>
                <w:webHidden/>
                <w:highlight w:val="yellow"/>
              </w:rPr>
              <w:fldChar w:fldCharType="begin"/>
            </w:r>
            <w:r w:rsidR="00E971D2" w:rsidRPr="00237688">
              <w:rPr>
                <w:webHidden/>
                <w:highlight w:val="yellow"/>
              </w:rPr>
              <w:instrText xml:space="preserve"> PAGEREF _Toc151490740 \h </w:instrText>
            </w:r>
            <w:r w:rsidR="00E971D2" w:rsidRPr="00237688">
              <w:rPr>
                <w:webHidden/>
                <w:highlight w:val="yellow"/>
              </w:rPr>
            </w:r>
            <w:r w:rsidR="00E971D2" w:rsidRPr="00237688">
              <w:rPr>
                <w:webHidden/>
                <w:highlight w:val="yellow"/>
              </w:rPr>
              <w:fldChar w:fldCharType="separate"/>
            </w:r>
            <w:r w:rsidR="00E971D2" w:rsidRPr="00237688">
              <w:rPr>
                <w:webHidden/>
                <w:highlight w:val="yellow"/>
              </w:rPr>
              <w:t>15</w:t>
            </w:r>
            <w:r w:rsidR="00E971D2" w:rsidRPr="00237688">
              <w:rPr>
                <w:webHidden/>
                <w:highlight w:val="yellow"/>
              </w:rPr>
              <w:fldChar w:fldCharType="end"/>
            </w:r>
          </w:hyperlink>
        </w:p>
        <w:p w14:paraId="096567D5" w14:textId="4F98C9E9" w:rsidR="00E971D2" w:rsidRPr="00237688" w:rsidRDefault="00812028">
          <w:pPr>
            <w:pStyle w:val="TOC2"/>
            <w:rPr>
              <w:rFonts w:asciiTheme="minorHAnsi" w:eastAsiaTheme="minorEastAsia" w:hAnsiTheme="minorHAnsi" w:cstheme="minorBidi"/>
              <w:color w:val="auto"/>
              <w:szCs w:val="22"/>
              <w:highlight w:val="yellow"/>
              <w:lang w:val="en-PK" w:eastAsia="en-PK"/>
            </w:rPr>
          </w:pPr>
          <w:hyperlink w:anchor="_Toc151490741" w:history="1">
            <w:r w:rsidR="00E971D2" w:rsidRPr="00237688">
              <w:rPr>
                <w:rStyle w:val="Hyperlink"/>
                <w:rFonts w:eastAsia="MS Mincho"/>
                <w:highlight w:val="yellow"/>
              </w:rPr>
              <w:t>iii)</w:t>
            </w:r>
            <w:r w:rsidR="00E971D2" w:rsidRPr="00237688">
              <w:rPr>
                <w:rFonts w:asciiTheme="minorHAnsi" w:eastAsiaTheme="minorEastAsia" w:hAnsiTheme="minorHAnsi" w:cstheme="minorBidi"/>
                <w:color w:val="auto"/>
                <w:szCs w:val="22"/>
                <w:highlight w:val="yellow"/>
                <w:lang w:val="en-PK" w:eastAsia="en-PK"/>
              </w:rPr>
              <w:tab/>
            </w:r>
            <w:r w:rsidR="00E971D2" w:rsidRPr="00237688">
              <w:rPr>
                <w:rStyle w:val="Hyperlink"/>
                <w:rFonts w:eastAsia="MS Mincho"/>
                <w:highlight w:val="yellow"/>
              </w:rPr>
              <w:t>Implementation of Gender Action Plan (GAP)</w:t>
            </w:r>
            <w:r w:rsidR="00E971D2" w:rsidRPr="00237688">
              <w:rPr>
                <w:webHidden/>
                <w:highlight w:val="yellow"/>
              </w:rPr>
              <w:tab/>
            </w:r>
            <w:r w:rsidR="00E971D2" w:rsidRPr="00237688">
              <w:rPr>
                <w:webHidden/>
                <w:highlight w:val="yellow"/>
              </w:rPr>
              <w:fldChar w:fldCharType="begin"/>
            </w:r>
            <w:r w:rsidR="00E971D2" w:rsidRPr="00237688">
              <w:rPr>
                <w:webHidden/>
                <w:highlight w:val="yellow"/>
              </w:rPr>
              <w:instrText xml:space="preserve"> PAGEREF _Toc151490741 \h </w:instrText>
            </w:r>
            <w:r w:rsidR="00E971D2" w:rsidRPr="00237688">
              <w:rPr>
                <w:webHidden/>
                <w:highlight w:val="yellow"/>
              </w:rPr>
            </w:r>
            <w:r w:rsidR="00E971D2" w:rsidRPr="00237688">
              <w:rPr>
                <w:webHidden/>
                <w:highlight w:val="yellow"/>
              </w:rPr>
              <w:fldChar w:fldCharType="separate"/>
            </w:r>
            <w:r w:rsidR="00E971D2" w:rsidRPr="00237688">
              <w:rPr>
                <w:webHidden/>
                <w:highlight w:val="yellow"/>
              </w:rPr>
              <w:t>16</w:t>
            </w:r>
            <w:r w:rsidR="00E971D2" w:rsidRPr="00237688">
              <w:rPr>
                <w:webHidden/>
                <w:highlight w:val="yellow"/>
              </w:rPr>
              <w:fldChar w:fldCharType="end"/>
            </w:r>
          </w:hyperlink>
        </w:p>
        <w:p w14:paraId="124D15B2" w14:textId="16363C05" w:rsidR="00E971D2" w:rsidRPr="00237688" w:rsidRDefault="00812028">
          <w:pPr>
            <w:pStyle w:val="TOC1"/>
            <w:rPr>
              <w:rFonts w:asciiTheme="minorHAnsi" w:eastAsiaTheme="minorEastAsia" w:hAnsiTheme="minorHAnsi" w:cstheme="minorBidi"/>
              <w:caps w:val="0"/>
              <w:szCs w:val="22"/>
              <w:highlight w:val="yellow"/>
              <w:lang w:val="en-PK" w:eastAsia="en-PK"/>
            </w:rPr>
          </w:pPr>
          <w:hyperlink w:anchor="_Toc151490742" w:history="1">
            <w:r w:rsidR="00E971D2" w:rsidRPr="00237688">
              <w:rPr>
                <w:rStyle w:val="Hyperlink"/>
                <w:rFonts w:eastAsia="MS Mincho"/>
                <w:highlight w:val="yellow"/>
                <w14:scene3d>
                  <w14:camera w14:prst="orthographicFront"/>
                  <w14:lightRig w14:rig="threePt" w14:dir="t">
                    <w14:rot w14:lat="0" w14:lon="0" w14:rev="0"/>
                  </w14:lightRig>
                </w14:scene3d>
              </w:rPr>
              <w:t>H.</w:t>
            </w:r>
            <w:r w:rsidR="00E971D2" w:rsidRPr="00237688">
              <w:rPr>
                <w:rFonts w:asciiTheme="minorHAnsi" w:eastAsiaTheme="minorEastAsia" w:hAnsiTheme="minorHAnsi" w:cstheme="minorBidi"/>
                <w:caps w:val="0"/>
                <w:szCs w:val="22"/>
                <w:highlight w:val="yellow"/>
                <w:lang w:val="en-PK" w:eastAsia="en-PK"/>
              </w:rPr>
              <w:tab/>
            </w:r>
            <w:r w:rsidR="00E971D2" w:rsidRPr="00237688">
              <w:rPr>
                <w:rStyle w:val="Hyperlink"/>
                <w:rFonts w:eastAsia="MS Mincho"/>
                <w:highlight w:val="yellow"/>
              </w:rPr>
              <w:t>COMPLIANCE WITH COVENANTS</w:t>
            </w:r>
            <w:r w:rsidR="00E971D2" w:rsidRPr="00237688">
              <w:rPr>
                <w:webHidden/>
                <w:highlight w:val="yellow"/>
              </w:rPr>
              <w:tab/>
            </w:r>
            <w:r w:rsidR="00E971D2" w:rsidRPr="00237688">
              <w:rPr>
                <w:webHidden/>
                <w:highlight w:val="yellow"/>
              </w:rPr>
              <w:fldChar w:fldCharType="begin"/>
            </w:r>
            <w:r w:rsidR="00E971D2" w:rsidRPr="00237688">
              <w:rPr>
                <w:webHidden/>
                <w:highlight w:val="yellow"/>
              </w:rPr>
              <w:instrText xml:space="preserve"> PAGEREF _Toc151490742 \h </w:instrText>
            </w:r>
            <w:r w:rsidR="00E971D2" w:rsidRPr="00237688">
              <w:rPr>
                <w:webHidden/>
                <w:highlight w:val="yellow"/>
              </w:rPr>
            </w:r>
            <w:r w:rsidR="00E971D2" w:rsidRPr="00237688">
              <w:rPr>
                <w:webHidden/>
                <w:highlight w:val="yellow"/>
              </w:rPr>
              <w:fldChar w:fldCharType="separate"/>
            </w:r>
            <w:r w:rsidR="00E971D2" w:rsidRPr="00237688">
              <w:rPr>
                <w:webHidden/>
                <w:highlight w:val="yellow"/>
              </w:rPr>
              <w:t>20</w:t>
            </w:r>
            <w:r w:rsidR="00E971D2" w:rsidRPr="00237688">
              <w:rPr>
                <w:webHidden/>
                <w:highlight w:val="yellow"/>
              </w:rPr>
              <w:fldChar w:fldCharType="end"/>
            </w:r>
          </w:hyperlink>
        </w:p>
        <w:p w14:paraId="324613CC" w14:textId="4E84D67E" w:rsidR="00E971D2" w:rsidRPr="00237688" w:rsidRDefault="00812028">
          <w:pPr>
            <w:pStyle w:val="TOC1"/>
            <w:rPr>
              <w:rFonts w:asciiTheme="minorHAnsi" w:eastAsiaTheme="minorEastAsia" w:hAnsiTheme="minorHAnsi" w:cstheme="minorBidi"/>
              <w:caps w:val="0"/>
              <w:szCs w:val="22"/>
              <w:highlight w:val="yellow"/>
              <w:lang w:val="en-PK" w:eastAsia="en-PK"/>
            </w:rPr>
          </w:pPr>
          <w:hyperlink w:anchor="_Toc151490743" w:history="1">
            <w:r w:rsidR="00E971D2" w:rsidRPr="00237688">
              <w:rPr>
                <w:rStyle w:val="Hyperlink"/>
                <w:rFonts w:eastAsia="MS Mincho"/>
                <w:highlight w:val="yellow"/>
                <w14:scene3d>
                  <w14:camera w14:prst="orthographicFront"/>
                  <w14:lightRig w14:rig="threePt" w14:dir="t">
                    <w14:rot w14:lat="0" w14:lon="0" w14:rev="0"/>
                  </w14:lightRig>
                </w14:scene3d>
              </w:rPr>
              <w:t>I.</w:t>
            </w:r>
            <w:r w:rsidR="00E971D2" w:rsidRPr="00237688">
              <w:rPr>
                <w:rFonts w:asciiTheme="minorHAnsi" w:eastAsiaTheme="minorEastAsia" w:hAnsiTheme="minorHAnsi" w:cstheme="minorBidi"/>
                <w:caps w:val="0"/>
                <w:szCs w:val="22"/>
                <w:highlight w:val="yellow"/>
                <w:lang w:val="en-PK" w:eastAsia="en-PK"/>
              </w:rPr>
              <w:tab/>
            </w:r>
            <w:r w:rsidR="00E971D2" w:rsidRPr="00237688">
              <w:rPr>
                <w:rStyle w:val="Hyperlink"/>
                <w:rFonts w:eastAsia="MS Mincho"/>
                <w:highlight w:val="yellow"/>
              </w:rPr>
              <w:t>FINANCIAL MANAGEMENT AND AUDITING</w:t>
            </w:r>
            <w:r w:rsidR="00E971D2" w:rsidRPr="00237688">
              <w:rPr>
                <w:webHidden/>
                <w:highlight w:val="yellow"/>
              </w:rPr>
              <w:tab/>
            </w:r>
            <w:r w:rsidR="00E971D2" w:rsidRPr="00237688">
              <w:rPr>
                <w:webHidden/>
                <w:highlight w:val="yellow"/>
              </w:rPr>
              <w:fldChar w:fldCharType="begin"/>
            </w:r>
            <w:r w:rsidR="00E971D2" w:rsidRPr="00237688">
              <w:rPr>
                <w:webHidden/>
                <w:highlight w:val="yellow"/>
              </w:rPr>
              <w:instrText xml:space="preserve"> PAGEREF _Toc151490743 \h </w:instrText>
            </w:r>
            <w:r w:rsidR="00E971D2" w:rsidRPr="00237688">
              <w:rPr>
                <w:webHidden/>
                <w:highlight w:val="yellow"/>
              </w:rPr>
            </w:r>
            <w:r w:rsidR="00E971D2" w:rsidRPr="00237688">
              <w:rPr>
                <w:webHidden/>
                <w:highlight w:val="yellow"/>
              </w:rPr>
              <w:fldChar w:fldCharType="separate"/>
            </w:r>
            <w:r w:rsidR="00E971D2" w:rsidRPr="00237688">
              <w:rPr>
                <w:webHidden/>
                <w:highlight w:val="yellow"/>
              </w:rPr>
              <w:t>20</w:t>
            </w:r>
            <w:r w:rsidR="00E971D2" w:rsidRPr="00237688">
              <w:rPr>
                <w:webHidden/>
                <w:highlight w:val="yellow"/>
              </w:rPr>
              <w:fldChar w:fldCharType="end"/>
            </w:r>
          </w:hyperlink>
        </w:p>
        <w:p w14:paraId="4572538C" w14:textId="73D64E33" w:rsidR="00E971D2" w:rsidRPr="00237688" w:rsidRDefault="00812028">
          <w:pPr>
            <w:pStyle w:val="TOC1"/>
            <w:rPr>
              <w:rFonts w:asciiTheme="minorHAnsi" w:eastAsiaTheme="minorEastAsia" w:hAnsiTheme="minorHAnsi" w:cstheme="minorBidi"/>
              <w:caps w:val="0"/>
              <w:szCs w:val="22"/>
              <w:highlight w:val="yellow"/>
              <w:lang w:val="en-PK" w:eastAsia="en-PK"/>
            </w:rPr>
          </w:pPr>
          <w:hyperlink w:anchor="_Toc151490744" w:history="1">
            <w:r w:rsidR="00E971D2" w:rsidRPr="00237688">
              <w:rPr>
                <w:rStyle w:val="Hyperlink"/>
                <w:rFonts w:eastAsia="MS Mincho"/>
                <w:highlight w:val="yellow"/>
                <w14:scene3d>
                  <w14:camera w14:prst="orthographicFront"/>
                  <w14:lightRig w14:rig="threePt" w14:dir="t">
                    <w14:rot w14:lat="0" w14:lon="0" w14:rev="0"/>
                  </w14:lightRig>
                </w14:scene3d>
              </w:rPr>
              <w:t>J.</w:t>
            </w:r>
            <w:r w:rsidR="00E971D2" w:rsidRPr="00237688">
              <w:rPr>
                <w:rFonts w:asciiTheme="minorHAnsi" w:eastAsiaTheme="minorEastAsia" w:hAnsiTheme="minorHAnsi" w:cstheme="minorBidi"/>
                <w:caps w:val="0"/>
                <w:szCs w:val="22"/>
                <w:highlight w:val="yellow"/>
                <w:lang w:val="en-PK" w:eastAsia="en-PK"/>
              </w:rPr>
              <w:tab/>
            </w:r>
            <w:r w:rsidR="00E971D2" w:rsidRPr="00237688">
              <w:rPr>
                <w:rStyle w:val="Hyperlink"/>
                <w:rFonts w:eastAsia="MS Mincho"/>
                <w:highlight w:val="yellow"/>
              </w:rPr>
              <w:t>UPDATE ON AGREED ACTIONS WITH MOST RECENT ADB MISSIONS</w:t>
            </w:r>
            <w:r w:rsidR="00E971D2" w:rsidRPr="00237688">
              <w:rPr>
                <w:webHidden/>
                <w:highlight w:val="yellow"/>
              </w:rPr>
              <w:tab/>
            </w:r>
            <w:r w:rsidR="00E971D2" w:rsidRPr="00237688">
              <w:rPr>
                <w:webHidden/>
                <w:highlight w:val="yellow"/>
              </w:rPr>
              <w:fldChar w:fldCharType="begin"/>
            </w:r>
            <w:r w:rsidR="00E971D2" w:rsidRPr="00237688">
              <w:rPr>
                <w:webHidden/>
                <w:highlight w:val="yellow"/>
              </w:rPr>
              <w:instrText xml:space="preserve"> PAGEREF _Toc151490744 \h </w:instrText>
            </w:r>
            <w:r w:rsidR="00E971D2" w:rsidRPr="00237688">
              <w:rPr>
                <w:webHidden/>
                <w:highlight w:val="yellow"/>
              </w:rPr>
            </w:r>
            <w:r w:rsidR="00E971D2" w:rsidRPr="00237688">
              <w:rPr>
                <w:webHidden/>
                <w:highlight w:val="yellow"/>
              </w:rPr>
              <w:fldChar w:fldCharType="separate"/>
            </w:r>
            <w:r w:rsidR="00E971D2" w:rsidRPr="00237688">
              <w:rPr>
                <w:webHidden/>
                <w:highlight w:val="yellow"/>
              </w:rPr>
              <w:t>20</w:t>
            </w:r>
            <w:r w:rsidR="00E971D2" w:rsidRPr="00237688">
              <w:rPr>
                <w:webHidden/>
                <w:highlight w:val="yellow"/>
              </w:rPr>
              <w:fldChar w:fldCharType="end"/>
            </w:r>
          </w:hyperlink>
        </w:p>
        <w:p w14:paraId="4DFC04EA" w14:textId="2D697A94" w:rsidR="00E971D2" w:rsidRPr="00237688" w:rsidRDefault="00812028">
          <w:pPr>
            <w:pStyle w:val="TOC1"/>
            <w:rPr>
              <w:rFonts w:asciiTheme="minorHAnsi" w:eastAsiaTheme="minorEastAsia" w:hAnsiTheme="minorHAnsi" w:cstheme="minorBidi"/>
              <w:caps w:val="0"/>
              <w:szCs w:val="22"/>
              <w:highlight w:val="yellow"/>
              <w:lang w:val="en-PK" w:eastAsia="en-PK"/>
            </w:rPr>
          </w:pPr>
          <w:hyperlink w:anchor="_Toc151490745" w:history="1">
            <w:r w:rsidR="00E971D2" w:rsidRPr="00237688">
              <w:rPr>
                <w:rStyle w:val="Hyperlink"/>
                <w:rFonts w:eastAsia="MS Mincho"/>
                <w:highlight w:val="yellow"/>
                <w14:scene3d>
                  <w14:camera w14:prst="orthographicFront"/>
                  <w14:lightRig w14:rig="threePt" w14:dir="t">
                    <w14:rot w14:lat="0" w14:lon="0" w14:rev="0"/>
                  </w14:lightRig>
                </w14:scene3d>
              </w:rPr>
              <w:t>K.</w:t>
            </w:r>
            <w:r w:rsidR="00E971D2" w:rsidRPr="00237688">
              <w:rPr>
                <w:rFonts w:asciiTheme="minorHAnsi" w:eastAsiaTheme="minorEastAsia" w:hAnsiTheme="minorHAnsi" w:cstheme="minorBidi"/>
                <w:caps w:val="0"/>
                <w:szCs w:val="22"/>
                <w:highlight w:val="yellow"/>
                <w:lang w:val="en-PK" w:eastAsia="en-PK"/>
              </w:rPr>
              <w:tab/>
            </w:r>
            <w:r w:rsidR="00E971D2" w:rsidRPr="00237688">
              <w:rPr>
                <w:rStyle w:val="Hyperlink"/>
                <w:rFonts w:eastAsia="MS Mincho"/>
                <w:highlight w:val="yellow"/>
              </w:rPr>
              <w:t>MAJOR PROJECT ISSUES AND PROBLEMS</w:t>
            </w:r>
            <w:r w:rsidR="00E971D2" w:rsidRPr="00237688">
              <w:rPr>
                <w:webHidden/>
                <w:highlight w:val="yellow"/>
              </w:rPr>
              <w:tab/>
            </w:r>
            <w:r w:rsidR="00E971D2" w:rsidRPr="00237688">
              <w:rPr>
                <w:webHidden/>
                <w:highlight w:val="yellow"/>
              </w:rPr>
              <w:fldChar w:fldCharType="begin"/>
            </w:r>
            <w:r w:rsidR="00E971D2" w:rsidRPr="00237688">
              <w:rPr>
                <w:webHidden/>
                <w:highlight w:val="yellow"/>
              </w:rPr>
              <w:instrText xml:space="preserve"> PAGEREF _Toc151490745 \h </w:instrText>
            </w:r>
            <w:r w:rsidR="00E971D2" w:rsidRPr="00237688">
              <w:rPr>
                <w:webHidden/>
                <w:highlight w:val="yellow"/>
              </w:rPr>
            </w:r>
            <w:r w:rsidR="00E971D2" w:rsidRPr="00237688">
              <w:rPr>
                <w:webHidden/>
                <w:highlight w:val="yellow"/>
              </w:rPr>
              <w:fldChar w:fldCharType="separate"/>
            </w:r>
            <w:r w:rsidR="00E971D2" w:rsidRPr="00237688">
              <w:rPr>
                <w:webHidden/>
                <w:highlight w:val="yellow"/>
              </w:rPr>
              <w:t>21</w:t>
            </w:r>
            <w:r w:rsidR="00E971D2" w:rsidRPr="00237688">
              <w:rPr>
                <w:webHidden/>
                <w:highlight w:val="yellow"/>
              </w:rPr>
              <w:fldChar w:fldCharType="end"/>
            </w:r>
          </w:hyperlink>
        </w:p>
        <w:p w14:paraId="585563CA" w14:textId="238AEF2B" w:rsidR="00E971D2" w:rsidRPr="00237688" w:rsidRDefault="00812028">
          <w:pPr>
            <w:pStyle w:val="TOC1"/>
            <w:rPr>
              <w:rFonts w:asciiTheme="minorHAnsi" w:eastAsiaTheme="minorEastAsia" w:hAnsiTheme="minorHAnsi" w:cstheme="minorBidi"/>
              <w:caps w:val="0"/>
              <w:szCs w:val="22"/>
              <w:highlight w:val="yellow"/>
              <w:lang w:val="en-PK" w:eastAsia="en-PK"/>
            </w:rPr>
          </w:pPr>
          <w:hyperlink w:anchor="_Toc151490746" w:history="1">
            <w:r w:rsidR="00E971D2" w:rsidRPr="00237688">
              <w:rPr>
                <w:rStyle w:val="Hyperlink"/>
                <w:rFonts w:eastAsia="MS Mincho"/>
                <w:highlight w:val="yellow"/>
              </w:rPr>
              <w:t>LIST OF APPENDICES</w:t>
            </w:r>
            <w:r w:rsidR="00E971D2" w:rsidRPr="00237688">
              <w:rPr>
                <w:webHidden/>
                <w:highlight w:val="yellow"/>
              </w:rPr>
              <w:tab/>
            </w:r>
            <w:r w:rsidR="00E971D2" w:rsidRPr="00237688">
              <w:rPr>
                <w:webHidden/>
                <w:highlight w:val="yellow"/>
              </w:rPr>
              <w:fldChar w:fldCharType="begin"/>
            </w:r>
            <w:r w:rsidR="00E971D2" w:rsidRPr="00237688">
              <w:rPr>
                <w:webHidden/>
                <w:highlight w:val="yellow"/>
              </w:rPr>
              <w:instrText xml:space="preserve"> PAGEREF _Toc151490746 \h </w:instrText>
            </w:r>
            <w:r w:rsidR="00E971D2" w:rsidRPr="00237688">
              <w:rPr>
                <w:webHidden/>
                <w:highlight w:val="yellow"/>
              </w:rPr>
            </w:r>
            <w:r w:rsidR="00E971D2" w:rsidRPr="00237688">
              <w:rPr>
                <w:webHidden/>
                <w:highlight w:val="yellow"/>
              </w:rPr>
              <w:fldChar w:fldCharType="separate"/>
            </w:r>
            <w:r w:rsidR="00E971D2" w:rsidRPr="00237688">
              <w:rPr>
                <w:webHidden/>
                <w:highlight w:val="yellow"/>
              </w:rPr>
              <w:t>22</w:t>
            </w:r>
            <w:r w:rsidR="00E971D2" w:rsidRPr="00237688">
              <w:rPr>
                <w:webHidden/>
                <w:highlight w:val="yellow"/>
              </w:rPr>
              <w:fldChar w:fldCharType="end"/>
            </w:r>
          </w:hyperlink>
        </w:p>
        <w:p w14:paraId="5EE233F8" w14:textId="5385E247" w:rsidR="00E971D2" w:rsidRPr="00237688" w:rsidRDefault="00812028">
          <w:pPr>
            <w:pStyle w:val="TOC2"/>
            <w:rPr>
              <w:rFonts w:asciiTheme="minorHAnsi" w:eastAsiaTheme="minorEastAsia" w:hAnsiTheme="minorHAnsi" w:cstheme="minorBidi"/>
              <w:color w:val="auto"/>
              <w:szCs w:val="22"/>
              <w:highlight w:val="yellow"/>
              <w:lang w:val="en-PK" w:eastAsia="en-PK"/>
            </w:rPr>
          </w:pPr>
          <w:hyperlink w:anchor="_Toc151490747" w:history="1">
            <w:r w:rsidR="00E971D2" w:rsidRPr="00237688">
              <w:rPr>
                <w:rStyle w:val="Hyperlink"/>
                <w:rFonts w:eastAsia="MS Mincho"/>
                <w:highlight w:val="yellow"/>
              </w:rPr>
              <w:t>i)</w:t>
            </w:r>
            <w:r w:rsidR="00E971D2" w:rsidRPr="00237688">
              <w:rPr>
                <w:rFonts w:asciiTheme="minorHAnsi" w:eastAsiaTheme="minorEastAsia" w:hAnsiTheme="minorHAnsi" w:cstheme="minorBidi"/>
                <w:color w:val="auto"/>
                <w:szCs w:val="22"/>
                <w:highlight w:val="yellow"/>
                <w:lang w:val="en-PK" w:eastAsia="en-PK"/>
              </w:rPr>
              <w:tab/>
            </w:r>
            <w:r w:rsidR="00E971D2" w:rsidRPr="00237688">
              <w:rPr>
                <w:rStyle w:val="Hyperlink"/>
                <w:rFonts w:eastAsia="MS Mincho"/>
                <w:highlight w:val="yellow"/>
              </w:rPr>
              <w:t>Appendix-1: Update on Staff Recruitment</w:t>
            </w:r>
            <w:r w:rsidR="00E971D2" w:rsidRPr="00237688">
              <w:rPr>
                <w:webHidden/>
                <w:highlight w:val="yellow"/>
              </w:rPr>
              <w:tab/>
            </w:r>
            <w:r w:rsidR="00E971D2" w:rsidRPr="00237688">
              <w:rPr>
                <w:webHidden/>
                <w:highlight w:val="yellow"/>
              </w:rPr>
              <w:fldChar w:fldCharType="begin"/>
            </w:r>
            <w:r w:rsidR="00E971D2" w:rsidRPr="00237688">
              <w:rPr>
                <w:webHidden/>
                <w:highlight w:val="yellow"/>
              </w:rPr>
              <w:instrText xml:space="preserve"> PAGEREF _Toc151490747 \h </w:instrText>
            </w:r>
            <w:r w:rsidR="00E971D2" w:rsidRPr="00237688">
              <w:rPr>
                <w:webHidden/>
                <w:highlight w:val="yellow"/>
              </w:rPr>
            </w:r>
            <w:r w:rsidR="00E971D2" w:rsidRPr="00237688">
              <w:rPr>
                <w:webHidden/>
                <w:highlight w:val="yellow"/>
              </w:rPr>
              <w:fldChar w:fldCharType="separate"/>
            </w:r>
            <w:r w:rsidR="00E971D2" w:rsidRPr="00237688">
              <w:rPr>
                <w:webHidden/>
                <w:highlight w:val="yellow"/>
              </w:rPr>
              <w:t>22</w:t>
            </w:r>
            <w:r w:rsidR="00E971D2" w:rsidRPr="00237688">
              <w:rPr>
                <w:webHidden/>
                <w:highlight w:val="yellow"/>
              </w:rPr>
              <w:fldChar w:fldCharType="end"/>
            </w:r>
          </w:hyperlink>
        </w:p>
        <w:p w14:paraId="26F0870A" w14:textId="009730C4" w:rsidR="00E971D2" w:rsidRPr="00237688" w:rsidRDefault="00812028">
          <w:pPr>
            <w:pStyle w:val="TOC2"/>
            <w:rPr>
              <w:rFonts w:asciiTheme="minorHAnsi" w:eastAsiaTheme="minorEastAsia" w:hAnsiTheme="minorHAnsi" w:cstheme="minorBidi"/>
              <w:color w:val="auto"/>
              <w:szCs w:val="22"/>
              <w:highlight w:val="yellow"/>
              <w:lang w:val="en-PK" w:eastAsia="en-PK"/>
            </w:rPr>
          </w:pPr>
          <w:hyperlink w:anchor="_Toc151490748" w:history="1">
            <w:r w:rsidR="00E971D2" w:rsidRPr="00237688">
              <w:rPr>
                <w:rStyle w:val="Hyperlink"/>
                <w:rFonts w:eastAsia="MS Mincho"/>
                <w:highlight w:val="yellow"/>
              </w:rPr>
              <w:t>ii)</w:t>
            </w:r>
            <w:r w:rsidR="00E971D2" w:rsidRPr="00237688">
              <w:rPr>
                <w:rFonts w:asciiTheme="minorHAnsi" w:eastAsiaTheme="minorEastAsia" w:hAnsiTheme="minorHAnsi" w:cstheme="minorBidi"/>
                <w:color w:val="auto"/>
                <w:szCs w:val="22"/>
                <w:highlight w:val="yellow"/>
                <w:lang w:val="en-PK" w:eastAsia="en-PK"/>
              </w:rPr>
              <w:tab/>
            </w:r>
            <w:r w:rsidR="00E971D2" w:rsidRPr="00237688">
              <w:rPr>
                <w:rStyle w:val="Hyperlink"/>
                <w:rFonts w:eastAsia="MS Mincho"/>
                <w:highlight w:val="yellow"/>
              </w:rPr>
              <w:t>Appendix 2: Consolidated Staff Recruitment Plan</w:t>
            </w:r>
            <w:r w:rsidR="00E971D2" w:rsidRPr="00237688">
              <w:rPr>
                <w:webHidden/>
                <w:highlight w:val="yellow"/>
              </w:rPr>
              <w:tab/>
            </w:r>
            <w:r w:rsidR="00E971D2" w:rsidRPr="00237688">
              <w:rPr>
                <w:webHidden/>
                <w:highlight w:val="yellow"/>
              </w:rPr>
              <w:fldChar w:fldCharType="begin"/>
            </w:r>
            <w:r w:rsidR="00E971D2" w:rsidRPr="00237688">
              <w:rPr>
                <w:webHidden/>
                <w:highlight w:val="yellow"/>
              </w:rPr>
              <w:instrText xml:space="preserve"> PAGEREF _Toc151490748 \h </w:instrText>
            </w:r>
            <w:r w:rsidR="00E971D2" w:rsidRPr="00237688">
              <w:rPr>
                <w:webHidden/>
                <w:highlight w:val="yellow"/>
              </w:rPr>
            </w:r>
            <w:r w:rsidR="00E971D2" w:rsidRPr="00237688">
              <w:rPr>
                <w:webHidden/>
                <w:highlight w:val="yellow"/>
              </w:rPr>
              <w:fldChar w:fldCharType="separate"/>
            </w:r>
            <w:r w:rsidR="00E971D2" w:rsidRPr="00237688">
              <w:rPr>
                <w:webHidden/>
                <w:highlight w:val="yellow"/>
              </w:rPr>
              <w:t>33</w:t>
            </w:r>
            <w:r w:rsidR="00E971D2" w:rsidRPr="00237688">
              <w:rPr>
                <w:webHidden/>
                <w:highlight w:val="yellow"/>
              </w:rPr>
              <w:fldChar w:fldCharType="end"/>
            </w:r>
          </w:hyperlink>
        </w:p>
        <w:p w14:paraId="74794B38" w14:textId="6D50DC2C" w:rsidR="00E971D2" w:rsidRPr="00237688" w:rsidRDefault="00812028">
          <w:pPr>
            <w:pStyle w:val="TOC2"/>
            <w:rPr>
              <w:rFonts w:asciiTheme="minorHAnsi" w:eastAsiaTheme="minorEastAsia" w:hAnsiTheme="minorHAnsi" w:cstheme="minorBidi"/>
              <w:color w:val="auto"/>
              <w:szCs w:val="22"/>
              <w:highlight w:val="yellow"/>
              <w:lang w:val="en-PK" w:eastAsia="en-PK"/>
            </w:rPr>
          </w:pPr>
          <w:hyperlink w:anchor="_Toc151490749" w:history="1">
            <w:r w:rsidR="00E971D2" w:rsidRPr="00237688">
              <w:rPr>
                <w:rStyle w:val="Hyperlink"/>
                <w:rFonts w:eastAsia="MS Mincho"/>
                <w:highlight w:val="yellow"/>
              </w:rPr>
              <w:t>iii)</w:t>
            </w:r>
            <w:r w:rsidR="00E971D2" w:rsidRPr="00237688">
              <w:rPr>
                <w:rFonts w:asciiTheme="minorHAnsi" w:eastAsiaTheme="minorEastAsia" w:hAnsiTheme="minorHAnsi" w:cstheme="minorBidi"/>
                <w:color w:val="auto"/>
                <w:szCs w:val="22"/>
                <w:highlight w:val="yellow"/>
                <w:lang w:val="en-PK" w:eastAsia="en-PK"/>
              </w:rPr>
              <w:tab/>
            </w:r>
            <w:r w:rsidR="00E971D2" w:rsidRPr="00237688">
              <w:rPr>
                <w:rStyle w:val="Hyperlink"/>
                <w:rFonts w:eastAsia="MS Mincho"/>
                <w:highlight w:val="yellow"/>
              </w:rPr>
              <w:t>Appendix-3: Consulting Recruitment Activity Monitoring</w:t>
            </w:r>
            <w:r w:rsidR="00E971D2" w:rsidRPr="00237688">
              <w:rPr>
                <w:webHidden/>
                <w:highlight w:val="yellow"/>
              </w:rPr>
              <w:tab/>
            </w:r>
            <w:r w:rsidR="00E971D2" w:rsidRPr="00237688">
              <w:rPr>
                <w:webHidden/>
                <w:highlight w:val="yellow"/>
              </w:rPr>
              <w:fldChar w:fldCharType="begin"/>
            </w:r>
            <w:r w:rsidR="00E971D2" w:rsidRPr="00237688">
              <w:rPr>
                <w:webHidden/>
                <w:highlight w:val="yellow"/>
              </w:rPr>
              <w:instrText xml:space="preserve"> PAGEREF _Toc151490749 \h </w:instrText>
            </w:r>
            <w:r w:rsidR="00E971D2" w:rsidRPr="00237688">
              <w:rPr>
                <w:webHidden/>
                <w:highlight w:val="yellow"/>
              </w:rPr>
            </w:r>
            <w:r w:rsidR="00E971D2" w:rsidRPr="00237688">
              <w:rPr>
                <w:webHidden/>
                <w:highlight w:val="yellow"/>
              </w:rPr>
              <w:fldChar w:fldCharType="separate"/>
            </w:r>
            <w:r w:rsidR="00E971D2" w:rsidRPr="00237688">
              <w:rPr>
                <w:webHidden/>
                <w:highlight w:val="yellow"/>
              </w:rPr>
              <w:t>37</w:t>
            </w:r>
            <w:r w:rsidR="00E971D2" w:rsidRPr="00237688">
              <w:rPr>
                <w:webHidden/>
                <w:highlight w:val="yellow"/>
              </w:rPr>
              <w:fldChar w:fldCharType="end"/>
            </w:r>
          </w:hyperlink>
        </w:p>
        <w:p w14:paraId="6C479336" w14:textId="564D99F9" w:rsidR="00E971D2" w:rsidRPr="00237688" w:rsidRDefault="00812028">
          <w:pPr>
            <w:pStyle w:val="TOC2"/>
            <w:rPr>
              <w:rFonts w:asciiTheme="minorHAnsi" w:eastAsiaTheme="minorEastAsia" w:hAnsiTheme="minorHAnsi" w:cstheme="minorBidi"/>
              <w:color w:val="auto"/>
              <w:szCs w:val="22"/>
              <w:highlight w:val="yellow"/>
              <w:lang w:val="en-PK" w:eastAsia="en-PK"/>
            </w:rPr>
          </w:pPr>
          <w:hyperlink w:anchor="_Toc151490750" w:history="1">
            <w:r w:rsidR="00E971D2" w:rsidRPr="00237688">
              <w:rPr>
                <w:rStyle w:val="Hyperlink"/>
                <w:rFonts w:eastAsia="MS Mincho"/>
                <w:highlight w:val="yellow"/>
              </w:rPr>
              <w:t>iv)</w:t>
            </w:r>
            <w:r w:rsidR="00E971D2" w:rsidRPr="00237688">
              <w:rPr>
                <w:rFonts w:asciiTheme="minorHAnsi" w:eastAsiaTheme="minorEastAsia" w:hAnsiTheme="minorHAnsi" w:cstheme="minorBidi"/>
                <w:color w:val="auto"/>
                <w:szCs w:val="22"/>
                <w:highlight w:val="yellow"/>
                <w:lang w:val="en-PK" w:eastAsia="en-PK"/>
              </w:rPr>
              <w:tab/>
            </w:r>
            <w:r w:rsidR="00E971D2" w:rsidRPr="00237688">
              <w:rPr>
                <w:rStyle w:val="Hyperlink"/>
                <w:rFonts w:eastAsia="MS Mincho"/>
                <w:highlight w:val="yellow"/>
              </w:rPr>
              <w:t>Appendix-4: Utilization of Consultants Inputs</w:t>
            </w:r>
            <w:r w:rsidR="00E971D2" w:rsidRPr="00237688">
              <w:rPr>
                <w:webHidden/>
                <w:highlight w:val="yellow"/>
              </w:rPr>
              <w:tab/>
            </w:r>
            <w:r w:rsidR="00E971D2" w:rsidRPr="00237688">
              <w:rPr>
                <w:webHidden/>
                <w:highlight w:val="yellow"/>
              </w:rPr>
              <w:fldChar w:fldCharType="begin"/>
            </w:r>
            <w:r w:rsidR="00E971D2" w:rsidRPr="00237688">
              <w:rPr>
                <w:webHidden/>
                <w:highlight w:val="yellow"/>
              </w:rPr>
              <w:instrText xml:space="preserve"> PAGEREF _Toc151490750 \h </w:instrText>
            </w:r>
            <w:r w:rsidR="00E971D2" w:rsidRPr="00237688">
              <w:rPr>
                <w:webHidden/>
                <w:highlight w:val="yellow"/>
              </w:rPr>
            </w:r>
            <w:r w:rsidR="00E971D2" w:rsidRPr="00237688">
              <w:rPr>
                <w:webHidden/>
                <w:highlight w:val="yellow"/>
              </w:rPr>
              <w:fldChar w:fldCharType="separate"/>
            </w:r>
            <w:r w:rsidR="00E971D2" w:rsidRPr="00237688">
              <w:rPr>
                <w:webHidden/>
                <w:highlight w:val="yellow"/>
              </w:rPr>
              <w:t>40</w:t>
            </w:r>
            <w:r w:rsidR="00E971D2" w:rsidRPr="00237688">
              <w:rPr>
                <w:webHidden/>
                <w:highlight w:val="yellow"/>
              </w:rPr>
              <w:fldChar w:fldCharType="end"/>
            </w:r>
          </w:hyperlink>
        </w:p>
        <w:p w14:paraId="10E75FCD" w14:textId="29E855A7" w:rsidR="00E971D2" w:rsidRPr="00237688" w:rsidRDefault="00812028">
          <w:pPr>
            <w:pStyle w:val="TOC2"/>
            <w:rPr>
              <w:rFonts w:asciiTheme="minorHAnsi" w:eastAsiaTheme="minorEastAsia" w:hAnsiTheme="minorHAnsi" w:cstheme="minorBidi"/>
              <w:color w:val="auto"/>
              <w:szCs w:val="22"/>
              <w:highlight w:val="yellow"/>
              <w:lang w:val="en-PK" w:eastAsia="en-PK"/>
            </w:rPr>
          </w:pPr>
          <w:hyperlink w:anchor="_Toc151490751" w:history="1">
            <w:r w:rsidR="00E971D2" w:rsidRPr="00237688">
              <w:rPr>
                <w:rStyle w:val="Hyperlink"/>
                <w:rFonts w:eastAsia="MS Mincho"/>
                <w:highlight w:val="yellow"/>
              </w:rPr>
              <w:t>v)</w:t>
            </w:r>
            <w:r w:rsidR="00E971D2" w:rsidRPr="00237688">
              <w:rPr>
                <w:rFonts w:asciiTheme="minorHAnsi" w:eastAsiaTheme="minorEastAsia" w:hAnsiTheme="minorHAnsi" w:cstheme="minorBidi"/>
                <w:color w:val="auto"/>
                <w:szCs w:val="22"/>
                <w:highlight w:val="yellow"/>
                <w:lang w:val="en-PK" w:eastAsia="en-PK"/>
              </w:rPr>
              <w:tab/>
            </w:r>
            <w:r w:rsidR="00E971D2" w:rsidRPr="00237688">
              <w:rPr>
                <w:rStyle w:val="Hyperlink"/>
                <w:rFonts w:eastAsia="MS Mincho"/>
                <w:highlight w:val="yellow"/>
              </w:rPr>
              <w:t>Appendix-5: Contracts Already Awarded</w:t>
            </w:r>
            <w:r w:rsidR="00E971D2" w:rsidRPr="00237688">
              <w:rPr>
                <w:webHidden/>
                <w:highlight w:val="yellow"/>
              </w:rPr>
              <w:tab/>
            </w:r>
            <w:r w:rsidR="00E971D2" w:rsidRPr="00237688">
              <w:rPr>
                <w:webHidden/>
                <w:highlight w:val="yellow"/>
              </w:rPr>
              <w:fldChar w:fldCharType="begin"/>
            </w:r>
            <w:r w:rsidR="00E971D2" w:rsidRPr="00237688">
              <w:rPr>
                <w:webHidden/>
                <w:highlight w:val="yellow"/>
              </w:rPr>
              <w:instrText xml:space="preserve"> PAGEREF _Toc151490751 \h </w:instrText>
            </w:r>
            <w:r w:rsidR="00E971D2" w:rsidRPr="00237688">
              <w:rPr>
                <w:webHidden/>
                <w:highlight w:val="yellow"/>
              </w:rPr>
            </w:r>
            <w:r w:rsidR="00E971D2" w:rsidRPr="00237688">
              <w:rPr>
                <w:webHidden/>
                <w:highlight w:val="yellow"/>
              </w:rPr>
              <w:fldChar w:fldCharType="separate"/>
            </w:r>
            <w:r w:rsidR="00E971D2" w:rsidRPr="00237688">
              <w:rPr>
                <w:webHidden/>
                <w:highlight w:val="yellow"/>
              </w:rPr>
              <w:t>47</w:t>
            </w:r>
            <w:r w:rsidR="00E971D2" w:rsidRPr="00237688">
              <w:rPr>
                <w:webHidden/>
                <w:highlight w:val="yellow"/>
              </w:rPr>
              <w:fldChar w:fldCharType="end"/>
            </w:r>
          </w:hyperlink>
        </w:p>
        <w:p w14:paraId="17530594" w14:textId="3CE2DF63" w:rsidR="00E971D2" w:rsidRPr="00237688" w:rsidRDefault="00812028">
          <w:pPr>
            <w:pStyle w:val="TOC2"/>
            <w:rPr>
              <w:rFonts w:asciiTheme="minorHAnsi" w:eastAsiaTheme="minorEastAsia" w:hAnsiTheme="minorHAnsi" w:cstheme="minorBidi"/>
              <w:color w:val="auto"/>
              <w:szCs w:val="22"/>
              <w:highlight w:val="yellow"/>
              <w:lang w:val="en-PK" w:eastAsia="en-PK"/>
            </w:rPr>
          </w:pPr>
          <w:hyperlink w:anchor="_Toc151490752" w:history="1">
            <w:r w:rsidR="00E971D2" w:rsidRPr="00237688">
              <w:rPr>
                <w:rStyle w:val="Hyperlink"/>
                <w:rFonts w:eastAsia="MS Mincho"/>
                <w:highlight w:val="yellow"/>
              </w:rPr>
              <w:t>vi)</w:t>
            </w:r>
            <w:r w:rsidR="00E971D2" w:rsidRPr="00237688">
              <w:rPr>
                <w:rFonts w:asciiTheme="minorHAnsi" w:eastAsiaTheme="minorEastAsia" w:hAnsiTheme="minorHAnsi" w:cstheme="minorBidi"/>
                <w:color w:val="auto"/>
                <w:szCs w:val="22"/>
                <w:highlight w:val="yellow"/>
                <w:lang w:val="en-PK" w:eastAsia="en-PK"/>
              </w:rPr>
              <w:tab/>
            </w:r>
            <w:r w:rsidR="00E971D2" w:rsidRPr="00237688">
              <w:rPr>
                <w:rStyle w:val="Hyperlink"/>
                <w:rFonts w:eastAsia="MS Mincho"/>
                <w:highlight w:val="yellow"/>
              </w:rPr>
              <w:t>Appendix-6: Pipeline Contracts – To Be Awarded under The Project</w:t>
            </w:r>
            <w:r w:rsidR="00E971D2" w:rsidRPr="00237688">
              <w:rPr>
                <w:webHidden/>
                <w:highlight w:val="yellow"/>
              </w:rPr>
              <w:tab/>
            </w:r>
            <w:r w:rsidR="00E971D2" w:rsidRPr="00237688">
              <w:rPr>
                <w:webHidden/>
                <w:highlight w:val="yellow"/>
              </w:rPr>
              <w:fldChar w:fldCharType="begin"/>
            </w:r>
            <w:r w:rsidR="00E971D2" w:rsidRPr="00237688">
              <w:rPr>
                <w:webHidden/>
                <w:highlight w:val="yellow"/>
              </w:rPr>
              <w:instrText xml:space="preserve"> PAGEREF _Toc151490752 \h </w:instrText>
            </w:r>
            <w:r w:rsidR="00E971D2" w:rsidRPr="00237688">
              <w:rPr>
                <w:webHidden/>
                <w:highlight w:val="yellow"/>
              </w:rPr>
            </w:r>
            <w:r w:rsidR="00E971D2" w:rsidRPr="00237688">
              <w:rPr>
                <w:webHidden/>
                <w:highlight w:val="yellow"/>
              </w:rPr>
              <w:fldChar w:fldCharType="separate"/>
            </w:r>
            <w:r w:rsidR="00E971D2" w:rsidRPr="00237688">
              <w:rPr>
                <w:webHidden/>
                <w:highlight w:val="yellow"/>
              </w:rPr>
              <w:t>52</w:t>
            </w:r>
            <w:r w:rsidR="00E971D2" w:rsidRPr="00237688">
              <w:rPr>
                <w:webHidden/>
                <w:highlight w:val="yellow"/>
              </w:rPr>
              <w:fldChar w:fldCharType="end"/>
            </w:r>
          </w:hyperlink>
        </w:p>
        <w:p w14:paraId="6709CAE4" w14:textId="5C3F849C" w:rsidR="00E971D2" w:rsidRPr="00237688" w:rsidRDefault="00812028">
          <w:pPr>
            <w:pStyle w:val="TOC2"/>
            <w:rPr>
              <w:rFonts w:asciiTheme="minorHAnsi" w:eastAsiaTheme="minorEastAsia" w:hAnsiTheme="minorHAnsi" w:cstheme="minorBidi"/>
              <w:color w:val="auto"/>
              <w:szCs w:val="22"/>
              <w:highlight w:val="yellow"/>
              <w:lang w:val="en-PK" w:eastAsia="en-PK"/>
            </w:rPr>
          </w:pPr>
          <w:hyperlink w:anchor="_Toc151490753" w:history="1">
            <w:r w:rsidR="00E971D2" w:rsidRPr="00237688">
              <w:rPr>
                <w:rStyle w:val="Hyperlink"/>
                <w:rFonts w:eastAsia="MS Mincho"/>
                <w:highlight w:val="yellow"/>
              </w:rPr>
              <w:t>vii)</w:t>
            </w:r>
            <w:r w:rsidR="00E971D2" w:rsidRPr="00237688">
              <w:rPr>
                <w:rFonts w:asciiTheme="minorHAnsi" w:eastAsiaTheme="minorEastAsia" w:hAnsiTheme="minorHAnsi" w:cstheme="minorBidi"/>
                <w:color w:val="auto"/>
                <w:szCs w:val="22"/>
                <w:highlight w:val="yellow"/>
                <w:lang w:val="en-PK" w:eastAsia="en-PK"/>
              </w:rPr>
              <w:tab/>
            </w:r>
            <w:r w:rsidR="00E971D2" w:rsidRPr="00237688">
              <w:rPr>
                <w:rStyle w:val="Hyperlink"/>
                <w:rFonts w:eastAsia="MS Mincho"/>
                <w:highlight w:val="yellow"/>
              </w:rPr>
              <w:t>Appendix-7: Category-Wise Utilization of Loans and Grant Proceeds</w:t>
            </w:r>
            <w:r w:rsidR="00E971D2" w:rsidRPr="00237688">
              <w:rPr>
                <w:webHidden/>
                <w:highlight w:val="yellow"/>
              </w:rPr>
              <w:tab/>
            </w:r>
            <w:r w:rsidR="00E971D2" w:rsidRPr="00237688">
              <w:rPr>
                <w:webHidden/>
                <w:highlight w:val="yellow"/>
              </w:rPr>
              <w:fldChar w:fldCharType="begin"/>
            </w:r>
            <w:r w:rsidR="00E971D2" w:rsidRPr="00237688">
              <w:rPr>
                <w:webHidden/>
                <w:highlight w:val="yellow"/>
              </w:rPr>
              <w:instrText xml:space="preserve"> PAGEREF _Toc151490753 \h </w:instrText>
            </w:r>
            <w:r w:rsidR="00E971D2" w:rsidRPr="00237688">
              <w:rPr>
                <w:webHidden/>
                <w:highlight w:val="yellow"/>
              </w:rPr>
            </w:r>
            <w:r w:rsidR="00E971D2" w:rsidRPr="00237688">
              <w:rPr>
                <w:webHidden/>
                <w:highlight w:val="yellow"/>
              </w:rPr>
              <w:fldChar w:fldCharType="separate"/>
            </w:r>
            <w:r w:rsidR="00E971D2" w:rsidRPr="00237688">
              <w:rPr>
                <w:webHidden/>
                <w:highlight w:val="yellow"/>
              </w:rPr>
              <w:t>55</w:t>
            </w:r>
            <w:r w:rsidR="00E971D2" w:rsidRPr="00237688">
              <w:rPr>
                <w:webHidden/>
                <w:highlight w:val="yellow"/>
              </w:rPr>
              <w:fldChar w:fldCharType="end"/>
            </w:r>
          </w:hyperlink>
        </w:p>
        <w:p w14:paraId="7DB97BA5" w14:textId="67F0A438" w:rsidR="00E971D2" w:rsidRPr="00237688" w:rsidRDefault="00812028">
          <w:pPr>
            <w:pStyle w:val="TOC2"/>
            <w:rPr>
              <w:rFonts w:asciiTheme="minorHAnsi" w:eastAsiaTheme="minorEastAsia" w:hAnsiTheme="minorHAnsi" w:cstheme="minorBidi"/>
              <w:color w:val="auto"/>
              <w:szCs w:val="22"/>
              <w:highlight w:val="yellow"/>
              <w:lang w:val="en-PK" w:eastAsia="en-PK"/>
            </w:rPr>
          </w:pPr>
          <w:hyperlink w:anchor="_Toc151490754" w:history="1">
            <w:r w:rsidR="00E971D2" w:rsidRPr="00237688">
              <w:rPr>
                <w:rStyle w:val="Hyperlink"/>
                <w:rFonts w:eastAsia="MS Mincho"/>
                <w:highlight w:val="yellow"/>
              </w:rPr>
              <w:t>viii)</w:t>
            </w:r>
            <w:r w:rsidR="00E971D2" w:rsidRPr="00237688">
              <w:rPr>
                <w:rFonts w:asciiTheme="minorHAnsi" w:eastAsiaTheme="minorEastAsia" w:hAnsiTheme="minorHAnsi" w:cstheme="minorBidi"/>
                <w:color w:val="auto"/>
                <w:szCs w:val="22"/>
                <w:highlight w:val="yellow"/>
                <w:lang w:val="en-PK" w:eastAsia="en-PK"/>
              </w:rPr>
              <w:tab/>
            </w:r>
            <w:r w:rsidR="00E971D2" w:rsidRPr="00237688">
              <w:rPr>
                <w:rStyle w:val="Hyperlink"/>
                <w:rFonts w:eastAsia="MS Mincho"/>
                <w:highlight w:val="yellow"/>
              </w:rPr>
              <w:t>Appendix-8: Project Expenditure</w:t>
            </w:r>
            <w:r w:rsidR="00E971D2" w:rsidRPr="00237688">
              <w:rPr>
                <w:webHidden/>
                <w:highlight w:val="yellow"/>
              </w:rPr>
              <w:tab/>
            </w:r>
            <w:r w:rsidR="00E971D2" w:rsidRPr="00237688">
              <w:rPr>
                <w:webHidden/>
                <w:highlight w:val="yellow"/>
              </w:rPr>
              <w:fldChar w:fldCharType="begin"/>
            </w:r>
            <w:r w:rsidR="00E971D2" w:rsidRPr="00237688">
              <w:rPr>
                <w:webHidden/>
                <w:highlight w:val="yellow"/>
              </w:rPr>
              <w:instrText xml:space="preserve"> PAGEREF _Toc151490754 \h </w:instrText>
            </w:r>
            <w:r w:rsidR="00E971D2" w:rsidRPr="00237688">
              <w:rPr>
                <w:webHidden/>
                <w:highlight w:val="yellow"/>
              </w:rPr>
            </w:r>
            <w:r w:rsidR="00E971D2" w:rsidRPr="00237688">
              <w:rPr>
                <w:webHidden/>
                <w:highlight w:val="yellow"/>
              </w:rPr>
              <w:fldChar w:fldCharType="separate"/>
            </w:r>
            <w:r w:rsidR="00E971D2" w:rsidRPr="00237688">
              <w:rPr>
                <w:webHidden/>
                <w:highlight w:val="yellow"/>
              </w:rPr>
              <w:t>57</w:t>
            </w:r>
            <w:r w:rsidR="00E971D2" w:rsidRPr="00237688">
              <w:rPr>
                <w:webHidden/>
                <w:highlight w:val="yellow"/>
              </w:rPr>
              <w:fldChar w:fldCharType="end"/>
            </w:r>
          </w:hyperlink>
        </w:p>
        <w:p w14:paraId="4FC95B95" w14:textId="5ECAFE6A" w:rsidR="00E971D2" w:rsidRPr="00237688" w:rsidRDefault="00812028">
          <w:pPr>
            <w:pStyle w:val="TOC2"/>
            <w:rPr>
              <w:rFonts w:asciiTheme="minorHAnsi" w:eastAsiaTheme="minorEastAsia" w:hAnsiTheme="minorHAnsi" w:cstheme="minorBidi"/>
              <w:color w:val="auto"/>
              <w:szCs w:val="22"/>
              <w:highlight w:val="yellow"/>
              <w:lang w:val="en-PK" w:eastAsia="en-PK"/>
            </w:rPr>
          </w:pPr>
          <w:hyperlink w:anchor="_Toc151490755" w:history="1">
            <w:r w:rsidR="00E971D2" w:rsidRPr="00237688">
              <w:rPr>
                <w:rStyle w:val="Hyperlink"/>
                <w:rFonts w:eastAsia="MS Mincho"/>
                <w:highlight w:val="yellow"/>
              </w:rPr>
              <w:t>ix)</w:t>
            </w:r>
            <w:r w:rsidR="00E971D2" w:rsidRPr="00237688">
              <w:rPr>
                <w:rFonts w:asciiTheme="minorHAnsi" w:eastAsiaTheme="minorEastAsia" w:hAnsiTheme="minorHAnsi" w:cstheme="minorBidi"/>
                <w:color w:val="auto"/>
                <w:szCs w:val="22"/>
                <w:highlight w:val="yellow"/>
                <w:lang w:val="en-PK" w:eastAsia="en-PK"/>
              </w:rPr>
              <w:tab/>
            </w:r>
            <w:r w:rsidR="00E971D2" w:rsidRPr="00237688">
              <w:rPr>
                <w:rStyle w:val="Hyperlink"/>
                <w:rFonts w:eastAsia="MS Mincho"/>
                <w:highlight w:val="yellow"/>
              </w:rPr>
              <w:t>Appendix-9: Quarter Contract Awards and Disbursement (CAD) Performance</w:t>
            </w:r>
            <w:r w:rsidR="00E971D2" w:rsidRPr="00237688">
              <w:rPr>
                <w:webHidden/>
                <w:highlight w:val="yellow"/>
              </w:rPr>
              <w:tab/>
            </w:r>
            <w:r w:rsidR="00E971D2" w:rsidRPr="00237688">
              <w:rPr>
                <w:webHidden/>
                <w:highlight w:val="yellow"/>
              </w:rPr>
              <w:fldChar w:fldCharType="begin"/>
            </w:r>
            <w:r w:rsidR="00E971D2" w:rsidRPr="00237688">
              <w:rPr>
                <w:webHidden/>
                <w:highlight w:val="yellow"/>
              </w:rPr>
              <w:instrText xml:space="preserve"> PAGEREF _Toc151490755 \h </w:instrText>
            </w:r>
            <w:r w:rsidR="00E971D2" w:rsidRPr="00237688">
              <w:rPr>
                <w:webHidden/>
                <w:highlight w:val="yellow"/>
              </w:rPr>
            </w:r>
            <w:r w:rsidR="00E971D2" w:rsidRPr="00237688">
              <w:rPr>
                <w:webHidden/>
                <w:highlight w:val="yellow"/>
              </w:rPr>
              <w:fldChar w:fldCharType="separate"/>
            </w:r>
            <w:r w:rsidR="00E971D2" w:rsidRPr="00237688">
              <w:rPr>
                <w:webHidden/>
                <w:highlight w:val="yellow"/>
              </w:rPr>
              <w:t>67</w:t>
            </w:r>
            <w:r w:rsidR="00E971D2" w:rsidRPr="00237688">
              <w:rPr>
                <w:webHidden/>
                <w:highlight w:val="yellow"/>
              </w:rPr>
              <w:fldChar w:fldCharType="end"/>
            </w:r>
          </w:hyperlink>
        </w:p>
        <w:p w14:paraId="7ACB39AB" w14:textId="308521C6" w:rsidR="00E971D2" w:rsidRPr="00237688" w:rsidRDefault="00812028">
          <w:pPr>
            <w:pStyle w:val="TOC2"/>
            <w:rPr>
              <w:rFonts w:asciiTheme="minorHAnsi" w:eastAsiaTheme="minorEastAsia" w:hAnsiTheme="minorHAnsi" w:cstheme="minorBidi"/>
              <w:color w:val="auto"/>
              <w:szCs w:val="22"/>
              <w:highlight w:val="yellow"/>
              <w:lang w:val="en-PK" w:eastAsia="en-PK"/>
            </w:rPr>
          </w:pPr>
          <w:hyperlink w:anchor="_Toc151490756" w:history="1">
            <w:r w:rsidR="00E971D2" w:rsidRPr="00237688">
              <w:rPr>
                <w:rStyle w:val="Hyperlink"/>
                <w:rFonts w:eastAsia="MS Mincho"/>
                <w:highlight w:val="yellow"/>
              </w:rPr>
              <w:t>x)</w:t>
            </w:r>
            <w:r w:rsidR="00E971D2" w:rsidRPr="00237688">
              <w:rPr>
                <w:rFonts w:asciiTheme="minorHAnsi" w:eastAsiaTheme="minorEastAsia" w:hAnsiTheme="minorHAnsi" w:cstheme="minorBidi"/>
                <w:color w:val="auto"/>
                <w:szCs w:val="22"/>
                <w:highlight w:val="yellow"/>
                <w:lang w:val="en-PK" w:eastAsia="en-PK"/>
              </w:rPr>
              <w:tab/>
            </w:r>
            <w:r w:rsidR="00E971D2" w:rsidRPr="00237688">
              <w:rPr>
                <w:rStyle w:val="Hyperlink"/>
                <w:rFonts w:eastAsia="MS Mincho"/>
                <w:highlight w:val="yellow"/>
              </w:rPr>
              <w:t>Appendix-10: Update on Design Monitoring Framework</w:t>
            </w:r>
            <w:r w:rsidR="00E971D2" w:rsidRPr="00237688">
              <w:rPr>
                <w:webHidden/>
                <w:highlight w:val="yellow"/>
              </w:rPr>
              <w:tab/>
            </w:r>
            <w:r w:rsidR="00E971D2" w:rsidRPr="00237688">
              <w:rPr>
                <w:webHidden/>
                <w:highlight w:val="yellow"/>
              </w:rPr>
              <w:fldChar w:fldCharType="begin"/>
            </w:r>
            <w:r w:rsidR="00E971D2" w:rsidRPr="00237688">
              <w:rPr>
                <w:webHidden/>
                <w:highlight w:val="yellow"/>
              </w:rPr>
              <w:instrText xml:space="preserve"> PAGEREF _Toc151490756 \h </w:instrText>
            </w:r>
            <w:r w:rsidR="00E971D2" w:rsidRPr="00237688">
              <w:rPr>
                <w:webHidden/>
                <w:highlight w:val="yellow"/>
              </w:rPr>
            </w:r>
            <w:r w:rsidR="00E971D2" w:rsidRPr="00237688">
              <w:rPr>
                <w:webHidden/>
                <w:highlight w:val="yellow"/>
              </w:rPr>
              <w:fldChar w:fldCharType="separate"/>
            </w:r>
            <w:r w:rsidR="00E971D2" w:rsidRPr="00237688">
              <w:rPr>
                <w:webHidden/>
                <w:highlight w:val="yellow"/>
              </w:rPr>
              <w:t>71</w:t>
            </w:r>
            <w:r w:rsidR="00E971D2" w:rsidRPr="00237688">
              <w:rPr>
                <w:webHidden/>
                <w:highlight w:val="yellow"/>
              </w:rPr>
              <w:fldChar w:fldCharType="end"/>
            </w:r>
          </w:hyperlink>
        </w:p>
        <w:p w14:paraId="61704D74" w14:textId="64C2DACA" w:rsidR="00E971D2" w:rsidRPr="00237688" w:rsidRDefault="00812028">
          <w:pPr>
            <w:pStyle w:val="TOC2"/>
            <w:rPr>
              <w:rFonts w:asciiTheme="minorHAnsi" w:eastAsiaTheme="minorEastAsia" w:hAnsiTheme="minorHAnsi" w:cstheme="minorBidi"/>
              <w:color w:val="auto"/>
              <w:szCs w:val="22"/>
              <w:highlight w:val="yellow"/>
              <w:lang w:val="en-PK" w:eastAsia="en-PK"/>
            </w:rPr>
          </w:pPr>
          <w:hyperlink w:anchor="_Toc151490757" w:history="1">
            <w:r w:rsidR="00E971D2" w:rsidRPr="00237688">
              <w:rPr>
                <w:rStyle w:val="Hyperlink"/>
                <w:rFonts w:eastAsia="MS Mincho"/>
                <w:highlight w:val="yellow"/>
              </w:rPr>
              <w:t>xi)</w:t>
            </w:r>
            <w:r w:rsidR="00E971D2" w:rsidRPr="00237688">
              <w:rPr>
                <w:rFonts w:asciiTheme="minorHAnsi" w:eastAsiaTheme="minorEastAsia" w:hAnsiTheme="minorHAnsi" w:cstheme="minorBidi"/>
                <w:color w:val="auto"/>
                <w:szCs w:val="22"/>
                <w:highlight w:val="yellow"/>
                <w:lang w:val="en-PK" w:eastAsia="en-PK"/>
              </w:rPr>
              <w:tab/>
            </w:r>
            <w:r w:rsidR="00E971D2" w:rsidRPr="00237688">
              <w:rPr>
                <w:rStyle w:val="Hyperlink"/>
                <w:rFonts w:eastAsia="MS Mincho"/>
                <w:highlight w:val="yellow"/>
              </w:rPr>
              <w:t>Appendix-11: Social Safeguard Quarterly Progress Report</w:t>
            </w:r>
            <w:r w:rsidR="00E971D2" w:rsidRPr="00237688">
              <w:rPr>
                <w:webHidden/>
                <w:highlight w:val="yellow"/>
              </w:rPr>
              <w:tab/>
            </w:r>
            <w:r w:rsidR="00E971D2" w:rsidRPr="00237688">
              <w:rPr>
                <w:webHidden/>
                <w:highlight w:val="yellow"/>
              </w:rPr>
              <w:fldChar w:fldCharType="begin"/>
            </w:r>
            <w:r w:rsidR="00E971D2" w:rsidRPr="00237688">
              <w:rPr>
                <w:webHidden/>
                <w:highlight w:val="yellow"/>
              </w:rPr>
              <w:instrText xml:space="preserve"> PAGEREF _Toc151490757 \h </w:instrText>
            </w:r>
            <w:r w:rsidR="00E971D2" w:rsidRPr="00237688">
              <w:rPr>
                <w:webHidden/>
                <w:highlight w:val="yellow"/>
              </w:rPr>
            </w:r>
            <w:r w:rsidR="00E971D2" w:rsidRPr="00237688">
              <w:rPr>
                <w:webHidden/>
                <w:highlight w:val="yellow"/>
              </w:rPr>
              <w:fldChar w:fldCharType="separate"/>
            </w:r>
            <w:r w:rsidR="00E971D2" w:rsidRPr="00237688">
              <w:rPr>
                <w:webHidden/>
                <w:highlight w:val="yellow"/>
              </w:rPr>
              <w:t>78</w:t>
            </w:r>
            <w:r w:rsidR="00E971D2" w:rsidRPr="00237688">
              <w:rPr>
                <w:webHidden/>
                <w:highlight w:val="yellow"/>
              </w:rPr>
              <w:fldChar w:fldCharType="end"/>
            </w:r>
          </w:hyperlink>
        </w:p>
        <w:p w14:paraId="2C58508E" w14:textId="5FE2B1AF" w:rsidR="00E971D2" w:rsidRPr="00237688" w:rsidRDefault="00812028">
          <w:pPr>
            <w:pStyle w:val="TOC2"/>
            <w:rPr>
              <w:rFonts w:asciiTheme="minorHAnsi" w:eastAsiaTheme="minorEastAsia" w:hAnsiTheme="minorHAnsi" w:cstheme="minorBidi"/>
              <w:color w:val="auto"/>
              <w:szCs w:val="22"/>
              <w:highlight w:val="yellow"/>
              <w:lang w:val="en-PK" w:eastAsia="en-PK"/>
            </w:rPr>
          </w:pPr>
          <w:hyperlink w:anchor="_Toc151490758" w:history="1">
            <w:r w:rsidR="00E971D2" w:rsidRPr="00237688">
              <w:rPr>
                <w:rStyle w:val="Hyperlink"/>
                <w:rFonts w:eastAsia="MS Mincho"/>
                <w:highlight w:val="yellow"/>
              </w:rPr>
              <w:t>xii)</w:t>
            </w:r>
            <w:r w:rsidR="00E971D2" w:rsidRPr="00237688">
              <w:rPr>
                <w:rFonts w:asciiTheme="minorHAnsi" w:eastAsiaTheme="minorEastAsia" w:hAnsiTheme="minorHAnsi" w:cstheme="minorBidi"/>
                <w:color w:val="auto"/>
                <w:szCs w:val="22"/>
                <w:highlight w:val="yellow"/>
                <w:lang w:val="en-PK" w:eastAsia="en-PK"/>
              </w:rPr>
              <w:tab/>
            </w:r>
            <w:r w:rsidR="00E971D2" w:rsidRPr="00237688">
              <w:rPr>
                <w:rStyle w:val="Hyperlink"/>
                <w:rFonts w:eastAsia="MS Mincho"/>
                <w:highlight w:val="yellow"/>
              </w:rPr>
              <w:t>Appendix-12: Environmental Screening &amp; Monitoring Reporting</w:t>
            </w:r>
            <w:r w:rsidR="00E971D2" w:rsidRPr="00237688">
              <w:rPr>
                <w:webHidden/>
                <w:highlight w:val="yellow"/>
              </w:rPr>
              <w:tab/>
            </w:r>
            <w:r w:rsidR="00E971D2" w:rsidRPr="00237688">
              <w:rPr>
                <w:webHidden/>
                <w:highlight w:val="yellow"/>
              </w:rPr>
              <w:fldChar w:fldCharType="begin"/>
            </w:r>
            <w:r w:rsidR="00E971D2" w:rsidRPr="00237688">
              <w:rPr>
                <w:webHidden/>
                <w:highlight w:val="yellow"/>
              </w:rPr>
              <w:instrText xml:space="preserve"> PAGEREF _Toc151490758 \h </w:instrText>
            </w:r>
            <w:r w:rsidR="00E971D2" w:rsidRPr="00237688">
              <w:rPr>
                <w:webHidden/>
                <w:highlight w:val="yellow"/>
              </w:rPr>
            </w:r>
            <w:r w:rsidR="00E971D2" w:rsidRPr="00237688">
              <w:rPr>
                <w:webHidden/>
                <w:highlight w:val="yellow"/>
              </w:rPr>
              <w:fldChar w:fldCharType="separate"/>
            </w:r>
            <w:r w:rsidR="00E971D2" w:rsidRPr="00237688">
              <w:rPr>
                <w:webHidden/>
                <w:highlight w:val="yellow"/>
              </w:rPr>
              <w:t>79</w:t>
            </w:r>
            <w:r w:rsidR="00E971D2" w:rsidRPr="00237688">
              <w:rPr>
                <w:webHidden/>
                <w:highlight w:val="yellow"/>
              </w:rPr>
              <w:fldChar w:fldCharType="end"/>
            </w:r>
          </w:hyperlink>
        </w:p>
        <w:p w14:paraId="53172343" w14:textId="76878482" w:rsidR="00E971D2" w:rsidRPr="00237688" w:rsidRDefault="00812028">
          <w:pPr>
            <w:pStyle w:val="TOC2"/>
            <w:rPr>
              <w:rFonts w:asciiTheme="minorHAnsi" w:eastAsiaTheme="minorEastAsia" w:hAnsiTheme="minorHAnsi" w:cstheme="minorBidi"/>
              <w:color w:val="auto"/>
              <w:szCs w:val="22"/>
              <w:highlight w:val="yellow"/>
              <w:lang w:val="en-PK" w:eastAsia="en-PK"/>
            </w:rPr>
          </w:pPr>
          <w:hyperlink w:anchor="_Toc151490759" w:history="1">
            <w:r w:rsidR="00E971D2" w:rsidRPr="00237688">
              <w:rPr>
                <w:rStyle w:val="Hyperlink"/>
                <w:rFonts w:eastAsia="MS Mincho"/>
                <w:highlight w:val="yellow"/>
              </w:rPr>
              <w:t>xiii)</w:t>
            </w:r>
            <w:r w:rsidR="00E971D2" w:rsidRPr="00237688">
              <w:rPr>
                <w:rFonts w:asciiTheme="minorHAnsi" w:eastAsiaTheme="minorEastAsia" w:hAnsiTheme="minorHAnsi" w:cstheme="minorBidi"/>
                <w:color w:val="auto"/>
                <w:szCs w:val="22"/>
                <w:highlight w:val="yellow"/>
                <w:lang w:val="en-PK" w:eastAsia="en-PK"/>
              </w:rPr>
              <w:tab/>
            </w:r>
            <w:r w:rsidR="00E971D2" w:rsidRPr="00237688">
              <w:rPr>
                <w:rStyle w:val="Hyperlink"/>
                <w:rFonts w:eastAsia="MS Mincho"/>
                <w:highlight w:val="yellow"/>
              </w:rPr>
              <w:t>Appendix-13: Implementation Progress of Gender Action Plan</w:t>
            </w:r>
            <w:r w:rsidR="00E971D2" w:rsidRPr="00237688">
              <w:rPr>
                <w:webHidden/>
                <w:highlight w:val="yellow"/>
              </w:rPr>
              <w:tab/>
            </w:r>
            <w:r w:rsidR="00E971D2" w:rsidRPr="00237688">
              <w:rPr>
                <w:webHidden/>
                <w:highlight w:val="yellow"/>
              </w:rPr>
              <w:fldChar w:fldCharType="begin"/>
            </w:r>
            <w:r w:rsidR="00E971D2" w:rsidRPr="00237688">
              <w:rPr>
                <w:webHidden/>
                <w:highlight w:val="yellow"/>
              </w:rPr>
              <w:instrText xml:space="preserve"> PAGEREF _Toc151490759 \h </w:instrText>
            </w:r>
            <w:r w:rsidR="00E971D2" w:rsidRPr="00237688">
              <w:rPr>
                <w:webHidden/>
                <w:highlight w:val="yellow"/>
              </w:rPr>
            </w:r>
            <w:r w:rsidR="00E971D2" w:rsidRPr="00237688">
              <w:rPr>
                <w:webHidden/>
                <w:highlight w:val="yellow"/>
              </w:rPr>
              <w:fldChar w:fldCharType="separate"/>
            </w:r>
            <w:r w:rsidR="00E971D2" w:rsidRPr="00237688">
              <w:rPr>
                <w:webHidden/>
                <w:highlight w:val="yellow"/>
              </w:rPr>
              <w:t>80</w:t>
            </w:r>
            <w:r w:rsidR="00E971D2" w:rsidRPr="00237688">
              <w:rPr>
                <w:webHidden/>
                <w:highlight w:val="yellow"/>
              </w:rPr>
              <w:fldChar w:fldCharType="end"/>
            </w:r>
          </w:hyperlink>
        </w:p>
        <w:p w14:paraId="39B0ACB6" w14:textId="3F42FE59" w:rsidR="00E971D2" w:rsidRPr="00237688" w:rsidRDefault="00812028">
          <w:pPr>
            <w:pStyle w:val="TOC2"/>
            <w:rPr>
              <w:rFonts w:asciiTheme="minorHAnsi" w:eastAsiaTheme="minorEastAsia" w:hAnsiTheme="minorHAnsi" w:cstheme="minorBidi"/>
              <w:color w:val="auto"/>
              <w:szCs w:val="22"/>
              <w:highlight w:val="yellow"/>
              <w:lang w:val="en-PK" w:eastAsia="en-PK"/>
            </w:rPr>
          </w:pPr>
          <w:hyperlink w:anchor="_Toc151490760" w:history="1">
            <w:r w:rsidR="00E971D2" w:rsidRPr="00237688">
              <w:rPr>
                <w:rStyle w:val="Hyperlink"/>
                <w:rFonts w:eastAsia="MS Mincho"/>
                <w:highlight w:val="yellow"/>
              </w:rPr>
              <w:t>xiv)</w:t>
            </w:r>
            <w:r w:rsidR="00E971D2" w:rsidRPr="00237688">
              <w:rPr>
                <w:rFonts w:asciiTheme="minorHAnsi" w:eastAsiaTheme="minorEastAsia" w:hAnsiTheme="minorHAnsi" w:cstheme="minorBidi"/>
                <w:color w:val="auto"/>
                <w:szCs w:val="22"/>
                <w:highlight w:val="yellow"/>
                <w:lang w:val="en-PK" w:eastAsia="en-PK"/>
              </w:rPr>
              <w:tab/>
            </w:r>
            <w:r w:rsidR="00E971D2" w:rsidRPr="00237688">
              <w:rPr>
                <w:rStyle w:val="Hyperlink"/>
                <w:rFonts w:eastAsia="MS Mincho"/>
                <w:highlight w:val="yellow"/>
              </w:rPr>
              <w:t>Appendix-14: Compliance to Covenants</w:t>
            </w:r>
            <w:r w:rsidR="00E971D2" w:rsidRPr="00237688">
              <w:rPr>
                <w:webHidden/>
                <w:highlight w:val="yellow"/>
              </w:rPr>
              <w:tab/>
            </w:r>
            <w:r w:rsidR="00E971D2" w:rsidRPr="00237688">
              <w:rPr>
                <w:webHidden/>
                <w:highlight w:val="yellow"/>
              </w:rPr>
              <w:fldChar w:fldCharType="begin"/>
            </w:r>
            <w:r w:rsidR="00E971D2" w:rsidRPr="00237688">
              <w:rPr>
                <w:webHidden/>
                <w:highlight w:val="yellow"/>
              </w:rPr>
              <w:instrText xml:space="preserve"> PAGEREF _Toc151490760 \h </w:instrText>
            </w:r>
            <w:r w:rsidR="00E971D2" w:rsidRPr="00237688">
              <w:rPr>
                <w:webHidden/>
                <w:highlight w:val="yellow"/>
              </w:rPr>
            </w:r>
            <w:r w:rsidR="00E971D2" w:rsidRPr="00237688">
              <w:rPr>
                <w:webHidden/>
                <w:highlight w:val="yellow"/>
              </w:rPr>
              <w:fldChar w:fldCharType="separate"/>
            </w:r>
            <w:r w:rsidR="00E971D2" w:rsidRPr="00237688">
              <w:rPr>
                <w:webHidden/>
                <w:highlight w:val="yellow"/>
              </w:rPr>
              <w:t>88</w:t>
            </w:r>
            <w:r w:rsidR="00E971D2" w:rsidRPr="00237688">
              <w:rPr>
                <w:webHidden/>
                <w:highlight w:val="yellow"/>
              </w:rPr>
              <w:fldChar w:fldCharType="end"/>
            </w:r>
          </w:hyperlink>
        </w:p>
        <w:p w14:paraId="49DEA71F" w14:textId="523333B0" w:rsidR="00E971D2" w:rsidRPr="00237688" w:rsidRDefault="00812028">
          <w:pPr>
            <w:pStyle w:val="TOC2"/>
            <w:rPr>
              <w:rFonts w:asciiTheme="minorHAnsi" w:eastAsiaTheme="minorEastAsia" w:hAnsiTheme="minorHAnsi" w:cstheme="minorBidi"/>
              <w:color w:val="auto"/>
              <w:szCs w:val="22"/>
              <w:highlight w:val="yellow"/>
              <w:lang w:val="en-PK" w:eastAsia="en-PK"/>
            </w:rPr>
          </w:pPr>
          <w:hyperlink w:anchor="_Toc151490761" w:history="1">
            <w:r w:rsidR="00E971D2" w:rsidRPr="00237688">
              <w:rPr>
                <w:rStyle w:val="Hyperlink"/>
                <w:rFonts w:eastAsia="MS Mincho"/>
                <w:highlight w:val="yellow"/>
              </w:rPr>
              <w:t>xv)</w:t>
            </w:r>
            <w:r w:rsidR="00E971D2" w:rsidRPr="00237688">
              <w:rPr>
                <w:rFonts w:asciiTheme="minorHAnsi" w:eastAsiaTheme="minorEastAsia" w:hAnsiTheme="minorHAnsi" w:cstheme="minorBidi"/>
                <w:color w:val="auto"/>
                <w:szCs w:val="22"/>
                <w:highlight w:val="yellow"/>
                <w:lang w:val="en-PK" w:eastAsia="en-PK"/>
              </w:rPr>
              <w:tab/>
            </w:r>
            <w:r w:rsidR="00E971D2" w:rsidRPr="00237688">
              <w:rPr>
                <w:rStyle w:val="Hyperlink"/>
                <w:rFonts w:eastAsia="MS Mincho"/>
                <w:highlight w:val="yellow"/>
              </w:rPr>
              <w:t>Appendix-15: Update on Financial Management Action Plan of PAM</w:t>
            </w:r>
            <w:r w:rsidR="00E971D2" w:rsidRPr="00237688">
              <w:rPr>
                <w:webHidden/>
                <w:highlight w:val="yellow"/>
              </w:rPr>
              <w:tab/>
            </w:r>
            <w:r w:rsidR="00E971D2" w:rsidRPr="00237688">
              <w:rPr>
                <w:webHidden/>
                <w:highlight w:val="yellow"/>
              </w:rPr>
              <w:fldChar w:fldCharType="begin"/>
            </w:r>
            <w:r w:rsidR="00E971D2" w:rsidRPr="00237688">
              <w:rPr>
                <w:webHidden/>
                <w:highlight w:val="yellow"/>
              </w:rPr>
              <w:instrText xml:space="preserve"> PAGEREF _Toc151490761 \h </w:instrText>
            </w:r>
            <w:r w:rsidR="00E971D2" w:rsidRPr="00237688">
              <w:rPr>
                <w:webHidden/>
                <w:highlight w:val="yellow"/>
              </w:rPr>
            </w:r>
            <w:r w:rsidR="00E971D2" w:rsidRPr="00237688">
              <w:rPr>
                <w:webHidden/>
                <w:highlight w:val="yellow"/>
              </w:rPr>
              <w:fldChar w:fldCharType="separate"/>
            </w:r>
            <w:r w:rsidR="00E971D2" w:rsidRPr="00237688">
              <w:rPr>
                <w:webHidden/>
                <w:highlight w:val="yellow"/>
              </w:rPr>
              <w:t>97</w:t>
            </w:r>
            <w:r w:rsidR="00E971D2" w:rsidRPr="00237688">
              <w:rPr>
                <w:webHidden/>
                <w:highlight w:val="yellow"/>
              </w:rPr>
              <w:fldChar w:fldCharType="end"/>
            </w:r>
          </w:hyperlink>
        </w:p>
        <w:p w14:paraId="7DBE2467" w14:textId="6339A5BE" w:rsidR="00E971D2" w:rsidRPr="00237688" w:rsidRDefault="00812028">
          <w:pPr>
            <w:pStyle w:val="TOC2"/>
            <w:rPr>
              <w:rFonts w:asciiTheme="minorHAnsi" w:eastAsiaTheme="minorEastAsia" w:hAnsiTheme="minorHAnsi" w:cstheme="minorBidi"/>
              <w:color w:val="auto"/>
              <w:szCs w:val="22"/>
              <w:highlight w:val="yellow"/>
              <w:lang w:val="en-PK" w:eastAsia="en-PK"/>
            </w:rPr>
          </w:pPr>
          <w:hyperlink w:anchor="_Toc151490762" w:history="1">
            <w:r w:rsidR="00E971D2" w:rsidRPr="00237688">
              <w:rPr>
                <w:rStyle w:val="Hyperlink"/>
                <w:rFonts w:eastAsia="MS Mincho"/>
                <w:highlight w:val="yellow"/>
              </w:rPr>
              <w:t>xvi)</w:t>
            </w:r>
            <w:r w:rsidR="00E971D2" w:rsidRPr="00237688">
              <w:rPr>
                <w:rFonts w:asciiTheme="minorHAnsi" w:eastAsiaTheme="minorEastAsia" w:hAnsiTheme="minorHAnsi" w:cstheme="minorBidi"/>
                <w:color w:val="auto"/>
                <w:szCs w:val="22"/>
                <w:highlight w:val="yellow"/>
                <w:lang w:val="en-PK" w:eastAsia="en-PK"/>
              </w:rPr>
              <w:tab/>
            </w:r>
            <w:r w:rsidR="00E971D2" w:rsidRPr="00237688">
              <w:rPr>
                <w:rStyle w:val="Hyperlink"/>
                <w:rFonts w:eastAsia="MS Mincho"/>
                <w:highlight w:val="yellow"/>
              </w:rPr>
              <w:t>Appendix-16: Update on Settlement of Audit Observations by DG Audit</w:t>
            </w:r>
            <w:r w:rsidR="00E971D2" w:rsidRPr="00237688">
              <w:rPr>
                <w:webHidden/>
                <w:highlight w:val="yellow"/>
              </w:rPr>
              <w:tab/>
            </w:r>
            <w:r w:rsidR="00E971D2" w:rsidRPr="00237688">
              <w:rPr>
                <w:webHidden/>
                <w:highlight w:val="yellow"/>
              </w:rPr>
              <w:fldChar w:fldCharType="begin"/>
            </w:r>
            <w:r w:rsidR="00E971D2" w:rsidRPr="00237688">
              <w:rPr>
                <w:webHidden/>
                <w:highlight w:val="yellow"/>
              </w:rPr>
              <w:instrText xml:space="preserve"> PAGEREF _Toc151490762 \h </w:instrText>
            </w:r>
            <w:r w:rsidR="00E971D2" w:rsidRPr="00237688">
              <w:rPr>
                <w:webHidden/>
                <w:highlight w:val="yellow"/>
              </w:rPr>
            </w:r>
            <w:r w:rsidR="00E971D2" w:rsidRPr="00237688">
              <w:rPr>
                <w:webHidden/>
                <w:highlight w:val="yellow"/>
              </w:rPr>
              <w:fldChar w:fldCharType="separate"/>
            </w:r>
            <w:r w:rsidR="00E971D2" w:rsidRPr="00237688">
              <w:rPr>
                <w:webHidden/>
                <w:highlight w:val="yellow"/>
              </w:rPr>
              <w:t>100</w:t>
            </w:r>
            <w:r w:rsidR="00E971D2" w:rsidRPr="00237688">
              <w:rPr>
                <w:webHidden/>
                <w:highlight w:val="yellow"/>
              </w:rPr>
              <w:fldChar w:fldCharType="end"/>
            </w:r>
          </w:hyperlink>
        </w:p>
        <w:p w14:paraId="028782F3" w14:textId="6DCC352B" w:rsidR="00E971D2" w:rsidRPr="00237688" w:rsidRDefault="00812028">
          <w:pPr>
            <w:pStyle w:val="TOC2"/>
            <w:rPr>
              <w:rFonts w:asciiTheme="minorHAnsi" w:eastAsiaTheme="minorEastAsia" w:hAnsiTheme="minorHAnsi" w:cstheme="minorBidi"/>
              <w:color w:val="auto"/>
              <w:szCs w:val="22"/>
              <w:highlight w:val="yellow"/>
              <w:lang w:val="en-PK" w:eastAsia="en-PK"/>
            </w:rPr>
          </w:pPr>
          <w:hyperlink w:anchor="_Toc151490763" w:history="1">
            <w:r w:rsidR="00E971D2" w:rsidRPr="00237688">
              <w:rPr>
                <w:rStyle w:val="Hyperlink"/>
                <w:rFonts w:eastAsia="MS Mincho"/>
                <w:highlight w:val="yellow"/>
              </w:rPr>
              <w:t>xvii)</w:t>
            </w:r>
            <w:r w:rsidR="00E971D2" w:rsidRPr="00237688">
              <w:rPr>
                <w:rFonts w:asciiTheme="minorHAnsi" w:eastAsiaTheme="minorEastAsia" w:hAnsiTheme="minorHAnsi" w:cstheme="minorBidi"/>
                <w:color w:val="auto"/>
                <w:szCs w:val="22"/>
                <w:highlight w:val="yellow"/>
                <w:lang w:val="en-PK" w:eastAsia="en-PK"/>
              </w:rPr>
              <w:tab/>
            </w:r>
            <w:r w:rsidR="00E971D2" w:rsidRPr="00237688">
              <w:rPr>
                <w:rStyle w:val="Hyperlink"/>
                <w:rFonts w:eastAsia="MS Mincho"/>
                <w:highlight w:val="yellow"/>
              </w:rPr>
              <w:t>Appendix-17: Update on Actions Agreed with Last ADB Mission</w:t>
            </w:r>
            <w:r w:rsidR="00E971D2" w:rsidRPr="00237688">
              <w:rPr>
                <w:webHidden/>
                <w:highlight w:val="yellow"/>
              </w:rPr>
              <w:tab/>
            </w:r>
            <w:r w:rsidR="00E971D2" w:rsidRPr="00237688">
              <w:rPr>
                <w:webHidden/>
                <w:highlight w:val="yellow"/>
              </w:rPr>
              <w:fldChar w:fldCharType="begin"/>
            </w:r>
            <w:r w:rsidR="00E971D2" w:rsidRPr="00237688">
              <w:rPr>
                <w:webHidden/>
                <w:highlight w:val="yellow"/>
              </w:rPr>
              <w:instrText xml:space="preserve"> PAGEREF _Toc151490763 \h </w:instrText>
            </w:r>
            <w:r w:rsidR="00E971D2" w:rsidRPr="00237688">
              <w:rPr>
                <w:webHidden/>
                <w:highlight w:val="yellow"/>
              </w:rPr>
            </w:r>
            <w:r w:rsidR="00E971D2" w:rsidRPr="00237688">
              <w:rPr>
                <w:webHidden/>
                <w:highlight w:val="yellow"/>
              </w:rPr>
              <w:fldChar w:fldCharType="separate"/>
            </w:r>
            <w:r w:rsidR="00E971D2" w:rsidRPr="00237688">
              <w:rPr>
                <w:webHidden/>
                <w:highlight w:val="yellow"/>
              </w:rPr>
              <w:t>101</w:t>
            </w:r>
            <w:r w:rsidR="00E971D2" w:rsidRPr="00237688">
              <w:rPr>
                <w:webHidden/>
                <w:highlight w:val="yellow"/>
              </w:rPr>
              <w:fldChar w:fldCharType="end"/>
            </w:r>
          </w:hyperlink>
        </w:p>
        <w:p w14:paraId="5E32A3AC" w14:textId="6BD003C0" w:rsidR="0038302D" w:rsidRPr="00237688" w:rsidRDefault="0038302D">
          <w:pPr>
            <w:rPr>
              <w:highlight w:val="yellow"/>
            </w:rPr>
          </w:pPr>
          <w:r w:rsidRPr="00237688">
            <w:rPr>
              <w:rFonts w:cs="Arial"/>
              <w:b/>
              <w:bCs/>
              <w:noProof/>
              <w:szCs w:val="22"/>
              <w:highlight w:val="yellow"/>
            </w:rPr>
            <w:fldChar w:fldCharType="end"/>
          </w:r>
        </w:p>
      </w:sdtContent>
    </w:sdt>
    <w:bookmarkEnd w:id="4"/>
    <w:bookmarkEnd w:id="3"/>
    <w:bookmarkEnd w:id="2"/>
    <w:p w14:paraId="36977FE7" w14:textId="77777777" w:rsidR="00C236FE" w:rsidRPr="00237688" w:rsidRDefault="00C236FE" w:rsidP="00C236FE">
      <w:pPr>
        <w:autoSpaceDE w:val="0"/>
        <w:autoSpaceDN w:val="0"/>
        <w:adjustRightInd w:val="0"/>
        <w:jc w:val="left"/>
        <w:rPr>
          <w:rFonts w:cs="Arial"/>
          <w:szCs w:val="22"/>
          <w:highlight w:val="yellow"/>
        </w:rPr>
      </w:pPr>
      <w:r w:rsidRPr="00237688">
        <w:rPr>
          <w:rFonts w:cs="Arial"/>
          <w:szCs w:val="22"/>
          <w:highlight w:val="yellow"/>
        </w:rPr>
        <w:tab/>
      </w:r>
    </w:p>
    <w:p w14:paraId="6D1280FB" w14:textId="77777777" w:rsidR="00C236FE" w:rsidRPr="00237688" w:rsidRDefault="00C236FE" w:rsidP="00C236FE">
      <w:pPr>
        <w:autoSpaceDE w:val="0"/>
        <w:autoSpaceDN w:val="0"/>
        <w:adjustRightInd w:val="0"/>
        <w:jc w:val="left"/>
        <w:rPr>
          <w:rFonts w:cs="Arial"/>
          <w:szCs w:val="22"/>
          <w:highlight w:val="yellow"/>
        </w:rPr>
        <w:sectPr w:rsidR="00C236FE" w:rsidRPr="00237688" w:rsidSect="00115D68">
          <w:headerReference w:type="even" r:id="rId14"/>
          <w:headerReference w:type="default" r:id="rId15"/>
          <w:headerReference w:type="first" r:id="rId16"/>
          <w:endnotePr>
            <w:numRestart w:val="eachSect"/>
          </w:endnotePr>
          <w:pgSz w:w="12240" w:h="15840"/>
          <w:pgMar w:top="1440" w:right="1440" w:bottom="1440" w:left="907" w:header="720" w:footer="720" w:gutter="0"/>
          <w:cols w:space="720"/>
          <w:docGrid w:linePitch="360"/>
        </w:sectPr>
      </w:pPr>
    </w:p>
    <w:p w14:paraId="54C59436" w14:textId="77777777" w:rsidR="0038302D" w:rsidRPr="00237688" w:rsidRDefault="0038302D" w:rsidP="00C236FE">
      <w:pPr>
        <w:autoSpaceDE w:val="0"/>
        <w:autoSpaceDN w:val="0"/>
        <w:adjustRightInd w:val="0"/>
        <w:jc w:val="center"/>
        <w:rPr>
          <w:rFonts w:cs="Arial"/>
          <w:b/>
          <w:bCs/>
          <w:noProof/>
          <w:highlight w:val="yellow"/>
        </w:rPr>
      </w:pPr>
    </w:p>
    <w:p w14:paraId="3795BCF4" w14:textId="5A930221" w:rsidR="00C236FE" w:rsidRPr="00237688" w:rsidRDefault="00C236FE" w:rsidP="00C236FE">
      <w:pPr>
        <w:autoSpaceDE w:val="0"/>
        <w:autoSpaceDN w:val="0"/>
        <w:adjustRightInd w:val="0"/>
        <w:jc w:val="center"/>
        <w:rPr>
          <w:rFonts w:cs="Arial"/>
          <w:b/>
          <w:bCs/>
          <w:noProof/>
          <w:highlight w:val="yellow"/>
        </w:rPr>
      </w:pPr>
      <w:r w:rsidRPr="00237688">
        <w:rPr>
          <w:rFonts w:cs="Arial"/>
          <w:b/>
          <w:bCs/>
          <w:noProof/>
          <w:highlight w:val="yellow"/>
        </w:rPr>
        <w:t>MAP OF PROJECT AREA</w:t>
      </w:r>
    </w:p>
    <w:p w14:paraId="067EC133" w14:textId="77777777" w:rsidR="00C236FE" w:rsidRPr="00237688" w:rsidRDefault="00C236FE" w:rsidP="00C236FE">
      <w:pPr>
        <w:autoSpaceDE w:val="0"/>
        <w:autoSpaceDN w:val="0"/>
        <w:adjustRightInd w:val="0"/>
        <w:jc w:val="center"/>
        <w:rPr>
          <w:rFonts w:cs="Arial"/>
          <w:noProof/>
          <w:highlight w:val="yellow"/>
        </w:rPr>
      </w:pPr>
    </w:p>
    <w:p w14:paraId="47C66BDD" w14:textId="77777777" w:rsidR="00C236FE" w:rsidRPr="00237688" w:rsidRDefault="00C236FE" w:rsidP="00C236FE">
      <w:pPr>
        <w:autoSpaceDE w:val="0"/>
        <w:autoSpaceDN w:val="0"/>
        <w:adjustRightInd w:val="0"/>
        <w:jc w:val="center"/>
        <w:rPr>
          <w:rFonts w:cs="Arial"/>
          <w:szCs w:val="22"/>
          <w:highlight w:val="yellow"/>
        </w:rPr>
        <w:sectPr w:rsidR="00C236FE" w:rsidRPr="00237688" w:rsidSect="00115D68">
          <w:headerReference w:type="even" r:id="rId17"/>
          <w:headerReference w:type="default" r:id="rId18"/>
          <w:headerReference w:type="first" r:id="rId19"/>
          <w:endnotePr>
            <w:numRestart w:val="eachSect"/>
          </w:endnotePr>
          <w:type w:val="continuous"/>
          <w:pgSz w:w="12240" w:h="15840"/>
          <w:pgMar w:top="1440" w:right="1440" w:bottom="1440" w:left="907" w:header="720" w:footer="720" w:gutter="0"/>
          <w:cols w:space="720"/>
          <w:docGrid w:linePitch="360"/>
        </w:sectPr>
      </w:pPr>
      <w:r w:rsidRPr="00237688">
        <w:rPr>
          <w:rFonts w:cs="Arial"/>
          <w:noProof/>
          <w:highlight w:val="yellow"/>
        </w:rPr>
        <w:drawing>
          <wp:inline distT="0" distB="0" distL="0" distR="0" wp14:anchorId="570B62E5" wp14:editId="6ADDBECF">
            <wp:extent cx="5926238" cy="7724467"/>
            <wp:effectExtent l="0" t="0" r="0" b="0"/>
            <wp:docPr id="28" name="Picture 28"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map&#10;&#10;Description automatically generated"/>
                    <pic:cNvPicPr/>
                  </pic:nvPicPr>
                  <pic:blipFill>
                    <a:blip r:embed="rId20"/>
                    <a:stretch>
                      <a:fillRect/>
                    </a:stretch>
                  </pic:blipFill>
                  <pic:spPr>
                    <a:xfrm>
                      <a:off x="0" y="0"/>
                      <a:ext cx="5940439" cy="7742977"/>
                    </a:xfrm>
                    <a:prstGeom prst="rect">
                      <a:avLst/>
                    </a:prstGeom>
                  </pic:spPr>
                </pic:pic>
              </a:graphicData>
            </a:graphic>
          </wp:inline>
        </w:drawing>
      </w:r>
    </w:p>
    <w:p w14:paraId="37738648" w14:textId="0A3D7DBB" w:rsidR="00C236FE" w:rsidRPr="00BD51B8" w:rsidRDefault="00C236FE" w:rsidP="000D7AFD">
      <w:pPr>
        <w:autoSpaceDE w:val="0"/>
        <w:autoSpaceDN w:val="0"/>
        <w:adjustRightInd w:val="0"/>
        <w:jc w:val="center"/>
        <w:rPr>
          <w:rFonts w:cs="Arial"/>
          <w:szCs w:val="22"/>
        </w:rPr>
      </w:pPr>
      <w:r w:rsidRPr="00BD51B8">
        <w:rPr>
          <w:rFonts w:cs="Arial"/>
          <w:b/>
          <w:bCs/>
          <w:szCs w:val="22"/>
        </w:rPr>
        <w:t>BASIC DATA</w:t>
      </w:r>
    </w:p>
    <w:p w14:paraId="047057FA" w14:textId="5B566187" w:rsidR="00C236FE" w:rsidRPr="00BD51B8" w:rsidRDefault="00C236FE" w:rsidP="00C236FE">
      <w:pPr>
        <w:autoSpaceDE w:val="0"/>
        <w:autoSpaceDN w:val="0"/>
        <w:adjustRightInd w:val="0"/>
        <w:jc w:val="center"/>
        <w:rPr>
          <w:rFonts w:cs="Arial"/>
          <w:b/>
          <w:bCs/>
          <w:szCs w:val="22"/>
        </w:rPr>
      </w:pPr>
      <w:r w:rsidRPr="00BD51B8">
        <w:rPr>
          <w:rFonts w:cs="Arial"/>
          <w:b/>
          <w:bCs/>
          <w:szCs w:val="22"/>
        </w:rPr>
        <w:t xml:space="preserve"> Table 1. Project </w:t>
      </w:r>
      <w:r w:rsidR="00244A97" w:rsidRPr="00BD51B8">
        <w:rPr>
          <w:rFonts w:cs="Arial"/>
          <w:b/>
          <w:bCs/>
          <w:szCs w:val="22"/>
        </w:rPr>
        <w:t>at</w:t>
      </w:r>
      <w:r w:rsidRPr="00BD51B8">
        <w:rPr>
          <w:rFonts w:cs="Arial"/>
          <w:b/>
          <w:bCs/>
          <w:szCs w:val="22"/>
        </w:rPr>
        <w:t xml:space="preserve"> a Glance</w:t>
      </w:r>
      <w:bookmarkStart w:id="5" w:name="_Hlk90471018"/>
      <w:bookmarkEnd w:id="5"/>
    </w:p>
    <w:tbl>
      <w:tblPr>
        <w:tblStyle w:val="TableGrid"/>
        <w:tblW w:w="9878" w:type="dxa"/>
        <w:tblLayout w:type="fixed"/>
        <w:tblLook w:val="04A0" w:firstRow="1" w:lastRow="0" w:firstColumn="1" w:lastColumn="0" w:noHBand="0" w:noVBand="1"/>
      </w:tblPr>
      <w:tblGrid>
        <w:gridCol w:w="1327"/>
        <w:gridCol w:w="132"/>
        <w:gridCol w:w="318"/>
        <w:gridCol w:w="540"/>
        <w:gridCol w:w="540"/>
        <w:gridCol w:w="401"/>
        <w:gridCol w:w="1489"/>
        <w:gridCol w:w="90"/>
        <w:gridCol w:w="286"/>
        <w:gridCol w:w="74"/>
        <w:gridCol w:w="1121"/>
        <w:gridCol w:w="90"/>
        <w:gridCol w:w="499"/>
        <w:gridCol w:w="180"/>
        <w:gridCol w:w="1661"/>
        <w:gridCol w:w="1130"/>
      </w:tblGrid>
      <w:tr w:rsidR="00097F38" w:rsidRPr="00BD51B8" w14:paraId="174DE97A" w14:textId="77777777" w:rsidTr="00097F38">
        <w:trPr>
          <w:trHeight w:val="319"/>
        </w:trPr>
        <w:tc>
          <w:tcPr>
            <w:tcW w:w="9878" w:type="dxa"/>
            <w:gridSpan w:val="16"/>
            <w:tcBorders>
              <w:top w:val="single" w:sz="18" w:space="0" w:color="auto"/>
              <w:left w:val="single" w:sz="18" w:space="0" w:color="auto"/>
              <w:bottom w:val="single" w:sz="4" w:space="0" w:color="auto"/>
              <w:right w:val="single" w:sz="18" w:space="0" w:color="auto"/>
            </w:tcBorders>
            <w:shd w:val="clear" w:color="auto" w:fill="C3AFBE"/>
            <w:hideMark/>
          </w:tcPr>
          <w:p w14:paraId="6CD73660" w14:textId="77777777" w:rsidR="00097F38" w:rsidRPr="00BD51B8" w:rsidRDefault="00097F38" w:rsidP="005862CF">
            <w:pPr>
              <w:spacing w:before="60" w:after="60"/>
              <w:jc w:val="center"/>
              <w:rPr>
                <w:rFonts w:cs="Arial"/>
                <w:b/>
                <w:sz w:val="18"/>
                <w:szCs w:val="18"/>
                <w:lang w:val="en-AU" w:eastAsia="en-GB"/>
              </w:rPr>
            </w:pPr>
            <w:bookmarkStart w:id="6" w:name="_Hlk140259941"/>
            <w:r w:rsidRPr="00BD51B8">
              <w:rPr>
                <w:rFonts w:cs="Arial"/>
                <w:b/>
                <w:sz w:val="18"/>
                <w:szCs w:val="18"/>
                <w:lang w:val="en-AU" w:eastAsia="en-GB"/>
              </w:rPr>
              <w:t>Project Name, Sector, Subsectors and Executing and Implementing Agencies</w:t>
            </w:r>
          </w:p>
        </w:tc>
      </w:tr>
      <w:tr w:rsidR="00097F38" w:rsidRPr="00BD51B8" w14:paraId="602D0101" w14:textId="77777777" w:rsidTr="00097F38">
        <w:trPr>
          <w:trHeight w:val="543"/>
        </w:trPr>
        <w:tc>
          <w:tcPr>
            <w:tcW w:w="1459" w:type="dxa"/>
            <w:gridSpan w:val="2"/>
            <w:tcBorders>
              <w:top w:val="single" w:sz="4" w:space="0" w:color="auto"/>
              <w:left w:val="single" w:sz="18" w:space="0" w:color="auto"/>
              <w:bottom w:val="single" w:sz="4" w:space="0" w:color="auto"/>
              <w:right w:val="single" w:sz="4" w:space="0" w:color="auto"/>
            </w:tcBorders>
            <w:hideMark/>
          </w:tcPr>
          <w:p w14:paraId="2302B6AD" w14:textId="77777777" w:rsidR="00097F38" w:rsidRPr="00BD51B8" w:rsidRDefault="00097F38" w:rsidP="005862CF">
            <w:pPr>
              <w:spacing w:beforeLines="20" w:before="48" w:afterLines="20" w:after="48"/>
              <w:rPr>
                <w:rFonts w:cs="Arial"/>
                <w:b/>
                <w:sz w:val="18"/>
                <w:szCs w:val="18"/>
                <w:lang w:val="en-AU" w:eastAsia="en-GB"/>
              </w:rPr>
            </w:pPr>
            <w:r w:rsidRPr="00BD51B8">
              <w:rPr>
                <w:rFonts w:cs="Arial"/>
                <w:b/>
                <w:sz w:val="18"/>
                <w:szCs w:val="18"/>
              </w:rPr>
              <w:t>Project Name</w:t>
            </w:r>
          </w:p>
        </w:tc>
        <w:tc>
          <w:tcPr>
            <w:tcW w:w="3378" w:type="dxa"/>
            <w:gridSpan w:val="6"/>
            <w:tcBorders>
              <w:top w:val="single" w:sz="4" w:space="0" w:color="auto"/>
              <w:left w:val="single" w:sz="4" w:space="0" w:color="auto"/>
              <w:bottom w:val="single" w:sz="4" w:space="0" w:color="auto"/>
              <w:right w:val="single" w:sz="4" w:space="0" w:color="auto"/>
            </w:tcBorders>
            <w:hideMark/>
          </w:tcPr>
          <w:p w14:paraId="3A26DE05" w14:textId="77777777" w:rsidR="00097F38" w:rsidRPr="00BD51B8" w:rsidRDefault="00097F38" w:rsidP="005862CF">
            <w:pPr>
              <w:spacing w:beforeLines="20" w:before="48" w:afterLines="20" w:after="48"/>
              <w:rPr>
                <w:rFonts w:cs="Arial"/>
                <w:sz w:val="18"/>
                <w:szCs w:val="18"/>
                <w:lang w:val="en-AU" w:eastAsia="en-GB"/>
              </w:rPr>
            </w:pPr>
            <w:r w:rsidRPr="00BD51B8">
              <w:rPr>
                <w:rFonts w:cs="Arial"/>
                <w:sz w:val="18"/>
                <w:szCs w:val="18"/>
              </w:rPr>
              <w:t xml:space="preserve">Khyber Pakhtunkhwa Cities Improvement Project </w:t>
            </w:r>
          </w:p>
        </w:tc>
        <w:tc>
          <w:tcPr>
            <w:tcW w:w="1571" w:type="dxa"/>
            <w:gridSpan w:val="4"/>
            <w:tcBorders>
              <w:top w:val="single" w:sz="4" w:space="0" w:color="auto"/>
              <w:left w:val="single" w:sz="4" w:space="0" w:color="auto"/>
              <w:bottom w:val="single" w:sz="4" w:space="0" w:color="auto"/>
              <w:right w:val="single" w:sz="4" w:space="0" w:color="auto"/>
            </w:tcBorders>
            <w:hideMark/>
          </w:tcPr>
          <w:p w14:paraId="00203120" w14:textId="77777777" w:rsidR="00097F38" w:rsidRPr="00BD51B8" w:rsidRDefault="00097F38" w:rsidP="005862CF">
            <w:pPr>
              <w:spacing w:beforeLines="20" w:before="48" w:afterLines="20" w:after="48"/>
              <w:rPr>
                <w:rFonts w:cs="Arial"/>
                <w:b/>
                <w:sz w:val="18"/>
                <w:szCs w:val="18"/>
                <w:lang w:val="en-AU" w:eastAsia="en-GB"/>
              </w:rPr>
            </w:pPr>
            <w:r w:rsidRPr="00BD51B8">
              <w:rPr>
                <w:rFonts w:cs="Arial"/>
                <w:b/>
                <w:sz w:val="18"/>
                <w:szCs w:val="18"/>
              </w:rPr>
              <w:t>Loans and Grant No.</w:t>
            </w:r>
          </w:p>
        </w:tc>
        <w:tc>
          <w:tcPr>
            <w:tcW w:w="3470" w:type="dxa"/>
            <w:gridSpan w:val="4"/>
            <w:tcBorders>
              <w:top w:val="single" w:sz="4" w:space="0" w:color="auto"/>
              <w:left w:val="single" w:sz="4" w:space="0" w:color="auto"/>
              <w:bottom w:val="single" w:sz="4" w:space="0" w:color="auto"/>
              <w:right w:val="single" w:sz="18" w:space="0" w:color="auto"/>
            </w:tcBorders>
            <w:hideMark/>
          </w:tcPr>
          <w:p w14:paraId="6E093ACA" w14:textId="77777777" w:rsidR="00097F38" w:rsidRPr="00BD51B8" w:rsidRDefault="00097F38" w:rsidP="005862CF">
            <w:pPr>
              <w:spacing w:beforeLines="20" w:before="48" w:afterLines="20" w:after="48"/>
              <w:rPr>
                <w:rFonts w:cs="Arial"/>
                <w:sz w:val="18"/>
                <w:szCs w:val="18"/>
              </w:rPr>
            </w:pPr>
            <w:r w:rsidRPr="00BD51B8">
              <w:rPr>
                <w:rFonts w:cs="Arial"/>
                <w:sz w:val="18"/>
                <w:szCs w:val="18"/>
              </w:rPr>
              <w:t>4160-PAK, 8412-PAK);</w:t>
            </w:r>
          </w:p>
          <w:p w14:paraId="732150FD" w14:textId="77777777" w:rsidR="00097F38" w:rsidRPr="00BD51B8" w:rsidRDefault="00097F38" w:rsidP="005862CF">
            <w:pPr>
              <w:spacing w:beforeLines="20" w:before="48" w:afterLines="20" w:after="48"/>
              <w:rPr>
                <w:rFonts w:cs="Arial"/>
                <w:sz w:val="18"/>
                <w:szCs w:val="18"/>
                <w:lang w:val="en-AU" w:eastAsia="en-GB"/>
              </w:rPr>
            </w:pPr>
            <w:r w:rsidRPr="00BD51B8">
              <w:rPr>
                <w:rFonts w:cs="Arial"/>
                <w:sz w:val="18"/>
                <w:szCs w:val="18"/>
              </w:rPr>
              <w:t>G0816-PAK</w:t>
            </w:r>
          </w:p>
        </w:tc>
      </w:tr>
      <w:tr w:rsidR="00097F38" w:rsidRPr="00BD51B8" w14:paraId="770730C5" w14:textId="77777777" w:rsidTr="00097F38">
        <w:trPr>
          <w:trHeight w:val="1596"/>
        </w:trPr>
        <w:tc>
          <w:tcPr>
            <w:tcW w:w="1459" w:type="dxa"/>
            <w:gridSpan w:val="2"/>
            <w:tcBorders>
              <w:top w:val="single" w:sz="4" w:space="0" w:color="auto"/>
              <w:left w:val="single" w:sz="18" w:space="0" w:color="auto"/>
              <w:bottom w:val="single" w:sz="4" w:space="0" w:color="auto"/>
              <w:right w:val="single" w:sz="4" w:space="0" w:color="auto"/>
            </w:tcBorders>
            <w:hideMark/>
          </w:tcPr>
          <w:p w14:paraId="398C7062" w14:textId="77777777" w:rsidR="00097F38" w:rsidRPr="00BD51B8" w:rsidRDefault="00097F38" w:rsidP="005862CF">
            <w:pPr>
              <w:spacing w:beforeLines="20" w:before="48" w:afterLines="20" w:after="48"/>
              <w:rPr>
                <w:rFonts w:cs="Arial"/>
                <w:b/>
                <w:sz w:val="18"/>
                <w:szCs w:val="18"/>
                <w:lang w:val="en-AU" w:eastAsia="en-GB"/>
              </w:rPr>
            </w:pPr>
            <w:r w:rsidRPr="00BD51B8">
              <w:rPr>
                <w:rFonts w:cs="Arial"/>
                <w:b/>
                <w:sz w:val="18"/>
                <w:szCs w:val="18"/>
              </w:rPr>
              <w:t>Sector</w:t>
            </w:r>
          </w:p>
        </w:tc>
        <w:tc>
          <w:tcPr>
            <w:tcW w:w="3378" w:type="dxa"/>
            <w:gridSpan w:val="6"/>
            <w:tcBorders>
              <w:top w:val="single" w:sz="4" w:space="0" w:color="auto"/>
              <w:left w:val="single" w:sz="4" w:space="0" w:color="auto"/>
              <w:bottom w:val="single" w:sz="4" w:space="0" w:color="auto"/>
              <w:right w:val="single" w:sz="4" w:space="0" w:color="auto"/>
            </w:tcBorders>
            <w:hideMark/>
          </w:tcPr>
          <w:p w14:paraId="5BC04474" w14:textId="77777777" w:rsidR="00097F38" w:rsidRPr="00BD51B8" w:rsidRDefault="00097F38" w:rsidP="005862CF">
            <w:pPr>
              <w:spacing w:beforeLines="20" w:before="48" w:afterLines="20" w:after="48"/>
              <w:rPr>
                <w:rFonts w:cs="Arial"/>
                <w:sz w:val="18"/>
                <w:szCs w:val="18"/>
              </w:rPr>
            </w:pPr>
            <w:r w:rsidRPr="00BD51B8">
              <w:rPr>
                <w:rFonts w:cs="Arial"/>
                <w:sz w:val="18"/>
                <w:szCs w:val="18"/>
              </w:rPr>
              <w:t>Water and other urban infrastructure and services</w:t>
            </w:r>
          </w:p>
        </w:tc>
        <w:tc>
          <w:tcPr>
            <w:tcW w:w="1571" w:type="dxa"/>
            <w:gridSpan w:val="4"/>
            <w:tcBorders>
              <w:top w:val="single" w:sz="4" w:space="0" w:color="auto"/>
              <w:left w:val="single" w:sz="4" w:space="0" w:color="auto"/>
              <w:bottom w:val="single" w:sz="4" w:space="0" w:color="auto"/>
              <w:right w:val="single" w:sz="4" w:space="0" w:color="auto"/>
            </w:tcBorders>
            <w:hideMark/>
          </w:tcPr>
          <w:p w14:paraId="7A0F02B5" w14:textId="77777777" w:rsidR="00097F38" w:rsidRPr="00BD51B8" w:rsidRDefault="00097F38" w:rsidP="005862CF">
            <w:pPr>
              <w:spacing w:beforeLines="20" w:before="48" w:afterLines="20" w:after="48"/>
              <w:rPr>
                <w:rFonts w:cs="Arial"/>
                <w:b/>
                <w:sz w:val="18"/>
                <w:szCs w:val="18"/>
                <w:lang w:val="en-AU" w:eastAsia="en-GB"/>
              </w:rPr>
            </w:pPr>
            <w:r w:rsidRPr="00BD51B8">
              <w:rPr>
                <w:rFonts w:cs="Arial"/>
                <w:b/>
                <w:sz w:val="18"/>
                <w:szCs w:val="18"/>
              </w:rPr>
              <w:t>Subsector(s)</w:t>
            </w:r>
          </w:p>
        </w:tc>
        <w:tc>
          <w:tcPr>
            <w:tcW w:w="3470" w:type="dxa"/>
            <w:gridSpan w:val="4"/>
            <w:tcBorders>
              <w:top w:val="single" w:sz="4" w:space="0" w:color="auto"/>
              <w:left w:val="single" w:sz="4" w:space="0" w:color="auto"/>
              <w:bottom w:val="single" w:sz="4" w:space="0" w:color="auto"/>
              <w:right w:val="single" w:sz="18" w:space="0" w:color="auto"/>
            </w:tcBorders>
            <w:hideMark/>
          </w:tcPr>
          <w:p w14:paraId="2CE7E187" w14:textId="77777777" w:rsidR="00097F38" w:rsidRPr="00BD51B8" w:rsidRDefault="00097F38" w:rsidP="005862CF">
            <w:pPr>
              <w:pStyle w:val="ListParagraph"/>
              <w:numPr>
                <w:ilvl w:val="0"/>
                <w:numId w:val="3"/>
              </w:numPr>
              <w:spacing w:beforeLines="20" w:before="48" w:afterLines="20" w:after="48"/>
              <w:ind w:left="252" w:hanging="270"/>
              <w:rPr>
                <w:rFonts w:cs="Arial"/>
                <w:sz w:val="18"/>
                <w:szCs w:val="18"/>
              </w:rPr>
            </w:pPr>
            <w:r w:rsidRPr="00BD51B8">
              <w:rPr>
                <w:rFonts w:cs="Arial"/>
                <w:sz w:val="18"/>
                <w:szCs w:val="18"/>
              </w:rPr>
              <w:t>Urban Water Supply</w:t>
            </w:r>
          </w:p>
          <w:p w14:paraId="56C3B09D" w14:textId="77777777" w:rsidR="00097F38" w:rsidRPr="00BD51B8" w:rsidRDefault="00097F38" w:rsidP="005862CF">
            <w:pPr>
              <w:pStyle w:val="ListParagraph"/>
              <w:numPr>
                <w:ilvl w:val="0"/>
                <w:numId w:val="3"/>
              </w:numPr>
              <w:spacing w:beforeLines="20" w:before="48" w:afterLines="20" w:after="48"/>
              <w:ind w:left="252" w:hanging="270"/>
              <w:rPr>
                <w:rFonts w:cs="Arial"/>
                <w:sz w:val="18"/>
                <w:szCs w:val="18"/>
              </w:rPr>
            </w:pPr>
            <w:r w:rsidRPr="00BD51B8">
              <w:rPr>
                <w:rFonts w:cs="Arial"/>
                <w:sz w:val="18"/>
                <w:szCs w:val="18"/>
              </w:rPr>
              <w:t>Urban Sewerage</w:t>
            </w:r>
          </w:p>
          <w:p w14:paraId="2C5B5632" w14:textId="77777777" w:rsidR="00097F38" w:rsidRPr="00BD51B8" w:rsidRDefault="00097F38" w:rsidP="005862CF">
            <w:pPr>
              <w:pStyle w:val="ListParagraph"/>
              <w:numPr>
                <w:ilvl w:val="0"/>
                <w:numId w:val="3"/>
              </w:numPr>
              <w:spacing w:beforeLines="20" w:before="48" w:afterLines="20" w:after="48"/>
              <w:ind w:left="252" w:hanging="270"/>
              <w:rPr>
                <w:rFonts w:cs="Arial"/>
                <w:sz w:val="18"/>
                <w:szCs w:val="18"/>
              </w:rPr>
            </w:pPr>
            <w:r w:rsidRPr="00BD51B8">
              <w:rPr>
                <w:rFonts w:cs="Arial"/>
                <w:sz w:val="18"/>
                <w:szCs w:val="18"/>
              </w:rPr>
              <w:t>Urban solid waste management</w:t>
            </w:r>
          </w:p>
          <w:p w14:paraId="470689DD" w14:textId="77777777" w:rsidR="00097F38" w:rsidRPr="00BD51B8" w:rsidRDefault="00097F38" w:rsidP="005862CF">
            <w:pPr>
              <w:pStyle w:val="ListParagraph"/>
              <w:numPr>
                <w:ilvl w:val="0"/>
                <w:numId w:val="3"/>
              </w:numPr>
              <w:spacing w:beforeLines="20" w:before="48" w:afterLines="20" w:after="48"/>
              <w:ind w:left="252" w:hanging="270"/>
              <w:rPr>
                <w:rFonts w:cs="Arial"/>
                <w:sz w:val="18"/>
                <w:szCs w:val="18"/>
              </w:rPr>
            </w:pPr>
            <w:r w:rsidRPr="00BD51B8">
              <w:rPr>
                <w:rFonts w:cs="Arial"/>
                <w:sz w:val="18"/>
                <w:szCs w:val="18"/>
              </w:rPr>
              <w:t>Urban hazardous waste management</w:t>
            </w:r>
          </w:p>
          <w:p w14:paraId="60E3CAFC" w14:textId="77777777" w:rsidR="00097F38" w:rsidRPr="00BD51B8" w:rsidRDefault="00097F38" w:rsidP="005862CF">
            <w:pPr>
              <w:pStyle w:val="ListParagraph"/>
              <w:numPr>
                <w:ilvl w:val="0"/>
                <w:numId w:val="3"/>
              </w:numPr>
              <w:spacing w:beforeLines="20" w:before="48" w:afterLines="20" w:after="48"/>
              <w:ind w:left="252" w:hanging="270"/>
              <w:rPr>
                <w:rFonts w:cs="Arial"/>
                <w:sz w:val="18"/>
                <w:szCs w:val="18"/>
              </w:rPr>
            </w:pPr>
            <w:r w:rsidRPr="00BD51B8">
              <w:rPr>
                <w:rFonts w:cs="Arial"/>
                <w:sz w:val="18"/>
                <w:szCs w:val="18"/>
              </w:rPr>
              <w:t>Urban flood protection</w:t>
            </w:r>
          </w:p>
          <w:p w14:paraId="1DEF0E60" w14:textId="77777777" w:rsidR="00097F38" w:rsidRPr="00BD51B8" w:rsidRDefault="00097F38" w:rsidP="005862CF">
            <w:pPr>
              <w:pStyle w:val="ListParagraph"/>
              <w:numPr>
                <w:ilvl w:val="0"/>
                <w:numId w:val="3"/>
              </w:numPr>
              <w:spacing w:beforeLines="20" w:before="48" w:afterLines="20" w:after="48"/>
              <w:ind w:left="252" w:hanging="270"/>
              <w:rPr>
                <w:rFonts w:cs="Arial"/>
                <w:sz w:val="18"/>
                <w:szCs w:val="18"/>
              </w:rPr>
            </w:pPr>
            <w:r w:rsidRPr="00BD51B8">
              <w:rPr>
                <w:rFonts w:cs="Arial"/>
                <w:sz w:val="18"/>
                <w:szCs w:val="18"/>
              </w:rPr>
              <w:t>Urban policy, institutional and capacity development</w:t>
            </w:r>
          </w:p>
        </w:tc>
      </w:tr>
      <w:tr w:rsidR="00097F38" w:rsidRPr="00BD51B8" w14:paraId="059BD803" w14:textId="77777777" w:rsidTr="00097F38">
        <w:trPr>
          <w:trHeight w:val="1123"/>
        </w:trPr>
        <w:tc>
          <w:tcPr>
            <w:tcW w:w="1459" w:type="dxa"/>
            <w:gridSpan w:val="2"/>
            <w:tcBorders>
              <w:top w:val="single" w:sz="4" w:space="0" w:color="auto"/>
              <w:left w:val="single" w:sz="18" w:space="0" w:color="auto"/>
              <w:bottom w:val="single" w:sz="4" w:space="0" w:color="auto"/>
              <w:right w:val="single" w:sz="4" w:space="0" w:color="auto"/>
            </w:tcBorders>
          </w:tcPr>
          <w:p w14:paraId="69E6E2BC" w14:textId="77777777" w:rsidR="00097F38" w:rsidRPr="00BD51B8" w:rsidRDefault="00097F38" w:rsidP="005862CF">
            <w:pPr>
              <w:spacing w:beforeLines="20" w:before="48" w:afterLines="20" w:after="48"/>
              <w:rPr>
                <w:rFonts w:cs="Arial"/>
                <w:b/>
                <w:sz w:val="18"/>
                <w:szCs w:val="18"/>
              </w:rPr>
            </w:pPr>
            <w:r w:rsidRPr="00BD51B8">
              <w:rPr>
                <w:rFonts w:cs="Arial"/>
                <w:b/>
                <w:sz w:val="18"/>
                <w:szCs w:val="18"/>
              </w:rPr>
              <w:t>Executing Agency</w:t>
            </w:r>
          </w:p>
        </w:tc>
        <w:tc>
          <w:tcPr>
            <w:tcW w:w="3378" w:type="dxa"/>
            <w:gridSpan w:val="6"/>
            <w:tcBorders>
              <w:top w:val="single" w:sz="4" w:space="0" w:color="auto"/>
              <w:left w:val="single" w:sz="4" w:space="0" w:color="auto"/>
              <w:bottom w:val="single" w:sz="4" w:space="0" w:color="auto"/>
              <w:right w:val="single" w:sz="4" w:space="0" w:color="auto"/>
            </w:tcBorders>
          </w:tcPr>
          <w:p w14:paraId="59953929" w14:textId="77777777" w:rsidR="00097F38" w:rsidRPr="00BD51B8" w:rsidRDefault="00097F38" w:rsidP="005862CF">
            <w:pPr>
              <w:spacing w:beforeLines="20" w:before="48" w:afterLines="20" w:after="48"/>
              <w:rPr>
                <w:rFonts w:cs="Arial"/>
                <w:sz w:val="18"/>
                <w:szCs w:val="18"/>
              </w:rPr>
            </w:pPr>
            <w:r w:rsidRPr="00BD51B8">
              <w:rPr>
                <w:rFonts w:cs="Arial"/>
                <w:sz w:val="18"/>
                <w:szCs w:val="18"/>
              </w:rPr>
              <w:t>Local Government, Elections, and Rural Development Department, Government of Khyber Pakhtunkhwa, through a Project Management Unit</w:t>
            </w:r>
          </w:p>
        </w:tc>
        <w:tc>
          <w:tcPr>
            <w:tcW w:w="1571" w:type="dxa"/>
            <w:gridSpan w:val="4"/>
            <w:tcBorders>
              <w:top w:val="single" w:sz="4" w:space="0" w:color="auto"/>
              <w:left w:val="single" w:sz="4" w:space="0" w:color="auto"/>
              <w:bottom w:val="single" w:sz="4" w:space="0" w:color="auto"/>
              <w:right w:val="single" w:sz="4" w:space="0" w:color="auto"/>
            </w:tcBorders>
          </w:tcPr>
          <w:p w14:paraId="4CBEC531" w14:textId="77777777" w:rsidR="00097F38" w:rsidRPr="00BD51B8" w:rsidRDefault="00097F38" w:rsidP="005862CF">
            <w:pPr>
              <w:spacing w:beforeLines="20" w:before="48" w:afterLines="20" w:after="48"/>
              <w:rPr>
                <w:rFonts w:cs="Arial"/>
                <w:b/>
                <w:sz w:val="18"/>
                <w:szCs w:val="18"/>
              </w:rPr>
            </w:pPr>
            <w:r w:rsidRPr="00BD51B8">
              <w:rPr>
                <w:rFonts w:cs="Arial"/>
                <w:b/>
                <w:sz w:val="18"/>
                <w:szCs w:val="18"/>
                <w:lang w:val="en-AU" w:eastAsia="en-GB"/>
              </w:rPr>
              <w:t>Implementation Agencies</w:t>
            </w:r>
          </w:p>
        </w:tc>
        <w:tc>
          <w:tcPr>
            <w:tcW w:w="3470" w:type="dxa"/>
            <w:gridSpan w:val="4"/>
            <w:tcBorders>
              <w:top w:val="single" w:sz="4" w:space="0" w:color="auto"/>
              <w:left w:val="single" w:sz="4" w:space="0" w:color="auto"/>
              <w:bottom w:val="single" w:sz="4" w:space="0" w:color="auto"/>
              <w:right w:val="single" w:sz="18" w:space="0" w:color="auto"/>
            </w:tcBorders>
          </w:tcPr>
          <w:p w14:paraId="4D9FC6D6" w14:textId="77777777" w:rsidR="00097F38" w:rsidRPr="00BD51B8" w:rsidRDefault="00097F38" w:rsidP="005862CF">
            <w:pPr>
              <w:pStyle w:val="ListParagraph"/>
              <w:numPr>
                <w:ilvl w:val="0"/>
                <w:numId w:val="3"/>
              </w:numPr>
              <w:spacing w:beforeLines="20" w:before="48" w:afterLines="20" w:after="48"/>
              <w:ind w:left="252" w:hanging="270"/>
              <w:rPr>
                <w:rFonts w:cs="Arial"/>
                <w:sz w:val="18"/>
                <w:szCs w:val="18"/>
              </w:rPr>
            </w:pPr>
            <w:r w:rsidRPr="00BD51B8">
              <w:rPr>
                <w:rFonts w:cs="Arial"/>
                <w:sz w:val="18"/>
                <w:szCs w:val="18"/>
                <w:lang w:val="en-AU" w:eastAsia="en-GB"/>
              </w:rPr>
              <w:t>Water Supply and Sanitation Companies of Abbottabad, Kohat, Mingora, Mardan, and Peshawar – through respective City Implementation Units</w:t>
            </w:r>
          </w:p>
        </w:tc>
      </w:tr>
      <w:tr w:rsidR="00097F38" w:rsidRPr="00BD51B8" w14:paraId="0039B42A" w14:textId="77777777" w:rsidTr="00097F38">
        <w:trPr>
          <w:trHeight w:val="295"/>
        </w:trPr>
        <w:tc>
          <w:tcPr>
            <w:tcW w:w="9878" w:type="dxa"/>
            <w:gridSpan w:val="16"/>
            <w:tcBorders>
              <w:top w:val="single" w:sz="4" w:space="0" w:color="auto"/>
              <w:left w:val="single" w:sz="18" w:space="0" w:color="auto"/>
              <w:bottom w:val="single" w:sz="4" w:space="0" w:color="auto"/>
              <w:right w:val="single" w:sz="18" w:space="0" w:color="auto"/>
            </w:tcBorders>
            <w:shd w:val="clear" w:color="auto" w:fill="C3AFBE"/>
            <w:hideMark/>
          </w:tcPr>
          <w:p w14:paraId="46BA9D84" w14:textId="77777777" w:rsidR="00097F38" w:rsidRPr="00BD51B8" w:rsidRDefault="00097F38" w:rsidP="005862CF">
            <w:pPr>
              <w:spacing w:beforeLines="20" w:before="48" w:afterLines="20" w:after="48"/>
              <w:jc w:val="center"/>
              <w:rPr>
                <w:rFonts w:cs="Arial"/>
                <w:b/>
                <w:sz w:val="18"/>
                <w:szCs w:val="18"/>
                <w:lang w:val="en-AU" w:eastAsia="en-GB"/>
              </w:rPr>
            </w:pPr>
            <w:r w:rsidRPr="00BD51B8">
              <w:rPr>
                <w:rFonts w:cs="Arial"/>
                <w:b/>
                <w:sz w:val="18"/>
                <w:szCs w:val="18"/>
              </w:rPr>
              <w:t>Project Design Summary</w:t>
            </w:r>
          </w:p>
        </w:tc>
      </w:tr>
      <w:tr w:rsidR="00097F38" w:rsidRPr="00BD51B8" w14:paraId="4A50614C" w14:textId="77777777" w:rsidTr="00097F38">
        <w:trPr>
          <w:trHeight w:val="295"/>
        </w:trPr>
        <w:tc>
          <w:tcPr>
            <w:tcW w:w="1459" w:type="dxa"/>
            <w:gridSpan w:val="2"/>
            <w:tcBorders>
              <w:top w:val="nil"/>
              <w:left w:val="single" w:sz="18" w:space="0" w:color="auto"/>
              <w:bottom w:val="single" w:sz="4" w:space="0" w:color="auto"/>
              <w:right w:val="single" w:sz="4" w:space="0" w:color="auto"/>
            </w:tcBorders>
            <w:hideMark/>
          </w:tcPr>
          <w:p w14:paraId="40C14F41" w14:textId="77777777" w:rsidR="00097F38" w:rsidRPr="00BD51B8" w:rsidRDefault="00097F38" w:rsidP="005862CF">
            <w:pPr>
              <w:spacing w:beforeLines="20" w:before="48" w:afterLines="20" w:after="48"/>
              <w:rPr>
                <w:rFonts w:cs="Arial"/>
                <w:b/>
                <w:sz w:val="18"/>
                <w:szCs w:val="18"/>
                <w:lang w:val="en-AU" w:eastAsia="en-GB"/>
              </w:rPr>
            </w:pPr>
            <w:r w:rsidRPr="00BD51B8">
              <w:rPr>
                <w:rFonts w:cs="Arial"/>
                <w:b/>
                <w:sz w:val="18"/>
                <w:szCs w:val="18"/>
              </w:rPr>
              <w:t>Impact</w:t>
            </w:r>
          </w:p>
        </w:tc>
        <w:tc>
          <w:tcPr>
            <w:tcW w:w="8419" w:type="dxa"/>
            <w:gridSpan w:val="14"/>
            <w:tcBorders>
              <w:top w:val="nil"/>
              <w:left w:val="single" w:sz="4" w:space="0" w:color="auto"/>
              <w:bottom w:val="single" w:sz="4" w:space="0" w:color="auto"/>
              <w:right w:val="single" w:sz="18" w:space="0" w:color="auto"/>
            </w:tcBorders>
            <w:hideMark/>
          </w:tcPr>
          <w:p w14:paraId="530A3998" w14:textId="77777777" w:rsidR="00097F38" w:rsidRPr="00BD51B8" w:rsidRDefault="00097F38" w:rsidP="005862CF">
            <w:pPr>
              <w:spacing w:beforeLines="20" w:before="48" w:afterLines="20" w:after="48"/>
              <w:rPr>
                <w:rFonts w:cs="Arial"/>
                <w:sz w:val="18"/>
                <w:szCs w:val="18"/>
              </w:rPr>
            </w:pPr>
            <w:r w:rsidRPr="00BD51B8">
              <w:rPr>
                <w:rFonts w:cs="Arial"/>
                <w:sz w:val="18"/>
                <w:szCs w:val="18"/>
              </w:rPr>
              <w:t>Livability and community health in urban centers of KPK improved</w:t>
            </w:r>
          </w:p>
        </w:tc>
      </w:tr>
      <w:tr w:rsidR="00097F38" w:rsidRPr="00BD51B8" w14:paraId="1E0EA04F" w14:textId="77777777" w:rsidTr="00097F38">
        <w:trPr>
          <w:trHeight w:val="508"/>
        </w:trPr>
        <w:tc>
          <w:tcPr>
            <w:tcW w:w="1459" w:type="dxa"/>
            <w:gridSpan w:val="2"/>
            <w:tcBorders>
              <w:top w:val="nil"/>
              <w:left w:val="single" w:sz="18" w:space="0" w:color="auto"/>
              <w:bottom w:val="single" w:sz="4" w:space="0" w:color="auto"/>
              <w:right w:val="single" w:sz="4" w:space="0" w:color="auto"/>
            </w:tcBorders>
            <w:hideMark/>
          </w:tcPr>
          <w:p w14:paraId="08B17BBA" w14:textId="77777777" w:rsidR="00097F38" w:rsidRPr="00BD51B8" w:rsidRDefault="00097F38" w:rsidP="005862CF">
            <w:pPr>
              <w:spacing w:beforeLines="20" w:before="48" w:afterLines="20" w:after="48"/>
              <w:rPr>
                <w:rFonts w:cs="Arial"/>
                <w:b/>
                <w:sz w:val="18"/>
                <w:szCs w:val="18"/>
                <w:lang w:val="en-AU" w:eastAsia="en-GB"/>
              </w:rPr>
            </w:pPr>
            <w:r w:rsidRPr="00BD51B8">
              <w:rPr>
                <w:rFonts w:cs="Arial"/>
                <w:b/>
                <w:sz w:val="18"/>
                <w:szCs w:val="18"/>
              </w:rPr>
              <w:t>Outcome</w:t>
            </w:r>
          </w:p>
        </w:tc>
        <w:tc>
          <w:tcPr>
            <w:tcW w:w="8419" w:type="dxa"/>
            <w:gridSpan w:val="14"/>
            <w:tcBorders>
              <w:top w:val="nil"/>
              <w:left w:val="single" w:sz="4" w:space="0" w:color="auto"/>
              <w:bottom w:val="single" w:sz="4" w:space="0" w:color="auto"/>
              <w:right w:val="single" w:sz="18" w:space="0" w:color="auto"/>
            </w:tcBorders>
            <w:hideMark/>
          </w:tcPr>
          <w:p w14:paraId="1BE43D41" w14:textId="77777777" w:rsidR="00097F38" w:rsidRPr="00BD51B8" w:rsidRDefault="00097F38" w:rsidP="005862CF">
            <w:pPr>
              <w:spacing w:beforeLines="20" w:before="48" w:afterLines="20" w:after="48"/>
              <w:rPr>
                <w:rFonts w:cs="Arial"/>
                <w:sz w:val="18"/>
                <w:szCs w:val="18"/>
                <w:lang w:val="en-AU" w:eastAsia="en-GB"/>
              </w:rPr>
            </w:pPr>
            <w:r w:rsidRPr="00BD51B8">
              <w:rPr>
                <w:rFonts w:cs="Arial"/>
                <w:sz w:val="18"/>
                <w:szCs w:val="18"/>
              </w:rPr>
              <w:t>Access to reliable and resilient urban services in Abbottabad, Kohat, Mardan, Mingora, and Peshawar improved.</w:t>
            </w:r>
          </w:p>
        </w:tc>
      </w:tr>
      <w:tr w:rsidR="00097F38" w:rsidRPr="00BD51B8" w14:paraId="75D331AE" w14:textId="77777777" w:rsidTr="00097F38">
        <w:trPr>
          <w:trHeight w:val="993"/>
        </w:trPr>
        <w:tc>
          <w:tcPr>
            <w:tcW w:w="1459" w:type="dxa"/>
            <w:gridSpan w:val="2"/>
            <w:tcBorders>
              <w:top w:val="nil"/>
              <w:left w:val="single" w:sz="18" w:space="0" w:color="auto"/>
              <w:bottom w:val="single" w:sz="4" w:space="0" w:color="auto"/>
              <w:right w:val="single" w:sz="4" w:space="0" w:color="auto"/>
            </w:tcBorders>
            <w:hideMark/>
          </w:tcPr>
          <w:p w14:paraId="3228CB4B" w14:textId="77777777" w:rsidR="00097F38" w:rsidRPr="00BD51B8" w:rsidRDefault="00097F38" w:rsidP="005862CF">
            <w:pPr>
              <w:spacing w:beforeLines="20" w:before="48" w:afterLines="20" w:after="48"/>
              <w:rPr>
                <w:rFonts w:cs="Arial"/>
                <w:b/>
                <w:sz w:val="18"/>
                <w:szCs w:val="18"/>
                <w:lang w:val="en-AU" w:eastAsia="en-GB"/>
              </w:rPr>
            </w:pPr>
            <w:r w:rsidRPr="00BD51B8">
              <w:rPr>
                <w:rFonts w:cs="Arial"/>
                <w:b/>
                <w:sz w:val="18"/>
                <w:szCs w:val="18"/>
              </w:rPr>
              <w:t>Outputs</w:t>
            </w:r>
          </w:p>
        </w:tc>
        <w:tc>
          <w:tcPr>
            <w:tcW w:w="8419" w:type="dxa"/>
            <w:gridSpan w:val="14"/>
            <w:tcBorders>
              <w:top w:val="nil"/>
              <w:left w:val="single" w:sz="4" w:space="0" w:color="auto"/>
              <w:bottom w:val="single" w:sz="4" w:space="0" w:color="auto"/>
              <w:right w:val="single" w:sz="18" w:space="0" w:color="auto"/>
            </w:tcBorders>
            <w:hideMark/>
          </w:tcPr>
          <w:p w14:paraId="620BD8DB" w14:textId="77777777" w:rsidR="00097F38" w:rsidRPr="00BD51B8" w:rsidRDefault="00097F38" w:rsidP="005862CF">
            <w:pPr>
              <w:spacing w:beforeLines="20" w:before="48" w:afterLines="20" w:after="48"/>
              <w:ind w:left="974" w:hanging="974"/>
              <w:rPr>
                <w:rFonts w:cs="Arial"/>
                <w:sz w:val="18"/>
                <w:szCs w:val="18"/>
                <w:lang w:val="en-AU" w:eastAsia="en-GB"/>
              </w:rPr>
            </w:pPr>
            <w:r w:rsidRPr="00BD51B8">
              <w:rPr>
                <w:rFonts w:cs="Arial"/>
                <w:b/>
                <w:sz w:val="18"/>
                <w:szCs w:val="18"/>
              </w:rPr>
              <w:t xml:space="preserve">Output 1: </w:t>
            </w:r>
            <w:r w:rsidRPr="00BD51B8">
              <w:rPr>
                <w:rFonts w:cs="Arial"/>
                <w:b/>
                <w:sz w:val="18"/>
                <w:szCs w:val="18"/>
              </w:rPr>
              <w:tab/>
            </w:r>
            <w:r w:rsidRPr="00BD51B8">
              <w:rPr>
                <w:rFonts w:cs="Arial"/>
                <w:sz w:val="18"/>
                <w:szCs w:val="18"/>
              </w:rPr>
              <w:t>Climate-resilient and gender-friendly urban infrastructure improved.</w:t>
            </w:r>
          </w:p>
          <w:p w14:paraId="7B8B36E0" w14:textId="77777777" w:rsidR="00097F38" w:rsidRPr="00BD51B8" w:rsidRDefault="00097F38" w:rsidP="005862CF">
            <w:pPr>
              <w:spacing w:beforeLines="20" w:before="48" w:afterLines="20" w:after="48"/>
              <w:ind w:left="974" w:hanging="974"/>
              <w:rPr>
                <w:rFonts w:cs="Arial"/>
                <w:sz w:val="18"/>
                <w:szCs w:val="18"/>
              </w:rPr>
            </w:pPr>
            <w:r w:rsidRPr="00BD51B8">
              <w:rPr>
                <w:rFonts w:cs="Arial"/>
                <w:b/>
                <w:sz w:val="18"/>
                <w:szCs w:val="18"/>
              </w:rPr>
              <w:t>Output 2:</w:t>
            </w:r>
            <w:r w:rsidRPr="00BD51B8">
              <w:rPr>
                <w:rFonts w:cs="Arial"/>
                <w:b/>
                <w:sz w:val="18"/>
                <w:szCs w:val="18"/>
              </w:rPr>
              <w:tab/>
            </w:r>
            <w:r w:rsidRPr="00BD51B8">
              <w:rPr>
                <w:rFonts w:cs="Arial"/>
                <w:sz w:val="18"/>
                <w:szCs w:val="18"/>
              </w:rPr>
              <w:t>Institutional capacity and gender inclusiveness of urban service providers, provincial government, and city governments strengthened.</w:t>
            </w:r>
          </w:p>
          <w:p w14:paraId="26C5301B" w14:textId="77777777" w:rsidR="00097F38" w:rsidRPr="00BD51B8" w:rsidRDefault="00097F38" w:rsidP="005862CF">
            <w:pPr>
              <w:spacing w:beforeLines="20" w:before="48" w:afterLines="20" w:after="48"/>
              <w:ind w:left="974" w:hanging="974"/>
              <w:rPr>
                <w:rFonts w:cs="Arial"/>
                <w:sz w:val="18"/>
                <w:szCs w:val="18"/>
                <w:lang w:val="en-AU" w:eastAsia="en-GB"/>
              </w:rPr>
            </w:pPr>
            <w:r w:rsidRPr="00BD51B8">
              <w:rPr>
                <w:rFonts w:cs="Arial"/>
                <w:b/>
                <w:sz w:val="18"/>
                <w:szCs w:val="18"/>
              </w:rPr>
              <w:t>Output 3:</w:t>
            </w:r>
            <w:r w:rsidRPr="00BD51B8">
              <w:rPr>
                <w:rFonts w:cs="Arial"/>
                <w:b/>
                <w:sz w:val="18"/>
                <w:szCs w:val="18"/>
              </w:rPr>
              <w:tab/>
            </w:r>
            <w:r w:rsidRPr="00BD51B8">
              <w:rPr>
                <w:rFonts w:cs="Arial"/>
                <w:sz w:val="18"/>
                <w:szCs w:val="18"/>
              </w:rPr>
              <w:t>Women’s participation in urban governance &amp; access to economic opportunities increased.</w:t>
            </w:r>
          </w:p>
        </w:tc>
      </w:tr>
      <w:tr w:rsidR="00097F38" w:rsidRPr="00BD51B8" w14:paraId="3FD1CED7" w14:textId="77777777" w:rsidTr="00097F38">
        <w:trPr>
          <w:trHeight w:val="319"/>
        </w:trPr>
        <w:tc>
          <w:tcPr>
            <w:tcW w:w="9878" w:type="dxa"/>
            <w:gridSpan w:val="16"/>
            <w:tcBorders>
              <w:top w:val="single" w:sz="4" w:space="0" w:color="auto"/>
              <w:left w:val="single" w:sz="18" w:space="0" w:color="auto"/>
              <w:bottom w:val="single" w:sz="4" w:space="0" w:color="auto"/>
              <w:right w:val="single" w:sz="18" w:space="0" w:color="auto"/>
            </w:tcBorders>
            <w:shd w:val="clear" w:color="auto" w:fill="C3AFBE"/>
          </w:tcPr>
          <w:p w14:paraId="4225D10E" w14:textId="77777777" w:rsidR="00097F38" w:rsidRPr="00BD51B8" w:rsidRDefault="00097F38" w:rsidP="005862CF">
            <w:pPr>
              <w:spacing w:before="60" w:after="60"/>
              <w:jc w:val="center"/>
              <w:rPr>
                <w:rFonts w:cs="Arial"/>
                <w:sz w:val="18"/>
                <w:szCs w:val="18"/>
              </w:rPr>
            </w:pPr>
            <w:r w:rsidRPr="00BD51B8">
              <w:rPr>
                <w:rFonts w:cs="Arial"/>
                <w:b/>
                <w:sz w:val="18"/>
                <w:szCs w:val="18"/>
              </w:rPr>
              <w:t>Project Classification</w:t>
            </w:r>
          </w:p>
        </w:tc>
      </w:tr>
      <w:tr w:rsidR="00097F38" w:rsidRPr="00BD51B8" w14:paraId="68EE1DDC" w14:textId="77777777" w:rsidTr="00097F38">
        <w:trPr>
          <w:trHeight w:val="212"/>
        </w:trPr>
        <w:tc>
          <w:tcPr>
            <w:tcW w:w="1327" w:type="dxa"/>
            <w:tcBorders>
              <w:top w:val="single" w:sz="4" w:space="0" w:color="auto"/>
              <w:left w:val="single" w:sz="18" w:space="0" w:color="auto"/>
              <w:bottom w:val="single" w:sz="4" w:space="0" w:color="auto"/>
              <w:right w:val="single" w:sz="4" w:space="0" w:color="auto"/>
            </w:tcBorders>
            <w:shd w:val="clear" w:color="auto" w:fill="D9E2F3" w:themeFill="accent1" w:themeFillTint="33"/>
          </w:tcPr>
          <w:p w14:paraId="6EF8F641" w14:textId="77777777" w:rsidR="00097F38" w:rsidRPr="00BD51B8" w:rsidRDefault="00097F38" w:rsidP="005862CF">
            <w:pPr>
              <w:rPr>
                <w:rFonts w:cs="Arial"/>
                <w:b/>
                <w:bCs/>
                <w:sz w:val="18"/>
                <w:szCs w:val="18"/>
              </w:rPr>
            </w:pPr>
            <w:r w:rsidRPr="00BD51B8">
              <w:rPr>
                <w:rFonts w:cs="Arial"/>
                <w:b/>
                <w:bCs/>
                <w:sz w:val="18"/>
                <w:szCs w:val="18"/>
              </w:rPr>
              <w:t>Environment</w:t>
            </w:r>
          </w:p>
        </w:tc>
        <w:tc>
          <w:tcPr>
            <w:tcW w:w="450" w:type="dxa"/>
            <w:gridSpan w:val="2"/>
            <w:tcBorders>
              <w:top w:val="single" w:sz="4" w:space="0" w:color="auto"/>
              <w:left w:val="single" w:sz="4" w:space="0" w:color="auto"/>
              <w:bottom w:val="single" w:sz="4" w:space="0" w:color="auto"/>
              <w:right w:val="single" w:sz="4" w:space="0" w:color="auto"/>
            </w:tcBorders>
          </w:tcPr>
          <w:p w14:paraId="600C07E2" w14:textId="77777777" w:rsidR="00097F38" w:rsidRPr="00BD51B8" w:rsidRDefault="00097F38" w:rsidP="005862CF">
            <w:pPr>
              <w:rPr>
                <w:rFonts w:cs="Arial"/>
                <w:sz w:val="18"/>
                <w:szCs w:val="18"/>
              </w:rPr>
            </w:pPr>
            <w:r w:rsidRPr="00BD51B8">
              <w:rPr>
                <w:rFonts w:cs="Arial"/>
                <w:sz w:val="18"/>
                <w:szCs w:val="18"/>
              </w:rPr>
              <w:t>A</w:t>
            </w:r>
          </w:p>
        </w:tc>
        <w:tc>
          <w:tcPr>
            <w:tcW w:w="540"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8975513" w14:textId="77777777" w:rsidR="00097F38" w:rsidRPr="00BD51B8" w:rsidRDefault="00097F38" w:rsidP="005862CF">
            <w:pPr>
              <w:rPr>
                <w:rFonts w:cs="Arial"/>
                <w:b/>
                <w:bCs/>
                <w:sz w:val="18"/>
                <w:szCs w:val="18"/>
              </w:rPr>
            </w:pPr>
            <w:r w:rsidRPr="00BD51B8">
              <w:rPr>
                <w:rFonts w:cs="Arial"/>
                <w:b/>
                <w:bCs/>
                <w:sz w:val="18"/>
                <w:szCs w:val="18"/>
              </w:rPr>
              <w:t>IR</w:t>
            </w:r>
          </w:p>
        </w:tc>
        <w:tc>
          <w:tcPr>
            <w:tcW w:w="540" w:type="dxa"/>
            <w:tcBorders>
              <w:top w:val="single" w:sz="4" w:space="0" w:color="auto"/>
              <w:left w:val="single" w:sz="4" w:space="0" w:color="auto"/>
              <w:bottom w:val="single" w:sz="4" w:space="0" w:color="auto"/>
              <w:right w:val="single" w:sz="4" w:space="0" w:color="auto"/>
            </w:tcBorders>
          </w:tcPr>
          <w:p w14:paraId="70A789EC" w14:textId="77777777" w:rsidR="00097F38" w:rsidRPr="00BD51B8" w:rsidRDefault="00097F38" w:rsidP="005862CF">
            <w:pPr>
              <w:rPr>
                <w:rFonts w:cs="Arial"/>
                <w:sz w:val="18"/>
                <w:szCs w:val="18"/>
              </w:rPr>
            </w:pPr>
            <w:r w:rsidRPr="00BD51B8">
              <w:rPr>
                <w:rFonts w:cs="Arial"/>
                <w:sz w:val="18"/>
                <w:szCs w:val="18"/>
              </w:rPr>
              <w:t>A</w:t>
            </w:r>
          </w:p>
        </w:tc>
        <w:tc>
          <w:tcPr>
            <w:tcW w:w="1890"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66322A3" w14:textId="77777777" w:rsidR="00097F38" w:rsidRPr="00BD51B8" w:rsidRDefault="00097F38" w:rsidP="005862CF">
            <w:pPr>
              <w:rPr>
                <w:rFonts w:cs="Arial"/>
                <w:b/>
                <w:bCs/>
                <w:sz w:val="18"/>
                <w:szCs w:val="18"/>
              </w:rPr>
            </w:pPr>
            <w:r w:rsidRPr="00BD51B8">
              <w:rPr>
                <w:rFonts w:cs="Arial"/>
                <w:b/>
                <w:bCs/>
                <w:sz w:val="18"/>
                <w:szCs w:val="18"/>
              </w:rPr>
              <w:t>Indigenous People</w:t>
            </w:r>
          </w:p>
        </w:tc>
        <w:tc>
          <w:tcPr>
            <w:tcW w:w="450" w:type="dxa"/>
            <w:gridSpan w:val="3"/>
            <w:tcBorders>
              <w:top w:val="single" w:sz="4" w:space="0" w:color="auto"/>
              <w:left w:val="single" w:sz="4" w:space="0" w:color="auto"/>
              <w:bottom w:val="single" w:sz="4" w:space="0" w:color="auto"/>
              <w:right w:val="single" w:sz="4" w:space="0" w:color="auto"/>
            </w:tcBorders>
          </w:tcPr>
          <w:p w14:paraId="0434A375" w14:textId="77777777" w:rsidR="00097F38" w:rsidRPr="00BD51B8" w:rsidRDefault="00097F38" w:rsidP="005862CF">
            <w:pPr>
              <w:rPr>
                <w:rFonts w:cs="Arial"/>
                <w:sz w:val="18"/>
                <w:szCs w:val="18"/>
              </w:rPr>
            </w:pPr>
            <w:r w:rsidRPr="00BD51B8">
              <w:rPr>
                <w:rFonts w:cs="Arial"/>
                <w:sz w:val="18"/>
                <w:szCs w:val="18"/>
              </w:rPr>
              <w:t>C</w:t>
            </w:r>
          </w:p>
        </w:tc>
        <w:tc>
          <w:tcPr>
            <w:tcW w:w="1121"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26F639E" w14:textId="77777777" w:rsidR="00097F38" w:rsidRPr="00BD51B8" w:rsidRDefault="00097F38" w:rsidP="005862CF">
            <w:pPr>
              <w:rPr>
                <w:rFonts w:cs="Arial"/>
                <w:b/>
                <w:bCs/>
                <w:sz w:val="18"/>
                <w:szCs w:val="18"/>
              </w:rPr>
            </w:pPr>
            <w:r w:rsidRPr="00BD51B8">
              <w:rPr>
                <w:rFonts w:cs="Arial"/>
                <w:b/>
                <w:bCs/>
                <w:sz w:val="18"/>
                <w:szCs w:val="18"/>
              </w:rPr>
              <w:t>Gender</w:t>
            </w:r>
          </w:p>
        </w:tc>
        <w:tc>
          <w:tcPr>
            <w:tcW w:w="769" w:type="dxa"/>
            <w:gridSpan w:val="3"/>
            <w:tcBorders>
              <w:top w:val="single" w:sz="4" w:space="0" w:color="auto"/>
              <w:left w:val="single" w:sz="4" w:space="0" w:color="auto"/>
              <w:right w:val="single" w:sz="4" w:space="0" w:color="auto"/>
            </w:tcBorders>
          </w:tcPr>
          <w:p w14:paraId="364D935E" w14:textId="77777777" w:rsidR="00097F38" w:rsidRPr="00BD51B8" w:rsidRDefault="00097F38" w:rsidP="005862CF">
            <w:pPr>
              <w:rPr>
                <w:rFonts w:cs="Arial"/>
                <w:sz w:val="18"/>
                <w:szCs w:val="18"/>
              </w:rPr>
            </w:pPr>
            <w:r w:rsidRPr="00BD51B8">
              <w:rPr>
                <w:rFonts w:cs="Arial"/>
                <w:sz w:val="18"/>
                <w:szCs w:val="18"/>
              </w:rPr>
              <w:t>GEN</w:t>
            </w:r>
          </w:p>
        </w:tc>
        <w:tc>
          <w:tcPr>
            <w:tcW w:w="1661" w:type="dxa"/>
            <w:tcBorders>
              <w:top w:val="single" w:sz="4" w:space="0" w:color="auto"/>
              <w:left w:val="single" w:sz="4" w:space="0" w:color="auto"/>
              <w:right w:val="single" w:sz="4" w:space="0" w:color="auto"/>
            </w:tcBorders>
            <w:shd w:val="clear" w:color="auto" w:fill="D9E2F3" w:themeFill="accent1" w:themeFillTint="33"/>
          </w:tcPr>
          <w:p w14:paraId="591B5770" w14:textId="77777777" w:rsidR="00097F38" w:rsidRPr="00BD51B8" w:rsidRDefault="00097F38" w:rsidP="005862CF">
            <w:pPr>
              <w:rPr>
                <w:rFonts w:cs="Arial"/>
                <w:b/>
                <w:bCs/>
                <w:sz w:val="18"/>
                <w:szCs w:val="18"/>
              </w:rPr>
            </w:pPr>
            <w:r w:rsidRPr="00BD51B8">
              <w:rPr>
                <w:rFonts w:cs="Arial"/>
                <w:b/>
                <w:bCs/>
                <w:sz w:val="18"/>
                <w:szCs w:val="18"/>
              </w:rPr>
              <w:t xml:space="preserve">Risk Cat. </w:t>
            </w:r>
          </w:p>
        </w:tc>
        <w:tc>
          <w:tcPr>
            <w:tcW w:w="1130" w:type="dxa"/>
            <w:tcBorders>
              <w:top w:val="single" w:sz="4" w:space="0" w:color="auto"/>
              <w:left w:val="single" w:sz="4" w:space="0" w:color="auto"/>
              <w:right w:val="single" w:sz="18" w:space="0" w:color="auto"/>
            </w:tcBorders>
          </w:tcPr>
          <w:p w14:paraId="08F638CF" w14:textId="77777777" w:rsidR="00097F38" w:rsidRPr="00BD51B8" w:rsidRDefault="00097F38" w:rsidP="005862CF">
            <w:pPr>
              <w:rPr>
                <w:rFonts w:cs="Arial"/>
                <w:sz w:val="18"/>
                <w:szCs w:val="18"/>
              </w:rPr>
            </w:pPr>
            <w:r w:rsidRPr="00BD51B8">
              <w:rPr>
                <w:rFonts w:cs="Arial"/>
                <w:sz w:val="18"/>
                <w:szCs w:val="18"/>
              </w:rPr>
              <w:t>Complex</w:t>
            </w:r>
          </w:p>
        </w:tc>
      </w:tr>
      <w:tr w:rsidR="00097F38" w:rsidRPr="00BD51B8" w14:paraId="1D8B2A77" w14:textId="77777777" w:rsidTr="00097F38">
        <w:trPr>
          <w:trHeight w:val="319"/>
        </w:trPr>
        <w:tc>
          <w:tcPr>
            <w:tcW w:w="9878" w:type="dxa"/>
            <w:gridSpan w:val="16"/>
            <w:tcBorders>
              <w:top w:val="single" w:sz="4" w:space="0" w:color="auto"/>
              <w:left w:val="single" w:sz="18" w:space="0" w:color="auto"/>
              <w:bottom w:val="single" w:sz="4" w:space="0" w:color="auto"/>
              <w:right w:val="single" w:sz="18" w:space="0" w:color="auto"/>
            </w:tcBorders>
            <w:shd w:val="clear" w:color="auto" w:fill="C3AFBE"/>
          </w:tcPr>
          <w:p w14:paraId="11FC77C3" w14:textId="77777777" w:rsidR="00097F38" w:rsidRPr="00BD51B8" w:rsidRDefault="00097F38" w:rsidP="005862CF">
            <w:pPr>
              <w:spacing w:before="60" w:after="60"/>
              <w:jc w:val="center"/>
              <w:rPr>
                <w:rFonts w:cs="Arial"/>
                <w:sz w:val="18"/>
                <w:szCs w:val="18"/>
              </w:rPr>
            </w:pPr>
            <w:r w:rsidRPr="00BD51B8">
              <w:rPr>
                <w:rFonts w:cs="Arial"/>
                <w:b/>
                <w:sz w:val="18"/>
                <w:szCs w:val="18"/>
              </w:rPr>
              <w:t>SDG Classification</w:t>
            </w:r>
          </w:p>
        </w:tc>
      </w:tr>
      <w:tr w:rsidR="00097F38" w:rsidRPr="00BD51B8" w14:paraId="461997E1" w14:textId="77777777" w:rsidTr="00097F38">
        <w:trPr>
          <w:trHeight w:val="192"/>
        </w:trPr>
        <w:tc>
          <w:tcPr>
            <w:tcW w:w="9878" w:type="dxa"/>
            <w:gridSpan w:val="16"/>
            <w:tcBorders>
              <w:top w:val="single" w:sz="4" w:space="0" w:color="auto"/>
              <w:left w:val="single" w:sz="18" w:space="0" w:color="auto"/>
              <w:right w:val="single" w:sz="18" w:space="0" w:color="auto"/>
            </w:tcBorders>
            <w:shd w:val="clear" w:color="auto" w:fill="auto"/>
          </w:tcPr>
          <w:p w14:paraId="7EE8DAAA" w14:textId="77777777" w:rsidR="00097F38" w:rsidRPr="00BD51B8" w:rsidRDefault="00097F38" w:rsidP="005862CF">
            <w:pPr>
              <w:jc w:val="center"/>
              <w:rPr>
                <w:rFonts w:cs="Arial"/>
                <w:b/>
                <w:sz w:val="18"/>
                <w:szCs w:val="18"/>
              </w:rPr>
            </w:pPr>
            <w:r w:rsidRPr="00BD51B8">
              <w:rPr>
                <w:rFonts w:cs="Arial"/>
                <w:color w:val="FF0000"/>
              </w:rPr>
              <w:t>SDG 3.9</w:t>
            </w:r>
            <w:r w:rsidRPr="00BD51B8">
              <w:rPr>
                <w:rFonts w:cs="Arial"/>
              </w:rPr>
              <w:t xml:space="preserve">, </w:t>
            </w:r>
            <w:r w:rsidRPr="00BD51B8">
              <w:rPr>
                <w:rFonts w:cs="Arial"/>
                <w:color w:val="70AD47" w:themeColor="accent6"/>
              </w:rPr>
              <w:t>SDG 5.a</w:t>
            </w:r>
            <w:r w:rsidRPr="00BD51B8">
              <w:rPr>
                <w:rFonts w:cs="Arial"/>
              </w:rPr>
              <w:t xml:space="preserve">, </w:t>
            </w:r>
            <w:r w:rsidRPr="00BD51B8">
              <w:rPr>
                <w:rFonts w:cs="Arial"/>
                <w:color w:val="8496B0" w:themeColor="text2" w:themeTint="99"/>
              </w:rPr>
              <w:t>SDG 6.2</w:t>
            </w:r>
            <w:r w:rsidRPr="00BD51B8">
              <w:rPr>
                <w:rFonts w:cs="Arial"/>
              </w:rPr>
              <w:t xml:space="preserve">, </w:t>
            </w:r>
            <w:r w:rsidRPr="00BD51B8">
              <w:rPr>
                <w:rFonts w:cs="Arial"/>
                <w:color w:val="8496B0" w:themeColor="text2" w:themeTint="99"/>
              </w:rPr>
              <w:t>SGD 6.5</w:t>
            </w:r>
            <w:r w:rsidRPr="00BD51B8">
              <w:rPr>
                <w:rFonts w:cs="Arial"/>
              </w:rPr>
              <w:t xml:space="preserve">, </w:t>
            </w:r>
            <w:r w:rsidRPr="00BD51B8">
              <w:rPr>
                <w:rFonts w:cs="Arial"/>
                <w:color w:val="ED7D31" w:themeColor="accent2"/>
              </w:rPr>
              <w:t>SDG 10.2</w:t>
            </w:r>
            <w:r w:rsidRPr="00BD51B8">
              <w:rPr>
                <w:rFonts w:cs="Arial"/>
              </w:rPr>
              <w:t xml:space="preserve">, </w:t>
            </w:r>
            <w:r w:rsidRPr="00BD51B8">
              <w:rPr>
                <w:rFonts w:cs="Arial"/>
                <w:color w:val="2E74B5" w:themeColor="accent5" w:themeShade="BF"/>
              </w:rPr>
              <w:t>SDG 11.6</w:t>
            </w:r>
            <w:r w:rsidRPr="00BD51B8">
              <w:rPr>
                <w:rFonts w:cs="Arial"/>
              </w:rPr>
              <w:t xml:space="preserve">, </w:t>
            </w:r>
            <w:r w:rsidRPr="00BD51B8">
              <w:rPr>
                <w:rFonts w:cs="Arial"/>
                <w:color w:val="2E74B5" w:themeColor="accent5" w:themeShade="BF"/>
              </w:rPr>
              <w:t>SGD 11.7</w:t>
            </w:r>
            <w:r w:rsidRPr="00BD51B8">
              <w:rPr>
                <w:rFonts w:cs="Arial"/>
              </w:rPr>
              <w:t xml:space="preserve">, </w:t>
            </w:r>
            <w:r w:rsidRPr="00BD51B8">
              <w:rPr>
                <w:rFonts w:cs="Arial"/>
                <w:color w:val="C45911" w:themeColor="accent2" w:themeShade="BF"/>
              </w:rPr>
              <w:t>SDG 12.c</w:t>
            </w:r>
            <w:r w:rsidRPr="00BD51B8">
              <w:rPr>
                <w:rFonts w:cs="Arial"/>
              </w:rPr>
              <w:t xml:space="preserve">, </w:t>
            </w:r>
            <w:r w:rsidRPr="00BD51B8">
              <w:rPr>
                <w:rFonts w:cs="Arial"/>
                <w:color w:val="767171" w:themeColor="background2" w:themeShade="80"/>
              </w:rPr>
              <w:t xml:space="preserve">SDG </w:t>
            </w:r>
            <w:proofErr w:type="gramStart"/>
            <w:r w:rsidRPr="00BD51B8">
              <w:rPr>
                <w:rFonts w:cs="Arial"/>
                <w:color w:val="767171" w:themeColor="background2" w:themeShade="80"/>
              </w:rPr>
              <w:t>13.a</w:t>
            </w:r>
            <w:proofErr w:type="gramEnd"/>
          </w:p>
        </w:tc>
      </w:tr>
      <w:tr w:rsidR="00097F38" w:rsidRPr="00BD51B8" w14:paraId="7CC73431" w14:textId="77777777" w:rsidTr="00097F38">
        <w:trPr>
          <w:trHeight w:val="319"/>
        </w:trPr>
        <w:tc>
          <w:tcPr>
            <w:tcW w:w="9878" w:type="dxa"/>
            <w:gridSpan w:val="16"/>
            <w:tcBorders>
              <w:top w:val="single" w:sz="4" w:space="0" w:color="auto"/>
              <w:left w:val="single" w:sz="18" w:space="0" w:color="auto"/>
              <w:bottom w:val="single" w:sz="12" w:space="0" w:color="auto"/>
              <w:right w:val="single" w:sz="18" w:space="0" w:color="auto"/>
            </w:tcBorders>
            <w:shd w:val="clear" w:color="auto" w:fill="C3AFBE"/>
            <w:hideMark/>
          </w:tcPr>
          <w:p w14:paraId="5EE470C6" w14:textId="77777777" w:rsidR="00097F38" w:rsidRPr="00BD51B8" w:rsidRDefault="00097F38" w:rsidP="005862CF">
            <w:pPr>
              <w:spacing w:before="60" w:after="60"/>
              <w:jc w:val="center"/>
              <w:rPr>
                <w:rFonts w:cs="Arial"/>
                <w:b/>
                <w:sz w:val="18"/>
                <w:szCs w:val="18"/>
                <w:lang w:val="en-AU" w:eastAsia="en-GB"/>
              </w:rPr>
            </w:pPr>
            <w:r w:rsidRPr="00BD51B8">
              <w:rPr>
                <w:rFonts w:cs="Arial"/>
                <w:b/>
                <w:sz w:val="18"/>
                <w:szCs w:val="18"/>
              </w:rPr>
              <w:t>Milestones</w:t>
            </w:r>
          </w:p>
        </w:tc>
      </w:tr>
      <w:tr w:rsidR="00097F38" w:rsidRPr="00BD51B8" w14:paraId="02B0515E" w14:textId="77777777" w:rsidTr="00097F38">
        <w:trPr>
          <w:trHeight w:val="401"/>
        </w:trPr>
        <w:tc>
          <w:tcPr>
            <w:tcW w:w="1459" w:type="dxa"/>
            <w:gridSpan w:val="2"/>
            <w:tcBorders>
              <w:top w:val="single" w:sz="12" w:space="0" w:color="auto"/>
              <w:left w:val="single" w:sz="18" w:space="0" w:color="auto"/>
              <w:bottom w:val="single" w:sz="12" w:space="0" w:color="auto"/>
              <w:right w:val="single" w:sz="4" w:space="0" w:color="auto"/>
            </w:tcBorders>
            <w:shd w:val="clear" w:color="auto" w:fill="D9E2F3" w:themeFill="accent1" w:themeFillTint="33"/>
            <w:hideMark/>
          </w:tcPr>
          <w:p w14:paraId="012A3AF5" w14:textId="77777777" w:rsidR="00097F38" w:rsidRPr="00BD51B8" w:rsidRDefault="00097F38" w:rsidP="005862CF">
            <w:pPr>
              <w:rPr>
                <w:rFonts w:cs="Arial"/>
                <w:b/>
                <w:sz w:val="18"/>
                <w:szCs w:val="18"/>
                <w:lang w:val="en-AU" w:eastAsia="en-GB"/>
              </w:rPr>
            </w:pPr>
            <w:r w:rsidRPr="00BD51B8">
              <w:rPr>
                <w:rFonts w:cs="Arial"/>
                <w:b/>
                <w:sz w:val="18"/>
                <w:szCs w:val="18"/>
              </w:rPr>
              <w:t>Milestone</w:t>
            </w:r>
          </w:p>
        </w:tc>
        <w:tc>
          <w:tcPr>
            <w:tcW w:w="1799" w:type="dxa"/>
            <w:gridSpan w:val="4"/>
            <w:tcBorders>
              <w:top w:val="single" w:sz="12" w:space="0" w:color="auto"/>
              <w:left w:val="single" w:sz="4" w:space="0" w:color="auto"/>
              <w:bottom w:val="single" w:sz="12" w:space="0" w:color="auto"/>
              <w:right w:val="single" w:sz="4" w:space="0" w:color="auto"/>
            </w:tcBorders>
            <w:hideMark/>
          </w:tcPr>
          <w:p w14:paraId="4C2485EC" w14:textId="77777777" w:rsidR="00097F38" w:rsidRPr="00BD51B8" w:rsidRDefault="00097F38" w:rsidP="005862CF">
            <w:pPr>
              <w:tabs>
                <w:tab w:val="decimal" w:pos="501"/>
              </w:tabs>
              <w:ind w:left="1131" w:hanging="1131"/>
              <w:jc w:val="center"/>
              <w:rPr>
                <w:rFonts w:cs="Arial"/>
                <w:b/>
                <w:sz w:val="18"/>
                <w:szCs w:val="18"/>
                <w:lang w:val="en-AU" w:eastAsia="en-GB"/>
              </w:rPr>
            </w:pPr>
            <w:r w:rsidRPr="00BD51B8">
              <w:rPr>
                <w:rFonts w:cs="Arial"/>
                <w:b/>
                <w:sz w:val="18"/>
                <w:szCs w:val="18"/>
                <w:lang w:val="en-AU" w:eastAsia="en-GB"/>
              </w:rPr>
              <w:t>ADB Loan</w:t>
            </w:r>
          </w:p>
          <w:p w14:paraId="30327C10" w14:textId="77777777" w:rsidR="00097F38" w:rsidRPr="00BD51B8" w:rsidRDefault="00097F38" w:rsidP="005862CF">
            <w:pPr>
              <w:tabs>
                <w:tab w:val="decimal" w:pos="501"/>
              </w:tabs>
              <w:ind w:left="1131" w:hanging="1131"/>
              <w:jc w:val="center"/>
              <w:rPr>
                <w:rFonts w:cs="Arial"/>
                <w:b/>
                <w:sz w:val="18"/>
                <w:szCs w:val="18"/>
                <w:lang w:val="en-AU" w:eastAsia="en-GB"/>
              </w:rPr>
            </w:pPr>
            <w:r w:rsidRPr="00BD51B8">
              <w:rPr>
                <w:rFonts w:cs="Arial"/>
                <w:b/>
                <w:sz w:val="18"/>
                <w:szCs w:val="18"/>
                <w:lang w:val="en-AU" w:eastAsia="en-GB"/>
              </w:rPr>
              <w:t>(L4160-PAK)</w:t>
            </w:r>
          </w:p>
        </w:tc>
        <w:tc>
          <w:tcPr>
            <w:tcW w:w="1865" w:type="dxa"/>
            <w:gridSpan w:val="3"/>
            <w:tcBorders>
              <w:top w:val="single" w:sz="12" w:space="0" w:color="auto"/>
              <w:left w:val="single" w:sz="4" w:space="0" w:color="auto"/>
              <w:bottom w:val="single" w:sz="12" w:space="0" w:color="auto"/>
              <w:right w:val="single" w:sz="4" w:space="0" w:color="auto"/>
            </w:tcBorders>
            <w:shd w:val="clear" w:color="auto" w:fill="D9E2F3" w:themeFill="accent1" w:themeFillTint="33"/>
            <w:hideMark/>
          </w:tcPr>
          <w:p w14:paraId="1BCE4223" w14:textId="77777777" w:rsidR="00097F38" w:rsidRPr="00BD51B8" w:rsidRDefault="00097F38" w:rsidP="005862CF">
            <w:pPr>
              <w:ind w:left="1131" w:hanging="1131"/>
              <w:jc w:val="center"/>
              <w:rPr>
                <w:rFonts w:cs="Arial"/>
                <w:b/>
                <w:sz w:val="18"/>
                <w:szCs w:val="18"/>
              </w:rPr>
            </w:pPr>
            <w:r w:rsidRPr="00BD51B8">
              <w:rPr>
                <w:rFonts w:cs="Arial"/>
                <w:b/>
                <w:sz w:val="18"/>
                <w:szCs w:val="18"/>
              </w:rPr>
              <w:t>ADB Grant</w:t>
            </w:r>
          </w:p>
          <w:p w14:paraId="52CC07C3" w14:textId="77777777" w:rsidR="00097F38" w:rsidRPr="00BD51B8" w:rsidRDefault="00097F38" w:rsidP="005862CF">
            <w:pPr>
              <w:ind w:left="1131" w:hanging="1131"/>
              <w:jc w:val="center"/>
              <w:rPr>
                <w:rFonts w:cs="Arial"/>
                <w:b/>
                <w:sz w:val="18"/>
                <w:szCs w:val="18"/>
                <w:lang w:val="en-AU" w:eastAsia="en-GB"/>
              </w:rPr>
            </w:pPr>
            <w:r w:rsidRPr="00BD51B8">
              <w:rPr>
                <w:rFonts w:cs="Arial"/>
                <w:b/>
                <w:sz w:val="18"/>
                <w:szCs w:val="18"/>
              </w:rPr>
              <w:t>(G816-PAK)</w:t>
            </w:r>
          </w:p>
        </w:tc>
        <w:tc>
          <w:tcPr>
            <w:tcW w:w="1784" w:type="dxa"/>
            <w:gridSpan w:val="4"/>
            <w:tcBorders>
              <w:top w:val="single" w:sz="12" w:space="0" w:color="auto"/>
              <w:left w:val="single" w:sz="4" w:space="0" w:color="auto"/>
              <w:bottom w:val="single" w:sz="12" w:space="0" w:color="auto"/>
              <w:right w:val="single" w:sz="4" w:space="0" w:color="auto"/>
            </w:tcBorders>
            <w:hideMark/>
          </w:tcPr>
          <w:p w14:paraId="7852B5E1" w14:textId="77777777" w:rsidR="00097F38" w:rsidRPr="00BD51B8" w:rsidRDefault="00097F38" w:rsidP="005862CF">
            <w:pPr>
              <w:tabs>
                <w:tab w:val="decimal" w:pos="501"/>
              </w:tabs>
              <w:ind w:left="1131" w:hanging="1131"/>
              <w:jc w:val="center"/>
              <w:rPr>
                <w:rFonts w:cs="Arial"/>
                <w:b/>
                <w:sz w:val="18"/>
                <w:szCs w:val="18"/>
                <w:lang w:val="en-AU" w:eastAsia="en-GB"/>
              </w:rPr>
            </w:pPr>
            <w:r w:rsidRPr="00BD51B8">
              <w:rPr>
                <w:rFonts w:cs="Arial"/>
                <w:b/>
                <w:sz w:val="18"/>
                <w:szCs w:val="18"/>
                <w:lang w:val="en-AU" w:eastAsia="en-GB"/>
              </w:rPr>
              <w:t>AIIB Loan</w:t>
            </w:r>
          </w:p>
          <w:p w14:paraId="1818641D" w14:textId="77777777" w:rsidR="00097F38" w:rsidRPr="00BD51B8" w:rsidRDefault="00097F38" w:rsidP="005862CF">
            <w:pPr>
              <w:tabs>
                <w:tab w:val="decimal" w:pos="501"/>
              </w:tabs>
              <w:ind w:left="1131" w:hanging="1131"/>
              <w:jc w:val="center"/>
              <w:rPr>
                <w:rFonts w:cs="Arial"/>
                <w:b/>
                <w:sz w:val="18"/>
                <w:szCs w:val="18"/>
                <w:lang w:val="en-AU" w:eastAsia="en-GB"/>
              </w:rPr>
            </w:pPr>
            <w:r w:rsidRPr="00BD51B8">
              <w:rPr>
                <w:rFonts w:cs="Arial"/>
                <w:b/>
                <w:sz w:val="18"/>
                <w:szCs w:val="18"/>
                <w:lang w:val="en-AU" w:eastAsia="en-GB"/>
              </w:rPr>
              <w:t>(L8412-PAK)</w:t>
            </w:r>
          </w:p>
        </w:tc>
        <w:tc>
          <w:tcPr>
            <w:tcW w:w="2971" w:type="dxa"/>
            <w:gridSpan w:val="3"/>
            <w:tcBorders>
              <w:top w:val="single" w:sz="12" w:space="0" w:color="auto"/>
              <w:left w:val="single" w:sz="4" w:space="0" w:color="auto"/>
              <w:bottom w:val="single" w:sz="12" w:space="0" w:color="auto"/>
              <w:right w:val="single" w:sz="18" w:space="0" w:color="auto"/>
            </w:tcBorders>
            <w:shd w:val="clear" w:color="auto" w:fill="D9E2F3" w:themeFill="accent1" w:themeFillTint="33"/>
          </w:tcPr>
          <w:p w14:paraId="7AC56B3F" w14:textId="77777777" w:rsidR="00097F38" w:rsidRPr="00BD51B8" w:rsidRDefault="00097F38" w:rsidP="005862CF">
            <w:pPr>
              <w:rPr>
                <w:rFonts w:cs="Arial"/>
                <w:b/>
                <w:sz w:val="18"/>
                <w:szCs w:val="18"/>
                <w:lang w:val="en-AU" w:eastAsia="en-GB"/>
              </w:rPr>
            </w:pPr>
            <w:r w:rsidRPr="00BD51B8">
              <w:rPr>
                <w:rFonts w:cs="Arial"/>
                <w:b/>
                <w:sz w:val="18"/>
                <w:szCs w:val="18"/>
                <w:lang w:val="en-AU" w:eastAsia="en-GB"/>
              </w:rPr>
              <w:t>Minor Change (if any)</w:t>
            </w:r>
          </w:p>
        </w:tc>
      </w:tr>
      <w:tr w:rsidR="00097F38" w:rsidRPr="00BD51B8" w14:paraId="12D3E408" w14:textId="77777777" w:rsidTr="00097F38">
        <w:trPr>
          <w:trHeight w:val="189"/>
        </w:trPr>
        <w:tc>
          <w:tcPr>
            <w:tcW w:w="1459" w:type="dxa"/>
            <w:gridSpan w:val="2"/>
            <w:tcBorders>
              <w:top w:val="single" w:sz="12" w:space="0" w:color="auto"/>
              <w:left w:val="single" w:sz="18" w:space="0" w:color="auto"/>
              <w:bottom w:val="single" w:sz="4" w:space="0" w:color="auto"/>
              <w:right w:val="single" w:sz="4" w:space="0" w:color="auto"/>
            </w:tcBorders>
            <w:shd w:val="clear" w:color="auto" w:fill="D9E2F3" w:themeFill="accent1" w:themeFillTint="33"/>
          </w:tcPr>
          <w:p w14:paraId="412E31D4" w14:textId="77777777" w:rsidR="00097F38" w:rsidRPr="00BD51B8" w:rsidRDefault="00097F38" w:rsidP="005862CF">
            <w:pPr>
              <w:rPr>
                <w:rFonts w:cs="Arial"/>
                <w:bCs/>
                <w:sz w:val="18"/>
                <w:szCs w:val="18"/>
              </w:rPr>
            </w:pPr>
            <w:r w:rsidRPr="00BD51B8">
              <w:rPr>
                <w:rFonts w:cs="Arial"/>
                <w:bCs/>
                <w:sz w:val="18"/>
                <w:szCs w:val="18"/>
              </w:rPr>
              <w:t>Approval</w:t>
            </w:r>
          </w:p>
        </w:tc>
        <w:tc>
          <w:tcPr>
            <w:tcW w:w="1799" w:type="dxa"/>
            <w:gridSpan w:val="4"/>
            <w:tcBorders>
              <w:top w:val="single" w:sz="12" w:space="0" w:color="auto"/>
              <w:left w:val="single" w:sz="4" w:space="0" w:color="auto"/>
              <w:bottom w:val="single" w:sz="4" w:space="0" w:color="auto"/>
              <w:right w:val="single" w:sz="4" w:space="0" w:color="auto"/>
            </w:tcBorders>
          </w:tcPr>
          <w:p w14:paraId="243A7214" w14:textId="77777777" w:rsidR="00097F38" w:rsidRPr="00BD51B8" w:rsidRDefault="00097F38" w:rsidP="005862CF">
            <w:pPr>
              <w:tabs>
                <w:tab w:val="decimal" w:pos="163"/>
              </w:tabs>
              <w:ind w:left="1131" w:hanging="1131"/>
              <w:jc w:val="center"/>
              <w:rPr>
                <w:rFonts w:cs="Arial"/>
                <w:bCs/>
                <w:sz w:val="18"/>
                <w:szCs w:val="18"/>
                <w:lang w:val="en-AU" w:eastAsia="en-GB"/>
              </w:rPr>
            </w:pPr>
            <w:r w:rsidRPr="00BD51B8">
              <w:rPr>
                <w:rFonts w:cs="Arial"/>
                <w:bCs/>
                <w:sz w:val="18"/>
                <w:szCs w:val="18"/>
                <w:lang w:val="en-AU" w:eastAsia="en-GB"/>
              </w:rPr>
              <w:t>10 Dec 2021</w:t>
            </w:r>
          </w:p>
        </w:tc>
        <w:tc>
          <w:tcPr>
            <w:tcW w:w="1865" w:type="dxa"/>
            <w:gridSpan w:val="3"/>
            <w:tcBorders>
              <w:top w:val="single" w:sz="12" w:space="0" w:color="auto"/>
              <w:left w:val="single" w:sz="4" w:space="0" w:color="auto"/>
              <w:bottom w:val="single" w:sz="4" w:space="0" w:color="auto"/>
              <w:right w:val="single" w:sz="4" w:space="0" w:color="auto"/>
            </w:tcBorders>
            <w:shd w:val="clear" w:color="auto" w:fill="D9E2F3" w:themeFill="accent1" w:themeFillTint="33"/>
          </w:tcPr>
          <w:p w14:paraId="71372E7F" w14:textId="77777777" w:rsidR="00097F38" w:rsidRPr="00BD51B8" w:rsidRDefault="00097F38" w:rsidP="005862CF">
            <w:pPr>
              <w:ind w:left="1131" w:hanging="1131"/>
              <w:jc w:val="center"/>
              <w:rPr>
                <w:rFonts w:cs="Arial"/>
                <w:bCs/>
                <w:sz w:val="18"/>
                <w:szCs w:val="18"/>
              </w:rPr>
            </w:pPr>
            <w:r w:rsidRPr="00BD51B8">
              <w:rPr>
                <w:rFonts w:cs="Arial"/>
                <w:bCs/>
                <w:sz w:val="18"/>
                <w:szCs w:val="18"/>
                <w:lang w:val="en-AU" w:eastAsia="en-GB"/>
              </w:rPr>
              <w:t>10 Dec 2021</w:t>
            </w:r>
          </w:p>
        </w:tc>
        <w:tc>
          <w:tcPr>
            <w:tcW w:w="1784" w:type="dxa"/>
            <w:gridSpan w:val="4"/>
            <w:tcBorders>
              <w:top w:val="single" w:sz="12" w:space="0" w:color="auto"/>
              <w:left w:val="single" w:sz="4" w:space="0" w:color="auto"/>
              <w:bottom w:val="single" w:sz="4" w:space="0" w:color="auto"/>
              <w:right w:val="single" w:sz="4" w:space="0" w:color="auto"/>
            </w:tcBorders>
          </w:tcPr>
          <w:p w14:paraId="6CFFB80B" w14:textId="77777777" w:rsidR="00097F38" w:rsidRPr="00BD51B8" w:rsidRDefault="00097F38" w:rsidP="005862CF">
            <w:pPr>
              <w:tabs>
                <w:tab w:val="decimal" w:pos="279"/>
              </w:tabs>
              <w:ind w:left="1131" w:hanging="1131"/>
              <w:jc w:val="center"/>
              <w:rPr>
                <w:rFonts w:cs="Arial"/>
                <w:b/>
                <w:sz w:val="18"/>
                <w:szCs w:val="18"/>
                <w:lang w:val="en-AU" w:eastAsia="en-GB"/>
              </w:rPr>
            </w:pPr>
            <w:r w:rsidRPr="00BD51B8">
              <w:rPr>
                <w:rFonts w:cs="Arial"/>
                <w:bCs/>
                <w:sz w:val="18"/>
                <w:szCs w:val="18"/>
                <w:lang w:val="en-AU" w:eastAsia="en-GB"/>
              </w:rPr>
              <w:t>16 Dec 2021</w:t>
            </w:r>
          </w:p>
        </w:tc>
        <w:tc>
          <w:tcPr>
            <w:tcW w:w="1841" w:type="dxa"/>
            <w:gridSpan w:val="2"/>
            <w:tcBorders>
              <w:top w:val="single" w:sz="12" w:space="0" w:color="auto"/>
              <w:left w:val="single" w:sz="4" w:space="0" w:color="auto"/>
              <w:bottom w:val="single" w:sz="4" w:space="0" w:color="auto"/>
              <w:right w:val="single" w:sz="4" w:space="0" w:color="auto"/>
            </w:tcBorders>
            <w:shd w:val="clear" w:color="auto" w:fill="D9E2F3" w:themeFill="accent1" w:themeFillTint="33"/>
          </w:tcPr>
          <w:p w14:paraId="29446C38" w14:textId="77777777" w:rsidR="00097F38" w:rsidRPr="00BD51B8" w:rsidRDefault="00097F38" w:rsidP="005862CF">
            <w:pPr>
              <w:rPr>
                <w:rFonts w:cs="Arial"/>
                <w:bCs/>
                <w:sz w:val="18"/>
                <w:szCs w:val="18"/>
                <w:lang w:val="en-AU" w:eastAsia="en-GB"/>
              </w:rPr>
            </w:pPr>
            <w:r w:rsidRPr="00BD51B8">
              <w:rPr>
                <w:rFonts w:cs="Arial"/>
                <w:bCs/>
                <w:sz w:val="18"/>
                <w:szCs w:val="18"/>
                <w:lang w:val="en-AU" w:eastAsia="en-GB"/>
              </w:rPr>
              <w:t>Scope Change</w:t>
            </w:r>
          </w:p>
        </w:tc>
        <w:tc>
          <w:tcPr>
            <w:tcW w:w="1130" w:type="dxa"/>
            <w:tcBorders>
              <w:top w:val="single" w:sz="12" w:space="0" w:color="auto"/>
              <w:left w:val="single" w:sz="4" w:space="0" w:color="auto"/>
              <w:bottom w:val="single" w:sz="4" w:space="0" w:color="auto"/>
              <w:right w:val="single" w:sz="18" w:space="0" w:color="auto"/>
            </w:tcBorders>
          </w:tcPr>
          <w:p w14:paraId="40F85B50" w14:textId="77777777" w:rsidR="00097F38" w:rsidRPr="00BD51B8" w:rsidRDefault="00097F38" w:rsidP="005862CF">
            <w:pPr>
              <w:tabs>
                <w:tab w:val="decimal" w:pos="501"/>
              </w:tabs>
              <w:ind w:left="1131" w:hanging="1131"/>
              <w:rPr>
                <w:rFonts w:cs="Arial"/>
                <w:bCs/>
                <w:sz w:val="18"/>
                <w:szCs w:val="18"/>
                <w:lang w:val="en-AU" w:eastAsia="en-GB"/>
              </w:rPr>
            </w:pPr>
            <w:proofErr w:type="spellStart"/>
            <w:r w:rsidRPr="00BD51B8">
              <w:rPr>
                <w:rFonts w:cs="Arial"/>
                <w:bCs/>
                <w:sz w:val="18"/>
                <w:szCs w:val="18"/>
                <w:lang w:val="en-AU" w:eastAsia="en-GB"/>
              </w:rPr>
              <w:t>n.a.</w:t>
            </w:r>
            <w:proofErr w:type="spellEnd"/>
          </w:p>
        </w:tc>
      </w:tr>
      <w:tr w:rsidR="00097F38" w:rsidRPr="00BD51B8" w14:paraId="673F4F25" w14:textId="77777777" w:rsidTr="00097F38">
        <w:trPr>
          <w:trHeight w:val="212"/>
        </w:trPr>
        <w:tc>
          <w:tcPr>
            <w:tcW w:w="1459" w:type="dxa"/>
            <w:gridSpan w:val="2"/>
            <w:tcBorders>
              <w:top w:val="nil"/>
              <w:left w:val="single" w:sz="18" w:space="0" w:color="auto"/>
              <w:bottom w:val="single" w:sz="4" w:space="0" w:color="auto"/>
              <w:right w:val="single" w:sz="4" w:space="0" w:color="auto"/>
            </w:tcBorders>
            <w:shd w:val="clear" w:color="auto" w:fill="D9E2F3" w:themeFill="accent1" w:themeFillTint="33"/>
          </w:tcPr>
          <w:p w14:paraId="65DFC3D2" w14:textId="77777777" w:rsidR="00097F38" w:rsidRPr="00BD51B8" w:rsidRDefault="00097F38" w:rsidP="005862CF">
            <w:pPr>
              <w:rPr>
                <w:rFonts w:cs="Arial"/>
                <w:bCs/>
                <w:sz w:val="18"/>
                <w:szCs w:val="18"/>
              </w:rPr>
            </w:pPr>
            <w:r w:rsidRPr="00BD51B8">
              <w:rPr>
                <w:rFonts w:cs="Arial"/>
                <w:bCs/>
                <w:sz w:val="18"/>
                <w:szCs w:val="18"/>
              </w:rPr>
              <w:t>Signing</w:t>
            </w:r>
          </w:p>
        </w:tc>
        <w:tc>
          <w:tcPr>
            <w:tcW w:w="1799" w:type="dxa"/>
            <w:gridSpan w:val="4"/>
            <w:tcBorders>
              <w:top w:val="nil"/>
              <w:left w:val="single" w:sz="4" w:space="0" w:color="auto"/>
              <w:bottom w:val="single" w:sz="4" w:space="0" w:color="auto"/>
              <w:right w:val="single" w:sz="4" w:space="0" w:color="auto"/>
            </w:tcBorders>
          </w:tcPr>
          <w:p w14:paraId="546842FA" w14:textId="77777777" w:rsidR="00097F38" w:rsidRPr="00BD51B8" w:rsidRDefault="00097F38" w:rsidP="005862CF">
            <w:pPr>
              <w:tabs>
                <w:tab w:val="decimal" w:pos="163"/>
              </w:tabs>
              <w:ind w:left="1131" w:hanging="1131"/>
              <w:jc w:val="center"/>
              <w:rPr>
                <w:rFonts w:cs="Arial"/>
                <w:bCs/>
                <w:sz w:val="18"/>
                <w:szCs w:val="18"/>
                <w:lang w:val="en-AU" w:eastAsia="en-GB"/>
              </w:rPr>
            </w:pPr>
            <w:r w:rsidRPr="00BD51B8">
              <w:rPr>
                <w:rFonts w:cs="Arial"/>
                <w:bCs/>
                <w:sz w:val="18"/>
                <w:szCs w:val="18"/>
                <w:lang w:val="en-AU" w:eastAsia="en-GB"/>
              </w:rPr>
              <w:t>15 Dec 2021</w:t>
            </w:r>
          </w:p>
        </w:tc>
        <w:tc>
          <w:tcPr>
            <w:tcW w:w="1865" w:type="dxa"/>
            <w:gridSpan w:val="3"/>
            <w:tcBorders>
              <w:top w:val="nil"/>
              <w:left w:val="single" w:sz="4" w:space="0" w:color="auto"/>
              <w:bottom w:val="single" w:sz="4" w:space="0" w:color="auto"/>
              <w:right w:val="single" w:sz="4" w:space="0" w:color="auto"/>
            </w:tcBorders>
            <w:shd w:val="clear" w:color="auto" w:fill="D9E2F3" w:themeFill="accent1" w:themeFillTint="33"/>
          </w:tcPr>
          <w:p w14:paraId="3EDE5C0B" w14:textId="77777777" w:rsidR="00097F38" w:rsidRPr="00BD51B8" w:rsidRDefault="00097F38" w:rsidP="005862CF">
            <w:pPr>
              <w:ind w:left="1131" w:hanging="1131"/>
              <w:jc w:val="center"/>
              <w:rPr>
                <w:rFonts w:cs="Arial"/>
                <w:bCs/>
                <w:sz w:val="18"/>
                <w:szCs w:val="18"/>
              </w:rPr>
            </w:pPr>
            <w:r w:rsidRPr="00BD51B8">
              <w:rPr>
                <w:rFonts w:cs="Arial"/>
                <w:bCs/>
                <w:sz w:val="18"/>
                <w:szCs w:val="18"/>
                <w:lang w:val="en-AU" w:eastAsia="en-GB"/>
              </w:rPr>
              <w:t>15 Dec 2021</w:t>
            </w:r>
          </w:p>
        </w:tc>
        <w:tc>
          <w:tcPr>
            <w:tcW w:w="1784" w:type="dxa"/>
            <w:gridSpan w:val="4"/>
            <w:tcBorders>
              <w:top w:val="nil"/>
              <w:left w:val="single" w:sz="4" w:space="0" w:color="auto"/>
              <w:bottom w:val="single" w:sz="4" w:space="0" w:color="auto"/>
              <w:right w:val="single" w:sz="4" w:space="0" w:color="auto"/>
            </w:tcBorders>
          </w:tcPr>
          <w:p w14:paraId="737DE90F" w14:textId="77777777" w:rsidR="00097F38" w:rsidRPr="00BD51B8" w:rsidRDefault="00097F38" w:rsidP="005862CF">
            <w:pPr>
              <w:tabs>
                <w:tab w:val="decimal" w:pos="279"/>
              </w:tabs>
              <w:ind w:left="1131" w:hanging="1131"/>
              <w:jc w:val="center"/>
              <w:rPr>
                <w:rFonts w:cs="Arial"/>
                <w:b/>
                <w:sz w:val="18"/>
                <w:szCs w:val="18"/>
                <w:lang w:val="en-AU" w:eastAsia="en-GB"/>
              </w:rPr>
            </w:pPr>
            <w:r w:rsidRPr="00BD51B8">
              <w:rPr>
                <w:rFonts w:cs="Arial"/>
                <w:bCs/>
                <w:sz w:val="18"/>
                <w:szCs w:val="18"/>
                <w:lang w:val="en-AU" w:eastAsia="en-GB"/>
              </w:rPr>
              <w:t>11 Apr 2022</w:t>
            </w:r>
          </w:p>
        </w:tc>
        <w:tc>
          <w:tcPr>
            <w:tcW w:w="1841"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062E733" w14:textId="77777777" w:rsidR="00097F38" w:rsidRPr="00BD51B8" w:rsidRDefault="00097F38" w:rsidP="005862CF">
            <w:pPr>
              <w:rPr>
                <w:rFonts w:cs="Arial"/>
                <w:bCs/>
                <w:sz w:val="18"/>
                <w:szCs w:val="18"/>
                <w:lang w:val="en-AU" w:eastAsia="en-GB"/>
              </w:rPr>
            </w:pPr>
            <w:r w:rsidRPr="00BD51B8">
              <w:rPr>
                <w:rFonts w:cs="Arial"/>
                <w:bCs/>
                <w:sz w:val="18"/>
                <w:szCs w:val="18"/>
                <w:lang w:val="en-AU" w:eastAsia="en-GB"/>
              </w:rPr>
              <w:t>Reallocation</w:t>
            </w:r>
          </w:p>
        </w:tc>
        <w:tc>
          <w:tcPr>
            <w:tcW w:w="1130" w:type="dxa"/>
            <w:tcBorders>
              <w:top w:val="single" w:sz="4" w:space="0" w:color="auto"/>
              <w:left w:val="single" w:sz="4" w:space="0" w:color="auto"/>
              <w:bottom w:val="single" w:sz="4" w:space="0" w:color="auto"/>
              <w:right w:val="single" w:sz="18" w:space="0" w:color="auto"/>
            </w:tcBorders>
          </w:tcPr>
          <w:p w14:paraId="2D4C6805" w14:textId="77777777" w:rsidR="00097F38" w:rsidRPr="00BD51B8" w:rsidRDefault="00097F38" w:rsidP="005862CF">
            <w:pPr>
              <w:tabs>
                <w:tab w:val="decimal" w:pos="501"/>
              </w:tabs>
              <w:ind w:left="1131" w:hanging="1131"/>
              <w:rPr>
                <w:rFonts w:cs="Arial"/>
                <w:bCs/>
                <w:sz w:val="18"/>
                <w:szCs w:val="18"/>
                <w:lang w:val="en-AU" w:eastAsia="en-GB"/>
              </w:rPr>
            </w:pPr>
            <w:proofErr w:type="spellStart"/>
            <w:r w:rsidRPr="00BD51B8">
              <w:rPr>
                <w:rFonts w:cs="Arial"/>
                <w:bCs/>
                <w:sz w:val="18"/>
                <w:szCs w:val="18"/>
                <w:lang w:val="en-AU" w:eastAsia="en-GB"/>
              </w:rPr>
              <w:t>n.a.</w:t>
            </w:r>
            <w:proofErr w:type="spellEnd"/>
          </w:p>
        </w:tc>
      </w:tr>
      <w:tr w:rsidR="00097F38" w:rsidRPr="00BD51B8" w14:paraId="25AA5E6F" w14:textId="77777777" w:rsidTr="00097F38">
        <w:trPr>
          <w:trHeight w:val="200"/>
        </w:trPr>
        <w:tc>
          <w:tcPr>
            <w:tcW w:w="1459" w:type="dxa"/>
            <w:gridSpan w:val="2"/>
            <w:tcBorders>
              <w:top w:val="nil"/>
              <w:left w:val="single" w:sz="18" w:space="0" w:color="auto"/>
              <w:bottom w:val="single" w:sz="4" w:space="0" w:color="auto"/>
              <w:right w:val="single" w:sz="4" w:space="0" w:color="auto"/>
            </w:tcBorders>
            <w:shd w:val="clear" w:color="auto" w:fill="D9E2F3" w:themeFill="accent1" w:themeFillTint="33"/>
          </w:tcPr>
          <w:p w14:paraId="02CC3BA7" w14:textId="77777777" w:rsidR="00097F38" w:rsidRPr="00BD51B8" w:rsidRDefault="00097F38" w:rsidP="005862CF">
            <w:pPr>
              <w:rPr>
                <w:rFonts w:cs="Arial"/>
                <w:bCs/>
                <w:sz w:val="18"/>
                <w:szCs w:val="18"/>
              </w:rPr>
            </w:pPr>
            <w:r w:rsidRPr="00BD51B8">
              <w:rPr>
                <w:rFonts w:cs="Arial"/>
                <w:bCs/>
                <w:sz w:val="18"/>
                <w:szCs w:val="18"/>
              </w:rPr>
              <w:t>Effectiveness</w:t>
            </w:r>
          </w:p>
        </w:tc>
        <w:tc>
          <w:tcPr>
            <w:tcW w:w="1799" w:type="dxa"/>
            <w:gridSpan w:val="4"/>
            <w:tcBorders>
              <w:top w:val="nil"/>
              <w:left w:val="single" w:sz="4" w:space="0" w:color="auto"/>
              <w:bottom w:val="single" w:sz="4" w:space="0" w:color="auto"/>
              <w:right w:val="single" w:sz="4" w:space="0" w:color="auto"/>
            </w:tcBorders>
          </w:tcPr>
          <w:p w14:paraId="701916C9" w14:textId="77777777" w:rsidR="00097F38" w:rsidRPr="00BD51B8" w:rsidRDefault="00097F38" w:rsidP="005862CF">
            <w:pPr>
              <w:tabs>
                <w:tab w:val="decimal" w:pos="163"/>
              </w:tabs>
              <w:ind w:left="1131" w:hanging="1131"/>
              <w:jc w:val="center"/>
              <w:rPr>
                <w:rFonts w:cs="Arial"/>
                <w:bCs/>
                <w:sz w:val="18"/>
                <w:szCs w:val="18"/>
                <w:lang w:val="en-AU" w:eastAsia="en-GB"/>
              </w:rPr>
            </w:pPr>
            <w:r w:rsidRPr="00BD51B8">
              <w:rPr>
                <w:rFonts w:cs="Arial"/>
                <w:bCs/>
                <w:sz w:val="18"/>
                <w:szCs w:val="18"/>
                <w:lang w:val="en-AU" w:eastAsia="en-GB"/>
              </w:rPr>
              <w:t>11 Apr 2022</w:t>
            </w:r>
          </w:p>
        </w:tc>
        <w:tc>
          <w:tcPr>
            <w:tcW w:w="1865" w:type="dxa"/>
            <w:gridSpan w:val="3"/>
            <w:tcBorders>
              <w:top w:val="nil"/>
              <w:left w:val="single" w:sz="4" w:space="0" w:color="auto"/>
              <w:bottom w:val="single" w:sz="4" w:space="0" w:color="auto"/>
              <w:right w:val="single" w:sz="4" w:space="0" w:color="auto"/>
            </w:tcBorders>
            <w:shd w:val="clear" w:color="auto" w:fill="D9E2F3" w:themeFill="accent1" w:themeFillTint="33"/>
          </w:tcPr>
          <w:p w14:paraId="0D8C01CE" w14:textId="77777777" w:rsidR="00097F38" w:rsidRPr="00BD51B8" w:rsidRDefault="00097F38" w:rsidP="005862CF">
            <w:pPr>
              <w:ind w:left="1131" w:hanging="1131"/>
              <w:jc w:val="center"/>
              <w:rPr>
                <w:rFonts w:cs="Arial"/>
                <w:bCs/>
                <w:sz w:val="18"/>
                <w:szCs w:val="18"/>
              </w:rPr>
            </w:pPr>
            <w:r w:rsidRPr="00BD51B8">
              <w:rPr>
                <w:rFonts w:cs="Arial"/>
                <w:bCs/>
                <w:sz w:val="18"/>
                <w:szCs w:val="18"/>
                <w:lang w:val="en-AU" w:eastAsia="en-GB"/>
              </w:rPr>
              <w:t>11 Apr 2022</w:t>
            </w:r>
          </w:p>
        </w:tc>
        <w:tc>
          <w:tcPr>
            <w:tcW w:w="1784" w:type="dxa"/>
            <w:gridSpan w:val="4"/>
            <w:tcBorders>
              <w:top w:val="nil"/>
              <w:left w:val="single" w:sz="4" w:space="0" w:color="auto"/>
              <w:bottom w:val="single" w:sz="4" w:space="0" w:color="auto"/>
              <w:right w:val="single" w:sz="4" w:space="0" w:color="auto"/>
            </w:tcBorders>
          </w:tcPr>
          <w:p w14:paraId="4F2DEBB7" w14:textId="77777777" w:rsidR="00097F38" w:rsidRPr="00BD51B8" w:rsidRDefault="00097F38" w:rsidP="005862CF">
            <w:pPr>
              <w:tabs>
                <w:tab w:val="decimal" w:pos="279"/>
              </w:tabs>
              <w:ind w:left="1131" w:hanging="1131"/>
              <w:jc w:val="center"/>
              <w:rPr>
                <w:rFonts w:cs="Arial"/>
                <w:b/>
                <w:sz w:val="18"/>
                <w:szCs w:val="18"/>
                <w:lang w:val="en-AU" w:eastAsia="en-GB"/>
              </w:rPr>
            </w:pPr>
            <w:r w:rsidRPr="00BD51B8">
              <w:rPr>
                <w:rFonts w:cs="Arial"/>
                <w:bCs/>
                <w:sz w:val="18"/>
                <w:szCs w:val="18"/>
              </w:rPr>
              <w:t>11 May 2022</w:t>
            </w:r>
          </w:p>
        </w:tc>
        <w:tc>
          <w:tcPr>
            <w:tcW w:w="1841"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2FB8A7F1" w14:textId="77777777" w:rsidR="00097F38" w:rsidRPr="00BD51B8" w:rsidRDefault="00097F38" w:rsidP="005862CF">
            <w:pPr>
              <w:rPr>
                <w:rFonts w:cs="Arial"/>
                <w:bCs/>
                <w:sz w:val="18"/>
                <w:szCs w:val="18"/>
                <w:lang w:val="en-AU" w:eastAsia="en-GB"/>
              </w:rPr>
            </w:pPr>
            <w:r w:rsidRPr="00BD51B8">
              <w:rPr>
                <w:rFonts w:cs="Arial"/>
                <w:bCs/>
                <w:sz w:val="18"/>
                <w:szCs w:val="18"/>
                <w:lang w:val="en-AU" w:eastAsia="en-GB"/>
              </w:rPr>
              <w:t>Imp. Arrangement</w:t>
            </w:r>
          </w:p>
        </w:tc>
        <w:tc>
          <w:tcPr>
            <w:tcW w:w="1130" w:type="dxa"/>
            <w:tcBorders>
              <w:top w:val="single" w:sz="4" w:space="0" w:color="auto"/>
              <w:left w:val="single" w:sz="4" w:space="0" w:color="auto"/>
              <w:bottom w:val="single" w:sz="4" w:space="0" w:color="auto"/>
              <w:right w:val="single" w:sz="18" w:space="0" w:color="auto"/>
            </w:tcBorders>
          </w:tcPr>
          <w:p w14:paraId="5A0FA7EF" w14:textId="77777777" w:rsidR="00097F38" w:rsidRPr="00BD51B8" w:rsidRDefault="00097F38" w:rsidP="005862CF">
            <w:pPr>
              <w:tabs>
                <w:tab w:val="decimal" w:pos="501"/>
              </w:tabs>
              <w:ind w:left="1131" w:hanging="1131"/>
              <w:rPr>
                <w:rFonts w:cs="Arial"/>
                <w:bCs/>
                <w:sz w:val="18"/>
                <w:szCs w:val="18"/>
                <w:lang w:val="en-AU" w:eastAsia="en-GB"/>
              </w:rPr>
            </w:pPr>
            <w:proofErr w:type="spellStart"/>
            <w:r w:rsidRPr="00BD51B8">
              <w:rPr>
                <w:rFonts w:cs="Arial"/>
                <w:bCs/>
                <w:sz w:val="18"/>
                <w:szCs w:val="18"/>
                <w:lang w:val="en-AU" w:eastAsia="en-GB"/>
              </w:rPr>
              <w:t>n.a.</w:t>
            </w:r>
            <w:proofErr w:type="spellEnd"/>
          </w:p>
        </w:tc>
      </w:tr>
      <w:tr w:rsidR="00097F38" w:rsidRPr="00BD51B8" w14:paraId="5E82B25A" w14:textId="77777777" w:rsidTr="00097F38">
        <w:trPr>
          <w:trHeight w:val="200"/>
        </w:trPr>
        <w:tc>
          <w:tcPr>
            <w:tcW w:w="1459" w:type="dxa"/>
            <w:gridSpan w:val="2"/>
            <w:tcBorders>
              <w:top w:val="nil"/>
              <w:left w:val="single" w:sz="18" w:space="0" w:color="auto"/>
              <w:bottom w:val="single" w:sz="4" w:space="0" w:color="auto"/>
              <w:right w:val="single" w:sz="4" w:space="0" w:color="auto"/>
            </w:tcBorders>
            <w:shd w:val="clear" w:color="auto" w:fill="D9E2F3" w:themeFill="accent1" w:themeFillTint="33"/>
          </w:tcPr>
          <w:p w14:paraId="13F57D4D" w14:textId="77777777" w:rsidR="00097F38" w:rsidRPr="00BD51B8" w:rsidRDefault="00097F38" w:rsidP="005862CF">
            <w:pPr>
              <w:rPr>
                <w:rFonts w:cs="Arial"/>
                <w:bCs/>
                <w:sz w:val="18"/>
                <w:szCs w:val="18"/>
              </w:rPr>
            </w:pPr>
            <w:r w:rsidRPr="00BD51B8">
              <w:rPr>
                <w:rFonts w:cs="Arial"/>
                <w:bCs/>
                <w:sz w:val="18"/>
                <w:szCs w:val="18"/>
              </w:rPr>
              <w:t>Completion</w:t>
            </w:r>
          </w:p>
        </w:tc>
        <w:tc>
          <w:tcPr>
            <w:tcW w:w="1799" w:type="dxa"/>
            <w:gridSpan w:val="4"/>
            <w:tcBorders>
              <w:top w:val="nil"/>
              <w:left w:val="single" w:sz="4" w:space="0" w:color="auto"/>
              <w:bottom w:val="single" w:sz="4" w:space="0" w:color="auto"/>
              <w:right w:val="single" w:sz="4" w:space="0" w:color="auto"/>
            </w:tcBorders>
          </w:tcPr>
          <w:p w14:paraId="4BD4B68F" w14:textId="77777777" w:rsidR="00097F38" w:rsidRPr="00BD51B8" w:rsidRDefault="00097F38" w:rsidP="005862CF">
            <w:pPr>
              <w:tabs>
                <w:tab w:val="decimal" w:pos="163"/>
              </w:tabs>
              <w:ind w:left="1131" w:hanging="1131"/>
              <w:jc w:val="center"/>
              <w:rPr>
                <w:rFonts w:cs="Arial"/>
                <w:bCs/>
                <w:sz w:val="18"/>
                <w:szCs w:val="18"/>
                <w:lang w:val="en-AU" w:eastAsia="en-GB"/>
              </w:rPr>
            </w:pPr>
            <w:r w:rsidRPr="00BD51B8">
              <w:rPr>
                <w:rFonts w:cs="Arial"/>
                <w:bCs/>
                <w:sz w:val="18"/>
                <w:szCs w:val="18"/>
                <w:lang w:val="en-AU" w:eastAsia="en-GB"/>
              </w:rPr>
              <w:t>31 Dec 2027</w:t>
            </w:r>
          </w:p>
        </w:tc>
        <w:tc>
          <w:tcPr>
            <w:tcW w:w="1865" w:type="dxa"/>
            <w:gridSpan w:val="3"/>
            <w:tcBorders>
              <w:top w:val="nil"/>
              <w:left w:val="single" w:sz="4" w:space="0" w:color="auto"/>
              <w:bottom w:val="single" w:sz="4" w:space="0" w:color="auto"/>
              <w:right w:val="single" w:sz="4" w:space="0" w:color="auto"/>
            </w:tcBorders>
            <w:shd w:val="clear" w:color="auto" w:fill="D9E2F3" w:themeFill="accent1" w:themeFillTint="33"/>
          </w:tcPr>
          <w:p w14:paraId="3A6C5FA5" w14:textId="77777777" w:rsidR="00097F38" w:rsidRPr="00BD51B8" w:rsidRDefault="00097F38" w:rsidP="005862CF">
            <w:pPr>
              <w:ind w:left="1131" w:hanging="1131"/>
              <w:jc w:val="center"/>
              <w:rPr>
                <w:rFonts w:cs="Arial"/>
                <w:bCs/>
                <w:sz w:val="18"/>
                <w:szCs w:val="18"/>
              </w:rPr>
            </w:pPr>
            <w:r w:rsidRPr="00BD51B8">
              <w:rPr>
                <w:rFonts w:cs="Arial"/>
                <w:bCs/>
                <w:sz w:val="18"/>
                <w:szCs w:val="18"/>
                <w:lang w:val="en-AU" w:eastAsia="en-GB"/>
              </w:rPr>
              <w:t>31 Dec 2027</w:t>
            </w:r>
          </w:p>
        </w:tc>
        <w:tc>
          <w:tcPr>
            <w:tcW w:w="1784" w:type="dxa"/>
            <w:gridSpan w:val="4"/>
            <w:tcBorders>
              <w:top w:val="nil"/>
              <w:left w:val="single" w:sz="4" w:space="0" w:color="auto"/>
              <w:bottom w:val="single" w:sz="4" w:space="0" w:color="auto"/>
              <w:right w:val="single" w:sz="4" w:space="0" w:color="auto"/>
            </w:tcBorders>
          </w:tcPr>
          <w:p w14:paraId="6A9E12A8" w14:textId="77777777" w:rsidR="00097F38" w:rsidRPr="00BD51B8" w:rsidRDefault="00097F38" w:rsidP="005862CF">
            <w:pPr>
              <w:tabs>
                <w:tab w:val="decimal" w:pos="279"/>
              </w:tabs>
              <w:ind w:left="1131" w:hanging="1131"/>
              <w:jc w:val="center"/>
              <w:rPr>
                <w:rFonts w:cs="Arial"/>
                <w:b/>
                <w:sz w:val="18"/>
                <w:szCs w:val="18"/>
                <w:lang w:val="en-AU" w:eastAsia="en-GB"/>
              </w:rPr>
            </w:pPr>
            <w:r w:rsidRPr="00BD51B8">
              <w:rPr>
                <w:rFonts w:cs="Arial"/>
                <w:bCs/>
                <w:sz w:val="18"/>
                <w:szCs w:val="18"/>
                <w:lang w:val="en-AU" w:eastAsia="en-GB"/>
              </w:rPr>
              <w:t>31 Dec 2027</w:t>
            </w:r>
          </w:p>
        </w:tc>
        <w:tc>
          <w:tcPr>
            <w:tcW w:w="1841"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D3EAF71" w14:textId="77777777" w:rsidR="00097F38" w:rsidRPr="00BD51B8" w:rsidRDefault="00097F38" w:rsidP="005862CF">
            <w:pPr>
              <w:rPr>
                <w:rFonts w:cs="Arial"/>
                <w:bCs/>
                <w:sz w:val="18"/>
                <w:szCs w:val="18"/>
                <w:lang w:val="en-AU" w:eastAsia="en-GB"/>
              </w:rPr>
            </w:pPr>
            <w:r w:rsidRPr="00BD51B8">
              <w:rPr>
                <w:rFonts w:cs="Arial"/>
                <w:bCs/>
                <w:sz w:val="18"/>
                <w:szCs w:val="18"/>
                <w:lang w:val="en-AU" w:eastAsia="en-GB"/>
              </w:rPr>
              <w:t>Extension</w:t>
            </w:r>
          </w:p>
        </w:tc>
        <w:tc>
          <w:tcPr>
            <w:tcW w:w="1130" w:type="dxa"/>
            <w:tcBorders>
              <w:top w:val="single" w:sz="4" w:space="0" w:color="auto"/>
              <w:left w:val="single" w:sz="4" w:space="0" w:color="auto"/>
              <w:bottom w:val="single" w:sz="4" w:space="0" w:color="auto"/>
              <w:right w:val="single" w:sz="18" w:space="0" w:color="auto"/>
            </w:tcBorders>
          </w:tcPr>
          <w:p w14:paraId="78DD57EA" w14:textId="77777777" w:rsidR="00097F38" w:rsidRPr="00BD51B8" w:rsidRDefault="00097F38" w:rsidP="005862CF">
            <w:pPr>
              <w:tabs>
                <w:tab w:val="decimal" w:pos="501"/>
              </w:tabs>
              <w:ind w:left="1131" w:hanging="1131"/>
              <w:rPr>
                <w:rFonts w:cs="Arial"/>
                <w:bCs/>
                <w:sz w:val="18"/>
                <w:szCs w:val="18"/>
                <w:lang w:val="en-AU" w:eastAsia="en-GB"/>
              </w:rPr>
            </w:pPr>
            <w:proofErr w:type="spellStart"/>
            <w:r w:rsidRPr="00BD51B8">
              <w:rPr>
                <w:rFonts w:cs="Arial"/>
                <w:bCs/>
                <w:sz w:val="18"/>
                <w:szCs w:val="18"/>
                <w:lang w:val="en-AU" w:eastAsia="en-GB"/>
              </w:rPr>
              <w:t>n.a.</w:t>
            </w:r>
            <w:proofErr w:type="spellEnd"/>
          </w:p>
        </w:tc>
      </w:tr>
      <w:tr w:rsidR="00097F38" w:rsidRPr="00BD51B8" w14:paraId="34E71BAF" w14:textId="77777777" w:rsidTr="00097F38">
        <w:trPr>
          <w:trHeight w:val="147"/>
        </w:trPr>
        <w:tc>
          <w:tcPr>
            <w:tcW w:w="1459" w:type="dxa"/>
            <w:gridSpan w:val="2"/>
            <w:tcBorders>
              <w:top w:val="nil"/>
              <w:left w:val="single" w:sz="18" w:space="0" w:color="auto"/>
              <w:bottom w:val="single" w:sz="4" w:space="0" w:color="auto"/>
              <w:right w:val="single" w:sz="4" w:space="0" w:color="auto"/>
            </w:tcBorders>
            <w:shd w:val="clear" w:color="auto" w:fill="D9E2F3" w:themeFill="accent1" w:themeFillTint="33"/>
            <w:hideMark/>
          </w:tcPr>
          <w:p w14:paraId="57011AC2" w14:textId="77777777" w:rsidR="00097F38" w:rsidRPr="00BD51B8" w:rsidRDefault="00097F38" w:rsidP="005862CF">
            <w:pPr>
              <w:rPr>
                <w:rFonts w:cs="Arial"/>
                <w:bCs/>
                <w:sz w:val="18"/>
                <w:szCs w:val="18"/>
                <w:lang w:val="en-AU" w:eastAsia="en-GB"/>
              </w:rPr>
            </w:pPr>
            <w:r w:rsidRPr="00BD51B8">
              <w:rPr>
                <w:rFonts w:cs="Arial"/>
                <w:bCs/>
                <w:sz w:val="18"/>
                <w:szCs w:val="18"/>
              </w:rPr>
              <w:t>Closing</w:t>
            </w:r>
          </w:p>
        </w:tc>
        <w:tc>
          <w:tcPr>
            <w:tcW w:w="1799" w:type="dxa"/>
            <w:gridSpan w:val="4"/>
            <w:tcBorders>
              <w:top w:val="nil"/>
              <w:left w:val="single" w:sz="4" w:space="0" w:color="auto"/>
              <w:bottom w:val="single" w:sz="4" w:space="0" w:color="auto"/>
              <w:right w:val="single" w:sz="4" w:space="0" w:color="auto"/>
            </w:tcBorders>
            <w:hideMark/>
          </w:tcPr>
          <w:p w14:paraId="606C6C2D" w14:textId="77777777" w:rsidR="00097F38" w:rsidRPr="00BD51B8" w:rsidRDefault="00097F38" w:rsidP="005862CF">
            <w:pPr>
              <w:tabs>
                <w:tab w:val="decimal" w:pos="163"/>
              </w:tabs>
              <w:ind w:left="1131" w:hanging="1131"/>
              <w:jc w:val="center"/>
              <w:rPr>
                <w:rFonts w:cs="Arial"/>
                <w:bCs/>
                <w:sz w:val="18"/>
                <w:szCs w:val="18"/>
                <w:lang w:val="en-AU" w:eastAsia="en-GB"/>
              </w:rPr>
            </w:pPr>
            <w:r w:rsidRPr="00BD51B8">
              <w:rPr>
                <w:rFonts w:cs="Arial"/>
                <w:bCs/>
                <w:sz w:val="18"/>
                <w:szCs w:val="18"/>
                <w:lang w:val="en-AU" w:eastAsia="en-GB"/>
              </w:rPr>
              <w:t>30 Jun 2028</w:t>
            </w:r>
          </w:p>
        </w:tc>
        <w:tc>
          <w:tcPr>
            <w:tcW w:w="1865" w:type="dxa"/>
            <w:gridSpan w:val="3"/>
            <w:tcBorders>
              <w:top w:val="nil"/>
              <w:left w:val="single" w:sz="4" w:space="0" w:color="auto"/>
              <w:bottom w:val="single" w:sz="4" w:space="0" w:color="auto"/>
              <w:right w:val="single" w:sz="4" w:space="0" w:color="auto"/>
            </w:tcBorders>
            <w:shd w:val="clear" w:color="auto" w:fill="D9E2F3" w:themeFill="accent1" w:themeFillTint="33"/>
          </w:tcPr>
          <w:p w14:paraId="3A7EE32C" w14:textId="77777777" w:rsidR="00097F38" w:rsidRPr="00BD51B8" w:rsidRDefault="00097F38" w:rsidP="005862CF">
            <w:pPr>
              <w:ind w:left="1131" w:hanging="1131"/>
              <w:jc w:val="center"/>
              <w:rPr>
                <w:rFonts w:cs="Arial"/>
                <w:bCs/>
                <w:sz w:val="18"/>
                <w:szCs w:val="18"/>
                <w:lang w:val="en-AU" w:eastAsia="en-GB"/>
              </w:rPr>
            </w:pPr>
            <w:r w:rsidRPr="00BD51B8">
              <w:rPr>
                <w:rFonts w:cs="Arial"/>
                <w:bCs/>
                <w:sz w:val="18"/>
                <w:szCs w:val="18"/>
                <w:lang w:val="en-AU" w:eastAsia="en-GB"/>
              </w:rPr>
              <w:t>30 Jun 2028</w:t>
            </w:r>
          </w:p>
        </w:tc>
        <w:tc>
          <w:tcPr>
            <w:tcW w:w="1784" w:type="dxa"/>
            <w:gridSpan w:val="4"/>
            <w:tcBorders>
              <w:top w:val="nil"/>
              <w:left w:val="single" w:sz="4" w:space="0" w:color="auto"/>
              <w:bottom w:val="single" w:sz="4" w:space="0" w:color="auto"/>
              <w:right w:val="single" w:sz="4" w:space="0" w:color="auto"/>
            </w:tcBorders>
            <w:hideMark/>
          </w:tcPr>
          <w:p w14:paraId="30DDED3F" w14:textId="77777777" w:rsidR="00097F38" w:rsidRPr="00BD51B8" w:rsidRDefault="00097F38" w:rsidP="005862CF">
            <w:pPr>
              <w:tabs>
                <w:tab w:val="decimal" w:pos="279"/>
              </w:tabs>
              <w:ind w:left="1131" w:hanging="1131"/>
              <w:jc w:val="center"/>
              <w:rPr>
                <w:rFonts w:cs="Arial"/>
                <w:b/>
                <w:sz w:val="18"/>
                <w:szCs w:val="18"/>
                <w:lang w:val="en-AU" w:eastAsia="en-GB"/>
              </w:rPr>
            </w:pPr>
            <w:r w:rsidRPr="00BD51B8">
              <w:rPr>
                <w:rFonts w:cs="Arial"/>
                <w:bCs/>
                <w:sz w:val="18"/>
                <w:szCs w:val="18"/>
                <w:lang w:val="en-AU" w:eastAsia="en-GB"/>
              </w:rPr>
              <w:t>30 Jun 2028</w:t>
            </w:r>
          </w:p>
        </w:tc>
        <w:tc>
          <w:tcPr>
            <w:tcW w:w="1841" w:type="dxa"/>
            <w:gridSpan w:val="2"/>
            <w:tcBorders>
              <w:top w:val="nil"/>
              <w:left w:val="single" w:sz="4" w:space="0" w:color="auto"/>
              <w:bottom w:val="single" w:sz="4" w:space="0" w:color="auto"/>
              <w:right w:val="single" w:sz="4" w:space="0" w:color="auto"/>
            </w:tcBorders>
            <w:shd w:val="clear" w:color="auto" w:fill="D9E2F3" w:themeFill="accent1" w:themeFillTint="33"/>
          </w:tcPr>
          <w:p w14:paraId="4CE350B2" w14:textId="77777777" w:rsidR="00097F38" w:rsidRPr="00BD51B8" w:rsidRDefault="00097F38" w:rsidP="005862CF">
            <w:pPr>
              <w:ind w:left="1131" w:hanging="1131"/>
              <w:rPr>
                <w:rFonts w:cs="Arial"/>
                <w:bCs/>
                <w:sz w:val="18"/>
                <w:szCs w:val="18"/>
                <w:lang w:val="en-AU" w:eastAsia="en-GB"/>
              </w:rPr>
            </w:pPr>
            <w:r w:rsidRPr="00BD51B8">
              <w:rPr>
                <w:rFonts w:cs="Arial"/>
                <w:bCs/>
                <w:sz w:val="18"/>
                <w:szCs w:val="18"/>
                <w:lang w:val="en-AU" w:eastAsia="en-GB"/>
              </w:rPr>
              <w:t>Last Mission</w:t>
            </w:r>
          </w:p>
        </w:tc>
        <w:tc>
          <w:tcPr>
            <w:tcW w:w="1130" w:type="dxa"/>
            <w:tcBorders>
              <w:top w:val="nil"/>
              <w:left w:val="single" w:sz="4" w:space="0" w:color="auto"/>
              <w:bottom w:val="single" w:sz="4" w:space="0" w:color="auto"/>
              <w:right w:val="single" w:sz="18" w:space="0" w:color="auto"/>
            </w:tcBorders>
          </w:tcPr>
          <w:p w14:paraId="479B8917" w14:textId="77777777" w:rsidR="00097F38" w:rsidRPr="00BD51B8" w:rsidRDefault="00097F38" w:rsidP="005862CF">
            <w:pPr>
              <w:tabs>
                <w:tab w:val="decimal" w:pos="501"/>
              </w:tabs>
              <w:ind w:left="1131" w:hanging="1131"/>
              <w:rPr>
                <w:rFonts w:cs="Arial"/>
                <w:bCs/>
                <w:sz w:val="18"/>
                <w:szCs w:val="18"/>
                <w:lang w:val="en-AU" w:eastAsia="en-GB"/>
              </w:rPr>
            </w:pPr>
            <w:proofErr w:type="spellStart"/>
            <w:r w:rsidRPr="00BD51B8">
              <w:rPr>
                <w:rFonts w:cs="Arial"/>
                <w:bCs/>
                <w:sz w:val="18"/>
                <w:szCs w:val="18"/>
                <w:lang w:val="en-AU" w:eastAsia="en-GB"/>
              </w:rPr>
              <w:t>n.a.</w:t>
            </w:r>
            <w:proofErr w:type="spellEnd"/>
          </w:p>
        </w:tc>
      </w:tr>
      <w:tr w:rsidR="00097F38" w:rsidRPr="00BD51B8" w14:paraId="36117DF7" w14:textId="77777777" w:rsidTr="00097F38">
        <w:trPr>
          <w:trHeight w:val="147"/>
        </w:trPr>
        <w:tc>
          <w:tcPr>
            <w:tcW w:w="8748" w:type="dxa"/>
            <w:gridSpan w:val="15"/>
            <w:tcBorders>
              <w:top w:val="nil"/>
              <w:left w:val="single" w:sz="18" w:space="0" w:color="auto"/>
              <w:bottom w:val="single" w:sz="4" w:space="0" w:color="auto"/>
              <w:right w:val="single" w:sz="4" w:space="0" w:color="auto"/>
            </w:tcBorders>
            <w:shd w:val="clear" w:color="auto" w:fill="F7CAAC" w:themeFill="accent2" w:themeFillTint="66"/>
          </w:tcPr>
          <w:p w14:paraId="211DEABC" w14:textId="77777777" w:rsidR="00097F38" w:rsidRPr="00BD51B8" w:rsidRDefault="00097F38" w:rsidP="005862CF">
            <w:pPr>
              <w:ind w:left="1131" w:hanging="1131"/>
              <w:rPr>
                <w:rFonts w:cs="Arial"/>
                <w:b/>
                <w:sz w:val="18"/>
                <w:szCs w:val="18"/>
                <w:lang w:val="en-AU" w:eastAsia="en-GB"/>
              </w:rPr>
            </w:pPr>
            <w:r w:rsidRPr="00BD51B8">
              <w:rPr>
                <w:rFonts w:cs="Arial"/>
                <w:b/>
                <w:sz w:val="18"/>
                <w:szCs w:val="18"/>
                <w:lang w:val="en-AU" w:eastAsia="en-GB"/>
              </w:rPr>
              <w:t>Project Elapsed time (calculated from date of Effectiveness of ADB Loan and Grant)</w:t>
            </w:r>
          </w:p>
        </w:tc>
        <w:tc>
          <w:tcPr>
            <w:tcW w:w="1130" w:type="dxa"/>
            <w:tcBorders>
              <w:top w:val="nil"/>
              <w:left w:val="single" w:sz="4" w:space="0" w:color="auto"/>
              <w:bottom w:val="single" w:sz="4" w:space="0" w:color="auto"/>
              <w:right w:val="single" w:sz="18" w:space="0" w:color="auto"/>
            </w:tcBorders>
          </w:tcPr>
          <w:p w14:paraId="13C2DFD4" w14:textId="77777777" w:rsidR="00097F38" w:rsidRPr="00BD51B8" w:rsidRDefault="00097F38" w:rsidP="005862CF">
            <w:pPr>
              <w:tabs>
                <w:tab w:val="decimal" w:pos="501"/>
              </w:tabs>
              <w:ind w:left="1131" w:hanging="1131"/>
              <w:rPr>
                <w:rFonts w:cs="Arial"/>
                <w:bCs/>
                <w:sz w:val="18"/>
                <w:szCs w:val="18"/>
                <w:lang w:val="en-AU" w:eastAsia="en-GB"/>
              </w:rPr>
            </w:pPr>
            <w:r w:rsidRPr="00BD51B8">
              <w:rPr>
                <w:rFonts w:cs="Arial"/>
                <w:bCs/>
                <w:sz w:val="18"/>
                <w:szCs w:val="18"/>
                <w:lang w:val="en-AU" w:eastAsia="en-GB"/>
              </w:rPr>
              <w:t>6.6%</w:t>
            </w:r>
          </w:p>
        </w:tc>
      </w:tr>
      <w:tr w:rsidR="00097F38" w:rsidRPr="00BD51B8" w14:paraId="01D02F33" w14:textId="77777777" w:rsidTr="00097F38">
        <w:trPr>
          <w:trHeight w:val="319"/>
        </w:trPr>
        <w:tc>
          <w:tcPr>
            <w:tcW w:w="9878" w:type="dxa"/>
            <w:gridSpan w:val="16"/>
            <w:tcBorders>
              <w:top w:val="single" w:sz="4" w:space="0" w:color="auto"/>
              <w:left w:val="single" w:sz="18" w:space="0" w:color="auto"/>
              <w:bottom w:val="single" w:sz="4" w:space="0" w:color="auto"/>
              <w:right w:val="single" w:sz="18" w:space="0" w:color="auto"/>
            </w:tcBorders>
            <w:shd w:val="clear" w:color="auto" w:fill="C3AFBE"/>
            <w:hideMark/>
          </w:tcPr>
          <w:p w14:paraId="581A3E2D" w14:textId="6BA9FDF0" w:rsidR="00097F38" w:rsidRPr="00BD51B8" w:rsidRDefault="00097F38" w:rsidP="005862CF">
            <w:pPr>
              <w:spacing w:before="60" w:after="60"/>
              <w:jc w:val="center"/>
              <w:rPr>
                <w:rFonts w:cs="Arial"/>
                <w:b/>
                <w:sz w:val="18"/>
                <w:szCs w:val="18"/>
                <w:lang w:val="en-AU" w:eastAsia="en-GB"/>
              </w:rPr>
            </w:pPr>
            <w:r w:rsidRPr="00BD51B8">
              <w:rPr>
                <w:rFonts w:cs="Arial"/>
                <w:b/>
                <w:sz w:val="18"/>
                <w:szCs w:val="18"/>
              </w:rPr>
              <w:t xml:space="preserve">Project Financials ($ million) – As of </w:t>
            </w:r>
            <w:r w:rsidR="00021C10" w:rsidRPr="00BD51B8">
              <w:rPr>
                <w:rFonts w:cs="Arial"/>
                <w:b/>
                <w:sz w:val="18"/>
                <w:szCs w:val="18"/>
              </w:rPr>
              <w:t>10 November</w:t>
            </w:r>
            <w:r w:rsidRPr="00BD51B8">
              <w:rPr>
                <w:rFonts w:cs="Arial"/>
                <w:b/>
                <w:sz w:val="18"/>
                <w:szCs w:val="18"/>
              </w:rPr>
              <w:t xml:space="preserve"> 2023</w:t>
            </w:r>
          </w:p>
        </w:tc>
      </w:tr>
      <w:tr w:rsidR="00097F38" w:rsidRPr="00237688" w14:paraId="050E8793" w14:textId="77777777" w:rsidTr="007B5793">
        <w:trPr>
          <w:trHeight w:val="2660"/>
        </w:trPr>
        <w:tc>
          <w:tcPr>
            <w:tcW w:w="4837" w:type="dxa"/>
            <w:gridSpan w:val="8"/>
            <w:tcBorders>
              <w:top w:val="single" w:sz="4" w:space="0" w:color="auto"/>
              <w:left w:val="single" w:sz="18" w:space="0" w:color="auto"/>
              <w:bottom w:val="single" w:sz="18" w:space="0" w:color="auto"/>
              <w:right w:val="nil"/>
            </w:tcBorders>
          </w:tcPr>
          <w:p w14:paraId="2AAF6BC1" w14:textId="77777777" w:rsidR="00097F38" w:rsidRPr="00BD51B8" w:rsidRDefault="00097F38" w:rsidP="005862CF">
            <w:pPr>
              <w:jc w:val="center"/>
              <w:rPr>
                <w:rFonts w:cs="Arial"/>
                <w:b/>
                <w:color w:val="FF0000"/>
                <w:sz w:val="18"/>
                <w:szCs w:val="18"/>
                <w:lang w:val="en-AU" w:eastAsia="en-GB"/>
              </w:rPr>
            </w:pPr>
            <w:r w:rsidRPr="00BD51B8">
              <w:rPr>
                <w:rFonts w:cs="Arial"/>
                <w:noProof/>
              </w:rPr>
              <w:drawing>
                <wp:inline distT="0" distB="0" distL="0" distR="0" wp14:anchorId="1973B4F2" wp14:editId="576A428C">
                  <wp:extent cx="3055620" cy="1784350"/>
                  <wp:effectExtent l="0" t="0" r="0" b="6350"/>
                  <wp:docPr id="30" name="Chart 30">
                    <a:extLst xmlns:a="http://schemas.openxmlformats.org/drawingml/2006/main">
                      <a:ext uri="{FF2B5EF4-FFF2-40B4-BE49-F238E27FC236}">
                        <a16:creationId xmlns:a16="http://schemas.microsoft.com/office/drawing/2014/main" id="{E5A2A2EE-5CF3-7007-089A-A690623903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tc>
        <w:tc>
          <w:tcPr>
            <w:tcW w:w="5041" w:type="dxa"/>
            <w:gridSpan w:val="8"/>
            <w:tcBorders>
              <w:top w:val="single" w:sz="4" w:space="0" w:color="auto"/>
              <w:left w:val="nil"/>
              <w:bottom w:val="single" w:sz="18" w:space="0" w:color="auto"/>
              <w:right w:val="single" w:sz="18" w:space="0" w:color="auto"/>
            </w:tcBorders>
          </w:tcPr>
          <w:p w14:paraId="26C595BF" w14:textId="6D408A94" w:rsidR="00097F38" w:rsidRPr="00BD51B8" w:rsidRDefault="007B5793" w:rsidP="005862CF">
            <w:pPr>
              <w:tabs>
                <w:tab w:val="left" w:pos="1620"/>
              </w:tabs>
              <w:rPr>
                <w:rFonts w:cs="Arial"/>
                <w:b/>
                <w:color w:val="FF0000"/>
                <w:sz w:val="4"/>
                <w:szCs w:val="4"/>
                <w:lang w:val="en-AU" w:eastAsia="en-GB"/>
              </w:rPr>
            </w:pPr>
            <w:r w:rsidRPr="00BD51B8">
              <w:rPr>
                <w:noProof/>
              </w:rPr>
              <w:drawing>
                <wp:inline distT="0" distB="0" distL="0" distR="0" wp14:anchorId="60112F73" wp14:editId="3507E49A">
                  <wp:extent cx="3086100" cy="1798955"/>
                  <wp:effectExtent l="0" t="0" r="0" b="10795"/>
                  <wp:docPr id="1" name="Chart 1">
                    <a:extLst xmlns:a="http://schemas.openxmlformats.org/drawingml/2006/main">
                      <a:ext uri="{FF2B5EF4-FFF2-40B4-BE49-F238E27FC236}">
                        <a16:creationId xmlns:a16="http://schemas.microsoft.com/office/drawing/2014/main" id="{3152A760-2A6D-40CB-95C5-CA4394ACBC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tc>
      </w:tr>
    </w:tbl>
    <w:p w14:paraId="64EBD601" w14:textId="77777777" w:rsidR="00C236FE" w:rsidRPr="00812028" w:rsidRDefault="00C236FE" w:rsidP="00803FBB">
      <w:pPr>
        <w:pStyle w:val="Heading1"/>
      </w:pPr>
      <w:bookmarkStart w:id="7" w:name="_Toc151490725"/>
      <w:bookmarkEnd w:id="6"/>
      <w:r w:rsidRPr="00812028">
        <w:t>EXECUTIVE SUMMARY</w:t>
      </w:r>
      <w:bookmarkEnd w:id="7"/>
    </w:p>
    <w:p w14:paraId="467DC971" w14:textId="77777777" w:rsidR="00C236FE" w:rsidRPr="00812028" w:rsidRDefault="00C236FE" w:rsidP="00C236FE">
      <w:pPr>
        <w:rPr>
          <w:rFonts w:cs="Arial"/>
          <w:bCs/>
          <w:szCs w:val="22"/>
        </w:rPr>
      </w:pPr>
    </w:p>
    <w:p w14:paraId="40C80B13" w14:textId="0654D8B6" w:rsidR="0070514A" w:rsidRPr="000B7AC8" w:rsidRDefault="00812028" w:rsidP="000B7AC8">
      <w:pPr>
        <w:pStyle w:val="ListParagraph"/>
        <w:numPr>
          <w:ilvl w:val="0"/>
          <w:numId w:val="227"/>
        </w:numPr>
        <w:ind w:left="0" w:firstLine="0"/>
        <w:rPr>
          <w:rFonts w:cs="Arial"/>
          <w:szCs w:val="22"/>
          <w:highlight w:val="yellow"/>
        </w:rPr>
      </w:pPr>
      <w:r w:rsidRPr="000B7AC8">
        <w:rPr>
          <w:rFonts w:cs="Arial"/>
          <w:szCs w:val="22"/>
        </w:rPr>
        <w:t>The Project Management Unit (PMU) has been established, and 78.15% of the authorized staff positions</w:t>
      </w:r>
      <w:r w:rsidRPr="00812028">
        <w:rPr>
          <w:rFonts w:cs="Arial"/>
          <w:szCs w:val="22"/>
        </w:rPr>
        <w:t xml:space="preserve"> (93 out of 119) are currently filled, including both PMU and City Implementation Units (CIU). However, only 18.27% of the filled positions are occupied by females, and 26 positions (21.84%) remain vacant. Contracts have been issued for the positions of Director Gender, Director Reforms, and Director Project Development, while the Director Finance &amp; Admin position has been re-advertised. The recruitment plan for Q4-2023 aims to fill the remaining 26 vacant positions, including critical roles like Director Finance and Admin, Deputy Director (Landscape Architect), and Internal Auditor. The recruitment process faced delays due to limited competition, leading to repeated advertisements.</w:t>
      </w:r>
    </w:p>
    <w:p w14:paraId="000A800F" w14:textId="77777777" w:rsidR="000B7AC8" w:rsidRPr="00237688" w:rsidRDefault="000B7AC8" w:rsidP="000B7AC8">
      <w:pPr>
        <w:pStyle w:val="ListParagraph"/>
        <w:ind w:left="0"/>
        <w:rPr>
          <w:rFonts w:cs="Arial"/>
          <w:szCs w:val="22"/>
          <w:highlight w:val="yellow"/>
        </w:rPr>
      </w:pPr>
    </w:p>
    <w:p w14:paraId="5337420E" w14:textId="77777777" w:rsidR="000B7AC8" w:rsidRPr="000B7AC8" w:rsidRDefault="000B7AC8" w:rsidP="000B7AC8">
      <w:pPr>
        <w:pStyle w:val="ListParagraph"/>
        <w:autoSpaceDE w:val="0"/>
        <w:autoSpaceDN w:val="0"/>
        <w:adjustRightInd w:val="0"/>
        <w:spacing w:after="240"/>
        <w:ind w:left="0" w:firstLine="709"/>
        <w:rPr>
          <w:rFonts w:cs="Arial"/>
          <w:szCs w:val="22"/>
        </w:rPr>
      </w:pPr>
      <w:r w:rsidRPr="000B7AC8">
        <w:rPr>
          <w:rFonts w:cs="Arial"/>
          <w:szCs w:val="22"/>
        </w:rPr>
        <w:t xml:space="preserve">A total of 12 contracts were awarded, covering urban green space initiatives, water supply, and sewerage systems. One contract for a Water Treatment Plant in Mingora was reassigned due to a missed deadline by the initial awardee. Six other contracts, including Solid Waste Management Systems in multiple cities, are in the planning stages, with bidding set for 2024. The project aims for the Construction of Urban/Green Spaces in Abbottabad by Q3 2026. Additionally, a waste management sub-project in Mingora will relocate due to site limitations, pending a decision from </w:t>
      </w:r>
      <w:proofErr w:type="spellStart"/>
      <w:r w:rsidRPr="000B7AC8">
        <w:rPr>
          <w:rFonts w:cs="Arial"/>
          <w:szCs w:val="22"/>
        </w:rPr>
        <w:t>GoKP</w:t>
      </w:r>
      <w:proofErr w:type="spellEnd"/>
      <w:r w:rsidRPr="000B7AC8">
        <w:rPr>
          <w:rFonts w:cs="Arial"/>
          <w:szCs w:val="22"/>
        </w:rPr>
        <w:t>.</w:t>
      </w:r>
    </w:p>
    <w:p w14:paraId="09EDE583" w14:textId="77777777" w:rsidR="000B7AC8" w:rsidRPr="000B7AC8" w:rsidRDefault="000B7AC8" w:rsidP="000B7AC8">
      <w:pPr>
        <w:pStyle w:val="ListParagraph"/>
        <w:autoSpaceDE w:val="0"/>
        <w:autoSpaceDN w:val="0"/>
        <w:adjustRightInd w:val="0"/>
        <w:spacing w:after="240"/>
        <w:ind w:left="0" w:firstLine="709"/>
        <w:rPr>
          <w:rFonts w:cs="Arial"/>
          <w:szCs w:val="22"/>
        </w:rPr>
      </w:pPr>
    </w:p>
    <w:p w14:paraId="068A7E94" w14:textId="77777777" w:rsidR="000B7AC8" w:rsidRPr="000B7AC8" w:rsidRDefault="000B7AC8" w:rsidP="000B7AC8">
      <w:pPr>
        <w:pStyle w:val="ListParagraph"/>
        <w:autoSpaceDE w:val="0"/>
        <w:autoSpaceDN w:val="0"/>
        <w:adjustRightInd w:val="0"/>
        <w:spacing w:after="240"/>
        <w:ind w:left="0" w:firstLine="709"/>
        <w:rPr>
          <w:rFonts w:cs="Arial"/>
          <w:szCs w:val="22"/>
        </w:rPr>
      </w:pPr>
      <w:r w:rsidRPr="000B7AC8">
        <w:rPr>
          <w:rFonts w:cs="Arial"/>
          <w:szCs w:val="22"/>
        </w:rPr>
        <w:t>Disbursements, totaling US$ 71.04 million, comprised contributions from ADB, AIIB, and ADF Grant. Disbursement targets varied quarter by quarter, with notable variances from targets in the second and third quarters of 2023. Expenditure, totaling US$ 48.81 million until June 30, 2023, encompassed various project costs, including civil works and operational expenses, following International Public Sector Accounting Standards (IPSAS) on a cash basis.</w:t>
      </w:r>
    </w:p>
    <w:p w14:paraId="0A2698C9" w14:textId="77777777" w:rsidR="000B7AC8" w:rsidRPr="000B7AC8" w:rsidRDefault="000B7AC8" w:rsidP="000B7AC8">
      <w:pPr>
        <w:pStyle w:val="ListParagraph"/>
        <w:autoSpaceDE w:val="0"/>
        <w:autoSpaceDN w:val="0"/>
        <w:adjustRightInd w:val="0"/>
        <w:spacing w:after="240"/>
        <w:ind w:left="0" w:firstLine="709"/>
        <w:rPr>
          <w:rFonts w:cs="Arial"/>
          <w:szCs w:val="22"/>
        </w:rPr>
      </w:pPr>
    </w:p>
    <w:p w14:paraId="35883C61" w14:textId="05C00029" w:rsidR="00260585" w:rsidRPr="00237688" w:rsidRDefault="000B7AC8" w:rsidP="000B7AC8">
      <w:pPr>
        <w:pStyle w:val="ListParagraph"/>
        <w:autoSpaceDE w:val="0"/>
        <w:autoSpaceDN w:val="0"/>
        <w:adjustRightInd w:val="0"/>
        <w:spacing w:after="240"/>
        <w:ind w:left="0" w:firstLine="709"/>
        <w:rPr>
          <w:rFonts w:cs="Arial"/>
          <w:szCs w:val="22"/>
          <w:highlight w:val="yellow"/>
        </w:rPr>
      </w:pPr>
      <w:r w:rsidRPr="000B7AC8">
        <w:rPr>
          <w:rFonts w:cs="Arial"/>
          <w:szCs w:val="22"/>
        </w:rPr>
        <w:t xml:space="preserve">Overall, the project witnessed disbursements of US$ 71.04 million, primarily from ADB and AIIB, with ADF Grant contributing a smaller sum of US$ 0.36 million until November 10, </w:t>
      </w:r>
      <w:proofErr w:type="gramStart"/>
      <w:r w:rsidRPr="000B7AC8">
        <w:rPr>
          <w:rFonts w:cs="Arial"/>
          <w:szCs w:val="22"/>
        </w:rPr>
        <w:t>2023.</w:t>
      </w:r>
      <w:r w:rsidR="00260585" w:rsidRPr="00237688">
        <w:rPr>
          <w:rFonts w:cs="Arial"/>
          <w:szCs w:val="22"/>
          <w:highlight w:val="yellow"/>
        </w:rPr>
        <w:t>.</w:t>
      </w:r>
      <w:proofErr w:type="gramEnd"/>
    </w:p>
    <w:p w14:paraId="563EF312" w14:textId="6C7DEA09" w:rsidR="00043A05" w:rsidRPr="00237688" w:rsidRDefault="00807466" w:rsidP="0070514A">
      <w:pPr>
        <w:pStyle w:val="ListParagraph"/>
        <w:autoSpaceDE w:val="0"/>
        <w:autoSpaceDN w:val="0"/>
        <w:adjustRightInd w:val="0"/>
        <w:spacing w:after="240"/>
        <w:ind w:left="0"/>
        <w:rPr>
          <w:rFonts w:cs="Arial"/>
          <w:szCs w:val="22"/>
          <w:highlight w:val="yellow"/>
        </w:rPr>
      </w:pPr>
      <w:r w:rsidRPr="00237688">
        <w:rPr>
          <w:rFonts w:cs="Arial"/>
          <w:szCs w:val="22"/>
          <w:highlight w:val="yellow"/>
        </w:rPr>
        <w:t xml:space="preserve"> </w:t>
      </w:r>
    </w:p>
    <w:p w14:paraId="78A72228" w14:textId="01C74F6E" w:rsidR="00807466" w:rsidRPr="00237688" w:rsidRDefault="00621501" w:rsidP="008F6123">
      <w:pPr>
        <w:pStyle w:val="ListParagraph"/>
        <w:autoSpaceDE w:val="0"/>
        <w:autoSpaceDN w:val="0"/>
        <w:adjustRightInd w:val="0"/>
        <w:ind w:left="0"/>
        <w:rPr>
          <w:rFonts w:cs="Arial"/>
          <w:szCs w:val="22"/>
          <w:highlight w:val="yellow"/>
        </w:rPr>
      </w:pPr>
      <w:r w:rsidRPr="00237688">
        <w:rPr>
          <w:rFonts w:cs="Arial"/>
          <w:szCs w:val="22"/>
          <w:highlight w:val="yellow"/>
        </w:rPr>
        <w:t>The output wise progress is given as follows;</w:t>
      </w:r>
    </w:p>
    <w:p w14:paraId="0ED0F603" w14:textId="77777777" w:rsidR="007C76CE" w:rsidRPr="00237688" w:rsidRDefault="007C76CE" w:rsidP="007C76CE">
      <w:pPr>
        <w:pStyle w:val="ListParagraph"/>
        <w:autoSpaceDE w:val="0"/>
        <w:autoSpaceDN w:val="0"/>
        <w:adjustRightInd w:val="0"/>
        <w:spacing w:after="240"/>
        <w:ind w:left="0"/>
        <w:rPr>
          <w:rFonts w:cs="Arial"/>
          <w:szCs w:val="22"/>
          <w:highlight w:val="yellow"/>
        </w:rPr>
      </w:pPr>
    </w:p>
    <w:p w14:paraId="3546B468" w14:textId="77777777" w:rsidR="00A907F9" w:rsidRPr="00A907F9" w:rsidRDefault="00D716AA" w:rsidP="00A907F9">
      <w:pPr>
        <w:pStyle w:val="ListParagraph"/>
        <w:spacing w:before="240" w:after="240"/>
        <w:ind w:firstLine="709"/>
        <w:rPr>
          <w:rFonts w:cs="Arial"/>
          <w:szCs w:val="22"/>
        </w:rPr>
      </w:pPr>
      <w:r w:rsidRPr="00237688">
        <w:rPr>
          <w:rFonts w:cs="Arial"/>
          <w:szCs w:val="22"/>
          <w:highlight w:val="yellow"/>
          <w:u w:val="single"/>
        </w:rPr>
        <w:t>Output 1:</w:t>
      </w:r>
      <w:r w:rsidRPr="00237688">
        <w:rPr>
          <w:rFonts w:cs="Arial"/>
          <w:szCs w:val="22"/>
          <w:highlight w:val="yellow"/>
        </w:rPr>
        <w:t xml:space="preserve"> </w:t>
      </w:r>
      <w:r w:rsidR="00A907F9" w:rsidRPr="00A907F9">
        <w:rPr>
          <w:rFonts w:cs="Arial"/>
          <w:szCs w:val="22"/>
        </w:rPr>
        <w:t xml:space="preserve">The progress update focuses on urban infrastructure enhancement in various cities. Under Output 1, civil works packages like water supply improvement in Abbottabad, Kohat, and Peshawar are behind planned progress. Similarly, sewerage system construction in </w:t>
      </w:r>
      <w:proofErr w:type="spellStart"/>
      <w:r w:rsidR="00A907F9" w:rsidRPr="00A907F9">
        <w:rPr>
          <w:rFonts w:cs="Arial"/>
          <w:szCs w:val="22"/>
        </w:rPr>
        <w:t>Kotal</w:t>
      </w:r>
      <w:proofErr w:type="spellEnd"/>
      <w:r w:rsidR="00A907F9" w:rsidRPr="00A907F9">
        <w:rPr>
          <w:rFonts w:cs="Arial"/>
          <w:szCs w:val="22"/>
        </w:rPr>
        <w:t xml:space="preserve"> Township is progressing well, but </w:t>
      </w:r>
      <w:proofErr w:type="spellStart"/>
      <w:r w:rsidR="00A907F9" w:rsidRPr="00A907F9">
        <w:rPr>
          <w:rFonts w:cs="Arial"/>
          <w:szCs w:val="22"/>
        </w:rPr>
        <w:t>Rorya</w:t>
      </w:r>
      <w:proofErr w:type="spellEnd"/>
      <w:r w:rsidR="00A907F9" w:rsidRPr="00A907F9">
        <w:rPr>
          <w:rFonts w:cs="Arial"/>
          <w:szCs w:val="22"/>
        </w:rPr>
        <w:t xml:space="preserve"> STP Mardan is lagging. Solid waste management contracts are being developed, and Urban Green Spaces initiatives are ongoing, albeit with varying progress levels.</w:t>
      </w:r>
    </w:p>
    <w:p w14:paraId="7483BE90" w14:textId="77777777" w:rsidR="00A907F9" w:rsidRPr="00A907F9" w:rsidRDefault="00A907F9" w:rsidP="00A907F9">
      <w:pPr>
        <w:pStyle w:val="ListParagraph"/>
        <w:spacing w:before="240" w:after="240"/>
        <w:ind w:firstLine="709"/>
        <w:rPr>
          <w:rFonts w:cs="Arial"/>
          <w:szCs w:val="22"/>
        </w:rPr>
      </w:pPr>
    </w:p>
    <w:p w14:paraId="7D3290C5" w14:textId="77777777" w:rsidR="00A907F9" w:rsidRPr="00A907F9" w:rsidRDefault="00A907F9" w:rsidP="00A907F9">
      <w:pPr>
        <w:pStyle w:val="ListParagraph"/>
        <w:spacing w:before="240" w:after="240"/>
        <w:ind w:firstLine="709"/>
        <w:rPr>
          <w:rFonts w:cs="Arial"/>
          <w:szCs w:val="22"/>
        </w:rPr>
      </w:pPr>
      <w:r w:rsidRPr="00A907F9">
        <w:rPr>
          <w:rFonts w:cs="Arial"/>
          <w:szCs w:val="22"/>
        </w:rPr>
        <w:t>Output 2 highlights strengthening institutional capacities and gender inclusivity in urban service providers. Efforts to manage non-revenue water await completion of network projects. Initiatives for increased women representation in governing bodies are ongoing, despite some dissolved boards in Mardan and Peshawar.</w:t>
      </w:r>
    </w:p>
    <w:p w14:paraId="17E8DC84" w14:textId="77777777" w:rsidR="00A907F9" w:rsidRPr="00A907F9" w:rsidRDefault="00A907F9" w:rsidP="00A907F9">
      <w:pPr>
        <w:pStyle w:val="ListParagraph"/>
        <w:spacing w:before="240" w:after="240"/>
        <w:ind w:firstLine="709"/>
        <w:rPr>
          <w:rFonts w:cs="Arial"/>
          <w:szCs w:val="22"/>
        </w:rPr>
      </w:pPr>
    </w:p>
    <w:p w14:paraId="23055679" w14:textId="1D35EF95" w:rsidR="0093528A" w:rsidRPr="00237688" w:rsidRDefault="00A907F9" w:rsidP="00A907F9">
      <w:pPr>
        <w:pStyle w:val="ListParagraph"/>
        <w:spacing w:before="240" w:after="240"/>
        <w:ind w:firstLine="709"/>
        <w:rPr>
          <w:rFonts w:cs="Arial"/>
          <w:szCs w:val="22"/>
          <w:highlight w:val="yellow"/>
        </w:rPr>
      </w:pPr>
      <w:r w:rsidRPr="00A907F9">
        <w:rPr>
          <w:rFonts w:cs="Arial"/>
          <w:szCs w:val="22"/>
        </w:rPr>
        <w:t>Output 3 emphasizes women's roles in urban development, detailing ongoing civil work, workshops gathering insights into community needs, and the development of concepts like the Community Incentive Fund. Additionally, there's progress toward initiating a scholarship program for 2024.</w:t>
      </w:r>
      <w:bookmarkStart w:id="8" w:name="_GoBack"/>
      <w:bookmarkEnd w:id="8"/>
    </w:p>
    <w:p w14:paraId="61202B8A" w14:textId="622AE7A4" w:rsidR="00792D5B" w:rsidRPr="00237688" w:rsidRDefault="00792D5B" w:rsidP="0093528A">
      <w:pPr>
        <w:pStyle w:val="ListParagraph"/>
        <w:ind w:left="0"/>
        <w:rPr>
          <w:rFonts w:cs="Arial"/>
          <w:szCs w:val="22"/>
          <w:highlight w:val="yellow"/>
        </w:rPr>
      </w:pPr>
      <w:r w:rsidRPr="00237688">
        <w:rPr>
          <w:rFonts w:cs="Arial"/>
          <w:szCs w:val="22"/>
          <w:highlight w:val="yellow"/>
        </w:rPr>
        <w:br w:type="page"/>
      </w:r>
    </w:p>
    <w:p w14:paraId="22DA85A9" w14:textId="266C71E6" w:rsidR="00C236FE" w:rsidRPr="003E6FB9" w:rsidRDefault="00C76C50" w:rsidP="00803FBB">
      <w:pPr>
        <w:pStyle w:val="Heading1"/>
      </w:pPr>
      <w:bookmarkStart w:id="9" w:name="_Toc151490726"/>
      <w:bookmarkStart w:id="10" w:name="_Hlk147079189"/>
      <w:r w:rsidRPr="003E6FB9">
        <w:t>PROJECT MANAGEMENT</w:t>
      </w:r>
      <w:bookmarkEnd w:id="9"/>
      <w:r w:rsidRPr="003E6FB9">
        <w:t xml:space="preserve"> </w:t>
      </w:r>
    </w:p>
    <w:p w14:paraId="344670BF" w14:textId="77777777" w:rsidR="00C236FE" w:rsidRPr="003E6FB9" w:rsidRDefault="00C236FE" w:rsidP="00C236FE">
      <w:pPr>
        <w:autoSpaceDE w:val="0"/>
        <w:autoSpaceDN w:val="0"/>
        <w:adjustRightInd w:val="0"/>
        <w:rPr>
          <w:rFonts w:cs="Arial"/>
          <w:b/>
          <w:bCs/>
          <w:szCs w:val="22"/>
        </w:rPr>
      </w:pPr>
    </w:p>
    <w:p w14:paraId="0D602CC0" w14:textId="0FA376CF" w:rsidR="00C236FE" w:rsidRPr="003E6FB9" w:rsidRDefault="00C236FE" w:rsidP="002B1B78">
      <w:pPr>
        <w:pStyle w:val="Heading2"/>
      </w:pPr>
      <w:bookmarkStart w:id="11" w:name="_Toc151490727"/>
      <w:r w:rsidRPr="003E6FB9">
        <w:t>Staffing</w:t>
      </w:r>
      <w:bookmarkEnd w:id="11"/>
    </w:p>
    <w:p w14:paraId="21E0D7B1" w14:textId="1822266C" w:rsidR="00FF1231" w:rsidRPr="003E6FB9" w:rsidRDefault="00FF1231" w:rsidP="00FF1231">
      <w:pPr>
        <w:pStyle w:val="ListParagraph"/>
        <w:numPr>
          <w:ilvl w:val="0"/>
          <w:numId w:val="7"/>
        </w:numPr>
        <w:autoSpaceDE w:val="0"/>
        <w:autoSpaceDN w:val="0"/>
        <w:adjustRightInd w:val="0"/>
        <w:ind w:left="0" w:firstLine="0"/>
        <w:rPr>
          <w:rFonts w:cs="Arial"/>
          <w:szCs w:val="22"/>
        </w:rPr>
      </w:pPr>
      <w:r w:rsidRPr="003E6FB9">
        <w:rPr>
          <w:rFonts w:cs="Arial"/>
          <w:szCs w:val="22"/>
        </w:rPr>
        <w:t xml:space="preserve">The Project Management Unit (PMU) is established and the staff is hired. </w:t>
      </w:r>
      <w:r w:rsidRPr="00812028">
        <w:rPr>
          <w:rFonts w:cs="Arial"/>
          <w:szCs w:val="22"/>
        </w:rPr>
        <w:t xml:space="preserve">A total of </w:t>
      </w:r>
      <w:r w:rsidR="0056295A" w:rsidRPr="00812028">
        <w:rPr>
          <w:rFonts w:cs="Arial"/>
          <w:szCs w:val="22"/>
        </w:rPr>
        <w:t>9</w:t>
      </w:r>
      <w:r w:rsidR="00812028" w:rsidRPr="00812028">
        <w:rPr>
          <w:rFonts w:cs="Arial"/>
          <w:szCs w:val="22"/>
        </w:rPr>
        <w:t>3</w:t>
      </w:r>
      <w:r w:rsidRPr="00812028">
        <w:rPr>
          <w:rFonts w:cs="Arial"/>
          <w:szCs w:val="22"/>
        </w:rPr>
        <w:t xml:space="preserve"> (</w:t>
      </w:r>
      <w:r w:rsidR="0056295A" w:rsidRPr="00812028">
        <w:rPr>
          <w:rFonts w:cs="Arial"/>
          <w:szCs w:val="22"/>
        </w:rPr>
        <w:t>7</w:t>
      </w:r>
      <w:r w:rsidR="00812028" w:rsidRPr="00812028">
        <w:rPr>
          <w:rFonts w:cs="Arial"/>
          <w:szCs w:val="22"/>
        </w:rPr>
        <w:t>8</w:t>
      </w:r>
      <w:r w:rsidR="0056295A" w:rsidRPr="00812028">
        <w:rPr>
          <w:rFonts w:cs="Arial"/>
          <w:szCs w:val="22"/>
        </w:rPr>
        <w:t>.</w:t>
      </w:r>
      <w:r w:rsidR="00812028" w:rsidRPr="00812028">
        <w:rPr>
          <w:rFonts w:cs="Arial"/>
          <w:szCs w:val="22"/>
        </w:rPr>
        <w:t>15</w:t>
      </w:r>
      <w:r w:rsidRPr="00812028">
        <w:rPr>
          <w:rFonts w:cs="Arial"/>
          <w:szCs w:val="22"/>
        </w:rPr>
        <w:t>%) positions</w:t>
      </w:r>
      <w:r w:rsidR="00F554F7" w:rsidRPr="00812028">
        <w:rPr>
          <w:rFonts w:cs="Arial"/>
          <w:szCs w:val="22"/>
        </w:rPr>
        <w:t xml:space="preserve"> </w:t>
      </w:r>
      <w:r w:rsidRPr="00812028">
        <w:rPr>
          <w:rFonts w:cs="Arial"/>
          <w:szCs w:val="22"/>
        </w:rPr>
        <w:t>are filled out of the total authorized staff position</w:t>
      </w:r>
      <w:r w:rsidR="0043050C" w:rsidRPr="00812028">
        <w:rPr>
          <w:rFonts w:cs="Arial"/>
          <w:szCs w:val="22"/>
        </w:rPr>
        <w:t>s</w:t>
      </w:r>
      <w:r w:rsidRPr="00812028">
        <w:rPr>
          <w:rFonts w:cs="Arial"/>
          <w:szCs w:val="22"/>
        </w:rPr>
        <w:t xml:space="preserve"> of 1</w:t>
      </w:r>
      <w:r w:rsidR="00F554F7" w:rsidRPr="00812028">
        <w:rPr>
          <w:rFonts w:cs="Arial"/>
          <w:szCs w:val="22"/>
        </w:rPr>
        <w:t>1</w:t>
      </w:r>
      <w:r w:rsidRPr="00812028">
        <w:rPr>
          <w:rFonts w:cs="Arial"/>
          <w:szCs w:val="22"/>
        </w:rPr>
        <w:t xml:space="preserve">9 as per the approved Project Administration Manual (PAM). These include incremental staff of PMU, </w:t>
      </w:r>
      <w:r w:rsidR="00F554F7" w:rsidRPr="00812028">
        <w:rPr>
          <w:rFonts w:cs="Arial"/>
          <w:szCs w:val="22"/>
        </w:rPr>
        <w:t xml:space="preserve">and </w:t>
      </w:r>
      <w:r w:rsidRPr="00812028">
        <w:rPr>
          <w:rFonts w:cs="Arial"/>
          <w:szCs w:val="22"/>
        </w:rPr>
        <w:t>City Implementation Unit</w:t>
      </w:r>
      <w:r w:rsidR="00055828" w:rsidRPr="00812028">
        <w:rPr>
          <w:rFonts w:cs="Arial"/>
          <w:szCs w:val="22"/>
        </w:rPr>
        <w:t>s</w:t>
      </w:r>
      <w:r w:rsidRPr="00812028">
        <w:rPr>
          <w:rFonts w:cs="Arial"/>
          <w:szCs w:val="22"/>
        </w:rPr>
        <w:t xml:space="preserve"> (CIU). Out of these, only </w:t>
      </w:r>
      <w:r w:rsidR="00F554F7" w:rsidRPr="00812028">
        <w:rPr>
          <w:rFonts w:cs="Arial"/>
          <w:szCs w:val="22"/>
        </w:rPr>
        <w:t>1</w:t>
      </w:r>
      <w:r w:rsidR="00812028" w:rsidRPr="00812028">
        <w:rPr>
          <w:rFonts w:cs="Arial"/>
          <w:szCs w:val="22"/>
        </w:rPr>
        <w:t>7</w:t>
      </w:r>
      <w:r w:rsidRPr="00812028">
        <w:rPr>
          <w:rFonts w:cs="Arial"/>
          <w:szCs w:val="22"/>
        </w:rPr>
        <w:t xml:space="preserve"> (</w:t>
      </w:r>
      <w:r w:rsidR="00812028" w:rsidRPr="00812028">
        <w:rPr>
          <w:rFonts w:cs="Arial"/>
          <w:szCs w:val="22"/>
        </w:rPr>
        <w:t>18.27</w:t>
      </w:r>
      <w:r w:rsidRPr="00812028">
        <w:rPr>
          <w:rFonts w:cs="Arial"/>
          <w:szCs w:val="22"/>
        </w:rPr>
        <w:t>%) are females</w:t>
      </w:r>
      <w:r w:rsidR="007B6DEA" w:rsidRPr="00812028">
        <w:rPr>
          <w:rFonts w:cs="Arial"/>
          <w:szCs w:val="22"/>
        </w:rPr>
        <w:t>.</w:t>
      </w:r>
      <w:r w:rsidRPr="00812028">
        <w:rPr>
          <w:rFonts w:cs="Arial"/>
          <w:szCs w:val="22"/>
        </w:rPr>
        <w:t xml:space="preserve"> </w:t>
      </w:r>
      <w:r w:rsidR="0056295A" w:rsidRPr="00812028">
        <w:rPr>
          <w:rFonts w:cs="Arial"/>
          <w:szCs w:val="22"/>
        </w:rPr>
        <w:t>2</w:t>
      </w:r>
      <w:r w:rsidR="00812028" w:rsidRPr="00812028">
        <w:rPr>
          <w:rFonts w:cs="Arial"/>
          <w:szCs w:val="22"/>
        </w:rPr>
        <w:t>6</w:t>
      </w:r>
      <w:r w:rsidRPr="00812028">
        <w:rPr>
          <w:rFonts w:cs="Arial"/>
          <w:szCs w:val="22"/>
        </w:rPr>
        <w:t xml:space="preserve"> (</w:t>
      </w:r>
      <w:r w:rsidR="00812028" w:rsidRPr="00812028">
        <w:rPr>
          <w:rFonts w:cs="Arial"/>
          <w:szCs w:val="22"/>
        </w:rPr>
        <w:t>21.84</w:t>
      </w:r>
      <w:r w:rsidRPr="00812028">
        <w:rPr>
          <w:rFonts w:cs="Arial"/>
          <w:szCs w:val="22"/>
        </w:rPr>
        <w:t>%) positions are</w:t>
      </w:r>
      <w:r w:rsidR="00C10924" w:rsidRPr="00812028">
        <w:rPr>
          <w:rFonts w:cs="Arial"/>
          <w:szCs w:val="22"/>
        </w:rPr>
        <w:t xml:space="preserve"> vacant</w:t>
      </w:r>
      <w:r w:rsidRPr="00812028">
        <w:rPr>
          <w:rFonts w:cs="Arial"/>
          <w:szCs w:val="22"/>
        </w:rPr>
        <w:t>.</w:t>
      </w:r>
      <w:r w:rsidR="00F554F7" w:rsidRPr="00812028">
        <w:rPr>
          <w:rFonts w:cs="Arial"/>
          <w:szCs w:val="22"/>
        </w:rPr>
        <w:t xml:space="preserve"> </w:t>
      </w:r>
      <w:r w:rsidR="0056295A" w:rsidRPr="00812028">
        <w:rPr>
          <w:rFonts w:cs="Arial"/>
          <w:szCs w:val="22"/>
        </w:rPr>
        <w:t xml:space="preserve">During the reporting month contracts has been issued to the positions of </w:t>
      </w:r>
      <w:r w:rsidR="003E6FB9" w:rsidRPr="00812028">
        <w:rPr>
          <w:rFonts w:cs="Arial"/>
          <w:szCs w:val="22"/>
        </w:rPr>
        <w:t>Director Gender, Director</w:t>
      </w:r>
      <w:r w:rsidR="003E6FB9" w:rsidRPr="003E6FB9">
        <w:rPr>
          <w:rFonts w:cs="Arial"/>
          <w:szCs w:val="22"/>
        </w:rPr>
        <w:t xml:space="preserve"> Reforms, and Director Project Development</w:t>
      </w:r>
      <w:r w:rsidR="0056295A" w:rsidRPr="003E6FB9">
        <w:rPr>
          <w:rFonts w:cs="Arial"/>
          <w:szCs w:val="22"/>
        </w:rPr>
        <w:t xml:space="preserve">. </w:t>
      </w:r>
      <w:proofErr w:type="gramStart"/>
      <w:r w:rsidR="003E6FB9" w:rsidRPr="003E6FB9">
        <w:rPr>
          <w:rFonts w:cs="Arial"/>
          <w:szCs w:val="22"/>
        </w:rPr>
        <w:t>However</w:t>
      </w:r>
      <w:proofErr w:type="gramEnd"/>
      <w:r w:rsidR="003E6FB9" w:rsidRPr="003E6FB9">
        <w:rPr>
          <w:rFonts w:cs="Arial"/>
          <w:szCs w:val="22"/>
        </w:rPr>
        <w:t xml:space="preserve"> the position of Director Finance &amp; Admin has been </w:t>
      </w:r>
      <w:r w:rsidR="00812028">
        <w:rPr>
          <w:rFonts w:cs="Arial"/>
          <w:szCs w:val="22"/>
        </w:rPr>
        <w:t>re-</w:t>
      </w:r>
      <w:r w:rsidR="00812028" w:rsidRPr="003E6FB9">
        <w:rPr>
          <w:rFonts w:cs="Arial"/>
          <w:szCs w:val="22"/>
        </w:rPr>
        <w:t>advertised</w:t>
      </w:r>
      <w:r w:rsidR="003E6FB9" w:rsidRPr="003E6FB9">
        <w:rPr>
          <w:rFonts w:cs="Arial"/>
          <w:szCs w:val="22"/>
        </w:rPr>
        <w:t xml:space="preserve">. </w:t>
      </w:r>
      <w:r w:rsidRPr="003E6FB9">
        <w:rPr>
          <w:rFonts w:cs="Arial"/>
          <w:b/>
          <w:szCs w:val="22"/>
        </w:rPr>
        <w:t>Appendix 1</w:t>
      </w:r>
      <w:r w:rsidRPr="003E6FB9">
        <w:rPr>
          <w:rFonts w:cs="Arial"/>
          <w:szCs w:val="22"/>
        </w:rPr>
        <w:t xml:space="preserve"> provides a summary and details of approved and filled staff positions.</w:t>
      </w:r>
    </w:p>
    <w:p w14:paraId="49BF7153" w14:textId="77777777" w:rsidR="00FF1231" w:rsidRPr="003E6FB9" w:rsidRDefault="00FF1231" w:rsidP="00FF1231">
      <w:pPr>
        <w:autoSpaceDE w:val="0"/>
        <w:autoSpaceDN w:val="0"/>
        <w:adjustRightInd w:val="0"/>
        <w:rPr>
          <w:rFonts w:cs="Arial"/>
          <w:szCs w:val="22"/>
        </w:rPr>
      </w:pPr>
    </w:p>
    <w:p w14:paraId="506B56B1" w14:textId="2C0BC511" w:rsidR="00FF1231" w:rsidRPr="003E6FB9" w:rsidRDefault="00C10924" w:rsidP="008F4F99">
      <w:pPr>
        <w:pStyle w:val="ListParagraph"/>
        <w:numPr>
          <w:ilvl w:val="0"/>
          <w:numId w:val="225"/>
        </w:numPr>
        <w:autoSpaceDE w:val="0"/>
        <w:autoSpaceDN w:val="0"/>
        <w:adjustRightInd w:val="0"/>
        <w:ind w:left="0" w:firstLine="0"/>
        <w:rPr>
          <w:rFonts w:cs="Arial"/>
          <w:i/>
          <w:iCs/>
          <w:szCs w:val="22"/>
        </w:rPr>
      </w:pPr>
      <w:r w:rsidRPr="003E6FB9">
        <w:rPr>
          <w:rFonts w:cs="Arial"/>
          <w:szCs w:val="22"/>
        </w:rPr>
        <w:t xml:space="preserve">The </w:t>
      </w:r>
      <w:r w:rsidR="0056295A" w:rsidRPr="003E6FB9">
        <w:rPr>
          <w:rFonts w:cs="Arial"/>
          <w:szCs w:val="22"/>
        </w:rPr>
        <w:t xml:space="preserve">remaining period of </w:t>
      </w:r>
      <w:r w:rsidRPr="003E6FB9">
        <w:rPr>
          <w:rFonts w:cs="Arial"/>
          <w:szCs w:val="22"/>
        </w:rPr>
        <w:t xml:space="preserve">Q4-2023 recruitment plan aims to fill </w:t>
      </w:r>
      <w:r w:rsidR="0056295A" w:rsidRPr="003E6FB9">
        <w:rPr>
          <w:rFonts w:cs="Arial"/>
          <w:szCs w:val="22"/>
        </w:rPr>
        <w:t>2</w:t>
      </w:r>
      <w:r w:rsidR="003E6FB9" w:rsidRPr="003E6FB9">
        <w:rPr>
          <w:rFonts w:cs="Arial"/>
          <w:szCs w:val="22"/>
        </w:rPr>
        <w:t>6</w:t>
      </w:r>
      <w:r w:rsidRPr="003E6FB9">
        <w:rPr>
          <w:rFonts w:cs="Arial"/>
          <w:szCs w:val="22"/>
        </w:rPr>
        <w:t xml:space="preserve"> vacant positions across PMU and CIUs, including critical roles like Director Finance and Admin, Deputy Director (Landscape Architect), and Internal Auditor at PMU. These positions have undergone multiple rounds of advertising. The repeated ads were necessary due to limited competition, causing recruitment delays. </w:t>
      </w:r>
      <w:r w:rsidR="00FF1231" w:rsidRPr="003E6FB9">
        <w:rPr>
          <w:rFonts w:cs="Arial"/>
          <w:szCs w:val="22"/>
        </w:rPr>
        <w:t xml:space="preserve">The Staff Recruitment Plan is updated as of the reporting month and is outlined in </w:t>
      </w:r>
      <w:r w:rsidR="00FF1231" w:rsidRPr="003E6FB9">
        <w:rPr>
          <w:rFonts w:cs="Arial"/>
          <w:b/>
          <w:szCs w:val="22"/>
        </w:rPr>
        <w:t>Appendix 2</w:t>
      </w:r>
      <w:r w:rsidR="00FF1231" w:rsidRPr="003E6FB9">
        <w:rPr>
          <w:rFonts w:cs="Arial"/>
          <w:szCs w:val="22"/>
        </w:rPr>
        <w:t>.</w:t>
      </w:r>
    </w:p>
    <w:p w14:paraId="043757F2" w14:textId="77777777" w:rsidR="00332876" w:rsidRPr="003E6FB9" w:rsidRDefault="00332876" w:rsidP="00332876">
      <w:pPr>
        <w:pStyle w:val="ListParagraph"/>
        <w:autoSpaceDE w:val="0"/>
        <w:autoSpaceDN w:val="0"/>
        <w:adjustRightInd w:val="0"/>
        <w:ind w:left="0"/>
        <w:rPr>
          <w:rFonts w:cs="Arial"/>
          <w:i/>
          <w:iCs/>
          <w:szCs w:val="22"/>
        </w:rPr>
      </w:pPr>
    </w:p>
    <w:p w14:paraId="5526A9C4" w14:textId="77777777" w:rsidR="00C236FE" w:rsidRPr="003E6FB9" w:rsidRDefault="00C236FE" w:rsidP="002B1B78">
      <w:pPr>
        <w:pStyle w:val="Heading2"/>
      </w:pPr>
      <w:bookmarkStart w:id="12" w:name="_Toc151490728"/>
      <w:r w:rsidRPr="003E6FB9">
        <w:t>Consulting Services</w:t>
      </w:r>
      <w:bookmarkEnd w:id="12"/>
    </w:p>
    <w:p w14:paraId="3C332284" w14:textId="2155C61B" w:rsidR="00142828" w:rsidRPr="003E6FB9" w:rsidRDefault="00FF1231" w:rsidP="00142828">
      <w:pPr>
        <w:autoSpaceDE w:val="0"/>
        <w:autoSpaceDN w:val="0"/>
        <w:adjustRightInd w:val="0"/>
        <w:spacing w:after="240"/>
        <w:ind w:firstLine="709"/>
        <w:rPr>
          <w:rFonts w:cs="Arial"/>
          <w:szCs w:val="22"/>
        </w:rPr>
      </w:pPr>
      <w:r w:rsidRPr="003E6FB9">
        <w:rPr>
          <w:rFonts w:cs="Arial"/>
          <w:szCs w:val="22"/>
          <w:u w:val="single"/>
        </w:rPr>
        <w:t>Individual Consultants</w:t>
      </w:r>
      <w:r w:rsidRPr="003E6FB9">
        <w:rPr>
          <w:rFonts w:cs="Arial"/>
          <w:szCs w:val="22"/>
        </w:rPr>
        <w:t xml:space="preserve">: </w:t>
      </w:r>
      <w:r w:rsidR="00142828" w:rsidRPr="003E6FB9">
        <w:rPr>
          <w:rFonts w:cs="Arial"/>
          <w:szCs w:val="22"/>
        </w:rPr>
        <w:t>In accordance with the Project Administration Manual (PAM), there are a total of 50 available individual consultant positions. Currently, 19 positions (38%) have been filled, comprising roles such as Environmental Specialist, Social Safeguard Specialist, M&amp;E Specialist, and Procurement &amp; Contract Administration Specialist. Additionally, the roles of Community Engagement and Behavior Change Specialist, Research Specialist, Skills &amp; Enterprise Development Specialist, Scholarships Program Specialist, and Capacity Development Specialist for WASH &amp; SWM were appointed as individual consultants from Grant (0816) for the gender component.</w:t>
      </w:r>
    </w:p>
    <w:p w14:paraId="6A9FE66E" w14:textId="4127672B" w:rsidR="00FF1231" w:rsidRPr="003E6FB9" w:rsidRDefault="00142828" w:rsidP="00142828">
      <w:pPr>
        <w:autoSpaceDE w:val="0"/>
        <w:autoSpaceDN w:val="0"/>
        <w:adjustRightInd w:val="0"/>
        <w:spacing w:after="240"/>
        <w:ind w:firstLine="709"/>
        <w:rPr>
          <w:rFonts w:cs="Arial"/>
          <w:szCs w:val="22"/>
        </w:rPr>
      </w:pPr>
      <w:r w:rsidRPr="003E6FB9">
        <w:rPr>
          <w:rFonts w:cs="Arial"/>
          <w:szCs w:val="22"/>
        </w:rPr>
        <w:t>The remaining 31 positions (62%) are anticipated to be filled in Q4-2023. The primary cause of the delay in recruiting individual consultants was the receipt of applications that did not meet our essential criteria. Below is a summary of the individual consultant positions.</w:t>
      </w:r>
    </w:p>
    <w:p w14:paraId="00E1235D" w14:textId="7728A655" w:rsidR="006D0D6A" w:rsidRPr="003E6FB9" w:rsidRDefault="006D0D6A" w:rsidP="00C93BBF">
      <w:pPr>
        <w:pStyle w:val="Caption"/>
        <w:keepNext/>
        <w:rPr>
          <w:b/>
          <w:szCs w:val="22"/>
        </w:rPr>
      </w:pPr>
      <w:r w:rsidRPr="003E6FB9">
        <w:rPr>
          <w:b/>
          <w:sz w:val="22"/>
          <w:szCs w:val="22"/>
        </w:rPr>
        <w:t xml:space="preserve">Table </w:t>
      </w:r>
      <w:r w:rsidRPr="003E6FB9">
        <w:rPr>
          <w:b/>
          <w:sz w:val="22"/>
          <w:szCs w:val="22"/>
        </w:rPr>
        <w:fldChar w:fldCharType="begin"/>
      </w:r>
      <w:r w:rsidRPr="003E6FB9">
        <w:rPr>
          <w:b/>
          <w:sz w:val="22"/>
          <w:szCs w:val="22"/>
        </w:rPr>
        <w:instrText xml:space="preserve"> SEQ Table \* ARABIC </w:instrText>
      </w:r>
      <w:r w:rsidRPr="003E6FB9">
        <w:rPr>
          <w:b/>
          <w:sz w:val="22"/>
          <w:szCs w:val="22"/>
        </w:rPr>
        <w:fldChar w:fldCharType="separate"/>
      </w:r>
      <w:r w:rsidR="00167BD0" w:rsidRPr="003E6FB9">
        <w:rPr>
          <w:b/>
          <w:noProof/>
          <w:sz w:val="22"/>
          <w:szCs w:val="22"/>
        </w:rPr>
        <w:t>1</w:t>
      </w:r>
      <w:r w:rsidRPr="003E6FB9">
        <w:rPr>
          <w:b/>
          <w:sz w:val="22"/>
          <w:szCs w:val="22"/>
        </w:rPr>
        <w:fldChar w:fldCharType="end"/>
      </w:r>
      <w:r w:rsidRPr="003E6FB9">
        <w:rPr>
          <w:b/>
          <w:sz w:val="22"/>
          <w:szCs w:val="22"/>
        </w:rPr>
        <w:t>: Summary of the Individual Consultants</w:t>
      </w:r>
    </w:p>
    <w:tbl>
      <w:tblPr>
        <w:tblW w:w="97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704"/>
        <w:gridCol w:w="2303"/>
        <w:gridCol w:w="1277"/>
        <w:gridCol w:w="829"/>
        <w:gridCol w:w="1119"/>
        <w:gridCol w:w="993"/>
        <w:gridCol w:w="2566"/>
      </w:tblGrid>
      <w:tr w:rsidR="00782CB2" w:rsidRPr="003E6FB9" w14:paraId="422DAFD1" w14:textId="77777777" w:rsidTr="00293730">
        <w:trPr>
          <w:trHeight w:hRule="exact" w:val="434"/>
          <w:tblHeader/>
          <w:jc w:val="center"/>
        </w:trPr>
        <w:tc>
          <w:tcPr>
            <w:tcW w:w="704"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B85C424" w14:textId="77777777" w:rsidR="00782CB2" w:rsidRPr="003E6FB9" w:rsidRDefault="00782CB2" w:rsidP="003259D7">
            <w:pPr>
              <w:pStyle w:val="TableParagraph"/>
              <w:spacing w:before="2"/>
              <w:ind w:left="103"/>
              <w:jc w:val="center"/>
              <w:rPr>
                <w:b/>
                <w:color w:val="000000" w:themeColor="text1"/>
              </w:rPr>
            </w:pPr>
            <w:r w:rsidRPr="003E6FB9">
              <w:rPr>
                <w:b/>
                <w:color w:val="000000" w:themeColor="text1"/>
              </w:rPr>
              <w:t>S#</w:t>
            </w:r>
          </w:p>
        </w:tc>
        <w:tc>
          <w:tcPr>
            <w:tcW w:w="2303"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5C25073" w14:textId="77777777" w:rsidR="00782CB2" w:rsidRPr="003E6FB9" w:rsidRDefault="00782CB2" w:rsidP="003259D7">
            <w:pPr>
              <w:pStyle w:val="TableParagraph"/>
              <w:spacing w:before="2"/>
              <w:ind w:left="136"/>
              <w:rPr>
                <w:b/>
                <w:color w:val="000000" w:themeColor="text1"/>
              </w:rPr>
            </w:pPr>
            <w:r w:rsidRPr="003E6FB9">
              <w:rPr>
                <w:b/>
                <w:color w:val="000000" w:themeColor="text1"/>
              </w:rPr>
              <w:t>Name of Entity</w:t>
            </w:r>
          </w:p>
        </w:tc>
        <w:tc>
          <w:tcPr>
            <w:tcW w:w="1277"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A952E88" w14:textId="77777777" w:rsidR="00782CB2" w:rsidRPr="003E6FB9" w:rsidRDefault="00782CB2" w:rsidP="00782CB2">
            <w:pPr>
              <w:pStyle w:val="TableParagraph"/>
              <w:spacing w:before="2"/>
              <w:rPr>
                <w:b/>
                <w:color w:val="000000" w:themeColor="text1"/>
              </w:rPr>
            </w:pPr>
            <w:r w:rsidRPr="003E6FB9">
              <w:rPr>
                <w:b/>
                <w:color w:val="000000" w:themeColor="text1"/>
              </w:rPr>
              <w:t xml:space="preserve">Total </w:t>
            </w:r>
            <w:r w:rsidRPr="003E6FB9">
              <w:rPr>
                <w:b/>
                <w:color w:val="000000" w:themeColor="text1"/>
                <w:w w:val="90"/>
              </w:rPr>
              <w:t xml:space="preserve">positions </w:t>
            </w:r>
            <w:r w:rsidRPr="003E6FB9">
              <w:rPr>
                <w:b/>
                <w:color w:val="000000" w:themeColor="text1"/>
              </w:rPr>
              <w:t>per PAM</w:t>
            </w:r>
          </w:p>
        </w:tc>
        <w:tc>
          <w:tcPr>
            <w:tcW w:w="2941"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82700AE" w14:textId="77777777" w:rsidR="00782CB2" w:rsidRPr="003E6FB9" w:rsidRDefault="00782CB2" w:rsidP="00782CB2">
            <w:pPr>
              <w:pStyle w:val="TableParagraph"/>
              <w:spacing w:before="2"/>
              <w:ind w:left="410" w:right="-1" w:hanging="410"/>
              <w:rPr>
                <w:b/>
                <w:color w:val="000000" w:themeColor="text1"/>
              </w:rPr>
            </w:pPr>
            <w:r w:rsidRPr="003E6FB9">
              <w:rPr>
                <w:b/>
                <w:color w:val="000000" w:themeColor="text1"/>
              </w:rPr>
              <w:t>No. of Positions Filled in</w:t>
            </w:r>
          </w:p>
        </w:tc>
        <w:tc>
          <w:tcPr>
            <w:tcW w:w="2566"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B51F4EA" w14:textId="77777777" w:rsidR="00782CB2" w:rsidRPr="003E6FB9" w:rsidRDefault="00782CB2" w:rsidP="00782CB2">
            <w:pPr>
              <w:pStyle w:val="TableParagraph"/>
              <w:spacing w:before="2"/>
              <w:ind w:left="199" w:right="208"/>
              <w:jc w:val="center"/>
              <w:rPr>
                <w:b/>
                <w:color w:val="FFFFFF" w:themeColor="background1"/>
              </w:rPr>
            </w:pPr>
            <w:r w:rsidRPr="003E6FB9">
              <w:rPr>
                <w:b/>
                <w:color w:val="000000" w:themeColor="text1"/>
              </w:rPr>
              <w:t>No. of Positions yet to be Advertised</w:t>
            </w:r>
          </w:p>
        </w:tc>
      </w:tr>
      <w:tr w:rsidR="00782CB2" w:rsidRPr="003E6FB9" w14:paraId="2930DCAE" w14:textId="77777777" w:rsidTr="00293730">
        <w:trPr>
          <w:trHeight w:hRule="exact" w:val="324"/>
          <w:tblHeader/>
          <w:jc w:val="center"/>
        </w:trPr>
        <w:tc>
          <w:tcPr>
            <w:tcW w:w="704" w:type="dxa"/>
            <w:vMerge/>
            <w:tcBorders>
              <w:top w:val="single" w:sz="4" w:space="0" w:color="auto"/>
              <w:left w:val="single" w:sz="4" w:space="0" w:color="auto"/>
              <w:bottom w:val="single" w:sz="4" w:space="0" w:color="auto"/>
              <w:right w:val="single" w:sz="4" w:space="0" w:color="auto"/>
            </w:tcBorders>
            <w:shd w:val="clear" w:color="auto" w:fill="auto"/>
          </w:tcPr>
          <w:p w14:paraId="6DBEB3AC" w14:textId="77777777" w:rsidR="00782CB2" w:rsidRPr="003E6FB9" w:rsidRDefault="00782CB2" w:rsidP="003259D7">
            <w:pPr>
              <w:jc w:val="center"/>
              <w:rPr>
                <w:rFonts w:cs="Arial"/>
                <w:color w:val="000000" w:themeColor="text1"/>
                <w:szCs w:val="22"/>
              </w:rPr>
            </w:pPr>
          </w:p>
        </w:tc>
        <w:tc>
          <w:tcPr>
            <w:tcW w:w="2303" w:type="dxa"/>
            <w:vMerge/>
            <w:tcBorders>
              <w:top w:val="single" w:sz="4" w:space="0" w:color="auto"/>
              <w:left w:val="single" w:sz="4" w:space="0" w:color="auto"/>
              <w:bottom w:val="single" w:sz="4" w:space="0" w:color="auto"/>
              <w:right w:val="single" w:sz="4" w:space="0" w:color="auto"/>
            </w:tcBorders>
            <w:shd w:val="clear" w:color="auto" w:fill="auto"/>
          </w:tcPr>
          <w:p w14:paraId="47FFCA04" w14:textId="77777777" w:rsidR="00782CB2" w:rsidRPr="003E6FB9" w:rsidRDefault="00782CB2" w:rsidP="003259D7">
            <w:pPr>
              <w:jc w:val="left"/>
              <w:rPr>
                <w:rFonts w:cs="Arial"/>
                <w:color w:val="000000" w:themeColor="text1"/>
                <w:szCs w:val="22"/>
              </w:rPr>
            </w:pPr>
          </w:p>
        </w:tc>
        <w:tc>
          <w:tcPr>
            <w:tcW w:w="1277" w:type="dxa"/>
            <w:vMerge/>
            <w:tcBorders>
              <w:top w:val="single" w:sz="4" w:space="0" w:color="auto"/>
              <w:left w:val="single" w:sz="4" w:space="0" w:color="auto"/>
              <w:bottom w:val="single" w:sz="4" w:space="0" w:color="auto"/>
              <w:right w:val="single" w:sz="4" w:space="0" w:color="auto"/>
            </w:tcBorders>
            <w:shd w:val="clear" w:color="auto" w:fill="auto"/>
          </w:tcPr>
          <w:p w14:paraId="3AF5D119" w14:textId="77777777" w:rsidR="00782CB2" w:rsidRPr="003E6FB9" w:rsidRDefault="00782CB2" w:rsidP="00782CB2">
            <w:pPr>
              <w:rPr>
                <w:rFonts w:cs="Arial"/>
                <w:color w:val="000000" w:themeColor="text1"/>
                <w:szCs w:val="22"/>
              </w:rPr>
            </w:pPr>
          </w:p>
        </w:tc>
        <w:tc>
          <w:tcPr>
            <w:tcW w:w="82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363772A" w14:textId="77777777" w:rsidR="00782CB2" w:rsidRPr="003E6FB9" w:rsidRDefault="00782CB2" w:rsidP="00782CB2">
            <w:pPr>
              <w:pStyle w:val="TableParagraph"/>
              <w:ind w:left="157" w:right="75"/>
              <w:jc w:val="center"/>
              <w:rPr>
                <w:b/>
                <w:color w:val="000000" w:themeColor="text1"/>
              </w:rPr>
            </w:pPr>
            <w:r w:rsidRPr="003E6FB9">
              <w:rPr>
                <w:b/>
                <w:color w:val="000000" w:themeColor="text1"/>
              </w:rPr>
              <w:t>Total</w:t>
            </w:r>
          </w:p>
        </w:tc>
        <w:tc>
          <w:tcPr>
            <w:tcW w:w="111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9DF39E3" w14:textId="77777777" w:rsidR="00782CB2" w:rsidRPr="003E6FB9" w:rsidRDefault="00782CB2" w:rsidP="00782CB2">
            <w:pPr>
              <w:pStyle w:val="TableParagraph"/>
              <w:ind w:left="214" w:right="-17" w:hanging="232"/>
              <w:jc w:val="center"/>
              <w:rPr>
                <w:b/>
                <w:color w:val="000000" w:themeColor="text1"/>
              </w:rPr>
            </w:pPr>
            <w:r w:rsidRPr="003E6FB9">
              <w:rPr>
                <w:b/>
                <w:color w:val="000000" w:themeColor="text1"/>
              </w:rPr>
              <w:t>Male</w:t>
            </w:r>
          </w:p>
        </w:tc>
        <w:tc>
          <w:tcPr>
            <w:tcW w:w="99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3BC72B6" w14:textId="77777777" w:rsidR="00782CB2" w:rsidRPr="003E6FB9" w:rsidRDefault="00782CB2" w:rsidP="00782CB2">
            <w:pPr>
              <w:pStyle w:val="TableParagraph"/>
              <w:ind w:left="4"/>
              <w:jc w:val="center"/>
              <w:rPr>
                <w:b/>
                <w:color w:val="000000" w:themeColor="text1"/>
              </w:rPr>
            </w:pPr>
            <w:r w:rsidRPr="003E6FB9">
              <w:rPr>
                <w:b/>
                <w:color w:val="000000" w:themeColor="text1"/>
              </w:rPr>
              <w:t>Female</w:t>
            </w:r>
          </w:p>
        </w:tc>
        <w:tc>
          <w:tcPr>
            <w:tcW w:w="2566" w:type="dxa"/>
            <w:vMerge/>
            <w:tcBorders>
              <w:top w:val="single" w:sz="4" w:space="0" w:color="auto"/>
              <w:left w:val="single" w:sz="4" w:space="0" w:color="auto"/>
              <w:bottom w:val="single" w:sz="4" w:space="0" w:color="auto"/>
              <w:right w:val="single" w:sz="4" w:space="0" w:color="auto"/>
            </w:tcBorders>
            <w:shd w:val="clear" w:color="auto" w:fill="auto"/>
          </w:tcPr>
          <w:p w14:paraId="0F898145" w14:textId="77777777" w:rsidR="00782CB2" w:rsidRPr="003E6FB9" w:rsidRDefault="00782CB2" w:rsidP="00782CB2">
            <w:pPr>
              <w:rPr>
                <w:rFonts w:cs="Arial"/>
                <w:color w:val="FFFFFF" w:themeColor="background1"/>
                <w:szCs w:val="22"/>
              </w:rPr>
            </w:pPr>
          </w:p>
        </w:tc>
      </w:tr>
      <w:tr w:rsidR="00FF1231" w:rsidRPr="003E6FB9" w14:paraId="0F24EC0D" w14:textId="77777777" w:rsidTr="00293730">
        <w:trPr>
          <w:trHeight w:hRule="exact" w:val="293"/>
          <w:jc w:val="center"/>
        </w:trPr>
        <w:tc>
          <w:tcPr>
            <w:tcW w:w="704" w:type="dxa"/>
            <w:tcBorders>
              <w:top w:val="single" w:sz="4" w:space="0" w:color="auto"/>
            </w:tcBorders>
          </w:tcPr>
          <w:p w14:paraId="528EC3EB" w14:textId="77777777" w:rsidR="00FF1231" w:rsidRPr="003E6FB9" w:rsidRDefault="00FF1231" w:rsidP="00FF1231">
            <w:pPr>
              <w:pStyle w:val="TableParagraph"/>
              <w:ind w:left="99"/>
              <w:jc w:val="center"/>
            </w:pPr>
            <w:r w:rsidRPr="003E6FB9">
              <w:rPr>
                <w:w w:val="92"/>
              </w:rPr>
              <w:t>1</w:t>
            </w:r>
          </w:p>
        </w:tc>
        <w:tc>
          <w:tcPr>
            <w:tcW w:w="2303" w:type="dxa"/>
            <w:tcBorders>
              <w:top w:val="single" w:sz="4" w:space="0" w:color="auto"/>
            </w:tcBorders>
          </w:tcPr>
          <w:p w14:paraId="49FEFDDD" w14:textId="48D3CFE2" w:rsidR="00FF1231" w:rsidRPr="003E6FB9" w:rsidRDefault="00FF1231" w:rsidP="00FF1231">
            <w:pPr>
              <w:pStyle w:val="TableParagraph"/>
              <w:ind w:left="116" w:right="209"/>
            </w:pPr>
            <w:r w:rsidRPr="003E6FB9">
              <w:t>PMU, Peshawar</w:t>
            </w:r>
          </w:p>
        </w:tc>
        <w:tc>
          <w:tcPr>
            <w:tcW w:w="1277" w:type="dxa"/>
            <w:tcBorders>
              <w:top w:val="single" w:sz="4" w:space="0" w:color="auto"/>
            </w:tcBorders>
          </w:tcPr>
          <w:p w14:paraId="565DEBEA" w14:textId="6B9058E8" w:rsidR="00FF1231" w:rsidRPr="003E6FB9" w:rsidRDefault="00FF1231" w:rsidP="00FF1231">
            <w:pPr>
              <w:pStyle w:val="TableParagraph"/>
              <w:ind w:left="487"/>
            </w:pPr>
            <w:r w:rsidRPr="003E6FB9">
              <w:t>20</w:t>
            </w:r>
          </w:p>
        </w:tc>
        <w:tc>
          <w:tcPr>
            <w:tcW w:w="829" w:type="dxa"/>
            <w:tcBorders>
              <w:top w:val="single" w:sz="4" w:space="0" w:color="auto"/>
            </w:tcBorders>
          </w:tcPr>
          <w:p w14:paraId="6C3047AC" w14:textId="685021BE" w:rsidR="00FF1231" w:rsidRPr="003E6FB9" w:rsidRDefault="00FF1231" w:rsidP="00FF1231">
            <w:pPr>
              <w:pStyle w:val="TableParagraph"/>
              <w:ind w:left="280" w:right="196"/>
              <w:jc w:val="center"/>
            </w:pPr>
            <w:r w:rsidRPr="003E6FB9">
              <w:t>0</w:t>
            </w:r>
            <w:r w:rsidR="00293730" w:rsidRPr="003E6FB9">
              <w:t>9</w:t>
            </w:r>
          </w:p>
        </w:tc>
        <w:tc>
          <w:tcPr>
            <w:tcW w:w="1119" w:type="dxa"/>
            <w:tcBorders>
              <w:top w:val="single" w:sz="4" w:space="0" w:color="auto"/>
            </w:tcBorders>
          </w:tcPr>
          <w:p w14:paraId="133A7F42" w14:textId="2BE4B07D" w:rsidR="00FF1231" w:rsidRPr="003E6FB9" w:rsidRDefault="00FF1231" w:rsidP="00FF1231">
            <w:pPr>
              <w:pStyle w:val="TableParagraph"/>
              <w:ind w:left="322" w:right="289"/>
              <w:jc w:val="center"/>
            </w:pPr>
            <w:r w:rsidRPr="003E6FB9">
              <w:t>0</w:t>
            </w:r>
            <w:r w:rsidR="00293730" w:rsidRPr="003E6FB9">
              <w:t>8</w:t>
            </w:r>
          </w:p>
        </w:tc>
        <w:tc>
          <w:tcPr>
            <w:tcW w:w="993" w:type="dxa"/>
            <w:tcBorders>
              <w:top w:val="single" w:sz="4" w:space="0" w:color="auto"/>
            </w:tcBorders>
          </w:tcPr>
          <w:p w14:paraId="4630BE80" w14:textId="2ECB35EA" w:rsidR="00FF1231" w:rsidRPr="003E6FB9" w:rsidRDefault="00FF1231" w:rsidP="00FF1231">
            <w:pPr>
              <w:pStyle w:val="TableParagraph"/>
              <w:ind w:left="4"/>
              <w:jc w:val="center"/>
            </w:pPr>
            <w:r w:rsidRPr="003E6FB9">
              <w:t>01</w:t>
            </w:r>
          </w:p>
        </w:tc>
        <w:tc>
          <w:tcPr>
            <w:tcW w:w="2566" w:type="dxa"/>
            <w:tcBorders>
              <w:top w:val="single" w:sz="4" w:space="0" w:color="auto"/>
            </w:tcBorders>
          </w:tcPr>
          <w:p w14:paraId="5708FED4" w14:textId="3E5A65E5" w:rsidR="00FF1231" w:rsidRPr="003E6FB9" w:rsidRDefault="00FF1231" w:rsidP="00FF1231">
            <w:pPr>
              <w:pStyle w:val="TableParagraph"/>
              <w:ind w:left="755"/>
            </w:pPr>
            <w:r w:rsidRPr="003E6FB9">
              <w:t>1</w:t>
            </w:r>
            <w:r w:rsidR="00293730" w:rsidRPr="003E6FB9">
              <w:t>1</w:t>
            </w:r>
          </w:p>
        </w:tc>
      </w:tr>
      <w:tr w:rsidR="00FF1231" w:rsidRPr="003E6FB9" w14:paraId="4D50A6BF" w14:textId="77777777" w:rsidTr="00293730">
        <w:trPr>
          <w:trHeight w:hRule="exact" w:val="268"/>
          <w:jc w:val="center"/>
        </w:trPr>
        <w:tc>
          <w:tcPr>
            <w:tcW w:w="704" w:type="dxa"/>
          </w:tcPr>
          <w:p w14:paraId="16806AD1" w14:textId="77777777" w:rsidR="00FF1231" w:rsidRPr="003E6FB9" w:rsidRDefault="00FF1231" w:rsidP="00FF1231">
            <w:pPr>
              <w:pStyle w:val="TableParagraph"/>
              <w:ind w:left="99"/>
              <w:jc w:val="center"/>
            </w:pPr>
            <w:r w:rsidRPr="003E6FB9">
              <w:rPr>
                <w:w w:val="92"/>
              </w:rPr>
              <w:t>2</w:t>
            </w:r>
          </w:p>
        </w:tc>
        <w:tc>
          <w:tcPr>
            <w:tcW w:w="2303" w:type="dxa"/>
          </w:tcPr>
          <w:p w14:paraId="578EA153" w14:textId="0467757F" w:rsidR="00FF1231" w:rsidRPr="003E6FB9" w:rsidRDefault="00FF1231" w:rsidP="00FF1231">
            <w:pPr>
              <w:pStyle w:val="TableParagraph"/>
              <w:ind w:left="116" w:right="209"/>
            </w:pPr>
            <w:r w:rsidRPr="003E6FB9">
              <w:t>CIU Abbottabad</w:t>
            </w:r>
          </w:p>
        </w:tc>
        <w:tc>
          <w:tcPr>
            <w:tcW w:w="1277" w:type="dxa"/>
          </w:tcPr>
          <w:p w14:paraId="15CFDF59" w14:textId="4DA73D98" w:rsidR="00FF1231" w:rsidRPr="003E6FB9" w:rsidRDefault="00FF1231" w:rsidP="00FF1231">
            <w:pPr>
              <w:pStyle w:val="TableParagraph"/>
              <w:ind w:left="487"/>
            </w:pPr>
            <w:r w:rsidRPr="003E6FB9">
              <w:t>06</w:t>
            </w:r>
          </w:p>
        </w:tc>
        <w:tc>
          <w:tcPr>
            <w:tcW w:w="829" w:type="dxa"/>
          </w:tcPr>
          <w:p w14:paraId="62B805EA" w14:textId="34B44DD2" w:rsidR="00FF1231" w:rsidRPr="003E6FB9" w:rsidRDefault="00FF1231" w:rsidP="00FF1231">
            <w:pPr>
              <w:pStyle w:val="TableParagraph"/>
              <w:ind w:left="84"/>
              <w:jc w:val="center"/>
            </w:pPr>
            <w:r w:rsidRPr="003E6FB9">
              <w:rPr>
                <w:w w:val="99"/>
              </w:rPr>
              <w:t>02</w:t>
            </w:r>
          </w:p>
        </w:tc>
        <w:tc>
          <w:tcPr>
            <w:tcW w:w="1119" w:type="dxa"/>
          </w:tcPr>
          <w:p w14:paraId="48C7BEC5" w14:textId="7D5CBE34" w:rsidR="00FF1231" w:rsidRPr="003E6FB9" w:rsidRDefault="00FF1231" w:rsidP="00FF1231">
            <w:pPr>
              <w:pStyle w:val="TableParagraph"/>
              <w:ind w:left="33"/>
              <w:jc w:val="center"/>
            </w:pPr>
            <w:r w:rsidRPr="003E6FB9">
              <w:rPr>
                <w:w w:val="99"/>
              </w:rPr>
              <w:t>02</w:t>
            </w:r>
          </w:p>
        </w:tc>
        <w:tc>
          <w:tcPr>
            <w:tcW w:w="993" w:type="dxa"/>
          </w:tcPr>
          <w:p w14:paraId="31EE6076" w14:textId="2F16C00F" w:rsidR="00FF1231" w:rsidRPr="003E6FB9" w:rsidRDefault="00FF1231" w:rsidP="00FF1231">
            <w:pPr>
              <w:pStyle w:val="TableParagraph"/>
              <w:ind w:left="4"/>
              <w:jc w:val="center"/>
            </w:pPr>
            <w:r w:rsidRPr="003E6FB9">
              <w:rPr>
                <w:w w:val="99"/>
              </w:rPr>
              <w:t>0</w:t>
            </w:r>
          </w:p>
        </w:tc>
        <w:tc>
          <w:tcPr>
            <w:tcW w:w="2566" w:type="dxa"/>
          </w:tcPr>
          <w:p w14:paraId="20F760FE" w14:textId="2D38137C" w:rsidR="00FF1231" w:rsidRPr="003E6FB9" w:rsidRDefault="00FF1231" w:rsidP="00FF1231">
            <w:pPr>
              <w:pStyle w:val="TableParagraph"/>
              <w:ind w:left="753"/>
            </w:pPr>
            <w:r w:rsidRPr="003E6FB9">
              <w:t>04</w:t>
            </w:r>
          </w:p>
        </w:tc>
      </w:tr>
      <w:tr w:rsidR="00FF1231" w:rsidRPr="003E6FB9" w14:paraId="142FA817" w14:textId="77777777" w:rsidTr="00293730">
        <w:trPr>
          <w:trHeight w:hRule="exact" w:val="312"/>
          <w:jc w:val="center"/>
        </w:trPr>
        <w:tc>
          <w:tcPr>
            <w:tcW w:w="704" w:type="dxa"/>
          </w:tcPr>
          <w:p w14:paraId="2A19C940" w14:textId="77777777" w:rsidR="00FF1231" w:rsidRPr="003E6FB9" w:rsidRDefault="00FF1231" w:rsidP="00FF1231">
            <w:pPr>
              <w:pStyle w:val="TableParagraph"/>
              <w:ind w:left="99"/>
              <w:jc w:val="center"/>
            </w:pPr>
            <w:r w:rsidRPr="003E6FB9">
              <w:rPr>
                <w:w w:val="92"/>
              </w:rPr>
              <w:t>3</w:t>
            </w:r>
          </w:p>
        </w:tc>
        <w:tc>
          <w:tcPr>
            <w:tcW w:w="2303" w:type="dxa"/>
          </w:tcPr>
          <w:p w14:paraId="3A4A6A40" w14:textId="32BCA57E" w:rsidR="00FF1231" w:rsidRPr="003E6FB9" w:rsidRDefault="00FF1231" w:rsidP="00FF1231">
            <w:pPr>
              <w:pStyle w:val="TableParagraph"/>
              <w:ind w:left="114" w:right="209"/>
            </w:pPr>
            <w:r w:rsidRPr="003E6FB9">
              <w:t>CIU Kohat</w:t>
            </w:r>
          </w:p>
        </w:tc>
        <w:tc>
          <w:tcPr>
            <w:tcW w:w="1277" w:type="dxa"/>
          </w:tcPr>
          <w:p w14:paraId="53DAF676" w14:textId="61DA7A86" w:rsidR="00FF1231" w:rsidRPr="003E6FB9" w:rsidRDefault="00FF1231" w:rsidP="00FF1231">
            <w:pPr>
              <w:pStyle w:val="TableParagraph"/>
              <w:ind w:left="487"/>
            </w:pPr>
            <w:r w:rsidRPr="003E6FB9">
              <w:t>06</w:t>
            </w:r>
          </w:p>
        </w:tc>
        <w:tc>
          <w:tcPr>
            <w:tcW w:w="829" w:type="dxa"/>
          </w:tcPr>
          <w:p w14:paraId="122DE536" w14:textId="04C1298C" w:rsidR="00FF1231" w:rsidRPr="003E6FB9" w:rsidRDefault="00FF1231" w:rsidP="00FF1231">
            <w:pPr>
              <w:pStyle w:val="TableParagraph"/>
              <w:ind w:left="84"/>
              <w:jc w:val="center"/>
            </w:pPr>
            <w:r w:rsidRPr="003E6FB9">
              <w:rPr>
                <w:w w:val="99"/>
              </w:rPr>
              <w:t>02</w:t>
            </w:r>
          </w:p>
        </w:tc>
        <w:tc>
          <w:tcPr>
            <w:tcW w:w="1119" w:type="dxa"/>
          </w:tcPr>
          <w:p w14:paraId="05BF0204" w14:textId="62BC4B90" w:rsidR="00FF1231" w:rsidRPr="003E6FB9" w:rsidRDefault="00FF1231" w:rsidP="00FF1231">
            <w:pPr>
              <w:pStyle w:val="TableParagraph"/>
              <w:ind w:left="33"/>
              <w:jc w:val="center"/>
            </w:pPr>
            <w:r w:rsidRPr="003E6FB9">
              <w:rPr>
                <w:w w:val="99"/>
              </w:rPr>
              <w:t>01</w:t>
            </w:r>
          </w:p>
        </w:tc>
        <w:tc>
          <w:tcPr>
            <w:tcW w:w="993" w:type="dxa"/>
          </w:tcPr>
          <w:p w14:paraId="0BBD0C2D" w14:textId="110A6F36" w:rsidR="00FF1231" w:rsidRPr="003E6FB9" w:rsidRDefault="00FF1231" w:rsidP="00FF1231">
            <w:pPr>
              <w:pStyle w:val="TableParagraph"/>
              <w:ind w:left="4"/>
              <w:jc w:val="center"/>
            </w:pPr>
            <w:r w:rsidRPr="003E6FB9">
              <w:rPr>
                <w:w w:val="99"/>
              </w:rPr>
              <w:t>01</w:t>
            </w:r>
          </w:p>
        </w:tc>
        <w:tc>
          <w:tcPr>
            <w:tcW w:w="2566" w:type="dxa"/>
          </w:tcPr>
          <w:p w14:paraId="6E88E114" w14:textId="70F22D36" w:rsidR="00FF1231" w:rsidRPr="003E6FB9" w:rsidRDefault="00FF1231" w:rsidP="00FF1231">
            <w:pPr>
              <w:pStyle w:val="TableParagraph"/>
              <w:ind w:left="753"/>
            </w:pPr>
            <w:r w:rsidRPr="003E6FB9">
              <w:t>04</w:t>
            </w:r>
          </w:p>
        </w:tc>
      </w:tr>
      <w:tr w:rsidR="00FF1231" w:rsidRPr="003E6FB9" w14:paraId="500B5616" w14:textId="77777777" w:rsidTr="00293730">
        <w:trPr>
          <w:trHeight w:hRule="exact" w:val="310"/>
          <w:jc w:val="center"/>
        </w:trPr>
        <w:tc>
          <w:tcPr>
            <w:tcW w:w="704" w:type="dxa"/>
          </w:tcPr>
          <w:p w14:paraId="03503C85" w14:textId="77777777" w:rsidR="00FF1231" w:rsidRPr="003E6FB9" w:rsidRDefault="00FF1231" w:rsidP="00FF1231">
            <w:pPr>
              <w:pStyle w:val="TableParagraph"/>
              <w:ind w:left="99"/>
              <w:jc w:val="center"/>
            </w:pPr>
            <w:r w:rsidRPr="003E6FB9">
              <w:rPr>
                <w:w w:val="92"/>
              </w:rPr>
              <w:t>4</w:t>
            </w:r>
          </w:p>
        </w:tc>
        <w:tc>
          <w:tcPr>
            <w:tcW w:w="2303" w:type="dxa"/>
          </w:tcPr>
          <w:p w14:paraId="382E7CB4" w14:textId="1E4AC94C" w:rsidR="00FF1231" w:rsidRPr="003E6FB9" w:rsidRDefault="00FF1231" w:rsidP="00FF1231">
            <w:pPr>
              <w:pStyle w:val="TableParagraph"/>
              <w:ind w:left="116" w:right="208"/>
            </w:pPr>
            <w:r w:rsidRPr="003E6FB9">
              <w:t>CIU Mingora</w:t>
            </w:r>
          </w:p>
        </w:tc>
        <w:tc>
          <w:tcPr>
            <w:tcW w:w="1277" w:type="dxa"/>
          </w:tcPr>
          <w:p w14:paraId="6A72DCAF" w14:textId="0133F1AC" w:rsidR="00FF1231" w:rsidRPr="003E6FB9" w:rsidRDefault="00FF1231" w:rsidP="00FF1231">
            <w:pPr>
              <w:pStyle w:val="TableParagraph"/>
              <w:ind w:left="487"/>
            </w:pPr>
            <w:r w:rsidRPr="003E6FB9">
              <w:t>06</w:t>
            </w:r>
          </w:p>
        </w:tc>
        <w:tc>
          <w:tcPr>
            <w:tcW w:w="829" w:type="dxa"/>
          </w:tcPr>
          <w:p w14:paraId="53890781" w14:textId="44D19FD4" w:rsidR="00FF1231" w:rsidRPr="003E6FB9" w:rsidRDefault="00FF1231" w:rsidP="00FF1231">
            <w:pPr>
              <w:pStyle w:val="TableParagraph"/>
              <w:ind w:left="84"/>
              <w:jc w:val="center"/>
            </w:pPr>
            <w:r w:rsidRPr="003E6FB9">
              <w:rPr>
                <w:w w:val="99"/>
              </w:rPr>
              <w:t>02</w:t>
            </w:r>
          </w:p>
        </w:tc>
        <w:tc>
          <w:tcPr>
            <w:tcW w:w="1119" w:type="dxa"/>
          </w:tcPr>
          <w:p w14:paraId="4AF1C936" w14:textId="06DE1414" w:rsidR="00FF1231" w:rsidRPr="003E6FB9" w:rsidRDefault="00FF1231" w:rsidP="00FF1231">
            <w:pPr>
              <w:pStyle w:val="TableParagraph"/>
              <w:ind w:left="33"/>
              <w:jc w:val="center"/>
            </w:pPr>
            <w:r w:rsidRPr="003E6FB9">
              <w:rPr>
                <w:w w:val="99"/>
              </w:rPr>
              <w:t>02</w:t>
            </w:r>
          </w:p>
        </w:tc>
        <w:tc>
          <w:tcPr>
            <w:tcW w:w="993" w:type="dxa"/>
          </w:tcPr>
          <w:p w14:paraId="38C1054B" w14:textId="08C9AFF1" w:rsidR="00FF1231" w:rsidRPr="003E6FB9" w:rsidRDefault="00FF1231" w:rsidP="00FF1231">
            <w:pPr>
              <w:pStyle w:val="TableParagraph"/>
              <w:ind w:left="4"/>
              <w:jc w:val="center"/>
            </w:pPr>
            <w:r w:rsidRPr="003E6FB9">
              <w:t>0</w:t>
            </w:r>
          </w:p>
        </w:tc>
        <w:tc>
          <w:tcPr>
            <w:tcW w:w="2566" w:type="dxa"/>
          </w:tcPr>
          <w:p w14:paraId="5FF4DE91" w14:textId="1862F1F5" w:rsidR="00FF1231" w:rsidRPr="003E6FB9" w:rsidRDefault="00FF1231" w:rsidP="00FF1231">
            <w:pPr>
              <w:pStyle w:val="TableParagraph"/>
              <w:ind w:left="753"/>
            </w:pPr>
            <w:r w:rsidRPr="003E6FB9">
              <w:t>04</w:t>
            </w:r>
          </w:p>
        </w:tc>
      </w:tr>
      <w:tr w:rsidR="00FF1231" w:rsidRPr="00237688" w14:paraId="74751AD2" w14:textId="77777777" w:rsidTr="00293730">
        <w:trPr>
          <w:trHeight w:hRule="exact" w:val="312"/>
          <w:jc w:val="center"/>
        </w:trPr>
        <w:tc>
          <w:tcPr>
            <w:tcW w:w="704" w:type="dxa"/>
          </w:tcPr>
          <w:p w14:paraId="5DF27C08" w14:textId="77777777" w:rsidR="00FF1231" w:rsidRPr="003E6FB9" w:rsidRDefault="00FF1231" w:rsidP="00FF1231">
            <w:pPr>
              <w:pStyle w:val="TableParagraph"/>
              <w:ind w:left="99"/>
              <w:jc w:val="center"/>
            </w:pPr>
            <w:r w:rsidRPr="003E6FB9">
              <w:rPr>
                <w:w w:val="92"/>
              </w:rPr>
              <w:t>5</w:t>
            </w:r>
          </w:p>
        </w:tc>
        <w:tc>
          <w:tcPr>
            <w:tcW w:w="2303" w:type="dxa"/>
          </w:tcPr>
          <w:p w14:paraId="3A8D2A47" w14:textId="56DD4824" w:rsidR="00FF1231" w:rsidRPr="003E6FB9" w:rsidRDefault="00FF1231" w:rsidP="00FF1231">
            <w:pPr>
              <w:pStyle w:val="TableParagraph"/>
              <w:ind w:left="116" w:right="206"/>
            </w:pPr>
            <w:r w:rsidRPr="003E6FB9">
              <w:t>CIU Mardan</w:t>
            </w:r>
          </w:p>
        </w:tc>
        <w:tc>
          <w:tcPr>
            <w:tcW w:w="1277" w:type="dxa"/>
          </w:tcPr>
          <w:p w14:paraId="549BCACC" w14:textId="727F394C" w:rsidR="00FF1231" w:rsidRPr="003E6FB9" w:rsidRDefault="00FF1231" w:rsidP="00FF1231">
            <w:pPr>
              <w:pStyle w:val="TableParagraph"/>
              <w:ind w:left="487"/>
            </w:pPr>
            <w:r w:rsidRPr="003E6FB9">
              <w:t>06</w:t>
            </w:r>
          </w:p>
        </w:tc>
        <w:tc>
          <w:tcPr>
            <w:tcW w:w="829" w:type="dxa"/>
          </w:tcPr>
          <w:p w14:paraId="77BFC840" w14:textId="6790FBD4" w:rsidR="00FF1231" w:rsidRPr="003E6FB9" w:rsidRDefault="00FF1231" w:rsidP="00FF1231">
            <w:pPr>
              <w:pStyle w:val="TableParagraph"/>
              <w:ind w:left="84"/>
              <w:jc w:val="center"/>
            </w:pPr>
            <w:r w:rsidRPr="003E6FB9">
              <w:rPr>
                <w:w w:val="99"/>
              </w:rPr>
              <w:t>02</w:t>
            </w:r>
          </w:p>
        </w:tc>
        <w:tc>
          <w:tcPr>
            <w:tcW w:w="1119" w:type="dxa"/>
          </w:tcPr>
          <w:p w14:paraId="13723EC8" w14:textId="3A9BE97B" w:rsidR="00FF1231" w:rsidRPr="003E6FB9" w:rsidRDefault="00FF1231" w:rsidP="00FF1231">
            <w:pPr>
              <w:pStyle w:val="TableParagraph"/>
              <w:ind w:left="33"/>
              <w:jc w:val="center"/>
            </w:pPr>
            <w:r w:rsidRPr="003E6FB9">
              <w:rPr>
                <w:w w:val="99"/>
              </w:rPr>
              <w:t>02</w:t>
            </w:r>
          </w:p>
        </w:tc>
        <w:tc>
          <w:tcPr>
            <w:tcW w:w="993" w:type="dxa"/>
          </w:tcPr>
          <w:p w14:paraId="20DF3821" w14:textId="0D3BC648" w:rsidR="00FF1231" w:rsidRPr="003E6FB9" w:rsidRDefault="00FF1231" w:rsidP="00FF1231">
            <w:pPr>
              <w:pStyle w:val="TableParagraph"/>
              <w:ind w:left="4"/>
              <w:jc w:val="center"/>
            </w:pPr>
            <w:r w:rsidRPr="003E6FB9">
              <w:rPr>
                <w:w w:val="99"/>
              </w:rPr>
              <w:t>0</w:t>
            </w:r>
          </w:p>
        </w:tc>
        <w:tc>
          <w:tcPr>
            <w:tcW w:w="2566" w:type="dxa"/>
          </w:tcPr>
          <w:p w14:paraId="2E7909AE" w14:textId="30324230" w:rsidR="00FF1231" w:rsidRPr="003E6FB9" w:rsidRDefault="00FF1231" w:rsidP="00FF1231">
            <w:pPr>
              <w:pStyle w:val="TableParagraph"/>
              <w:ind w:left="753"/>
            </w:pPr>
            <w:r w:rsidRPr="003E6FB9">
              <w:t>04</w:t>
            </w:r>
          </w:p>
        </w:tc>
      </w:tr>
      <w:tr w:rsidR="00FF1231" w:rsidRPr="00237688" w14:paraId="0700F147" w14:textId="77777777" w:rsidTr="00293730">
        <w:trPr>
          <w:trHeight w:hRule="exact" w:val="341"/>
          <w:jc w:val="center"/>
        </w:trPr>
        <w:tc>
          <w:tcPr>
            <w:tcW w:w="704" w:type="dxa"/>
          </w:tcPr>
          <w:p w14:paraId="4B92D67C" w14:textId="77777777" w:rsidR="00FF1231" w:rsidRPr="003E6FB9" w:rsidRDefault="00FF1231" w:rsidP="00FF1231">
            <w:pPr>
              <w:pStyle w:val="TableParagraph"/>
              <w:ind w:left="99"/>
              <w:jc w:val="center"/>
            </w:pPr>
            <w:r w:rsidRPr="003E6FB9">
              <w:rPr>
                <w:w w:val="92"/>
              </w:rPr>
              <w:t>6</w:t>
            </w:r>
          </w:p>
        </w:tc>
        <w:tc>
          <w:tcPr>
            <w:tcW w:w="2303" w:type="dxa"/>
          </w:tcPr>
          <w:p w14:paraId="5B3B37F9" w14:textId="16F59739" w:rsidR="00FF1231" w:rsidRPr="003E6FB9" w:rsidRDefault="00FF1231" w:rsidP="00FF1231">
            <w:pPr>
              <w:pStyle w:val="TableParagraph"/>
              <w:ind w:left="114" w:right="209"/>
            </w:pPr>
            <w:r w:rsidRPr="003E6FB9">
              <w:t>CIU Peshawar</w:t>
            </w:r>
          </w:p>
        </w:tc>
        <w:tc>
          <w:tcPr>
            <w:tcW w:w="1277" w:type="dxa"/>
          </w:tcPr>
          <w:p w14:paraId="09DF3F00" w14:textId="1C19B18C" w:rsidR="00FF1231" w:rsidRPr="003E6FB9" w:rsidRDefault="00FF1231" w:rsidP="00FF1231">
            <w:pPr>
              <w:pStyle w:val="TableParagraph"/>
              <w:ind w:left="487"/>
            </w:pPr>
            <w:r w:rsidRPr="003E6FB9">
              <w:t>06</w:t>
            </w:r>
          </w:p>
        </w:tc>
        <w:tc>
          <w:tcPr>
            <w:tcW w:w="829" w:type="dxa"/>
          </w:tcPr>
          <w:p w14:paraId="548099EC" w14:textId="0E647403" w:rsidR="00FF1231" w:rsidRPr="003E6FB9" w:rsidRDefault="00FF1231" w:rsidP="00FF1231">
            <w:pPr>
              <w:pStyle w:val="TableParagraph"/>
              <w:ind w:left="84"/>
              <w:jc w:val="center"/>
            </w:pPr>
            <w:r w:rsidRPr="003E6FB9">
              <w:rPr>
                <w:w w:val="99"/>
              </w:rPr>
              <w:t>02</w:t>
            </w:r>
          </w:p>
        </w:tc>
        <w:tc>
          <w:tcPr>
            <w:tcW w:w="1119" w:type="dxa"/>
          </w:tcPr>
          <w:p w14:paraId="649DD20B" w14:textId="63C5DD38" w:rsidR="00FF1231" w:rsidRPr="003E6FB9" w:rsidRDefault="00FF1231" w:rsidP="00FF1231">
            <w:pPr>
              <w:pStyle w:val="TableParagraph"/>
              <w:ind w:left="33"/>
              <w:jc w:val="center"/>
            </w:pPr>
            <w:r w:rsidRPr="003E6FB9">
              <w:rPr>
                <w:w w:val="99"/>
              </w:rPr>
              <w:t>01</w:t>
            </w:r>
          </w:p>
        </w:tc>
        <w:tc>
          <w:tcPr>
            <w:tcW w:w="993" w:type="dxa"/>
          </w:tcPr>
          <w:p w14:paraId="158FCBA3" w14:textId="6879F11D" w:rsidR="00FF1231" w:rsidRPr="003E6FB9" w:rsidRDefault="00FF1231" w:rsidP="00FF1231">
            <w:pPr>
              <w:pStyle w:val="TableParagraph"/>
              <w:ind w:left="4"/>
              <w:jc w:val="center"/>
            </w:pPr>
            <w:r w:rsidRPr="003E6FB9">
              <w:rPr>
                <w:w w:val="99"/>
              </w:rPr>
              <w:t>01</w:t>
            </w:r>
          </w:p>
        </w:tc>
        <w:tc>
          <w:tcPr>
            <w:tcW w:w="2566" w:type="dxa"/>
          </w:tcPr>
          <w:p w14:paraId="4883E54F" w14:textId="5C886B00" w:rsidR="00FF1231" w:rsidRPr="003E6FB9" w:rsidRDefault="00FF1231" w:rsidP="00FF1231">
            <w:pPr>
              <w:pStyle w:val="TableParagraph"/>
              <w:ind w:left="753"/>
            </w:pPr>
            <w:r w:rsidRPr="003E6FB9">
              <w:t>04</w:t>
            </w:r>
          </w:p>
        </w:tc>
      </w:tr>
      <w:tr w:rsidR="00FF1231" w:rsidRPr="00237688" w14:paraId="2F138DC2" w14:textId="77777777" w:rsidTr="00293730">
        <w:trPr>
          <w:trHeight w:hRule="exact" w:val="317"/>
          <w:jc w:val="center"/>
        </w:trPr>
        <w:tc>
          <w:tcPr>
            <w:tcW w:w="704" w:type="dxa"/>
            <w:shd w:val="clear" w:color="auto" w:fill="F2F2F2" w:themeFill="background1" w:themeFillShade="F2"/>
          </w:tcPr>
          <w:p w14:paraId="4A34E1A5" w14:textId="77777777" w:rsidR="00FF1231" w:rsidRPr="003E6FB9" w:rsidRDefault="00FF1231" w:rsidP="00FF1231">
            <w:pPr>
              <w:jc w:val="center"/>
              <w:rPr>
                <w:rFonts w:cs="Arial"/>
                <w:szCs w:val="22"/>
              </w:rPr>
            </w:pPr>
          </w:p>
        </w:tc>
        <w:tc>
          <w:tcPr>
            <w:tcW w:w="2303" w:type="dxa"/>
            <w:shd w:val="clear" w:color="auto" w:fill="F2F2F2" w:themeFill="background1" w:themeFillShade="F2"/>
          </w:tcPr>
          <w:p w14:paraId="69C16143" w14:textId="0D6D5C26" w:rsidR="00FF1231" w:rsidRPr="003E6FB9" w:rsidRDefault="00FF1231" w:rsidP="00FF1231">
            <w:pPr>
              <w:pStyle w:val="TableParagraph"/>
              <w:spacing w:before="21"/>
              <w:ind w:left="444" w:right="640"/>
              <w:rPr>
                <w:b/>
              </w:rPr>
            </w:pPr>
            <w:r w:rsidRPr="003E6FB9">
              <w:rPr>
                <w:b/>
              </w:rPr>
              <w:t>Total</w:t>
            </w:r>
          </w:p>
        </w:tc>
        <w:tc>
          <w:tcPr>
            <w:tcW w:w="1277" w:type="dxa"/>
            <w:shd w:val="clear" w:color="auto" w:fill="F2F2F2" w:themeFill="background1" w:themeFillShade="F2"/>
          </w:tcPr>
          <w:p w14:paraId="3ABD3DE1" w14:textId="1600DAAE" w:rsidR="00FF1231" w:rsidRPr="003E6FB9" w:rsidRDefault="00FF1231" w:rsidP="00FF1231">
            <w:pPr>
              <w:pStyle w:val="TableParagraph"/>
              <w:spacing w:before="21"/>
              <w:ind w:left="470"/>
              <w:rPr>
                <w:b/>
              </w:rPr>
            </w:pPr>
            <w:r w:rsidRPr="003E6FB9">
              <w:rPr>
                <w:b/>
              </w:rPr>
              <w:t>50</w:t>
            </w:r>
          </w:p>
        </w:tc>
        <w:tc>
          <w:tcPr>
            <w:tcW w:w="829" w:type="dxa"/>
            <w:shd w:val="clear" w:color="auto" w:fill="F2F2F2" w:themeFill="background1" w:themeFillShade="F2"/>
          </w:tcPr>
          <w:p w14:paraId="08FBA1DB" w14:textId="055410A8" w:rsidR="00FF1231" w:rsidRPr="003E6FB9" w:rsidRDefault="00FF1231" w:rsidP="00FF1231">
            <w:pPr>
              <w:pStyle w:val="TableParagraph"/>
              <w:spacing w:before="21"/>
              <w:ind w:left="157" w:right="73"/>
              <w:jc w:val="center"/>
              <w:rPr>
                <w:b/>
              </w:rPr>
            </w:pPr>
            <w:r w:rsidRPr="003E6FB9">
              <w:rPr>
                <w:b/>
              </w:rPr>
              <w:t>1</w:t>
            </w:r>
            <w:r w:rsidR="00293730" w:rsidRPr="003E6FB9">
              <w:rPr>
                <w:b/>
              </w:rPr>
              <w:t>9</w:t>
            </w:r>
          </w:p>
        </w:tc>
        <w:tc>
          <w:tcPr>
            <w:tcW w:w="1119" w:type="dxa"/>
            <w:shd w:val="clear" w:color="auto" w:fill="F2F2F2" w:themeFill="background1" w:themeFillShade="F2"/>
          </w:tcPr>
          <w:p w14:paraId="387CFC1E" w14:textId="43D11578" w:rsidR="00FF1231" w:rsidRPr="003E6FB9" w:rsidRDefault="00FF1231" w:rsidP="00FF1231">
            <w:pPr>
              <w:pStyle w:val="TableParagraph"/>
              <w:spacing w:before="21"/>
              <w:ind w:left="214" w:right="186"/>
              <w:jc w:val="center"/>
              <w:rPr>
                <w:b/>
              </w:rPr>
            </w:pPr>
            <w:r w:rsidRPr="003E6FB9">
              <w:rPr>
                <w:b/>
              </w:rPr>
              <w:t>1</w:t>
            </w:r>
            <w:r w:rsidR="00293730" w:rsidRPr="003E6FB9">
              <w:rPr>
                <w:b/>
              </w:rPr>
              <w:t>6</w:t>
            </w:r>
          </w:p>
        </w:tc>
        <w:tc>
          <w:tcPr>
            <w:tcW w:w="993" w:type="dxa"/>
            <w:shd w:val="clear" w:color="auto" w:fill="F2F2F2" w:themeFill="background1" w:themeFillShade="F2"/>
          </w:tcPr>
          <w:p w14:paraId="2DE0CF29" w14:textId="28A75900" w:rsidR="00FF1231" w:rsidRPr="003E6FB9" w:rsidRDefault="00FF1231" w:rsidP="00FF1231">
            <w:pPr>
              <w:pStyle w:val="TableParagraph"/>
              <w:spacing w:before="21"/>
              <w:ind w:left="4"/>
              <w:jc w:val="center"/>
              <w:rPr>
                <w:b/>
              </w:rPr>
            </w:pPr>
            <w:r w:rsidRPr="003E6FB9">
              <w:rPr>
                <w:b/>
              </w:rPr>
              <w:t>03</w:t>
            </w:r>
          </w:p>
        </w:tc>
        <w:tc>
          <w:tcPr>
            <w:tcW w:w="2566" w:type="dxa"/>
            <w:shd w:val="clear" w:color="auto" w:fill="F2F2F2" w:themeFill="background1" w:themeFillShade="F2"/>
          </w:tcPr>
          <w:p w14:paraId="24781D94" w14:textId="51E3B79D" w:rsidR="00FF1231" w:rsidRPr="003E6FB9" w:rsidRDefault="00FF1231" w:rsidP="00FF1231">
            <w:pPr>
              <w:pStyle w:val="TableParagraph"/>
              <w:spacing w:before="21"/>
              <w:ind w:left="734"/>
              <w:rPr>
                <w:b/>
              </w:rPr>
            </w:pPr>
            <w:r w:rsidRPr="003E6FB9">
              <w:rPr>
                <w:b/>
              </w:rPr>
              <w:t>3</w:t>
            </w:r>
            <w:r w:rsidR="00293730" w:rsidRPr="003E6FB9">
              <w:rPr>
                <w:b/>
              </w:rPr>
              <w:t>1</w:t>
            </w:r>
          </w:p>
        </w:tc>
      </w:tr>
    </w:tbl>
    <w:p w14:paraId="2BBC24F7" w14:textId="4D92A881" w:rsidR="003259D7" w:rsidRPr="00237688" w:rsidRDefault="003259D7" w:rsidP="003259D7">
      <w:pPr>
        <w:autoSpaceDE w:val="0"/>
        <w:autoSpaceDN w:val="0"/>
        <w:adjustRightInd w:val="0"/>
        <w:rPr>
          <w:rFonts w:cs="Arial"/>
          <w:szCs w:val="22"/>
          <w:highlight w:val="yellow"/>
        </w:rPr>
      </w:pPr>
    </w:p>
    <w:p w14:paraId="0E574504" w14:textId="08EDE048" w:rsidR="00C33586" w:rsidRPr="003E6FB9" w:rsidRDefault="00C33586" w:rsidP="003259D7">
      <w:pPr>
        <w:autoSpaceDE w:val="0"/>
        <w:autoSpaceDN w:val="0"/>
        <w:adjustRightInd w:val="0"/>
        <w:rPr>
          <w:rFonts w:cs="Arial"/>
          <w:szCs w:val="22"/>
        </w:rPr>
      </w:pPr>
      <w:r w:rsidRPr="003E6FB9">
        <w:rPr>
          <w:rFonts w:cs="Arial"/>
          <w:szCs w:val="22"/>
        </w:rPr>
        <w:t xml:space="preserve">Details of consulting recruitment activity is provided in </w:t>
      </w:r>
      <w:r w:rsidRPr="003E6FB9">
        <w:rPr>
          <w:rFonts w:cs="Arial"/>
          <w:b/>
          <w:szCs w:val="22"/>
        </w:rPr>
        <w:t>Appendix 3</w:t>
      </w:r>
      <w:r w:rsidRPr="003E6FB9">
        <w:rPr>
          <w:rFonts w:cs="Arial"/>
          <w:szCs w:val="22"/>
        </w:rPr>
        <w:t>.</w:t>
      </w:r>
    </w:p>
    <w:p w14:paraId="389F2615" w14:textId="3B240AB6" w:rsidR="00552E28" w:rsidRPr="003E6FB9" w:rsidRDefault="00552E28" w:rsidP="000D7327">
      <w:pPr>
        <w:pStyle w:val="ListParagraph"/>
        <w:autoSpaceDE w:val="0"/>
        <w:autoSpaceDN w:val="0"/>
        <w:adjustRightInd w:val="0"/>
        <w:spacing w:after="240"/>
        <w:ind w:left="0" w:firstLine="709"/>
        <w:rPr>
          <w:rFonts w:cs="Arial"/>
          <w:szCs w:val="22"/>
        </w:rPr>
      </w:pPr>
      <w:r w:rsidRPr="003E6FB9">
        <w:rPr>
          <w:rFonts w:cs="Arial"/>
          <w:szCs w:val="22"/>
        </w:rPr>
        <w:t>The joint venture firm, Project Management &amp; Construction Supervision Consultants (PMCSC), was contracted to supervise civil works, support the implementation of the Gender Action plan, and ensure compliance with safeguards for KPCIP.</w:t>
      </w:r>
    </w:p>
    <w:p w14:paraId="2CEDD192" w14:textId="494E9F9C" w:rsidR="00C236FE" w:rsidRPr="003E6FB9" w:rsidRDefault="00C33586" w:rsidP="00BA194D">
      <w:pPr>
        <w:autoSpaceDE w:val="0"/>
        <w:autoSpaceDN w:val="0"/>
        <w:adjustRightInd w:val="0"/>
        <w:spacing w:after="240"/>
        <w:rPr>
          <w:rFonts w:cs="Arial"/>
          <w:b/>
          <w:bCs/>
          <w:szCs w:val="22"/>
        </w:rPr>
      </w:pPr>
      <w:r w:rsidRPr="003E6FB9">
        <w:rPr>
          <w:rFonts w:cs="Arial"/>
          <w:szCs w:val="22"/>
        </w:rPr>
        <w:t>U</w:t>
      </w:r>
      <w:r w:rsidR="003259D7" w:rsidRPr="003E6FB9">
        <w:rPr>
          <w:rFonts w:cs="Arial"/>
          <w:szCs w:val="22"/>
        </w:rPr>
        <w:t xml:space="preserve">tilization of consulting services and their input is provided in </w:t>
      </w:r>
      <w:r w:rsidR="003259D7" w:rsidRPr="003E6FB9">
        <w:rPr>
          <w:rFonts w:cs="Arial"/>
          <w:b/>
          <w:szCs w:val="22"/>
        </w:rPr>
        <w:t>Appendix 4</w:t>
      </w:r>
      <w:r w:rsidR="003259D7" w:rsidRPr="003E6FB9">
        <w:rPr>
          <w:rFonts w:cs="Arial"/>
          <w:szCs w:val="22"/>
        </w:rPr>
        <w:t>.</w:t>
      </w:r>
    </w:p>
    <w:p w14:paraId="6454D81A" w14:textId="70BE046A" w:rsidR="00C236FE" w:rsidRPr="00093EEC" w:rsidRDefault="00C76C50" w:rsidP="00803FBB">
      <w:pPr>
        <w:pStyle w:val="Heading1"/>
      </w:pPr>
      <w:bookmarkStart w:id="13" w:name="_Toc151490729"/>
      <w:bookmarkStart w:id="14" w:name="_Hlk147080489"/>
      <w:r w:rsidRPr="00093EEC">
        <w:t>FUND UTILIZATION</w:t>
      </w:r>
      <w:bookmarkEnd w:id="13"/>
    </w:p>
    <w:p w14:paraId="44BC5031" w14:textId="77777777" w:rsidR="001C61FD" w:rsidRPr="00093EEC" w:rsidRDefault="001C61FD" w:rsidP="001C61FD"/>
    <w:p w14:paraId="25F34FB6" w14:textId="77777777" w:rsidR="00C236FE" w:rsidRPr="00093EEC" w:rsidRDefault="00C236FE" w:rsidP="002B1B78">
      <w:pPr>
        <w:pStyle w:val="Heading2"/>
        <w:numPr>
          <w:ilvl w:val="0"/>
          <w:numId w:val="183"/>
        </w:numPr>
      </w:pPr>
      <w:bookmarkStart w:id="15" w:name="_Toc151490730"/>
      <w:r w:rsidRPr="00093EEC">
        <w:t>Contract Awards</w:t>
      </w:r>
      <w:bookmarkEnd w:id="15"/>
      <w:r w:rsidRPr="00093EEC">
        <w:t xml:space="preserve"> </w:t>
      </w:r>
    </w:p>
    <w:p w14:paraId="60E22C82" w14:textId="77777777" w:rsidR="002B1B78" w:rsidRPr="00093EEC" w:rsidRDefault="002B1B78" w:rsidP="002B1B78">
      <w:pPr>
        <w:pStyle w:val="ListParagraph"/>
        <w:autoSpaceDE w:val="0"/>
        <w:autoSpaceDN w:val="0"/>
        <w:adjustRightInd w:val="0"/>
        <w:spacing w:after="240"/>
        <w:ind w:left="0" w:firstLine="709"/>
        <w:rPr>
          <w:rFonts w:cs="Arial"/>
          <w:szCs w:val="22"/>
        </w:rPr>
      </w:pPr>
      <w:r w:rsidRPr="00093EEC">
        <w:rPr>
          <w:rFonts w:cs="Arial"/>
          <w:szCs w:val="22"/>
        </w:rPr>
        <w:t xml:space="preserve">A total of 12 contracts have been awarded for various works, which encompass urban green space initiatives, Water supply, and sewerage system. </w:t>
      </w:r>
    </w:p>
    <w:p w14:paraId="2545AAC7" w14:textId="5EA8E3B2" w:rsidR="002B1B78" w:rsidRPr="00093EEC" w:rsidRDefault="002B1B78" w:rsidP="0070514A">
      <w:pPr>
        <w:pStyle w:val="ListParagraph"/>
        <w:autoSpaceDE w:val="0"/>
        <w:autoSpaceDN w:val="0"/>
        <w:adjustRightInd w:val="0"/>
        <w:spacing w:after="240"/>
        <w:ind w:left="0" w:firstLine="709"/>
        <w:rPr>
          <w:rFonts w:cs="Arial"/>
          <w:szCs w:val="22"/>
        </w:rPr>
      </w:pPr>
      <w:r w:rsidRPr="00093EEC">
        <w:rPr>
          <w:rFonts w:cs="Arial"/>
          <w:szCs w:val="22"/>
        </w:rPr>
        <w:t xml:space="preserve">CW-04-Lot 1 - Greater Water Supply Scheme: Water Treatment Plant (WTP) in MINGORA, was initially awarded to MATRACON-SWCCG, who failed to submit their performance security by the deadline. The sub project has been re-advertised and evaluation of the bids </w:t>
      </w:r>
      <w:r w:rsidR="00C10924" w:rsidRPr="00093EEC">
        <w:rPr>
          <w:rFonts w:cs="Arial"/>
          <w:szCs w:val="22"/>
        </w:rPr>
        <w:t>completed</w:t>
      </w:r>
      <w:r w:rsidRPr="00093EEC">
        <w:rPr>
          <w:rFonts w:cs="Arial"/>
          <w:szCs w:val="22"/>
        </w:rPr>
        <w:t>.</w:t>
      </w:r>
      <w:r w:rsidR="00003D37" w:rsidRPr="00093EEC">
        <w:t xml:space="preserve"> </w:t>
      </w:r>
      <w:r w:rsidR="00003D37" w:rsidRPr="00093EEC">
        <w:rPr>
          <w:rFonts w:cs="Arial"/>
          <w:szCs w:val="22"/>
        </w:rPr>
        <w:t>Technical evaluation report is submitted to ADB for concurrence.</w:t>
      </w:r>
    </w:p>
    <w:p w14:paraId="7CB5551A" w14:textId="016B77F6" w:rsidR="002B1B78" w:rsidRPr="00093EEC" w:rsidRDefault="002B1B78" w:rsidP="002B1B78">
      <w:pPr>
        <w:pStyle w:val="ListParagraph"/>
        <w:autoSpaceDE w:val="0"/>
        <w:autoSpaceDN w:val="0"/>
        <w:adjustRightInd w:val="0"/>
        <w:spacing w:after="240"/>
        <w:ind w:left="0" w:firstLine="709"/>
        <w:rPr>
          <w:rFonts w:cs="Arial"/>
          <w:szCs w:val="22"/>
        </w:rPr>
      </w:pPr>
      <w:r w:rsidRPr="00093EEC">
        <w:rPr>
          <w:rFonts w:cs="Arial"/>
          <w:szCs w:val="22"/>
        </w:rPr>
        <w:t>There are currently six other civil works contracts in the planning stage. These contracts include the procurement, supply, installation, commissioning, and operations of the Solid Waste Management System in Mardan (CW-05) and the Solid Waste Management Systems in Peshawar, Kohat, Mingora, and Abbottabad (CW-07). Bidding for these contracts is scheduled to open in 202</w:t>
      </w:r>
      <w:r w:rsidR="00003D37" w:rsidRPr="00093EEC">
        <w:rPr>
          <w:rFonts w:cs="Arial"/>
          <w:szCs w:val="22"/>
        </w:rPr>
        <w:t>4</w:t>
      </w:r>
      <w:r w:rsidRPr="00093EEC">
        <w:rPr>
          <w:rFonts w:cs="Arial"/>
          <w:szCs w:val="22"/>
        </w:rPr>
        <w:t xml:space="preserve">. Once CW-07 nears completion, procurement will commence for the Construction of Urban/Green Spaces in </w:t>
      </w:r>
      <w:proofErr w:type="spellStart"/>
      <w:r w:rsidRPr="00093EEC">
        <w:rPr>
          <w:rFonts w:cs="Arial"/>
          <w:szCs w:val="22"/>
        </w:rPr>
        <w:t>Salhad</w:t>
      </w:r>
      <w:proofErr w:type="spellEnd"/>
      <w:r w:rsidRPr="00093EEC">
        <w:rPr>
          <w:rFonts w:cs="Arial"/>
          <w:szCs w:val="22"/>
        </w:rPr>
        <w:t xml:space="preserve"> Bagh, Abbottabad (CW-06), expected to take place in Q3 of 2026.</w:t>
      </w:r>
    </w:p>
    <w:p w14:paraId="538ECB38" w14:textId="77777777" w:rsidR="002B1B78" w:rsidRPr="00093EEC" w:rsidRDefault="002B1B78" w:rsidP="00C10924">
      <w:pPr>
        <w:pStyle w:val="ListParagraph"/>
        <w:autoSpaceDE w:val="0"/>
        <w:autoSpaceDN w:val="0"/>
        <w:adjustRightInd w:val="0"/>
        <w:spacing w:after="240"/>
        <w:ind w:left="0"/>
        <w:rPr>
          <w:rFonts w:cs="Arial"/>
          <w:szCs w:val="22"/>
        </w:rPr>
      </w:pPr>
      <w:r w:rsidRPr="00093EEC">
        <w:rPr>
          <w:rFonts w:cs="Arial"/>
          <w:szCs w:val="22"/>
        </w:rPr>
        <w:t xml:space="preserve">The sub-project CW-07 Lot 3, which involves the procurement, supply, installation, commissioning, and operation of a solid waste management system in Mingora, will be relocated to a new site due to overfilling and insufficient land at the current site. The decision regarding the new site will be made by the </w:t>
      </w:r>
      <w:proofErr w:type="spellStart"/>
      <w:r w:rsidRPr="00093EEC">
        <w:rPr>
          <w:rFonts w:cs="Arial"/>
          <w:szCs w:val="22"/>
        </w:rPr>
        <w:t>GoKP</w:t>
      </w:r>
      <w:proofErr w:type="spellEnd"/>
      <w:r w:rsidRPr="00093EEC">
        <w:rPr>
          <w:rFonts w:cs="Arial"/>
          <w:szCs w:val="22"/>
        </w:rPr>
        <w:t>.</w:t>
      </w:r>
    </w:p>
    <w:p w14:paraId="2816F817" w14:textId="08B740A9" w:rsidR="002B1B78" w:rsidRPr="00093EEC" w:rsidRDefault="002B1B78" w:rsidP="00C10924">
      <w:pPr>
        <w:pStyle w:val="ListParagraph"/>
        <w:autoSpaceDE w:val="0"/>
        <w:autoSpaceDN w:val="0"/>
        <w:adjustRightInd w:val="0"/>
        <w:spacing w:after="240"/>
        <w:ind w:left="0" w:firstLine="709"/>
        <w:rPr>
          <w:rFonts w:cs="Arial"/>
          <w:szCs w:val="22"/>
        </w:rPr>
      </w:pPr>
      <w:r w:rsidRPr="00093EEC">
        <w:rPr>
          <w:rFonts w:cs="Arial"/>
          <w:szCs w:val="22"/>
        </w:rPr>
        <w:t xml:space="preserve">The project has also awarded </w:t>
      </w:r>
      <w:r w:rsidR="0070514A" w:rsidRPr="00093EEC">
        <w:rPr>
          <w:rFonts w:cs="Arial"/>
          <w:szCs w:val="22"/>
        </w:rPr>
        <w:t>nineteen</w:t>
      </w:r>
      <w:r w:rsidRPr="00093EEC">
        <w:rPr>
          <w:rFonts w:cs="Arial"/>
          <w:szCs w:val="22"/>
        </w:rPr>
        <w:t xml:space="preserve"> individual consultancy contracts, which are currently active. More information on the already awarded contracts can be found in </w:t>
      </w:r>
      <w:r w:rsidRPr="00093EEC">
        <w:rPr>
          <w:rFonts w:cs="Arial"/>
          <w:b/>
          <w:szCs w:val="22"/>
        </w:rPr>
        <w:t>Appendix 5.</w:t>
      </w:r>
    </w:p>
    <w:p w14:paraId="14384E8B" w14:textId="77777777" w:rsidR="002B1B78" w:rsidRPr="00237688" w:rsidRDefault="002B1B78" w:rsidP="002B1B78">
      <w:pPr>
        <w:pStyle w:val="ListParagraph"/>
        <w:autoSpaceDE w:val="0"/>
        <w:autoSpaceDN w:val="0"/>
        <w:adjustRightInd w:val="0"/>
        <w:spacing w:after="240"/>
        <w:ind w:left="0" w:firstLine="709"/>
        <w:rPr>
          <w:rFonts w:cs="Arial"/>
          <w:szCs w:val="22"/>
          <w:highlight w:val="yellow"/>
        </w:rPr>
      </w:pPr>
    </w:p>
    <w:p w14:paraId="005F1551" w14:textId="4F29E936" w:rsidR="00BA194D" w:rsidRPr="00154B64" w:rsidRDefault="002B1B78" w:rsidP="002B1B78">
      <w:pPr>
        <w:pStyle w:val="ListParagraph"/>
        <w:autoSpaceDE w:val="0"/>
        <w:autoSpaceDN w:val="0"/>
        <w:adjustRightInd w:val="0"/>
        <w:spacing w:after="240"/>
        <w:ind w:left="0" w:firstLine="709"/>
        <w:rPr>
          <w:rFonts w:cs="Arial"/>
          <w:szCs w:val="22"/>
        </w:rPr>
      </w:pPr>
      <w:r w:rsidRPr="00093EEC">
        <w:rPr>
          <w:rFonts w:cs="Arial"/>
          <w:szCs w:val="22"/>
        </w:rPr>
        <w:t xml:space="preserve">A list of contracts, works, goods, non-consulting services that are still in the planning stage along with procurement contract monitoring sheet for works and goods through shopping (prior review) can be found </w:t>
      </w:r>
      <w:r w:rsidRPr="00154B64">
        <w:rPr>
          <w:rFonts w:cs="Arial"/>
          <w:szCs w:val="22"/>
        </w:rPr>
        <w:t xml:space="preserve">in </w:t>
      </w:r>
      <w:r w:rsidRPr="00154B64">
        <w:rPr>
          <w:rFonts w:cs="Arial"/>
          <w:b/>
          <w:szCs w:val="22"/>
        </w:rPr>
        <w:t>Appendix 6.</w:t>
      </w:r>
    </w:p>
    <w:p w14:paraId="47777A21" w14:textId="693A576B" w:rsidR="00C236FE" w:rsidRPr="00154B64" w:rsidRDefault="002B1B78" w:rsidP="002B1B78">
      <w:pPr>
        <w:pStyle w:val="Heading2"/>
      </w:pPr>
      <w:bookmarkStart w:id="16" w:name="_Toc151490731"/>
      <w:bookmarkEnd w:id="10"/>
      <w:r w:rsidRPr="00154B64">
        <w:t>D</w:t>
      </w:r>
      <w:r w:rsidR="00C236FE" w:rsidRPr="00154B64">
        <w:t>isbursements</w:t>
      </w:r>
      <w:bookmarkEnd w:id="16"/>
    </w:p>
    <w:bookmarkEnd w:id="14"/>
    <w:p w14:paraId="680420AF" w14:textId="1724F583" w:rsidR="002B1B78" w:rsidRPr="00154B64" w:rsidRDefault="002B1B78" w:rsidP="002B1B78">
      <w:pPr>
        <w:autoSpaceDE w:val="0"/>
        <w:autoSpaceDN w:val="0"/>
        <w:adjustRightInd w:val="0"/>
        <w:ind w:firstLine="709"/>
        <w:rPr>
          <w:rFonts w:cs="Arial"/>
          <w:szCs w:val="22"/>
        </w:rPr>
      </w:pPr>
      <w:r w:rsidRPr="00154B64">
        <w:rPr>
          <w:rFonts w:cs="Arial"/>
          <w:szCs w:val="22"/>
        </w:rPr>
        <w:t xml:space="preserve">The project's total disbursement from inception until </w:t>
      </w:r>
      <w:r w:rsidR="00BD7768" w:rsidRPr="00154B64">
        <w:rPr>
          <w:rFonts w:cs="Arial"/>
          <w:szCs w:val="22"/>
        </w:rPr>
        <w:t>Novem</w:t>
      </w:r>
      <w:r w:rsidR="003E6FB9">
        <w:rPr>
          <w:rFonts w:cs="Arial"/>
          <w:szCs w:val="22"/>
        </w:rPr>
        <w:t>be</w:t>
      </w:r>
      <w:r w:rsidR="00BD7768" w:rsidRPr="00154B64">
        <w:rPr>
          <w:rFonts w:cs="Arial"/>
          <w:szCs w:val="22"/>
        </w:rPr>
        <w:t>r 1</w:t>
      </w:r>
      <w:r w:rsidRPr="00154B64">
        <w:rPr>
          <w:rFonts w:cs="Arial"/>
          <w:szCs w:val="22"/>
        </w:rPr>
        <w:t xml:space="preserve">0, 2023, was US$ </w:t>
      </w:r>
      <w:r w:rsidR="00BD7768" w:rsidRPr="00154B64">
        <w:rPr>
          <w:rFonts w:cs="Arial"/>
          <w:szCs w:val="22"/>
        </w:rPr>
        <w:t>71.04</w:t>
      </w:r>
      <w:r w:rsidRPr="00154B64">
        <w:rPr>
          <w:rFonts w:cs="Arial"/>
          <w:szCs w:val="22"/>
        </w:rPr>
        <w:t xml:space="preserve"> million. The disbursements from ADB (LN1460-PAK), AIIB (LN8412-PAK), and ADF Grant amounted to US$ </w:t>
      </w:r>
      <w:r w:rsidR="00BD7768" w:rsidRPr="00154B64">
        <w:rPr>
          <w:rFonts w:cs="Arial"/>
          <w:szCs w:val="22"/>
        </w:rPr>
        <w:t>50.45</w:t>
      </w:r>
      <w:r w:rsidRPr="00154B64">
        <w:rPr>
          <w:rFonts w:cs="Arial"/>
          <w:szCs w:val="22"/>
        </w:rPr>
        <w:t xml:space="preserve"> million, US$ 20.</w:t>
      </w:r>
      <w:r w:rsidR="00BD7768" w:rsidRPr="00154B64">
        <w:rPr>
          <w:rFonts w:cs="Arial"/>
          <w:szCs w:val="22"/>
        </w:rPr>
        <w:t>23</w:t>
      </w:r>
      <w:r w:rsidRPr="00154B64">
        <w:rPr>
          <w:rFonts w:cs="Arial"/>
          <w:szCs w:val="22"/>
        </w:rPr>
        <w:t xml:space="preserve"> million, and US$ 0.36 million, respectively.</w:t>
      </w:r>
    </w:p>
    <w:p w14:paraId="60112C3C" w14:textId="525B3C1C" w:rsidR="002B1B78" w:rsidRPr="00154B64" w:rsidRDefault="002B1B78" w:rsidP="00C10924">
      <w:pPr>
        <w:autoSpaceDE w:val="0"/>
        <w:autoSpaceDN w:val="0"/>
        <w:adjustRightInd w:val="0"/>
        <w:rPr>
          <w:rFonts w:cs="Arial"/>
          <w:szCs w:val="22"/>
        </w:rPr>
      </w:pPr>
      <w:r w:rsidRPr="00154B64">
        <w:rPr>
          <w:rFonts w:cs="Arial"/>
          <w:szCs w:val="22"/>
        </w:rPr>
        <w:t>In the third quarter of 2023 (Jul-Sep), the disbursement was US$ 0.</w:t>
      </w:r>
      <w:r w:rsidR="00BD7768" w:rsidRPr="00154B64">
        <w:rPr>
          <w:rFonts w:cs="Arial"/>
          <w:szCs w:val="22"/>
        </w:rPr>
        <w:t>20</w:t>
      </w:r>
      <w:r w:rsidRPr="00154B64">
        <w:rPr>
          <w:rFonts w:cs="Arial"/>
          <w:szCs w:val="22"/>
        </w:rPr>
        <w:t xml:space="preserve"> million, against the target of US$ 19.2 million. In comparison, the disbursement during the second quarter of 2023 (Apr-Jun) amounted to US$ </w:t>
      </w:r>
      <w:r w:rsidR="00BD7768" w:rsidRPr="00154B64">
        <w:rPr>
          <w:rFonts w:cs="Arial"/>
          <w:szCs w:val="22"/>
        </w:rPr>
        <w:t>34.23</w:t>
      </w:r>
      <w:r w:rsidRPr="00154B64">
        <w:rPr>
          <w:rFonts w:cs="Arial"/>
          <w:szCs w:val="22"/>
        </w:rPr>
        <w:t xml:space="preserve"> million, surpassing the target of US$ 6.69 million. </w:t>
      </w:r>
    </w:p>
    <w:p w14:paraId="02540E73" w14:textId="77777777" w:rsidR="002B1B78" w:rsidRPr="00154B64" w:rsidRDefault="002B1B78" w:rsidP="00C10924">
      <w:pPr>
        <w:autoSpaceDE w:val="0"/>
        <w:autoSpaceDN w:val="0"/>
        <w:adjustRightInd w:val="0"/>
        <w:rPr>
          <w:rFonts w:cs="Arial"/>
          <w:szCs w:val="22"/>
        </w:rPr>
      </w:pPr>
    </w:p>
    <w:p w14:paraId="6DBB14B0" w14:textId="108D9DEB" w:rsidR="002B1B78" w:rsidRPr="00154B64" w:rsidRDefault="002B1B78" w:rsidP="00C10924">
      <w:pPr>
        <w:autoSpaceDE w:val="0"/>
        <w:autoSpaceDN w:val="0"/>
        <w:adjustRightInd w:val="0"/>
        <w:rPr>
          <w:rFonts w:cs="Arial"/>
          <w:szCs w:val="22"/>
        </w:rPr>
      </w:pPr>
      <w:r w:rsidRPr="00154B64">
        <w:rPr>
          <w:rFonts w:cs="Arial"/>
          <w:szCs w:val="22"/>
        </w:rPr>
        <w:t xml:space="preserve">During the </w:t>
      </w:r>
      <w:r w:rsidR="00BD7768" w:rsidRPr="00154B64">
        <w:rPr>
          <w:rFonts w:cs="Arial"/>
          <w:szCs w:val="22"/>
        </w:rPr>
        <w:t>previous</w:t>
      </w:r>
      <w:r w:rsidRPr="00154B64">
        <w:rPr>
          <w:rFonts w:cs="Arial"/>
          <w:szCs w:val="22"/>
        </w:rPr>
        <w:t xml:space="preserve"> quarter</w:t>
      </w:r>
      <w:r w:rsidR="00BD7768" w:rsidRPr="00154B64">
        <w:rPr>
          <w:rFonts w:cs="Arial"/>
          <w:szCs w:val="22"/>
        </w:rPr>
        <w:t xml:space="preserve"> July-September 2023</w:t>
      </w:r>
      <w:r w:rsidRPr="00154B64">
        <w:rPr>
          <w:rFonts w:cs="Arial"/>
          <w:szCs w:val="22"/>
        </w:rPr>
        <w:t>, disbursement from ADB (LN1460-PAK)</w:t>
      </w:r>
      <w:r w:rsidR="00BD7768" w:rsidRPr="00154B64">
        <w:rPr>
          <w:rFonts w:cs="Arial"/>
          <w:szCs w:val="22"/>
        </w:rPr>
        <w:t xml:space="preserve"> was US$ 0.05 million against target of US$12.46 million</w:t>
      </w:r>
      <w:r w:rsidRPr="00154B64">
        <w:rPr>
          <w:rFonts w:cs="Arial"/>
          <w:szCs w:val="22"/>
        </w:rPr>
        <w:t xml:space="preserve"> an</w:t>
      </w:r>
      <w:r w:rsidR="00BD7768" w:rsidRPr="00154B64">
        <w:rPr>
          <w:rFonts w:cs="Arial"/>
          <w:szCs w:val="22"/>
        </w:rPr>
        <w:t xml:space="preserve">d </w:t>
      </w:r>
      <w:r w:rsidRPr="00154B64">
        <w:rPr>
          <w:rFonts w:cs="Arial"/>
          <w:szCs w:val="22"/>
        </w:rPr>
        <w:t xml:space="preserve">AIIB (LN8412-PAK) </w:t>
      </w:r>
      <w:r w:rsidR="00BD7768" w:rsidRPr="00154B64">
        <w:rPr>
          <w:rFonts w:cs="Arial"/>
          <w:szCs w:val="22"/>
        </w:rPr>
        <w:t>disbursement was US$ 0.03 million against target of US$ 6.74 million. In</w:t>
      </w:r>
      <w:r w:rsidRPr="00154B64">
        <w:rPr>
          <w:rFonts w:cs="Arial"/>
          <w:szCs w:val="22"/>
        </w:rPr>
        <w:t xml:space="preserve"> compar</w:t>
      </w:r>
      <w:r w:rsidR="00BD7768" w:rsidRPr="00154B64">
        <w:rPr>
          <w:rFonts w:cs="Arial"/>
          <w:szCs w:val="22"/>
        </w:rPr>
        <w:t>ison</w:t>
      </w:r>
      <w:r w:rsidRPr="00154B64">
        <w:rPr>
          <w:rFonts w:cs="Arial"/>
          <w:szCs w:val="22"/>
        </w:rPr>
        <w:t xml:space="preserve"> to </w:t>
      </w:r>
      <w:r w:rsidR="00BD7768" w:rsidRPr="00154B64">
        <w:rPr>
          <w:rFonts w:cs="Arial"/>
          <w:szCs w:val="22"/>
        </w:rPr>
        <w:t xml:space="preserve">the </w:t>
      </w:r>
      <w:r w:rsidRPr="00154B64">
        <w:rPr>
          <w:rFonts w:cs="Arial"/>
          <w:szCs w:val="22"/>
        </w:rPr>
        <w:t xml:space="preserve">previous quarter ADB (LN1460-PAK) disbursed US$ 24.73 million, achieving 571% of the target of US$ 4.33 million. </w:t>
      </w:r>
    </w:p>
    <w:p w14:paraId="3D1585A6" w14:textId="77777777" w:rsidR="002B1B78" w:rsidRPr="00154B64" w:rsidRDefault="002B1B78" w:rsidP="00C10924">
      <w:pPr>
        <w:autoSpaceDE w:val="0"/>
        <w:autoSpaceDN w:val="0"/>
        <w:adjustRightInd w:val="0"/>
        <w:rPr>
          <w:rFonts w:cs="Arial"/>
          <w:szCs w:val="22"/>
        </w:rPr>
      </w:pPr>
    </w:p>
    <w:p w14:paraId="57E57440" w14:textId="53C42F84" w:rsidR="002B1B78" w:rsidRPr="00154B64" w:rsidRDefault="002B1B78" w:rsidP="00C10924">
      <w:pPr>
        <w:autoSpaceDE w:val="0"/>
        <w:autoSpaceDN w:val="0"/>
        <w:adjustRightInd w:val="0"/>
        <w:rPr>
          <w:rFonts w:cs="Arial"/>
          <w:szCs w:val="22"/>
        </w:rPr>
      </w:pPr>
      <w:r w:rsidRPr="00154B64">
        <w:rPr>
          <w:rFonts w:cs="Arial"/>
          <w:szCs w:val="22"/>
        </w:rPr>
        <w:t>The disbursement by ADF Grant (G0816-PAK) has reached US$ 0.</w:t>
      </w:r>
      <w:r w:rsidR="0030623B" w:rsidRPr="00154B64">
        <w:rPr>
          <w:rFonts w:cs="Arial"/>
          <w:szCs w:val="22"/>
        </w:rPr>
        <w:t>36</w:t>
      </w:r>
      <w:r w:rsidRPr="00154B64">
        <w:rPr>
          <w:rFonts w:cs="Arial"/>
          <w:szCs w:val="22"/>
        </w:rPr>
        <w:t xml:space="preserve"> million by </w:t>
      </w:r>
      <w:r w:rsidR="0030623B" w:rsidRPr="00154B64">
        <w:rPr>
          <w:rFonts w:cs="Arial"/>
          <w:szCs w:val="22"/>
        </w:rPr>
        <w:t>November 10</w:t>
      </w:r>
      <w:r w:rsidRPr="00154B64">
        <w:rPr>
          <w:rFonts w:cs="Arial"/>
          <w:szCs w:val="22"/>
        </w:rPr>
        <w:t xml:space="preserve">, 2023, exceeding the target of US$ 0.16 million. </w:t>
      </w:r>
    </w:p>
    <w:p w14:paraId="18A9A31A" w14:textId="77777777" w:rsidR="002B1B78" w:rsidRPr="00154B64" w:rsidRDefault="002B1B78" w:rsidP="00C10924">
      <w:pPr>
        <w:autoSpaceDE w:val="0"/>
        <w:autoSpaceDN w:val="0"/>
        <w:adjustRightInd w:val="0"/>
        <w:rPr>
          <w:rFonts w:cs="Arial"/>
          <w:szCs w:val="22"/>
        </w:rPr>
      </w:pPr>
    </w:p>
    <w:p w14:paraId="3EE2ECD8" w14:textId="77777777" w:rsidR="002B1B78" w:rsidRPr="00154B64" w:rsidRDefault="002B1B78" w:rsidP="002B1B78">
      <w:pPr>
        <w:autoSpaceDE w:val="0"/>
        <w:autoSpaceDN w:val="0"/>
        <w:adjustRightInd w:val="0"/>
        <w:spacing w:after="240"/>
        <w:rPr>
          <w:rFonts w:cs="Arial"/>
          <w:szCs w:val="22"/>
        </w:rPr>
      </w:pPr>
      <w:r w:rsidRPr="00154B64">
        <w:rPr>
          <w:rFonts w:cs="Arial"/>
          <w:szCs w:val="22"/>
        </w:rPr>
        <w:t xml:space="preserve">The utilization of ADB and AIIB Loan and ADF Grant is provided in Tables 1, 2, and 3 of </w:t>
      </w:r>
      <w:r w:rsidRPr="00154B64">
        <w:rPr>
          <w:rFonts w:cs="Arial"/>
          <w:b/>
          <w:szCs w:val="22"/>
        </w:rPr>
        <w:t>Appendix 7</w:t>
      </w:r>
      <w:r w:rsidRPr="00154B64">
        <w:rPr>
          <w:rFonts w:cs="Arial"/>
          <w:szCs w:val="22"/>
        </w:rPr>
        <w:t>.</w:t>
      </w:r>
    </w:p>
    <w:p w14:paraId="22A4F07D" w14:textId="77777777" w:rsidR="002B1B78" w:rsidRPr="00154B64" w:rsidRDefault="002B1B78" w:rsidP="00D158D7">
      <w:pPr>
        <w:autoSpaceDE w:val="0"/>
        <w:autoSpaceDN w:val="0"/>
        <w:adjustRightInd w:val="0"/>
        <w:ind w:firstLine="709"/>
        <w:rPr>
          <w:rFonts w:cs="Arial"/>
          <w:szCs w:val="22"/>
        </w:rPr>
      </w:pPr>
      <w:r w:rsidRPr="00154B64">
        <w:rPr>
          <w:rFonts w:cs="Arial"/>
          <w:szCs w:val="22"/>
        </w:rPr>
        <w:t>The total expenditure for the project until June 30, 2023, amounts to US$ 48.81 million. This includes costs for civil works, project management, environment and social mitigation, mechanical and equipment, and operational expenses. The civil works cover mobilization advances to contractors (against bank guarantees), which are reflected in the expenditure report. The project follows International Public Sector Accounting Standards (IPSAS) for financial reporting and prepares receipts and payments on a cash basis.</w:t>
      </w:r>
    </w:p>
    <w:p w14:paraId="2BA0997B" w14:textId="77777777" w:rsidR="002B1B78" w:rsidRPr="00154B64" w:rsidRDefault="002B1B78" w:rsidP="002B1B78">
      <w:pPr>
        <w:autoSpaceDE w:val="0"/>
        <w:autoSpaceDN w:val="0"/>
        <w:adjustRightInd w:val="0"/>
        <w:spacing w:after="240"/>
        <w:rPr>
          <w:rFonts w:cs="Arial"/>
          <w:szCs w:val="22"/>
        </w:rPr>
      </w:pPr>
      <w:r w:rsidRPr="00154B64">
        <w:rPr>
          <w:rFonts w:cs="Arial"/>
          <w:szCs w:val="22"/>
        </w:rPr>
        <w:t xml:space="preserve">The Project Expenditure has been categorized and is available in the following tables in </w:t>
      </w:r>
      <w:r w:rsidRPr="00154B64">
        <w:rPr>
          <w:rFonts w:cs="Arial"/>
          <w:b/>
          <w:szCs w:val="22"/>
        </w:rPr>
        <w:t>Appendix 8</w:t>
      </w:r>
      <w:r w:rsidRPr="00154B64">
        <w:rPr>
          <w:rFonts w:cs="Arial"/>
          <w:szCs w:val="22"/>
        </w:rPr>
        <w:t>.</w:t>
      </w:r>
    </w:p>
    <w:p w14:paraId="4B2CBECD" w14:textId="77777777" w:rsidR="002B1B78" w:rsidRPr="00154B64" w:rsidRDefault="002B1B78" w:rsidP="002B1B78">
      <w:pPr>
        <w:autoSpaceDE w:val="0"/>
        <w:autoSpaceDN w:val="0"/>
        <w:adjustRightInd w:val="0"/>
        <w:rPr>
          <w:rFonts w:cs="Arial"/>
          <w:szCs w:val="22"/>
        </w:rPr>
      </w:pPr>
      <w:r w:rsidRPr="00154B64">
        <w:rPr>
          <w:rFonts w:cs="Arial"/>
          <w:szCs w:val="22"/>
        </w:rPr>
        <w:t>Table: A8.1 Category-wise Project Expenditure ($ million)</w:t>
      </w:r>
    </w:p>
    <w:p w14:paraId="0EA0A461" w14:textId="77777777" w:rsidR="002B1B78" w:rsidRPr="00154B64" w:rsidRDefault="002B1B78" w:rsidP="002B1B78">
      <w:pPr>
        <w:autoSpaceDE w:val="0"/>
        <w:autoSpaceDN w:val="0"/>
        <w:adjustRightInd w:val="0"/>
        <w:rPr>
          <w:rFonts w:cs="Arial"/>
          <w:szCs w:val="22"/>
        </w:rPr>
      </w:pPr>
      <w:r w:rsidRPr="00154B64">
        <w:rPr>
          <w:rFonts w:cs="Arial"/>
          <w:szCs w:val="22"/>
        </w:rPr>
        <w:t>Table: A8.2 Project Expenditure during the Quarter – By Financier ($ million)</w:t>
      </w:r>
    </w:p>
    <w:p w14:paraId="43CED1EA" w14:textId="77777777" w:rsidR="002B1B78" w:rsidRPr="00154B64" w:rsidRDefault="002B1B78" w:rsidP="002B1B78">
      <w:pPr>
        <w:autoSpaceDE w:val="0"/>
        <w:autoSpaceDN w:val="0"/>
        <w:adjustRightInd w:val="0"/>
        <w:rPr>
          <w:rFonts w:cs="Arial"/>
          <w:szCs w:val="22"/>
        </w:rPr>
      </w:pPr>
      <w:r w:rsidRPr="00154B64">
        <w:rPr>
          <w:rFonts w:cs="Arial"/>
          <w:szCs w:val="22"/>
        </w:rPr>
        <w:t>Table: A8.3 Project Expenditure cumulative till date – By Financier ($ million)</w:t>
      </w:r>
    </w:p>
    <w:p w14:paraId="7057CC15" w14:textId="77777777" w:rsidR="002B1B78" w:rsidRPr="00154B64" w:rsidRDefault="002B1B78" w:rsidP="002B1B78">
      <w:pPr>
        <w:autoSpaceDE w:val="0"/>
        <w:autoSpaceDN w:val="0"/>
        <w:adjustRightInd w:val="0"/>
        <w:rPr>
          <w:rFonts w:cs="Arial"/>
          <w:szCs w:val="22"/>
        </w:rPr>
      </w:pPr>
      <w:r w:rsidRPr="00154B64">
        <w:rPr>
          <w:rFonts w:cs="Arial"/>
          <w:szCs w:val="22"/>
        </w:rPr>
        <w:t>Table: A8.4 Project Expenditure – By Output ($ million)</w:t>
      </w:r>
    </w:p>
    <w:p w14:paraId="733D25CE" w14:textId="0F215084" w:rsidR="002B1B78" w:rsidRPr="00154B64" w:rsidRDefault="002B1B78" w:rsidP="002B1B78">
      <w:pPr>
        <w:autoSpaceDE w:val="0"/>
        <w:autoSpaceDN w:val="0"/>
        <w:adjustRightInd w:val="0"/>
        <w:rPr>
          <w:rFonts w:cs="Arial"/>
          <w:szCs w:val="22"/>
        </w:rPr>
      </w:pPr>
      <w:r w:rsidRPr="00154B64">
        <w:rPr>
          <w:rFonts w:cs="Arial"/>
          <w:szCs w:val="22"/>
        </w:rPr>
        <w:t>Table: A8.5 Utilization of ADB, AIIB, and ADF Grant – Against Annual Projections Per PAM ($ million)</w:t>
      </w:r>
    </w:p>
    <w:p w14:paraId="0C1A849D" w14:textId="77777777" w:rsidR="00D158D7" w:rsidRPr="00154B64" w:rsidRDefault="00D158D7" w:rsidP="002B1B78">
      <w:pPr>
        <w:autoSpaceDE w:val="0"/>
        <w:autoSpaceDN w:val="0"/>
        <w:adjustRightInd w:val="0"/>
        <w:rPr>
          <w:rFonts w:cs="Arial"/>
          <w:szCs w:val="22"/>
        </w:rPr>
      </w:pPr>
    </w:p>
    <w:p w14:paraId="3696AAF3" w14:textId="77777777" w:rsidR="002B1B78" w:rsidRPr="00154B64" w:rsidRDefault="002B1B78" w:rsidP="002B1B78">
      <w:pPr>
        <w:pStyle w:val="Heading2"/>
      </w:pPr>
      <w:bookmarkStart w:id="17" w:name="_Toc135997306"/>
      <w:bookmarkStart w:id="18" w:name="_Toc151490732"/>
      <w:r w:rsidRPr="00154B64">
        <w:t>Contract Award and Disbursement Performance</w:t>
      </w:r>
      <w:bookmarkEnd w:id="17"/>
      <w:bookmarkEnd w:id="18"/>
    </w:p>
    <w:p w14:paraId="4D290AB0" w14:textId="059AA0B0" w:rsidR="002B1B78" w:rsidRPr="00154B64" w:rsidRDefault="002B1B78" w:rsidP="00D158D7">
      <w:pPr>
        <w:autoSpaceDE w:val="0"/>
        <w:autoSpaceDN w:val="0"/>
        <w:adjustRightInd w:val="0"/>
        <w:rPr>
          <w:rFonts w:cs="Arial"/>
          <w:szCs w:val="22"/>
        </w:rPr>
      </w:pPr>
      <w:r w:rsidRPr="00154B64">
        <w:rPr>
          <w:rFonts w:cs="Arial"/>
          <w:szCs w:val="22"/>
        </w:rPr>
        <w:t xml:space="preserve">The project's overall disbursement from inception until </w:t>
      </w:r>
      <w:r w:rsidR="0030623B" w:rsidRPr="00154B64">
        <w:rPr>
          <w:rFonts w:cs="Arial"/>
          <w:szCs w:val="22"/>
        </w:rPr>
        <w:t>November 10</w:t>
      </w:r>
      <w:r w:rsidRPr="00154B64">
        <w:rPr>
          <w:rFonts w:cs="Arial"/>
          <w:szCs w:val="22"/>
        </w:rPr>
        <w:t xml:space="preserve">, 2023, amounted to US$ </w:t>
      </w:r>
      <w:r w:rsidR="006F7357" w:rsidRPr="00154B64">
        <w:rPr>
          <w:rFonts w:cs="Arial"/>
          <w:szCs w:val="22"/>
        </w:rPr>
        <w:t>71.04</w:t>
      </w:r>
      <w:r w:rsidRPr="00154B64">
        <w:rPr>
          <w:rFonts w:cs="Arial"/>
          <w:szCs w:val="22"/>
        </w:rPr>
        <w:t xml:space="preserve"> million. Of this, ADB (LN1460-PAK) contributed US$ </w:t>
      </w:r>
      <w:r w:rsidR="00D57991" w:rsidRPr="00154B64">
        <w:rPr>
          <w:rFonts w:cs="Arial"/>
          <w:szCs w:val="22"/>
        </w:rPr>
        <w:t>50.45</w:t>
      </w:r>
      <w:r w:rsidRPr="00154B64">
        <w:rPr>
          <w:rFonts w:cs="Arial"/>
          <w:szCs w:val="22"/>
        </w:rPr>
        <w:t xml:space="preserve"> million, AIIB (LN8412-PAK) contributed US$ 20.</w:t>
      </w:r>
      <w:r w:rsidR="00D57991" w:rsidRPr="00154B64">
        <w:rPr>
          <w:rFonts w:cs="Arial"/>
          <w:szCs w:val="22"/>
        </w:rPr>
        <w:t>23</w:t>
      </w:r>
      <w:r w:rsidRPr="00154B64">
        <w:rPr>
          <w:rFonts w:cs="Arial"/>
          <w:szCs w:val="22"/>
        </w:rPr>
        <w:t xml:space="preserve"> million, and the ADF Grant contributed US$ 0.36 million.</w:t>
      </w:r>
    </w:p>
    <w:p w14:paraId="3A8BD6AF" w14:textId="77777777" w:rsidR="002B1B78" w:rsidRPr="00154B64" w:rsidRDefault="002B1B78" w:rsidP="002B1B78">
      <w:pPr>
        <w:autoSpaceDE w:val="0"/>
        <w:autoSpaceDN w:val="0"/>
        <w:adjustRightInd w:val="0"/>
        <w:spacing w:after="240"/>
        <w:ind w:firstLine="709"/>
        <w:rPr>
          <w:rFonts w:cs="Arial"/>
          <w:szCs w:val="22"/>
        </w:rPr>
      </w:pPr>
      <w:r w:rsidRPr="00154B64">
        <w:rPr>
          <w:rFonts w:cs="Arial"/>
          <w:szCs w:val="22"/>
        </w:rPr>
        <w:t xml:space="preserve">The CAD achievement status for all products as of the last quarter Jul-Sep 2023 is provided in </w:t>
      </w:r>
      <w:r w:rsidRPr="00154B64">
        <w:rPr>
          <w:rFonts w:cs="Arial"/>
          <w:b/>
          <w:szCs w:val="22"/>
        </w:rPr>
        <w:t>Appendix 9</w:t>
      </w:r>
      <w:r w:rsidRPr="00154B64">
        <w:rPr>
          <w:rFonts w:cs="Arial"/>
          <w:szCs w:val="22"/>
        </w:rPr>
        <w:t>.</w:t>
      </w:r>
    </w:p>
    <w:p w14:paraId="21B7BBC3" w14:textId="77777777" w:rsidR="002B1B78" w:rsidRPr="00154B64" w:rsidRDefault="002B1B78" w:rsidP="002B1B78">
      <w:pPr>
        <w:autoSpaceDE w:val="0"/>
        <w:autoSpaceDN w:val="0"/>
        <w:adjustRightInd w:val="0"/>
        <w:ind w:left="1276" w:hanging="567"/>
        <w:rPr>
          <w:rStyle w:val="Heading2Char"/>
          <w:rFonts w:eastAsia="MS Mincho"/>
        </w:rPr>
      </w:pPr>
      <w:r w:rsidRPr="00154B64">
        <w:rPr>
          <w:rFonts w:cs="Arial"/>
          <w:b/>
          <w:szCs w:val="22"/>
        </w:rPr>
        <w:t xml:space="preserve">iv)   </w:t>
      </w:r>
      <w:r w:rsidRPr="00154B64">
        <w:rPr>
          <w:rStyle w:val="Heading2Char"/>
          <w:rFonts w:eastAsia="MS Mincho"/>
        </w:rPr>
        <w:t>Counterpart Funds</w:t>
      </w:r>
    </w:p>
    <w:p w14:paraId="20AAE68F" w14:textId="77777777" w:rsidR="002B1B78" w:rsidRPr="00154B64" w:rsidRDefault="002B1B78" w:rsidP="002B1B78">
      <w:pPr>
        <w:autoSpaceDE w:val="0"/>
        <w:autoSpaceDN w:val="0"/>
        <w:adjustRightInd w:val="0"/>
        <w:ind w:left="1276" w:hanging="567"/>
        <w:rPr>
          <w:rStyle w:val="Heading2Char"/>
          <w:rFonts w:eastAsia="MS Mincho"/>
        </w:rPr>
      </w:pPr>
    </w:p>
    <w:p w14:paraId="575BB0B3" w14:textId="77777777" w:rsidR="002B1B78" w:rsidRPr="00154B64" w:rsidRDefault="002B1B78" w:rsidP="002B1B78">
      <w:pPr>
        <w:pStyle w:val="ListParagraph"/>
        <w:autoSpaceDE w:val="0"/>
        <w:autoSpaceDN w:val="0"/>
        <w:adjustRightInd w:val="0"/>
        <w:ind w:left="0" w:firstLine="709"/>
        <w:rPr>
          <w:rFonts w:cs="Arial"/>
          <w:szCs w:val="22"/>
        </w:rPr>
      </w:pPr>
      <w:r w:rsidRPr="00154B64">
        <w:rPr>
          <w:rFonts w:cs="Arial"/>
          <w:szCs w:val="22"/>
        </w:rPr>
        <w:t>The Government of Khyber Pakhtunkhwa (</w:t>
      </w:r>
      <w:proofErr w:type="spellStart"/>
      <w:r w:rsidRPr="00154B64">
        <w:rPr>
          <w:rFonts w:cs="Arial"/>
          <w:szCs w:val="22"/>
        </w:rPr>
        <w:t>GoKP</w:t>
      </w:r>
      <w:proofErr w:type="spellEnd"/>
      <w:r w:rsidRPr="00154B64">
        <w:rPr>
          <w:rFonts w:cs="Arial"/>
          <w:szCs w:val="22"/>
        </w:rPr>
        <w:t>) has timely released the counterpart share. The allocation for the current year is PKR 426.86 million. As of September 30, 2023, the releases have reached PKR 442 million, with PKR 410 million (92% of the release) already spent.</w:t>
      </w:r>
      <w:r w:rsidRPr="00154B64">
        <w:t xml:space="preserve"> T</w:t>
      </w:r>
      <w:r w:rsidRPr="00154B64">
        <w:rPr>
          <w:rFonts w:cs="Arial"/>
          <w:szCs w:val="22"/>
        </w:rPr>
        <w:t>he historical record of counterpart funds allocation, releases, and expenditure is provided in the Table 2 below;</w:t>
      </w:r>
    </w:p>
    <w:p w14:paraId="73969811" w14:textId="77777777" w:rsidR="002B1B78" w:rsidRPr="00154B64" w:rsidRDefault="002B1B78" w:rsidP="002B1B78">
      <w:pPr>
        <w:pStyle w:val="ListParagraph"/>
        <w:autoSpaceDE w:val="0"/>
        <w:autoSpaceDN w:val="0"/>
        <w:adjustRightInd w:val="0"/>
        <w:ind w:left="0" w:firstLine="709"/>
        <w:rPr>
          <w:rFonts w:cs="Arial"/>
          <w:szCs w:val="22"/>
        </w:rPr>
      </w:pPr>
    </w:p>
    <w:p w14:paraId="7354CA98" w14:textId="77777777" w:rsidR="002B1B78" w:rsidRPr="00154B64" w:rsidRDefault="002B1B78" w:rsidP="002B1B78">
      <w:pPr>
        <w:pStyle w:val="Caption"/>
        <w:keepNext/>
        <w:rPr>
          <w:b/>
          <w:szCs w:val="22"/>
        </w:rPr>
      </w:pPr>
      <w:r w:rsidRPr="00154B64">
        <w:rPr>
          <w:b/>
          <w:sz w:val="22"/>
          <w:szCs w:val="22"/>
        </w:rPr>
        <w:t xml:space="preserve">Table </w:t>
      </w:r>
      <w:r w:rsidRPr="00154B64">
        <w:rPr>
          <w:b/>
          <w:sz w:val="22"/>
          <w:szCs w:val="22"/>
        </w:rPr>
        <w:fldChar w:fldCharType="begin"/>
      </w:r>
      <w:r w:rsidRPr="00154B64">
        <w:rPr>
          <w:b/>
          <w:sz w:val="22"/>
          <w:szCs w:val="22"/>
        </w:rPr>
        <w:instrText xml:space="preserve"> SEQ Table \* ARABIC </w:instrText>
      </w:r>
      <w:r w:rsidRPr="00154B64">
        <w:rPr>
          <w:b/>
          <w:sz w:val="22"/>
          <w:szCs w:val="22"/>
        </w:rPr>
        <w:fldChar w:fldCharType="separate"/>
      </w:r>
      <w:r w:rsidRPr="00154B64">
        <w:rPr>
          <w:b/>
          <w:noProof/>
          <w:sz w:val="22"/>
          <w:szCs w:val="22"/>
        </w:rPr>
        <w:t>2</w:t>
      </w:r>
      <w:r w:rsidRPr="00154B64">
        <w:rPr>
          <w:b/>
          <w:sz w:val="22"/>
          <w:szCs w:val="22"/>
        </w:rPr>
        <w:fldChar w:fldCharType="end"/>
      </w:r>
      <w:r w:rsidRPr="00154B64">
        <w:rPr>
          <w:b/>
          <w:sz w:val="22"/>
          <w:szCs w:val="22"/>
        </w:rPr>
        <w:t>: Counterpart Funds Allocation and Utilization Status</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4"/>
        <w:gridCol w:w="1824"/>
        <w:gridCol w:w="1463"/>
        <w:gridCol w:w="1418"/>
        <w:gridCol w:w="1275"/>
        <w:gridCol w:w="1560"/>
        <w:gridCol w:w="1275"/>
      </w:tblGrid>
      <w:tr w:rsidR="002B1B78" w:rsidRPr="00154B64" w14:paraId="46A30C32" w14:textId="77777777" w:rsidTr="002B1B78">
        <w:trPr>
          <w:trHeight w:val="183"/>
        </w:trPr>
        <w:tc>
          <w:tcPr>
            <w:tcW w:w="824" w:type="dxa"/>
            <w:vMerge w:val="restart"/>
            <w:shd w:val="clear" w:color="auto" w:fill="F2F2F2" w:themeFill="background1" w:themeFillShade="F2"/>
            <w:hideMark/>
          </w:tcPr>
          <w:p w14:paraId="16ED2454" w14:textId="77777777" w:rsidR="002B1B78" w:rsidRPr="00154B64" w:rsidRDefault="002B1B78" w:rsidP="002B1B78">
            <w:pPr>
              <w:jc w:val="center"/>
              <w:rPr>
                <w:rFonts w:cs="Arial"/>
                <w:b/>
                <w:bCs/>
                <w:color w:val="000000"/>
                <w:szCs w:val="22"/>
              </w:rPr>
            </w:pPr>
            <w:r w:rsidRPr="00154B64">
              <w:rPr>
                <w:rFonts w:cs="Arial"/>
                <w:b/>
                <w:bCs/>
                <w:color w:val="000000"/>
                <w:szCs w:val="22"/>
              </w:rPr>
              <w:t>Cat</w:t>
            </w:r>
          </w:p>
          <w:p w14:paraId="22976EC7" w14:textId="77777777" w:rsidR="002B1B78" w:rsidRPr="00154B64" w:rsidRDefault="002B1B78" w:rsidP="002B1B78">
            <w:pPr>
              <w:jc w:val="center"/>
              <w:rPr>
                <w:rFonts w:cs="Arial"/>
                <w:b/>
                <w:bCs/>
                <w:color w:val="000000"/>
                <w:szCs w:val="22"/>
              </w:rPr>
            </w:pPr>
            <w:r w:rsidRPr="00154B64">
              <w:rPr>
                <w:rFonts w:cs="Arial"/>
                <w:b/>
                <w:bCs/>
                <w:color w:val="000000"/>
                <w:szCs w:val="22"/>
              </w:rPr>
              <w:t>Ref.</w:t>
            </w:r>
          </w:p>
        </w:tc>
        <w:tc>
          <w:tcPr>
            <w:tcW w:w="1824" w:type="dxa"/>
            <w:vMerge w:val="restart"/>
            <w:shd w:val="clear" w:color="auto" w:fill="F2F2F2" w:themeFill="background1" w:themeFillShade="F2"/>
            <w:vAlign w:val="center"/>
            <w:hideMark/>
          </w:tcPr>
          <w:p w14:paraId="26818DFA" w14:textId="77777777" w:rsidR="002B1B78" w:rsidRPr="00154B64" w:rsidRDefault="002B1B78" w:rsidP="002B1B78">
            <w:pPr>
              <w:jc w:val="center"/>
              <w:rPr>
                <w:rFonts w:cs="Arial"/>
                <w:b/>
                <w:bCs/>
                <w:color w:val="000000"/>
                <w:szCs w:val="22"/>
              </w:rPr>
            </w:pPr>
            <w:r w:rsidRPr="00154B64">
              <w:rPr>
                <w:rFonts w:cs="Arial"/>
                <w:b/>
                <w:bCs/>
                <w:color w:val="000000"/>
                <w:szCs w:val="22"/>
              </w:rPr>
              <w:t>Financial Year</w:t>
            </w:r>
          </w:p>
          <w:p w14:paraId="533086D0" w14:textId="77777777" w:rsidR="002B1B78" w:rsidRPr="00154B64" w:rsidRDefault="002B1B78" w:rsidP="002B1B78">
            <w:pPr>
              <w:jc w:val="center"/>
              <w:rPr>
                <w:rFonts w:cs="Arial"/>
                <w:b/>
                <w:bCs/>
                <w:color w:val="000000"/>
                <w:szCs w:val="22"/>
              </w:rPr>
            </w:pPr>
            <w:r w:rsidRPr="00154B64">
              <w:rPr>
                <w:rFonts w:cs="Arial"/>
                <w:b/>
                <w:bCs/>
                <w:color w:val="000000"/>
                <w:szCs w:val="22"/>
              </w:rPr>
              <w:t> </w:t>
            </w:r>
          </w:p>
        </w:tc>
        <w:tc>
          <w:tcPr>
            <w:tcW w:w="1463" w:type="dxa"/>
            <w:vMerge w:val="restart"/>
            <w:shd w:val="clear" w:color="auto" w:fill="F2F2F2" w:themeFill="background1" w:themeFillShade="F2"/>
          </w:tcPr>
          <w:p w14:paraId="07B0AEFC" w14:textId="77777777" w:rsidR="002B1B78" w:rsidRPr="00154B64" w:rsidRDefault="002B1B78" w:rsidP="002B1B78">
            <w:pPr>
              <w:jc w:val="center"/>
              <w:rPr>
                <w:rFonts w:cs="Arial"/>
                <w:b/>
                <w:bCs/>
                <w:color w:val="000000"/>
                <w:szCs w:val="22"/>
              </w:rPr>
            </w:pPr>
            <w:r w:rsidRPr="00154B64">
              <w:rPr>
                <w:rFonts w:cs="Arial"/>
                <w:b/>
                <w:bCs/>
                <w:color w:val="000000"/>
                <w:szCs w:val="22"/>
              </w:rPr>
              <w:t>PC-1 Allocation</w:t>
            </w:r>
          </w:p>
        </w:tc>
        <w:tc>
          <w:tcPr>
            <w:tcW w:w="5528" w:type="dxa"/>
            <w:gridSpan w:val="4"/>
            <w:shd w:val="clear" w:color="auto" w:fill="F2F2F2" w:themeFill="background1" w:themeFillShade="F2"/>
            <w:noWrap/>
            <w:vAlign w:val="bottom"/>
            <w:hideMark/>
          </w:tcPr>
          <w:p w14:paraId="2035AFB9" w14:textId="77777777" w:rsidR="002B1B78" w:rsidRPr="00154B64" w:rsidRDefault="002B1B78" w:rsidP="002B1B78">
            <w:pPr>
              <w:jc w:val="center"/>
              <w:rPr>
                <w:rFonts w:cs="Arial"/>
                <w:b/>
                <w:bCs/>
                <w:color w:val="000000"/>
                <w:szCs w:val="22"/>
              </w:rPr>
            </w:pPr>
            <w:r w:rsidRPr="00154B64">
              <w:rPr>
                <w:rFonts w:cs="Arial"/>
                <w:b/>
                <w:bCs/>
                <w:color w:val="000000"/>
                <w:szCs w:val="22"/>
              </w:rPr>
              <w:t xml:space="preserve"> Counterpart Funds (PKR million)</w:t>
            </w:r>
          </w:p>
        </w:tc>
      </w:tr>
      <w:tr w:rsidR="002B1B78" w:rsidRPr="00154B64" w14:paraId="5BBA21B8" w14:textId="77777777" w:rsidTr="002B1B78">
        <w:tc>
          <w:tcPr>
            <w:tcW w:w="824" w:type="dxa"/>
            <w:vMerge/>
            <w:shd w:val="clear" w:color="auto" w:fill="F2F2F2" w:themeFill="background1" w:themeFillShade="F2"/>
            <w:hideMark/>
          </w:tcPr>
          <w:p w14:paraId="7817B8A5" w14:textId="77777777" w:rsidR="002B1B78" w:rsidRPr="00154B64" w:rsidRDefault="002B1B78" w:rsidP="002B1B78">
            <w:pPr>
              <w:jc w:val="center"/>
              <w:rPr>
                <w:rFonts w:cs="Arial"/>
                <w:b/>
                <w:bCs/>
                <w:color w:val="000000"/>
                <w:szCs w:val="22"/>
              </w:rPr>
            </w:pPr>
          </w:p>
        </w:tc>
        <w:tc>
          <w:tcPr>
            <w:tcW w:w="1824" w:type="dxa"/>
            <w:vMerge/>
            <w:shd w:val="clear" w:color="auto" w:fill="F2F2F2" w:themeFill="background1" w:themeFillShade="F2"/>
            <w:hideMark/>
          </w:tcPr>
          <w:p w14:paraId="41139404" w14:textId="77777777" w:rsidR="002B1B78" w:rsidRPr="00154B64" w:rsidRDefault="002B1B78" w:rsidP="002B1B78">
            <w:pPr>
              <w:jc w:val="center"/>
              <w:rPr>
                <w:rFonts w:cs="Arial"/>
                <w:b/>
                <w:bCs/>
                <w:color w:val="000000"/>
                <w:szCs w:val="22"/>
              </w:rPr>
            </w:pPr>
          </w:p>
        </w:tc>
        <w:tc>
          <w:tcPr>
            <w:tcW w:w="1463" w:type="dxa"/>
            <w:vMerge/>
            <w:shd w:val="clear" w:color="auto" w:fill="F2F2F2" w:themeFill="background1" w:themeFillShade="F2"/>
            <w:vAlign w:val="center"/>
            <w:hideMark/>
          </w:tcPr>
          <w:p w14:paraId="272243E2" w14:textId="77777777" w:rsidR="002B1B78" w:rsidRPr="00154B64" w:rsidRDefault="002B1B78" w:rsidP="002B1B78">
            <w:pPr>
              <w:jc w:val="center"/>
              <w:rPr>
                <w:rFonts w:cs="Arial"/>
                <w:b/>
                <w:bCs/>
                <w:color w:val="000000"/>
                <w:szCs w:val="22"/>
              </w:rPr>
            </w:pPr>
          </w:p>
        </w:tc>
        <w:tc>
          <w:tcPr>
            <w:tcW w:w="1418" w:type="dxa"/>
            <w:shd w:val="clear" w:color="auto" w:fill="F2F2F2" w:themeFill="background1" w:themeFillShade="F2"/>
          </w:tcPr>
          <w:p w14:paraId="6892F430" w14:textId="77777777" w:rsidR="002B1B78" w:rsidRPr="00154B64" w:rsidRDefault="002B1B78" w:rsidP="002B1B78">
            <w:pPr>
              <w:jc w:val="center"/>
              <w:rPr>
                <w:rFonts w:cs="Arial"/>
                <w:b/>
                <w:bCs/>
                <w:color w:val="000000"/>
                <w:szCs w:val="22"/>
              </w:rPr>
            </w:pPr>
            <w:r w:rsidRPr="00154B64">
              <w:rPr>
                <w:rFonts w:cs="Arial"/>
                <w:b/>
                <w:bCs/>
                <w:color w:val="000000"/>
                <w:szCs w:val="22"/>
              </w:rPr>
              <w:t>ADP Allocation</w:t>
            </w:r>
          </w:p>
        </w:tc>
        <w:tc>
          <w:tcPr>
            <w:tcW w:w="1275" w:type="dxa"/>
            <w:shd w:val="clear" w:color="auto" w:fill="F2F2F2" w:themeFill="background1" w:themeFillShade="F2"/>
            <w:vAlign w:val="center"/>
            <w:hideMark/>
          </w:tcPr>
          <w:p w14:paraId="68AED364" w14:textId="77777777" w:rsidR="002B1B78" w:rsidRPr="00154B64" w:rsidRDefault="002B1B78" w:rsidP="002B1B78">
            <w:pPr>
              <w:jc w:val="center"/>
              <w:rPr>
                <w:rFonts w:cs="Arial"/>
                <w:b/>
                <w:bCs/>
                <w:color w:val="000000"/>
                <w:szCs w:val="22"/>
              </w:rPr>
            </w:pPr>
            <w:r w:rsidRPr="00154B64">
              <w:rPr>
                <w:rFonts w:cs="Arial"/>
                <w:b/>
                <w:bCs/>
                <w:color w:val="000000"/>
                <w:szCs w:val="22"/>
              </w:rPr>
              <w:t>Released</w:t>
            </w:r>
          </w:p>
        </w:tc>
        <w:tc>
          <w:tcPr>
            <w:tcW w:w="1560" w:type="dxa"/>
            <w:shd w:val="clear" w:color="auto" w:fill="F2F2F2" w:themeFill="background1" w:themeFillShade="F2"/>
            <w:vAlign w:val="center"/>
          </w:tcPr>
          <w:p w14:paraId="15F08A22" w14:textId="77777777" w:rsidR="002B1B78" w:rsidRPr="00154B64" w:rsidRDefault="002B1B78" w:rsidP="002B1B78">
            <w:pPr>
              <w:jc w:val="center"/>
              <w:rPr>
                <w:rFonts w:cs="Arial"/>
                <w:b/>
                <w:bCs/>
                <w:color w:val="000000"/>
                <w:szCs w:val="22"/>
              </w:rPr>
            </w:pPr>
            <w:r w:rsidRPr="00154B64">
              <w:rPr>
                <w:rFonts w:cs="Arial"/>
                <w:b/>
                <w:bCs/>
                <w:color w:val="000000"/>
                <w:szCs w:val="22"/>
              </w:rPr>
              <w:t>Expenditure</w:t>
            </w:r>
          </w:p>
        </w:tc>
        <w:tc>
          <w:tcPr>
            <w:tcW w:w="1275" w:type="dxa"/>
            <w:shd w:val="clear" w:color="auto" w:fill="F2F2F2" w:themeFill="background1" w:themeFillShade="F2"/>
            <w:vAlign w:val="center"/>
            <w:hideMark/>
          </w:tcPr>
          <w:p w14:paraId="47EFF5EB" w14:textId="77777777" w:rsidR="002B1B78" w:rsidRPr="00154B64" w:rsidRDefault="002B1B78" w:rsidP="002B1B78">
            <w:pPr>
              <w:jc w:val="center"/>
              <w:rPr>
                <w:rFonts w:cs="Arial"/>
                <w:b/>
                <w:bCs/>
                <w:color w:val="000000"/>
                <w:szCs w:val="22"/>
              </w:rPr>
            </w:pPr>
            <w:r w:rsidRPr="00154B64">
              <w:rPr>
                <w:rFonts w:cs="Arial"/>
                <w:b/>
                <w:bCs/>
                <w:color w:val="000000"/>
                <w:szCs w:val="22"/>
              </w:rPr>
              <w:t xml:space="preserve">% Utilization </w:t>
            </w:r>
          </w:p>
        </w:tc>
      </w:tr>
      <w:tr w:rsidR="002B1B78" w:rsidRPr="00154B64" w14:paraId="2F519889" w14:textId="77777777" w:rsidTr="002B1B78">
        <w:tc>
          <w:tcPr>
            <w:tcW w:w="824" w:type="dxa"/>
            <w:shd w:val="clear" w:color="auto" w:fill="auto"/>
            <w:vAlign w:val="center"/>
            <w:hideMark/>
          </w:tcPr>
          <w:p w14:paraId="0EAC7886" w14:textId="77777777" w:rsidR="002B1B78" w:rsidRPr="00154B64" w:rsidRDefault="002B1B78" w:rsidP="002B1B78">
            <w:pPr>
              <w:jc w:val="center"/>
              <w:rPr>
                <w:rFonts w:cs="Arial"/>
                <w:color w:val="000000"/>
                <w:szCs w:val="22"/>
              </w:rPr>
            </w:pPr>
            <w:r w:rsidRPr="00154B64">
              <w:rPr>
                <w:rFonts w:cs="Arial"/>
                <w:color w:val="000000"/>
                <w:szCs w:val="22"/>
              </w:rPr>
              <w:t xml:space="preserve">1 </w:t>
            </w:r>
          </w:p>
        </w:tc>
        <w:tc>
          <w:tcPr>
            <w:tcW w:w="1824" w:type="dxa"/>
            <w:shd w:val="clear" w:color="auto" w:fill="auto"/>
            <w:vAlign w:val="center"/>
            <w:hideMark/>
          </w:tcPr>
          <w:p w14:paraId="099856A5" w14:textId="77777777" w:rsidR="002B1B78" w:rsidRPr="00154B64" w:rsidRDefault="002B1B78" w:rsidP="002B1B78">
            <w:pPr>
              <w:jc w:val="left"/>
              <w:rPr>
                <w:rFonts w:cs="Arial"/>
                <w:color w:val="000000"/>
                <w:szCs w:val="22"/>
              </w:rPr>
            </w:pPr>
            <w:r w:rsidRPr="00154B64">
              <w:rPr>
                <w:rFonts w:cs="Arial"/>
                <w:color w:val="000000"/>
                <w:szCs w:val="22"/>
              </w:rPr>
              <w:t>FY 2021-22</w:t>
            </w:r>
          </w:p>
        </w:tc>
        <w:tc>
          <w:tcPr>
            <w:tcW w:w="1463" w:type="dxa"/>
            <w:shd w:val="clear" w:color="auto" w:fill="auto"/>
          </w:tcPr>
          <w:p w14:paraId="3440A0A1" w14:textId="77777777" w:rsidR="002B1B78" w:rsidRPr="00154B64" w:rsidRDefault="002B1B78" w:rsidP="002B1B78">
            <w:pPr>
              <w:tabs>
                <w:tab w:val="decimal" w:pos="567"/>
              </w:tabs>
              <w:jc w:val="right"/>
              <w:rPr>
                <w:rFonts w:cs="Arial"/>
                <w:color w:val="000000"/>
                <w:szCs w:val="22"/>
              </w:rPr>
            </w:pPr>
            <w:r w:rsidRPr="00154B64">
              <w:rPr>
                <w:rFonts w:cs="Arial"/>
                <w:color w:val="000000"/>
                <w:szCs w:val="22"/>
              </w:rPr>
              <w:t>56.86</w:t>
            </w:r>
          </w:p>
        </w:tc>
        <w:tc>
          <w:tcPr>
            <w:tcW w:w="1418" w:type="dxa"/>
          </w:tcPr>
          <w:p w14:paraId="2E5F0C2B" w14:textId="77777777" w:rsidR="002B1B78" w:rsidRPr="00154B64" w:rsidRDefault="002B1B78" w:rsidP="002B1B78">
            <w:pPr>
              <w:jc w:val="center"/>
              <w:rPr>
                <w:rFonts w:cs="Arial"/>
                <w:color w:val="000000"/>
                <w:szCs w:val="22"/>
              </w:rPr>
            </w:pPr>
          </w:p>
        </w:tc>
        <w:tc>
          <w:tcPr>
            <w:tcW w:w="1275" w:type="dxa"/>
            <w:shd w:val="clear" w:color="auto" w:fill="auto"/>
            <w:vAlign w:val="center"/>
          </w:tcPr>
          <w:p w14:paraId="0F6292A2" w14:textId="77777777" w:rsidR="002B1B78" w:rsidRPr="00154B64" w:rsidRDefault="002B1B78" w:rsidP="002B1B78">
            <w:pPr>
              <w:jc w:val="center"/>
              <w:rPr>
                <w:rFonts w:cs="Arial"/>
                <w:color w:val="000000"/>
                <w:szCs w:val="22"/>
              </w:rPr>
            </w:pPr>
            <w:r w:rsidRPr="00154B64">
              <w:rPr>
                <w:rFonts w:cs="Arial"/>
                <w:color w:val="000000"/>
                <w:szCs w:val="22"/>
              </w:rPr>
              <w:t>-</w:t>
            </w:r>
          </w:p>
        </w:tc>
        <w:tc>
          <w:tcPr>
            <w:tcW w:w="1560" w:type="dxa"/>
            <w:shd w:val="clear" w:color="auto" w:fill="auto"/>
            <w:vAlign w:val="center"/>
          </w:tcPr>
          <w:p w14:paraId="53A00F7E" w14:textId="77777777" w:rsidR="002B1B78" w:rsidRPr="00154B64" w:rsidRDefault="002B1B78" w:rsidP="002B1B78">
            <w:pPr>
              <w:jc w:val="center"/>
              <w:rPr>
                <w:rFonts w:cs="Arial"/>
                <w:color w:val="000000"/>
                <w:szCs w:val="22"/>
              </w:rPr>
            </w:pPr>
            <w:r w:rsidRPr="00154B64">
              <w:rPr>
                <w:rFonts w:cs="Arial"/>
                <w:color w:val="000000"/>
                <w:szCs w:val="22"/>
              </w:rPr>
              <w:t>-</w:t>
            </w:r>
          </w:p>
        </w:tc>
        <w:tc>
          <w:tcPr>
            <w:tcW w:w="1275" w:type="dxa"/>
            <w:shd w:val="clear" w:color="auto" w:fill="auto"/>
            <w:vAlign w:val="center"/>
          </w:tcPr>
          <w:p w14:paraId="3E7F28EB" w14:textId="77777777" w:rsidR="002B1B78" w:rsidRPr="00154B64" w:rsidRDefault="002B1B78" w:rsidP="002B1B78">
            <w:pPr>
              <w:jc w:val="center"/>
              <w:rPr>
                <w:rFonts w:cs="Arial"/>
                <w:color w:val="000000"/>
                <w:szCs w:val="22"/>
              </w:rPr>
            </w:pPr>
            <w:r w:rsidRPr="00154B64">
              <w:rPr>
                <w:rFonts w:cs="Arial"/>
                <w:color w:val="000000"/>
                <w:szCs w:val="22"/>
              </w:rPr>
              <w:t>-</w:t>
            </w:r>
          </w:p>
        </w:tc>
      </w:tr>
      <w:tr w:rsidR="002B1B78" w:rsidRPr="00154B64" w14:paraId="7C239B34" w14:textId="77777777" w:rsidTr="002B1B78">
        <w:tc>
          <w:tcPr>
            <w:tcW w:w="824" w:type="dxa"/>
            <w:shd w:val="clear" w:color="auto" w:fill="auto"/>
            <w:vAlign w:val="center"/>
            <w:hideMark/>
          </w:tcPr>
          <w:p w14:paraId="68559F73" w14:textId="77777777" w:rsidR="002B1B78" w:rsidRPr="00154B64" w:rsidRDefault="002B1B78" w:rsidP="002B1B78">
            <w:pPr>
              <w:jc w:val="center"/>
              <w:rPr>
                <w:rFonts w:cs="Arial"/>
                <w:color w:val="000000"/>
                <w:szCs w:val="22"/>
              </w:rPr>
            </w:pPr>
            <w:r w:rsidRPr="00154B64">
              <w:rPr>
                <w:rFonts w:cs="Arial"/>
                <w:color w:val="000000"/>
                <w:szCs w:val="22"/>
              </w:rPr>
              <w:t>2</w:t>
            </w:r>
          </w:p>
        </w:tc>
        <w:tc>
          <w:tcPr>
            <w:tcW w:w="1824" w:type="dxa"/>
            <w:shd w:val="clear" w:color="auto" w:fill="auto"/>
            <w:vAlign w:val="center"/>
            <w:hideMark/>
          </w:tcPr>
          <w:p w14:paraId="37D2FD42" w14:textId="77777777" w:rsidR="002B1B78" w:rsidRPr="00154B64" w:rsidRDefault="002B1B78" w:rsidP="002B1B78">
            <w:pPr>
              <w:jc w:val="left"/>
              <w:rPr>
                <w:rFonts w:cs="Arial"/>
                <w:color w:val="000000"/>
                <w:szCs w:val="22"/>
              </w:rPr>
            </w:pPr>
            <w:r w:rsidRPr="00154B64">
              <w:rPr>
                <w:rFonts w:cs="Arial"/>
                <w:color w:val="000000"/>
                <w:szCs w:val="22"/>
              </w:rPr>
              <w:t>FY 2022-23</w:t>
            </w:r>
          </w:p>
        </w:tc>
        <w:tc>
          <w:tcPr>
            <w:tcW w:w="1463" w:type="dxa"/>
            <w:shd w:val="clear" w:color="auto" w:fill="auto"/>
          </w:tcPr>
          <w:p w14:paraId="344A97D5" w14:textId="77777777" w:rsidR="002B1B78" w:rsidRPr="00154B64" w:rsidRDefault="002B1B78" w:rsidP="002B1B78">
            <w:pPr>
              <w:tabs>
                <w:tab w:val="decimal" w:pos="567"/>
              </w:tabs>
              <w:jc w:val="right"/>
              <w:rPr>
                <w:rFonts w:cs="Arial"/>
                <w:color w:val="000000"/>
                <w:szCs w:val="22"/>
              </w:rPr>
            </w:pPr>
            <w:r w:rsidRPr="00154B64">
              <w:rPr>
                <w:rFonts w:cs="Arial"/>
                <w:color w:val="000000"/>
                <w:szCs w:val="22"/>
              </w:rPr>
              <w:t>426.86</w:t>
            </w:r>
          </w:p>
        </w:tc>
        <w:tc>
          <w:tcPr>
            <w:tcW w:w="1418" w:type="dxa"/>
          </w:tcPr>
          <w:p w14:paraId="2CAF8B77" w14:textId="77777777" w:rsidR="002B1B78" w:rsidRPr="00154B64" w:rsidRDefault="002B1B78" w:rsidP="002B1B78">
            <w:pPr>
              <w:jc w:val="center"/>
            </w:pPr>
          </w:p>
        </w:tc>
        <w:tc>
          <w:tcPr>
            <w:tcW w:w="1275" w:type="dxa"/>
            <w:shd w:val="clear" w:color="auto" w:fill="auto"/>
          </w:tcPr>
          <w:p w14:paraId="658619D6" w14:textId="77777777" w:rsidR="002B1B78" w:rsidRPr="00154B64" w:rsidRDefault="002B1B78" w:rsidP="002B1B78">
            <w:pPr>
              <w:jc w:val="center"/>
              <w:rPr>
                <w:rFonts w:cs="Arial"/>
                <w:color w:val="000000"/>
                <w:szCs w:val="22"/>
              </w:rPr>
            </w:pPr>
            <w:r w:rsidRPr="00154B64">
              <w:t>442</w:t>
            </w:r>
          </w:p>
        </w:tc>
        <w:tc>
          <w:tcPr>
            <w:tcW w:w="1560" w:type="dxa"/>
            <w:shd w:val="clear" w:color="auto" w:fill="auto"/>
          </w:tcPr>
          <w:p w14:paraId="649A1D21" w14:textId="77777777" w:rsidR="002B1B78" w:rsidRPr="00154B64" w:rsidRDefault="002B1B78" w:rsidP="002B1B78">
            <w:pPr>
              <w:jc w:val="center"/>
              <w:rPr>
                <w:rFonts w:cs="Arial"/>
                <w:color w:val="000000"/>
                <w:szCs w:val="22"/>
              </w:rPr>
            </w:pPr>
            <w:r w:rsidRPr="00154B64">
              <w:t>410</w:t>
            </w:r>
          </w:p>
        </w:tc>
        <w:tc>
          <w:tcPr>
            <w:tcW w:w="1275" w:type="dxa"/>
            <w:shd w:val="clear" w:color="auto" w:fill="auto"/>
          </w:tcPr>
          <w:p w14:paraId="075C5488" w14:textId="77777777" w:rsidR="002B1B78" w:rsidRPr="00154B64" w:rsidRDefault="002B1B78" w:rsidP="002B1B78">
            <w:pPr>
              <w:jc w:val="center"/>
              <w:rPr>
                <w:rFonts w:cs="Arial"/>
                <w:color w:val="000000"/>
                <w:szCs w:val="22"/>
              </w:rPr>
            </w:pPr>
            <w:r w:rsidRPr="00154B64">
              <w:t>92%</w:t>
            </w:r>
          </w:p>
        </w:tc>
      </w:tr>
      <w:tr w:rsidR="002B1B78" w:rsidRPr="00154B64" w14:paraId="4B5D2897" w14:textId="77777777" w:rsidTr="002B1B78">
        <w:tc>
          <w:tcPr>
            <w:tcW w:w="824" w:type="dxa"/>
            <w:shd w:val="clear" w:color="auto" w:fill="auto"/>
            <w:vAlign w:val="center"/>
            <w:hideMark/>
          </w:tcPr>
          <w:p w14:paraId="7D0603C3" w14:textId="77777777" w:rsidR="002B1B78" w:rsidRPr="00154B64" w:rsidRDefault="002B1B78" w:rsidP="002B1B78">
            <w:pPr>
              <w:jc w:val="center"/>
              <w:rPr>
                <w:rFonts w:cs="Arial"/>
                <w:color w:val="000000"/>
                <w:szCs w:val="22"/>
              </w:rPr>
            </w:pPr>
            <w:r w:rsidRPr="00154B64">
              <w:rPr>
                <w:rFonts w:cs="Arial"/>
                <w:color w:val="000000"/>
                <w:szCs w:val="22"/>
              </w:rPr>
              <w:t>3</w:t>
            </w:r>
          </w:p>
        </w:tc>
        <w:tc>
          <w:tcPr>
            <w:tcW w:w="1824" w:type="dxa"/>
            <w:shd w:val="clear" w:color="auto" w:fill="auto"/>
            <w:vAlign w:val="center"/>
            <w:hideMark/>
          </w:tcPr>
          <w:p w14:paraId="6ACB4301" w14:textId="77777777" w:rsidR="002B1B78" w:rsidRPr="00154B64" w:rsidRDefault="002B1B78" w:rsidP="002B1B78">
            <w:pPr>
              <w:jc w:val="left"/>
              <w:rPr>
                <w:rFonts w:cs="Arial"/>
                <w:color w:val="000000"/>
                <w:szCs w:val="22"/>
              </w:rPr>
            </w:pPr>
            <w:r w:rsidRPr="00154B64">
              <w:rPr>
                <w:rFonts w:cs="Arial"/>
                <w:color w:val="000000"/>
                <w:szCs w:val="22"/>
              </w:rPr>
              <w:t>FY 2023-24</w:t>
            </w:r>
          </w:p>
        </w:tc>
        <w:tc>
          <w:tcPr>
            <w:tcW w:w="1463" w:type="dxa"/>
            <w:shd w:val="clear" w:color="auto" w:fill="auto"/>
          </w:tcPr>
          <w:p w14:paraId="12D65E40" w14:textId="77777777" w:rsidR="002B1B78" w:rsidRPr="00154B64" w:rsidRDefault="002B1B78" w:rsidP="002B1B78">
            <w:pPr>
              <w:tabs>
                <w:tab w:val="decimal" w:pos="567"/>
              </w:tabs>
              <w:jc w:val="right"/>
              <w:rPr>
                <w:rFonts w:cs="Arial"/>
                <w:color w:val="000000"/>
                <w:szCs w:val="22"/>
              </w:rPr>
            </w:pPr>
            <w:r w:rsidRPr="00154B64">
              <w:rPr>
                <w:rFonts w:cs="Arial"/>
                <w:color w:val="000000"/>
                <w:szCs w:val="22"/>
              </w:rPr>
              <w:t>1,839.71</w:t>
            </w:r>
          </w:p>
        </w:tc>
        <w:tc>
          <w:tcPr>
            <w:tcW w:w="1418" w:type="dxa"/>
          </w:tcPr>
          <w:p w14:paraId="44EA6B7B" w14:textId="77777777" w:rsidR="002B1B78" w:rsidRPr="00154B64" w:rsidRDefault="002B1B78" w:rsidP="002B1B78">
            <w:pPr>
              <w:jc w:val="center"/>
              <w:rPr>
                <w:rFonts w:cs="Arial"/>
                <w:color w:val="000000"/>
                <w:szCs w:val="22"/>
              </w:rPr>
            </w:pPr>
            <w:r w:rsidRPr="00154B64">
              <w:rPr>
                <w:rFonts w:cs="Arial"/>
                <w:color w:val="000000"/>
                <w:szCs w:val="22"/>
              </w:rPr>
              <w:t>50</w:t>
            </w:r>
          </w:p>
        </w:tc>
        <w:tc>
          <w:tcPr>
            <w:tcW w:w="1275" w:type="dxa"/>
            <w:shd w:val="clear" w:color="auto" w:fill="auto"/>
            <w:vAlign w:val="center"/>
          </w:tcPr>
          <w:p w14:paraId="702A2A4B" w14:textId="77777777" w:rsidR="002B1B78" w:rsidRPr="00154B64" w:rsidRDefault="002B1B78" w:rsidP="002B1B78">
            <w:pPr>
              <w:jc w:val="center"/>
              <w:rPr>
                <w:rFonts w:cs="Arial"/>
                <w:color w:val="000000"/>
                <w:szCs w:val="22"/>
              </w:rPr>
            </w:pPr>
            <w:r w:rsidRPr="00154B64">
              <w:rPr>
                <w:rFonts w:cs="Arial"/>
                <w:color w:val="000000"/>
                <w:szCs w:val="22"/>
              </w:rPr>
              <w:t>17</w:t>
            </w:r>
          </w:p>
        </w:tc>
        <w:tc>
          <w:tcPr>
            <w:tcW w:w="1560" w:type="dxa"/>
            <w:shd w:val="clear" w:color="auto" w:fill="auto"/>
            <w:vAlign w:val="center"/>
          </w:tcPr>
          <w:p w14:paraId="1CA56C92" w14:textId="77777777" w:rsidR="002B1B78" w:rsidRPr="00154B64" w:rsidRDefault="002B1B78" w:rsidP="002B1B78">
            <w:pPr>
              <w:jc w:val="center"/>
              <w:rPr>
                <w:rFonts w:cs="Arial"/>
                <w:color w:val="000000"/>
                <w:szCs w:val="22"/>
              </w:rPr>
            </w:pPr>
            <w:r w:rsidRPr="00154B64">
              <w:rPr>
                <w:rFonts w:cs="Arial"/>
                <w:color w:val="000000"/>
                <w:szCs w:val="22"/>
              </w:rPr>
              <w:t>4.88</w:t>
            </w:r>
          </w:p>
        </w:tc>
        <w:tc>
          <w:tcPr>
            <w:tcW w:w="1275" w:type="dxa"/>
            <w:shd w:val="clear" w:color="auto" w:fill="auto"/>
            <w:vAlign w:val="center"/>
          </w:tcPr>
          <w:p w14:paraId="1142D11E" w14:textId="77777777" w:rsidR="002B1B78" w:rsidRPr="00154B64" w:rsidRDefault="002B1B78" w:rsidP="002B1B78">
            <w:pPr>
              <w:jc w:val="center"/>
              <w:rPr>
                <w:rFonts w:cs="Arial"/>
                <w:color w:val="000000"/>
                <w:szCs w:val="22"/>
              </w:rPr>
            </w:pPr>
            <w:r w:rsidRPr="00154B64">
              <w:rPr>
                <w:rFonts w:cs="Arial"/>
                <w:color w:val="000000"/>
                <w:szCs w:val="22"/>
              </w:rPr>
              <w:t>28%</w:t>
            </w:r>
          </w:p>
        </w:tc>
      </w:tr>
      <w:tr w:rsidR="002B1B78" w:rsidRPr="00154B64" w14:paraId="0B2C4936" w14:textId="77777777" w:rsidTr="002B1B78">
        <w:tc>
          <w:tcPr>
            <w:tcW w:w="824" w:type="dxa"/>
            <w:shd w:val="clear" w:color="auto" w:fill="auto"/>
            <w:vAlign w:val="center"/>
          </w:tcPr>
          <w:p w14:paraId="4FEB07A4" w14:textId="77777777" w:rsidR="002B1B78" w:rsidRPr="00154B64" w:rsidRDefault="002B1B78" w:rsidP="002B1B78">
            <w:pPr>
              <w:jc w:val="center"/>
              <w:rPr>
                <w:rFonts w:cs="Arial"/>
                <w:color w:val="000000"/>
                <w:szCs w:val="22"/>
              </w:rPr>
            </w:pPr>
            <w:r w:rsidRPr="00154B64">
              <w:rPr>
                <w:rFonts w:cs="Arial"/>
                <w:color w:val="000000"/>
                <w:szCs w:val="22"/>
              </w:rPr>
              <w:t>4</w:t>
            </w:r>
          </w:p>
        </w:tc>
        <w:tc>
          <w:tcPr>
            <w:tcW w:w="1824" w:type="dxa"/>
            <w:shd w:val="clear" w:color="auto" w:fill="auto"/>
            <w:vAlign w:val="center"/>
          </w:tcPr>
          <w:p w14:paraId="0690EFCE" w14:textId="77777777" w:rsidR="002B1B78" w:rsidRPr="00154B64" w:rsidRDefault="002B1B78" w:rsidP="002B1B78">
            <w:pPr>
              <w:jc w:val="left"/>
              <w:rPr>
                <w:rFonts w:cs="Arial"/>
                <w:color w:val="000000"/>
                <w:szCs w:val="22"/>
              </w:rPr>
            </w:pPr>
            <w:r w:rsidRPr="00154B64">
              <w:rPr>
                <w:rFonts w:cs="Arial"/>
                <w:color w:val="000000"/>
                <w:szCs w:val="22"/>
              </w:rPr>
              <w:t>FY 2024-25</w:t>
            </w:r>
          </w:p>
        </w:tc>
        <w:tc>
          <w:tcPr>
            <w:tcW w:w="1463" w:type="dxa"/>
            <w:shd w:val="clear" w:color="auto" w:fill="auto"/>
          </w:tcPr>
          <w:p w14:paraId="014C616B" w14:textId="77777777" w:rsidR="002B1B78" w:rsidRPr="00154B64" w:rsidRDefault="002B1B78" w:rsidP="002B1B78">
            <w:pPr>
              <w:tabs>
                <w:tab w:val="decimal" w:pos="567"/>
              </w:tabs>
              <w:jc w:val="right"/>
              <w:rPr>
                <w:rFonts w:cs="Arial"/>
                <w:color w:val="000000"/>
                <w:szCs w:val="22"/>
              </w:rPr>
            </w:pPr>
            <w:r w:rsidRPr="00154B64">
              <w:rPr>
                <w:rFonts w:cs="Arial"/>
                <w:color w:val="000000"/>
                <w:szCs w:val="22"/>
              </w:rPr>
              <w:t>2,481.66</w:t>
            </w:r>
          </w:p>
        </w:tc>
        <w:tc>
          <w:tcPr>
            <w:tcW w:w="1418" w:type="dxa"/>
          </w:tcPr>
          <w:p w14:paraId="6A420675" w14:textId="77777777" w:rsidR="002B1B78" w:rsidRPr="00154B64" w:rsidRDefault="002B1B78" w:rsidP="002B1B78">
            <w:pPr>
              <w:jc w:val="center"/>
              <w:rPr>
                <w:rFonts w:cs="Arial"/>
                <w:color w:val="000000"/>
                <w:szCs w:val="22"/>
              </w:rPr>
            </w:pPr>
          </w:p>
        </w:tc>
        <w:tc>
          <w:tcPr>
            <w:tcW w:w="1275" w:type="dxa"/>
            <w:shd w:val="clear" w:color="auto" w:fill="auto"/>
            <w:vAlign w:val="center"/>
          </w:tcPr>
          <w:p w14:paraId="01FEA661" w14:textId="77777777" w:rsidR="002B1B78" w:rsidRPr="00154B64" w:rsidRDefault="002B1B78" w:rsidP="002B1B78">
            <w:pPr>
              <w:jc w:val="center"/>
              <w:rPr>
                <w:rFonts w:cs="Arial"/>
                <w:color w:val="000000"/>
                <w:szCs w:val="22"/>
              </w:rPr>
            </w:pPr>
            <w:r w:rsidRPr="00154B64">
              <w:rPr>
                <w:rFonts w:cs="Arial"/>
                <w:color w:val="000000"/>
                <w:szCs w:val="22"/>
              </w:rPr>
              <w:t>-</w:t>
            </w:r>
          </w:p>
        </w:tc>
        <w:tc>
          <w:tcPr>
            <w:tcW w:w="1560" w:type="dxa"/>
            <w:shd w:val="clear" w:color="auto" w:fill="auto"/>
            <w:vAlign w:val="center"/>
          </w:tcPr>
          <w:p w14:paraId="21417716" w14:textId="77777777" w:rsidR="002B1B78" w:rsidRPr="00154B64" w:rsidRDefault="002B1B78" w:rsidP="002B1B78">
            <w:pPr>
              <w:jc w:val="center"/>
              <w:rPr>
                <w:rFonts w:cs="Arial"/>
                <w:color w:val="000000"/>
                <w:szCs w:val="22"/>
              </w:rPr>
            </w:pPr>
            <w:r w:rsidRPr="00154B64">
              <w:rPr>
                <w:rFonts w:cs="Arial"/>
                <w:color w:val="000000"/>
                <w:szCs w:val="22"/>
              </w:rPr>
              <w:t>-</w:t>
            </w:r>
          </w:p>
        </w:tc>
        <w:tc>
          <w:tcPr>
            <w:tcW w:w="1275" w:type="dxa"/>
            <w:shd w:val="clear" w:color="auto" w:fill="auto"/>
            <w:vAlign w:val="center"/>
          </w:tcPr>
          <w:p w14:paraId="67824209" w14:textId="77777777" w:rsidR="002B1B78" w:rsidRPr="00154B64" w:rsidRDefault="002B1B78" w:rsidP="002B1B78">
            <w:pPr>
              <w:jc w:val="center"/>
              <w:rPr>
                <w:rFonts w:cs="Arial"/>
                <w:color w:val="000000"/>
                <w:szCs w:val="22"/>
              </w:rPr>
            </w:pPr>
            <w:r w:rsidRPr="00154B64">
              <w:rPr>
                <w:rFonts w:cs="Arial"/>
                <w:color w:val="000000"/>
                <w:szCs w:val="22"/>
              </w:rPr>
              <w:t>-</w:t>
            </w:r>
          </w:p>
        </w:tc>
      </w:tr>
      <w:tr w:rsidR="002B1B78" w:rsidRPr="00154B64" w14:paraId="04571877" w14:textId="77777777" w:rsidTr="002B1B78">
        <w:tc>
          <w:tcPr>
            <w:tcW w:w="824" w:type="dxa"/>
            <w:shd w:val="clear" w:color="auto" w:fill="auto"/>
            <w:vAlign w:val="center"/>
          </w:tcPr>
          <w:p w14:paraId="3D014C59" w14:textId="77777777" w:rsidR="002B1B78" w:rsidRPr="00154B64" w:rsidRDefault="002B1B78" w:rsidP="002B1B78">
            <w:pPr>
              <w:jc w:val="center"/>
              <w:rPr>
                <w:rFonts w:cs="Arial"/>
                <w:color w:val="000000"/>
                <w:szCs w:val="22"/>
              </w:rPr>
            </w:pPr>
            <w:r w:rsidRPr="00154B64">
              <w:rPr>
                <w:rFonts w:cs="Arial"/>
                <w:color w:val="000000"/>
                <w:szCs w:val="22"/>
              </w:rPr>
              <w:t>5</w:t>
            </w:r>
          </w:p>
        </w:tc>
        <w:tc>
          <w:tcPr>
            <w:tcW w:w="1824" w:type="dxa"/>
            <w:shd w:val="clear" w:color="auto" w:fill="auto"/>
            <w:vAlign w:val="center"/>
          </w:tcPr>
          <w:p w14:paraId="75DAC0DB" w14:textId="77777777" w:rsidR="002B1B78" w:rsidRPr="00154B64" w:rsidRDefault="002B1B78" w:rsidP="002B1B78">
            <w:pPr>
              <w:jc w:val="left"/>
              <w:rPr>
                <w:rFonts w:cs="Arial"/>
                <w:color w:val="000000"/>
                <w:szCs w:val="22"/>
              </w:rPr>
            </w:pPr>
            <w:r w:rsidRPr="00154B64">
              <w:rPr>
                <w:rFonts w:cs="Arial"/>
                <w:color w:val="000000"/>
                <w:szCs w:val="22"/>
              </w:rPr>
              <w:t>FY 2025-26</w:t>
            </w:r>
          </w:p>
        </w:tc>
        <w:tc>
          <w:tcPr>
            <w:tcW w:w="1463" w:type="dxa"/>
            <w:shd w:val="clear" w:color="auto" w:fill="auto"/>
          </w:tcPr>
          <w:p w14:paraId="6425792F" w14:textId="77777777" w:rsidR="002B1B78" w:rsidRPr="00154B64" w:rsidRDefault="002B1B78" w:rsidP="002B1B78">
            <w:pPr>
              <w:tabs>
                <w:tab w:val="decimal" w:pos="567"/>
              </w:tabs>
              <w:jc w:val="right"/>
              <w:rPr>
                <w:rFonts w:cs="Arial"/>
                <w:color w:val="000000"/>
                <w:szCs w:val="22"/>
              </w:rPr>
            </w:pPr>
            <w:r w:rsidRPr="00154B64">
              <w:rPr>
                <w:rFonts w:cs="Arial"/>
                <w:color w:val="000000"/>
                <w:szCs w:val="22"/>
              </w:rPr>
              <w:t>1,607.81</w:t>
            </w:r>
          </w:p>
        </w:tc>
        <w:tc>
          <w:tcPr>
            <w:tcW w:w="1418" w:type="dxa"/>
          </w:tcPr>
          <w:p w14:paraId="0CA6E202" w14:textId="77777777" w:rsidR="002B1B78" w:rsidRPr="00154B64" w:rsidRDefault="002B1B78" w:rsidP="002B1B78">
            <w:pPr>
              <w:jc w:val="center"/>
              <w:rPr>
                <w:rFonts w:cs="Arial"/>
                <w:color w:val="000000"/>
                <w:szCs w:val="22"/>
              </w:rPr>
            </w:pPr>
          </w:p>
        </w:tc>
        <w:tc>
          <w:tcPr>
            <w:tcW w:w="1275" w:type="dxa"/>
            <w:shd w:val="clear" w:color="auto" w:fill="auto"/>
            <w:vAlign w:val="center"/>
          </w:tcPr>
          <w:p w14:paraId="793929B6" w14:textId="77777777" w:rsidR="002B1B78" w:rsidRPr="00154B64" w:rsidRDefault="002B1B78" w:rsidP="002B1B78">
            <w:pPr>
              <w:jc w:val="center"/>
              <w:rPr>
                <w:rFonts w:cs="Arial"/>
                <w:color w:val="000000"/>
                <w:szCs w:val="22"/>
              </w:rPr>
            </w:pPr>
            <w:r w:rsidRPr="00154B64">
              <w:rPr>
                <w:rFonts w:cs="Arial"/>
                <w:color w:val="000000"/>
                <w:szCs w:val="22"/>
              </w:rPr>
              <w:t>-</w:t>
            </w:r>
          </w:p>
        </w:tc>
        <w:tc>
          <w:tcPr>
            <w:tcW w:w="1560" w:type="dxa"/>
            <w:shd w:val="clear" w:color="auto" w:fill="auto"/>
            <w:vAlign w:val="center"/>
          </w:tcPr>
          <w:p w14:paraId="210213CB" w14:textId="77777777" w:rsidR="002B1B78" w:rsidRPr="00154B64" w:rsidRDefault="002B1B78" w:rsidP="002B1B78">
            <w:pPr>
              <w:jc w:val="center"/>
              <w:rPr>
                <w:rFonts w:cs="Arial"/>
                <w:color w:val="000000"/>
                <w:szCs w:val="22"/>
              </w:rPr>
            </w:pPr>
            <w:r w:rsidRPr="00154B64">
              <w:rPr>
                <w:rFonts w:cs="Arial"/>
                <w:color w:val="000000"/>
                <w:szCs w:val="22"/>
              </w:rPr>
              <w:t>-</w:t>
            </w:r>
          </w:p>
        </w:tc>
        <w:tc>
          <w:tcPr>
            <w:tcW w:w="1275" w:type="dxa"/>
            <w:shd w:val="clear" w:color="auto" w:fill="auto"/>
            <w:vAlign w:val="center"/>
          </w:tcPr>
          <w:p w14:paraId="67BE2324" w14:textId="77777777" w:rsidR="002B1B78" w:rsidRPr="00154B64" w:rsidRDefault="002B1B78" w:rsidP="002B1B78">
            <w:pPr>
              <w:jc w:val="center"/>
              <w:rPr>
                <w:rFonts w:cs="Arial"/>
                <w:color w:val="000000"/>
                <w:szCs w:val="22"/>
              </w:rPr>
            </w:pPr>
            <w:r w:rsidRPr="00154B64">
              <w:rPr>
                <w:rFonts w:cs="Arial"/>
                <w:color w:val="000000"/>
                <w:szCs w:val="22"/>
              </w:rPr>
              <w:t>-</w:t>
            </w:r>
          </w:p>
        </w:tc>
      </w:tr>
      <w:tr w:rsidR="002B1B78" w:rsidRPr="00154B64" w14:paraId="434EAF3C" w14:textId="77777777" w:rsidTr="002B1B78">
        <w:tc>
          <w:tcPr>
            <w:tcW w:w="824" w:type="dxa"/>
            <w:shd w:val="clear" w:color="auto" w:fill="auto"/>
            <w:vAlign w:val="center"/>
          </w:tcPr>
          <w:p w14:paraId="1C522E6D" w14:textId="77777777" w:rsidR="002B1B78" w:rsidRPr="00154B64" w:rsidRDefault="002B1B78" w:rsidP="002B1B78">
            <w:pPr>
              <w:jc w:val="center"/>
              <w:rPr>
                <w:rFonts w:cs="Arial"/>
                <w:color w:val="000000"/>
                <w:szCs w:val="22"/>
              </w:rPr>
            </w:pPr>
            <w:r w:rsidRPr="00154B64">
              <w:rPr>
                <w:rFonts w:cs="Arial"/>
                <w:color w:val="000000"/>
                <w:szCs w:val="22"/>
              </w:rPr>
              <w:t>6</w:t>
            </w:r>
          </w:p>
        </w:tc>
        <w:tc>
          <w:tcPr>
            <w:tcW w:w="1824" w:type="dxa"/>
            <w:shd w:val="clear" w:color="auto" w:fill="auto"/>
            <w:vAlign w:val="center"/>
          </w:tcPr>
          <w:p w14:paraId="17CBD0FC" w14:textId="77777777" w:rsidR="002B1B78" w:rsidRPr="00154B64" w:rsidRDefault="002B1B78" w:rsidP="002B1B78">
            <w:pPr>
              <w:jc w:val="left"/>
              <w:rPr>
                <w:rFonts w:cs="Arial"/>
                <w:color w:val="000000"/>
                <w:szCs w:val="22"/>
              </w:rPr>
            </w:pPr>
            <w:r w:rsidRPr="00154B64">
              <w:rPr>
                <w:rFonts w:cs="Arial"/>
                <w:color w:val="000000"/>
                <w:szCs w:val="22"/>
              </w:rPr>
              <w:t>FY 2026-27</w:t>
            </w:r>
          </w:p>
        </w:tc>
        <w:tc>
          <w:tcPr>
            <w:tcW w:w="1463" w:type="dxa"/>
            <w:shd w:val="clear" w:color="auto" w:fill="auto"/>
          </w:tcPr>
          <w:p w14:paraId="011D0EAB" w14:textId="77777777" w:rsidR="002B1B78" w:rsidRPr="00154B64" w:rsidRDefault="002B1B78" w:rsidP="002B1B78">
            <w:pPr>
              <w:tabs>
                <w:tab w:val="decimal" w:pos="567"/>
              </w:tabs>
              <w:jc w:val="right"/>
              <w:rPr>
                <w:rFonts w:cs="Arial"/>
                <w:color w:val="000000"/>
                <w:szCs w:val="22"/>
              </w:rPr>
            </w:pPr>
            <w:r w:rsidRPr="00154B64">
              <w:rPr>
                <w:rFonts w:cs="Arial"/>
                <w:color w:val="000000"/>
                <w:szCs w:val="22"/>
              </w:rPr>
              <w:t>1,637.68</w:t>
            </w:r>
          </w:p>
        </w:tc>
        <w:tc>
          <w:tcPr>
            <w:tcW w:w="1418" w:type="dxa"/>
          </w:tcPr>
          <w:p w14:paraId="52C875A9" w14:textId="77777777" w:rsidR="002B1B78" w:rsidRPr="00154B64" w:rsidRDefault="002B1B78" w:rsidP="002B1B78">
            <w:pPr>
              <w:jc w:val="center"/>
              <w:rPr>
                <w:rFonts w:cs="Arial"/>
                <w:color w:val="000000"/>
                <w:szCs w:val="22"/>
              </w:rPr>
            </w:pPr>
          </w:p>
        </w:tc>
        <w:tc>
          <w:tcPr>
            <w:tcW w:w="1275" w:type="dxa"/>
            <w:shd w:val="clear" w:color="auto" w:fill="auto"/>
            <w:vAlign w:val="center"/>
          </w:tcPr>
          <w:p w14:paraId="6F56AF6E" w14:textId="77777777" w:rsidR="002B1B78" w:rsidRPr="00154B64" w:rsidRDefault="002B1B78" w:rsidP="002B1B78">
            <w:pPr>
              <w:jc w:val="center"/>
              <w:rPr>
                <w:rFonts w:cs="Arial"/>
                <w:color w:val="000000"/>
                <w:szCs w:val="22"/>
              </w:rPr>
            </w:pPr>
            <w:r w:rsidRPr="00154B64">
              <w:rPr>
                <w:rFonts w:cs="Arial"/>
                <w:color w:val="000000"/>
                <w:szCs w:val="22"/>
              </w:rPr>
              <w:t>-</w:t>
            </w:r>
          </w:p>
        </w:tc>
        <w:tc>
          <w:tcPr>
            <w:tcW w:w="1560" w:type="dxa"/>
            <w:shd w:val="clear" w:color="auto" w:fill="auto"/>
            <w:vAlign w:val="center"/>
          </w:tcPr>
          <w:p w14:paraId="6B950EDC" w14:textId="77777777" w:rsidR="002B1B78" w:rsidRPr="00154B64" w:rsidRDefault="002B1B78" w:rsidP="002B1B78">
            <w:pPr>
              <w:jc w:val="center"/>
              <w:rPr>
                <w:rFonts w:cs="Arial"/>
                <w:color w:val="000000"/>
                <w:szCs w:val="22"/>
              </w:rPr>
            </w:pPr>
            <w:r w:rsidRPr="00154B64">
              <w:rPr>
                <w:rFonts w:cs="Arial"/>
                <w:color w:val="000000"/>
                <w:szCs w:val="22"/>
              </w:rPr>
              <w:t>-</w:t>
            </w:r>
          </w:p>
        </w:tc>
        <w:tc>
          <w:tcPr>
            <w:tcW w:w="1275" w:type="dxa"/>
            <w:shd w:val="clear" w:color="auto" w:fill="auto"/>
            <w:vAlign w:val="center"/>
          </w:tcPr>
          <w:p w14:paraId="50681085" w14:textId="77777777" w:rsidR="002B1B78" w:rsidRPr="00154B64" w:rsidRDefault="002B1B78" w:rsidP="002B1B78">
            <w:pPr>
              <w:jc w:val="center"/>
              <w:rPr>
                <w:rFonts w:cs="Arial"/>
                <w:color w:val="000000"/>
                <w:szCs w:val="22"/>
              </w:rPr>
            </w:pPr>
            <w:r w:rsidRPr="00154B64">
              <w:rPr>
                <w:rFonts w:cs="Arial"/>
                <w:color w:val="000000"/>
                <w:szCs w:val="22"/>
              </w:rPr>
              <w:t>-</w:t>
            </w:r>
          </w:p>
        </w:tc>
      </w:tr>
      <w:tr w:rsidR="002B1B78" w:rsidRPr="00237688" w14:paraId="6B330D00" w14:textId="77777777" w:rsidTr="002B1B78">
        <w:tc>
          <w:tcPr>
            <w:tcW w:w="2648" w:type="dxa"/>
            <w:gridSpan w:val="2"/>
            <w:shd w:val="clear" w:color="auto" w:fill="F2F2F2" w:themeFill="background1" w:themeFillShade="F2"/>
            <w:vAlign w:val="center"/>
            <w:hideMark/>
          </w:tcPr>
          <w:p w14:paraId="3CA5605F" w14:textId="77777777" w:rsidR="002B1B78" w:rsidRPr="00154B64" w:rsidRDefault="002B1B78" w:rsidP="002B1B78">
            <w:pPr>
              <w:jc w:val="left"/>
              <w:rPr>
                <w:rFonts w:cs="Arial"/>
                <w:color w:val="000000"/>
                <w:szCs w:val="22"/>
              </w:rPr>
            </w:pPr>
            <w:r w:rsidRPr="00154B64">
              <w:rPr>
                <w:rFonts w:cs="Arial"/>
                <w:b/>
                <w:bCs/>
                <w:color w:val="000000"/>
                <w:szCs w:val="22"/>
              </w:rPr>
              <w:tab/>
              <w:t>Total </w:t>
            </w:r>
          </w:p>
        </w:tc>
        <w:tc>
          <w:tcPr>
            <w:tcW w:w="1463" w:type="dxa"/>
            <w:shd w:val="clear" w:color="auto" w:fill="F2F2F2" w:themeFill="background1" w:themeFillShade="F2"/>
            <w:vAlign w:val="center"/>
          </w:tcPr>
          <w:p w14:paraId="2F6EF29B" w14:textId="77777777" w:rsidR="002B1B78" w:rsidRPr="00154B64" w:rsidRDefault="002B1B78" w:rsidP="002B1B78">
            <w:pPr>
              <w:tabs>
                <w:tab w:val="decimal" w:pos="567"/>
              </w:tabs>
              <w:jc w:val="right"/>
              <w:rPr>
                <w:rFonts w:cs="Arial"/>
                <w:b/>
                <w:color w:val="000000"/>
                <w:szCs w:val="22"/>
              </w:rPr>
            </w:pPr>
            <w:r w:rsidRPr="00154B64">
              <w:rPr>
                <w:rFonts w:cs="Arial"/>
                <w:b/>
                <w:color w:val="000000"/>
                <w:szCs w:val="22"/>
              </w:rPr>
              <w:t>8050.58</w:t>
            </w:r>
          </w:p>
        </w:tc>
        <w:tc>
          <w:tcPr>
            <w:tcW w:w="1418" w:type="dxa"/>
            <w:shd w:val="clear" w:color="auto" w:fill="F2F2F2" w:themeFill="background1" w:themeFillShade="F2"/>
          </w:tcPr>
          <w:p w14:paraId="4E5DF2D5" w14:textId="77777777" w:rsidR="002B1B78" w:rsidRPr="00154B64" w:rsidRDefault="002B1B78" w:rsidP="002B1B78">
            <w:pPr>
              <w:jc w:val="right"/>
              <w:rPr>
                <w:rFonts w:cs="Arial"/>
                <w:color w:val="000000"/>
                <w:szCs w:val="22"/>
              </w:rPr>
            </w:pPr>
          </w:p>
        </w:tc>
        <w:tc>
          <w:tcPr>
            <w:tcW w:w="1275" w:type="dxa"/>
            <w:shd w:val="clear" w:color="auto" w:fill="F2F2F2" w:themeFill="background1" w:themeFillShade="F2"/>
            <w:vAlign w:val="center"/>
          </w:tcPr>
          <w:p w14:paraId="0539BD02" w14:textId="77777777" w:rsidR="002B1B78" w:rsidRPr="00154B64" w:rsidRDefault="002B1B78" w:rsidP="002B1B78">
            <w:pPr>
              <w:jc w:val="right"/>
              <w:rPr>
                <w:rFonts w:cs="Arial"/>
                <w:color w:val="000000"/>
                <w:szCs w:val="22"/>
              </w:rPr>
            </w:pPr>
          </w:p>
        </w:tc>
        <w:tc>
          <w:tcPr>
            <w:tcW w:w="1560" w:type="dxa"/>
            <w:shd w:val="clear" w:color="auto" w:fill="F2F2F2" w:themeFill="background1" w:themeFillShade="F2"/>
            <w:vAlign w:val="center"/>
          </w:tcPr>
          <w:p w14:paraId="1314B139" w14:textId="77777777" w:rsidR="002B1B78" w:rsidRPr="00154B64" w:rsidRDefault="002B1B78" w:rsidP="002B1B78">
            <w:pPr>
              <w:jc w:val="right"/>
              <w:rPr>
                <w:rFonts w:cs="Arial"/>
                <w:color w:val="000000"/>
                <w:szCs w:val="22"/>
              </w:rPr>
            </w:pPr>
          </w:p>
        </w:tc>
        <w:tc>
          <w:tcPr>
            <w:tcW w:w="1275" w:type="dxa"/>
            <w:shd w:val="clear" w:color="auto" w:fill="F2F2F2" w:themeFill="background1" w:themeFillShade="F2"/>
            <w:vAlign w:val="center"/>
          </w:tcPr>
          <w:p w14:paraId="1BDF93BA" w14:textId="77777777" w:rsidR="002B1B78" w:rsidRPr="00154B64" w:rsidRDefault="002B1B78" w:rsidP="002B1B78">
            <w:pPr>
              <w:jc w:val="right"/>
              <w:rPr>
                <w:rFonts w:cs="Arial"/>
                <w:color w:val="000000"/>
                <w:szCs w:val="22"/>
              </w:rPr>
            </w:pPr>
          </w:p>
        </w:tc>
      </w:tr>
    </w:tbl>
    <w:p w14:paraId="7F37DF56" w14:textId="77777777" w:rsidR="002B1B78" w:rsidRPr="00237688" w:rsidRDefault="002B1B78" w:rsidP="002B1B78">
      <w:pPr>
        <w:rPr>
          <w:rStyle w:val="Heading1Char"/>
          <w:b w:val="0"/>
          <w:bCs w:val="0"/>
          <w:highlight w:val="yellow"/>
        </w:rPr>
      </w:pPr>
    </w:p>
    <w:p w14:paraId="328CCCD6" w14:textId="4E03B4B2" w:rsidR="00C236FE" w:rsidRPr="00B31B50" w:rsidRDefault="00C76C50" w:rsidP="00FA3A59">
      <w:pPr>
        <w:pStyle w:val="Heading1"/>
        <w:rPr>
          <w:rStyle w:val="Heading1Char"/>
          <w:b/>
          <w:bCs/>
        </w:rPr>
      </w:pPr>
      <w:bookmarkStart w:id="19" w:name="_Toc151490733"/>
      <w:bookmarkStart w:id="20" w:name="_Hlk154567267"/>
      <w:r w:rsidRPr="00B31B50">
        <w:rPr>
          <w:rStyle w:val="Heading1Char"/>
          <w:b/>
          <w:bCs/>
        </w:rPr>
        <w:t>IMPLEMENTATION PROGRESS BY COMPONENT</w:t>
      </w:r>
      <w:bookmarkEnd w:id="19"/>
    </w:p>
    <w:p w14:paraId="5E9AF825" w14:textId="43853023" w:rsidR="00C236FE" w:rsidRPr="00B31B50" w:rsidRDefault="00C236FE" w:rsidP="00C236FE">
      <w:pPr>
        <w:autoSpaceDE w:val="0"/>
        <w:autoSpaceDN w:val="0"/>
        <w:adjustRightInd w:val="0"/>
        <w:rPr>
          <w:rFonts w:cs="Arial"/>
          <w:b/>
          <w:szCs w:val="22"/>
        </w:rPr>
      </w:pPr>
    </w:p>
    <w:p w14:paraId="12444784" w14:textId="77777777" w:rsidR="00374187" w:rsidRPr="00B31B50" w:rsidRDefault="00374187" w:rsidP="00D679EC">
      <w:pPr>
        <w:autoSpaceDE w:val="0"/>
        <w:autoSpaceDN w:val="0"/>
        <w:adjustRightInd w:val="0"/>
        <w:ind w:firstLine="709"/>
        <w:rPr>
          <w:rFonts w:cs="Arial"/>
          <w:szCs w:val="22"/>
        </w:rPr>
      </w:pPr>
      <w:r w:rsidRPr="00B31B50">
        <w:rPr>
          <w:rFonts w:cs="Arial"/>
          <w:szCs w:val="22"/>
        </w:rPr>
        <w:t xml:space="preserve">The project is aligned with the following impact: livability and community health in urban centers of KP improved. </w:t>
      </w:r>
    </w:p>
    <w:p w14:paraId="66A84C62" w14:textId="6F889E7B" w:rsidR="00C236FE" w:rsidRPr="00B31B50" w:rsidRDefault="00374187" w:rsidP="00C10924">
      <w:pPr>
        <w:autoSpaceDE w:val="0"/>
        <w:autoSpaceDN w:val="0"/>
        <w:adjustRightInd w:val="0"/>
        <w:rPr>
          <w:rFonts w:cs="Arial"/>
          <w:szCs w:val="22"/>
        </w:rPr>
      </w:pPr>
      <w:r w:rsidRPr="00B31B50">
        <w:rPr>
          <w:rFonts w:cs="Arial"/>
          <w:szCs w:val="22"/>
        </w:rPr>
        <w:t>The project will have the following outcome: access to reliable and resilient urban services in Abbottabad, Kohat, Mardan, Mingora, and Peshawar improved. The outcome will be achieved through three outputs:</w:t>
      </w:r>
      <w:bookmarkStart w:id="21" w:name="_Hlk90992838"/>
    </w:p>
    <w:p w14:paraId="61873FD0" w14:textId="77777777" w:rsidR="00C236FE" w:rsidRPr="00B31B50" w:rsidRDefault="00C236FE" w:rsidP="002B1B78">
      <w:pPr>
        <w:pStyle w:val="Heading2"/>
        <w:numPr>
          <w:ilvl w:val="0"/>
          <w:numId w:val="184"/>
        </w:numPr>
      </w:pPr>
      <w:bookmarkStart w:id="22" w:name="_Toc151490734"/>
      <w:bookmarkEnd w:id="21"/>
      <w:r w:rsidRPr="00B31B50">
        <w:t>Progress by Outputs</w:t>
      </w:r>
      <w:bookmarkEnd w:id="22"/>
      <w:r w:rsidRPr="00B31B50">
        <w:t xml:space="preserve"> </w:t>
      </w:r>
    </w:p>
    <w:p w14:paraId="73E8F291" w14:textId="5E9CBA2F" w:rsidR="00B364AA" w:rsidRPr="00B31B50" w:rsidRDefault="00C236FE" w:rsidP="001A345F">
      <w:pPr>
        <w:pStyle w:val="ListParagraph"/>
        <w:numPr>
          <w:ilvl w:val="0"/>
          <w:numId w:val="4"/>
        </w:numPr>
        <w:autoSpaceDE w:val="0"/>
        <w:autoSpaceDN w:val="0"/>
        <w:adjustRightInd w:val="0"/>
        <w:rPr>
          <w:rFonts w:cs="Arial"/>
          <w:b/>
          <w:bCs/>
          <w:szCs w:val="22"/>
        </w:rPr>
      </w:pPr>
      <w:bookmarkStart w:id="23" w:name="_Hlk137986581"/>
      <w:r w:rsidRPr="00B31B50">
        <w:rPr>
          <w:rFonts w:cs="Arial"/>
          <w:b/>
          <w:bCs/>
          <w:szCs w:val="22"/>
        </w:rPr>
        <w:t>Output 1</w:t>
      </w:r>
      <w:r w:rsidR="00B364AA" w:rsidRPr="00B31B50">
        <w:rPr>
          <w:rFonts w:cs="Arial"/>
          <w:b/>
          <w:bCs/>
          <w:szCs w:val="22"/>
        </w:rPr>
        <w:t xml:space="preserve">: </w:t>
      </w:r>
      <w:r w:rsidR="00B364AA" w:rsidRPr="00B31B50">
        <w:rPr>
          <w:rFonts w:cs="Arial"/>
          <w:b/>
          <w:szCs w:val="22"/>
        </w:rPr>
        <w:t>Climate-resilient and gender-friendly urban infrastructure improved</w:t>
      </w:r>
    </w:p>
    <w:p w14:paraId="0D5F95B0" w14:textId="77777777" w:rsidR="00B364AA" w:rsidRPr="00B31B50" w:rsidRDefault="00B364AA" w:rsidP="00B364AA">
      <w:pPr>
        <w:autoSpaceDE w:val="0"/>
        <w:autoSpaceDN w:val="0"/>
        <w:adjustRightInd w:val="0"/>
        <w:rPr>
          <w:rFonts w:cs="Arial"/>
          <w:szCs w:val="22"/>
        </w:rPr>
      </w:pPr>
    </w:p>
    <w:p w14:paraId="4AAEA314" w14:textId="730E865F" w:rsidR="00B364AA" w:rsidRPr="00B31B50" w:rsidRDefault="00F9122E" w:rsidP="001A345F">
      <w:pPr>
        <w:pStyle w:val="ListParagraph"/>
        <w:numPr>
          <w:ilvl w:val="0"/>
          <w:numId w:val="8"/>
        </w:numPr>
        <w:autoSpaceDE w:val="0"/>
        <w:autoSpaceDN w:val="0"/>
        <w:adjustRightInd w:val="0"/>
        <w:ind w:left="0" w:firstLine="0"/>
        <w:rPr>
          <w:rFonts w:cs="Arial"/>
          <w:i/>
          <w:szCs w:val="22"/>
        </w:rPr>
      </w:pPr>
      <w:bookmarkStart w:id="24" w:name="_Hlk137985341"/>
      <w:r w:rsidRPr="00B31B50">
        <w:rPr>
          <w:rFonts w:cs="Arial"/>
          <w:i/>
          <w:szCs w:val="22"/>
        </w:rPr>
        <w:t xml:space="preserve">1a. </w:t>
      </w:r>
      <w:r w:rsidR="00B364AA" w:rsidRPr="00B31B50">
        <w:rPr>
          <w:rFonts w:cs="Arial"/>
          <w:i/>
          <w:szCs w:val="22"/>
        </w:rPr>
        <w:t>Increased supply to 400,000 m3 daily is planned in four Project cities of Abbottabad, Kohat, Mingora and Peshawar will be awarded under two Civil Works (CW) procurement packages of CW-02 &amp; CW-04.</w:t>
      </w:r>
    </w:p>
    <w:p w14:paraId="28B32097" w14:textId="12096B2C" w:rsidR="00B364AA" w:rsidRPr="00B31B50" w:rsidRDefault="00F9122E" w:rsidP="001A345F">
      <w:pPr>
        <w:pStyle w:val="ListParagraph"/>
        <w:numPr>
          <w:ilvl w:val="0"/>
          <w:numId w:val="8"/>
        </w:numPr>
        <w:autoSpaceDE w:val="0"/>
        <w:autoSpaceDN w:val="0"/>
        <w:adjustRightInd w:val="0"/>
        <w:ind w:left="0" w:firstLine="0"/>
        <w:rPr>
          <w:rFonts w:cs="Arial"/>
          <w:i/>
          <w:szCs w:val="22"/>
        </w:rPr>
      </w:pPr>
      <w:r w:rsidRPr="00B31B50">
        <w:rPr>
          <w:rFonts w:cs="Arial"/>
          <w:i/>
          <w:szCs w:val="22"/>
        </w:rPr>
        <w:t xml:space="preserve">1b. </w:t>
      </w:r>
      <w:r w:rsidR="00B364AA" w:rsidRPr="00B31B50">
        <w:rPr>
          <w:rFonts w:cs="Arial"/>
          <w:i/>
          <w:szCs w:val="22"/>
        </w:rPr>
        <w:t>Installation of 1,200 km of new water distribution network and rehabilitation of 550 km of existing network is also planned in four Project cities of Abbottabad, Kohat, Mingora and Peshawar that is to be awarded under two Civil Works (CW) procurement packages of CW-02 &amp; CW-04.</w:t>
      </w:r>
    </w:p>
    <w:p w14:paraId="2CC6A7EF" w14:textId="77777777" w:rsidR="00B364AA" w:rsidRPr="009E12A7" w:rsidRDefault="00B364AA" w:rsidP="00B364AA">
      <w:pPr>
        <w:pStyle w:val="ListParagraph"/>
        <w:autoSpaceDE w:val="0"/>
        <w:autoSpaceDN w:val="0"/>
        <w:adjustRightInd w:val="0"/>
        <w:ind w:left="0"/>
        <w:rPr>
          <w:rFonts w:cs="Arial"/>
          <w:szCs w:val="22"/>
        </w:rPr>
      </w:pPr>
    </w:p>
    <w:p w14:paraId="1ECBB846" w14:textId="5B66CBCF" w:rsidR="007409DD" w:rsidRPr="009E12A7" w:rsidRDefault="007409DD" w:rsidP="00EF08A8">
      <w:pPr>
        <w:autoSpaceDE w:val="0"/>
        <w:autoSpaceDN w:val="0"/>
        <w:adjustRightInd w:val="0"/>
        <w:rPr>
          <w:rFonts w:cs="Arial"/>
          <w:b/>
          <w:szCs w:val="22"/>
          <w:u w:val="single"/>
        </w:rPr>
      </w:pPr>
      <w:r w:rsidRPr="009E12A7">
        <w:rPr>
          <w:rFonts w:cs="Arial"/>
          <w:b/>
          <w:szCs w:val="22"/>
          <w:u w:val="single"/>
        </w:rPr>
        <w:t xml:space="preserve">Water Supply, Water Treatment Plant </w:t>
      </w:r>
      <w:r w:rsidR="00CD6D00" w:rsidRPr="009E12A7">
        <w:rPr>
          <w:rFonts w:cs="Arial"/>
          <w:b/>
          <w:szCs w:val="22"/>
          <w:u w:val="single"/>
        </w:rPr>
        <w:t xml:space="preserve">(WTP) </w:t>
      </w:r>
      <w:r w:rsidRPr="009E12A7">
        <w:rPr>
          <w:rFonts w:cs="Arial"/>
          <w:b/>
          <w:szCs w:val="22"/>
          <w:u w:val="single"/>
        </w:rPr>
        <w:t xml:space="preserve">with </w:t>
      </w:r>
      <w:r w:rsidR="00060EA6" w:rsidRPr="009E12A7">
        <w:rPr>
          <w:rFonts w:cs="Arial"/>
          <w:b/>
          <w:szCs w:val="22"/>
          <w:u w:val="single"/>
        </w:rPr>
        <w:t>Supervisory control and data acquisition (</w:t>
      </w:r>
      <w:r w:rsidRPr="009E12A7">
        <w:rPr>
          <w:rFonts w:cs="Arial"/>
          <w:b/>
          <w:szCs w:val="22"/>
          <w:u w:val="single"/>
        </w:rPr>
        <w:t>SCADA</w:t>
      </w:r>
      <w:r w:rsidR="00060EA6" w:rsidRPr="009E12A7">
        <w:rPr>
          <w:rFonts w:cs="Arial"/>
          <w:b/>
          <w:szCs w:val="22"/>
          <w:u w:val="single"/>
        </w:rPr>
        <w:t>)</w:t>
      </w:r>
      <w:r w:rsidRPr="009E12A7">
        <w:rPr>
          <w:rFonts w:cs="Arial"/>
          <w:b/>
          <w:szCs w:val="22"/>
          <w:u w:val="single"/>
        </w:rPr>
        <w:t>, &amp; Water Distribution System</w:t>
      </w:r>
    </w:p>
    <w:p w14:paraId="7AF61107" w14:textId="5E9DB8B4" w:rsidR="00B364AA" w:rsidRPr="009E12A7" w:rsidRDefault="007409DD" w:rsidP="00C93BBF">
      <w:pPr>
        <w:autoSpaceDE w:val="0"/>
        <w:autoSpaceDN w:val="0"/>
        <w:adjustRightInd w:val="0"/>
        <w:spacing w:after="240"/>
        <w:ind w:firstLine="709"/>
        <w:rPr>
          <w:rFonts w:cs="Arial"/>
          <w:szCs w:val="22"/>
        </w:rPr>
      </w:pPr>
      <w:r w:rsidRPr="009E12A7">
        <w:rPr>
          <w:rFonts w:cs="Arial"/>
          <w:szCs w:val="22"/>
        </w:rPr>
        <w:t>The progress update of two civil works procurement packages contributing to the above performance indicators of output 1 is summarized below:</w:t>
      </w:r>
    </w:p>
    <w:p w14:paraId="63C3AD67" w14:textId="2C2F9499" w:rsidR="00063C4F" w:rsidRPr="009E12A7" w:rsidRDefault="00063C4F" w:rsidP="00C93BBF">
      <w:pPr>
        <w:autoSpaceDE w:val="0"/>
        <w:autoSpaceDN w:val="0"/>
        <w:adjustRightInd w:val="0"/>
        <w:spacing w:after="240"/>
        <w:ind w:firstLine="709"/>
        <w:rPr>
          <w:b/>
          <w:bCs/>
          <w:szCs w:val="22"/>
        </w:rPr>
      </w:pPr>
      <w:r w:rsidRPr="009E12A7">
        <w:rPr>
          <w:b/>
          <w:bCs/>
          <w:szCs w:val="22"/>
        </w:rPr>
        <w:t>CW-02: Improvement of Water Supply System with SCADA</w:t>
      </w:r>
    </w:p>
    <w:p w14:paraId="4AD83CFF" w14:textId="77777777" w:rsidR="00D57991" w:rsidRPr="009E12A7" w:rsidRDefault="00D57991" w:rsidP="009862A7">
      <w:pPr>
        <w:autoSpaceDE w:val="0"/>
        <w:autoSpaceDN w:val="0"/>
        <w:adjustRightInd w:val="0"/>
        <w:spacing w:after="240"/>
        <w:ind w:firstLine="709"/>
        <w:rPr>
          <w:rFonts w:cs="Arial"/>
          <w:szCs w:val="22"/>
        </w:rPr>
      </w:pPr>
      <w:r w:rsidRPr="009E12A7">
        <w:rPr>
          <w:rFonts w:cs="Arial"/>
          <w:szCs w:val="22"/>
        </w:rPr>
        <w:t>The contracts for all the four lots mentioned below under the CW-02 package has been signed.</w:t>
      </w:r>
    </w:p>
    <w:p w14:paraId="64A8D162" w14:textId="07048EEC" w:rsidR="00D57991" w:rsidRPr="009E12A7" w:rsidRDefault="00D57991" w:rsidP="00D57991">
      <w:pPr>
        <w:autoSpaceDE w:val="0"/>
        <w:autoSpaceDN w:val="0"/>
        <w:adjustRightInd w:val="0"/>
        <w:spacing w:after="240"/>
        <w:rPr>
          <w:rFonts w:cs="Arial"/>
          <w:szCs w:val="22"/>
        </w:rPr>
      </w:pPr>
      <w:proofErr w:type="spellStart"/>
      <w:r w:rsidRPr="009E12A7">
        <w:rPr>
          <w:rFonts w:cs="Arial"/>
          <w:szCs w:val="22"/>
        </w:rPr>
        <w:t>i</w:t>
      </w:r>
      <w:proofErr w:type="spellEnd"/>
      <w:r w:rsidRPr="009E12A7">
        <w:rPr>
          <w:rFonts w:cs="Arial"/>
          <w:szCs w:val="22"/>
        </w:rPr>
        <w:t xml:space="preserve">) In the project CW-02-Lot1 for the Rehabilitation &amp; Upgrade of Water Supply to WTP with SCADA in Abbottabad, the contractor has provided the mobilization advance guarantee and received the advance payment. </w:t>
      </w:r>
      <w:r w:rsidR="00545FA6" w:rsidRPr="009E12A7">
        <w:rPr>
          <w:rFonts w:cs="Arial"/>
          <w:szCs w:val="22"/>
        </w:rPr>
        <w:t>Commencement letter has not been issued to the JV-Contractor</w:t>
      </w:r>
      <w:r w:rsidR="009E12A7" w:rsidRPr="009E12A7">
        <w:rPr>
          <w:rFonts w:cs="Arial"/>
          <w:szCs w:val="22"/>
        </w:rPr>
        <w:t>.</w:t>
      </w:r>
    </w:p>
    <w:p w14:paraId="3B759922" w14:textId="4469FEF9" w:rsidR="00D57991" w:rsidRPr="009E12A7" w:rsidRDefault="00D57991" w:rsidP="00D57991">
      <w:pPr>
        <w:autoSpaceDE w:val="0"/>
        <w:autoSpaceDN w:val="0"/>
        <w:adjustRightInd w:val="0"/>
        <w:spacing w:after="240"/>
        <w:rPr>
          <w:rFonts w:cs="Arial"/>
          <w:szCs w:val="22"/>
        </w:rPr>
      </w:pPr>
      <w:r w:rsidRPr="009E12A7">
        <w:rPr>
          <w:rFonts w:cs="Arial"/>
          <w:szCs w:val="22"/>
        </w:rPr>
        <w:t>ii) In CW-02-Lot 2, for the Rehabilitation &amp; Upgrade of the Water Supply System connected to the WTP with SCADA, including the New Water Treatment Plant in Abbottabad</w:t>
      </w:r>
      <w:r w:rsidR="009E12A7" w:rsidRPr="009E12A7">
        <w:rPr>
          <w:rFonts w:cs="Arial"/>
          <w:szCs w:val="22"/>
        </w:rPr>
        <w:t>: The JV-Contractor has achieved an overall progress of 1.54% against planned 2.71% till the end of the reporting month.</w:t>
      </w:r>
      <w:r w:rsidR="009E12A7">
        <w:rPr>
          <w:rFonts w:cs="Arial"/>
          <w:szCs w:val="22"/>
        </w:rPr>
        <w:t xml:space="preserve"> Only 1.04% </w:t>
      </w:r>
      <w:r w:rsidR="009E12A7" w:rsidRPr="009E12A7">
        <w:rPr>
          <w:rFonts w:cs="Arial"/>
          <w:szCs w:val="22"/>
        </w:rPr>
        <w:t>progress has been achieved during the month.</w:t>
      </w:r>
    </w:p>
    <w:p w14:paraId="298082D9" w14:textId="6647BA56" w:rsidR="00D57991" w:rsidRPr="009E12A7" w:rsidRDefault="00D57991" w:rsidP="00D57991">
      <w:pPr>
        <w:autoSpaceDE w:val="0"/>
        <w:autoSpaceDN w:val="0"/>
        <w:adjustRightInd w:val="0"/>
        <w:spacing w:after="240"/>
        <w:rPr>
          <w:rFonts w:cs="Arial"/>
          <w:szCs w:val="22"/>
        </w:rPr>
      </w:pPr>
      <w:r w:rsidRPr="009E12A7">
        <w:rPr>
          <w:rFonts w:cs="Arial"/>
          <w:szCs w:val="22"/>
        </w:rPr>
        <w:t>iii) In CW-02-Lot 3, for the Improvement of the Water Supply System with SCADA in Kohat, the overall progress is at 2.</w:t>
      </w:r>
      <w:r w:rsidR="009E12A7" w:rsidRPr="009E12A7">
        <w:rPr>
          <w:rFonts w:cs="Arial"/>
          <w:szCs w:val="22"/>
        </w:rPr>
        <w:t>42</w:t>
      </w:r>
      <w:r w:rsidRPr="009E12A7">
        <w:rPr>
          <w:rFonts w:cs="Arial"/>
          <w:szCs w:val="22"/>
        </w:rPr>
        <w:t xml:space="preserve">%, which is below the planned progress of </w:t>
      </w:r>
      <w:r w:rsidR="009E12A7" w:rsidRPr="009E12A7">
        <w:rPr>
          <w:rFonts w:cs="Arial"/>
          <w:szCs w:val="22"/>
        </w:rPr>
        <w:t>7.82</w:t>
      </w:r>
      <w:r w:rsidRPr="009E12A7">
        <w:rPr>
          <w:rFonts w:cs="Arial"/>
          <w:szCs w:val="22"/>
        </w:rPr>
        <w:t>% by the end of the reporting period.</w:t>
      </w:r>
      <w:r w:rsidR="009E12A7" w:rsidRPr="009E12A7">
        <w:rPr>
          <w:rFonts w:cs="Arial"/>
          <w:szCs w:val="22"/>
        </w:rPr>
        <w:t xml:space="preserve"> Only 0.22% progress has been made during the month.</w:t>
      </w:r>
    </w:p>
    <w:p w14:paraId="7C1B052A" w14:textId="7CB28C78" w:rsidR="00063C4F" w:rsidRPr="009E12A7" w:rsidRDefault="00D57991" w:rsidP="00D57991">
      <w:pPr>
        <w:autoSpaceDE w:val="0"/>
        <w:autoSpaceDN w:val="0"/>
        <w:adjustRightInd w:val="0"/>
        <w:spacing w:after="240"/>
        <w:rPr>
          <w:rFonts w:cs="Arial"/>
          <w:szCs w:val="22"/>
        </w:rPr>
      </w:pPr>
      <w:r w:rsidRPr="009E12A7">
        <w:rPr>
          <w:rFonts w:cs="Arial"/>
          <w:szCs w:val="22"/>
        </w:rPr>
        <w:t xml:space="preserve">iv) For CW-02-Lot 4, the Improvement of Water Supply System with SCADA in Peshawar, the overall progress is at </w:t>
      </w:r>
      <w:r w:rsidR="009E12A7" w:rsidRPr="009E12A7">
        <w:rPr>
          <w:rFonts w:cs="Arial"/>
          <w:szCs w:val="22"/>
        </w:rPr>
        <w:t>4.12</w:t>
      </w:r>
      <w:r w:rsidRPr="009E12A7">
        <w:rPr>
          <w:rFonts w:cs="Arial"/>
          <w:szCs w:val="22"/>
        </w:rPr>
        <w:t xml:space="preserve">%, falling short of the planned progress of </w:t>
      </w:r>
      <w:r w:rsidR="009E12A7" w:rsidRPr="009E12A7">
        <w:rPr>
          <w:rFonts w:cs="Arial"/>
          <w:szCs w:val="22"/>
        </w:rPr>
        <w:t>14.2</w:t>
      </w:r>
      <w:r w:rsidRPr="009E12A7">
        <w:rPr>
          <w:rFonts w:cs="Arial"/>
          <w:szCs w:val="22"/>
        </w:rPr>
        <w:t>% by the reporting period.</w:t>
      </w:r>
      <w:r w:rsidR="009E12A7" w:rsidRPr="009E12A7">
        <w:rPr>
          <w:rFonts w:cs="Arial"/>
          <w:szCs w:val="22"/>
        </w:rPr>
        <w:t xml:space="preserve"> Progress made during the month is 0.86%.</w:t>
      </w:r>
    </w:p>
    <w:p w14:paraId="698FF633" w14:textId="21576B4F" w:rsidR="00063C4F" w:rsidRPr="009E12A7" w:rsidRDefault="00063C4F" w:rsidP="00142828">
      <w:pPr>
        <w:autoSpaceDE w:val="0"/>
        <w:autoSpaceDN w:val="0"/>
        <w:adjustRightInd w:val="0"/>
        <w:spacing w:after="240"/>
        <w:ind w:firstLine="709"/>
        <w:rPr>
          <w:rFonts w:cs="Arial"/>
          <w:szCs w:val="22"/>
        </w:rPr>
      </w:pPr>
      <w:r w:rsidRPr="009E12A7">
        <w:rPr>
          <w:b/>
          <w:bCs/>
          <w:szCs w:val="22"/>
        </w:rPr>
        <w:t>CW-04: Mingora Greater Water Supply Scheme</w:t>
      </w:r>
    </w:p>
    <w:p w14:paraId="40078BA4" w14:textId="725146C7" w:rsidR="00D57991" w:rsidRPr="005514DC" w:rsidRDefault="00D57991" w:rsidP="00D57991">
      <w:pPr>
        <w:autoSpaceDE w:val="0"/>
        <w:autoSpaceDN w:val="0"/>
        <w:adjustRightInd w:val="0"/>
        <w:spacing w:after="240"/>
        <w:rPr>
          <w:rFonts w:cs="Arial"/>
          <w:szCs w:val="22"/>
        </w:rPr>
      </w:pPr>
      <w:r w:rsidRPr="005514DC">
        <w:rPr>
          <w:rFonts w:cs="Arial"/>
          <w:szCs w:val="22"/>
        </w:rPr>
        <w:t>(</w:t>
      </w:r>
      <w:proofErr w:type="spellStart"/>
      <w:r w:rsidRPr="005514DC">
        <w:rPr>
          <w:rFonts w:cs="Arial"/>
          <w:szCs w:val="22"/>
        </w:rPr>
        <w:t>i</w:t>
      </w:r>
      <w:proofErr w:type="spellEnd"/>
      <w:r w:rsidRPr="005514DC">
        <w:rPr>
          <w:rFonts w:cs="Arial"/>
          <w:szCs w:val="22"/>
        </w:rPr>
        <w:t xml:space="preserve">) CW-04-Lot 1-Greater Water Supply Scheme: Water Treatment Plant (WTP) in MINGORA: </w:t>
      </w:r>
      <w:r w:rsidR="005514DC" w:rsidRPr="005514DC">
        <w:rPr>
          <w:rFonts w:cs="Arial"/>
          <w:szCs w:val="22"/>
        </w:rPr>
        <w:t>The sub project has</w:t>
      </w:r>
      <w:r w:rsidR="005514DC">
        <w:rPr>
          <w:rFonts w:cs="Arial"/>
          <w:szCs w:val="22"/>
        </w:rPr>
        <w:t xml:space="preserve"> not</w:t>
      </w:r>
      <w:r w:rsidR="005514DC" w:rsidRPr="005514DC">
        <w:rPr>
          <w:rFonts w:cs="Arial"/>
          <w:szCs w:val="22"/>
        </w:rPr>
        <w:t xml:space="preserve"> been awarded yet.</w:t>
      </w:r>
      <w:r w:rsidRPr="005514DC">
        <w:rPr>
          <w:rFonts w:cs="Arial"/>
          <w:szCs w:val="22"/>
        </w:rPr>
        <w:t xml:space="preserve"> </w:t>
      </w:r>
    </w:p>
    <w:p w14:paraId="1716D57B" w14:textId="04BF2A7E" w:rsidR="00D955E7" w:rsidRDefault="00D57991" w:rsidP="00D57991">
      <w:pPr>
        <w:autoSpaceDE w:val="0"/>
        <w:autoSpaceDN w:val="0"/>
        <w:adjustRightInd w:val="0"/>
        <w:spacing w:after="240"/>
        <w:rPr>
          <w:rFonts w:cs="Arial"/>
          <w:szCs w:val="22"/>
        </w:rPr>
      </w:pPr>
      <w:r w:rsidRPr="009E12A7">
        <w:rPr>
          <w:rFonts w:cs="Arial"/>
          <w:szCs w:val="22"/>
        </w:rPr>
        <w:t>(ii) CW-04-Lot 2- Water Distribution System, Intake Structure, Distribution System, and SCADA in MINGORA: An overall progress of 0.</w:t>
      </w:r>
      <w:r w:rsidR="009E12A7" w:rsidRPr="009E12A7">
        <w:rPr>
          <w:rFonts w:cs="Arial"/>
          <w:szCs w:val="22"/>
        </w:rPr>
        <w:t>84</w:t>
      </w:r>
      <w:r w:rsidRPr="009E12A7">
        <w:rPr>
          <w:rFonts w:cs="Arial"/>
          <w:szCs w:val="22"/>
        </w:rPr>
        <w:t xml:space="preserve">% has been made, which falls short of the planned progress of </w:t>
      </w:r>
      <w:r w:rsidR="009E12A7" w:rsidRPr="009E12A7">
        <w:rPr>
          <w:rFonts w:cs="Arial"/>
          <w:szCs w:val="22"/>
        </w:rPr>
        <w:t>10.47</w:t>
      </w:r>
      <w:r w:rsidRPr="005514DC">
        <w:rPr>
          <w:rFonts w:cs="Arial"/>
          <w:szCs w:val="22"/>
        </w:rPr>
        <w:t xml:space="preserve">% for the reporting period. </w:t>
      </w:r>
      <w:r w:rsidR="009E12A7" w:rsidRPr="005514DC">
        <w:rPr>
          <w:rFonts w:cs="Arial"/>
          <w:szCs w:val="22"/>
        </w:rPr>
        <w:t>Only 0.13% progress has been made during the month</w:t>
      </w:r>
      <w:r w:rsidRPr="005514DC">
        <w:rPr>
          <w:rFonts w:cs="Arial"/>
          <w:szCs w:val="22"/>
        </w:rPr>
        <w:t>.</w:t>
      </w:r>
    </w:p>
    <w:p w14:paraId="34CDCE09" w14:textId="0FBA5332" w:rsidR="00E60666" w:rsidRDefault="00E60666" w:rsidP="00D57991">
      <w:pPr>
        <w:autoSpaceDE w:val="0"/>
        <w:autoSpaceDN w:val="0"/>
        <w:adjustRightInd w:val="0"/>
        <w:spacing w:after="240"/>
        <w:rPr>
          <w:rFonts w:cs="Arial"/>
          <w:szCs w:val="22"/>
        </w:rPr>
      </w:pPr>
      <w:r>
        <w:rPr>
          <w:rFonts w:cs="Arial"/>
          <w:szCs w:val="22"/>
        </w:rPr>
        <w:t>The following table gives an overview of the status of planned vs achieved progress.</w:t>
      </w:r>
    </w:p>
    <w:tbl>
      <w:tblPr>
        <w:tblW w:w="9204" w:type="dxa"/>
        <w:jc w:val="center"/>
        <w:tblLook w:val="04A0" w:firstRow="1" w:lastRow="0" w:firstColumn="1" w:lastColumn="0" w:noHBand="0" w:noVBand="1"/>
      </w:tblPr>
      <w:tblGrid>
        <w:gridCol w:w="1408"/>
        <w:gridCol w:w="1024"/>
        <w:gridCol w:w="1134"/>
        <w:gridCol w:w="1024"/>
        <w:gridCol w:w="1122"/>
        <w:gridCol w:w="1508"/>
        <w:gridCol w:w="1984"/>
      </w:tblGrid>
      <w:tr w:rsidR="00E60666" w:rsidRPr="00BB2322" w14:paraId="702BE71F" w14:textId="77777777" w:rsidTr="00154B64">
        <w:trPr>
          <w:trHeight w:val="186"/>
          <w:jc w:val="center"/>
        </w:trPr>
        <w:tc>
          <w:tcPr>
            <w:tcW w:w="1408" w:type="dxa"/>
            <w:vMerge w:val="restart"/>
            <w:tcBorders>
              <w:top w:val="single" w:sz="8" w:space="0" w:color="auto"/>
              <w:left w:val="single" w:sz="8" w:space="0" w:color="auto"/>
              <w:bottom w:val="single" w:sz="8" w:space="0" w:color="000000"/>
              <w:right w:val="single" w:sz="8" w:space="0" w:color="auto"/>
            </w:tcBorders>
            <w:shd w:val="clear" w:color="auto" w:fill="F2F2F2" w:themeFill="background1" w:themeFillShade="F2"/>
            <w:noWrap/>
            <w:vAlign w:val="center"/>
            <w:hideMark/>
          </w:tcPr>
          <w:p w14:paraId="7246DA3A" w14:textId="77777777" w:rsidR="00E60666" w:rsidRPr="005514DC" w:rsidRDefault="00E60666" w:rsidP="005514DC">
            <w:pPr>
              <w:jc w:val="center"/>
              <w:rPr>
                <w:rFonts w:cs="Arial"/>
                <w:color w:val="000000"/>
                <w:sz w:val="20"/>
                <w:lang w:val="en-PK" w:eastAsia="en-PK"/>
              </w:rPr>
            </w:pPr>
            <w:r w:rsidRPr="005514DC">
              <w:rPr>
                <w:rFonts w:cs="Arial"/>
                <w:color w:val="000000"/>
                <w:sz w:val="20"/>
                <w:lang w:val="en-PK" w:eastAsia="en-PK"/>
              </w:rPr>
              <w:t>Sub Project</w:t>
            </w:r>
          </w:p>
        </w:tc>
        <w:tc>
          <w:tcPr>
            <w:tcW w:w="4304" w:type="dxa"/>
            <w:gridSpan w:val="4"/>
            <w:tcBorders>
              <w:top w:val="single" w:sz="8" w:space="0" w:color="auto"/>
              <w:left w:val="nil"/>
              <w:bottom w:val="single" w:sz="4" w:space="0" w:color="auto"/>
              <w:right w:val="single" w:sz="8" w:space="0" w:color="000000"/>
            </w:tcBorders>
            <w:shd w:val="clear" w:color="auto" w:fill="F2F2F2" w:themeFill="background1" w:themeFillShade="F2"/>
            <w:noWrap/>
            <w:vAlign w:val="center"/>
            <w:hideMark/>
          </w:tcPr>
          <w:p w14:paraId="58368D29" w14:textId="77777777" w:rsidR="00E60666" w:rsidRPr="005514DC" w:rsidRDefault="00E60666" w:rsidP="005514DC">
            <w:pPr>
              <w:jc w:val="center"/>
              <w:rPr>
                <w:rFonts w:cs="Arial"/>
                <w:color w:val="000000"/>
                <w:sz w:val="20"/>
                <w:lang w:val="en-PK" w:eastAsia="en-PK"/>
              </w:rPr>
            </w:pPr>
            <w:r w:rsidRPr="005514DC">
              <w:rPr>
                <w:rFonts w:cs="Arial"/>
                <w:color w:val="000000"/>
                <w:sz w:val="20"/>
                <w:lang w:val="en-PK" w:eastAsia="en-PK"/>
              </w:rPr>
              <w:t xml:space="preserve">Cumulative as of </w:t>
            </w:r>
          </w:p>
        </w:tc>
        <w:tc>
          <w:tcPr>
            <w:tcW w:w="1508" w:type="dxa"/>
            <w:vMerge w:val="restart"/>
            <w:tcBorders>
              <w:top w:val="single" w:sz="8" w:space="0" w:color="auto"/>
              <w:left w:val="single" w:sz="8" w:space="0" w:color="auto"/>
              <w:bottom w:val="single" w:sz="8" w:space="0" w:color="000000"/>
              <w:right w:val="single" w:sz="8" w:space="0" w:color="auto"/>
            </w:tcBorders>
            <w:shd w:val="clear" w:color="auto" w:fill="F2F2F2" w:themeFill="background1" w:themeFillShade="F2"/>
            <w:vAlign w:val="center"/>
            <w:hideMark/>
          </w:tcPr>
          <w:p w14:paraId="3FD2369C" w14:textId="77777777" w:rsidR="00E60666" w:rsidRPr="005514DC" w:rsidRDefault="00E60666" w:rsidP="00E60666">
            <w:pPr>
              <w:jc w:val="left"/>
              <w:rPr>
                <w:rFonts w:cs="Arial"/>
                <w:color w:val="000000"/>
                <w:sz w:val="20"/>
                <w:lang w:val="en-PK" w:eastAsia="en-PK"/>
              </w:rPr>
            </w:pPr>
            <w:r w:rsidRPr="005514DC">
              <w:rPr>
                <w:rFonts w:cs="Arial"/>
                <w:color w:val="000000"/>
                <w:sz w:val="20"/>
                <w:lang w:val="en-PK" w:eastAsia="en-PK"/>
              </w:rPr>
              <w:t>Progress made during Nov-23 only</w:t>
            </w:r>
          </w:p>
        </w:tc>
        <w:tc>
          <w:tcPr>
            <w:tcW w:w="1984" w:type="dxa"/>
            <w:vMerge w:val="restart"/>
            <w:tcBorders>
              <w:top w:val="single" w:sz="8" w:space="0" w:color="auto"/>
              <w:left w:val="single" w:sz="8" w:space="0" w:color="auto"/>
              <w:bottom w:val="single" w:sz="8" w:space="0" w:color="000000"/>
              <w:right w:val="single" w:sz="8" w:space="0" w:color="auto"/>
            </w:tcBorders>
            <w:shd w:val="clear" w:color="auto" w:fill="F2F2F2" w:themeFill="background1" w:themeFillShade="F2"/>
            <w:noWrap/>
            <w:vAlign w:val="center"/>
            <w:hideMark/>
          </w:tcPr>
          <w:p w14:paraId="7E85DAE8" w14:textId="77777777" w:rsidR="00E60666" w:rsidRPr="005514DC" w:rsidRDefault="00E60666" w:rsidP="005514DC">
            <w:pPr>
              <w:jc w:val="center"/>
              <w:rPr>
                <w:rFonts w:cs="Arial"/>
                <w:color w:val="000000"/>
                <w:sz w:val="20"/>
                <w:lang w:val="en-PK" w:eastAsia="en-PK"/>
              </w:rPr>
            </w:pPr>
            <w:r w:rsidRPr="005514DC">
              <w:rPr>
                <w:rFonts w:cs="Arial"/>
                <w:color w:val="000000"/>
                <w:sz w:val="20"/>
                <w:lang w:val="en-PK" w:eastAsia="en-PK"/>
              </w:rPr>
              <w:t>Remarks</w:t>
            </w:r>
          </w:p>
        </w:tc>
      </w:tr>
      <w:tr w:rsidR="00E60666" w:rsidRPr="00BB2322" w14:paraId="5B9DF38E" w14:textId="77777777" w:rsidTr="00154B64">
        <w:trPr>
          <w:trHeight w:val="290"/>
          <w:jc w:val="center"/>
        </w:trPr>
        <w:tc>
          <w:tcPr>
            <w:tcW w:w="1408" w:type="dxa"/>
            <w:vMerge/>
            <w:tcBorders>
              <w:top w:val="single" w:sz="8" w:space="0" w:color="auto"/>
              <w:left w:val="single" w:sz="8" w:space="0" w:color="auto"/>
              <w:bottom w:val="single" w:sz="8" w:space="0" w:color="000000"/>
              <w:right w:val="single" w:sz="8" w:space="0" w:color="auto"/>
            </w:tcBorders>
            <w:shd w:val="clear" w:color="auto" w:fill="F2F2F2" w:themeFill="background1" w:themeFillShade="F2"/>
            <w:vAlign w:val="center"/>
            <w:hideMark/>
          </w:tcPr>
          <w:p w14:paraId="5F4E7F61" w14:textId="77777777" w:rsidR="00E60666" w:rsidRPr="005514DC" w:rsidRDefault="00E60666" w:rsidP="005514DC">
            <w:pPr>
              <w:jc w:val="left"/>
              <w:rPr>
                <w:rFonts w:cs="Arial"/>
                <w:color w:val="000000"/>
                <w:sz w:val="20"/>
                <w:lang w:val="en-PK" w:eastAsia="en-PK"/>
              </w:rPr>
            </w:pPr>
          </w:p>
        </w:tc>
        <w:tc>
          <w:tcPr>
            <w:tcW w:w="2158" w:type="dxa"/>
            <w:gridSpan w:val="2"/>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1041661C" w14:textId="77777777" w:rsidR="00E60666" w:rsidRPr="005514DC" w:rsidRDefault="00E60666" w:rsidP="005514DC">
            <w:pPr>
              <w:jc w:val="center"/>
              <w:rPr>
                <w:rFonts w:cs="Arial"/>
                <w:color w:val="000000"/>
                <w:sz w:val="20"/>
                <w:lang w:val="en-PK" w:eastAsia="en-PK"/>
              </w:rPr>
            </w:pPr>
            <w:r w:rsidRPr="005514DC">
              <w:rPr>
                <w:rFonts w:cs="Arial"/>
                <w:color w:val="000000"/>
                <w:sz w:val="20"/>
                <w:lang w:val="en-PK" w:eastAsia="en-PK"/>
              </w:rPr>
              <w:t>Oct-23</w:t>
            </w:r>
          </w:p>
        </w:tc>
        <w:tc>
          <w:tcPr>
            <w:tcW w:w="2146" w:type="dxa"/>
            <w:gridSpan w:val="2"/>
            <w:tcBorders>
              <w:top w:val="single" w:sz="4" w:space="0" w:color="auto"/>
              <w:left w:val="nil"/>
              <w:bottom w:val="single" w:sz="4" w:space="0" w:color="auto"/>
              <w:right w:val="single" w:sz="8" w:space="0" w:color="000000"/>
            </w:tcBorders>
            <w:shd w:val="clear" w:color="auto" w:fill="F2F2F2" w:themeFill="background1" w:themeFillShade="F2"/>
            <w:noWrap/>
            <w:vAlign w:val="center"/>
            <w:hideMark/>
          </w:tcPr>
          <w:p w14:paraId="37F70196" w14:textId="77777777" w:rsidR="00E60666" w:rsidRPr="005514DC" w:rsidRDefault="00E60666" w:rsidP="005514DC">
            <w:pPr>
              <w:jc w:val="center"/>
              <w:rPr>
                <w:rFonts w:cs="Arial"/>
                <w:color w:val="000000"/>
                <w:sz w:val="20"/>
                <w:lang w:val="en-PK" w:eastAsia="en-PK"/>
              </w:rPr>
            </w:pPr>
            <w:r w:rsidRPr="005514DC">
              <w:rPr>
                <w:rFonts w:cs="Arial"/>
                <w:color w:val="000000"/>
                <w:sz w:val="20"/>
                <w:lang w:val="en-PK" w:eastAsia="en-PK"/>
              </w:rPr>
              <w:t>Nov-23</w:t>
            </w:r>
          </w:p>
        </w:tc>
        <w:tc>
          <w:tcPr>
            <w:tcW w:w="1508" w:type="dxa"/>
            <w:vMerge/>
            <w:tcBorders>
              <w:top w:val="single" w:sz="8" w:space="0" w:color="auto"/>
              <w:left w:val="single" w:sz="8" w:space="0" w:color="auto"/>
              <w:bottom w:val="single" w:sz="8" w:space="0" w:color="000000"/>
              <w:right w:val="single" w:sz="8" w:space="0" w:color="auto"/>
            </w:tcBorders>
            <w:vAlign w:val="center"/>
            <w:hideMark/>
          </w:tcPr>
          <w:p w14:paraId="1A04A0ED" w14:textId="77777777" w:rsidR="00E60666" w:rsidRPr="005514DC" w:rsidRDefault="00E60666" w:rsidP="00E60666">
            <w:pPr>
              <w:jc w:val="center"/>
              <w:rPr>
                <w:rFonts w:cs="Arial"/>
                <w:color w:val="000000"/>
                <w:sz w:val="20"/>
                <w:lang w:val="en-PK" w:eastAsia="en-PK"/>
              </w:rPr>
            </w:pPr>
          </w:p>
        </w:tc>
        <w:tc>
          <w:tcPr>
            <w:tcW w:w="1984" w:type="dxa"/>
            <w:vMerge/>
            <w:tcBorders>
              <w:top w:val="single" w:sz="8" w:space="0" w:color="auto"/>
              <w:left w:val="single" w:sz="8" w:space="0" w:color="auto"/>
              <w:bottom w:val="single" w:sz="8" w:space="0" w:color="000000"/>
              <w:right w:val="single" w:sz="8" w:space="0" w:color="auto"/>
            </w:tcBorders>
            <w:vAlign w:val="center"/>
            <w:hideMark/>
          </w:tcPr>
          <w:p w14:paraId="3E9E57E0" w14:textId="77777777" w:rsidR="00E60666" w:rsidRPr="005514DC" w:rsidRDefault="00E60666" w:rsidP="005514DC">
            <w:pPr>
              <w:jc w:val="left"/>
              <w:rPr>
                <w:rFonts w:cs="Arial"/>
                <w:color w:val="000000"/>
                <w:sz w:val="20"/>
                <w:lang w:val="en-PK" w:eastAsia="en-PK"/>
              </w:rPr>
            </w:pPr>
          </w:p>
        </w:tc>
      </w:tr>
      <w:tr w:rsidR="00E60666" w:rsidRPr="00BB2322" w14:paraId="0BF30A54" w14:textId="77777777" w:rsidTr="00154B64">
        <w:trPr>
          <w:trHeight w:val="321"/>
          <w:jc w:val="center"/>
        </w:trPr>
        <w:tc>
          <w:tcPr>
            <w:tcW w:w="1408" w:type="dxa"/>
            <w:vMerge/>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hideMark/>
          </w:tcPr>
          <w:p w14:paraId="55957DDA" w14:textId="77777777" w:rsidR="00E60666" w:rsidRPr="005514DC" w:rsidRDefault="00E60666" w:rsidP="005514DC">
            <w:pPr>
              <w:jc w:val="left"/>
              <w:rPr>
                <w:rFonts w:cs="Arial"/>
                <w:color w:val="000000"/>
                <w:sz w:val="20"/>
                <w:lang w:val="en-PK" w:eastAsia="en-PK"/>
              </w:rPr>
            </w:pPr>
          </w:p>
        </w:tc>
        <w:tc>
          <w:tcPr>
            <w:tcW w:w="1024" w:type="dxa"/>
            <w:tcBorders>
              <w:top w:val="nil"/>
              <w:left w:val="nil"/>
              <w:bottom w:val="single" w:sz="4" w:space="0" w:color="auto"/>
              <w:right w:val="single" w:sz="4" w:space="0" w:color="auto"/>
            </w:tcBorders>
            <w:shd w:val="clear" w:color="auto" w:fill="F2F2F2" w:themeFill="background1" w:themeFillShade="F2"/>
            <w:noWrap/>
            <w:vAlign w:val="center"/>
            <w:hideMark/>
          </w:tcPr>
          <w:p w14:paraId="13395030" w14:textId="77777777" w:rsidR="00E60666" w:rsidRPr="005514DC" w:rsidRDefault="00E60666" w:rsidP="005514DC">
            <w:pPr>
              <w:jc w:val="center"/>
              <w:rPr>
                <w:rFonts w:cs="Arial"/>
                <w:color w:val="000000"/>
                <w:sz w:val="20"/>
                <w:lang w:val="en-PK" w:eastAsia="en-PK"/>
              </w:rPr>
            </w:pPr>
            <w:r w:rsidRPr="005514DC">
              <w:rPr>
                <w:rFonts w:cs="Arial"/>
                <w:color w:val="000000"/>
                <w:sz w:val="20"/>
                <w:lang w:val="en-PK" w:eastAsia="en-PK"/>
              </w:rPr>
              <w:t>Planned</w:t>
            </w:r>
          </w:p>
        </w:tc>
        <w:tc>
          <w:tcPr>
            <w:tcW w:w="1134" w:type="dxa"/>
            <w:tcBorders>
              <w:top w:val="nil"/>
              <w:left w:val="nil"/>
              <w:bottom w:val="single" w:sz="4" w:space="0" w:color="auto"/>
              <w:right w:val="single" w:sz="4" w:space="0" w:color="auto"/>
            </w:tcBorders>
            <w:shd w:val="clear" w:color="auto" w:fill="F2F2F2" w:themeFill="background1" w:themeFillShade="F2"/>
            <w:noWrap/>
            <w:vAlign w:val="center"/>
            <w:hideMark/>
          </w:tcPr>
          <w:p w14:paraId="18C607B9" w14:textId="77777777" w:rsidR="00E60666" w:rsidRPr="005514DC" w:rsidRDefault="00E60666" w:rsidP="005514DC">
            <w:pPr>
              <w:jc w:val="center"/>
              <w:rPr>
                <w:rFonts w:cs="Arial"/>
                <w:color w:val="000000"/>
                <w:sz w:val="20"/>
                <w:lang w:val="en-PK" w:eastAsia="en-PK"/>
              </w:rPr>
            </w:pPr>
            <w:r w:rsidRPr="005514DC">
              <w:rPr>
                <w:rFonts w:cs="Arial"/>
                <w:color w:val="000000"/>
                <w:sz w:val="20"/>
                <w:lang w:val="en-PK" w:eastAsia="en-PK"/>
              </w:rPr>
              <w:t>Achieved</w:t>
            </w:r>
          </w:p>
        </w:tc>
        <w:tc>
          <w:tcPr>
            <w:tcW w:w="1024" w:type="dxa"/>
            <w:tcBorders>
              <w:top w:val="nil"/>
              <w:left w:val="nil"/>
              <w:bottom w:val="single" w:sz="4" w:space="0" w:color="auto"/>
              <w:right w:val="single" w:sz="4" w:space="0" w:color="auto"/>
            </w:tcBorders>
            <w:shd w:val="clear" w:color="auto" w:fill="F2F2F2" w:themeFill="background1" w:themeFillShade="F2"/>
            <w:noWrap/>
            <w:vAlign w:val="center"/>
            <w:hideMark/>
          </w:tcPr>
          <w:p w14:paraId="00230639" w14:textId="77777777" w:rsidR="00E60666" w:rsidRPr="005514DC" w:rsidRDefault="00E60666" w:rsidP="005514DC">
            <w:pPr>
              <w:jc w:val="center"/>
              <w:rPr>
                <w:rFonts w:cs="Arial"/>
                <w:color w:val="000000"/>
                <w:sz w:val="20"/>
                <w:lang w:val="en-PK" w:eastAsia="en-PK"/>
              </w:rPr>
            </w:pPr>
            <w:r w:rsidRPr="005514DC">
              <w:rPr>
                <w:rFonts w:cs="Arial"/>
                <w:color w:val="000000"/>
                <w:sz w:val="20"/>
                <w:lang w:val="en-PK" w:eastAsia="en-PK"/>
              </w:rPr>
              <w:t>Planned</w:t>
            </w:r>
          </w:p>
        </w:tc>
        <w:tc>
          <w:tcPr>
            <w:tcW w:w="1122" w:type="dxa"/>
            <w:tcBorders>
              <w:top w:val="nil"/>
              <w:left w:val="nil"/>
              <w:bottom w:val="single" w:sz="4" w:space="0" w:color="auto"/>
              <w:right w:val="single" w:sz="8" w:space="0" w:color="auto"/>
            </w:tcBorders>
            <w:shd w:val="clear" w:color="auto" w:fill="F2F2F2" w:themeFill="background1" w:themeFillShade="F2"/>
            <w:noWrap/>
            <w:vAlign w:val="center"/>
            <w:hideMark/>
          </w:tcPr>
          <w:p w14:paraId="5AB26D28" w14:textId="77777777" w:rsidR="00E60666" w:rsidRPr="005514DC" w:rsidRDefault="00E60666" w:rsidP="005514DC">
            <w:pPr>
              <w:jc w:val="center"/>
              <w:rPr>
                <w:rFonts w:cs="Arial"/>
                <w:color w:val="000000"/>
                <w:sz w:val="20"/>
                <w:lang w:val="en-PK" w:eastAsia="en-PK"/>
              </w:rPr>
            </w:pPr>
            <w:r w:rsidRPr="005514DC">
              <w:rPr>
                <w:rFonts w:cs="Arial"/>
                <w:color w:val="000000"/>
                <w:sz w:val="20"/>
                <w:lang w:val="en-PK" w:eastAsia="en-PK"/>
              </w:rPr>
              <w:t>Achieved</w:t>
            </w:r>
          </w:p>
        </w:tc>
        <w:tc>
          <w:tcPr>
            <w:tcW w:w="1508" w:type="dxa"/>
            <w:vMerge/>
            <w:tcBorders>
              <w:top w:val="single" w:sz="8" w:space="0" w:color="auto"/>
              <w:left w:val="single" w:sz="8" w:space="0" w:color="auto"/>
              <w:bottom w:val="single" w:sz="8" w:space="0" w:color="auto"/>
              <w:right w:val="single" w:sz="8" w:space="0" w:color="auto"/>
            </w:tcBorders>
            <w:vAlign w:val="center"/>
            <w:hideMark/>
          </w:tcPr>
          <w:p w14:paraId="0A127712" w14:textId="77777777" w:rsidR="00E60666" w:rsidRPr="005514DC" w:rsidRDefault="00E60666" w:rsidP="00E60666">
            <w:pPr>
              <w:jc w:val="center"/>
              <w:rPr>
                <w:rFonts w:cs="Arial"/>
                <w:color w:val="000000"/>
                <w:sz w:val="20"/>
                <w:lang w:val="en-PK" w:eastAsia="en-PK"/>
              </w:rPr>
            </w:pPr>
          </w:p>
        </w:tc>
        <w:tc>
          <w:tcPr>
            <w:tcW w:w="1984" w:type="dxa"/>
            <w:vMerge/>
            <w:tcBorders>
              <w:top w:val="single" w:sz="8" w:space="0" w:color="auto"/>
              <w:left w:val="single" w:sz="8" w:space="0" w:color="auto"/>
              <w:bottom w:val="single" w:sz="8" w:space="0" w:color="auto"/>
              <w:right w:val="single" w:sz="8" w:space="0" w:color="auto"/>
            </w:tcBorders>
            <w:vAlign w:val="center"/>
            <w:hideMark/>
          </w:tcPr>
          <w:p w14:paraId="016E9FBF" w14:textId="77777777" w:rsidR="00E60666" w:rsidRPr="005514DC" w:rsidRDefault="00E60666" w:rsidP="005514DC">
            <w:pPr>
              <w:jc w:val="left"/>
              <w:rPr>
                <w:rFonts w:cs="Arial"/>
                <w:color w:val="000000"/>
                <w:sz w:val="20"/>
                <w:lang w:val="en-PK" w:eastAsia="en-PK"/>
              </w:rPr>
            </w:pPr>
          </w:p>
        </w:tc>
      </w:tr>
      <w:tr w:rsidR="00E60666" w:rsidRPr="00BB2322" w14:paraId="4DF786EA" w14:textId="77777777" w:rsidTr="00BB2322">
        <w:trPr>
          <w:trHeight w:val="300"/>
          <w:jc w:val="center"/>
        </w:trPr>
        <w:tc>
          <w:tcPr>
            <w:tcW w:w="1408" w:type="dxa"/>
            <w:tcBorders>
              <w:top w:val="single" w:sz="8" w:space="0" w:color="auto"/>
              <w:left w:val="single" w:sz="8" w:space="0" w:color="auto"/>
              <w:bottom w:val="single" w:sz="8" w:space="0" w:color="auto"/>
              <w:right w:val="single" w:sz="4" w:space="0" w:color="auto"/>
            </w:tcBorders>
            <w:vAlign w:val="center"/>
          </w:tcPr>
          <w:p w14:paraId="06193229" w14:textId="75BD901F" w:rsidR="00E60666" w:rsidRPr="00BB2322" w:rsidRDefault="00E60666" w:rsidP="00E60666">
            <w:pPr>
              <w:jc w:val="left"/>
              <w:rPr>
                <w:rFonts w:cs="Arial"/>
                <w:color w:val="000000"/>
                <w:sz w:val="20"/>
                <w:lang w:val="en-PK" w:eastAsia="en-PK"/>
              </w:rPr>
            </w:pPr>
            <w:r w:rsidRPr="00BB2322">
              <w:rPr>
                <w:rFonts w:cs="Arial"/>
                <w:sz w:val="20"/>
              </w:rPr>
              <w:t>CW-02-Lot1</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CC871F" w14:textId="77777777" w:rsidR="00E60666" w:rsidRPr="00BB2322" w:rsidRDefault="00E60666" w:rsidP="00E60666">
            <w:pPr>
              <w:jc w:val="center"/>
              <w:rPr>
                <w:rFonts w:cs="Arial"/>
                <w:color w:val="000000"/>
                <w:sz w:val="20"/>
                <w:lang w:val="en-PK" w:eastAsia="en-PK"/>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89872" w14:textId="77777777" w:rsidR="00E60666" w:rsidRPr="00BB2322" w:rsidRDefault="00E60666" w:rsidP="00E60666">
            <w:pPr>
              <w:jc w:val="center"/>
              <w:rPr>
                <w:rFonts w:cs="Arial"/>
                <w:color w:val="000000"/>
                <w:sz w:val="20"/>
                <w:lang w:val="en-PK" w:eastAsia="en-PK"/>
              </w:rPr>
            </w:pP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AD5076" w14:textId="77777777" w:rsidR="00E60666" w:rsidRPr="00BB2322" w:rsidRDefault="00E60666" w:rsidP="00E60666">
            <w:pPr>
              <w:jc w:val="center"/>
              <w:rPr>
                <w:rFonts w:cs="Arial"/>
                <w:color w:val="000000"/>
                <w:sz w:val="20"/>
                <w:lang w:val="en-PK" w:eastAsia="en-PK"/>
              </w:rPr>
            </w:pPr>
          </w:p>
        </w:tc>
        <w:tc>
          <w:tcPr>
            <w:tcW w:w="11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F4B33C" w14:textId="77777777" w:rsidR="00E60666" w:rsidRPr="00BB2322" w:rsidRDefault="00E60666" w:rsidP="00E60666">
            <w:pPr>
              <w:jc w:val="center"/>
              <w:rPr>
                <w:rFonts w:cs="Arial"/>
                <w:color w:val="000000"/>
                <w:sz w:val="20"/>
                <w:lang w:val="en-PK" w:eastAsia="en-PK"/>
              </w:rPr>
            </w:pPr>
          </w:p>
        </w:tc>
        <w:tc>
          <w:tcPr>
            <w:tcW w:w="1508" w:type="dxa"/>
            <w:tcBorders>
              <w:top w:val="single" w:sz="8" w:space="0" w:color="auto"/>
              <w:left w:val="single" w:sz="4" w:space="0" w:color="auto"/>
              <w:bottom w:val="single" w:sz="8" w:space="0" w:color="auto"/>
              <w:right w:val="single" w:sz="8" w:space="0" w:color="auto"/>
            </w:tcBorders>
            <w:vAlign w:val="center"/>
          </w:tcPr>
          <w:p w14:paraId="218CBBA6" w14:textId="6453E62A" w:rsidR="00E60666" w:rsidRPr="00BB2322" w:rsidRDefault="00E60666" w:rsidP="00E60666">
            <w:pPr>
              <w:jc w:val="center"/>
              <w:rPr>
                <w:rFonts w:cs="Arial"/>
                <w:color w:val="000000"/>
                <w:sz w:val="20"/>
                <w:lang w:val="en-PK" w:eastAsia="en-PK"/>
              </w:rPr>
            </w:pPr>
            <w:r w:rsidRPr="00BB2322">
              <w:rPr>
                <w:rFonts w:cs="Arial"/>
                <w:sz w:val="20"/>
              </w:rPr>
              <w:t>0.00</w:t>
            </w:r>
          </w:p>
        </w:tc>
        <w:tc>
          <w:tcPr>
            <w:tcW w:w="1984" w:type="dxa"/>
            <w:tcBorders>
              <w:top w:val="single" w:sz="8" w:space="0" w:color="auto"/>
              <w:left w:val="single" w:sz="8" w:space="0" w:color="auto"/>
              <w:bottom w:val="single" w:sz="8" w:space="0" w:color="auto"/>
              <w:right w:val="single" w:sz="8" w:space="0" w:color="auto"/>
            </w:tcBorders>
            <w:vAlign w:val="center"/>
          </w:tcPr>
          <w:p w14:paraId="2F078149" w14:textId="24925151" w:rsidR="00E60666" w:rsidRPr="00BB2322" w:rsidRDefault="00BB2322" w:rsidP="00E60666">
            <w:pPr>
              <w:jc w:val="left"/>
              <w:rPr>
                <w:rFonts w:cs="Arial"/>
                <w:color w:val="000000"/>
                <w:sz w:val="20"/>
                <w:lang w:eastAsia="en-PK"/>
              </w:rPr>
            </w:pPr>
            <w:r w:rsidRPr="00BB2322">
              <w:rPr>
                <w:rFonts w:cs="Arial"/>
                <w:color w:val="000000"/>
                <w:sz w:val="20"/>
                <w:lang w:eastAsia="en-PK"/>
              </w:rPr>
              <w:t>Commencement letter not issued</w:t>
            </w:r>
          </w:p>
        </w:tc>
      </w:tr>
      <w:tr w:rsidR="00E60666" w:rsidRPr="00BB2322" w14:paraId="333DCD2F" w14:textId="77777777" w:rsidTr="00BB2322">
        <w:trPr>
          <w:trHeight w:val="300"/>
          <w:jc w:val="center"/>
        </w:trPr>
        <w:tc>
          <w:tcPr>
            <w:tcW w:w="1408" w:type="dxa"/>
            <w:tcBorders>
              <w:top w:val="single" w:sz="8" w:space="0" w:color="auto"/>
              <w:left w:val="single" w:sz="8" w:space="0" w:color="auto"/>
              <w:bottom w:val="single" w:sz="8" w:space="0" w:color="auto"/>
              <w:right w:val="single" w:sz="4" w:space="0" w:color="auto"/>
            </w:tcBorders>
            <w:vAlign w:val="center"/>
          </w:tcPr>
          <w:p w14:paraId="0160CC26" w14:textId="01B1CCA7" w:rsidR="00E60666" w:rsidRPr="00BB2322" w:rsidRDefault="00E60666" w:rsidP="00E60666">
            <w:pPr>
              <w:jc w:val="left"/>
              <w:rPr>
                <w:rFonts w:cs="Arial"/>
                <w:color w:val="000000"/>
                <w:sz w:val="20"/>
                <w:lang w:val="en-PK" w:eastAsia="en-PK"/>
              </w:rPr>
            </w:pPr>
            <w:r w:rsidRPr="00BB2322">
              <w:rPr>
                <w:rFonts w:cs="Arial"/>
                <w:sz w:val="20"/>
              </w:rPr>
              <w:t>CW-02-Lot2</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46C580" w14:textId="5C05AD38" w:rsidR="00E60666" w:rsidRPr="00BB2322" w:rsidRDefault="00E60666" w:rsidP="00E60666">
            <w:pPr>
              <w:jc w:val="center"/>
              <w:rPr>
                <w:rFonts w:cs="Arial"/>
                <w:color w:val="000000"/>
                <w:sz w:val="20"/>
                <w:lang w:val="en-PK" w:eastAsia="en-PK"/>
              </w:rPr>
            </w:pPr>
            <w:r w:rsidRPr="00BB2322">
              <w:rPr>
                <w:rFonts w:cs="Arial"/>
                <w:sz w:val="20"/>
              </w:rPr>
              <w:t>2.5</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13B8A9" w14:textId="60D32F3C" w:rsidR="00E60666" w:rsidRPr="00BB2322" w:rsidRDefault="00E60666" w:rsidP="00E60666">
            <w:pPr>
              <w:jc w:val="center"/>
              <w:rPr>
                <w:rFonts w:cs="Arial"/>
                <w:color w:val="000000"/>
                <w:sz w:val="20"/>
                <w:lang w:val="en-PK" w:eastAsia="en-PK"/>
              </w:rPr>
            </w:pPr>
            <w:r w:rsidRPr="00BB2322">
              <w:rPr>
                <w:rFonts w:cs="Arial"/>
                <w:sz w:val="20"/>
              </w:rPr>
              <w:t>0.5</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9FFA38" w14:textId="20C7EE3C" w:rsidR="00E60666" w:rsidRPr="00BB2322" w:rsidRDefault="00E60666" w:rsidP="00E60666">
            <w:pPr>
              <w:jc w:val="center"/>
              <w:rPr>
                <w:rFonts w:cs="Arial"/>
                <w:color w:val="000000"/>
                <w:sz w:val="20"/>
                <w:lang w:val="en-PK" w:eastAsia="en-PK"/>
              </w:rPr>
            </w:pPr>
            <w:r w:rsidRPr="00BB2322">
              <w:rPr>
                <w:rFonts w:cs="Arial"/>
                <w:sz w:val="20"/>
              </w:rPr>
              <w:t>2.71</w:t>
            </w:r>
          </w:p>
        </w:tc>
        <w:tc>
          <w:tcPr>
            <w:tcW w:w="11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4F137A" w14:textId="310B3AAE" w:rsidR="00E60666" w:rsidRPr="00BB2322" w:rsidRDefault="00E60666" w:rsidP="00E60666">
            <w:pPr>
              <w:jc w:val="center"/>
              <w:rPr>
                <w:rFonts w:cs="Arial"/>
                <w:color w:val="000000"/>
                <w:sz w:val="20"/>
                <w:lang w:val="en-PK" w:eastAsia="en-PK"/>
              </w:rPr>
            </w:pPr>
            <w:r w:rsidRPr="00BB2322">
              <w:rPr>
                <w:rFonts w:cs="Arial"/>
                <w:sz w:val="20"/>
              </w:rPr>
              <w:t>1.54</w:t>
            </w:r>
          </w:p>
        </w:tc>
        <w:tc>
          <w:tcPr>
            <w:tcW w:w="1508" w:type="dxa"/>
            <w:tcBorders>
              <w:top w:val="single" w:sz="8" w:space="0" w:color="auto"/>
              <w:left w:val="single" w:sz="4" w:space="0" w:color="auto"/>
              <w:bottom w:val="single" w:sz="8" w:space="0" w:color="auto"/>
              <w:right w:val="single" w:sz="8" w:space="0" w:color="auto"/>
            </w:tcBorders>
            <w:vAlign w:val="center"/>
          </w:tcPr>
          <w:p w14:paraId="17AB270F" w14:textId="16D6F89C" w:rsidR="00E60666" w:rsidRPr="00BB2322" w:rsidRDefault="00E60666" w:rsidP="00E60666">
            <w:pPr>
              <w:jc w:val="center"/>
              <w:rPr>
                <w:rFonts w:cs="Arial"/>
                <w:color w:val="000000"/>
                <w:sz w:val="20"/>
                <w:lang w:val="en-PK" w:eastAsia="en-PK"/>
              </w:rPr>
            </w:pPr>
            <w:r w:rsidRPr="00BB2322">
              <w:rPr>
                <w:rFonts w:cs="Arial"/>
                <w:sz w:val="20"/>
              </w:rPr>
              <w:t>1.04</w:t>
            </w:r>
          </w:p>
        </w:tc>
        <w:tc>
          <w:tcPr>
            <w:tcW w:w="1984" w:type="dxa"/>
            <w:tcBorders>
              <w:top w:val="single" w:sz="8" w:space="0" w:color="auto"/>
              <w:left w:val="single" w:sz="8" w:space="0" w:color="auto"/>
              <w:bottom w:val="single" w:sz="8" w:space="0" w:color="auto"/>
              <w:right w:val="single" w:sz="8" w:space="0" w:color="auto"/>
            </w:tcBorders>
            <w:vAlign w:val="center"/>
          </w:tcPr>
          <w:p w14:paraId="1C06281E" w14:textId="77777777" w:rsidR="00E60666" w:rsidRPr="00BB2322" w:rsidRDefault="00E60666" w:rsidP="00E60666">
            <w:pPr>
              <w:jc w:val="left"/>
              <w:rPr>
                <w:rFonts w:cs="Arial"/>
                <w:color w:val="000000"/>
                <w:sz w:val="20"/>
                <w:lang w:val="en-PK" w:eastAsia="en-PK"/>
              </w:rPr>
            </w:pPr>
          </w:p>
        </w:tc>
      </w:tr>
      <w:tr w:rsidR="00E60666" w:rsidRPr="00BB2322" w14:paraId="5C112C8A" w14:textId="77777777" w:rsidTr="00BB2322">
        <w:trPr>
          <w:trHeight w:val="300"/>
          <w:jc w:val="center"/>
        </w:trPr>
        <w:tc>
          <w:tcPr>
            <w:tcW w:w="1408" w:type="dxa"/>
            <w:tcBorders>
              <w:top w:val="single" w:sz="8" w:space="0" w:color="auto"/>
              <w:left w:val="single" w:sz="8" w:space="0" w:color="auto"/>
              <w:bottom w:val="single" w:sz="8" w:space="0" w:color="auto"/>
              <w:right w:val="single" w:sz="4" w:space="0" w:color="auto"/>
            </w:tcBorders>
            <w:vAlign w:val="center"/>
          </w:tcPr>
          <w:p w14:paraId="2C8CD0E1" w14:textId="500C3284" w:rsidR="00E60666" w:rsidRPr="00BB2322" w:rsidRDefault="00E60666" w:rsidP="00E60666">
            <w:pPr>
              <w:jc w:val="left"/>
              <w:rPr>
                <w:rFonts w:cs="Arial"/>
                <w:color w:val="000000"/>
                <w:sz w:val="20"/>
                <w:lang w:val="en-PK" w:eastAsia="en-PK"/>
              </w:rPr>
            </w:pPr>
            <w:r w:rsidRPr="00BB2322">
              <w:rPr>
                <w:rFonts w:cs="Arial"/>
                <w:sz w:val="20"/>
              </w:rPr>
              <w:t>CW-02-Lot3</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935DDD" w14:textId="77B66D6A" w:rsidR="00E60666" w:rsidRPr="00BB2322" w:rsidRDefault="00E60666" w:rsidP="00E60666">
            <w:pPr>
              <w:jc w:val="center"/>
              <w:rPr>
                <w:rFonts w:cs="Arial"/>
                <w:color w:val="000000"/>
                <w:sz w:val="20"/>
                <w:lang w:val="en-PK" w:eastAsia="en-PK"/>
              </w:rPr>
            </w:pPr>
            <w:r w:rsidRPr="00BB2322">
              <w:rPr>
                <w:rFonts w:cs="Arial"/>
                <w:sz w:val="20"/>
              </w:rPr>
              <w:t>5.23</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84A148" w14:textId="2C9069BB" w:rsidR="00E60666" w:rsidRPr="00BB2322" w:rsidRDefault="00E60666" w:rsidP="00E60666">
            <w:pPr>
              <w:jc w:val="center"/>
              <w:rPr>
                <w:rFonts w:cs="Arial"/>
                <w:color w:val="000000"/>
                <w:sz w:val="20"/>
                <w:lang w:val="en-PK" w:eastAsia="en-PK"/>
              </w:rPr>
            </w:pPr>
            <w:r w:rsidRPr="00BB2322">
              <w:rPr>
                <w:rFonts w:cs="Arial"/>
                <w:sz w:val="20"/>
              </w:rPr>
              <w:t>2.2</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2C1143" w14:textId="3B34E5E7" w:rsidR="00E60666" w:rsidRPr="00BB2322" w:rsidRDefault="00E60666" w:rsidP="00E60666">
            <w:pPr>
              <w:jc w:val="center"/>
              <w:rPr>
                <w:rFonts w:cs="Arial"/>
                <w:color w:val="000000"/>
                <w:sz w:val="20"/>
                <w:lang w:val="en-PK" w:eastAsia="en-PK"/>
              </w:rPr>
            </w:pPr>
            <w:r w:rsidRPr="00BB2322">
              <w:rPr>
                <w:rFonts w:cs="Arial"/>
                <w:sz w:val="20"/>
              </w:rPr>
              <w:t>7.82</w:t>
            </w:r>
          </w:p>
        </w:tc>
        <w:tc>
          <w:tcPr>
            <w:tcW w:w="11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9F0378" w14:textId="7764A6E1" w:rsidR="00E60666" w:rsidRPr="00BB2322" w:rsidRDefault="00E60666" w:rsidP="00E60666">
            <w:pPr>
              <w:jc w:val="center"/>
              <w:rPr>
                <w:rFonts w:cs="Arial"/>
                <w:color w:val="000000"/>
                <w:sz w:val="20"/>
                <w:lang w:val="en-PK" w:eastAsia="en-PK"/>
              </w:rPr>
            </w:pPr>
            <w:r w:rsidRPr="00BB2322">
              <w:rPr>
                <w:rFonts w:cs="Arial"/>
                <w:sz w:val="20"/>
              </w:rPr>
              <w:t>2.42</w:t>
            </w:r>
          </w:p>
        </w:tc>
        <w:tc>
          <w:tcPr>
            <w:tcW w:w="1508" w:type="dxa"/>
            <w:tcBorders>
              <w:top w:val="single" w:sz="8" w:space="0" w:color="auto"/>
              <w:left w:val="single" w:sz="4" w:space="0" w:color="auto"/>
              <w:bottom w:val="single" w:sz="8" w:space="0" w:color="auto"/>
              <w:right w:val="single" w:sz="8" w:space="0" w:color="auto"/>
            </w:tcBorders>
            <w:vAlign w:val="center"/>
          </w:tcPr>
          <w:p w14:paraId="7754DB0C" w14:textId="6B630F61" w:rsidR="00E60666" w:rsidRPr="00BB2322" w:rsidRDefault="00E60666" w:rsidP="00E60666">
            <w:pPr>
              <w:jc w:val="center"/>
              <w:rPr>
                <w:rFonts w:cs="Arial"/>
                <w:color w:val="000000"/>
                <w:sz w:val="20"/>
                <w:lang w:val="en-PK" w:eastAsia="en-PK"/>
              </w:rPr>
            </w:pPr>
            <w:r w:rsidRPr="00BB2322">
              <w:rPr>
                <w:rFonts w:cs="Arial"/>
                <w:sz w:val="20"/>
              </w:rPr>
              <w:t>0.22</w:t>
            </w:r>
          </w:p>
        </w:tc>
        <w:tc>
          <w:tcPr>
            <w:tcW w:w="1984" w:type="dxa"/>
            <w:tcBorders>
              <w:top w:val="single" w:sz="8" w:space="0" w:color="auto"/>
              <w:left w:val="single" w:sz="8" w:space="0" w:color="auto"/>
              <w:bottom w:val="single" w:sz="8" w:space="0" w:color="auto"/>
              <w:right w:val="single" w:sz="8" w:space="0" w:color="auto"/>
            </w:tcBorders>
            <w:vAlign w:val="center"/>
          </w:tcPr>
          <w:p w14:paraId="0D644E01" w14:textId="77777777" w:rsidR="00E60666" w:rsidRPr="00BB2322" w:rsidRDefault="00E60666" w:rsidP="00E60666">
            <w:pPr>
              <w:jc w:val="left"/>
              <w:rPr>
                <w:rFonts w:cs="Arial"/>
                <w:color w:val="000000"/>
                <w:sz w:val="20"/>
                <w:lang w:val="en-PK" w:eastAsia="en-PK"/>
              </w:rPr>
            </w:pPr>
          </w:p>
        </w:tc>
      </w:tr>
      <w:tr w:rsidR="00E60666" w:rsidRPr="00BB2322" w14:paraId="716897B6" w14:textId="77777777" w:rsidTr="00BB2322">
        <w:trPr>
          <w:trHeight w:val="300"/>
          <w:jc w:val="center"/>
        </w:trPr>
        <w:tc>
          <w:tcPr>
            <w:tcW w:w="1408" w:type="dxa"/>
            <w:tcBorders>
              <w:top w:val="single" w:sz="8" w:space="0" w:color="auto"/>
              <w:left w:val="single" w:sz="8" w:space="0" w:color="auto"/>
              <w:bottom w:val="single" w:sz="8" w:space="0" w:color="auto"/>
              <w:right w:val="single" w:sz="4" w:space="0" w:color="auto"/>
            </w:tcBorders>
            <w:vAlign w:val="center"/>
          </w:tcPr>
          <w:p w14:paraId="55947C26" w14:textId="5251F000" w:rsidR="00E60666" w:rsidRPr="00BB2322" w:rsidRDefault="00E60666" w:rsidP="00E60666">
            <w:pPr>
              <w:jc w:val="left"/>
              <w:rPr>
                <w:rFonts w:cs="Arial"/>
                <w:color w:val="000000"/>
                <w:sz w:val="20"/>
                <w:lang w:val="en-PK" w:eastAsia="en-PK"/>
              </w:rPr>
            </w:pPr>
            <w:r w:rsidRPr="00BB2322">
              <w:rPr>
                <w:rFonts w:cs="Arial"/>
                <w:sz w:val="20"/>
              </w:rPr>
              <w:t>CW-02-Lot4</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FE5719" w14:textId="0B3C649F" w:rsidR="00E60666" w:rsidRPr="00BB2322" w:rsidRDefault="00E60666" w:rsidP="00E60666">
            <w:pPr>
              <w:jc w:val="center"/>
              <w:rPr>
                <w:rFonts w:cs="Arial"/>
                <w:color w:val="000000"/>
                <w:sz w:val="20"/>
                <w:lang w:val="en-PK" w:eastAsia="en-PK"/>
              </w:rPr>
            </w:pPr>
            <w:r w:rsidRPr="00BB2322">
              <w:rPr>
                <w:rFonts w:cs="Arial"/>
                <w:sz w:val="20"/>
              </w:rPr>
              <w:t>9.39</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60114E" w14:textId="26ECDA0A" w:rsidR="00E60666" w:rsidRPr="00BB2322" w:rsidRDefault="00E60666" w:rsidP="00E60666">
            <w:pPr>
              <w:jc w:val="center"/>
              <w:rPr>
                <w:rFonts w:cs="Arial"/>
                <w:color w:val="000000"/>
                <w:sz w:val="20"/>
                <w:lang w:val="en-PK" w:eastAsia="en-PK"/>
              </w:rPr>
            </w:pPr>
            <w:r w:rsidRPr="00BB2322">
              <w:rPr>
                <w:rFonts w:cs="Arial"/>
                <w:sz w:val="20"/>
              </w:rPr>
              <w:t>3.26</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84B227" w14:textId="677586E6" w:rsidR="00E60666" w:rsidRPr="00BB2322" w:rsidRDefault="00E60666" w:rsidP="00E60666">
            <w:pPr>
              <w:jc w:val="center"/>
              <w:rPr>
                <w:rFonts w:cs="Arial"/>
                <w:color w:val="000000"/>
                <w:sz w:val="20"/>
                <w:lang w:val="en-PK" w:eastAsia="en-PK"/>
              </w:rPr>
            </w:pPr>
            <w:r w:rsidRPr="00BB2322">
              <w:rPr>
                <w:rFonts w:cs="Arial"/>
                <w:sz w:val="20"/>
              </w:rPr>
              <w:t>14.2</w:t>
            </w:r>
          </w:p>
        </w:tc>
        <w:tc>
          <w:tcPr>
            <w:tcW w:w="11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8B373B0" w14:textId="22C51A85" w:rsidR="00E60666" w:rsidRPr="00BB2322" w:rsidRDefault="00E60666" w:rsidP="00E60666">
            <w:pPr>
              <w:jc w:val="center"/>
              <w:rPr>
                <w:rFonts w:cs="Arial"/>
                <w:color w:val="000000"/>
                <w:sz w:val="20"/>
                <w:lang w:val="en-PK" w:eastAsia="en-PK"/>
              </w:rPr>
            </w:pPr>
            <w:r w:rsidRPr="00BB2322">
              <w:rPr>
                <w:rFonts w:cs="Arial"/>
                <w:sz w:val="20"/>
              </w:rPr>
              <w:t>4.12</w:t>
            </w:r>
          </w:p>
        </w:tc>
        <w:tc>
          <w:tcPr>
            <w:tcW w:w="1508" w:type="dxa"/>
            <w:tcBorders>
              <w:top w:val="single" w:sz="8" w:space="0" w:color="auto"/>
              <w:left w:val="single" w:sz="4" w:space="0" w:color="auto"/>
              <w:bottom w:val="single" w:sz="8" w:space="0" w:color="auto"/>
              <w:right w:val="single" w:sz="8" w:space="0" w:color="auto"/>
            </w:tcBorders>
            <w:vAlign w:val="center"/>
          </w:tcPr>
          <w:p w14:paraId="3769E188" w14:textId="7E97288B" w:rsidR="00E60666" w:rsidRPr="00BB2322" w:rsidRDefault="00E60666" w:rsidP="00E60666">
            <w:pPr>
              <w:jc w:val="center"/>
              <w:rPr>
                <w:rFonts w:cs="Arial"/>
                <w:color w:val="000000"/>
                <w:sz w:val="20"/>
                <w:lang w:val="en-PK" w:eastAsia="en-PK"/>
              </w:rPr>
            </w:pPr>
            <w:r w:rsidRPr="00BB2322">
              <w:rPr>
                <w:rFonts w:cs="Arial"/>
                <w:sz w:val="20"/>
              </w:rPr>
              <w:t>0.86</w:t>
            </w:r>
          </w:p>
        </w:tc>
        <w:tc>
          <w:tcPr>
            <w:tcW w:w="1984" w:type="dxa"/>
            <w:tcBorders>
              <w:top w:val="single" w:sz="8" w:space="0" w:color="auto"/>
              <w:left w:val="single" w:sz="8" w:space="0" w:color="auto"/>
              <w:bottom w:val="single" w:sz="8" w:space="0" w:color="auto"/>
              <w:right w:val="single" w:sz="8" w:space="0" w:color="auto"/>
            </w:tcBorders>
            <w:vAlign w:val="center"/>
          </w:tcPr>
          <w:p w14:paraId="73FDF9E4" w14:textId="77777777" w:rsidR="00E60666" w:rsidRPr="00BB2322" w:rsidRDefault="00E60666" w:rsidP="00E60666">
            <w:pPr>
              <w:jc w:val="left"/>
              <w:rPr>
                <w:rFonts w:cs="Arial"/>
                <w:color w:val="000000"/>
                <w:sz w:val="20"/>
                <w:lang w:val="en-PK" w:eastAsia="en-PK"/>
              </w:rPr>
            </w:pPr>
          </w:p>
        </w:tc>
      </w:tr>
      <w:tr w:rsidR="00E60666" w:rsidRPr="00BB2322" w14:paraId="53E00E61" w14:textId="77777777" w:rsidTr="00BB2322">
        <w:trPr>
          <w:trHeight w:val="300"/>
          <w:jc w:val="center"/>
        </w:trPr>
        <w:tc>
          <w:tcPr>
            <w:tcW w:w="1408" w:type="dxa"/>
            <w:tcBorders>
              <w:top w:val="single" w:sz="8" w:space="0" w:color="auto"/>
              <w:left w:val="single" w:sz="8" w:space="0" w:color="auto"/>
              <w:bottom w:val="single" w:sz="8" w:space="0" w:color="auto"/>
              <w:right w:val="single" w:sz="4" w:space="0" w:color="auto"/>
            </w:tcBorders>
            <w:vAlign w:val="center"/>
          </w:tcPr>
          <w:p w14:paraId="6D057FCE" w14:textId="07FB6099" w:rsidR="00E60666" w:rsidRPr="00BB2322" w:rsidRDefault="00E60666" w:rsidP="00E60666">
            <w:pPr>
              <w:jc w:val="left"/>
              <w:rPr>
                <w:rFonts w:cs="Arial"/>
                <w:color w:val="000000"/>
                <w:sz w:val="20"/>
                <w:lang w:val="en-PK" w:eastAsia="en-PK"/>
              </w:rPr>
            </w:pPr>
            <w:r w:rsidRPr="00BB2322">
              <w:rPr>
                <w:rFonts w:cs="Arial"/>
                <w:sz w:val="20"/>
              </w:rPr>
              <w:t>CW-04-Lot1</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96921A" w14:textId="77777777" w:rsidR="00E60666" w:rsidRPr="00BB2322" w:rsidRDefault="00E60666" w:rsidP="00E60666">
            <w:pPr>
              <w:jc w:val="center"/>
              <w:rPr>
                <w:rFonts w:cs="Arial"/>
                <w:color w:val="000000"/>
                <w:sz w:val="20"/>
                <w:lang w:val="en-PK" w:eastAsia="en-PK"/>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6FE648" w14:textId="77777777" w:rsidR="00E60666" w:rsidRPr="00BB2322" w:rsidRDefault="00E60666" w:rsidP="00E60666">
            <w:pPr>
              <w:jc w:val="center"/>
              <w:rPr>
                <w:rFonts w:cs="Arial"/>
                <w:color w:val="000000"/>
                <w:sz w:val="20"/>
                <w:lang w:val="en-PK" w:eastAsia="en-PK"/>
              </w:rPr>
            </w:pP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E23524" w14:textId="77777777" w:rsidR="00E60666" w:rsidRPr="00BB2322" w:rsidRDefault="00E60666" w:rsidP="00E60666">
            <w:pPr>
              <w:jc w:val="center"/>
              <w:rPr>
                <w:rFonts w:cs="Arial"/>
                <w:color w:val="000000"/>
                <w:sz w:val="20"/>
                <w:lang w:val="en-PK" w:eastAsia="en-PK"/>
              </w:rPr>
            </w:pPr>
          </w:p>
        </w:tc>
        <w:tc>
          <w:tcPr>
            <w:tcW w:w="11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01D8FE1" w14:textId="77777777" w:rsidR="00E60666" w:rsidRPr="00BB2322" w:rsidRDefault="00E60666" w:rsidP="00E60666">
            <w:pPr>
              <w:jc w:val="center"/>
              <w:rPr>
                <w:rFonts w:cs="Arial"/>
                <w:color w:val="000000"/>
                <w:sz w:val="20"/>
                <w:lang w:val="en-PK" w:eastAsia="en-PK"/>
              </w:rPr>
            </w:pPr>
          </w:p>
        </w:tc>
        <w:tc>
          <w:tcPr>
            <w:tcW w:w="1508" w:type="dxa"/>
            <w:tcBorders>
              <w:top w:val="single" w:sz="8" w:space="0" w:color="auto"/>
              <w:left w:val="single" w:sz="4" w:space="0" w:color="auto"/>
              <w:bottom w:val="single" w:sz="8" w:space="0" w:color="auto"/>
              <w:right w:val="single" w:sz="8" w:space="0" w:color="auto"/>
            </w:tcBorders>
            <w:vAlign w:val="center"/>
          </w:tcPr>
          <w:p w14:paraId="4925707F" w14:textId="3C7DDE9A" w:rsidR="00E60666" w:rsidRPr="00BB2322" w:rsidRDefault="00E60666" w:rsidP="00E60666">
            <w:pPr>
              <w:jc w:val="center"/>
              <w:rPr>
                <w:rFonts w:cs="Arial"/>
                <w:color w:val="000000"/>
                <w:sz w:val="20"/>
                <w:lang w:val="en-PK" w:eastAsia="en-PK"/>
              </w:rPr>
            </w:pPr>
            <w:r w:rsidRPr="00BB2322">
              <w:rPr>
                <w:rFonts w:cs="Arial"/>
                <w:sz w:val="20"/>
              </w:rPr>
              <w:t>0</w:t>
            </w:r>
          </w:p>
        </w:tc>
        <w:tc>
          <w:tcPr>
            <w:tcW w:w="1984" w:type="dxa"/>
            <w:tcBorders>
              <w:top w:val="single" w:sz="8" w:space="0" w:color="auto"/>
              <w:left w:val="single" w:sz="8" w:space="0" w:color="auto"/>
              <w:bottom w:val="single" w:sz="8" w:space="0" w:color="auto"/>
              <w:right w:val="single" w:sz="8" w:space="0" w:color="auto"/>
            </w:tcBorders>
            <w:vAlign w:val="center"/>
          </w:tcPr>
          <w:p w14:paraId="3C599619" w14:textId="7305C8DD" w:rsidR="00E60666" w:rsidRPr="00BB2322" w:rsidRDefault="00BB2322" w:rsidP="00E60666">
            <w:pPr>
              <w:jc w:val="left"/>
              <w:rPr>
                <w:rFonts w:cs="Arial"/>
                <w:color w:val="000000"/>
                <w:sz w:val="20"/>
                <w:lang w:eastAsia="en-PK"/>
              </w:rPr>
            </w:pPr>
            <w:r w:rsidRPr="00BB2322">
              <w:rPr>
                <w:rFonts w:cs="Arial"/>
                <w:color w:val="000000"/>
                <w:sz w:val="20"/>
                <w:lang w:eastAsia="en-PK"/>
              </w:rPr>
              <w:t>Not awarded yet</w:t>
            </w:r>
          </w:p>
        </w:tc>
      </w:tr>
      <w:tr w:rsidR="00E60666" w:rsidRPr="00BB2322" w14:paraId="370C9182" w14:textId="77777777" w:rsidTr="00BB2322">
        <w:trPr>
          <w:trHeight w:val="300"/>
          <w:jc w:val="center"/>
        </w:trPr>
        <w:tc>
          <w:tcPr>
            <w:tcW w:w="1408" w:type="dxa"/>
            <w:tcBorders>
              <w:top w:val="single" w:sz="8" w:space="0" w:color="auto"/>
              <w:left w:val="single" w:sz="8" w:space="0" w:color="auto"/>
              <w:bottom w:val="single" w:sz="8" w:space="0" w:color="000000"/>
              <w:right w:val="single" w:sz="4" w:space="0" w:color="auto"/>
            </w:tcBorders>
            <w:vAlign w:val="center"/>
          </w:tcPr>
          <w:p w14:paraId="625052B6" w14:textId="43D19788" w:rsidR="00E60666" w:rsidRPr="00BB2322" w:rsidRDefault="00E60666" w:rsidP="00E60666">
            <w:pPr>
              <w:jc w:val="left"/>
              <w:rPr>
                <w:rFonts w:cs="Arial"/>
                <w:color w:val="000000"/>
                <w:sz w:val="20"/>
                <w:lang w:val="en-PK" w:eastAsia="en-PK"/>
              </w:rPr>
            </w:pPr>
            <w:r w:rsidRPr="00BB2322">
              <w:rPr>
                <w:rFonts w:cs="Arial"/>
                <w:sz w:val="20"/>
              </w:rPr>
              <w:t>CW-04-Lot2</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943B2F" w14:textId="0934A93A" w:rsidR="00E60666" w:rsidRPr="00BB2322" w:rsidRDefault="00E60666" w:rsidP="00E60666">
            <w:pPr>
              <w:jc w:val="center"/>
              <w:rPr>
                <w:rFonts w:cs="Arial"/>
                <w:color w:val="000000"/>
                <w:sz w:val="20"/>
                <w:lang w:val="en-PK" w:eastAsia="en-PK"/>
              </w:rPr>
            </w:pPr>
            <w:r w:rsidRPr="00BB2322">
              <w:rPr>
                <w:rFonts w:cs="Arial"/>
                <w:sz w:val="20"/>
              </w:rPr>
              <w:t>8.19</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AF459A" w14:textId="444CD0AA" w:rsidR="00E60666" w:rsidRPr="00BB2322" w:rsidRDefault="00E60666" w:rsidP="00E60666">
            <w:pPr>
              <w:jc w:val="center"/>
              <w:rPr>
                <w:rFonts w:cs="Arial"/>
                <w:color w:val="000000"/>
                <w:sz w:val="20"/>
                <w:lang w:val="en-PK" w:eastAsia="en-PK"/>
              </w:rPr>
            </w:pPr>
            <w:r w:rsidRPr="00BB2322">
              <w:rPr>
                <w:rFonts w:cs="Arial"/>
                <w:sz w:val="20"/>
              </w:rPr>
              <w:t>0.71</w:t>
            </w:r>
          </w:p>
        </w:tc>
        <w:tc>
          <w:tcPr>
            <w:tcW w:w="102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0E0262" w14:textId="51EDE53F" w:rsidR="00E60666" w:rsidRPr="00BB2322" w:rsidRDefault="00E60666" w:rsidP="00E60666">
            <w:pPr>
              <w:jc w:val="center"/>
              <w:rPr>
                <w:rFonts w:cs="Arial"/>
                <w:color w:val="000000"/>
                <w:sz w:val="20"/>
                <w:lang w:val="en-PK" w:eastAsia="en-PK"/>
              </w:rPr>
            </w:pPr>
            <w:r w:rsidRPr="00BB2322">
              <w:rPr>
                <w:rFonts w:cs="Arial"/>
                <w:sz w:val="20"/>
              </w:rPr>
              <w:t>10.47</w:t>
            </w:r>
          </w:p>
        </w:tc>
        <w:tc>
          <w:tcPr>
            <w:tcW w:w="11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7E307C" w14:textId="2E807369" w:rsidR="00E60666" w:rsidRPr="00BB2322" w:rsidRDefault="00E60666" w:rsidP="00E60666">
            <w:pPr>
              <w:jc w:val="center"/>
              <w:rPr>
                <w:rFonts w:cs="Arial"/>
                <w:color w:val="000000"/>
                <w:sz w:val="20"/>
                <w:lang w:val="en-PK" w:eastAsia="en-PK"/>
              </w:rPr>
            </w:pPr>
            <w:r w:rsidRPr="00BB2322">
              <w:rPr>
                <w:rFonts w:cs="Arial"/>
                <w:sz w:val="20"/>
              </w:rPr>
              <w:t>0.84</w:t>
            </w:r>
          </w:p>
        </w:tc>
        <w:tc>
          <w:tcPr>
            <w:tcW w:w="1508" w:type="dxa"/>
            <w:tcBorders>
              <w:top w:val="single" w:sz="8" w:space="0" w:color="auto"/>
              <w:left w:val="single" w:sz="4" w:space="0" w:color="auto"/>
              <w:bottom w:val="single" w:sz="8" w:space="0" w:color="000000"/>
              <w:right w:val="single" w:sz="8" w:space="0" w:color="auto"/>
            </w:tcBorders>
            <w:vAlign w:val="center"/>
          </w:tcPr>
          <w:p w14:paraId="4E16D871" w14:textId="10D84E9A" w:rsidR="00E60666" w:rsidRPr="00BB2322" w:rsidRDefault="00E60666" w:rsidP="00E60666">
            <w:pPr>
              <w:jc w:val="center"/>
              <w:rPr>
                <w:rFonts w:cs="Arial"/>
                <w:color w:val="000000"/>
                <w:sz w:val="20"/>
                <w:lang w:val="en-PK" w:eastAsia="en-PK"/>
              </w:rPr>
            </w:pPr>
            <w:r w:rsidRPr="00BB2322">
              <w:rPr>
                <w:rFonts w:cs="Arial"/>
                <w:sz w:val="20"/>
              </w:rPr>
              <w:t>0.13</w:t>
            </w:r>
          </w:p>
        </w:tc>
        <w:tc>
          <w:tcPr>
            <w:tcW w:w="1984" w:type="dxa"/>
            <w:tcBorders>
              <w:top w:val="single" w:sz="8" w:space="0" w:color="auto"/>
              <w:left w:val="single" w:sz="8" w:space="0" w:color="auto"/>
              <w:bottom w:val="single" w:sz="8" w:space="0" w:color="000000"/>
              <w:right w:val="single" w:sz="8" w:space="0" w:color="auto"/>
            </w:tcBorders>
            <w:vAlign w:val="center"/>
          </w:tcPr>
          <w:p w14:paraId="5D7A4742" w14:textId="77777777" w:rsidR="00E60666" w:rsidRPr="00BB2322" w:rsidRDefault="00E60666" w:rsidP="00E60666">
            <w:pPr>
              <w:jc w:val="left"/>
              <w:rPr>
                <w:rFonts w:cs="Arial"/>
                <w:color w:val="000000"/>
                <w:sz w:val="20"/>
                <w:lang w:val="en-PK" w:eastAsia="en-PK"/>
              </w:rPr>
            </w:pPr>
          </w:p>
        </w:tc>
      </w:tr>
    </w:tbl>
    <w:p w14:paraId="1987D3AF" w14:textId="77777777" w:rsidR="005514DC" w:rsidRPr="005514DC" w:rsidRDefault="005514DC" w:rsidP="00D57991">
      <w:pPr>
        <w:autoSpaceDE w:val="0"/>
        <w:autoSpaceDN w:val="0"/>
        <w:adjustRightInd w:val="0"/>
        <w:spacing w:after="240"/>
        <w:rPr>
          <w:rFonts w:cs="Arial"/>
          <w:szCs w:val="22"/>
        </w:rPr>
      </w:pPr>
    </w:p>
    <w:p w14:paraId="4D8DFD11" w14:textId="046C740A" w:rsidR="00B364AA" w:rsidRPr="005514DC" w:rsidRDefault="007409DD" w:rsidP="00465A83">
      <w:pPr>
        <w:pStyle w:val="ListParagraph"/>
        <w:numPr>
          <w:ilvl w:val="0"/>
          <w:numId w:val="8"/>
        </w:numPr>
        <w:autoSpaceDE w:val="0"/>
        <w:autoSpaceDN w:val="0"/>
        <w:adjustRightInd w:val="0"/>
        <w:spacing w:after="240"/>
        <w:ind w:left="709" w:hanging="709"/>
        <w:rPr>
          <w:rFonts w:cs="Arial"/>
          <w:i/>
          <w:szCs w:val="22"/>
        </w:rPr>
      </w:pPr>
      <w:r w:rsidRPr="005514DC">
        <w:rPr>
          <w:rFonts w:cs="Arial"/>
          <w:i/>
          <w:szCs w:val="22"/>
        </w:rPr>
        <w:t xml:space="preserve">1d. </w:t>
      </w:r>
      <w:r w:rsidR="00B364AA" w:rsidRPr="005514DC">
        <w:rPr>
          <w:rFonts w:cs="Arial"/>
          <w:i/>
          <w:szCs w:val="22"/>
        </w:rPr>
        <w:t>The cumulative sewage treatment capacity of 30,000 cubic meters daily is to be achieved with construction of two new sewage treatment plants in two Project cities of Kohat and Mardan to be awarded under a Civil Works (CW-03) procurement package.</w:t>
      </w:r>
    </w:p>
    <w:p w14:paraId="5B324739" w14:textId="28DD354C" w:rsidR="00B364AA" w:rsidRPr="005514DC" w:rsidRDefault="007409DD" w:rsidP="001A345F">
      <w:pPr>
        <w:pStyle w:val="ListParagraph"/>
        <w:numPr>
          <w:ilvl w:val="0"/>
          <w:numId w:val="8"/>
        </w:numPr>
        <w:autoSpaceDE w:val="0"/>
        <w:autoSpaceDN w:val="0"/>
        <w:adjustRightInd w:val="0"/>
        <w:spacing w:after="240"/>
        <w:ind w:left="0" w:firstLine="0"/>
        <w:rPr>
          <w:rFonts w:cs="Arial"/>
          <w:i/>
          <w:szCs w:val="22"/>
        </w:rPr>
      </w:pPr>
      <w:r w:rsidRPr="005514DC">
        <w:rPr>
          <w:rFonts w:cs="Arial"/>
          <w:i/>
          <w:szCs w:val="22"/>
        </w:rPr>
        <w:t xml:space="preserve">1e. </w:t>
      </w:r>
      <w:r w:rsidR="00B364AA" w:rsidRPr="005514DC">
        <w:rPr>
          <w:rFonts w:cs="Arial"/>
          <w:i/>
          <w:szCs w:val="22"/>
        </w:rPr>
        <w:t>The installation of 156 km of new sewerage pipes is also planned with construction of two new treatment plants in two Project cities of Kohat and Mardan to be awarded under a Civil Works (CW-03) procurement package.</w:t>
      </w:r>
    </w:p>
    <w:p w14:paraId="359DD9B7" w14:textId="07989ED4" w:rsidR="00915F54" w:rsidRPr="005514DC" w:rsidRDefault="00915F54" w:rsidP="00465A83">
      <w:pPr>
        <w:autoSpaceDE w:val="0"/>
        <w:autoSpaceDN w:val="0"/>
        <w:adjustRightInd w:val="0"/>
        <w:spacing w:after="240"/>
        <w:ind w:firstLine="709"/>
        <w:rPr>
          <w:rFonts w:cs="Arial"/>
          <w:b/>
          <w:szCs w:val="22"/>
        </w:rPr>
      </w:pPr>
      <w:r w:rsidRPr="005514DC">
        <w:rPr>
          <w:rFonts w:cs="Arial"/>
          <w:b/>
          <w:szCs w:val="22"/>
        </w:rPr>
        <w:t>CW-03: Construction of Sewerage System Including New Sewage Treatment Plant (STP)</w:t>
      </w:r>
    </w:p>
    <w:p w14:paraId="63DA0F7B" w14:textId="5CA648B8" w:rsidR="007409DD" w:rsidRPr="005514DC" w:rsidRDefault="007409DD" w:rsidP="007409DD">
      <w:pPr>
        <w:autoSpaceDE w:val="0"/>
        <w:autoSpaceDN w:val="0"/>
        <w:adjustRightInd w:val="0"/>
        <w:ind w:firstLine="709"/>
        <w:rPr>
          <w:rFonts w:cs="Arial"/>
          <w:szCs w:val="22"/>
        </w:rPr>
      </w:pPr>
      <w:r w:rsidRPr="005514DC">
        <w:rPr>
          <w:rFonts w:cs="Arial"/>
          <w:szCs w:val="22"/>
        </w:rPr>
        <w:t>The progress update of the</w:t>
      </w:r>
      <w:r w:rsidR="008D3940" w:rsidRPr="005514DC">
        <w:rPr>
          <w:rFonts w:cs="Arial"/>
          <w:szCs w:val="22"/>
        </w:rPr>
        <w:t xml:space="preserve"> two subprojects under the CW-03</w:t>
      </w:r>
      <w:r w:rsidRPr="005514DC">
        <w:rPr>
          <w:rFonts w:cs="Arial"/>
          <w:szCs w:val="22"/>
        </w:rPr>
        <w:t xml:space="preserve"> package is summarized below:</w:t>
      </w:r>
    </w:p>
    <w:p w14:paraId="34D3B562" w14:textId="77777777" w:rsidR="008D3940" w:rsidRPr="005514DC" w:rsidRDefault="008D3940" w:rsidP="00D679EC">
      <w:pPr>
        <w:autoSpaceDE w:val="0"/>
        <w:autoSpaceDN w:val="0"/>
        <w:adjustRightInd w:val="0"/>
        <w:rPr>
          <w:rFonts w:cs="Arial"/>
          <w:szCs w:val="22"/>
        </w:rPr>
      </w:pPr>
    </w:p>
    <w:p w14:paraId="36A8F03A" w14:textId="61E41215" w:rsidR="00D57991" w:rsidRPr="005514DC" w:rsidRDefault="00D57991" w:rsidP="00D57991">
      <w:pPr>
        <w:autoSpaceDE w:val="0"/>
        <w:autoSpaceDN w:val="0"/>
        <w:adjustRightInd w:val="0"/>
        <w:spacing w:after="240"/>
        <w:rPr>
          <w:rFonts w:cs="Arial"/>
          <w:szCs w:val="22"/>
        </w:rPr>
      </w:pPr>
      <w:r w:rsidRPr="005514DC">
        <w:rPr>
          <w:rFonts w:cs="Arial"/>
          <w:szCs w:val="22"/>
        </w:rPr>
        <w:t>(</w:t>
      </w:r>
      <w:proofErr w:type="spellStart"/>
      <w:r w:rsidRPr="005514DC">
        <w:rPr>
          <w:rFonts w:cs="Arial"/>
          <w:szCs w:val="22"/>
        </w:rPr>
        <w:t>i</w:t>
      </w:r>
      <w:proofErr w:type="spellEnd"/>
      <w:r w:rsidRPr="005514DC">
        <w:rPr>
          <w:rFonts w:cs="Arial"/>
          <w:szCs w:val="22"/>
        </w:rPr>
        <w:t xml:space="preserve">) CW-03-Lot 1-Kotal Township (KDA) Sewerage System, including the New Sewage Treatment Plant (STP) and necessary SCADA system, has made a physical progress of </w:t>
      </w:r>
      <w:r w:rsidR="005514DC" w:rsidRPr="005514DC">
        <w:rPr>
          <w:rFonts w:cs="Arial"/>
          <w:szCs w:val="22"/>
        </w:rPr>
        <w:t>9.1</w:t>
      </w:r>
      <w:r w:rsidRPr="005514DC">
        <w:rPr>
          <w:rFonts w:cs="Arial"/>
          <w:szCs w:val="22"/>
        </w:rPr>
        <w:t xml:space="preserve">%, surpassing the planned progress of </w:t>
      </w:r>
      <w:r w:rsidR="005514DC" w:rsidRPr="005514DC">
        <w:rPr>
          <w:rFonts w:cs="Arial"/>
          <w:szCs w:val="22"/>
        </w:rPr>
        <w:t>13.75</w:t>
      </w:r>
      <w:r w:rsidRPr="005514DC">
        <w:rPr>
          <w:rFonts w:cs="Arial"/>
          <w:szCs w:val="22"/>
        </w:rPr>
        <w:t xml:space="preserve">% for the reporting period. </w:t>
      </w:r>
      <w:r w:rsidR="005514DC" w:rsidRPr="005514DC">
        <w:rPr>
          <w:rFonts w:cs="Arial"/>
          <w:szCs w:val="22"/>
        </w:rPr>
        <w:t>The progress achieved during the reporting month is 2.67%.</w:t>
      </w:r>
    </w:p>
    <w:p w14:paraId="5F9759C9" w14:textId="211DC9B2" w:rsidR="00D57991" w:rsidRPr="008F4F99" w:rsidRDefault="00D57991" w:rsidP="00D57991">
      <w:pPr>
        <w:autoSpaceDE w:val="0"/>
        <w:autoSpaceDN w:val="0"/>
        <w:adjustRightInd w:val="0"/>
        <w:spacing w:after="240"/>
        <w:rPr>
          <w:rFonts w:cs="Arial"/>
          <w:szCs w:val="22"/>
        </w:rPr>
      </w:pPr>
      <w:r w:rsidRPr="005514DC">
        <w:rPr>
          <w:rFonts w:cs="Arial"/>
          <w:szCs w:val="22"/>
        </w:rPr>
        <w:t xml:space="preserve">(ii) In CW-03-Lot 2, covering the Catchment Area of </w:t>
      </w:r>
      <w:proofErr w:type="spellStart"/>
      <w:r w:rsidRPr="005514DC">
        <w:rPr>
          <w:rFonts w:cs="Arial"/>
          <w:szCs w:val="22"/>
        </w:rPr>
        <w:t>Rorya</w:t>
      </w:r>
      <w:proofErr w:type="spellEnd"/>
      <w:r w:rsidRPr="005514DC">
        <w:rPr>
          <w:rFonts w:cs="Arial"/>
          <w:szCs w:val="22"/>
        </w:rPr>
        <w:t xml:space="preserve"> STP Mardan, the contractor has achieved an overall progress of </w:t>
      </w:r>
      <w:r w:rsidR="005514DC" w:rsidRPr="005514DC">
        <w:rPr>
          <w:rFonts w:cs="Arial"/>
          <w:szCs w:val="22"/>
        </w:rPr>
        <w:t>9.1</w:t>
      </w:r>
      <w:r w:rsidRPr="005514DC">
        <w:rPr>
          <w:rFonts w:cs="Arial"/>
          <w:szCs w:val="22"/>
        </w:rPr>
        <w:t xml:space="preserve">%, falling short of the planned </w:t>
      </w:r>
      <w:r w:rsidR="005514DC" w:rsidRPr="005514DC">
        <w:rPr>
          <w:rFonts w:cs="Arial"/>
          <w:szCs w:val="22"/>
        </w:rPr>
        <w:t>15.53</w:t>
      </w:r>
      <w:r w:rsidRPr="005514DC">
        <w:rPr>
          <w:rFonts w:cs="Arial"/>
          <w:szCs w:val="22"/>
        </w:rPr>
        <w:t>% progress for the reporting period.</w:t>
      </w:r>
      <w:r w:rsidR="005514DC" w:rsidRPr="005514DC">
        <w:rPr>
          <w:rFonts w:cs="Arial"/>
          <w:szCs w:val="22"/>
        </w:rPr>
        <w:t xml:space="preserve"> 2.96% </w:t>
      </w:r>
      <w:r w:rsidR="005514DC" w:rsidRPr="008F4F99">
        <w:rPr>
          <w:rFonts w:cs="Arial"/>
          <w:szCs w:val="22"/>
        </w:rPr>
        <w:t>progress has been made during the reporting month.</w:t>
      </w:r>
    </w:p>
    <w:p w14:paraId="3095EF93" w14:textId="58D7885E" w:rsidR="00B364AA" w:rsidRPr="008F4F99" w:rsidRDefault="007409DD" w:rsidP="00D57991">
      <w:pPr>
        <w:autoSpaceDE w:val="0"/>
        <w:autoSpaceDN w:val="0"/>
        <w:adjustRightInd w:val="0"/>
        <w:spacing w:after="240"/>
        <w:ind w:firstLine="709"/>
        <w:rPr>
          <w:rFonts w:cs="Arial"/>
          <w:i/>
          <w:szCs w:val="22"/>
        </w:rPr>
      </w:pPr>
      <w:r w:rsidRPr="008F4F99">
        <w:rPr>
          <w:rFonts w:cs="Arial"/>
          <w:i/>
          <w:szCs w:val="22"/>
        </w:rPr>
        <w:t xml:space="preserve">1f. </w:t>
      </w:r>
      <w:r w:rsidR="00B364AA" w:rsidRPr="008F4F99">
        <w:rPr>
          <w:rFonts w:cs="Arial"/>
          <w:i/>
          <w:szCs w:val="22"/>
        </w:rPr>
        <w:t>The solid waste treatment capacity of at least 2,000 tons daily is to be achieved with construction of five (5) modern solid waste management facilities (SWMF) in all five cities to be awarded under two Civil Works (CW) procurement packages.</w:t>
      </w:r>
    </w:p>
    <w:p w14:paraId="5E1E6258" w14:textId="72065B6F" w:rsidR="00BD519B" w:rsidRPr="008F4F99" w:rsidRDefault="00BD519B" w:rsidP="00BA194D">
      <w:pPr>
        <w:autoSpaceDE w:val="0"/>
        <w:autoSpaceDN w:val="0"/>
        <w:adjustRightInd w:val="0"/>
        <w:spacing w:after="240"/>
        <w:ind w:firstLine="709"/>
        <w:rPr>
          <w:rFonts w:cs="Arial"/>
          <w:b/>
          <w:szCs w:val="22"/>
          <w:u w:val="single"/>
        </w:rPr>
      </w:pPr>
      <w:r w:rsidRPr="008F4F99">
        <w:rPr>
          <w:rFonts w:cs="Arial"/>
          <w:b/>
          <w:szCs w:val="22"/>
          <w:u w:val="single"/>
        </w:rPr>
        <w:t>Solid Waste Management</w:t>
      </w:r>
      <w:r w:rsidR="004E2054" w:rsidRPr="008F4F99">
        <w:rPr>
          <w:rFonts w:cs="Arial"/>
          <w:b/>
          <w:szCs w:val="22"/>
          <w:u w:val="single"/>
        </w:rPr>
        <w:t xml:space="preserve"> System</w:t>
      </w:r>
    </w:p>
    <w:p w14:paraId="14AAB7B3" w14:textId="77777777" w:rsidR="000B62FA" w:rsidRPr="008F4F99" w:rsidRDefault="00BD519B" w:rsidP="00D3758C">
      <w:pPr>
        <w:autoSpaceDE w:val="0"/>
        <w:autoSpaceDN w:val="0"/>
        <w:adjustRightInd w:val="0"/>
        <w:ind w:firstLine="709"/>
        <w:rPr>
          <w:rFonts w:cs="Arial"/>
          <w:szCs w:val="22"/>
        </w:rPr>
      </w:pPr>
      <w:r w:rsidRPr="008F4F99">
        <w:rPr>
          <w:rFonts w:cs="Arial"/>
          <w:szCs w:val="22"/>
        </w:rPr>
        <w:t>The status update of the two packages i.e. Procurement, Supply, Installation, commissioning and operations of Solid waste management system Mardan (CW-05) and Procurement, Supply, Installation, commissioning and operations of Solid waste management system, Peshawar, Kohat, Mingora &amp; Abbottabad (CW-07) is summarized below:</w:t>
      </w:r>
      <w:r w:rsidR="00C93BBF" w:rsidRPr="008F4F99">
        <w:rPr>
          <w:rFonts w:cs="Arial"/>
          <w:szCs w:val="22"/>
        </w:rPr>
        <w:t xml:space="preserve"> </w:t>
      </w:r>
    </w:p>
    <w:p w14:paraId="0F7A3831" w14:textId="04BCA6BE" w:rsidR="00B364AA" w:rsidRPr="008F4F99" w:rsidRDefault="004B6241" w:rsidP="00142828">
      <w:pPr>
        <w:autoSpaceDE w:val="0"/>
        <w:autoSpaceDN w:val="0"/>
        <w:adjustRightInd w:val="0"/>
        <w:ind w:firstLine="709"/>
        <w:rPr>
          <w:rFonts w:cs="Arial"/>
          <w:szCs w:val="22"/>
        </w:rPr>
      </w:pPr>
      <w:r w:rsidRPr="008F4F99">
        <w:rPr>
          <w:rFonts w:cs="Arial"/>
          <w:szCs w:val="22"/>
        </w:rPr>
        <w:t>One of the tasks assigned to</w:t>
      </w:r>
      <w:r w:rsidR="007B2CEC" w:rsidRPr="008F4F99">
        <w:rPr>
          <w:rFonts w:cs="Arial"/>
          <w:szCs w:val="22"/>
        </w:rPr>
        <w:t xml:space="preserve"> Institutional Reform and Capacity Building</w:t>
      </w:r>
      <w:r w:rsidRPr="008F4F99">
        <w:rPr>
          <w:rFonts w:cs="Arial"/>
          <w:szCs w:val="22"/>
        </w:rPr>
        <w:t xml:space="preserve"> </w:t>
      </w:r>
      <w:r w:rsidR="007B2CEC" w:rsidRPr="008F4F99">
        <w:rPr>
          <w:rFonts w:cs="Arial"/>
          <w:szCs w:val="22"/>
        </w:rPr>
        <w:t>(</w:t>
      </w:r>
      <w:r w:rsidRPr="008F4F99">
        <w:rPr>
          <w:rFonts w:cs="Arial"/>
          <w:szCs w:val="22"/>
        </w:rPr>
        <w:t>IRCB</w:t>
      </w:r>
      <w:r w:rsidR="007B2CEC" w:rsidRPr="008F4F99">
        <w:rPr>
          <w:rFonts w:cs="Arial"/>
          <w:szCs w:val="22"/>
        </w:rPr>
        <w:t>)</w:t>
      </w:r>
      <w:r w:rsidRPr="008F4F99">
        <w:rPr>
          <w:rFonts w:cs="Arial"/>
          <w:szCs w:val="22"/>
        </w:rPr>
        <w:t xml:space="preserve"> </w:t>
      </w:r>
      <w:r w:rsidR="00C17A40" w:rsidRPr="008F4F99">
        <w:rPr>
          <w:rFonts w:cs="Arial"/>
          <w:szCs w:val="22"/>
        </w:rPr>
        <w:t xml:space="preserve">consultants </w:t>
      </w:r>
      <w:r w:rsidRPr="008F4F99">
        <w:rPr>
          <w:rFonts w:cs="Arial"/>
          <w:szCs w:val="22"/>
        </w:rPr>
        <w:t>under PRF was to provide the business model solution (BMS) for the solid waste management component</w:t>
      </w:r>
      <w:r w:rsidR="00AE181C" w:rsidRPr="008F4F99">
        <w:rPr>
          <w:rFonts w:cs="Arial"/>
          <w:szCs w:val="22"/>
        </w:rPr>
        <w:t xml:space="preserve">. </w:t>
      </w:r>
      <w:r w:rsidR="00B364AA" w:rsidRPr="008F4F99">
        <w:rPr>
          <w:rFonts w:cs="Arial"/>
          <w:szCs w:val="22"/>
        </w:rPr>
        <w:t xml:space="preserve">The </w:t>
      </w:r>
      <w:r w:rsidR="0065349C" w:rsidRPr="008F4F99">
        <w:rPr>
          <w:rFonts w:cs="Arial"/>
          <w:szCs w:val="22"/>
        </w:rPr>
        <w:t>Operational Design and Performance Monitoring Framework under Milestone-5 have been shared with pertinent stakeholders for feedback and review. This includes operational designs and financial models for water and sewerage treatment plants in various cities. Feedback from the stakeholders has been communicated to the IRCB consultants for necessary adjustments</w:t>
      </w:r>
      <w:r w:rsidR="00DF11E4" w:rsidRPr="008F4F99">
        <w:rPr>
          <w:rFonts w:cs="Arial"/>
          <w:szCs w:val="22"/>
        </w:rPr>
        <w:t>.</w:t>
      </w:r>
    </w:p>
    <w:p w14:paraId="5FC93D34" w14:textId="77777777" w:rsidR="00B364AA" w:rsidRPr="00237688" w:rsidRDefault="00B364AA" w:rsidP="00B364AA">
      <w:pPr>
        <w:autoSpaceDE w:val="0"/>
        <w:autoSpaceDN w:val="0"/>
        <w:adjustRightInd w:val="0"/>
        <w:rPr>
          <w:rFonts w:cs="Arial"/>
          <w:szCs w:val="22"/>
          <w:highlight w:val="yellow"/>
        </w:rPr>
      </w:pPr>
    </w:p>
    <w:p w14:paraId="463DD094" w14:textId="3E63C04C" w:rsidR="00B364AA" w:rsidRPr="00BB2322" w:rsidRDefault="00BD519B" w:rsidP="001A345F">
      <w:pPr>
        <w:pStyle w:val="ListParagraph"/>
        <w:numPr>
          <w:ilvl w:val="0"/>
          <w:numId w:val="9"/>
        </w:numPr>
        <w:autoSpaceDE w:val="0"/>
        <w:autoSpaceDN w:val="0"/>
        <w:adjustRightInd w:val="0"/>
        <w:ind w:left="0" w:firstLine="0"/>
        <w:rPr>
          <w:rFonts w:cs="Arial"/>
          <w:i/>
          <w:szCs w:val="22"/>
        </w:rPr>
      </w:pPr>
      <w:r w:rsidRPr="00BB2322">
        <w:rPr>
          <w:rFonts w:cs="Arial"/>
          <w:i/>
          <w:szCs w:val="22"/>
        </w:rPr>
        <w:t xml:space="preserve">1g. </w:t>
      </w:r>
      <w:r w:rsidR="00B364AA" w:rsidRPr="00BB2322">
        <w:rPr>
          <w:rFonts w:cs="Arial"/>
          <w:i/>
          <w:szCs w:val="22"/>
        </w:rPr>
        <w:t>The 1.6 km2 of gender-friendly and climate resilient urban spaces and parks is to be established within all five cities and awarded under two Civil Works (CW-01</w:t>
      </w:r>
      <w:r w:rsidR="00915F54" w:rsidRPr="00BB2322">
        <w:rPr>
          <w:rFonts w:cs="Arial"/>
          <w:i/>
          <w:szCs w:val="22"/>
        </w:rPr>
        <w:t xml:space="preserve"> &amp; CW-06</w:t>
      </w:r>
      <w:r w:rsidR="00B364AA" w:rsidRPr="00BB2322">
        <w:rPr>
          <w:rFonts w:cs="Arial"/>
          <w:i/>
          <w:szCs w:val="22"/>
        </w:rPr>
        <w:t>) procurement packages.</w:t>
      </w:r>
    </w:p>
    <w:p w14:paraId="4C778BB1" w14:textId="77777777" w:rsidR="00B364AA" w:rsidRPr="00BB2322" w:rsidRDefault="00B364AA" w:rsidP="00B364AA">
      <w:pPr>
        <w:autoSpaceDE w:val="0"/>
        <w:autoSpaceDN w:val="0"/>
        <w:adjustRightInd w:val="0"/>
        <w:rPr>
          <w:rFonts w:cs="Arial"/>
          <w:szCs w:val="22"/>
        </w:rPr>
      </w:pPr>
    </w:p>
    <w:p w14:paraId="4B034EA8" w14:textId="0605EA35" w:rsidR="00BD519B" w:rsidRPr="00BB2322" w:rsidRDefault="00BD519B" w:rsidP="00457CE5">
      <w:pPr>
        <w:autoSpaceDE w:val="0"/>
        <w:autoSpaceDN w:val="0"/>
        <w:adjustRightInd w:val="0"/>
        <w:spacing w:after="240"/>
        <w:ind w:firstLine="709"/>
        <w:rPr>
          <w:rFonts w:cs="Arial"/>
          <w:b/>
          <w:szCs w:val="22"/>
        </w:rPr>
      </w:pPr>
      <w:r w:rsidRPr="00BB2322">
        <w:rPr>
          <w:rFonts w:cs="Arial"/>
          <w:b/>
          <w:szCs w:val="22"/>
        </w:rPr>
        <w:t>Urban Green Space</w:t>
      </w:r>
      <w:r w:rsidR="00F50D84" w:rsidRPr="00BB2322">
        <w:rPr>
          <w:rFonts w:cs="Arial"/>
          <w:b/>
          <w:szCs w:val="22"/>
        </w:rPr>
        <w:t>s</w:t>
      </w:r>
      <w:r w:rsidRPr="00BB2322">
        <w:rPr>
          <w:rFonts w:cs="Arial"/>
          <w:b/>
          <w:szCs w:val="22"/>
        </w:rPr>
        <w:t xml:space="preserve"> Initiatives</w:t>
      </w:r>
    </w:p>
    <w:p w14:paraId="5A8BB7A6" w14:textId="77777777" w:rsidR="00D57991" w:rsidRPr="00A22DCA" w:rsidRDefault="009354DF" w:rsidP="00D57991">
      <w:pPr>
        <w:autoSpaceDE w:val="0"/>
        <w:autoSpaceDN w:val="0"/>
        <w:adjustRightInd w:val="0"/>
        <w:ind w:firstLine="709"/>
        <w:rPr>
          <w:rFonts w:cs="Arial"/>
          <w:szCs w:val="22"/>
        </w:rPr>
      </w:pPr>
      <w:r w:rsidRPr="00BB2322">
        <w:rPr>
          <w:rFonts w:cs="Arial"/>
          <w:szCs w:val="22"/>
        </w:rPr>
        <w:t xml:space="preserve">Four out of five Urban Green Spaces Initiatives CW-01 package subprojects are currently </w:t>
      </w:r>
      <w:r w:rsidRPr="00A22DCA">
        <w:rPr>
          <w:rFonts w:cs="Arial"/>
          <w:szCs w:val="22"/>
        </w:rPr>
        <w:t>underway</w:t>
      </w:r>
      <w:r w:rsidR="00D57991" w:rsidRPr="00A22DCA">
        <w:rPr>
          <w:rFonts w:cs="Arial"/>
          <w:szCs w:val="22"/>
        </w:rPr>
        <w:t xml:space="preserve">, </w:t>
      </w:r>
      <w:proofErr w:type="spellStart"/>
      <w:r w:rsidR="00D57991" w:rsidRPr="00A22DCA">
        <w:rPr>
          <w:rFonts w:cs="Arial"/>
          <w:szCs w:val="22"/>
        </w:rPr>
        <w:t>i.e</w:t>
      </w:r>
      <w:proofErr w:type="spellEnd"/>
      <w:r w:rsidR="00D57991" w:rsidRPr="00A22DCA">
        <w:rPr>
          <w:rFonts w:cs="Arial"/>
          <w:szCs w:val="22"/>
        </w:rPr>
        <w:t>;</w:t>
      </w:r>
    </w:p>
    <w:p w14:paraId="02A7FF20" w14:textId="207BD99D" w:rsidR="00D57991" w:rsidRPr="00A22DCA" w:rsidRDefault="00D57991" w:rsidP="00D57991">
      <w:pPr>
        <w:autoSpaceDE w:val="0"/>
        <w:autoSpaceDN w:val="0"/>
        <w:adjustRightInd w:val="0"/>
        <w:spacing w:after="240"/>
        <w:rPr>
          <w:rFonts w:cs="Arial"/>
          <w:szCs w:val="22"/>
        </w:rPr>
      </w:pPr>
      <w:r w:rsidRPr="00A22DCA">
        <w:rPr>
          <w:rFonts w:cs="Arial"/>
          <w:szCs w:val="22"/>
        </w:rPr>
        <w:t>(</w:t>
      </w:r>
      <w:proofErr w:type="spellStart"/>
      <w:r w:rsidRPr="00A22DCA">
        <w:rPr>
          <w:rFonts w:cs="Arial"/>
          <w:szCs w:val="22"/>
        </w:rPr>
        <w:t>i</w:t>
      </w:r>
      <w:proofErr w:type="spellEnd"/>
      <w:r w:rsidRPr="00A22DCA">
        <w:rPr>
          <w:rFonts w:cs="Arial"/>
          <w:szCs w:val="22"/>
        </w:rPr>
        <w:t xml:space="preserve">) CW-01-Lot1: Pedestrianization of Market in Old City Centre, Sherwan Adventure Family Park, Abbottabad: Contractor has re-submitted the revised working schedule on dated 30th October 2023 &amp; site activities are in progress according to the revised working schedule. A progress of </w:t>
      </w:r>
      <w:r w:rsidR="00A22DCA" w:rsidRPr="00A22DCA">
        <w:rPr>
          <w:rFonts w:cs="Arial"/>
          <w:szCs w:val="22"/>
        </w:rPr>
        <w:t>19.87</w:t>
      </w:r>
      <w:r w:rsidRPr="00A22DCA">
        <w:rPr>
          <w:rFonts w:cs="Arial"/>
          <w:szCs w:val="22"/>
        </w:rPr>
        <w:t xml:space="preserve">% has been accomplished, </w:t>
      </w:r>
      <w:r w:rsidR="00A22DCA" w:rsidRPr="00A22DCA">
        <w:rPr>
          <w:rFonts w:cs="Arial"/>
          <w:szCs w:val="22"/>
        </w:rPr>
        <w:t>slightly below</w:t>
      </w:r>
      <w:r w:rsidRPr="00A22DCA">
        <w:rPr>
          <w:rFonts w:cs="Arial"/>
          <w:szCs w:val="22"/>
        </w:rPr>
        <w:t xml:space="preserve"> the planned target of </w:t>
      </w:r>
      <w:r w:rsidR="00A22DCA" w:rsidRPr="00A22DCA">
        <w:rPr>
          <w:rFonts w:cs="Arial"/>
          <w:szCs w:val="22"/>
        </w:rPr>
        <w:t>20.85</w:t>
      </w:r>
      <w:r w:rsidRPr="00A22DCA">
        <w:rPr>
          <w:rFonts w:cs="Arial"/>
          <w:szCs w:val="22"/>
        </w:rPr>
        <w:t>% overall.</w:t>
      </w:r>
      <w:r w:rsidR="00A22DCA" w:rsidRPr="00A22DCA">
        <w:rPr>
          <w:rFonts w:cs="Arial"/>
          <w:szCs w:val="22"/>
        </w:rPr>
        <w:t xml:space="preserve"> 6.17 % progress has been added to the cumulative achievement during the month.</w:t>
      </w:r>
    </w:p>
    <w:p w14:paraId="01F317B1" w14:textId="79EE96CD" w:rsidR="00D57991" w:rsidRPr="00F92B44" w:rsidRDefault="00D57991" w:rsidP="00D57991">
      <w:pPr>
        <w:autoSpaceDE w:val="0"/>
        <w:autoSpaceDN w:val="0"/>
        <w:adjustRightInd w:val="0"/>
        <w:spacing w:after="240"/>
        <w:rPr>
          <w:rFonts w:cs="Arial"/>
          <w:szCs w:val="22"/>
        </w:rPr>
      </w:pPr>
      <w:r w:rsidRPr="00A22DCA">
        <w:rPr>
          <w:rFonts w:cs="Arial"/>
          <w:szCs w:val="22"/>
        </w:rPr>
        <w:t>(ii) CW-01-Lot2: Women’s Business Development &amp; Community Centre and Sports Complex, Kohat:</w:t>
      </w:r>
      <w:r w:rsidR="009862A7" w:rsidRPr="00A22DCA">
        <w:rPr>
          <w:rFonts w:cs="Arial"/>
          <w:szCs w:val="22"/>
        </w:rPr>
        <w:t xml:space="preserve"> </w:t>
      </w:r>
      <w:r w:rsidR="00A22DCA" w:rsidRPr="00A22DCA">
        <w:rPr>
          <w:rFonts w:cs="Arial"/>
          <w:szCs w:val="22"/>
        </w:rPr>
        <w:t xml:space="preserve">A progress of </w:t>
      </w:r>
      <w:r w:rsidR="00A22DCA" w:rsidRPr="00A22DCA">
        <w:rPr>
          <w:rFonts w:cs="Arial"/>
          <w:color w:val="FF0000"/>
          <w:szCs w:val="22"/>
        </w:rPr>
        <w:t xml:space="preserve">38.40% </w:t>
      </w:r>
      <w:r w:rsidR="00A22DCA" w:rsidRPr="00A22DCA">
        <w:rPr>
          <w:rFonts w:cs="Arial"/>
          <w:szCs w:val="22"/>
        </w:rPr>
        <w:t xml:space="preserve">has been accomplished, which is below the planned revised target of </w:t>
      </w:r>
      <w:r w:rsidR="00A22DCA" w:rsidRPr="00A22DCA">
        <w:rPr>
          <w:rFonts w:cs="Arial"/>
          <w:color w:val="FF0000"/>
          <w:szCs w:val="22"/>
        </w:rPr>
        <w:t xml:space="preserve">51.29%. </w:t>
      </w:r>
      <w:r w:rsidR="00A22DCA" w:rsidRPr="00A22DCA">
        <w:rPr>
          <w:rFonts w:cs="Arial"/>
          <w:szCs w:val="22"/>
        </w:rPr>
        <w:t xml:space="preserve">In the previous month of </w:t>
      </w:r>
      <w:proofErr w:type="gramStart"/>
      <w:r w:rsidR="00A22DCA" w:rsidRPr="00A22DCA">
        <w:rPr>
          <w:rFonts w:cs="Arial"/>
          <w:szCs w:val="22"/>
        </w:rPr>
        <w:t>October</w:t>
      </w:r>
      <w:proofErr w:type="gramEnd"/>
      <w:r w:rsidR="00A22DCA" w:rsidRPr="00A22DCA">
        <w:rPr>
          <w:rFonts w:cs="Arial"/>
          <w:szCs w:val="22"/>
        </w:rPr>
        <w:t xml:space="preserve"> t</w:t>
      </w:r>
      <w:r w:rsidRPr="00A22DCA">
        <w:rPr>
          <w:rFonts w:cs="Arial"/>
          <w:szCs w:val="22"/>
        </w:rPr>
        <w:t xml:space="preserve">he overall progress stands at </w:t>
      </w:r>
      <w:r w:rsidRPr="00A22DCA">
        <w:rPr>
          <w:rFonts w:cs="Arial"/>
          <w:color w:val="FF0000"/>
          <w:szCs w:val="22"/>
        </w:rPr>
        <w:t xml:space="preserve">41.1%, </w:t>
      </w:r>
      <w:r w:rsidRPr="00A22DCA">
        <w:rPr>
          <w:rFonts w:cs="Arial"/>
          <w:szCs w:val="22"/>
        </w:rPr>
        <w:t xml:space="preserve">which </w:t>
      </w:r>
      <w:r w:rsidR="00A22DCA" w:rsidRPr="00A22DCA">
        <w:rPr>
          <w:rFonts w:cs="Arial"/>
          <w:szCs w:val="22"/>
        </w:rPr>
        <w:t>was</w:t>
      </w:r>
      <w:r w:rsidRPr="00A22DCA">
        <w:rPr>
          <w:rFonts w:cs="Arial"/>
          <w:szCs w:val="22"/>
        </w:rPr>
        <w:t xml:space="preserve"> below the planned </w:t>
      </w:r>
      <w:r w:rsidRPr="00F92B44">
        <w:rPr>
          <w:rFonts w:cs="Arial"/>
          <w:color w:val="FF0000"/>
          <w:szCs w:val="22"/>
        </w:rPr>
        <w:t>100%</w:t>
      </w:r>
      <w:r w:rsidRPr="00F92B44">
        <w:rPr>
          <w:rFonts w:cs="Arial"/>
          <w:szCs w:val="22"/>
        </w:rPr>
        <w:t>.</w:t>
      </w:r>
    </w:p>
    <w:p w14:paraId="71121D7B" w14:textId="6B3C3488" w:rsidR="00D57991" w:rsidRPr="00F92B44" w:rsidRDefault="00D57991" w:rsidP="000D1E54">
      <w:pPr>
        <w:autoSpaceDE w:val="0"/>
        <w:autoSpaceDN w:val="0"/>
        <w:adjustRightInd w:val="0"/>
        <w:spacing w:after="240"/>
        <w:rPr>
          <w:rFonts w:cs="Arial"/>
          <w:szCs w:val="22"/>
        </w:rPr>
      </w:pPr>
      <w:r w:rsidRPr="00F92B44">
        <w:rPr>
          <w:rFonts w:cs="Arial"/>
          <w:szCs w:val="22"/>
        </w:rPr>
        <w:t>(iii) CW-01-Lot3: Ring Road Green Belt and N-45 National Highway, Mardan:</w:t>
      </w:r>
      <w:r w:rsidR="000D1E54" w:rsidRPr="00F92B44">
        <w:rPr>
          <w:rFonts w:cs="Arial"/>
          <w:szCs w:val="22"/>
        </w:rPr>
        <w:t xml:space="preserve"> </w:t>
      </w:r>
      <w:r w:rsidRPr="00F92B44">
        <w:rPr>
          <w:rFonts w:cs="Arial"/>
          <w:szCs w:val="22"/>
        </w:rPr>
        <w:t>This sub-project is being terminated due to isolation and visibility issues, with approval sought from ADB after the PD-KPCIP's agreement.</w:t>
      </w:r>
    </w:p>
    <w:p w14:paraId="6902B79F" w14:textId="3CA3DAA9" w:rsidR="00D57991" w:rsidRPr="00F92B44" w:rsidRDefault="000D1E54" w:rsidP="000D1E54">
      <w:pPr>
        <w:autoSpaceDE w:val="0"/>
        <w:autoSpaceDN w:val="0"/>
        <w:adjustRightInd w:val="0"/>
        <w:spacing w:after="240"/>
        <w:rPr>
          <w:rFonts w:cs="Arial"/>
          <w:szCs w:val="22"/>
        </w:rPr>
      </w:pPr>
      <w:r w:rsidRPr="00F92B44">
        <w:rPr>
          <w:rFonts w:cs="Arial"/>
          <w:szCs w:val="22"/>
        </w:rPr>
        <w:t xml:space="preserve">(iv) </w:t>
      </w:r>
      <w:r w:rsidR="00D57991" w:rsidRPr="00F92B44">
        <w:rPr>
          <w:rFonts w:cs="Arial"/>
          <w:szCs w:val="22"/>
        </w:rPr>
        <w:t>CW-01-Lot4: Neighborhood Park, Mingora:</w:t>
      </w:r>
      <w:r w:rsidRPr="00F92B44">
        <w:rPr>
          <w:rFonts w:cs="Arial"/>
          <w:szCs w:val="22"/>
        </w:rPr>
        <w:t xml:space="preserve"> </w:t>
      </w:r>
      <w:r w:rsidR="00D57991" w:rsidRPr="00F92B44">
        <w:rPr>
          <w:rFonts w:cs="Arial"/>
          <w:szCs w:val="22"/>
        </w:rPr>
        <w:t xml:space="preserve">An overall progress of </w:t>
      </w:r>
      <w:r w:rsidR="00F92B44" w:rsidRPr="00F92B44">
        <w:rPr>
          <w:rFonts w:cs="Arial"/>
          <w:szCs w:val="22"/>
        </w:rPr>
        <w:t>14.56</w:t>
      </w:r>
      <w:r w:rsidR="00D57991" w:rsidRPr="00F92B44">
        <w:rPr>
          <w:rFonts w:cs="Arial"/>
          <w:szCs w:val="22"/>
        </w:rPr>
        <w:t>% has been achieved against the planned progress of 100%.</w:t>
      </w:r>
      <w:r w:rsidR="00F92B44" w:rsidRPr="00F92B44">
        <w:rPr>
          <w:rFonts w:cs="Arial"/>
          <w:szCs w:val="22"/>
        </w:rPr>
        <w:t xml:space="preserve"> Only 5.11% progress has been made during the month.</w:t>
      </w:r>
    </w:p>
    <w:p w14:paraId="69EAE4E1" w14:textId="046EE67B" w:rsidR="00D57991" w:rsidRDefault="000D1E54" w:rsidP="000D1E54">
      <w:pPr>
        <w:autoSpaceDE w:val="0"/>
        <w:autoSpaceDN w:val="0"/>
        <w:adjustRightInd w:val="0"/>
        <w:rPr>
          <w:rFonts w:cs="Arial"/>
          <w:szCs w:val="22"/>
        </w:rPr>
      </w:pPr>
      <w:r w:rsidRPr="00F92B44">
        <w:rPr>
          <w:rFonts w:cs="Arial"/>
          <w:szCs w:val="22"/>
        </w:rPr>
        <w:t xml:space="preserve">(v) </w:t>
      </w:r>
      <w:r w:rsidR="00D57991" w:rsidRPr="00F92B44">
        <w:rPr>
          <w:rFonts w:cs="Arial"/>
          <w:szCs w:val="22"/>
        </w:rPr>
        <w:t xml:space="preserve">CW-01-Lot5: </w:t>
      </w:r>
      <w:proofErr w:type="spellStart"/>
      <w:r w:rsidR="00D57991" w:rsidRPr="00F92B44">
        <w:rPr>
          <w:rFonts w:cs="Arial"/>
          <w:szCs w:val="22"/>
        </w:rPr>
        <w:t>Besai</w:t>
      </w:r>
      <w:proofErr w:type="spellEnd"/>
      <w:r w:rsidR="00D57991" w:rsidRPr="00F92B44">
        <w:rPr>
          <w:rFonts w:cs="Arial"/>
          <w:szCs w:val="22"/>
        </w:rPr>
        <w:t xml:space="preserve"> Park Hayatabad and Bagh-e-</w:t>
      </w:r>
      <w:proofErr w:type="spellStart"/>
      <w:r w:rsidR="00D57991" w:rsidRPr="00F92B44">
        <w:rPr>
          <w:rFonts w:cs="Arial"/>
          <w:szCs w:val="22"/>
        </w:rPr>
        <w:t>Naran</w:t>
      </w:r>
      <w:proofErr w:type="spellEnd"/>
      <w:r w:rsidR="00D57991" w:rsidRPr="00F92B44">
        <w:rPr>
          <w:rFonts w:cs="Arial"/>
          <w:szCs w:val="22"/>
        </w:rPr>
        <w:t xml:space="preserve"> Park Extension, Peshawar:</w:t>
      </w:r>
      <w:r w:rsidRPr="00F92B44">
        <w:rPr>
          <w:rFonts w:cs="Arial"/>
          <w:szCs w:val="22"/>
        </w:rPr>
        <w:t xml:space="preserve"> </w:t>
      </w:r>
      <w:r w:rsidR="00D57991" w:rsidRPr="00F92B44">
        <w:rPr>
          <w:rFonts w:cs="Arial"/>
          <w:szCs w:val="22"/>
        </w:rPr>
        <w:t xml:space="preserve">Progress stands at </w:t>
      </w:r>
      <w:r w:rsidR="00F92B44" w:rsidRPr="00F92B44">
        <w:rPr>
          <w:rFonts w:cs="Arial"/>
          <w:szCs w:val="22"/>
        </w:rPr>
        <w:t>46.93</w:t>
      </w:r>
      <w:r w:rsidR="00D57991" w:rsidRPr="00F92B44">
        <w:rPr>
          <w:rFonts w:cs="Arial"/>
          <w:szCs w:val="22"/>
        </w:rPr>
        <w:t xml:space="preserve">%, below the planned </w:t>
      </w:r>
      <w:r w:rsidR="00F92B44" w:rsidRPr="00F92B44">
        <w:rPr>
          <w:rFonts w:cs="Arial"/>
          <w:szCs w:val="22"/>
        </w:rPr>
        <w:t>64.55</w:t>
      </w:r>
      <w:r w:rsidR="00D57991" w:rsidRPr="00F92B44">
        <w:rPr>
          <w:rFonts w:cs="Arial"/>
          <w:szCs w:val="22"/>
        </w:rPr>
        <w:t>%.</w:t>
      </w:r>
      <w:r w:rsidR="00F92B44" w:rsidRPr="00F92B44">
        <w:rPr>
          <w:rFonts w:cs="Arial"/>
          <w:szCs w:val="22"/>
        </w:rPr>
        <w:t xml:space="preserve"> Progress made during the reporting month is 5.73%.</w:t>
      </w:r>
    </w:p>
    <w:p w14:paraId="2D8CB9C1" w14:textId="0ABEED03" w:rsidR="00F92B44" w:rsidRDefault="00F92B44" w:rsidP="000D1E54">
      <w:pPr>
        <w:autoSpaceDE w:val="0"/>
        <w:autoSpaceDN w:val="0"/>
        <w:adjustRightInd w:val="0"/>
        <w:rPr>
          <w:rFonts w:cs="Arial"/>
          <w:szCs w:val="22"/>
        </w:rPr>
      </w:pPr>
    </w:p>
    <w:p w14:paraId="59973064" w14:textId="11F2F0D3" w:rsidR="00F92B44" w:rsidRDefault="00F92B44" w:rsidP="000D1E54">
      <w:pPr>
        <w:autoSpaceDE w:val="0"/>
        <w:autoSpaceDN w:val="0"/>
        <w:adjustRightInd w:val="0"/>
        <w:rPr>
          <w:rFonts w:cs="Arial"/>
          <w:szCs w:val="22"/>
        </w:rPr>
      </w:pPr>
      <w:r>
        <w:rPr>
          <w:rFonts w:cs="Arial"/>
          <w:szCs w:val="22"/>
        </w:rPr>
        <w:t xml:space="preserve">The table below provides a quick overview of the </w:t>
      </w:r>
      <w:r w:rsidR="00553B59">
        <w:rPr>
          <w:rFonts w:cs="Arial"/>
          <w:szCs w:val="22"/>
        </w:rPr>
        <w:t>planned vs achieved progress</w:t>
      </w:r>
      <w:r w:rsidR="00367E87">
        <w:rPr>
          <w:rFonts w:cs="Arial"/>
          <w:szCs w:val="22"/>
        </w:rPr>
        <w:t xml:space="preserve"> of the sub projects under Green Urban Spaces</w:t>
      </w:r>
      <w:r w:rsidR="00553B59">
        <w:rPr>
          <w:rFonts w:cs="Arial"/>
          <w:szCs w:val="22"/>
        </w:rPr>
        <w:t>;</w:t>
      </w:r>
    </w:p>
    <w:p w14:paraId="0AD752D3" w14:textId="77777777" w:rsidR="00553B59" w:rsidRPr="00F92B44" w:rsidRDefault="00553B59" w:rsidP="000D1E54">
      <w:pPr>
        <w:autoSpaceDE w:val="0"/>
        <w:autoSpaceDN w:val="0"/>
        <w:adjustRightInd w:val="0"/>
        <w:rPr>
          <w:rFonts w:cs="Arial"/>
          <w:szCs w:val="22"/>
        </w:rPr>
      </w:pPr>
    </w:p>
    <w:tbl>
      <w:tblPr>
        <w:tblW w:w="9204" w:type="dxa"/>
        <w:jc w:val="center"/>
        <w:tblLook w:val="04A0" w:firstRow="1" w:lastRow="0" w:firstColumn="1" w:lastColumn="0" w:noHBand="0" w:noVBand="1"/>
      </w:tblPr>
      <w:tblGrid>
        <w:gridCol w:w="1408"/>
        <w:gridCol w:w="1024"/>
        <w:gridCol w:w="1134"/>
        <w:gridCol w:w="1024"/>
        <w:gridCol w:w="1122"/>
        <w:gridCol w:w="1508"/>
        <w:gridCol w:w="1984"/>
      </w:tblGrid>
      <w:tr w:rsidR="00553B59" w:rsidRPr="00BB2322" w14:paraId="0925C0F2" w14:textId="77777777" w:rsidTr="00484194">
        <w:trPr>
          <w:trHeight w:val="186"/>
          <w:jc w:val="center"/>
        </w:trPr>
        <w:tc>
          <w:tcPr>
            <w:tcW w:w="1408"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002F4A3C" w14:textId="77777777" w:rsidR="00553B59" w:rsidRPr="005514DC" w:rsidRDefault="00553B59" w:rsidP="00484194">
            <w:pPr>
              <w:jc w:val="center"/>
              <w:rPr>
                <w:rFonts w:cs="Arial"/>
                <w:color w:val="000000"/>
                <w:sz w:val="20"/>
                <w:lang w:val="en-PK" w:eastAsia="en-PK"/>
              </w:rPr>
            </w:pPr>
            <w:r w:rsidRPr="005514DC">
              <w:rPr>
                <w:rFonts w:cs="Arial"/>
                <w:color w:val="000000"/>
                <w:sz w:val="20"/>
                <w:lang w:val="en-PK" w:eastAsia="en-PK"/>
              </w:rPr>
              <w:t>Sub Project</w:t>
            </w:r>
          </w:p>
        </w:tc>
        <w:tc>
          <w:tcPr>
            <w:tcW w:w="4304" w:type="dxa"/>
            <w:gridSpan w:val="4"/>
            <w:tcBorders>
              <w:top w:val="single" w:sz="8" w:space="0" w:color="auto"/>
              <w:left w:val="nil"/>
              <w:bottom w:val="single" w:sz="4" w:space="0" w:color="auto"/>
              <w:right w:val="single" w:sz="8" w:space="0" w:color="000000"/>
            </w:tcBorders>
            <w:shd w:val="clear" w:color="auto" w:fill="auto"/>
            <w:noWrap/>
            <w:vAlign w:val="center"/>
            <w:hideMark/>
          </w:tcPr>
          <w:p w14:paraId="313F9E4A" w14:textId="77777777" w:rsidR="00553B59" w:rsidRPr="005514DC" w:rsidRDefault="00553B59" w:rsidP="00484194">
            <w:pPr>
              <w:jc w:val="center"/>
              <w:rPr>
                <w:rFonts w:cs="Arial"/>
                <w:color w:val="000000"/>
                <w:sz w:val="20"/>
                <w:lang w:val="en-PK" w:eastAsia="en-PK"/>
              </w:rPr>
            </w:pPr>
            <w:r w:rsidRPr="005514DC">
              <w:rPr>
                <w:rFonts w:cs="Arial"/>
                <w:color w:val="000000"/>
                <w:sz w:val="20"/>
                <w:lang w:val="en-PK" w:eastAsia="en-PK"/>
              </w:rPr>
              <w:t xml:space="preserve">Cumulative as of </w:t>
            </w:r>
          </w:p>
        </w:tc>
        <w:tc>
          <w:tcPr>
            <w:tcW w:w="150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0A84317" w14:textId="77777777" w:rsidR="00553B59" w:rsidRPr="005514DC" w:rsidRDefault="00553B59" w:rsidP="00484194">
            <w:pPr>
              <w:jc w:val="left"/>
              <w:rPr>
                <w:rFonts w:cs="Arial"/>
                <w:color w:val="000000"/>
                <w:sz w:val="20"/>
                <w:lang w:val="en-PK" w:eastAsia="en-PK"/>
              </w:rPr>
            </w:pPr>
            <w:r w:rsidRPr="005514DC">
              <w:rPr>
                <w:rFonts w:cs="Arial"/>
                <w:color w:val="000000"/>
                <w:sz w:val="20"/>
                <w:lang w:val="en-PK" w:eastAsia="en-PK"/>
              </w:rPr>
              <w:t>Progress made during Nov-23 only</w:t>
            </w:r>
          </w:p>
        </w:tc>
        <w:tc>
          <w:tcPr>
            <w:tcW w:w="1984"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0222B927" w14:textId="77777777" w:rsidR="00553B59" w:rsidRPr="005514DC" w:rsidRDefault="00553B59" w:rsidP="00484194">
            <w:pPr>
              <w:jc w:val="center"/>
              <w:rPr>
                <w:rFonts w:cs="Arial"/>
                <w:color w:val="000000"/>
                <w:sz w:val="20"/>
                <w:lang w:val="en-PK" w:eastAsia="en-PK"/>
              </w:rPr>
            </w:pPr>
            <w:r w:rsidRPr="005514DC">
              <w:rPr>
                <w:rFonts w:cs="Arial"/>
                <w:color w:val="000000"/>
                <w:sz w:val="20"/>
                <w:lang w:val="en-PK" w:eastAsia="en-PK"/>
              </w:rPr>
              <w:t>Remarks</w:t>
            </w:r>
          </w:p>
        </w:tc>
      </w:tr>
      <w:tr w:rsidR="00553B59" w:rsidRPr="00BB2322" w14:paraId="5AEBE192" w14:textId="77777777" w:rsidTr="00484194">
        <w:trPr>
          <w:trHeight w:val="290"/>
          <w:jc w:val="center"/>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0867CB1A" w14:textId="77777777" w:rsidR="00553B59" w:rsidRPr="005514DC" w:rsidRDefault="00553B59" w:rsidP="00484194">
            <w:pPr>
              <w:jc w:val="left"/>
              <w:rPr>
                <w:rFonts w:cs="Arial"/>
                <w:color w:val="000000"/>
                <w:sz w:val="20"/>
                <w:lang w:val="en-PK" w:eastAsia="en-PK"/>
              </w:rPr>
            </w:pPr>
          </w:p>
        </w:tc>
        <w:tc>
          <w:tcPr>
            <w:tcW w:w="2158" w:type="dxa"/>
            <w:gridSpan w:val="2"/>
            <w:tcBorders>
              <w:top w:val="single" w:sz="4" w:space="0" w:color="auto"/>
              <w:left w:val="nil"/>
              <w:bottom w:val="single" w:sz="4" w:space="0" w:color="auto"/>
              <w:right w:val="single" w:sz="4" w:space="0" w:color="auto"/>
            </w:tcBorders>
            <w:shd w:val="clear" w:color="auto" w:fill="auto"/>
            <w:noWrap/>
            <w:vAlign w:val="center"/>
            <w:hideMark/>
          </w:tcPr>
          <w:p w14:paraId="10E75DFC" w14:textId="77777777" w:rsidR="00553B59" w:rsidRPr="005514DC" w:rsidRDefault="00553B59" w:rsidP="00484194">
            <w:pPr>
              <w:jc w:val="center"/>
              <w:rPr>
                <w:rFonts w:cs="Arial"/>
                <w:color w:val="000000"/>
                <w:sz w:val="20"/>
                <w:lang w:val="en-PK" w:eastAsia="en-PK"/>
              </w:rPr>
            </w:pPr>
            <w:r w:rsidRPr="005514DC">
              <w:rPr>
                <w:rFonts w:cs="Arial"/>
                <w:color w:val="000000"/>
                <w:sz w:val="20"/>
                <w:lang w:val="en-PK" w:eastAsia="en-PK"/>
              </w:rPr>
              <w:t>Oct-23</w:t>
            </w:r>
          </w:p>
        </w:tc>
        <w:tc>
          <w:tcPr>
            <w:tcW w:w="2146" w:type="dxa"/>
            <w:gridSpan w:val="2"/>
            <w:tcBorders>
              <w:top w:val="single" w:sz="4" w:space="0" w:color="auto"/>
              <w:left w:val="nil"/>
              <w:bottom w:val="single" w:sz="4" w:space="0" w:color="auto"/>
              <w:right w:val="single" w:sz="8" w:space="0" w:color="000000"/>
            </w:tcBorders>
            <w:shd w:val="clear" w:color="auto" w:fill="auto"/>
            <w:noWrap/>
            <w:vAlign w:val="center"/>
            <w:hideMark/>
          </w:tcPr>
          <w:p w14:paraId="170D43F3" w14:textId="77777777" w:rsidR="00553B59" w:rsidRPr="005514DC" w:rsidRDefault="00553B59" w:rsidP="00484194">
            <w:pPr>
              <w:jc w:val="center"/>
              <w:rPr>
                <w:rFonts w:cs="Arial"/>
                <w:color w:val="000000"/>
                <w:sz w:val="20"/>
                <w:lang w:val="en-PK" w:eastAsia="en-PK"/>
              </w:rPr>
            </w:pPr>
            <w:r w:rsidRPr="005514DC">
              <w:rPr>
                <w:rFonts w:cs="Arial"/>
                <w:color w:val="000000"/>
                <w:sz w:val="20"/>
                <w:lang w:val="en-PK" w:eastAsia="en-PK"/>
              </w:rPr>
              <w:t>Nov-23</w:t>
            </w:r>
          </w:p>
        </w:tc>
        <w:tc>
          <w:tcPr>
            <w:tcW w:w="1508" w:type="dxa"/>
            <w:vMerge/>
            <w:tcBorders>
              <w:top w:val="single" w:sz="8" w:space="0" w:color="auto"/>
              <w:left w:val="single" w:sz="8" w:space="0" w:color="auto"/>
              <w:bottom w:val="single" w:sz="8" w:space="0" w:color="000000"/>
              <w:right w:val="single" w:sz="8" w:space="0" w:color="auto"/>
            </w:tcBorders>
            <w:vAlign w:val="center"/>
            <w:hideMark/>
          </w:tcPr>
          <w:p w14:paraId="72F48516" w14:textId="77777777" w:rsidR="00553B59" w:rsidRPr="005514DC" w:rsidRDefault="00553B59" w:rsidP="00484194">
            <w:pPr>
              <w:jc w:val="center"/>
              <w:rPr>
                <w:rFonts w:cs="Arial"/>
                <w:color w:val="000000"/>
                <w:sz w:val="20"/>
                <w:lang w:val="en-PK" w:eastAsia="en-PK"/>
              </w:rPr>
            </w:pPr>
          </w:p>
        </w:tc>
        <w:tc>
          <w:tcPr>
            <w:tcW w:w="1984" w:type="dxa"/>
            <w:vMerge/>
            <w:tcBorders>
              <w:top w:val="single" w:sz="8" w:space="0" w:color="auto"/>
              <w:left w:val="single" w:sz="8" w:space="0" w:color="auto"/>
              <w:bottom w:val="single" w:sz="8" w:space="0" w:color="000000"/>
              <w:right w:val="single" w:sz="8" w:space="0" w:color="auto"/>
            </w:tcBorders>
            <w:vAlign w:val="center"/>
            <w:hideMark/>
          </w:tcPr>
          <w:p w14:paraId="29A28598" w14:textId="77777777" w:rsidR="00553B59" w:rsidRPr="005514DC" w:rsidRDefault="00553B59" w:rsidP="00484194">
            <w:pPr>
              <w:jc w:val="left"/>
              <w:rPr>
                <w:rFonts w:cs="Arial"/>
                <w:color w:val="000000"/>
                <w:sz w:val="20"/>
                <w:lang w:val="en-PK" w:eastAsia="en-PK"/>
              </w:rPr>
            </w:pPr>
          </w:p>
        </w:tc>
      </w:tr>
      <w:tr w:rsidR="00553B59" w:rsidRPr="00BB2322" w14:paraId="390F0C35" w14:textId="77777777" w:rsidTr="00484194">
        <w:trPr>
          <w:trHeight w:val="321"/>
          <w:jc w:val="center"/>
        </w:trPr>
        <w:tc>
          <w:tcPr>
            <w:tcW w:w="1408" w:type="dxa"/>
            <w:vMerge/>
            <w:tcBorders>
              <w:top w:val="single" w:sz="8" w:space="0" w:color="auto"/>
              <w:left w:val="single" w:sz="8" w:space="0" w:color="auto"/>
              <w:bottom w:val="single" w:sz="8" w:space="0" w:color="auto"/>
              <w:right w:val="single" w:sz="8" w:space="0" w:color="auto"/>
            </w:tcBorders>
            <w:vAlign w:val="center"/>
            <w:hideMark/>
          </w:tcPr>
          <w:p w14:paraId="26399793" w14:textId="77777777" w:rsidR="00553B59" w:rsidRPr="005514DC" w:rsidRDefault="00553B59" w:rsidP="00484194">
            <w:pPr>
              <w:jc w:val="left"/>
              <w:rPr>
                <w:rFonts w:cs="Arial"/>
                <w:color w:val="000000"/>
                <w:sz w:val="20"/>
                <w:lang w:val="en-PK" w:eastAsia="en-PK"/>
              </w:rPr>
            </w:pPr>
          </w:p>
        </w:tc>
        <w:tc>
          <w:tcPr>
            <w:tcW w:w="1024" w:type="dxa"/>
            <w:tcBorders>
              <w:top w:val="nil"/>
              <w:left w:val="nil"/>
              <w:bottom w:val="single" w:sz="4" w:space="0" w:color="auto"/>
              <w:right w:val="single" w:sz="4" w:space="0" w:color="auto"/>
            </w:tcBorders>
            <w:shd w:val="clear" w:color="auto" w:fill="auto"/>
            <w:noWrap/>
            <w:vAlign w:val="center"/>
            <w:hideMark/>
          </w:tcPr>
          <w:p w14:paraId="0A78ADB5" w14:textId="77777777" w:rsidR="00553B59" w:rsidRPr="005514DC" w:rsidRDefault="00553B59" w:rsidP="00484194">
            <w:pPr>
              <w:jc w:val="center"/>
              <w:rPr>
                <w:rFonts w:cs="Arial"/>
                <w:color w:val="000000"/>
                <w:sz w:val="20"/>
                <w:lang w:val="en-PK" w:eastAsia="en-PK"/>
              </w:rPr>
            </w:pPr>
            <w:r w:rsidRPr="005514DC">
              <w:rPr>
                <w:rFonts w:cs="Arial"/>
                <w:color w:val="000000"/>
                <w:sz w:val="20"/>
                <w:lang w:val="en-PK" w:eastAsia="en-PK"/>
              </w:rPr>
              <w:t>Planned</w:t>
            </w:r>
          </w:p>
        </w:tc>
        <w:tc>
          <w:tcPr>
            <w:tcW w:w="1134" w:type="dxa"/>
            <w:tcBorders>
              <w:top w:val="nil"/>
              <w:left w:val="nil"/>
              <w:bottom w:val="single" w:sz="4" w:space="0" w:color="auto"/>
              <w:right w:val="single" w:sz="4" w:space="0" w:color="auto"/>
            </w:tcBorders>
            <w:shd w:val="clear" w:color="auto" w:fill="auto"/>
            <w:noWrap/>
            <w:vAlign w:val="center"/>
            <w:hideMark/>
          </w:tcPr>
          <w:p w14:paraId="52ACC149" w14:textId="77777777" w:rsidR="00553B59" w:rsidRPr="005514DC" w:rsidRDefault="00553B59" w:rsidP="00484194">
            <w:pPr>
              <w:jc w:val="center"/>
              <w:rPr>
                <w:rFonts w:cs="Arial"/>
                <w:color w:val="000000"/>
                <w:sz w:val="20"/>
                <w:lang w:val="en-PK" w:eastAsia="en-PK"/>
              </w:rPr>
            </w:pPr>
            <w:r w:rsidRPr="005514DC">
              <w:rPr>
                <w:rFonts w:cs="Arial"/>
                <w:color w:val="000000"/>
                <w:sz w:val="20"/>
                <w:lang w:val="en-PK" w:eastAsia="en-PK"/>
              </w:rPr>
              <w:t>Achieved</w:t>
            </w:r>
          </w:p>
        </w:tc>
        <w:tc>
          <w:tcPr>
            <w:tcW w:w="1024" w:type="dxa"/>
            <w:tcBorders>
              <w:top w:val="nil"/>
              <w:left w:val="nil"/>
              <w:bottom w:val="single" w:sz="4" w:space="0" w:color="auto"/>
              <w:right w:val="single" w:sz="4" w:space="0" w:color="auto"/>
            </w:tcBorders>
            <w:shd w:val="clear" w:color="auto" w:fill="auto"/>
            <w:noWrap/>
            <w:vAlign w:val="center"/>
            <w:hideMark/>
          </w:tcPr>
          <w:p w14:paraId="487FE0C4" w14:textId="77777777" w:rsidR="00553B59" w:rsidRPr="005514DC" w:rsidRDefault="00553B59" w:rsidP="00484194">
            <w:pPr>
              <w:jc w:val="center"/>
              <w:rPr>
                <w:rFonts w:cs="Arial"/>
                <w:color w:val="000000"/>
                <w:sz w:val="20"/>
                <w:lang w:val="en-PK" w:eastAsia="en-PK"/>
              </w:rPr>
            </w:pPr>
            <w:r w:rsidRPr="005514DC">
              <w:rPr>
                <w:rFonts w:cs="Arial"/>
                <w:color w:val="000000"/>
                <w:sz w:val="20"/>
                <w:lang w:val="en-PK" w:eastAsia="en-PK"/>
              </w:rPr>
              <w:t>Planned</w:t>
            </w:r>
          </w:p>
        </w:tc>
        <w:tc>
          <w:tcPr>
            <w:tcW w:w="1122" w:type="dxa"/>
            <w:tcBorders>
              <w:top w:val="nil"/>
              <w:left w:val="nil"/>
              <w:bottom w:val="single" w:sz="4" w:space="0" w:color="auto"/>
              <w:right w:val="single" w:sz="8" w:space="0" w:color="auto"/>
            </w:tcBorders>
            <w:shd w:val="clear" w:color="auto" w:fill="auto"/>
            <w:noWrap/>
            <w:vAlign w:val="center"/>
            <w:hideMark/>
          </w:tcPr>
          <w:p w14:paraId="6CDE9179" w14:textId="77777777" w:rsidR="00553B59" w:rsidRPr="005514DC" w:rsidRDefault="00553B59" w:rsidP="00484194">
            <w:pPr>
              <w:jc w:val="center"/>
              <w:rPr>
                <w:rFonts w:cs="Arial"/>
                <w:color w:val="000000"/>
                <w:sz w:val="20"/>
                <w:lang w:val="en-PK" w:eastAsia="en-PK"/>
              </w:rPr>
            </w:pPr>
            <w:r w:rsidRPr="005514DC">
              <w:rPr>
                <w:rFonts w:cs="Arial"/>
                <w:color w:val="000000"/>
                <w:sz w:val="20"/>
                <w:lang w:val="en-PK" w:eastAsia="en-PK"/>
              </w:rPr>
              <w:t>Achieved</w:t>
            </w:r>
          </w:p>
        </w:tc>
        <w:tc>
          <w:tcPr>
            <w:tcW w:w="1508" w:type="dxa"/>
            <w:vMerge/>
            <w:tcBorders>
              <w:top w:val="single" w:sz="8" w:space="0" w:color="auto"/>
              <w:left w:val="single" w:sz="8" w:space="0" w:color="auto"/>
              <w:bottom w:val="single" w:sz="8" w:space="0" w:color="auto"/>
              <w:right w:val="single" w:sz="8" w:space="0" w:color="auto"/>
            </w:tcBorders>
            <w:vAlign w:val="center"/>
            <w:hideMark/>
          </w:tcPr>
          <w:p w14:paraId="317FB9BB" w14:textId="77777777" w:rsidR="00553B59" w:rsidRPr="005514DC" w:rsidRDefault="00553B59" w:rsidP="00484194">
            <w:pPr>
              <w:jc w:val="center"/>
              <w:rPr>
                <w:rFonts w:cs="Arial"/>
                <w:color w:val="000000"/>
                <w:sz w:val="20"/>
                <w:lang w:val="en-PK" w:eastAsia="en-PK"/>
              </w:rPr>
            </w:pPr>
          </w:p>
        </w:tc>
        <w:tc>
          <w:tcPr>
            <w:tcW w:w="1984" w:type="dxa"/>
            <w:vMerge/>
            <w:tcBorders>
              <w:top w:val="single" w:sz="8" w:space="0" w:color="auto"/>
              <w:left w:val="single" w:sz="8" w:space="0" w:color="auto"/>
              <w:bottom w:val="single" w:sz="8" w:space="0" w:color="auto"/>
              <w:right w:val="single" w:sz="8" w:space="0" w:color="auto"/>
            </w:tcBorders>
            <w:vAlign w:val="center"/>
            <w:hideMark/>
          </w:tcPr>
          <w:p w14:paraId="0C050EA2" w14:textId="77777777" w:rsidR="00553B59" w:rsidRPr="005514DC" w:rsidRDefault="00553B59" w:rsidP="00484194">
            <w:pPr>
              <w:jc w:val="left"/>
              <w:rPr>
                <w:rFonts w:cs="Arial"/>
                <w:color w:val="000000"/>
                <w:sz w:val="20"/>
                <w:lang w:val="en-PK" w:eastAsia="en-PK"/>
              </w:rPr>
            </w:pPr>
          </w:p>
        </w:tc>
      </w:tr>
      <w:tr w:rsidR="00553B59" w:rsidRPr="00BB2322" w14:paraId="11CFF46A" w14:textId="77777777" w:rsidTr="00484194">
        <w:trPr>
          <w:trHeight w:val="300"/>
          <w:jc w:val="center"/>
        </w:trPr>
        <w:tc>
          <w:tcPr>
            <w:tcW w:w="1408" w:type="dxa"/>
            <w:tcBorders>
              <w:top w:val="single" w:sz="8" w:space="0" w:color="auto"/>
              <w:left w:val="single" w:sz="8" w:space="0" w:color="auto"/>
              <w:bottom w:val="single" w:sz="8" w:space="0" w:color="auto"/>
              <w:right w:val="single" w:sz="4" w:space="0" w:color="auto"/>
            </w:tcBorders>
            <w:vAlign w:val="bottom"/>
          </w:tcPr>
          <w:p w14:paraId="11541F4E" w14:textId="2831C336" w:rsidR="00553B59" w:rsidRPr="00BB2322" w:rsidRDefault="00553B59" w:rsidP="00553B59">
            <w:pPr>
              <w:jc w:val="left"/>
              <w:rPr>
                <w:rFonts w:cs="Arial"/>
                <w:color w:val="000000"/>
                <w:sz w:val="20"/>
                <w:lang w:val="en-PK" w:eastAsia="en-PK"/>
              </w:rPr>
            </w:pPr>
            <w:r>
              <w:rPr>
                <w:rFonts w:cs="Arial"/>
                <w:color w:val="000000"/>
                <w:sz w:val="20"/>
              </w:rPr>
              <w:t>CW-01-Lot1</w:t>
            </w:r>
          </w:p>
        </w:tc>
        <w:tc>
          <w:tcPr>
            <w:tcW w:w="1024" w:type="dxa"/>
            <w:tcBorders>
              <w:top w:val="single" w:sz="4" w:space="0" w:color="auto"/>
              <w:left w:val="single" w:sz="4" w:space="0" w:color="auto"/>
              <w:bottom w:val="single" w:sz="4" w:space="0" w:color="auto"/>
              <w:right w:val="single" w:sz="4" w:space="0" w:color="auto"/>
            </w:tcBorders>
            <w:shd w:val="clear" w:color="auto" w:fill="auto"/>
            <w:noWrap/>
          </w:tcPr>
          <w:p w14:paraId="6341A2D7" w14:textId="742C9FCD" w:rsidR="00553B59" w:rsidRPr="00BB2322" w:rsidRDefault="00553B59" w:rsidP="00553B59">
            <w:pPr>
              <w:jc w:val="center"/>
              <w:rPr>
                <w:rFonts w:cs="Arial"/>
                <w:color w:val="000000"/>
                <w:sz w:val="20"/>
                <w:lang w:val="en-PK" w:eastAsia="en-PK"/>
              </w:rPr>
            </w:pPr>
            <w:r w:rsidRPr="00326A60">
              <w:t>10.01</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6810F216" w14:textId="6EFB6412" w:rsidR="00553B59" w:rsidRPr="00BB2322" w:rsidRDefault="00553B59" w:rsidP="00553B59">
            <w:pPr>
              <w:jc w:val="center"/>
              <w:rPr>
                <w:rFonts w:cs="Arial"/>
                <w:color w:val="000000"/>
                <w:sz w:val="20"/>
                <w:lang w:val="en-PK" w:eastAsia="en-PK"/>
              </w:rPr>
            </w:pPr>
            <w:r w:rsidRPr="00326A60">
              <w:t>13.70</w:t>
            </w:r>
          </w:p>
        </w:tc>
        <w:tc>
          <w:tcPr>
            <w:tcW w:w="1024" w:type="dxa"/>
            <w:tcBorders>
              <w:top w:val="single" w:sz="4" w:space="0" w:color="auto"/>
              <w:left w:val="single" w:sz="4" w:space="0" w:color="auto"/>
              <w:bottom w:val="single" w:sz="4" w:space="0" w:color="auto"/>
              <w:right w:val="single" w:sz="4" w:space="0" w:color="auto"/>
            </w:tcBorders>
            <w:shd w:val="clear" w:color="auto" w:fill="auto"/>
            <w:noWrap/>
          </w:tcPr>
          <w:p w14:paraId="6D2429FB" w14:textId="3D3B01CC" w:rsidR="00553B59" w:rsidRPr="00BB2322" w:rsidRDefault="00553B59" w:rsidP="00553B59">
            <w:pPr>
              <w:jc w:val="center"/>
              <w:rPr>
                <w:rFonts w:cs="Arial"/>
                <w:color w:val="000000"/>
                <w:sz w:val="20"/>
                <w:lang w:val="en-PK" w:eastAsia="en-PK"/>
              </w:rPr>
            </w:pPr>
            <w:r w:rsidRPr="00326A60">
              <w:t>20.85</w:t>
            </w:r>
          </w:p>
        </w:tc>
        <w:tc>
          <w:tcPr>
            <w:tcW w:w="1122" w:type="dxa"/>
            <w:tcBorders>
              <w:top w:val="single" w:sz="4" w:space="0" w:color="auto"/>
              <w:left w:val="single" w:sz="4" w:space="0" w:color="auto"/>
              <w:bottom w:val="single" w:sz="4" w:space="0" w:color="auto"/>
              <w:right w:val="single" w:sz="4" w:space="0" w:color="auto"/>
            </w:tcBorders>
            <w:shd w:val="clear" w:color="auto" w:fill="auto"/>
            <w:noWrap/>
          </w:tcPr>
          <w:p w14:paraId="1F6B62EB" w14:textId="1BC0C14F" w:rsidR="00553B59" w:rsidRPr="00BB2322" w:rsidRDefault="00553B59" w:rsidP="00553B59">
            <w:pPr>
              <w:jc w:val="center"/>
              <w:rPr>
                <w:rFonts w:cs="Arial"/>
                <w:color w:val="000000"/>
                <w:sz w:val="20"/>
                <w:lang w:val="en-PK" w:eastAsia="en-PK"/>
              </w:rPr>
            </w:pPr>
            <w:r w:rsidRPr="00326A60">
              <w:t>19.87</w:t>
            </w:r>
          </w:p>
        </w:tc>
        <w:tc>
          <w:tcPr>
            <w:tcW w:w="1508" w:type="dxa"/>
            <w:tcBorders>
              <w:top w:val="single" w:sz="8" w:space="0" w:color="auto"/>
              <w:left w:val="single" w:sz="4" w:space="0" w:color="auto"/>
              <w:bottom w:val="single" w:sz="8" w:space="0" w:color="auto"/>
              <w:right w:val="single" w:sz="8" w:space="0" w:color="auto"/>
            </w:tcBorders>
          </w:tcPr>
          <w:p w14:paraId="75BE9807" w14:textId="4CC4B124" w:rsidR="00553B59" w:rsidRPr="00BB2322" w:rsidRDefault="00553B59" w:rsidP="00553B59">
            <w:pPr>
              <w:jc w:val="center"/>
              <w:rPr>
                <w:rFonts w:cs="Arial"/>
                <w:color w:val="000000"/>
                <w:sz w:val="20"/>
                <w:lang w:val="en-PK" w:eastAsia="en-PK"/>
              </w:rPr>
            </w:pPr>
            <w:r w:rsidRPr="00326A60">
              <w:t>6.17</w:t>
            </w:r>
          </w:p>
        </w:tc>
        <w:tc>
          <w:tcPr>
            <w:tcW w:w="1984" w:type="dxa"/>
            <w:tcBorders>
              <w:top w:val="single" w:sz="8" w:space="0" w:color="auto"/>
              <w:left w:val="single" w:sz="8" w:space="0" w:color="auto"/>
              <w:bottom w:val="single" w:sz="8" w:space="0" w:color="auto"/>
              <w:right w:val="single" w:sz="8" w:space="0" w:color="auto"/>
            </w:tcBorders>
          </w:tcPr>
          <w:p w14:paraId="2BDB2966" w14:textId="5E21DCE3" w:rsidR="00553B59" w:rsidRPr="00BB2322" w:rsidRDefault="00553B59" w:rsidP="00553B59">
            <w:pPr>
              <w:jc w:val="left"/>
              <w:rPr>
                <w:rFonts w:cs="Arial"/>
                <w:color w:val="000000"/>
                <w:sz w:val="20"/>
                <w:lang w:eastAsia="en-PK"/>
              </w:rPr>
            </w:pPr>
          </w:p>
        </w:tc>
      </w:tr>
      <w:tr w:rsidR="00553B59" w:rsidRPr="00BB2322" w14:paraId="2C32D2EB" w14:textId="77777777" w:rsidTr="00484194">
        <w:trPr>
          <w:trHeight w:val="300"/>
          <w:jc w:val="center"/>
        </w:trPr>
        <w:tc>
          <w:tcPr>
            <w:tcW w:w="1408" w:type="dxa"/>
            <w:tcBorders>
              <w:top w:val="single" w:sz="8" w:space="0" w:color="auto"/>
              <w:left w:val="single" w:sz="8" w:space="0" w:color="auto"/>
              <w:bottom w:val="single" w:sz="8" w:space="0" w:color="auto"/>
              <w:right w:val="single" w:sz="4" w:space="0" w:color="auto"/>
            </w:tcBorders>
            <w:vAlign w:val="bottom"/>
          </w:tcPr>
          <w:p w14:paraId="71E04F7C" w14:textId="181AC59D" w:rsidR="00553B59" w:rsidRPr="00BB2322" w:rsidRDefault="00553B59" w:rsidP="00553B59">
            <w:pPr>
              <w:jc w:val="left"/>
              <w:rPr>
                <w:rFonts w:cs="Arial"/>
                <w:color w:val="000000"/>
                <w:sz w:val="20"/>
                <w:lang w:val="en-PK" w:eastAsia="en-PK"/>
              </w:rPr>
            </w:pPr>
            <w:r>
              <w:rPr>
                <w:rFonts w:cs="Arial"/>
                <w:color w:val="000000"/>
                <w:sz w:val="20"/>
              </w:rPr>
              <w:t>CW-01-Lot2</w:t>
            </w:r>
          </w:p>
        </w:tc>
        <w:tc>
          <w:tcPr>
            <w:tcW w:w="1024" w:type="dxa"/>
            <w:tcBorders>
              <w:top w:val="single" w:sz="4" w:space="0" w:color="auto"/>
              <w:left w:val="single" w:sz="4" w:space="0" w:color="auto"/>
              <w:bottom w:val="single" w:sz="4" w:space="0" w:color="auto"/>
              <w:right w:val="single" w:sz="4" w:space="0" w:color="auto"/>
            </w:tcBorders>
            <w:shd w:val="clear" w:color="auto" w:fill="auto"/>
            <w:noWrap/>
          </w:tcPr>
          <w:p w14:paraId="4556451A" w14:textId="30CC89D2" w:rsidR="00553B59" w:rsidRPr="00BB2322" w:rsidRDefault="00553B59" w:rsidP="00553B59">
            <w:pPr>
              <w:jc w:val="center"/>
              <w:rPr>
                <w:rFonts w:cs="Arial"/>
                <w:color w:val="000000"/>
                <w:sz w:val="20"/>
                <w:lang w:val="en-PK" w:eastAsia="en-PK"/>
              </w:rPr>
            </w:pPr>
            <w:r w:rsidRPr="00326A60">
              <w:t>100.00</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19A5D66E" w14:textId="31D00BAA" w:rsidR="00553B59" w:rsidRPr="00BB2322" w:rsidRDefault="00553B59" w:rsidP="00553B59">
            <w:pPr>
              <w:jc w:val="center"/>
              <w:rPr>
                <w:rFonts w:cs="Arial"/>
                <w:color w:val="000000"/>
                <w:sz w:val="20"/>
                <w:lang w:val="en-PK" w:eastAsia="en-PK"/>
              </w:rPr>
            </w:pPr>
            <w:r w:rsidRPr="00326A60">
              <w:t>41.10</w:t>
            </w:r>
          </w:p>
        </w:tc>
        <w:tc>
          <w:tcPr>
            <w:tcW w:w="1024" w:type="dxa"/>
            <w:tcBorders>
              <w:top w:val="single" w:sz="4" w:space="0" w:color="auto"/>
              <w:left w:val="single" w:sz="4" w:space="0" w:color="auto"/>
              <w:bottom w:val="single" w:sz="4" w:space="0" w:color="auto"/>
              <w:right w:val="single" w:sz="4" w:space="0" w:color="auto"/>
            </w:tcBorders>
            <w:shd w:val="clear" w:color="auto" w:fill="auto"/>
            <w:noWrap/>
          </w:tcPr>
          <w:p w14:paraId="0A200797" w14:textId="155C5273" w:rsidR="00553B59" w:rsidRPr="00BB2322" w:rsidRDefault="00553B59" w:rsidP="00553B59">
            <w:pPr>
              <w:jc w:val="center"/>
              <w:rPr>
                <w:rFonts w:cs="Arial"/>
                <w:color w:val="000000"/>
                <w:sz w:val="20"/>
                <w:lang w:val="en-PK" w:eastAsia="en-PK"/>
              </w:rPr>
            </w:pPr>
            <w:r w:rsidRPr="00326A60">
              <w:t>51.29</w:t>
            </w:r>
          </w:p>
        </w:tc>
        <w:tc>
          <w:tcPr>
            <w:tcW w:w="1122" w:type="dxa"/>
            <w:tcBorders>
              <w:top w:val="single" w:sz="4" w:space="0" w:color="auto"/>
              <w:left w:val="single" w:sz="4" w:space="0" w:color="auto"/>
              <w:bottom w:val="single" w:sz="4" w:space="0" w:color="auto"/>
              <w:right w:val="single" w:sz="4" w:space="0" w:color="auto"/>
            </w:tcBorders>
            <w:shd w:val="clear" w:color="auto" w:fill="auto"/>
            <w:noWrap/>
          </w:tcPr>
          <w:p w14:paraId="09CFE63A" w14:textId="11D3C984" w:rsidR="00553B59" w:rsidRPr="00BB2322" w:rsidRDefault="00553B59" w:rsidP="00553B59">
            <w:pPr>
              <w:jc w:val="center"/>
              <w:rPr>
                <w:rFonts w:cs="Arial"/>
                <w:color w:val="000000"/>
                <w:sz w:val="20"/>
                <w:lang w:val="en-PK" w:eastAsia="en-PK"/>
              </w:rPr>
            </w:pPr>
            <w:r w:rsidRPr="00326A60">
              <w:t>38.40</w:t>
            </w:r>
          </w:p>
        </w:tc>
        <w:tc>
          <w:tcPr>
            <w:tcW w:w="1508" w:type="dxa"/>
            <w:tcBorders>
              <w:top w:val="single" w:sz="8" w:space="0" w:color="auto"/>
              <w:left w:val="single" w:sz="4" w:space="0" w:color="auto"/>
              <w:bottom w:val="single" w:sz="8" w:space="0" w:color="auto"/>
              <w:right w:val="single" w:sz="8" w:space="0" w:color="auto"/>
            </w:tcBorders>
          </w:tcPr>
          <w:p w14:paraId="07C005A8" w14:textId="04E6883A" w:rsidR="00553B59" w:rsidRPr="00BB2322" w:rsidRDefault="00553B59" w:rsidP="00553B59">
            <w:pPr>
              <w:jc w:val="center"/>
              <w:rPr>
                <w:rFonts w:cs="Arial"/>
                <w:color w:val="000000"/>
                <w:sz w:val="20"/>
                <w:lang w:val="en-PK" w:eastAsia="en-PK"/>
              </w:rPr>
            </w:pPr>
            <w:r w:rsidRPr="00326A60">
              <w:t>-2.70</w:t>
            </w:r>
          </w:p>
        </w:tc>
        <w:tc>
          <w:tcPr>
            <w:tcW w:w="1984" w:type="dxa"/>
            <w:tcBorders>
              <w:top w:val="single" w:sz="8" w:space="0" w:color="auto"/>
              <w:left w:val="single" w:sz="8" w:space="0" w:color="auto"/>
              <w:bottom w:val="single" w:sz="8" w:space="0" w:color="auto"/>
              <w:right w:val="single" w:sz="8" w:space="0" w:color="auto"/>
            </w:tcBorders>
          </w:tcPr>
          <w:p w14:paraId="6CA5B58D" w14:textId="5423EA4C" w:rsidR="00553B59" w:rsidRPr="00BB2322" w:rsidRDefault="00553B59" w:rsidP="00553B59">
            <w:pPr>
              <w:jc w:val="left"/>
              <w:rPr>
                <w:rFonts w:cs="Arial"/>
                <w:color w:val="000000"/>
                <w:sz w:val="20"/>
                <w:lang w:val="en-PK" w:eastAsia="en-PK"/>
              </w:rPr>
            </w:pPr>
          </w:p>
        </w:tc>
      </w:tr>
      <w:tr w:rsidR="00553B59" w:rsidRPr="00BB2322" w14:paraId="1A97C411" w14:textId="77777777" w:rsidTr="00484194">
        <w:trPr>
          <w:trHeight w:val="300"/>
          <w:jc w:val="center"/>
        </w:trPr>
        <w:tc>
          <w:tcPr>
            <w:tcW w:w="1408" w:type="dxa"/>
            <w:tcBorders>
              <w:top w:val="single" w:sz="8" w:space="0" w:color="auto"/>
              <w:left w:val="single" w:sz="8" w:space="0" w:color="auto"/>
              <w:bottom w:val="single" w:sz="8" w:space="0" w:color="auto"/>
              <w:right w:val="single" w:sz="4" w:space="0" w:color="auto"/>
            </w:tcBorders>
            <w:vAlign w:val="bottom"/>
          </w:tcPr>
          <w:p w14:paraId="34D23C0A" w14:textId="561BC717" w:rsidR="00553B59" w:rsidRPr="00BB2322" w:rsidRDefault="00553B59" w:rsidP="00553B59">
            <w:pPr>
              <w:jc w:val="left"/>
              <w:rPr>
                <w:rFonts w:cs="Arial"/>
                <w:color w:val="000000"/>
                <w:sz w:val="20"/>
                <w:lang w:val="en-PK" w:eastAsia="en-PK"/>
              </w:rPr>
            </w:pPr>
            <w:r>
              <w:rPr>
                <w:rFonts w:cs="Arial"/>
                <w:color w:val="000000"/>
                <w:sz w:val="20"/>
              </w:rPr>
              <w:t>CW-01-Lot3</w:t>
            </w:r>
          </w:p>
        </w:tc>
        <w:tc>
          <w:tcPr>
            <w:tcW w:w="1024" w:type="dxa"/>
            <w:tcBorders>
              <w:top w:val="single" w:sz="4" w:space="0" w:color="auto"/>
              <w:left w:val="single" w:sz="4" w:space="0" w:color="auto"/>
              <w:bottom w:val="single" w:sz="4" w:space="0" w:color="auto"/>
              <w:right w:val="single" w:sz="4" w:space="0" w:color="auto"/>
            </w:tcBorders>
            <w:shd w:val="clear" w:color="auto" w:fill="auto"/>
            <w:noWrap/>
          </w:tcPr>
          <w:p w14:paraId="00562E18" w14:textId="2B21FF0D" w:rsidR="00553B59" w:rsidRPr="00BB2322" w:rsidRDefault="00553B59" w:rsidP="00553B59">
            <w:pPr>
              <w:jc w:val="center"/>
              <w:rPr>
                <w:rFonts w:cs="Arial"/>
                <w:color w:val="000000"/>
                <w:sz w:val="20"/>
                <w:lang w:val="en-PK" w:eastAsia="en-PK"/>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0532F5C3" w14:textId="24F376D1" w:rsidR="00553B59" w:rsidRPr="00BB2322" w:rsidRDefault="00553B59" w:rsidP="00553B59">
            <w:pPr>
              <w:jc w:val="center"/>
              <w:rPr>
                <w:rFonts w:cs="Arial"/>
                <w:color w:val="000000"/>
                <w:sz w:val="20"/>
                <w:lang w:val="en-PK" w:eastAsia="en-PK"/>
              </w:rPr>
            </w:pPr>
          </w:p>
        </w:tc>
        <w:tc>
          <w:tcPr>
            <w:tcW w:w="1024" w:type="dxa"/>
            <w:tcBorders>
              <w:top w:val="single" w:sz="4" w:space="0" w:color="auto"/>
              <w:left w:val="single" w:sz="4" w:space="0" w:color="auto"/>
              <w:bottom w:val="single" w:sz="4" w:space="0" w:color="auto"/>
              <w:right w:val="single" w:sz="4" w:space="0" w:color="auto"/>
            </w:tcBorders>
            <w:shd w:val="clear" w:color="auto" w:fill="auto"/>
            <w:noWrap/>
          </w:tcPr>
          <w:p w14:paraId="0F0ADF4F" w14:textId="69600D84" w:rsidR="00553B59" w:rsidRPr="00BB2322" w:rsidRDefault="00553B59" w:rsidP="00553B59">
            <w:pPr>
              <w:jc w:val="center"/>
              <w:rPr>
                <w:rFonts w:cs="Arial"/>
                <w:color w:val="000000"/>
                <w:sz w:val="20"/>
                <w:lang w:val="en-PK" w:eastAsia="en-PK"/>
              </w:rPr>
            </w:pPr>
          </w:p>
        </w:tc>
        <w:tc>
          <w:tcPr>
            <w:tcW w:w="1122" w:type="dxa"/>
            <w:tcBorders>
              <w:top w:val="single" w:sz="4" w:space="0" w:color="auto"/>
              <w:left w:val="single" w:sz="4" w:space="0" w:color="auto"/>
              <w:bottom w:val="single" w:sz="4" w:space="0" w:color="auto"/>
              <w:right w:val="single" w:sz="4" w:space="0" w:color="auto"/>
            </w:tcBorders>
            <w:shd w:val="clear" w:color="auto" w:fill="auto"/>
            <w:noWrap/>
          </w:tcPr>
          <w:p w14:paraId="2F2594A8" w14:textId="236B6074" w:rsidR="00553B59" w:rsidRPr="00BB2322" w:rsidRDefault="00553B59" w:rsidP="00553B59">
            <w:pPr>
              <w:jc w:val="center"/>
              <w:rPr>
                <w:rFonts w:cs="Arial"/>
                <w:color w:val="000000"/>
                <w:sz w:val="20"/>
                <w:lang w:val="en-PK" w:eastAsia="en-PK"/>
              </w:rPr>
            </w:pPr>
          </w:p>
        </w:tc>
        <w:tc>
          <w:tcPr>
            <w:tcW w:w="1508" w:type="dxa"/>
            <w:tcBorders>
              <w:top w:val="single" w:sz="8" w:space="0" w:color="auto"/>
              <w:left w:val="single" w:sz="4" w:space="0" w:color="auto"/>
              <w:bottom w:val="single" w:sz="8" w:space="0" w:color="auto"/>
              <w:right w:val="single" w:sz="8" w:space="0" w:color="auto"/>
            </w:tcBorders>
          </w:tcPr>
          <w:p w14:paraId="4FC4B21B" w14:textId="1B04C02F" w:rsidR="00553B59" w:rsidRPr="00BB2322" w:rsidRDefault="00553B59" w:rsidP="00553B59">
            <w:pPr>
              <w:jc w:val="center"/>
              <w:rPr>
                <w:rFonts w:cs="Arial"/>
                <w:color w:val="000000"/>
                <w:sz w:val="20"/>
                <w:lang w:val="en-PK" w:eastAsia="en-PK"/>
              </w:rPr>
            </w:pPr>
            <w:r w:rsidRPr="00326A60">
              <w:t>0.00</w:t>
            </w:r>
          </w:p>
        </w:tc>
        <w:tc>
          <w:tcPr>
            <w:tcW w:w="1984" w:type="dxa"/>
            <w:tcBorders>
              <w:top w:val="single" w:sz="8" w:space="0" w:color="auto"/>
              <w:left w:val="single" w:sz="8" w:space="0" w:color="auto"/>
              <w:bottom w:val="single" w:sz="8" w:space="0" w:color="auto"/>
              <w:right w:val="single" w:sz="8" w:space="0" w:color="auto"/>
            </w:tcBorders>
          </w:tcPr>
          <w:p w14:paraId="47F1996D" w14:textId="77777777" w:rsidR="00553B59" w:rsidRPr="00BB2322" w:rsidRDefault="00553B59" w:rsidP="00553B59">
            <w:pPr>
              <w:jc w:val="left"/>
              <w:rPr>
                <w:rFonts w:cs="Arial"/>
                <w:color w:val="000000"/>
                <w:sz w:val="20"/>
                <w:lang w:val="en-PK" w:eastAsia="en-PK"/>
              </w:rPr>
            </w:pPr>
          </w:p>
        </w:tc>
      </w:tr>
      <w:tr w:rsidR="00553B59" w:rsidRPr="00BB2322" w14:paraId="165B51F3" w14:textId="77777777" w:rsidTr="00484194">
        <w:trPr>
          <w:trHeight w:val="300"/>
          <w:jc w:val="center"/>
        </w:trPr>
        <w:tc>
          <w:tcPr>
            <w:tcW w:w="1408" w:type="dxa"/>
            <w:tcBorders>
              <w:top w:val="single" w:sz="8" w:space="0" w:color="auto"/>
              <w:left w:val="single" w:sz="8" w:space="0" w:color="auto"/>
              <w:bottom w:val="single" w:sz="8" w:space="0" w:color="auto"/>
              <w:right w:val="single" w:sz="4" w:space="0" w:color="auto"/>
            </w:tcBorders>
            <w:vAlign w:val="bottom"/>
          </w:tcPr>
          <w:p w14:paraId="4B496F01" w14:textId="02B199E5" w:rsidR="00553B59" w:rsidRPr="00BB2322" w:rsidRDefault="00553B59" w:rsidP="00553B59">
            <w:pPr>
              <w:jc w:val="left"/>
              <w:rPr>
                <w:rFonts w:cs="Arial"/>
                <w:color w:val="000000"/>
                <w:sz w:val="20"/>
                <w:lang w:val="en-PK" w:eastAsia="en-PK"/>
              </w:rPr>
            </w:pPr>
            <w:r>
              <w:rPr>
                <w:rFonts w:cs="Arial"/>
                <w:color w:val="000000"/>
                <w:sz w:val="20"/>
              </w:rPr>
              <w:t>CW-01-Lot4</w:t>
            </w:r>
          </w:p>
        </w:tc>
        <w:tc>
          <w:tcPr>
            <w:tcW w:w="1024" w:type="dxa"/>
            <w:tcBorders>
              <w:top w:val="single" w:sz="4" w:space="0" w:color="auto"/>
              <w:left w:val="single" w:sz="4" w:space="0" w:color="auto"/>
              <w:bottom w:val="single" w:sz="4" w:space="0" w:color="auto"/>
              <w:right w:val="single" w:sz="4" w:space="0" w:color="auto"/>
            </w:tcBorders>
            <w:shd w:val="clear" w:color="auto" w:fill="auto"/>
            <w:noWrap/>
          </w:tcPr>
          <w:p w14:paraId="5B34675B" w14:textId="204D9DDF" w:rsidR="00553B59" w:rsidRPr="00BB2322" w:rsidRDefault="00553B59" w:rsidP="00553B59">
            <w:pPr>
              <w:jc w:val="center"/>
              <w:rPr>
                <w:rFonts w:cs="Arial"/>
                <w:color w:val="000000"/>
                <w:sz w:val="20"/>
                <w:lang w:val="en-PK" w:eastAsia="en-PK"/>
              </w:rPr>
            </w:pPr>
            <w:r w:rsidRPr="00326A60">
              <w:t>100.00</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046E00C7" w14:textId="5CAE42D6" w:rsidR="00553B59" w:rsidRPr="00BB2322" w:rsidRDefault="00553B59" w:rsidP="00553B59">
            <w:pPr>
              <w:jc w:val="center"/>
              <w:rPr>
                <w:rFonts w:cs="Arial"/>
                <w:color w:val="000000"/>
                <w:sz w:val="20"/>
                <w:lang w:val="en-PK" w:eastAsia="en-PK"/>
              </w:rPr>
            </w:pPr>
            <w:r w:rsidRPr="00326A60">
              <w:t>9.45</w:t>
            </w:r>
          </w:p>
        </w:tc>
        <w:tc>
          <w:tcPr>
            <w:tcW w:w="1024" w:type="dxa"/>
            <w:tcBorders>
              <w:top w:val="single" w:sz="4" w:space="0" w:color="auto"/>
              <w:left w:val="single" w:sz="4" w:space="0" w:color="auto"/>
              <w:bottom w:val="single" w:sz="4" w:space="0" w:color="auto"/>
              <w:right w:val="single" w:sz="4" w:space="0" w:color="auto"/>
            </w:tcBorders>
            <w:shd w:val="clear" w:color="auto" w:fill="auto"/>
            <w:noWrap/>
          </w:tcPr>
          <w:p w14:paraId="0B20894B" w14:textId="2446E8E1" w:rsidR="00553B59" w:rsidRPr="00BB2322" w:rsidRDefault="00553B59" w:rsidP="00553B59">
            <w:pPr>
              <w:jc w:val="center"/>
              <w:rPr>
                <w:rFonts w:cs="Arial"/>
                <w:color w:val="000000"/>
                <w:sz w:val="20"/>
                <w:lang w:val="en-PK" w:eastAsia="en-PK"/>
              </w:rPr>
            </w:pPr>
            <w:r w:rsidRPr="00326A60">
              <w:t>100.00</w:t>
            </w:r>
          </w:p>
        </w:tc>
        <w:tc>
          <w:tcPr>
            <w:tcW w:w="1122" w:type="dxa"/>
            <w:tcBorders>
              <w:top w:val="single" w:sz="4" w:space="0" w:color="auto"/>
              <w:left w:val="single" w:sz="4" w:space="0" w:color="auto"/>
              <w:bottom w:val="single" w:sz="4" w:space="0" w:color="auto"/>
              <w:right w:val="single" w:sz="4" w:space="0" w:color="auto"/>
            </w:tcBorders>
            <w:shd w:val="clear" w:color="auto" w:fill="auto"/>
            <w:noWrap/>
          </w:tcPr>
          <w:p w14:paraId="7A3FC228" w14:textId="4F60D11C" w:rsidR="00553B59" w:rsidRPr="00BB2322" w:rsidRDefault="00553B59" w:rsidP="00553B59">
            <w:pPr>
              <w:jc w:val="center"/>
              <w:rPr>
                <w:rFonts w:cs="Arial"/>
                <w:color w:val="000000"/>
                <w:sz w:val="20"/>
                <w:lang w:val="en-PK" w:eastAsia="en-PK"/>
              </w:rPr>
            </w:pPr>
            <w:r w:rsidRPr="00326A60">
              <w:t>14.56</w:t>
            </w:r>
          </w:p>
        </w:tc>
        <w:tc>
          <w:tcPr>
            <w:tcW w:w="1508" w:type="dxa"/>
            <w:tcBorders>
              <w:top w:val="single" w:sz="8" w:space="0" w:color="auto"/>
              <w:left w:val="single" w:sz="4" w:space="0" w:color="auto"/>
              <w:bottom w:val="single" w:sz="8" w:space="0" w:color="auto"/>
              <w:right w:val="single" w:sz="8" w:space="0" w:color="auto"/>
            </w:tcBorders>
          </w:tcPr>
          <w:p w14:paraId="7B087668" w14:textId="5043030D" w:rsidR="00553B59" w:rsidRPr="00BB2322" w:rsidRDefault="00553B59" w:rsidP="00553B59">
            <w:pPr>
              <w:jc w:val="center"/>
              <w:rPr>
                <w:rFonts w:cs="Arial"/>
                <w:color w:val="000000"/>
                <w:sz w:val="20"/>
                <w:lang w:val="en-PK" w:eastAsia="en-PK"/>
              </w:rPr>
            </w:pPr>
            <w:r w:rsidRPr="00326A60">
              <w:t>5.11</w:t>
            </w:r>
          </w:p>
        </w:tc>
        <w:tc>
          <w:tcPr>
            <w:tcW w:w="1984" w:type="dxa"/>
            <w:tcBorders>
              <w:top w:val="single" w:sz="8" w:space="0" w:color="auto"/>
              <w:left w:val="single" w:sz="8" w:space="0" w:color="auto"/>
              <w:bottom w:val="single" w:sz="8" w:space="0" w:color="auto"/>
              <w:right w:val="single" w:sz="8" w:space="0" w:color="auto"/>
            </w:tcBorders>
          </w:tcPr>
          <w:p w14:paraId="0EB379FB" w14:textId="00E04CCA" w:rsidR="00553B59" w:rsidRPr="00BB2322" w:rsidRDefault="00553B59" w:rsidP="00553B59">
            <w:pPr>
              <w:jc w:val="left"/>
              <w:rPr>
                <w:rFonts w:cs="Arial"/>
                <w:color w:val="000000"/>
                <w:sz w:val="20"/>
                <w:lang w:val="en-PK" w:eastAsia="en-PK"/>
              </w:rPr>
            </w:pPr>
          </w:p>
        </w:tc>
      </w:tr>
      <w:tr w:rsidR="00553B59" w:rsidRPr="00BB2322" w14:paraId="4A7C628E" w14:textId="77777777" w:rsidTr="00484194">
        <w:trPr>
          <w:trHeight w:val="300"/>
          <w:jc w:val="center"/>
        </w:trPr>
        <w:tc>
          <w:tcPr>
            <w:tcW w:w="1408" w:type="dxa"/>
            <w:tcBorders>
              <w:top w:val="single" w:sz="8" w:space="0" w:color="auto"/>
              <w:left w:val="single" w:sz="8" w:space="0" w:color="auto"/>
              <w:bottom w:val="single" w:sz="8" w:space="0" w:color="auto"/>
              <w:right w:val="single" w:sz="4" w:space="0" w:color="auto"/>
            </w:tcBorders>
            <w:vAlign w:val="bottom"/>
          </w:tcPr>
          <w:p w14:paraId="4863A0DB" w14:textId="7269A62D" w:rsidR="00553B59" w:rsidRPr="00BB2322" w:rsidRDefault="00553B59" w:rsidP="00553B59">
            <w:pPr>
              <w:jc w:val="left"/>
              <w:rPr>
                <w:rFonts w:cs="Arial"/>
                <w:color w:val="000000"/>
                <w:sz w:val="20"/>
                <w:lang w:val="en-PK" w:eastAsia="en-PK"/>
              </w:rPr>
            </w:pPr>
            <w:r>
              <w:rPr>
                <w:rFonts w:cs="Arial"/>
                <w:color w:val="000000"/>
                <w:sz w:val="20"/>
              </w:rPr>
              <w:t>CW-01-Lot5</w:t>
            </w:r>
          </w:p>
        </w:tc>
        <w:tc>
          <w:tcPr>
            <w:tcW w:w="1024" w:type="dxa"/>
            <w:tcBorders>
              <w:top w:val="single" w:sz="4" w:space="0" w:color="auto"/>
              <w:left w:val="single" w:sz="4" w:space="0" w:color="auto"/>
              <w:bottom w:val="single" w:sz="4" w:space="0" w:color="auto"/>
              <w:right w:val="single" w:sz="4" w:space="0" w:color="auto"/>
            </w:tcBorders>
            <w:shd w:val="clear" w:color="auto" w:fill="auto"/>
            <w:noWrap/>
          </w:tcPr>
          <w:p w14:paraId="311ED9A3" w14:textId="35D8E86F" w:rsidR="00553B59" w:rsidRPr="00BB2322" w:rsidRDefault="00553B59" w:rsidP="00553B59">
            <w:pPr>
              <w:jc w:val="center"/>
              <w:rPr>
                <w:rFonts w:cs="Arial"/>
                <w:color w:val="000000"/>
                <w:sz w:val="20"/>
                <w:lang w:val="en-PK" w:eastAsia="en-PK"/>
              </w:rPr>
            </w:pPr>
            <w:r w:rsidRPr="00326A60">
              <w:t>55.70</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14:paraId="07900129" w14:textId="5D59B494" w:rsidR="00553B59" w:rsidRPr="00BB2322" w:rsidRDefault="00553B59" w:rsidP="00553B59">
            <w:pPr>
              <w:jc w:val="center"/>
              <w:rPr>
                <w:rFonts w:cs="Arial"/>
                <w:color w:val="000000"/>
                <w:sz w:val="20"/>
                <w:lang w:val="en-PK" w:eastAsia="en-PK"/>
              </w:rPr>
            </w:pPr>
            <w:r w:rsidRPr="00326A60">
              <w:t>41.20</w:t>
            </w:r>
          </w:p>
        </w:tc>
        <w:tc>
          <w:tcPr>
            <w:tcW w:w="1024" w:type="dxa"/>
            <w:tcBorders>
              <w:top w:val="single" w:sz="4" w:space="0" w:color="auto"/>
              <w:left w:val="single" w:sz="4" w:space="0" w:color="auto"/>
              <w:bottom w:val="single" w:sz="4" w:space="0" w:color="auto"/>
              <w:right w:val="single" w:sz="4" w:space="0" w:color="auto"/>
            </w:tcBorders>
            <w:shd w:val="clear" w:color="auto" w:fill="auto"/>
            <w:noWrap/>
          </w:tcPr>
          <w:p w14:paraId="3A892530" w14:textId="55716BD4" w:rsidR="00553B59" w:rsidRPr="00BB2322" w:rsidRDefault="00553B59" w:rsidP="00553B59">
            <w:pPr>
              <w:jc w:val="center"/>
              <w:rPr>
                <w:rFonts w:cs="Arial"/>
                <w:color w:val="000000"/>
                <w:sz w:val="20"/>
                <w:lang w:val="en-PK" w:eastAsia="en-PK"/>
              </w:rPr>
            </w:pPr>
            <w:r w:rsidRPr="00326A60">
              <w:t>64.55</w:t>
            </w:r>
          </w:p>
        </w:tc>
        <w:tc>
          <w:tcPr>
            <w:tcW w:w="1122" w:type="dxa"/>
            <w:tcBorders>
              <w:top w:val="single" w:sz="4" w:space="0" w:color="auto"/>
              <w:left w:val="single" w:sz="4" w:space="0" w:color="auto"/>
              <w:bottom w:val="single" w:sz="4" w:space="0" w:color="auto"/>
              <w:right w:val="single" w:sz="4" w:space="0" w:color="auto"/>
            </w:tcBorders>
            <w:shd w:val="clear" w:color="auto" w:fill="auto"/>
            <w:noWrap/>
          </w:tcPr>
          <w:p w14:paraId="3A646B1E" w14:textId="7B428A97" w:rsidR="00553B59" w:rsidRPr="00BB2322" w:rsidRDefault="00553B59" w:rsidP="00553B59">
            <w:pPr>
              <w:jc w:val="center"/>
              <w:rPr>
                <w:rFonts w:cs="Arial"/>
                <w:color w:val="000000"/>
                <w:sz w:val="20"/>
                <w:lang w:val="en-PK" w:eastAsia="en-PK"/>
              </w:rPr>
            </w:pPr>
            <w:r w:rsidRPr="00326A60">
              <w:t>46.93</w:t>
            </w:r>
          </w:p>
        </w:tc>
        <w:tc>
          <w:tcPr>
            <w:tcW w:w="1508" w:type="dxa"/>
            <w:tcBorders>
              <w:top w:val="single" w:sz="8" w:space="0" w:color="auto"/>
              <w:left w:val="single" w:sz="4" w:space="0" w:color="auto"/>
              <w:bottom w:val="single" w:sz="8" w:space="0" w:color="auto"/>
              <w:right w:val="single" w:sz="8" w:space="0" w:color="auto"/>
            </w:tcBorders>
          </w:tcPr>
          <w:p w14:paraId="396E3F15" w14:textId="42CBB63F" w:rsidR="00553B59" w:rsidRPr="00BB2322" w:rsidRDefault="00553B59" w:rsidP="00553B59">
            <w:pPr>
              <w:jc w:val="center"/>
              <w:rPr>
                <w:rFonts w:cs="Arial"/>
                <w:color w:val="000000"/>
                <w:sz w:val="20"/>
                <w:lang w:val="en-PK" w:eastAsia="en-PK"/>
              </w:rPr>
            </w:pPr>
            <w:r w:rsidRPr="00326A60">
              <w:t>5.73</w:t>
            </w:r>
          </w:p>
        </w:tc>
        <w:tc>
          <w:tcPr>
            <w:tcW w:w="1984" w:type="dxa"/>
            <w:tcBorders>
              <w:top w:val="single" w:sz="8" w:space="0" w:color="auto"/>
              <w:left w:val="single" w:sz="8" w:space="0" w:color="auto"/>
              <w:bottom w:val="single" w:sz="8" w:space="0" w:color="auto"/>
              <w:right w:val="single" w:sz="8" w:space="0" w:color="auto"/>
            </w:tcBorders>
          </w:tcPr>
          <w:p w14:paraId="5576D2A8" w14:textId="37EE996E" w:rsidR="00553B59" w:rsidRPr="00BB2322" w:rsidRDefault="00553B59" w:rsidP="00553B59">
            <w:pPr>
              <w:jc w:val="left"/>
              <w:rPr>
                <w:rFonts w:cs="Arial"/>
                <w:color w:val="000000"/>
                <w:sz w:val="20"/>
                <w:lang w:eastAsia="en-PK"/>
              </w:rPr>
            </w:pPr>
          </w:p>
        </w:tc>
      </w:tr>
    </w:tbl>
    <w:p w14:paraId="735B6B58" w14:textId="77777777" w:rsidR="00D57991" w:rsidRPr="00F92B44" w:rsidRDefault="00D57991" w:rsidP="00D57991">
      <w:pPr>
        <w:autoSpaceDE w:val="0"/>
        <w:autoSpaceDN w:val="0"/>
        <w:adjustRightInd w:val="0"/>
        <w:ind w:firstLine="709"/>
        <w:rPr>
          <w:rFonts w:cs="Arial"/>
          <w:szCs w:val="22"/>
        </w:rPr>
      </w:pPr>
    </w:p>
    <w:p w14:paraId="6FFAD164" w14:textId="26808549" w:rsidR="001C4337" w:rsidRPr="00F92B44" w:rsidRDefault="00D57991" w:rsidP="000D1E54">
      <w:pPr>
        <w:autoSpaceDE w:val="0"/>
        <w:autoSpaceDN w:val="0"/>
        <w:adjustRightInd w:val="0"/>
        <w:rPr>
          <w:rFonts w:cs="Arial"/>
          <w:szCs w:val="22"/>
        </w:rPr>
      </w:pPr>
      <w:r w:rsidRPr="00F92B44">
        <w:rPr>
          <w:rFonts w:cs="Arial"/>
          <w:b/>
          <w:szCs w:val="22"/>
        </w:rPr>
        <w:t>CW-06:</w:t>
      </w:r>
      <w:r w:rsidRPr="00F92B44">
        <w:rPr>
          <w:rFonts w:cs="Arial"/>
          <w:szCs w:val="22"/>
        </w:rPr>
        <w:t xml:space="preserve"> Construction of Urban / Green Spaces - </w:t>
      </w:r>
      <w:proofErr w:type="spellStart"/>
      <w:r w:rsidRPr="00F92B44">
        <w:rPr>
          <w:rFonts w:cs="Arial"/>
          <w:szCs w:val="22"/>
        </w:rPr>
        <w:t>Salhad</w:t>
      </w:r>
      <w:proofErr w:type="spellEnd"/>
      <w:r w:rsidRPr="00F92B44">
        <w:rPr>
          <w:rFonts w:cs="Arial"/>
          <w:szCs w:val="22"/>
        </w:rPr>
        <w:t xml:space="preserve"> Bagh, Abbottabad</w:t>
      </w:r>
      <w:r w:rsidR="000D1E54" w:rsidRPr="00F92B44">
        <w:rPr>
          <w:rFonts w:cs="Arial"/>
          <w:szCs w:val="22"/>
        </w:rPr>
        <w:t xml:space="preserve">: </w:t>
      </w:r>
      <w:r w:rsidRPr="00F92B44">
        <w:rPr>
          <w:rFonts w:cs="Arial"/>
          <w:szCs w:val="22"/>
        </w:rPr>
        <w:t>To be advertised after completion of the Solid Waste Management System.</w:t>
      </w:r>
    </w:p>
    <w:p w14:paraId="2B86034F" w14:textId="2F4F134F" w:rsidR="0065572A" w:rsidRPr="00154B64" w:rsidRDefault="0065572A" w:rsidP="000D1E54">
      <w:pPr>
        <w:autoSpaceDE w:val="0"/>
        <w:autoSpaceDN w:val="0"/>
        <w:adjustRightInd w:val="0"/>
        <w:rPr>
          <w:rFonts w:cs="Arial"/>
          <w:szCs w:val="22"/>
        </w:rPr>
      </w:pPr>
    </w:p>
    <w:p w14:paraId="43580345" w14:textId="7A8E9C51" w:rsidR="00C61B8D" w:rsidRPr="00154B64" w:rsidRDefault="00C236FE" w:rsidP="001A345F">
      <w:pPr>
        <w:pStyle w:val="ListParagraph"/>
        <w:numPr>
          <w:ilvl w:val="0"/>
          <w:numId w:val="4"/>
        </w:numPr>
        <w:autoSpaceDE w:val="0"/>
        <w:autoSpaceDN w:val="0"/>
        <w:adjustRightInd w:val="0"/>
        <w:rPr>
          <w:rFonts w:cs="Arial"/>
          <w:b/>
          <w:bCs/>
          <w:szCs w:val="22"/>
        </w:rPr>
      </w:pPr>
      <w:bookmarkStart w:id="25" w:name="_Hlk134100914"/>
      <w:r w:rsidRPr="00154B64">
        <w:rPr>
          <w:rFonts w:cs="Arial"/>
          <w:b/>
          <w:bCs/>
          <w:szCs w:val="22"/>
        </w:rPr>
        <w:t>Output 2</w:t>
      </w:r>
      <w:r w:rsidR="00FC7073" w:rsidRPr="00154B64">
        <w:rPr>
          <w:rFonts w:cs="Arial"/>
          <w:b/>
          <w:bCs/>
          <w:szCs w:val="22"/>
        </w:rPr>
        <w:t>: Institutional capacities of gender inclusive urban service providers and government strengthened</w:t>
      </w:r>
    </w:p>
    <w:p w14:paraId="4C0FDA6B" w14:textId="77777777" w:rsidR="00C61B8D" w:rsidRPr="00154B64" w:rsidRDefault="00C61B8D" w:rsidP="00C61B8D">
      <w:pPr>
        <w:autoSpaceDE w:val="0"/>
        <w:autoSpaceDN w:val="0"/>
        <w:adjustRightInd w:val="0"/>
        <w:rPr>
          <w:rFonts w:cs="Arial"/>
          <w:b/>
          <w:bCs/>
          <w:szCs w:val="22"/>
        </w:rPr>
      </w:pPr>
    </w:p>
    <w:p w14:paraId="0D95DB32" w14:textId="2A5DB598" w:rsidR="00833220" w:rsidRPr="00154B64" w:rsidRDefault="00BD519B" w:rsidP="001A345F">
      <w:pPr>
        <w:pStyle w:val="ListParagraph"/>
        <w:numPr>
          <w:ilvl w:val="0"/>
          <w:numId w:val="9"/>
        </w:numPr>
        <w:autoSpaceDE w:val="0"/>
        <w:autoSpaceDN w:val="0"/>
        <w:adjustRightInd w:val="0"/>
        <w:ind w:left="0" w:firstLine="0"/>
        <w:rPr>
          <w:rFonts w:cs="Arial"/>
          <w:i/>
          <w:szCs w:val="22"/>
        </w:rPr>
      </w:pPr>
      <w:r w:rsidRPr="00154B64">
        <w:rPr>
          <w:rFonts w:cs="Arial"/>
          <w:i/>
          <w:szCs w:val="22"/>
        </w:rPr>
        <w:t xml:space="preserve">2a. </w:t>
      </w:r>
      <w:r w:rsidR="00833220" w:rsidRPr="00154B64">
        <w:rPr>
          <w:rFonts w:cs="Arial"/>
          <w:i/>
          <w:szCs w:val="22"/>
        </w:rPr>
        <w:t>Non-revenue water reduced to 30% of total water produced</w:t>
      </w:r>
    </w:p>
    <w:p w14:paraId="4906D339" w14:textId="073526B5" w:rsidR="00833220" w:rsidRPr="00154B64" w:rsidRDefault="00BD519B" w:rsidP="001A345F">
      <w:pPr>
        <w:pStyle w:val="ListParagraph"/>
        <w:numPr>
          <w:ilvl w:val="0"/>
          <w:numId w:val="9"/>
        </w:numPr>
        <w:autoSpaceDE w:val="0"/>
        <w:autoSpaceDN w:val="0"/>
        <w:adjustRightInd w:val="0"/>
        <w:ind w:left="0" w:firstLine="0"/>
        <w:rPr>
          <w:rFonts w:cs="Arial"/>
          <w:i/>
          <w:szCs w:val="22"/>
        </w:rPr>
      </w:pPr>
      <w:r w:rsidRPr="00154B64">
        <w:rPr>
          <w:rFonts w:cs="Arial"/>
          <w:i/>
          <w:szCs w:val="22"/>
        </w:rPr>
        <w:t xml:space="preserve">2b. </w:t>
      </w:r>
      <w:r w:rsidR="00833220" w:rsidRPr="00154B64">
        <w:rPr>
          <w:rFonts w:cs="Arial"/>
          <w:i/>
          <w:szCs w:val="22"/>
        </w:rPr>
        <w:t xml:space="preserve">New tariff scheme formulated and adopted by WSSCs </w:t>
      </w:r>
    </w:p>
    <w:p w14:paraId="6AED7686" w14:textId="0F6264B5" w:rsidR="00833220" w:rsidRPr="00154B64" w:rsidRDefault="00BD519B" w:rsidP="001A345F">
      <w:pPr>
        <w:pStyle w:val="ListParagraph"/>
        <w:numPr>
          <w:ilvl w:val="0"/>
          <w:numId w:val="9"/>
        </w:numPr>
        <w:autoSpaceDE w:val="0"/>
        <w:autoSpaceDN w:val="0"/>
        <w:adjustRightInd w:val="0"/>
        <w:spacing w:after="240"/>
        <w:ind w:left="0" w:firstLine="0"/>
        <w:rPr>
          <w:rFonts w:cs="Arial"/>
          <w:i/>
          <w:szCs w:val="22"/>
        </w:rPr>
      </w:pPr>
      <w:r w:rsidRPr="00154B64">
        <w:rPr>
          <w:rFonts w:cs="Arial"/>
          <w:i/>
          <w:szCs w:val="22"/>
        </w:rPr>
        <w:t xml:space="preserve">2c. </w:t>
      </w:r>
      <w:r w:rsidR="00833220" w:rsidRPr="00154B64">
        <w:rPr>
          <w:rFonts w:cs="Arial"/>
          <w:i/>
          <w:szCs w:val="22"/>
        </w:rPr>
        <w:t>An estimated 150 district metered areas with SCADA system for water supply commissioned</w:t>
      </w:r>
    </w:p>
    <w:p w14:paraId="32E8D117" w14:textId="1702481A" w:rsidR="00833220" w:rsidRPr="00154B64" w:rsidRDefault="00833220" w:rsidP="00D82FCD">
      <w:pPr>
        <w:autoSpaceDE w:val="0"/>
        <w:autoSpaceDN w:val="0"/>
        <w:adjustRightInd w:val="0"/>
        <w:spacing w:after="240"/>
        <w:ind w:firstLine="709"/>
        <w:rPr>
          <w:rFonts w:cs="Arial"/>
          <w:bCs/>
          <w:szCs w:val="22"/>
        </w:rPr>
      </w:pPr>
      <w:r w:rsidRPr="00154B64">
        <w:rPr>
          <w:rFonts w:cs="Arial"/>
          <w:bCs/>
          <w:szCs w:val="22"/>
        </w:rPr>
        <w:t xml:space="preserve">The implementation of non-revenue water management will be initiated following the </w:t>
      </w:r>
      <w:r w:rsidR="00194C01" w:rsidRPr="00154B64">
        <w:rPr>
          <w:rFonts w:cs="Arial"/>
          <w:bCs/>
          <w:szCs w:val="22"/>
        </w:rPr>
        <w:t>completion</w:t>
      </w:r>
      <w:r w:rsidRPr="00154B64">
        <w:rPr>
          <w:rFonts w:cs="Arial"/>
          <w:bCs/>
          <w:szCs w:val="22"/>
        </w:rPr>
        <w:t xml:space="preserve"> of the new water distribution network and rehabilitation of the existing network in four Project cities of Abbottabad, Kohat, Mingora and Peshawar under two Civil Works (CW) procurement packages - KPCIP/ CW-02 &amp; KPCIP/CW-04.</w:t>
      </w:r>
    </w:p>
    <w:p w14:paraId="28AA341A" w14:textId="40F0F1D2" w:rsidR="00833220" w:rsidRPr="0035348E" w:rsidRDefault="008A4EB4" w:rsidP="001A345F">
      <w:pPr>
        <w:pStyle w:val="ListParagraph"/>
        <w:numPr>
          <w:ilvl w:val="0"/>
          <w:numId w:val="9"/>
        </w:numPr>
        <w:autoSpaceDE w:val="0"/>
        <w:autoSpaceDN w:val="0"/>
        <w:adjustRightInd w:val="0"/>
        <w:ind w:left="0" w:firstLine="0"/>
        <w:rPr>
          <w:rFonts w:cs="Arial"/>
          <w:bCs/>
          <w:szCs w:val="22"/>
        </w:rPr>
      </w:pPr>
      <w:r w:rsidRPr="0035348E">
        <w:rPr>
          <w:rFonts w:cs="Arial"/>
          <w:i/>
          <w:szCs w:val="22"/>
        </w:rPr>
        <w:t xml:space="preserve">2d. </w:t>
      </w:r>
      <w:r w:rsidR="00833220" w:rsidRPr="0035348E">
        <w:rPr>
          <w:rFonts w:cs="Arial"/>
          <w:i/>
          <w:szCs w:val="22"/>
        </w:rPr>
        <w:t>Gender-inclusive human resources policies and procedures developed and adopted for 5 WSSCs</w:t>
      </w:r>
      <w:r w:rsidR="0035348E">
        <w:rPr>
          <w:rFonts w:cs="Arial"/>
          <w:i/>
          <w:szCs w:val="22"/>
        </w:rPr>
        <w:t>.</w:t>
      </w:r>
    </w:p>
    <w:p w14:paraId="075E8A17" w14:textId="77777777" w:rsidR="00C61B8D" w:rsidRPr="0035348E" w:rsidRDefault="00C61B8D" w:rsidP="00C61B8D">
      <w:pPr>
        <w:pStyle w:val="ListParagraph"/>
        <w:autoSpaceDE w:val="0"/>
        <w:autoSpaceDN w:val="0"/>
        <w:adjustRightInd w:val="0"/>
        <w:ind w:left="0"/>
        <w:rPr>
          <w:rFonts w:cs="Arial"/>
          <w:bCs/>
          <w:szCs w:val="22"/>
        </w:rPr>
      </w:pPr>
    </w:p>
    <w:p w14:paraId="646DB72B" w14:textId="6B9410B9" w:rsidR="004B6241" w:rsidRDefault="00B41E7A" w:rsidP="00AE181C">
      <w:pPr>
        <w:pStyle w:val="ListParagraph"/>
        <w:autoSpaceDE w:val="0"/>
        <w:autoSpaceDN w:val="0"/>
        <w:adjustRightInd w:val="0"/>
        <w:spacing w:after="240"/>
        <w:ind w:left="0"/>
      </w:pPr>
      <w:r w:rsidRPr="0035348E">
        <w:t>The documents</w:t>
      </w:r>
      <w:r w:rsidRPr="00B41E7A">
        <w:t xml:space="preserve"> developed by IRCB have been reviewed by ADB gender team, comments provided on both the indicators are yet to be incorporated for final submission.</w:t>
      </w:r>
    </w:p>
    <w:p w14:paraId="2A528331" w14:textId="77777777" w:rsidR="0035348E" w:rsidRPr="00154B64" w:rsidRDefault="0035348E" w:rsidP="00AE181C">
      <w:pPr>
        <w:pStyle w:val="ListParagraph"/>
        <w:autoSpaceDE w:val="0"/>
        <w:autoSpaceDN w:val="0"/>
        <w:adjustRightInd w:val="0"/>
        <w:spacing w:after="240"/>
        <w:ind w:left="0"/>
        <w:rPr>
          <w:rFonts w:cs="Arial"/>
          <w:i/>
          <w:szCs w:val="22"/>
        </w:rPr>
      </w:pPr>
    </w:p>
    <w:p w14:paraId="3A201BCA" w14:textId="59BCDD78" w:rsidR="00833220" w:rsidRPr="00154B64" w:rsidRDefault="008A4EB4" w:rsidP="00AE181C">
      <w:pPr>
        <w:pStyle w:val="ListParagraph"/>
        <w:numPr>
          <w:ilvl w:val="0"/>
          <w:numId w:val="9"/>
        </w:numPr>
        <w:autoSpaceDE w:val="0"/>
        <w:autoSpaceDN w:val="0"/>
        <w:adjustRightInd w:val="0"/>
        <w:spacing w:after="240"/>
        <w:ind w:hanging="720"/>
        <w:rPr>
          <w:rFonts w:cs="Arial"/>
          <w:i/>
          <w:szCs w:val="22"/>
        </w:rPr>
      </w:pPr>
      <w:r w:rsidRPr="00154B64">
        <w:rPr>
          <w:rFonts w:cs="Arial"/>
          <w:i/>
          <w:szCs w:val="22"/>
        </w:rPr>
        <w:t xml:space="preserve">2e. </w:t>
      </w:r>
      <w:r w:rsidR="00833220" w:rsidRPr="00154B64">
        <w:rPr>
          <w:rFonts w:cs="Arial"/>
          <w:i/>
          <w:szCs w:val="22"/>
        </w:rPr>
        <w:t>At least 20% of board members in each WSSC are women</w:t>
      </w:r>
      <w:r w:rsidR="0091309B" w:rsidRPr="00154B64">
        <w:rPr>
          <w:rFonts w:cs="Arial"/>
          <w:i/>
          <w:szCs w:val="22"/>
        </w:rPr>
        <w:t>.</w:t>
      </w:r>
    </w:p>
    <w:p w14:paraId="225D1B5B" w14:textId="522A6B2B" w:rsidR="00F03BE1" w:rsidRPr="003E6FB9" w:rsidRDefault="00F13D9B" w:rsidP="00F03BE1">
      <w:pPr>
        <w:autoSpaceDE w:val="0"/>
        <w:autoSpaceDN w:val="0"/>
        <w:adjustRightInd w:val="0"/>
        <w:spacing w:after="240"/>
        <w:ind w:firstLine="709"/>
        <w:rPr>
          <w:rFonts w:cs="Arial"/>
          <w:szCs w:val="22"/>
        </w:rPr>
      </w:pPr>
      <w:r w:rsidRPr="003E6FB9">
        <w:rPr>
          <w:rFonts w:cs="Arial"/>
          <w:szCs w:val="22"/>
        </w:rPr>
        <w:t>The project aims to boost women's representation in the WSSC Board of Directors, aiming for a shift from the baseline of 3% in 2021 to the ultimate goal of 20%. The project has effectively sustained a gender ratio of 12.5%. However, in the third quarter of 2023, the WSSC boards in Mardan and Peshawar were dissolved, presenting an opportunity to advocate for increased inclusion of women members as the process of reconstituting the Board of Directors commences</w:t>
      </w:r>
      <w:r w:rsidR="00F03BE1" w:rsidRPr="003E6FB9">
        <w:rPr>
          <w:rFonts w:cs="Arial"/>
          <w:szCs w:val="22"/>
        </w:rPr>
        <w:t xml:space="preserve">. </w:t>
      </w:r>
      <w:r w:rsidR="0035348E" w:rsidRPr="003E6FB9">
        <w:rPr>
          <w:rFonts w:cs="Arial"/>
          <w:szCs w:val="22"/>
        </w:rPr>
        <w:t xml:space="preserve">Most of the </w:t>
      </w:r>
      <w:proofErr w:type="spellStart"/>
      <w:r w:rsidR="0035348E" w:rsidRPr="003E6FB9">
        <w:rPr>
          <w:rFonts w:cs="Arial"/>
          <w:szCs w:val="22"/>
        </w:rPr>
        <w:t>BoDs</w:t>
      </w:r>
      <w:proofErr w:type="spellEnd"/>
      <w:r w:rsidR="0035348E" w:rsidRPr="003E6FB9">
        <w:rPr>
          <w:rFonts w:cs="Arial"/>
          <w:szCs w:val="22"/>
        </w:rPr>
        <w:t xml:space="preserve"> have been dissolved. Suggestions for enhancement of women member to at least 20% have been shared with all WSSCs.</w:t>
      </w:r>
      <w:r w:rsidR="003E6FB9">
        <w:rPr>
          <w:rFonts w:cs="Arial"/>
          <w:szCs w:val="22"/>
        </w:rPr>
        <w:t xml:space="preserve"> </w:t>
      </w:r>
      <w:r w:rsidR="00F03BE1" w:rsidRPr="003E6FB9">
        <w:rPr>
          <w:rFonts w:cs="Arial"/>
          <w:szCs w:val="22"/>
        </w:rPr>
        <w:t>The gender ratio details of WSSC board members in different cities</w:t>
      </w:r>
      <w:r w:rsidR="003E6FB9" w:rsidRPr="003E6FB9">
        <w:rPr>
          <w:rFonts w:cs="Arial"/>
          <w:szCs w:val="22"/>
        </w:rPr>
        <w:t xml:space="preserve"> as of October-23</w:t>
      </w:r>
      <w:r w:rsidR="00F03BE1" w:rsidRPr="003E6FB9">
        <w:rPr>
          <w:rFonts w:cs="Arial"/>
          <w:szCs w:val="22"/>
        </w:rPr>
        <w:t xml:space="preserve"> can be viewed in the table below;</w:t>
      </w:r>
    </w:p>
    <w:p w14:paraId="68EF38A4" w14:textId="77777777" w:rsidR="00F03BE1" w:rsidRPr="003E6FB9" w:rsidRDefault="00F03BE1" w:rsidP="00F03BE1">
      <w:pPr>
        <w:pStyle w:val="Caption"/>
        <w:keepNext/>
        <w:ind w:firstLine="709"/>
        <w:rPr>
          <w:b/>
          <w:sz w:val="22"/>
          <w:szCs w:val="22"/>
        </w:rPr>
      </w:pPr>
      <w:r w:rsidRPr="003E6FB9">
        <w:rPr>
          <w:b/>
          <w:sz w:val="22"/>
          <w:szCs w:val="22"/>
        </w:rPr>
        <w:t>Table 5: WSSCs Board Members Gender Ratio</w:t>
      </w:r>
    </w:p>
    <w:tbl>
      <w:tblPr>
        <w:tblW w:w="8299" w:type="dxa"/>
        <w:tblInd w:w="76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71"/>
        <w:gridCol w:w="1276"/>
        <w:gridCol w:w="1559"/>
        <w:gridCol w:w="1134"/>
        <w:gridCol w:w="1559"/>
      </w:tblGrid>
      <w:tr w:rsidR="00F03BE1" w:rsidRPr="003E6FB9" w14:paraId="7F856A15" w14:textId="77777777" w:rsidTr="0072261C">
        <w:trPr>
          <w:trHeight w:val="375"/>
        </w:trPr>
        <w:tc>
          <w:tcPr>
            <w:tcW w:w="2771" w:type="dxa"/>
            <w:tcBorders>
              <w:top w:val="single" w:sz="6" w:space="0" w:color="auto"/>
              <w:left w:val="single" w:sz="6" w:space="0" w:color="auto"/>
              <w:bottom w:val="single" w:sz="6" w:space="0" w:color="auto"/>
              <w:right w:val="single" w:sz="6" w:space="0" w:color="auto"/>
            </w:tcBorders>
            <w:shd w:val="clear" w:color="auto" w:fill="auto"/>
            <w:hideMark/>
          </w:tcPr>
          <w:p w14:paraId="3C5CC977" w14:textId="77777777" w:rsidR="00F03BE1" w:rsidRPr="003E6FB9" w:rsidRDefault="00F03BE1" w:rsidP="0072261C">
            <w:pPr>
              <w:shd w:val="clear" w:color="auto" w:fill="FFFFFF"/>
              <w:jc w:val="left"/>
              <w:textAlignment w:val="baseline"/>
              <w:rPr>
                <w:rFonts w:cs="Arial"/>
                <w:b/>
                <w:szCs w:val="22"/>
              </w:rPr>
            </w:pPr>
            <w:r w:rsidRPr="003E6FB9">
              <w:rPr>
                <w:rFonts w:cs="Arial"/>
                <w:b/>
                <w:szCs w:val="22"/>
              </w:rPr>
              <w:t>District</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4EA9A48F" w14:textId="77777777" w:rsidR="00F03BE1" w:rsidRPr="003E6FB9" w:rsidRDefault="00F03BE1" w:rsidP="0072261C">
            <w:pPr>
              <w:shd w:val="clear" w:color="auto" w:fill="FFFFFF"/>
              <w:jc w:val="center"/>
              <w:textAlignment w:val="baseline"/>
              <w:rPr>
                <w:rFonts w:cs="Arial"/>
                <w:b/>
                <w:szCs w:val="22"/>
              </w:rPr>
            </w:pPr>
            <w:r w:rsidRPr="003E6FB9">
              <w:rPr>
                <w:rFonts w:cs="Arial"/>
                <w:b/>
                <w:szCs w:val="22"/>
              </w:rPr>
              <w:t>Male </w:t>
            </w:r>
          </w:p>
        </w:tc>
        <w:tc>
          <w:tcPr>
            <w:tcW w:w="1559" w:type="dxa"/>
            <w:tcBorders>
              <w:top w:val="single" w:sz="6" w:space="0" w:color="auto"/>
              <w:left w:val="single" w:sz="6" w:space="0" w:color="auto"/>
              <w:bottom w:val="single" w:sz="6" w:space="0" w:color="auto"/>
              <w:right w:val="single" w:sz="6" w:space="0" w:color="auto"/>
            </w:tcBorders>
            <w:shd w:val="clear" w:color="auto" w:fill="auto"/>
            <w:hideMark/>
          </w:tcPr>
          <w:p w14:paraId="5D1AE2FB" w14:textId="77777777" w:rsidR="00F03BE1" w:rsidRPr="003E6FB9" w:rsidRDefault="00F03BE1" w:rsidP="0072261C">
            <w:pPr>
              <w:shd w:val="clear" w:color="auto" w:fill="FFFFFF"/>
              <w:jc w:val="center"/>
              <w:textAlignment w:val="baseline"/>
              <w:rPr>
                <w:rFonts w:cs="Arial"/>
                <w:b/>
                <w:szCs w:val="22"/>
              </w:rPr>
            </w:pPr>
            <w:r w:rsidRPr="003E6FB9">
              <w:rPr>
                <w:rFonts w:cs="Arial"/>
                <w:b/>
                <w:szCs w:val="22"/>
              </w:rPr>
              <w:t>Female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6B8299A3" w14:textId="77777777" w:rsidR="00F03BE1" w:rsidRPr="003E6FB9" w:rsidRDefault="00F03BE1" w:rsidP="0072261C">
            <w:pPr>
              <w:shd w:val="clear" w:color="auto" w:fill="FFFFFF"/>
              <w:jc w:val="center"/>
              <w:textAlignment w:val="baseline"/>
              <w:rPr>
                <w:rFonts w:cs="Arial"/>
                <w:b/>
                <w:szCs w:val="22"/>
              </w:rPr>
            </w:pPr>
            <w:r w:rsidRPr="003E6FB9">
              <w:rPr>
                <w:rFonts w:cs="Arial"/>
                <w:b/>
                <w:szCs w:val="22"/>
              </w:rPr>
              <w:t>Total </w:t>
            </w:r>
          </w:p>
        </w:tc>
        <w:tc>
          <w:tcPr>
            <w:tcW w:w="1559" w:type="dxa"/>
            <w:tcBorders>
              <w:top w:val="single" w:sz="6" w:space="0" w:color="auto"/>
              <w:left w:val="single" w:sz="6" w:space="0" w:color="auto"/>
              <w:bottom w:val="single" w:sz="6" w:space="0" w:color="auto"/>
              <w:right w:val="single" w:sz="6" w:space="0" w:color="auto"/>
            </w:tcBorders>
            <w:shd w:val="clear" w:color="auto" w:fill="auto"/>
            <w:hideMark/>
          </w:tcPr>
          <w:p w14:paraId="0C4CF5FC" w14:textId="77777777" w:rsidR="00F03BE1" w:rsidRPr="003E6FB9" w:rsidRDefault="00F03BE1" w:rsidP="0072261C">
            <w:pPr>
              <w:shd w:val="clear" w:color="auto" w:fill="FFFFFF"/>
              <w:jc w:val="center"/>
              <w:textAlignment w:val="baseline"/>
              <w:rPr>
                <w:rFonts w:cs="Arial"/>
                <w:b/>
                <w:szCs w:val="22"/>
              </w:rPr>
            </w:pPr>
            <w:r w:rsidRPr="003E6FB9">
              <w:rPr>
                <w:rFonts w:cs="Arial"/>
                <w:b/>
                <w:szCs w:val="22"/>
              </w:rPr>
              <w:t>Female ratio </w:t>
            </w:r>
          </w:p>
        </w:tc>
      </w:tr>
      <w:tr w:rsidR="00F03BE1" w:rsidRPr="003E6FB9" w14:paraId="476B041A" w14:textId="77777777" w:rsidTr="0072261C">
        <w:trPr>
          <w:trHeight w:val="195"/>
        </w:trPr>
        <w:tc>
          <w:tcPr>
            <w:tcW w:w="2771" w:type="dxa"/>
            <w:tcBorders>
              <w:top w:val="single" w:sz="6" w:space="0" w:color="auto"/>
              <w:left w:val="single" w:sz="6" w:space="0" w:color="auto"/>
              <w:bottom w:val="single" w:sz="6" w:space="0" w:color="auto"/>
              <w:right w:val="single" w:sz="6" w:space="0" w:color="auto"/>
            </w:tcBorders>
            <w:shd w:val="clear" w:color="auto" w:fill="auto"/>
            <w:hideMark/>
          </w:tcPr>
          <w:p w14:paraId="3C43A7E8" w14:textId="77777777" w:rsidR="00F03BE1" w:rsidRPr="003E6FB9" w:rsidRDefault="00F03BE1" w:rsidP="0072261C">
            <w:pPr>
              <w:shd w:val="clear" w:color="auto" w:fill="FFFFFF"/>
              <w:jc w:val="left"/>
              <w:textAlignment w:val="baseline"/>
              <w:rPr>
                <w:rFonts w:cs="Arial"/>
                <w:szCs w:val="22"/>
              </w:rPr>
            </w:pPr>
            <w:r w:rsidRPr="003E6FB9">
              <w:rPr>
                <w:rFonts w:cs="Arial"/>
                <w:szCs w:val="22"/>
              </w:rPr>
              <w:t>Peshawar </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0A8D47ED" w14:textId="77777777" w:rsidR="00F03BE1" w:rsidRPr="003E6FB9" w:rsidRDefault="00F03BE1" w:rsidP="0072261C">
            <w:pPr>
              <w:shd w:val="clear" w:color="auto" w:fill="FFFFFF"/>
              <w:jc w:val="center"/>
              <w:textAlignment w:val="baseline"/>
              <w:rPr>
                <w:rFonts w:cs="Arial"/>
                <w:szCs w:val="22"/>
              </w:rPr>
            </w:pPr>
            <w:r w:rsidRPr="003E6FB9">
              <w:rPr>
                <w:rFonts w:cs="Arial"/>
                <w:szCs w:val="22"/>
              </w:rPr>
              <w:t>0</w:t>
            </w:r>
          </w:p>
        </w:tc>
        <w:tc>
          <w:tcPr>
            <w:tcW w:w="1559" w:type="dxa"/>
            <w:tcBorders>
              <w:top w:val="single" w:sz="6" w:space="0" w:color="auto"/>
              <w:left w:val="single" w:sz="6" w:space="0" w:color="auto"/>
              <w:bottom w:val="single" w:sz="6" w:space="0" w:color="auto"/>
              <w:right w:val="single" w:sz="6" w:space="0" w:color="auto"/>
            </w:tcBorders>
            <w:shd w:val="clear" w:color="auto" w:fill="auto"/>
            <w:hideMark/>
          </w:tcPr>
          <w:p w14:paraId="690CFE00" w14:textId="77777777" w:rsidR="00F03BE1" w:rsidRPr="003E6FB9" w:rsidRDefault="00F03BE1" w:rsidP="0072261C">
            <w:pPr>
              <w:shd w:val="clear" w:color="auto" w:fill="FFFFFF"/>
              <w:jc w:val="center"/>
              <w:textAlignment w:val="baseline"/>
              <w:rPr>
                <w:rFonts w:cs="Arial"/>
                <w:szCs w:val="22"/>
              </w:rPr>
            </w:pPr>
            <w:r w:rsidRPr="003E6FB9">
              <w:rPr>
                <w:rFonts w:cs="Arial"/>
                <w:szCs w:val="22"/>
              </w:rPr>
              <w:t>0</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32793AF7" w14:textId="77777777" w:rsidR="00F03BE1" w:rsidRPr="003E6FB9" w:rsidRDefault="00F03BE1" w:rsidP="0072261C">
            <w:pPr>
              <w:shd w:val="clear" w:color="auto" w:fill="FFFFFF"/>
              <w:jc w:val="center"/>
              <w:textAlignment w:val="baseline"/>
              <w:rPr>
                <w:rFonts w:cs="Arial"/>
                <w:szCs w:val="22"/>
              </w:rPr>
            </w:pPr>
            <w:r w:rsidRPr="003E6FB9">
              <w:rPr>
                <w:rFonts w:cs="Arial"/>
                <w:szCs w:val="22"/>
              </w:rPr>
              <w:t>0</w:t>
            </w:r>
          </w:p>
        </w:tc>
        <w:tc>
          <w:tcPr>
            <w:tcW w:w="1559" w:type="dxa"/>
            <w:tcBorders>
              <w:top w:val="single" w:sz="6" w:space="0" w:color="auto"/>
              <w:left w:val="single" w:sz="6" w:space="0" w:color="auto"/>
              <w:bottom w:val="single" w:sz="6" w:space="0" w:color="auto"/>
              <w:right w:val="single" w:sz="6" w:space="0" w:color="auto"/>
            </w:tcBorders>
            <w:shd w:val="clear" w:color="auto" w:fill="auto"/>
            <w:hideMark/>
          </w:tcPr>
          <w:p w14:paraId="6FD7DDF5" w14:textId="77777777" w:rsidR="00F03BE1" w:rsidRPr="003E6FB9" w:rsidRDefault="00F03BE1" w:rsidP="0072261C">
            <w:pPr>
              <w:shd w:val="clear" w:color="auto" w:fill="FFFFFF"/>
              <w:jc w:val="center"/>
              <w:textAlignment w:val="baseline"/>
              <w:rPr>
                <w:rFonts w:cs="Arial"/>
                <w:szCs w:val="22"/>
              </w:rPr>
            </w:pPr>
            <w:r w:rsidRPr="003E6FB9">
              <w:rPr>
                <w:rFonts w:cs="Arial"/>
                <w:szCs w:val="22"/>
              </w:rPr>
              <w:t>0</w:t>
            </w:r>
          </w:p>
        </w:tc>
      </w:tr>
      <w:tr w:rsidR="00F03BE1" w:rsidRPr="003E6FB9" w14:paraId="2A7672CF" w14:textId="77777777" w:rsidTr="0072261C">
        <w:trPr>
          <w:trHeight w:val="180"/>
        </w:trPr>
        <w:tc>
          <w:tcPr>
            <w:tcW w:w="2771" w:type="dxa"/>
            <w:tcBorders>
              <w:top w:val="single" w:sz="6" w:space="0" w:color="auto"/>
              <w:left w:val="single" w:sz="6" w:space="0" w:color="auto"/>
              <w:bottom w:val="single" w:sz="6" w:space="0" w:color="auto"/>
              <w:right w:val="single" w:sz="6" w:space="0" w:color="auto"/>
            </w:tcBorders>
            <w:shd w:val="clear" w:color="auto" w:fill="auto"/>
            <w:hideMark/>
          </w:tcPr>
          <w:p w14:paraId="6F893C46" w14:textId="77777777" w:rsidR="00F03BE1" w:rsidRPr="003E6FB9" w:rsidRDefault="00F03BE1" w:rsidP="0072261C">
            <w:pPr>
              <w:shd w:val="clear" w:color="auto" w:fill="FFFFFF"/>
              <w:jc w:val="left"/>
              <w:textAlignment w:val="baseline"/>
              <w:rPr>
                <w:rFonts w:cs="Arial"/>
                <w:szCs w:val="22"/>
              </w:rPr>
            </w:pPr>
            <w:r w:rsidRPr="003E6FB9">
              <w:rPr>
                <w:rFonts w:cs="Arial"/>
                <w:szCs w:val="22"/>
              </w:rPr>
              <w:t>Kohat </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7EDA39AB" w14:textId="77777777" w:rsidR="00F03BE1" w:rsidRPr="003E6FB9" w:rsidRDefault="00F03BE1" w:rsidP="0072261C">
            <w:pPr>
              <w:shd w:val="clear" w:color="auto" w:fill="FFFFFF"/>
              <w:jc w:val="center"/>
              <w:textAlignment w:val="baseline"/>
              <w:rPr>
                <w:rFonts w:cs="Arial"/>
                <w:szCs w:val="22"/>
              </w:rPr>
            </w:pPr>
            <w:r w:rsidRPr="003E6FB9">
              <w:rPr>
                <w:rFonts w:cs="Arial"/>
                <w:szCs w:val="22"/>
              </w:rPr>
              <w:t>10 </w:t>
            </w:r>
          </w:p>
        </w:tc>
        <w:tc>
          <w:tcPr>
            <w:tcW w:w="1559" w:type="dxa"/>
            <w:tcBorders>
              <w:top w:val="single" w:sz="6" w:space="0" w:color="auto"/>
              <w:left w:val="single" w:sz="6" w:space="0" w:color="auto"/>
              <w:bottom w:val="single" w:sz="6" w:space="0" w:color="auto"/>
              <w:right w:val="single" w:sz="6" w:space="0" w:color="auto"/>
            </w:tcBorders>
            <w:shd w:val="clear" w:color="auto" w:fill="auto"/>
            <w:hideMark/>
          </w:tcPr>
          <w:p w14:paraId="14E35939" w14:textId="77777777" w:rsidR="00F03BE1" w:rsidRPr="003E6FB9" w:rsidRDefault="00F03BE1" w:rsidP="0072261C">
            <w:pPr>
              <w:shd w:val="clear" w:color="auto" w:fill="FFFFFF"/>
              <w:jc w:val="center"/>
              <w:textAlignment w:val="baseline"/>
              <w:rPr>
                <w:rFonts w:cs="Arial"/>
                <w:szCs w:val="22"/>
              </w:rPr>
            </w:pPr>
            <w:r w:rsidRPr="003E6FB9">
              <w:rPr>
                <w:rFonts w:cs="Arial"/>
                <w:szCs w:val="22"/>
              </w:rPr>
              <w:t>1 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70E29C2C" w14:textId="77777777" w:rsidR="00F03BE1" w:rsidRPr="003E6FB9" w:rsidRDefault="00F03BE1" w:rsidP="0072261C">
            <w:pPr>
              <w:shd w:val="clear" w:color="auto" w:fill="FFFFFF"/>
              <w:jc w:val="center"/>
              <w:textAlignment w:val="baseline"/>
              <w:rPr>
                <w:rFonts w:cs="Arial"/>
                <w:szCs w:val="22"/>
              </w:rPr>
            </w:pPr>
            <w:r w:rsidRPr="003E6FB9">
              <w:rPr>
                <w:rFonts w:cs="Arial"/>
                <w:szCs w:val="22"/>
              </w:rPr>
              <w:t>11</w:t>
            </w:r>
          </w:p>
        </w:tc>
        <w:tc>
          <w:tcPr>
            <w:tcW w:w="1559" w:type="dxa"/>
            <w:tcBorders>
              <w:top w:val="single" w:sz="6" w:space="0" w:color="auto"/>
              <w:left w:val="single" w:sz="6" w:space="0" w:color="auto"/>
              <w:bottom w:val="single" w:sz="6" w:space="0" w:color="auto"/>
              <w:right w:val="single" w:sz="6" w:space="0" w:color="auto"/>
            </w:tcBorders>
            <w:shd w:val="clear" w:color="auto" w:fill="auto"/>
            <w:hideMark/>
          </w:tcPr>
          <w:p w14:paraId="408E343A" w14:textId="77777777" w:rsidR="00F03BE1" w:rsidRPr="003E6FB9" w:rsidRDefault="00F03BE1" w:rsidP="0072261C">
            <w:pPr>
              <w:shd w:val="clear" w:color="auto" w:fill="FFFFFF"/>
              <w:jc w:val="center"/>
              <w:textAlignment w:val="baseline"/>
              <w:rPr>
                <w:rFonts w:cs="Arial"/>
                <w:szCs w:val="22"/>
              </w:rPr>
            </w:pPr>
            <w:r w:rsidRPr="003E6FB9">
              <w:rPr>
                <w:rFonts w:cs="Arial"/>
                <w:szCs w:val="22"/>
              </w:rPr>
              <w:t>9.09%</w:t>
            </w:r>
          </w:p>
        </w:tc>
      </w:tr>
      <w:tr w:rsidR="00F03BE1" w:rsidRPr="003E6FB9" w14:paraId="56C5352E" w14:textId="77777777" w:rsidTr="0072261C">
        <w:trPr>
          <w:trHeight w:val="180"/>
        </w:trPr>
        <w:tc>
          <w:tcPr>
            <w:tcW w:w="2771" w:type="dxa"/>
            <w:tcBorders>
              <w:top w:val="single" w:sz="6" w:space="0" w:color="auto"/>
              <w:left w:val="single" w:sz="6" w:space="0" w:color="auto"/>
              <w:bottom w:val="single" w:sz="6" w:space="0" w:color="auto"/>
              <w:right w:val="single" w:sz="6" w:space="0" w:color="auto"/>
            </w:tcBorders>
            <w:shd w:val="clear" w:color="auto" w:fill="auto"/>
            <w:hideMark/>
          </w:tcPr>
          <w:p w14:paraId="1D1F2B98" w14:textId="77777777" w:rsidR="00F03BE1" w:rsidRPr="003E6FB9" w:rsidRDefault="00F03BE1" w:rsidP="0072261C">
            <w:pPr>
              <w:shd w:val="clear" w:color="auto" w:fill="FFFFFF"/>
              <w:jc w:val="left"/>
              <w:textAlignment w:val="baseline"/>
              <w:rPr>
                <w:rFonts w:cs="Arial"/>
                <w:szCs w:val="22"/>
              </w:rPr>
            </w:pPr>
            <w:r w:rsidRPr="003E6FB9">
              <w:rPr>
                <w:rFonts w:cs="Arial"/>
                <w:szCs w:val="22"/>
              </w:rPr>
              <w:t>Mardan </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4FD82921" w14:textId="77777777" w:rsidR="00F03BE1" w:rsidRPr="003E6FB9" w:rsidRDefault="00F03BE1" w:rsidP="0072261C">
            <w:pPr>
              <w:shd w:val="clear" w:color="auto" w:fill="FFFFFF"/>
              <w:jc w:val="center"/>
              <w:textAlignment w:val="baseline"/>
              <w:rPr>
                <w:rFonts w:cs="Arial"/>
                <w:szCs w:val="22"/>
              </w:rPr>
            </w:pPr>
            <w:r w:rsidRPr="003E6FB9">
              <w:rPr>
                <w:rFonts w:cs="Arial"/>
                <w:szCs w:val="22"/>
              </w:rPr>
              <w:t>0</w:t>
            </w:r>
          </w:p>
        </w:tc>
        <w:tc>
          <w:tcPr>
            <w:tcW w:w="1559" w:type="dxa"/>
            <w:tcBorders>
              <w:top w:val="single" w:sz="6" w:space="0" w:color="auto"/>
              <w:left w:val="single" w:sz="6" w:space="0" w:color="auto"/>
              <w:bottom w:val="single" w:sz="6" w:space="0" w:color="auto"/>
              <w:right w:val="single" w:sz="6" w:space="0" w:color="auto"/>
            </w:tcBorders>
            <w:shd w:val="clear" w:color="auto" w:fill="auto"/>
            <w:hideMark/>
          </w:tcPr>
          <w:p w14:paraId="32AEB8B2" w14:textId="77777777" w:rsidR="00F03BE1" w:rsidRPr="003E6FB9" w:rsidRDefault="00F03BE1" w:rsidP="0072261C">
            <w:pPr>
              <w:shd w:val="clear" w:color="auto" w:fill="FFFFFF"/>
              <w:jc w:val="center"/>
              <w:textAlignment w:val="baseline"/>
              <w:rPr>
                <w:rFonts w:cs="Arial"/>
                <w:szCs w:val="22"/>
              </w:rPr>
            </w:pPr>
            <w:r w:rsidRPr="003E6FB9">
              <w:rPr>
                <w:rFonts w:cs="Arial"/>
                <w:szCs w:val="22"/>
              </w:rPr>
              <w:t>0</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73F0591B" w14:textId="77777777" w:rsidR="00F03BE1" w:rsidRPr="003E6FB9" w:rsidRDefault="00F03BE1" w:rsidP="0072261C">
            <w:pPr>
              <w:shd w:val="clear" w:color="auto" w:fill="FFFFFF"/>
              <w:jc w:val="center"/>
              <w:textAlignment w:val="baseline"/>
              <w:rPr>
                <w:rFonts w:cs="Arial"/>
                <w:szCs w:val="22"/>
              </w:rPr>
            </w:pPr>
            <w:r w:rsidRPr="003E6FB9">
              <w:rPr>
                <w:rFonts w:cs="Arial"/>
                <w:szCs w:val="22"/>
              </w:rPr>
              <w:t>0</w:t>
            </w:r>
          </w:p>
        </w:tc>
        <w:tc>
          <w:tcPr>
            <w:tcW w:w="1559" w:type="dxa"/>
            <w:tcBorders>
              <w:top w:val="single" w:sz="6" w:space="0" w:color="auto"/>
              <w:left w:val="single" w:sz="6" w:space="0" w:color="auto"/>
              <w:bottom w:val="single" w:sz="6" w:space="0" w:color="auto"/>
              <w:right w:val="single" w:sz="6" w:space="0" w:color="auto"/>
            </w:tcBorders>
            <w:shd w:val="clear" w:color="auto" w:fill="auto"/>
            <w:hideMark/>
          </w:tcPr>
          <w:p w14:paraId="669755D8" w14:textId="77777777" w:rsidR="00F03BE1" w:rsidRPr="003E6FB9" w:rsidRDefault="00F03BE1" w:rsidP="0072261C">
            <w:pPr>
              <w:shd w:val="clear" w:color="auto" w:fill="FFFFFF"/>
              <w:jc w:val="center"/>
              <w:textAlignment w:val="baseline"/>
              <w:rPr>
                <w:rFonts w:cs="Arial"/>
                <w:szCs w:val="22"/>
              </w:rPr>
            </w:pPr>
            <w:r w:rsidRPr="003E6FB9">
              <w:rPr>
                <w:rFonts w:cs="Arial"/>
                <w:szCs w:val="22"/>
              </w:rPr>
              <w:t>0</w:t>
            </w:r>
          </w:p>
        </w:tc>
      </w:tr>
      <w:tr w:rsidR="00F03BE1" w:rsidRPr="003E6FB9" w14:paraId="3DD4EA6B" w14:textId="77777777" w:rsidTr="0072261C">
        <w:trPr>
          <w:trHeight w:val="180"/>
        </w:trPr>
        <w:tc>
          <w:tcPr>
            <w:tcW w:w="2771" w:type="dxa"/>
            <w:tcBorders>
              <w:top w:val="single" w:sz="6" w:space="0" w:color="auto"/>
              <w:left w:val="single" w:sz="6" w:space="0" w:color="auto"/>
              <w:bottom w:val="single" w:sz="6" w:space="0" w:color="auto"/>
              <w:right w:val="single" w:sz="6" w:space="0" w:color="auto"/>
            </w:tcBorders>
            <w:shd w:val="clear" w:color="auto" w:fill="auto"/>
            <w:hideMark/>
          </w:tcPr>
          <w:p w14:paraId="66960D43" w14:textId="77777777" w:rsidR="00F03BE1" w:rsidRPr="003E6FB9" w:rsidRDefault="00F03BE1" w:rsidP="0072261C">
            <w:pPr>
              <w:shd w:val="clear" w:color="auto" w:fill="FFFFFF"/>
              <w:jc w:val="left"/>
              <w:textAlignment w:val="baseline"/>
              <w:rPr>
                <w:rFonts w:cs="Arial"/>
                <w:szCs w:val="22"/>
              </w:rPr>
            </w:pPr>
            <w:r w:rsidRPr="003E6FB9">
              <w:rPr>
                <w:rFonts w:cs="Arial"/>
                <w:szCs w:val="22"/>
              </w:rPr>
              <w:t>Swat </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25879E3B" w14:textId="77777777" w:rsidR="00F03BE1" w:rsidRPr="003E6FB9" w:rsidRDefault="00F03BE1" w:rsidP="0072261C">
            <w:pPr>
              <w:shd w:val="clear" w:color="auto" w:fill="FFFFFF"/>
              <w:jc w:val="center"/>
              <w:textAlignment w:val="baseline"/>
              <w:rPr>
                <w:rFonts w:cs="Arial"/>
                <w:szCs w:val="22"/>
              </w:rPr>
            </w:pPr>
            <w:r w:rsidRPr="003E6FB9">
              <w:rPr>
                <w:rFonts w:cs="Arial"/>
                <w:szCs w:val="22"/>
              </w:rPr>
              <w:t>9</w:t>
            </w:r>
          </w:p>
        </w:tc>
        <w:tc>
          <w:tcPr>
            <w:tcW w:w="1559" w:type="dxa"/>
            <w:tcBorders>
              <w:top w:val="single" w:sz="6" w:space="0" w:color="auto"/>
              <w:left w:val="single" w:sz="6" w:space="0" w:color="auto"/>
              <w:bottom w:val="single" w:sz="6" w:space="0" w:color="auto"/>
              <w:right w:val="single" w:sz="6" w:space="0" w:color="auto"/>
            </w:tcBorders>
            <w:shd w:val="clear" w:color="auto" w:fill="auto"/>
            <w:hideMark/>
          </w:tcPr>
          <w:p w14:paraId="5ECDFD92" w14:textId="77777777" w:rsidR="00F03BE1" w:rsidRPr="003E6FB9" w:rsidRDefault="00F03BE1" w:rsidP="0072261C">
            <w:pPr>
              <w:shd w:val="clear" w:color="auto" w:fill="FFFFFF"/>
              <w:jc w:val="center"/>
              <w:textAlignment w:val="baseline"/>
              <w:rPr>
                <w:rFonts w:cs="Arial"/>
                <w:szCs w:val="22"/>
              </w:rPr>
            </w:pPr>
            <w:r w:rsidRPr="003E6FB9">
              <w:rPr>
                <w:rFonts w:cs="Arial"/>
                <w:szCs w:val="22"/>
              </w:rPr>
              <w:t>1 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1F85B676" w14:textId="77777777" w:rsidR="00F03BE1" w:rsidRPr="003E6FB9" w:rsidRDefault="00F03BE1" w:rsidP="0072261C">
            <w:pPr>
              <w:shd w:val="clear" w:color="auto" w:fill="FFFFFF"/>
              <w:jc w:val="center"/>
              <w:textAlignment w:val="baseline"/>
              <w:rPr>
                <w:rFonts w:cs="Arial"/>
                <w:szCs w:val="22"/>
              </w:rPr>
            </w:pPr>
            <w:r w:rsidRPr="003E6FB9">
              <w:rPr>
                <w:rFonts w:cs="Arial"/>
                <w:szCs w:val="22"/>
              </w:rPr>
              <w:t>10</w:t>
            </w:r>
          </w:p>
        </w:tc>
        <w:tc>
          <w:tcPr>
            <w:tcW w:w="1559" w:type="dxa"/>
            <w:tcBorders>
              <w:top w:val="single" w:sz="6" w:space="0" w:color="auto"/>
              <w:left w:val="single" w:sz="6" w:space="0" w:color="auto"/>
              <w:bottom w:val="single" w:sz="6" w:space="0" w:color="auto"/>
              <w:right w:val="single" w:sz="6" w:space="0" w:color="auto"/>
            </w:tcBorders>
            <w:shd w:val="clear" w:color="auto" w:fill="auto"/>
            <w:hideMark/>
          </w:tcPr>
          <w:p w14:paraId="67B5A056" w14:textId="77777777" w:rsidR="00F03BE1" w:rsidRPr="003E6FB9" w:rsidRDefault="00F03BE1" w:rsidP="0072261C">
            <w:pPr>
              <w:shd w:val="clear" w:color="auto" w:fill="FFFFFF"/>
              <w:jc w:val="center"/>
              <w:textAlignment w:val="baseline"/>
              <w:rPr>
                <w:rFonts w:cs="Arial"/>
                <w:szCs w:val="22"/>
              </w:rPr>
            </w:pPr>
            <w:r w:rsidRPr="003E6FB9">
              <w:rPr>
                <w:rFonts w:cs="Arial"/>
                <w:szCs w:val="22"/>
              </w:rPr>
              <w:t>10% </w:t>
            </w:r>
          </w:p>
        </w:tc>
      </w:tr>
      <w:tr w:rsidR="00F03BE1" w:rsidRPr="003E6FB9" w14:paraId="55944ACA" w14:textId="77777777" w:rsidTr="0072261C">
        <w:trPr>
          <w:trHeight w:val="180"/>
        </w:trPr>
        <w:tc>
          <w:tcPr>
            <w:tcW w:w="2771" w:type="dxa"/>
            <w:tcBorders>
              <w:top w:val="single" w:sz="6" w:space="0" w:color="auto"/>
              <w:left w:val="single" w:sz="6" w:space="0" w:color="auto"/>
              <w:bottom w:val="single" w:sz="6" w:space="0" w:color="auto"/>
              <w:right w:val="single" w:sz="6" w:space="0" w:color="auto"/>
            </w:tcBorders>
            <w:shd w:val="clear" w:color="auto" w:fill="auto"/>
            <w:hideMark/>
          </w:tcPr>
          <w:p w14:paraId="2C31E948" w14:textId="77777777" w:rsidR="00F03BE1" w:rsidRPr="003E6FB9" w:rsidRDefault="00F03BE1" w:rsidP="0072261C">
            <w:pPr>
              <w:shd w:val="clear" w:color="auto" w:fill="FFFFFF"/>
              <w:jc w:val="left"/>
              <w:textAlignment w:val="baseline"/>
              <w:rPr>
                <w:rFonts w:cs="Arial"/>
                <w:szCs w:val="22"/>
              </w:rPr>
            </w:pPr>
            <w:r w:rsidRPr="003E6FB9">
              <w:rPr>
                <w:rFonts w:cs="Arial"/>
                <w:szCs w:val="22"/>
              </w:rPr>
              <w:t>Abbottabad </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11CF43E7" w14:textId="77777777" w:rsidR="00F03BE1" w:rsidRPr="003E6FB9" w:rsidRDefault="00F03BE1" w:rsidP="0072261C">
            <w:pPr>
              <w:shd w:val="clear" w:color="auto" w:fill="FFFFFF"/>
              <w:jc w:val="center"/>
              <w:textAlignment w:val="baseline"/>
              <w:rPr>
                <w:rFonts w:cs="Arial"/>
                <w:szCs w:val="22"/>
              </w:rPr>
            </w:pPr>
            <w:r w:rsidRPr="003E6FB9">
              <w:rPr>
                <w:rFonts w:cs="Arial"/>
                <w:szCs w:val="22"/>
              </w:rPr>
              <w:t>9 </w:t>
            </w:r>
          </w:p>
        </w:tc>
        <w:tc>
          <w:tcPr>
            <w:tcW w:w="1559" w:type="dxa"/>
            <w:tcBorders>
              <w:top w:val="single" w:sz="6" w:space="0" w:color="auto"/>
              <w:left w:val="single" w:sz="6" w:space="0" w:color="auto"/>
              <w:bottom w:val="single" w:sz="6" w:space="0" w:color="auto"/>
              <w:right w:val="single" w:sz="6" w:space="0" w:color="auto"/>
            </w:tcBorders>
            <w:shd w:val="clear" w:color="auto" w:fill="auto"/>
            <w:hideMark/>
          </w:tcPr>
          <w:p w14:paraId="576CB91A" w14:textId="77777777" w:rsidR="00F03BE1" w:rsidRPr="003E6FB9" w:rsidRDefault="00F03BE1" w:rsidP="0072261C">
            <w:pPr>
              <w:shd w:val="clear" w:color="auto" w:fill="FFFFFF"/>
              <w:jc w:val="center"/>
              <w:textAlignment w:val="baseline"/>
              <w:rPr>
                <w:rFonts w:cs="Arial"/>
                <w:szCs w:val="22"/>
              </w:rPr>
            </w:pPr>
            <w:r w:rsidRPr="003E6FB9">
              <w:rPr>
                <w:rFonts w:cs="Arial"/>
                <w:szCs w:val="22"/>
              </w:rPr>
              <w:t>2 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0105FF87" w14:textId="77777777" w:rsidR="00F03BE1" w:rsidRPr="003E6FB9" w:rsidRDefault="00F03BE1" w:rsidP="0072261C">
            <w:pPr>
              <w:shd w:val="clear" w:color="auto" w:fill="FFFFFF"/>
              <w:jc w:val="center"/>
              <w:textAlignment w:val="baseline"/>
              <w:rPr>
                <w:rFonts w:cs="Arial"/>
                <w:szCs w:val="22"/>
              </w:rPr>
            </w:pPr>
            <w:r w:rsidRPr="003E6FB9">
              <w:rPr>
                <w:rFonts w:cs="Arial"/>
                <w:szCs w:val="22"/>
              </w:rPr>
              <w:t>11 </w:t>
            </w:r>
          </w:p>
        </w:tc>
        <w:tc>
          <w:tcPr>
            <w:tcW w:w="1559" w:type="dxa"/>
            <w:tcBorders>
              <w:top w:val="single" w:sz="6" w:space="0" w:color="auto"/>
              <w:left w:val="single" w:sz="6" w:space="0" w:color="auto"/>
              <w:bottom w:val="single" w:sz="6" w:space="0" w:color="auto"/>
              <w:right w:val="single" w:sz="6" w:space="0" w:color="auto"/>
            </w:tcBorders>
            <w:shd w:val="clear" w:color="auto" w:fill="auto"/>
            <w:hideMark/>
          </w:tcPr>
          <w:p w14:paraId="5E2892CA" w14:textId="77777777" w:rsidR="00F03BE1" w:rsidRPr="003E6FB9" w:rsidRDefault="00F03BE1" w:rsidP="0072261C">
            <w:pPr>
              <w:shd w:val="clear" w:color="auto" w:fill="FFFFFF"/>
              <w:jc w:val="center"/>
              <w:textAlignment w:val="baseline"/>
              <w:rPr>
                <w:rFonts w:cs="Arial"/>
                <w:szCs w:val="22"/>
              </w:rPr>
            </w:pPr>
            <w:r w:rsidRPr="003E6FB9">
              <w:rPr>
                <w:rFonts w:cs="Arial"/>
                <w:szCs w:val="22"/>
              </w:rPr>
              <w:t>18.2% </w:t>
            </w:r>
          </w:p>
        </w:tc>
      </w:tr>
      <w:tr w:rsidR="00F03BE1" w:rsidRPr="003E6FB9" w14:paraId="68D4A0B1" w14:textId="77777777" w:rsidTr="0072261C">
        <w:trPr>
          <w:trHeight w:val="180"/>
        </w:trPr>
        <w:tc>
          <w:tcPr>
            <w:tcW w:w="2771" w:type="dxa"/>
            <w:tcBorders>
              <w:top w:val="single" w:sz="6" w:space="0" w:color="auto"/>
              <w:left w:val="single" w:sz="6" w:space="0" w:color="auto"/>
              <w:bottom w:val="single" w:sz="6" w:space="0" w:color="auto"/>
              <w:right w:val="single" w:sz="6" w:space="0" w:color="auto"/>
            </w:tcBorders>
            <w:shd w:val="clear" w:color="auto" w:fill="auto"/>
            <w:hideMark/>
          </w:tcPr>
          <w:p w14:paraId="350612E8" w14:textId="77777777" w:rsidR="00F03BE1" w:rsidRPr="003E6FB9" w:rsidRDefault="00F03BE1" w:rsidP="0072261C">
            <w:pPr>
              <w:shd w:val="clear" w:color="auto" w:fill="FFFFFF"/>
              <w:jc w:val="left"/>
              <w:textAlignment w:val="baseline"/>
              <w:rPr>
                <w:rFonts w:cs="Arial"/>
                <w:b/>
                <w:szCs w:val="22"/>
              </w:rPr>
            </w:pPr>
            <w:r w:rsidRPr="003E6FB9">
              <w:rPr>
                <w:rFonts w:cs="Arial"/>
                <w:b/>
                <w:szCs w:val="22"/>
              </w:rPr>
              <w:t>Total </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45101ADC" w14:textId="77777777" w:rsidR="00F03BE1" w:rsidRPr="003E6FB9" w:rsidRDefault="00F03BE1" w:rsidP="0072261C">
            <w:pPr>
              <w:shd w:val="clear" w:color="auto" w:fill="FFFFFF"/>
              <w:jc w:val="center"/>
              <w:textAlignment w:val="baseline"/>
              <w:rPr>
                <w:rFonts w:cs="Arial"/>
                <w:b/>
                <w:szCs w:val="22"/>
              </w:rPr>
            </w:pPr>
            <w:r w:rsidRPr="003E6FB9">
              <w:rPr>
                <w:rFonts w:cs="Arial"/>
                <w:b/>
                <w:szCs w:val="22"/>
              </w:rPr>
              <w:t>28</w:t>
            </w:r>
          </w:p>
        </w:tc>
        <w:tc>
          <w:tcPr>
            <w:tcW w:w="1559" w:type="dxa"/>
            <w:tcBorders>
              <w:top w:val="single" w:sz="6" w:space="0" w:color="auto"/>
              <w:left w:val="single" w:sz="6" w:space="0" w:color="auto"/>
              <w:bottom w:val="single" w:sz="6" w:space="0" w:color="auto"/>
              <w:right w:val="single" w:sz="6" w:space="0" w:color="auto"/>
            </w:tcBorders>
            <w:shd w:val="clear" w:color="auto" w:fill="auto"/>
            <w:hideMark/>
          </w:tcPr>
          <w:p w14:paraId="15E335D4" w14:textId="77777777" w:rsidR="00F03BE1" w:rsidRPr="003E6FB9" w:rsidRDefault="00F03BE1" w:rsidP="0072261C">
            <w:pPr>
              <w:shd w:val="clear" w:color="auto" w:fill="FFFFFF"/>
              <w:jc w:val="center"/>
              <w:textAlignment w:val="baseline"/>
              <w:rPr>
                <w:rFonts w:cs="Arial"/>
                <w:b/>
                <w:szCs w:val="22"/>
              </w:rPr>
            </w:pPr>
            <w:r w:rsidRPr="003E6FB9">
              <w:rPr>
                <w:rFonts w:cs="Arial"/>
                <w:b/>
                <w:szCs w:val="22"/>
              </w:rPr>
              <w:t>4</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4894B991" w14:textId="77777777" w:rsidR="00F03BE1" w:rsidRPr="003E6FB9" w:rsidRDefault="00F03BE1" w:rsidP="0072261C">
            <w:pPr>
              <w:shd w:val="clear" w:color="auto" w:fill="FFFFFF"/>
              <w:jc w:val="center"/>
              <w:textAlignment w:val="baseline"/>
              <w:rPr>
                <w:rFonts w:cs="Arial"/>
                <w:b/>
                <w:szCs w:val="22"/>
              </w:rPr>
            </w:pPr>
            <w:r w:rsidRPr="003E6FB9">
              <w:rPr>
                <w:rFonts w:cs="Arial"/>
                <w:b/>
                <w:szCs w:val="22"/>
              </w:rPr>
              <w:t>32</w:t>
            </w:r>
          </w:p>
        </w:tc>
        <w:tc>
          <w:tcPr>
            <w:tcW w:w="1559" w:type="dxa"/>
            <w:tcBorders>
              <w:top w:val="single" w:sz="6" w:space="0" w:color="auto"/>
              <w:left w:val="single" w:sz="6" w:space="0" w:color="auto"/>
              <w:bottom w:val="single" w:sz="6" w:space="0" w:color="auto"/>
              <w:right w:val="single" w:sz="6" w:space="0" w:color="auto"/>
            </w:tcBorders>
            <w:shd w:val="clear" w:color="auto" w:fill="auto"/>
            <w:hideMark/>
          </w:tcPr>
          <w:p w14:paraId="0C9FC852" w14:textId="77777777" w:rsidR="00F03BE1" w:rsidRPr="003E6FB9" w:rsidRDefault="00F03BE1" w:rsidP="0072261C">
            <w:pPr>
              <w:shd w:val="clear" w:color="auto" w:fill="FFFFFF"/>
              <w:jc w:val="center"/>
              <w:textAlignment w:val="baseline"/>
              <w:rPr>
                <w:rFonts w:cs="Arial"/>
                <w:b/>
                <w:szCs w:val="22"/>
              </w:rPr>
            </w:pPr>
            <w:r w:rsidRPr="003E6FB9">
              <w:rPr>
                <w:rFonts w:cs="Arial"/>
                <w:b/>
                <w:szCs w:val="22"/>
              </w:rPr>
              <w:t>12.5% </w:t>
            </w:r>
          </w:p>
        </w:tc>
      </w:tr>
    </w:tbl>
    <w:p w14:paraId="5C171469" w14:textId="77777777" w:rsidR="00F03BE1" w:rsidRPr="003E6FB9" w:rsidRDefault="00F03BE1" w:rsidP="00F03BE1">
      <w:pPr>
        <w:pStyle w:val="ListParagraph"/>
        <w:autoSpaceDE w:val="0"/>
        <w:autoSpaceDN w:val="0"/>
        <w:adjustRightInd w:val="0"/>
        <w:spacing w:after="240"/>
        <w:rPr>
          <w:rFonts w:cs="Arial"/>
          <w:bCs/>
          <w:szCs w:val="22"/>
        </w:rPr>
      </w:pPr>
    </w:p>
    <w:p w14:paraId="506233C6" w14:textId="747C3556" w:rsidR="00833220" w:rsidRPr="003E6FB9" w:rsidRDefault="008A4EB4" w:rsidP="00AE181C">
      <w:pPr>
        <w:pStyle w:val="ListParagraph"/>
        <w:numPr>
          <w:ilvl w:val="0"/>
          <w:numId w:val="9"/>
        </w:numPr>
        <w:autoSpaceDE w:val="0"/>
        <w:autoSpaceDN w:val="0"/>
        <w:adjustRightInd w:val="0"/>
        <w:spacing w:after="240"/>
        <w:ind w:hanging="720"/>
        <w:rPr>
          <w:rFonts w:cs="Arial"/>
          <w:bCs/>
          <w:szCs w:val="22"/>
        </w:rPr>
      </w:pPr>
      <w:r w:rsidRPr="003E6FB9">
        <w:rPr>
          <w:rFonts w:cs="Arial"/>
          <w:i/>
          <w:szCs w:val="22"/>
        </w:rPr>
        <w:t xml:space="preserve">2f. </w:t>
      </w:r>
      <w:r w:rsidR="00833220" w:rsidRPr="003E6FB9">
        <w:rPr>
          <w:rFonts w:cs="Arial"/>
          <w:i/>
          <w:szCs w:val="22"/>
        </w:rPr>
        <w:t>Performance and service benchmarks for key urban services with sex-disaggregated targets approved for 5 WSSCs</w:t>
      </w:r>
      <w:r w:rsidR="008D15CC" w:rsidRPr="003E6FB9">
        <w:rPr>
          <w:rFonts w:cs="Arial"/>
          <w:bCs/>
          <w:szCs w:val="22"/>
        </w:rPr>
        <w:t>.</w:t>
      </w:r>
    </w:p>
    <w:p w14:paraId="71980643" w14:textId="2BCA23B9" w:rsidR="00EC733B" w:rsidRPr="00237688" w:rsidRDefault="0035348E" w:rsidP="00F03BE1">
      <w:pPr>
        <w:autoSpaceDE w:val="0"/>
        <w:autoSpaceDN w:val="0"/>
        <w:adjustRightInd w:val="0"/>
        <w:ind w:firstLine="709"/>
        <w:rPr>
          <w:rFonts w:cs="Arial"/>
          <w:bCs/>
          <w:szCs w:val="22"/>
          <w:highlight w:val="yellow"/>
        </w:rPr>
      </w:pPr>
      <w:r w:rsidRPr="0035348E">
        <w:rPr>
          <w:rFonts w:cs="Arial"/>
          <w:bCs/>
          <w:szCs w:val="22"/>
        </w:rPr>
        <w:t>The documents developed by IRCB have been reviewed by ADB gender team, comments provided on both the indicators are yet to be incorporated for final submission.</w:t>
      </w:r>
    </w:p>
    <w:p w14:paraId="4BF81ABC" w14:textId="77777777" w:rsidR="00D630F8" w:rsidRPr="00237688" w:rsidRDefault="00D630F8" w:rsidP="00833220">
      <w:pPr>
        <w:autoSpaceDE w:val="0"/>
        <w:autoSpaceDN w:val="0"/>
        <w:adjustRightInd w:val="0"/>
        <w:rPr>
          <w:rFonts w:cs="Arial"/>
          <w:bCs/>
          <w:szCs w:val="22"/>
          <w:highlight w:val="yellow"/>
        </w:rPr>
      </w:pPr>
    </w:p>
    <w:p w14:paraId="759CB665" w14:textId="02D70D38" w:rsidR="00833220" w:rsidRPr="0035348E" w:rsidRDefault="008A4EB4" w:rsidP="001A345F">
      <w:pPr>
        <w:pStyle w:val="ListParagraph"/>
        <w:numPr>
          <w:ilvl w:val="0"/>
          <w:numId w:val="9"/>
        </w:numPr>
        <w:autoSpaceDE w:val="0"/>
        <w:autoSpaceDN w:val="0"/>
        <w:adjustRightInd w:val="0"/>
        <w:spacing w:after="240"/>
        <w:ind w:left="0" w:firstLine="0"/>
        <w:rPr>
          <w:rFonts w:cs="Arial"/>
          <w:i/>
          <w:szCs w:val="22"/>
        </w:rPr>
      </w:pPr>
      <w:r w:rsidRPr="0035348E">
        <w:rPr>
          <w:rFonts w:cs="Arial"/>
          <w:i/>
          <w:szCs w:val="22"/>
        </w:rPr>
        <w:t xml:space="preserve">2g. </w:t>
      </w:r>
      <w:r w:rsidR="00833220" w:rsidRPr="0035348E">
        <w:rPr>
          <w:rFonts w:cs="Arial"/>
          <w:i/>
          <w:szCs w:val="22"/>
        </w:rPr>
        <w:t>At least 50% of the target population reached through consultations and awareness-raising campaigns are women</w:t>
      </w:r>
      <w:r w:rsidR="008D15CC" w:rsidRPr="0035348E">
        <w:rPr>
          <w:rFonts w:cs="Arial"/>
          <w:i/>
          <w:szCs w:val="22"/>
        </w:rPr>
        <w:t>.</w:t>
      </w:r>
    </w:p>
    <w:p w14:paraId="11479EF2" w14:textId="77777777" w:rsidR="0035348E" w:rsidRPr="0035348E" w:rsidRDefault="0035348E" w:rsidP="0035348E">
      <w:pPr>
        <w:autoSpaceDE w:val="0"/>
        <w:autoSpaceDN w:val="0"/>
        <w:adjustRightInd w:val="0"/>
        <w:spacing w:after="240"/>
        <w:ind w:firstLine="709"/>
        <w:rPr>
          <w:rFonts w:cs="Arial"/>
          <w:szCs w:val="22"/>
        </w:rPr>
      </w:pPr>
      <w:r w:rsidRPr="0035348E">
        <w:rPr>
          <w:rFonts w:cs="Arial"/>
          <w:szCs w:val="22"/>
        </w:rPr>
        <w:t xml:space="preserve">The BCC firm CCPP is in the process of developing BCC strategy, Cities Action Plan and the KPCIP action plan. </w:t>
      </w:r>
    </w:p>
    <w:p w14:paraId="35BAE79B" w14:textId="11F24834" w:rsidR="0035348E" w:rsidRDefault="0035348E" w:rsidP="0035348E">
      <w:pPr>
        <w:autoSpaceDE w:val="0"/>
        <w:autoSpaceDN w:val="0"/>
        <w:adjustRightInd w:val="0"/>
        <w:spacing w:after="240"/>
        <w:ind w:firstLine="709"/>
        <w:rPr>
          <w:rFonts w:cs="Arial"/>
          <w:szCs w:val="22"/>
        </w:rPr>
      </w:pPr>
      <w:r w:rsidRPr="0035348E">
        <w:rPr>
          <w:rFonts w:cs="Arial"/>
          <w:szCs w:val="22"/>
        </w:rPr>
        <w:t>The gender team of CIUs conducting awareness raising sessions in concerned communities on regular basis. Details of which are as:</w:t>
      </w:r>
    </w:p>
    <w:tbl>
      <w:tblPr>
        <w:tblStyle w:val="TableGrid"/>
        <w:tblW w:w="0" w:type="auto"/>
        <w:jc w:val="center"/>
        <w:tblLook w:val="04A0" w:firstRow="1" w:lastRow="0" w:firstColumn="1" w:lastColumn="0" w:noHBand="0" w:noVBand="1"/>
      </w:tblPr>
      <w:tblGrid>
        <w:gridCol w:w="1482"/>
        <w:gridCol w:w="2471"/>
        <w:gridCol w:w="1712"/>
        <w:gridCol w:w="2131"/>
      </w:tblGrid>
      <w:tr w:rsidR="00507415" w14:paraId="27F62CBF" w14:textId="77777777" w:rsidTr="00507415">
        <w:trPr>
          <w:trHeight w:val="291"/>
          <w:jc w:val="center"/>
        </w:trPr>
        <w:tc>
          <w:tcPr>
            <w:tcW w:w="1482" w:type="dxa"/>
            <w:vAlign w:val="center"/>
          </w:tcPr>
          <w:p w14:paraId="6371815E" w14:textId="0BB984C0" w:rsidR="00507415" w:rsidRPr="00A62783" w:rsidRDefault="00507415" w:rsidP="00507415">
            <w:pPr>
              <w:autoSpaceDE w:val="0"/>
              <w:autoSpaceDN w:val="0"/>
              <w:adjustRightInd w:val="0"/>
              <w:jc w:val="center"/>
              <w:rPr>
                <w:rFonts w:cs="Arial"/>
                <w:b/>
                <w:szCs w:val="22"/>
                <w:highlight w:val="yellow"/>
              </w:rPr>
            </w:pPr>
            <w:r w:rsidRPr="00A62783">
              <w:rPr>
                <w:b/>
              </w:rPr>
              <w:t>City</w:t>
            </w:r>
          </w:p>
        </w:tc>
        <w:tc>
          <w:tcPr>
            <w:tcW w:w="2471" w:type="dxa"/>
            <w:vAlign w:val="center"/>
          </w:tcPr>
          <w:p w14:paraId="147CED96" w14:textId="67266C06" w:rsidR="00507415" w:rsidRPr="00A62783" w:rsidRDefault="00507415" w:rsidP="00507415">
            <w:pPr>
              <w:autoSpaceDE w:val="0"/>
              <w:autoSpaceDN w:val="0"/>
              <w:adjustRightInd w:val="0"/>
              <w:jc w:val="center"/>
              <w:rPr>
                <w:rFonts w:cs="Arial"/>
                <w:b/>
                <w:szCs w:val="22"/>
                <w:highlight w:val="yellow"/>
              </w:rPr>
            </w:pPr>
            <w:r w:rsidRPr="00A62783">
              <w:rPr>
                <w:b/>
              </w:rPr>
              <w:t>Gender</w:t>
            </w:r>
          </w:p>
        </w:tc>
        <w:tc>
          <w:tcPr>
            <w:tcW w:w="1712" w:type="dxa"/>
            <w:vAlign w:val="center"/>
          </w:tcPr>
          <w:p w14:paraId="17B33F54" w14:textId="480B1DD0" w:rsidR="00507415" w:rsidRPr="00A62783" w:rsidRDefault="00507415" w:rsidP="00507415">
            <w:pPr>
              <w:autoSpaceDE w:val="0"/>
              <w:autoSpaceDN w:val="0"/>
              <w:adjustRightInd w:val="0"/>
              <w:jc w:val="center"/>
              <w:rPr>
                <w:rFonts w:cs="Arial"/>
                <w:b/>
                <w:szCs w:val="22"/>
                <w:highlight w:val="yellow"/>
              </w:rPr>
            </w:pPr>
            <w:r w:rsidRPr="00A62783">
              <w:rPr>
                <w:b/>
              </w:rPr>
              <w:t>No of Session</w:t>
            </w:r>
          </w:p>
        </w:tc>
        <w:tc>
          <w:tcPr>
            <w:tcW w:w="2131" w:type="dxa"/>
            <w:vAlign w:val="center"/>
          </w:tcPr>
          <w:p w14:paraId="529136F5" w14:textId="6D838329" w:rsidR="00507415" w:rsidRPr="00A62783" w:rsidRDefault="00507415" w:rsidP="00507415">
            <w:pPr>
              <w:autoSpaceDE w:val="0"/>
              <w:autoSpaceDN w:val="0"/>
              <w:adjustRightInd w:val="0"/>
              <w:jc w:val="center"/>
              <w:rPr>
                <w:rFonts w:cs="Arial"/>
                <w:b/>
                <w:szCs w:val="22"/>
                <w:highlight w:val="yellow"/>
              </w:rPr>
            </w:pPr>
            <w:r w:rsidRPr="00A62783">
              <w:rPr>
                <w:b/>
              </w:rPr>
              <w:t>No. of Participants</w:t>
            </w:r>
          </w:p>
        </w:tc>
      </w:tr>
      <w:tr w:rsidR="00507415" w14:paraId="6A4CA197" w14:textId="77777777" w:rsidTr="00507415">
        <w:trPr>
          <w:jc w:val="center"/>
        </w:trPr>
        <w:tc>
          <w:tcPr>
            <w:tcW w:w="1482" w:type="dxa"/>
            <w:vAlign w:val="center"/>
          </w:tcPr>
          <w:p w14:paraId="2A1F69C3" w14:textId="05EDE7B6" w:rsidR="00507415" w:rsidRDefault="00507415" w:rsidP="00507415">
            <w:pPr>
              <w:autoSpaceDE w:val="0"/>
              <w:autoSpaceDN w:val="0"/>
              <w:adjustRightInd w:val="0"/>
              <w:jc w:val="center"/>
              <w:rPr>
                <w:rFonts w:cs="Arial"/>
                <w:szCs w:val="22"/>
                <w:highlight w:val="yellow"/>
              </w:rPr>
            </w:pPr>
            <w:r w:rsidRPr="00A647C1">
              <w:t>Mardan</w:t>
            </w:r>
          </w:p>
        </w:tc>
        <w:tc>
          <w:tcPr>
            <w:tcW w:w="2471" w:type="dxa"/>
            <w:vAlign w:val="center"/>
          </w:tcPr>
          <w:p w14:paraId="12293788" w14:textId="688DA7E1" w:rsidR="00507415" w:rsidRDefault="00507415" w:rsidP="00507415">
            <w:pPr>
              <w:autoSpaceDE w:val="0"/>
              <w:autoSpaceDN w:val="0"/>
              <w:adjustRightInd w:val="0"/>
              <w:jc w:val="center"/>
              <w:rPr>
                <w:rFonts w:cs="Arial"/>
                <w:szCs w:val="22"/>
                <w:highlight w:val="yellow"/>
              </w:rPr>
            </w:pPr>
            <w:r>
              <w:t>M</w:t>
            </w:r>
            <w:r w:rsidRPr="000A6B67">
              <w:t>ale</w:t>
            </w:r>
          </w:p>
        </w:tc>
        <w:tc>
          <w:tcPr>
            <w:tcW w:w="1712" w:type="dxa"/>
            <w:vAlign w:val="center"/>
          </w:tcPr>
          <w:p w14:paraId="52442024" w14:textId="537CCA2A" w:rsidR="00507415" w:rsidRDefault="00507415" w:rsidP="00507415">
            <w:pPr>
              <w:autoSpaceDE w:val="0"/>
              <w:autoSpaceDN w:val="0"/>
              <w:adjustRightInd w:val="0"/>
              <w:jc w:val="center"/>
              <w:rPr>
                <w:rFonts w:cs="Arial"/>
                <w:szCs w:val="22"/>
                <w:highlight w:val="yellow"/>
              </w:rPr>
            </w:pPr>
            <w:r w:rsidRPr="000A6B67">
              <w:t>04</w:t>
            </w:r>
          </w:p>
        </w:tc>
        <w:tc>
          <w:tcPr>
            <w:tcW w:w="2131" w:type="dxa"/>
            <w:vAlign w:val="center"/>
          </w:tcPr>
          <w:p w14:paraId="1A91E6B6" w14:textId="756481B3" w:rsidR="00507415" w:rsidRDefault="00507415" w:rsidP="00507415">
            <w:pPr>
              <w:autoSpaceDE w:val="0"/>
              <w:autoSpaceDN w:val="0"/>
              <w:adjustRightInd w:val="0"/>
              <w:jc w:val="center"/>
              <w:rPr>
                <w:rFonts w:cs="Arial"/>
                <w:szCs w:val="22"/>
                <w:highlight w:val="yellow"/>
              </w:rPr>
            </w:pPr>
            <w:r w:rsidRPr="000A6B67">
              <w:t>1150</w:t>
            </w:r>
          </w:p>
        </w:tc>
      </w:tr>
      <w:tr w:rsidR="00507415" w14:paraId="5DB5CD42" w14:textId="77777777" w:rsidTr="00507415">
        <w:trPr>
          <w:jc w:val="center"/>
        </w:trPr>
        <w:tc>
          <w:tcPr>
            <w:tcW w:w="1482" w:type="dxa"/>
            <w:vMerge w:val="restart"/>
            <w:vAlign w:val="center"/>
          </w:tcPr>
          <w:p w14:paraId="18E01704" w14:textId="5EEB6823" w:rsidR="00507415" w:rsidRDefault="00507415" w:rsidP="00507415">
            <w:pPr>
              <w:autoSpaceDE w:val="0"/>
              <w:autoSpaceDN w:val="0"/>
              <w:adjustRightInd w:val="0"/>
              <w:jc w:val="center"/>
              <w:rPr>
                <w:rFonts w:cs="Arial"/>
                <w:szCs w:val="22"/>
                <w:highlight w:val="yellow"/>
              </w:rPr>
            </w:pPr>
            <w:r w:rsidRPr="00A647C1">
              <w:t>Kohat</w:t>
            </w:r>
          </w:p>
        </w:tc>
        <w:tc>
          <w:tcPr>
            <w:tcW w:w="2471" w:type="dxa"/>
            <w:vAlign w:val="center"/>
          </w:tcPr>
          <w:p w14:paraId="67DFC347" w14:textId="2BD0A511" w:rsidR="00507415" w:rsidRDefault="00507415" w:rsidP="00507415">
            <w:pPr>
              <w:autoSpaceDE w:val="0"/>
              <w:autoSpaceDN w:val="0"/>
              <w:adjustRightInd w:val="0"/>
              <w:jc w:val="center"/>
              <w:rPr>
                <w:rFonts w:cs="Arial"/>
                <w:szCs w:val="22"/>
                <w:highlight w:val="yellow"/>
              </w:rPr>
            </w:pPr>
            <w:r w:rsidRPr="000A6B67">
              <w:t>Male</w:t>
            </w:r>
          </w:p>
        </w:tc>
        <w:tc>
          <w:tcPr>
            <w:tcW w:w="1712" w:type="dxa"/>
            <w:vAlign w:val="center"/>
          </w:tcPr>
          <w:p w14:paraId="0E5357EF" w14:textId="7E594C85" w:rsidR="00507415" w:rsidRDefault="00507415" w:rsidP="00507415">
            <w:pPr>
              <w:autoSpaceDE w:val="0"/>
              <w:autoSpaceDN w:val="0"/>
              <w:adjustRightInd w:val="0"/>
              <w:jc w:val="center"/>
              <w:rPr>
                <w:rFonts w:cs="Arial"/>
                <w:szCs w:val="22"/>
                <w:highlight w:val="yellow"/>
              </w:rPr>
            </w:pPr>
            <w:r w:rsidRPr="000A6B67">
              <w:t>11</w:t>
            </w:r>
          </w:p>
        </w:tc>
        <w:tc>
          <w:tcPr>
            <w:tcW w:w="2131" w:type="dxa"/>
            <w:vAlign w:val="center"/>
          </w:tcPr>
          <w:p w14:paraId="2E6116D6" w14:textId="42D9983B" w:rsidR="00507415" w:rsidRDefault="00507415" w:rsidP="00507415">
            <w:pPr>
              <w:autoSpaceDE w:val="0"/>
              <w:autoSpaceDN w:val="0"/>
              <w:adjustRightInd w:val="0"/>
              <w:jc w:val="center"/>
              <w:rPr>
                <w:rFonts w:cs="Arial"/>
                <w:szCs w:val="22"/>
                <w:highlight w:val="yellow"/>
              </w:rPr>
            </w:pPr>
            <w:r w:rsidRPr="000A6B67">
              <w:t>165</w:t>
            </w:r>
          </w:p>
        </w:tc>
      </w:tr>
      <w:tr w:rsidR="00507415" w14:paraId="6795D562" w14:textId="77777777" w:rsidTr="00507415">
        <w:trPr>
          <w:jc w:val="center"/>
        </w:trPr>
        <w:tc>
          <w:tcPr>
            <w:tcW w:w="1482" w:type="dxa"/>
            <w:vMerge/>
            <w:vAlign w:val="center"/>
          </w:tcPr>
          <w:p w14:paraId="22903BB0" w14:textId="77777777" w:rsidR="00507415" w:rsidRDefault="00507415" w:rsidP="00507415">
            <w:pPr>
              <w:autoSpaceDE w:val="0"/>
              <w:autoSpaceDN w:val="0"/>
              <w:adjustRightInd w:val="0"/>
              <w:jc w:val="center"/>
              <w:rPr>
                <w:rFonts w:cs="Arial"/>
                <w:szCs w:val="22"/>
                <w:highlight w:val="yellow"/>
              </w:rPr>
            </w:pPr>
          </w:p>
        </w:tc>
        <w:tc>
          <w:tcPr>
            <w:tcW w:w="2471" w:type="dxa"/>
            <w:vAlign w:val="center"/>
          </w:tcPr>
          <w:p w14:paraId="124E9932" w14:textId="30B1EA79" w:rsidR="00507415" w:rsidRDefault="00507415" w:rsidP="00507415">
            <w:pPr>
              <w:autoSpaceDE w:val="0"/>
              <w:autoSpaceDN w:val="0"/>
              <w:adjustRightInd w:val="0"/>
              <w:jc w:val="center"/>
              <w:rPr>
                <w:rFonts w:cs="Arial"/>
                <w:szCs w:val="22"/>
                <w:highlight w:val="yellow"/>
              </w:rPr>
            </w:pPr>
            <w:r w:rsidRPr="000A6B67">
              <w:t>Female</w:t>
            </w:r>
          </w:p>
        </w:tc>
        <w:tc>
          <w:tcPr>
            <w:tcW w:w="1712" w:type="dxa"/>
            <w:vAlign w:val="center"/>
          </w:tcPr>
          <w:p w14:paraId="6C57C6DD" w14:textId="347CF209" w:rsidR="00507415" w:rsidRDefault="00507415" w:rsidP="00507415">
            <w:pPr>
              <w:autoSpaceDE w:val="0"/>
              <w:autoSpaceDN w:val="0"/>
              <w:adjustRightInd w:val="0"/>
              <w:jc w:val="center"/>
              <w:rPr>
                <w:rFonts w:cs="Arial"/>
                <w:szCs w:val="22"/>
                <w:highlight w:val="yellow"/>
              </w:rPr>
            </w:pPr>
            <w:r w:rsidRPr="000A6B67">
              <w:t>9</w:t>
            </w:r>
          </w:p>
        </w:tc>
        <w:tc>
          <w:tcPr>
            <w:tcW w:w="2131" w:type="dxa"/>
            <w:vAlign w:val="center"/>
          </w:tcPr>
          <w:p w14:paraId="7E74F2DC" w14:textId="385E0116" w:rsidR="00507415" w:rsidRDefault="00507415" w:rsidP="00507415">
            <w:pPr>
              <w:autoSpaceDE w:val="0"/>
              <w:autoSpaceDN w:val="0"/>
              <w:adjustRightInd w:val="0"/>
              <w:jc w:val="center"/>
              <w:rPr>
                <w:rFonts w:cs="Arial"/>
                <w:szCs w:val="22"/>
                <w:highlight w:val="yellow"/>
              </w:rPr>
            </w:pPr>
            <w:r w:rsidRPr="000A6B67">
              <w:t>135</w:t>
            </w:r>
          </w:p>
        </w:tc>
      </w:tr>
      <w:tr w:rsidR="00507415" w14:paraId="19A915C7" w14:textId="77777777" w:rsidTr="00507415">
        <w:trPr>
          <w:jc w:val="center"/>
        </w:trPr>
        <w:tc>
          <w:tcPr>
            <w:tcW w:w="1482" w:type="dxa"/>
            <w:vMerge w:val="restart"/>
            <w:vAlign w:val="center"/>
          </w:tcPr>
          <w:p w14:paraId="7A280D5B" w14:textId="126C2FF7" w:rsidR="00507415" w:rsidRDefault="00507415" w:rsidP="00507415">
            <w:pPr>
              <w:autoSpaceDE w:val="0"/>
              <w:autoSpaceDN w:val="0"/>
              <w:adjustRightInd w:val="0"/>
              <w:jc w:val="center"/>
              <w:rPr>
                <w:rFonts w:cs="Arial"/>
                <w:szCs w:val="22"/>
                <w:highlight w:val="yellow"/>
              </w:rPr>
            </w:pPr>
            <w:r w:rsidRPr="00A647C1">
              <w:t>Peshawar</w:t>
            </w:r>
          </w:p>
        </w:tc>
        <w:tc>
          <w:tcPr>
            <w:tcW w:w="2471" w:type="dxa"/>
            <w:vAlign w:val="center"/>
          </w:tcPr>
          <w:p w14:paraId="6D954674" w14:textId="095C7D37" w:rsidR="00507415" w:rsidRDefault="00507415" w:rsidP="00507415">
            <w:pPr>
              <w:autoSpaceDE w:val="0"/>
              <w:autoSpaceDN w:val="0"/>
              <w:adjustRightInd w:val="0"/>
              <w:jc w:val="center"/>
              <w:rPr>
                <w:rFonts w:cs="Arial"/>
                <w:szCs w:val="22"/>
                <w:highlight w:val="yellow"/>
              </w:rPr>
            </w:pPr>
            <w:r w:rsidRPr="000A6B67">
              <w:t>Male</w:t>
            </w:r>
          </w:p>
        </w:tc>
        <w:tc>
          <w:tcPr>
            <w:tcW w:w="1712" w:type="dxa"/>
            <w:vAlign w:val="center"/>
          </w:tcPr>
          <w:p w14:paraId="12BCCDA6" w14:textId="3C3C60C0" w:rsidR="00507415" w:rsidRDefault="00507415" w:rsidP="00507415">
            <w:pPr>
              <w:autoSpaceDE w:val="0"/>
              <w:autoSpaceDN w:val="0"/>
              <w:adjustRightInd w:val="0"/>
              <w:jc w:val="center"/>
              <w:rPr>
                <w:rFonts w:cs="Arial"/>
                <w:szCs w:val="22"/>
                <w:highlight w:val="yellow"/>
              </w:rPr>
            </w:pPr>
            <w:r w:rsidRPr="000A6B67">
              <w:t>136</w:t>
            </w:r>
          </w:p>
        </w:tc>
        <w:tc>
          <w:tcPr>
            <w:tcW w:w="2131" w:type="dxa"/>
            <w:vAlign w:val="center"/>
          </w:tcPr>
          <w:p w14:paraId="702A165E" w14:textId="7358814F" w:rsidR="00507415" w:rsidRDefault="00507415" w:rsidP="00507415">
            <w:pPr>
              <w:autoSpaceDE w:val="0"/>
              <w:autoSpaceDN w:val="0"/>
              <w:adjustRightInd w:val="0"/>
              <w:jc w:val="center"/>
              <w:rPr>
                <w:rFonts w:cs="Arial"/>
                <w:szCs w:val="22"/>
                <w:highlight w:val="yellow"/>
              </w:rPr>
            </w:pPr>
            <w:r w:rsidRPr="000A6B67">
              <w:t>1168</w:t>
            </w:r>
          </w:p>
        </w:tc>
      </w:tr>
      <w:tr w:rsidR="00507415" w14:paraId="65DD6A27" w14:textId="77777777" w:rsidTr="00507415">
        <w:trPr>
          <w:jc w:val="center"/>
        </w:trPr>
        <w:tc>
          <w:tcPr>
            <w:tcW w:w="1482" w:type="dxa"/>
            <w:vMerge/>
            <w:vAlign w:val="center"/>
          </w:tcPr>
          <w:p w14:paraId="06B53010" w14:textId="77777777" w:rsidR="00507415" w:rsidRDefault="00507415" w:rsidP="00507415">
            <w:pPr>
              <w:autoSpaceDE w:val="0"/>
              <w:autoSpaceDN w:val="0"/>
              <w:adjustRightInd w:val="0"/>
              <w:jc w:val="center"/>
              <w:rPr>
                <w:rFonts w:cs="Arial"/>
                <w:szCs w:val="22"/>
                <w:highlight w:val="yellow"/>
              </w:rPr>
            </w:pPr>
          </w:p>
        </w:tc>
        <w:tc>
          <w:tcPr>
            <w:tcW w:w="2471" w:type="dxa"/>
            <w:vAlign w:val="center"/>
          </w:tcPr>
          <w:p w14:paraId="70019533" w14:textId="2565B28E" w:rsidR="00507415" w:rsidRDefault="00507415" w:rsidP="00507415">
            <w:pPr>
              <w:autoSpaceDE w:val="0"/>
              <w:autoSpaceDN w:val="0"/>
              <w:adjustRightInd w:val="0"/>
              <w:jc w:val="center"/>
              <w:rPr>
                <w:rFonts w:cs="Arial"/>
                <w:szCs w:val="22"/>
                <w:highlight w:val="yellow"/>
              </w:rPr>
            </w:pPr>
            <w:r w:rsidRPr="000A6B67">
              <w:t>Female</w:t>
            </w:r>
          </w:p>
        </w:tc>
        <w:tc>
          <w:tcPr>
            <w:tcW w:w="1712" w:type="dxa"/>
            <w:vAlign w:val="center"/>
          </w:tcPr>
          <w:p w14:paraId="07C5B8FF" w14:textId="497FB8FE" w:rsidR="00507415" w:rsidRDefault="00507415" w:rsidP="00507415">
            <w:pPr>
              <w:autoSpaceDE w:val="0"/>
              <w:autoSpaceDN w:val="0"/>
              <w:adjustRightInd w:val="0"/>
              <w:jc w:val="center"/>
              <w:rPr>
                <w:rFonts w:cs="Arial"/>
                <w:szCs w:val="22"/>
                <w:highlight w:val="yellow"/>
              </w:rPr>
            </w:pPr>
            <w:r w:rsidRPr="000A6B67">
              <w:t>142</w:t>
            </w:r>
          </w:p>
        </w:tc>
        <w:tc>
          <w:tcPr>
            <w:tcW w:w="2131" w:type="dxa"/>
            <w:vAlign w:val="center"/>
          </w:tcPr>
          <w:p w14:paraId="4756BEAA" w14:textId="43E8C615" w:rsidR="00507415" w:rsidRDefault="00507415" w:rsidP="00507415">
            <w:pPr>
              <w:autoSpaceDE w:val="0"/>
              <w:autoSpaceDN w:val="0"/>
              <w:adjustRightInd w:val="0"/>
              <w:jc w:val="center"/>
              <w:rPr>
                <w:rFonts w:cs="Arial"/>
                <w:szCs w:val="22"/>
                <w:highlight w:val="yellow"/>
              </w:rPr>
            </w:pPr>
            <w:r w:rsidRPr="000A6B67">
              <w:t>955</w:t>
            </w:r>
          </w:p>
        </w:tc>
      </w:tr>
      <w:tr w:rsidR="00507415" w14:paraId="54E6D9C1" w14:textId="77777777" w:rsidTr="00507415">
        <w:trPr>
          <w:jc w:val="center"/>
        </w:trPr>
        <w:tc>
          <w:tcPr>
            <w:tcW w:w="1482" w:type="dxa"/>
            <w:vMerge w:val="restart"/>
            <w:vAlign w:val="center"/>
          </w:tcPr>
          <w:p w14:paraId="7A3E57AB" w14:textId="7734F782" w:rsidR="00507415" w:rsidRDefault="00507415" w:rsidP="00507415">
            <w:pPr>
              <w:autoSpaceDE w:val="0"/>
              <w:autoSpaceDN w:val="0"/>
              <w:adjustRightInd w:val="0"/>
              <w:jc w:val="center"/>
              <w:rPr>
                <w:rFonts w:cs="Arial"/>
                <w:szCs w:val="22"/>
                <w:highlight w:val="yellow"/>
              </w:rPr>
            </w:pPr>
            <w:r w:rsidRPr="00A647C1">
              <w:t>Swat</w:t>
            </w:r>
          </w:p>
        </w:tc>
        <w:tc>
          <w:tcPr>
            <w:tcW w:w="2471" w:type="dxa"/>
            <w:vAlign w:val="center"/>
          </w:tcPr>
          <w:p w14:paraId="44B644D7" w14:textId="1D6E6245" w:rsidR="00507415" w:rsidRDefault="00507415" w:rsidP="00507415">
            <w:pPr>
              <w:autoSpaceDE w:val="0"/>
              <w:autoSpaceDN w:val="0"/>
              <w:adjustRightInd w:val="0"/>
              <w:jc w:val="center"/>
              <w:rPr>
                <w:rFonts w:cs="Arial"/>
                <w:szCs w:val="22"/>
                <w:highlight w:val="yellow"/>
              </w:rPr>
            </w:pPr>
            <w:r w:rsidRPr="000A6B67">
              <w:t>Male</w:t>
            </w:r>
          </w:p>
        </w:tc>
        <w:tc>
          <w:tcPr>
            <w:tcW w:w="1712" w:type="dxa"/>
            <w:vAlign w:val="center"/>
          </w:tcPr>
          <w:p w14:paraId="1F7BC08D" w14:textId="381B4AD9" w:rsidR="00507415" w:rsidRDefault="00507415" w:rsidP="00507415">
            <w:pPr>
              <w:autoSpaceDE w:val="0"/>
              <w:autoSpaceDN w:val="0"/>
              <w:adjustRightInd w:val="0"/>
              <w:jc w:val="center"/>
              <w:rPr>
                <w:rFonts w:cs="Arial"/>
                <w:szCs w:val="22"/>
                <w:highlight w:val="yellow"/>
              </w:rPr>
            </w:pPr>
            <w:r w:rsidRPr="000A6B67">
              <w:t>3</w:t>
            </w:r>
          </w:p>
        </w:tc>
        <w:tc>
          <w:tcPr>
            <w:tcW w:w="2131" w:type="dxa"/>
            <w:vAlign w:val="center"/>
          </w:tcPr>
          <w:p w14:paraId="6996AFE5" w14:textId="0A1348EB" w:rsidR="00507415" w:rsidRDefault="00507415" w:rsidP="00507415">
            <w:pPr>
              <w:autoSpaceDE w:val="0"/>
              <w:autoSpaceDN w:val="0"/>
              <w:adjustRightInd w:val="0"/>
              <w:jc w:val="center"/>
              <w:rPr>
                <w:rFonts w:cs="Arial"/>
                <w:szCs w:val="22"/>
                <w:highlight w:val="yellow"/>
              </w:rPr>
            </w:pPr>
            <w:r w:rsidRPr="000A6B67">
              <w:t>30</w:t>
            </w:r>
          </w:p>
        </w:tc>
      </w:tr>
      <w:tr w:rsidR="00507415" w14:paraId="3FC475CB" w14:textId="77777777" w:rsidTr="00507415">
        <w:trPr>
          <w:jc w:val="center"/>
        </w:trPr>
        <w:tc>
          <w:tcPr>
            <w:tcW w:w="1482" w:type="dxa"/>
            <w:vMerge/>
            <w:vAlign w:val="center"/>
          </w:tcPr>
          <w:p w14:paraId="373C9ABA" w14:textId="77777777" w:rsidR="00507415" w:rsidRDefault="00507415" w:rsidP="00507415">
            <w:pPr>
              <w:autoSpaceDE w:val="0"/>
              <w:autoSpaceDN w:val="0"/>
              <w:adjustRightInd w:val="0"/>
              <w:jc w:val="center"/>
              <w:rPr>
                <w:rFonts w:cs="Arial"/>
                <w:szCs w:val="22"/>
                <w:highlight w:val="yellow"/>
              </w:rPr>
            </w:pPr>
          </w:p>
        </w:tc>
        <w:tc>
          <w:tcPr>
            <w:tcW w:w="2471" w:type="dxa"/>
            <w:vAlign w:val="center"/>
          </w:tcPr>
          <w:p w14:paraId="2B08B4B4" w14:textId="20E109EF" w:rsidR="00507415" w:rsidRDefault="00507415" w:rsidP="00507415">
            <w:pPr>
              <w:autoSpaceDE w:val="0"/>
              <w:autoSpaceDN w:val="0"/>
              <w:adjustRightInd w:val="0"/>
              <w:jc w:val="center"/>
              <w:rPr>
                <w:rFonts w:cs="Arial"/>
                <w:szCs w:val="22"/>
                <w:highlight w:val="yellow"/>
              </w:rPr>
            </w:pPr>
            <w:r w:rsidRPr="000A6B67">
              <w:t>Female</w:t>
            </w:r>
          </w:p>
        </w:tc>
        <w:tc>
          <w:tcPr>
            <w:tcW w:w="1712" w:type="dxa"/>
            <w:vAlign w:val="center"/>
          </w:tcPr>
          <w:p w14:paraId="08091CC9" w14:textId="7446CFE4" w:rsidR="00507415" w:rsidRDefault="00507415" w:rsidP="00507415">
            <w:pPr>
              <w:autoSpaceDE w:val="0"/>
              <w:autoSpaceDN w:val="0"/>
              <w:adjustRightInd w:val="0"/>
              <w:jc w:val="center"/>
              <w:rPr>
                <w:rFonts w:cs="Arial"/>
                <w:szCs w:val="22"/>
                <w:highlight w:val="yellow"/>
              </w:rPr>
            </w:pPr>
            <w:r w:rsidRPr="000A6B67">
              <w:t>15</w:t>
            </w:r>
          </w:p>
        </w:tc>
        <w:tc>
          <w:tcPr>
            <w:tcW w:w="2131" w:type="dxa"/>
            <w:vAlign w:val="center"/>
          </w:tcPr>
          <w:p w14:paraId="60A1F1C1" w14:textId="5BA25543" w:rsidR="00507415" w:rsidRDefault="00507415" w:rsidP="00507415">
            <w:pPr>
              <w:autoSpaceDE w:val="0"/>
              <w:autoSpaceDN w:val="0"/>
              <w:adjustRightInd w:val="0"/>
              <w:jc w:val="center"/>
              <w:rPr>
                <w:rFonts w:cs="Arial"/>
                <w:szCs w:val="22"/>
                <w:highlight w:val="yellow"/>
              </w:rPr>
            </w:pPr>
            <w:r w:rsidRPr="000A6B67">
              <w:t>50</w:t>
            </w:r>
          </w:p>
        </w:tc>
      </w:tr>
    </w:tbl>
    <w:p w14:paraId="324BF498" w14:textId="77777777" w:rsidR="007F459F" w:rsidRPr="00237688" w:rsidRDefault="007F459F" w:rsidP="007F459F">
      <w:pPr>
        <w:autoSpaceDE w:val="0"/>
        <w:autoSpaceDN w:val="0"/>
        <w:adjustRightInd w:val="0"/>
        <w:ind w:firstLine="709"/>
        <w:rPr>
          <w:rFonts w:cs="Arial"/>
          <w:bCs/>
          <w:szCs w:val="22"/>
          <w:highlight w:val="yellow"/>
        </w:rPr>
      </w:pPr>
    </w:p>
    <w:bookmarkEnd w:id="25"/>
    <w:p w14:paraId="0E4E4B80" w14:textId="590B068F" w:rsidR="00C236FE" w:rsidRPr="00A62783" w:rsidRDefault="00C236FE" w:rsidP="001A345F">
      <w:pPr>
        <w:pStyle w:val="ListParagraph"/>
        <w:numPr>
          <w:ilvl w:val="0"/>
          <w:numId w:val="4"/>
        </w:numPr>
        <w:autoSpaceDE w:val="0"/>
        <w:autoSpaceDN w:val="0"/>
        <w:adjustRightInd w:val="0"/>
        <w:rPr>
          <w:rFonts w:cs="Arial"/>
          <w:b/>
          <w:bCs/>
          <w:szCs w:val="22"/>
        </w:rPr>
      </w:pPr>
      <w:r w:rsidRPr="00A62783">
        <w:rPr>
          <w:rFonts w:cs="Arial"/>
          <w:b/>
          <w:bCs/>
          <w:szCs w:val="22"/>
        </w:rPr>
        <w:t>Output 3</w:t>
      </w:r>
      <w:r w:rsidR="00B23361" w:rsidRPr="00A62783">
        <w:rPr>
          <w:rFonts w:cs="Arial"/>
          <w:b/>
          <w:bCs/>
          <w:szCs w:val="22"/>
        </w:rPr>
        <w:t>: Women’s role in urban development increased</w:t>
      </w:r>
    </w:p>
    <w:p w14:paraId="7369A686" w14:textId="77777777" w:rsidR="00ED4807" w:rsidRPr="00A62783" w:rsidRDefault="00ED4807" w:rsidP="00920007">
      <w:pPr>
        <w:autoSpaceDE w:val="0"/>
        <w:autoSpaceDN w:val="0"/>
        <w:adjustRightInd w:val="0"/>
        <w:rPr>
          <w:rFonts w:cs="Arial"/>
          <w:szCs w:val="22"/>
        </w:rPr>
      </w:pPr>
    </w:p>
    <w:p w14:paraId="53324C17" w14:textId="049FACD0" w:rsidR="00920007" w:rsidRPr="00A62783" w:rsidRDefault="008A4EB4" w:rsidP="001A345F">
      <w:pPr>
        <w:pStyle w:val="ListParagraph"/>
        <w:numPr>
          <w:ilvl w:val="0"/>
          <w:numId w:val="9"/>
        </w:numPr>
        <w:autoSpaceDE w:val="0"/>
        <w:autoSpaceDN w:val="0"/>
        <w:adjustRightInd w:val="0"/>
        <w:spacing w:after="240"/>
        <w:ind w:left="0" w:firstLine="0"/>
        <w:rPr>
          <w:rFonts w:cs="Arial"/>
          <w:i/>
          <w:szCs w:val="22"/>
        </w:rPr>
      </w:pPr>
      <w:r w:rsidRPr="00A62783">
        <w:rPr>
          <w:rFonts w:cs="Arial"/>
          <w:i/>
          <w:szCs w:val="22"/>
        </w:rPr>
        <w:t xml:space="preserve">3a. </w:t>
      </w:r>
      <w:r w:rsidR="00920007" w:rsidRPr="00A62783">
        <w:rPr>
          <w:rFonts w:cs="Arial"/>
          <w:i/>
          <w:szCs w:val="22"/>
        </w:rPr>
        <w:t>WBDC in Kohat constructed and one technical training institute for girls in Peshawar upgraded</w:t>
      </w:r>
    </w:p>
    <w:p w14:paraId="105D6E3D" w14:textId="13FD49FF" w:rsidR="00A62783" w:rsidRDefault="00A62783" w:rsidP="00A62783">
      <w:pPr>
        <w:rPr>
          <w:rFonts w:cs="Arial"/>
          <w:szCs w:val="22"/>
        </w:rPr>
      </w:pPr>
      <w:r w:rsidRPr="00A62783">
        <w:rPr>
          <w:rFonts w:cs="Arial"/>
          <w:szCs w:val="22"/>
        </w:rPr>
        <w:t>Civil Work is in Progress. Work on the proposal of Forming an Apex Body, responsible for the management, maintenance and operation of the center is in progress.</w:t>
      </w:r>
    </w:p>
    <w:p w14:paraId="770C704F" w14:textId="77777777" w:rsidR="00A62783" w:rsidRPr="00A62783" w:rsidRDefault="00A62783" w:rsidP="00A62783">
      <w:pPr>
        <w:rPr>
          <w:rFonts w:cs="Arial"/>
          <w:szCs w:val="22"/>
        </w:rPr>
      </w:pPr>
    </w:p>
    <w:p w14:paraId="6D3908D6" w14:textId="68737F08" w:rsidR="00800A0E" w:rsidRPr="001D2F3D" w:rsidRDefault="008A37F0" w:rsidP="00BF0272">
      <w:pPr>
        <w:pStyle w:val="ListParagraph"/>
        <w:numPr>
          <w:ilvl w:val="0"/>
          <w:numId w:val="9"/>
        </w:numPr>
        <w:autoSpaceDE w:val="0"/>
        <w:autoSpaceDN w:val="0"/>
        <w:adjustRightInd w:val="0"/>
        <w:spacing w:after="240"/>
        <w:ind w:left="0" w:firstLine="0"/>
        <w:rPr>
          <w:rFonts w:cs="Arial"/>
          <w:i/>
          <w:szCs w:val="22"/>
        </w:rPr>
      </w:pPr>
      <w:r w:rsidRPr="001D2F3D">
        <w:rPr>
          <w:rFonts w:cs="Arial"/>
          <w:szCs w:val="22"/>
        </w:rPr>
        <w:t xml:space="preserve">3b. </w:t>
      </w:r>
      <w:r w:rsidR="00920007" w:rsidRPr="001D2F3D">
        <w:rPr>
          <w:rFonts w:cs="Arial"/>
          <w:szCs w:val="22"/>
        </w:rPr>
        <w:t>At least 100 WBDC business development trainees provided with materials and</w:t>
      </w:r>
      <w:r w:rsidR="00920007" w:rsidRPr="001D2F3D">
        <w:rPr>
          <w:rFonts w:cs="Arial"/>
          <w:i/>
          <w:szCs w:val="22"/>
        </w:rPr>
        <w:t xml:space="preserve"> technical training have set up their own businesses</w:t>
      </w:r>
    </w:p>
    <w:p w14:paraId="44489710" w14:textId="4C727598" w:rsidR="00F10738" w:rsidRPr="001D2F3D" w:rsidRDefault="00F03BE1" w:rsidP="00A70C9A">
      <w:pPr>
        <w:autoSpaceDE w:val="0"/>
        <w:autoSpaceDN w:val="0"/>
        <w:adjustRightInd w:val="0"/>
        <w:ind w:firstLine="709"/>
        <w:rPr>
          <w:rFonts w:cs="Arial"/>
          <w:szCs w:val="22"/>
        </w:rPr>
      </w:pPr>
      <w:r w:rsidRPr="001D2F3D">
        <w:rPr>
          <w:rFonts w:cs="Arial"/>
          <w:szCs w:val="22"/>
        </w:rPr>
        <w:t>A successful One-Day Needs Analysis Workshop took place, involving 50 participants from government and non-government organizations. This workshop, a key activity under GAP Component 3.2, aimed to gather insights into community women's needs for the WBDC in Kohat.</w:t>
      </w:r>
    </w:p>
    <w:p w14:paraId="394002A3" w14:textId="77777777" w:rsidR="00ED4807" w:rsidRPr="001D2F3D" w:rsidRDefault="00ED4807" w:rsidP="00920007">
      <w:pPr>
        <w:autoSpaceDE w:val="0"/>
        <w:autoSpaceDN w:val="0"/>
        <w:adjustRightInd w:val="0"/>
        <w:rPr>
          <w:rFonts w:cs="Arial"/>
          <w:szCs w:val="22"/>
        </w:rPr>
      </w:pPr>
    </w:p>
    <w:p w14:paraId="3FEA00BE" w14:textId="5455A40E" w:rsidR="00920007" w:rsidRPr="001D2F3D" w:rsidRDefault="008A37F0" w:rsidP="00A70C9A">
      <w:pPr>
        <w:pStyle w:val="ListParagraph"/>
        <w:numPr>
          <w:ilvl w:val="0"/>
          <w:numId w:val="9"/>
        </w:numPr>
        <w:autoSpaceDE w:val="0"/>
        <w:autoSpaceDN w:val="0"/>
        <w:adjustRightInd w:val="0"/>
        <w:ind w:left="0" w:firstLine="0"/>
        <w:rPr>
          <w:rFonts w:cs="Arial"/>
          <w:i/>
          <w:szCs w:val="22"/>
        </w:rPr>
      </w:pPr>
      <w:r w:rsidRPr="001D2F3D">
        <w:rPr>
          <w:rFonts w:cs="Arial"/>
          <w:i/>
          <w:szCs w:val="22"/>
        </w:rPr>
        <w:t xml:space="preserve">3c. </w:t>
      </w:r>
      <w:r w:rsidR="00920007" w:rsidRPr="001D2F3D">
        <w:rPr>
          <w:rFonts w:cs="Arial"/>
          <w:i/>
          <w:szCs w:val="22"/>
        </w:rPr>
        <w:t>At least 100 women entrepreneurs have established green enterprises with the material and business under the Community Incentive Fund established by the project</w:t>
      </w:r>
    </w:p>
    <w:p w14:paraId="748380B4" w14:textId="67217B72" w:rsidR="00A70C9A" w:rsidRPr="001D2F3D" w:rsidRDefault="00A70C9A" w:rsidP="00A70C9A">
      <w:pPr>
        <w:pStyle w:val="ListParagraph"/>
        <w:autoSpaceDE w:val="0"/>
        <w:autoSpaceDN w:val="0"/>
        <w:adjustRightInd w:val="0"/>
        <w:spacing w:after="240"/>
        <w:ind w:left="0"/>
        <w:rPr>
          <w:rFonts w:cs="Arial"/>
          <w:i/>
          <w:szCs w:val="22"/>
        </w:rPr>
      </w:pPr>
    </w:p>
    <w:p w14:paraId="0A89C49F" w14:textId="2ABC14E3" w:rsidR="00A70C9A" w:rsidRPr="001D2F3D" w:rsidRDefault="00121AD1" w:rsidP="00A70C9A">
      <w:pPr>
        <w:pStyle w:val="ListParagraph"/>
        <w:autoSpaceDE w:val="0"/>
        <w:autoSpaceDN w:val="0"/>
        <w:adjustRightInd w:val="0"/>
        <w:ind w:left="0" w:firstLine="709"/>
        <w:rPr>
          <w:rFonts w:cs="Arial"/>
          <w:szCs w:val="22"/>
        </w:rPr>
      </w:pPr>
      <w:r w:rsidRPr="001D2F3D">
        <w:rPr>
          <w:rFonts w:cs="Arial"/>
          <w:szCs w:val="22"/>
        </w:rPr>
        <w:t>Draft Concept Paper</w:t>
      </w:r>
      <w:r w:rsidR="00A80D60" w:rsidRPr="001D2F3D">
        <w:rPr>
          <w:rFonts w:cs="Arial"/>
          <w:szCs w:val="22"/>
        </w:rPr>
        <w:t xml:space="preserve"> for </w:t>
      </w:r>
      <w:r w:rsidR="00CE3345" w:rsidRPr="001D2F3D">
        <w:rPr>
          <w:rFonts w:cs="Arial"/>
          <w:szCs w:val="22"/>
        </w:rPr>
        <w:t>Community Incentive Fund</w:t>
      </w:r>
      <w:r w:rsidRPr="001D2F3D">
        <w:rPr>
          <w:rFonts w:cs="Arial"/>
          <w:szCs w:val="22"/>
        </w:rPr>
        <w:t xml:space="preserve"> developed by BCC Specialist and shared with PMU.</w:t>
      </w:r>
    </w:p>
    <w:p w14:paraId="0E9AF503" w14:textId="77777777" w:rsidR="00A70C9A" w:rsidRPr="001D2F3D" w:rsidRDefault="00A70C9A" w:rsidP="00A70C9A">
      <w:pPr>
        <w:pStyle w:val="ListParagraph"/>
        <w:autoSpaceDE w:val="0"/>
        <w:autoSpaceDN w:val="0"/>
        <w:adjustRightInd w:val="0"/>
        <w:ind w:left="0" w:firstLine="709"/>
        <w:rPr>
          <w:rFonts w:cs="Arial"/>
          <w:szCs w:val="22"/>
        </w:rPr>
      </w:pPr>
    </w:p>
    <w:p w14:paraId="0F2B52F1" w14:textId="225A9129" w:rsidR="00920007" w:rsidRPr="001D2F3D" w:rsidRDefault="002700E5" w:rsidP="001A345F">
      <w:pPr>
        <w:pStyle w:val="ListParagraph"/>
        <w:numPr>
          <w:ilvl w:val="0"/>
          <w:numId w:val="9"/>
        </w:numPr>
        <w:autoSpaceDE w:val="0"/>
        <w:autoSpaceDN w:val="0"/>
        <w:adjustRightInd w:val="0"/>
        <w:spacing w:after="240"/>
        <w:ind w:left="0" w:firstLine="0"/>
        <w:rPr>
          <w:rFonts w:cs="Arial"/>
          <w:i/>
          <w:szCs w:val="22"/>
        </w:rPr>
      </w:pPr>
      <w:r w:rsidRPr="001D2F3D">
        <w:rPr>
          <w:rFonts w:cs="Arial"/>
          <w:i/>
          <w:szCs w:val="22"/>
        </w:rPr>
        <w:t xml:space="preserve">3d. </w:t>
      </w:r>
      <w:r w:rsidR="00920007" w:rsidRPr="001D2F3D">
        <w:rPr>
          <w:rFonts w:cs="Arial"/>
          <w:i/>
          <w:szCs w:val="22"/>
        </w:rPr>
        <w:t>At least 55 female beneficiaries of the project’s scholarship program earned university degrees in fields related to urban water supply and sanitation</w:t>
      </w:r>
    </w:p>
    <w:p w14:paraId="20B7BA34" w14:textId="77777777" w:rsidR="004F17E6" w:rsidRPr="001D2F3D" w:rsidRDefault="004F17E6" w:rsidP="004F17E6">
      <w:pPr>
        <w:autoSpaceDE w:val="0"/>
        <w:autoSpaceDN w:val="0"/>
        <w:adjustRightInd w:val="0"/>
        <w:spacing w:after="240"/>
        <w:ind w:firstLine="709"/>
        <w:rPr>
          <w:rFonts w:cs="Arial"/>
          <w:szCs w:val="22"/>
        </w:rPr>
      </w:pPr>
      <w:r w:rsidRPr="001D2F3D">
        <w:rPr>
          <w:rFonts w:cs="Arial"/>
          <w:szCs w:val="22"/>
        </w:rPr>
        <w:t xml:space="preserve">One-year master’s Scholarship Program </w:t>
      </w:r>
    </w:p>
    <w:p w14:paraId="5B7D2217" w14:textId="77777777" w:rsidR="001D2F3D" w:rsidRDefault="001D2F3D" w:rsidP="00121AD1">
      <w:pPr>
        <w:autoSpaceDE w:val="0"/>
        <w:autoSpaceDN w:val="0"/>
        <w:adjustRightInd w:val="0"/>
        <w:spacing w:after="240"/>
        <w:ind w:firstLine="709"/>
        <w:rPr>
          <w:rFonts w:cs="Arial"/>
          <w:szCs w:val="22"/>
        </w:rPr>
      </w:pPr>
      <w:r w:rsidRPr="001D2F3D">
        <w:rPr>
          <w:rFonts w:cs="Arial"/>
          <w:szCs w:val="22"/>
        </w:rPr>
        <w:t>Inception for scholarship program is in progress for the year 2024 on national and international level.</w:t>
      </w:r>
    </w:p>
    <w:p w14:paraId="5B95FD94" w14:textId="5166454B" w:rsidR="00F10738" w:rsidRPr="001D2F3D" w:rsidRDefault="00EF4BBA" w:rsidP="00121AD1">
      <w:pPr>
        <w:autoSpaceDE w:val="0"/>
        <w:autoSpaceDN w:val="0"/>
        <w:adjustRightInd w:val="0"/>
        <w:spacing w:after="240"/>
        <w:ind w:firstLine="709"/>
        <w:rPr>
          <w:rFonts w:cs="Arial"/>
          <w:szCs w:val="22"/>
        </w:rPr>
      </w:pPr>
      <w:r w:rsidRPr="001D2F3D">
        <w:rPr>
          <w:rFonts w:cs="Arial"/>
          <w:szCs w:val="22"/>
        </w:rPr>
        <w:t xml:space="preserve"> </w:t>
      </w:r>
      <w:r w:rsidR="005D6227" w:rsidRPr="001D2F3D">
        <w:rPr>
          <w:rFonts w:cs="Arial"/>
          <w:szCs w:val="22"/>
        </w:rPr>
        <w:t xml:space="preserve">An update on the Project Design and Monitoring Framework (DMF) and the percentage progress of civil works sub-projects can be found in </w:t>
      </w:r>
      <w:r w:rsidR="005D6227" w:rsidRPr="001D2F3D">
        <w:rPr>
          <w:rFonts w:cs="Arial"/>
          <w:b/>
          <w:szCs w:val="22"/>
        </w:rPr>
        <w:t>Appendix 10</w:t>
      </w:r>
      <w:r w:rsidR="005D6227" w:rsidRPr="001D2F3D">
        <w:rPr>
          <w:rFonts w:cs="Arial"/>
          <w:szCs w:val="22"/>
        </w:rPr>
        <w:t>.</w:t>
      </w:r>
    </w:p>
    <w:p w14:paraId="7B0D3B48" w14:textId="77777777" w:rsidR="00C236FE" w:rsidRPr="001D2F3D" w:rsidRDefault="00C236FE" w:rsidP="002B1B78">
      <w:pPr>
        <w:pStyle w:val="Heading2"/>
      </w:pPr>
      <w:bookmarkStart w:id="26" w:name="_Toc151490735"/>
      <w:bookmarkStart w:id="27" w:name="_Hlk147079268"/>
      <w:bookmarkStart w:id="28" w:name="_Hlk148022804"/>
      <w:bookmarkEnd w:id="20"/>
      <w:bookmarkEnd w:id="23"/>
      <w:bookmarkEnd w:id="24"/>
      <w:r w:rsidRPr="001D2F3D">
        <w:t>Change in Scope/Need for Contract Variations/Extension</w:t>
      </w:r>
      <w:bookmarkEnd w:id="26"/>
      <w:r w:rsidRPr="001D2F3D">
        <w:t xml:space="preserve"> </w:t>
      </w:r>
    </w:p>
    <w:p w14:paraId="2CB83840" w14:textId="6031BFC0" w:rsidR="00B35806" w:rsidRPr="008F4F99" w:rsidRDefault="005031A1" w:rsidP="00B35806">
      <w:pPr>
        <w:pStyle w:val="ListParagraph"/>
        <w:numPr>
          <w:ilvl w:val="0"/>
          <w:numId w:val="6"/>
        </w:numPr>
        <w:autoSpaceDE w:val="0"/>
        <w:autoSpaceDN w:val="0"/>
        <w:adjustRightInd w:val="0"/>
        <w:ind w:left="0" w:firstLine="0"/>
        <w:rPr>
          <w:rFonts w:cs="Arial"/>
          <w:szCs w:val="22"/>
        </w:rPr>
      </w:pPr>
      <w:r w:rsidRPr="008F4F99">
        <w:rPr>
          <w:rFonts w:cs="Arial"/>
          <w:szCs w:val="22"/>
        </w:rPr>
        <w:t>Urban Green Space Initiatives – Ring Road Green Belt and N-45 national Highway, MARDAN (</w:t>
      </w:r>
      <w:r w:rsidR="00B35806" w:rsidRPr="008F4F99">
        <w:rPr>
          <w:rFonts w:cs="Arial"/>
          <w:szCs w:val="22"/>
        </w:rPr>
        <w:t>CW-01: Lot-3</w:t>
      </w:r>
      <w:r w:rsidRPr="008F4F99">
        <w:rPr>
          <w:rFonts w:cs="Arial"/>
          <w:szCs w:val="22"/>
        </w:rPr>
        <w:t>)</w:t>
      </w:r>
    </w:p>
    <w:p w14:paraId="7A98AF61" w14:textId="72F29857" w:rsidR="00EB1E9A" w:rsidRPr="008F4F99" w:rsidRDefault="00121AD1" w:rsidP="00EB1E9A">
      <w:pPr>
        <w:pStyle w:val="ListParagraph"/>
        <w:autoSpaceDE w:val="0"/>
        <w:autoSpaceDN w:val="0"/>
        <w:adjustRightInd w:val="0"/>
        <w:ind w:left="0" w:firstLine="709"/>
        <w:rPr>
          <w:rFonts w:cs="Arial"/>
          <w:color w:val="000000" w:themeColor="text1"/>
          <w:szCs w:val="22"/>
        </w:rPr>
      </w:pPr>
      <w:r w:rsidRPr="008F4F99">
        <w:rPr>
          <w:rFonts w:cs="Arial"/>
          <w:color w:val="000000" w:themeColor="text1"/>
          <w:szCs w:val="22"/>
        </w:rPr>
        <w:t>Due to issues related to isolation and a lack of visibility, the employer is currently terminating the sub-project. The PD-KPCIP has accepted this termination for convenience and has informed ADB for approval.</w:t>
      </w:r>
    </w:p>
    <w:p w14:paraId="519896ED" w14:textId="3A4E130C" w:rsidR="00C236FE" w:rsidRPr="008F4F99" w:rsidRDefault="00C236FE" w:rsidP="00C236FE">
      <w:pPr>
        <w:autoSpaceDE w:val="0"/>
        <w:autoSpaceDN w:val="0"/>
        <w:adjustRightInd w:val="0"/>
        <w:rPr>
          <w:rFonts w:cs="Arial"/>
          <w:iCs/>
          <w:color w:val="3366FF"/>
          <w:szCs w:val="22"/>
        </w:rPr>
      </w:pPr>
    </w:p>
    <w:p w14:paraId="603D8C73" w14:textId="1ED27AEC" w:rsidR="002C396E" w:rsidRPr="008F4F99" w:rsidRDefault="002C396E" w:rsidP="00734E81">
      <w:pPr>
        <w:pStyle w:val="ListParagraph"/>
        <w:numPr>
          <w:ilvl w:val="0"/>
          <w:numId w:val="6"/>
        </w:numPr>
        <w:autoSpaceDE w:val="0"/>
        <w:autoSpaceDN w:val="0"/>
        <w:adjustRightInd w:val="0"/>
        <w:spacing w:after="240"/>
        <w:ind w:left="0" w:firstLine="0"/>
        <w:rPr>
          <w:rFonts w:cs="Arial"/>
          <w:szCs w:val="22"/>
        </w:rPr>
      </w:pPr>
      <w:r w:rsidRPr="008F4F99">
        <w:rPr>
          <w:rFonts w:cs="Arial"/>
          <w:szCs w:val="22"/>
        </w:rPr>
        <w:t xml:space="preserve">Urban Green Space Initiatives – </w:t>
      </w:r>
      <w:r w:rsidR="00845568" w:rsidRPr="008F4F99">
        <w:rPr>
          <w:rFonts w:cs="Arial"/>
          <w:szCs w:val="22"/>
        </w:rPr>
        <w:t>Women’s Business Development &amp; Community Centre and Sports Complex, Kohat (CW-01: Lot-3)</w:t>
      </w:r>
    </w:p>
    <w:p w14:paraId="0C1D47E5" w14:textId="3F66D318" w:rsidR="00645084" w:rsidRPr="008F4F99" w:rsidRDefault="00645084" w:rsidP="00845568">
      <w:pPr>
        <w:autoSpaceDE w:val="0"/>
        <w:autoSpaceDN w:val="0"/>
        <w:adjustRightInd w:val="0"/>
        <w:spacing w:after="240"/>
        <w:ind w:firstLine="709"/>
        <w:rPr>
          <w:rFonts w:cs="Arial"/>
          <w:iCs/>
          <w:szCs w:val="22"/>
        </w:rPr>
      </w:pPr>
      <w:r w:rsidRPr="008F4F99">
        <w:rPr>
          <w:rFonts w:cs="Arial"/>
          <w:iCs/>
          <w:szCs w:val="22"/>
        </w:rPr>
        <w:t>The Sports Complex Kohat's variation case is currently undergoing processing by the PMU. It has already received a recommendation from 'The Engineer' and has been verified by the CIU Chief Engineer-KPCIP. Subsequently, it will be submitted to ADB for approval</w:t>
      </w:r>
      <w:r w:rsidR="009E7842" w:rsidRPr="008F4F99">
        <w:rPr>
          <w:rFonts w:cs="Arial"/>
          <w:iCs/>
          <w:szCs w:val="22"/>
        </w:rPr>
        <w:t xml:space="preserve"> after recommendation by City Level Project Administration and Management </w:t>
      </w:r>
      <w:r w:rsidR="00865E6C" w:rsidRPr="008F4F99">
        <w:rPr>
          <w:rFonts w:cs="Arial"/>
          <w:iCs/>
          <w:szCs w:val="22"/>
        </w:rPr>
        <w:t>Committee (</w:t>
      </w:r>
      <w:r w:rsidR="009E7842" w:rsidRPr="008F4F99">
        <w:rPr>
          <w:rFonts w:cs="Arial"/>
          <w:iCs/>
          <w:szCs w:val="22"/>
        </w:rPr>
        <w:t>CLPAMC)</w:t>
      </w:r>
      <w:r w:rsidRPr="008F4F99">
        <w:rPr>
          <w:rFonts w:cs="Arial"/>
          <w:iCs/>
          <w:szCs w:val="22"/>
        </w:rPr>
        <w:t>.</w:t>
      </w:r>
    </w:p>
    <w:p w14:paraId="65E2E12E" w14:textId="1CA675F6" w:rsidR="00C236FE" w:rsidRPr="008F4F99" w:rsidRDefault="00C76C50" w:rsidP="00FA3A59">
      <w:pPr>
        <w:pStyle w:val="Heading1"/>
        <w:rPr>
          <w:rStyle w:val="Heading1Char"/>
          <w:b/>
          <w:bCs/>
        </w:rPr>
      </w:pPr>
      <w:bookmarkStart w:id="29" w:name="_Toc151490736"/>
      <w:bookmarkEnd w:id="27"/>
      <w:r w:rsidRPr="008F4F99">
        <w:rPr>
          <w:rStyle w:val="Heading1Char"/>
          <w:b/>
          <w:bCs/>
        </w:rPr>
        <w:t>PERFORMANCE OF CONTRACTORS AND SUPPLIERS</w:t>
      </w:r>
      <w:bookmarkEnd w:id="29"/>
    </w:p>
    <w:p w14:paraId="4BE58ECE" w14:textId="77777777" w:rsidR="00C236FE" w:rsidRPr="008F4F99" w:rsidRDefault="00C236FE" w:rsidP="00C236FE">
      <w:pPr>
        <w:autoSpaceDE w:val="0"/>
        <w:autoSpaceDN w:val="0"/>
        <w:adjustRightInd w:val="0"/>
        <w:rPr>
          <w:rFonts w:cs="Arial"/>
          <w:szCs w:val="22"/>
        </w:rPr>
      </w:pPr>
    </w:p>
    <w:p w14:paraId="7D1CF57A" w14:textId="6120298E" w:rsidR="00C236FE" w:rsidRPr="008F4F99" w:rsidRDefault="00A97CFE" w:rsidP="00C236FE">
      <w:pPr>
        <w:pStyle w:val="ListParagraph"/>
        <w:numPr>
          <w:ilvl w:val="0"/>
          <w:numId w:val="6"/>
        </w:numPr>
        <w:autoSpaceDE w:val="0"/>
        <w:autoSpaceDN w:val="0"/>
        <w:adjustRightInd w:val="0"/>
        <w:ind w:left="0" w:firstLine="0"/>
        <w:rPr>
          <w:rFonts w:cs="Arial"/>
          <w:iCs/>
          <w:color w:val="3366FF"/>
          <w:szCs w:val="22"/>
        </w:rPr>
      </w:pPr>
      <w:r w:rsidRPr="008F4F99">
        <w:rPr>
          <w:rFonts w:cs="Arial"/>
          <w:szCs w:val="22"/>
        </w:rPr>
        <w:t>The performance of contractors is not satisfactory in relation to physical progress and activities. THE ENGINEER served notices for necessary compliance to the contractor for improvement.</w:t>
      </w:r>
    </w:p>
    <w:p w14:paraId="30544400" w14:textId="77777777" w:rsidR="00E62FA4" w:rsidRPr="008F4F99" w:rsidRDefault="00E62FA4" w:rsidP="00E62FA4">
      <w:pPr>
        <w:pStyle w:val="ListParagraph"/>
        <w:autoSpaceDE w:val="0"/>
        <w:autoSpaceDN w:val="0"/>
        <w:adjustRightInd w:val="0"/>
        <w:ind w:left="0"/>
        <w:rPr>
          <w:rFonts w:cs="Arial"/>
          <w:iCs/>
          <w:color w:val="3366FF"/>
          <w:szCs w:val="22"/>
        </w:rPr>
      </w:pPr>
    </w:p>
    <w:p w14:paraId="5B025177" w14:textId="39251825" w:rsidR="00C236FE" w:rsidRPr="008F4F99" w:rsidRDefault="00C76C50" w:rsidP="00FA3A59">
      <w:pPr>
        <w:pStyle w:val="Heading1"/>
      </w:pPr>
      <w:bookmarkStart w:id="30" w:name="_Toc151490737"/>
      <w:r w:rsidRPr="008F4F99">
        <w:rPr>
          <w:rStyle w:val="Heading1Char"/>
          <w:b/>
          <w:bCs/>
        </w:rPr>
        <w:t>PERFORMANCE OF CONSULTANTS</w:t>
      </w:r>
      <w:bookmarkEnd w:id="30"/>
      <w:r w:rsidRPr="008F4F99">
        <w:rPr>
          <w:rStyle w:val="Heading1Char"/>
          <w:b/>
          <w:bCs/>
        </w:rPr>
        <w:t xml:space="preserve"> </w:t>
      </w:r>
    </w:p>
    <w:p w14:paraId="02FC1DB9" w14:textId="77777777" w:rsidR="00C236FE" w:rsidRPr="008F4F99" w:rsidRDefault="00C236FE" w:rsidP="00C236FE">
      <w:pPr>
        <w:autoSpaceDE w:val="0"/>
        <w:autoSpaceDN w:val="0"/>
        <w:adjustRightInd w:val="0"/>
        <w:rPr>
          <w:rFonts w:cs="Arial"/>
          <w:szCs w:val="22"/>
        </w:rPr>
      </w:pPr>
    </w:p>
    <w:p w14:paraId="3E60A079" w14:textId="3C51ECB8" w:rsidR="000078BA" w:rsidRPr="008F4F99" w:rsidRDefault="00A10A60" w:rsidP="000078BA">
      <w:pPr>
        <w:pStyle w:val="ListParagraph"/>
        <w:numPr>
          <w:ilvl w:val="0"/>
          <w:numId w:val="6"/>
        </w:numPr>
        <w:autoSpaceDE w:val="0"/>
        <w:autoSpaceDN w:val="0"/>
        <w:adjustRightInd w:val="0"/>
        <w:spacing w:after="240"/>
        <w:ind w:left="0" w:firstLine="0"/>
        <w:rPr>
          <w:rFonts w:cs="Arial"/>
          <w:b/>
          <w:szCs w:val="22"/>
        </w:rPr>
      </w:pPr>
      <w:r w:rsidRPr="008F4F99">
        <w:rPr>
          <w:rFonts w:cs="Arial"/>
          <w:b/>
          <w:szCs w:val="22"/>
        </w:rPr>
        <w:t>PMCSC(Minco-CEC-JV)</w:t>
      </w:r>
    </w:p>
    <w:p w14:paraId="3A1507D3" w14:textId="30433A42" w:rsidR="00A10A60" w:rsidRPr="008F4F99" w:rsidRDefault="00A97CFE" w:rsidP="000078BA">
      <w:pPr>
        <w:pStyle w:val="ListParagraph"/>
        <w:autoSpaceDE w:val="0"/>
        <w:autoSpaceDN w:val="0"/>
        <w:adjustRightInd w:val="0"/>
        <w:ind w:left="0" w:firstLine="709"/>
        <w:rPr>
          <w:rFonts w:cs="Arial"/>
          <w:szCs w:val="22"/>
        </w:rPr>
      </w:pPr>
      <w:r w:rsidRPr="008F4F99">
        <w:rPr>
          <w:rFonts w:cs="Arial"/>
          <w:szCs w:val="22"/>
        </w:rPr>
        <w:t>The PMCSC has performed satisfactorily overall, however, responses pertaining to design are taking longer than expected. A portion of the recruitment and replacement of important personnel is still pending. All necessary responsibilities and deliverables have been sent to the PMU, either upon request or when the PMU/ADB deems it necessary.</w:t>
      </w:r>
    </w:p>
    <w:p w14:paraId="15A01FD7" w14:textId="77777777" w:rsidR="00FA462D" w:rsidRPr="008F4F99" w:rsidRDefault="00FA462D" w:rsidP="00734E81">
      <w:pPr>
        <w:autoSpaceDE w:val="0"/>
        <w:autoSpaceDN w:val="0"/>
        <w:adjustRightInd w:val="0"/>
        <w:rPr>
          <w:rFonts w:cs="Arial"/>
          <w:szCs w:val="22"/>
        </w:rPr>
      </w:pPr>
    </w:p>
    <w:p w14:paraId="62AB91EB" w14:textId="354BEAC1" w:rsidR="000078BA" w:rsidRPr="008F4F99" w:rsidRDefault="000078BA" w:rsidP="001A345F">
      <w:pPr>
        <w:pStyle w:val="ListParagraph"/>
        <w:numPr>
          <w:ilvl w:val="0"/>
          <w:numId w:val="6"/>
        </w:numPr>
        <w:autoSpaceDE w:val="0"/>
        <w:autoSpaceDN w:val="0"/>
        <w:adjustRightInd w:val="0"/>
        <w:ind w:left="0" w:firstLine="0"/>
        <w:rPr>
          <w:rFonts w:cs="Arial"/>
          <w:b/>
          <w:szCs w:val="22"/>
        </w:rPr>
      </w:pPr>
      <w:r w:rsidRPr="008F4F99">
        <w:rPr>
          <w:rFonts w:cs="Arial"/>
          <w:b/>
          <w:szCs w:val="22"/>
        </w:rPr>
        <w:t>IRC</w:t>
      </w:r>
      <w:r w:rsidR="002C38E8" w:rsidRPr="008F4F99">
        <w:rPr>
          <w:rFonts w:cs="Arial"/>
          <w:b/>
          <w:szCs w:val="22"/>
        </w:rPr>
        <w:t>B</w:t>
      </w:r>
    </w:p>
    <w:p w14:paraId="58A9041B" w14:textId="77777777" w:rsidR="0065349C" w:rsidRPr="008F4F99" w:rsidRDefault="0065349C" w:rsidP="00CE3345">
      <w:pPr>
        <w:pStyle w:val="ListParagraph"/>
        <w:autoSpaceDE w:val="0"/>
        <w:autoSpaceDN w:val="0"/>
        <w:adjustRightInd w:val="0"/>
        <w:ind w:left="0" w:firstLine="709"/>
        <w:rPr>
          <w:rFonts w:cs="Arial"/>
          <w:szCs w:val="22"/>
        </w:rPr>
      </w:pPr>
      <w:r w:rsidRPr="008F4F99">
        <w:rPr>
          <w:rFonts w:cs="Arial"/>
          <w:szCs w:val="22"/>
        </w:rPr>
        <w:t>The IRCB consultants, working under the KPCIP-Project Readiness Financing (PRF) 1, are instituting reforms to strengthen the Department of Local Government Election and Rural Development Department (LGE&amp;RDD) in Khyber Pakhtunkhwa. Notably, during July 1, 2023, to September 30, 2023, they completed Milestones three (3) and six (6), including Detailed and Comparative Analysis, as well as a Training Need Assessment and Plan, with approval from stakeholders.</w:t>
      </w:r>
    </w:p>
    <w:p w14:paraId="670F6DCD" w14:textId="77777777" w:rsidR="0065349C" w:rsidRPr="008F4F99" w:rsidRDefault="0065349C" w:rsidP="0065349C">
      <w:pPr>
        <w:pStyle w:val="ListParagraph"/>
        <w:autoSpaceDE w:val="0"/>
        <w:autoSpaceDN w:val="0"/>
        <w:adjustRightInd w:val="0"/>
        <w:ind w:firstLine="709"/>
        <w:rPr>
          <w:rFonts w:cs="Arial"/>
          <w:szCs w:val="22"/>
        </w:rPr>
      </w:pPr>
    </w:p>
    <w:p w14:paraId="55F44430" w14:textId="77777777" w:rsidR="0065349C" w:rsidRPr="008F4F99" w:rsidRDefault="0065349C" w:rsidP="00CE3345">
      <w:pPr>
        <w:pStyle w:val="ListParagraph"/>
        <w:autoSpaceDE w:val="0"/>
        <w:autoSpaceDN w:val="0"/>
        <w:adjustRightInd w:val="0"/>
        <w:ind w:left="0" w:firstLine="709"/>
        <w:rPr>
          <w:rFonts w:cs="Arial"/>
          <w:szCs w:val="22"/>
        </w:rPr>
      </w:pPr>
      <w:r w:rsidRPr="008F4F99">
        <w:rPr>
          <w:rFonts w:cs="Arial"/>
          <w:szCs w:val="22"/>
        </w:rPr>
        <w:t>Moreover, they have requested fund re-appropriation for Milestone-7's remaining trainings, with the "Time and Motion study of waste collection vehicles" scheduled for October 11, 2023. Under Milestone-4, draft Business Model Reports for Green Urban Spaces Sub-Projects have been submitted for Abbottabad, Kohat, Mardan, Swat (Mingora), and Peshawar.</w:t>
      </w:r>
    </w:p>
    <w:p w14:paraId="16E8C2CD" w14:textId="77777777" w:rsidR="0065349C" w:rsidRPr="008F4F99" w:rsidRDefault="0065349C" w:rsidP="00CE3345">
      <w:pPr>
        <w:pStyle w:val="ListParagraph"/>
        <w:autoSpaceDE w:val="0"/>
        <w:autoSpaceDN w:val="0"/>
        <w:adjustRightInd w:val="0"/>
        <w:ind w:left="0" w:firstLine="709"/>
        <w:rPr>
          <w:rFonts w:cs="Arial"/>
          <w:szCs w:val="22"/>
        </w:rPr>
      </w:pPr>
    </w:p>
    <w:p w14:paraId="7B61A43E" w14:textId="30543B67" w:rsidR="009E67CC" w:rsidRPr="008F4F99" w:rsidRDefault="0065349C" w:rsidP="00CE3345">
      <w:pPr>
        <w:pStyle w:val="ListParagraph"/>
        <w:autoSpaceDE w:val="0"/>
        <w:autoSpaceDN w:val="0"/>
        <w:adjustRightInd w:val="0"/>
        <w:ind w:left="0" w:firstLine="709"/>
        <w:rPr>
          <w:rFonts w:cs="Arial"/>
          <w:szCs w:val="22"/>
        </w:rPr>
      </w:pPr>
      <w:r w:rsidRPr="008F4F99">
        <w:rPr>
          <w:rFonts w:cs="Arial"/>
          <w:szCs w:val="22"/>
        </w:rPr>
        <w:t>Similarly, draft reports for Operational Design and Performance Monitoring Framework under Milestone-5 have been shared with pertinent stakeholders for feedback and review. This includes operational designs and financial models for water and sewerage treatment plants in various cities. Feedback from the stakeholders has been communicated to the IRCB consultants for necessary adjustments.</w:t>
      </w:r>
    </w:p>
    <w:bookmarkEnd w:id="28"/>
    <w:p w14:paraId="13FAFA9B" w14:textId="3148CB2B" w:rsidR="00C236FE" w:rsidRPr="008F4F99" w:rsidRDefault="00C236FE" w:rsidP="00C236FE">
      <w:pPr>
        <w:autoSpaceDE w:val="0"/>
        <w:autoSpaceDN w:val="0"/>
        <w:adjustRightInd w:val="0"/>
        <w:rPr>
          <w:rFonts w:cs="Arial"/>
          <w:b/>
          <w:szCs w:val="22"/>
        </w:rPr>
      </w:pPr>
    </w:p>
    <w:p w14:paraId="50A6F28F" w14:textId="6FD0EBC4" w:rsidR="00455FE6" w:rsidRPr="008F4F99" w:rsidRDefault="00455FE6" w:rsidP="00895F9D">
      <w:pPr>
        <w:pStyle w:val="ListParagraph"/>
        <w:numPr>
          <w:ilvl w:val="0"/>
          <w:numId w:val="187"/>
        </w:numPr>
        <w:autoSpaceDE w:val="0"/>
        <w:autoSpaceDN w:val="0"/>
        <w:adjustRightInd w:val="0"/>
        <w:ind w:hanging="720"/>
        <w:rPr>
          <w:rFonts w:cs="Arial"/>
          <w:b/>
          <w:szCs w:val="22"/>
        </w:rPr>
      </w:pPr>
      <w:r w:rsidRPr="008F4F99">
        <w:rPr>
          <w:rFonts w:cs="Arial"/>
          <w:b/>
          <w:szCs w:val="22"/>
        </w:rPr>
        <w:t>Individual Consultants</w:t>
      </w:r>
    </w:p>
    <w:p w14:paraId="3CF19F16" w14:textId="1B9B2350" w:rsidR="00455FE6" w:rsidRPr="008F4F99" w:rsidRDefault="002C38E8" w:rsidP="002C38E8">
      <w:pPr>
        <w:autoSpaceDE w:val="0"/>
        <w:autoSpaceDN w:val="0"/>
        <w:adjustRightInd w:val="0"/>
        <w:ind w:firstLine="709"/>
        <w:rPr>
          <w:rFonts w:cs="Arial"/>
          <w:szCs w:val="22"/>
        </w:rPr>
      </w:pPr>
      <w:r w:rsidRPr="008F4F99">
        <w:rPr>
          <w:rFonts w:cs="Arial"/>
          <w:szCs w:val="22"/>
        </w:rPr>
        <w:t xml:space="preserve">At present, there are only </w:t>
      </w:r>
      <w:r w:rsidR="009862A7" w:rsidRPr="008F4F99">
        <w:rPr>
          <w:rFonts w:cs="Arial"/>
          <w:szCs w:val="22"/>
        </w:rPr>
        <w:t>nineteen</w:t>
      </w:r>
      <w:r w:rsidRPr="008F4F99">
        <w:rPr>
          <w:rFonts w:cs="Arial"/>
          <w:szCs w:val="22"/>
        </w:rPr>
        <w:t xml:space="preserve"> individual consultants working at PMU</w:t>
      </w:r>
      <w:r w:rsidR="007F54DC" w:rsidRPr="008F4F99">
        <w:rPr>
          <w:rFonts w:cs="Arial"/>
          <w:szCs w:val="22"/>
        </w:rPr>
        <w:t xml:space="preserve"> and CIUs</w:t>
      </w:r>
      <w:r w:rsidRPr="008F4F99">
        <w:rPr>
          <w:rFonts w:cs="Arial"/>
          <w:szCs w:val="22"/>
        </w:rPr>
        <w:t>, including GAP consultants.</w:t>
      </w:r>
      <w:r w:rsidR="0025724E" w:rsidRPr="008F4F99">
        <w:rPr>
          <w:rFonts w:cs="Arial"/>
          <w:szCs w:val="22"/>
        </w:rPr>
        <w:t xml:space="preserve"> Social safeguard Specialists and Environmental Safeguard specialists for each WSSC/CIU has been hired during </w:t>
      </w:r>
      <w:r w:rsidR="007F54DC" w:rsidRPr="008F4F99">
        <w:rPr>
          <w:rFonts w:cs="Arial"/>
          <w:szCs w:val="22"/>
        </w:rPr>
        <w:t>previous</w:t>
      </w:r>
      <w:r w:rsidR="0025724E" w:rsidRPr="008F4F99">
        <w:rPr>
          <w:rFonts w:cs="Arial"/>
          <w:szCs w:val="22"/>
        </w:rPr>
        <w:t xml:space="preserve"> quarter.</w:t>
      </w:r>
      <w:r w:rsidRPr="008F4F99">
        <w:rPr>
          <w:rFonts w:cs="Arial"/>
          <w:szCs w:val="22"/>
        </w:rPr>
        <w:t xml:space="preserve"> The remaining </w:t>
      </w:r>
      <w:r w:rsidR="0094176C" w:rsidRPr="008F4F99">
        <w:rPr>
          <w:rFonts w:cs="Arial"/>
          <w:szCs w:val="22"/>
        </w:rPr>
        <w:t>3</w:t>
      </w:r>
      <w:r w:rsidR="009862A7" w:rsidRPr="008F4F99">
        <w:rPr>
          <w:rFonts w:cs="Arial"/>
          <w:szCs w:val="22"/>
        </w:rPr>
        <w:t>1</w:t>
      </w:r>
      <w:r w:rsidRPr="008F4F99">
        <w:rPr>
          <w:rFonts w:cs="Arial"/>
          <w:szCs w:val="22"/>
        </w:rPr>
        <w:t xml:space="preserve"> consultants for PMU &amp; CIUs are expected to be hired in Q</w:t>
      </w:r>
      <w:r w:rsidR="007F54DC" w:rsidRPr="008F4F99">
        <w:rPr>
          <w:rFonts w:cs="Arial"/>
          <w:szCs w:val="22"/>
        </w:rPr>
        <w:t>4</w:t>
      </w:r>
      <w:r w:rsidRPr="008F4F99">
        <w:rPr>
          <w:rFonts w:cs="Arial"/>
          <w:szCs w:val="22"/>
        </w:rPr>
        <w:t>-2023. Appendix-4 provides a detailed utilization of the consultants.</w:t>
      </w:r>
    </w:p>
    <w:p w14:paraId="3C6DBF77" w14:textId="6848AAF2" w:rsidR="002C38E8" w:rsidRPr="00237688" w:rsidRDefault="002C38E8" w:rsidP="00455FE6">
      <w:pPr>
        <w:autoSpaceDE w:val="0"/>
        <w:autoSpaceDN w:val="0"/>
        <w:adjustRightInd w:val="0"/>
        <w:rPr>
          <w:rFonts w:cs="Arial"/>
          <w:szCs w:val="22"/>
          <w:highlight w:val="yellow"/>
        </w:rPr>
      </w:pPr>
    </w:p>
    <w:p w14:paraId="1E6CD36B" w14:textId="2DE56DC0" w:rsidR="00C236FE" w:rsidRPr="001D2F3D" w:rsidRDefault="00C76C50" w:rsidP="00FA3A59">
      <w:pPr>
        <w:pStyle w:val="Heading1"/>
      </w:pPr>
      <w:bookmarkStart w:id="31" w:name="_Toc151490738"/>
      <w:r w:rsidRPr="001D2F3D">
        <w:rPr>
          <w:rStyle w:val="Heading1Char"/>
          <w:b/>
          <w:bCs/>
        </w:rPr>
        <w:t>SAFEGUARDS AND GENDER</w:t>
      </w:r>
      <w:bookmarkEnd w:id="31"/>
    </w:p>
    <w:p w14:paraId="4FF771CF" w14:textId="77777777" w:rsidR="00C236FE" w:rsidRPr="001D2F3D" w:rsidRDefault="00C236FE" w:rsidP="00C236FE">
      <w:pPr>
        <w:autoSpaceDE w:val="0"/>
        <w:autoSpaceDN w:val="0"/>
        <w:adjustRightInd w:val="0"/>
        <w:jc w:val="left"/>
        <w:rPr>
          <w:rFonts w:cs="Arial"/>
          <w:szCs w:val="22"/>
        </w:rPr>
      </w:pPr>
    </w:p>
    <w:p w14:paraId="62D5E60B" w14:textId="77777777" w:rsidR="00C236FE" w:rsidRPr="001D2F3D" w:rsidRDefault="00C236FE" w:rsidP="002B1B78">
      <w:pPr>
        <w:pStyle w:val="Heading2"/>
        <w:numPr>
          <w:ilvl w:val="0"/>
          <w:numId w:val="185"/>
        </w:numPr>
      </w:pPr>
      <w:bookmarkStart w:id="32" w:name="_Toc151490739"/>
      <w:r w:rsidRPr="001D2F3D">
        <w:t>Social Safeguards Compliance</w:t>
      </w:r>
      <w:bookmarkEnd w:id="32"/>
    </w:p>
    <w:p w14:paraId="42E717A7" w14:textId="39FDC82E" w:rsidR="00C236FE" w:rsidRPr="001D2F3D" w:rsidRDefault="009862A7" w:rsidP="00A60BF1">
      <w:pPr>
        <w:autoSpaceDE w:val="0"/>
        <w:autoSpaceDN w:val="0"/>
        <w:adjustRightInd w:val="0"/>
        <w:ind w:firstLine="567"/>
        <w:rPr>
          <w:rFonts w:cs="Arial"/>
          <w:szCs w:val="22"/>
        </w:rPr>
      </w:pPr>
      <w:r w:rsidRPr="001D2F3D">
        <w:rPr>
          <w:rFonts w:cs="Arial"/>
          <w:szCs w:val="22"/>
        </w:rPr>
        <w:t>During the reporting month under the social safeguards and Resettlement component the details of city wise activities are given</w:t>
      </w:r>
      <w:r w:rsidR="00647F58" w:rsidRPr="001D2F3D">
        <w:rPr>
          <w:rFonts w:cs="Arial"/>
          <w:szCs w:val="22"/>
        </w:rPr>
        <w:t xml:space="preserve"> in </w:t>
      </w:r>
      <w:r w:rsidR="00647F58" w:rsidRPr="001D2F3D">
        <w:rPr>
          <w:rFonts w:cs="Arial"/>
          <w:b/>
          <w:szCs w:val="22"/>
        </w:rPr>
        <w:t>Appendix-11</w:t>
      </w:r>
      <w:r w:rsidR="00647F58" w:rsidRPr="001D2F3D">
        <w:rPr>
          <w:rFonts w:cs="Arial"/>
          <w:szCs w:val="22"/>
        </w:rPr>
        <w:t>.</w:t>
      </w:r>
    </w:p>
    <w:p w14:paraId="6F23FF96" w14:textId="77777777" w:rsidR="00A60BF1" w:rsidRPr="005E794C" w:rsidRDefault="00A60BF1" w:rsidP="00A60BF1">
      <w:pPr>
        <w:autoSpaceDE w:val="0"/>
        <w:autoSpaceDN w:val="0"/>
        <w:adjustRightInd w:val="0"/>
        <w:ind w:firstLine="567"/>
        <w:rPr>
          <w:rFonts w:cs="Arial"/>
          <w:szCs w:val="22"/>
        </w:rPr>
      </w:pPr>
    </w:p>
    <w:p w14:paraId="5FE0A56A" w14:textId="113B9C3E" w:rsidR="00C236FE" w:rsidRPr="005E794C" w:rsidRDefault="00C236FE" w:rsidP="002B1B78">
      <w:pPr>
        <w:pStyle w:val="Heading2"/>
      </w:pPr>
      <w:bookmarkStart w:id="33" w:name="_Toc151490740"/>
      <w:r w:rsidRPr="005E794C">
        <w:t>Environmental Screening and Monitoring</w:t>
      </w:r>
      <w:bookmarkEnd w:id="33"/>
    </w:p>
    <w:p w14:paraId="095E732D" w14:textId="6C8B2811" w:rsidR="005E794C" w:rsidRPr="005E794C" w:rsidRDefault="005E794C" w:rsidP="005E794C">
      <w:pPr>
        <w:autoSpaceDE w:val="0"/>
        <w:autoSpaceDN w:val="0"/>
        <w:adjustRightInd w:val="0"/>
        <w:ind w:firstLine="710"/>
        <w:rPr>
          <w:rFonts w:cs="Arial"/>
          <w:szCs w:val="22"/>
        </w:rPr>
      </w:pPr>
      <w:r w:rsidRPr="005E794C">
        <w:rPr>
          <w:rFonts w:cs="Arial"/>
          <w:szCs w:val="22"/>
        </w:rPr>
        <w:t>Environmental safeguard activities of KPCIP continued for the reporting month. Physical works on KPCIP CW-01, CW-02, CW-03 and CW-04 Lot-2 commenced during reporting month. SSEMPS and SSHSMPs of all active KPCIP projects has been approved and issued to contractors for compliance. The ADB clearances have been obtained for all sub-projects under the existing KPCIP portfolio. Environmental approval of all KPCIP projects has been obtained except NOC of EIA of Kohat solid waste management facility for which public hearing is conducted in October, 2023. KP EPA sent queries to PMU after public hearing for which detailed response was prepared and submitted to EPA on 21st Nov, 2023 for further review and issuance of NOC.</w:t>
      </w:r>
    </w:p>
    <w:p w14:paraId="077549E9" w14:textId="662B7818" w:rsidR="005E794C" w:rsidRPr="005E794C" w:rsidRDefault="005E794C" w:rsidP="005E794C">
      <w:pPr>
        <w:autoSpaceDE w:val="0"/>
        <w:autoSpaceDN w:val="0"/>
        <w:adjustRightInd w:val="0"/>
        <w:ind w:firstLine="710"/>
        <w:rPr>
          <w:rFonts w:cs="Arial"/>
          <w:szCs w:val="22"/>
        </w:rPr>
      </w:pPr>
      <w:r w:rsidRPr="005E794C">
        <w:rPr>
          <w:rFonts w:cs="Arial"/>
          <w:szCs w:val="22"/>
        </w:rPr>
        <w:t xml:space="preserve">With respect to monitoring of environmental safeguard implementation PMCSC has hired environmental safeguard specialists at their main office in Peshawar while environmental associates are deputed in each city. Environmental associates of Mardan, Swat and Peshawar has left the project and PMCSC is advised to fill the positions on priority. Environmental safeguard monitoring is being reported through MPRs and QPRs. CIU environment specialists has been hired and working at city levels to monitor safeguard compliances and non-compliances. Environment specialist of CIU Abbottabad has resigned from the position on medical grounds and PMU has advertised the position and hiring is in progress.          </w:t>
      </w:r>
    </w:p>
    <w:p w14:paraId="4836B1D8" w14:textId="59E1BB82" w:rsidR="00C236FE" w:rsidRPr="005E794C" w:rsidRDefault="005E794C" w:rsidP="005E794C">
      <w:pPr>
        <w:autoSpaceDE w:val="0"/>
        <w:autoSpaceDN w:val="0"/>
        <w:adjustRightInd w:val="0"/>
        <w:ind w:firstLine="710"/>
        <w:rPr>
          <w:rFonts w:cs="Arial"/>
          <w:szCs w:val="22"/>
        </w:rPr>
      </w:pPr>
      <w:r w:rsidRPr="005E794C">
        <w:rPr>
          <w:rFonts w:cs="Arial"/>
          <w:szCs w:val="22"/>
        </w:rPr>
        <w:t xml:space="preserve">During reporting month ADB has conducted Loan Review Mission (LRM) dated 13-23 Nov, 2023. The main agenda of loan review mission was to review the projects’ progress, achievements against the DMF, utilization and potential savings in the loan, compliance with loan covenants, and assess the possibility of de-scoping or loan cancelation. Status of environmental safeguards presented to LRM team. </w:t>
      </w:r>
      <w:r w:rsidR="00381414" w:rsidRPr="005E794C">
        <w:rPr>
          <w:rFonts w:cs="Arial"/>
          <w:szCs w:val="22"/>
        </w:rPr>
        <w:t xml:space="preserve">Status of contract wise environmental is provided in </w:t>
      </w:r>
      <w:r w:rsidR="00381414" w:rsidRPr="005E794C">
        <w:rPr>
          <w:rFonts w:cs="Arial"/>
          <w:b/>
          <w:szCs w:val="22"/>
        </w:rPr>
        <w:t>Appendix-12</w:t>
      </w:r>
      <w:r w:rsidR="00381414" w:rsidRPr="005E794C">
        <w:rPr>
          <w:rFonts w:cs="Arial"/>
          <w:szCs w:val="22"/>
        </w:rPr>
        <w:t>.</w:t>
      </w:r>
    </w:p>
    <w:p w14:paraId="28929C51" w14:textId="77777777" w:rsidR="00C236FE" w:rsidRPr="00A14D98" w:rsidRDefault="00C236FE" w:rsidP="00C236FE">
      <w:pPr>
        <w:autoSpaceDE w:val="0"/>
        <w:autoSpaceDN w:val="0"/>
        <w:adjustRightInd w:val="0"/>
        <w:rPr>
          <w:rFonts w:cs="Arial"/>
          <w:szCs w:val="22"/>
        </w:rPr>
      </w:pPr>
    </w:p>
    <w:p w14:paraId="1B839509" w14:textId="77777777" w:rsidR="00C236FE" w:rsidRPr="00A14D98" w:rsidRDefault="00C236FE" w:rsidP="002B1B78">
      <w:pPr>
        <w:pStyle w:val="Heading2"/>
      </w:pPr>
      <w:bookmarkStart w:id="34" w:name="_Toc151490741"/>
      <w:bookmarkStart w:id="35" w:name="_Hlk154567182"/>
      <w:bookmarkStart w:id="36" w:name="_Hlk148275157"/>
      <w:bookmarkStart w:id="37" w:name="_Hlk134396637"/>
      <w:r w:rsidRPr="00A14D98">
        <w:t>Implementation of Gender Action Plan (GAP)</w:t>
      </w:r>
      <w:bookmarkEnd w:id="34"/>
    </w:p>
    <w:p w14:paraId="21F94A4C" w14:textId="42A50301" w:rsidR="00C236FE" w:rsidRPr="00A14D98" w:rsidRDefault="00833220" w:rsidP="00C236FE">
      <w:pPr>
        <w:autoSpaceDE w:val="0"/>
        <w:autoSpaceDN w:val="0"/>
        <w:adjustRightInd w:val="0"/>
        <w:rPr>
          <w:rFonts w:cs="Arial"/>
          <w:i/>
          <w:szCs w:val="22"/>
        </w:rPr>
      </w:pPr>
      <w:r w:rsidRPr="00A14D98">
        <w:rPr>
          <w:rFonts w:cs="Arial"/>
          <w:i/>
          <w:szCs w:val="22"/>
        </w:rPr>
        <w:t>Output 1: Climate resilient and gender friendly urban infrastructure and services improved</w:t>
      </w:r>
    </w:p>
    <w:p w14:paraId="4F711A0D" w14:textId="77777777" w:rsidR="00833220" w:rsidRPr="00A14D98" w:rsidRDefault="00833220" w:rsidP="00C236FE">
      <w:pPr>
        <w:autoSpaceDE w:val="0"/>
        <w:autoSpaceDN w:val="0"/>
        <w:adjustRightInd w:val="0"/>
        <w:rPr>
          <w:rFonts w:cs="Arial"/>
          <w:szCs w:val="22"/>
        </w:rPr>
      </w:pPr>
    </w:p>
    <w:p w14:paraId="501F0903" w14:textId="77777777" w:rsidR="00A14D98" w:rsidRPr="0035348E" w:rsidRDefault="00542B89" w:rsidP="00A14D98">
      <w:pPr>
        <w:autoSpaceDE w:val="0"/>
        <w:autoSpaceDN w:val="0"/>
        <w:adjustRightInd w:val="0"/>
        <w:spacing w:after="240"/>
        <w:ind w:firstLine="709"/>
        <w:rPr>
          <w:rFonts w:cs="Arial"/>
          <w:szCs w:val="22"/>
        </w:rPr>
      </w:pPr>
      <w:r w:rsidRPr="00A14D98">
        <w:rPr>
          <w:rFonts w:cs="Arial"/>
          <w:b/>
          <w:szCs w:val="22"/>
          <w:u w:val="single"/>
        </w:rPr>
        <w:t>1.1.1</w:t>
      </w:r>
      <w:r w:rsidRPr="00A14D98">
        <w:rPr>
          <w:rFonts w:cs="Arial"/>
          <w:b/>
          <w:szCs w:val="22"/>
        </w:rPr>
        <w:t>.</w:t>
      </w:r>
      <w:r w:rsidRPr="00A14D98">
        <w:rPr>
          <w:rFonts w:cs="Arial"/>
          <w:szCs w:val="22"/>
        </w:rPr>
        <w:t xml:space="preserve"> </w:t>
      </w:r>
      <w:r w:rsidR="00A14D98" w:rsidRPr="00A14D98">
        <w:rPr>
          <w:rFonts w:cs="Arial"/>
          <w:szCs w:val="22"/>
        </w:rPr>
        <w:t>The BCC firm CCPP is in the process of developing BCC strategy, Cities Action Plan and the KPCIP action</w:t>
      </w:r>
      <w:r w:rsidR="00A14D98" w:rsidRPr="0035348E">
        <w:rPr>
          <w:rFonts w:cs="Arial"/>
          <w:szCs w:val="22"/>
        </w:rPr>
        <w:t xml:space="preserve"> plan. </w:t>
      </w:r>
    </w:p>
    <w:p w14:paraId="51A9A050" w14:textId="77777777" w:rsidR="00A14D98" w:rsidRDefault="00A14D98" w:rsidP="00A14D98">
      <w:pPr>
        <w:autoSpaceDE w:val="0"/>
        <w:autoSpaceDN w:val="0"/>
        <w:adjustRightInd w:val="0"/>
        <w:spacing w:after="240"/>
        <w:ind w:firstLine="709"/>
        <w:rPr>
          <w:rFonts w:cs="Arial"/>
          <w:szCs w:val="22"/>
        </w:rPr>
      </w:pPr>
      <w:r w:rsidRPr="0035348E">
        <w:rPr>
          <w:rFonts w:cs="Arial"/>
          <w:szCs w:val="22"/>
        </w:rPr>
        <w:t>The gender team of CIUs conducting awareness raising sessions in concerned communities on regular basis. Details of which are as:</w:t>
      </w:r>
    </w:p>
    <w:tbl>
      <w:tblPr>
        <w:tblStyle w:val="TableGrid"/>
        <w:tblW w:w="0" w:type="auto"/>
        <w:jc w:val="center"/>
        <w:tblLook w:val="04A0" w:firstRow="1" w:lastRow="0" w:firstColumn="1" w:lastColumn="0" w:noHBand="0" w:noVBand="1"/>
      </w:tblPr>
      <w:tblGrid>
        <w:gridCol w:w="1482"/>
        <w:gridCol w:w="2471"/>
        <w:gridCol w:w="1712"/>
        <w:gridCol w:w="2131"/>
      </w:tblGrid>
      <w:tr w:rsidR="00A14D98" w14:paraId="573F6E44" w14:textId="77777777" w:rsidTr="00154B64">
        <w:trPr>
          <w:trHeight w:val="291"/>
          <w:jc w:val="center"/>
        </w:trPr>
        <w:tc>
          <w:tcPr>
            <w:tcW w:w="1482" w:type="dxa"/>
            <w:vAlign w:val="center"/>
          </w:tcPr>
          <w:p w14:paraId="7378104D" w14:textId="77777777" w:rsidR="00A14D98" w:rsidRPr="00A62783" w:rsidRDefault="00A14D98" w:rsidP="00154B64">
            <w:pPr>
              <w:autoSpaceDE w:val="0"/>
              <w:autoSpaceDN w:val="0"/>
              <w:adjustRightInd w:val="0"/>
              <w:jc w:val="center"/>
              <w:rPr>
                <w:rFonts w:cs="Arial"/>
                <w:b/>
                <w:szCs w:val="22"/>
                <w:highlight w:val="yellow"/>
              </w:rPr>
            </w:pPr>
            <w:r w:rsidRPr="00A62783">
              <w:rPr>
                <w:b/>
              </w:rPr>
              <w:t>City</w:t>
            </w:r>
          </w:p>
        </w:tc>
        <w:tc>
          <w:tcPr>
            <w:tcW w:w="2471" w:type="dxa"/>
            <w:vAlign w:val="center"/>
          </w:tcPr>
          <w:p w14:paraId="601641BF" w14:textId="77777777" w:rsidR="00A14D98" w:rsidRPr="00A62783" w:rsidRDefault="00A14D98" w:rsidP="00154B64">
            <w:pPr>
              <w:autoSpaceDE w:val="0"/>
              <w:autoSpaceDN w:val="0"/>
              <w:adjustRightInd w:val="0"/>
              <w:jc w:val="center"/>
              <w:rPr>
                <w:rFonts w:cs="Arial"/>
                <w:b/>
                <w:szCs w:val="22"/>
                <w:highlight w:val="yellow"/>
              </w:rPr>
            </w:pPr>
            <w:r w:rsidRPr="00A62783">
              <w:rPr>
                <w:b/>
              </w:rPr>
              <w:t>Gender</w:t>
            </w:r>
          </w:p>
        </w:tc>
        <w:tc>
          <w:tcPr>
            <w:tcW w:w="1712" w:type="dxa"/>
            <w:vAlign w:val="center"/>
          </w:tcPr>
          <w:p w14:paraId="50E52C41" w14:textId="77777777" w:rsidR="00A14D98" w:rsidRPr="00A62783" w:rsidRDefault="00A14D98" w:rsidP="00154B64">
            <w:pPr>
              <w:autoSpaceDE w:val="0"/>
              <w:autoSpaceDN w:val="0"/>
              <w:adjustRightInd w:val="0"/>
              <w:jc w:val="center"/>
              <w:rPr>
                <w:rFonts w:cs="Arial"/>
                <w:b/>
                <w:szCs w:val="22"/>
                <w:highlight w:val="yellow"/>
              </w:rPr>
            </w:pPr>
            <w:r w:rsidRPr="00A62783">
              <w:rPr>
                <w:b/>
              </w:rPr>
              <w:t>No of Session</w:t>
            </w:r>
          </w:p>
        </w:tc>
        <w:tc>
          <w:tcPr>
            <w:tcW w:w="2131" w:type="dxa"/>
            <w:vAlign w:val="center"/>
          </w:tcPr>
          <w:p w14:paraId="02DF9AB9" w14:textId="77777777" w:rsidR="00A14D98" w:rsidRPr="00A62783" w:rsidRDefault="00A14D98" w:rsidP="00154B64">
            <w:pPr>
              <w:autoSpaceDE w:val="0"/>
              <w:autoSpaceDN w:val="0"/>
              <w:adjustRightInd w:val="0"/>
              <w:jc w:val="center"/>
              <w:rPr>
                <w:rFonts w:cs="Arial"/>
                <w:b/>
                <w:szCs w:val="22"/>
                <w:highlight w:val="yellow"/>
              </w:rPr>
            </w:pPr>
            <w:r w:rsidRPr="00A62783">
              <w:rPr>
                <w:b/>
              </w:rPr>
              <w:t>No. of Participants</w:t>
            </w:r>
          </w:p>
        </w:tc>
      </w:tr>
      <w:tr w:rsidR="00A14D98" w14:paraId="3E1BABF5" w14:textId="77777777" w:rsidTr="00154B64">
        <w:trPr>
          <w:jc w:val="center"/>
        </w:trPr>
        <w:tc>
          <w:tcPr>
            <w:tcW w:w="1482" w:type="dxa"/>
            <w:vAlign w:val="center"/>
          </w:tcPr>
          <w:p w14:paraId="37761659" w14:textId="77777777" w:rsidR="00A14D98" w:rsidRDefault="00A14D98" w:rsidP="00154B64">
            <w:pPr>
              <w:autoSpaceDE w:val="0"/>
              <w:autoSpaceDN w:val="0"/>
              <w:adjustRightInd w:val="0"/>
              <w:jc w:val="center"/>
              <w:rPr>
                <w:rFonts w:cs="Arial"/>
                <w:szCs w:val="22"/>
                <w:highlight w:val="yellow"/>
              </w:rPr>
            </w:pPr>
            <w:r w:rsidRPr="00A647C1">
              <w:t>Mardan</w:t>
            </w:r>
          </w:p>
        </w:tc>
        <w:tc>
          <w:tcPr>
            <w:tcW w:w="2471" w:type="dxa"/>
            <w:vAlign w:val="center"/>
          </w:tcPr>
          <w:p w14:paraId="48443789" w14:textId="77777777" w:rsidR="00A14D98" w:rsidRDefault="00A14D98" w:rsidP="00154B64">
            <w:pPr>
              <w:autoSpaceDE w:val="0"/>
              <w:autoSpaceDN w:val="0"/>
              <w:adjustRightInd w:val="0"/>
              <w:jc w:val="center"/>
              <w:rPr>
                <w:rFonts w:cs="Arial"/>
                <w:szCs w:val="22"/>
                <w:highlight w:val="yellow"/>
              </w:rPr>
            </w:pPr>
            <w:r>
              <w:t>M</w:t>
            </w:r>
            <w:r w:rsidRPr="000A6B67">
              <w:t>ale</w:t>
            </w:r>
          </w:p>
        </w:tc>
        <w:tc>
          <w:tcPr>
            <w:tcW w:w="1712" w:type="dxa"/>
            <w:vAlign w:val="center"/>
          </w:tcPr>
          <w:p w14:paraId="7C136F7D" w14:textId="77777777" w:rsidR="00A14D98" w:rsidRDefault="00A14D98" w:rsidP="00154B64">
            <w:pPr>
              <w:autoSpaceDE w:val="0"/>
              <w:autoSpaceDN w:val="0"/>
              <w:adjustRightInd w:val="0"/>
              <w:jc w:val="center"/>
              <w:rPr>
                <w:rFonts w:cs="Arial"/>
                <w:szCs w:val="22"/>
                <w:highlight w:val="yellow"/>
              </w:rPr>
            </w:pPr>
            <w:r w:rsidRPr="000A6B67">
              <w:t>04</w:t>
            </w:r>
          </w:p>
        </w:tc>
        <w:tc>
          <w:tcPr>
            <w:tcW w:w="2131" w:type="dxa"/>
            <w:vAlign w:val="center"/>
          </w:tcPr>
          <w:p w14:paraId="10A8FDC2" w14:textId="77777777" w:rsidR="00A14D98" w:rsidRDefault="00A14D98" w:rsidP="00154B64">
            <w:pPr>
              <w:autoSpaceDE w:val="0"/>
              <w:autoSpaceDN w:val="0"/>
              <w:adjustRightInd w:val="0"/>
              <w:jc w:val="center"/>
              <w:rPr>
                <w:rFonts w:cs="Arial"/>
                <w:szCs w:val="22"/>
                <w:highlight w:val="yellow"/>
              </w:rPr>
            </w:pPr>
            <w:r w:rsidRPr="000A6B67">
              <w:t>1150</w:t>
            </w:r>
          </w:p>
        </w:tc>
      </w:tr>
      <w:tr w:rsidR="00A14D98" w14:paraId="3F55A8A3" w14:textId="77777777" w:rsidTr="00154B64">
        <w:trPr>
          <w:jc w:val="center"/>
        </w:trPr>
        <w:tc>
          <w:tcPr>
            <w:tcW w:w="1482" w:type="dxa"/>
            <w:vMerge w:val="restart"/>
            <w:vAlign w:val="center"/>
          </w:tcPr>
          <w:p w14:paraId="46A09D7C" w14:textId="77777777" w:rsidR="00A14D98" w:rsidRDefault="00A14D98" w:rsidP="00154B64">
            <w:pPr>
              <w:autoSpaceDE w:val="0"/>
              <w:autoSpaceDN w:val="0"/>
              <w:adjustRightInd w:val="0"/>
              <w:jc w:val="center"/>
              <w:rPr>
                <w:rFonts w:cs="Arial"/>
                <w:szCs w:val="22"/>
                <w:highlight w:val="yellow"/>
              </w:rPr>
            </w:pPr>
            <w:r w:rsidRPr="00A647C1">
              <w:t>Kohat</w:t>
            </w:r>
          </w:p>
        </w:tc>
        <w:tc>
          <w:tcPr>
            <w:tcW w:w="2471" w:type="dxa"/>
            <w:vAlign w:val="center"/>
          </w:tcPr>
          <w:p w14:paraId="1AC682D4" w14:textId="77777777" w:rsidR="00A14D98" w:rsidRDefault="00A14D98" w:rsidP="00154B64">
            <w:pPr>
              <w:autoSpaceDE w:val="0"/>
              <w:autoSpaceDN w:val="0"/>
              <w:adjustRightInd w:val="0"/>
              <w:jc w:val="center"/>
              <w:rPr>
                <w:rFonts w:cs="Arial"/>
                <w:szCs w:val="22"/>
                <w:highlight w:val="yellow"/>
              </w:rPr>
            </w:pPr>
            <w:r w:rsidRPr="000A6B67">
              <w:t>Male</w:t>
            </w:r>
          </w:p>
        </w:tc>
        <w:tc>
          <w:tcPr>
            <w:tcW w:w="1712" w:type="dxa"/>
            <w:vAlign w:val="center"/>
          </w:tcPr>
          <w:p w14:paraId="4C95BE41" w14:textId="77777777" w:rsidR="00A14D98" w:rsidRDefault="00A14D98" w:rsidP="00154B64">
            <w:pPr>
              <w:autoSpaceDE w:val="0"/>
              <w:autoSpaceDN w:val="0"/>
              <w:adjustRightInd w:val="0"/>
              <w:jc w:val="center"/>
              <w:rPr>
                <w:rFonts w:cs="Arial"/>
                <w:szCs w:val="22"/>
                <w:highlight w:val="yellow"/>
              </w:rPr>
            </w:pPr>
            <w:r w:rsidRPr="000A6B67">
              <w:t>11</w:t>
            </w:r>
          </w:p>
        </w:tc>
        <w:tc>
          <w:tcPr>
            <w:tcW w:w="2131" w:type="dxa"/>
            <w:vAlign w:val="center"/>
          </w:tcPr>
          <w:p w14:paraId="27B0A925" w14:textId="77777777" w:rsidR="00A14D98" w:rsidRDefault="00A14D98" w:rsidP="00154B64">
            <w:pPr>
              <w:autoSpaceDE w:val="0"/>
              <w:autoSpaceDN w:val="0"/>
              <w:adjustRightInd w:val="0"/>
              <w:jc w:val="center"/>
              <w:rPr>
                <w:rFonts w:cs="Arial"/>
                <w:szCs w:val="22"/>
                <w:highlight w:val="yellow"/>
              </w:rPr>
            </w:pPr>
            <w:r w:rsidRPr="000A6B67">
              <w:t>165</w:t>
            </w:r>
          </w:p>
        </w:tc>
      </w:tr>
      <w:tr w:rsidR="00A14D98" w14:paraId="49E9C0AB" w14:textId="77777777" w:rsidTr="00154B64">
        <w:trPr>
          <w:jc w:val="center"/>
        </w:trPr>
        <w:tc>
          <w:tcPr>
            <w:tcW w:w="1482" w:type="dxa"/>
            <w:vMerge/>
            <w:vAlign w:val="center"/>
          </w:tcPr>
          <w:p w14:paraId="543357E5" w14:textId="77777777" w:rsidR="00A14D98" w:rsidRDefault="00A14D98" w:rsidP="00154B64">
            <w:pPr>
              <w:autoSpaceDE w:val="0"/>
              <w:autoSpaceDN w:val="0"/>
              <w:adjustRightInd w:val="0"/>
              <w:jc w:val="center"/>
              <w:rPr>
                <w:rFonts w:cs="Arial"/>
                <w:szCs w:val="22"/>
                <w:highlight w:val="yellow"/>
              </w:rPr>
            </w:pPr>
          </w:p>
        </w:tc>
        <w:tc>
          <w:tcPr>
            <w:tcW w:w="2471" w:type="dxa"/>
            <w:vAlign w:val="center"/>
          </w:tcPr>
          <w:p w14:paraId="50BFCE7F" w14:textId="77777777" w:rsidR="00A14D98" w:rsidRDefault="00A14D98" w:rsidP="00154B64">
            <w:pPr>
              <w:autoSpaceDE w:val="0"/>
              <w:autoSpaceDN w:val="0"/>
              <w:adjustRightInd w:val="0"/>
              <w:jc w:val="center"/>
              <w:rPr>
                <w:rFonts w:cs="Arial"/>
                <w:szCs w:val="22"/>
                <w:highlight w:val="yellow"/>
              </w:rPr>
            </w:pPr>
            <w:r w:rsidRPr="000A6B67">
              <w:t>Female</w:t>
            </w:r>
          </w:p>
        </w:tc>
        <w:tc>
          <w:tcPr>
            <w:tcW w:w="1712" w:type="dxa"/>
            <w:vAlign w:val="center"/>
          </w:tcPr>
          <w:p w14:paraId="6961C3F6" w14:textId="77777777" w:rsidR="00A14D98" w:rsidRDefault="00A14D98" w:rsidP="00154B64">
            <w:pPr>
              <w:autoSpaceDE w:val="0"/>
              <w:autoSpaceDN w:val="0"/>
              <w:adjustRightInd w:val="0"/>
              <w:jc w:val="center"/>
              <w:rPr>
                <w:rFonts w:cs="Arial"/>
                <w:szCs w:val="22"/>
                <w:highlight w:val="yellow"/>
              </w:rPr>
            </w:pPr>
            <w:r w:rsidRPr="000A6B67">
              <w:t>9</w:t>
            </w:r>
          </w:p>
        </w:tc>
        <w:tc>
          <w:tcPr>
            <w:tcW w:w="2131" w:type="dxa"/>
            <w:vAlign w:val="center"/>
          </w:tcPr>
          <w:p w14:paraId="66A7AECC" w14:textId="77777777" w:rsidR="00A14D98" w:rsidRDefault="00A14D98" w:rsidP="00154B64">
            <w:pPr>
              <w:autoSpaceDE w:val="0"/>
              <w:autoSpaceDN w:val="0"/>
              <w:adjustRightInd w:val="0"/>
              <w:jc w:val="center"/>
              <w:rPr>
                <w:rFonts w:cs="Arial"/>
                <w:szCs w:val="22"/>
                <w:highlight w:val="yellow"/>
              </w:rPr>
            </w:pPr>
            <w:r w:rsidRPr="000A6B67">
              <w:t>135</w:t>
            </w:r>
          </w:p>
        </w:tc>
      </w:tr>
      <w:tr w:rsidR="00A14D98" w14:paraId="17867EB0" w14:textId="77777777" w:rsidTr="00154B64">
        <w:trPr>
          <w:jc w:val="center"/>
        </w:trPr>
        <w:tc>
          <w:tcPr>
            <w:tcW w:w="1482" w:type="dxa"/>
            <w:vMerge w:val="restart"/>
            <w:vAlign w:val="center"/>
          </w:tcPr>
          <w:p w14:paraId="279143ED" w14:textId="77777777" w:rsidR="00A14D98" w:rsidRDefault="00A14D98" w:rsidP="00154B64">
            <w:pPr>
              <w:autoSpaceDE w:val="0"/>
              <w:autoSpaceDN w:val="0"/>
              <w:adjustRightInd w:val="0"/>
              <w:jc w:val="center"/>
              <w:rPr>
                <w:rFonts w:cs="Arial"/>
                <w:szCs w:val="22"/>
                <w:highlight w:val="yellow"/>
              </w:rPr>
            </w:pPr>
            <w:r w:rsidRPr="00A647C1">
              <w:t>Peshawar</w:t>
            </w:r>
          </w:p>
        </w:tc>
        <w:tc>
          <w:tcPr>
            <w:tcW w:w="2471" w:type="dxa"/>
            <w:vAlign w:val="center"/>
          </w:tcPr>
          <w:p w14:paraId="0AE7B2D8" w14:textId="77777777" w:rsidR="00A14D98" w:rsidRDefault="00A14D98" w:rsidP="00154B64">
            <w:pPr>
              <w:autoSpaceDE w:val="0"/>
              <w:autoSpaceDN w:val="0"/>
              <w:adjustRightInd w:val="0"/>
              <w:jc w:val="center"/>
              <w:rPr>
                <w:rFonts w:cs="Arial"/>
                <w:szCs w:val="22"/>
                <w:highlight w:val="yellow"/>
              </w:rPr>
            </w:pPr>
            <w:r w:rsidRPr="000A6B67">
              <w:t>Male</w:t>
            </w:r>
          </w:p>
        </w:tc>
        <w:tc>
          <w:tcPr>
            <w:tcW w:w="1712" w:type="dxa"/>
            <w:vAlign w:val="center"/>
          </w:tcPr>
          <w:p w14:paraId="75C4B07A" w14:textId="77777777" w:rsidR="00A14D98" w:rsidRDefault="00A14D98" w:rsidP="00154B64">
            <w:pPr>
              <w:autoSpaceDE w:val="0"/>
              <w:autoSpaceDN w:val="0"/>
              <w:adjustRightInd w:val="0"/>
              <w:jc w:val="center"/>
              <w:rPr>
                <w:rFonts w:cs="Arial"/>
                <w:szCs w:val="22"/>
                <w:highlight w:val="yellow"/>
              </w:rPr>
            </w:pPr>
            <w:r w:rsidRPr="000A6B67">
              <w:t>136</w:t>
            </w:r>
          </w:p>
        </w:tc>
        <w:tc>
          <w:tcPr>
            <w:tcW w:w="2131" w:type="dxa"/>
            <w:vAlign w:val="center"/>
          </w:tcPr>
          <w:p w14:paraId="15B33860" w14:textId="77777777" w:rsidR="00A14D98" w:rsidRDefault="00A14D98" w:rsidP="00154B64">
            <w:pPr>
              <w:autoSpaceDE w:val="0"/>
              <w:autoSpaceDN w:val="0"/>
              <w:adjustRightInd w:val="0"/>
              <w:jc w:val="center"/>
              <w:rPr>
                <w:rFonts w:cs="Arial"/>
                <w:szCs w:val="22"/>
                <w:highlight w:val="yellow"/>
              </w:rPr>
            </w:pPr>
            <w:r w:rsidRPr="000A6B67">
              <w:t>1168</w:t>
            </w:r>
          </w:p>
        </w:tc>
      </w:tr>
      <w:tr w:rsidR="00A14D98" w14:paraId="601B2FED" w14:textId="77777777" w:rsidTr="00154B64">
        <w:trPr>
          <w:jc w:val="center"/>
        </w:trPr>
        <w:tc>
          <w:tcPr>
            <w:tcW w:w="1482" w:type="dxa"/>
            <w:vMerge/>
            <w:vAlign w:val="center"/>
          </w:tcPr>
          <w:p w14:paraId="1DB6E82D" w14:textId="77777777" w:rsidR="00A14D98" w:rsidRDefault="00A14D98" w:rsidP="00154B64">
            <w:pPr>
              <w:autoSpaceDE w:val="0"/>
              <w:autoSpaceDN w:val="0"/>
              <w:adjustRightInd w:val="0"/>
              <w:jc w:val="center"/>
              <w:rPr>
                <w:rFonts w:cs="Arial"/>
                <w:szCs w:val="22"/>
                <w:highlight w:val="yellow"/>
              </w:rPr>
            </w:pPr>
          </w:p>
        </w:tc>
        <w:tc>
          <w:tcPr>
            <w:tcW w:w="2471" w:type="dxa"/>
            <w:vAlign w:val="center"/>
          </w:tcPr>
          <w:p w14:paraId="0CF5CFB5" w14:textId="77777777" w:rsidR="00A14D98" w:rsidRDefault="00A14D98" w:rsidP="00154B64">
            <w:pPr>
              <w:autoSpaceDE w:val="0"/>
              <w:autoSpaceDN w:val="0"/>
              <w:adjustRightInd w:val="0"/>
              <w:jc w:val="center"/>
              <w:rPr>
                <w:rFonts w:cs="Arial"/>
                <w:szCs w:val="22"/>
                <w:highlight w:val="yellow"/>
              </w:rPr>
            </w:pPr>
            <w:r w:rsidRPr="000A6B67">
              <w:t>Female</w:t>
            </w:r>
          </w:p>
        </w:tc>
        <w:tc>
          <w:tcPr>
            <w:tcW w:w="1712" w:type="dxa"/>
            <w:vAlign w:val="center"/>
          </w:tcPr>
          <w:p w14:paraId="4D2DFF90" w14:textId="77777777" w:rsidR="00A14D98" w:rsidRDefault="00A14D98" w:rsidP="00154B64">
            <w:pPr>
              <w:autoSpaceDE w:val="0"/>
              <w:autoSpaceDN w:val="0"/>
              <w:adjustRightInd w:val="0"/>
              <w:jc w:val="center"/>
              <w:rPr>
                <w:rFonts w:cs="Arial"/>
                <w:szCs w:val="22"/>
                <w:highlight w:val="yellow"/>
              </w:rPr>
            </w:pPr>
            <w:r w:rsidRPr="000A6B67">
              <w:t>142</w:t>
            </w:r>
          </w:p>
        </w:tc>
        <w:tc>
          <w:tcPr>
            <w:tcW w:w="2131" w:type="dxa"/>
            <w:vAlign w:val="center"/>
          </w:tcPr>
          <w:p w14:paraId="78B2029D" w14:textId="77777777" w:rsidR="00A14D98" w:rsidRDefault="00A14D98" w:rsidP="00154B64">
            <w:pPr>
              <w:autoSpaceDE w:val="0"/>
              <w:autoSpaceDN w:val="0"/>
              <w:adjustRightInd w:val="0"/>
              <w:jc w:val="center"/>
              <w:rPr>
                <w:rFonts w:cs="Arial"/>
                <w:szCs w:val="22"/>
                <w:highlight w:val="yellow"/>
              </w:rPr>
            </w:pPr>
            <w:r w:rsidRPr="000A6B67">
              <w:t>955</w:t>
            </w:r>
          </w:p>
        </w:tc>
      </w:tr>
      <w:tr w:rsidR="00A14D98" w14:paraId="5AAFC717" w14:textId="77777777" w:rsidTr="00154B64">
        <w:trPr>
          <w:jc w:val="center"/>
        </w:trPr>
        <w:tc>
          <w:tcPr>
            <w:tcW w:w="1482" w:type="dxa"/>
            <w:vMerge w:val="restart"/>
            <w:vAlign w:val="center"/>
          </w:tcPr>
          <w:p w14:paraId="0E0A90B6" w14:textId="77777777" w:rsidR="00A14D98" w:rsidRDefault="00A14D98" w:rsidP="00154B64">
            <w:pPr>
              <w:autoSpaceDE w:val="0"/>
              <w:autoSpaceDN w:val="0"/>
              <w:adjustRightInd w:val="0"/>
              <w:jc w:val="center"/>
              <w:rPr>
                <w:rFonts w:cs="Arial"/>
                <w:szCs w:val="22"/>
                <w:highlight w:val="yellow"/>
              </w:rPr>
            </w:pPr>
            <w:r w:rsidRPr="00A647C1">
              <w:t>Swat</w:t>
            </w:r>
          </w:p>
        </w:tc>
        <w:tc>
          <w:tcPr>
            <w:tcW w:w="2471" w:type="dxa"/>
            <w:vAlign w:val="center"/>
          </w:tcPr>
          <w:p w14:paraId="465E4206" w14:textId="77777777" w:rsidR="00A14D98" w:rsidRDefault="00A14D98" w:rsidP="00154B64">
            <w:pPr>
              <w:autoSpaceDE w:val="0"/>
              <w:autoSpaceDN w:val="0"/>
              <w:adjustRightInd w:val="0"/>
              <w:jc w:val="center"/>
              <w:rPr>
                <w:rFonts w:cs="Arial"/>
                <w:szCs w:val="22"/>
                <w:highlight w:val="yellow"/>
              </w:rPr>
            </w:pPr>
            <w:r w:rsidRPr="000A6B67">
              <w:t>Male</w:t>
            </w:r>
          </w:p>
        </w:tc>
        <w:tc>
          <w:tcPr>
            <w:tcW w:w="1712" w:type="dxa"/>
            <w:vAlign w:val="center"/>
          </w:tcPr>
          <w:p w14:paraId="2917CAF4" w14:textId="77777777" w:rsidR="00A14D98" w:rsidRDefault="00A14D98" w:rsidP="00154B64">
            <w:pPr>
              <w:autoSpaceDE w:val="0"/>
              <w:autoSpaceDN w:val="0"/>
              <w:adjustRightInd w:val="0"/>
              <w:jc w:val="center"/>
              <w:rPr>
                <w:rFonts w:cs="Arial"/>
                <w:szCs w:val="22"/>
                <w:highlight w:val="yellow"/>
              </w:rPr>
            </w:pPr>
            <w:r w:rsidRPr="000A6B67">
              <w:t>3</w:t>
            </w:r>
          </w:p>
        </w:tc>
        <w:tc>
          <w:tcPr>
            <w:tcW w:w="2131" w:type="dxa"/>
            <w:vAlign w:val="center"/>
          </w:tcPr>
          <w:p w14:paraId="10D1C644" w14:textId="77777777" w:rsidR="00A14D98" w:rsidRDefault="00A14D98" w:rsidP="00154B64">
            <w:pPr>
              <w:autoSpaceDE w:val="0"/>
              <w:autoSpaceDN w:val="0"/>
              <w:adjustRightInd w:val="0"/>
              <w:jc w:val="center"/>
              <w:rPr>
                <w:rFonts w:cs="Arial"/>
                <w:szCs w:val="22"/>
                <w:highlight w:val="yellow"/>
              </w:rPr>
            </w:pPr>
            <w:r w:rsidRPr="000A6B67">
              <w:t>30</w:t>
            </w:r>
          </w:p>
        </w:tc>
      </w:tr>
      <w:tr w:rsidR="00A14D98" w14:paraId="1EA0A384" w14:textId="77777777" w:rsidTr="00154B64">
        <w:trPr>
          <w:jc w:val="center"/>
        </w:trPr>
        <w:tc>
          <w:tcPr>
            <w:tcW w:w="1482" w:type="dxa"/>
            <w:vMerge/>
            <w:vAlign w:val="center"/>
          </w:tcPr>
          <w:p w14:paraId="24759386" w14:textId="77777777" w:rsidR="00A14D98" w:rsidRDefault="00A14D98" w:rsidP="00154B64">
            <w:pPr>
              <w:autoSpaceDE w:val="0"/>
              <w:autoSpaceDN w:val="0"/>
              <w:adjustRightInd w:val="0"/>
              <w:jc w:val="center"/>
              <w:rPr>
                <w:rFonts w:cs="Arial"/>
                <w:szCs w:val="22"/>
                <w:highlight w:val="yellow"/>
              </w:rPr>
            </w:pPr>
          </w:p>
        </w:tc>
        <w:tc>
          <w:tcPr>
            <w:tcW w:w="2471" w:type="dxa"/>
            <w:vAlign w:val="center"/>
          </w:tcPr>
          <w:p w14:paraId="4DA9512C" w14:textId="77777777" w:rsidR="00A14D98" w:rsidRDefault="00A14D98" w:rsidP="00154B64">
            <w:pPr>
              <w:autoSpaceDE w:val="0"/>
              <w:autoSpaceDN w:val="0"/>
              <w:adjustRightInd w:val="0"/>
              <w:jc w:val="center"/>
              <w:rPr>
                <w:rFonts w:cs="Arial"/>
                <w:szCs w:val="22"/>
                <w:highlight w:val="yellow"/>
              </w:rPr>
            </w:pPr>
            <w:r w:rsidRPr="000A6B67">
              <w:t>Female</w:t>
            </w:r>
          </w:p>
        </w:tc>
        <w:tc>
          <w:tcPr>
            <w:tcW w:w="1712" w:type="dxa"/>
            <w:vAlign w:val="center"/>
          </w:tcPr>
          <w:p w14:paraId="739BE87C" w14:textId="77777777" w:rsidR="00A14D98" w:rsidRDefault="00A14D98" w:rsidP="00154B64">
            <w:pPr>
              <w:autoSpaceDE w:val="0"/>
              <w:autoSpaceDN w:val="0"/>
              <w:adjustRightInd w:val="0"/>
              <w:jc w:val="center"/>
              <w:rPr>
                <w:rFonts w:cs="Arial"/>
                <w:szCs w:val="22"/>
                <w:highlight w:val="yellow"/>
              </w:rPr>
            </w:pPr>
            <w:r w:rsidRPr="000A6B67">
              <w:t>15</w:t>
            </w:r>
          </w:p>
        </w:tc>
        <w:tc>
          <w:tcPr>
            <w:tcW w:w="2131" w:type="dxa"/>
            <w:vAlign w:val="center"/>
          </w:tcPr>
          <w:p w14:paraId="3F32E5A4" w14:textId="77777777" w:rsidR="00A14D98" w:rsidRDefault="00A14D98" w:rsidP="00154B64">
            <w:pPr>
              <w:autoSpaceDE w:val="0"/>
              <w:autoSpaceDN w:val="0"/>
              <w:adjustRightInd w:val="0"/>
              <w:jc w:val="center"/>
              <w:rPr>
                <w:rFonts w:cs="Arial"/>
                <w:szCs w:val="22"/>
                <w:highlight w:val="yellow"/>
              </w:rPr>
            </w:pPr>
            <w:r w:rsidRPr="000A6B67">
              <w:t>50</w:t>
            </w:r>
          </w:p>
        </w:tc>
      </w:tr>
    </w:tbl>
    <w:p w14:paraId="13ADB7C0" w14:textId="77777777" w:rsidR="00A14D98" w:rsidRPr="00A14D98" w:rsidRDefault="00A14D98" w:rsidP="00A14D98">
      <w:pPr>
        <w:autoSpaceDE w:val="0"/>
        <w:autoSpaceDN w:val="0"/>
        <w:adjustRightInd w:val="0"/>
        <w:ind w:firstLine="709"/>
        <w:rPr>
          <w:rFonts w:cs="Arial"/>
          <w:bCs/>
          <w:szCs w:val="22"/>
        </w:rPr>
      </w:pPr>
    </w:p>
    <w:p w14:paraId="4B1344AD" w14:textId="1FE7E4AC" w:rsidR="00BC296D" w:rsidRPr="00A14D98" w:rsidRDefault="00542B89" w:rsidP="00436CF3">
      <w:pPr>
        <w:autoSpaceDE w:val="0"/>
        <w:autoSpaceDN w:val="0"/>
        <w:adjustRightInd w:val="0"/>
        <w:spacing w:after="240"/>
        <w:ind w:firstLine="709"/>
        <w:rPr>
          <w:rFonts w:cs="Arial"/>
          <w:szCs w:val="22"/>
        </w:rPr>
      </w:pPr>
      <w:r w:rsidRPr="00A14D98">
        <w:rPr>
          <w:rFonts w:cs="Arial"/>
          <w:b/>
          <w:szCs w:val="22"/>
          <w:u w:val="single"/>
        </w:rPr>
        <w:t>1.1.2</w:t>
      </w:r>
      <w:r w:rsidRPr="00A14D98">
        <w:rPr>
          <w:rFonts w:cs="Arial"/>
          <w:b/>
          <w:szCs w:val="22"/>
        </w:rPr>
        <w:t>.</w:t>
      </w:r>
      <w:r w:rsidRPr="00A14D98">
        <w:rPr>
          <w:rFonts w:cs="Arial"/>
          <w:szCs w:val="22"/>
        </w:rPr>
        <w:t xml:space="preserve"> </w:t>
      </w:r>
      <w:r w:rsidR="00436CF3" w:rsidRPr="00A14D98">
        <w:rPr>
          <w:rFonts w:cs="Arial"/>
          <w:szCs w:val="22"/>
        </w:rPr>
        <w:t>The first round of BCC Training for CIU and WSSC staff was successfully conducted from July to September 2023 in Mardan, Kohat, Mingora, Abbottabad, and Peshawar.</w:t>
      </w:r>
      <w:r w:rsidR="00A14D98" w:rsidRPr="00A14D98">
        <w:rPr>
          <w:rFonts w:cs="Arial"/>
          <w:szCs w:val="22"/>
        </w:rPr>
        <w:t xml:space="preserve"> Further trainings will be conducted after formation of BCC strategy and other related documents by BCC firm.</w:t>
      </w:r>
    </w:p>
    <w:tbl>
      <w:tblPr>
        <w:tblStyle w:val="TableGrid"/>
        <w:tblW w:w="0" w:type="auto"/>
        <w:tblInd w:w="851" w:type="dxa"/>
        <w:tblLook w:val="04A0" w:firstRow="1" w:lastRow="0" w:firstColumn="1" w:lastColumn="0" w:noHBand="0" w:noVBand="1"/>
      </w:tblPr>
      <w:tblGrid>
        <w:gridCol w:w="1701"/>
        <w:gridCol w:w="2551"/>
        <w:gridCol w:w="1476"/>
        <w:gridCol w:w="1554"/>
        <w:gridCol w:w="1281"/>
      </w:tblGrid>
      <w:tr w:rsidR="00AA4A46" w:rsidRPr="00A14D98" w14:paraId="1E9A8221" w14:textId="77777777" w:rsidTr="008A4367">
        <w:trPr>
          <w:trHeight w:val="262"/>
        </w:trPr>
        <w:tc>
          <w:tcPr>
            <w:tcW w:w="8563" w:type="dxa"/>
            <w:gridSpan w:val="5"/>
            <w:tcBorders>
              <w:top w:val="nil"/>
              <w:left w:val="nil"/>
              <w:right w:val="nil"/>
            </w:tcBorders>
            <w:vAlign w:val="center"/>
          </w:tcPr>
          <w:p w14:paraId="09C9D26E" w14:textId="015FC466" w:rsidR="00AA4A46" w:rsidRPr="00A14D98" w:rsidRDefault="00416335" w:rsidP="008A4367">
            <w:pPr>
              <w:autoSpaceDE w:val="0"/>
              <w:autoSpaceDN w:val="0"/>
              <w:adjustRightInd w:val="0"/>
              <w:jc w:val="center"/>
              <w:rPr>
                <w:rFonts w:cs="Arial"/>
                <w:b/>
                <w:sz w:val="22"/>
                <w:szCs w:val="22"/>
              </w:rPr>
            </w:pPr>
            <w:r w:rsidRPr="00A14D98">
              <w:rPr>
                <w:rFonts w:cs="Arial"/>
                <w:b/>
                <w:sz w:val="22"/>
                <w:szCs w:val="22"/>
              </w:rPr>
              <w:t>BCC Trainings for CIUs/WSSCs Staff-(1</w:t>
            </w:r>
            <w:r w:rsidRPr="00A14D98">
              <w:rPr>
                <w:rFonts w:cs="Arial"/>
                <w:b/>
                <w:sz w:val="22"/>
                <w:szCs w:val="22"/>
                <w:vertAlign w:val="superscript"/>
              </w:rPr>
              <w:t>st</w:t>
            </w:r>
            <w:r w:rsidRPr="00A14D98">
              <w:rPr>
                <w:rFonts w:cs="Arial"/>
                <w:b/>
                <w:sz w:val="22"/>
                <w:szCs w:val="22"/>
              </w:rPr>
              <w:t xml:space="preserve"> round)</w:t>
            </w:r>
          </w:p>
        </w:tc>
      </w:tr>
      <w:tr w:rsidR="00AA4A46" w:rsidRPr="00A14D98" w14:paraId="1942C3DE" w14:textId="77777777" w:rsidTr="008A4367">
        <w:trPr>
          <w:trHeight w:val="546"/>
        </w:trPr>
        <w:tc>
          <w:tcPr>
            <w:tcW w:w="1701" w:type="dxa"/>
            <w:shd w:val="clear" w:color="auto" w:fill="F2F2F2" w:themeFill="background1" w:themeFillShade="F2"/>
            <w:vAlign w:val="center"/>
          </w:tcPr>
          <w:p w14:paraId="5060694C" w14:textId="161FA41B" w:rsidR="00AA4A46" w:rsidRPr="00A14D98" w:rsidRDefault="00AA4A46" w:rsidP="008A4367">
            <w:pPr>
              <w:autoSpaceDE w:val="0"/>
              <w:autoSpaceDN w:val="0"/>
              <w:adjustRightInd w:val="0"/>
              <w:rPr>
                <w:rFonts w:cs="Arial"/>
                <w:b/>
                <w:sz w:val="22"/>
                <w:szCs w:val="22"/>
              </w:rPr>
            </w:pPr>
            <w:r w:rsidRPr="00A14D98">
              <w:rPr>
                <w:rFonts w:cs="Arial"/>
                <w:b/>
                <w:sz w:val="22"/>
                <w:szCs w:val="22"/>
              </w:rPr>
              <w:t>City</w:t>
            </w:r>
          </w:p>
        </w:tc>
        <w:tc>
          <w:tcPr>
            <w:tcW w:w="2551" w:type="dxa"/>
            <w:shd w:val="clear" w:color="auto" w:fill="F2F2F2" w:themeFill="background1" w:themeFillShade="F2"/>
            <w:vAlign w:val="center"/>
          </w:tcPr>
          <w:p w14:paraId="1DB4581C" w14:textId="04E6B109" w:rsidR="00AA4A46" w:rsidRPr="00A14D98" w:rsidRDefault="00AA4A46" w:rsidP="008A4367">
            <w:pPr>
              <w:autoSpaceDE w:val="0"/>
              <w:autoSpaceDN w:val="0"/>
              <w:adjustRightInd w:val="0"/>
              <w:rPr>
                <w:rFonts w:cs="Arial"/>
                <w:b/>
                <w:sz w:val="22"/>
                <w:szCs w:val="22"/>
              </w:rPr>
            </w:pPr>
            <w:r w:rsidRPr="00A14D98">
              <w:rPr>
                <w:rFonts w:cs="Arial"/>
                <w:b/>
                <w:sz w:val="22"/>
                <w:szCs w:val="22"/>
              </w:rPr>
              <w:t>Dates</w:t>
            </w:r>
          </w:p>
        </w:tc>
        <w:tc>
          <w:tcPr>
            <w:tcW w:w="1476" w:type="dxa"/>
            <w:shd w:val="clear" w:color="auto" w:fill="F2F2F2" w:themeFill="background1" w:themeFillShade="F2"/>
            <w:vAlign w:val="center"/>
          </w:tcPr>
          <w:p w14:paraId="2AA4F94C" w14:textId="007FA948" w:rsidR="00AA4A46" w:rsidRPr="00A14D98" w:rsidRDefault="00AA4A46" w:rsidP="008A4367">
            <w:pPr>
              <w:autoSpaceDE w:val="0"/>
              <w:autoSpaceDN w:val="0"/>
              <w:adjustRightInd w:val="0"/>
              <w:rPr>
                <w:rFonts w:cs="Arial"/>
                <w:b/>
                <w:sz w:val="22"/>
                <w:szCs w:val="22"/>
              </w:rPr>
            </w:pPr>
            <w:r w:rsidRPr="00A14D98">
              <w:rPr>
                <w:rFonts w:cs="Arial"/>
                <w:b/>
                <w:sz w:val="22"/>
                <w:szCs w:val="22"/>
              </w:rPr>
              <w:t>Male Participants</w:t>
            </w:r>
          </w:p>
        </w:tc>
        <w:tc>
          <w:tcPr>
            <w:tcW w:w="1554" w:type="dxa"/>
            <w:shd w:val="clear" w:color="auto" w:fill="F2F2F2" w:themeFill="background1" w:themeFillShade="F2"/>
            <w:vAlign w:val="center"/>
          </w:tcPr>
          <w:p w14:paraId="5B9235F8" w14:textId="6DA7509F" w:rsidR="00AA4A46" w:rsidRPr="00A14D98" w:rsidRDefault="00AA4A46" w:rsidP="008A4367">
            <w:pPr>
              <w:autoSpaceDE w:val="0"/>
              <w:autoSpaceDN w:val="0"/>
              <w:adjustRightInd w:val="0"/>
              <w:rPr>
                <w:rFonts w:cs="Arial"/>
                <w:b/>
                <w:sz w:val="22"/>
                <w:szCs w:val="22"/>
              </w:rPr>
            </w:pPr>
            <w:r w:rsidRPr="00A14D98">
              <w:rPr>
                <w:rFonts w:cs="Arial"/>
                <w:b/>
                <w:sz w:val="22"/>
                <w:szCs w:val="22"/>
              </w:rPr>
              <w:t>Female Participants</w:t>
            </w:r>
          </w:p>
        </w:tc>
        <w:tc>
          <w:tcPr>
            <w:tcW w:w="1281" w:type="dxa"/>
            <w:shd w:val="clear" w:color="auto" w:fill="F2F2F2" w:themeFill="background1" w:themeFillShade="F2"/>
            <w:vAlign w:val="center"/>
          </w:tcPr>
          <w:p w14:paraId="15FCAB42" w14:textId="76255BEB" w:rsidR="00AA4A46" w:rsidRPr="00A14D98" w:rsidRDefault="00AA4A46" w:rsidP="008A4367">
            <w:pPr>
              <w:autoSpaceDE w:val="0"/>
              <w:autoSpaceDN w:val="0"/>
              <w:adjustRightInd w:val="0"/>
              <w:rPr>
                <w:rFonts w:cs="Arial"/>
                <w:b/>
                <w:sz w:val="22"/>
                <w:szCs w:val="22"/>
              </w:rPr>
            </w:pPr>
            <w:r w:rsidRPr="00A14D98">
              <w:rPr>
                <w:rFonts w:cs="Arial"/>
                <w:b/>
                <w:sz w:val="22"/>
                <w:szCs w:val="22"/>
              </w:rPr>
              <w:t>Total</w:t>
            </w:r>
          </w:p>
        </w:tc>
      </w:tr>
      <w:tr w:rsidR="00AA4A46" w:rsidRPr="00A14D98" w14:paraId="5477B685" w14:textId="77777777" w:rsidTr="008A4367">
        <w:tc>
          <w:tcPr>
            <w:tcW w:w="1701" w:type="dxa"/>
            <w:vAlign w:val="center"/>
          </w:tcPr>
          <w:p w14:paraId="3160DAAA" w14:textId="5DC83721" w:rsidR="00AA4A46" w:rsidRPr="00A14D98" w:rsidRDefault="00AA4A46" w:rsidP="008A4367">
            <w:pPr>
              <w:autoSpaceDE w:val="0"/>
              <w:autoSpaceDN w:val="0"/>
              <w:adjustRightInd w:val="0"/>
              <w:rPr>
                <w:rFonts w:cs="Arial"/>
                <w:sz w:val="22"/>
                <w:szCs w:val="22"/>
              </w:rPr>
            </w:pPr>
            <w:r w:rsidRPr="00A14D98">
              <w:rPr>
                <w:sz w:val="22"/>
                <w:szCs w:val="22"/>
              </w:rPr>
              <w:t>Mardan</w:t>
            </w:r>
          </w:p>
        </w:tc>
        <w:tc>
          <w:tcPr>
            <w:tcW w:w="2551" w:type="dxa"/>
            <w:vAlign w:val="center"/>
          </w:tcPr>
          <w:p w14:paraId="6BB17C61" w14:textId="64F7D6C9" w:rsidR="00AA4A46" w:rsidRPr="00A14D98" w:rsidRDefault="00AA4A46" w:rsidP="008A4367">
            <w:pPr>
              <w:autoSpaceDE w:val="0"/>
              <w:autoSpaceDN w:val="0"/>
              <w:adjustRightInd w:val="0"/>
              <w:rPr>
                <w:rFonts w:cs="Arial"/>
                <w:sz w:val="22"/>
                <w:szCs w:val="22"/>
              </w:rPr>
            </w:pPr>
            <w:r w:rsidRPr="00A14D98">
              <w:rPr>
                <w:rFonts w:cs="Arial"/>
                <w:sz w:val="22"/>
                <w:szCs w:val="22"/>
              </w:rPr>
              <w:t>July 26–27, 2023</w:t>
            </w:r>
          </w:p>
        </w:tc>
        <w:tc>
          <w:tcPr>
            <w:tcW w:w="1476" w:type="dxa"/>
            <w:vAlign w:val="center"/>
          </w:tcPr>
          <w:p w14:paraId="12FD802A" w14:textId="2B4487CD" w:rsidR="00AA4A46" w:rsidRPr="00A14D98" w:rsidRDefault="00416335" w:rsidP="008A4367">
            <w:pPr>
              <w:autoSpaceDE w:val="0"/>
              <w:autoSpaceDN w:val="0"/>
              <w:adjustRightInd w:val="0"/>
              <w:rPr>
                <w:rFonts w:cs="Arial"/>
                <w:sz w:val="22"/>
                <w:szCs w:val="22"/>
              </w:rPr>
            </w:pPr>
            <w:r w:rsidRPr="00A14D98">
              <w:rPr>
                <w:rFonts w:cs="Arial"/>
                <w:sz w:val="22"/>
                <w:szCs w:val="22"/>
              </w:rPr>
              <w:t>12</w:t>
            </w:r>
          </w:p>
        </w:tc>
        <w:tc>
          <w:tcPr>
            <w:tcW w:w="1554" w:type="dxa"/>
            <w:vAlign w:val="center"/>
          </w:tcPr>
          <w:p w14:paraId="4E40EDE3" w14:textId="2ACB1DF2" w:rsidR="00AA4A46" w:rsidRPr="00A14D98" w:rsidRDefault="00416335" w:rsidP="008A4367">
            <w:pPr>
              <w:autoSpaceDE w:val="0"/>
              <w:autoSpaceDN w:val="0"/>
              <w:adjustRightInd w:val="0"/>
              <w:rPr>
                <w:rFonts w:cs="Arial"/>
                <w:sz w:val="22"/>
                <w:szCs w:val="22"/>
              </w:rPr>
            </w:pPr>
            <w:r w:rsidRPr="00A14D98">
              <w:rPr>
                <w:rFonts w:cs="Arial"/>
                <w:sz w:val="22"/>
                <w:szCs w:val="22"/>
              </w:rPr>
              <w:t>2</w:t>
            </w:r>
          </w:p>
        </w:tc>
        <w:tc>
          <w:tcPr>
            <w:tcW w:w="1281" w:type="dxa"/>
            <w:vAlign w:val="center"/>
          </w:tcPr>
          <w:p w14:paraId="222A8687" w14:textId="163477B7" w:rsidR="00AA4A46" w:rsidRPr="00A14D98" w:rsidRDefault="00416335" w:rsidP="008A4367">
            <w:pPr>
              <w:autoSpaceDE w:val="0"/>
              <w:autoSpaceDN w:val="0"/>
              <w:adjustRightInd w:val="0"/>
              <w:rPr>
                <w:rFonts w:cs="Arial"/>
                <w:sz w:val="22"/>
                <w:szCs w:val="22"/>
              </w:rPr>
            </w:pPr>
            <w:r w:rsidRPr="00A14D98">
              <w:rPr>
                <w:rFonts w:cs="Arial"/>
                <w:sz w:val="22"/>
                <w:szCs w:val="22"/>
              </w:rPr>
              <w:t>14</w:t>
            </w:r>
          </w:p>
        </w:tc>
      </w:tr>
      <w:tr w:rsidR="00AA4A46" w:rsidRPr="00A14D98" w14:paraId="58670E9B" w14:textId="77777777" w:rsidTr="008A4367">
        <w:tc>
          <w:tcPr>
            <w:tcW w:w="1701" w:type="dxa"/>
            <w:vAlign w:val="center"/>
          </w:tcPr>
          <w:p w14:paraId="5C036D30" w14:textId="22B8DFAF" w:rsidR="00AA4A46" w:rsidRPr="00A14D98" w:rsidRDefault="00AA4A46" w:rsidP="008A4367">
            <w:pPr>
              <w:autoSpaceDE w:val="0"/>
              <w:autoSpaceDN w:val="0"/>
              <w:adjustRightInd w:val="0"/>
              <w:rPr>
                <w:sz w:val="22"/>
                <w:szCs w:val="22"/>
              </w:rPr>
            </w:pPr>
            <w:r w:rsidRPr="00A14D98">
              <w:rPr>
                <w:sz w:val="22"/>
                <w:szCs w:val="22"/>
              </w:rPr>
              <w:t>Kohat</w:t>
            </w:r>
          </w:p>
        </w:tc>
        <w:tc>
          <w:tcPr>
            <w:tcW w:w="2551" w:type="dxa"/>
            <w:vAlign w:val="center"/>
          </w:tcPr>
          <w:p w14:paraId="0A80B178" w14:textId="79F63AF4" w:rsidR="00AA4A46" w:rsidRPr="00A14D98" w:rsidRDefault="00AA4A46" w:rsidP="008A4367">
            <w:pPr>
              <w:autoSpaceDE w:val="0"/>
              <w:autoSpaceDN w:val="0"/>
              <w:adjustRightInd w:val="0"/>
              <w:rPr>
                <w:rFonts w:cs="Arial"/>
                <w:sz w:val="22"/>
                <w:szCs w:val="22"/>
              </w:rPr>
            </w:pPr>
            <w:r w:rsidRPr="00A14D98">
              <w:rPr>
                <w:rFonts w:cs="Arial"/>
                <w:sz w:val="22"/>
                <w:szCs w:val="22"/>
              </w:rPr>
              <w:t>August 15-16,</w:t>
            </w:r>
            <w:r w:rsidR="00683E2A" w:rsidRPr="00A14D98">
              <w:rPr>
                <w:rFonts w:cs="Arial"/>
                <w:sz w:val="22"/>
                <w:szCs w:val="22"/>
              </w:rPr>
              <w:t xml:space="preserve"> </w:t>
            </w:r>
            <w:r w:rsidRPr="00A14D98">
              <w:rPr>
                <w:rFonts w:cs="Arial"/>
                <w:sz w:val="22"/>
                <w:szCs w:val="22"/>
              </w:rPr>
              <w:t>2023</w:t>
            </w:r>
          </w:p>
        </w:tc>
        <w:tc>
          <w:tcPr>
            <w:tcW w:w="1476" w:type="dxa"/>
            <w:vAlign w:val="center"/>
          </w:tcPr>
          <w:p w14:paraId="0624F2B5" w14:textId="60B342F3" w:rsidR="00AA4A46" w:rsidRPr="00A14D98" w:rsidRDefault="00416335" w:rsidP="008A4367">
            <w:pPr>
              <w:autoSpaceDE w:val="0"/>
              <w:autoSpaceDN w:val="0"/>
              <w:adjustRightInd w:val="0"/>
              <w:rPr>
                <w:rFonts w:cs="Arial"/>
                <w:sz w:val="22"/>
                <w:szCs w:val="22"/>
              </w:rPr>
            </w:pPr>
            <w:r w:rsidRPr="00A14D98">
              <w:rPr>
                <w:rFonts w:cs="Arial"/>
                <w:sz w:val="22"/>
                <w:szCs w:val="22"/>
              </w:rPr>
              <w:t>20</w:t>
            </w:r>
          </w:p>
        </w:tc>
        <w:tc>
          <w:tcPr>
            <w:tcW w:w="1554" w:type="dxa"/>
            <w:vAlign w:val="center"/>
          </w:tcPr>
          <w:p w14:paraId="527FC060" w14:textId="581C5F62" w:rsidR="00AA4A46" w:rsidRPr="00A14D98" w:rsidRDefault="00416335" w:rsidP="008A4367">
            <w:pPr>
              <w:autoSpaceDE w:val="0"/>
              <w:autoSpaceDN w:val="0"/>
              <w:adjustRightInd w:val="0"/>
              <w:rPr>
                <w:rFonts w:cs="Arial"/>
                <w:sz w:val="22"/>
                <w:szCs w:val="22"/>
              </w:rPr>
            </w:pPr>
            <w:r w:rsidRPr="00A14D98">
              <w:rPr>
                <w:rFonts w:cs="Arial"/>
                <w:sz w:val="22"/>
                <w:szCs w:val="22"/>
              </w:rPr>
              <w:t>5</w:t>
            </w:r>
          </w:p>
        </w:tc>
        <w:tc>
          <w:tcPr>
            <w:tcW w:w="1281" w:type="dxa"/>
            <w:vAlign w:val="center"/>
          </w:tcPr>
          <w:p w14:paraId="0A040CAD" w14:textId="5B225E20" w:rsidR="00AA4A46" w:rsidRPr="00A14D98" w:rsidRDefault="00416335" w:rsidP="008A4367">
            <w:pPr>
              <w:autoSpaceDE w:val="0"/>
              <w:autoSpaceDN w:val="0"/>
              <w:adjustRightInd w:val="0"/>
              <w:rPr>
                <w:rFonts w:cs="Arial"/>
                <w:sz w:val="22"/>
                <w:szCs w:val="22"/>
              </w:rPr>
            </w:pPr>
            <w:r w:rsidRPr="00A14D98">
              <w:rPr>
                <w:rFonts w:cs="Arial"/>
                <w:sz w:val="22"/>
                <w:szCs w:val="22"/>
              </w:rPr>
              <w:t>25</w:t>
            </w:r>
          </w:p>
        </w:tc>
      </w:tr>
      <w:tr w:rsidR="00AA4A46" w:rsidRPr="00A14D98" w14:paraId="310C38AB" w14:textId="77777777" w:rsidTr="008A4367">
        <w:tc>
          <w:tcPr>
            <w:tcW w:w="1701" w:type="dxa"/>
            <w:vAlign w:val="center"/>
          </w:tcPr>
          <w:p w14:paraId="0FA1DF1E" w14:textId="43A8770F" w:rsidR="00AA4A46" w:rsidRPr="00A14D98" w:rsidRDefault="00AA4A46" w:rsidP="008A4367">
            <w:pPr>
              <w:autoSpaceDE w:val="0"/>
              <w:autoSpaceDN w:val="0"/>
              <w:adjustRightInd w:val="0"/>
              <w:rPr>
                <w:rFonts w:cs="Arial"/>
                <w:sz w:val="22"/>
                <w:szCs w:val="22"/>
              </w:rPr>
            </w:pPr>
            <w:r w:rsidRPr="00A14D98">
              <w:rPr>
                <w:sz w:val="22"/>
                <w:szCs w:val="22"/>
              </w:rPr>
              <w:t>Mingora (Swat)</w:t>
            </w:r>
          </w:p>
        </w:tc>
        <w:tc>
          <w:tcPr>
            <w:tcW w:w="2551" w:type="dxa"/>
            <w:vAlign w:val="center"/>
          </w:tcPr>
          <w:p w14:paraId="4FF92A5C" w14:textId="2B265E23" w:rsidR="00AA4A46" w:rsidRPr="00A14D98" w:rsidRDefault="00AA4A46" w:rsidP="008A4367">
            <w:pPr>
              <w:autoSpaceDE w:val="0"/>
              <w:autoSpaceDN w:val="0"/>
              <w:adjustRightInd w:val="0"/>
              <w:rPr>
                <w:rFonts w:cs="Arial"/>
                <w:sz w:val="22"/>
                <w:szCs w:val="22"/>
              </w:rPr>
            </w:pPr>
            <w:r w:rsidRPr="00A14D98">
              <w:rPr>
                <w:rFonts w:cs="Arial"/>
                <w:sz w:val="22"/>
                <w:szCs w:val="22"/>
              </w:rPr>
              <w:t>August 21-22,</w:t>
            </w:r>
            <w:r w:rsidR="00683E2A" w:rsidRPr="00A14D98">
              <w:rPr>
                <w:rFonts w:cs="Arial"/>
                <w:sz w:val="22"/>
                <w:szCs w:val="22"/>
              </w:rPr>
              <w:t xml:space="preserve"> </w:t>
            </w:r>
            <w:r w:rsidRPr="00A14D98">
              <w:rPr>
                <w:rFonts w:cs="Arial"/>
                <w:sz w:val="22"/>
                <w:szCs w:val="22"/>
              </w:rPr>
              <w:t>2023</w:t>
            </w:r>
          </w:p>
        </w:tc>
        <w:tc>
          <w:tcPr>
            <w:tcW w:w="1476" w:type="dxa"/>
            <w:vAlign w:val="center"/>
          </w:tcPr>
          <w:p w14:paraId="24DAE88F" w14:textId="0E169F07" w:rsidR="00AA4A46" w:rsidRPr="00A14D98" w:rsidRDefault="00416335" w:rsidP="008A4367">
            <w:pPr>
              <w:autoSpaceDE w:val="0"/>
              <w:autoSpaceDN w:val="0"/>
              <w:adjustRightInd w:val="0"/>
              <w:rPr>
                <w:rFonts w:cs="Arial"/>
                <w:sz w:val="22"/>
                <w:szCs w:val="22"/>
              </w:rPr>
            </w:pPr>
            <w:r w:rsidRPr="00A14D98">
              <w:rPr>
                <w:rFonts w:cs="Arial"/>
                <w:sz w:val="22"/>
                <w:szCs w:val="22"/>
              </w:rPr>
              <w:t>19</w:t>
            </w:r>
          </w:p>
        </w:tc>
        <w:tc>
          <w:tcPr>
            <w:tcW w:w="1554" w:type="dxa"/>
            <w:vAlign w:val="center"/>
          </w:tcPr>
          <w:p w14:paraId="2481ABF0" w14:textId="14DF8951" w:rsidR="00AA4A46" w:rsidRPr="00A14D98" w:rsidRDefault="00416335" w:rsidP="008A4367">
            <w:pPr>
              <w:autoSpaceDE w:val="0"/>
              <w:autoSpaceDN w:val="0"/>
              <w:adjustRightInd w:val="0"/>
              <w:rPr>
                <w:rFonts w:cs="Arial"/>
                <w:sz w:val="22"/>
                <w:szCs w:val="22"/>
              </w:rPr>
            </w:pPr>
            <w:r w:rsidRPr="00A14D98">
              <w:rPr>
                <w:rFonts w:cs="Arial"/>
                <w:sz w:val="22"/>
                <w:szCs w:val="22"/>
              </w:rPr>
              <w:t>4</w:t>
            </w:r>
          </w:p>
        </w:tc>
        <w:tc>
          <w:tcPr>
            <w:tcW w:w="1281" w:type="dxa"/>
            <w:vAlign w:val="center"/>
          </w:tcPr>
          <w:p w14:paraId="7D188751" w14:textId="20C5EA9E" w:rsidR="00AA4A46" w:rsidRPr="00A14D98" w:rsidRDefault="00416335" w:rsidP="008A4367">
            <w:pPr>
              <w:autoSpaceDE w:val="0"/>
              <w:autoSpaceDN w:val="0"/>
              <w:adjustRightInd w:val="0"/>
              <w:rPr>
                <w:rFonts w:cs="Arial"/>
                <w:sz w:val="22"/>
                <w:szCs w:val="22"/>
              </w:rPr>
            </w:pPr>
            <w:r w:rsidRPr="00A14D98">
              <w:rPr>
                <w:rFonts w:cs="Arial"/>
                <w:sz w:val="22"/>
                <w:szCs w:val="22"/>
              </w:rPr>
              <w:t>23</w:t>
            </w:r>
          </w:p>
        </w:tc>
      </w:tr>
      <w:tr w:rsidR="00AA4A46" w:rsidRPr="00A14D98" w14:paraId="3DB4A43B" w14:textId="77777777" w:rsidTr="008A4367">
        <w:tc>
          <w:tcPr>
            <w:tcW w:w="1701" w:type="dxa"/>
            <w:vAlign w:val="center"/>
          </w:tcPr>
          <w:p w14:paraId="05178756" w14:textId="741CFB8E" w:rsidR="00AA4A46" w:rsidRPr="00A14D98" w:rsidRDefault="00AA4A46" w:rsidP="008A4367">
            <w:pPr>
              <w:autoSpaceDE w:val="0"/>
              <w:autoSpaceDN w:val="0"/>
              <w:adjustRightInd w:val="0"/>
              <w:rPr>
                <w:rFonts w:cs="Arial"/>
                <w:sz w:val="22"/>
                <w:szCs w:val="22"/>
              </w:rPr>
            </w:pPr>
            <w:r w:rsidRPr="00A14D98">
              <w:rPr>
                <w:sz w:val="22"/>
                <w:szCs w:val="22"/>
              </w:rPr>
              <w:t>Abbottabad</w:t>
            </w:r>
          </w:p>
        </w:tc>
        <w:tc>
          <w:tcPr>
            <w:tcW w:w="2551" w:type="dxa"/>
            <w:vAlign w:val="center"/>
          </w:tcPr>
          <w:p w14:paraId="72AFAD8E" w14:textId="1738B22A" w:rsidR="00AA4A46" w:rsidRPr="00A14D98" w:rsidRDefault="00AA4A46" w:rsidP="008A4367">
            <w:pPr>
              <w:autoSpaceDE w:val="0"/>
              <w:autoSpaceDN w:val="0"/>
              <w:adjustRightInd w:val="0"/>
              <w:rPr>
                <w:rFonts w:cs="Arial"/>
                <w:sz w:val="22"/>
                <w:szCs w:val="22"/>
              </w:rPr>
            </w:pPr>
            <w:r w:rsidRPr="00A14D98">
              <w:rPr>
                <w:rFonts w:cs="Arial"/>
                <w:sz w:val="22"/>
                <w:szCs w:val="22"/>
              </w:rPr>
              <w:t>September 5-6,</w:t>
            </w:r>
            <w:r w:rsidR="00683E2A" w:rsidRPr="00A14D98">
              <w:rPr>
                <w:rFonts w:cs="Arial"/>
                <w:sz w:val="22"/>
                <w:szCs w:val="22"/>
              </w:rPr>
              <w:t xml:space="preserve"> </w:t>
            </w:r>
            <w:r w:rsidRPr="00A14D98">
              <w:rPr>
                <w:rFonts w:cs="Arial"/>
                <w:sz w:val="22"/>
                <w:szCs w:val="22"/>
              </w:rPr>
              <w:t>2023</w:t>
            </w:r>
          </w:p>
        </w:tc>
        <w:tc>
          <w:tcPr>
            <w:tcW w:w="1476" w:type="dxa"/>
            <w:vAlign w:val="center"/>
          </w:tcPr>
          <w:p w14:paraId="58A20D15" w14:textId="45E2DB9E" w:rsidR="00AA4A46" w:rsidRPr="00A14D98" w:rsidRDefault="00416335" w:rsidP="008A4367">
            <w:pPr>
              <w:autoSpaceDE w:val="0"/>
              <w:autoSpaceDN w:val="0"/>
              <w:adjustRightInd w:val="0"/>
              <w:rPr>
                <w:rFonts w:cs="Arial"/>
                <w:sz w:val="22"/>
                <w:szCs w:val="22"/>
              </w:rPr>
            </w:pPr>
            <w:r w:rsidRPr="00A14D98">
              <w:rPr>
                <w:rFonts w:cs="Arial"/>
                <w:sz w:val="22"/>
                <w:szCs w:val="22"/>
              </w:rPr>
              <w:t>20</w:t>
            </w:r>
          </w:p>
        </w:tc>
        <w:tc>
          <w:tcPr>
            <w:tcW w:w="1554" w:type="dxa"/>
            <w:vAlign w:val="center"/>
          </w:tcPr>
          <w:p w14:paraId="34A6AFDE" w14:textId="2B1003BB" w:rsidR="00AA4A46" w:rsidRPr="00A14D98" w:rsidRDefault="00416335" w:rsidP="008A4367">
            <w:pPr>
              <w:autoSpaceDE w:val="0"/>
              <w:autoSpaceDN w:val="0"/>
              <w:adjustRightInd w:val="0"/>
              <w:rPr>
                <w:rFonts w:cs="Arial"/>
                <w:sz w:val="22"/>
                <w:szCs w:val="22"/>
              </w:rPr>
            </w:pPr>
            <w:r w:rsidRPr="00A14D98">
              <w:rPr>
                <w:rFonts w:cs="Arial"/>
                <w:sz w:val="22"/>
                <w:szCs w:val="22"/>
              </w:rPr>
              <w:t>5</w:t>
            </w:r>
          </w:p>
        </w:tc>
        <w:tc>
          <w:tcPr>
            <w:tcW w:w="1281" w:type="dxa"/>
            <w:vAlign w:val="center"/>
          </w:tcPr>
          <w:p w14:paraId="5BDCB911" w14:textId="4EA647B5" w:rsidR="00AA4A46" w:rsidRPr="00A14D98" w:rsidRDefault="00416335" w:rsidP="008A4367">
            <w:pPr>
              <w:autoSpaceDE w:val="0"/>
              <w:autoSpaceDN w:val="0"/>
              <w:adjustRightInd w:val="0"/>
              <w:rPr>
                <w:rFonts w:cs="Arial"/>
                <w:sz w:val="22"/>
                <w:szCs w:val="22"/>
              </w:rPr>
            </w:pPr>
            <w:r w:rsidRPr="00A14D98">
              <w:rPr>
                <w:rFonts w:cs="Arial"/>
                <w:sz w:val="22"/>
                <w:szCs w:val="22"/>
              </w:rPr>
              <w:t>25</w:t>
            </w:r>
          </w:p>
        </w:tc>
      </w:tr>
      <w:tr w:rsidR="00AA4A46" w:rsidRPr="00A14D98" w14:paraId="3C9FE19A" w14:textId="77777777" w:rsidTr="008A4367">
        <w:tc>
          <w:tcPr>
            <w:tcW w:w="1701" w:type="dxa"/>
            <w:vAlign w:val="center"/>
          </w:tcPr>
          <w:p w14:paraId="4CEED1C9" w14:textId="205AD591" w:rsidR="00AA4A46" w:rsidRPr="00A14D98" w:rsidRDefault="00AA4A46" w:rsidP="008A4367">
            <w:pPr>
              <w:autoSpaceDE w:val="0"/>
              <w:autoSpaceDN w:val="0"/>
              <w:adjustRightInd w:val="0"/>
              <w:rPr>
                <w:sz w:val="22"/>
                <w:szCs w:val="22"/>
              </w:rPr>
            </w:pPr>
            <w:r w:rsidRPr="00A14D98">
              <w:rPr>
                <w:sz w:val="22"/>
                <w:szCs w:val="22"/>
              </w:rPr>
              <w:t>Peshawar</w:t>
            </w:r>
          </w:p>
        </w:tc>
        <w:tc>
          <w:tcPr>
            <w:tcW w:w="2551" w:type="dxa"/>
            <w:vAlign w:val="center"/>
          </w:tcPr>
          <w:p w14:paraId="00F2D84D" w14:textId="5F2BC458" w:rsidR="00AA4A46" w:rsidRPr="00A14D98" w:rsidRDefault="00AA4A46" w:rsidP="008A4367">
            <w:pPr>
              <w:autoSpaceDE w:val="0"/>
              <w:autoSpaceDN w:val="0"/>
              <w:adjustRightInd w:val="0"/>
              <w:rPr>
                <w:rFonts w:cs="Arial"/>
                <w:sz w:val="22"/>
                <w:szCs w:val="22"/>
              </w:rPr>
            </w:pPr>
            <w:r w:rsidRPr="00A14D98">
              <w:rPr>
                <w:rFonts w:cs="Arial"/>
                <w:sz w:val="22"/>
                <w:szCs w:val="22"/>
              </w:rPr>
              <w:t>September 14 -15,</w:t>
            </w:r>
            <w:r w:rsidR="00683E2A" w:rsidRPr="00A14D98">
              <w:rPr>
                <w:rFonts w:cs="Arial"/>
                <w:sz w:val="22"/>
                <w:szCs w:val="22"/>
              </w:rPr>
              <w:t xml:space="preserve"> </w:t>
            </w:r>
            <w:r w:rsidRPr="00A14D98">
              <w:rPr>
                <w:rFonts w:cs="Arial"/>
                <w:sz w:val="22"/>
                <w:szCs w:val="22"/>
              </w:rPr>
              <w:t>2023</w:t>
            </w:r>
          </w:p>
        </w:tc>
        <w:tc>
          <w:tcPr>
            <w:tcW w:w="1476" w:type="dxa"/>
            <w:vAlign w:val="center"/>
          </w:tcPr>
          <w:p w14:paraId="7F60B200" w14:textId="78BDF774" w:rsidR="00AA4A46" w:rsidRPr="00A14D98" w:rsidRDefault="00416335" w:rsidP="008A4367">
            <w:pPr>
              <w:autoSpaceDE w:val="0"/>
              <w:autoSpaceDN w:val="0"/>
              <w:adjustRightInd w:val="0"/>
              <w:rPr>
                <w:rFonts w:cs="Arial"/>
                <w:sz w:val="22"/>
                <w:szCs w:val="22"/>
              </w:rPr>
            </w:pPr>
            <w:r w:rsidRPr="00A14D98">
              <w:rPr>
                <w:rFonts w:cs="Arial"/>
                <w:sz w:val="22"/>
                <w:szCs w:val="22"/>
              </w:rPr>
              <w:t>7</w:t>
            </w:r>
          </w:p>
        </w:tc>
        <w:tc>
          <w:tcPr>
            <w:tcW w:w="1554" w:type="dxa"/>
            <w:vAlign w:val="center"/>
          </w:tcPr>
          <w:p w14:paraId="3B999466" w14:textId="7A59355A" w:rsidR="00AA4A46" w:rsidRPr="00A14D98" w:rsidRDefault="00416335" w:rsidP="008A4367">
            <w:pPr>
              <w:autoSpaceDE w:val="0"/>
              <w:autoSpaceDN w:val="0"/>
              <w:adjustRightInd w:val="0"/>
              <w:rPr>
                <w:rFonts w:cs="Arial"/>
                <w:sz w:val="22"/>
                <w:szCs w:val="22"/>
              </w:rPr>
            </w:pPr>
            <w:r w:rsidRPr="00A14D98">
              <w:rPr>
                <w:rFonts w:cs="Arial"/>
                <w:sz w:val="22"/>
                <w:szCs w:val="22"/>
              </w:rPr>
              <w:t>05</w:t>
            </w:r>
          </w:p>
        </w:tc>
        <w:tc>
          <w:tcPr>
            <w:tcW w:w="1281" w:type="dxa"/>
            <w:vAlign w:val="center"/>
          </w:tcPr>
          <w:p w14:paraId="0DDEEFBD" w14:textId="651BDB6E" w:rsidR="00AA4A46" w:rsidRPr="00A14D98" w:rsidRDefault="00416335" w:rsidP="008A4367">
            <w:pPr>
              <w:autoSpaceDE w:val="0"/>
              <w:autoSpaceDN w:val="0"/>
              <w:adjustRightInd w:val="0"/>
              <w:rPr>
                <w:rFonts w:cs="Arial"/>
                <w:sz w:val="22"/>
                <w:szCs w:val="22"/>
              </w:rPr>
            </w:pPr>
            <w:r w:rsidRPr="00A14D98">
              <w:rPr>
                <w:rFonts w:cs="Arial"/>
                <w:sz w:val="22"/>
                <w:szCs w:val="22"/>
              </w:rPr>
              <w:t>13</w:t>
            </w:r>
          </w:p>
        </w:tc>
      </w:tr>
      <w:tr w:rsidR="00416335" w:rsidRPr="00A14D98" w14:paraId="49408D33" w14:textId="77777777" w:rsidTr="008A4367">
        <w:tc>
          <w:tcPr>
            <w:tcW w:w="4252" w:type="dxa"/>
            <w:gridSpan w:val="2"/>
            <w:shd w:val="clear" w:color="auto" w:fill="F2F2F2" w:themeFill="background1" w:themeFillShade="F2"/>
            <w:vAlign w:val="center"/>
          </w:tcPr>
          <w:p w14:paraId="56E51791" w14:textId="38988DF7" w:rsidR="00416335" w:rsidRPr="00A14D98" w:rsidRDefault="00416335" w:rsidP="008A4367">
            <w:pPr>
              <w:autoSpaceDE w:val="0"/>
              <w:autoSpaceDN w:val="0"/>
              <w:adjustRightInd w:val="0"/>
              <w:jc w:val="right"/>
              <w:rPr>
                <w:rFonts w:cs="Arial"/>
                <w:b/>
                <w:sz w:val="22"/>
                <w:szCs w:val="22"/>
              </w:rPr>
            </w:pPr>
            <w:r w:rsidRPr="00A14D98">
              <w:rPr>
                <w:b/>
                <w:sz w:val="22"/>
                <w:szCs w:val="22"/>
              </w:rPr>
              <w:t>Total</w:t>
            </w:r>
          </w:p>
        </w:tc>
        <w:tc>
          <w:tcPr>
            <w:tcW w:w="1476" w:type="dxa"/>
            <w:shd w:val="clear" w:color="auto" w:fill="F2F2F2" w:themeFill="background1" w:themeFillShade="F2"/>
            <w:vAlign w:val="center"/>
          </w:tcPr>
          <w:p w14:paraId="2DC5EB9F" w14:textId="2586355E" w:rsidR="00416335" w:rsidRPr="00A14D98" w:rsidRDefault="00416335" w:rsidP="008A4367">
            <w:pPr>
              <w:autoSpaceDE w:val="0"/>
              <w:autoSpaceDN w:val="0"/>
              <w:adjustRightInd w:val="0"/>
              <w:rPr>
                <w:rFonts w:cs="Arial"/>
                <w:b/>
                <w:sz w:val="22"/>
                <w:szCs w:val="22"/>
              </w:rPr>
            </w:pPr>
            <w:r w:rsidRPr="00A14D98">
              <w:rPr>
                <w:rFonts w:cs="Arial"/>
                <w:b/>
                <w:sz w:val="22"/>
                <w:szCs w:val="22"/>
              </w:rPr>
              <w:t>78</w:t>
            </w:r>
          </w:p>
        </w:tc>
        <w:tc>
          <w:tcPr>
            <w:tcW w:w="1554" w:type="dxa"/>
            <w:shd w:val="clear" w:color="auto" w:fill="F2F2F2" w:themeFill="background1" w:themeFillShade="F2"/>
            <w:vAlign w:val="center"/>
          </w:tcPr>
          <w:p w14:paraId="4844B2A7" w14:textId="09217528" w:rsidR="00416335" w:rsidRPr="00A14D98" w:rsidRDefault="00416335" w:rsidP="008A4367">
            <w:pPr>
              <w:autoSpaceDE w:val="0"/>
              <w:autoSpaceDN w:val="0"/>
              <w:adjustRightInd w:val="0"/>
              <w:rPr>
                <w:rFonts w:cs="Arial"/>
                <w:b/>
                <w:sz w:val="22"/>
                <w:szCs w:val="22"/>
              </w:rPr>
            </w:pPr>
            <w:r w:rsidRPr="00A14D98">
              <w:rPr>
                <w:rFonts w:cs="Arial"/>
                <w:b/>
                <w:sz w:val="22"/>
                <w:szCs w:val="22"/>
              </w:rPr>
              <w:t>21</w:t>
            </w:r>
          </w:p>
        </w:tc>
        <w:tc>
          <w:tcPr>
            <w:tcW w:w="1281" w:type="dxa"/>
            <w:shd w:val="clear" w:color="auto" w:fill="F2F2F2" w:themeFill="background1" w:themeFillShade="F2"/>
            <w:vAlign w:val="center"/>
          </w:tcPr>
          <w:p w14:paraId="1CECF35A" w14:textId="608DA989" w:rsidR="00416335" w:rsidRPr="00A14D98" w:rsidRDefault="00416335" w:rsidP="008A4367">
            <w:pPr>
              <w:autoSpaceDE w:val="0"/>
              <w:autoSpaceDN w:val="0"/>
              <w:adjustRightInd w:val="0"/>
              <w:rPr>
                <w:rFonts w:cs="Arial"/>
                <w:b/>
                <w:sz w:val="22"/>
                <w:szCs w:val="22"/>
              </w:rPr>
            </w:pPr>
            <w:r w:rsidRPr="00A14D98">
              <w:rPr>
                <w:rFonts w:cs="Arial"/>
                <w:b/>
                <w:sz w:val="22"/>
                <w:szCs w:val="22"/>
              </w:rPr>
              <w:t>99</w:t>
            </w:r>
          </w:p>
        </w:tc>
      </w:tr>
    </w:tbl>
    <w:p w14:paraId="5E375223" w14:textId="7440431E" w:rsidR="00BC296D" w:rsidRPr="00A14D98" w:rsidRDefault="00BC296D" w:rsidP="00BC296D">
      <w:pPr>
        <w:autoSpaceDE w:val="0"/>
        <w:autoSpaceDN w:val="0"/>
        <w:adjustRightInd w:val="0"/>
        <w:spacing w:after="240"/>
        <w:ind w:firstLine="709"/>
        <w:rPr>
          <w:rFonts w:cs="Arial"/>
          <w:szCs w:val="22"/>
        </w:rPr>
      </w:pPr>
      <w:r w:rsidRPr="00A14D98">
        <w:rPr>
          <w:rFonts w:cs="Arial"/>
          <w:szCs w:val="22"/>
        </w:rPr>
        <w:t xml:space="preserve"> </w:t>
      </w:r>
    </w:p>
    <w:p w14:paraId="4AF92B38" w14:textId="50566C43" w:rsidR="00D37A1D" w:rsidRPr="003E44B8" w:rsidRDefault="00BC296D" w:rsidP="00712E84">
      <w:pPr>
        <w:autoSpaceDE w:val="0"/>
        <w:autoSpaceDN w:val="0"/>
        <w:adjustRightInd w:val="0"/>
        <w:ind w:firstLine="709"/>
        <w:rPr>
          <w:rFonts w:cs="Arial"/>
          <w:szCs w:val="22"/>
        </w:rPr>
      </w:pPr>
      <w:r w:rsidRPr="003E44B8">
        <w:rPr>
          <w:rFonts w:cs="Arial"/>
          <w:b/>
          <w:szCs w:val="22"/>
          <w:u w:val="single"/>
        </w:rPr>
        <w:t>1</w:t>
      </w:r>
      <w:r w:rsidR="00542B89" w:rsidRPr="003E44B8">
        <w:rPr>
          <w:rFonts w:cs="Arial"/>
          <w:b/>
          <w:szCs w:val="22"/>
          <w:u w:val="single"/>
        </w:rPr>
        <w:t>.2.1</w:t>
      </w:r>
      <w:r w:rsidR="00542B89" w:rsidRPr="003E44B8">
        <w:rPr>
          <w:rFonts w:cs="Arial"/>
          <w:b/>
          <w:szCs w:val="22"/>
        </w:rPr>
        <w:t>.</w:t>
      </w:r>
      <w:r w:rsidR="00542B89" w:rsidRPr="003E44B8">
        <w:rPr>
          <w:rFonts w:cs="Arial"/>
          <w:szCs w:val="22"/>
        </w:rPr>
        <w:t xml:space="preserve"> </w:t>
      </w:r>
      <w:r w:rsidR="00712E84" w:rsidRPr="003E44B8">
        <w:rPr>
          <w:rFonts w:cs="Arial"/>
          <w:szCs w:val="22"/>
        </w:rPr>
        <w:t>A total of 07 gender friendly urban spaces &amp; parks are in the process of development and upgradation. Details given in the Table below:</w:t>
      </w:r>
    </w:p>
    <w:p w14:paraId="45CE4491" w14:textId="15295A93" w:rsidR="00816139" w:rsidRPr="003E44B8" w:rsidRDefault="00816139" w:rsidP="00BA194D">
      <w:pPr>
        <w:autoSpaceDE w:val="0"/>
        <w:autoSpaceDN w:val="0"/>
        <w:adjustRightInd w:val="0"/>
        <w:ind w:firstLine="709"/>
        <w:rPr>
          <w:rFonts w:cs="Arial"/>
          <w:szCs w:val="22"/>
        </w:rPr>
      </w:pPr>
    </w:p>
    <w:p w14:paraId="7CBB1282" w14:textId="508631EF" w:rsidR="009D4957" w:rsidRPr="003E44B8" w:rsidRDefault="009D4957" w:rsidP="009D4957">
      <w:pPr>
        <w:pStyle w:val="Caption"/>
        <w:keepNext/>
        <w:ind w:firstLine="1134"/>
        <w:rPr>
          <w:b/>
        </w:rPr>
      </w:pPr>
      <w:r w:rsidRPr="003E44B8">
        <w:rPr>
          <w:b/>
        </w:rPr>
        <w:t>Table 4: Gender Friendly Green Urban Spaces-Beneficiaries</w:t>
      </w:r>
    </w:p>
    <w:tbl>
      <w:tblPr>
        <w:tblW w:w="8463" w:type="dxa"/>
        <w:tblInd w:w="888" w:type="dxa"/>
        <w:tblLayout w:type="fixed"/>
        <w:tblLook w:val="04A0" w:firstRow="1" w:lastRow="0" w:firstColumn="1" w:lastColumn="0" w:noHBand="0" w:noVBand="1"/>
      </w:tblPr>
      <w:tblGrid>
        <w:gridCol w:w="1555"/>
        <w:gridCol w:w="2835"/>
        <w:gridCol w:w="1701"/>
        <w:gridCol w:w="1134"/>
        <w:gridCol w:w="1238"/>
      </w:tblGrid>
      <w:tr w:rsidR="00712E84" w:rsidRPr="003E44B8" w14:paraId="6882450D" w14:textId="77777777" w:rsidTr="00712E84">
        <w:trPr>
          <w:trHeight w:val="154"/>
        </w:trPr>
        <w:tc>
          <w:tcPr>
            <w:tcW w:w="8463" w:type="dxa"/>
            <w:gridSpan w:val="5"/>
            <w:tcBorders>
              <w:top w:val="single" w:sz="4" w:space="0" w:color="auto"/>
              <w:left w:val="single" w:sz="4" w:space="0" w:color="auto"/>
              <w:bottom w:val="single" w:sz="4" w:space="0" w:color="auto"/>
              <w:right w:val="single" w:sz="4" w:space="0" w:color="000000"/>
            </w:tcBorders>
            <w:shd w:val="clear" w:color="auto" w:fill="F2F2F2" w:themeFill="background1" w:themeFillShade="F2"/>
            <w:noWrap/>
            <w:vAlign w:val="center"/>
            <w:hideMark/>
          </w:tcPr>
          <w:p w14:paraId="1D5F3508" w14:textId="77777777" w:rsidR="00712E84" w:rsidRPr="003E44B8" w:rsidRDefault="00712E84" w:rsidP="00237688">
            <w:pPr>
              <w:jc w:val="center"/>
              <w:rPr>
                <w:rFonts w:eastAsia="Calibri" w:cs="Arial"/>
                <w:b/>
                <w:color w:val="000000"/>
                <w:szCs w:val="22"/>
              </w:rPr>
            </w:pPr>
            <w:r w:rsidRPr="003E44B8">
              <w:rPr>
                <w:rFonts w:eastAsia="Calibri" w:cs="Arial"/>
                <w:b/>
                <w:color w:val="000000"/>
                <w:szCs w:val="22"/>
              </w:rPr>
              <w:t>Population (Household) Data of Green Urban Spaces</w:t>
            </w:r>
          </w:p>
        </w:tc>
      </w:tr>
      <w:tr w:rsidR="00712E84" w:rsidRPr="003E44B8" w14:paraId="128BBDFC" w14:textId="77777777" w:rsidTr="00712E84">
        <w:trPr>
          <w:trHeight w:val="94"/>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689FF90F" w14:textId="77777777" w:rsidR="00712E84" w:rsidRPr="003E44B8" w:rsidRDefault="00712E84" w:rsidP="00237688">
            <w:pPr>
              <w:rPr>
                <w:rFonts w:eastAsia="Calibri" w:cs="Arial"/>
                <w:b/>
                <w:color w:val="000000"/>
                <w:szCs w:val="22"/>
              </w:rPr>
            </w:pPr>
            <w:r w:rsidRPr="003E44B8">
              <w:rPr>
                <w:rFonts w:eastAsia="Calibri" w:cs="Arial"/>
                <w:b/>
                <w:color w:val="000000"/>
                <w:szCs w:val="22"/>
              </w:rPr>
              <w:t>District</w:t>
            </w:r>
          </w:p>
        </w:tc>
        <w:tc>
          <w:tcPr>
            <w:tcW w:w="2835" w:type="dxa"/>
            <w:tcBorders>
              <w:top w:val="nil"/>
              <w:left w:val="nil"/>
              <w:bottom w:val="single" w:sz="4" w:space="0" w:color="auto"/>
              <w:right w:val="single" w:sz="4" w:space="0" w:color="auto"/>
            </w:tcBorders>
            <w:shd w:val="clear" w:color="auto" w:fill="auto"/>
            <w:noWrap/>
            <w:vAlign w:val="center"/>
            <w:hideMark/>
          </w:tcPr>
          <w:p w14:paraId="5C229F85" w14:textId="77777777" w:rsidR="00712E84" w:rsidRPr="003E44B8" w:rsidRDefault="00712E84" w:rsidP="00237688">
            <w:pPr>
              <w:rPr>
                <w:rFonts w:eastAsia="Calibri" w:cs="Arial"/>
                <w:b/>
                <w:color w:val="000000"/>
                <w:szCs w:val="22"/>
              </w:rPr>
            </w:pPr>
            <w:r w:rsidRPr="003E44B8">
              <w:rPr>
                <w:rFonts w:eastAsia="Calibri" w:cs="Arial"/>
                <w:b/>
                <w:color w:val="000000"/>
                <w:szCs w:val="22"/>
              </w:rPr>
              <w:t>Project Activity</w:t>
            </w:r>
          </w:p>
        </w:tc>
        <w:tc>
          <w:tcPr>
            <w:tcW w:w="1701" w:type="dxa"/>
            <w:tcBorders>
              <w:top w:val="nil"/>
              <w:left w:val="nil"/>
              <w:bottom w:val="nil"/>
              <w:right w:val="nil"/>
            </w:tcBorders>
            <w:shd w:val="clear" w:color="auto" w:fill="auto"/>
            <w:noWrap/>
            <w:vAlign w:val="center"/>
            <w:hideMark/>
          </w:tcPr>
          <w:p w14:paraId="374EA0D0" w14:textId="77777777" w:rsidR="00712E84" w:rsidRPr="003E44B8" w:rsidRDefault="00712E84" w:rsidP="00237688">
            <w:pPr>
              <w:jc w:val="center"/>
              <w:rPr>
                <w:rFonts w:eastAsia="Calibri" w:cs="Arial"/>
                <w:b/>
                <w:color w:val="000000"/>
                <w:szCs w:val="22"/>
              </w:rPr>
            </w:pPr>
            <w:r w:rsidRPr="003E44B8">
              <w:rPr>
                <w:rFonts w:eastAsia="Calibri" w:cs="Arial"/>
                <w:b/>
                <w:color w:val="000000"/>
                <w:szCs w:val="22"/>
              </w:rPr>
              <w:t>Residents</w:t>
            </w:r>
          </w:p>
        </w:tc>
        <w:tc>
          <w:tcPr>
            <w:tcW w:w="1134" w:type="dxa"/>
            <w:tcBorders>
              <w:top w:val="nil"/>
              <w:left w:val="single" w:sz="4" w:space="0" w:color="auto"/>
              <w:bottom w:val="single" w:sz="4" w:space="0" w:color="auto"/>
              <w:right w:val="single" w:sz="4" w:space="0" w:color="auto"/>
            </w:tcBorders>
            <w:shd w:val="clear" w:color="auto" w:fill="auto"/>
            <w:noWrap/>
            <w:vAlign w:val="center"/>
            <w:hideMark/>
          </w:tcPr>
          <w:p w14:paraId="5E7C09D4" w14:textId="77777777" w:rsidR="00712E84" w:rsidRPr="003E44B8" w:rsidRDefault="00712E84" w:rsidP="00237688">
            <w:pPr>
              <w:jc w:val="left"/>
              <w:rPr>
                <w:rFonts w:eastAsia="Calibri" w:cs="Arial"/>
                <w:b/>
                <w:color w:val="000000"/>
                <w:szCs w:val="22"/>
              </w:rPr>
            </w:pPr>
            <w:r w:rsidRPr="003E44B8">
              <w:rPr>
                <w:rFonts w:eastAsia="Calibri" w:cs="Arial"/>
                <w:b/>
                <w:color w:val="000000"/>
                <w:szCs w:val="22"/>
              </w:rPr>
              <w:t>Total HH</w:t>
            </w:r>
          </w:p>
        </w:tc>
        <w:tc>
          <w:tcPr>
            <w:tcW w:w="1238" w:type="dxa"/>
            <w:tcBorders>
              <w:top w:val="nil"/>
              <w:left w:val="nil"/>
              <w:bottom w:val="nil"/>
              <w:right w:val="single" w:sz="4" w:space="0" w:color="auto"/>
            </w:tcBorders>
            <w:shd w:val="clear" w:color="auto" w:fill="auto"/>
            <w:noWrap/>
            <w:vAlign w:val="center"/>
            <w:hideMark/>
          </w:tcPr>
          <w:p w14:paraId="5791E1AE" w14:textId="77777777" w:rsidR="00712E84" w:rsidRPr="003E44B8" w:rsidRDefault="00712E84" w:rsidP="00237688">
            <w:pPr>
              <w:jc w:val="center"/>
              <w:rPr>
                <w:rFonts w:eastAsia="Calibri" w:cs="Arial"/>
                <w:color w:val="000000"/>
                <w:szCs w:val="22"/>
              </w:rPr>
            </w:pPr>
          </w:p>
        </w:tc>
      </w:tr>
      <w:tr w:rsidR="00712E84" w:rsidRPr="003E44B8" w14:paraId="0DF1F39B" w14:textId="77777777" w:rsidTr="00712E84">
        <w:trPr>
          <w:trHeight w:val="413"/>
        </w:trPr>
        <w:tc>
          <w:tcPr>
            <w:tcW w:w="1555" w:type="dxa"/>
            <w:vMerge w:val="restart"/>
            <w:tcBorders>
              <w:top w:val="nil"/>
              <w:left w:val="single" w:sz="4" w:space="0" w:color="auto"/>
              <w:bottom w:val="single" w:sz="4" w:space="0" w:color="000000"/>
              <w:right w:val="single" w:sz="4" w:space="0" w:color="auto"/>
            </w:tcBorders>
            <w:shd w:val="clear" w:color="auto" w:fill="auto"/>
            <w:vAlign w:val="center"/>
            <w:hideMark/>
          </w:tcPr>
          <w:p w14:paraId="160423FF" w14:textId="77777777" w:rsidR="00712E84" w:rsidRPr="003E44B8" w:rsidRDefault="00712E84" w:rsidP="00237688">
            <w:pPr>
              <w:ind w:right="-109"/>
              <w:rPr>
                <w:rFonts w:eastAsia="Calibri" w:cs="Arial"/>
                <w:color w:val="000000"/>
                <w:szCs w:val="22"/>
              </w:rPr>
            </w:pPr>
            <w:r w:rsidRPr="003E44B8">
              <w:rPr>
                <w:rFonts w:eastAsia="Calibri" w:cs="Arial"/>
                <w:color w:val="000000"/>
                <w:szCs w:val="22"/>
              </w:rPr>
              <w:t>Abbottabad</w:t>
            </w:r>
          </w:p>
        </w:tc>
        <w:tc>
          <w:tcPr>
            <w:tcW w:w="2835" w:type="dxa"/>
            <w:tcBorders>
              <w:top w:val="nil"/>
              <w:left w:val="nil"/>
              <w:bottom w:val="single" w:sz="4" w:space="0" w:color="auto"/>
              <w:right w:val="single" w:sz="4" w:space="0" w:color="auto"/>
            </w:tcBorders>
            <w:shd w:val="clear" w:color="auto" w:fill="auto"/>
            <w:vAlign w:val="center"/>
            <w:hideMark/>
          </w:tcPr>
          <w:p w14:paraId="37E5B100" w14:textId="77777777" w:rsidR="00712E84" w:rsidRPr="003E44B8" w:rsidRDefault="00712E84" w:rsidP="00237688">
            <w:pPr>
              <w:rPr>
                <w:rFonts w:eastAsia="Calibri" w:cs="Arial"/>
                <w:color w:val="000000"/>
                <w:szCs w:val="22"/>
              </w:rPr>
            </w:pPr>
            <w:r w:rsidRPr="003E44B8">
              <w:rPr>
                <w:rFonts w:eastAsia="Calibri" w:cs="Arial"/>
                <w:color w:val="000000"/>
                <w:szCs w:val="22"/>
              </w:rPr>
              <w:t>Sherwan Family Adventure Park</w:t>
            </w:r>
          </w:p>
        </w:tc>
        <w:tc>
          <w:tcPr>
            <w:tcW w:w="1701"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1C40BCB" w14:textId="77777777" w:rsidR="00712E84" w:rsidRPr="003E44B8" w:rsidRDefault="00712E84" w:rsidP="00237688">
            <w:pPr>
              <w:jc w:val="center"/>
              <w:rPr>
                <w:rFonts w:eastAsia="Calibri" w:cs="Arial"/>
                <w:color w:val="000000"/>
                <w:szCs w:val="22"/>
              </w:rPr>
            </w:pPr>
            <w:proofErr w:type="spellStart"/>
            <w:r w:rsidRPr="003E44B8">
              <w:rPr>
                <w:rFonts w:eastAsia="Calibri" w:cs="Arial"/>
                <w:color w:val="000000"/>
                <w:szCs w:val="22"/>
              </w:rPr>
              <w:t>Nawa</w:t>
            </w:r>
            <w:proofErr w:type="spellEnd"/>
            <w:r w:rsidRPr="003E44B8">
              <w:rPr>
                <w:rFonts w:eastAsia="Calibri" w:cs="Arial"/>
                <w:color w:val="000000"/>
                <w:szCs w:val="22"/>
              </w:rPr>
              <w:t xml:space="preserve"> Shahir </w:t>
            </w:r>
            <w:r w:rsidRPr="003E44B8">
              <w:rPr>
                <w:rFonts w:eastAsia="Calibri" w:cs="Arial"/>
                <w:color w:val="000000"/>
                <w:szCs w:val="22"/>
              </w:rPr>
              <w:br/>
              <w:t>City Urban</w:t>
            </w:r>
            <w:r w:rsidRPr="003E44B8">
              <w:rPr>
                <w:rFonts w:eastAsia="Calibri" w:cs="Arial"/>
                <w:color w:val="000000"/>
                <w:szCs w:val="22"/>
              </w:rPr>
              <w:br/>
            </w:r>
            <w:proofErr w:type="spellStart"/>
            <w:r w:rsidRPr="003E44B8">
              <w:rPr>
                <w:rFonts w:eastAsia="Calibri" w:cs="Arial"/>
                <w:color w:val="000000"/>
                <w:szCs w:val="22"/>
              </w:rPr>
              <w:t>Kehal</w:t>
            </w:r>
            <w:proofErr w:type="spellEnd"/>
            <w:r w:rsidRPr="003E44B8">
              <w:rPr>
                <w:rFonts w:eastAsia="Calibri" w:cs="Arial"/>
                <w:color w:val="000000"/>
                <w:szCs w:val="22"/>
              </w:rPr>
              <w:br/>
              <w:t xml:space="preserve">Malik </w:t>
            </w:r>
            <w:proofErr w:type="spellStart"/>
            <w:r w:rsidRPr="003E44B8">
              <w:rPr>
                <w:rFonts w:eastAsia="Calibri" w:cs="Arial"/>
                <w:color w:val="000000"/>
                <w:szCs w:val="22"/>
              </w:rPr>
              <w:t>Pora</w:t>
            </w:r>
            <w:proofErr w:type="spellEnd"/>
            <w:r w:rsidRPr="003E44B8">
              <w:rPr>
                <w:rFonts w:eastAsia="Calibri" w:cs="Arial"/>
                <w:color w:val="000000"/>
                <w:szCs w:val="22"/>
              </w:rPr>
              <w:t xml:space="preserve"> </w:t>
            </w:r>
          </w:p>
        </w:tc>
        <w:tc>
          <w:tcPr>
            <w:tcW w:w="1134" w:type="dxa"/>
            <w:vMerge w:val="restart"/>
            <w:tcBorders>
              <w:top w:val="nil"/>
              <w:left w:val="single" w:sz="4" w:space="0" w:color="auto"/>
              <w:bottom w:val="single" w:sz="4" w:space="0" w:color="000000"/>
              <w:right w:val="single" w:sz="4" w:space="0" w:color="auto"/>
            </w:tcBorders>
            <w:shd w:val="clear" w:color="auto" w:fill="auto"/>
            <w:vAlign w:val="center"/>
            <w:hideMark/>
          </w:tcPr>
          <w:p w14:paraId="59052676" w14:textId="77777777" w:rsidR="00712E84" w:rsidRPr="003E44B8" w:rsidRDefault="00712E84" w:rsidP="00237688">
            <w:pPr>
              <w:jc w:val="left"/>
              <w:rPr>
                <w:rFonts w:eastAsia="Calibri" w:cs="Arial"/>
                <w:color w:val="000000"/>
                <w:szCs w:val="22"/>
              </w:rPr>
            </w:pPr>
            <w:r w:rsidRPr="003E44B8">
              <w:rPr>
                <w:rFonts w:eastAsia="Calibri" w:cs="Arial"/>
                <w:color w:val="000000"/>
                <w:szCs w:val="22"/>
              </w:rPr>
              <w:t>310515</w:t>
            </w:r>
          </w:p>
        </w:tc>
        <w:tc>
          <w:tcPr>
            <w:tcW w:w="1238"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5A17428" w14:textId="77777777" w:rsidR="00712E84" w:rsidRPr="003E44B8" w:rsidRDefault="00712E84" w:rsidP="00237688">
            <w:pPr>
              <w:jc w:val="center"/>
              <w:rPr>
                <w:rFonts w:eastAsia="Calibri" w:cs="Arial"/>
                <w:color w:val="000000"/>
                <w:szCs w:val="22"/>
              </w:rPr>
            </w:pPr>
            <w:r w:rsidRPr="003E44B8">
              <w:rPr>
                <w:rFonts w:eastAsia="Calibri" w:cs="Arial"/>
                <w:color w:val="000000"/>
                <w:szCs w:val="22"/>
              </w:rPr>
              <w:t>Total= 366180</w:t>
            </w:r>
          </w:p>
        </w:tc>
      </w:tr>
      <w:tr w:rsidR="00712E84" w:rsidRPr="003E44B8" w14:paraId="36610B87" w14:textId="77777777" w:rsidTr="00712E84">
        <w:trPr>
          <w:trHeight w:val="240"/>
        </w:trPr>
        <w:tc>
          <w:tcPr>
            <w:tcW w:w="1555" w:type="dxa"/>
            <w:vMerge/>
            <w:tcBorders>
              <w:top w:val="nil"/>
              <w:left w:val="single" w:sz="4" w:space="0" w:color="auto"/>
              <w:bottom w:val="single" w:sz="4" w:space="0" w:color="000000"/>
              <w:right w:val="single" w:sz="4" w:space="0" w:color="auto"/>
            </w:tcBorders>
            <w:vAlign w:val="center"/>
            <w:hideMark/>
          </w:tcPr>
          <w:p w14:paraId="161B4951" w14:textId="77777777" w:rsidR="00712E84" w:rsidRPr="003E44B8" w:rsidRDefault="00712E84" w:rsidP="00237688">
            <w:pPr>
              <w:rPr>
                <w:rFonts w:eastAsia="Calibri" w:cs="Arial"/>
                <w:color w:val="000000"/>
                <w:szCs w:val="22"/>
              </w:rPr>
            </w:pPr>
          </w:p>
        </w:tc>
        <w:tc>
          <w:tcPr>
            <w:tcW w:w="2835" w:type="dxa"/>
            <w:tcBorders>
              <w:top w:val="nil"/>
              <w:left w:val="nil"/>
              <w:bottom w:val="single" w:sz="4" w:space="0" w:color="auto"/>
              <w:right w:val="single" w:sz="4" w:space="0" w:color="auto"/>
            </w:tcBorders>
            <w:shd w:val="clear" w:color="auto" w:fill="auto"/>
            <w:vAlign w:val="center"/>
            <w:hideMark/>
          </w:tcPr>
          <w:p w14:paraId="2FD87142" w14:textId="77777777" w:rsidR="00712E84" w:rsidRPr="003E44B8" w:rsidRDefault="00712E84" w:rsidP="00237688">
            <w:pPr>
              <w:rPr>
                <w:rFonts w:eastAsia="Calibri" w:cs="Arial"/>
                <w:color w:val="000000"/>
                <w:szCs w:val="22"/>
              </w:rPr>
            </w:pPr>
            <w:r w:rsidRPr="003E44B8">
              <w:rPr>
                <w:rFonts w:eastAsia="Calibri" w:cs="Arial"/>
                <w:color w:val="000000"/>
                <w:szCs w:val="22"/>
              </w:rPr>
              <w:t>Pedestrianization of Old City Area</w:t>
            </w:r>
          </w:p>
        </w:tc>
        <w:tc>
          <w:tcPr>
            <w:tcW w:w="1701" w:type="dxa"/>
            <w:vMerge/>
            <w:tcBorders>
              <w:top w:val="single" w:sz="4" w:space="0" w:color="auto"/>
              <w:left w:val="single" w:sz="4" w:space="0" w:color="auto"/>
              <w:bottom w:val="single" w:sz="4" w:space="0" w:color="000000"/>
              <w:right w:val="single" w:sz="4" w:space="0" w:color="auto"/>
            </w:tcBorders>
            <w:vAlign w:val="center"/>
            <w:hideMark/>
          </w:tcPr>
          <w:p w14:paraId="1D7DB9BC" w14:textId="77777777" w:rsidR="00712E84" w:rsidRPr="003E44B8" w:rsidRDefault="00712E84" w:rsidP="00237688">
            <w:pPr>
              <w:rPr>
                <w:rFonts w:eastAsia="Calibri" w:cs="Arial"/>
                <w:color w:val="000000"/>
                <w:szCs w:val="22"/>
              </w:rPr>
            </w:pPr>
          </w:p>
        </w:tc>
        <w:tc>
          <w:tcPr>
            <w:tcW w:w="1134" w:type="dxa"/>
            <w:vMerge/>
            <w:tcBorders>
              <w:top w:val="nil"/>
              <w:left w:val="single" w:sz="4" w:space="0" w:color="auto"/>
              <w:bottom w:val="single" w:sz="4" w:space="0" w:color="000000"/>
              <w:right w:val="single" w:sz="4" w:space="0" w:color="auto"/>
            </w:tcBorders>
            <w:vAlign w:val="center"/>
            <w:hideMark/>
          </w:tcPr>
          <w:p w14:paraId="7B4B2315" w14:textId="77777777" w:rsidR="00712E84" w:rsidRPr="003E44B8" w:rsidRDefault="00712E84" w:rsidP="00237688">
            <w:pPr>
              <w:jc w:val="left"/>
              <w:rPr>
                <w:rFonts w:eastAsia="Calibri" w:cs="Arial"/>
                <w:color w:val="000000"/>
                <w:szCs w:val="22"/>
              </w:rPr>
            </w:pPr>
          </w:p>
        </w:tc>
        <w:tc>
          <w:tcPr>
            <w:tcW w:w="1238" w:type="dxa"/>
            <w:vMerge/>
            <w:tcBorders>
              <w:top w:val="single" w:sz="4" w:space="0" w:color="auto"/>
              <w:left w:val="single" w:sz="4" w:space="0" w:color="auto"/>
              <w:bottom w:val="single" w:sz="4" w:space="0" w:color="000000"/>
              <w:right w:val="single" w:sz="4" w:space="0" w:color="auto"/>
            </w:tcBorders>
            <w:vAlign w:val="center"/>
            <w:hideMark/>
          </w:tcPr>
          <w:p w14:paraId="0C8DC8E7" w14:textId="77777777" w:rsidR="00712E84" w:rsidRPr="003E44B8" w:rsidRDefault="00712E84" w:rsidP="00237688">
            <w:pPr>
              <w:rPr>
                <w:rFonts w:eastAsia="Calibri" w:cs="Arial"/>
                <w:color w:val="000000"/>
                <w:szCs w:val="22"/>
              </w:rPr>
            </w:pPr>
          </w:p>
        </w:tc>
      </w:tr>
      <w:tr w:rsidR="00712E84" w:rsidRPr="003E44B8" w14:paraId="2D04187D" w14:textId="77777777" w:rsidTr="00712E84">
        <w:trPr>
          <w:trHeight w:val="120"/>
        </w:trPr>
        <w:tc>
          <w:tcPr>
            <w:tcW w:w="155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4040A11" w14:textId="77777777" w:rsidR="00712E84" w:rsidRPr="003E44B8" w:rsidRDefault="00712E84" w:rsidP="00237688">
            <w:pPr>
              <w:rPr>
                <w:rFonts w:eastAsia="Calibri" w:cs="Arial"/>
                <w:color w:val="000000"/>
                <w:szCs w:val="22"/>
              </w:rPr>
            </w:pPr>
            <w:r w:rsidRPr="003E44B8">
              <w:rPr>
                <w:rFonts w:eastAsia="Calibri" w:cs="Arial"/>
                <w:color w:val="000000"/>
                <w:szCs w:val="22"/>
              </w:rPr>
              <w:t>Kohat</w:t>
            </w:r>
          </w:p>
        </w:tc>
        <w:tc>
          <w:tcPr>
            <w:tcW w:w="2835" w:type="dxa"/>
            <w:tcBorders>
              <w:top w:val="nil"/>
              <w:left w:val="nil"/>
              <w:bottom w:val="single" w:sz="4" w:space="0" w:color="auto"/>
              <w:right w:val="single" w:sz="4" w:space="0" w:color="auto"/>
            </w:tcBorders>
            <w:shd w:val="clear" w:color="auto" w:fill="auto"/>
            <w:noWrap/>
            <w:vAlign w:val="center"/>
            <w:hideMark/>
          </w:tcPr>
          <w:p w14:paraId="6A0307B6" w14:textId="77777777" w:rsidR="00712E84" w:rsidRPr="003E44B8" w:rsidRDefault="00712E84" w:rsidP="00237688">
            <w:pPr>
              <w:rPr>
                <w:rFonts w:eastAsia="Calibri" w:cs="Arial"/>
                <w:color w:val="000000"/>
                <w:szCs w:val="22"/>
              </w:rPr>
            </w:pPr>
            <w:r w:rsidRPr="003E44B8">
              <w:rPr>
                <w:rFonts w:eastAsia="Calibri" w:cs="Arial"/>
                <w:color w:val="000000"/>
                <w:szCs w:val="22"/>
              </w:rPr>
              <w:t>Kohat Sports Complex</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hideMark/>
          </w:tcPr>
          <w:p w14:paraId="114BD3A5" w14:textId="77777777" w:rsidR="00712E84" w:rsidRPr="003E44B8" w:rsidRDefault="00712E84" w:rsidP="00237688">
            <w:pPr>
              <w:jc w:val="center"/>
              <w:rPr>
                <w:rFonts w:eastAsia="Calibri" w:cs="Arial"/>
                <w:color w:val="000000"/>
                <w:szCs w:val="22"/>
              </w:rPr>
            </w:pPr>
            <w:r w:rsidRPr="003E44B8">
              <w:rPr>
                <w:rFonts w:eastAsia="Calibri" w:cs="Arial"/>
                <w:color w:val="000000"/>
                <w:szCs w:val="22"/>
              </w:rPr>
              <w:t>Tehsil Urban Kohat</w:t>
            </w:r>
          </w:p>
        </w:tc>
        <w:tc>
          <w:tcPr>
            <w:tcW w:w="1134" w:type="dxa"/>
            <w:vMerge w:val="restart"/>
            <w:tcBorders>
              <w:top w:val="nil"/>
              <w:left w:val="single" w:sz="4" w:space="0" w:color="auto"/>
              <w:bottom w:val="single" w:sz="4" w:space="0" w:color="000000"/>
              <w:right w:val="single" w:sz="4" w:space="0" w:color="auto"/>
            </w:tcBorders>
            <w:shd w:val="clear" w:color="auto" w:fill="auto"/>
            <w:vAlign w:val="center"/>
            <w:hideMark/>
          </w:tcPr>
          <w:p w14:paraId="25032474" w14:textId="77777777" w:rsidR="00712E84" w:rsidRPr="003E44B8" w:rsidRDefault="00712E84" w:rsidP="00237688">
            <w:pPr>
              <w:jc w:val="left"/>
              <w:rPr>
                <w:rFonts w:eastAsia="Calibri" w:cs="Arial"/>
                <w:color w:val="000000"/>
                <w:szCs w:val="22"/>
              </w:rPr>
            </w:pPr>
            <w:r w:rsidRPr="003E44B8">
              <w:rPr>
                <w:rFonts w:eastAsia="Calibri" w:cs="Arial"/>
                <w:color w:val="000000"/>
                <w:szCs w:val="22"/>
              </w:rPr>
              <w:t>28569</w:t>
            </w:r>
          </w:p>
        </w:tc>
        <w:tc>
          <w:tcPr>
            <w:tcW w:w="1238" w:type="dxa"/>
            <w:vMerge/>
            <w:tcBorders>
              <w:top w:val="single" w:sz="4" w:space="0" w:color="auto"/>
              <w:left w:val="single" w:sz="4" w:space="0" w:color="auto"/>
              <w:bottom w:val="single" w:sz="4" w:space="0" w:color="000000"/>
              <w:right w:val="single" w:sz="4" w:space="0" w:color="auto"/>
            </w:tcBorders>
            <w:vAlign w:val="center"/>
            <w:hideMark/>
          </w:tcPr>
          <w:p w14:paraId="049A42DF" w14:textId="77777777" w:rsidR="00712E84" w:rsidRPr="003E44B8" w:rsidRDefault="00712E84" w:rsidP="00237688">
            <w:pPr>
              <w:rPr>
                <w:rFonts w:eastAsia="Calibri" w:cs="Arial"/>
                <w:color w:val="000000"/>
                <w:szCs w:val="22"/>
              </w:rPr>
            </w:pPr>
          </w:p>
        </w:tc>
      </w:tr>
      <w:tr w:rsidR="00712E84" w:rsidRPr="003E44B8" w14:paraId="3A12DC53" w14:textId="77777777" w:rsidTr="00712E84">
        <w:trPr>
          <w:trHeight w:val="180"/>
        </w:trPr>
        <w:tc>
          <w:tcPr>
            <w:tcW w:w="1555" w:type="dxa"/>
            <w:vMerge/>
            <w:tcBorders>
              <w:top w:val="nil"/>
              <w:left w:val="single" w:sz="4" w:space="0" w:color="auto"/>
              <w:bottom w:val="single" w:sz="4" w:space="0" w:color="000000"/>
              <w:right w:val="single" w:sz="4" w:space="0" w:color="auto"/>
            </w:tcBorders>
            <w:vAlign w:val="center"/>
            <w:hideMark/>
          </w:tcPr>
          <w:p w14:paraId="112C4516" w14:textId="77777777" w:rsidR="00712E84" w:rsidRPr="003E44B8" w:rsidRDefault="00712E84" w:rsidP="00237688">
            <w:pPr>
              <w:rPr>
                <w:rFonts w:eastAsia="Calibri" w:cs="Arial"/>
                <w:color w:val="000000"/>
                <w:szCs w:val="22"/>
              </w:rPr>
            </w:pPr>
          </w:p>
        </w:tc>
        <w:tc>
          <w:tcPr>
            <w:tcW w:w="2835" w:type="dxa"/>
            <w:tcBorders>
              <w:top w:val="nil"/>
              <w:left w:val="nil"/>
              <w:bottom w:val="single" w:sz="4" w:space="0" w:color="auto"/>
              <w:right w:val="single" w:sz="4" w:space="0" w:color="auto"/>
            </w:tcBorders>
            <w:shd w:val="clear" w:color="auto" w:fill="auto"/>
            <w:vAlign w:val="center"/>
            <w:hideMark/>
          </w:tcPr>
          <w:p w14:paraId="6A631004" w14:textId="77777777" w:rsidR="00712E84" w:rsidRPr="003E44B8" w:rsidRDefault="00712E84" w:rsidP="00237688">
            <w:pPr>
              <w:rPr>
                <w:rFonts w:eastAsia="Calibri" w:cs="Arial"/>
                <w:color w:val="000000"/>
                <w:szCs w:val="22"/>
              </w:rPr>
            </w:pPr>
            <w:r w:rsidRPr="003E44B8">
              <w:rPr>
                <w:rFonts w:eastAsia="Calibri" w:cs="Arial"/>
                <w:color w:val="000000"/>
                <w:szCs w:val="22"/>
              </w:rPr>
              <w:t>Women Business Development Center</w:t>
            </w:r>
          </w:p>
        </w:tc>
        <w:tc>
          <w:tcPr>
            <w:tcW w:w="1701" w:type="dxa"/>
            <w:vMerge/>
            <w:tcBorders>
              <w:top w:val="nil"/>
              <w:left w:val="single" w:sz="4" w:space="0" w:color="auto"/>
              <w:bottom w:val="single" w:sz="4" w:space="0" w:color="000000"/>
              <w:right w:val="single" w:sz="4" w:space="0" w:color="auto"/>
            </w:tcBorders>
            <w:vAlign w:val="center"/>
            <w:hideMark/>
          </w:tcPr>
          <w:p w14:paraId="756A5E0A" w14:textId="77777777" w:rsidR="00712E84" w:rsidRPr="003E44B8" w:rsidRDefault="00712E84" w:rsidP="00237688">
            <w:pPr>
              <w:rPr>
                <w:rFonts w:eastAsia="Calibri" w:cs="Arial"/>
                <w:color w:val="000000"/>
                <w:szCs w:val="22"/>
              </w:rPr>
            </w:pPr>
          </w:p>
        </w:tc>
        <w:tc>
          <w:tcPr>
            <w:tcW w:w="1134" w:type="dxa"/>
            <w:vMerge/>
            <w:tcBorders>
              <w:top w:val="nil"/>
              <w:left w:val="single" w:sz="4" w:space="0" w:color="auto"/>
              <w:bottom w:val="single" w:sz="4" w:space="0" w:color="000000"/>
              <w:right w:val="single" w:sz="4" w:space="0" w:color="auto"/>
            </w:tcBorders>
            <w:vAlign w:val="center"/>
            <w:hideMark/>
          </w:tcPr>
          <w:p w14:paraId="0CA697C1" w14:textId="77777777" w:rsidR="00712E84" w:rsidRPr="003E44B8" w:rsidRDefault="00712E84" w:rsidP="00237688">
            <w:pPr>
              <w:jc w:val="left"/>
              <w:rPr>
                <w:rFonts w:eastAsia="Calibri" w:cs="Arial"/>
                <w:color w:val="000000"/>
                <w:szCs w:val="22"/>
              </w:rPr>
            </w:pPr>
          </w:p>
        </w:tc>
        <w:tc>
          <w:tcPr>
            <w:tcW w:w="1238" w:type="dxa"/>
            <w:vMerge/>
            <w:tcBorders>
              <w:top w:val="single" w:sz="4" w:space="0" w:color="auto"/>
              <w:left w:val="single" w:sz="4" w:space="0" w:color="auto"/>
              <w:bottom w:val="single" w:sz="4" w:space="0" w:color="000000"/>
              <w:right w:val="single" w:sz="4" w:space="0" w:color="auto"/>
            </w:tcBorders>
            <w:vAlign w:val="center"/>
            <w:hideMark/>
          </w:tcPr>
          <w:p w14:paraId="6E186CCD" w14:textId="77777777" w:rsidR="00712E84" w:rsidRPr="003E44B8" w:rsidRDefault="00712E84" w:rsidP="00237688">
            <w:pPr>
              <w:rPr>
                <w:rFonts w:eastAsia="Calibri" w:cs="Arial"/>
                <w:color w:val="000000"/>
                <w:szCs w:val="22"/>
              </w:rPr>
            </w:pPr>
          </w:p>
        </w:tc>
      </w:tr>
      <w:tr w:rsidR="00712E84" w:rsidRPr="003E44B8" w14:paraId="6FE45A06" w14:textId="77777777" w:rsidTr="00712E84">
        <w:trPr>
          <w:trHeight w:val="177"/>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009B2CB4" w14:textId="77777777" w:rsidR="00712E84" w:rsidRPr="003E44B8" w:rsidRDefault="00712E84" w:rsidP="00237688">
            <w:pPr>
              <w:rPr>
                <w:rFonts w:eastAsia="Calibri" w:cs="Arial"/>
                <w:color w:val="000000"/>
                <w:szCs w:val="22"/>
              </w:rPr>
            </w:pPr>
            <w:r w:rsidRPr="003E44B8">
              <w:rPr>
                <w:rFonts w:eastAsia="Calibri" w:cs="Arial"/>
                <w:color w:val="000000"/>
                <w:szCs w:val="22"/>
              </w:rPr>
              <w:t>Mingora</w:t>
            </w:r>
          </w:p>
        </w:tc>
        <w:tc>
          <w:tcPr>
            <w:tcW w:w="2835" w:type="dxa"/>
            <w:vMerge w:val="restart"/>
            <w:tcBorders>
              <w:top w:val="nil"/>
              <w:left w:val="single" w:sz="4" w:space="0" w:color="auto"/>
              <w:bottom w:val="single" w:sz="4" w:space="0" w:color="000000"/>
              <w:right w:val="single" w:sz="4" w:space="0" w:color="auto"/>
            </w:tcBorders>
            <w:shd w:val="clear" w:color="auto" w:fill="auto"/>
            <w:vAlign w:val="center"/>
            <w:hideMark/>
          </w:tcPr>
          <w:p w14:paraId="5C0EB2FB" w14:textId="77777777" w:rsidR="00712E84" w:rsidRPr="003E44B8" w:rsidRDefault="00712E84" w:rsidP="00237688">
            <w:pPr>
              <w:rPr>
                <w:rFonts w:eastAsia="Calibri" w:cs="Arial"/>
                <w:color w:val="000000"/>
                <w:szCs w:val="22"/>
              </w:rPr>
            </w:pPr>
            <w:r w:rsidRPr="003E44B8">
              <w:rPr>
                <w:rFonts w:eastAsia="Calibri" w:cs="Arial"/>
                <w:color w:val="000000"/>
                <w:szCs w:val="22"/>
              </w:rPr>
              <w:t>Ladies Neighborhood Park</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hideMark/>
          </w:tcPr>
          <w:p w14:paraId="3AF52CDD" w14:textId="77777777" w:rsidR="00712E84" w:rsidRPr="003E44B8" w:rsidRDefault="00712E84" w:rsidP="00237688">
            <w:pPr>
              <w:jc w:val="center"/>
              <w:rPr>
                <w:rFonts w:eastAsia="Calibri" w:cs="Arial"/>
                <w:color w:val="000000"/>
                <w:szCs w:val="22"/>
              </w:rPr>
            </w:pPr>
            <w:proofErr w:type="spellStart"/>
            <w:r w:rsidRPr="003E44B8">
              <w:rPr>
                <w:rFonts w:eastAsia="Calibri" w:cs="Arial"/>
                <w:color w:val="000000"/>
                <w:szCs w:val="22"/>
              </w:rPr>
              <w:t>Landikas-Malakanan</w:t>
            </w:r>
            <w:proofErr w:type="spellEnd"/>
          </w:p>
        </w:tc>
        <w:tc>
          <w:tcPr>
            <w:tcW w:w="1134" w:type="dxa"/>
            <w:vMerge w:val="restart"/>
            <w:tcBorders>
              <w:top w:val="nil"/>
              <w:left w:val="single" w:sz="4" w:space="0" w:color="auto"/>
              <w:bottom w:val="single" w:sz="4" w:space="0" w:color="000000"/>
              <w:right w:val="single" w:sz="4" w:space="0" w:color="auto"/>
            </w:tcBorders>
            <w:shd w:val="clear" w:color="auto" w:fill="auto"/>
            <w:vAlign w:val="center"/>
            <w:hideMark/>
          </w:tcPr>
          <w:p w14:paraId="6AC6EBE1" w14:textId="77777777" w:rsidR="00712E84" w:rsidRPr="003E44B8" w:rsidRDefault="00712E84" w:rsidP="00237688">
            <w:pPr>
              <w:jc w:val="left"/>
              <w:rPr>
                <w:rFonts w:eastAsia="Calibri" w:cs="Arial"/>
                <w:color w:val="000000"/>
                <w:szCs w:val="22"/>
              </w:rPr>
            </w:pPr>
            <w:r w:rsidRPr="003E44B8">
              <w:rPr>
                <w:rFonts w:eastAsia="Calibri" w:cs="Arial"/>
                <w:color w:val="000000"/>
                <w:szCs w:val="22"/>
              </w:rPr>
              <w:t>3802</w:t>
            </w:r>
          </w:p>
        </w:tc>
        <w:tc>
          <w:tcPr>
            <w:tcW w:w="1238" w:type="dxa"/>
            <w:vMerge/>
            <w:tcBorders>
              <w:top w:val="single" w:sz="4" w:space="0" w:color="auto"/>
              <w:left w:val="single" w:sz="4" w:space="0" w:color="auto"/>
              <w:bottom w:val="single" w:sz="4" w:space="0" w:color="000000"/>
              <w:right w:val="single" w:sz="4" w:space="0" w:color="auto"/>
            </w:tcBorders>
            <w:vAlign w:val="center"/>
            <w:hideMark/>
          </w:tcPr>
          <w:p w14:paraId="6C540F85" w14:textId="77777777" w:rsidR="00712E84" w:rsidRPr="003E44B8" w:rsidRDefault="00712E84" w:rsidP="00237688">
            <w:pPr>
              <w:rPr>
                <w:rFonts w:eastAsia="Calibri" w:cs="Arial"/>
                <w:color w:val="000000"/>
                <w:szCs w:val="22"/>
              </w:rPr>
            </w:pPr>
          </w:p>
        </w:tc>
      </w:tr>
      <w:tr w:rsidR="00712E84" w:rsidRPr="003E44B8" w14:paraId="0961A911" w14:textId="77777777" w:rsidTr="00712E84">
        <w:trPr>
          <w:trHeight w:val="433"/>
        </w:trPr>
        <w:tc>
          <w:tcPr>
            <w:tcW w:w="155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65E89FF" w14:textId="77777777" w:rsidR="00712E84" w:rsidRPr="003E44B8" w:rsidRDefault="00712E84" w:rsidP="00237688">
            <w:pPr>
              <w:rPr>
                <w:rFonts w:eastAsia="Calibri" w:cs="Arial"/>
                <w:color w:val="000000"/>
                <w:szCs w:val="22"/>
              </w:rPr>
            </w:pPr>
            <w:r w:rsidRPr="003E44B8">
              <w:rPr>
                <w:rFonts w:eastAsia="Calibri" w:cs="Arial"/>
                <w:color w:val="000000"/>
                <w:szCs w:val="22"/>
              </w:rPr>
              <w:t>Peshawar</w:t>
            </w:r>
          </w:p>
        </w:tc>
        <w:tc>
          <w:tcPr>
            <w:tcW w:w="2835" w:type="dxa"/>
            <w:vMerge/>
            <w:tcBorders>
              <w:top w:val="nil"/>
              <w:left w:val="single" w:sz="4" w:space="0" w:color="auto"/>
              <w:bottom w:val="single" w:sz="4" w:space="0" w:color="000000"/>
              <w:right w:val="single" w:sz="4" w:space="0" w:color="auto"/>
            </w:tcBorders>
            <w:vAlign w:val="center"/>
            <w:hideMark/>
          </w:tcPr>
          <w:p w14:paraId="13E0D22F" w14:textId="77777777" w:rsidR="00712E84" w:rsidRPr="003E44B8" w:rsidRDefault="00712E84" w:rsidP="00237688">
            <w:pPr>
              <w:rPr>
                <w:rFonts w:eastAsia="Calibri" w:cs="Arial"/>
                <w:color w:val="000000"/>
                <w:szCs w:val="22"/>
              </w:rPr>
            </w:pPr>
          </w:p>
        </w:tc>
        <w:tc>
          <w:tcPr>
            <w:tcW w:w="1701" w:type="dxa"/>
            <w:vMerge/>
            <w:tcBorders>
              <w:top w:val="nil"/>
              <w:left w:val="single" w:sz="4" w:space="0" w:color="auto"/>
              <w:bottom w:val="single" w:sz="4" w:space="0" w:color="000000"/>
              <w:right w:val="single" w:sz="4" w:space="0" w:color="auto"/>
            </w:tcBorders>
            <w:vAlign w:val="center"/>
            <w:hideMark/>
          </w:tcPr>
          <w:p w14:paraId="32EC00AF" w14:textId="77777777" w:rsidR="00712E84" w:rsidRPr="003E44B8" w:rsidRDefault="00712E84" w:rsidP="00237688">
            <w:pPr>
              <w:rPr>
                <w:rFonts w:eastAsia="Calibri" w:cs="Arial"/>
                <w:color w:val="000000"/>
                <w:szCs w:val="22"/>
              </w:rPr>
            </w:pPr>
          </w:p>
        </w:tc>
        <w:tc>
          <w:tcPr>
            <w:tcW w:w="1134" w:type="dxa"/>
            <w:vMerge/>
            <w:tcBorders>
              <w:top w:val="nil"/>
              <w:left w:val="single" w:sz="4" w:space="0" w:color="auto"/>
              <w:bottom w:val="single" w:sz="4" w:space="0" w:color="000000"/>
              <w:right w:val="single" w:sz="4" w:space="0" w:color="auto"/>
            </w:tcBorders>
            <w:vAlign w:val="center"/>
            <w:hideMark/>
          </w:tcPr>
          <w:p w14:paraId="22E3087A" w14:textId="77777777" w:rsidR="00712E84" w:rsidRPr="003E44B8" w:rsidRDefault="00712E84" w:rsidP="00237688">
            <w:pPr>
              <w:jc w:val="left"/>
              <w:rPr>
                <w:rFonts w:eastAsia="Calibri" w:cs="Arial"/>
                <w:color w:val="000000"/>
                <w:szCs w:val="22"/>
              </w:rPr>
            </w:pPr>
          </w:p>
        </w:tc>
        <w:tc>
          <w:tcPr>
            <w:tcW w:w="1238" w:type="dxa"/>
            <w:vMerge/>
            <w:tcBorders>
              <w:top w:val="single" w:sz="4" w:space="0" w:color="auto"/>
              <w:left w:val="single" w:sz="4" w:space="0" w:color="auto"/>
              <w:bottom w:val="single" w:sz="4" w:space="0" w:color="000000"/>
              <w:right w:val="single" w:sz="4" w:space="0" w:color="auto"/>
            </w:tcBorders>
            <w:vAlign w:val="center"/>
            <w:hideMark/>
          </w:tcPr>
          <w:p w14:paraId="7AC8EE0F" w14:textId="77777777" w:rsidR="00712E84" w:rsidRPr="003E44B8" w:rsidRDefault="00712E84" w:rsidP="00237688">
            <w:pPr>
              <w:rPr>
                <w:rFonts w:eastAsia="Calibri" w:cs="Arial"/>
                <w:color w:val="000000"/>
                <w:szCs w:val="22"/>
              </w:rPr>
            </w:pPr>
          </w:p>
        </w:tc>
      </w:tr>
      <w:tr w:rsidR="00712E84" w:rsidRPr="003E44B8" w14:paraId="2EF19B19" w14:textId="77777777" w:rsidTr="00712E84">
        <w:trPr>
          <w:trHeight w:val="94"/>
        </w:trPr>
        <w:tc>
          <w:tcPr>
            <w:tcW w:w="1555" w:type="dxa"/>
            <w:vMerge/>
            <w:tcBorders>
              <w:top w:val="nil"/>
              <w:left w:val="single" w:sz="4" w:space="0" w:color="auto"/>
              <w:bottom w:val="single" w:sz="4" w:space="0" w:color="000000"/>
              <w:right w:val="single" w:sz="4" w:space="0" w:color="auto"/>
            </w:tcBorders>
            <w:vAlign w:val="center"/>
            <w:hideMark/>
          </w:tcPr>
          <w:p w14:paraId="029FAF25" w14:textId="77777777" w:rsidR="00712E84" w:rsidRPr="003E44B8" w:rsidRDefault="00712E84" w:rsidP="00237688">
            <w:pPr>
              <w:rPr>
                <w:rFonts w:eastAsia="Calibri" w:cs="Arial"/>
                <w:color w:val="000000"/>
                <w:szCs w:val="22"/>
              </w:rPr>
            </w:pPr>
          </w:p>
        </w:tc>
        <w:tc>
          <w:tcPr>
            <w:tcW w:w="2835" w:type="dxa"/>
            <w:tcBorders>
              <w:top w:val="nil"/>
              <w:left w:val="nil"/>
              <w:bottom w:val="single" w:sz="4" w:space="0" w:color="auto"/>
              <w:right w:val="single" w:sz="4" w:space="0" w:color="auto"/>
            </w:tcBorders>
            <w:shd w:val="clear" w:color="auto" w:fill="auto"/>
            <w:noWrap/>
            <w:vAlign w:val="center"/>
            <w:hideMark/>
          </w:tcPr>
          <w:p w14:paraId="430EDA3C" w14:textId="77777777" w:rsidR="00712E84" w:rsidRPr="003E44B8" w:rsidRDefault="00712E84" w:rsidP="00237688">
            <w:pPr>
              <w:rPr>
                <w:rFonts w:eastAsia="Calibri" w:cs="Arial"/>
                <w:color w:val="000000"/>
                <w:szCs w:val="22"/>
              </w:rPr>
            </w:pPr>
            <w:r w:rsidRPr="003E44B8">
              <w:rPr>
                <w:rFonts w:eastAsia="Calibri" w:cs="Arial"/>
                <w:color w:val="000000"/>
                <w:szCs w:val="22"/>
              </w:rPr>
              <w:t xml:space="preserve">Bagh e </w:t>
            </w:r>
            <w:proofErr w:type="spellStart"/>
            <w:r w:rsidRPr="003E44B8">
              <w:rPr>
                <w:rFonts w:eastAsia="Calibri" w:cs="Arial"/>
                <w:color w:val="000000"/>
                <w:szCs w:val="22"/>
              </w:rPr>
              <w:t>Naran</w:t>
            </w:r>
            <w:proofErr w:type="spellEnd"/>
            <w:r w:rsidRPr="003E44B8">
              <w:rPr>
                <w:rFonts w:eastAsia="Calibri" w:cs="Arial"/>
                <w:color w:val="000000"/>
                <w:szCs w:val="22"/>
              </w:rPr>
              <w:t xml:space="preserve"> Extension Park</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hideMark/>
          </w:tcPr>
          <w:p w14:paraId="2BD707B1" w14:textId="77777777" w:rsidR="00712E84" w:rsidRPr="003E44B8" w:rsidRDefault="00712E84" w:rsidP="00237688">
            <w:pPr>
              <w:jc w:val="center"/>
              <w:rPr>
                <w:rFonts w:eastAsia="Calibri" w:cs="Arial"/>
                <w:color w:val="000000"/>
                <w:szCs w:val="22"/>
              </w:rPr>
            </w:pPr>
            <w:r w:rsidRPr="003E44B8">
              <w:rPr>
                <w:rFonts w:eastAsia="Calibri" w:cs="Arial"/>
                <w:color w:val="000000"/>
                <w:szCs w:val="22"/>
              </w:rPr>
              <w:t>Hayatabad</w:t>
            </w:r>
          </w:p>
        </w:tc>
        <w:tc>
          <w:tcPr>
            <w:tcW w:w="1134" w:type="dxa"/>
            <w:vMerge w:val="restart"/>
            <w:tcBorders>
              <w:top w:val="nil"/>
              <w:left w:val="single" w:sz="4" w:space="0" w:color="auto"/>
              <w:bottom w:val="single" w:sz="4" w:space="0" w:color="000000"/>
              <w:right w:val="single" w:sz="4" w:space="0" w:color="auto"/>
            </w:tcBorders>
            <w:shd w:val="clear" w:color="auto" w:fill="auto"/>
            <w:vAlign w:val="center"/>
            <w:hideMark/>
          </w:tcPr>
          <w:p w14:paraId="734EDE40" w14:textId="77777777" w:rsidR="00712E84" w:rsidRPr="003E44B8" w:rsidRDefault="00712E84" w:rsidP="00237688">
            <w:pPr>
              <w:jc w:val="left"/>
              <w:rPr>
                <w:rFonts w:eastAsia="Calibri" w:cs="Arial"/>
                <w:color w:val="000000"/>
                <w:szCs w:val="22"/>
              </w:rPr>
            </w:pPr>
            <w:r w:rsidRPr="003E44B8">
              <w:rPr>
                <w:rFonts w:eastAsia="Calibri" w:cs="Arial"/>
                <w:color w:val="000000"/>
                <w:szCs w:val="22"/>
              </w:rPr>
              <w:t>23,294</w:t>
            </w:r>
          </w:p>
        </w:tc>
        <w:tc>
          <w:tcPr>
            <w:tcW w:w="1238" w:type="dxa"/>
            <w:vMerge/>
            <w:tcBorders>
              <w:top w:val="single" w:sz="4" w:space="0" w:color="auto"/>
              <w:left w:val="single" w:sz="4" w:space="0" w:color="auto"/>
              <w:bottom w:val="single" w:sz="4" w:space="0" w:color="000000"/>
              <w:right w:val="single" w:sz="4" w:space="0" w:color="auto"/>
            </w:tcBorders>
            <w:vAlign w:val="center"/>
            <w:hideMark/>
          </w:tcPr>
          <w:p w14:paraId="33B12BFF" w14:textId="77777777" w:rsidR="00712E84" w:rsidRPr="003E44B8" w:rsidRDefault="00712E84" w:rsidP="00237688">
            <w:pPr>
              <w:rPr>
                <w:rFonts w:eastAsia="Calibri" w:cs="Arial"/>
                <w:color w:val="000000"/>
                <w:szCs w:val="22"/>
              </w:rPr>
            </w:pPr>
          </w:p>
        </w:tc>
      </w:tr>
      <w:tr w:rsidR="00712E84" w:rsidRPr="00237688" w14:paraId="3C562126" w14:textId="77777777" w:rsidTr="00712E84">
        <w:trPr>
          <w:trHeight w:val="260"/>
        </w:trPr>
        <w:tc>
          <w:tcPr>
            <w:tcW w:w="1555" w:type="dxa"/>
            <w:vMerge/>
            <w:tcBorders>
              <w:top w:val="nil"/>
              <w:left w:val="single" w:sz="4" w:space="0" w:color="auto"/>
              <w:bottom w:val="single" w:sz="4" w:space="0" w:color="000000"/>
              <w:right w:val="single" w:sz="4" w:space="0" w:color="auto"/>
            </w:tcBorders>
            <w:vAlign w:val="center"/>
            <w:hideMark/>
          </w:tcPr>
          <w:p w14:paraId="05D7D02C" w14:textId="77777777" w:rsidR="00712E84" w:rsidRPr="003E44B8" w:rsidRDefault="00712E84" w:rsidP="00237688">
            <w:pPr>
              <w:rPr>
                <w:rFonts w:eastAsia="Calibri" w:cs="Arial"/>
                <w:color w:val="000000"/>
                <w:szCs w:val="22"/>
              </w:rPr>
            </w:pPr>
          </w:p>
        </w:tc>
        <w:tc>
          <w:tcPr>
            <w:tcW w:w="2835" w:type="dxa"/>
            <w:tcBorders>
              <w:top w:val="nil"/>
              <w:left w:val="nil"/>
              <w:bottom w:val="single" w:sz="4" w:space="0" w:color="auto"/>
              <w:right w:val="single" w:sz="4" w:space="0" w:color="auto"/>
            </w:tcBorders>
            <w:shd w:val="clear" w:color="auto" w:fill="auto"/>
            <w:noWrap/>
            <w:vAlign w:val="center"/>
            <w:hideMark/>
          </w:tcPr>
          <w:p w14:paraId="4359E367" w14:textId="77777777" w:rsidR="00712E84" w:rsidRPr="003E44B8" w:rsidRDefault="00712E84" w:rsidP="00237688">
            <w:pPr>
              <w:rPr>
                <w:rFonts w:eastAsia="Calibri" w:cs="Arial"/>
                <w:color w:val="000000"/>
                <w:szCs w:val="22"/>
              </w:rPr>
            </w:pPr>
            <w:proofErr w:type="spellStart"/>
            <w:r w:rsidRPr="003E44B8">
              <w:rPr>
                <w:rFonts w:eastAsia="Calibri" w:cs="Arial"/>
                <w:color w:val="000000"/>
                <w:szCs w:val="22"/>
              </w:rPr>
              <w:t>Besai</w:t>
            </w:r>
            <w:proofErr w:type="spellEnd"/>
            <w:r w:rsidRPr="003E44B8">
              <w:rPr>
                <w:rFonts w:eastAsia="Calibri" w:cs="Arial"/>
                <w:color w:val="000000"/>
                <w:szCs w:val="22"/>
              </w:rPr>
              <w:t xml:space="preserve"> Park</w:t>
            </w:r>
          </w:p>
        </w:tc>
        <w:tc>
          <w:tcPr>
            <w:tcW w:w="1701" w:type="dxa"/>
            <w:vMerge/>
            <w:tcBorders>
              <w:top w:val="nil"/>
              <w:left w:val="single" w:sz="4" w:space="0" w:color="auto"/>
              <w:bottom w:val="single" w:sz="4" w:space="0" w:color="000000"/>
              <w:right w:val="single" w:sz="4" w:space="0" w:color="auto"/>
            </w:tcBorders>
            <w:vAlign w:val="center"/>
            <w:hideMark/>
          </w:tcPr>
          <w:p w14:paraId="6A75C1D4" w14:textId="77777777" w:rsidR="00712E84" w:rsidRPr="003E44B8" w:rsidRDefault="00712E84" w:rsidP="00237688">
            <w:pPr>
              <w:rPr>
                <w:rFonts w:eastAsia="Calibri" w:cs="Arial"/>
                <w:color w:val="000000"/>
                <w:szCs w:val="22"/>
              </w:rPr>
            </w:pPr>
          </w:p>
        </w:tc>
        <w:tc>
          <w:tcPr>
            <w:tcW w:w="1134" w:type="dxa"/>
            <w:vMerge/>
            <w:tcBorders>
              <w:top w:val="nil"/>
              <w:left w:val="single" w:sz="4" w:space="0" w:color="auto"/>
              <w:bottom w:val="single" w:sz="4" w:space="0" w:color="000000"/>
              <w:right w:val="single" w:sz="4" w:space="0" w:color="auto"/>
            </w:tcBorders>
            <w:vAlign w:val="center"/>
            <w:hideMark/>
          </w:tcPr>
          <w:p w14:paraId="4299D2EF" w14:textId="77777777" w:rsidR="00712E84" w:rsidRPr="003E44B8" w:rsidRDefault="00712E84" w:rsidP="00237688">
            <w:pPr>
              <w:rPr>
                <w:rFonts w:eastAsia="Calibri" w:cs="Arial"/>
                <w:color w:val="000000"/>
                <w:szCs w:val="22"/>
              </w:rPr>
            </w:pPr>
          </w:p>
        </w:tc>
        <w:tc>
          <w:tcPr>
            <w:tcW w:w="1238" w:type="dxa"/>
            <w:vMerge/>
            <w:tcBorders>
              <w:top w:val="single" w:sz="4" w:space="0" w:color="auto"/>
              <w:left w:val="single" w:sz="4" w:space="0" w:color="auto"/>
              <w:bottom w:val="single" w:sz="4" w:space="0" w:color="000000"/>
              <w:right w:val="single" w:sz="4" w:space="0" w:color="auto"/>
            </w:tcBorders>
            <w:vAlign w:val="center"/>
            <w:hideMark/>
          </w:tcPr>
          <w:p w14:paraId="223DEA66" w14:textId="77777777" w:rsidR="00712E84" w:rsidRPr="003E44B8" w:rsidRDefault="00712E84" w:rsidP="00237688">
            <w:pPr>
              <w:rPr>
                <w:rFonts w:eastAsia="Calibri" w:cs="Arial"/>
                <w:color w:val="000000"/>
                <w:szCs w:val="22"/>
              </w:rPr>
            </w:pPr>
          </w:p>
        </w:tc>
      </w:tr>
    </w:tbl>
    <w:p w14:paraId="10464733" w14:textId="77777777" w:rsidR="00816139" w:rsidRPr="009F2846" w:rsidRDefault="00816139" w:rsidP="00BA194D">
      <w:pPr>
        <w:autoSpaceDE w:val="0"/>
        <w:autoSpaceDN w:val="0"/>
        <w:adjustRightInd w:val="0"/>
        <w:ind w:firstLine="709"/>
        <w:rPr>
          <w:rFonts w:cs="Arial"/>
          <w:szCs w:val="22"/>
        </w:rPr>
      </w:pPr>
    </w:p>
    <w:p w14:paraId="54FDB6C3" w14:textId="06483668" w:rsidR="00145D02" w:rsidRDefault="00145D02" w:rsidP="00D37A1D">
      <w:pPr>
        <w:autoSpaceDE w:val="0"/>
        <w:autoSpaceDN w:val="0"/>
        <w:adjustRightInd w:val="0"/>
        <w:spacing w:after="240"/>
        <w:ind w:firstLine="709"/>
        <w:rPr>
          <w:rFonts w:cs="Arial"/>
          <w:szCs w:val="22"/>
          <w:highlight w:val="yellow"/>
        </w:rPr>
      </w:pPr>
      <w:r w:rsidRPr="009F2846">
        <w:rPr>
          <w:rFonts w:cs="Arial"/>
          <w:b/>
          <w:szCs w:val="22"/>
          <w:u w:val="single"/>
        </w:rPr>
        <w:t xml:space="preserve">1.2.2. </w:t>
      </w:r>
      <w:r w:rsidR="009F2846" w:rsidRPr="009F2846">
        <w:rPr>
          <w:rFonts w:cs="Arial"/>
          <w:szCs w:val="22"/>
        </w:rPr>
        <w:t>The baseline for this component has been completed by all 5 cities i.e., Mardan, Swat, Abbottabad and Kohat and Peshawar the data punching in soft in Peshawar is in progress.</w:t>
      </w:r>
    </w:p>
    <w:tbl>
      <w:tblPr>
        <w:tblStyle w:val="TableGrid"/>
        <w:tblW w:w="0" w:type="auto"/>
        <w:jc w:val="center"/>
        <w:tblLook w:val="04A0" w:firstRow="1" w:lastRow="0" w:firstColumn="1" w:lastColumn="0" w:noHBand="0" w:noVBand="1"/>
      </w:tblPr>
      <w:tblGrid>
        <w:gridCol w:w="1482"/>
        <w:gridCol w:w="2199"/>
        <w:gridCol w:w="2743"/>
        <w:gridCol w:w="1651"/>
      </w:tblGrid>
      <w:tr w:rsidR="003E44B8" w14:paraId="5AE89DB6" w14:textId="77777777" w:rsidTr="00C647A4">
        <w:trPr>
          <w:trHeight w:val="285"/>
          <w:jc w:val="center"/>
        </w:trPr>
        <w:tc>
          <w:tcPr>
            <w:tcW w:w="1482" w:type="dxa"/>
            <w:shd w:val="clear" w:color="auto" w:fill="F2F2F2" w:themeFill="background1" w:themeFillShade="F2"/>
            <w:vAlign w:val="center"/>
          </w:tcPr>
          <w:p w14:paraId="19E39A00" w14:textId="2789996D" w:rsidR="003E44B8" w:rsidRPr="009F2846" w:rsidRDefault="003E44B8" w:rsidP="00C647A4">
            <w:pPr>
              <w:autoSpaceDE w:val="0"/>
              <w:autoSpaceDN w:val="0"/>
              <w:adjustRightInd w:val="0"/>
              <w:jc w:val="center"/>
              <w:rPr>
                <w:rFonts w:cs="Arial"/>
                <w:b/>
                <w:szCs w:val="22"/>
                <w:highlight w:val="yellow"/>
              </w:rPr>
            </w:pPr>
            <w:r w:rsidRPr="009F2846">
              <w:rPr>
                <w:b/>
              </w:rPr>
              <w:t>Cities</w:t>
            </w:r>
          </w:p>
        </w:tc>
        <w:tc>
          <w:tcPr>
            <w:tcW w:w="2199" w:type="dxa"/>
            <w:shd w:val="clear" w:color="auto" w:fill="F2F2F2" w:themeFill="background1" w:themeFillShade="F2"/>
            <w:vAlign w:val="center"/>
          </w:tcPr>
          <w:p w14:paraId="4B97B3C9" w14:textId="64CFA7E3" w:rsidR="003E44B8" w:rsidRPr="009F2846" w:rsidRDefault="003E44B8" w:rsidP="00C647A4">
            <w:pPr>
              <w:autoSpaceDE w:val="0"/>
              <w:autoSpaceDN w:val="0"/>
              <w:adjustRightInd w:val="0"/>
              <w:jc w:val="center"/>
              <w:rPr>
                <w:rFonts w:cs="Arial"/>
                <w:b/>
                <w:szCs w:val="22"/>
                <w:highlight w:val="yellow"/>
              </w:rPr>
            </w:pPr>
            <w:r w:rsidRPr="009F2846">
              <w:rPr>
                <w:b/>
              </w:rPr>
              <w:t>NC</w:t>
            </w:r>
          </w:p>
        </w:tc>
        <w:tc>
          <w:tcPr>
            <w:tcW w:w="2743" w:type="dxa"/>
            <w:shd w:val="clear" w:color="auto" w:fill="F2F2F2" w:themeFill="background1" w:themeFillShade="F2"/>
            <w:vAlign w:val="center"/>
          </w:tcPr>
          <w:p w14:paraId="15D9124B" w14:textId="0D689FA3" w:rsidR="003E44B8" w:rsidRPr="009F2846" w:rsidRDefault="003E44B8" w:rsidP="00C647A4">
            <w:pPr>
              <w:autoSpaceDE w:val="0"/>
              <w:autoSpaceDN w:val="0"/>
              <w:adjustRightInd w:val="0"/>
              <w:jc w:val="center"/>
              <w:rPr>
                <w:rFonts w:cs="Arial"/>
                <w:b/>
                <w:szCs w:val="22"/>
                <w:highlight w:val="yellow"/>
              </w:rPr>
            </w:pPr>
            <w:r w:rsidRPr="009F2846">
              <w:rPr>
                <w:b/>
              </w:rPr>
              <w:t>HH</w:t>
            </w:r>
          </w:p>
        </w:tc>
        <w:tc>
          <w:tcPr>
            <w:tcW w:w="1651" w:type="dxa"/>
            <w:shd w:val="clear" w:color="auto" w:fill="F2F2F2" w:themeFill="background1" w:themeFillShade="F2"/>
            <w:vAlign w:val="center"/>
          </w:tcPr>
          <w:p w14:paraId="439F8CC8" w14:textId="01C0E079" w:rsidR="003E44B8" w:rsidRPr="009F2846" w:rsidRDefault="003E44B8" w:rsidP="00C647A4">
            <w:pPr>
              <w:autoSpaceDE w:val="0"/>
              <w:autoSpaceDN w:val="0"/>
              <w:adjustRightInd w:val="0"/>
              <w:jc w:val="center"/>
              <w:rPr>
                <w:rFonts w:cs="Arial"/>
                <w:b/>
                <w:szCs w:val="22"/>
                <w:highlight w:val="yellow"/>
              </w:rPr>
            </w:pPr>
            <w:r w:rsidRPr="009F2846">
              <w:rPr>
                <w:b/>
              </w:rPr>
              <w:t>Survey forms</w:t>
            </w:r>
          </w:p>
        </w:tc>
      </w:tr>
      <w:tr w:rsidR="003E44B8" w14:paraId="66C23989" w14:textId="77777777" w:rsidTr="009F2846">
        <w:trPr>
          <w:jc w:val="center"/>
        </w:trPr>
        <w:tc>
          <w:tcPr>
            <w:tcW w:w="1482" w:type="dxa"/>
          </w:tcPr>
          <w:p w14:paraId="28F72CC7" w14:textId="5F703488" w:rsidR="003E44B8" w:rsidRDefault="003E44B8" w:rsidP="00C647A4">
            <w:pPr>
              <w:autoSpaceDE w:val="0"/>
              <w:autoSpaceDN w:val="0"/>
              <w:adjustRightInd w:val="0"/>
              <w:jc w:val="center"/>
              <w:rPr>
                <w:rFonts w:cs="Arial"/>
                <w:szCs w:val="22"/>
                <w:highlight w:val="yellow"/>
              </w:rPr>
            </w:pPr>
            <w:r w:rsidRPr="00EE5051">
              <w:t>Mardan</w:t>
            </w:r>
          </w:p>
        </w:tc>
        <w:tc>
          <w:tcPr>
            <w:tcW w:w="2199" w:type="dxa"/>
          </w:tcPr>
          <w:p w14:paraId="2D7DAA15" w14:textId="6E9C368C" w:rsidR="003E44B8" w:rsidRDefault="003E44B8" w:rsidP="00C647A4">
            <w:pPr>
              <w:autoSpaceDE w:val="0"/>
              <w:autoSpaceDN w:val="0"/>
              <w:adjustRightInd w:val="0"/>
              <w:jc w:val="center"/>
              <w:rPr>
                <w:rFonts w:cs="Arial"/>
                <w:szCs w:val="22"/>
                <w:highlight w:val="yellow"/>
              </w:rPr>
            </w:pPr>
            <w:r w:rsidRPr="00EE5051">
              <w:t>16</w:t>
            </w:r>
          </w:p>
        </w:tc>
        <w:tc>
          <w:tcPr>
            <w:tcW w:w="2743" w:type="dxa"/>
          </w:tcPr>
          <w:p w14:paraId="48F2AEA9" w14:textId="79E59457" w:rsidR="003E44B8" w:rsidRDefault="003E44B8" w:rsidP="00C647A4">
            <w:pPr>
              <w:autoSpaceDE w:val="0"/>
              <w:autoSpaceDN w:val="0"/>
              <w:adjustRightInd w:val="0"/>
              <w:jc w:val="center"/>
              <w:rPr>
                <w:rFonts w:cs="Arial"/>
                <w:szCs w:val="22"/>
                <w:highlight w:val="yellow"/>
              </w:rPr>
            </w:pPr>
            <w:r w:rsidRPr="00EE5051">
              <w:t>303</w:t>
            </w:r>
          </w:p>
        </w:tc>
        <w:tc>
          <w:tcPr>
            <w:tcW w:w="1651" w:type="dxa"/>
          </w:tcPr>
          <w:p w14:paraId="21236ABB" w14:textId="7778B4A1" w:rsidR="003E44B8" w:rsidRDefault="003E44B8" w:rsidP="00C647A4">
            <w:pPr>
              <w:autoSpaceDE w:val="0"/>
              <w:autoSpaceDN w:val="0"/>
              <w:adjustRightInd w:val="0"/>
              <w:jc w:val="center"/>
              <w:rPr>
                <w:rFonts w:cs="Arial"/>
                <w:szCs w:val="22"/>
                <w:highlight w:val="yellow"/>
              </w:rPr>
            </w:pPr>
            <w:r w:rsidRPr="00EE5051">
              <w:t>303</w:t>
            </w:r>
          </w:p>
        </w:tc>
      </w:tr>
      <w:tr w:rsidR="003E44B8" w14:paraId="1B2F888E" w14:textId="77777777" w:rsidTr="009F2846">
        <w:trPr>
          <w:jc w:val="center"/>
        </w:trPr>
        <w:tc>
          <w:tcPr>
            <w:tcW w:w="1482" w:type="dxa"/>
          </w:tcPr>
          <w:p w14:paraId="4426200D" w14:textId="6CB67B66" w:rsidR="003E44B8" w:rsidRDefault="003E44B8" w:rsidP="00C647A4">
            <w:pPr>
              <w:autoSpaceDE w:val="0"/>
              <w:autoSpaceDN w:val="0"/>
              <w:adjustRightInd w:val="0"/>
              <w:jc w:val="center"/>
              <w:rPr>
                <w:rFonts w:cs="Arial"/>
                <w:szCs w:val="22"/>
                <w:highlight w:val="yellow"/>
              </w:rPr>
            </w:pPr>
            <w:r w:rsidRPr="00EE5051">
              <w:t>Kohat</w:t>
            </w:r>
          </w:p>
        </w:tc>
        <w:tc>
          <w:tcPr>
            <w:tcW w:w="2199" w:type="dxa"/>
          </w:tcPr>
          <w:p w14:paraId="05A8600D" w14:textId="2FA8DC16" w:rsidR="003E44B8" w:rsidRDefault="003E44B8" w:rsidP="00C647A4">
            <w:pPr>
              <w:autoSpaceDE w:val="0"/>
              <w:autoSpaceDN w:val="0"/>
              <w:adjustRightInd w:val="0"/>
              <w:jc w:val="center"/>
              <w:rPr>
                <w:rFonts w:cs="Arial"/>
                <w:szCs w:val="22"/>
                <w:highlight w:val="yellow"/>
              </w:rPr>
            </w:pPr>
            <w:r w:rsidRPr="00EE5051">
              <w:t>16</w:t>
            </w:r>
          </w:p>
        </w:tc>
        <w:tc>
          <w:tcPr>
            <w:tcW w:w="2743" w:type="dxa"/>
          </w:tcPr>
          <w:p w14:paraId="27799795" w14:textId="7C0FFE59" w:rsidR="003E44B8" w:rsidRDefault="003E44B8" w:rsidP="00C647A4">
            <w:pPr>
              <w:autoSpaceDE w:val="0"/>
              <w:autoSpaceDN w:val="0"/>
              <w:adjustRightInd w:val="0"/>
              <w:jc w:val="center"/>
              <w:rPr>
                <w:rFonts w:cs="Arial"/>
                <w:szCs w:val="22"/>
                <w:highlight w:val="yellow"/>
              </w:rPr>
            </w:pPr>
            <w:r w:rsidRPr="00EE5051">
              <w:t>100</w:t>
            </w:r>
          </w:p>
        </w:tc>
        <w:tc>
          <w:tcPr>
            <w:tcW w:w="1651" w:type="dxa"/>
          </w:tcPr>
          <w:p w14:paraId="7EB90631" w14:textId="0C9D8BAE" w:rsidR="003E44B8" w:rsidRDefault="003E44B8" w:rsidP="00C647A4">
            <w:pPr>
              <w:autoSpaceDE w:val="0"/>
              <w:autoSpaceDN w:val="0"/>
              <w:adjustRightInd w:val="0"/>
              <w:jc w:val="center"/>
              <w:rPr>
                <w:rFonts w:cs="Arial"/>
                <w:szCs w:val="22"/>
                <w:highlight w:val="yellow"/>
              </w:rPr>
            </w:pPr>
            <w:r w:rsidRPr="00EE5051">
              <w:t>100</w:t>
            </w:r>
          </w:p>
        </w:tc>
      </w:tr>
      <w:tr w:rsidR="003E44B8" w14:paraId="68A77A1E" w14:textId="77777777" w:rsidTr="009F2846">
        <w:trPr>
          <w:jc w:val="center"/>
        </w:trPr>
        <w:tc>
          <w:tcPr>
            <w:tcW w:w="1482" w:type="dxa"/>
          </w:tcPr>
          <w:p w14:paraId="099661B7" w14:textId="130442B1" w:rsidR="003E44B8" w:rsidRDefault="003E44B8" w:rsidP="00C647A4">
            <w:pPr>
              <w:autoSpaceDE w:val="0"/>
              <w:autoSpaceDN w:val="0"/>
              <w:adjustRightInd w:val="0"/>
              <w:jc w:val="center"/>
              <w:rPr>
                <w:rFonts w:cs="Arial"/>
                <w:szCs w:val="22"/>
                <w:highlight w:val="yellow"/>
              </w:rPr>
            </w:pPr>
            <w:r w:rsidRPr="00EE5051">
              <w:t>Peshawar</w:t>
            </w:r>
          </w:p>
        </w:tc>
        <w:tc>
          <w:tcPr>
            <w:tcW w:w="2199" w:type="dxa"/>
          </w:tcPr>
          <w:p w14:paraId="692F70CF" w14:textId="257F47C9" w:rsidR="003E44B8" w:rsidRDefault="003E44B8" w:rsidP="00C647A4">
            <w:pPr>
              <w:autoSpaceDE w:val="0"/>
              <w:autoSpaceDN w:val="0"/>
              <w:adjustRightInd w:val="0"/>
              <w:jc w:val="center"/>
              <w:rPr>
                <w:rFonts w:cs="Arial"/>
                <w:szCs w:val="22"/>
                <w:highlight w:val="yellow"/>
              </w:rPr>
            </w:pPr>
            <w:r w:rsidRPr="00EE5051">
              <w:t>130</w:t>
            </w:r>
          </w:p>
        </w:tc>
        <w:tc>
          <w:tcPr>
            <w:tcW w:w="2743" w:type="dxa"/>
          </w:tcPr>
          <w:p w14:paraId="5C07B267" w14:textId="1EF1A870" w:rsidR="003E44B8" w:rsidRDefault="003E44B8" w:rsidP="00C647A4">
            <w:pPr>
              <w:autoSpaceDE w:val="0"/>
              <w:autoSpaceDN w:val="0"/>
              <w:adjustRightInd w:val="0"/>
              <w:jc w:val="center"/>
              <w:rPr>
                <w:rFonts w:cs="Arial"/>
                <w:szCs w:val="22"/>
                <w:highlight w:val="yellow"/>
              </w:rPr>
            </w:pPr>
            <w:r w:rsidRPr="00EE5051">
              <w:t>1950</w:t>
            </w:r>
          </w:p>
        </w:tc>
        <w:tc>
          <w:tcPr>
            <w:tcW w:w="1651" w:type="dxa"/>
          </w:tcPr>
          <w:p w14:paraId="2E540744" w14:textId="37D78FEE" w:rsidR="003E44B8" w:rsidRDefault="003E44B8" w:rsidP="00C647A4">
            <w:pPr>
              <w:autoSpaceDE w:val="0"/>
              <w:autoSpaceDN w:val="0"/>
              <w:adjustRightInd w:val="0"/>
              <w:jc w:val="center"/>
              <w:rPr>
                <w:rFonts w:cs="Arial"/>
                <w:szCs w:val="22"/>
                <w:highlight w:val="yellow"/>
              </w:rPr>
            </w:pPr>
            <w:r w:rsidRPr="00EE5051">
              <w:t>1950</w:t>
            </w:r>
          </w:p>
        </w:tc>
      </w:tr>
      <w:tr w:rsidR="003E44B8" w14:paraId="2DE03CD3" w14:textId="77777777" w:rsidTr="009F2846">
        <w:trPr>
          <w:jc w:val="center"/>
        </w:trPr>
        <w:tc>
          <w:tcPr>
            <w:tcW w:w="1482" w:type="dxa"/>
          </w:tcPr>
          <w:p w14:paraId="7C04B67F" w14:textId="63B95CA0" w:rsidR="003E44B8" w:rsidRDefault="003E44B8" w:rsidP="00C647A4">
            <w:pPr>
              <w:autoSpaceDE w:val="0"/>
              <w:autoSpaceDN w:val="0"/>
              <w:adjustRightInd w:val="0"/>
              <w:jc w:val="center"/>
              <w:rPr>
                <w:rFonts w:cs="Arial"/>
                <w:szCs w:val="22"/>
                <w:highlight w:val="yellow"/>
              </w:rPr>
            </w:pPr>
            <w:r w:rsidRPr="00EE5051">
              <w:t>Swat</w:t>
            </w:r>
          </w:p>
        </w:tc>
        <w:tc>
          <w:tcPr>
            <w:tcW w:w="2199" w:type="dxa"/>
          </w:tcPr>
          <w:p w14:paraId="5BDA3207" w14:textId="592344AF" w:rsidR="003E44B8" w:rsidRDefault="003E44B8" w:rsidP="00C647A4">
            <w:pPr>
              <w:autoSpaceDE w:val="0"/>
              <w:autoSpaceDN w:val="0"/>
              <w:adjustRightInd w:val="0"/>
              <w:jc w:val="center"/>
              <w:rPr>
                <w:rFonts w:cs="Arial"/>
                <w:szCs w:val="22"/>
                <w:highlight w:val="yellow"/>
              </w:rPr>
            </w:pPr>
            <w:r w:rsidRPr="00EE5051">
              <w:t>25</w:t>
            </w:r>
          </w:p>
        </w:tc>
        <w:tc>
          <w:tcPr>
            <w:tcW w:w="2743" w:type="dxa"/>
          </w:tcPr>
          <w:p w14:paraId="5CBE152D" w14:textId="390ED041" w:rsidR="003E44B8" w:rsidRDefault="003E44B8" w:rsidP="00C647A4">
            <w:pPr>
              <w:autoSpaceDE w:val="0"/>
              <w:autoSpaceDN w:val="0"/>
              <w:adjustRightInd w:val="0"/>
              <w:jc w:val="center"/>
              <w:rPr>
                <w:rFonts w:cs="Arial"/>
                <w:szCs w:val="22"/>
                <w:highlight w:val="yellow"/>
              </w:rPr>
            </w:pPr>
            <w:r w:rsidRPr="00EE5051">
              <w:t>305</w:t>
            </w:r>
          </w:p>
        </w:tc>
        <w:tc>
          <w:tcPr>
            <w:tcW w:w="1651" w:type="dxa"/>
          </w:tcPr>
          <w:p w14:paraId="033F4900" w14:textId="08582FEC" w:rsidR="003E44B8" w:rsidRDefault="003E44B8" w:rsidP="00C647A4">
            <w:pPr>
              <w:autoSpaceDE w:val="0"/>
              <w:autoSpaceDN w:val="0"/>
              <w:adjustRightInd w:val="0"/>
              <w:jc w:val="center"/>
              <w:rPr>
                <w:rFonts w:cs="Arial"/>
                <w:szCs w:val="22"/>
                <w:highlight w:val="yellow"/>
              </w:rPr>
            </w:pPr>
            <w:r w:rsidRPr="00EE5051">
              <w:t>305</w:t>
            </w:r>
          </w:p>
        </w:tc>
      </w:tr>
      <w:tr w:rsidR="009F2846" w14:paraId="38052CC6" w14:textId="77777777" w:rsidTr="009F2846">
        <w:trPr>
          <w:jc w:val="center"/>
        </w:trPr>
        <w:tc>
          <w:tcPr>
            <w:tcW w:w="1482" w:type="dxa"/>
          </w:tcPr>
          <w:p w14:paraId="0E8A2A7F" w14:textId="6E228D47" w:rsidR="009F2846" w:rsidRDefault="009F2846" w:rsidP="00C647A4">
            <w:pPr>
              <w:autoSpaceDE w:val="0"/>
              <w:autoSpaceDN w:val="0"/>
              <w:adjustRightInd w:val="0"/>
              <w:jc w:val="center"/>
              <w:rPr>
                <w:rFonts w:cs="Arial"/>
                <w:szCs w:val="22"/>
                <w:highlight w:val="yellow"/>
              </w:rPr>
            </w:pPr>
            <w:r w:rsidRPr="00D366D6">
              <w:t>Abbottabad</w:t>
            </w:r>
          </w:p>
        </w:tc>
        <w:tc>
          <w:tcPr>
            <w:tcW w:w="2199" w:type="dxa"/>
          </w:tcPr>
          <w:p w14:paraId="658D0B53" w14:textId="3E92C70B" w:rsidR="009F2846" w:rsidRDefault="009F2846" w:rsidP="00C647A4">
            <w:pPr>
              <w:autoSpaceDE w:val="0"/>
              <w:autoSpaceDN w:val="0"/>
              <w:adjustRightInd w:val="0"/>
              <w:jc w:val="center"/>
              <w:rPr>
                <w:rFonts w:cs="Arial"/>
                <w:szCs w:val="22"/>
                <w:highlight w:val="yellow"/>
              </w:rPr>
            </w:pPr>
            <w:r w:rsidRPr="00D366D6">
              <w:t>3</w:t>
            </w:r>
          </w:p>
        </w:tc>
        <w:tc>
          <w:tcPr>
            <w:tcW w:w="2743" w:type="dxa"/>
          </w:tcPr>
          <w:p w14:paraId="6EF84A0A" w14:textId="1FEABA5A" w:rsidR="009F2846" w:rsidRDefault="009F2846" w:rsidP="00C647A4">
            <w:pPr>
              <w:autoSpaceDE w:val="0"/>
              <w:autoSpaceDN w:val="0"/>
              <w:adjustRightInd w:val="0"/>
              <w:jc w:val="center"/>
              <w:rPr>
                <w:rFonts w:cs="Arial"/>
                <w:szCs w:val="22"/>
                <w:highlight w:val="yellow"/>
              </w:rPr>
            </w:pPr>
            <w:r w:rsidRPr="00D366D6">
              <w:t>58</w:t>
            </w:r>
          </w:p>
        </w:tc>
        <w:tc>
          <w:tcPr>
            <w:tcW w:w="1651" w:type="dxa"/>
          </w:tcPr>
          <w:p w14:paraId="463D4822" w14:textId="0AFBE1DF" w:rsidR="009F2846" w:rsidRDefault="009F2846" w:rsidP="00C647A4">
            <w:pPr>
              <w:autoSpaceDE w:val="0"/>
              <w:autoSpaceDN w:val="0"/>
              <w:adjustRightInd w:val="0"/>
              <w:jc w:val="center"/>
              <w:rPr>
                <w:rFonts w:cs="Arial"/>
                <w:szCs w:val="22"/>
                <w:highlight w:val="yellow"/>
              </w:rPr>
            </w:pPr>
            <w:r w:rsidRPr="00D366D6">
              <w:t>58</w:t>
            </w:r>
          </w:p>
        </w:tc>
      </w:tr>
    </w:tbl>
    <w:p w14:paraId="00D46A89" w14:textId="77777777" w:rsidR="003E44B8" w:rsidRPr="00237688" w:rsidRDefault="003E44B8" w:rsidP="00D37A1D">
      <w:pPr>
        <w:autoSpaceDE w:val="0"/>
        <w:autoSpaceDN w:val="0"/>
        <w:adjustRightInd w:val="0"/>
        <w:spacing w:after="240"/>
        <w:ind w:firstLine="709"/>
        <w:rPr>
          <w:rFonts w:cs="Arial"/>
          <w:szCs w:val="22"/>
          <w:highlight w:val="yellow"/>
        </w:rPr>
      </w:pPr>
    </w:p>
    <w:p w14:paraId="197F148B" w14:textId="77777777" w:rsidR="00ED4256" w:rsidRPr="009F2846" w:rsidRDefault="00833220" w:rsidP="00542B89">
      <w:pPr>
        <w:autoSpaceDE w:val="0"/>
        <w:autoSpaceDN w:val="0"/>
        <w:adjustRightInd w:val="0"/>
        <w:spacing w:before="240" w:after="240"/>
        <w:ind w:firstLine="709"/>
        <w:rPr>
          <w:rFonts w:cs="Arial"/>
          <w:bCs/>
          <w:i/>
          <w:szCs w:val="22"/>
        </w:rPr>
      </w:pPr>
      <w:r w:rsidRPr="009F2846">
        <w:rPr>
          <w:rFonts w:cs="Arial"/>
          <w:bCs/>
          <w:i/>
          <w:szCs w:val="22"/>
        </w:rPr>
        <w:t>Output 2: Institutional capacities of gender inclusive urban service providers and government strengthened.</w:t>
      </w:r>
    </w:p>
    <w:p w14:paraId="1892E672" w14:textId="575C6883" w:rsidR="008E703F" w:rsidRPr="009F2846" w:rsidRDefault="00542B89" w:rsidP="008E703F">
      <w:pPr>
        <w:autoSpaceDE w:val="0"/>
        <w:autoSpaceDN w:val="0"/>
        <w:adjustRightInd w:val="0"/>
        <w:spacing w:after="240"/>
        <w:ind w:firstLine="709"/>
        <w:rPr>
          <w:rFonts w:cs="Arial"/>
          <w:szCs w:val="22"/>
        </w:rPr>
      </w:pPr>
      <w:r w:rsidRPr="009F2846">
        <w:rPr>
          <w:rFonts w:cs="Arial"/>
          <w:b/>
          <w:szCs w:val="22"/>
          <w:u w:val="single"/>
        </w:rPr>
        <w:t>2.1.1.</w:t>
      </w:r>
      <w:r w:rsidRPr="009F2846">
        <w:rPr>
          <w:rFonts w:cs="Arial"/>
          <w:szCs w:val="22"/>
        </w:rPr>
        <w:t xml:space="preserve"> </w:t>
      </w:r>
      <w:r w:rsidR="008E703F" w:rsidRPr="009F2846">
        <w:rPr>
          <w:rFonts w:cs="Arial"/>
          <w:szCs w:val="22"/>
        </w:rPr>
        <w:t xml:space="preserve">IRCB has disseminated the "Diversity and Inclusion Policy," a document crafted for WSSCs by an HR expert at IRCB. </w:t>
      </w:r>
      <w:r w:rsidR="009F2846" w:rsidRPr="009F2846">
        <w:rPr>
          <w:rFonts w:cs="Arial"/>
          <w:szCs w:val="22"/>
        </w:rPr>
        <w:t>The documents developed by IRCB have been reviewed by ADB gender team, comments provided on both the indicators are yet to be incorporated for final submission.</w:t>
      </w:r>
    </w:p>
    <w:p w14:paraId="56E3480B" w14:textId="7A13F213" w:rsidR="00436CF3" w:rsidRPr="007646D9" w:rsidRDefault="00542B89" w:rsidP="008E703F">
      <w:pPr>
        <w:autoSpaceDE w:val="0"/>
        <w:autoSpaceDN w:val="0"/>
        <w:adjustRightInd w:val="0"/>
        <w:spacing w:after="240"/>
        <w:ind w:firstLine="709"/>
        <w:rPr>
          <w:rFonts w:cs="Arial"/>
          <w:szCs w:val="22"/>
        </w:rPr>
      </w:pPr>
      <w:r w:rsidRPr="009F2846">
        <w:rPr>
          <w:rFonts w:cs="Arial"/>
          <w:b/>
          <w:szCs w:val="22"/>
          <w:u w:val="single"/>
        </w:rPr>
        <w:t>2.1.2.</w:t>
      </w:r>
      <w:r w:rsidRPr="009F2846">
        <w:rPr>
          <w:rFonts w:cs="Arial"/>
          <w:szCs w:val="22"/>
        </w:rPr>
        <w:t xml:space="preserve"> </w:t>
      </w:r>
      <w:bookmarkStart w:id="38" w:name="_Hlk135995030"/>
      <w:r w:rsidR="008E703F" w:rsidRPr="009F2846">
        <w:rPr>
          <w:rFonts w:cs="Arial"/>
          <w:szCs w:val="22"/>
        </w:rPr>
        <w:t xml:space="preserve">IRCB is currently integrating the gender inputs and feedback received from both the ADB gender team and the KPCIP gender section to amend the document concerning the subject indicator. The revised </w:t>
      </w:r>
      <w:r w:rsidR="008E703F" w:rsidRPr="007646D9">
        <w:rPr>
          <w:rFonts w:cs="Arial"/>
          <w:szCs w:val="22"/>
        </w:rPr>
        <w:t>document is yet to be submitted by IRCB.</w:t>
      </w:r>
    </w:p>
    <w:bookmarkEnd w:id="38"/>
    <w:p w14:paraId="54950953" w14:textId="77777777" w:rsidR="008E703F" w:rsidRPr="007646D9" w:rsidRDefault="00751BA3" w:rsidP="008E703F">
      <w:pPr>
        <w:autoSpaceDE w:val="0"/>
        <w:autoSpaceDN w:val="0"/>
        <w:adjustRightInd w:val="0"/>
        <w:ind w:firstLine="709"/>
        <w:rPr>
          <w:rFonts w:cs="Arial"/>
          <w:szCs w:val="22"/>
        </w:rPr>
      </w:pPr>
      <w:r w:rsidRPr="007646D9">
        <w:rPr>
          <w:rFonts w:cs="Arial"/>
          <w:b/>
          <w:szCs w:val="22"/>
          <w:u w:val="single"/>
        </w:rPr>
        <w:t>2.2.1</w:t>
      </w:r>
      <w:r w:rsidRPr="007646D9">
        <w:rPr>
          <w:rFonts w:cs="Arial"/>
          <w:b/>
          <w:szCs w:val="22"/>
        </w:rPr>
        <w:t>.</w:t>
      </w:r>
      <w:r w:rsidRPr="007646D9">
        <w:rPr>
          <w:rFonts w:cs="Arial"/>
          <w:szCs w:val="22"/>
        </w:rPr>
        <w:t xml:space="preserve"> </w:t>
      </w:r>
      <w:r w:rsidR="008E703F" w:rsidRPr="007646D9">
        <w:rPr>
          <w:rFonts w:cs="Arial"/>
          <w:szCs w:val="22"/>
        </w:rPr>
        <w:t xml:space="preserve">The WSSC women staff ratio has been increased from 2% in 2021 to 2.6 in June 2023, no progress recorded after June,2023. </w:t>
      </w:r>
    </w:p>
    <w:p w14:paraId="74938B04" w14:textId="77777777" w:rsidR="008E703F" w:rsidRPr="007646D9" w:rsidRDefault="008E703F" w:rsidP="008E703F">
      <w:pPr>
        <w:autoSpaceDE w:val="0"/>
        <w:autoSpaceDN w:val="0"/>
        <w:adjustRightInd w:val="0"/>
        <w:ind w:firstLine="709"/>
        <w:rPr>
          <w:rFonts w:cs="Arial"/>
          <w:szCs w:val="22"/>
        </w:rPr>
      </w:pPr>
      <w:r w:rsidRPr="007646D9">
        <w:rPr>
          <w:rFonts w:cs="Arial"/>
          <w:szCs w:val="22"/>
        </w:rPr>
        <w:t>Once the HR policy manuals of WSSCs are revised and developed from gender perspective, the sensitization sessions will be conducted for the senior management to ensure the desired ratio of women staff at each WSSC.</w:t>
      </w:r>
    </w:p>
    <w:p w14:paraId="72300DF4" w14:textId="7955BBAF" w:rsidR="00833220" w:rsidRPr="007646D9" w:rsidRDefault="008E703F" w:rsidP="008E703F">
      <w:pPr>
        <w:autoSpaceDE w:val="0"/>
        <w:autoSpaceDN w:val="0"/>
        <w:adjustRightInd w:val="0"/>
        <w:ind w:firstLine="709"/>
        <w:rPr>
          <w:rFonts w:cs="Arial"/>
          <w:szCs w:val="22"/>
        </w:rPr>
      </w:pPr>
      <w:r w:rsidRPr="007646D9">
        <w:rPr>
          <w:rFonts w:cs="Arial"/>
          <w:szCs w:val="22"/>
        </w:rPr>
        <w:t>The staffing data of WSSC (Water Supply and Sanitation Company) working at all levels has been collected from all five targeted cities of KPCIP. The current percentage of female staff has increased to 2.6%.</w:t>
      </w:r>
    </w:p>
    <w:p w14:paraId="26495497" w14:textId="77777777" w:rsidR="004D7B19" w:rsidRPr="007646D9" w:rsidRDefault="004D7B19" w:rsidP="00751BA3">
      <w:pPr>
        <w:autoSpaceDE w:val="0"/>
        <w:autoSpaceDN w:val="0"/>
        <w:adjustRightInd w:val="0"/>
        <w:ind w:firstLine="709"/>
        <w:rPr>
          <w:rFonts w:cs="Arial"/>
          <w:b/>
          <w:szCs w:val="22"/>
          <w:u w:val="single"/>
        </w:rPr>
      </w:pPr>
    </w:p>
    <w:p w14:paraId="1ACB453A" w14:textId="3D7E2200" w:rsidR="00751BA3" w:rsidRDefault="00751BA3" w:rsidP="00C37E0D">
      <w:pPr>
        <w:autoSpaceDE w:val="0"/>
        <w:autoSpaceDN w:val="0"/>
        <w:adjustRightInd w:val="0"/>
        <w:ind w:firstLine="709"/>
        <w:rPr>
          <w:rFonts w:cs="Arial"/>
          <w:szCs w:val="22"/>
        </w:rPr>
      </w:pPr>
      <w:r w:rsidRPr="007646D9">
        <w:rPr>
          <w:rFonts w:cs="Arial"/>
          <w:b/>
          <w:szCs w:val="22"/>
          <w:u w:val="single"/>
        </w:rPr>
        <w:t>2.2.2</w:t>
      </w:r>
      <w:r w:rsidRPr="007646D9">
        <w:rPr>
          <w:rFonts w:cs="Arial"/>
          <w:b/>
          <w:szCs w:val="22"/>
        </w:rPr>
        <w:t>.</w:t>
      </w:r>
      <w:r w:rsidRPr="007646D9">
        <w:rPr>
          <w:rFonts w:cs="Arial"/>
          <w:szCs w:val="22"/>
        </w:rPr>
        <w:t xml:space="preserve"> </w:t>
      </w:r>
      <w:r w:rsidR="00C37E0D" w:rsidRPr="00C37E0D">
        <w:rPr>
          <w:rFonts w:cs="Arial"/>
          <w:szCs w:val="22"/>
        </w:rPr>
        <w:t>The Director Gender position has been filled by a woman, and 50% of the mentioned indicator ha</w:t>
      </w:r>
      <w:r w:rsidR="00C37E0D">
        <w:rPr>
          <w:rFonts w:cs="Arial"/>
          <w:szCs w:val="22"/>
        </w:rPr>
        <w:t>s</w:t>
      </w:r>
      <w:r w:rsidR="00C37E0D" w:rsidRPr="00C37E0D">
        <w:rPr>
          <w:rFonts w:cs="Arial"/>
          <w:szCs w:val="22"/>
        </w:rPr>
        <w:t xml:space="preserve"> been achieved.</w:t>
      </w:r>
    </w:p>
    <w:p w14:paraId="0D8A4BA9" w14:textId="77777777" w:rsidR="00C37E0D" w:rsidRPr="007646D9" w:rsidRDefault="00C37E0D" w:rsidP="00C37E0D">
      <w:pPr>
        <w:autoSpaceDE w:val="0"/>
        <w:autoSpaceDN w:val="0"/>
        <w:adjustRightInd w:val="0"/>
        <w:ind w:firstLine="709"/>
        <w:rPr>
          <w:rFonts w:cs="Arial"/>
          <w:szCs w:val="22"/>
        </w:rPr>
      </w:pPr>
    </w:p>
    <w:p w14:paraId="30B765D9" w14:textId="137B89E8" w:rsidR="001D70DB" w:rsidRPr="00C647A4" w:rsidRDefault="00751BA3" w:rsidP="00834C33">
      <w:pPr>
        <w:autoSpaceDE w:val="0"/>
        <w:autoSpaceDN w:val="0"/>
        <w:adjustRightInd w:val="0"/>
        <w:spacing w:after="240"/>
        <w:ind w:firstLine="709"/>
        <w:rPr>
          <w:rFonts w:cs="Arial"/>
          <w:szCs w:val="22"/>
        </w:rPr>
      </w:pPr>
      <w:bookmarkStart w:id="39" w:name="_Hlk134102343"/>
      <w:r w:rsidRPr="00C647A4">
        <w:rPr>
          <w:rFonts w:cs="Arial"/>
          <w:b/>
          <w:szCs w:val="22"/>
          <w:u w:val="single"/>
        </w:rPr>
        <w:t>2.2.3</w:t>
      </w:r>
      <w:r w:rsidRPr="00C647A4">
        <w:rPr>
          <w:rFonts w:cs="Arial"/>
          <w:b/>
          <w:szCs w:val="22"/>
        </w:rPr>
        <w:t>.</w:t>
      </w:r>
      <w:r w:rsidRPr="00C647A4">
        <w:rPr>
          <w:rFonts w:cs="Arial"/>
          <w:szCs w:val="22"/>
        </w:rPr>
        <w:t xml:space="preserve"> </w:t>
      </w:r>
      <w:bookmarkEnd w:id="39"/>
      <w:r w:rsidR="009F7B39" w:rsidRPr="00C647A4">
        <w:rPr>
          <w:rFonts w:cs="Arial"/>
          <w:szCs w:val="22"/>
        </w:rPr>
        <w:t>The project is tasked with increasing the women's representation on the WSSC board of directors from 3% as the baseline 2021 to 20% as the ultimate project outcome. The project has successfully maintained a 12.5% gender ratio during the reporting month. However, since in 3rd quarter 2023, the WSSC board of directors in Mardan and Peshawar, and were dissolved, creating an opportunity to advocate for more women members' inclusion as the reconstitution of the Board of Directors began.</w:t>
      </w:r>
      <w:r w:rsidR="00433E63" w:rsidRPr="00C647A4">
        <w:rPr>
          <w:rFonts w:cs="Arial"/>
          <w:szCs w:val="22"/>
        </w:rPr>
        <w:t xml:space="preserve"> </w:t>
      </w:r>
      <w:r w:rsidR="00C37E0D" w:rsidRPr="00C647A4">
        <w:rPr>
          <w:rFonts w:cs="Arial"/>
          <w:szCs w:val="22"/>
        </w:rPr>
        <w:t xml:space="preserve">Most of the </w:t>
      </w:r>
      <w:proofErr w:type="spellStart"/>
      <w:r w:rsidR="00C37E0D" w:rsidRPr="00C647A4">
        <w:rPr>
          <w:rFonts w:cs="Arial"/>
          <w:szCs w:val="22"/>
        </w:rPr>
        <w:t>BoDs</w:t>
      </w:r>
      <w:proofErr w:type="spellEnd"/>
      <w:r w:rsidR="00C37E0D" w:rsidRPr="00C647A4">
        <w:rPr>
          <w:rFonts w:cs="Arial"/>
          <w:szCs w:val="22"/>
        </w:rPr>
        <w:t xml:space="preserve"> have been dissolved. Suggestions for enhancement of women member to at least 20% have been shared with all </w:t>
      </w:r>
      <w:proofErr w:type="spellStart"/>
      <w:r w:rsidR="00C37E0D" w:rsidRPr="00C647A4">
        <w:rPr>
          <w:rFonts w:cs="Arial"/>
          <w:szCs w:val="22"/>
        </w:rPr>
        <w:t>WSSCs.</w:t>
      </w:r>
      <w:r w:rsidR="001D70DB" w:rsidRPr="00C647A4">
        <w:rPr>
          <w:rFonts w:cs="Arial"/>
          <w:szCs w:val="22"/>
        </w:rPr>
        <w:t>The</w:t>
      </w:r>
      <w:proofErr w:type="spellEnd"/>
      <w:r w:rsidR="001D70DB" w:rsidRPr="00C647A4">
        <w:rPr>
          <w:rFonts w:cs="Arial"/>
          <w:szCs w:val="22"/>
        </w:rPr>
        <w:t xml:space="preserve"> gender ratio details of WSSC board members</w:t>
      </w:r>
      <w:r w:rsidR="00C647A4" w:rsidRPr="00C647A4">
        <w:rPr>
          <w:rFonts w:cs="Arial"/>
          <w:szCs w:val="22"/>
        </w:rPr>
        <w:t xml:space="preserve"> as of Oct-23</w:t>
      </w:r>
      <w:r w:rsidR="001D70DB" w:rsidRPr="00C647A4">
        <w:rPr>
          <w:rFonts w:cs="Arial"/>
          <w:szCs w:val="22"/>
        </w:rPr>
        <w:t xml:space="preserve"> in different cities can be viewed in the table below;</w:t>
      </w:r>
    </w:p>
    <w:p w14:paraId="3A6CBF5B" w14:textId="7ACA97B4" w:rsidR="00834C33" w:rsidRPr="00C647A4" w:rsidRDefault="00834C33" w:rsidP="00834C33">
      <w:pPr>
        <w:pStyle w:val="Caption"/>
        <w:keepNext/>
        <w:ind w:firstLine="709"/>
        <w:rPr>
          <w:b/>
          <w:sz w:val="22"/>
          <w:szCs w:val="22"/>
        </w:rPr>
      </w:pPr>
      <w:r w:rsidRPr="00C647A4">
        <w:rPr>
          <w:b/>
          <w:sz w:val="22"/>
          <w:szCs w:val="22"/>
        </w:rPr>
        <w:t xml:space="preserve">Table </w:t>
      </w:r>
      <w:r w:rsidR="00167BD0" w:rsidRPr="00C647A4">
        <w:rPr>
          <w:b/>
          <w:sz w:val="22"/>
          <w:szCs w:val="22"/>
        </w:rPr>
        <w:t>5</w:t>
      </w:r>
      <w:r w:rsidRPr="00C647A4">
        <w:rPr>
          <w:b/>
          <w:sz w:val="22"/>
          <w:szCs w:val="22"/>
        </w:rPr>
        <w:t>: WSSCs Board Members Gender Ratio</w:t>
      </w:r>
    </w:p>
    <w:tbl>
      <w:tblPr>
        <w:tblW w:w="8299" w:type="dxa"/>
        <w:tblInd w:w="76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71"/>
        <w:gridCol w:w="1276"/>
        <w:gridCol w:w="1559"/>
        <w:gridCol w:w="1134"/>
        <w:gridCol w:w="1559"/>
      </w:tblGrid>
      <w:tr w:rsidR="001D70DB" w:rsidRPr="00C647A4" w14:paraId="5431AA4A" w14:textId="77777777" w:rsidTr="00795336">
        <w:trPr>
          <w:trHeight w:val="375"/>
        </w:trPr>
        <w:tc>
          <w:tcPr>
            <w:tcW w:w="2771" w:type="dxa"/>
            <w:tcBorders>
              <w:top w:val="single" w:sz="6" w:space="0" w:color="auto"/>
              <w:left w:val="single" w:sz="6" w:space="0" w:color="auto"/>
              <w:bottom w:val="single" w:sz="6" w:space="0" w:color="auto"/>
              <w:right w:val="single" w:sz="6" w:space="0" w:color="auto"/>
            </w:tcBorders>
            <w:shd w:val="clear" w:color="auto" w:fill="auto"/>
            <w:hideMark/>
          </w:tcPr>
          <w:p w14:paraId="06CB0BA1" w14:textId="77777777" w:rsidR="001D70DB" w:rsidRPr="00C647A4" w:rsidRDefault="001D70DB" w:rsidP="00795336">
            <w:pPr>
              <w:shd w:val="clear" w:color="auto" w:fill="FFFFFF"/>
              <w:jc w:val="left"/>
              <w:textAlignment w:val="baseline"/>
              <w:rPr>
                <w:rFonts w:cs="Arial"/>
                <w:b/>
                <w:szCs w:val="22"/>
              </w:rPr>
            </w:pPr>
            <w:r w:rsidRPr="00C647A4">
              <w:rPr>
                <w:rFonts w:cs="Arial"/>
                <w:b/>
                <w:szCs w:val="22"/>
              </w:rPr>
              <w:t>District</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3689D224" w14:textId="77777777" w:rsidR="001D70DB" w:rsidRPr="00C647A4" w:rsidRDefault="001D70DB" w:rsidP="00795336">
            <w:pPr>
              <w:shd w:val="clear" w:color="auto" w:fill="FFFFFF"/>
              <w:jc w:val="center"/>
              <w:textAlignment w:val="baseline"/>
              <w:rPr>
                <w:rFonts w:cs="Arial"/>
                <w:b/>
                <w:szCs w:val="22"/>
              </w:rPr>
            </w:pPr>
            <w:r w:rsidRPr="00C647A4">
              <w:rPr>
                <w:rFonts w:cs="Arial"/>
                <w:b/>
                <w:szCs w:val="22"/>
              </w:rPr>
              <w:t>Male </w:t>
            </w:r>
          </w:p>
        </w:tc>
        <w:tc>
          <w:tcPr>
            <w:tcW w:w="1559" w:type="dxa"/>
            <w:tcBorders>
              <w:top w:val="single" w:sz="6" w:space="0" w:color="auto"/>
              <w:left w:val="single" w:sz="6" w:space="0" w:color="auto"/>
              <w:bottom w:val="single" w:sz="6" w:space="0" w:color="auto"/>
              <w:right w:val="single" w:sz="6" w:space="0" w:color="auto"/>
            </w:tcBorders>
            <w:shd w:val="clear" w:color="auto" w:fill="auto"/>
            <w:hideMark/>
          </w:tcPr>
          <w:p w14:paraId="604F80D3" w14:textId="77777777" w:rsidR="001D70DB" w:rsidRPr="00C647A4" w:rsidRDefault="001D70DB" w:rsidP="00795336">
            <w:pPr>
              <w:shd w:val="clear" w:color="auto" w:fill="FFFFFF"/>
              <w:jc w:val="center"/>
              <w:textAlignment w:val="baseline"/>
              <w:rPr>
                <w:rFonts w:cs="Arial"/>
                <w:b/>
                <w:szCs w:val="22"/>
              </w:rPr>
            </w:pPr>
            <w:r w:rsidRPr="00C647A4">
              <w:rPr>
                <w:rFonts w:cs="Arial"/>
                <w:b/>
                <w:szCs w:val="22"/>
              </w:rPr>
              <w:t>Female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650DFF02" w14:textId="77777777" w:rsidR="001D70DB" w:rsidRPr="00C647A4" w:rsidRDefault="001D70DB" w:rsidP="00795336">
            <w:pPr>
              <w:shd w:val="clear" w:color="auto" w:fill="FFFFFF"/>
              <w:jc w:val="center"/>
              <w:textAlignment w:val="baseline"/>
              <w:rPr>
                <w:rFonts w:cs="Arial"/>
                <w:b/>
                <w:szCs w:val="22"/>
              </w:rPr>
            </w:pPr>
            <w:r w:rsidRPr="00C647A4">
              <w:rPr>
                <w:rFonts w:cs="Arial"/>
                <w:b/>
                <w:szCs w:val="22"/>
              </w:rPr>
              <w:t>Total </w:t>
            </w:r>
          </w:p>
        </w:tc>
        <w:tc>
          <w:tcPr>
            <w:tcW w:w="1559" w:type="dxa"/>
            <w:tcBorders>
              <w:top w:val="single" w:sz="6" w:space="0" w:color="auto"/>
              <w:left w:val="single" w:sz="6" w:space="0" w:color="auto"/>
              <w:bottom w:val="single" w:sz="6" w:space="0" w:color="auto"/>
              <w:right w:val="single" w:sz="6" w:space="0" w:color="auto"/>
            </w:tcBorders>
            <w:shd w:val="clear" w:color="auto" w:fill="auto"/>
            <w:hideMark/>
          </w:tcPr>
          <w:p w14:paraId="64FCE031" w14:textId="62357579" w:rsidR="001D70DB" w:rsidRPr="00C647A4" w:rsidRDefault="00433E63" w:rsidP="00795336">
            <w:pPr>
              <w:shd w:val="clear" w:color="auto" w:fill="FFFFFF"/>
              <w:jc w:val="center"/>
              <w:textAlignment w:val="baseline"/>
              <w:rPr>
                <w:rFonts w:cs="Arial"/>
                <w:b/>
                <w:szCs w:val="22"/>
              </w:rPr>
            </w:pPr>
            <w:r w:rsidRPr="00C647A4">
              <w:rPr>
                <w:rFonts w:cs="Arial"/>
                <w:b/>
                <w:szCs w:val="22"/>
              </w:rPr>
              <w:t>Female</w:t>
            </w:r>
            <w:r w:rsidR="001D70DB" w:rsidRPr="00C647A4">
              <w:rPr>
                <w:rFonts w:cs="Arial"/>
                <w:b/>
                <w:szCs w:val="22"/>
              </w:rPr>
              <w:t xml:space="preserve"> ratio </w:t>
            </w:r>
          </w:p>
        </w:tc>
      </w:tr>
      <w:tr w:rsidR="001D70DB" w:rsidRPr="00C647A4" w14:paraId="32DE7414" w14:textId="77777777" w:rsidTr="00795336">
        <w:trPr>
          <w:trHeight w:val="195"/>
        </w:trPr>
        <w:tc>
          <w:tcPr>
            <w:tcW w:w="2771" w:type="dxa"/>
            <w:tcBorders>
              <w:top w:val="single" w:sz="6" w:space="0" w:color="auto"/>
              <w:left w:val="single" w:sz="6" w:space="0" w:color="auto"/>
              <w:bottom w:val="single" w:sz="6" w:space="0" w:color="auto"/>
              <w:right w:val="single" w:sz="6" w:space="0" w:color="auto"/>
            </w:tcBorders>
            <w:shd w:val="clear" w:color="auto" w:fill="auto"/>
            <w:hideMark/>
          </w:tcPr>
          <w:p w14:paraId="105EC7B4" w14:textId="77777777" w:rsidR="001D70DB" w:rsidRPr="00C647A4" w:rsidRDefault="001D70DB" w:rsidP="00795336">
            <w:pPr>
              <w:shd w:val="clear" w:color="auto" w:fill="FFFFFF"/>
              <w:jc w:val="left"/>
              <w:textAlignment w:val="baseline"/>
              <w:rPr>
                <w:rFonts w:cs="Arial"/>
                <w:szCs w:val="22"/>
              </w:rPr>
            </w:pPr>
            <w:r w:rsidRPr="00C647A4">
              <w:rPr>
                <w:rFonts w:cs="Arial"/>
                <w:szCs w:val="22"/>
              </w:rPr>
              <w:t>Peshawar </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1F2010AC" w14:textId="39E33D77" w:rsidR="001D70DB" w:rsidRPr="00C647A4" w:rsidRDefault="004D7B19" w:rsidP="00795336">
            <w:pPr>
              <w:shd w:val="clear" w:color="auto" w:fill="FFFFFF"/>
              <w:jc w:val="center"/>
              <w:textAlignment w:val="baseline"/>
              <w:rPr>
                <w:rFonts w:cs="Arial"/>
                <w:szCs w:val="22"/>
              </w:rPr>
            </w:pPr>
            <w:r w:rsidRPr="00C647A4">
              <w:rPr>
                <w:rFonts w:cs="Arial"/>
                <w:szCs w:val="22"/>
              </w:rPr>
              <w:t>0</w:t>
            </w:r>
          </w:p>
        </w:tc>
        <w:tc>
          <w:tcPr>
            <w:tcW w:w="1559" w:type="dxa"/>
            <w:tcBorders>
              <w:top w:val="single" w:sz="6" w:space="0" w:color="auto"/>
              <w:left w:val="single" w:sz="6" w:space="0" w:color="auto"/>
              <w:bottom w:val="single" w:sz="6" w:space="0" w:color="auto"/>
              <w:right w:val="single" w:sz="6" w:space="0" w:color="auto"/>
            </w:tcBorders>
            <w:shd w:val="clear" w:color="auto" w:fill="auto"/>
            <w:hideMark/>
          </w:tcPr>
          <w:p w14:paraId="2C2C4684" w14:textId="3B7B150B" w:rsidR="001D70DB" w:rsidRPr="00C647A4" w:rsidRDefault="004D7B19" w:rsidP="00795336">
            <w:pPr>
              <w:shd w:val="clear" w:color="auto" w:fill="FFFFFF"/>
              <w:jc w:val="center"/>
              <w:textAlignment w:val="baseline"/>
              <w:rPr>
                <w:rFonts w:cs="Arial"/>
                <w:szCs w:val="22"/>
              </w:rPr>
            </w:pPr>
            <w:r w:rsidRPr="00C647A4">
              <w:rPr>
                <w:rFonts w:cs="Arial"/>
                <w:szCs w:val="22"/>
              </w:rPr>
              <w:t>0</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3999F9FD" w14:textId="51365D05" w:rsidR="001D70DB" w:rsidRPr="00C647A4" w:rsidRDefault="004D7B19" w:rsidP="00795336">
            <w:pPr>
              <w:shd w:val="clear" w:color="auto" w:fill="FFFFFF"/>
              <w:jc w:val="center"/>
              <w:textAlignment w:val="baseline"/>
              <w:rPr>
                <w:rFonts w:cs="Arial"/>
                <w:szCs w:val="22"/>
              </w:rPr>
            </w:pPr>
            <w:r w:rsidRPr="00C647A4">
              <w:rPr>
                <w:rFonts w:cs="Arial"/>
                <w:szCs w:val="22"/>
              </w:rPr>
              <w:t>0</w:t>
            </w:r>
          </w:p>
        </w:tc>
        <w:tc>
          <w:tcPr>
            <w:tcW w:w="1559" w:type="dxa"/>
            <w:tcBorders>
              <w:top w:val="single" w:sz="6" w:space="0" w:color="auto"/>
              <w:left w:val="single" w:sz="6" w:space="0" w:color="auto"/>
              <w:bottom w:val="single" w:sz="6" w:space="0" w:color="auto"/>
              <w:right w:val="single" w:sz="6" w:space="0" w:color="auto"/>
            </w:tcBorders>
            <w:shd w:val="clear" w:color="auto" w:fill="auto"/>
            <w:hideMark/>
          </w:tcPr>
          <w:p w14:paraId="6318360D" w14:textId="3EA007A2" w:rsidR="001D70DB" w:rsidRPr="00C647A4" w:rsidRDefault="004D7B19" w:rsidP="00795336">
            <w:pPr>
              <w:shd w:val="clear" w:color="auto" w:fill="FFFFFF"/>
              <w:jc w:val="center"/>
              <w:textAlignment w:val="baseline"/>
              <w:rPr>
                <w:rFonts w:cs="Arial"/>
                <w:szCs w:val="22"/>
              </w:rPr>
            </w:pPr>
            <w:r w:rsidRPr="00C647A4">
              <w:rPr>
                <w:rFonts w:cs="Arial"/>
                <w:szCs w:val="22"/>
              </w:rPr>
              <w:t>0</w:t>
            </w:r>
          </w:p>
        </w:tc>
      </w:tr>
      <w:tr w:rsidR="001D70DB" w:rsidRPr="00C647A4" w14:paraId="07F39024" w14:textId="77777777" w:rsidTr="00795336">
        <w:trPr>
          <w:trHeight w:val="180"/>
        </w:trPr>
        <w:tc>
          <w:tcPr>
            <w:tcW w:w="2771" w:type="dxa"/>
            <w:tcBorders>
              <w:top w:val="single" w:sz="6" w:space="0" w:color="auto"/>
              <w:left w:val="single" w:sz="6" w:space="0" w:color="auto"/>
              <w:bottom w:val="single" w:sz="6" w:space="0" w:color="auto"/>
              <w:right w:val="single" w:sz="6" w:space="0" w:color="auto"/>
            </w:tcBorders>
            <w:shd w:val="clear" w:color="auto" w:fill="auto"/>
            <w:hideMark/>
          </w:tcPr>
          <w:p w14:paraId="1B17F790" w14:textId="77777777" w:rsidR="001D70DB" w:rsidRPr="00C647A4" w:rsidRDefault="001D70DB" w:rsidP="00795336">
            <w:pPr>
              <w:shd w:val="clear" w:color="auto" w:fill="FFFFFF"/>
              <w:jc w:val="left"/>
              <w:textAlignment w:val="baseline"/>
              <w:rPr>
                <w:rFonts w:cs="Arial"/>
                <w:szCs w:val="22"/>
              </w:rPr>
            </w:pPr>
            <w:r w:rsidRPr="00C647A4">
              <w:rPr>
                <w:rFonts w:cs="Arial"/>
                <w:szCs w:val="22"/>
              </w:rPr>
              <w:t>Kohat </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0181100E" w14:textId="3D942A30" w:rsidR="001D70DB" w:rsidRPr="00C647A4" w:rsidRDefault="004D7B19" w:rsidP="00795336">
            <w:pPr>
              <w:shd w:val="clear" w:color="auto" w:fill="FFFFFF"/>
              <w:jc w:val="center"/>
              <w:textAlignment w:val="baseline"/>
              <w:rPr>
                <w:rFonts w:cs="Arial"/>
                <w:szCs w:val="22"/>
              </w:rPr>
            </w:pPr>
            <w:r w:rsidRPr="00C647A4">
              <w:rPr>
                <w:rFonts w:cs="Arial"/>
                <w:szCs w:val="22"/>
              </w:rPr>
              <w:t>10</w:t>
            </w:r>
            <w:r w:rsidR="001D70DB" w:rsidRPr="00C647A4">
              <w:rPr>
                <w:rFonts w:cs="Arial"/>
                <w:szCs w:val="22"/>
              </w:rPr>
              <w:t> </w:t>
            </w:r>
          </w:p>
        </w:tc>
        <w:tc>
          <w:tcPr>
            <w:tcW w:w="1559" w:type="dxa"/>
            <w:tcBorders>
              <w:top w:val="single" w:sz="6" w:space="0" w:color="auto"/>
              <w:left w:val="single" w:sz="6" w:space="0" w:color="auto"/>
              <w:bottom w:val="single" w:sz="6" w:space="0" w:color="auto"/>
              <w:right w:val="single" w:sz="6" w:space="0" w:color="auto"/>
            </w:tcBorders>
            <w:shd w:val="clear" w:color="auto" w:fill="auto"/>
            <w:hideMark/>
          </w:tcPr>
          <w:p w14:paraId="4F519A2A" w14:textId="77777777" w:rsidR="001D70DB" w:rsidRPr="00C647A4" w:rsidRDefault="001D70DB" w:rsidP="00795336">
            <w:pPr>
              <w:shd w:val="clear" w:color="auto" w:fill="FFFFFF"/>
              <w:jc w:val="center"/>
              <w:textAlignment w:val="baseline"/>
              <w:rPr>
                <w:rFonts w:cs="Arial"/>
                <w:szCs w:val="22"/>
              </w:rPr>
            </w:pPr>
            <w:r w:rsidRPr="00C647A4">
              <w:rPr>
                <w:rFonts w:cs="Arial"/>
                <w:szCs w:val="22"/>
              </w:rPr>
              <w:t>1 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08941621" w14:textId="2AC109E7" w:rsidR="001D70DB" w:rsidRPr="00C647A4" w:rsidRDefault="004D7B19" w:rsidP="00795336">
            <w:pPr>
              <w:shd w:val="clear" w:color="auto" w:fill="FFFFFF"/>
              <w:jc w:val="center"/>
              <w:textAlignment w:val="baseline"/>
              <w:rPr>
                <w:rFonts w:cs="Arial"/>
                <w:szCs w:val="22"/>
              </w:rPr>
            </w:pPr>
            <w:r w:rsidRPr="00C647A4">
              <w:rPr>
                <w:rFonts w:cs="Arial"/>
                <w:szCs w:val="22"/>
              </w:rPr>
              <w:t>11</w:t>
            </w:r>
          </w:p>
        </w:tc>
        <w:tc>
          <w:tcPr>
            <w:tcW w:w="1559" w:type="dxa"/>
            <w:tcBorders>
              <w:top w:val="single" w:sz="6" w:space="0" w:color="auto"/>
              <w:left w:val="single" w:sz="6" w:space="0" w:color="auto"/>
              <w:bottom w:val="single" w:sz="6" w:space="0" w:color="auto"/>
              <w:right w:val="single" w:sz="6" w:space="0" w:color="auto"/>
            </w:tcBorders>
            <w:shd w:val="clear" w:color="auto" w:fill="auto"/>
            <w:hideMark/>
          </w:tcPr>
          <w:p w14:paraId="342198E6" w14:textId="47AAEAAD" w:rsidR="001D70DB" w:rsidRPr="00C647A4" w:rsidRDefault="004D7B19" w:rsidP="00795336">
            <w:pPr>
              <w:shd w:val="clear" w:color="auto" w:fill="FFFFFF"/>
              <w:jc w:val="center"/>
              <w:textAlignment w:val="baseline"/>
              <w:rPr>
                <w:rFonts w:cs="Arial"/>
                <w:szCs w:val="22"/>
              </w:rPr>
            </w:pPr>
            <w:r w:rsidRPr="00C647A4">
              <w:rPr>
                <w:rFonts w:cs="Arial"/>
                <w:szCs w:val="22"/>
              </w:rPr>
              <w:t>9.</w:t>
            </w:r>
            <w:r w:rsidR="00433E63" w:rsidRPr="00C647A4">
              <w:rPr>
                <w:rFonts w:cs="Arial"/>
                <w:szCs w:val="22"/>
              </w:rPr>
              <w:t>0</w:t>
            </w:r>
            <w:r w:rsidRPr="00C647A4">
              <w:rPr>
                <w:rFonts w:cs="Arial"/>
                <w:szCs w:val="22"/>
              </w:rPr>
              <w:t>9</w:t>
            </w:r>
            <w:r w:rsidR="00433E63" w:rsidRPr="00C647A4">
              <w:rPr>
                <w:rFonts w:cs="Arial"/>
                <w:szCs w:val="22"/>
              </w:rPr>
              <w:t>%</w:t>
            </w:r>
          </w:p>
        </w:tc>
      </w:tr>
      <w:tr w:rsidR="001D70DB" w:rsidRPr="00C647A4" w14:paraId="75021102" w14:textId="77777777" w:rsidTr="00795336">
        <w:trPr>
          <w:trHeight w:val="180"/>
        </w:trPr>
        <w:tc>
          <w:tcPr>
            <w:tcW w:w="2771" w:type="dxa"/>
            <w:tcBorders>
              <w:top w:val="single" w:sz="6" w:space="0" w:color="auto"/>
              <w:left w:val="single" w:sz="6" w:space="0" w:color="auto"/>
              <w:bottom w:val="single" w:sz="6" w:space="0" w:color="auto"/>
              <w:right w:val="single" w:sz="6" w:space="0" w:color="auto"/>
            </w:tcBorders>
            <w:shd w:val="clear" w:color="auto" w:fill="auto"/>
            <w:hideMark/>
          </w:tcPr>
          <w:p w14:paraId="25ED6DBA" w14:textId="77777777" w:rsidR="001D70DB" w:rsidRPr="00C647A4" w:rsidRDefault="001D70DB" w:rsidP="00795336">
            <w:pPr>
              <w:shd w:val="clear" w:color="auto" w:fill="FFFFFF"/>
              <w:jc w:val="left"/>
              <w:textAlignment w:val="baseline"/>
              <w:rPr>
                <w:rFonts w:cs="Arial"/>
                <w:szCs w:val="22"/>
              </w:rPr>
            </w:pPr>
            <w:r w:rsidRPr="00C647A4">
              <w:rPr>
                <w:rFonts w:cs="Arial"/>
                <w:szCs w:val="22"/>
              </w:rPr>
              <w:t>Mardan </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20973856" w14:textId="185BF1E3" w:rsidR="001D70DB" w:rsidRPr="00C647A4" w:rsidRDefault="004D7B19" w:rsidP="00795336">
            <w:pPr>
              <w:shd w:val="clear" w:color="auto" w:fill="FFFFFF"/>
              <w:jc w:val="center"/>
              <w:textAlignment w:val="baseline"/>
              <w:rPr>
                <w:rFonts w:cs="Arial"/>
                <w:szCs w:val="22"/>
              </w:rPr>
            </w:pPr>
            <w:r w:rsidRPr="00C647A4">
              <w:rPr>
                <w:rFonts w:cs="Arial"/>
                <w:szCs w:val="22"/>
              </w:rPr>
              <w:t>0</w:t>
            </w:r>
          </w:p>
        </w:tc>
        <w:tc>
          <w:tcPr>
            <w:tcW w:w="1559" w:type="dxa"/>
            <w:tcBorders>
              <w:top w:val="single" w:sz="6" w:space="0" w:color="auto"/>
              <w:left w:val="single" w:sz="6" w:space="0" w:color="auto"/>
              <w:bottom w:val="single" w:sz="6" w:space="0" w:color="auto"/>
              <w:right w:val="single" w:sz="6" w:space="0" w:color="auto"/>
            </w:tcBorders>
            <w:shd w:val="clear" w:color="auto" w:fill="auto"/>
            <w:hideMark/>
          </w:tcPr>
          <w:p w14:paraId="645904D2" w14:textId="395F8F82" w:rsidR="001D70DB" w:rsidRPr="00C647A4" w:rsidRDefault="004D7B19" w:rsidP="00795336">
            <w:pPr>
              <w:shd w:val="clear" w:color="auto" w:fill="FFFFFF"/>
              <w:jc w:val="center"/>
              <w:textAlignment w:val="baseline"/>
              <w:rPr>
                <w:rFonts w:cs="Arial"/>
                <w:szCs w:val="22"/>
              </w:rPr>
            </w:pPr>
            <w:r w:rsidRPr="00C647A4">
              <w:rPr>
                <w:rFonts w:cs="Arial"/>
                <w:szCs w:val="22"/>
              </w:rPr>
              <w:t>0</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461AD45D" w14:textId="0D23190C" w:rsidR="001D70DB" w:rsidRPr="00C647A4" w:rsidRDefault="004D7B19" w:rsidP="00795336">
            <w:pPr>
              <w:shd w:val="clear" w:color="auto" w:fill="FFFFFF"/>
              <w:jc w:val="center"/>
              <w:textAlignment w:val="baseline"/>
              <w:rPr>
                <w:rFonts w:cs="Arial"/>
                <w:szCs w:val="22"/>
              </w:rPr>
            </w:pPr>
            <w:r w:rsidRPr="00C647A4">
              <w:rPr>
                <w:rFonts w:cs="Arial"/>
                <w:szCs w:val="22"/>
              </w:rPr>
              <w:t>0</w:t>
            </w:r>
          </w:p>
        </w:tc>
        <w:tc>
          <w:tcPr>
            <w:tcW w:w="1559" w:type="dxa"/>
            <w:tcBorders>
              <w:top w:val="single" w:sz="6" w:space="0" w:color="auto"/>
              <w:left w:val="single" w:sz="6" w:space="0" w:color="auto"/>
              <w:bottom w:val="single" w:sz="6" w:space="0" w:color="auto"/>
              <w:right w:val="single" w:sz="6" w:space="0" w:color="auto"/>
            </w:tcBorders>
            <w:shd w:val="clear" w:color="auto" w:fill="auto"/>
            <w:hideMark/>
          </w:tcPr>
          <w:p w14:paraId="0E51D917" w14:textId="7956F001" w:rsidR="001D70DB" w:rsidRPr="00C647A4" w:rsidRDefault="004D7B19" w:rsidP="00795336">
            <w:pPr>
              <w:shd w:val="clear" w:color="auto" w:fill="FFFFFF"/>
              <w:jc w:val="center"/>
              <w:textAlignment w:val="baseline"/>
              <w:rPr>
                <w:rFonts w:cs="Arial"/>
                <w:szCs w:val="22"/>
              </w:rPr>
            </w:pPr>
            <w:r w:rsidRPr="00C647A4">
              <w:rPr>
                <w:rFonts w:cs="Arial"/>
                <w:szCs w:val="22"/>
              </w:rPr>
              <w:t>0</w:t>
            </w:r>
          </w:p>
        </w:tc>
      </w:tr>
      <w:tr w:rsidR="001D70DB" w:rsidRPr="00C647A4" w14:paraId="104D2D9A" w14:textId="77777777" w:rsidTr="00795336">
        <w:trPr>
          <w:trHeight w:val="180"/>
        </w:trPr>
        <w:tc>
          <w:tcPr>
            <w:tcW w:w="2771" w:type="dxa"/>
            <w:tcBorders>
              <w:top w:val="single" w:sz="6" w:space="0" w:color="auto"/>
              <w:left w:val="single" w:sz="6" w:space="0" w:color="auto"/>
              <w:bottom w:val="single" w:sz="6" w:space="0" w:color="auto"/>
              <w:right w:val="single" w:sz="6" w:space="0" w:color="auto"/>
            </w:tcBorders>
            <w:shd w:val="clear" w:color="auto" w:fill="auto"/>
            <w:hideMark/>
          </w:tcPr>
          <w:p w14:paraId="6B5368C5" w14:textId="77777777" w:rsidR="001D70DB" w:rsidRPr="00C647A4" w:rsidRDefault="001D70DB" w:rsidP="00795336">
            <w:pPr>
              <w:shd w:val="clear" w:color="auto" w:fill="FFFFFF"/>
              <w:jc w:val="left"/>
              <w:textAlignment w:val="baseline"/>
              <w:rPr>
                <w:rFonts w:cs="Arial"/>
                <w:szCs w:val="22"/>
              </w:rPr>
            </w:pPr>
            <w:r w:rsidRPr="00C647A4">
              <w:rPr>
                <w:rFonts w:cs="Arial"/>
                <w:szCs w:val="22"/>
              </w:rPr>
              <w:t>Swat </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79E72EE5" w14:textId="646208A1" w:rsidR="001D70DB" w:rsidRPr="00C647A4" w:rsidRDefault="004D7B19" w:rsidP="00795336">
            <w:pPr>
              <w:shd w:val="clear" w:color="auto" w:fill="FFFFFF"/>
              <w:jc w:val="center"/>
              <w:textAlignment w:val="baseline"/>
              <w:rPr>
                <w:rFonts w:cs="Arial"/>
                <w:szCs w:val="22"/>
              </w:rPr>
            </w:pPr>
            <w:r w:rsidRPr="00C647A4">
              <w:rPr>
                <w:rFonts w:cs="Arial"/>
                <w:szCs w:val="22"/>
              </w:rPr>
              <w:t>9</w:t>
            </w:r>
          </w:p>
        </w:tc>
        <w:tc>
          <w:tcPr>
            <w:tcW w:w="1559" w:type="dxa"/>
            <w:tcBorders>
              <w:top w:val="single" w:sz="6" w:space="0" w:color="auto"/>
              <w:left w:val="single" w:sz="6" w:space="0" w:color="auto"/>
              <w:bottom w:val="single" w:sz="6" w:space="0" w:color="auto"/>
              <w:right w:val="single" w:sz="6" w:space="0" w:color="auto"/>
            </w:tcBorders>
            <w:shd w:val="clear" w:color="auto" w:fill="auto"/>
            <w:hideMark/>
          </w:tcPr>
          <w:p w14:paraId="34FF0599" w14:textId="77777777" w:rsidR="001D70DB" w:rsidRPr="00C647A4" w:rsidRDefault="001D70DB" w:rsidP="00795336">
            <w:pPr>
              <w:shd w:val="clear" w:color="auto" w:fill="FFFFFF"/>
              <w:jc w:val="center"/>
              <w:textAlignment w:val="baseline"/>
              <w:rPr>
                <w:rFonts w:cs="Arial"/>
                <w:szCs w:val="22"/>
              </w:rPr>
            </w:pPr>
            <w:r w:rsidRPr="00C647A4">
              <w:rPr>
                <w:rFonts w:cs="Arial"/>
                <w:szCs w:val="22"/>
              </w:rPr>
              <w:t>1 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3686828B" w14:textId="7F25ED81" w:rsidR="001D70DB" w:rsidRPr="00C647A4" w:rsidRDefault="004D7B19" w:rsidP="00795336">
            <w:pPr>
              <w:shd w:val="clear" w:color="auto" w:fill="FFFFFF"/>
              <w:jc w:val="center"/>
              <w:textAlignment w:val="baseline"/>
              <w:rPr>
                <w:rFonts w:cs="Arial"/>
                <w:szCs w:val="22"/>
              </w:rPr>
            </w:pPr>
            <w:r w:rsidRPr="00C647A4">
              <w:rPr>
                <w:rFonts w:cs="Arial"/>
                <w:szCs w:val="22"/>
              </w:rPr>
              <w:t>10</w:t>
            </w:r>
          </w:p>
        </w:tc>
        <w:tc>
          <w:tcPr>
            <w:tcW w:w="1559" w:type="dxa"/>
            <w:tcBorders>
              <w:top w:val="single" w:sz="6" w:space="0" w:color="auto"/>
              <w:left w:val="single" w:sz="6" w:space="0" w:color="auto"/>
              <w:bottom w:val="single" w:sz="6" w:space="0" w:color="auto"/>
              <w:right w:val="single" w:sz="6" w:space="0" w:color="auto"/>
            </w:tcBorders>
            <w:shd w:val="clear" w:color="auto" w:fill="auto"/>
            <w:hideMark/>
          </w:tcPr>
          <w:p w14:paraId="614ADEAB" w14:textId="12642863" w:rsidR="001D70DB" w:rsidRPr="00C647A4" w:rsidRDefault="00433E63" w:rsidP="00795336">
            <w:pPr>
              <w:shd w:val="clear" w:color="auto" w:fill="FFFFFF"/>
              <w:jc w:val="center"/>
              <w:textAlignment w:val="baseline"/>
              <w:rPr>
                <w:rFonts w:cs="Arial"/>
                <w:szCs w:val="22"/>
              </w:rPr>
            </w:pPr>
            <w:r w:rsidRPr="00C647A4">
              <w:rPr>
                <w:rFonts w:cs="Arial"/>
                <w:szCs w:val="22"/>
              </w:rPr>
              <w:t>10</w:t>
            </w:r>
            <w:r w:rsidR="001D70DB" w:rsidRPr="00C647A4">
              <w:rPr>
                <w:rFonts w:cs="Arial"/>
                <w:szCs w:val="22"/>
              </w:rPr>
              <w:t>% </w:t>
            </w:r>
          </w:p>
        </w:tc>
      </w:tr>
      <w:tr w:rsidR="001D70DB" w:rsidRPr="00C647A4" w14:paraId="142DF396" w14:textId="77777777" w:rsidTr="00795336">
        <w:trPr>
          <w:trHeight w:val="180"/>
        </w:trPr>
        <w:tc>
          <w:tcPr>
            <w:tcW w:w="2771" w:type="dxa"/>
            <w:tcBorders>
              <w:top w:val="single" w:sz="6" w:space="0" w:color="auto"/>
              <w:left w:val="single" w:sz="6" w:space="0" w:color="auto"/>
              <w:bottom w:val="single" w:sz="6" w:space="0" w:color="auto"/>
              <w:right w:val="single" w:sz="6" w:space="0" w:color="auto"/>
            </w:tcBorders>
            <w:shd w:val="clear" w:color="auto" w:fill="auto"/>
            <w:hideMark/>
          </w:tcPr>
          <w:p w14:paraId="7BDB1A80" w14:textId="77777777" w:rsidR="001D70DB" w:rsidRPr="00C647A4" w:rsidRDefault="001D70DB" w:rsidP="00795336">
            <w:pPr>
              <w:shd w:val="clear" w:color="auto" w:fill="FFFFFF"/>
              <w:jc w:val="left"/>
              <w:textAlignment w:val="baseline"/>
              <w:rPr>
                <w:rFonts w:cs="Arial"/>
                <w:szCs w:val="22"/>
              </w:rPr>
            </w:pPr>
            <w:r w:rsidRPr="00C647A4">
              <w:rPr>
                <w:rFonts w:cs="Arial"/>
                <w:szCs w:val="22"/>
              </w:rPr>
              <w:t>Abbottabad </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1F948B20" w14:textId="77777777" w:rsidR="001D70DB" w:rsidRPr="00C647A4" w:rsidRDefault="001D70DB" w:rsidP="00795336">
            <w:pPr>
              <w:shd w:val="clear" w:color="auto" w:fill="FFFFFF"/>
              <w:jc w:val="center"/>
              <w:textAlignment w:val="baseline"/>
              <w:rPr>
                <w:rFonts w:cs="Arial"/>
                <w:szCs w:val="22"/>
              </w:rPr>
            </w:pPr>
            <w:r w:rsidRPr="00C647A4">
              <w:rPr>
                <w:rFonts w:cs="Arial"/>
                <w:szCs w:val="22"/>
              </w:rPr>
              <w:t>9 </w:t>
            </w:r>
          </w:p>
        </w:tc>
        <w:tc>
          <w:tcPr>
            <w:tcW w:w="1559" w:type="dxa"/>
            <w:tcBorders>
              <w:top w:val="single" w:sz="6" w:space="0" w:color="auto"/>
              <w:left w:val="single" w:sz="6" w:space="0" w:color="auto"/>
              <w:bottom w:val="single" w:sz="6" w:space="0" w:color="auto"/>
              <w:right w:val="single" w:sz="6" w:space="0" w:color="auto"/>
            </w:tcBorders>
            <w:shd w:val="clear" w:color="auto" w:fill="auto"/>
            <w:hideMark/>
          </w:tcPr>
          <w:p w14:paraId="20AA1063" w14:textId="77777777" w:rsidR="001D70DB" w:rsidRPr="00C647A4" w:rsidRDefault="001D70DB" w:rsidP="00795336">
            <w:pPr>
              <w:shd w:val="clear" w:color="auto" w:fill="FFFFFF"/>
              <w:jc w:val="center"/>
              <w:textAlignment w:val="baseline"/>
              <w:rPr>
                <w:rFonts w:cs="Arial"/>
                <w:szCs w:val="22"/>
              </w:rPr>
            </w:pPr>
            <w:r w:rsidRPr="00C647A4">
              <w:rPr>
                <w:rFonts w:cs="Arial"/>
                <w:szCs w:val="22"/>
              </w:rPr>
              <w:t>2 </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37435D90" w14:textId="77777777" w:rsidR="001D70DB" w:rsidRPr="00C647A4" w:rsidRDefault="001D70DB" w:rsidP="00795336">
            <w:pPr>
              <w:shd w:val="clear" w:color="auto" w:fill="FFFFFF"/>
              <w:jc w:val="center"/>
              <w:textAlignment w:val="baseline"/>
              <w:rPr>
                <w:rFonts w:cs="Arial"/>
                <w:szCs w:val="22"/>
              </w:rPr>
            </w:pPr>
            <w:r w:rsidRPr="00C647A4">
              <w:rPr>
                <w:rFonts w:cs="Arial"/>
                <w:szCs w:val="22"/>
              </w:rPr>
              <w:t>11 </w:t>
            </w:r>
          </w:p>
        </w:tc>
        <w:tc>
          <w:tcPr>
            <w:tcW w:w="1559" w:type="dxa"/>
            <w:tcBorders>
              <w:top w:val="single" w:sz="6" w:space="0" w:color="auto"/>
              <w:left w:val="single" w:sz="6" w:space="0" w:color="auto"/>
              <w:bottom w:val="single" w:sz="6" w:space="0" w:color="auto"/>
              <w:right w:val="single" w:sz="6" w:space="0" w:color="auto"/>
            </w:tcBorders>
            <w:shd w:val="clear" w:color="auto" w:fill="auto"/>
            <w:hideMark/>
          </w:tcPr>
          <w:p w14:paraId="2E692E9C" w14:textId="0E01B216" w:rsidR="001D70DB" w:rsidRPr="00C647A4" w:rsidRDefault="00433E63" w:rsidP="00795336">
            <w:pPr>
              <w:shd w:val="clear" w:color="auto" w:fill="FFFFFF"/>
              <w:jc w:val="center"/>
              <w:textAlignment w:val="baseline"/>
              <w:rPr>
                <w:rFonts w:cs="Arial"/>
                <w:szCs w:val="22"/>
              </w:rPr>
            </w:pPr>
            <w:r w:rsidRPr="00C647A4">
              <w:rPr>
                <w:rFonts w:cs="Arial"/>
                <w:szCs w:val="22"/>
              </w:rPr>
              <w:t>18.2</w:t>
            </w:r>
            <w:r w:rsidR="001D70DB" w:rsidRPr="00C647A4">
              <w:rPr>
                <w:rFonts w:cs="Arial"/>
                <w:szCs w:val="22"/>
              </w:rPr>
              <w:t>% </w:t>
            </w:r>
          </w:p>
        </w:tc>
      </w:tr>
      <w:tr w:rsidR="001D70DB" w:rsidRPr="00237688" w14:paraId="061BBB60" w14:textId="77777777" w:rsidTr="00795336">
        <w:trPr>
          <w:trHeight w:val="180"/>
        </w:trPr>
        <w:tc>
          <w:tcPr>
            <w:tcW w:w="2771" w:type="dxa"/>
            <w:tcBorders>
              <w:top w:val="single" w:sz="6" w:space="0" w:color="auto"/>
              <w:left w:val="single" w:sz="6" w:space="0" w:color="auto"/>
              <w:bottom w:val="single" w:sz="6" w:space="0" w:color="auto"/>
              <w:right w:val="single" w:sz="6" w:space="0" w:color="auto"/>
            </w:tcBorders>
            <w:shd w:val="clear" w:color="auto" w:fill="auto"/>
            <w:hideMark/>
          </w:tcPr>
          <w:p w14:paraId="41E67DF6" w14:textId="77777777" w:rsidR="001D70DB" w:rsidRPr="00C647A4" w:rsidRDefault="001D70DB" w:rsidP="00795336">
            <w:pPr>
              <w:shd w:val="clear" w:color="auto" w:fill="FFFFFF"/>
              <w:jc w:val="left"/>
              <w:textAlignment w:val="baseline"/>
              <w:rPr>
                <w:rFonts w:cs="Arial"/>
                <w:b/>
                <w:szCs w:val="22"/>
              </w:rPr>
            </w:pPr>
            <w:r w:rsidRPr="00C647A4">
              <w:rPr>
                <w:rFonts w:cs="Arial"/>
                <w:b/>
                <w:szCs w:val="22"/>
              </w:rPr>
              <w:t>Total </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427B103F" w14:textId="61800378" w:rsidR="001D70DB" w:rsidRPr="00C647A4" w:rsidRDefault="004D7B19" w:rsidP="00795336">
            <w:pPr>
              <w:shd w:val="clear" w:color="auto" w:fill="FFFFFF"/>
              <w:jc w:val="center"/>
              <w:textAlignment w:val="baseline"/>
              <w:rPr>
                <w:rFonts w:cs="Arial"/>
                <w:b/>
                <w:szCs w:val="22"/>
              </w:rPr>
            </w:pPr>
            <w:r w:rsidRPr="00C647A4">
              <w:rPr>
                <w:rFonts w:cs="Arial"/>
                <w:b/>
                <w:szCs w:val="22"/>
              </w:rPr>
              <w:t>28</w:t>
            </w:r>
          </w:p>
        </w:tc>
        <w:tc>
          <w:tcPr>
            <w:tcW w:w="1559" w:type="dxa"/>
            <w:tcBorders>
              <w:top w:val="single" w:sz="6" w:space="0" w:color="auto"/>
              <w:left w:val="single" w:sz="6" w:space="0" w:color="auto"/>
              <w:bottom w:val="single" w:sz="6" w:space="0" w:color="auto"/>
              <w:right w:val="single" w:sz="6" w:space="0" w:color="auto"/>
            </w:tcBorders>
            <w:shd w:val="clear" w:color="auto" w:fill="auto"/>
            <w:hideMark/>
          </w:tcPr>
          <w:p w14:paraId="062B1E7A" w14:textId="5A231C65" w:rsidR="001D70DB" w:rsidRPr="00C647A4" w:rsidRDefault="004D7B19" w:rsidP="00795336">
            <w:pPr>
              <w:shd w:val="clear" w:color="auto" w:fill="FFFFFF"/>
              <w:jc w:val="center"/>
              <w:textAlignment w:val="baseline"/>
              <w:rPr>
                <w:rFonts w:cs="Arial"/>
                <w:b/>
                <w:szCs w:val="22"/>
              </w:rPr>
            </w:pPr>
            <w:r w:rsidRPr="00C647A4">
              <w:rPr>
                <w:rFonts w:cs="Arial"/>
                <w:b/>
                <w:szCs w:val="22"/>
              </w:rPr>
              <w:t>4</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3F3CDCC7" w14:textId="1E26AA8D" w:rsidR="001D70DB" w:rsidRPr="00C647A4" w:rsidRDefault="004D7B19" w:rsidP="00795336">
            <w:pPr>
              <w:shd w:val="clear" w:color="auto" w:fill="FFFFFF"/>
              <w:jc w:val="center"/>
              <w:textAlignment w:val="baseline"/>
              <w:rPr>
                <w:rFonts w:cs="Arial"/>
                <w:b/>
                <w:szCs w:val="22"/>
              </w:rPr>
            </w:pPr>
            <w:r w:rsidRPr="00C647A4">
              <w:rPr>
                <w:rFonts w:cs="Arial"/>
                <w:b/>
                <w:szCs w:val="22"/>
              </w:rPr>
              <w:t>32</w:t>
            </w:r>
          </w:p>
        </w:tc>
        <w:tc>
          <w:tcPr>
            <w:tcW w:w="1559" w:type="dxa"/>
            <w:tcBorders>
              <w:top w:val="single" w:sz="6" w:space="0" w:color="auto"/>
              <w:left w:val="single" w:sz="6" w:space="0" w:color="auto"/>
              <w:bottom w:val="single" w:sz="6" w:space="0" w:color="auto"/>
              <w:right w:val="single" w:sz="6" w:space="0" w:color="auto"/>
            </w:tcBorders>
            <w:shd w:val="clear" w:color="auto" w:fill="auto"/>
            <w:hideMark/>
          </w:tcPr>
          <w:p w14:paraId="1CEE8973" w14:textId="25AEAD3C" w:rsidR="001D70DB" w:rsidRPr="00C647A4" w:rsidRDefault="00433E63" w:rsidP="00795336">
            <w:pPr>
              <w:shd w:val="clear" w:color="auto" w:fill="FFFFFF"/>
              <w:jc w:val="center"/>
              <w:textAlignment w:val="baseline"/>
              <w:rPr>
                <w:rFonts w:cs="Arial"/>
                <w:b/>
                <w:szCs w:val="22"/>
              </w:rPr>
            </w:pPr>
            <w:r w:rsidRPr="00C647A4">
              <w:rPr>
                <w:rFonts w:cs="Arial"/>
                <w:b/>
                <w:szCs w:val="22"/>
              </w:rPr>
              <w:t>12.5</w:t>
            </w:r>
            <w:r w:rsidR="001D70DB" w:rsidRPr="00C647A4">
              <w:rPr>
                <w:rFonts w:cs="Arial"/>
                <w:b/>
                <w:szCs w:val="22"/>
              </w:rPr>
              <w:t>% </w:t>
            </w:r>
          </w:p>
        </w:tc>
      </w:tr>
    </w:tbl>
    <w:p w14:paraId="3F3D71F3" w14:textId="2184EFEE" w:rsidR="00462F38" w:rsidRPr="00152755" w:rsidRDefault="00462F38" w:rsidP="00462F38">
      <w:pPr>
        <w:autoSpaceDE w:val="0"/>
        <w:autoSpaceDN w:val="0"/>
        <w:adjustRightInd w:val="0"/>
        <w:spacing w:after="240"/>
        <w:ind w:firstLine="709"/>
        <w:rPr>
          <w:rFonts w:cs="Arial"/>
          <w:szCs w:val="22"/>
        </w:rPr>
      </w:pPr>
    </w:p>
    <w:p w14:paraId="203D3E41" w14:textId="59EBC7C1" w:rsidR="009612F3" w:rsidRPr="00152755" w:rsidRDefault="00751BA3" w:rsidP="00462F38">
      <w:pPr>
        <w:autoSpaceDE w:val="0"/>
        <w:autoSpaceDN w:val="0"/>
        <w:adjustRightInd w:val="0"/>
        <w:spacing w:after="240"/>
        <w:ind w:firstLine="709"/>
        <w:rPr>
          <w:rFonts w:cs="Arial"/>
          <w:szCs w:val="22"/>
        </w:rPr>
      </w:pPr>
      <w:r w:rsidRPr="00152755">
        <w:rPr>
          <w:rFonts w:cs="Arial"/>
          <w:b/>
          <w:szCs w:val="22"/>
          <w:u w:val="single"/>
        </w:rPr>
        <w:t>2.3.1</w:t>
      </w:r>
      <w:r w:rsidRPr="00152755">
        <w:rPr>
          <w:rFonts w:cs="Arial"/>
          <w:b/>
          <w:szCs w:val="22"/>
        </w:rPr>
        <w:t>.</w:t>
      </w:r>
      <w:r w:rsidRPr="00152755">
        <w:rPr>
          <w:rFonts w:cs="Arial"/>
          <w:szCs w:val="22"/>
        </w:rPr>
        <w:t xml:space="preserve"> </w:t>
      </w:r>
      <w:r w:rsidR="00462F38" w:rsidRPr="00152755">
        <w:rPr>
          <w:rFonts w:cs="Arial"/>
          <w:szCs w:val="22"/>
        </w:rPr>
        <w:tab/>
      </w:r>
      <w:r w:rsidR="00E63044" w:rsidRPr="00152755">
        <w:rPr>
          <w:rFonts w:cs="Arial"/>
          <w:szCs w:val="22"/>
        </w:rPr>
        <w:t>The overall target number of WASH groups for the year 2023 has been achieved by all five CIUs. A total of 1</w:t>
      </w:r>
      <w:r w:rsidR="00152755" w:rsidRPr="00152755">
        <w:rPr>
          <w:rFonts w:cs="Arial"/>
          <w:szCs w:val="22"/>
        </w:rPr>
        <w:t>70</w:t>
      </w:r>
      <w:r w:rsidR="00E63044" w:rsidRPr="00152755">
        <w:rPr>
          <w:rFonts w:cs="Arial"/>
          <w:szCs w:val="22"/>
        </w:rPr>
        <w:t xml:space="preserve"> WASH groups have been formed as of the reporting period. The details of these are as follows</w:t>
      </w:r>
      <w:r w:rsidR="009612F3" w:rsidRPr="00152755">
        <w:rPr>
          <w:rFonts w:cs="Arial"/>
          <w:szCs w:val="22"/>
        </w:rPr>
        <w:t>:</w:t>
      </w:r>
    </w:p>
    <w:tbl>
      <w:tblPr>
        <w:tblW w:w="8287" w:type="dxa"/>
        <w:tblInd w:w="77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59"/>
        <w:gridCol w:w="1276"/>
        <w:gridCol w:w="1559"/>
        <w:gridCol w:w="1134"/>
        <w:gridCol w:w="1559"/>
      </w:tblGrid>
      <w:tr w:rsidR="00A0357A" w:rsidRPr="00C37E0D" w14:paraId="4586A9FF" w14:textId="77777777" w:rsidTr="0072261C">
        <w:trPr>
          <w:trHeight w:val="240"/>
        </w:trPr>
        <w:tc>
          <w:tcPr>
            <w:tcW w:w="2759" w:type="dxa"/>
            <w:tcBorders>
              <w:top w:val="single" w:sz="6" w:space="0" w:color="auto"/>
              <w:left w:val="single" w:sz="6" w:space="0" w:color="auto"/>
              <w:bottom w:val="single" w:sz="6" w:space="0" w:color="auto"/>
              <w:right w:val="single" w:sz="6" w:space="0" w:color="auto"/>
            </w:tcBorders>
            <w:shd w:val="clear" w:color="auto" w:fill="F2F2F2" w:themeFill="background1" w:themeFillShade="F2"/>
            <w:hideMark/>
          </w:tcPr>
          <w:p w14:paraId="145F66C4" w14:textId="77777777" w:rsidR="00A0357A" w:rsidRPr="00C37E0D" w:rsidRDefault="00A0357A" w:rsidP="0072261C">
            <w:pPr>
              <w:textAlignment w:val="baseline"/>
              <w:rPr>
                <w:rFonts w:cs="Arial"/>
                <w:b/>
                <w:szCs w:val="22"/>
              </w:rPr>
            </w:pPr>
            <w:r w:rsidRPr="00C37E0D">
              <w:rPr>
                <w:rFonts w:cs="Arial"/>
                <w:b/>
                <w:szCs w:val="22"/>
              </w:rPr>
              <w:t>District </w:t>
            </w:r>
          </w:p>
        </w:tc>
        <w:tc>
          <w:tcPr>
            <w:tcW w:w="1276" w:type="dxa"/>
            <w:tcBorders>
              <w:top w:val="single" w:sz="6" w:space="0" w:color="auto"/>
              <w:left w:val="single" w:sz="6" w:space="0" w:color="auto"/>
              <w:bottom w:val="single" w:sz="6" w:space="0" w:color="auto"/>
              <w:right w:val="single" w:sz="6" w:space="0" w:color="auto"/>
            </w:tcBorders>
            <w:shd w:val="clear" w:color="auto" w:fill="F2F2F2" w:themeFill="background1" w:themeFillShade="F2"/>
            <w:hideMark/>
          </w:tcPr>
          <w:p w14:paraId="2AF62BB2" w14:textId="77777777" w:rsidR="00A0357A" w:rsidRPr="00C37E0D" w:rsidRDefault="00A0357A" w:rsidP="0072261C">
            <w:pPr>
              <w:textAlignment w:val="baseline"/>
              <w:rPr>
                <w:rFonts w:cs="Arial"/>
                <w:b/>
                <w:szCs w:val="22"/>
              </w:rPr>
            </w:pPr>
            <w:r w:rsidRPr="00C37E0D">
              <w:rPr>
                <w:rFonts w:cs="Arial"/>
                <w:b/>
                <w:szCs w:val="22"/>
              </w:rPr>
              <w:t>Male  </w:t>
            </w:r>
          </w:p>
        </w:tc>
        <w:tc>
          <w:tcPr>
            <w:tcW w:w="1559" w:type="dxa"/>
            <w:tcBorders>
              <w:top w:val="single" w:sz="6" w:space="0" w:color="auto"/>
              <w:left w:val="single" w:sz="6" w:space="0" w:color="auto"/>
              <w:bottom w:val="single" w:sz="6" w:space="0" w:color="auto"/>
              <w:right w:val="single" w:sz="6" w:space="0" w:color="auto"/>
            </w:tcBorders>
            <w:shd w:val="clear" w:color="auto" w:fill="F2F2F2" w:themeFill="background1" w:themeFillShade="F2"/>
            <w:hideMark/>
          </w:tcPr>
          <w:p w14:paraId="40F711DF" w14:textId="77777777" w:rsidR="00A0357A" w:rsidRPr="00C37E0D" w:rsidRDefault="00A0357A" w:rsidP="0072261C">
            <w:pPr>
              <w:textAlignment w:val="baseline"/>
              <w:rPr>
                <w:rFonts w:cs="Arial"/>
                <w:b/>
                <w:szCs w:val="22"/>
              </w:rPr>
            </w:pPr>
            <w:r w:rsidRPr="00C37E0D">
              <w:rPr>
                <w:rFonts w:cs="Arial"/>
                <w:b/>
                <w:szCs w:val="22"/>
              </w:rPr>
              <w:t>Female  </w:t>
            </w:r>
          </w:p>
        </w:tc>
        <w:tc>
          <w:tcPr>
            <w:tcW w:w="1134" w:type="dxa"/>
            <w:tcBorders>
              <w:top w:val="single" w:sz="6" w:space="0" w:color="auto"/>
              <w:left w:val="single" w:sz="6" w:space="0" w:color="auto"/>
              <w:bottom w:val="single" w:sz="6" w:space="0" w:color="auto"/>
              <w:right w:val="single" w:sz="6" w:space="0" w:color="auto"/>
            </w:tcBorders>
            <w:shd w:val="clear" w:color="auto" w:fill="F2F2F2" w:themeFill="background1" w:themeFillShade="F2"/>
            <w:hideMark/>
          </w:tcPr>
          <w:p w14:paraId="6175796B" w14:textId="77777777" w:rsidR="00A0357A" w:rsidRPr="00C37E0D" w:rsidRDefault="00A0357A" w:rsidP="0072261C">
            <w:pPr>
              <w:textAlignment w:val="baseline"/>
              <w:rPr>
                <w:rFonts w:cs="Arial"/>
                <w:b/>
                <w:szCs w:val="22"/>
              </w:rPr>
            </w:pPr>
            <w:r w:rsidRPr="00C37E0D">
              <w:rPr>
                <w:rFonts w:cs="Arial"/>
                <w:b/>
                <w:szCs w:val="22"/>
              </w:rPr>
              <w:t>Mixed</w:t>
            </w:r>
          </w:p>
        </w:tc>
        <w:tc>
          <w:tcPr>
            <w:tcW w:w="1559" w:type="dxa"/>
            <w:tcBorders>
              <w:top w:val="single" w:sz="6" w:space="0" w:color="auto"/>
              <w:left w:val="single" w:sz="6" w:space="0" w:color="auto"/>
              <w:bottom w:val="single" w:sz="6" w:space="0" w:color="auto"/>
              <w:right w:val="single" w:sz="6" w:space="0" w:color="auto"/>
            </w:tcBorders>
            <w:shd w:val="clear" w:color="auto" w:fill="F2F2F2" w:themeFill="background1" w:themeFillShade="F2"/>
            <w:hideMark/>
          </w:tcPr>
          <w:p w14:paraId="72BFDCCD" w14:textId="77777777" w:rsidR="00A0357A" w:rsidRPr="00C37E0D" w:rsidRDefault="00A0357A" w:rsidP="0072261C">
            <w:pPr>
              <w:textAlignment w:val="baseline"/>
              <w:rPr>
                <w:rFonts w:cs="Arial"/>
                <w:b/>
                <w:szCs w:val="22"/>
              </w:rPr>
            </w:pPr>
            <w:r w:rsidRPr="00C37E0D">
              <w:rPr>
                <w:rFonts w:cs="Arial"/>
                <w:b/>
                <w:szCs w:val="22"/>
              </w:rPr>
              <w:t>Total </w:t>
            </w:r>
          </w:p>
        </w:tc>
      </w:tr>
      <w:tr w:rsidR="00A0357A" w:rsidRPr="00C37E0D" w14:paraId="79347DEB" w14:textId="77777777" w:rsidTr="0072261C">
        <w:trPr>
          <w:trHeight w:val="240"/>
        </w:trPr>
        <w:tc>
          <w:tcPr>
            <w:tcW w:w="2759" w:type="dxa"/>
            <w:tcBorders>
              <w:top w:val="single" w:sz="6" w:space="0" w:color="auto"/>
              <w:left w:val="single" w:sz="6" w:space="0" w:color="auto"/>
              <w:bottom w:val="single" w:sz="6" w:space="0" w:color="auto"/>
              <w:right w:val="single" w:sz="6" w:space="0" w:color="auto"/>
            </w:tcBorders>
            <w:shd w:val="clear" w:color="auto" w:fill="auto"/>
            <w:hideMark/>
          </w:tcPr>
          <w:p w14:paraId="5A34697C" w14:textId="77777777" w:rsidR="00A0357A" w:rsidRPr="00C37E0D" w:rsidRDefault="00A0357A" w:rsidP="0072261C">
            <w:pPr>
              <w:textAlignment w:val="baseline"/>
              <w:rPr>
                <w:rFonts w:cs="Arial"/>
                <w:szCs w:val="22"/>
              </w:rPr>
            </w:pPr>
            <w:r w:rsidRPr="00C37E0D">
              <w:t>Abbottabad</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27BFAFB0" w14:textId="0830E164" w:rsidR="00A0357A" w:rsidRPr="00C37E0D" w:rsidRDefault="00C955B4" w:rsidP="0072261C">
            <w:pPr>
              <w:textAlignment w:val="baseline"/>
              <w:rPr>
                <w:rFonts w:cs="Arial"/>
                <w:szCs w:val="22"/>
              </w:rPr>
            </w:pPr>
            <w:r w:rsidRPr="00C37E0D">
              <w:t>1</w:t>
            </w:r>
            <w:r w:rsidR="00C37E0D" w:rsidRPr="00C37E0D">
              <w:t>0</w:t>
            </w:r>
          </w:p>
        </w:tc>
        <w:tc>
          <w:tcPr>
            <w:tcW w:w="1559" w:type="dxa"/>
            <w:tcBorders>
              <w:top w:val="single" w:sz="6" w:space="0" w:color="auto"/>
              <w:left w:val="single" w:sz="6" w:space="0" w:color="auto"/>
              <w:bottom w:val="single" w:sz="6" w:space="0" w:color="auto"/>
              <w:right w:val="single" w:sz="6" w:space="0" w:color="auto"/>
            </w:tcBorders>
            <w:shd w:val="clear" w:color="auto" w:fill="auto"/>
            <w:hideMark/>
          </w:tcPr>
          <w:p w14:paraId="7FC3AD27" w14:textId="74E29ECC" w:rsidR="00A0357A" w:rsidRPr="00C37E0D" w:rsidRDefault="00C955B4" w:rsidP="0072261C">
            <w:pPr>
              <w:textAlignment w:val="baseline"/>
              <w:rPr>
                <w:rFonts w:cs="Arial"/>
                <w:szCs w:val="22"/>
              </w:rPr>
            </w:pPr>
            <w:r w:rsidRPr="00C37E0D">
              <w:t>1</w:t>
            </w:r>
            <w:r w:rsidR="00C37E0D" w:rsidRPr="00C37E0D">
              <w:t>2</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10D6B68B" w14:textId="77777777" w:rsidR="00A0357A" w:rsidRPr="00C37E0D" w:rsidRDefault="00A0357A" w:rsidP="0072261C">
            <w:pPr>
              <w:textAlignment w:val="baseline"/>
              <w:rPr>
                <w:rFonts w:cs="Arial"/>
                <w:szCs w:val="22"/>
              </w:rPr>
            </w:pPr>
            <w:r w:rsidRPr="00C37E0D">
              <w:t>01</w:t>
            </w:r>
          </w:p>
        </w:tc>
        <w:tc>
          <w:tcPr>
            <w:tcW w:w="1559" w:type="dxa"/>
            <w:tcBorders>
              <w:top w:val="single" w:sz="6" w:space="0" w:color="auto"/>
              <w:left w:val="single" w:sz="6" w:space="0" w:color="auto"/>
              <w:bottom w:val="single" w:sz="6" w:space="0" w:color="auto"/>
              <w:right w:val="single" w:sz="6" w:space="0" w:color="auto"/>
            </w:tcBorders>
            <w:shd w:val="clear" w:color="auto" w:fill="auto"/>
            <w:hideMark/>
          </w:tcPr>
          <w:p w14:paraId="1825B243" w14:textId="65E28131" w:rsidR="00A0357A" w:rsidRPr="00C37E0D" w:rsidRDefault="00C955B4" w:rsidP="0072261C">
            <w:pPr>
              <w:textAlignment w:val="baseline"/>
              <w:rPr>
                <w:rFonts w:cs="Arial"/>
                <w:szCs w:val="22"/>
              </w:rPr>
            </w:pPr>
            <w:r w:rsidRPr="00C37E0D">
              <w:t>2</w:t>
            </w:r>
            <w:r w:rsidR="00C37E0D" w:rsidRPr="00C37E0D">
              <w:t>3</w:t>
            </w:r>
          </w:p>
        </w:tc>
      </w:tr>
      <w:tr w:rsidR="00A0357A" w:rsidRPr="00C37E0D" w14:paraId="70B690CA" w14:textId="77777777" w:rsidTr="0072261C">
        <w:trPr>
          <w:trHeight w:val="240"/>
        </w:trPr>
        <w:tc>
          <w:tcPr>
            <w:tcW w:w="2759" w:type="dxa"/>
            <w:tcBorders>
              <w:top w:val="single" w:sz="6" w:space="0" w:color="auto"/>
              <w:left w:val="single" w:sz="6" w:space="0" w:color="auto"/>
              <w:bottom w:val="single" w:sz="6" w:space="0" w:color="auto"/>
              <w:right w:val="single" w:sz="6" w:space="0" w:color="auto"/>
            </w:tcBorders>
            <w:shd w:val="clear" w:color="auto" w:fill="auto"/>
            <w:hideMark/>
          </w:tcPr>
          <w:p w14:paraId="6DCF8872" w14:textId="77777777" w:rsidR="00A0357A" w:rsidRPr="00C37E0D" w:rsidRDefault="00A0357A" w:rsidP="0072261C">
            <w:pPr>
              <w:textAlignment w:val="baseline"/>
              <w:rPr>
                <w:rFonts w:cs="Arial"/>
                <w:szCs w:val="22"/>
              </w:rPr>
            </w:pPr>
            <w:r w:rsidRPr="00C37E0D">
              <w:t>Mardan</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4DB262CB" w14:textId="21391A11" w:rsidR="00A0357A" w:rsidRPr="00C37E0D" w:rsidRDefault="00C955B4" w:rsidP="0072261C">
            <w:pPr>
              <w:textAlignment w:val="baseline"/>
              <w:rPr>
                <w:rFonts w:cs="Arial"/>
                <w:szCs w:val="22"/>
              </w:rPr>
            </w:pPr>
            <w:r w:rsidRPr="00C37E0D">
              <w:t>12</w:t>
            </w:r>
          </w:p>
        </w:tc>
        <w:tc>
          <w:tcPr>
            <w:tcW w:w="1559" w:type="dxa"/>
            <w:tcBorders>
              <w:top w:val="single" w:sz="6" w:space="0" w:color="auto"/>
              <w:left w:val="single" w:sz="6" w:space="0" w:color="auto"/>
              <w:bottom w:val="single" w:sz="6" w:space="0" w:color="auto"/>
              <w:right w:val="single" w:sz="6" w:space="0" w:color="auto"/>
            </w:tcBorders>
            <w:shd w:val="clear" w:color="auto" w:fill="auto"/>
            <w:hideMark/>
          </w:tcPr>
          <w:p w14:paraId="4F84D671" w14:textId="5463C767" w:rsidR="00A0357A" w:rsidRPr="00C37E0D" w:rsidRDefault="00A0357A" w:rsidP="0072261C">
            <w:pPr>
              <w:textAlignment w:val="baseline"/>
              <w:rPr>
                <w:rFonts w:cs="Arial"/>
                <w:szCs w:val="22"/>
              </w:rPr>
            </w:pPr>
            <w:r w:rsidRPr="00C37E0D">
              <w:t>18</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36239EF1" w14:textId="77777777" w:rsidR="00A0357A" w:rsidRPr="00C37E0D" w:rsidRDefault="00A0357A" w:rsidP="0072261C">
            <w:pPr>
              <w:textAlignment w:val="baseline"/>
              <w:rPr>
                <w:rFonts w:cs="Arial"/>
                <w:szCs w:val="22"/>
              </w:rPr>
            </w:pPr>
            <w:r w:rsidRPr="00C37E0D">
              <w:t>00</w:t>
            </w:r>
          </w:p>
        </w:tc>
        <w:tc>
          <w:tcPr>
            <w:tcW w:w="1559" w:type="dxa"/>
            <w:tcBorders>
              <w:top w:val="single" w:sz="6" w:space="0" w:color="auto"/>
              <w:left w:val="single" w:sz="6" w:space="0" w:color="auto"/>
              <w:bottom w:val="single" w:sz="6" w:space="0" w:color="auto"/>
              <w:right w:val="single" w:sz="6" w:space="0" w:color="auto"/>
            </w:tcBorders>
            <w:shd w:val="clear" w:color="auto" w:fill="auto"/>
            <w:hideMark/>
          </w:tcPr>
          <w:p w14:paraId="0F9560FD" w14:textId="76518146" w:rsidR="00A0357A" w:rsidRPr="00C37E0D" w:rsidRDefault="00C955B4" w:rsidP="0072261C">
            <w:pPr>
              <w:textAlignment w:val="baseline"/>
              <w:rPr>
                <w:rFonts w:cs="Arial"/>
                <w:szCs w:val="22"/>
              </w:rPr>
            </w:pPr>
            <w:r w:rsidRPr="00C37E0D">
              <w:t>30</w:t>
            </w:r>
          </w:p>
        </w:tc>
      </w:tr>
      <w:tr w:rsidR="00A0357A" w:rsidRPr="00C37E0D" w14:paraId="0896D629" w14:textId="77777777" w:rsidTr="0072261C">
        <w:trPr>
          <w:trHeight w:val="240"/>
        </w:trPr>
        <w:tc>
          <w:tcPr>
            <w:tcW w:w="2759" w:type="dxa"/>
            <w:tcBorders>
              <w:top w:val="single" w:sz="6" w:space="0" w:color="auto"/>
              <w:left w:val="single" w:sz="6" w:space="0" w:color="auto"/>
              <w:bottom w:val="single" w:sz="6" w:space="0" w:color="auto"/>
              <w:right w:val="single" w:sz="6" w:space="0" w:color="auto"/>
            </w:tcBorders>
            <w:shd w:val="clear" w:color="auto" w:fill="auto"/>
            <w:hideMark/>
          </w:tcPr>
          <w:p w14:paraId="26DD8F25" w14:textId="77777777" w:rsidR="00A0357A" w:rsidRPr="00C37E0D" w:rsidRDefault="00A0357A" w:rsidP="0072261C">
            <w:pPr>
              <w:textAlignment w:val="baseline"/>
              <w:rPr>
                <w:rFonts w:cs="Arial"/>
                <w:szCs w:val="22"/>
              </w:rPr>
            </w:pPr>
            <w:r w:rsidRPr="00C37E0D">
              <w:t>Peshawar</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1CC9385D" w14:textId="38B8592E" w:rsidR="00A0357A" w:rsidRPr="00C37E0D" w:rsidRDefault="00A0357A" w:rsidP="0072261C">
            <w:pPr>
              <w:textAlignment w:val="baseline"/>
              <w:rPr>
                <w:rFonts w:cs="Arial"/>
                <w:szCs w:val="22"/>
              </w:rPr>
            </w:pPr>
            <w:r w:rsidRPr="00C37E0D">
              <w:t>34</w:t>
            </w:r>
          </w:p>
        </w:tc>
        <w:tc>
          <w:tcPr>
            <w:tcW w:w="1559" w:type="dxa"/>
            <w:tcBorders>
              <w:top w:val="single" w:sz="6" w:space="0" w:color="auto"/>
              <w:left w:val="single" w:sz="6" w:space="0" w:color="auto"/>
              <w:bottom w:val="single" w:sz="6" w:space="0" w:color="auto"/>
              <w:right w:val="single" w:sz="6" w:space="0" w:color="auto"/>
            </w:tcBorders>
            <w:shd w:val="clear" w:color="auto" w:fill="auto"/>
            <w:hideMark/>
          </w:tcPr>
          <w:p w14:paraId="6E840AEB" w14:textId="09B9E8F1" w:rsidR="00A0357A" w:rsidRPr="00C37E0D" w:rsidRDefault="00C37E0D" w:rsidP="0072261C">
            <w:pPr>
              <w:textAlignment w:val="baseline"/>
              <w:rPr>
                <w:rFonts w:cs="Arial"/>
                <w:szCs w:val="22"/>
              </w:rPr>
            </w:pPr>
            <w:r w:rsidRPr="00C37E0D">
              <w:t>31</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5AA3CFFB" w14:textId="77777777" w:rsidR="00A0357A" w:rsidRPr="00C37E0D" w:rsidRDefault="00A0357A" w:rsidP="0072261C">
            <w:pPr>
              <w:textAlignment w:val="baseline"/>
              <w:rPr>
                <w:rFonts w:cs="Arial"/>
                <w:szCs w:val="22"/>
              </w:rPr>
            </w:pPr>
            <w:r w:rsidRPr="00C37E0D">
              <w:t>00</w:t>
            </w:r>
          </w:p>
        </w:tc>
        <w:tc>
          <w:tcPr>
            <w:tcW w:w="1559" w:type="dxa"/>
            <w:tcBorders>
              <w:top w:val="single" w:sz="6" w:space="0" w:color="auto"/>
              <w:left w:val="single" w:sz="6" w:space="0" w:color="auto"/>
              <w:bottom w:val="single" w:sz="6" w:space="0" w:color="auto"/>
              <w:right w:val="single" w:sz="6" w:space="0" w:color="auto"/>
            </w:tcBorders>
            <w:shd w:val="clear" w:color="auto" w:fill="auto"/>
            <w:hideMark/>
          </w:tcPr>
          <w:p w14:paraId="596EBEB4" w14:textId="36BB6B75" w:rsidR="00A0357A" w:rsidRPr="00C37E0D" w:rsidRDefault="00A0357A" w:rsidP="0072261C">
            <w:pPr>
              <w:textAlignment w:val="baseline"/>
              <w:rPr>
                <w:rFonts w:cs="Arial"/>
                <w:szCs w:val="22"/>
              </w:rPr>
            </w:pPr>
            <w:r w:rsidRPr="00C37E0D">
              <w:t>6</w:t>
            </w:r>
            <w:r w:rsidR="00C37E0D" w:rsidRPr="00C37E0D">
              <w:t>5</w:t>
            </w:r>
          </w:p>
        </w:tc>
      </w:tr>
      <w:tr w:rsidR="00A0357A" w:rsidRPr="00C37E0D" w14:paraId="3C6268AD" w14:textId="77777777" w:rsidTr="0072261C">
        <w:trPr>
          <w:trHeight w:val="240"/>
        </w:trPr>
        <w:tc>
          <w:tcPr>
            <w:tcW w:w="2759" w:type="dxa"/>
            <w:tcBorders>
              <w:top w:val="single" w:sz="6" w:space="0" w:color="auto"/>
              <w:left w:val="single" w:sz="6" w:space="0" w:color="auto"/>
              <w:bottom w:val="single" w:sz="6" w:space="0" w:color="auto"/>
              <w:right w:val="single" w:sz="6" w:space="0" w:color="auto"/>
            </w:tcBorders>
            <w:shd w:val="clear" w:color="auto" w:fill="auto"/>
            <w:hideMark/>
          </w:tcPr>
          <w:p w14:paraId="1DA2A369" w14:textId="77777777" w:rsidR="00A0357A" w:rsidRPr="00C37E0D" w:rsidRDefault="00A0357A" w:rsidP="0072261C">
            <w:pPr>
              <w:textAlignment w:val="baseline"/>
              <w:rPr>
                <w:rFonts w:cs="Arial"/>
                <w:szCs w:val="22"/>
              </w:rPr>
            </w:pPr>
            <w:r w:rsidRPr="00C37E0D">
              <w:t>Kohat</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0363B5AF" w14:textId="18D1D538" w:rsidR="00A0357A" w:rsidRPr="00C37E0D" w:rsidRDefault="00C955B4" w:rsidP="0072261C">
            <w:pPr>
              <w:textAlignment w:val="baseline"/>
              <w:rPr>
                <w:rFonts w:cs="Arial"/>
                <w:szCs w:val="22"/>
              </w:rPr>
            </w:pPr>
            <w:r w:rsidRPr="00C37E0D">
              <w:t>16</w:t>
            </w:r>
          </w:p>
        </w:tc>
        <w:tc>
          <w:tcPr>
            <w:tcW w:w="1559" w:type="dxa"/>
            <w:tcBorders>
              <w:top w:val="single" w:sz="6" w:space="0" w:color="auto"/>
              <w:left w:val="single" w:sz="6" w:space="0" w:color="auto"/>
              <w:bottom w:val="single" w:sz="6" w:space="0" w:color="auto"/>
              <w:right w:val="single" w:sz="6" w:space="0" w:color="auto"/>
            </w:tcBorders>
            <w:shd w:val="clear" w:color="auto" w:fill="auto"/>
            <w:hideMark/>
          </w:tcPr>
          <w:p w14:paraId="233DB971" w14:textId="5BC36122" w:rsidR="00A0357A" w:rsidRPr="00C37E0D" w:rsidRDefault="00C955B4" w:rsidP="0072261C">
            <w:pPr>
              <w:textAlignment w:val="baseline"/>
              <w:rPr>
                <w:rFonts w:cs="Arial"/>
                <w:szCs w:val="22"/>
              </w:rPr>
            </w:pPr>
            <w:r w:rsidRPr="00C37E0D">
              <w:t>16</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11FFE6BD" w14:textId="77777777" w:rsidR="00A0357A" w:rsidRPr="00C37E0D" w:rsidRDefault="00A0357A" w:rsidP="0072261C">
            <w:pPr>
              <w:textAlignment w:val="baseline"/>
              <w:rPr>
                <w:rFonts w:cs="Arial"/>
                <w:szCs w:val="22"/>
              </w:rPr>
            </w:pPr>
            <w:r w:rsidRPr="00C37E0D">
              <w:t>00</w:t>
            </w:r>
          </w:p>
        </w:tc>
        <w:tc>
          <w:tcPr>
            <w:tcW w:w="1559" w:type="dxa"/>
            <w:tcBorders>
              <w:top w:val="single" w:sz="6" w:space="0" w:color="auto"/>
              <w:left w:val="single" w:sz="6" w:space="0" w:color="auto"/>
              <w:bottom w:val="single" w:sz="6" w:space="0" w:color="auto"/>
              <w:right w:val="single" w:sz="6" w:space="0" w:color="auto"/>
            </w:tcBorders>
            <w:shd w:val="clear" w:color="auto" w:fill="auto"/>
            <w:hideMark/>
          </w:tcPr>
          <w:p w14:paraId="2143AD77" w14:textId="4C414D3F" w:rsidR="00A0357A" w:rsidRPr="00C37E0D" w:rsidRDefault="00C955B4" w:rsidP="0072261C">
            <w:pPr>
              <w:textAlignment w:val="baseline"/>
              <w:rPr>
                <w:rFonts w:cs="Arial"/>
                <w:szCs w:val="22"/>
              </w:rPr>
            </w:pPr>
            <w:r w:rsidRPr="00C37E0D">
              <w:t>32</w:t>
            </w:r>
          </w:p>
        </w:tc>
      </w:tr>
      <w:tr w:rsidR="00A0357A" w:rsidRPr="00C37E0D" w14:paraId="3664715D" w14:textId="77777777" w:rsidTr="0072261C">
        <w:trPr>
          <w:trHeight w:val="240"/>
        </w:trPr>
        <w:tc>
          <w:tcPr>
            <w:tcW w:w="2759" w:type="dxa"/>
            <w:tcBorders>
              <w:top w:val="single" w:sz="6" w:space="0" w:color="auto"/>
              <w:left w:val="single" w:sz="6" w:space="0" w:color="auto"/>
              <w:bottom w:val="single" w:sz="6" w:space="0" w:color="auto"/>
              <w:right w:val="single" w:sz="6" w:space="0" w:color="auto"/>
            </w:tcBorders>
            <w:shd w:val="clear" w:color="auto" w:fill="auto"/>
            <w:hideMark/>
          </w:tcPr>
          <w:p w14:paraId="26568266" w14:textId="77777777" w:rsidR="00A0357A" w:rsidRPr="00C37E0D" w:rsidRDefault="00A0357A" w:rsidP="0072261C">
            <w:pPr>
              <w:textAlignment w:val="baseline"/>
              <w:rPr>
                <w:rFonts w:cs="Arial"/>
                <w:szCs w:val="22"/>
              </w:rPr>
            </w:pPr>
            <w:r w:rsidRPr="00C37E0D">
              <w:t>Swat</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5FD55CD1" w14:textId="08D7088E" w:rsidR="00A0357A" w:rsidRPr="00C37E0D" w:rsidRDefault="00C37E0D" w:rsidP="0072261C">
            <w:pPr>
              <w:textAlignment w:val="baseline"/>
              <w:rPr>
                <w:rFonts w:cs="Arial"/>
                <w:szCs w:val="22"/>
              </w:rPr>
            </w:pPr>
            <w:r w:rsidRPr="00C37E0D">
              <w:t>10</w:t>
            </w:r>
          </w:p>
        </w:tc>
        <w:tc>
          <w:tcPr>
            <w:tcW w:w="1559" w:type="dxa"/>
            <w:tcBorders>
              <w:top w:val="single" w:sz="6" w:space="0" w:color="auto"/>
              <w:left w:val="single" w:sz="6" w:space="0" w:color="auto"/>
              <w:bottom w:val="single" w:sz="6" w:space="0" w:color="auto"/>
              <w:right w:val="single" w:sz="6" w:space="0" w:color="auto"/>
            </w:tcBorders>
            <w:shd w:val="clear" w:color="auto" w:fill="auto"/>
            <w:hideMark/>
          </w:tcPr>
          <w:p w14:paraId="1756AEFF" w14:textId="59AB0EBE" w:rsidR="00A0357A" w:rsidRPr="00C37E0D" w:rsidRDefault="00A0357A" w:rsidP="0072261C">
            <w:pPr>
              <w:textAlignment w:val="baseline"/>
              <w:rPr>
                <w:rFonts w:cs="Arial"/>
                <w:szCs w:val="22"/>
              </w:rPr>
            </w:pPr>
            <w:r w:rsidRPr="00C37E0D">
              <w:t>10</w:t>
            </w:r>
          </w:p>
        </w:tc>
        <w:tc>
          <w:tcPr>
            <w:tcW w:w="1134" w:type="dxa"/>
            <w:tcBorders>
              <w:top w:val="single" w:sz="6" w:space="0" w:color="auto"/>
              <w:left w:val="single" w:sz="6" w:space="0" w:color="auto"/>
              <w:bottom w:val="single" w:sz="6" w:space="0" w:color="auto"/>
              <w:right w:val="single" w:sz="6" w:space="0" w:color="auto"/>
            </w:tcBorders>
            <w:shd w:val="clear" w:color="auto" w:fill="auto"/>
            <w:hideMark/>
          </w:tcPr>
          <w:p w14:paraId="738423C8" w14:textId="77777777" w:rsidR="00A0357A" w:rsidRPr="00C37E0D" w:rsidRDefault="00A0357A" w:rsidP="0072261C">
            <w:pPr>
              <w:textAlignment w:val="baseline"/>
              <w:rPr>
                <w:rFonts w:cs="Arial"/>
                <w:szCs w:val="22"/>
              </w:rPr>
            </w:pPr>
            <w:r w:rsidRPr="00C37E0D">
              <w:t>00</w:t>
            </w:r>
          </w:p>
        </w:tc>
        <w:tc>
          <w:tcPr>
            <w:tcW w:w="1559" w:type="dxa"/>
            <w:tcBorders>
              <w:top w:val="single" w:sz="6" w:space="0" w:color="auto"/>
              <w:left w:val="single" w:sz="6" w:space="0" w:color="auto"/>
              <w:bottom w:val="single" w:sz="6" w:space="0" w:color="auto"/>
              <w:right w:val="single" w:sz="6" w:space="0" w:color="auto"/>
            </w:tcBorders>
            <w:shd w:val="clear" w:color="auto" w:fill="auto"/>
            <w:hideMark/>
          </w:tcPr>
          <w:p w14:paraId="2F5DA3DF" w14:textId="0BD745B3" w:rsidR="00A0357A" w:rsidRPr="00C37E0D" w:rsidRDefault="00C37E0D" w:rsidP="0072261C">
            <w:pPr>
              <w:textAlignment w:val="baseline"/>
              <w:rPr>
                <w:rFonts w:cs="Arial"/>
                <w:szCs w:val="22"/>
              </w:rPr>
            </w:pPr>
            <w:r w:rsidRPr="00C37E0D">
              <w:t>20</w:t>
            </w:r>
          </w:p>
        </w:tc>
      </w:tr>
      <w:tr w:rsidR="00A0357A" w:rsidRPr="00237688" w14:paraId="612D2AE9" w14:textId="77777777" w:rsidTr="0072261C">
        <w:trPr>
          <w:trHeight w:val="240"/>
        </w:trPr>
        <w:tc>
          <w:tcPr>
            <w:tcW w:w="2759" w:type="dxa"/>
            <w:tcBorders>
              <w:top w:val="single" w:sz="6" w:space="0" w:color="auto"/>
              <w:left w:val="single" w:sz="6" w:space="0" w:color="auto"/>
              <w:bottom w:val="single" w:sz="6" w:space="0" w:color="auto"/>
              <w:right w:val="single" w:sz="6" w:space="0" w:color="auto"/>
            </w:tcBorders>
            <w:shd w:val="clear" w:color="auto" w:fill="F2F2F2" w:themeFill="background1" w:themeFillShade="F2"/>
            <w:hideMark/>
          </w:tcPr>
          <w:p w14:paraId="465DBDF9" w14:textId="77777777" w:rsidR="00A0357A" w:rsidRPr="00C37E0D" w:rsidRDefault="00A0357A" w:rsidP="0072261C">
            <w:pPr>
              <w:textAlignment w:val="baseline"/>
              <w:rPr>
                <w:rFonts w:cs="Arial"/>
                <w:b/>
                <w:szCs w:val="22"/>
              </w:rPr>
            </w:pPr>
            <w:r w:rsidRPr="00C37E0D">
              <w:rPr>
                <w:b/>
              </w:rPr>
              <w:t xml:space="preserve">Total </w:t>
            </w:r>
          </w:p>
        </w:tc>
        <w:tc>
          <w:tcPr>
            <w:tcW w:w="1276" w:type="dxa"/>
            <w:tcBorders>
              <w:top w:val="single" w:sz="6" w:space="0" w:color="auto"/>
              <w:left w:val="single" w:sz="6" w:space="0" w:color="auto"/>
              <w:bottom w:val="single" w:sz="6" w:space="0" w:color="auto"/>
              <w:right w:val="single" w:sz="6" w:space="0" w:color="auto"/>
            </w:tcBorders>
            <w:shd w:val="clear" w:color="auto" w:fill="F2F2F2" w:themeFill="background1" w:themeFillShade="F2"/>
            <w:hideMark/>
          </w:tcPr>
          <w:p w14:paraId="154DD459" w14:textId="0CDA1B95" w:rsidR="00A0357A" w:rsidRPr="00C37E0D" w:rsidRDefault="00C955B4" w:rsidP="0072261C">
            <w:pPr>
              <w:textAlignment w:val="baseline"/>
              <w:rPr>
                <w:rFonts w:cs="Arial"/>
                <w:b/>
                <w:szCs w:val="22"/>
              </w:rPr>
            </w:pPr>
            <w:r w:rsidRPr="00C37E0D">
              <w:rPr>
                <w:b/>
              </w:rPr>
              <w:t>8</w:t>
            </w:r>
            <w:r w:rsidR="00C37E0D">
              <w:rPr>
                <w:b/>
              </w:rPr>
              <w:t>2</w:t>
            </w:r>
          </w:p>
        </w:tc>
        <w:tc>
          <w:tcPr>
            <w:tcW w:w="1559" w:type="dxa"/>
            <w:tcBorders>
              <w:top w:val="single" w:sz="6" w:space="0" w:color="auto"/>
              <w:left w:val="single" w:sz="6" w:space="0" w:color="auto"/>
              <w:bottom w:val="single" w:sz="6" w:space="0" w:color="auto"/>
              <w:right w:val="single" w:sz="6" w:space="0" w:color="auto"/>
            </w:tcBorders>
            <w:shd w:val="clear" w:color="auto" w:fill="F2F2F2" w:themeFill="background1" w:themeFillShade="F2"/>
            <w:hideMark/>
          </w:tcPr>
          <w:p w14:paraId="65D81A78" w14:textId="12F9EB4A" w:rsidR="00A0357A" w:rsidRPr="00C37E0D" w:rsidRDefault="00C955B4" w:rsidP="0072261C">
            <w:pPr>
              <w:textAlignment w:val="baseline"/>
              <w:rPr>
                <w:rFonts w:cs="Arial"/>
                <w:b/>
                <w:szCs w:val="22"/>
              </w:rPr>
            </w:pPr>
            <w:r w:rsidRPr="00C37E0D">
              <w:rPr>
                <w:b/>
              </w:rPr>
              <w:t>8</w:t>
            </w:r>
            <w:r w:rsidR="0040277A">
              <w:rPr>
                <w:b/>
              </w:rPr>
              <w:t>7</w:t>
            </w:r>
          </w:p>
        </w:tc>
        <w:tc>
          <w:tcPr>
            <w:tcW w:w="1134" w:type="dxa"/>
            <w:tcBorders>
              <w:top w:val="single" w:sz="6" w:space="0" w:color="auto"/>
              <w:left w:val="single" w:sz="6" w:space="0" w:color="auto"/>
              <w:bottom w:val="single" w:sz="6" w:space="0" w:color="auto"/>
              <w:right w:val="single" w:sz="6" w:space="0" w:color="auto"/>
            </w:tcBorders>
            <w:shd w:val="clear" w:color="auto" w:fill="F2F2F2" w:themeFill="background1" w:themeFillShade="F2"/>
            <w:hideMark/>
          </w:tcPr>
          <w:p w14:paraId="2E7C5A04" w14:textId="77777777" w:rsidR="00A0357A" w:rsidRPr="00C37E0D" w:rsidRDefault="00A0357A" w:rsidP="0072261C">
            <w:pPr>
              <w:textAlignment w:val="baseline"/>
              <w:rPr>
                <w:rFonts w:cs="Arial"/>
                <w:b/>
                <w:szCs w:val="22"/>
              </w:rPr>
            </w:pPr>
            <w:r w:rsidRPr="00C37E0D">
              <w:rPr>
                <w:b/>
              </w:rPr>
              <w:t>01</w:t>
            </w:r>
          </w:p>
        </w:tc>
        <w:tc>
          <w:tcPr>
            <w:tcW w:w="1559" w:type="dxa"/>
            <w:tcBorders>
              <w:top w:val="single" w:sz="6" w:space="0" w:color="auto"/>
              <w:left w:val="single" w:sz="6" w:space="0" w:color="auto"/>
              <w:bottom w:val="single" w:sz="6" w:space="0" w:color="auto"/>
              <w:right w:val="single" w:sz="6" w:space="0" w:color="auto"/>
            </w:tcBorders>
            <w:shd w:val="clear" w:color="auto" w:fill="F2F2F2" w:themeFill="background1" w:themeFillShade="F2"/>
            <w:hideMark/>
          </w:tcPr>
          <w:p w14:paraId="73961EEC" w14:textId="2EB65E37" w:rsidR="00A0357A" w:rsidRPr="00C37E0D" w:rsidRDefault="00C955B4" w:rsidP="0072261C">
            <w:pPr>
              <w:textAlignment w:val="baseline"/>
              <w:rPr>
                <w:rFonts w:cs="Arial"/>
                <w:b/>
                <w:szCs w:val="22"/>
              </w:rPr>
            </w:pPr>
            <w:r w:rsidRPr="00C37E0D">
              <w:rPr>
                <w:b/>
              </w:rPr>
              <w:t>1</w:t>
            </w:r>
            <w:r w:rsidR="0040277A">
              <w:rPr>
                <w:b/>
              </w:rPr>
              <w:t>70</w:t>
            </w:r>
          </w:p>
        </w:tc>
      </w:tr>
    </w:tbl>
    <w:p w14:paraId="02577B2F" w14:textId="77777777" w:rsidR="0040277A" w:rsidRPr="0040277A" w:rsidRDefault="0040277A" w:rsidP="002A039E">
      <w:pPr>
        <w:autoSpaceDE w:val="0"/>
        <w:autoSpaceDN w:val="0"/>
        <w:adjustRightInd w:val="0"/>
        <w:ind w:firstLine="709"/>
        <w:rPr>
          <w:rFonts w:cs="Arial"/>
          <w:b/>
          <w:szCs w:val="22"/>
          <w:u w:val="single"/>
        </w:rPr>
      </w:pPr>
    </w:p>
    <w:p w14:paraId="7CB1F74F" w14:textId="52CEE345" w:rsidR="002A039E" w:rsidRDefault="00751BA3" w:rsidP="0040277A">
      <w:pPr>
        <w:autoSpaceDE w:val="0"/>
        <w:autoSpaceDN w:val="0"/>
        <w:adjustRightInd w:val="0"/>
        <w:ind w:firstLine="709"/>
        <w:rPr>
          <w:rFonts w:cs="Arial"/>
          <w:szCs w:val="22"/>
        </w:rPr>
      </w:pPr>
      <w:r w:rsidRPr="0040277A">
        <w:rPr>
          <w:rFonts w:cs="Arial"/>
          <w:b/>
          <w:szCs w:val="22"/>
          <w:u w:val="single"/>
        </w:rPr>
        <w:t>2.3.2</w:t>
      </w:r>
      <w:r w:rsidRPr="0040277A">
        <w:rPr>
          <w:rFonts w:cs="Arial"/>
          <w:b/>
          <w:szCs w:val="22"/>
        </w:rPr>
        <w:t>.</w:t>
      </w:r>
      <w:r w:rsidRPr="0040277A">
        <w:rPr>
          <w:rFonts w:cs="Arial"/>
          <w:szCs w:val="22"/>
        </w:rPr>
        <w:t xml:space="preserve"> </w:t>
      </w:r>
      <w:r w:rsidR="002A039E" w:rsidRPr="0040277A">
        <w:rPr>
          <w:rFonts w:cs="Arial"/>
          <w:szCs w:val="22"/>
        </w:rPr>
        <w:t xml:space="preserve"> </w:t>
      </w:r>
      <w:r w:rsidR="0040277A" w:rsidRPr="0040277A">
        <w:rPr>
          <w:rFonts w:cs="Arial"/>
          <w:szCs w:val="22"/>
        </w:rPr>
        <w:t>A training module on the safe use of water, sanitation, and best hygiene practices has been developed; the training is scheduled to take place in December 2023. Additionally, a draft WASH program has been formulated and submitted. Currently, the comments from the Asian Development Bank (ADB) gender team are being incorporated into the program.</w:t>
      </w:r>
    </w:p>
    <w:p w14:paraId="65F1A19C" w14:textId="77777777" w:rsidR="0040277A" w:rsidRPr="0040277A" w:rsidRDefault="0040277A" w:rsidP="0040277A">
      <w:pPr>
        <w:autoSpaceDE w:val="0"/>
        <w:autoSpaceDN w:val="0"/>
        <w:adjustRightInd w:val="0"/>
        <w:ind w:firstLine="709"/>
        <w:rPr>
          <w:rFonts w:cs="Arial"/>
          <w:szCs w:val="22"/>
        </w:rPr>
      </w:pPr>
    </w:p>
    <w:p w14:paraId="4EAEDAB0" w14:textId="77777777" w:rsidR="00833220" w:rsidRPr="0040277A" w:rsidRDefault="00833220" w:rsidP="00C40830">
      <w:pPr>
        <w:pStyle w:val="NoSpacing"/>
        <w:spacing w:after="240" w:line="276" w:lineRule="auto"/>
        <w:ind w:firstLine="709"/>
        <w:jc w:val="both"/>
        <w:rPr>
          <w:rFonts w:ascii="Arial" w:hAnsi="Arial" w:cs="Arial"/>
          <w:i/>
          <w:iCs/>
        </w:rPr>
      </w:pPr>
      <w:r w:rsidRPr="0040277A">
        <w:rPr>
          <w:rFonts w:ascii="Arial" w:hAnsi="Arial" w:cs="Arial"/>
          <w:i/>
          <w:iCs/>
        </w:rPr>
        <w:t xml:space="preserve">Output 3: </w:t>
      </w:r>
      <w:bookmarkStart w:id="40" w:name="_Hlk134100577"/>
      <w:r w:rsidRPr="0040277A">
        <w:rPr>
          <w:rFonts w:ascii="Arial" w:hAnsi="Arial" w:cs="Arial"/>
          <w:i/>
          <w:iCs/>
        </w:rPr>
        <w:t>Women’s role in urban development increased</w:t>
      </w:r>
      <w:bookmarkEnd w:id="40"/>
    </w:p>
    <w:p w14:paraId="30177242" w14:textId="4E9C91F6" w:rsidR="00FB0344" w:rsidRPr="0040277A" w:rsidRDefault="00751BA3" w:rsidP="0040277A">
      <w:pPr>
        <w:spacing w:after="160" w:line="276" w:lineRule="auto"/>
        <w:ind w:firstLine="709"/>
        <w:contextualSpacing/>
        <w:rPr>
          <w:rFonts w:cs="Arial"/>
          <w:szCs w:val="22"/>
        </w:rPr>
      </w:pPr>
      <w:r w:rsidRPr="0040277A">
        <w:rPr>
          <w:rFonts w:cs="Arial"/>
          <w:b/>
          <w:szCs w:val="22"/>
          <w:u w:val="single"/>
        </w:rPr>
        <w:t>3.1.1</w:t>
      </w:r>
      <w:r w:rsidRPr="0040277A">
        <w:rPr>
          <w:rFonts w:cs="Arial"/>
          <w:szCs w:val="22"/>
          <w:u w:val="single"/>
        </w:rPr>
        <w:t xml:space="preserve"> </w:t>
      </w:r>
      <w:r w:rsidR="0040277A" w:rsidRPr="0040277A">
        <w:rPr>
          <w:rFonts w:cs="Arial"/>
          <w:szCs w:val="22"/>
        </w:rPr>
        <w:t>After completing the shortlisting based on the new criteria shared by the ADB Gender team, several gaps were identified. These were collectively discussed and resolved during the ADB mission. To finalize the criteria and prevent future discrepancies, the Internship Interview &amp; Selection Committee members convened a meeting at PMU-KPCIP. A decision was made based on the majority consensus, and certain adjustments were integrated. The final criteria are currently being incorporated, and interviews are scheduled for the second week of December 2023. Intern placements at WSSCs are expected in Quarter-1 of 2024.</w:t>
      </w:r>
    </w:p>
    <w:p w14:paraId="3FDD9486" w14:textId="77777777" w:rsidR="005C62C3" w:rsidRPr="0040277A" w:rsidRDefault="005C62C3" w:rsidP="005C62C3">
      <w:pPr>
        <w:spacing w:line="276" w:lineRule="auto"/>
        <w:contextualSpacing/>
        <w:rPr>
          <w:rFonts w:cs="Arial"/>
          <w:szCs w:val="22"/>
        </w:rPr>
      </w:pPr>
    </w:p>
    <w:p w14:paraId="4371C909" w14:textId="77777777" w:rsidR="00842CC8" w:rsidRPr="0040277A" w:rsidRDefault="00751BA3" w:rsidP="00842CC8">
      <w:pPr>
        <w:spacing w:after="160" w:line="276" w:lineRule="auto"/>
        <w:ind w:firstLine="709"/>
        <w:contextualSpacing/>
        <w:rPr>
          <w:rFonts w:cs="Arial"/>
          <w:szCs w:val="22"/>
        </w:rPr>
      </w:pPr>
      <w:r w:rsidRPr="0040277A">
        <w:rPr>
          <w:rFonts w:cs="Arial"/>
          <w:b/>
          <w:szCs w:val="22"/>
          <w:u w:val="single"/>
        </w:rPr>
        <w:t>3.1.2</w:t>
      </w:r>
      <w:r w:rsidRPr="0040277A">
        <w:rPr>
          <w:rFonts w:cs="Arial"/>
          <w:b/>
          <w:szCs w:val="22"/>
        </w:rPr>
        <w:t>.</w:t>
      </w:r>
      <w:r w:rsidRPr="0040277A">
        <w:rPr>
          <w:rFonts w:cs="Arial"/>
          <w:szCs w:val="22"/>
        </w:rPr>
        <w:t xml:space="preserve"> </w:t>
      </w:r>
      <w:r w:rsidR="00842CC8" w:rsidRPr="0040277A">
        <w:rPr>
          <w:rFonts w:cs="Arial"/>
          <w:szCs w:val="22"/>
        </w:rPr>
        <w:t xml:space="preserve">One-year master’s Scholarship Program </w:t>
      </w:r>
    </w:p>
    <w:p w14:paraId="24562C84" w14:textId="7896AB4F" w:rsidR="00D3115F" w:rsidRDefault="00842CC8" w:rsidP="0040277A">
      <w:pPr>
        <w:spacing w:after="160" w:line="276" w:lineRule="auto"/>
        <w:ind w:firstLine="709"/>
        <w:contextualSpacing/>
        <w:rPr>
          <w:rFonts w:cs="Arial"/>
          <w:szCs w:val="22"/>
        </w:rPr>
      </w:pPr>
      <w:r w:rsidRPr="0040277A">
        <w:rPr>
          <w:rFonts w:cs="Arial"/>
          <w:szCs w:val="22"/>
        </w:rPr>
        <w:t>After completion of extensive working on provincial level institutions and execution plan the ADB gender team suggested an in-depth research and exploration of national and international scholarship programs/opportunities and agreed on the delay of the program up to 1 year.</w:t>
      </w:r>
      <w:r w:rsidR="0040277A">
        <w:rPr>
          <w:rFonts w:cs="Arial"/>
          <w:szCs w:val="22"/>
        </w:rPr>
        <w:t xml:space="preserve"> </w:t>
      </w:r>
      <w:r w:rsidR="0040277A" w:rsidRPr="0040277A">
        <w:rPr>
          <w:rFonts w:cs="Arial"/>
          <w:szCs w:val="22"/>
        </w:rPr>
        <w:t>Inception for scholarship program is in progress for the year 2024 on national and international level.</w:t>
      </w:r>
    </w:p>
    <w:p w14:paraId="4736FA2C" w14:textId="77777777" w:rsidR="0040277A" w:rsidRPr="0040277A" w:rsidRDefault="0040277A" w:rsidP="0040277A">
      <w:pPr>
        <w:spacing w:after="160" w:line="276" w:lineRule="auto"/>
        <w:ind w:firstLine="709"/>
        <w:contextualSpacing/>
        <w:rPr>
          <w:rFonts w:cs="Arial"/>
          <w:szCs w:val="22"/>
        </w:rPr>
      </w:pPr>
    </w:p>
    <w:p w14:paraId="4C362B98" w14:textId="657816B9" w:rsidR="00970A35" w:rsidRPr="00152755" w:rsidRDefault="00751BA3" w:rsidP="00152755">
      <w:pPr>
        <w:ind w:firstLine="709"/>
        <w:rPr>
          <w:rFonts w:cs="Arial"/>
          <w:szCs w:val="22"/>
        </w:rPr>
      </w:pPr>
      <w:r w:rsidRPr="00152755">
        <w:rPr>
          <w:rFonts w:cs="Arial"/>
          <w:b/>
          <w:szCs w:val="22"/>
          <w:u w:val="single"/>
        </w:rPr>
        <w:t>3.2.1</w:t>
      </w:r>
      <w:r w:rsidRPr="00152755">
        <w:rPr>
          <w:rFonts w:cs="Arial"/>
          <w:b/>
          <w:szCs w:val="22"/>
        </w:rPr>
        <w:t>.</w:t>
      </w:r>
      <w:r w:rsidR="00970A35" w:rsidRPr="00152755">
        <w:rPr>
          <w:rFonts w:cs="Arial"/>
          <w:b/>
          <w:szCs w:val="22"/>
        </w:rPr>
        <w:t xml:space="preserve"> </w:t>
      </w:r>
      <w:r w:rsidR="00152755" w:rsidRPr="00152755">
        <w:rPr>
          <w:rFonts w:cs="Arial"/>
          <w:szCs w:val="22"/>
        </w:rPr>
        <w:t>Civil Work is in Progress. Work on the proposal of Forming an Apex Body, responsible for the management, maintenance and operation of the center is in progress.</w:t>
      </w:r>
    </w:p>
    <w:p w14:paraId="70316219" w14:textId="77777777" w:rsidR="004B6422" w:rsidRPr="00152755" w:rsidRDefault="004B6422" w:rsidP="004B6422">
      <w:pPr>
        <w:spacing w:line="276" w:lineRule="auto"/>
        <w:contextualSpacing/>
        <w:rPr>
          <w:rFonts w:cs="Arial"/>
          <w:szCs w:val="22"/>
        </w:rPr>
      </w:pPr>
    </w:p>
    <w:p w14:paraId="5C872DE7" w14:textId="17E2F4AC" w:rsidR="004B6422" w:rsidRPr="00152755" w:rsidRDefault="004B6422" w:rsidP="005C62C3">
      <w:pPr>
        <w:spacing w:after="160" w:line="276" w:lineRule="auto"/>
        <w:contextualSpacing/>
        <w:rPr>
          <w:rFonts w:cs="Arial"/>
          <w:szCs w:val="22"/>
        </w:rPr>
      </w:pPr>
      <w:r w:rsidRPr="00152755">
        <w:rPr>
          <w:rFonts w:cs="Arial"/>
          <w:szCs w:val="22"/>
        </w:rPr>
        <w:tab/>
      </w:r>
      <w:r w:rsidRPr="00152755">
        <w:rPr>
          <w:rFonts w:cs="Arial"/>
          <w:b/>
          <w:szCs w:val="22"/>
          <w:u w:val="single"/>
        </w:rPr>
        <w:t>3.2.2</w:t>
      </w:r>
      <w:r w:rsidR="00842CC8" w:rsidRPr="00152755">
        <w:rPr>
          <w:rFonts w:cs="Arial"/>
          <w:b/>
          <w:szCs w:val="22"/>
          <w:u w:val="single"/>
        </w:rPr>
        <w:t>, 3.2.3, 3.2.4, 3.2.5.</w:t>
      </w:r>
      <w:r w:rsidRPr="00152755">
        <w:rPr>
          <w:rFonts w:cs="Arial"/>
          <w:szCs w:val="22"/>
        </w:rPr>
        <w:t xml:space="preserve"> </w:t>
      </w:r>
      <w:r w:rsidR="00436CF3" w:rsidRPr="00152755">
        <w:rPr>
          <w:rFonts w:cs="Arial"/>
          <w:szCs w:val="22"/>
        </w:rPr>
        <w:t>The skills &amp; enterprise development consultant is facilitating the implementation on the target indicator</w:t>
      </w:r>
      <w:r w:rsidR="00842CC8" w:rsidRPr="00152755">
        <w:rPr>
          <w:rFonts w:cs="Arial"/>
          <w:szCs w:val="22"/>
        </w:rPr>
        <w:t>s</w:t>
      </w:r>
      <w:r w:rsidRPr="00152755">
        <w:rPr>
          <w:rFonts w:cs="Arial"/>
          <w:szCs w:val="22"/>
        </w:rPr>
        <w:t>.</w:t>
      </w:r>
    </w:p>
    <w:p w14:paraId="78D12693" w14:textId="0AC1C92C" w:rsidR="00842CC8" w:rsidRPr="00152755" w:rsidRDefault="00842CC8" w:rsidP="005C62C3">
      <w:pPr>
        <w:spacing w:after="160" w:line="276" w:lineRule="auto"/>
        <w:contextualSpacing/>
        <w:rPr>
          <w:rFonts w:cs="Arial"/>
          <w:szCs w:val="22"/>
        </w:rPr>
      </w:pPr>
    </w:p>
    <w:p w14:paraId="474F4286" w14:textId="5A32FC35" w:rsidR="00842CC8" w:rsidRPr="00152755" w:rsidRDefault="00842CC8" w:rsidP="00842CC8">
      <w:pPr>
        <w:spacing w:after="160" w:line="276" w:lineRule="auto"/>
        <w:ind w:firstLine="709"/>
        <w:contextualSpacing/>
        <w:rPr>
          <w:rFonts w:cs="Arial"/>
          <w:szCs w:val="22"/>
        </w:rPr>
      </w:pPr>
      <w:r w:rsidRPr="00152755">
        <w:rPr>
          <w:rFonts w:cs="Arial"/>
          <w:b/>
          <w:szCs w:val="22"/>
          <w:u w:val="single"/>
        </w:rPr>
        <w:t>3.2.6.</w:t>
      </w:r>
      <w:r w:rsidRPr="00152755">
        <w:rPr>
          <w:rFonts w:cs="Arial"/>
          <w:b/>
          <w:szCs w:val="22"/>
        </w:rPr>
        <w:t xml:space="preserve"> </w:t>
      </w:r>
      <w:r w:rsidRPr="00152755">
        <w:rPr>
          <w:rFonts w:cs="Arial"/>
          <w:szCs w:val="22"/>
        </w:rPr>
        <w:t>Draft Concept Paper developed by BCC Specialist and shared with PMU. Reply from PMU still awaited.</w:t>
      </w:r>
    </w:p>
    <w:bookmarkEnd w:id="35"/>
    <w:p w14:paraId="7AF01866" w14:textId="77777777" w:rsidR="004B6422" w:rsidRPr="00152755" w:rsidRDefault="004B6422" w:rsidP="005C62C3">
      <w:pPr>
        <w:spacing w:after="160" w:line="276" w:lineRule="auto"/>
        <w:contextualSpacing/>
        <w:rPr>
          <w:rFonts w:cs="Arial"/>
          <w:szCs w:val="22"/>
        </w:rPr>
      </w:pPr>
    </w:p>
    <w:p w14:paraId="3D9E875B" w14:textId="4288412A" w:rsidR="00FE3A2C" w:rsidRPr="00C647A4" w:rsidRDefault="00FE3A2C" w:rsidP="00FE3A2C">
      <w:pPr>
        <w:spacing w:after="160" w:line="276" w:lineRule="auto"/>
        <w:contextualSpacing/>
        <w:rPr>
          <w:rFonts w:cs="Arial"/>
          <w:szCs w:val="22"/>
        </w:rPr>
      </w:pPr>
      <w:r w:rsidRPr="00152755">
        <w:rPr>
          <w:rFonts w:cs="Arial"/>
          <w:szCs w:val="22"/>
        </w:rPr>
        <w:t xml:space="preserve">The </w:t>
      </w:r>
      <w:r w:rsidRPr="00C647A4">
        <w:rPr>
          <w:rFonts w:cs="Arial"/>
          <w:szCs w:val="22"/>
        </w:rPr>
        <w:t xml:space="preserve">updated matrix of GAP implementation progress is provided in </w:t>
      </w:r>
      <w:r w:rsidRPr="00C647A4">
        <w:rPr>
          <w:rFonts w:cs="Arial"/>
          <w:b/>
          <w:szCs w:val="22"/>
        </w:rPr>
        <w:t>Appendix 13</w:t>
      </w:r>
      <w:r w:rsidRPr="00C647A4">
        <w:rPr>
          <w:rFonts w:cs="Arial"/>
          <w:szCs w:val="22"/>
        </w:rPr>
        <w:t>.</w:t>
      </w:r>
      <w:bookmarkEnd w:id="36"/>
    </w:p>
    <w:p w14:paraId="3CC8B5BC" w14:textId="2EFC51C8" w:rsidR="00C236FE" w:rsidRPr="00C647A4" w:rsidRDefault="00C236FE" w:rsidP="009A0485">
      <w:pPr>
        <w:pStyle w:val="Heading1"/>
      </w:pPr>
      <w:bookmarkStart w:id="41" w:name="_Toc151490742"/>
      <w:bookmarkStart w:id="42" w:name="_Hlk150638447"/>
      <w:bookmarkStart w:id="43" w:name="_Hlk147080560"/>
      <w:bookmarkEnd w:id="37"/>
      <w:r w:rsidRPr="00C647A4">
        <w:rPr>
          <w:noProof/>
        </w:rPr>
        <mc:AlternateContent>
          <mc:Choice Requires="wps">
            <w:drawing>
              <wp:anchor distT="45720" distB="45720" distL="114300" distR="114300" simplePos="0" relativeHeight="251663360" behindDoc="1" locked="0" layoutInCell="1" allowOverlap="1" wp14:anchorId="116C155E" wp14:editId="11DB3F5C">
                <wp:simplePos x="0" y="0"/>
                <wp:positionH relativeFrom="margin">
                  <wp:posOffset>3363595</wp:posOffset>
                </wp:positionH>
                <wp:positionV relativeFrom="paragraph">
                  <wp:posOffset>87630</wp:posOffset>
                </wp:positionV>
                <wp:extent cx="3071495" cy="2313940"/>
                <wp:effectExtent l="0" t="0" r="14605" b="10160"/>
                <wp:wrapTight wrapText="bothSides">
                  <wp:wrapPolygon edited="0">
                    <wp:start x="0" y="0"/>
                    <wp:lineTo x="0" y="21517"/>
                    <wp:lineTo x="21569" y="21517"/>
                    <wp:lineTo x="21569" y="0"/>
                    <wp:lineTo x="0" y="0"/>
                  </wp:wrapPolygon>
                </wp:wrapTight>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1495" cy="2313940"/>
                        </a:xfrm>
                        <a:prstGeom prst="rect">
                          <a:avLst/>
                        </a:prstGeom>
                        <a:solidFill>
                          <a:srgbClr val="FFFFFF"/>
                        </a:solidFill>
                        <a:ln w="9525">
                          <a:solidFill>
                            <a:srgbClr val="000000"/>
                          </a:solidFill>
                          <a:miter lim="800000"/>
                          <a:headEnd/>
                          <a:tailEnd/>
                        </a:ln>
                      </wps:spPr>
                      <wps:txbx>
                        <w:txbxContent>
                          <w:p w14:paraId="7A7C831F" w14:textId="061980FE" w:rsidR="00812028" w:rsidRDefault="00812028" w:rsidP="00C236FE">
                            <w:r>
                              <w:rPr>
                                <w:noProof/>
                              </w:rPr>
                              <w:drawing>
                                <wp:inline distT="0" distB="0" distL="0" distR="0" wp14:anchorId="1B7642B4" wp14:editId="104F4BA1">
                                  <wp:extent cx="2927985" cy="2213610"/>
                                  <wp:effectExtent l="0" t="0" r="5715" b="15240"/>
                                  <wp:docPr id="4" name="Chart 4">
                                    <a:extLst xmlns:a="http://schemas.openxmlformats.org/drawingml/2006/main">
                                      <a:ext uri="{FF2B5EF4-FFF2-40B4-BE49-F238E27FC236}">
                                        <a16:creationId xmlns:a16="http://schemas.microsoft.com/office/drawing/2014/main" id="{45AB43BA-CE41-477C-94EB-FC667AD088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6C155E" id="_x0000_t202" coordsize="21600,21600" o:spt="202" path="m,l,21600r21600,l21600,xe">
                <v:stroke joinstyle="miter"/>
                <v:path gradientshapeok="t" o:connecttype="rect"/>
              </v:shapetype>
              <v:shape id="Text Box 5" o:spid="_x0000_s1026" type="#_x0000_t202" style="position:absolute;left:0;text-align:left;margin-left:264.85pt;margin-top:6.9pt;width:241.85pt;height:182.2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">
                <v:textbox>
                  <w:txbxContent>
                    <w:p w14:paraId="7A7C831F" w14:textId="061980FE" w:rsidR="00812028" w:rsidRDefault="00812028" w:rsidP="00C236FE">
                      <w:r>
                        <w:rPr>
                          <w:noProof/>
                        </w:rPr>
                        <w:drawing>
                          <wp:inline distT="0" distB="0" distL="0" distR="0" wp14:anchorId="1B7642B4" wp14:editId="104F4BA1">
                            <wp:extent cx="2927985" cy="2213610"/>
                            <wp:effectExtent l="0" t="0" r="5715" b="15240"/>
                            <wp:docPr id="4" name="Chart 4">
                              <a:extLst xmlns:a="http://schemas.openxmlformats.org/drawingml/2006/main">
                                <a:ext uri="{FF2B5EF4-FFF2-40B4-BE49-F238E27FC236}">
                                  <a16:creationId xmlns:a16="http://schemas.microsoft.com/office/drawing/2014/main" id="{45AB43BA-CE41-477C-94EB-FC667AD088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xbxContent>
                </v:textbox>
                <w10:wrap type="tight" anchorx="margin"/>
              </v:shape>
            </w:pict>
          </mc:Fallback>
        </mc:AlternateContent>
      </w:r>
      <w:r w:rsidR="009A0485" w:rsidRPr="00C647A4">
        <w:t>COMPLIANCE WITH COVENANTS</w:t>
      </w:r>
      <w:bookmarkEnd w:id="41"/>
    </w:p>
    <w:p w14:paraId="7AF0C808" w14:textId="2B9E7395" w:rsidR="00C236FE" w:rsidRPr="00C647A4" w:rsidRDefault="00C236FE" w:rsidP="00C236FE">
      <w:pPr>
        <w:rPr>
          <w:rFonts w:cs="Arial"/>
          <w:szCs w:val="22"/>
        </w:rPr>
      </w:pPr>
    </w:p>
    <w:p w14:paraId="350A27D7" w14:textId="77777777" w:rsidR="007D7D45" w:rsidRPr="00C647A4" w:rsidRDefault="007D7D45" w:rsidP="007D7D45">
      <w:pPr>
        <w:rPr>
          <w:rFonts w:cs="Arial"/>
          <w:szCs w:val="22"/>
        </w:rPr>
      </w:pPr>
      <w:r w:rsidRPr="00C647A4">
        <w:rPr>
          <w:rFonts w:cs="Arial"/>
          <w:szCs w:val="22"/>
        </w:rPr>
        <w:t>The overall compliance status with covenants indicates that 30% are fully complied, 45% are currently in progress, 10% are partially complied, and 15% are either not yet due or not applicable.</w:t>
      </w:r>
    </w:p>
    <w:p w14:paraId="61A72E2F" w14:textId="77777777" w:rsidR="007D7D45" w:rsidRPr="00C647A4" w:rsidRDefault="007D7D45" w:rsidP="007D7D45">
      <w:pPr>
        <w:rPr>
          <w:rFonts w:cs="Arial"/>
          <w:szCs w:val="22"/>
        </w:rPr>
      </w:pPr>
    </w:p>
    <w:p w14:paraId="65A39B10" w14:textId="77777777" w:rsidR="007D7D45" w:rsidRPr="00C647A4" w:rsidRDefault="007D7D45" w:rsidP="007D7D45">
      <w:pPr>
        <w:rPr>
          <w:rFonts w:cs="Arial"/>
          <w:b/>
          <w:szCs w:val="22"/>
        </w:rPr>
      </w:pPr>
      <w:r w:rsidRPr="00C647A4">
        <w:rPr>
          <w:rFonts w:cs="Arial"/>
          <w:b/>
          <w:szCs w:val="22"/>
        </w:rPr>
        <w:t>Covenants in Loan Agreement:</w:t>
      </w:r>
    </w:p>
    <w:p w14:paraId="5080946C" w14:textId="77777777" w:rsidR="007D7D45" w:rsidRPr="00C647A4" w:rsidRDefault="007D7D45" w:rsidP="006C0BB5">
      <w:pPr>
        <w:spacing w:after="240"/>
        <w:rPr>
          <w:rFonts w:cs="Arial"/>
          <w:szCs w:val="22"/>
        </w:rPr>
      </w:pPr>
      <w:r w:rsidRPr="00C647A4">
        <w:rPr>
          <w:rFonts w:cs="Arial"/>
          <w:szCs w:val="22"/>
        </w:rPr>
        <w:t>Of the 54 covenants, 20 (37%) are fully complied, 19 (35%) are ongoing, 8 (14.8%) are partly complied, while 7 (12.96%) are not yet due. None of the loan covenant is in non-compliance.</w:t>
      </w:r>
    </w:p>
    <w:p w14:paraId="6FCAC461" w14:textId="77777777" w:rsidR="007D7D45" w:rsidRPr="00C647A4" w:rsidRDefault="007D7D45" w:rsidP="007D7D45">
      <w:pPr>
        <w:rPr>
          <w:rFonts w:cs="Arial"/>
          <w:b/>
          <w:szCs w:val="22"/>
        </w:rPr>
      </w:pPr>
      <w:r w:rsidRPr="00C647A4">
        <w:rPr>
          <w:rFonts w:cs="Arial"/>
          <w:b/>
          <w:szCs w:val="22"/>
        </w:rPr>
        <w:t>Covenants in Grant Agreement:</w:t>
      </w:r>
    </w:p>
    <w:p w14:paraId="50DCB293" w14:textId="77777777" w:rsidR="007D7D45" w:rsidRPr="00C647A4" w:rsidRDefault="007D7D45" w:rsidP="006C0BB5">
      <w:pPr>
        <w:spacing w:after="240"/>
        <w:rPr>
          <w:rFonts w:cs="Arial"/>
          <w:szCs w:val="22"/>
        </w:rPr>
      </w:pPr>
      <w:r w:rsidRPr="00C647A4">
        <w:rPr>
          <w:rFonts w:cs="Arial"/>
          <w:szCs w:val="22"/>
        </w:rPr>
        <w:t>Out of 8 grant covenants, 3 are complied, 4 are ongoing, and 1 is not yet due.</w:t>
      </w:r>
    </w:p>
    <w:p w14:paraId="3DBB9CA0" w14:textId="77777777" w:rsidR="007D7D45" w:rsidRPr="00C647A4" w:rsidRDefault="007D7D45" w:rsidP="007D7D45">
      <w:pPr>
        <w:rPr>
          <w:rFonts w:cs="Arial"/>
          <w:b/>
          <w:szCs w:val="22"/>
        </w:rPr>
      </w:pPr>
      <w:r w:rsidRPr="00C647A4">
        <w:rPr>
          <w:rFonts w:cs="Arial"/>
          <w:b/>
          <w:szCs w:val="22"/>
        </w:rPr>
        <w:t>Covenants in Project Agreement:</w:t>
      </w:r>
    </w:p>
    <w:p w14:paraId="61747D31" w14:textId="0E2E8926" w:rsidR="007D7D45" w:rsidRPr="00C647A4" w:rsidRDefault="007D7D45" w:rsidP="006C0BB5">
      <w:pPr>
        <w:spacing w:after="240"/>
        <w:rPr>
          <w:rFonts w:cs="Arial"/>
          <w:szCs w:val="22"/>
        </w:rPr>
      </w:pPr>
      <w:r w:rsidRPr="00C647A4">
        <w:rPr>
          <w:rFonts w:cs="Arial"/>
          <w:szCs w:val="22"/>
        </w:rPr>
        <w:t>Of the 26 project covenants, 3 (11.5%) are fully complied, 17 (65.38%) are ongoing, 1 (3.84%) is partly complied, 5 (15.38%) are not yet due/not applicable.</w:t>
      </w:r>
    </w:p>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219"/>
        <w:gridCol w:w="1121"/>
        <w:gridCol w:w="1757"/>
        <w:gridCol w:w="1559"/>
        <w:gridCol w:w="1276"/>
      </w:tblGrid>
      <w:tr w:rsidR="007D7D45" w:rsidRPr="00C647A4" w14:paraId="0344079D" w14:textId="77777777" w:rsidTr="006C0BB5">
        <w:trPr>
          <w:trHeight w:val="590"/>
          <w:jc w:val="center"/>
        </w:trPr>
        <w:tc>
          <w:tcPr>
            <w:tcW w:w="1710" w:type="dxa"/>
            <w:shd w:val="clear" w:color="auto" w:fill="F2F2F2" w:themeFill="background1" w:themeFillShade="F2"/>
            <w:vAlign w:val="center"/>
            <w:hideMark/>
          </w:tcPr>
          <w:p w14:paraId="5FFFE300" w14:textId="77777777" w:rsidR="007D7D45" w:rsidRPr="00C647A4" w:rsidRDefault="007D7D45" w:rsidP="000D399E">
            <w:pPr>
              <w:jc w:val="left"/>
              <w:rPr>
                <w:rFonts w:cs="Arial"/>
                <w:b/>
                <w:bCs/>
                <w:color w:val="000000"/>
                <w:szCs w:val="22"/>
                <w:lang w:val="en-PK" w:eastAsia="en-PK"/>
              </w:rPr>
            </w:pPr>
            <w:r w:rsidRPr="00C647A4">
              <w:rPr>
                <w:rFonts w:cs="Arial"/>
                <w:b/>
                <w:bCs/>
                <w:color w:val="000000"/>
                <w:szCs w:val="22"/>
                <w:lang w:val="en-PK" w:eastAsia="en-PK"/>
              </w:rPr>
              <w:t>Covenant in Agreement</w:t>
            </w:r>
          </w:p>
        </w:tc>
        <w:tc>
          <w:tcPr>
            <w:tcW w:w="1219" w:type="dxa"/>
            <w:shd w:val="clear" w:color="auto" w:fill="F2F2F2" w:themeFill="background1" w:themeFillShade="F2"/>
            <w:noWrap/>
            <w:vAlign w:val="center"/>
            <w:hideMark/>
          </w:tcPr>
          <w:p w14:paraId="76B45BC7" w14:textId="77777777" w:rsidR="007D7D45" w:rsidRPr="00C647A4" w:rsidRDefault="007D7D45" w:rsidP="007D7D45">
            <w:pPr>
              <w:jc w:val="center"/>
              <w:rPr>
                <w:rFonts w:cs="Arial"/>
                <w:b/>
                <w:bCs/>
                <w:color w:val="000000"/>
                <w:szCs w:val="22"/>
                <w:lang w:val="en-PK" w:eastAsia="en-PK"/>
              </w:rPr>
            </w:pPr>
            <w:r w:rsidRPr="00C647A4">
              <w:rPr>
                <w:rFonts w:cs="Arial"/>
                <w:b/>
                <w:bCs/>
                <w:color w:val="000000"/>
                <w:szCs w:val="22"/>
                <w:lang w:val="en-PK" w:eastAsia="en-PK"/>
              </w:rPr>
              <w:t>Complied</w:t>
            </w:r>
          </w:p>
        </w:tc>
        <w:tc>
          <w:tcPr>
            <w:tcW w:w="1121" w:type="dxa"/>
            <w:shd w:val="clear" w:color="auto" w:fill="F2F2F2" w:themeFill="background1" w:themeFillShade="F2"/>
            <w:noWrap/>
            <w:vAlign w:val="center"/>
            <w:hideMark/>
          </w:tcPr>
          <w:p w14:paraId="0031C6E6" w14:textId="77777777" w:rsidR="007D7D45" w:rsidRPr="00C647A4" w:rsidRDefault="007D7D45" w:rsidP="007D7D45">
            <w:pPr>
              <w:jc w:val="center"/>
              <w:rPr>
                <w:rFonts w:cs="Arial"/>
                <w:b/>
                <w:bCs/>
                <w:color w:val="000000"/>
                <w:szCs w:val="22"/>
                <w:lang w:val="en-PK" w:eastAsia="en-PK"/>
              </w:rPr>
            </w:pPr>
            <w:r w:rsidRPr="00C647A4">
              <w:rPr>
                <w:rFonts w:cs="Arial"/>
                <w:b/>
                <w:bCs/>
                <w:color w:val="000000"/>
                <w:szCs w:val="22"/>
                <w:lang w:val="en-PK" w:eastAsia="en-PK"/>
              </w:rPr>
              <w:t>Ongoing</w:t>
            </w:r>
          </w:p>
        </w:tc>
        <w:tc>
          <w:tcPr>
            <w:tcW w:w="1757" w:type="dxa"/>
            <w:shd w:val="clear" w:color="auto" w:fill="F2F2F2" w:themeFill="background1" w:themeFillShade="F2"/>
            <w:vAlign w:val="center"/>
            <w:hideMark/>
          </w:tcPr>
          <w:p w14:paraId="10A824B9" w14:textId="77777777" w:rsidR="007D7D45" w:rsidRPr="00C647A4" w:rsidRDefault="007D7D45" w:rsidP="007D7D45">
            <w:pPr>
              <w:jc w:val="center"/>
              <w:rPr>
                <w:rFonts w:cs="Arial"/>
                <w:b/>
                <w:bCs/>
                <w:color w:val="000000"/>
                <w:szCs w:val="22"/>
                <w:lang w:val="en-PK" w:eastAsia="en-PK"/>
              </w:rPr>
            </w:pPr>
            <w:r w:rsidRPr="00C647A4">
              <w:rPr>
                <w:rFonts w:cs="Arial"/>
                <w:b/>
                <w:bCs/>
                <w:color w:val="000000"/>
                <w:szCs w:val="22"/>
                <w:lang w:val="en-PK" w:eastAsia="en-PK"/>
              </w:rPr>
              <w:t>Partly Complied</w:t>
            </w:r>
          </w:p>
        </w:tc>
        <w:tc>
          <w:tcPr>
            <w:tcW w:w="1559" w:type="dxa"/>
            <w:shd w:val="clear" w:color="auto" w:fill="F2F2F2" w:themeFill="background1" w:themeFillShade="F2"/>
            <w:vAlign w:val="center"/>
            <w:hideMark/>
          </w:tcPr>
          <w:p w14:paraId="1D958568" w14:textId="77777777" w:rsidR="007D7D45" w:rsidRPr="00C647A4" w:rsidRDefault="007D7D45" w:rsidP="007D7D45">
            <w:pPr>
              <w:jc w:val="center"/>
              <w:rPr>
                <w:rFonts w:cs="Arial"/>
                <w:b/>
                <w:bCs/>
                <w:color w:val="000000"/>
                <w:szCs w:val="22"/>
                <w:lang w:val="en-PK" w:eastAsia="en-PK"/>
              </w:rPr>
            </w:pPr>
            <w:r w:rsidRPr="00C647A4">
              <w:rPr>
                <w:rFonts w:cs="Arial"/>
                <w:b/>
                <w:bCs/>
                <w:color w:val="000000"/>
                <w:szCs w:val="22"/>
                <w:lang w:val="en-PK" w:eastAsia="en-PK"/>
              </w:rPr>
              <w:t>Not Yet due</w:t>
            </w:r>
          </w:p>
        </w:tc>
        <w:tc>
          <w:tcPr>
            <w:tcW w:w="1276" w:type="dxa"/>
            <w:shd w:val="clear" w:color="auto" w:fill="F2F2F2" w:themeFill="background1" w:themeFillShade="F2"/>
            <w:vAlign w:val="center"/>
            <w:hideMark/>
          </w:tcPr>
          <w:p w14:paraId="0C2BB178" w14:textId="77777777" w:rsidR="007D7D45" w:rsidRPr="00C647A4" w:rsidRDefault="007D7D45" w:rsidP="007D7D45">
            <w:pPr>
              <w:jc w:val="center"/>
              <w:rPr>
                <w:rFonts w:cs="Arial"/>
                <w:b/>
                <w:bCs/>
                <w:color w:val="000000"/>
                <w:szCs w:val="22"/>
                <w:lang w:val="en-PK" w:eastAsia="en-PK"/>
              </w:rPr>
            </w:pPr>
            <w:r w:rsidRPr="00C647A4">
              <w:rPr>
                <w:rFonts w:cs="Arial"/>
                <w:b/>
                <w:bCs/>
                <w:color w:val="000000"/>
                <w:szCs w:val="22"/>
                <w:lang w:val="en-PK" w:eastAsia="en-PK"/>
              </w:rPr>
              <w:t>Total</w:t>
            </w:r>
          </w:p>
        </w:tc>
      </w:tr>
      <w:tr w:rsidR="007D7D45" w:rsidRPr="00C647A4" w14:paraId="1E9DB554" w14:textId="77777777" w:rsidTr="006C0BB5">
        <w:trPr>
          <w:trHeight w:val="290"/>
          <w:jc w:val="center"/>
        </w:trPr>
        <w:tc>
          <w:tcPr>
            <w:tcW w:w="1710" w:type="dxa"/>
            <w:shd w:val="clear" w:color="auto" w:fill="auto"/>
            <w:noWrap/>
            <w:vAlign w:val="center"/>
            <w:hideMark/>
          </w:tcPr>
          <w:p w14:paraId="63E4BC4B" w14:textId="77777777" w:rsidR="007D7D45" w:rsidRPr="00C647A4" w:rsidRDefault="007D7D45" w:rsidP="000D399E">
            <w:pPr>
              <w:jc w:val="left"/>
              <w:rPr>
                <w:rFonts w:cs="Arial"/>
                <w:bCs/>
                <w:color w:val="000000"/>
                <w:szCs w:val="22"/>
                <w:lang w:val="en-PK" w:eastAsia="en-PK"/>
              </w:rPr>
            </w:pPr>
            <w:r w:rsidRPr="00C647A4">
              <w:rPr>
                <w:rFonts w:cs="Arial"/>
                <w:bCs/>
                <w:color w:val="000000"/>
                <w:szCs w:val="22"/>
                <w:lang w:val="en-PK" w:eastAsia="en-PK"/>
              </w:rPr>
              <w:t>Loan</w:t>
            </w:r>
          </w:p>
        </w:tc>
        <w:tc>
          <w:tcPr>
            <w:tcW w:w="1219" w:type="dxa"/>
            <w:shd w:val="clear" w:color="auto" w:fill="auto"/>
            <w:noWrap/>
            <w:vAlign w:val="center"/>
            <w:hideMark/>
          </w:tcPr>
          <w:p w14:paraId="5918742B" w14:textId="77777777" w:rsidR="007D7D45" w:rsidRPr="00C647A4" w:rsidRDefault="007D7D45" w:rsidP="007D7D45">
            <w:pPr>
              <w:jc w:val="center"/>
              <w:rPr>
                <w:rFonts w:cs="Arial"/>
                <w:color w:val="000000"/>
                <w:szCs w:val="22"/>
                <w:lang w:val="en-PK" w:eastAsia="en-PK"/>
              </w:rPr>
            </w:pPr>
            <w:r w:rsidRPr="00C647A4">
              <w:rPr>
                <w:rFonts w:cs="Arial"/>
                <w:color w:val="000000"/>
                <w:szCs w:val="22"/>
                <w:lang w:val="en-PK" w:eastAsia="en-PK"/>
              </w:rPr>
              <w:t>20</w:t>
            </w:r>
          </w:p>
        </w:tc>
        <w:tc>
          <w:tcPr>
            <w:tcW w:w="1121" w:type="dxa"/>
            <w:shd w:val="clear" w:color="auto" w:fill="auto"/>
            <w:noWrap/>
            <w:vAlign w:val="center"/>
            <w:hideMark/>
          </w:tcPr>
          <w:p w14:paraId="1A2D8E2F" w14:textId="77777777" w:rsidR="007D7D45" w:rsidRPr="00C647A4" w:rsidRDefault="007D7D45" w:rsidP="007D7D45">
            <w:pPr>
              <w:jc w:val="center"/>
              <w:rPr>
                <w:rFonts w:cs="Arial"/>
                <w:color w:val="000000"/>
                <w:szCs w:val="22"/>
                <w:lang w:val="en-PK" w:eastAsia="en-PK"/>
              </w:rPr>
            </w:pPr>
            <w:r w:rsidRPr="00C647A4">
              <w:rPr>
                <w:rFonts w:cs="Arial"/>
                <w:color w:val="000000"/>
                <w:szCs w:val="22"/>
                <w:lang w:val="en-PK" w:eastAsia="en-PK"/>
              </w:rPr>
              <w:t>19</w:t>
            </w:r>
          </w:p>
        </w:tc>
        <w:tc>
          <w:tcPr>
            <w:tcW w:w="1757" w:type="dxa"/>
            <w:shd w:val="clear" w:color="auto" w:fill="auto"/>
            <w:noWrap/>
            <w:vAlign w:val="center"/>
            <w:hideMark/>
          </w:tcPr>
          <w:p w14:paraId="60B45E84" w14:textId="77777777" w:rsidR="007D7D45" w:rsidRPr="00C647A4" w:rsidRDefault="007D7D45" w:rsidP="007D7D45">
            <w:pPr>
              <w:jc w:val="center"/>
              <w:rPr>
                <w:rFonts w:cs="Arial"/>
                <w:color w:val="000000"/>
                <w:szCs w:val="22"/>
                <w:lang w:val="en-PK" w:eastAsia="en-PK"/>
              </w:rPr>
            </w:pPr>
            <w:r w:rsidRPr="00C647A4">
              <w:rPr>
                <w:rFonts w:cs="Arial"/>
                <w:color w:val="000000"/>
                <w:szCs w:val="22"/>
                <w:lang w:val="en-PK" w:eastAsia="en-PK"/>
              </w:rPr>
              <w:t>8</w:t>
            </w:r>
          </w:p>
        </w:tc>
        <w:tc>
          <w:tcPr>
            <w:tcW w:w="1559" w:type="dxa"/>
            <w:shd w:val="clear" w:color="auto" w:fill="auto"/>
            <w:noWrap/>
            <w:vAlign w:val="center"/>
            <w:hideMark/>
          </w:tcPr>
          <w:p w14:paraId="029AC5B3" w14:textId="77777777" w:rsidR="007D7D45" w:rsidRPr="00C647A4" w:rsidRDefault="007D7D45" w:rsidP="007D7D45">
            <w:pPr>
              <w:jc w:val="center"/>
              <w:rPr>
                <w:rFonts w:cs="Arial"/>
                <w:color w:val="000000"/>
                <w:szCs w:val="22"/>
                <w:lang w:val="en-PK" w:eastAsia="en-PK"/>
              </w:rPr>
            </w:pPr>
            <w:r w:rsidRPr="00C647A4">
              <w:rPr>
                <w:rFonts w:cs="Arial"/>
                <w:color w:val="000000"/>
                <w:szCs w:val="22"/>
                <w:lang w:val="en-PK" w:eastAsia="en-PK"/>
              </w:rPr>
              <w:t>7</w:t>
            </w:r>
          </w:p>
        </w:tc>
        <w:tc>
          <w:tcPr>
            <w:tcW w:w="1276" w:type="dxa"/>
            <w:shd w:val="clear" w:color="auto" w:fill="auto"/>
            <w:noWrap/>
            <w:vAlign w:val="center"/>
            <w:hideMark/>
          </w:tcPr>
          <w:p w14:paraId="069F0C0B" w14:textId="77777777" w:rsidR="007D7D45" w:rsidRPr="00C647A4" w:rsidRDefault="007D7D45" w:rsidP="007D7D45">
            <w:pPr>
              <w:jc w:val="center"/>
              <w:rPr>
                <w:rFonts w:cs="Arial"/>
                <w:color w:val="000000"/>
                <w:szCs w:val="22"/>
                <w:lang w:val="en-PK" w:eastAsia="en-PK"/>
              </w:rPr>
            </w:pPr>
            <w:r w:rsidRPr="00C647A4">
              <w:rPr>
                <w:rFonts w:cs="Arial"/>
                <w:color w:val="000000"/>
                <w:szCs w:val="22"/>
                <w:lang w:val="en-PK" w:eastAsia="en-PK"/>
              </w:rPr>
              <w:t>54</w:t>
            </w:r>
          </w:p>
        </w:tc>
      </w:tr>
      <w:tr w:rsidR="007D7D45" w:rsidRPr="00C647A4" w14:paraId="412A6504" w14:textId="77777777" w:rsidTr="006C0BB5">
        <w:trPr>
          <w:trHeight w:val="290"/>
          <w:jc w:val="center"/>
        </w:trPr>
        <w:tc>
          <w:tcPr>
            <w:tcW w:w="1710" w:type="dxa"/>
            <w:shd w:val="clear" w:color="auto" w:fill="auto"/>
            <w:noWrap/>
            <w:vAlign w:val="center"/>
            <w:hideMark/>
          </w:tcPr>
          <w:p w14:paraId="23420BE2" w14:textId="77777777" w:rsidR="007D7D45" w:rsidRPr="00C647A4" w:rsidRDefault="007D7D45" w:rsidP="000D399E">
            <w:pPr>
              <w:jc w:val="left"/>
              <w:rPr>
                <w:rFonts w:cs="Arial"/>
                <w:bCs/>
                <w:color w:val="000000"/>
                <w:szCs w:val="22"/>
                <w:lang w:val="en-PK" w:eastAsia="en-PK"/>
              </w:rPr>
            </w:pPr>
            <w:r w:rsidRPr="00C647A4">
              <w:rPr>
                <w:rFonts w:cs="Arial"/>
                <w:bCs/>
                <w:color w:val="000000"/>
                <w:szCs w:val="22"/>
                <w:lang w:val="en-PK" w:eastAsia="en-PK"/>
              </w:rPr>
              <w:t>Grant</w:t>
            </w:r>
          </w:p>
        </w:tc>
        <w:tc>
          <w:tcPr>
            <w:tcW w:w="1219" w:type="dxa"/>
            <w:shd w:val="clear" w:color="auto" w:fill="auto"/>
            <w:noWrap/>
            <w:vAlign w:val="center"/>
            <w:hideMark/>
          </w:tcPr>
          <w:p w14:paraId="37CEA66B" w14:textId="77777777" w:rsidR="007D7D45" w:rsidRPr="00C647A4" w:rsidRDefault="007D7D45" w:rsidP="007D7D45">
            <w:pPr>
              <w:jc w:val="center"/>
              <w:rPr>
                <w:rFonts w:cs="Arial"/>
                <w:color w:val="000000"/>
                <w:szCs w:val="22"/>
                <w:lang w:val="en-PK" w:eastAsia="en-PK"/>
              </w:rPr>
            </w:pPr>
            <w:r w:rsidRPr="00C647A4">
              <w:rPr>
                <w:rFonts w:cs="Arial"/>
                <w:color w:val="000000"/>
                <w:szCs w:val="22"/>
                <w:lang w:val="en-PK" w:eastAsia="en-PK"/>
              </w:rPr>
              <w:t>3</w:t>
            </w:r>
          </w:p>
        </w:tc>
        <w:tc>
          <w:tcPr>
            <w:tcW w:w="1121" w:type="dxa"/>
            <w:shd w:val="clear" w:color="auto" w:fill="auto"/>
            <w:noWrap/>
            <w:vAlign w:val="center"/>
            <w:hideMark/>
          </w:tcPr>
          <w:p w14:paraId="0DD339BE" w14:textId="77777777" w:rsidR="007D7D45" w:rsidRPr="00C647A4" w:rsidRDefault="007D7D45" w:rsidP="007D7D45">
            <w:pPr>
              <w:jc w:val="center"/>
              <w:rPr>
                <w:rFonts w:cs="Arial"/>
                <w:color w:val="000000"/>
                <w:szCs w:val="22"/>
                <w:lang w:val="en-PK" w:eastAsia="en-PK"/>
              </w:rPr>
            </w:pPr>
            <w:r w:rsidRPr="00C647A4">
              <w:rPr>
                <w:rFonts w:cs="Arial"/>
                <w:color w:val="000000"/>
                <w:szCs w:val="22"/>
                <w:lang w:val="en-PK" w:eastAsia="en-PK"/>
              </w:rPr>
              <w:t>4</w:t>
            </w:r>
          </w:p>
        </w:tc>
        <w:tc>
          <w:tcPr>
            <w:tcW w:w="1757" w:type="dxa"/>
            <w:shd w:val="clear" w:color="auto" w:fill="auto"/>
            <w:noWrap/>
            <w:vAlign w:val="center"/>
            <w:hideMark/>
          </w:tcPr>
          <w:p w14:paraId="7B5AE82A" w14:textId="77777777" w:rsidR="007D7D45" w:rsidRPr="00C647A4" w:rsidRDefault="007D7D45" w:rsidP="007D7D45">
            <w:pPr>
              <w:jc w:val="center"/>
              <w:rPr>
                <w:rFonts w:cs="Arial"/>
                <w:color w:val="000000"/>
                <w:szCs w:val="22"/>
                <w:lang w:val="en-PK" w:eastAsia="en-PK"/>
              </w:rPr>
            </w:pPr>
            <w:r w:rsidRPr="00C647A4">
              <w:rPr>
                <w:rFonts w:cs="Arial"/>
                <w:color w:val="000000"/>
                <w:szCs w:val="22"/>
                <w:lang w:val="en-PK" w:eastAsia="en-PK"/>
              </w:rPr>
              <w:t>0</w:t>
            </w:r>
          </w:p>
        </w:tc>
        <w:tc>
          <w:tcPr>
            <w:tcW w:w="1559" w:type="dxa"/>
            <w:shd w:val="clear" w:color="auto" w:fill="auto"/>
            <w:noWrap/>
            <w:vAlign w:val="center"/>
            <w:hideMark/>
          </w:tcPr>
          <w:p w14:paraId="698991A9" w14:textId="77777777" w:rsidR="007D7D45" w:rsidRPr="00C647A4" w:rsidRDefault="007D7D45" w:rsidP="007D7D45">
            <w:pPr>
              <w:jc w:val="center"/>
              <w:rPr>
                <w:rFonts w:cs="Arial"/>
                <w:color w:val="000000"/>
                <w:szCs w:val="22"/>
                <w:lang w:val="en-PK" w:eastAsia="en-PK"/>
              </w:rPr>
            </w:pPr>
            <w:r w:rsidRPr="00C647A4">
              <w:rPr>
                <w:rFonts w:cs="Arial"/>
                <w:color w:val="000000"/>
                <w:szCs w:val="22"/>
                <w:lang w:val="en-PK" w:eastAsia="en-PK"/>
              </w:rPr>
              <w:t>1</w:t>
            </w:r>
          </w:p>
        </w:tc>
        <w:tc>
          <w:tcPr>
            <w:tcW w:w="1276" w:type="dxa"/>
            <w:shd w:val="clear" w:color="auto" w:fill="auto"/>
            <w:noWrap/>
            <w:vAlign w:val="center"/>
            <w:hideMark/>
          </w:tcPr>
          <w:p w14:paraId="5DA5EAB7" w14:textId="77777777" w:rsidR="007D7D45" w:rsidRPr="00C647A4" w:rsidRDefault="007D7D45" w:rsidP="007D7D45">
            <w:pPr>
              <w:jc w:val="center"/>
              <w:rPr>
                <w:rFonts w:cs="Arial"/>
                <w:color w:val="000000"/>
                <w:szCs w:val="22"/>
                <w:lang w:val="en-PK" w:eastAsia="en-PK"/>
              </w:rPr>
            </w:pPr>
            <w:r w:rsidRPr="00C647A4">
              <w:rPr>
                <w:rFonts w:cs="Arial"/>
                <w:color w:val="000000"/>
                <w:szCs w:val="22"/>
                <w:lang w:val="en-PK" w:eastAsia="en-PK"/>
              </w:rPr>
              <w:t>8</w:t>
            </w:r>
          </w:p>
        </w:tc>
      </w:tr>
      <w:tr w:rsidR="007D7D45" w:rsidRPr="00C647A4" w14:paraId="562D1FAE" w14:textId="77777777" w:rsidTr="006C0BB5">
        <w:trPr>
          <w:trHeight w:val="300"/>
          <w:jc w:val="center"/>
        </w:trPr>
        <w:tc>
          <w:tcPr>
            <w:tcW w:w="1710" w:type="dxa"/>
            <w:shd w:val="clear" w:color="auto" w:fill="auto"/>
            <w:noWrap/>
            <w:vAlign w:val="center"/>
            <w:hideMark/>
          </w:tcPr>
          <w:p w14:paraId="127231EF" w14:textId="77777777" w:rsidR="007D7D45" w:rsidRPr="00C647A4" w:rsidRDefault="007D7D45" w:rsidP="000D399E">
            <w:pPr>
              <w:jc w:val="left"/>
              <w:rPr>
                <w:rFonts w:cs="Arial"/>
                <w:bCs/>
                <w:color w:val="000000"/>
                <w:szCs w:val="22"/>
                <w:lang w:val="en-PK" w:eastAsia="en-PK"/>
              </w:rPr>
            </w:pPr>
            <w:r w:rsidRPr="00C647A4">
              <w:rPr>
                <w:rFonts w:cs="Arial"/>
                <w:bCs/>
                <w:color w:val="000000"/>
                <w:szCs w:val="22"/>
                <w:lang w:val="en-PK" w:eastAsia="en-PK"/>
              </w:rPr>
              <w:t>Project</w:t>
            </w:r>
          </w:p>
        </w:tc>
        <w:tc>
          <w:tcPr>
            <w:tcW w:w="1219" w:type="dxa"/>
            <w:shd w:val="clear" w:color="auto" w:fill="auto"/>
            <w:noWrap/>
            <w:vAlign w:val="center"/>
            <w:hideMark/>
          </w:tcPr>
          <w:p w14:paraId="41F24B61" w14:textId="77777777" w:rsidR="007D7D45" w:rsidRPr="00C647A4" w:rsidRDefault="007D7D45" w:rsidP="007D7D45">
            <w:pPr>
              <w:jc w:val="center"/>
              <w:rPr>
                <w:rFonts w:cs="Arial"/>
                <w:color w:val="000000"/>
                <w:szCs w:val="22"/>
                <w:lang w:val="en-PK" w:eastAsia="en-PK"/>
              </w:rPr>
            </w:pPr>
            <w:r w:rsidRPr="00C647A4">
              <w:rPr>
                <w:rFonts w:cs="Arial"/>
                <w:color w:val="000000"/>
                <w:szCs w:val="22"/>
                <w:lang w:val="en-PK" w:eastAsia="en-PK"/>
              </w:rPr>
              <w:t>3</w:t>
            </w:r>
          </w:p>
        </w:tc>
        <w:tc>
          <w:tcPr>
            <w:tcW w:w="1121" w:type="dxa"/>
            <w:shd w:val="clear" w:color="auto" w:fill="auto"/>
            <w:noWrap/>
            <w:vAlign w:val="center"/>
            <w:hideMark/>
          </w:tcPr>
          <w:p w14:paraId="0742B2DD" w14:textId="77777777" w:rsidR="007D7D45" w:rsidRPr="00C647A4" w:rsidRDefault="007D7D45" w:rsidP="007D7D45">
            <w:pPr>
              <w:jc w:val="center"/>
              <w:rPr>
                <w:rFonts w:cs="Arial"/>
                <w:color w:val="000000"/>
                <w:szCs w:val="22"/>
                <w:lang w:val="en-PK" w:eastAsia="en-PK"/>
              </w:rPr>
            </w:pPr>
            <w:r w:rsidRPr="00C647A4">
              <w:rPr>
                <w:rFonts w:cs="Arial"/>
                <w:color w:val="000000"/>
                <w:szCs w:val="22"/>
                <w:lang w:val="en-PK" w:eastAsia="en-PK"/>
              </w:rPr>
              <w:t>17</w:t>
            </w:r>
          </w:p>
        </w:tc>
        <w:tc>
          <w:tcPr>
            <w:tcW w:w="1757" w:type="dxa"/>
            <w:shd w:val="clear" w:color="auto" w:fill="auto"/>
            <w:noWrap/>
            <w:vAlign w:val="center"/>
            <w:hideMark/>
          </w:tcPr>
          <w:p w14:paraId="24D48DF8" w14:textId="77777777" w:rsidR="007D7D45" w:rsidRPr="00C647A4" w:rsidRDefault="007D7D45" w:rsidP="007D7D45">
            <w:pPr>
              <w:jc w:val="center"/>
              <w:rPr>
                <w:rFonts w:cs="Arial"/>
                <w:color w:val="000000"/>
                <w:szCs w:val="22"/>
                <w:lang w:val="en-PK" w:eastAsia="en-PK"/>
              </w:rPr>
            </w:pPr>
            <w:r w:rsidRPr="00C647A4">
              <w:rPr>
                <w:rFonts w:cs="Arial"/>
                <w:color w:val="000000"/>
                <w:szCs w:val="22"/>
                <w:lang w:val="en-PK" w:eastAsia="en-PK"/>
              </w:rPr>
              <w:t>1</w:t>
            </w:r>
          </w:p>
        </w:tc>
        <w:tc>
          <w:tcPr>
            <w:tcW w:w="1559" w:type="dxa"/>
            <w:shd w:val="clear" w:color="auto" w:fill="auto"/>
            <w:noWrap/>
            <w:vAlign w:val="center"/>
            <w:hideMark/>
          </w:tcPr>
          <w:p w14:paraId="09573A17" w14:textId="77777777" w:rsidR="007D7D45" w:rsidRPr="00C647A4" w:rsidRDefault="007D7D45" w:rsidP="007D7D45">
            <w:pPr>
              <w:jc w:val="center"/>
              <w:rPr>
                <w:rFonts w:cs="Arial"/>
                <w:color w:val="000000"/>
                <w:szCs w:val="22"/>
                <w:lang w:val="en-PK" w:eastAsia="en-PK"/>
              </w:rPr>
            </w:pPr>
            <w:r w:rsidRPr="00C647A4">
              <w:rPr>
                <w:rFonts w:cs="Arial"/>
                <w:color w:val="000000"/>
                <w:szCs w:val="22"/>
                <w:lang w:val="en-PK" w:eastAsia="en-PK"/>
              </w:rPr>
              <w:t>5</w:t>
            </w:r>
          </w:p>
        </w:tc>
        <w:tc>
          <w:tcPr>
            <w:tcW w:w="1276" w:type="dxa"/>
            <w:shd w:val="clear" w:color="auto" w:fill="auto"/>
            <w:noWrap/>
            <w:vAlign w:val="center"/>
            <w:hideMark/>
          </w:tcPr>
          <w:p w14:paraId="725C3368" w14:textId="77777777" w:rsidR="007D7D45" w:rsidRPr="00C647A4" w:rsidRDefault="007D7D45" w:rsidP="007D7D45">
            <w:pPr>
              <w:jc w:val="center"/>
              <w:rPr>
                <w:rFonts w:cs="Arial"/>
                <w:color w:val="000000"/>
                <w:szCs w:val="22"/>
                <w:lang w:val="en-PK" w:eastAsia="en-PK"/>
              </w:rPr>
            </w:pPr>
            <w:r w:rsidRPr="00C647A4">
              <w:rPr>
                <w:rFonts w:cs="Arial"/>
                <w:color w:val="000000"/>
                <w:szCs w:val="22"/>
                <w:lang w:val="en-PK" w:eastAsia="en-PK"/>
              </w:rPr>
              <w:t>26</w:t>
            </w:r>
          </w:p>
        </w:tc>
      </w:tr>
      <w:tr w:rsidR="007D7D45" w:rsidRPr="00C647A4" w14:paraId="3ADE6377" w14:textId="77777777" w:rsidTr="006C0BB5">
        <w:trPr>
          <w:trHeight w:val="300"/>
          <w:jc w:val="center"/>
        </w:trPr>
        <w:tc>
          <w:tcPr>
            <w:tcW w:w="1710" w:type="dxa"/>
            <w:shd w:val="clear" w:color="auto" w:fill="F2F2F2" w:themeFill="background1" w:themeFillShade="F2"/>
            <w:noWrap/>
            <w:vAlign w:val="center"/>
            <w:hideMark/>
          </w:tcPr>
          <w:p w14:paraId="1C253CA4" w14:textId="77777777" w:rsidR="007D7D45" w:rsidRPr="00C647A4" w:rsidRDefault="007D7D45" w:rsidP="000D399E">
            <w:pPr>
              <w:jc w:val="left"/>
              <w:rPr>
                <w:rFonts w:cs="Arial"/>
                <w:b/>
                <w:bCs/>
                <w:color w:val="000000"/>
                <w:szCs w:val="22"/>
                <w:lang w:val="en-PK" w:eastAsia="en-PK"/>
              </w:rPr>
            </w:pPr>
            <w:r w:rsidRPr="00C647A4">
              <w:rPr>
                <w:rFonts w:cs="Arial"/>
                <w:b/>
                <w:bCs/>
                <w:color w:val="000000"/>
                <w:szCs w:val="22"/>
                <w:lang w:val="en-PK" w:eastAsia="en-PK"/>
              </w:rPr>
              <w:t>Total</w:t>
            </w:r>
          </w:p>
        </w:tc>
        <w:tc>
          <w:tcPr>
            <w:tcW w:w="1219" w:type="dxa"/>
            <w:shd w:val="clear" w:color="auto" w:fill="F2F2F2" w:themeFill="background1" w:themeFillShade="F2"/>
            <w:noWrap/>
            <w:vAlign w:val="center"/>
            <w:hideMark/>
          </w:tcPr>
          <w:p w14:paraId="5B941EAB" w14:textId="77777777" w:rsidR="007D7D45" w:rsidRPr="00C647A4" w:rsidRDefault="007D7D45" w:rsidP="007D7D45">
            <w:pPr>
              <w:jc w:val="center"/>
              <w:rPr>
                <w:rFonts w:cs="Arial"/>
                <w:b/>
                <w:color w:val="000000"/>
                <w:szCs w:val="22"/>
                <w:lang w:val="en-PK" w:eastAsia="en-PK"/>
              </w:rPr>
            </w:pPr>
            <w:r w:rsidRPr="00C647A4">
              <w:rPr>
                <w:rFonts w:cs="Arial"/>
                <w:b/>
                <w:color w:val="000000"/>
                <w:szCs w:val="22"/>
                <w:lang w:val="en-PK" w:eastAsia="en-PK"/>
              </w:rPr>
              <w:t>26</w:t>
            </w:r>
          </w:p>
        </w:tc>
        <w:tc>
          <w:tcPr>
            <w:tcW w:w="1121" w:type="dxa"/>
            <w:shd w:val="clear" w:color="auto" w:fill="F2F2F2" w:themeFill="background1" w:themeFillShade="F2"/>
            <w:noWrap/>
            <w:vAlign w:val="center"/>
            <w:hideMark/>
          </w:tcPr>
          <w:p w14:paraId="5C695DB6" w14:textId="77777777" w:rsidR="007D7D45" w:rsidRPr="00C647A4" w:rsidRDefault="007D7D45" w:rsidP="007D7D45">
            <w:pPr>
              <w:jc w:val="center"/>
              <w:rPr>
                <w:rFonts w:cs="Arial"/>
                <w:b/>
                <w:color w:val="000000"/>
                <w:szCs w:val="22"/>
                <w:lang w:val="en-PK" w:eastAsia="en-PK"/>
              </w:rPr>
            </w:pPr>
            <w:r w:rsidRPr="00C647A4">
              <w:rPr>
                <w:rFonts w:cs="Arial"/>
                <w:b/>
                <w:color w:val="000000"/>
                <w:szCs w:val="22"/>
                <w:lang w:val="en-PK" w:eastAsia="en-PK"/>
              </w:rPr>
              <w:t>40</w:t>
            </w:r>
          </w:p>
        </w:tc>
        <w:tc>
          <w:tcPr>
            <w:tcW w:w="1757" w:type="dxa"/>
            <w:shd w:val="clear" w:color="auto" w:fill="F2F2F2" w:themeFill="background1" w:themeFillShade="F2"/>
            <w:noWrap/>
            <w:vAlign w:val="center"/>
            <w:hideMark/>
          </w:tcPr>
          <w:p w14:paraId="513CF5EB" w14:textId="77777777" w:rsidR="007D7D45" w:rsidRPr="00C647A4" w:rsidRDefault="007D7D45" w:rsidP="007D7D45">
            <w:pPr>
              <w:jc w:val="center"/>
              <w:rPr>
                <w:rFonts w:cs="Arial"/>
                <w:b/>
                <w:color w:val="000000"/>
                <w:szCs w:val="22"/>
                <w:lang w:val="en-PK" w:eastAsia="en-PK"/>
              </w:rPr>
            </w:pPr>
            <w:r w:rsidRPr="00C647A4">
              <w:rPr>
                <w:rFonts w:cs="Arial"/>
                <w:b/>
                <w:color w:val="000000"/>
                <w:szCs w:val="22"/>
                <w:lang w:val="en-PK" w:eastAsia="en-PK"/>
              </w:rPr>
              <w:t>9</w:t>
            </w:r>
          </w:p>
        </w:tc>
        <w:tc>
          <w:tcPr>
            <w:tcW w:w="1559" w:type="dxa"/>
            <w:shd w:val="clear" w:color="auto" w:fill="F2F2F2" w:themeFill="background1" w:themeFillShade="F2"/>
            <w:noWrap/>
            <w:vAlign w:val="center"/>
            <w:hideMark/>
          </w:tcPr>
          <w:p w14:paraId="2AB31A4E" w14:textId="77777777" w:rsidR="007D7D45" w:rsidRPr="00C647A4" w:rsidRDefault="007D7D45" w:rsidP="007D7D45">
            <w:pPr>
              <w:jc w:val="center"/>
              <w:rPr>
                <w:rFonts w:cs="Arial"/>
                <w:b/>
                <w:color w:val="000000"/>
                <w:szCs w:val="22"/>
                <w:lang w:val="en-PK" w:eastAsia="en-PK"/>
              </w:rPr>
            </w:pPr>
            <w:r w:rsidRPr="00C647A4">
              <w:rPr>
                <w:rFonts w:cs="Arial"/>
                <w:b/>
                <w:color w:val="000000"/>
                <w:szCs w:val="22"/>
                <w:lang w:val="en-PK" w:eastAsia="en-PK"/>
              </w:rPr>
              <w:t>13</w:t>
            </w:r>
          </w:p>
        </w:tc>
        <w:tc>
          <w:tcPr>
            <w:tcW w:w="1276" w:type="dxa"/>
            <w:shd w:val="clear" w:color="auto" w:fill="F2F2F2" w:themeFill="background1" w:themeFillShade="F2"/>
            <w:noWrap/>
            <w:vAlign w:val="center"/>
            <w:hideMark/>
          </w:tcPr>
          <w:p w14:paraId="3404E553" w14:textId="77777777" w:rsidR="007D7D45" w:rsidRPr="00C647A4" w:rsidRDefault="007D7D45" w:rsidP="007D7D45">
            <w:pPr>
              <w:jc w:val="center"/>
              <w:rPr>
                <w:rFonts w:cs="Arial"/>
                <w:b/>
                <w:color w:val="000000"/>
                <w:szCs w:val="22"/>
                <w:lang w:val="en-PK" w:eastAsia="en-PK"/>
              </w:rPr>
            </w:pPr>
            <w:r w:rsidRPr="00C647A4">
              <w:rPr>
                <w:rFonts w:cs="Arial"/>
                <w:b/>
                <w:color w:val="000000"/>
                <w:szCs w:val="22"/>
                <w:lang w:val="en-PK" w:eastAsia="en-PK"/>
              </w:rPr>
              <w:t>88</w:t>
            </w:r>
          </w:p>
        </w:tc>
      </w:tr>
    </w:tbl>
    <w:p w14:paraId="2A502749" w14:textId="77777777" w:rsidR="007D7D45" w:rsidRPr="00C647A4" w:rsidRDefault="007D7D45" w:rsidP="007D7D45">
      <w:pPr>
        <w:rPr>
          <w:rFonts w:cs="Arial"/>
          <w:szCs w:val="22"/>
        </w:rPr>
      </w:pPr>
    </w:p>
    <w:p w14:paraId="3BACF291" w14:textId="4CF39D30" w:rsidR="00D158D7" w:rsidRPr="00C647A4" w:rsidRDefault="007D7D45" w:rsidP="007D7D45">
      <w:pPr>
        <w:rPr>
          <w:rFonts w:cs="Arial"/>
          <w:szCs w:val="22"/>
        </w:rPr>
      </w:pPr>
      <w:r w:rsidRPr="00C647A4">
        <w:rPr>
          <w:rFonts w:cs="Arial"/>
          <w:szCs w:val="22"/>
        </w:rPr>
        <w:t xml:space="preserve">Detailed matrix on compliance of covenants is provided in </w:t>
      </w:r>
      <w:r w:rsidR="00D158D7" w:rsidRPr="00C647A4">
        <w:rPr>
          <w:rFonts w:cs="Arial"/>
          <w:b/>
          <w:szCs w:val="22"/>
        </w:rPr>
        <w:t>Appendix 14</w:t>
      </w:r>
      <w:r w:rsidR="00D158D7" w:rsidRPr="00C647A4">
        <w:rPr>
          <w:rFonts w:cs="Arial"/>
          <w:szCs w:val="22"/>
        </w:rPr>
        <w:t>.</w:t>
      </w:r>
    </w:p>
    <w:bookmarkEnd w:id="42"/>
    <w:p w14:paraId="2B33B681" w14:textId="159E4FBE" w:rsidR="00C236FE" w:rsidRPr="00C647A4" w:rsidRDefault="00C236FE" w:rsidP="00C236FE">
      <w:pPr>
        <w:autoSpaceDE w:val="0"/>
        <w:autoSpaceDN w:val="0"/>
        <w:adjustRightInd w:val="0"/>
        <w:rPr>
          <w:rFonts w:cs="Arial"/>
          <w:szCs w:val="22"/>
        </w:rPr>
      </w:pPr>
    </w:p>
    <w:p w14:paraId="79ED2DAE" w14:textId="4A9B20B4" w:rsidR="00C236FE" w:rsidRPr="00C647A4" w:rsidRDefault="00C76C50" w:rsidP="00FA3A59">
      <w:pPr>
        <w:pStyle w:val="Heading1"/>
      </w:pPr>
      <w:bookmarkStart w:id="44" w:name="_Toc151490743"/>
      <w:r w:rsidRPr="00C647A4">
        <w:t>FINANCIAL MANAGEMENT AND AUDITING</w:t>
      </w:r>
      <w:bookmarkEnd w:id="44"/>
      <w:r w:rsidRPr="00C647A4">
        <w:t xml:space="preserve"> </w:t>
      </w:r>
    </w:p>
    <w:p w14:paraId="1AFE5C9B" w14:textId="77777777" w:rsidR="00C236FE" w:rsidRPr="00C647A4" w:rsidRDefault="00C236FE" w:rsidP="00C236FE">
      <w:pPr>
        <w:autoSpaceDE w:val="0"/>
        <w:autoSpaceDN w:val="0"/>
        <w:adjustRightInd w:val="0"/>
        <w:rPr>
          <w:rFonts w:cs="Arial"/>
          <w:szCs w:val="22"/>
        </w:rPr>
      </w:pPr>
    </w:p>
    <w:p w14:paraId="28F242EB" w14:textId="77777777" w:rsidR="00CE4815" w:rsidRPr="00C647A4" w:rsidRDefault="00C236FE" w:rsidP="001A345F">
      <w:pPr>
        <w:pStyle w:val="ListParagraph"/>
        <w:numPr>
          <w:ilvl w:val="0"/>
          <w:numId w:val="6"/>
        </w:numPr>
        <w:autoSpaceDE w:val="0"/>
        <w:autoSpaceDN w:val="0"/>
        <w:adjustRightInd w:val="0"/>
        <w:ind w:left="0" w:firstLine="0"/>
        <w:rPr>
          <w:rFonts w:cs="Arial"/>
          <w:iCs/>
          <w:color w:val="8496B0" w:themeColor="text2" w:themeTint="99"/>
          <w:szCs w:val="22"/>
        </w:rPr>
      </w:pPr>
      <w:r w:rsidRPr="00C647A4">
        <w:rPr>
          <w:rFonts w:cs="Arial"/>
          <w:b/>
          <w:bCs/>
          <w:iCs/>
          <w:szCs w:val="22"/>
        </w:rPr>
        <w:t>Financial Management Action Plan.</w:t>
      </w:r>
      <w:r w:rsidRPr="00C647A4">
        <w:rPr>
          <w:rFonts w:cs="Arial"/>
          <w:iCs/>
          <w:szCs w:val="22"/>
        </w:rPr>
        <w:t xml:space="preserve"> </w:t>
      </w:r>
    </w:p>
    <w:p w14:paraId="7B2D9245" w14:textId="04E15112" w:rsidR="00880903" w:rsidRPr="00C647A4" w:rsidRDefault="00880903" w:rsidP="00880903">
      <w:pPr>
        <w:pStyle w:val="ListParagraph"/>
        <w:autoSpaceDE w:val="0"/>
        <w:autoSpaceDN w:val="0"/>
        <w:adjustRightInd w:val="0"/>
        <w:ind w:left="0" w:firstLine="709"/>
        <w:rPr>
          <w:rFonts w:cs="Arial"/>
          <w:iCs/>
          <w:szCs w:val="22"/>
        </w:rPr>
      </w:pPr>
      <w:r w:rsidRPr="00C647A4">
        <w:rPr>
          <w:rFonts w:cs="Arial"/>
          <w:iCs/>
          <w:szCs w:val="22"/>
        </w:rPr>
        <w:t xml:space="preserve">Progress has been achieved in adhering to the actions outlined in the Financial Management Action Plan (FMAP). Among the total 14 actions in the FMAP, </w:t>
      </w:r>
      <w:r w:rsidR="00865E6C" w:rsidRPr="00C647A4">
        <w:rPr>
          <w:rFonts w:cs="Arial"/>
          <w:iCs/>
          <w:szCs w:val="22"/>
        </w:rPr>
        <w:t>six are</w:t>
      </w:r>
      <w:r w:rsidRPr="00C647A4">
        <w:rPr>
          <w:rFonts w:cs="Arial"/>
          <w:iCs/>
          <w:szCs w:val="22"/>
        </w:rPr>
        <w:t xml:space="preserve"> compiled (43%), two have been partially complied (14%), three are not yet due (21%) and three are not applicable (21%).  </w:t>
      </w:r>
    </w:p>
    <w:p w14:paraId="1E514B05" w14:textId="77777777" w:rsidR="00880903" w:rsidRPr="00C647A4" w:rsidRDefault="00880903" w:rsidP="00880903">
      <w:pPr>
        <w:pStyle w:val="ListParagraph"/>
        <w:autoSpaceDE w:val="0"/>
        <w:autoSpaceDN w:val="0"/>
        <w:adjustRightInd w:val="0"/>
        <w:ind w:firstLine="709"/>
        <w:rPr>
          <w:rFonts w:cs="Arial"/>
          <w:iCs/>
          <w:szCs w:val="22"/>
        </w:rPr>
      </w:pPr>
    </w:p>
    <w:p w14:paraId="2FB7C33A" w14:textId="77777777" w:rsidR="00880903" w:rsidRPr="00C647A4" w:rsidRDefault="00880903" w:rsidP="00880903">
      <w:pPr>
        <w:pStyle w:val="ListParagraph"/>
        <w:autoSpaceDE w:val="0"/>
        <w:autoSpaceDN w:val="0"/>
        <w:adjustRightInd w:val="0"/>
        <w:ind w:left="0" w:firstLine="709"/>
        <w:rPr>
          <w:rFonts w:cs="Arial"/>
          <w:iCs/>
          <w:szCs w:val="22"/>
        </w:rPr>
      </w:pPr>
      <w:r w:rsidRPr="00C647A4">
        <w:rPr>
          <w:rFonts w:cs="Arial"/>
          <w:iCs/>
          <w:szCs w:val="22"/>
        </w:rPr>
        <w:t xml:space="preserve">The PMU has made significant progress in implementing accounting software, and data entry has started during this upcoming quarter. The development of the chart of accounts and the preparation of reporting structures using the accounting software have been completed. </w:t>
      </w:r>
    </w:p>
    <w:p w14:paraId="37C95BB1" w14:textId="77777777" w:rsidR="00880903" w:rsidRPr="00C647A4" w:rsidRDefault="00880903" w:rsidP="00880903">
      <w:pPr>
        <w:pStyle w:val="ListParagraph"/>
        <w:autoSpaceDE w:val="0"/>
        <w:autoSpaceDN w:val="0"/>
        <w:adjustRightInd w:val="0"/>
        <w:ind w:left="0"/>
        <w:rPr>
          <w:rFonts w:cs="Arial"/>
          <w:iCs/>
          <w:szCs w:val="22"/>
        </w:rPr>
      </w:pPr>
      <w:r w:rsidRPr="00C647A4">
        <w:rPr>
          <w:rFonts w:cs="Arial"/>
          <w:iCs/>
          <w:szCs w:val="22"/>
        </w:rPr>
        <w:t xml:space="preserve"> A detailed assessment of compliance against each action of the FMAP is provided in </w:t>
      </w:r>
      <w:r w:rsidRPr="00C647A4">
        <w:rPr>
          <w:rFonts w:cs="Arial"/>
          <w:b/>
          <w:iCs/>
          <w:szCs w:val="22"/>
        </w:rPr>
        <w:t>Appendix 15</w:t>
      </w:r>
      <w:r w:rsidRPr="00C647A4">
        <w:rPr>
          <w:rFonts w:cs="Arial"/>
          <w:iCs/>
          <w:szCs w:val="22"/>
        </w:rPr>
        <w:t>.</w:t>
      </w:r>
    </w:p>
    <w:p w14:paraId="42CF640D" w14:textId="77777777" w:rsidR="00880903" w:rsidRPr="00C647A4" w:rsidRDefault="00880903" w:rsidP="00880903">
      <w:pPr>
        <w:pStyle w:val="ListParagraph"/>
        <w:autoSpaceDE w:val="0"/>
        <w:autoSpaceDN w:val="0"/>
        <w:adjustRightInd w:val="0"/>
        <w:ind w:left="0"/>
        <w:rPr>
          <w:rFonts w:cs="Arial"/>
          <w:iCs/>
          <w:color w:val="8496B0" w:themeColor="text2" w:themeTint="99"/>
          <w:szCs w:val="22"/>
        </w:rPr>
      </w:pPr>
    </w:p>
    <w:p w14:paraId="293E1CE4" w14:textId="77777777" w:rsidR="00880903" w:rsidRPr="00C647A4" w:rsidRDefault="00880903" w:rsidP="00880903">
      <w:pPr>
        <w:pStyle w:val="ListParagraph"/>
        <w:numPr>
          <w:ilvl w:val="0"/>
          <w:numId w:val="6"/>
        </w:numPr>
        <w:autoSpaceDE w:val="0"/>
        <w:autoSpaceDN w:val="0"/>
        <w:adjustRightInd w:val="0"/>
        <w:ind w:left="0" w:firstLine="0"/>
        <w:rPr>
          <w:rFonts w:cs="Arial"/>
          <w:iCs/>
          <w:color w:val="8496B0" w:themeColor="text2" w:themeTint="99"/>
          <w:szCs w:val="22"/>
        </w:rPr>
      </w:pPr>
      <w:r w:rsidRPr="00C647A4">
        <w:rPr>
          <w:rFonts w:cs="Arial"/>
          <w:b/>
          <w:bCs/>
          <w:iCs/>
          <w:szCs w:val="22"/>
        </w:rPr>
        <w:t>Audit</w:t>
      </w:r>
    </w:p>
    <w:p w14:paraId="4EE72C52" w14:textId="77777777" w:rsidR="00880903" w:rsidRPr="00C647A4" w:rsidRDefault="00880903" w:rsidP="00880903">
      <w:pPr>
        <w:pStyle w:val="ListParagraph"/>
        <w:autoSpaceDE w:val="0"/>
        <w:autoSpaceDN w:val="0"/>
        <w:adjustRightInd w:val="0"/>
        <w:ind w:left="0" w:firstLine="709"/>
        <w:rPr>
          <w:rFonts w:cs="Arial"/>
          <w:iCs/>
          <w:szCs w:val="22"/>
        </w:rPr>
      </w:pPr>
      <w:r w:rsidRPr="00C647A4">
        <w:rPr>
          <w:rFonts w:cs="Arial"/>
          <w:iCs/>
          <w:szCs w:val="22"/>
        </w:rPr>
        <w:t>Letter requesting for deferment of audited project financial statement for the FY (2021-2022) of ADB Loan 4160-PAK, ADB Grant 0816-PAK, and ADB Loan 8412-PAK (AIIB Co-Financing) has been sent to ADB. However, first year audit will be FY 2022-23 and audit report will share before 31st December 2023.</w:t>
      </w:r>
    </w:p>
    <w:p w14:paraId="159C294C" w14:textId="77777777" w:rsidR="00880903" w:rsidRPr="00C647A4" w:rsidRDefault="00880903" w:rsidP="00880903">
      <w:pPr>
        <w:rPr>
          <w:rFonts w:cs="Arial"/>
          <w:iCs/>
          <w:color w:val="FF0000"/>
          <w:szCs w:val="22"/>
        </w:rPr>
      </w:pPr>
    </w:p>
    <w:p w14:paraId="2049E5C0" w14:textId="2C7533E0" w:rsidR="00C236FE" w:rsidRPr="00C647A4" w:rsidRDefault="00C76C50" w:rsidP="00FA3A59">
      <w:pPr>
        <w:pStyle w:val="Heading1"/>
      </w:pPr>
      <w:bookmarkStart w:id="45" w:name="_Toc151490744"/>
      <w:r w:rsidRPr="00C647A4">
        <w:t>UPDATE ON AGREED ACTIONS WITH MOST RECENT ADB MISSIONS</w:t>
      </w:r>
      <w:bookmarkEnd w:id="45"/>
    </w:p>
    <w:p w14:paraId="4DFFC7E6" w14:textId="4A2DD527" w:rsidR="00C236FE" w:rsidRPr="00C647A4" w:rsidRDefault="00C236FE" w:rsidP="00C236FE">
      <w:pPr>
        <w:autoSpaceDE w:val="0"/>
        <w:autoSpaceDN w:val="0"/>
        <w:adjustRightInd w:val="0"/>
        <w:rPr>
          <w:rFonts w:cs="Arial"/>
          <w:szCs w:val="22"/>
        </w:rPr>
      </w:pPr>
    </w:p>
    <w:p w14:paraId="5B572404" w14:textId="41B5C96F" w:rsidR="00237CBF" w:rsidRPr="00C647A4" w:rsidRDefault="003A3D55" w:rsidP="00237CBF">
      <w:pPr>
        <w:autoSpaceDE w:val="0"/>
        <w:autoSpaceDN w:val="0"/>
        <w:adjustRightInd w:val="0"/>
        <w:ind w:firstLine="709"/>
        <w:rPr>
          <w:rFonts w:cs="Arial"/>
          <w:szCs w:val="22"/>
        </w:rPr>
      </w:pPr>
      <w:r w:rsidRPr="00C647A4">
        <w:rPr>
          <w:rFonts w:cs="Arial"/>
          <w:szCs w:val="22"/>
        </w:rPr>
        <w:t xml:space="preserve">During the ADB mission, approximately 41 actions were collectively agreed upon, primarily pertaining to PMU, PMCSC, WSSCs/CIUs. Among these, 23 agreed actions have been successfully accomplished up to the reporting quarter. The remaining actions are currently either "in progress" or "awaiting approval". </w:t>
      </w:r>
      <w:r w:rsidR="00237CBF" w:rsidRPr="00C647A4">
        <w:rPr>
          <w:rFonts w:cs="Arial"/>
          <w:szCs w:val="22"/>
        </w:rPr>
        <w:t xml:space="preserve">The details are provided in </w:t>
      </w:r>
      <w:r w:rsidR="00237CBF" w:rsidRPr="00C647A4">
        <w:rPr>
          <w:rFonts w:cs="Arial"/>
          <w:b/>
          <w:szCs w:val="22"/>
        </w:rPr>
        <w:t>Appendix 17</w:t>
      </w:r>
      <w:r w:rsidR="00237CBF" w:rsidRPr="00C647A4">
        <w:rPr>
          <w:rFonts w:cs="Arial"/>
          <w:szCs w:val="22"/>
        </w:rPr>
        <w:t>.</w:t>
      </w:r>
    </w:p>
    <w:p w14:paraId="55233971" w14:textId="77777777" w:rsidR="00C236FE" w:rsidRPr="00C647A4" w:rsidRDefault="00C236FE" w:rsidP="00C236FE">
      <w:pPr>
        <w:autoSpaceDE w:val="0"/>
        <w:autoSpaceDN w:val="0"/>
        <w:adjustRightInd w:val="0"/>
        <w:rPr>
          <w:rFonts w:cs="Arial"/>
          <w:b/>
          <w:szCs w:val="22"/>
        </w:rPr>
      </w:pPr>
    </w:p>
    <w:p w14:paraId="435F7A71" w14:textId="7926174A" w:rsidR="00C236FE" w:rsidRPr="00C647A4" w:rsidRDefault="0011624F" w:rsidP="00FA3A59">
      <w:pPr>
        <w:pStyle w:val="Heading1"/>
      </w:pPr>
      <w:bookmarkStart w:id="46" w:name="_Toc151490745"/>
      <w:bookmarkStart w:id="47" w:name="_Hlk147079349"/>
      <w:r w:rsidRPr="00C647A4">
        <w:t>MAJOR PROJECT ISSUES AND PROBLEMS</w:t>
      </w:r>
      <w:bookmarkEnd w:id="46"/>
    </w:p>
    <w:p w14:paraId="40E92B73" w14:textId="77777777" w:rsidR="00C236FE" w:rsidRPr="00C647A4" w:rsidRDefault="00C236FE" w:rsidP="00C236FE">
      <w:pPr>
        <w:autoSpaceDE w:val="0"/>
        <w:autoSpaceDN w:val="0"/>
        <w:adjustRightInd w:val="0"/>
        <w:rPr>
          <w:rFonts w:cs="Arial"/>
          <w:szCs w:val="22"/>
        </w:rPr>
      </w:pPr>
    </w:p>
    <w:p w14:paraId="05A75B95" w14:textId="1CBED8A7" w:rsidR="008D1445" w:rsidRPr="00C647A4" w:rsidRDefault="0065349C" w:rsidP="008D1445">
      <w:pPr>
        <w:pStyle w:val="ListParagraph"/>
        <w:autoSpaceDE w:val="0"/>
        <w:autoSpaceDN w:val="0"/>
        <w:adjustRightInd w:val="0"/>
        <w:spacing w:after="240"/>
        <w:ind w:left="0"/>
        <w:rPr>
          <w:rFonts w:cs="Arial"/>
          <w:szCs w:val="22"/>
        </w:rPr>
      </w:pPr>
      <w:r w:rsidRPr="00C647A4">
        <w:rPr>
          <w:rFonts w:cs="Arial"/>
          <w:szCs w:val="22"/>
        </w:rPr>
        <w:t>Due to low competition, the hiring process for key staff positions like Directors and Individual consultants has been delayed. It took several rounds of advertising to draw in eligible applicants. In order to comply with the mandate of posting newspaper advertisements, it was also necessary to re-advertise the Director posts. These positions were to be shortlisted by a selection committee chaired by the Local Government Secretary, and interviews were to be conducted by the Additional Chief Secretary (ACS).</w:t>
      </w:r>
    </w:p>
    <w:p w14:paraId="608A30A5" w14:textId="77777777" w:rsidR="0065349C" w:rsidRPr="00C647A4" w:rsidRDefault="0065349C" w:rsidP="008D1445">
      <w:pPr>
        <w:pStyle w:val="ListParagraph"/>
        <w:autoSpaceDE w:val="0"/>
        <w:autoSpaceDN w:val="0"/>
        <w:adjustRightInd w:val="0"/>
        <w:spacing w:after="240"/>
        <w:ind w:left="0"/>
        <w:rPr>
          <w:rFonts w:cs="Arial"/>
          <w:szCs w:val="22"/>
        </w:rPr>
      </w:pPr>
    </w:p>
    <w:p w14:paraId="76D49748" w14:textId="3623E379" w:rsidR="001D1062" w:rsidRPr="00C647A4" w:rsidRDefault="00C30D6B" w:rsidP="001D1062">
      <w:pPr>
        <w:pStyle w:val="ListParagraph"/>
        <w:numPr>
          <w:ilvl w:val="0"/>
          <w:numId w:val="9"/>
        </w:numPr>
        <w:autoSpaceDE w:val="0"/>
        <w:autoSpaceDN w:val="0"/>
        <w:adjustRightInd w:val="0"/>
        <w:ind w:left="0" w:firstLine="0"/>
        <w:rPr>
          <w:rFonts w:cs="Arial"/>
          <w:szCs w:val="22"/>
        </w:rPr>
        <w:sectPr w:rsidR="001D1062" w:rsidRPr="00C647A4" w:rsidSect="00115D68">
          <w:headerReference w:type="default" r:id="rId24"/>
          <w:pgSz w:w="12240" w:h="15840"/>
          <w:pgMar w:top="1440" w:right="1440" w:bottom="1440" w:left="907" w:header="720" w:footer="720" w:gutter="0"/>
          <w:cols w:space="720"/>
          <w:docGrid w:linePitch="360"/>
        </w:sectPr>
      </w:pPr>
      <w:r w:rsidRPr="00C647A4">
        <w:rPr>
          <w:rFonts w:cs="Arial"/>
          <w:iCs/>
          <w:szCs w:val="22"/>
        </w:rPr>
        <w:t>Four out of five subprojects in the CW-01 package of the Urban Green Spaces Initiatives are currently underway. Notable findings for Lots 1, 4, and 5 reveal significant deviation from the planned progress trajectory. The actual progress on-site differs noticeably from the progress outlined in the approved</w:t>
      </w:r>
      <w:r w:rsidR="00734E81" w:rsidRPr="00C647A4">
        <w:rPr>
          <w:rFonts w:cs="Arial"/>
          <w:iCs/>
          <w:szCs w:val="22"/>
        </w:rPr>
        <w:t xml:space="preserve"> </w:t>
      </w:r>
      <w:r w:rsidR="004F7DAD" w:rsidRPr="00C647A4">
        <w:rPr>
          <w:rFonts w:cs="Arial"/>
          <w:iCs/>
          <w:szCs w:val="22"/>
        </w:rPr>
        <w:t>work program</w:t>
      </w:r>
      <w:r w:rsidRPr="00C647A4">
        <w:rPr>
          <w:rFonts w:cs="Arial"/>
          <w:iCs/>
          <w:szCs w:val="22"/>
        </w:rPr>
        <w:t>. Consequently, the previous work program has been deemed ineffective. To rectify this issue, JV-Contractors have been instructed to submit revised or recovery work schedules that accurately reflect the current progress and ensure timely project completion</w:t>
      </w:r>
      <w:r w:rsidR="003F0A97" w:rsidRPr="00C647A4">
        <w:rPr>
          <w:rFonts w:cs="Arial"/>
          <w:iCs/>
          <w:szCs w:val="22"/>
        </w:rPr>
        <w:t>.</w:t>
      </w:r>
      <w:bookmarkEnd w:id="43"/>
      <w:bookmarkEnd w:id="47"/>
    </w:p>
    <w:p w14:paraId="033CBF19" w14:textId="58314FF0" w:rsidR="00E60412" w:rsidRPr="00C647A4" w:rsidRDefault="00E60412" w:rsidP="00C236FE">
      <w:pPr>
        <w:autoSpaceDE w:val="0"/>
        <w:autoSpaceDN w:val="0"/>
        <w:adjustRightInd w:val="0"/>
        <w:rPr>
          <w:rFonts w:cs="Arial"/>
          <w:color w:val="8496B0" w:themeColor="text2" w:themeTint="99"/>
          <w:szCs w:val="22"/>
        </w:rPr>
      </w:pPr>
    </w:p>
    <w:p w14:paraId="6E8A2191" w14:textId="65082443" w:rsidR="001C2C71" w:rsidRPr="00C647A4" w:rsidRDefault="001C2C71" w:rsidP="001C2C71">
      <w:pPr>
        <w:pStyle w:val="Heading1"/>
        <w:numPr>
          <w:ilvl w:val="0"/>
          <w:numId w:val="0"/>
        </w:numPr>
      </w:pPr>
      <w:bookmarkStart w:id="48" w:name="_Toc151490746"/>
      <w:bookmarkEnd w:id="0"/>
      <w:bookmarkEnd w:id="1"/>
      <w:r w:rsidRPr="00C647A4">
        <w:t>LIST OF APPENDICES</w:t>
      </w:r>
      <w:bookmarkEnd w:id="48"/>
    </w:p>
    <w:p w14:paraId="0884DC22" w14:textId="77777777" w:rsidR="001C2C71" w:rsidRPr="00C647A4" w:rsidRDefault="001C2C71" w:rsidP="00C70759">
      <w:pPr>
        <w:autoSpaceDE w:val="0"/>
        <w:autoSpaceDN w:val="0"/>
        <w:adjustRightInd w:val="0"/>
        <w:jc w:val="center"/>
        <w:rPr>
          <w:rFonts w:cs="Arial"/>
          <w:b/>
          <w:szCs w:val="22"/>
        </w:rPr>
      </w:pPr>
      <w:bookmarkStart w:id="49" w:name="_Hlk154135841"/>
      <w:bookmarkStart w:id="50" w:name="_Hlk147079427"/>
    </w:p>
    <w:p w14:paraId="604B8F3A" w14:textId="7E5B3476" w:rsidR="001C2C71" w:rsidRPr="00C647A4" w:rsidRDefault="001C2C71" w:rsidP="002B1B78">
      <w:pPr>
        <w:pStyle w:val="Heading2"/>
        <w:numPr>
          <w:ilvl w:val="0"/>
          <w:numId w:val="186"/>
        </w:numPr>
      </w:pPr>
      <w:bookmarkStart w:id="51" w:name="_Toc151490747"/>
      <w:r w:rsidRPr="00C647A4">
        <w:t>Appendix-1: Update on Staff Recruitment</w:t>
      </w:r>
      <w:bookmarkEnd w:id="51"/>
    </w:p>
    <w:p w14:paraId="009A9BA3" w14:textId="77777777" w:rsidR="00FF29A9" w:rsidRPr="00C647A4" w:rsidRDefault="00FF29A9" w:rsidP="00FF29A9">
      <w:pPr>
        <w:autoSpaceDE w:val="0"/>
        <w:autoSpaceDN w:val="0"/>
        <w:adjustRightInd w:val="0"/>
        <w:jc w:val="center"/>
        <w:rPr>
          <w:rFonts w:cs="Arial"/>
          <w:b/>
          <w:szCs w:val="22"/>
        </w:rPr>
      </w:pPr>
      <w:r w:rsidRPr="00C647A4">
        <w:rPr>
          <w:rFonts w:cs="Arial"/>
          <w:b/>
          <w:szCs w:val="22"/>
        </w:rPr>
        <w:t>Table A1.1: Summary Staffing Position</w:t>
      </w:r>
    </w:p>
    <w:tbl>
      <w:tblPr>
        <w:tblW w:w="9928" w:type="dxa"/>
        <w:tblInd w:w="-5" w:type="dxa"/>
        <w:tblBorders>
          <w:top w:val="single" w:sz="17" w:space="0" w:color="000000"/>
          <w:left w:val="single" w:sz="17" w:space="0" w:color="000000"/>
          <w:bottom w:val="single" w:sz="17" w:space="0" w:color="000000"/>
          <w:right w:val="single" w:sz="17" w:space="0" w:color="000000"/>
          <w:insideH w:val="single" w:sz="17" w:space="0" w:color="000000"/>
          <w:insideV w:val="single" w:sz="17" w:space="0" w:color="000000"/>
        </w:tblBorders>
        <w:tblLayout w:type="fixed"/>
        <w:tblCellMar>
          <w:left w:w="0" w:type="dxa"/>
          <w:right w:w="0" w:type="dxa"/>
        </w:tblCellMar>
        <w:tblLook w:val="01E0" w:firstRow="1" w:lastRow="1" w:firstColumn="1" w:lastColumn="1" w:noHBand="0" w:noVBand="0"/>
      </w:tblPr>
      <w:tblGrid>
        <w:gridCol w:w="567"/>
        <w:gridCol w:w="2126"/>
        <w:gridCol w:w="1439"/>
        <w:gridCol w:w="823"/>
        <w:gridCol w:w="1080"/>
        <w:gridCol w:w="1170"/>
        <w:gridCol w:w="2723"/>
      </w:tblGrid>
      <w:tr w:rsidR="00FF29A9" w:rsidRPr="00C647A4" w14:paraId="3EBAB984" w14:textId="77777777" w:rsidTr="00FF29A9">
        <w:trPr>
          <w:trHeight w:hRule="exact" w:val="288"/>
        </w:trPr>
        <w:tc>
          <w:tcPr>
            <w:tcW w:w="9928" w:type="dxa"/>
            <w:gridSpan w:val="7"/>
            <w:tcBorders>
              <w:top w:val="nil"/>
              <w:left w:val="nil"/>
              <w:bottom w:val="single" w:sz="4" w:space="0" w:color="auto"/>
              <w:right w:val="nil"/>
            </w:tcBorders>
            <w:shd w:val="clear" w:color="auto" w:fill="auto"/>
          </w:tcPr>
          <w:p w14:paraId="465179CE" w14:textId="77777777" w:rsidR="00FF29A9" w:rsidRPr="00C647A4" w:rsidRDefault="00FF29A9" w:rsidP="00FF29A9">
            <w:pPr>
              <w:pStyle w:val="TableParagraph"/>
              <w:ind w:left="2725" w:right="2738"/>
              <w:jc w:val="center"/>
              <w:rPr>
                <w:b/>
              </w:rPr>
            </w:pPr>
            <w:bookmarkStart w:id="52" w:name="_Hlk134112728"/>
            <w:r w:rsidRPr="00C647A4">
              <w:rPr>
                <w:b/>
              </w:rPr>
              <w:t>Incremental Staff</w:t>
            </w:r>
          </w:p>
        </w:tc>
      </w:tr>
      <w:tr w:rsidR="00FF29A9" w:rsidRPr="00C647A4" w14:paraId="3A3E8D1F" w14:textId="77777777" w:rsidTr="00FF29A9">
        <w:trPr>
          <w:trHeight w:hRule="exact" w:val="371"/>
        </w:trPr>
        <w:tc>
          <w:tcPr>
            <w:tcW w:w="567"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C6BCE8D" w14:textId="77777777" w:rsidR="00FF29A9" w:rsidRPr="00C647A4" w:rsidRDefault="00FF29A9" w:rsidP="00FF29A9">
            <w:pPr>
              <w:pStyle w:val="TableParagraph"/>
              <w:jc w:val="center"/>
              <w:rPr>
                <w:b/>
                <w:color w:val="000000" w:themeColor="text1"/>
                <w:sz w:val="20"/>
                <w:szCs w:val="20"/>
              </w:rPr>
            </w:pPr>
            <w:r w:rsidRPr="00C647A4">
              <w:rPr>
                <w:b/>
                <w:color w:val="000000" w:themeColor="text1"/>
                <w:sz w:val="20"/>
                <w:szCs w:val="20"/>
              </w:rPr>
              <w:t>S#</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EDFC9A4" w14:textId="77777777" w:rsidR="00FF29A9" w:rsidRPr="00C647A4" w:rsidRDefault="00FF29A9" w:rsidP="00FF29A9">
            <w:pPr>
              <w:pStyle w:val="TableParagraph"/>
              <w:ind w:left="136"/>
              <w:rPr>
                <w:b/>
                <w:color w:val="000000" w:themeColor="text1"/>
                <w:sz w:val="20"/>
                <w:szCs w:val="20"/>
              </w:rPr>
            </w:pPr>
            <w:r w:rsidRPr="00C647A4">
              <w:rPr>
                <w:b/>
                <w:color w:val="000000" w:themeColor="text1"/>
                <w:sz w:val="20"/>
                <w:szCs w:val="20"/>
              </w:rPr>
              <w:t>Name of Entity</w:t>
            </w:r>
          </w:p>
        </w:tc>
        <w:tc>
          <w:tcPr>
            <w:tcW w:w="1439"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A47914A" w14:textId="77777777" w:rsidR="00FF29A9" w:rsidRPr="00C647A4" w:rsidRDefault="00FF29A9" w:rsidP="00FF29A9">
            <w:pPr>
              <w:pStyle w:val="TableParagraph"/>
              <w:ind w:left="228" w:right="320" w:firstLine="136"/>
              <w:rPr>
                <w:b/>
                <w:color w:val="000000" w:themeColor="text1"/>
                <w:sz w:val="20"/>
                <w:szCs w:val="20"/>
              </w:rPr>
            </w:pPr>
            <w:r w:rsidRPr="00C647A4">
              <w:rPr>
                <w:b/>
                <w:color w:val="000000" w:themeColor="text1"/>
                <w:sz w:val="20"/>
                <w:szCs w:val="20"/>
              </w:rPr>
              <w:t xml:space="preserve">Total </w:t>
            </w:r>
            <w:r w:rsidRPr="00C647A4">
              <w:rPr>
                <w:b/>
                <w:color w:val="000000" w:themeColor="text1"/>
                <w:w w:val="90"/>
                <w:sz w:val="20"/>
                <w:szCs w:val="20"/>
              </w:rPr>
              <w:t xml:space="preserve">positions </w:t>
            </w:r>
            <w:r w:rsidRPr="00C647A4">
              <w:rPr>
                <w:b/>
                <w:color w:val="000000" w:themeColor="text1"/>
                <w:sz w:val="20"/>
                <w:szCs w:val="20"/>
              </w:rPr>
              <w:t>per PAM</w:t>
            </w:r>
          </w:p>
        </w:tc>
        <w:tc>
          <w:tcPr>
            <w:tcW w:w="3073"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69D8F56" w14:textId="77777777" w:rsidR="00FF29A9" w:rsidRPr="00C647A4" w:rsidRDefault="00FF29A9" w:rsidP="00FF29A9">
            <w:pPr>
              <w:pStyle w:val="TableParagraph"/>
              <w:ind w:left="410" w:right="-1" w:hanging="410"/>
              <w:rPr>
                <w:b/>
                <w:color w:val="000000" w:themeColor="text1"/>
                <w:sz w:val="20"/>
                <w:szCs w:val="20"/>
              </w:rPr>
            </w:pPr>
            <w:r w:rsidRPr="00C647A4">
              <w:rPr>
                <w:b/>
                <w:color w:val="000000" w:themeColor="text1"/>
                <w:sz w:val="20"/>
                <w:szCs w:val="20"/>
              </w:rPr>
              <w:t>No. of Positions Filled in</w:t>
            </w:r>
          </w:p>
        </w:tc>
        <w:tc>
          <w:tcPr>
            <w:tcW w:w="2718"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590ACB6" w14:textId="77777777" w:rsidR="00FF29A9" w:rsidRPr="00C647A4" w:rsidRDefault="00FF29A9" w:rsidP="00FF29A9">
            <w:pPr>
              <w:pStyle w:val="TableParagraph"/>
              <w:ind w:left="199" w:right="208"/>
              <w:jc w:val="center"/>
              <w:rPr>
                <w:b/>
                <w:color w:val="FFFFFF" w:themeColor="background1"/>
                <w:sz w:val="20"/>
                <w:szCs w:val="20"/>
              </w:rPr>
            </w:pPr>
            <w:r w:rsidRPr="00C647A4">
              <w:rPr>
                <w:b/>
                <w:color w:val="000000" w:themeColor="text1"/>
                <w:sz w:val="20"/>
                <w:szCs w:val="20"/>
              </w:rPr>
              <w:t>No. of Positions yet to be Advertised</w:t>
            </w:r>
          </w:p>
        </w:tc>
      </w:tr>
      <w:tr w:rsidR="00FF29A9" w:rsidRPr="00C647A4" w14:paraId="6E57B568" w14:textId="77777777" w:rsidTr="00FF29A9">
        <w:trPr>
          <w:trHeight w:hRule="exact" w:val="324"/>
        </w:trPr>
        <w:tc>
          <w:tcPr>
            <w:tcW w:w="567"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CB8B149" w14:textId="77777777" w:rsidR="00FF29A9" w:rsidRPr="00C647A4" w:rsidRDefault="00FF29A9" w:rsidP="00FF29A9">
            <w:pPr>
              <w:jc w:val="center"/>
              <w:rPr>
                <w:rFonts w:cs="Arial"/>
                <w:color w:val="000000" w:themeColor="text1"/>
                <w:sz w:val="20"/>
              </w:rPr>
            </w:pPr>
          </w:p>
        </w:tc>
        <w:tc>
          <w:tcPr>
            <w:tcW w:w="2126"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475FAE3" w14:textId="77777777" w:rsidR="00FF29A9" w:rsidRPr="00C647A4" w:rsidRDefault="00FF29A9" w:rsidP="00FF29A9">
            <w:pPr>
              <w:jc w:val="left"/>
              <w:rPr>
                <w:rFonts w:cs="Arial"/>
                <w:color w:val="000000" w:themeColor="text1"/>
                <w:sz w:val="20"/>
              </w:rPr>
            </w:pPr>
          </w:p>
        </w:tc>
        <w:tc>
          <w:tcPr>
            <w:tcW w:w="1439"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26A73C" w14:textId="77777777" w:rsidR="00FF29A9" w:rsidRPr="00C647A4" w:rsidRDefault="00FF29A9" w:rsidP="00FF29A9">
            <w:pPr>
              <w:rPr>
                <w:rFonts w:cs="Arial"/>
                <w:color w:val="000000" w:themeColor="text1"/>
                <w:sz w:val="20"/>
              </w:rPr>
            </w:pPr>
          </w:p>
        </w:tc>
        <w:tc>
          <w:tcPr>
            <w:tcW w:w="82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EEAA1A8" w14:textId="77777777" w:rsidR="00FF29A9" w:rsidRPr="00C647A4" w:rsidRDefault="00FF29A9" w:rsidP="00FF29A9">
            <w:pPr>
              <w:pStyle w:val="TableParagraph"/>
              <w:ind w:left="-17"/>
              <w:jc w:val="center"/>
              <w:rPr>
                <w:b/>
                <w:color w:val="000000" w:themeColor="text1"/>
                <w:sz w:val="20"/>
                <w:szCs w:val="20"/>
              </w:rPr>
            </w:pPr>
            <w:r w:rsidRPr="00C647A4">
              <w:rPr>
                <w:b/>
                <w:color w:val="000000" w:themeColor="text1"/>
                <w:sz w:val="20"/>
                <w:szCs w:val="20"/>
              </w:rPr>
              <w:t>Total</w:t>
            </w:r>
          </w:p>
        </w:tc>
        <w:tc>
          <w:tcPr>
            <w:tcW w:w="108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488358" w14:textId="77777777" w:rsidR="00FF29A9" w:rsidRPr="00C647A4" w:rsidRDefault="00FF29A9" w:rsidP="00FF29A9">
            <w:pPr>
              <w:pStyle w:val="TableParagraph"/>
              <w:ind w:right="187" w:firstLine="6"/>
              <w:jc w:val="center"/>
              <w:rPr>
                <w:b/>
                <w:color w:val="000000" w:themeColor="text1"/>
                <w:sz w:val="20"/>
                <w:szCs w:val="20"/>
              </w:rPr>
            </w:pPr>
            <w:r w:rsidRPr="00C647A4">
              <w:rPr>
                <w:b/>
                <w:color w:val="000000" w:themeColor="text1"/>
                <w:sz w:val="20"/>
                <w:szCs w:val="20"/>
              </w:rPr>
              <w:t>Male</w:t>
            </w:r>
          </w:p>
        </w:tc>
        <w:tc>
          <w:tcPr>
            <w:tcW w:w="117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AE3B497" w14:textId="77777777" w:rsidR="00FF29A9" w:rsidRPr="00C647A4" w:rsidRDefault="00FF29A9" w:rsidP="00FF29A9">
            <w:pPr>
              <w:pStyle w:val="TableParagraph"/>
              <w:jc w:val="center"/>
              <w:rPr>
                <w:b/>
                <w:color w:val="000000" w:themeColor="text1"/>
                <w:sz w:val="20"/>
                <w:szCs w:val="20"/>
              </w:rPr>
            </w:pPr>
            <w:r w:rsidRPr="00C647A4">
              <w:rPr>
                <w:b/>
                <w:color w:val="000000" w:themeColor="text1"/>
                <w:sz w:val="20"/>
                <w:szCs w:val="20"/>
              </w:rPr>
              <w:t>Female</w:t>
            </w:r>
          </w:p>
        </w:tc>
        <w:tc>
          <w:tcPr>
            <w:tcW w:w="2718"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C93D4CE" w14:textId="77777777" w:rsidR="00FF29A9" w:rsidRPr="00C647A4" w:rsidRDefault="00FF29A9" w:rsidP="00FF29A9">
            <w:pPr>
              <w:ind w:right="208"/>
              <w:rPr>
                <w:rFonts w:cs="Arial"/>
                <w:sz w:val="20"/>
              </w:rPr>
            </w:pPr>
          </w:p>
        </w:tc>
      </w:tr>
      <w:tr w:rsidR="00FF29A9" w:rsidRPr="00C647A4" w14:paraId="257112FE" w14:textId="77777777" w:rsidTr="00FF29A9">
        <w:trPr>
          <w:trHeight w:hRule="exact" w:val="413"/>
        </w:trPr>
        <w:tc>
          <w:tcPr>
            <w:tcW w:w="567" w:type="dxa"/>
            <w:tcBorders>
              <w:top w:val="single" w:sz="4" w:space="0" w:color="auto"/>
              <w:left w:val="single" w:sz="4" w:space="0" w:color="auto"/>
              <w:bottom w:val="single" w:sz="4" w:space="0" w:color="auto"/>
              <w:right w:val="single" w:sz="4" w:space="0" w:color="auto"/>
            </w:tcBorders>
          </w:tcPr>
          <w:p w14:paraId="35D73711" w14:textId="77777777" w:rsidR="00FF29A9" w:rsidRPr="00C647A4" w:rsidRDefault="00FF29A9" w:rsidP="00FF29A9">
            <w:pPr>
              <w:pStyle w:val="TableParagraph"/>
              <w:jc w:val="center"/>
              <w:rPr>
                <w:sz w:val="20"/>
                <w:szCs w:val="20"/>
              </w:rPr>
            </w:pPr>
            <w:r w:rsidRPr="00C647A4">
              <w:rPr>
                <w:sz w:val="20"/>
                <w:szCs w:val="20"/>
              </w:rPr>
              <w:t>1</w:t>
            </w:r>
          </w:p>
        </w:tc>
        <w:tc>
          <w:tcPr>
            <w:tcW w:w="2126" w:type="dxa"/>
            <w:tcBorders>
              <w:top w:val="single" w:sz="4" w:space="0" w:color="auto"/>
              <w:left w:val="single" w:sz="4" w:space="0" w:color="auto"/>
              <w:bottom w:val="single" w:sz="4" w:space="0" w:color="auto"/>
              <w:right w:val="single" w:sz="4" w:space="0" w:color="auto"/>
            </w:tcBorders>
          </w:tcPr>
          <w:p w14:paraId="1C684A64" w14:textId="77777777" w:rsidR="00FF29A9" w:rsidRPr="00C647A4" w:rsidRDefault="00FF29A9" w:rsidP="00FF29A9">
            <w:pPr>
              <w:pStyle w:val="TableParagraph"/>
              <w:ind w:left="116" w:right="209"/>
              <w:rPr>
                <w:sz w:val="20"/>
                <w:szCs w:val="20"/>
              </w:rPr>
            </w:pPr>
            <w:r w:rsidRPr="00C647A4">
              <w:rPr>
                <w:sz w:val="20"/>
                <w:szCs w:val="20"/>
              </w:rPr>
              <w:t>PMU, Peshawar</w:t>
            </w:r>
          </w:p>
        </w:tc>
        <w:tc>
          <w:tcPr>
            <w:tcW w:w="1439" w:type="dxa"/>
            <w:tcBorders>
              <w:top w:val="single" w:sz="4" w:space="0" w:color="auto"/>
              <w:left w:val="single" w:sz="4" w:space="0" w:color="auto"/>
              <w:bottom w:val="single" w:sz="4" w:space="0" w:color="auto"/>
              <w:right w:val="single" w:sz="4" w:space="0" w:color="auto"/>
            </w:tcBorders>
          </w:tcPr>
          <w:p w14:paraId="67FA8F2E" w14:textId="77777777" w:rsidR="00FF29A9" w:rsidRPr="00C647A4" w:rsidRDefault="00FF29A9" w:rsidP="00FF29A9">
            <w:pPr>
              <w:pStyle w:val="TableParagraph"/>
              <w:ind w:left="487"/>
              <w:rPr>
                <w:sz w:val="20"/>
                <w:szCs w:val="20"/>
              </w:rPr>
            </w:pPr>
            <w:r w:rsidRPr="00C647A4">
              <w:rPr>
                <w:sz w:val="20"/>
                <w:szCs w:val="20"/>
              </w:rPr>
              <w:t>37</w:t>
            </w:r>
          </w:p>
        </w:tc>
        <w:tc>
          <w:tcPr>
            <w:tcW w:w="823" w:type="dxa"/>
            <w:tcBorders>
              <w:top w:val="single" w:sz="4" w:space="0" w:color="auto"/>
              <w:left w:val="single" w:sz="4" w:space="0" w:color="auto"/>
              <w:bottom w:val="single" w:sz="4" w:space="0" w:color="auto"/>
              <w:right w:val="single" w:sz="4" w:space="0" w:color="auto"/>
            </w:tcBorders>
          </w:tcPr>
          <w:p w14:paraId="1253C20A" w14:textId="697F47D6" w:rsidR="00FF29A9" w:rsidRPr="00C647A4" w:rsidRDefault="00FF29A9" w:rsidP="00FF29A9">
            <w:pPr>
              <w:pStyle w:val="TableParagraph"/>
              <w:ind w:left="-17"/>
              <w:jc w:val="center"/>
              <w:rPr>
                <w:sz w:val="20"/>
                <w:szCs w:val="20"/>
              </w:rPr>
            </w:pPr>
            <w:r w:rsidRPr="00C647A4">
              <w:rPr>
                <w:sz w:val="20"/>
                <w:szCs w:val="20"/>
              </w:rPr>
              <w:t>2</w:t>
            </w:r>
            <w:r w:rsidR="00DD05A0" w:rsidRPr="00C647A4">
              <w:rPr>
                <w:sz w:val="20"/>
                <w:szCs w:val="20"/>
              </w:rPr>
              <w:t>9</w:t>
            </w:r>
          </w:p>
        </w:tc>
        <w:tc>
          <w:tcPr>
            <w:tcW w:w="1080" w:type="dxa"/>
            <w:tcBorders>
              <w:top w:val="single" w:sz="4" w:space="0" w:color="auto"/>
              <w:left w:val="single" w:sz="4" w:space="0" w:color="auto"/>
              <w:bottom w:val="single" w:sz="4" w:space="0" w:color="auto"/>
              <w:right w:val="single" w:sz="4" w:space="0" w:color="auto"/>
            </w:tcBorders>
          </w:tcPr>
          <w:p w14:paraId="3247A372" w14:textId="5732E5FD" w:rsidR="00FF29A9" w:rsidRPr="00C647A4" w:rsidRDefault="00FF29A9" w:rsidP="00FF29A9">
            <w:pPr>
              <w:pStyle w:val="TableParagraph"/>
              <w:ind w:right="289" w:firstLine="6"/>
              <w:jc w:val="center"/>
              <w:rPr>
                <w:sz w:val="20"/>
                <w:szCs w:val="20"/>
              </w:rPr>
            </w:pPr>
            <w:r w:rsidRPr="00C647A4">
              <w:rPr>
                <w:sz w:val="20"/>
                <w:szCs w:val="20"/>
              </w:rPr>
              <w:t>2</w:t>
            </w:r>
            <w:r w:rsidR="00DD05A0" w:rsidRPr="00C647A4">
              <w:rPr>
                <w:sz w:val="20"/>
                <w:szCs w:val="20"/>
              </w:rPr>
              <w:t>6</w:t>
            </w:r>
          </w:p>
        </w:tc>
        <w:tc>
          <w:tcPr>
            <w:tcW w:w="1170" w:type="dxa"/>
            <w:tcBorders>
              <w:top w:val="single" w:sz="4" w:space="0" w:color="auto"/>
              <w:left w:val="single" w:sz="4" w:space="0" w:color="auto"/>
              <w:bottom w:val="single" w:sz="4" w:space="0" w:color="auto"/>
              <w:right w:val="single" w:sz="4" w:space="0" w:color="auto"/>
            </w:tcBorders>
          </w:tcPr>
          <w:p w14:paraId="01560D88" w14:textId="25DB5A09" w:rsidR="00FF29A9" w:rsidRPr="00C647A4" w:rsidRDefault="00FF29A9" w:rsidP="00FF29A9">
            <w:pPr>
              <w:pStyle w:val="TableParagraph"/>
              <w:jc w:val="center"/>
              <w:rPr>
                <w:sz w:val="20"/>
                <w:szCs w:val="20"/>
              </w:rPr>
            </w:pPr>
            <w:r w:rsidRPr="00C647A4">
              <w:rPr>
                <w:sz w:val="20"/>
                <w:szCs w:val="20"/>
              </w:rPr>
              <w:t>0</w:t>
            </w:r>
            <w:r w:rsidR="00DD05A0" w:rsidRPr="00C647A4">
              <w:rPr>
                <w:sz w:val="20"/>
                <w:szCs w:val="20"/>
              </w:rPr>
              <w:t>3</w:t>
            </w:r>
          </w:p>
        </w:tc>
        <w:tc>
          <w:tcPr>
            <w:tcW w:w="2718" w:type="dxa"/>
            <w:tcBorders>
              <w:top w:val="single" w:sz="4" w:space="0" w:color="auto"/>
              <w:left w:val="single" w:sz="4" w:space="0" w:color="auto"/>
              <w:bottom w:val="single" w:sz="4" w:space="0" w:color="auto"/>
              <w:right w:val="single" w:sz="4" w:space="0" w:color="auto"/>
            </w:tcBorders>
          </w:tcPr>
          <w:p w14:paraId="5D51C7F6" w14:textId="5D819C06" w:rsidR="00FF29A9" w:rsidRPr="00C647A4" w:rsidRDefault="00DD05A0" w:rsidP="00FF29A9">
            <w:pPr>
              <w:pStyle w:val="TableParagraph"/>
              <w:jc w:val="center"/>
              <w:rPr>
                <w:sz w:val="20"/>
                <w:szCs w:val="20"/>
              </w:rPr>
            </w:pPr>
            <w:r w:rsidRPr="00C647A4">
              <w:rPr>
                <w:sz w:val="20"/>
                <w:szCs w:val="20"/>
              </w:rPr>
              <w:t>08</w:t>
            </w:r>
          </w:p>
        </w:tc>
      </w:tr>
      <w:tr w:rsidR="00FF29A9" w:rsidRPr="00DD05A0" w14:paraId="487371EC" w14:textId="77777777" w:rsidTr="00FF29A9">
        <w:trPr>
          <w:trHeight w:hRule="exact" w:val="291"/>
        </w:trPr>
        <w:tc>
          <w:tcPr>
            <w:tcW w:w="567" w:type="dxa"/>
            <w:tcBorders>
              <w:top w:val="single" w:sz="4" w:space="0" w:color="auto"/>
              <w:left w:val="single" w:sz="4" w:space="0" w:color="auto"/>
              <w:bottom w:val="single" w:sz="4" w:space="0" w:color="auto"/>
              <w:right w:val="single" w:sz="4" w:space="0" w:color="auto"/>
            </w:tcBorders>
          </w:tcPr>
          <w:p w14:paraId="7DF26B6B" w14:textId="77777777" w:rsidR="00FF29A9" w:rsidRPr="00C647A4" w:rsidRDefault="00FF29A9" w:rsidP="00FF29A9">
            <w:pPr>
              <w:pStyle w:val="TableParagraph"/>
              <w:spacing w:line="227" w:lineRule="exact"/>
              <w:jc w:val="center"/>
              <w:rPr>
                <w:sz w:val="20"/>
                <w:szCs w:val="20"/>
              </w:rPr>
            </w:pPr>
            <w:r w:rsidRPr="00C647A4">
              <w:rPr>
                <w:sz w:val="20"/>
                <w:szCs w:val="20"/>
              </w:rPr>
              <w:t>2</w:t>
            </w:r>
          </w:p>
        </w:tc>
        <w:tc>
          <w:tcPr>
            <w:tcW w:w="2126" w:type="dxa"/>
            <w:tcBorders>
              <w:top w:val="single" w:sz="4" w:space="0" w:color="auto"/>
              <w:left w:val="single" w:sz="4" w:space="0" w:color="auto"/>
              <w:bottom w:val="single" w:sz="4" w:space="0" w:color="auto"/>
              <w:right w:val="single" w:sz="4" w:space="0" w:color="auto"/>
            </w:tcBorders>
          </w:tcPr>
          <w:p w14:paraId="580FDD35" w14:textId="77777777" w:rsidR="00FF29A9" w:rsidRPr="00C647A4" w:rsidRDefault="00FF29A9" w:rsidP="00FF29A9">
            <w:pPr>
              <w:pStyle w:val="TableParagraph"/>
              <w:spacing w:line="227" w:lineRule="exact"/>
              <w:ind w:left="116" w:right="209"/>
              <w:rPr>
                <w:sz w:val="20"/>
                <w:szCs w:val="20"/>
              </w:rPr>
            </w:pPr>
            <w:r w:rsidRPr="00C647A4">
              <w:rPr>
                <w:sz w:val="20"/>
                <w:szCs w:val="20"/>
              </w:rPr>
              <w:t>CIU Abbottabad</w:t>
            </w:r>
          </w:p>
        </w:tc>
        <w:tc>
          <w:tcPr>
            <w:tcW w:w="1439" w:type="dxa"/>
            <w:tcBorders>
              <w:top w:val="single" w:sz="4" w:space="0" w:color="auto"/>
              <w:left w:val="single" w:sz="4" w:space="0" w:color="auto"/>
              <w:bottom w:val="single" w:sz="4" w:space="0" w:color="auto"/>
              <w:right w:val="single" w:sz="4" w:space="0" w:color="auto"/>
            </w:tcBorders>
          </w:tcPr>
          <w:p w14:paraId="73A62579" w14:textId="77777777" w:rsidR="00FF29A9" w:rsidRPr="00C647A4" w:rsidRDefault="00FF29A9" w:rsidP="00FF29A9">
            <w:pPr>
              <w:pStyle w:val="TableParagraph"/>
              <w:spacing w:line="227" w:lineRule="exact"/>
              <w:ind w:left="487"/>
              <w:rPr>
                <w:sz w:val="20"/>
                <w:szCs w:val="20"/>
              </w:rPr>
            </w:pPr>
            <w:r w:rsidRPr="00C647A4">
              <w:rPr>
                <w:sz w:val="20"/>
                <w:szCs w:val="20"/>
              </w:rPr>
              <w:t>17</w:t>
            </w:r>
          </w:p>
        </w:tc>
        <w:tc>
          <w:tcPr>
            <w:tcW w:w="823" w:type="dxa"/>
            <w:tcBorders>
              <w:top w:val="single" w:sz="4" w:space="0" w:color="auto"/>
              <w:left w:val="single" w:sz="4" w:space="0" w:color="auto"/>
              <w:bottom w:val="single" w:sz="4" w:space="0" w:color="auto"/>
              <w:right w:val="single" w:sz="4" w:space="0" w:color="auto"/>
            </w:tcBorders>
          </w:tcPr>
          <w:p w14:paraId="47F89063" w14:textId="77777777" w:rsidR="00FF29A9" w:rsidRPr="00C647A4" w:rsidRDefault="00FF29A9" w:rsidP="00FF29A9">
            <w:pPr>
              <w:pStyle w:val="TableParagraph"/>
              <w:spacing w:line="227" w:lineRule="exact"/>
              <w:ind w:left="-17"/>
              <w:jc w:val="center"/>
              <w:rPr>
                <w:sz w:val="20"/>
                <w:szCs w:val="20"/>
              </w:rPr>
            </w:pPr>
            <w:r w:rsidRPr="00C647A4">
              <w:rPr>
                <w:sz w:val="20"/>
                <w:szCs w:val="20"/>
              </w:rPr>
              <w:t>13</w:t>
            </w:r>
          </w:p>
        </w:tc>
        <w:tc>
          <w:tcPr>
            <w:tcW w:w="1080" w:type="dxa"/>
            <w:tcBorders>
              <w:top w:val="single" w:sz="4" w:space="0" w:color="auto"/>
              <w:left w:val="single" w:sz="4" w:space="0" w:color="auto"/>
              <w:bottom w:val="single" w:sz="4" w:space="0" w:color="auto"/>
              <w:right w:val="single" w:sz="4" w:space="0" w:color="auto"/>
            </w:tcBorders>
          </w:tcPr>
          <w:p w14:paraId="25C80281" w14:textId="77777777" w:rsidR="00FF29A9" w:rsidRPr="00C647A4" w:rsidRDefault="00FF29A9" w:rsidP="00FF29A9">
            <w:pPr>
              <w:pStyle w:val="TableParagraph"/>
              <w:spacing w:line="227" w:lineRule="exact"/>
              <w:ind w:right="292" w:firstLine="6"/>
              <w:jc w:val="center"/>
              <w:rPr>
                <w:sz w:val="20"/>
                <w:szCs w:val="20"/>
              </w:rPr>
            </w:pPr>
            <w:r w:rsidRPr="00C647A4">
              <w:rPr>
                <w:sz w:val="20"/>
                <w:szCs w:val="20"/>
              </w:rPr>
              <w:t>10</w:t>
            </w:r>
          </w:p>
        </w:tc>
        <w:tc>
          <w:tcPr>
            <w:tcW w:w="1170" w:type="dxa"/>
            <w:tcBorders>
              <w:top w:val="single" w:sz="4" w:space="0" w:color="auto"/>
              <w:left w:val="single" w:sz="4" w:space="0" w:color="auto"/>
              <w:bottom w:val="single" w:sz="4" w:space="0" w:color="auto"/>
              <w:right w:val="single" w:sz="4" w:space="0" w:color="auto"/>
            </w:tcBorders>
          </w:tcPr>
          <w:p w14:paraId="0514CEDB" w14:textId="77777777" w:rsidR="00FF29A9" w:rsidRPr="00C647A4" w:rsidRDefault="00FF29A9" w:rsidP="00FF29A9">
            <w:pPr>
              <w:pStyle w:val="TableParagraph"/>
              <w:spacing w:line="227" w:lineRule="exact"/>
              <w:jc w:val="center"/>
              <w:rPr>
                <w:sz w:val="20"/>
                <w:szCs w:val="20"/>
              </w:rPr>
            </w:pPr>
            <w:r w:rsidRPr="00C647A4">
              <w:rPr>
                <w:sz w:val="20"/>
                <w:szCs w:val="20"/>
              </w:rPr>
              <w:t>03</w:t>
            </w:r>
          </w:p>
        </w:tc>
        <w:tc>
          <w:tcPr>
            <w:tcW w:w="2718" w:type="dxa"/>
            <w:tcBorders>
              <w:top w:val="single" w:sz="4" w:space="0" w:color="auto"/>
              <w:left w:val="single" w:sz="4" w:space="0" w:color="auto"/>
              <w:bottom w:val="single" w:sz="4" w:space="0" w:color="auto"/>
              <w:right w:val="single" w:sz="4" w:space="0" w:color="auto"/>
            </w:tcBorders>
          </w:tcPr>
          <w:p w14:paraId="0A505FAF" w14:textId="77777777" w:rsidR="00FF29A9" w:rsidRPr="00DD05A0" w:rsidRDefault="00FF29A9" w:rsidP="00FF29A9">
            <w:pPr>
              <w:pStyle w:val="TableParagraph"/>
              <w:spacing w:line="227" w:lineRule="exact"/>
              <w:jc w:val="center"/>
              <w:rPr>
                <w:sz w:val="20"/>
                <w:szCs w:val="20"/>
              </w:rPr>
            </w:pPr>
            <w:r w:rsidRPr="00C647A4">
              <w:rPr>
                <w:sz w:val="20"/>
                <w:szCs w:val="20"/>
              </w:rPr>
              <w:t>04</w:t>
            </w:r>
          </w:p>
        </w:tc>
      </w:tr>
      <w:tr w:rsidR="00FF29A9" w:rsidRPr="00DD05A0" w14:paraId="4DC6A58C" w14:textId="77777777" w:rsidTr="00FF29A9">
        <w:trPr>
          <w:trHeight w:hRule="exact" w:val="312"/>
        </w:trPr>
        <w:tc>
          <w:tcPr>
            <w:tcW w:w="567" w:type="dxa"/>
            <w:tcBorders>
              <w:top w:val="single" w:sz="4" w:space="0" w:color="auto"/>
              <w:left w:val="single" w:sz="4" w:space="0" w:color="auto"/>
              <w:bottom w:val="single" w:sz="4" w:space="0" w:color="auto"/>
              <w:right w:val="single" w:sz="4" w:space="0" w:color="auto"/>
            </w:tcBorders>
          </w:tcPr>
          <w:p w14:paraId="0FE6512A" w14:textId="77777777" w:rsidR="00FF29A9" w:rsidRPr="00DD05A0" w:rsidRDefault="00FF29A9" w:rsidP="00FF29A9">
            <w:pPr>
              <w:pStyle w:val="TableParagraph"/>
              <w:spacing w:line="227" w:lineRule="exact"/>
              <w:jc w:val="center"/>
              <w:rPr>
                <w:sz w:val="20"/>
                <w:szCs w:val="20"/>
              </w:rPr>
            </w:pPr>
            <w:r w:rsidRPr="00DD05A0">
              <w:rPr>
                <w:sz w:val="20"/>
                <w:szCs w:val="20"/>
              </w:rPr>
              <w:t>3</w:t>
            </w:r>
          </w:p>
        </w:tc>
        <w:tc>
          <w:tcPr>
            <w:tcW w:w="2126" w:type="dxa"/>
            <w:tcBorders>
              <w:top w:val="single" w:sz="4" w:space="0" w:color="auto"/>
              <w:left w:val="single" w:sz="4" w:space="0" w:color="auto"/>
              <w:bottom w:val="single" w:sz="4" w:space="0" w:color="auto"/>
              <w:right w:val="single" w:sz="4" w:space="0" w:color="auto"/>
            </w:tcBorders>
          </w:tcPr>
          <w:p w14:paraId="11C4775A" w14:textId="77777777" w:rsidR="00FF29A9" w:rsidRPr="00DD05A0" w:rsidRDefault="00FF29A9" w:rsidP="00FF29A9">
            <w:pPr>
              <w:pStyle w:val="TableParagraph"/>
              <w:spacing w:line="227" w:lineRule="exact"/>
              <w:ind w:left="114" w:right="209"/>
              <w:rPr>
                <w:sz w:val="20"/>
                <w:szCs w:val="20"/>
              </w:rPr>
            </w:pPr>
            <w:r w:rsidRPr="00DD05A0">
              <w:rPr>
                <w:sz w:val="20"/>
                <w:szCs w:val="20"/>
              </w:rPr>
              <w:t>CIU Kohat</w:t>
            </w:r>
          </w:p>
        </w:tc>
        <w:tc>
          <w:tcPr>
            <w:tcW w:w="1439" w:type="dxa"/>
            <w:tcBorders>
              <w:top w:val="single" w:sz="4" w:space="0" w:color="auto"/>
              <w:left w:val="single" w:sz="4" w:space="0" w:color="auto"/>
              <w:bottom w:val="single" w:sz="4" w:space="0" w:color="auto"/>
              <w:right w:val="single" w:sz="4" w:space="0" w:color="auto"/>
            </w:tcBorders>
          </w:tcPr>
          <w:p w14:paraId="392368ED" w14:textId="77777777" w:rsidR="00FF29A9" w:rsidRPr="00DD05A0" w:rsidRDefault="00FF29A9" w:rsidP="00FF29A9">
            <w:pPr>
              <w:pStyle w:val="TableParagraph"/>
              <w:spacing w:line="227" w:lineRule="exact"/>
              <w:ind w:left="487"/>
              <w:rPr>
                <w:sz w:val="20"/>
                <w:szCs w:val="20"/>
              </w:rPr>
            </w:pPr>
            <w:r w:rsidRPr="00DD05A0">
              <w:rPr>
                <w:sz w:val="20"/>
                <w:szCs w:val="20"/>
              </w:rPr>
              <w:t>18</w:t>
            </w:r>
          </w:p>
        </w:tc>
        <w:tc>
          <w:tcPr>
            <w:tcW w:w="823" w:type="dxa"/>
            <w:tcBorders>
              <w:top w:val="single" w:sz="4" w:space="0" w:color="auto"/>
              <w:left w:val="single" w:sz="4" w:space="0" w:color="auto"/>
              <w:bottom w:val="single" w:sz="4" w:space="0" w:color="auto"/>
              <w:right w:val="single" w:sz="4" w:space="0" w:color="auto"/>
            </w:tcBorders>
          </w:tcPr>
          <w:p w14:paraId="1E7D0C8A" w14:textId="77777777" w:rsidR="00FF29A9" w:rsidRPr="00DD05A0" w:rsidRDefault="00FF29A9" w:rsidP="00FF29A9">
            <w:pPr>
              <w:pStyle w:val="TableParagraph"/>
              <w:spacing w:line="227" w:lineRule="exact"/>
              <w:ind w:left="-17"/>
              <w:jc w:val="center"/>
              <w:rPr>
                <w:sz w:val="20"/>
                <w:szCs w:val="20"/>
              </w:rPr>
            </w:pPr>
            <w:r w:rsidRPr="00DD05A0">
              <w:rPr>
                <w:sz w:val="20"/>
                <w:szCs w:val="20"/>
              </w:rPr>
              <w:t>15</w:t>
            </w:r>
          </w:p>
        </w:tc>
        <w:tc>
          <w:tcPr>
            <w:tcW w:w="1080" w:type="dxa"/>
            <w:tcBorders>
              <w:top w:val="single" w:sz="4" w:space="0" w:color="auto"/>
              <w:left w:val="single" w:sz="4" w:space="0" w:color="auto"/>
              <w:bottom w:val="single" w:sz="4" w:space="0" w:color="auto"/>
              <w:right w:val="single" w:sz="4" w:space="0" w:color="auto"/>
            </w:tcBorders>
          </w:tcPr>
          <w:p w14:paraId="3E56C5B4" w14:textId="77777777" w:rsidR="00FF29A9" w:rsidRPr="00DD05A0" w:rsidRDefault="00FF29A9" w:rsidP="00FF29A9">
            <w:pPr>
              <w:pStyle w:val="TableParagraph"/>
              <w:spacing w:line="227" w:lineRule="exact"/>
              <w:ind w:right="289" w:firstLine="6"/>
              <w:jc w:val="center"/>
              <w:rPr>
                <w:sz w:val="20"/>
                <w:szCs w:val="20"/>
              </w:rPr>
            </w:pPr>
            <w:r w:rsidRPr="00DD05A0">
              <w:rPr>
                <w:sz w:val="20"/>
                <w:szCs w:val="20"/>
              </w:rPr>
              <w:t>12</w:t>
            </w:r>
          </w:p>
        </w:tc>
        <w:tc>
          <w:tcPr>
            <w:tcW w:w="1170" w:type="dxa"/>
            <w:tcBorders>
              <w:top w:val="single" w:sz="4" w:space="0" w:color="auto"/>
              <w:left w:val="single" w:sz="4" w:space="0" w:color="auto"/>
              <w:bottom w:val="single" w:sz="4" w:space="0" w:color="auto"/>
              <w:right w:val="single" w:sz="4" w:space="0" w:color="auto"/>
            </w:tcBorders>
          </w:tcPr>
          <w:p w14:paraId="21EB4D61" w14:textId="77777777" w:rsidR="00FF29A9" w:rsidRPr="00DD05A0" w:rsidRDefault="00FF29A9" w:rsidP="00FF29A9">
            <w:pPr>
              <w:pStyle w:val="TableParagraph"/>
              <w:spacing w:line="227" w:lineRule="exact"/>
              <w:jc w:val="center"/>
              <w:rPr>
                <w:sz w:val="20"/>
                <w:szCs w:val="20"/>
              </w:rPr>
            </w:pPr>
            <w:r w:rsidRPr="00DD05A0">
              <w:rPr>
                <w:sz w:val="20"/>
                <w:szCs w:val="20"/>
              </w:rPr>
              <w:t>03</w:t>
            </w:r>
          </w:p>
        </w:tc>
        <w:tc>
          <w:tcPr>
            <w:tcW w:w="2718" w:type="dxa"/>
            <w:tcBorders>
              <w:top w:val="single" w:sz="4" w:space="0" w:color="auto"/>
              <w:left w:val="single" w:sz="4" w:space="0" w:color="auto"/>
              <w:bottom w:val="single" w:sz="4" w:space="0" w:color="auto"/>
              <w:right w:val="single" w:sz="4" w:space="0" w:color="auto"/>
            </w:tcBorders>
          </w:tcPr>
          <w:p w14:paraId="5B04448C" w14:textId="77777777" w:rsidR="00FF29A9" w:rsidRPr="00DD05A0" w:rsidRDefault="00FF29A9" w:rsidP="00FF29A9">
            <w:pPr>
              <w:pStyle w:val="TableParagraph"/>
              <w:spacing w:line="227" w:lineRule="exact"/>
              <w:jc w:val="center"/>
              <w:rPr>
                <w:sz w:val="20"/>
                <w:szCs w:val="20"/>
              </w:rPr>
            </w:pPr>
            <w:r w:rsidRPr="00DD05A0">
              <w:rPr>
                <w:sz w:val="20"/>
                <w:szCs w:val="20"/>
              </w:rPr>
              <w:t>03</w:t>
            </w:r>
          </w:p>
        </w:tc>
      </w:tr>
      <w:tr w:rsidR="00FF29A9" w:rsidRPr="00DD05A0" w14:paraId="322E5D2A" w14:textId="77777777" w:rsidTr="00FF29A9">
        <w:trPr>
          <w:trHeight w:hRule="exact" w:val="243"/>
        </w:trPr>
        <w:tc>
          <w:tcPr>
            <w:tcW w:w="567" w:type="dxa"/>
            <w:tcBorders>
              <w:top w:val="single" w:sz="4" w:space="0" w:color="auto"/>
              <w:left w:val="single" w:sz="4" w:space="0" w:color="auto"/>
              <w:bottom w:val="single" w:sz="4" w:space="0" w:color="auto"/>
              <w:right w:val="single" w:sz="4" w:space="0" w:color="auto"/>
            </w:tcBorders>
          </w:tcPr>
          <w:p w14:paraId="58C9BAE8" w14:textId="77777777" w:rsidR="00FF29A9" w:rsidRPr="00DD05A0" w:rsidRDefault="00FF29A9" w:rsidP="00FF29A9">
            <w:pPr>
              <w:pStyle w:val="TableParagraph"/>
              <w:spacing w:line="227" w:lineRule="exact"/>
              <w:jc w:val="center"/>
              <w:rPr>
                <w:sz w:val="20"/>
                <w:szCs w:val="20"/>
              </w:rPr>
            </w:pPr>
            <w:r w:rsidRPr="00DD05A0">
              <w:rPr>
                <w:sz w:val="20"/>
                <w:szCs w:val="20"/>
              </w:rPr>
              <w:t>4</w:t>
            </w:r>
          </w:p>
        </w:tc>
        <w:tc>
          <w:tcPr>
            <w:tcW w:w="2126" w:type="dxa"/>
            <w:tcBorders>
              <w:top w:val="single" w:sz="4" w:space="0" w:color="auto"/>
              <w:left w:val="single" w:sz="4" w:space="0" w:color="auto"/>
              <w:bottom w:val="single" w:sz="4" w:space="0" w:color="auto"/>
              <w:right w:val="single" w:sz="4" w:space="0" w:color="auto"/>
            </w:tcBorders>
          </w:tcPr>
          <w:p w14:paraId="4E144852" w14:textId="77777777" w:rsidR="00FF29A9" w:rsidRPr="00DD05A0" w:rsidRDefault="00FF29A9" w:rsidP="00FF29A9">
            <w:pPr>
              <w:pStyle w:val="TableParagraph"/>
              <w:spacing w:line="227" w:lineRule="exact"/>
              <w:ind w:left="116" w:right="208"/>
              <w:rPr>
                <w:sz w:val="20"/>
                <w:szCs w:val="20"/>
              </w:rPr>
            </w:pPr>
            <w:r w:rsidRPr="00DD05A0">
              <w:rPr>
                <w:sz w:val="20"/>
                <w:szCs w:val="20"/>
              </w:rPr>
              <w:t>CIU Mingora</w:t>
            </w:r>
          </w:p>
        </w:tc>
        <w:tc>
          <w:tcPr>
            <w:tcW w:w="1439" w:type="dxa"/>
            <w:tcBorders>
              <w:top w:val="single" w:sz="4" w:space="0" w:color="auto"/>
              <w:left w:val="single" w:sz="4" w:space="0" w:color="auto"/>
              <w:bottom w:val="single" w:sz="4" w:space="0" w:color="auto"/>
              <w:right w:val="single" w:sz="4" w:space="0" w:color="auto"/>
            </w:tcBorders>
          </w:tcPr>
          <w:p w14:paraId="7B275D28" w14:textId="77777777" w:rsidR="00FF29A9" w:rsidRPr="00DD05A0" w:rsidRDefault="00FF29A9" w:rsidP="00FF29A9">
            <w:pPr>
              <w:pStyle w:val="TableParagraph"/>
              <w:spacing w:line="227" w:lineRule="exact"/>
              <w:ind w:left="487"/>
              <w:rPr>
                <w:sz w:val="20"/>
                <w:szCs w:val="20"/>
              </w:rPr>
            </w:pPr>
            <w:r w:rsidRPr="00DD05A0">
              <w:rPr>
                <w:sz w:val="20"/>
                <w:szCs w:val="20"/>
              </w:rPr>
              <w:t>16</w:t>
            </w:r>
          </w:p>
        </w:tc>
        <w:tc>
          <w:tcPr>
            <w:tcW w:w="823" w:type="dxa"/>
            <w:tcBorders>
              <w:top w:val="single" w:sz="4" w:space="0" w:color="auto"/>
              <w:left w:val="single" w:sz="4" w:space="0" w:color="auto"/>
              <w:bottom w:val="single" w:sz="4" w:space="0" w:color="auto"/>
              <w:right w:val="single" w:sz="4" w:space="0" w:color="auto"/>
            </w:tcBorders>
          </w:tcPr>
          <w:p w14:paraId="302DD2E6" w14:textId="77777777" w:rsidR="00FF29A9" w:rsidRPr="00DD05A0" w:rsidRDefault="00FF29A9" w:rsidP="00FF29A9">
            <w:pPr>
              <w:pStyle w:val="TableParagraph"/>
              <w:spacing w:line="227" w:lineRule="exact"/>
              <w:ind w:left="-17"/>
              <w:jc w:val="center"/>
              <w:rPr>
                <w:sz w:val="20"/>
                <w:szCs w:val="20"/>
              </w:rPr>
            </w:pPr>
            <w:r w:rsidRPr="00DD05A0">
              <w:rPr>
                <w:sz w:val="20"/>
                <w:szCs w:val="20"/>
              </w:rPr>
              <w:t>12</w:t>
            </w:r>
          </w:p>
        </w:tc>
        <w:tc>
          <w:tcPr>
            <w:tcW w:w="1080" w:type="dxa"/>
            <w:tcBorders>
              <w:top w:val="single" w:sz="4" w:space="0" w:color="auto"/>
              <w:left w:val="single" w:sz="4" w:space="0" w:color="auto"/>
              <w:bottom w:val="single" w:sz="4" w:space="0" w:color="auto"/>
              <w:right w:val="single" w:sz="4" w:space="0" w:color="auto"/>
            </w:tcBorders>
          </w:tcPr>
          <w:p w14:paraId="690095B2" w14:textId="77777777" w:rsidR="00FF29A9" w:rsidRPr="00DD05A0" w:rsidRDefault="00FF29A9" w:rsidP="00FF29A9">
            <w:pPr>
              <w:pStyle w:val="TableParagraph"/>
              <w:spacing w:line="227" w:lineRule="exact"/>
              <w:ind w:right="292" w:firstLine="6"/>
              <w:jc w:val="center"/>
              <w:rPr>
                <w:sz w:val="20"/>
                <w:szCs w:val="20"/>
              </w:rPr>
            </w:pPr>
            <w:r w:rsidRPr="00DD05A0">
              <w:rPr>
                <w:sz w:val="20"/>
                <w:szCs w:val="20"/>
              </w:rPr>
              <w:t>9</w:t>
            </w:r>
          </w:p>
        </w:tc>
        <w:tc>
          <w:tcPr>
            <w:tcW w:w="1170" w:type="dxa"/>
            <w:tcBorders>
              <w:top w:val="single" w:sz="4" w:space="0" w:color="auto"/>
              <w:left w:val="single" w:sz="4" w:space="0" w:color="auto"/>
              <w:bottom w:val="single" w:sz="4" w:space="0" w:color="auto"/>
              <w:right w:val="single" w:sz="4" w:space="0" w:color="auto"/>
            </w:tcBorders>
          </w:tcPr>
          <w:p w14:paraId="567BCD31" w14:textId="77777777" w:rsidR="00FF29A9" w:rsidRPr="00DD05A0" w:rsidRDefault="00FF29A9" w:rsidP="00FF29A9">
            <w:pPr>
              <w:pStyle w:val="TableParagraph"/>
              <w:spacing w:line="227" w:lineRule="exact"/>
              <w:jc w:val="center"/>
              <w:rPr>
                <w:sz w:val="20"/>
                <w:szCs w:val="20"/>
              </w:rPr>
            </w:pPr>
            <w:r w:rsidRPr="00DD05A0">
              <w:rPr>
                <w:sz w:val="20"/>
                <w:szCs w:val="20"/>
              </w:rPr>
              <w:t>03</w:t>
            </w:r>
          </w:p>
        </w:tc>
        <w:tc>
          <w:tcPr>
            <w:tcW w:w="2718" w:type="dxa"/>
            <w:tcBorders>
              <w:top w:val="single" w:sz="4" w:space="0" w:color="auto"/>
              <w:left w:val="single" w:sz="4" w:space="0" w:color="auto"/>
              <w:bottom w:val="single" w:sz="4" w:space="0" w:color="auto"/>
              <w:right w:val="single" w:sz="4" w:space="0" w:color="auto"/>
            </w:tcBorders>
          </w:tcPr>
          <w:p w14:paraId="667BB07B" w14:textId="77777777" w:rsidR="00FF29A9" w:rsidRPr="00DD05A0" w:rsidRDefault="00FF29A9" w:rsidP="00FF29A9">
            <w:pPr>
              <w:pStyle w:val="TableParagraph"/>
              <w:spacing w:line="227" w:lineRule="exact"/>
              <w:jc w:val="center"/>
              <w:rPr>
                <w:sz w:val="20"/>
                <w:szCs w:val="20"/>
              </w:rPr>
            </w:pPr>
            <w:r w:rsidRPr="00DD05A0">
              <w:rPr>
                <w:sz w:val="20"/>
                <w:szCs w:val="20"/>
              </w:rPr>
              <w:t>04</w:t>
            </w:r>
          </w:p>
        </w:tc>
      </w:tr>
      <w:tr w:rsidR="00FF29A9" w:rsidRPr="00DD05A0" w14:paraId="66D66179" w14:textId="77777777" w:rsidTr="00FF29A9">
        <w:trPr>
          <w:trHeight w:hRule="exact" w:val="288"/>
        </w:trPr>
        <w:tc>
          <w:tcPr>
            <w:tcW w:w="567" w:type="dxa"/>
            <w:tcBorders>
              <w:top w:val="single" w:sz="4" w:space="0" w:color="auto"/>
              <w:left w:val="single" w:sz="4" w:space="0" w:color="auto"/>
              <w:bottom w:val="single" w:sz="4" w:space="0" w:color="auto"/>
              <w:right w:val="single" w:sz="4" w:space="0" w:color="auto"/>
            </w:tcBorders>
          </w:tcPr>
          <w:p w14:paraId="37B8DF1D" w14:textId="77777777" w:rsidR="00FF29A9" w:rsidRPr="00DD05A0" w:rsidRDefault="00FF29A9" w:rsidP="00FF29A9">
            <w:pPr>
              <w:pStyle w:val="TableParagraph"/>
              <w:jc w:val="center"/>
              <w:rPr>
                <w:sz w:val="20"/>
                <w:szCs w:val="20"/>
              </w:rPr>
            </w:pPr>
            <w:r w:rsidRPr="00DD05A0">
              <w:rPr>
                <w:sz w:val="20"/>
                <w:szCs w:val="20"/>
              </w:rPr>
              <w:t>5</w:t>
            </w:r>
          </w:p>
        </w:tc>
        <w:tc>
          <w:tcPr>
            <w:tcW w:w="2126" w:type="dxa"/>
            <w:tcBorders>
              <w:top w:val="single" w:sz="4" w:space="0" w:color="auto"/>
              <w:left w:val="single" w:sz="4" w:space="0" w:color="auto"/>
              <w:bottom w:val="single" w:sz="4" w:space="0" w:color="auto"/>
              <w:right w:val="single" w:sz="4" w:space="0" w:color="auto"/>
            </w:tcBorders>
          </w:tcPr>
          <w:p w14:paraId="4A54209E" w14:textId="77777777" w:rsidR="00FF29A9" w:rsidRPr="00DD05A0" w:rsidRDefault="00FF29A9" w:rsidP="00FF29A9">
            <w:pPr>
              <w:pStyle w:val="TableParagraph"/>
              <w:ind w:left="116" w:right="206"/>
              <w:rPr>
                <w:sz w:val="20"/>
                <w:szCs w:val="20"/>
              </w:rPr>
            </w:pPr>
            <w:r w:rsidRPr="00DD05A0">
              <w:rPr>
                <w:sz w:val="20"/>
                <w:szCs w:val="20"/>
              </w:rPr>
              <w:t>CIU Mardan</w:t>
            </w:r>
          </w:p>
        </w:tc>
        <w:tc>
          <w:tcPr>
            <w:tcW w:w="1439" w:type="dxa"/>
            <w:tcBorders>
              <w:top w:val="single" w:sz="4" w:space="0" w:color="auto"/>
              <w:left w:val="single" w:sz="4" w:space="0" w:color="auto"/>
              <w:bottom w:val="single" w:sz="4" w:space="0" w:color="auto"/>
              <w:right w:val="single" w:sz="4" w:space="0" w:color="auto"/>
            </w:tcBorders>
          </w:tcPr>
          <w:p w14:paraId="1874395F" w14:textId="77777777" w:rsidR="00FF29A9" w:rsidRPr="00DD05A0" w:rsidRDefault="00FF29A9" w:rsidP="00FF29A9">
            <w:pPr>
              <w:pStyle w:val="TableParagraph"/>
              <w:ind w:left="487"/>
              <w:rPr>
                <w:sz w:val="20"/>
                <w:szCs w:val="20"/>
              </w:rPr>
            </w:pPr>
            <w:r w:rsidRPr="00DD05A0">
              <w:rPr>
                <w:sz w:val="20"/>
                <w:szCs w:val="20"/>
              </w:rPr>
              <w:t>15</w:t>
            </w:r>
          </w:p>
        </w:tc>
        <w:tc>
          <w:tcPr>
            <w:tcW w:w="823" w:type="dxa"/>
            <w:tcBorders>
              <w:top w:val="single" w:sz="4" w:space="0" w:color="auto"/>
              <w:left w:val="single" w:sz="4" w:space="0" w:color="auto"/>
              <w:bottom w:val="single" w:sz="4" w:space="0" w:color="auto"/>
              <w:right w:val="single" w:sz="4" w:space="0" w:color="auto"/>
            </w:tcBorders>
          </w:tcPr>
          <w:p w14:paraId="3DC9C189" w14:textId="77777777" w:rsidR="00FF29A9" w:rsidRPr="00DD05A0" w:rsidRDefault="00FF29A9" w:rsidP="00FF29A9">
            <w:pPr>
              <w:pStyle w:val="TableParagraph"/>
              <w:ind w:left="-17"/>
              <w:jc w:val="center"/>
              <w:rPr>
                <w:sz w:val="20"/>
                <w:szCs w:val="20"/>
              </w:rPr>
            </w:pPr>
            <w:r w:rsidRPr="00DD05A0">
              <w:rPr>
                <w:sz w:val="20"/>
                <w:szCs w:val="20"/>
              </w:rPr>
              <w:t>11</w:t>
            </w:r>
          </w:p>
        </w:tc>
        <w:tc>
          <w:tcPr>
            <w:tcW w:w="1080" w:type="dxa"/>
            <w:tcBorders>
              <w:top w:val="single" w:sz="4" w:space="0" w:color="auto"/>
              <w:left w:val="single" w:sz="4" w:space="0" w:color="auto"/>
              <w:bottom w:val="single" w:sz="4" w:space="0" w:color="auto"/>
              <w:right w:val="single" w:sz="4" w:space="0" w:color="auto"/>
            </w:tcBorders>
          </w:tcPr>
          <w:p w14:paraId="00127E50" w14:textId="77777777" w:rsidR="00FF29A9" w:rsidRPr="00DD05A0" w:rsidRDefault="00FF29A9" w:rsidP="00FF29A9">
            <w:pPr>
              <w:pStyle w:val="TableParagraph"/>
              <w:ind w:right="289" w:firstLine="6"/>
              <w:jc w:val="center"/>
              <w:rPr>
                <w:sz w:val="20"/>
                <w:szCs w:val="20"/>
              </w:rPr>
            </w:pPr>
            <w:r w:rsidRPr="00DD05A0">
              <w:rPr>
                <w:sz w:val="20"/>
                <w:szCs w:val="20"/>
              </w:rPr>
              <w:t>9</w:t>
            </w:r>
          </w:p>
        </w:tc>
        <w:tc>
          <w:tcPr>
            <w:tcW w:w="1170" w:type="dxa"/>
            <w:tcBorders>
              <w:top w:val="single" w:sz="4" w:space="0" w:color="auto"/>
              <w:left w:val="single" w:sz="4" w:space="0" w:color="auto"/>
              <w:bottom w:val="single" w:sz="4" w:space="0" w:color="auto"/>
              <w:right w:val="single" w:sz="4" w:space="0" w:color="auto"/>
            </w:tcBorders>
          </w:tcPr>
          <w:p w14:paraId="608478DC" w14:textId="77777777" w:rsidR="00FF29A9" w:rsidRPr="00DD05A0" w:rsidRDefault="00FF29A9" w:rsidP="00FF29A9">
            <w:pPr>
              <w:pStyle w:val="TableParagraph"/>
              <w:jc w:val="center"/>
              <w:rPr>
                <w:sz w:val="20"/>
                <w:szCs w:val="20"/>
              </w:rPr>
            </w:pPr>
            <w:r w:rsidRPr="00DD05A0">
              <w:rPr>
                <w:sz w:val="20"/>
                <w:szCs w:val="20"/>
              </w:rPr>
              <w:t>02</w:t>
            </w:r>
          </w:p>
        </w:tc>
        <w:tc>
          <w:tcPr>
            <w:tcW w:w="2718" w:type="dxa"/>
            <w:tcBorders>
              <w:top w:val="single" w:sz="4" w:space="0" w:color="auto"/>
              <w:left w:val="single" w:sz="4" w:space="0" w:color="auto"/>
              <w:bottom w:val="single" w:sz="4" w:space="0" w:color="auto"/>
              <w:right w:val="single" w:sz="4" w:space="0" w:color="auto"/>
            </w:tcBorders>
          </w:tcPr>
          <w:p w14:paraId="551D79CC" w14:textId="77777777" w:rsidR="00FF29A9" w:rsidRPr="00DD05A0" w:rsidRDefault="00FF29A9" w:rsidP="00FF29A9">
            <w:pPr>
              <w:pStyle w:val="TableParagraph"/>
              <w:jc w:val="center"/>
              <w:rPr>
                <w:sz w:val="20"/>
                <w:szCs w:val="20"/>
              </w:rPr>
            </w:pPr>
            <w:r w:rsidRPr="00DD05A0">
              <w:rPr>
                <w:sz w:val="20"/>
                <w:szCs w:val="20"/>
              </w:rPr>
              <w:t>04</w:t>
            </w:r>
          </w:p>
        </w:tc>
      </w:tr>
      <w:tr w:rsidR="00FF29A9" w:rsidRPr="00DD05A0" w14:paraId="4F50E534" w14:textId="77777777" w:rsidTr="00FF29A9">
        <w:trPr>
          <w:trHeight w:hRule="exact" w:val="279"/>
        </w:trPr>
        <w:tc>
          <w:tcPr>
            <w:tcW w:w="567" w:type="dxa"/>
            <w:tcBorders>
              <w:top w:val="single" w:sz="4" w:space="0" w:color="auto"/>
              <w:left w:val="single" w:sz="4" w:space="0" w:color="auto"/>
              <w:bottom w:val="single" w:sz="4" w:space="0" w:color="auto"/>
              <w:right w:val="single" w:sz="4" w:space="0" w:color="auto"/>
            </w:tcBorders>
          </w:tcPr>
          <w:p w14:paraId="49663B0B" w14:textId="77777777" w:rsidR="00FF29A9" w:rsidRPr="00DD05A0" w:rsidRDefault="00FF29A9" w:rsidP="00FF29A9">
            <w:pPr>
              <w:pStyle w:val="TableParagraph"/>
              <w:jc w:val="center"/>
              <w:rPr>
                <w:sz w:val="20"/>
                <w:szCs w:val="20"/>
              </w:rPr>
            </w:pPr>
            <w:r w:rsidRPr="00DD05A0">
              <w:rPr>
                <w:sz w:val="20"/>
                <w:szCs w:val="20"/>
              </w:rPr>
              <w:t>6</w:t>
            </w:r>
          </w:p>
        </w:tc>
        <w:tc>
          <w:tcPr>
            <w:tcW w:w="2126" w:type="dxa"/>
            <w:tcBorders>
              <w:top w:val="single" w:sz="4" w:space="0" w:color="auto"/>
              <w:left w:val="single" w:sz="4" w:space="0" w:color="auto"/>
              <w:bottom w:val="single" w:sz="4" w:space="0" w:color="auto"/>
              <w:right w:val="single" w:sz="4" w:space="0" w:color="auto"/>
            </w:tcBorders>
          </w:tcPr>
          <w:p w14:paraId="71F3F7E6" w14:textId="77777777" w:rsidR="00FF29A9" w:rsidRPr="00DD05A0" w:rsidRDefault="00FF29A9" w:rsidP="00FF29A9">
            <w:pPr>
              <w:pStyle w:val="TableParagraph"/>
              <w:ind w:left="114" w:right="209"/>
              <w:rPr>
                <w:sz w:val="20"/>
                <w:szCs w:val="20"/>
              </w:rPr>
            </w:pPr>
            <w:r w:rsidRPr="00DD05A0">
              <w:rPr>
                <w:sz w:val="20"/>
                <w:szCs w:val="20"/>
              </w:rPr>
              <w:t>CIU Peshawar</w:t>
            </w:r>
          </w:p>
        </w:tc>
        <w:tc>
          <w:tcPr>
            <w:tcW w:w="1439" w:type="dxa"/>
            <w:tcBorders>
              <w:top w:val="single" w:sz="4" w:space="0" w:color="auto"/>
              <w:left w:val="single" w:sz="4" w:space="0" w:color="auto"/>
              <w:bottom w:val="single" w:sz="4" w:space="0" w:color="auto"/>
              <w:right w:val="single" w:sz="4" w:space="0" w:color="auto"/>
            </w:tcBorders>
          </w:tcPr>
          <w:p w14:paraId="377A29C4" w14:textId="77777777" w:rsidR="00FF29A9" w:rsidRPr="00DD05A0" w:rsidRDefault="00FF29A9" w:rsidP="00FF29A9">
            <w:pPr>
              <w:pStyle w:val="TableParagraph"/>
              <w:ind w:left="487"/>
              <w:rPr>
                <w:sz w:val="20"/>
                <w:szCs w:val="20"/>
              </w:rPr>
            </w:pPr>
            <w:r w:rsidRPr="00DD05A0">
              <w:rPr>
                <w:sz w:val="20"/>
                <w:szCs w:val="20"/>
              </w:rPr>
              <w:t>16</w:t>
            </w:r>
          </w:p>
        </w:tc>
        <w:tc>
          <w:tcPr>
            <w:tcW w:w="823" w:type="dxa"/>
            <w:tcBorders>
              <w:top w:val="single" w:sz="4" w:space="0" w:color="auto"/>
              <w:left w:val="single" w:sz="4" w:space="0" w:color="auto"/>
              <w:bottom w:val="single" w:sz="4" w:space="0" w:color="auto"/>
              <w:right w:val="single" w:sz="4" w:space="0" w:color="auto"/>
            </w:tcBorders>
          </w:tcPr>
          <w:p w14:paraId="64A11DBE" w14:textId="77777777" w:rsidR="00FF29A9" w:rsidRPr="00DD05A0" w:rsidRDefault="00FF29A9" w:rsidP="00FF29A9">
            <w:pPr>
              <w:pStyle w:val="TableParagraph"/>
              <w:ind w:left="-17"/>
              <w:jc w:val="center"/>
              <w:rPr>
                <w:sz w:val="20"/>
                <w:szCs w:val="20"/>
              </w:rPr>
            </w:pPr>
            <w:r w:rsidRPr="00DD05A0">
              <w:rPr>
                <w:sz w:val="20"/>
                <w:szCs w:val="20"/>
              </w:rPr>
              <w:t>13</w:t>
            </w:r>
          </w:p>
        </w:tc>
        <w:tc>
          <w:tcPr>
            <w:tcW w:w="1080" w:type="dxa"/>
            <w:tcBorders>
              <w:top w:val="single" w:sz="4" w:space="0" w:color="auto"/>
              <w:left w:val="single" w:sz="4" w:space="0" w:color="auto"/>
              <w:bottom w:val="single" w:sz="4" w:space="0" w:color="auto"/>
              <w:right w:val="single" w:sz="4" w:space="0" w:color="auto"/>
            </w:tcBorders>
          </w:tcPr>
          <w:p w14:paraId="13FEDE30" w14:textId="77777777" w:rsidR="00FF29A9" w:rsidRPr="00DD05A0" w:rsidRDefault="00FF29A9" w:rsidP="00FF29A9">
            <w:pPr>
              <w:pStyle w:val="TableParagraph"/>
              <w:ind w:right="292" w:firstLine="6"/>
              <w:jc w:val="center"/>
              <w:rPr>
                <w:sz w:val="20"/>
                <w:szCs w:val="20"/>
              </w:rPr>
            </w:pPr>
            <w:r w:rsidRPr="00DD05A0">
              <w:rPr>
                <w:sz w:val="20"/>
                <w:szCs w:val="20"/>
              </w:rPr>
              <w:t>10</w:t>
            </w:r>
          </w:p>
        </w:tc>
        <w:tc>
          <w:tcPr>
            <w:tcW w:w="1170" w:type="dxa"/>
            <w:tcBorders>
              <w:top w:val="single" w:sz="4" w:space="0" w:color="auto"/>
              <w:left w:val="single" w:sz="4" w:space="0" w:color="auto"/>
              <w:bottom w:val="single" w:sz="4" w:space="0" w:color="auto"/>
              <w:right w:val="single" w:sz="4" w:space="0" w:color="auto"/>
            </w:tcBorders>
          </w:tcPr>
          <w:p w14:paraId="339E9AF3" w14:textId="77777777" w:rsidR="00FF29A9" w:rsidRPr="00DD05A0" w:rsidRDefault="00FF29A9" w:rsidP="00FF29A9">
            <w:pPr>
              <w:pStyle w:val="TableParagraph"/>
              <w:jc w:val="center"/>
              <w:rPr>
                <w:sz w:val="20"/>
                <w:szCs w:val="20"/>
              </w:rPr>
            </w:pPr>
            <w:r w:rsidRPr="00DD05A0">
              <w:rPr>
                <w:sz w:val="20"/>
                <w:szCs w:val="20"/>
              </w:rPr>
              <w:t>03</w:t>
            </w:r>
          </w:p>
        </w:tc>
        <w:tc>
          <w:tcPr>
            <w:tcW w:w="2718" w:type="dxa"/>
            <w:tcBorders>
              <w:top w:val="single" w:sz="4" w:space="0" w:color="auto"/>
              <w:left w:val="single" w:sz="4" w:space="0" w:color="auto"/>
              <w:bottom w:val="single" w:sz="4" w:space="0" w:color="auto"/>
              <w:right w:val="single" w:sz="4" w:space="0" w:color="auto"/>
            </w:tcBorders>
          </w:tcPr>
          <w:p w14:paraId="66AB2900" w14:textId="77777777" w:rsidR="00FF29A9" w:rsidRPr="00DD05A0" w:rsidRDefault="00FF29A9" w:rsidP="00FF29A9">
            <w:pPr>
              <w:pStyle w:val="TableParagraph"/>
              <w:jc w:val="center"/>
              <w:rPr>
                <w:sz w:val="20"/>
                <w:szCs w:val="20"/>
              </w:rPr>
            </w:pPr>
            <w:r w:rsidRPr="00DD05A0">
              <w:rPr>
                <w:sz w:val="20"/>
                <w:szCs w:val="20"/>
              </w:rPr>
              <w:t>03</w:t>
            </w:r>
          </w:p>
        </w:tc>
      </w:tr>
      <w:tr w:rsidR="00FF29A9" w:rsidRPr="00DD05A0" w14:paraId="54C90D08" w14:textId="77777777" w:rsidTr="00FF29A9">
        <w:trPr>
          <w:trHeight w:hRule="exact" w:val="317"/>
        </w:trPr>
        <w:tc>
          <w:tcPr>
            <w:tcW w:w="567" w:type="dxa"/>
            <w:tcBorders>
              <w:top w:val="single" w:sz="4" w:space="0" w:color="auto"/>
              <w:left w:val="single" w:sz="4" w:space="0" w:color="auto"/>
              <w:bottom w:val="single" w:sz="4" w:space="0" w:color="auto"/>
              <w:right w:val="single" w:sz="4" w:space="0" w:color="auto"/>
            </w:tcBorders>
          </w:tcPr>
          <w:p w14:paraId="6D75CD8F" w14:textId="77777777" w:rsidR="00FF29A9" w:rsidRPr="00DD05A0" w:rsidRDefault="00FF29A9" w:rsidP="00FF29A9">
            <w:pPr>
              <w:rPr>
                <w:rFonts w:cs="Arial"/>
                <w:b/>
                <w:sz w:val="20"/>
              </w:rPr>
            </w:pPr>
          </w:p>
        </w:tc>
        <w:tc>
          <w:tcPr>
            <w:tcW w:w="2126" w:type="dxa"/>
            <w:tcBorders>
              <w:top w:val="single" w:sz="4" w:space="0" w:color="auto"/>
              <w:left w:val="single" w:sz="4" w:space="0" w:color="auto"/>
              <w:bottom w:val="single" w:sz="4" w:space="0" w:color="auto"/>
              <w:right w:val="single" w:sz="4" w:space="0" w:color="auto"/>
            </w:tcBorders>
          </w:tcPr>
          <w:p w14:paraId="5B5BE6B3" w14:textId="77777777" w:rsidR="00FF29A9" w:rsidRPr="00DD05A0" w:rsidRDefault="00FF29A9" w:rsidP="00FF29A9">
            <w:pPr>
              <w:pStyle w:val="TableParagraph"/>
              <w:spacing w:before="21"/>
              <w:ind w:left="444" w:right="640"/>
              <w:jc w:val="center"/>
              <w:rPr>
                <w:b/>
                <w:bCs/>
                <w:sz w:val="20"/>
                <w:szCs w:val="20"/>
              </w:rPr>
            </w:pPr>
            <w:r w:rsidRPr="00DD05A0">
              <w:rPr>
                <w:b/>
                <w:sz w:val="20"/>
                <w:szCs w:val="20"/>
              </w:rPr>
              <w:t>Total</w:t>
            </w:r>
          </w:p>
        </w:tc>
        <w:tc>
          <w:tcPr>
            <w:tcW w:w="1439" w:type="dxa"/>
            <w:tcBorders>
              <w:top w:val="single" w:sz="4" w:space="0" w:color="auto"/>
              <w:left w:val="single" w:sz="4" w:space="0" w:color="auto"/>
              <w:bottom w:val="single" w:sz="4" w:space="0" w:color="auto"/>
              <w:right w:val="single" w:sz="4" w:space="0" w:color="auto"/>
            </w:tcBorders>
          </w:tcPr>
          <w:p w14:paraId="6FAE55B0" w14:textId="77777777" w:rsidR="00FF29A9" w:rsidRPr="00DD05A0" w:rsidRDefault="00FF29A9" w:rsidP="00FF29A9">
            <w:pPr>
              <w:pStyle w:val="TableParagraph"/>
              <w:spacing w:before="21"/>
              <w:ind w:left="424"/>
              <w:jc w:val="both"/>
              <w:rPr>
                <w:b/>
                <w:bCs/>
                <w:sz w:val="20"/>
                <w:szCs w:val="20"/>
              </w:rPr>
            </w:pPr>
            <w:r w:rsidRPr="00DD05A0">
              <w:rPr>
                <w:b/>
                <w:sz w:val="20"/>
                <w:szCs w:val="20"/>
              </w:rPr>
              <w:t>119</w:t>
            </w:r>
          </w:p>
        </w:tc>
        <w:tc>
          <w:tcPr>
            <w:tcW w:w="823" w:type="dxa"/>
            <w:tcBorders>
              <w:top w:val="single" w:sz="4" w:space="0" w:color="auto"/>
              <w:left w:val="single" w:sz="4" w:space="0" w:color="auto"/>
              <w:bottom w:val="single" w:sz="4" w:space="0" w:color="auto"/>
              <w:right w:val="single" w:sz="4" w:space="0" w:color="auto"/>
            </w:tcBorders>
          </w:tcPr>
          <w:p w14:paraId="0E1A3A06" w14:textId="1EBA39CC" w:rsidR="00FF29A9" w:rsidRPr="00DD05A0" w:rsidRDefault="000A44B5" w:rsidP="00FF29A9">
            <w:pPr>
              <w:pStyle w:val="TableParagraph"/>
              <w:spacing w:before="21"/>
              <w:ind w:left="-17"/>
              <w:jc w:val="center"/>
              <w:rPr>
                <w:b/>
                <w:bCs/>
                <w:sz w:val="20"/>
                <w:szCs w:val="20"/>
              </w:rPr>
            </w:pPr>
            <w:r w:rsidRPr="00DD05A0">
              <w:rPr>
                <w:b/>
                <w:sz w:val="20"/>
                <w:szCs w:val="20"/>
              </w:rPr>
              <w:t>9</w:t>
            </w:r>
            <w:r w:rsidR="00DD05A0" w:rsidRPr="00DD05A0">
              <w:rPr>
                <w:b/>
                <w:sz w:val="20"/>
                <w:szCs w:val="20"/>
              </w:rPr>
              <w:t>3</w:t>
            </w:r>
          </w:p>
        </w:tc>
        <w:tc>
          <w:tcPr>
            <w:tcW w:w="1080" w:type="dxa"/>
            <w:tcBorders>
              <w:top w:val="single" w:sz="4" w:space="0" w:color="auto"/>
              <w:left w:val="single" w:sz="4" w:space="0" w:color="auto"/>
              <w:bottom w:val="single" w:sz="4" w:space="0" w:color="auto"/>
              <w:right w:val="single" w:sz="4" w:space="0" w:color="auto"/>
            </w:tcBorders>
          </w:tcPr>
          <w:p w14:paraId="1F30C00A" w14:textId="6F29D4DC" w:rsidR="00FF29A9" w:rsidRPr="00DD05A0" w:rsidRDefault="00FF29A9" w:rsidP="00FF29A9">
            <w:pPr>
              <w:pStyle w:val="TableParagraph"/>
              <w:spacing w:before="21"/>
              <w:ind w:right="186" w:firstLine="6"/>
              <w:jc w:val="center"/>
              <w:rPr>
                <w:b/>
                <w:bCs/>
                <w:sz w:val="20"/>
                <w:szCs w:val="20"/>
              </w:rPr>
            </w:pPr>
            <w:r w:rsidRPr="00DD05A0">
              <w:rPr>
                <w:b/>
                <w:sz w:val="20"/>
                <w:szCs w:val="20"/>
              </w:rPr>
              <w:t>7</w:t>
            </w:r>
            <w:r w:rsidR="00DD05A0" w:rsidRPr="00DD05A0">
              <w:rPr>
                <w:b/>
                <w:sz w:val="20"/>
                <w:szCs w:val="20"/>
              </w:rPr>
              <w:t>6</w:t>
            </w:r>
          </w:p>
        </w:tc>
        <w:tc>
          <w:tcPr>
            <w:tcW w:w="1170" w:type="dxa"/>
            <w:tcBorders>
              <w:top w:val="single" w:sz="4" w:space="0" w:color="auto"/>
              <w:left w:val="single" w:sz="4" w:space="0" w:color="auto"/>
              <w:bottom w:val="single" w:sz="4" w:space="0" w:color="auto"/>
              <w:right w:val="single" w:sz="4" w:space="0" w:color="auto"/>
            </w:tcBorders>
          </w:tcPr>
          <w:p w14:paraId="2C43FA87" w14:textId="79A6C009" w:rsidR="00FF29A9" w:rsidRPr="00DD05A0" w:rsidRDefault="00FF29A9" w:rsidP="00FF29A9">
            <w:pPr>
              <w:pStyle w:val="TableParagraph"/>
              <w:spacing w:before="21"/>
              <w:jc w:val="center"/>
              <w:rPr>
                <w:b/>
                <w:bCs/>
                <w:sz w:val="20"/>
                <w:szCs w:val="20"/>
              </w:rPr>
            </w:pPr>
            <w:r w:rsidRPr="00DD05A0">
              <w:rPr>
                <w:b/>
                <w:sz w:val="20"/>
                <w:szCs w:val="20"/>
              </w:rPr>
              <w:t>1</w:t>
            </w:r>
            <w:r w:rsidR="00DD05A0" w:rsidRPr="00DD05A0">
              <w:rPr>
                <w:b/>
                <w:sz w:val="20"/>
                <w:szCs w:val="20"/>
              </w:rPr>
              <w:t>7</w:t>
            </w:r>
          </w:p>
        </w:tc>
        <w:tc>
          <w:tcPr>
            <w:tcW w:w="2718" w:type="dxa"/>
            <w:tcBorders>
              <w:top w:val="single" w:sz="4" w:space="0" w:color="auto"/>
              <w:left w:val="single" w:sz="4" w:space="0" w:color="auto"/>
              <w:bottom w:val="single" w:sz="4" w:space="0" w:color="auto"/>
              <w:right w:val="single" w:sz="4" w:space="0" w:color="auto"/>
            </w:tcBorders>
          </w:tcPr>
          <w:p w14:paraId="46EEDE0A" w14:textId="0AF4AC31" w:rsidR="00FF29A9" w:rsidRPr="00DD05A0" w:rsidRDefault="000A44B5" w:rsidP="00FF29A9">
            <w:pPr>
              <w:pStyle w:val="TableParagraph"/>
              <w:spacing w:before="21"/>
              <w:jc w:val="center"/>
              <w:rPr>
                <w:b/>
                <w:bCs/>
                <w:sz w:val="20"/>
                <w:szCs w:val="20"/>
              </w:rPr>
            </w:pPr>
            <w:r w:rsidRPr="00DD05A0">
              <w:rPr>
                <w:b/>
                <w:sz w:val="20"/>
                <w:szCs w:val="20"/>
              </w:rPr>
              <w:t>2</w:t>
            </w:r>
            <w:r w:rsidR="00DD05A0" w:rsidRPr="00DD05A0">
              <w:rPr>
                <w:b/>
                <w:sz w:val="20"/>
                <w:szCs w:val="20"/>
              </w:rPr>
              <w:t>6</w:t>
            </w:r>
          </w:p>
        </w:tc>
      </w:tr>
      <w:tr w:rsidR="00FF29A9" w:rsidRPr="00DD05A0" w14:paraId="09C10102" w14:textId="77777777" w:rsidTr="00FF29A9">
        <w:trPr>
          <w:trHeight w:hRule="exact" w:val="317"/>
        </w:trPr>
        <w:tc>
          <w:tcPr>
            <w:tcW w:w="567" w:type="dxa"/>
            <w:tcBorders>
              <w:top w:val="single" w:sz="4" w:space="0" w:color="auto"/>
              <w:left w:val="nil"/>
              <w:bottom w:val="nil"/>
              <w:right w:val="nil"/>
            </w:tcBorders>
          </w:tcPr>
          <w:p w14:paraId="4005DF39" w14:textId="77777777" w:rsidR="00FF29A9" w:rsidRPr="00DD05A0" w:rsidRDefault="00FF29A9" w:rsidP="00FF29A9">
            <w:pPr>
              <w:rPr>
                <w:rFonts w:cs="Arial"/>
                <w:sz w:val="20"/>
              </w:rPr>
            </w:pPr>
          </w:p>
        </w:tc>
        <w:tc>
          <w:tcPr>
            <w:tcW w:w="2126" w:type="dxa"/>
            <w:tcBorders>
              <w:top w:val="single" w:sz="4" w:space="0" w:color="auto"/>
              <w:left w:val="nil"/>
              <w:bottom w:val="nil"/>
              <w:right w:val="nil"/>
            </w:tcBorders>
          </w:tcPr>
          <w:p w14:paraId="3C515617" w14:textId="77777777" w:rsidR="00FF29A9" w:rsidRPr="00DD05A0" w:rsidRDefault="00FF29A9" w:rsidP="00FF29A9">
            <w:pPr>
              <w:pStyle w:val="TableParagraph"/>
              <w:spacing w:before="21"/>
              <w:ind w:left="444" w:right="640"/>
              <w:jc w:val="center"/>
              <w:rPr>
                <w:b/>
                <w:bCs/>
                <w:sz w:val="20"/>
                <w:szCs w:val="20"/>
              </w:rPr>
            </w:pPr>
          </w:p>
        </w:tc>
        <w:tc>
          <w:tcPr>
            <w:tcW w:w="1439" w:type="dxa"/>
            <w:tcBorders>
              <w:top w:val="single" w:sz="4" w:space="0" w:color="auto"/>
              <w:left w:val="nil"/>
              <w:bottom w:val="nil"/>
              <w:right w:val="single" w:sz="4" w:space="0" w:color="auto"/>
            </w:tcBorders>
          </w:tcPr>
          <w:p w14:paraId="176075AB" w14:textId="77777777" w:rsidR="00FF29A9" w:rsidRPr="00DD05A0" w:rsidRDefault="00FF29A9" w:rsidP="00FF29A9">
            <w:pPr>
              <w:pStyle w:val="TableParagraph"/>
              <w:spacing w:before="21"/>
              <w:ind w:left="424"/>
              <w:jc w:val="both"/>
              <w:rPr>
                <w:b/>
                <w:bCs/>
                <w:sz w:val="20"/>
                <w:szCs w:val="20"/>
              </w:rPr>
            </w:pPr>
          </w:p>
        </w:tc>
        <w:tc>
          <w:tcPr>
            <w:tcW w:w="823" w:type="dxa"/>
            <w:tcBorders>
              <w:top w:val="single" w:sz="4" w:space="0" w:color="auto"/>
              <w:left w:val="single" w:sz="4" w:space="0" w:color="auto"/>
              <w:bottom w:val="single" w:sz="4" w:space="0" w:color="auto"/>
              <w:right w:val="single" w:sz="4" w:space="0" w:color="auto"/>
            </w:tcBorders>
          </w:tcPr>
          <w:p w14:paraId="6A8ED545" w14:textId="77777777" w:rsidR="00FF29A9" w:rsidRPr="00DD05A0" w:rsidRDefault="00FF29A9" w:rsidP="00FF29A9">
            <w:pPr>
              <w:pStyle w:val="TableParagraph"/>
              <w:spacing w:before="21"/>
              <w:ind w:left="238"/>
              <w:jc w:val="center"/>
              <w:rPr>
                <w:b/>
                <w:bCs/>
                <w:sz w:val="20"/>
                <w:szCs w:val="20"/>
              </w:rPr>
            </w:pPr>
            <w:r w:rsidRPr="00DD05A0">
              <w:rPr>
                <w:b/>
                <w:bCs/>
                <w:sz w:val="20"/>
                <w:szCs w:val="20"/>
              </w:rPr>
              <w:t>%</w:t>
            </w:r>
          </w:p>
        </w:tc>
        <w:tc>
          <w:tcPr>
            <w:tcW w:w="1080" w:type="dxa"/>
            <w:tcBorders>
              <w:top w:val="single" w:sz="4" w:space="0" w:color="auto"/>
              <w:left w:val="single" w:sz="4" w:space="0" w:color="auto"/>
              <w:bottom w:val="single" w:sz="4" w:space="0" w:color="auto"/>
              <w:right w:val="single" w:sz="4" w:space="0" w:color="auto"/>
            </w:tcBorders>
          </w:tcPr>
          <w:p w14:paraId="0498A218" w14:textId="687F6E04" w:rsidR="00FF29A9" w:rsidRPr="00DD05A0" w:rsidRDefault="000A44B5" w:rsidP="00FF29A9">
            <w:pPr>
              <w:pStyle w:val="TableParagraph"/>
              <w:spacing w:before="21"/>
              <w:ind w:right="186" w:firstLine="6"/>
              <w:jc w:val="center"/>
              <w:rPr>
                <w:b/>
                <w:bCs/>
                <w:sz w:val="20"/>
                <w:szCs w:val="20"/>
              </w:rPr>
            </w:pPr>
            <w:r w:rsidRPr="00DD05A0">
              <w:rPr>
                <w:b/>
                <w:bCs/>
                <w:sz w:val="20"/>
                <w:szCs w:val="20"/>
              </w:rPr>
              <w:t>8</w:t>
            </w:r>
            <w:r w:rsidR="00DD05A0" w:rsidRPr="00DD05A0">
              <w:rPr>
                <w:b/>
                <w:bCs/>
                <w:sz w:val="20"/>
                <w:szCs w:val="20"/>
              </w:rPr>
              <w:t>1.7</w:t>
            </w:r>
          </w:p>
        </w:tc>
        <w:tc>
          <w:tcPr>
            <w:tcW w:w="1170" w:type="dxa"/>
            <w:tcBorders>
              <w:top w:val="single" w:sz="4" w:space="0" w:color="auto"/>
              <w:left w:val="single" w:sz="4" w:space="0" w:color="auto"/>
              <w:bottom w:val="single" w:sz="4" w:space="0" w:color="auto"/>
              <w:right w:val="single" w:sz="4" w:space="0" w:color="auto"/>
            </w:tcBorders>
          </w:tcPr>
          <w:p w14:paraId="6E8F2704" w14:textId="223BBDCE" w:rsidR="00FF29A9" w:rsidRPr="00DD05A0" w:rsidRDefault="00FF29A9" w:rsidP="00FF29A9">
            <w:pPr>
              <w:pStyle w:val="TableParagraph"/>
              <w:spacing w:before="21"/>
              <w:jc w:val="center"/>
              <w:rPr>
                <w:b/>
                <w:bCs/>
                <w:sz w:val="20"/>
                <w:szCs w:val="20"/>
              </w:rPr>
            </w:pPr>
            <w:r w:rsidRPr="00DD05A0">
              <w:rPr>
                <w:b/>
                <w:bCs/>
                <w:sz w:val="20"/>
                <w:szCs w:val="20"/>
              </w:rPr>
              <w:t>18</w:t>
            </w:r>
            <w:r w:rsidR="00DD05A0" w:rsidRPr="00DD05A0">
              <w:rPr>
                <w:b/>
                <w:bCs/>
                <w:sz w:val="20"/>
                <w:szCs w:val="20"/>
              </w:rPr>
              <w:t>.3</w:t>
            </w:r>
          </w:p>
        </w:tc>
        <w:tc>
          <w:tcPr>
            <w:tcW w:w="2723" w:type="dxa"/>
            <w:tcBorders>
              <w:top w:val="single" w:sz="4" w:space="0" w:color="auto"/>
              <w:left w:val="single" w:sz="4" w:space="0" w:color="auto"/>
              <w:bottom w:val="nil"/>
              <w:right w:val="nil"/>
            </w:tcBorders>
          </w:tcPr>
          <w:p w14:paraId="04D8BC6B" w14:textId="77777777" w:rsidR="00FF29A9" w:rsidRPr="00DD05A0" w:rsidRDefault="00FF29A9" w:rsidP="00FF29A9">
            <w:pPr>
              <w:pStyle w:val="TableParagraph"/>
              <w:spacing w:before="21"/>
              <w:jc w:val="both"/>
              <w:rPr>
                <w:b/>
                <w:bCs/>
                <w:sz w:val="20"/>
                <w:szCs w:val="20"/>
              </w:rPr>
            </w:pPr>
          </w:p>
        </w:tc>
      </w:tr>
      <w:bookmarkEnd w:id="52"/>
    </w:tbl>
    <w:p w14:paraId="4C505CAD" w14:textId="77777777" w:rsidR="00FF29A9" w:rsidRPr="00DD05A0" w:rsidRDefault="00FF29A9" w:rsidP="00FF29A9">
      <w:pPr>
        <w:autoSpaceDE w:val="0"/>
        <w:autoSpaceDN w:val="0"/>
        <w:adjustRightInd w:val="0"/>
        <w:rPr>
          <w:rFonts w:cs="Arial"/>
          <w:color w:val="8496B0" w:themeColor="text2" w:themeTint="99"/>
          <w:szCs w:val="22"/>
        </w:rPr>
      </w:pPr>
    </w:p>
    <w:p w14:paraId="42004678" w14:textId="77777777" w:rsidR="00FF29A9" w:rsidRPr="00DD05A0" w:rsidRDefault="00FF29A9" w:rsidP="00FF29A9">
      <w:pPr>
        <w:autoSpaceDE w:val="0"/>
        <w:autoSpaceDN w:val="0"/>
        <w:adjustRightInd w:val="0"/>
        <w:rPr>
          <w:rFonts w:cs="Arial"/>
          <w:color w:val="8496B0" w:themeColor="text2" w:themeTint="99"/>
          <w:szCs w:val="22"/>
        </w:rPr>
      </w:pPr>
    </w:p>
    <w:tbl>
      <w:tblPr>
        <w:tblW w:w="9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26"/>
        <w:gridCol w:w="2409"/>
        <w:gridCol w:w="2552"/>
        <w:gridCol w:w="850"/>
        <w:gridCol w:w="1281"/>
        <w:gridCol w:w="2413"/>
      </w:tblGrid>
      <w:tr w:rsidR="00FF29A9" w:rsidRPr="00DD05A0" w14:paraId="47557C32" w14:textId="77777777" w:rsidTr="00DD05A0">
        <w:trPr>
          <w:trHeight w:hRule="exact" w:val="468"/>
          <w:tblHeader/>
        </w:trPr>
        <w:tc>
          <w:tcPr>
            <w:tcW w:w="9931" w:type="dxa"/>
            <w:gridSpan w:val="6"/>
            <w:tcBorders>
              <w:top w:val="nil"/>
              <w:left w:val="nil"/>
              <w:bottom w:val="single" w:sz="4" w:space="0" w:color="auto"/>
              <w:right w:val="nil"/>
            </w:tcBorders>
            <w:shd w:val="clear" w:color="auto" w:fill="auto"/>
            <w:vAlign w:val="center"/>
          </w:tcPr>
          <w:p w14:paraId="1F9C3978" w14:textId="77777777" w:rsidR="00FF29A9" w:rsidRPr="00DD05A0" w:rsidRDefault="00FF29A9" w:rsidP="00FF29A9">
            <w:pPr>
              <w:pStyle w:val="TableParagraph"/>
              <w:ind w:left="5"/>
              <w:jc w:val="center"/>
              <w:rPr>
                <w:b/>
                <w:sz w:val="20"/>
                <w:szCs w:val="20"/>
              </w:rPr>
            </w:pPr>
            <w:bookmarkStart w:id="53" w:name="_Hlk140071506"/>
            <w:r w:rsidRPr="00DD05A0">
              <w:rPr>
                <w:b/>
                <w:sz w:val="20"/>
                <w:szCs w:val="20"/>
              </w:rPr>
              <w:t>Table A1.2: Detailed Staffing Position of PMU</w:t>
            </w:r>
          </w:p>
        </w:tc>
      </w:tr>
      <w:tr w:rsidR="00FF29A9" w:rsidRPr="00DD05A0" w14:paraId="628A721F" w14:textId="77777777" w:rsidTr="00DD05A0">
        <w:trPr>
          <w:trHeight w:hRule="exact" w:val="468"/>
          <w:tblHeader/>
        </w:trPr>
        <w:tc>
          <w:tcPr>
            <w:tcW w:w="426" w:type="dxa"/>
            <w:tcBorders>
              <w:top w:val="single" w:sz="4" w:space="0" w:color="auto"/>
              <w:left w:val="single" w:sz="4" w:space="0" w:color="auto"/>
              <w:bottom w:val="single" w:sz="4" w:space="0" w:color="auto"/>
              <w:right w:val="single" w:sz="4" w:space="0" w:color="auto"/>
            </w:tcBorders>
            <w:shd w:val="clear" w:color="auto" w:fill="auto"/>
            <w:vAlign w:val="center"/>
          </w:tcPr>
          <w:p w14:paraId="358A6E92" w14:textId="77777777" w:rsidR="00FF29A9" w:rsidRPr="00DD05A0" w:rsidRDefault="00FF29A9" w:rsidP="00FF29A9">
            <w:pPr>
              <w:pStyle w:val="TableParagraph"/>
              <w:jc w:val="center"/>
              <w:rPr>
                <w:b/>
                <w:sz w:val="20"/>
                <w:szCs w:val="20"/>
              </w:rPr>
            </w:pPr>
            <w:r w:rsidRPr="00DD05A0">
              <w:rPr>
                <w:b/>
                <w:w w:val="95"/>
                <w:sz w:val="20"/>
                <w:szCs w:val="20"/>
              </w:rPr>
              <w:t>S#</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tcPr>
          <w:p w14:paraId="1AC099CE" w14:textId="77777777" w:rsidR="00FF29A9" w:rsidRPr="00DD05A0" w:rsidRDefault="00FF29A9" w:rsidP="00FF29A9">
            <w:pPr>
              <w:pStyle w:val="TableParagraph"/>
              <w:rPr>
                <w:b/>
                <w:sz w:val="20"/>
                <w:szCs w:val="20"/>
              </w:rPr>
            </w:pPr>
            <w:r w:rsidRPr="00DD05A0">
              <w:rPr>
                <w:b/>
                <w:sz w:val="20"/>
                <w:szCs w:val="20"/>
              </w:rPr>
              <w:t>Name of Staff Position</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14:paraId="69D9213E" w14:textId="77777777" w:rsidR="00FF29A9" w:rsidRPr="00DD05A0" w:rsidRDefault="00FF29A9" w:rsidP="00FF29A9">
            <w:pPr>
              <w:pStyle w:val="TableParagraph"/>
              <w:rPr>
                <w:b/>
                <w:sz w:val="20"/>
                <w:szCs w:val="20"/>
              </w:rPr>
            </w:pPr>
            <w:r w:rsidRPr="00DD05A0">
              <w:rPr>
                <w:b/>
                <w:sz w:val="20"/>
                <w:szCs w:val="20"/>
              </w:rPr>
              <w:t>Name of Person Appointed</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49DD2436" w14:textId="77777777" w:rsidR="00FF29A9" w:rsidRPr="00DD05A0" w:rsidRDefault="00FF29A9" w:rsidP="00FF29A9">
            <w:pPr>
              <w:pStyle w:val="TableParagraph"/>
              <w:jc w:val="center"/>
              <w:rPr>
                <w:b/>
                <w:sz w:val="20"/>
                <w:szCs w:val="20"/>
              </w:rPr>
            </w:pPr>
            <w:r w:rsidRPr="00DD05A0">
              <w:rPr>
                <w:b/>
                <w:sz w:val="20"/>
                <w:szCs w:val="20"/>
              </w:rPr>
              <w:t>Gender</w:t>
            </w:r>
          </w:p>
        </w:tc>
        <w:tc>
          <w:tcPr>
            <w:tcW w:w="1281" w:type="dxa"/>
            <w:tcBorders>
              <w:top w:val="single" w:sz="4" w:space="0" w:color="auto"/>
              <w:left w:val="single" w:sz="4" w:space="0" w:color="auto"/>
              <w:bottom w:val="single" w:sz="4" w:space="0" w:color="auto"/>
              <w:right w:val="single" w:sz="4" w:space="0" w:color="auto"/>
            </w:tcBorders>
            <w:shd w:val="clear" w:color="auto" w:fill="auto"/>
            <w:vAlign w:val="center"/>
          </w:tcPr>
          <w:p w14:paraId="43C2F98B" w14:textId="77777777" w:rsidR="00FF29A9" w:rsidRPr="00DD05A0" w:rsidRDefault="00FF29A9" w:rsidP="00FF29A9">
            <w:pPr>
              <w:pStyle w:val="TableParagraph"/>
              <w:rPr>
                <w:b/>
                <w:sz w:val="20"/>
                <w:szCs w:val="20"/>
              </w:rPr>
            </w:pPr>
            <w:r w:rsidRPr="00DD05A0">
              <w:rPr>
                <w:b/>
                <w:sz w:val="20"/>
                <w:szCs w:val="20"/>
              </w:rPr>
              <w:t>Date of Appointment</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29EC1FBD" w14:textId="77777777" w:rsidR="00FF29A9" w:rsidRPr="00DD05A0" w:rsidRDefault="00FF29A9" w:rsidP="00FF29A9">
            <w:pPr>
              <w:pStyle w:val="TableParagraph"/>
              <w:ind w:left="5"/>
              <w:rPr>
                <w:b/>
                <w:sz w:val="20"/>
                <w:szCs w:val="20"/>
              </w:rPr>
            </w:pPr>
            <w:r w:rsidRPr="00DD05A0">
              <w:rPr>
                <w:b/>
                <w:sz w:val="20"/>
                <w:szCs w:val="20"/>
              </w:rPr>
              <w:t>Remarks</w:t>
            </w:r>
          </w:p>
        </w:tc>
      </w:tr>
      <w:tr w:rsidR="00FF29A9" w:rsidRPr="00DD05A0" w14:paraId="2AD87737" w14:textId="77777777" w:rsidTr="00DD05A0">
        <w:trPr>
          <w:trHeight w:hRule="exact" w:val="362"/>
        </w:trPr>
        <w:tc>
          <w:tcPr>
            <w:tcW w:w="426" w:type="dxa"/>
            <w:tcBorders>
              <w:top w:val="single" w:sz="4" w:space="0" w:color="auto"/>
            </w:tcBorders>
            <w:shd w:val="clear" w:color="auto" w:fill="auto"/>
            <w:vAlign w:val="center"/>
          </w:tcPr>
          <w:p w14:paraId="7448EEA4" w14:textId="77777777" w:rsidR="00FF29A9" w:rsidRPr="00DD05A0" w:rsidRDefault="00FF29A9" w:rsidP="00FF29A9">
            <w:pPr>
              <w:jc w:val="center"/>
              <w:rPr>
                <w:rFonts w:cs="Arial"/>
                <w:sz w:val="20"/>
              </w:rPr>
            </w:pPr>
          </w:p>
        </w:tc>
        <w:tc>
          <w:tcPr>
            <w:tcW w:w="2409" w:type="dxa"/>
            <w:tcBorders>
              <w:top w:val="single" w:sz="4" w:space="0" w:color="auto"/>
            </w:tcBorders>
            <w:shd w:val="clear" w:color="auto" w:fill="auto"/>
            <w:vAlign w:val="center"/>
          </w:tcPr>
          <w:p w14:paraId="2CF8128C" w14:textId="77777777" w:rsidR="00FF29A9" w:rsidRPr="00DD05A0" w:rsidRDefault="00FF29A9" w:rsidP="00FF29A9">
            <w:pPr>
              <w:pStyle w:val="TableParagraph"/>
              <w:spacing w:before="2"/>
              <w:rPr>
                <w:b/>
                <w:sz w:val="20"/>
                <w:szCs w:val="20"/>
              </w:rPr>
            </w:pPr>
            <w:r w:rsidRPr="00DD05A0">
              <w:rPr>
                <w:b/>
                <w:sz w:val="20"/>
                <w:szCs w:val="20"/>
              </w:rPr>
              <w:t>INCREMENTAL STAFF</w:t>
            </w:r>
          </w:p>
        </w:tc>
        <w:tc>
          <w:tcPr>
            <w:tcW w:w="2552" w:type="dxa"/>
            <w:tcBorders>
              <w:top w:val="single" w:sz="4" w:space="0" w:color="auto"/>
            </w:tcBorders>
            <w:shd w:val="clear" w:color="auto" w:fill="auto"/>
            <w:vAlign w:val="center"/>
          </w:tcPr>
          <w:p w14:paraId="43EC6032" w14:textId="77777777" w:rsidR="00FF29A9" w:rsidRPr="00DD05A0" w:rsidRDefault="00FF29A9" w:rsidP="00FF29A9">
            <w:pPr>
              <w:rPr>
                <w:rFonts w:cs="Arial"/>
                <w:sz w:val="20"/>
              </w:rPr>
            </w:pPr>
          </w:p>
        </w:tc>
        <w:tc>
          <w:tcPr>
            <w:tcW w:w="850" w:type="dxa"/>
            <w:tcBorders>
              <w:top w:val="single" w:sz="4" w:space="0" w:color="auto"/>
            </w:tcBorders>
            <w:shd w:val="clear" w:color="auto" w:fill="auto"/>
            <w:vAlign w:val="center"/>
          </w:tcPr>
          <w:p w14:paraId="5E33481C" w14:textId="77777777" w:rsidR="00FF29A9" w:rsidRPr="00DD05A0" w:rsidRDefault="00FF29A9" w:rsidP="00FF29A9">
            <w:pPr>
              <w:rPr>
                <w:rFonts w:cs="Arial"/>
                <w:sz w:val="20"/>
              </w:rPr>
            </w:pPr>
          </w:p>
        </w:tc>
        <w:tc>
          <w:tcPr>
            <w:tcW w:w="1281" w:type="dxa"/>
            <w:tcBorders>
              <w:top w:val="single" w:sz="4" w:space="0" w:color="auto"/>
            </w:tcBorders>
            <w:shd w:val="clear" w:color="auto" w:fill="auto"/>
            <w:vAlign w:val="center"/>
          </w:tcPr>
          <w:p w14:paraId="7062543A" w14:textId="77777777" w:rsidR="00FF29A9" w:rsidRPr="00DD05A0" w:rsidRDefault="00FF29A9" w:rsidP="00FF29A9">
            <w:pPr>
              <w:rPr>
                <w:rFonts w:cs="Arial"/>
                <w:sz w:val="20"/>
              </w:rPr>
            </w:pPr>
          </w:p>
        </w:tc>
        <w:tc>
          <w:tcPr>
            <w:tcW w:w="2410" w:type="dxa"/>
            <w:tcBorders>
              <w:top w:val="single" w:sz="4" w:space="0" w:color="auto"/>
            </w:tcBorders>
            <w:shd w:val="clear" w:color="auto" w:fill="auto"/>
            <w:vAlign w:val="center"/>
          </w:tcPr>
          <w:p w14:paraId="07463128" w14:textId="77777777" w:rsidR="00FF29A9" w:rsidRPr="00DD05A0" w:rsidRDefault="00FF29A9" w:rsidP="00FF29A9">
            <w:pPr>
              <w:ind w:left="5"/>
              <w:rPr>
                <w:rFonts w:cs="Arial"/>
                <w:sz w:val="20"/>
              </w:rPr>
            </w:pPr>
          </w:p>
        </w:tc>
      </w:tr>
      <w:tr w:rsidR="00FF29A9" w:rsidRPr="00DD05A0" w14:paraId="0185F6A5" w14:textId="77777777" w:rsidTr="00DD05A0">
        <w:trPr>
          <w:trHeight w:hRule="exact" w:val="523"/>
        </w:trPr>
        <w:tc>
          <w:tcPr>
            <w:tcW w:w="426" w:type="dxa"/>
            <w:shd w:val="clear" w:color="auto" w:fill="auto"/>
            <w:vAlign w:val="center"/>
          </w:tcPr>
          <w:p w14:paraId="4D624ED9" w14:textId="77777777" w:rsidR="00FF29A9" w:rsidRPr="00DD05A0" w:rsidRDefault="00FF29A9" w:rsidP="00FF29A9">
            <w:pPr>
              <w:pStyle w:val="TableParagraph"/>
              <w:jc w:val="center"/>
              <w:rPr>
                <w:sz w:val="20"/>
                <w:szCs w:val="20"/>
              </w:rPr>
            </w:pPr>
            <w:r w:rsidRPr="00DD05A0">
              <w:rPr>
                <w:w w:val="95"/>
                <w:sz w:val="20"/>
                <w:szCs w:val="20"/>
              </w:rPr>
              <w:t>1.</w:t>
            </w:r>
          </w:p>
        </w:tc>
        <w:tc>
          <w:tcPr>
            <w:tcW w:w="2409" w:type="dxa"/>
            <w:shd w:val="clear" w:color="auto" w:fill="auto"/>
            <w:vAlign w:val="center"/>
          </w:tcPr>
          <w:p w14:paraId="4F77BAD1" w14:textId="77777777" w:rsidR="00FF29A9" w:rsidRPr="00DD05A0" w:rsidRDefault="00FF29A9" w:rsidP="00FF29A9">
            <w:pPr>
              <w:pStyle w:val="TableParagraph"/>
              <w:rPr>
                <w:sz w:val="20"/>
                <w:szCs w:val="20"/>
              </w:rPr>
            </w:pPr>
            <w:r w:rsidRPr="00DD05A0">
              <w:rPr>
                <w:sz w:val="20"/>
                <w:szCs w:val="20"/>
              </w:rPr>
              <w:t>Project Director</w:t>
            </w:r>
          </w:p>
        </w:tc>
        <w:tc>
          <w:tcPr>
            <w:tcW w:w="2552" w:type="dxa"/>
            <w:shd w:val="clear" w:color="auto" w:fill="auto"/>
            <w:vAlign w:val="center"/>
          </w:tcPr>
          <w:p w14:paraId="3F46B18D" w14:textId="77777777" w:rsidR="00FF29A9" w:rsidRPr="00DD05A0" w:rsidRDefault="00FF29A9" w:rsidP="00FF29A9">
            <w:pPr>
              <w:pStyle w:val="TableParagraph"/>
              <w:rPr>
                <w:sz w:val="20"/>
                <w:szCs w:val="20"/>
              </w:rPr>
            </w:pPr>
            <w:r w:rsidRPr="00DD05A0">
              <w:rPr>
                <w:sz w:val="20"/>
                <w:szCs w:val="20"/>
              </w:rPr>
              <w:t>Syed Zafar Ali Shah</w:t>
            </w:r>
          </w:p>
        </w:tc>
        <w:tc>
          <w:tcPr>
            <w:tcW w:w="850" w:type="dxa"/>
            <w:shd w:val="clear" w:color="auto" w:fill="auto"/>
            <w:vAlign w:val="center"/>
          </w:tcPr>
          <w:p w14:paraId="16164EF5" w14:textId="77777777" w:rsidR="00FF29A9" w:rsidRPr="00DD05A0" w:rsidRDefault="00FF29A9" w:rsidP="00FF29A9">
            <w:pPr>
              <w:pStyle w:val="TableParagraph"/>
              <w:rPr>
                <w:sz w:val="20"/>
                <w:szCs w:val="20"/>
              </w:rPr>
            </w:pPr>
            <w:r w:rsidRPr="00DD05A0">
              <w:rPr>
                <w:sz w:val="20"/>
                <w:szCs w:val="20"/>
              </w:rPr>
              <w:t>Male</w:t>
            </w:r>
          </w:p>
        </w:tc>
        <w:tc>
          <w:tcPr>
            <w:tcW w:w="1281" w:type="dxa"/>
            <w:shd w:val="clear" w:color="auto" w:fill="auto"/>
            <w:vAlign w:val="center"/>
          </w:tcPr>
          <w:p w14:paraId="70DFD395" w14:textId="77777777" w:rsidR="00FF29A9" w:rsidRPr="00DD05A0" w:rsidRDefault="00FF29A9" w:rsidP="00FF29A9">
            <w:pPr>
              <w:pStyle w:val="TableParagraph"/>
              <w:rPr>
                <w:sz w:val="20"/>
                <w:szCs w:val="20"/>
              </w:rPr>
            </w:pPr>
            <w:r w:rsidRPr="00DD05A0">
              <w:rPr>
                <w:sz w:val="20"/>
                <w:szCs w:val="20"/>
              </w:rPr>
              <w:t>29 Jul 2022</w:t>
            </w:r>
          </w:p>
        </w:tc>
        <w:tc>
          <w:tcPr>
            <w:tcW w:w="2410" w:type="dxa"/>
            <w:shd w:val="clear" w:color="auto" w:fill="auto"/>
            <w:vAlign w:val="center"/>
          </w:tcPr>
          <w:p w14:paraId="55C4FF60" w14:textId="77777777" w:rsidR="00FF29A9" w:rsidRPr="00DD05A0" w:rsidRDefault="00FF29A9" w:rsidP="00FF29A9">
            <w:pPr>
              <w:pStyle w:val="TableParagraph"/>
              <w:numPr>
                <w:ilvl w:val="0"/>
                <w:numId w:val="58"/>
              </w:numPr>
              <w:tabs>
                <w:tab w:val="left" w:pos="267"/>
              </w:tabs>
              <w:spacing w:before="3"/>
              <w:ind w:left="5" w:hanging="163"/>
              <w:rPr>
                <w:sz w:val="20"/>
                <w:szCs w:val="20"/>
              </w:rPr>
            </w:pPr>
            <w:r w:rsidRPr="00DD05A0">
              <w:rPr>
                <w:sz w:val="20"/>
                <w:szCs w:val="20"/>
              </w:rPr>
              <w:t>NTP issued and</w:t>
            </w:r>
            <w:r w:rsidRPr="00DD05A0">
              <w:rPr>
                <w:spacing w:val="-12"/>
                <w:sz w:val="20"/>
                <w:szCs w:val="20"/>
              </w:rPr>
              <w:t xml:space="preserve"> </w:t>
            </w:r>
            <w:r w:rsidRPr="00DD05A0">
              <w:rPr>
                <w:sz w:val="20"/>
                <w:szCs w:val="20"/>
              </w:rPr>
              <w:t>onboard</w:t>
            </w:r>
          </w:p>
        </w:tc>
      </w:tr>
      <w:tr w:rsidR="00FF29A9" w:rsidRPr="00DD05A0" w14:paraId="1AC72AEE" w14:textId="77777777" w:rsidTr="00DD05A0">
        <w:trPr>
          <w:trHeight w:hRule="exact" w:val="1914"/>
        </w:trPr>
        <w:tc>
          <w:tcPr>
            <w:tcW w:w="426" w:type="dxa"/>
            <w:shd w:val="clear" w:color="auto" w:fill="auto"/>
            <w:vAlign w:val="center"/>
          </w:tcPr>
          <w:p w14:paraId="0B53D995" w14:textId="77777777" w:rsidR="00FF29A9" w:rsidRPr="00DD05A0" w:rsidRDefault="00FF29A9" w:rsidP="00FF29A9">
            <w:pPr>
              <w:pStyle w:val="TableParagraph"/>
              <w:jc w:val="center"/>
              <w:rPr>
                <w:sz w:val="20"/>
                <w:szCs w:val="20"/>
              </w:rPr>
            </w:pPr>
            <w:r w:rsidRPr="00DD05A0">
              <w:rPr>
                <w:w w:val="95"/>
                <w:sz w:val="20"/>
                <w:szCs w:val="20"/>
              </w:rPr>
              <w:t>2.</w:t>
            </w:r>
          </w:p>
        </w:tc>
        <w:tc>
          <w:tcPr>
            <w:tcW w:w="2409" w:type="dxa"/>
            <w:shd w:val="clear" w:color="auto" w:fill="auto"/>
            <w:vAlign w:val="center"/>
          </w:tcPr>
          <w:p w14:paraId="2ACEE11A" w14:textId="77777777" w:rsidR="00FF29A9" w:rsidRPr="00DD05A0" w:rsidRDefault="00FF29A9" w:rsidP="00FF29A9">
            <w:pPr>
              <w:pStyle w:val="TableParagraph"/>
              <w:rPr>
                <w:sz w:val="20"/>
                <w:szCs w:val="20"/>
              </w:rPr>
            </w:pPr>
            <w:r w:rsidRPr="00DD05A0">
              <w:rPr>
                <w:sz w:val="20"/>
                <w:szCs w:val="20"/>
              </w:rPr>
              <w:t>Internal Auditor</w:t>
            </w:r>
          </w:p>
        </w:tc>
        <w:tc>
          <w:tcPr>
            <w:tcW w:w="2552" w:type="dxa"/>
            <w:shd w:val="clear" w:color="auto" w:fill="auto"/>
            <w:vAlign w:val="center"/>
          </w:tcPr>
          <w:p w14:paraId="5D9E7BB9" w14:textId="77777777" w:rsidR="00FF29A9" w:rsidRPr="00DD05A0" w:rsidRDefault="00FF29A9" w:rsidP="00FF29A9">
            <w:pPr>
              <w:pStyle w:val="TableParagraph"/>
              <w:rPr>
                <w:sz w:val="20"/>
                <w:szCs w:val="20"/>
              </w:rPr>
            </w:pPr>
          </w:p>
        </w:tc>
        <w:tc>
          <w:tcPr>
            <w:tcW w:w="850" w:type="dxa"/>
            <w:shd w:val="clear" w:color="auto" w:fill="auto"/>
            <w:vAlign w:val="center"/>
          </w:tcPr>
          <w:p w14:paraId="23FD3F2A" w14:textId="77777777" w:rsidR="00FF29A9" w:rsidRPr="00DD05A0" w:rsidRDefault="00FF29A9" w:rsidP="00FF29A9">
            <w:pPr>
              <w:pStyle w:val="TableParagraph"/>
              <w:rPr>
                <w:sz w:val="20"/>
                <w:szCs w:val="20"/>
              </w:rPr>
            </w:pPr>
          </w:p>
        </w:tc>
        <w:tc>
          <w:tcPr>
            <w:tcW w:w="1281" w:type="dxa"/>
            <w:shd w:val="clear" w:color="auto" w:fill="auto"/>
            <w:vAlign w:val="center"/>
          </w:tcPr>
          <w:p w14:paraId="456CED0C" w14:textId="77777777" w:rsidR="00FF29A9" w:rsidRPr="00DD05A0" w:rsidRDefault="00FF29A9" w:rsidP="00FF29A9">
            <w:pPr>
              <w:pStyle w:val="TableParagraph"/>
              <w:rPr>
                <w:sz w:val="20"/>
                <w:szCs w:val="20"/>
              </w:rPr>
            </w:pPr>
          </w:p>
        </w:tc>
        <w:tc>
          <w:tcPr>
            <w:tcW w:w="2410" w:type="dxa"/>
            <w:shd w:val="clear" w:color="auto" w:fill="auto"/>
            <w:vAlign w:val="center"/>
          </w:tcPr>
          <w:p w14:paraId="7ECEC770" w14:textId="77777777" w:rsidR="00FF29A9" w:rsidRPr="00DD05A0" w:rsidRDefault="00FF29A9" w:rsidP="00FF29A9">
            <w:pPr>
              <w:pStyle w:val="TableParagraph"/>
              <w:numPr>
                <w:ilvl w:val="0"/>
                <w:numId w:val="57"/>
              </w:numPr>
              <w:tabs>
                <w:tab w:val="left" w:pos="267"/>
              </w:tabs>
              <w:ind w:left="5" w:hanging="163"/>
              <w:rPr>
                <w:sz w:val="20"/>
                <w:szCs w:val="20"/>
              </w:rPr>
            </w:pPr>
            <w:r w:rsidRPr="00DD05A0">
              <w:rPr>
                <w:sz w:val="20"/>
                <w:szCs w:val="20"/>
              </w:rPr>
              <w:t>Position re-advertised on August 31 2023.Shortlisting and evaluation of CVs in process</w:t>
            </w:r>
          </w:p>
          <w:p w14:paraId="5DC60AF9" w14:textId="04A2F3A2" w:rsidR="00FF29A9" w:rsidRPr="00DD05A0" w:rsidRDefault="00865E6C" w:rsidP="00FF29A9">
            <w:pPr>
              <w:pStyle w:val="TableParagraph"/>
              <w:numPr>
                <w:ilvl w:val="0"/>
                <w:numId w:val="57"/>
              </w:numPr>
              <w:tabs>
                <w:tab w:val="left" w:pos="267"/>
              </w:tabs>
              <w:ind w:left="5" w:hanging="163"/>
              <w:rPr>
                <w:sz w:val="20"/>
                <w:szCs w:val="20"/>
              </w:rPr>
            </w:pPr>
            <w:r w:rsidRPr="00DD05A0">
              <w:rPr>
                <w:sz w:val="20"/>
                <w:szCs w:val="20"/>
              </w:rPr>
              <w:t>Mr.</w:t>
            </w:r>
            <w:r w:rsidR="00FF29A9" w:rsidRPr="00DD05A0">
              <w:rPr>
                <w:sz w:val="20"/>
                <w:szCs w:val="20"/>
              </w:rPr>
              <w:t xml:space="preserve"> Asif Khan resigned from the position</w:t>
            </w:r>
            <w:r w:rsidR="00C46A73" w:rsidRPr="00DD05A0">
              <w:rPr>
                <w:sz w:val="20"/>
                <w:szCs w:val="20"/>
              </w:rPr>
              <w:t xml:space="preserve"> in July 2023</w:t>
            </w:r>
          </w:p>
          <w:p w14:paraId="119FD2E5" w14:textId="77777777" w:rsidR="00FF29A9" w:rsidRPr="00DD05A0" w:rsidRDefault="00FF29A9" w:rsidP="00FF29A9">
            <w:pPr>
              <w:pStyle w:val="TableParagraph"/>
              <w:numPr>
                <w:ilvl w:val="0"/>
                <w:numId w:val="57"/>
              </w:numPr>
              <w:tabs>
                <w:tab w:val="left" w:pos="267"/>
              </w:tabs>
              <w:ind w:left="5" w:hanging="163"/>
              <w:rPr>
                <w:sz w:val="20"/>
                <w:szCs w:val="20"/>
              </w:rPr>
            </w:pPr>
          </w:p>
          <w:p w14:paraId="3B6A45E7" w14:textId="77777777" w:rsidR="00FF29A9" w:rsidRPr="00DD05A0" w:rsidRDefault="00FF29A9" w:rsidP="00FF29A9">
            <w:pPr>
              <w:pStyle w:val="TableParagraph"/>
              <w:numPr>
                <w:ilvl w:val="0"/>
                <w:numId w:val="57"/>
              </w:numPr>
              <w:tabs>
                <w:tab w:val="left" w:pos="267"/>
              </w:tabs>
              <w:ind w:left="5" w:hanging="163"/>
              <w:rPr>
                <w:sz w:val="20"/>
                <w:szCs w:val="20"/>
              </w:rPr>
            </w:pPr>
          </w:p>
          <w:p w14:paraId="770876EC" w14:textId="77777777" w:rsidR="00FF29A9" w:rsidRPr="00DD05A0" w:rsidRDefault="00FF29A9" w:rsidP="00FF29A9">
            <w:pPr>
              <w:pStyle w:val="TableParagraph"/>
              <w:numPr>
                <w:ilvl w:val="0"/>
                <w:numId w:val="57"/>
              </w:numPr>
              <w:tabs>
                <w:tab w:val="left" w:pos="267"/>
              </w:tabs>
              <w:ind w:left="5" w:hanging="163"/>
              <w:rPr>
                <w:sz w:val="20"/>
                <w:szCs w:val="20"/>
              </w:rPr>
            </w:pPr>
            <w:r w:rsidRPr="00DD05A0">
              <w:rPr>
                <w:sz w:val="20"/>
                <w:szCs w:val="20"/>
              </w:rPr>
              <w:t>NTP issued and</w:t>
            </w:r>
            <w:r w:rsidRPr="00DD05A0">
              <w:rPr>
                <w:spacing w:val="-12"/>
                <w:sz w:val="20"/>
                <w:szCs w:val="20"/>
              </w:rPr>
              <w:t xml:space="preserve"> </w:t>
            </w:r>
            <w:r w:rsidRPr="00DD05A0">
              <w:rPr>
                <w:sz w:val="20"/>
                <w:szCs w:val="20"/>
              </w:rPr>
              <w:t>onboard</w:t>
            </w:r>
          </w:p>
        </w:tc>
      </w:tr>
      <w:tr w:rsidR="00FF29A9" w:rsidRPr="00DD05A0" w14:paraId="60E0D2B2" w14:textId="77777777" w:rsidTr="00DD05A0">
        <w:trPr>
          <w:trHeight w:hRule="exact" w:val="480"/>
        </w:trPr>
        <w:tc>
          <w:tcPr>
            <w:tcW w:w="426" w:type="dxa"/>
            <w:shd w:val="clear" w:color="auto" w:fill="auto"/>
            <w:vAlign w:val="center"/>
          </w:tcPr>
          <w:p w14:paraId="65C6B537" w14:textId="77777777" w:rsidR="00FF29A9" w:rsidRPr="00DD05A0" w:rsidRDefault="00FF29A9" w:rsidP="00FF29A9">
            <w:pPr>
              <w:pStyle w:val="TableParagraph"/>
              <w:jc w:val="center"/>
              <w:rPr>
                <w:sz w:val="20"/>
                <w:szCs w:val="20"/>
              </w:rPr>
            </w:pPr>
            <w:r w:rsidRPr="00DD05A0">
              <w:rPr>
                <w:w w:val="95"/>
                <w:sz w:val="20"/>
                <w:szCs w:val="20"/>
              </w:rPr>
              <w:t>3.</w:t>
            </w:r>
          </w:p>
        </w:tc>
        <w:tc>
          <w:tcPr>
            <w:tcW w:w="2409" w:type="dxa"/>
            <w:shd w:val="clear" w:color="auto" w:fill="auto"/>
            <w:vAlign w:val="center"/>
          </w:tcPr>
          <w:p w14:paraId="1322E722" w14:textId="77777777" w:rsidR="00FF29A9" w:rsidRPr="00DD05A0" w:rsidRDefault="00FF29A9" w:rsidP="00FF29A9">
            <w:pPr>
              <w:pStyle w:val="TableParagraph"/>
              <w:rPr>
                <w:sz w:val="20"/>
                <w:szCs w:val="20"/>
              </w:rPr>
            </w:pPr>
            <w:r w:rsidRPr="00DD05A0">
              <w:rPr>
                <w:sz w:val="20"/>
                <w:szCs w:val="20"/>
              </w:rPr>
              <w:t>Director Technical</w:t>
            </w:r>
          </w:p>
        </w:tc>
        <w:tc>
          <w:tcPr>
            <w:tcW w:w="2552" w:type="dxa"/>
            <w:shd w:val="clear" w:color="auto" w:fill="auto"/>
            <w:vAlign w:val="center"/>
          </w:tcPr>
          <w:p w14:paraId="3D09C943" w14:textId="346BF4A3" w:rsidR="00FF29A9" w:rsidRPr="00DD05A0" w:rsidRDefault="00FF29A9" w:rsidP="00FF29A9">
            <w:pPr>
              <w:pStyle w:val="TableParagraph"/>
              <w:rPr>
                <w:sz w:val="20"/>
                <w:szCs w:val="20"/>
              </w:rPr>
            </w:pPr>
            <w:proofErr w:type="spellStart"/>
            <w:r w:rsidRPr="00DD05A0">
              <w:rPr>
                <w:sz w:val="20"/>
                <w:szCs w:val="20"/>
              </w:rPr>
              <w:t>Mian</w:t>
            </w:r>
            <w:proofErr w:type="spellEnd"/>
            <w:r w:rsidRPr="00DD05A0">
              <w:rPr>
                <w:sz w:val="20"/>
                <w:szCs w:val="20"/>
              </w:rPr>
              <w:t xml:space="preserve"> </w:t>
            </w:r>
            <w:r w:rsidR="00865E6C" w:rsidRPr="00DD05A0">
              <w:rPr>
                <w:sz w:val="20"/>
                <w:szCs w:val="20"/>
              </w:rPr>
              <w:t>Shakeel</w:t>
            </w:r>
          </w:p>
        </w:tc>
        <w:tc>
          <w:tcPr>
            <w:tcW w:w="850" w:type="dxa"/>
            <w:shd w:val="clear" w:color="auto" w:fill="auto"/>
            <w:vAlign w:val="center"/>
          </w:tcPr>
          <w:p w14:paraId="3B7AD4E0" w14:textId="77777777" w:rsidR="00FF29A9" w:rsidRPr="00DD05A0" w:rsidRDefault="00FF29A9" w:rsidP="00FF29A9">
            <w:pPr>
              <w:pStyle w:val="TableParagraph"/>
              <w:rPr>
                <w:sz w:val="20"/>
                <w:szCs w:val="20"/>
              </w:rPr>
            </w:pPr>
            <w:r w:rsidRPr="00DD05A0">
              <w:rPr>
                <w:sz w:val="20"/>
                <w:szCs w:val="20"/>
              </w:rPr>
              <w:t>Male</w:t>
            </w:r>
          </w:p>
        </w:tc>
        <w:tc>
          <w:tcPr>
            <w:tcW w:w="1281" w:type="dxa"/>
            <w:shd w:val="clear" w:color="auto" w:fill="auto"/>
            <w:vAlign w:val="center"/>
          </w:tcPr>
          <w:p w14:paraId="72455E6D" w14:textId="77777777" w:rsidR="00FF29A9" w:rsidRPr="00DD05A0" w:rsidRDefault="00FF29A9" w:rsidP="00FF29A9">
            <w:pPr>
              <w:pStyle w:val="TableParagraph"/>
              <w:rPr>
                <w:sz w:val="20"/>
                <w:szCs w:val="20"/>
              </w:rPr>
            </w:pPr>
            <w:r w:rsidRPr="00DD05A0">
              <w:rPr>
                <w:sz w:val="20"/>
                <w:szCs w:val="20"/>
              </w:rPr>
              <w:t>13 Apr 2022</w:t>
            </w:r>
          </w:p>
        </w:tc>
        <w:tc>
          <w:tcPr>
            <w:tcW w:w="2410" w:type="dxa"/>
            <w:shd w:val="clear" w:color="auto" w:fill="auto"/>
            <w:vAlign w:val="center"/>
          </w:tcPr>
          <w:p w14:paraId="6A447F9E" w14:textId="77777777" w:rsidR="00FF29A9" w:rsidRPr="00DD05A0" w:rsidRDefault="00FF29A9" w:rsidP="00FF29A9">
            <w:pPr>
              <w:pStyle w:val="TableParagraph"/>
              <w:numPr>
                <w:ilvl w:val="0"/>
                <w:numId w:val="55"/>
              </w:numPr>
              <w:tabs>
                <w:tab w:val="left" w:pos="267"/>
              </w:tabs>
              <w:ind w:left="5" w:hanging="163"/>
              <w:rPr>
                <w:sz w:val="20"/>
                <w:szCs w:val="20"/>
              </w:rPr>
            </w:pPr>
            <w:r w:rsidRPr="00DD05A0">
              <w:rPr>
                <w:sz w:val="20"/>
                <w:szCs w:val="20"/>
              </w:rPr>
              <w:t>NTP issued and</w:t>
            </w:r>
            <w:r w:rsidRPr="00DD05A0">
              <w:rPr>
                <w:spacing w:val="-12"/>
                <w:sz w:val="20"/>
                <w:szCs w:val="20"/>
              </w:rPr>
              <w:t xml:space="preserve"> </w:t>
            </w:r>
            <w:r w:rsidRPr="00DD05A0">
              <w:rPr>
                <w:sz w:val="20"/>
                <w:szCs w:val="20"/>
              </w:rPr>
              <w:t>onboard</w:t>
            </w:r>
          </w:p>
        </w:tc>
      </w:tr>
      <w:tr w:rsidR="00FF29A9" w:rsidRPr="00DD05A0" w14:paraId="5977B9F6" w14:textId="77777777" w:rsidTr="00DD05A0">
        <w:trPr>
          <w:trHeight w:hRule="exact" w:val="530"/>
        </w:trPr>
        <w:tc>
          <w:tcPr>
            <w:tcW w:w="426" w:type="dxa"/>
            <w:shd w:val="clear" w:color="auto" w:fill="auto"/>
            <w:vAlign w:val="center"/>
          </w:tcPr>
          <w:p w14:paraId="2BFFF1FF" w14:textId="77777777" w:rsidR="00FF29A9" w:rsidRPr="00DD05A0" w:rsidRDefault="00FF29A9" w:rsidP="00FF29A9">
            <w:pPr>
              <w:pStyle w:val="TableParagraph"/>
              <w:jc w:val="center"/>
              <w:rPr>
                <w:sz w:val="20"/>
                <w:szCs w:val="20"/>
              </w:rPr>
            </w:pPr>
            <w:r w:rsidRPr="00DD05A0">
              <w:rPr>
                <w:w w:val="95"/>
                <w:sz w:val="20"/>
                <w:szCs w:val="20"/>
              </w:rPr>
              <w:t>4.</w:t>
            </w:r>
          </w:p>
        </w:tc>
        <w:tc>
          <w:tcPr>
            <w:tcW w:w="2409" w:type="dxa"/>
            <w:shd w:val="clear" w:color="auto" w:fill="auto"/>
            <w:vAlign w:val="center"/>
          </w:tcPr>
          <w:p w14:paraId="14F39CBB" w14:textId="77777777" w:rsidR="00FF29A9" w:rsidRPr="00DD05A0" w:rsidRDefault="00FF29A9" w:rsidP="00FF29A9">
            <w:pPr>
              <w:pStyle w:val="TableParagraph"/>
              <w:rPr>
                <w:sz w:val="20"/>
                <w:szCs w:val="20"/>
              </w:rPr>
            </w:pPr>
            <w:r w:rsidRPr="00DD05A0">
              <w:rPr>
                <w:sz w:val="20"/>
                <w:szCs w:val="20"/>
              </w:rPr>
              <w:t>Director Compliance</w:t>
            </w:r>
          </w:p>
        </w:tc>
        <w:tc>
          <w:tcPr>
            <w:tcW w:w="2552" w:type="dxa"/>
            <w:shd w:val="clear" w:color="auto" w:fill="auto"/>
            <w:vAlign w:val="center"/>
          </w:tcPr>
          <w:p w14:paraId="60D06449" w14:textId="77777777" w:rsidR="00FF29A9" w:rsidRPr="00DD05A0" w:rsidRDefault="00FF29A9" w:rsidP="00FF29A9">
            <w:pPr>
              <w:pStyle w:val="TableParagraph"/>
              <w:rPr>
                <w:sz w:val="20"/>
                <w:szCs w:val="20"/>
              </w:rPr>
            </w:pPr>
            <w:r w:rsidRPr="00DD05A0">
              <w:rPr>
                <w:sz w:val="20"/>
                <w:szCs w:val="20"/>
              </w:rPr>
              <w:t xml:space="preserve">Amir </w:t>
            </w:r>
            <w:proofErr w:type="spellStart"/>
            <w:r w:rsidRPr="00DD05A0">
              <w:rPr>
                <w:sz w:val="20"/>
                <w:szCs w:val="20"/>
              </w:rPr>
              <w:t>Alam</w:t>
            </w:r>
            <w:proofErr w:type="spellEnd"/>
            <w:r w:rsidRPr="00DD05A0">
              <w:rPr>
                <w:sz w:val="20"/>
                <w:szCs w:val="20"/>
              </w:rPr>
              <w:t xml:space="preserve"> Khan</w:t>
            </w:r>
          </w:p>
        </w:tc>
        <w:tc>
          <w:tcPr>
            <w:tcW w:w="850" w:type="dxa"/>
            <w:shd w:val="clear" w:color="auto" w:fill="auto"/>
            <w:vAlign w:val="center"/>
          </w:tcPr>
          <w:p w14:paraId="35A420C2" w14:textId="77777777" w:rsidR="00FF29A9" w:rsidRPr="00DD05A0" w:rsidRDefault="00FF29A9" w:rsidP="00FF29A9">
            <w:pPr>
              <w:pStyle w:val="TableParagraph"/>
              <w:rPr>
                <w:sz w:val="20"/>
                <w:szCs w:val="20"/>
              </w:rPr>
            </w:pPr>
            <w:r w:rsidRPr="00DD05A0">
              <w:rPr>
                <w:sz w:val="20"/>
                <w:szCs w:val="20"/>
              </w:rPr>
              <w:t>Male</w:t>
            </w:r>
          </w:p>
        </w:tc>
        <w:tc>
          <w:tcPr>
            <w:tcW w:w="1281" w:type="dxa"/>
            <w:shd w:val="clear" w:color="auto" w:fill="auto"/>
            <w:vAlign w:val="center"/>
          </w:tcPr>
          <w:p w14:paraId="74897CF4" w14:textId="77777777" w:rsidR="00FF29A9" w:rsidRPr="00DD05A0" w:rsidRDefault="00FF29A9" w:rsidP="00FF29A9">
            <w:pPr>
              <w:pStyle w:val="TableParagraph"/>
              <w:rPr>
                <w:sz w:val="20"/>
                <w:szCs w:val="20"/>
              </w:rPr>
            </w:pPr>
            <w:r w:rsidRPr="00DD05A0">
              <w:rPr>
                <w:sz w:val="20"/>
                <w:szCs w:val="20"/>
              </w:rPr>
              <w:t>13 Apr 2022</w:t>
            </w:r>
          </w:p>
        </w:tc>
        <w:tc>
          <w:tcPr>
            <w:tcW w:w="2410" w:type="dxa"/>
            <w:shd w:val="clear" w:color="auto" w:fill="auto"/>
            <w:vAlign w:val="center"/>
          </w:tcPr>
          <w:p w14:paraId="598B8B9C" w14:textId="77777777" w:rsidR="00FF29A9" w:rsidRPr="00DD05A0" w:rsidRDefault="00FF29A9" w:rsidP="00FF29A9">
            <w:pPr>
              <w:pStyle w:val="TableParagraph"/>
              <w:numPr>
                <w:ilvl w:val="0"/>
                <w:numId w:val="54"/>
              </w:numPr>
              <w:tabs>
                <w:tab w:val="left" w:pos="267"/>
              </w:tabs>
              <w:ind w:left="5" w:hanging="163"/>
              <w:rPr>
                <w:sz w:val="20"/>
                <w:szCs w:val="20"/>
              </w:rPr>
            </w:pPr>
            <w:r w:rsidRPr="00DD05A0">
              <w:rPr>
                <w:sz w:val="20"/>
                <w:szCs w:val="20"/>
              </w:rPr>
              <w:t>NTP issued and</w:t>
            </w:r>
            <w:r w:rsidRPr="00DD05A0">
              <w:rPr>
                <w:spacing w:val="-12"/>
                <w:sz w:val="20"/>
                <w:szCs w:val="20"/>
              </w:rPr>
              <w:t xml:space="preserve"> </w:t>
            </w:r>
            <w:r w:rsidRPr="00DD05A0">
              <w:rPr>
                <w:sz w:val="20"/>
                <w:szCs w:val="20"/>
              </w:rPr>
              <w:t>onboard</w:t>
            </w:r>
          </w:p>
        </w:tc>
      </w:tr>
      <w:tr w:rsidR="00FF29A9" w:rsidRPr="00DD05A0" w14:paraId="69D1D09A" w14:textId="77777777" w:rsidTr="00DD05A0">
        <w:trPr>
          <w:trHeight w:hRule="exact" w:val="1548"/>
        </w:trPr>
        <w:tc>
          <w:tcPr>
            <w:tcW w:w="426" w:type="dxa"/>
            <w:shd w:val="clear" w:color="auto" w:fill="auto"/>
            <w:vAlign w:val="center"/>
          </w:tcPr>
          <w:p w14:paraId="6125E77C" w14:textId="77777777" w:rsidR="00FF29A9" w:rsidRPr="00DD05A0" w:rsidRDefault="00FF29A9" w:rsidP="00FF29A9">
            <w:pPr>
              <w:pStyle w:val="TableParagraph"/>
              <w:jc w:val="center"/>
              <w:rPr>
                <w:w w:val="95"/>
                <w:sz w:val="20"/>
                <w:szCs w:val="20"/>
              </w:rPr>
            </w:pPr>
            <w:r w:rsidRPr="00DD05A0">
              <w:rPr>
                <w:w w:val="95"/>
                <w:sz w:val="20"/>
                <w:szCs w:val="20"/>
              </w:rPr>
              <w:t>5.</w:t>
            </w:r>
          </w:p>
        </w:tc>
        <w:tc>
          <w:tcPr>
            <w:tcW w:w="2409" w:type="dxa"/>
            <w:shd w:val="clear" w:color="auto" w:fill="auto"/>
            <w:vAlign w:val="center"/>
          </w:tcPr>
          <w:p w14:paraId="062E6714" w14:textId="77777777" w:rsidR="00FF29A9" w:rsidRPr="00DD05A0" w:rsidRDefault="00FF29A9" w:rsidP="00FF29A9">
            <w:pPr>
              <w:pStyle w:val="TableParagraph"/>
              <w:tabs>
                <w:tab w:val="left" w:pos="1024"/>
              </w:tabs>
              <w:rPr>
                <w:sz w:val="20"/>
                <w:szCs w:val="20"/>
              </w:rPr>
            </w:pPr>
            <w:r w:rsidRPr="00DD05A0">
              <w:rPr>
                <w:sz w:val="20"/>
                <w:szCs w:val="20"/>
              </w:rPr>
              <w:t>Director Finance</w:t>
            </w:r>
            <w:r w:rsidRPr="00DD05A0">
              <w:rPr>
                <w:spacing w:val="-24"/>
                <w:sz w:val="20"/>
                <w:szCs w:val="20"/>
              </w:rPr>
              <w:t xml:space="preserve"> </w:t>
            </w:r>
            <w:r w:rsidRPr="00DD05A0">
              <w:rPr>
                <w:sz w:val="20"/>
                <w:szCs w:val="20"/>
              </w:rPr>
              <w:t>and</w:t>
            </w:r>
            <w:r w:rsidRPr="00DD05A0">
              <w:rPr>
                <w:w w:val="92"/>
                <w:sz w:val="20"/>
                <w:szCs w:val="20"/>
              </w:rPr>
              <w:t xml:space="preserve"> </w:t>
            </w:r>
            <w:r w:rsidRPr="00DD05A0">
              <w:rPr>
                <w:sz w:val="20"/>
                <w:szCs w:val="20"/>
              </w:rPr>
              <w:t>Administration</w:t>
            </w:r>
          </w:p>
        </w:tc>
        <w:tc>
          <w:tcPr>
            <w:tcW w:w="2552" w:type="dxa"/>
            <w:shd w:val="clear" w:color="auto" w:fill="auto"/>
            <w:vAlign w:val="center"/>
          </w:tcPr>
          <w:p w14:paraId="3D351460" w14:textId="77777777" w:rsidR="00FF29A9" w:rsidRPr="00DD05A0" w:rsidRDefault="00FF29A9" w:rsidP="00FF29A9">
            <w:pPr>
              <w:rPr>
                <w:rFonts w:cs="Arial"/>
                <w:sz w:val="20"/>
              </w:rPr>
            </w:pPr>
          </w:p>
        </w:tc>
        <w:tc>
          <w:tcPr>
            <w:tcW w:w="850" w:type="dxa"/>
            <w:shd w:val="clear" w:color="auto" w:fill="auto"/>
            <w:vAlign w:val="center"/>
          </w:tcPr>
          <w:p w14:paraId="385B83DD" w14:textId="77777777" w:rsidR="00FF29A9" w:rsidRPr="00DD05A0" w:rsidRDefault="00FF29A9" w:rsidP="00FF29A9">
            <w:pPr>
              <w:rPr>
                <w:rFonts w:cs="Arial"/>
                <w:sz w:val="20"/>
              </w:rPr>
            </w:pPr>
          </w:p>
        </w:tc>
        <w:tc>
          <w:tcPr>
            <w:tcW w:w="1281" w:type="dxa"/>
            <w:shd w:val="clear" w:color="auto" w:fill="auto"/>
            <w:vAlign w:val="center"/>
          </w:tcPr>
          <w:p w14:paraId="29DE78B9" w14:textId="77777777" w:rsidR="00FF29A9" w:rsidRPr="00DD05A0" w:rsidRDefault="00FF29A9" w:rsidP="00FF29A9">
            <w:pPr>
              <w:rPr>
                <w:rFonts w:cs="Arial"/>
                <w:sz w:val="20"/>
              </w:rPr>
            </w:pPr>
          </w:p>
        </w:tc>
        <w:tc>
          <w:tcPr>
            <w:tcW w:w="2410" w:type="dxa"/>
            <w:shd w:val="clear" w:color="auto" w:fill="auto"/>
            <w:vAlign w:val="center"/>
          </w:tcPr>
          <w:p w14:paraId="56CA16F7" w14:textId="2D3C548A" w:rsidR="00FF29A9" w:rsidRPr="00DD05A0" w:rsidRDefault="00FF29A9" w:rsidP="00DD05A0">
            <w:pPr>
              <w:pStyle w:val="TableParagraph"/>
              <w:numPr>
                <w:ilvl w:val="0"/>
                <w:numId w:val="53"/>
              </w:numPr>
              <w:tabs>
                <w:tab w:val="left" w:pos="267"/>
              </w:tabs>
              <w:spacing w:line="244" w:lineRule="exact"/>
              <w:ind w:left="5" w:hanging="2"/>
              <w:rPr>
                <w:sz w:val="20"/>
                <w:szCs w:val="20"/>
              </w:rPr>
            </w:pPr>
            <w:r w:rsidRPr="00DD05A0">
              <w:rPr>
                <w:sz w:val="20"/>
                <w:szCs w:val="20"/>
              </w:rPr>
              <w:t>Position</w:t>
            </w:r>
            <w:r w:rsidRPr="00DD05A0">
              <w:rPr>
                <w:spacing w:val="-8"/>
                <w:sz w:val="20"/>
                <w:szCs w:val="20"/>
              </w:rPr>
              <w:t xml:space="preserve"> </w:t>
            </w:r>
            <w:r w:rsidR="00DD05A0" w:rsidRPr="00DD05A0">
              <w:rPr>
                <w:spacing w:val="-8"/>
                <w:sz w:val="20"/>
                <w:szCs w:val="20"/>
              </w:rPr>
              <w:t>re-</w:t>
            </w:r>
            <w:r w:rsidRPr="00DD05A0">
              <w:rPr>
                <w:sz w:val="20"/>
                <w:szCs w:val="20"/>
              </w:rPr>
              <w:t>advertised</w:t>
            </w:r>
            <w:r w:rsidR="00DD05A0" w:rsidRPr="00DD05A0">
              <w:rPr>
                <w:sz w:val="20"/>
                <w:szCs w:val="20"/>
              </w:rPr>
              <w:t>,</w:t>
            </w:r>
          </w:p>
          <w:p w14:paraId="21DFDFB1" w14:textId="222980BB" w:rsidR="00FF29A9" w:rsidRPr="00DD05A0" w:rsidRDefault="00FF29A9" w:rsidP="00DD05A0">
            <w:pPr>
              <w:pStyle w:val="TableParagraph"/>
              <w:tabs>
                <w:tab w:val="left" w:pos="267"/>
              </w:tabs>
              <w:spacing w:before="17" w:line="228" w:lineRule="exact"/>
              <w:ind w:left="3" w:hanging="2"/>
              <w:rPr>
                <w:sz w:val="20"/>
                <w:szCs w:val="20"/>
              </w:rPr>
            </w:pPr>
            <w:r w:rsidRPr="00DD05A0">
              <w:rPr>
                <w:sz w:val="20"/>
                <w:szCs w:val="20"/>
              </w:rPr>
              <w:t>will be filled in next Quarter.</w:t>
            </w:r>
          </w:p>
          <w:p w14:paraId="24955A9A" w14:textId="4B03F34A" w:rsidR="00FF29A9" w:rsidRPr="00DD05A0" w:rsidRDefault="00FF29A9" w:rsidP="00DD05A0">
            <w:pPr>
              <w:pStyle w:val="TableParagraph"/>
              <w:numPr>
                <w:ilvl w:val="0"/>
                <w:numId w:val="53"/>
              </w:numPr>
              <w:tabs>
                <w:tab w:val="left" w:pos="267"/>
              </w:tabs>
              <w:spacing w:before="17" w:line="228" w:lineRule="exact"/>
              <w:ind w:left="5" w:hanging="2"/>
              <w:rPr>
                <w:sz w:val="20"/>
                <w:szCs w:val="20"/>
              </w:rPr>
            </w:pPr>
            <w:r w:rsidRPr="00DD05A0">
              <w:rPr>
                <w:sz w:val="20"/>
                <w:szCs w:val="20"/>
              </w:rPr>
              <w:t xml:space="preserve">Previously </w:t>
            </w:r>
            <w:r w:rsidR="00865E6C" w:rsidRPr="00DD05A0">
              <w:rPr>
                <w:sz w:val="20"/>
                <w:szCs w:val="20"/>
              </w:rPr>
              <w:t>Mr.</w:t>
            </w:r>
            <w:r w:rsidRPr="00DD05A0">
              <w:rPr>
                <w:sz w:val="20"/>
                <w:szCs w:val="20"/>
              </w:rPr>
              <w:t xml:space="preserve"> Muhammad Jan was appointed who resigned in October 2022</w:t>
            </w:r>
          </w:p>
          <w:p w14:paraId="10C17C7F" w14:textId="77777777" w:rsidR="00FF29A9" w:rsidRPr="00DD05A0" w:rsidRDefault="00FF29A9" w:rsidP="00DD05A0">
            <w:pPr>
              <w:pStyle w:val="TableParagraph"/>
              <w:numPr>
                <w:ilvl w:val="0"/>
                <w:numId w:val="53"/>
              </w:numPr>
              <w:tabs>
                <w:tab w:val="left" w:pos="267"/>
              </w:tabs>
              <w:spacing w:line="244" w:lineRule="exact"/>
              <w:ind w:left="5" w:hanging="2"/>
              <w:rPr>
                <w:sz w:val="20"/>
                <w:szCs w:val="20"/>
              </w:rPr>
            </w:pPr>
          </w:p>
        </w:tc>
      </w:tr>
      <w:tr w:rsidR="00FF29A9" w:rsidRPr="00DD05A0" w14:paraId="5DB10687" w14:textId="77777777" w:rsidTr="00DD05A0">
        <w:trPr>
          <w:trHeight w:hRule="exact" w:val="1548"/>
        </w:trPr>
        <w:tc>
          <w:tcPr>
            <w:tcW w:w="426" w:type="dxa"/>
            <w:shd w:val="clear" w:color="auto" w:fill="auto"/>
            <w:vAlign w:val="center"/>
          </w:tcPr>
          <w:p w14:paraId="313C9430" w14:textId="77777777" w:rsidR="00FF29A9" w:rsidRPr="00DD05A0" w:rsidRDefault="00FF29A9" w:rsidP="00FF29A9">
            <w:pPr>
              <w:pStyle w:val="TableParagraph"/>
              <w:jc w:val="center"/>
              <w:rPr>
                <w:w w:val="95"/>
                <w:sz w:val="20"/>
                <w:szCs w:val="20"/>
              </w:rPr>
            </w:pPr>
            <w:r w:rsidRPr="00DD05A0">
              <w:rPr>
                <w:w w:val="95"/>
                <w:sz w:val="20"/>
                <w:szCs w:val="20"/>
              </w:rPr>
              <w:t>6.</w:t>
            </w:r>
          </w:p>
        </w:tc>
        <w:tc>
          <w:tcPr>
            <w:tcW w:w="2409" w:type="dxa"/>
            <w:shd w:val="clear" w:color="auto" w:fill="auto"/>
            <w:vAlign w:val="center"/>
          </w:tcPr>
          <w:p w14:paraId="7C0DD305" w14:textId="77777777" w:rsidR="00FF29A9" w:rsidRPr="00DD05A0" w:rsidRDefault="00FF29A9" w:rsidP="00FF29A9">
            <w:pPr>
              <w:pStyle w:val="TableParagraph"/>
              <w:tabs>
                <w:tab w:val="left" w:pos="1024"/>
              </w:tabs>
              <w:rPr>
                <w:sz w:val="20"/>
                <w:szCs w:val="20"/>
              </w:rPr>
            </w:pPr>
            <w:r w:rsidRPr="00DD05A0">
              <w:rPr>
                <w:sz w:val="20"/>
                <w:szCs w:val="20"/>
              </w:rPr>
              <w:t xml:space="preserve">Director </w:t>
            </w:r>
            <w:r w:rsidRPr="00DD05A0">
              <w:rPr>
                <w:spacing w:val="-1"/>
                <w:sz w:val="20"/>
                <w:szCs w:val="20"/>
              </w:rPr>
              <w:t xml:space="preserve">Project </w:t>
            </w:r>
            <w:r w:rsidRPr="00DD05A0">
              <w:rPr>
                <w:sz w:val="20"/>
                <w:szCs w:val="20"/>
              </w:rPr>
              <w:t>Development</w:t>
            </w:r>
          </w:p>
        </w:tc>
        <w:tc>
          <w:tcPr>
            <w:tcW w:w="2552" w:type="dxa"/>
            <w:shd w:val="clear" w:color="auto" w:fill="auto"/>
            <w:vAlign w:val="center"/>
          </w:tcPr>
          <w:p w14:paraId="39656200" w14:textId="34B670EC" w:rsidR="00FF29A9" w:rsidRPr="00DD05A0" w:rsidRDefault="003E6FB9" w:rsidP="00FF29A9">
            <w:pPr>
              <w:rPr>
                <w:rFonts w:cs="Arial"/>
                <w:sz w:val="20"/>
              </w:rPr>
            </w:pPr>
            <w:proofErr w:type="spellStart"/>
            <w:r w:rsidRPr="00DD05A0">
              <w:rPr>
                <w:rFonts w:cs="Arial"/>
                <w:sz w:val="20"/>
              </w:rPr>
              <w:t>Shaida</w:t>
            </w:r>
            <w:proofErr w:type="spellEnd"/>
            <w:r w:rsidRPr="00DD05A0">
              <w:rPr>
                <w:rFonts w:cs="Arial"/>
                <w:sz w:val="20"/>
              </w:rPr>
              <w:t xml:space="preserve"> Muhammad</w:t>
            </w:r>
          </w:p>
        </w:tc>
        <w:tc>
          <w:tcPr>
            <w:tcW w:w="850" w:type="dxa"/>
            <w:shd w:val="clear" w:color="auto" w:fill="auto"/>
            <w:vAlign w:val="center"/>
          </w:tcPr>
          <w:p w14:paraId="016D6528" w14:textId="129187AB" w:rsidR="00FF29A9" w:rsidRPr="00DD05A0" w:rsidRDefault="003E6FB9" w:rsidP="00FF29A9">
            <w:pPr>
              <w:rPr>
                <w:rFonts w:cs="Arial"/>
                <w:sz w:val="20"/>
              </w:rPr>
            </w:pPr>
            <w:r w:rsidRPr="00DD05A0">
              <w:rPr>
                <w:rFonts w:cs="Arial"/>
                <w:sz w:val="20"/>
              </w:rPr>
              <w:t>Male</w:t>
            </w:r>
          </w:p>
        </w:tc>
        <w:tc>
          <w:tcPr>
            <w:tcW w:w="1281" w:type="dxa"/>
            <w:shd w:val="clear" w:color="auto" w:fill="auto"/>
            <w:vAlign w:val="center"/>
          </w:tcPr>
          <w:p w14:paraId="5CCE6A20" w14:textId="77777777" w:rsidR="00FF29A9" w:rsidRPr="00DD05A0" w:rsidRDefault="00FF29A9" w:rsidP="00FF29A9">
            <w:pPr>
              <w:rPr>
                <w:rFonts w:cs="Arial"/>
                <w:sz w:val="20"/>
              </w:rPr>
            </w:pPr>
          </w:p>
        </w:tc>
        <w:tc>
          <w:tcPr>
            <w:tcW w:w="2410" w:type="dxa"/>
            <w:shd w:val="clear" w:color="auto" w:fill="auto"/>
            <w:vAlign w:val="center"/>
          </w:tcPr>
          <w:p w14:paraId="67981A85" w14:textId="251C4E1A" w:rsidR="00FF29A9" w:rsidRPr="00DD05A0" w:rsidRDefault="00DD05A0" w:rsidP="00FF29A9">
            <w:pPr>
              <w:pStyle w:val="TableParagraph"/>
              <w:numPr>
                <w:ilvl w:val="0"/>
                <w:numId w:val="52"/>
              </w:numPr>
              <w:tabs>
                <w:tab w:val="left" w:pos="267"/>
              </w:tabs>
              <w:spacing w:before="18" w:line="228" w:lineRule="exact"/>
              <w:ind w:left="5" w:hanging="163"/>
              <w:rPr>
                <w:sz w:val="20"/>
                <w:szCs w:val="20"/>
              </w:rPr>
            </w:pPr>
            <w:r w:rsidRPr="00DD05A0">
              <w:rPr>
                <w:sz w:val="20"/>
                <w:szCs w:val="20"/>
              </w:rPr>
              <w:t>Contract Issued</w:t>
            </w:r>
            <w:r w:rsidR="00FF29A9" w:rsidRPr="00DD05A0">
              <w:rPr>
                <w:sz w:val="20"/>
                <w:szCs w:val="20"/>
              </w:rPr>
              <w:t>.</w:t>
            </w:r>
          </w:p>
          <w:p w14:paraId="513E4A30" w14:textId="77777777" w:rsidR="00FF29A9" w:rsidRPr="00DD05A0" w:rsidRDefault="00FF29A9" w:rsidP="00FF29A9">
            <w:pPr>
              <w:pStyle w:val="TableParagraph"/>
              <w:numPr>
                <w:ilvl w:val="0"/>
                <w:numId w:val="53"/>
              </w:numPr>
              <w:tabs>
                <w:tab w:val="left" w:pos="267"/>
              </w:tabs>
              <w:spacing w:line="244" w:lineRule="exact"/>
              <w:ind w:left="5" w:hanging="163"/>
              <w:rPr>
                <w:sz w:val="20"/>
                <w:szCs w:val="20"/>
              </w:rPr>
            </w:pPr>
            <w:r w:rsidRPr="00DD05A0">
              <w:rPr>
                <w:sz w:val="20"/>
                <w:szCs w:val="20"/>
              </w:rPr>
              <w:t>Previously Mr. Atif Masood was appointed who resigned in July 2022</w:t>
            </w:r>
          </w:p>
        </w:tc>
      </w:tr>
      <w:tr w:rsidR="00FF29A9" w:rsidRPr="00DD05A0" w14:paraId="203A0128" w14:textId="77777777" w:rsidTr="00DD05A0">
        <w:trPr>
          <w:trHeight w:hRule="exact" w:val="1548"/>
        </w:trPr>
        <w:tc>
          <w:tcPr>
            <w:tcW w:w="426" w:type="dxa"/>
            <w:shd w:val="clear" w:color="auto" w:fill="auto"/>
            <w:vAlign w:val="center"/>
          </w:tcPr>
          <w:p w14:paraId="6B5442E1" w14:textId="77777777" w:rsidR="00FF29A9" w:rsidRPr="00DD05A0" w:rsidRDefault="00FF29A9" w:rsidP="00FF29A9">
            <w:pPr>
              <w:pStyle w:val="TableParagraph"/>
              <w:jc w:val="center"/>
              <w:rPr>
                <w:w w:val="95"/>
                <w:sz w:val="20"/>
                <w:szCs w:val="20"/>
              </w:rPr>
            </w:pPr>
            <w:r w:rsidRPr="00DD05A0">
              <w:rPr>
                <w:w w:val="95"/>
                <w:sz w:val="20"/>
                <w:szCs w:val="20"/>
              </w:rPr>
              <w:t>7.</w:t>
            </w:r>
          </w:p>
        </w:tc>
        <w:tc>
          <w:tcPr>
            <w:tcW w:w="2409" w:type="dxa"/>
            <w:shd w:val="clear" w:color="auto" w:fill="auto"/>
            <w:vAlign w:val="center"/>
          </w:tcPr>
          <w:p w14:paraId="1A96A9C7" w14:textId="77777777" w:rsidR="00FF29A9" w:rsidRPr="00DD05A0" w:rsidRDefault="00FF29A9" w:rsidP="00FF29A9">
            <w:pPr>
              <w:pStyle w:val="TableParagraph"/>
              <w:tabs>
                <w:tab w:val="left" w:pos="1024"/>
              </w:tabs>
              <w:rPr>
                <w:sz w:val="20"/>
                <w:szCs w:val="20"/>
              </w:rPr>
            </w:pPr>
            <w:r w:rsidRPr="00DD05A0">
              <w:rPr>
                <w:sz w:val="20"/>
                <w:szCs w:val="20"/>
              </w:rPr>
              <w:t>Director Gender and inclusion</w:t>
            </w:r>
          </w:p>
        </w:tc>
        <w:tc>
          <w:tcPr>
            <w:tcW w:w="2552" w:type="dxa"/>
            <w:shd w:val="clear" w:color="auto" w:fill="auto"/>
            <w:vAlign w:val="center"/>
          </w:tcPr>
          <w:p w14:paraId="20FBEA79" w14:textId="5D4AF026" w:rsidR="00FF29A9" w:rsidRPr="00DD05A0" w:rsidRDefault="00DD05A0" w:rsidP="00FF29A9">
            <w:pPr>
              <w:rPr>
                <w:rFonts w:cs="Arial"/>
                <w:sz w:val="20"/>
              </w:rPr>
            </w:pPr>
            <w:proofErr w:type="spellStart"/>
            <w:r w:rsidRPr="00DD05A0">
              <w:rPr>
                <w:rFonts w:cs="Arial"/>
                <w:sz w:val="20"/>
              </w:rPr>
              <w:t>Mehnaz</w:t>
            </w:r>
            <w:proofErr w:type="spellEnd"/>
            <w:r w:rsidRPr="00DD05A0">
              <w:rPr>
                <w:rFonts w:cs="Arial"/>
                <w:sz w:val="20"/>
              </w:rPr>
              <w:t xml:space="preserve"> Iftikhar</w:t>
            </w:r>
          </w:p>
        </w:tc>
        <w:tc>
          <w:tcPr>
            <w:tcW w:w="850" w:type="dxa"/>
            <w:shd w:val="clear" w:color="auto" w:fill="auto"/>
            <w:vAlign w:val="center"/>
          </w:tcPr>
          <w:p w14:paraId="7B5ED9C1" w14:textId="30C37704" w:rsidR="00FF29A9" w:rsidRPr="00DD05A0" w:rsidRDefault="00DD05A0" w:rsidP="00FF29A9">
            <w:pPr>
              <w:rPr>
                <w:rFonts w:cs="Arial"/>
                <w:sz w:val="20"/>
              </w:rPr>
            </w:pPr>
            <w:r w:rsidRPr="00DD05A0">
              <w:rPr>
                <w:rFonts w:cs="Arial"/>
                <w:sz w:val="20"/>
              </w:rPr>
              <w:t>Female</w:t>
            </w:r>
          </w:p>
        </w:tc>
        <w:tc>
          <w:tcPr>
            <w:tcW w:w="1281" w:type="dxa"/>
            <w:shd w:val="clear" w:color="auto" w:fill="auto"/>
            <w:vAlign w:val="center"/>
          </w:tcPr>
          <w:p w14:paraId="00D4AAFE" w14:textId="77777777" w:rsidR="00FF29A9" w:rsidRPr="00DD05A0" w:rsidRDefault="00FF29A9" w:rsidP="00FF29A9">
            <w:pPr>
              <w:rPr>
                <w:rFonts w:cs="Arial"/>
                <w:sz w:val="20"/>
              </w:rPr>
            </w:pPr>
          </w:p>
        </w:tc>
        <w:tc>
          <w:tcPr>
            <w:tcW w:w="2410" w:type="dxa"/>
            <w:shd w:val="clear" w:color="auto" w:fill="auto"/>
            <w:vAlign w:val="center"/>
          </w:tcPr>
          <w:p w14:paraId="79B078B5" w14:textId="02ADFF5C" w:rsidR="00FF29A9" w:rsidRPr="00DD05A0" w:rsidRDefault="00DD05A0" w:rsidP="00FF29A9">
            <w:pPr>
              <w:pStyle w:val="TableParagraph"/>
              <w:tabs>
                <w:tab w:val="left" w:pos="267"/>
              </w:tabs>
              <w:spacing w:line="244" w:lineRule="exact"/>
              <w:rPr>
                <w:sz w:val="20"/>
                <w:szCs w:val="20"/>
              </w:rPr>
            </w:pPr>
            <w:r w:rsidRPr="00DD05A0">
              <w:rPr>
                <w:sz w:val="20"/>
                <w:szCs w:val="20"/>
              </w:rPr>
              <w:t>Contract Issued</w:t>
            </w:r>
            <w:r w:rsidR="00FF29A9" w:rsidRPr="00DD05A0">
              <w:rPr>
                <w:sz w:val="20"/>
                <w:szCs w:val="20"/>
              </w:rPr>
              <w:t>.</w:t>
            </w:r>
          </w:p>
          <w:p w14:paraId="0213BEEE" w14:textId="77777777" w:rsidR="00FF29A9" w:rsidRPr="00DD05A0" w:rsidRDefault="00FF29A9" w:rsidP="00FF29A9">
            <w:pPr>
              <w:pStyle w:val="TableParagraph"/>
              <w:tabs>
                <w:tab w:val="left" w:pos="267"/>
              </w:tabs>
              <w:spacing w:line="244" w:lineRule="exact"/>
              <w:rPr>
                <w:sz w:val="20"/>
                <w:szCs w:val="20"/>
              </w:rPr>
            </w:pPr>
            <w:r w:rsidRPr="00DD05A0">
              <w:rPr>
                <w:sz w:val="20"/>
                <w:szCs w:val="20"/>
              </w:rPr>
              <w:t xml:space="preserve">Ms. </w:t>
            </w:r>
            <w:proofErr w:type="spellStart"/>
            <w:r w:rsidRPr="00DD05A0">
              <w:rPr>
                <w:sz w:val="20"/>
                <w:szCs w:val="20"/>
              </w:rPr>
              <w:t>Shandana</w:t>
            </w:r>
            <w:proofErr w:type="spellEnd"/>
            <w:r w:rsidRPr="00DD05A0">
              <w:rPr>
                <w:sz w:val="20"/>
                <w:szCs w:val="20"/>
              </w:rPr>
              <w:t xml:space="preserve"> Saad came on board dated 13 April 2022 and Resigned from the post on 23 April 2023</w:t>
            </w:r>
          </w:p>
          <w:p w14:paraId="4A906330" w14:textId="77777777" w:rsidR="00FF29A9" w:rsidRPr="00DD05A0" w:rsidRDefault="00FF29A9" w:rsidP="00FF29A9">
            <w:pPr>
              <w:pStyle w:val="TableParagraph"/>
              <w:numPr>
                <w:ilvl w:val="0"/>
                <w:numId w:val="53"/>
              </w:numPr>
              <w:tabs>
                <w:tab w:val="left" w:pos="267"/>
              </w:tabs>
              <w:spacing w:line="244" w:lineRule="exact"/>
              <w:ind w:left="5" w:hanging="163"/>
              <w:rPr>
                <w:sz w:val="20"/>
                <w:szCs w:val="20"/>
              </w:rPr>
            </w:pPr>
          </w:p>
        </w:tc>
      </w:tr>
      <w:tr w:rsidR="00FF29A9" w:rsidRPr="00DD05A0" w14:paraId="5528C74D" w14:textId="77777777" w:rsidTr="00DD05A0">
        <w:trPr>
          <w:trHeight w:hRule="exact" w:val="775"/>
        </w:trPr>
        <w:tc>
          <w:tcPr>
            <w:tcW w:w="426" w:type="dxa"/>
            <w:shd w:val="clear" w:color="auto" w:fill="auto"/>
            <w:vAlign w:val="center"/>
          </w:tcPr>
          <w:p w14:paraId="6C4B2868" w14:textId="77777777" w:rsidR="00FF29A9" w:rsidRPr="00DD05A0" w:rsidRDefault="00FF29A9" w:rsidP="00FF29A9">
            <w:pPr>
              <w:pStyle w:val="TableParagraph"/>
              <w:jc w:val="center"/>
              <w:rPr>
                <w:w w:val="95"/>
                <w:sz w:val="20"/>
                <w:szCs w:val="20"/>
              </w:rPr>
            </w:pPr>
            <w:r w:rsidRPr="00DD05A0">
              <w:rPr>
                <w:w w:val="95"/>
                <w:sz w:val="20"/>
                <w:szCs w:val="20"/>
              </w:rPr>
              <w:t>8.</w:t>
            </w:r>
          </w:p>
        </w:tc>
        <w:tc>
          <w:tcPr>
            <w:tcW w:w="2409" w:type="dxa"/>
            <w:shd w:val="clear" w:color="auto" w:fill="auto"/>
            <w:vAlign w:val="center"/>
          </w:tcPr>
          <w:p w14:paraId="1A5A058F" w14:textId="77777777" w:rsidR="00FF29A9" w:rsidRPr="00DD05A0" w:rsidRDefault="00FF29A9" w:rsidP="00FF29A9">
            <w:pPr>
              <w:pStyle w:val="TableParagraph"/>
              <w:tabs>
                <w:tab w:val="left" w:pos="1024"/>
              </w:tabs>
              <w:rPr>
                <w:sz w:val="20"/>
                <w:szCs w:val="20"/>
              </w:rPr>
            </w:pPr>
            <w:r w:rsidRPr="00DD05A0">
              <w:rPr>
                <w:sz w:val="20"/>
                <w:szCs w:val="20"/>
              </w:rPr>
              <w:t>Director Reforms</w:t>
            </w:r>
          </w:p>
        </w:tc>
        <w:tc>
          <w:tcPr>
            <w:tcW w:w="2552" w:type="dxa"/>
            <w:shd w:val="clear" w:color="auto" w:fill="auto"/>
            <w:vAlign w:val="center"/>
          </w:tcPr>
          <w:p w14:paraId="0A940875" w14:textId="0DCA536B" w:rsidR="00FF29A9" w:rsidRPr="00DD05A0" w:rsidRDefault="00DD05A0" w:rsidP="00FF29A9">
            <w:pPr>
              <w:rPr>
                <w:rFonts w:cs="Arial"/>
                <w:sz w:val="20"/>
              </w:rPr>
            </w:pPr>
            <w:proofErr w:type="spellStart"/>
            <w:r w:rsidRPr="00DD05A0">
              <w:rPr>
                <w:rFonts w:cs="Arial"/>
                <w:sz w:val="20"/>
              </w:rPr>
              <w:t>Sahibzada</w:t>
            </w:r>
            <w:proofErr w:type="spellEnd"/>
            <w:r w:rsidRPr="00DD05A0">
              <w:rPr>
                <w:rFonts w:cs="Arial"/>
                <w:sz w:val="20"/>
              </w:rPr>
              <w:t xml:space="preserve"> Ali Noor</w:t>
            </w:r>
          </w:p>
        </w:tc>
        <w:tc>
          <w:tcPr>
            <w:tcW w:w="850" w:type="dxa"/>
            <w:shd w:val="clear" w:color="auto" w:fill="auto"/>
            <w:vAlign w:val="center"/>
          </w:tcPr>
          <w:p w14:paraId="6C152B3F" w14:textId="0115F073" w:rsidR="00FF29A9" w:rsidRPr="00DD05A0" w:rsidRDefault="00DD05A0" w:rsidP="00FF29A9">
            <w:pPr>
              <w:jc w:val="left"/>
              <w:rPr>
                <w:rFonts w:cs="Arial"/>
                <w:sz w:val="20"/>
              </w:rPr>
            </w:pPr>
            <w:r w:rsidRPr="00DD05A0">
              <w:rPr>
                <w:rFonts w:cs="Arial"/>
                <w:sz w:val="20"/>
              </w:rPr>
              <w:t>Male</w:t>
            </w:r>
          </w:p>
        </w:tc>
        <w:tc>
          <w:tcPr>
            <w:tcW w:w="1281" w:type="dxa"/>
            <w:shd w:val="clear" w:color="auto" w:fill="auto"/>
            <w:vAlign w:val="center"/>
          </w:tcPr>
          <w:p w14:paraId="0328F951" w14:textId="77777777" w:rsidR="00FF29A9" w:rsidRPr="00DD05A0" w:rsidRDefault="00FF29A9" w:rsidP="00FF29A9">
            <w:pPr>
              <w:jc w:val="left"/>
              <w:rPr>
                <w:rFonts w:cs="Arial"/>
                <w:sz w:val="20"/>
              </w:rPr>
            </w:pPr>
          </w:p>
        </w:tc>
        <w:tc>
          <w:tcPr>
            <w:tcW w:w="2410" w:type="dxa"/>
            <w:shd w:val="clear" w:color="auto" w:fill="auto"/>
            <w:vAlign w:val="center"/>
          </w:tcPr>
          <w:p w14:paraId="55F13B6B" w14:textId="77777777" w:rsidR="00FF29A9" w:rsidRPr="00DD05A0" w:rsidRDefault="00FF29A9" w:rsidP="00FF29A9">
            <w:pPr>
              <w:pStyle w:val="TableParagraph"/>
              <w:numPr>
                <w:ilvl w:val="0"/>
                <w:numId w:val="51"/>
              </w:numPr>
              <w:tabs>
                <w:tab w:val="left" w:pos="267"/>
              </w:tabs>
              <w:spacing w:before="1" w:line="245" w:lineRule="exact"/>
              <w:ind w:left="5" w:hanging="163"/>
              <w:rPr>
                <w:sz w:val="20"/>
                <w:szCs w:val="20"/>
              </w:rPr>
            </w:pPr>
            <w:r w:rsidRPr="00DD05A0">
              <w:rPr>
                <w:sz w:val="20"/>
                <w:szCs w:val="20"/>
              </w:rPr>
              <w:t>Position</w:t>
            </w:r>
            <w:r w:rsidRPr="00DD05A0">
              <w:rPr>
                <w:spacing w:val="-8"/>
                <w:sz w:val="20"/>
                <w:szCs w:val="20"/>
              </w:rPr>
              <w:t xml:space="preserve"> </w:t>
            </w:r>
            <w:r w:rsidRPr="00DD05A0">
              <w:rPr>
                <w:sz w:val="20"/>
                <w:szCs w:val="20"/>
              </w:rPr>
              <w:t>advertised</w:t>
            </w:r>
          </w:p>
          <w:p w14:paraId="22814B0C" w14:textId="77777777" w:rsidR="00FF29A9" w:rsidRPr="00DD05A0" w:rsidRDefault="00FF29A9" w:rsidP="00FF29A9">
            <w:pPr>
              <w:pStyle w:val="TableParagraph"/>
              <w:numPr>
                <w:ilvl w:val="0"/>
                <w:numId w:val="53"/>
              </w:numPr>
              <w:tabs>
                <w:tab w:val="left" w:pos="267"/>
              </w:tabs>
              <w:spacing w:line="244" w:lineRule="exact"/>
              <w:ind w:left="5" w:hanging="163"/>
              <w:rPr>
                <w:sz w:val="20"/>
                <w:szCs w:val="20"/>
              </w:rPr>
            </w:pPr>
            <w:r w:rsidRPr="00DD05A0">
              <w:rPr>
                <w:sz w:val="20"/>
                <w:szCs w:val="20"/>
              </w:rPr>
              <w:t>Position will be filled in next Quarter</w:t>
            </w:r>
          </w:p>
        </w:tc>
      </w:tr>
      <w:tr w:rsidR="00FF29A9" w:rsidRPr="00DD05A0" w14:paraId="3C173346" w14:textId="77777777" w:rsidTr="00DD05A0">
        <w:trPr>
          <w:trHeight w:hRule="exact" w:val="556"/>
        </w:trPr>
        <w:tc>
          <w:tcPr>
            <w:tcW w:w="426" w:type="dxa"/>
            <w:shd w:val="clear" w:color="auto" w:fill="auto"/>
            <w:vAlign w:val="center"/>
          </w:tcPr>
          <w:p w14:paraId="1872BACE" w14:textId="77777777" w:rsidR="00FF29A9" w:rsidRPr="00DD05A0" w:rsidRDefault="00FF29A9" w:rsidP="00FF29A9">
            <w:pPr>
              <w:pStyle w:val="TableParagraph"/>
              <w:jc w:val="center"/>
              <w:rPr>
                <w:sz w:val="20"/>
                <w:szCs w:val="20"/>
              </w:rPr>
            </w:pPr>
            <w:r w:rsidRPr="00DD05A0">
              <w:rPr>
                <w:w w:val="95"/>
                <w:sz w:val="20"/>
                <w:szCs w:val="20"/>
              </w:rPr>
              <w:t>9.</w:t>
            </w:r>
          </w:p>
        </w:tc>
        <w:tc>
          <w:tcPr>
            <w:tcW w:w="2409" w:type="dxa"/>
            <w:shd w:val="clear" w:color="auto" w:fill="auto"/>
            <w:vAlign w:val="center"/>
          </w:tcPr>
          <w:p w14:paraId="04751E8C" w14:textId="77777777" w:rsidR="00FF29A9" w:rsidRPr="00DD05A0" w:rsidRDefault="00FF29A9" w:rsidP="00FF29A9">
            <w:pPr>
              <w:pStyle w:val="TableParagraph"/>
              <w:rPr>
                <w:sz w:val="20"/>
                <w:szCs w:val="20"/>
              </w:rPr>
            </w:pPr>
            <w:r w:rsidRPr="00DD05A0">
              <w:rPr>
                <w:sz w:val="20"/>
                <w:szCs w:val="20"/>
              </w:rPr>
              <w:t>Project Support Officer (Gender)</w:t>
            </w:r>
          </w:p>
        </w:tc>
        <w:tc>
          <w:tcPr>
            <w:tcW w:w="2552" w:type="dxa"/>
            <w:shd w:val="clear" w:color="auto" w:fill="auto"/>
            <w:vAlign w:val="center"/>
          </w:tcPr>
          <w:p w14:paraId="1C218CB2" w14:textId="77777777" w:rsidR="00FF29A9" w:rsidRPr="00DD05A0" w:rsidRDefault="00FF29A9" w:rsidP="00FF29A9">
            <w:pPr>
              <w:rPr>
                <w:rFonts w:cs="Arial"/>
                <w:sz w:val="20"/>
              </w:rPr>
            </w:pPr>
            <w:r w:rsidRPr="00DD05A0">
              <w:rPr>
                <w:rFonts w:cs="Arial"/>
                <w:sz w:val="20"/>
              </w:rPr>
              <w:t>Neelam Mahal</w:t>
            </w:r>
          </w:p>
        </w:tc>
        <w:tc>
          <w:tcPr>
            <w:tcW w:w="850" w:type="dxa"/>
            <w:shd w:val="clear" w:color="auto" w:fill="auto"/>
            <w:vAlign w:val="center"/>
          </w:tcPr>
          <w:p w14:paraId="4E1F461B" w14:textId="77777777" w:rsidR="00FF29A9" w:rsidRPr="00DD05A0" w:rsidRDefault="00FF29A9" w:rsidP="00FF29A9">
            <w:pPr>
              <w:jc w:val="left"/>
              <w:rPr>
                <w:rFonts w:cs="Arial"/>
                <w:sz w:val="20"/>
              </w:rPr>
            </w:pPr>
            <w:r w:rsidRPr="00DD05A0">
              <w:rPr>
                <w:rFonts w:cs="Arial"/>
                <w:sz w:val="20"/>
              </w:rPr>
              <w:t>Female</w:t>
            </w:r>
          </w:p>
        </w:tc>
        <w:tc>
          <w:tcPr>
            <w:tcW w:w="1281" w:type="dxa"/>
            <w:shd w:val="clear" w:color="auto" w:fill="auto"/>
            <w:vAlign w:val="center"/>
          </w:tcPr>
          <w:p w14:paraId="20D1518D" w14:textId="77777777" w:rsidR="00FF29A9" w:rsidRPr="00DD05A0" w:rsidRDefault="00FF29A9" w:rsidP="00FF29A9">
            <w:pPr>
              <w:jc w:val="left"/>
              <w:rPr>
                <w:rFonts w:cs="Arial"/>
                <w:sz w:val="20"/>
              </w:rPr>
            </w:pPr>
            <w:r w:rsidRPr="00DD05A0">
              <w:rPr>
                <w:rFonts w:cs="Arial"/>
                <w:sz w:val="20"/>
              </w:rPr>
              <w:t>22 May 2023</w:t>
            </w:r>
          </w:p>
        </w:tc>
        <w:tc>
          <w:tcPr>
            <w:tcW w:w="2410" w:type="dxa"/>
            <w:shd w:val="clear" w:color="auto" w:fill="auto"/>
            <w:vAlign w:val="center"/>
          </w:tcPr>
          <w:p w14:paraId="19325C9A" w14:textId="77777777" w:rsidR="00FF29A9" w:rsidRPr="00DD05A0" w:rsidRDefault="00FF29A9" w:rsidP="00FF29A9">
            <w:pPr>
              <w:pStyle w:val="TableParagraph"/>
              <w:numPr>
                <w:ilvl w:val="0"/>
                <w:numId w:val="52"/>
              </w:numPr>
              <w:tabs>
                <w:tab w:val="left" w:pos="267"/>
              </w:tabs>
              <w:spacing w:before="18" w:line="228" w:lineRule="exact"/>
              <w:ind w:left="5" w:hanging="163"/>
              <w:rPr>
                <w:sz w:val="20"/>
                <w:szCs w:val="20"/>
              </w:rPr>
            </w:pPr>
            <w:r w:rsidRPr="00DD05A0">
              <w:rPr>
                <w:sz w:val="20"/>
                <w:szCs w:val="20"/>
              </w:rPr>
              <w:t>NTP issued and</w:t>
            </w:r>
            <w:r w:rsidRPr="00DD05A0">
              <w:rPr>
                <w:spacing w:val="-15"/>
                <w:sz w:val="20"/>
                <w:szCs w:val="20"/>
              </w:rPr>
              <w:t xml:space="preserve"> </w:t>
            </w:r>
            <w:r w:rsidRPr="00DD05A0">
              <w:rPr>
                <w:sz w:val="20"/>
                <w:szCs w:val="20"/>
              </w:rPr>
              <w:t>onboard</w:t>
            </w:r>
          </w:p>
        </w:tc>
      </w:tr>
      <w:tr w:rsidR="00FF29A9" w:rsidRPr="00DD05A0" w14:paraId="5C965F6B" w14:textId="77777777" w:rsidTr="00DD05A0">
        <w:trPr>
          <w:trHeight w:hRule="exact" w:val="550"/>
        </w:trPr>
        <w:tc>
          <w:tcPr>
            <w:tcW w:w="426" w:type="dxa"/>
            <w:shd w:val="clear" w:color="auto" w:fill="auto"/>
            <w:vAlign w:val="center"/>
          </w:tcPr>
          <w:p w14:paraId="6116C82A" w14:textId="77777777" w:rsidR="00FF29A9" w:rsidRPr="00DD05A0" w:rsidRDefault="00FF29A9" w:rsidP="00FF29A9">
            <w:pPr>
              <w:pStyle w:val="TableParagraph"/>
              <w:jc w:val="center"/>
              <w:rPr>
                <w:sz w:val="20"/>
                <w:szCs w:val="20"/>
              </w:rPr>
            </w:pPr>
            <w:r w:rsidRPr="00DD05A0">
              <w:rPr>
                <w:w w:val="95"/>
                <w:sz w:val="20"/>
                <w:szCs w:val="20"/>
              </w:rPr>
              <w:t>10.</w:t>
            </w:r>
          </w:p>
        </w:tc>
        <w:tc>
          <w:tcPr>
            <w:tcW w:w="2409" w:type="dxa"/>
            <w:shd w:val="clear" w:color="auto" w:fill="auto"/>
            <w:vAlign w:val="center"/>
          </w:tcPr>
          <w:p w14:paraId="4209D4E4" w14:textId="77777777" w:rsidR="00FF29A9" w:rsidRPr="00DD05A0" w:rsidRDefault="00FF29A9" w:rsidP="00FF29A9">
            <w:pPr>
              <w:pStyle w:val="TableParagraph"/>
              <w:tabs>
                <w:tab w:val="left" w:pos="1115"/>
              </w:tabs>
              <w:rPr>
                <w:sz w:val="20"/>
                <w:szCs w:val="20"/>
              </w:rPr>
            </w:pPr>
            <w:r w:rsidRPr="00DD05A0">
              <w:rPr>
                <w:sz w:val="20"/>
                <w:szCs w:val="20"/>
              </w:rPr>
              <w:t xml:space="preserve">Urban </w:t>
            </w:r>
            <w:r w:rsidRPr="00DD05A0">
              <w:rPr>
                <w:w w:val="90"/>
                <w:sz w:val="20"/>
                <w:szCs w:val="20"/>
              </w:rPr>
              <w:t xml:space="preserve">Development </w:t>
            </w:r>
            <w:r w:rsidRPr="00DD05A0">
              <w:rPr>
                <w:sz w:val="20"/>
                <w:szCs w:val="20"/>
              </w:rPr>
              <w:t>Specialist</w:t>
            </w:r>
          </w:p>
        </w:tc>
        <w:tc>
          <w:tcPr>
            <w:tcW w:w="2552" w:type="dxa"/>
            <w:shd w:val="clear" w:color="auto" w:fill="auto"/>
            <w:vAlign w:val="center"/>
          </w:tcPr>
          <w:p w14:paraId="0E38FC4F" w14:textId="77777777" w:rsidR="00FF29A9" w:rsidRPr="00DD05A0" w:rsidRDefault="00FF29A9" w:rsidP="00FF29A9">
            <w:pPr>
              <w:pStyle w:val="TableParagraph"/>
              <w:rPr>
                <w:sz w:val="20"/>
                <w:szCs w:val="20"/>
              </w:rPr>
            </w:pPr>
            <w:r w:rsidRPr="00DD05A0">
              <w:rPr>
                <w:sz w:val="20"/>
                <w:szCs w:val="20"/>
              </w:rPr>
              <w:t xml:space="preserve">Altaf </w:t>
            </w:r>
            <w:proofErr w:type="spellStart"/>
            <w:r w:rsidRPr="00DD05A0">
              <w:rPr>
                <w:sz w:val="20"/>
                <w:szCs w:val="20"/>
              </w:rPr>
              <w:t>Mashwaani</w:t>
            </w:r>
            <w:proofErr w:type="spellEnd"/>
          </w:p>
        </w:tc>
        <w:tc>
          <w:tcPr>
            <w:tcW w:w="850" w:type="dxa"/>
            <w:shd w:val="clear" w:color="auto" w:fill="auto"/>
            <w:vAlign w:val="center"/>
          </w:tcPr>
          <w:p w14:paraId="3B340F22" w14:textId="77777777" w:rsidR="00FF29A9" w:rsidRPr="00DD05A0" w:rsidRDefault="00FF29A9" w:rsidP="00FF29A9">
            <w:pPr>
              <w:pStyle w:val="TableParagraph"/>
              <w:spacing w:before="2"/>
              <w:rPr>
                <w:sz w:val="20"/>
                <w:szCs w:val="20"/>
              </w:rPr>
            </w:pPr>
            <w:r w:rsidRPr="00DD05A0">
              <w:rPr>
                <w:sz w:val="20"/>
                <w:szCs w:val="20"/>
              </w:rPr>
              <w:t>Male</w:t>
            </w:r>
          </w:p>
        </w:tc>
        <w:tc>
          <w:tcPr>
            <w:tcW w:w="1281" w:type="dxa"/>
            <w:shd w:val="clear" w:color="auto" w:fill="auto"/>
            <w:vAlign w:val="center"/>
          </w:tcPr>
          <w:p w14:paraId="57355A2D" w14:textId="77777777" w:rsidR="00FF29A9" w:rsidRPr="00DD05A0" w:rsidRDefault="00FF29A9" w:rsidP="00FF29A9">
            <w:pPr>
              <w:pStyle w:val="TableParagraph"/>
              <w:rPr>
                <w:sz w:val="20"/>
                <w:szCs w:val="20"/>
              </w:rPr>
            </w:pPr>
            <w:r w:rsidRPr="00DD05A0">
              <w:rPr>
                <w:sz w:val="20"/>
                <w:szCs w:val="20"/>
              </w:rPr>
              <w:t>28 Mar 2022</w:t>
            </w:r>
          </w:p>
        </w:tc>
        <w:tc>
          <w:tcPr>
            <w:tcW w:w="2410" w:type="dxa"/>
            <w:shd w:val="clear" w:color="auto" w:fill="auto"/>
            <w:vAlign w:val="center"/>
          </w:tcPr>
          <w:p w14:paraId="34D14D7C" w14:textId="77777777" w:rsidR="00FF29A9" w:rsidRPr="00DD05A0" w:rsidRDefault="00FF29A9" w:rsidP="00FF29A9">
            <w:pPr>
              <w:pStyle w:val="TableParagraph"/>
              <w:numPr>
                <w:ilvl w:val="0"/>
                <w:numId w:val="50"/>
              </w:numPr>
              <w:tabs>
                <w:tab w:val="left" w:pos="267"/>
              </w:tabs>
              <w:spacing w:before="3"/>
              <w:ind w:left="5" w:hanging="163"/>
              <w:rPr>
                <w:sz w:val="20"/>
                <w:szCs w:val="20"/>
              </w:rPr>
            </w:pPr>
            <w:r w:rsidRPr="00DD05A0">
              <w:rPr>
                <w:sz w:val="20"/>
                <w:szCs w:val="20"/>
              </w:rPr>
              <w:t>NTP issued and</w:t>
            </w:r>
            <w:r w:rsidRPr="00DD05A0">
              <w:rPr>
                <w:spacing w:val="-12"/>
                <w:sz w:val="20"/>
                <w:szCs w:val="20"/>
              </w:rPr>
              <w:t xml:space="preserve"> </w:t>
            </w:r>
            <w:r w:rsidRPr="00DD05A0">
              <w:rPr>
                <w:sz w:val="20"/>
                <w:szCs w:val="20"/>
              </w:rPr>
              <w:t>onboard</w:t>
            </w:r>
          </w:p>
        </w:tc>
      </w:tr>
      <w:tr w:rsidR="00FF29A9" w:rsidRPr="00DD05A0" w14:paraId="70CBD382" w14:textId="77777777" w:rsidTr="00DD05A0">
        <w:trPr>
          <w:trHeight w:hRule="exact" w:val="768"/>
        </w:trPr>
        <w:tc>
          <w:tcPr>
            <w:tcW w:w="426" w:type="dxa"/>
            <w:shd w:val="clear" w:color="auto" w:fill="F2F2F2" w:themeFill="background1" w:themeFillShade="F2"/>
            <w:vAlign w:val="center"/>
          </w:tcPr>
          <w:p w14:paraId="0FD76FC1" w14:textId="77777777" w:rsidR="00FF29A9" w:rsidRPr="00DD05A0" w:rsidRDefault="00FF29A9" w:rsidP="00FF29A9">
            <w:pPr>
              <w:pStyle w:val="TableParagraph"/>
              <w:spacing w:line="196" w:lineRule="exact"/>
              <w:jc w:val="center"/>
              <w:rPr>
                <w:w w:val="95"/>
                <w:sz w:val="20"/>
                <w:szCs w:val="20"/>
              </w:rPr>
            </w:pPr>
            <w:r w:rsidRPr="00DD05A0">
              <w:rPr>
                <w:w w:val="95"/>
                <w:sz w:val="20"/>
                <w:szCs w:val="20"/>
              </w:rPr>
              <w:t>11.</w:t>
            </w:r>
          </w:p>
        </w:tc>
        <w:tc>
          <w:tcPr>
            <w:tcW w:w="2409" w:type="dxa"/>
            <w:shd w:val="clear" w:color="auto" w:fill="F2F2F2" w:themeFill="background1" w:themeFillShade="F2"/>
            <w:vAlign w:val="center"/>
          </w:tcPr>
          <w:p w14:paraId="56E6F775" w14:textId="77777777" w:rsidR="00FF29A9" w:rsidRPr="00DD05A0" w:rsidRDefault="00FF29A9" w:rsidP="00FF29A9">
            <w:pPr>
              <w:pStyle w:val="TableParagraph"/>
              <w:tabs>
                <w:tab w:val="left" w:pos="993"/>
              </w:tabs>
              <w:spacing w:line="195" w:lineRule="exact"/>
              <w:rPr>
                <w:sz w:val="20"/>
                <w:szCs w:val="20"/>
              </w:rPr>
            </w:pPr>
            <w:r w:rsidRPr="00DD05A0">
              <w:rPr>
                <w:sz w:val="20"/>
                <w:szCs w:val="20"/>
              </w:rPr>
              <w:t xml:space="preserve">Wastewater </w:t>
            </w:r>
            <w:r w:rsidRPr="00DD05A0">
              <w:rPr>
                <w:w w:val="90"/>
                <w:sz w:val="20"/>
                <w:szCs w:val="20"/>
              </w:rPr>
              <w:t xml:space="preserve">Treatment </w:t>
            </w:r>
            <w:r w:rsidRPr="00DD05A0">
              <w:rPr>
                <w:sz w:val="20"/>
                <w:szCs w:val="20"/>
              </w:rPr>
              <w:t>Specialist</w:t>
            </w:r>
          </w:p>
        </w:tc>
        <w:tc>
          <w:tcPr>
            <w:tcW w:w="2552" w:type="dxa"/>
            <w:shd w:val="clear" w:color="auto" w:fill="F2F2F2" w:themeFill="background1" w:themeFillShade="F2"/>
            <w:vAlign w:val="center"/>
          </w:tcPr>
          <w:p w14:paraId="75B0341E" w14:textId="7C9430F7" w:rsidR="00FF29A9" w:rsidRPr="00DD05A0" w:rsidRDefault="00E33E39" w:rsidP="00FF29A9">
            <w:pPr>
              <w:pStyle w:val="TableParagraph"/>
              <w:spacing w:line="196" w:lineRule="exact"/>
              <w:rPr>
                <w:sz w:val="20"/>
                <w:szCs w:val="20"/>
              </w:rPr>
            </w:pPr>
            <w:r w:rsidRPr="00DD05A0">
              <w:rPr>
                <w:sz w:val="20"/>
                <w:szCs w:val="20"/>
              </w:rPr>
              <w:t>Mr. Abdul Rehman Khan</w:t>
            </w:r>
          </w:p>
        </w:tc>
        <w:tc>
          <w:tcPr>
            <w:tcW w:w="850" w:type="dxa"/>
            <w:shd w:val="clear" w:color="auto" w:fill="F2F2F2" w:themeFill="background1" w:themeFillShade="F2"/>
            <w:vAlign w:val="center"/>
          </w:tcPr>
          <w:p w14:paraId="03CC6354" w14:textId="21B0E063" w:rsidR="00FF29A9" w:rsidRPr="00DD05A0" w:rsidRDefault="00E33E39" w:rsidP="00FF29A9">
            <w:pPr>
              <w:pStyle w:val="TableParagraph"/>
              <w:spacing w:line="196" w:lineRule="exact"/>
              <w:rPr>
                <w:sz w:val="20"/>
                <w:szCs w:val="20"/>
              </w:rPr>
            </w:pPr>
            <w:r w:rsidRPr="00DD05A0">
              <w:rPr>
                <w:sz w:val="20"/>
                <w:szCs w:val="20"/>
              </w:rPr>
              <w:t>Male</w:t>
            </w:r>
          </w:p>
        </w:tc>
        <w:tc>
          <w:tcPr>
            <w:tcW w:w="1281" w:type="dxa"/>
            <w:shd w:val="clear" w:color="auto" w:fill="F2F2F2" w:themeFill="background1" w:themeFillShade="F2"/>
            <w:vAlign w:val="center"/>
          </w:tcPr>
          <w:p w14:paraId="530B4DE1" w14:textId="6A4F6F1B" w:rsidR="00FF29A9" w:rsidRPr="00DD05A0" w:rsidRDefault="00E33E39" w:rsidP="00FF29A9">
            <w:pPr>
              <w:pStyle w:val="TableParagraph"/>
              <w:spacing w:line="196" w:lineRule="exact"/>
              <w:rPr>
                <w:sz w:val="20"/>
                <w:szCs w:val="20"/>
              </w:rPr>
            </w:pPr>
            <w:r w:rsidRPr="00DD05A0">
              <w:rPr>
                <w:sz w:val="20"/>
                <w:szCs w:val="20"/>
              </w:rPr>
              <w:t>27 October 2023</w:t>
            </w:r>
          </w:p>
        </w:tc>
        <w:tc>
          <w:tcPr>
            <w:tcW w:w="2410" w:type="dxa"/>
            <w:shd w:val="clear" w:color="auto" w:fill="F2F2F2" w:themeFill="background1" w:themeFillShade="F2"/>
            <w:vAlign w:val="center"/>
          </w:tcPr>
          <w:p w14:paraId="63773F7F" w14:textId="1479DADD" w:rsidR="00FF29A9" w:rsidRPr="00DD05A0" w:rsidRDefault="00E33E39" w:rsidP="00FF29A9">
            <w:pPr>
              <w:pStyle w:val="TableParagraph"/>
              <w:numPr>
                <w:ilvl w:val="0"/>
                <w:numId w:val="49"/>
              </w:numPr>
              <w:tabs>
                <w:tab w:val="left" w:pos="267"/>
              </w:tabs>
              <w:spacing w:line="212" w:lineRule="exact"/>
              <w:ind w:left="5" w:hanging="163"/>
              <w:rPr>
                <w:sz w:val="20"/>
                <w:szCs w:val="20"/>
              </w:rPr>
            </w:pPr>
            <w:r w:rsidRPr="00DD05A0">
              <w:rPr>
                <w:sz w:val="20"/>
                <w:szCs w:val="20"/>
              </w:rPr>
              <w:t>Contract Issued</w:t>
            </w:r>
          </w:p>
        </w:tc>
      </w:tr>
      <w:tr w:rsidR="00FF29A9" w:rsidRPr="00DD05A0" w14:paraId="03B4BA6F" w14:textId="77777777" w:rsidTr="00DD05A0">
        <w:trPr>
          <w:trHeight w:hRule="exact" w:val="1285"/>
        </w:trPr>
        <w:tc>
          <w:tcPr>
            <w:tcW w:w="426" w:type="dxa"/>
            <w:shd w:val="clear" w:color="auto" w:fill="F2F2F2" w:themeFill="background1" w:themeFillShade="F2"/>
            <w:vAlign w:val="center"/>
          </w:tcPr>
          <w:p w14:paraId="567E2367" w14:textId="77777777" w:rsidR="00FF29A9" w:rsidRPr="00DD05A0" w:rsidRDefault="00FF29A9" w:rsidP="00FF29A9">
            <w:pPr>
              <w:pStyle w:val="TableParagraph"/>
              <w:spacing w:line="196" w:lineRule="exact"/>
              <w:jc w:val="center"/>
              <w:rPr>
                <w:w w:val="95"/>
                <w:sz w:val="20"/>
                <w:szCs w:val="20"/>
              </w:rPr>
            </w:pPr>
            <w:r w:rsidRPr="00DD05A0">
              <w:rPr>
                <w:w w:val="95"/>
                <w:sz w:val="20"/>
                <w:szCs w:val="20"/>
              </w:rPr>
              <w:t>12.</w:t>
            </w:r>
          </w:p>
        </w:tc>
        <w:tc>
          <w:tcPr>
            <w:tcW w:w="2409" w:type="dxa"/>
            <w:shd w:val="clear" w:color="auto" w:fill="F2F2F2" w:themeFill="background1" w:themeFillShade="F2"/>
            <w:vAlign w:val="center"/>
          </w:tcPr>
          <w:p w14:paraId="402105F4" w14:textId="77777777" w:rsidR="00FF29A9" w:rsidRPr="00DD05A0" w:rsidRDefault="00FF29A9" w:rsidP="00FF29A9">
            <w:pPr>
              <w:pStyle w:val="TableParagraph"/>
              <w:tabs>
                <w:tab w:val="left" w:pos="993"/>
              </w:tabs>
              <w:spacing w:line="195" w:lineRule="exact"/>
              <w:rPr>
                <w:sz w:val="20"/>
                <w:szCs w:val="20"/>
              </w:rPr>
            </w:pPr>
            <w:r w:rsidRPr="00DD05A0">
              <w:rPr>
                <w:sz w:val="20"/>
                <w:szCs w:val="20"/>
              </w:rPr>
              <w:t>Solid Waste Management Specialist</w:t>
            </w:r>
          </w:p>
        </w:tc>
        <w:tc>
          <w:tcPr>
            <w:tcW w:w="2552" w:type="dxa"/>
            <w:shd w:val="clear" w:color="auto" w:fill="F2F2F2" w:themeFill="background1" w:themeFillShade="F2"/>
            <w:vAlign w:val="center"/>
          </w:tcPr>
          <w:p w14:paraId="4DEE2BD2" w14:textId="74CD7D69" w:rsidR="00FF29A9" w:rsidRPr="00DD05A0" w:rsidRDefault="00E33E39" w:rsidP="00FF29A9">
            <w:pPr>
              <w:pStyle w:val="TableParagraph"/>
              <w:spacing w:line="196" w:lineRule="exact"/>
              <w:rPr>
                <w:sz w:val="20"/>
                <w:szCs w:val="20"/>
              </w:rPr>
            </w:pPr>
            <w:proofErr w:type="spellStart"/>
            <w:r w:rsidRPr="00DD05A0">
              <w:rPr>
                <w:sz w:val="20"/>
                <w:szCs w:val="20"/>
              </w:rPr>
              <w:t>Mr</w:t>
            </w:r>
            <w:proofErr w:type="spellEnd"/>
            <w:r w:rsidRPr="00DD05A0">
              <w:rPr>
                <w:sz w:val="20"/>
                <w:szCs w:val="20"/>
              </w:rPr>
              <w:t xml:space="preserve"> Arshad Samad Khan</w:t>
            </w:r>
          </w:p>
        </w:tc>
        <w:tc>
          <w:tcPr>
            <w:tcW w:w="850" w:type="dxa"/>
            <w:shd w:val="clear" w:color="auto" w:fill="F2F2F2" w:themeFill="background1" w:themeFillShade="F2"/>
            <w:vAlign w:val="center"/>
          </w:tcPr>
          <w:p w14:paraId="4513EA62" w14:textId="612E625E" w:rsidR="00FF29A9" w:rsidRPr="00DD05A0" w:rsidRDefault="00E33E39" w:rsidP="00FF29A9">
            <w:pPr>
              <w:pStyle w:val="TableParagraph"/>
              <w:spacing w:line="196" w:lineRule="exact"/>
              <w:rPr>
                <w:sz w:val="20"/>
                <w:szCs w:val="20"/>
              </w:rPr>
            </w:pPr>
            <w:r w:rsidRPr="00DD05A0">
              <w:rPr>
                <w:sz w:val="20"/>
                <w:szCs w:val="20"/>
              </w:rPr>
              <w:t>Male</w:t>
            </w:r>
          </w:p>
        </w:tc>
        <w:tc>
          <w:tcPr>
            <w:tcW w:w="1281" w:type="dxa"/>
            <w:shd w:val="clear" w:color="auto" w:fill="F2F2F2" w:themeFill="background1" w:themeFillShade="F2"/>
            <w:vAlign w:val="center"/>
          </w:tcPr>
          <w:p w14:paraId="28139C4D" w14:textId="5819A967" w:rsidR="00FF29A9" w:rsidRPr="00DD05A0" w:rsidRDefault="00E33E39" w:rsidP="00FF29A9">
            <w:pPr>
              <w:pStyle w:val="TableParagraph"/>
              <w:spacing w:line="196" w:lineRule="exact"/>
              <w:rPr>
                <w:sz w:val="20"/>
                <w:szCs w:val="20"/>
              </w:rPr>
            </w:pPr>
            <w:r w:rsidRPr="00DD05A0">
              <w:rPr>
                <w:sz w:val="20"/>
                <w:szCs w:val="20"/>
              </w:rPr>
              <w:t>27 October 2023</w:t>
            </w:r>
          </w:p>
        </w:tc>
        <w:tc>
          <w:tcPr>
            <w:tcW w:w="2410" w:type="dxa"/>
            <w:shd w:val="clear" w:color="auto" w:fill="F2F2F2" w:themeFill="background1" w:themeFillShade="F2"/>
            <w:vAlign w:val="center"/>
          </w:tcPr>
          <w:p w14:paraId="655186FE" w14:textId="3C3C287D" w:rsidR="00FF29A9" w:rsidRPr="00DD05A0" w:rsidRDefault="00E33E39" w:rsidP="00FF29A9">
            <w:pPr>
              <w:pStyle w:val="TableParagraph"/>
              <w:numPr>
                <w:ilvl w:val="0"/>
                <w:numId w:val="49"/>
              </w:numPr>
              <w:tabs>
                <w:tab w:val="left" w:pos="267"/>
              </w:tabs>
              <w:spacing w:line="212" w:lineRule="exact"/>
              <w:ind w:left="5" w:hanging="163"/>
              <w:rPr>
                <w:sz w:val="20"/>
                <w:szCs w:val="20"/>
              </w:rPr>
            </w:pPr>
            <w:r w:rsidRPr="00DD05A0">
              <w:rPr>
                <w:sz w:val="20"/>
                <w:szCs w:val="20"/>
              </w:rPr>
              <w:t>Contract Issued</w:t>
            </w:r>
          </w:p>
        </w:tc>
      </w:tr>
      <w:tr w:rsidR="00FF29A9" w:rsidRPr="00DD05A0" w14:paraId="66DB59B6" w14:textId="77777777" w:rsidTr="00DD05A0">
        <w:trPr>
          <w:trHeight w:hRule="exact" w:val="468"/>
        </w:trPr>
        <w:tc>
          <w:tcPr>
            <w:tcW w:w="426" w:type="dxa"/>
            <w:shd w:val="clear" w:color="auto" w:fill="auto"/>
            <w:vAlign w:val="center"/>
          </w:tcPr>
          <w:p w14:paraId="4760E6FA" w14:textId="77777777" w:rsidR="00FF29A9" w:rsidRPr="00DD05A0" w:rsidRDefault="00FF29A9" w:rsidP="00FF29A9">
            <w:pPr>
              <w:pStyle w:val="TableParagraph"/>
              <w:spacing w:line="196" w:lineRule="exact"/>
              <w:jc w:val="center"/>
              <w:rPr>
                <w:sz w:val="20"/>
                <w:szCs w:val="20"/>
              </w:rPr>
            </w:pPr>
            <w:r w:rsidRPr="00DD05A0">
              <w:rPr>
                <w:w w:val="95"/>
                <w:sz w:val="20"/>
                <w:szCs w:val="20"/>
              </w:rPr>
              <w:t>13.</w:t>
            </w:r>
          </w:p>
        </w:tc>
        <w:tc>
          <w:tcPr>
            <w:tcW w:w="2409" w:type="dxa"/>
            <w:shd w:val="clear" w:color="auto" w:fill="auto"/>
            <w:vAlign w:val="center"/>
          </w:tcPr>
          <w:p w14:paraId="6B89D691" w14:textId="77777777" w:rsidR="00FF29A9" w:rsidRPr="00DD05A0" w:rsidRDefault="00FF29A9" w:rsidP="00FF29A9">
            <w:pPr>
              <w:pStyle w:val="TableParagraph"/>
              <w:tabs>
                <w:tab w:val="left" w:pos="993"/>
              </w:tabs>
              <w:spacing w:line="195" w:lineRule="exact"/>
              <w:rPr>
                <w:sz w:val="20"/>
                <w:szCs w:val="20"/>
              </w:rPr>
            </w:pPr>
            <w:r w:rsidRPr="00DD05A0">
              <w:rPr>
                <w:sz w:val="20"/>
                <w:szCs w:val="20"/>
              </w:rPr>
              <w:t>Water Supply</w:t>
            </w:r>
            <w:r w:rsidRPr="00DD05A0">
              <w:rPr>
                <w:spacing w:val="-7"/>
                <w:sz w:val="20"/>
                <w:szCs w:val="20"/>
              </w:rPr>
              <w:t xml:space="preserve"> </w:t>
            </w:r>
            <w:r w:rsidRPr="00DD05A0">
              <w:rPr>
                <w:sz w:val="20"/>
                <w:szCs w:val="20"/>
              </w:rPr>
              <w:t>and Sanitation Specialist</w:t>
            </w:r>
          </w:p>
        </w:tc>
        <w:tc>
          <w:tcPr>
            <w:tcW w:w="2552" w:type="dxa"/>
            <w:shd w:val="clear" w:color="auto" w:fill="auto"/>
            <w:vAlign w:val="center"/>
          </w:tcPr>
          <w:p w14:paraId="21F95909" w14:textId="77777777" w:rsidR="00FF29A9" w:rsidRPr="00DD05A0" w:rsidRDefault="00FF29A9" w:rsidP="00FF29A9">
            <w:pPr>
              <w:pStyle w:val="TableParagraph"/>
              <w:spacing w:line="196" w:lineRule="exact"/>
              <w:rPr>
                <w:sz w:val="20"/>
                <w:szCs w:val="20"/>
              </w:rPr>
            </w:pPr>
            <w:r w:rsidRPr="00DD05A0">
              <w:rPr>
                <w:sz w:val="20"/>
                <w:szCs w:val="20"/>
              </w:rPr>
              <w:t>Alamgir Afridi</w:t>
            </w:r>
          </w:p>
        </w:tc>
        <w:tc>
          <w:tcPr>
            <w:tcW w:w="850" w:type="dxa"/>
            <w:shd w:val="clear" w:color="auto" w:fill="auto"/>
            <w:vAlign w:val="center"/>
          </w:tcPr>
          <w:p w14:paraId="75D97885" w14:textId="77777777" w:rsidR="00FF29A9" w:rsidRPr="00DD05A0" w:rsidRDefault="00FF29A9" w:rsidP="00FF29A9">
            <w:pPr>
              <w:pStyle w:val="TableParagraph"/>
              <w:spacing w:line="196" w:lineRule="exact"/>
              <w:rPr>
                <w:sz w:val="20"/>
                <w:szCs w:val="20"/>
              </w:rPr>
            </w:pPr>
            <w:r w:rsidRPr="00DD05A0">
              <w:rPr>
                <w:sz w:val="20"/>
                <w:szCs w:val="20"/>
              </w:rPr>
              <w:t>Male</w:t>
            </w:r>
          </w:p>
        </w:tc>
        <w:tc>
          <w:tcPr>
            <w:tcW w:w="1281" w:type="dxa"/>
            <w:shd w:val="clear" w:color="auto" w:fill="auto"/>
            <w:vAlign w:val="center"/>
          </w:tcPr>
          <w:p w14:paraId="32F186BF" w14:textId="77777777" w:rsidR="00FF29A9" w:rsidRPr="00DD05A0" w:rsidRDefault="00FF29A9" w:rsidP="00FF29A9">
            <w:pPr>
              <w:pStyle w:val="TableParagraph"/>
              <w:spacing w:line="196" w:lineRule="exact"/>
              <w:rPr>
                <w:sz w:val="20"/>
                <w:szCs w:val="20"/>
              </w:rPr>
            </w:pPr>
            <w:r w:rsidRPr="00DD05A0">
              <w:rPr>
                <w:sz w:val="20"/>
                <w:szCs w:val="20"/>
              </w:rPr>
              <w:t>17 May 2022</w:t>
            </w:r>
          </w:p>
        </w:tc>
        <w:tc>
          <w:tcPr>
            <w:tcW w:w="2410" w:type="dxa"/>
            <w:shd w:val="clear" w:color="auto" w:fill="auto"/>
            <w:vAlign w:val="center"/>
          </w:tcPr>
          <w:p w14:paraId="76CB0DBF" w14:textId="77777777" w:rsidR="00FF29A9" w:rsidRPr="00DD05A0" w:rsidRDefault="00FF29A9" w:rsidP="00FF29A9">
            <w:pPr>
              <w:pStyle w:val="TableParagraph"/>
              <w:numPr>
                <w:ilvl w:val="0"/>
                <w:numId w:val="49"/>
              </w:numPr>
              <w:tabs>
                <w:tab w:val="left" w:pos="267"/>
              </w:tabs>
              <w:spacing w:line="212" w:lineRule="exact"/>
              <w:ind w:left="5" w:hanging="163"/>
              <w:rPr>
                <w:sz w:val="20"/>
                <w:szCs w:val="20"/>
              </w:rPr>
            </w:pPr>
            <w:r w:rsidRPr="00DD05A0">
              <w:rPr>
                <w:sz w:val="20"/>
                <w:szCs w:val="20"/>
              </w:rPr>
              <w:t>NTP issued and</w:t>
            </w:r>
            <w:r w:rsidRPr="00DD05A0">
              <w:rPr>
                <w:spacing w:val="-12"/>
                <w:sz w:val="20"/>
                <w:szCs w:val="20"/>
              </w:rPr>
              <w:t xml:space="preserve"> </w:t>
            </w:r>
            <w:r w:rsidRPr="00DD05A0">
              <w:rPr>
                <w:sz w:val="20"/>
                <w:szCs w:val="20"/>
              </w:rPr>
              <w:t>onboard</w:t>
            </w:r>
          </w:p>
        </w:tc>
      </w:tr>
      <w:tr w:rsidR="00FF29A9" w:rsidRPr="00DD05A0" w14:paraId="49CCB434" w14:textId="77777777" w:rsidTr="00DD05A0">
        <w:trPr>
          <w:trHeight w:hRule="exact" w:val="821"/>
        </w:trPr>
        <w:tc>
          <w:tcPr>
            <w:tcW w:w="426" w:type="dxa"/>
            <w:shd w:val="clear" w:color="auto" w:fill="auto"/>
            <w:vAlign w:val="center"/>
          </w:tcPr>
          <w:p w14:paraId="080D88BE" w14:textId="77777777" w:rsidR="00FF29A9" w:rsidRPr="00DD05A0" w:rsidRDefault="00FF29A9" w:rsidP="00FF29A9">
            <w:pPr>
              <w:pStyle w:val="TableParagraph"/>
              <w:jc w:val="center"/>
              <w:rPr>
                <w:w w:val="95"/>
                <w:sz w:val="20"/>
                <w:szCs w:val="20"/>
              </w:rPr>
            </w:pPr>
            <w:r w:rsidRPr="00DD05A0">
              <w:rPr>
                <w:w w:val="95"/>
                <w:sz w:val="20"/>
                <w:szCs w:val="20"/>
              </w:rPr>
              <w:t>14.</w:t>
            </w:r>
          </w:p>
        </w:tc>
        <w:tc>
          <w:tcPr>
            <w:tcW w:w="2409" w:type="dxa"/>
            <w:shd w:val="clear" w:color="auto" w:fill="auto"/>
            <w:vAlign w:val="center"/>
          </w:tcPr>
          <w:p w14:paraId="0A438A8A" w14:textId="77777777" w:rsidR="00FF29A9" w:rsidRPr="00DD05A0" w:rsidRDefault="00FF29A9" w:rsidP="00FF29A9">
            <w:pPr>
              <w:pStyle w:val="TableParagraph"/>
              <w:tabs>
                <w:tab w:val="left" w:pos="1595"/>
              </w:tabs>
              <w:spacing w:line="227" w:lineRule="exact"/>
              <w:rPr>
                <w:sz w:val="20"/>
                <w:szCs w:val="20"/>
              </w:rPr>
            </w:pPr>
            <w:r w:rsidRPr="00DD05A0">
              <w:rPr>
                <w:sz w:val="20"/>
                <w:szCs w:val="20"/>
              </w:rPr>
              <w:t xml:space="preserve">Deputy Director </w:t>
            </w:r>
            <w:r w:rsidRPr="00DD05A0">
              <w:rPr>
                <w:i/>
                <w:sz w:val="20"/>
                <w:szCs w:val="20"/>
              </w:rPr>
              <w:t>(Landscape Architect)</w:t>
            </w:r>
          </w:p>
        </w:tc>
        <w:tc>
          <w:tcPr>
            <w:tcW w:w="2552" w:type="dxa"/>
            <w:shd w:val="clear" w:color="auto" w:fill="auto"/>
            <w:vAlign w:val="center"/>
          </w:tcPr>
          <w:p w14:paraId="5C26755F" w14:textId="77777777" w:rsidR="00FF29A9" w:rsidRPr="00DD05A0" w:rsidRDefault="00FF29A9" w:rsidP="00FF29A9">
            <w:pPr>
              <w:rPr>
                <w:rFonts w:cs="Arial"/>
                <w:sz w:val="20"/>
              </w:rPr>
            </w:pPr>
          </w:p>
        </w:tc>
        <w:tc>
          <w:tcPr>
            <w:tcW w:w="850" w:type="dxa"/>
            <w:shd w:val="clear" w:color="auto" w:fill="auto"/>
            <w:vAlign w:val="center"/>
          </w:tcPr>
          <w:p w14:paraId="4A71A1EA" w14:textId="77777777" w:rsidR="00FF29A9" w:rsidRPr="00DD05A0" w:rsidRDefault="00FF29A9" w:rsidP="00FF29A9">
            <w:pPr>
              <w:jc w:val="left"/>
              <w:rPr>
                <w:rFonts w:cs="Arial"/>
                <w:sz w:val="20"/>
              </w:rPr>
            </w:pPr>
          </w:p>
        </w:tc>
        <w:tc>
          <w:tcPr>
            <w:tcW w:w="1281" w:type="dxa"/>
            <w:shd w:val="clear" w:color="auto" w:fill="auto"/>
            <w:vAlign w:val="center"/>
          </w:tcPr>
          <w:p w14:paraId="045D7723" w14:textId="77777777" w:rsidR="00FF29A9" w:rsidRPr="00DD05A0" w:rsidRDefault="00FF29A9" w:rsidP="00FF29A9">
            <w:pPr>
              <w:jc w:val="left"/>
              <w:rPr>
                <w:rFonts w:cs="Arial"/>
                <w:sz w:val="20"/>
              </w:rPr>
            </w:pPr>
          </w:p>
        </w:tc>
        <w:tc>
          <w:tcPr>
            <w:tcW w:w="2410" w:type="dxa"/>
            <w:shd w:val="clear" w:color="auto" w:fill="auto"/>
            <w:vAlign w:val="center"/>
          </w:tcPr>
          <w:p w14:paraId="10B02720" w14:textId="77777777" w:rsidR="00FF29A9" w:rsidRPr="00DD05A0" w:rsidRDefault="00FF29A9" w:rsidP="00FF29A9">
            <w:pPr>
              <w:pStyle w:val="TableParagraph"/>
              <w:numPr>
                <w:ilvl w:val="0"/>
                <w:numId w:val="45"/>
              </w:numPr>
              <w:tabs>
                <w:tab w:val="left" w:pos="267"/>
              </w:tabs>
              <w:spacing w:line="244" w:lineRule="exact"/>
              <w:ind w:left="5" w:hanging="163"/>
              <w:rPr>
                <w:sz w:val="20"/>
                <w:szCs w:val="20"/>
              </w:rPr>
            </w:pPr>
            <w:r w:rsidRPr="00DD05A0">
              <w:rPr>
                <w:sz w:val="20"/>
                <w:szCs w:val="20"/>
              </w:rPr>
              <w:t>Position</w:t>
            </w:r>
            <w:r w:rsidRPr="00DD05A0">
              <w:rPr>
                <w:spacing w:val="-8"/>
                <w:sz w:val="20"/>
                <w:szCs w:val="20"/>
              </w:rPr>
              <w:t xml:space="preserve"> </w:t>
            </w:r>
            <w:r w:rsidRPr="00DD05A0">
              <w:rPr>
                <w:sz w:val="20"/>
                <w:szCs w:val="20"/>
              </w:rPr>
              <w:t>advertised</w:t>
            </w:r>
          </w:p>
          <w:p w14:paraId="50D9ACF3" w14:textId="77777777" w:rsidR="00FF29A9" w:rsidRPr="00DD05A0" w:rsidRDefault="00FF29A9" w:rsidP="00FF29A9">
            <w:pPr>
              <w:pStyle w:val="TableParagraph"/>
              <w:numPr>
                <w:ilvl w:val="0"/>
                <w:numId w:val="47"/>
              </w:numPr>
              <w:tabs>
                <w:tab w:val="left" w:pos="267"/>
              </w:tabs>
              <w:spacing w:before="18" w:line="228" w:lineRule="exact"/>
              <w:ind w:left="5" w:hanging="163"/>
              <w:rPr>
                <w:sz w:val="20"/>
                <w:szCs w:val="20"/>
              </w:rPr>
            </w:pPr>
            <w:r w:rsidRPr="00DD05A0">
              <w:rPr>
                <w:sz w:val="20"/>
                <w:szCs w:val="20"/>
              </w:rPr>
              <w:t>Position will be filled in next Quarter</w:t>
            </w:r>
          </w:p>
        </w:tc>
      </w:tr>
      <w:tr w:rsidR="00FF29A9" w:rsidRPr="00DD05A0" w14:paraId="5548CB18" w14:textId="77777777" w:rsidTr="00DD05A0">
        <w:trPr>
          <w:trHeight w:hRule="exact" w:val="821"/>
        </w:trPr>
        <w:tc>
          <w:tcPr>
            <w:tcW w:w="426" w:type="dxa"/>
            <w:shd w:val="clear" w:color="auto" w:fill="auto"/>
            <w:vAlign w:val="center"/>
          </w:tcPr>
          <w:p w14:paraId="4D2A0522" w14:textId="77777777" w:rsidR="00FF29A9" w:rsidRPr="00DD05A0" w:rsidRDefault="00FF29A9" w:rsidP="00FF29A9">
            <w:pPr>
              <w:pStyle w:val="TableParagraph"/>
              <w:jc w:val="center"/>
              <w:rPr>
                <w:sz w:val="20"/>
                <w:szCs w:val="20"/>
              </w:rPr>
            </w:pPr>
            <w:r w:rsidRPr="00DD05A0">
              <w:rPr>
                <w:w w:val="95"/>
                <w:sz w:val="20"/>
                <w:szCs w:val="20"/>
              </w:rPr>
              <w:t>15.</w:t>
            </w:r>
          </w:p>
        </w:tc>
        <w:tc>
          <w:tcPr>
            <w:tcW w:w="2409" w:type="dxa"/>
            <w:shd w:val="clear" w:color="auto" w:fill="auto"/>
            <w:vAlign w:val="center"/>
          </w:tcPr>
          <w:p w14:paraId="6013C5D0" w14:textId="77777777" w:rsidR="00FF29A9" w:rsidRPr="00DD05A0" w:rsidRDefault="00FF29A9" w:rsidP="00FF29A9">
            <w:pPr>
              <w:pStyle w:val="TableParagraph"/>
              <w:rPr>
                <w:sz w:val="20"/>
                <w:szCs w:val="20"/>
              </w:rPr>
            </w:pPr>
            <w:r w:rsidRPr="00DD05A0">
              <w:rPr>
                <w:sz w:val="20"/>
                <w:szCs w:val="20"/>
              </w:rPr>
              <w:t>Urban Planner</w:t>
            </w:r>
          </w:p>
        </w:tc>
        <w:tc>
          <w:tcPr>
            <w:tcW w:w="2552" w:type="dxa"/>
            <w:shd w:val="clear" w:color="auto" w:fill="auto"/>
            <w:vAlign w:val="center"/>
          </w:tcPr>
          <w:p w14:paraId="71989BF2" w14:textId="77777777" w:rsidR="00FF29A9" w:rsidRPr="00DD05A0" w:rsidRDefault="00FF29A9" w:rsidP="00FF29A9">
            <w:pPr>
              <w:rPr>
                <w:rFonts w:cs="Arial"/>
                <w:sz w:val="20"/>
              </w:rPr>
            </w:pPr>
            <w:r w:rsidRPr="00DD05A0">
              <w:rPr>
                <w:rFonts w:cs="Arial"/>
                <w:sz w:val="20"/>
              </w:rPr>
              <w:t>Farooq Hayat</w:t>
            </w:r>
          </w:p>
        </w:tc>
        <w:tc>
          <w:tcPr>
            <w:tcW w:w="850" w:type="dxa"/>
            <w:shd w:val="clear" w:color="auto" w:fill="auto"/>
            <w:vAlign w:val="center"/>
          </w:tcPr>
          <w:p w14:paraId="06A37586" w14:textId="77777777" w:rsidR="00FF29A9" w:rsidRPr="00DD05A0" w:rsidRDefault="00FF29A9" w:rsidP="00FF29A9">
            <w:pPr>
              <w:jc w:val="left"/>
              <w:rPr>
                <w:rFonts w:cs="Arial"/>
                <w:sz w:val="20"/>
              </w:rPr>
            </w:pPr>
            <w:r w:rsidRPr="00DD05A0">
              <w:rPr>
                <w:rFonts w:cs="Arial"/>
                <w:sz w:val="20"/>
              </w:rPr>
              <w:t xml:space="preserve">Male </w:t>
            </w:r>
          </w:p>
        </w:tc>
        <w:tc>
          <w:tcPr>
            <w:tcW w:w="1281" w:type="dxa"/>
            <w:shd w:val="clear" w:color="auto" w:fill="auto"/>
            <w:vAlign w:val="center"/>
          </w:tcPr>
          <w:p w14:paraId="47E04AA7" w14:textId="77777777" w:rsidR="00FF29A9" w:rsidRPr="00DD05A0" w:rsidRDefault="00FF29A9" w:rsidP="00FF29A9">
            <w:pPr>
              <w:jc w:val="left"/>
              <w:rPr>
                <w:rFonts w:cs="Arial"/>
                <w:sz w:val="20"/>
              </w:rPr>
            </w:pPr>
            <w:r w:rsidRPr="00DD05A0">
              <w:rPr>
                <w:rFonts w:cs="Arial"/>
                <w:sz w:val="20"/>
              </w:rPr>
              <w:t>25 May 2023</w:t>
            </w:r>
          </w:p>
        </w:tc>
        <w:tc>
          <w:tcPr>
            <w:tcW w:w="2410" w:type="dxa"/>
            <w:shd w:val="clear" w:color="auto" w:fill="auto"/>
            <w:vAlign w:val="center"/>
          </w:tcPr>
          <w:p w14:paraId="029CD29F" w14:textId="77777777" w:rsidR="00FF29A9" w:rsidRPr="00DD05A0" w:rsidRDefault="00FF29A9" w:rsidP="00FF29A9">
            <w:pPr>
              <w:pStyle w:val="TableParagraph"/>
              <w:numPr>
                <w:ilvl w:val="0"/>
                <w:numId w:val="47"/>
              </w:numPr>
              <w:tabs>
                <w:tab w:val="left" w:pos="267"/>
              </w:tabs>
              <w:spacing w:before="18" w:line="228" w:lineRule="exact"/>
              <w:ind w:left="5" w:hanging="163"/>
              <w:rPr>
                <w:sz w:val="20"/>
                <w:szCs w:val="20"/>
              </w:rPr>
            </w:pPr>
            <w:r w:rsidRPr="00DD05A0">
              <w:rPr>
                <w:sz w:val="20"/>
                <w:szCs w:val="20"/>
              </w:rPr>
              <w:t>NTP issued and</w:t>
            </w:r>
            <w:r w:rsidRPr="00DD05A0">
              <w:rPr>
                <w:spacing w:val="-12"/>
                <w:sz w:val="20"/>
                <w:szCs w:val="20"/>
              </w:rPr>
              <w:t xml:space="preserve"> </w:t>
            </w:r>
            <w:r w:rsidRPr="00DD05A0">
              <w:rPr>
                <w:sz w:val="20"/>
                <w:szCs w:val="20"/>
              </w:rPr>
              <w:t>onboard</w:t>
            </w:r>
          </w:p>
        </w:tc>
      </w:tr>
      <w:tr w:rsidR="00FF29A9" w:rsidRPr="00DD05A0" w14:paraId="7C9802FD" w14:textId="77777777" w:rsidTr="00DD05A0">
        <w:trPr>
          <w:trHeight w:hRule="exact" w:val="715"/>
        </w:trPr>
        <w:tc>
          <w:tcPr>
            <w:tcW w:w="426" w:type="dxa"/>
            <w:shd w:val="clear" w:color="auto" w:fill="auto"/>
            <w:vAlign w:val="center"/>
          </w:tcPr>
          <w:p w14:paraId="64A42D70" w14:textId="77777777" w:rsidR="00FF29A9" w:rsidRPr="00DD05A0" w:rsidRDefault="00FF29A9" w:rsidP="00FF29A9">
            <w:pPr>
              <w:pStyle w:val="TableParagraph"/>
              <w:jc w:val="center"/>
              <w:rPr>
                <w:w w:val="95"/>
                <w:sz w:val="20"/>
                <w:szCs w:val="20"/>
              </w:rPr>
            </w:pPr>
            <w:r w:rsidRPr="00DD05A0">
              <w:rPr>
                <w:w w:val="95"/>
                <w:sz w:val="20"/>
                <w:szCs w:val="20"/>
              </w:rPr>
              <w:t>16.</w:t>
            </w:r>
          </w:p>
        </w:tc>
        <w:tc>
          <w:tcPr>
            <w:tcW w:w="2409" w:type="dxa"/>
            <w:shd w:val="clear" w:color="auto" w:fill="auto"/>
            <w:vAlign w:val="center"/>
          </w:tcPr>
          <w:p w14:paraId="09700ABE" w14:textId="77777777" w:rsidR="00FF29A9" w:rsidRPr="00DD05A0" w:rsidRDefault="00FF29A9" w:rsidP="00FF29A9">
            <w:pPr>
              <w:pStyle w:val="TableParagraph"/>
              <w:tabs>
                <w:tab w:val="left" w:pos="1663"/>
              </w:tabs>
              <w:rPr>
                <w:sz w:val="20"/>
                <w:szCs w:val="20"/>
              </w:rPr>
            </w:pPr>
            <w:r w:rsidRPr="00DD05A0">
              <w:rPr>
                <w:sz w:val="20"/>
                <w:szCs w:val="20"/>
              </w:rPr>
              <w:t>Municipal Finance Specialist/Financial Management Specialist</w:t>
            </w:r>
          </w:p>
        </w:tc>
        <w:tc>
          <w:tcPr>
            <w:tcW w:w="2552" w:type="dxa"/>
            <w:shd w:val="clear" w:color="auto" w:fill="auto"/>
            <w:vAlign w:val="center"/>
          </w:tcPr>
          <w:p w14:paraId="2A58C177" w14:textId="77777777" w:rsidR="00FF29A9" w:rsidRPr="00DD05A0" w:rsidRDefault="00FF29A9" w:rsidP="00FF29A9">
            <w:pPr>
              <w:pStyle w:val="TableParagraph"/>
              <w:rPr>
                <w:sz w:val="20"/>
                <w:szCs w:val="20"/>
              </w:rPr>
            </w:pPr>
          </w:p>
        </w:tc>
        <w:tc>
          <w:tcPr>
            <w:tcW w:w="850" w:type="dxa"/>
            <w:shd w:val="clear" w:color="auto" w:fill="auto"/>
            <w:vAlign w:val="center"/>
          </w:tcPr>
          <w:p w14:paraId="2A02ACAD" w14:textId="77777777" w:rsidR="00FF29A9" w:rsidRPr="00DD05A0" w:rsidRDefault="00FF29A9" w:rsidP="00FF29A9">
            <w:pPr>
              <w:pStyle w:val="TableParagraph"/>
              <w:rPr>
                <w:sz w:val="20"/>
                <w:szCs w:val="20"/>
              </w:rPr>
            </w:pPr>
          </w:p>
        </w:tc>
        <w:tc>
          <w:tcPr>
            <w:tcW w:w="1281" w:type="dxa"/>
            <w:shd w:val="clear" w:color="auto" w:fill="auto"/>
            <w:vAlign w:val="center"/>
          </w:tcPr>
          <w:p w14:paraId="43A73666" w14:textId="77777777" w:rsidR="00FF29A9" w:rsidRPr="00DD05A0" w:rsidRDefault="00FF29A9" w:rsidP="00FF29A9">
            <w:pPr>
              <w:pStyle w:val="TableParagraph"/>
              <w:rPr>
                <w:sz w:val="20"/>
                <w:szCs w:val="20"/>
              </w:rPr>
            </w:pPr>
          </w:p>
        </w:tc>
        <w:tc>
          <w:tcPr>
            <w:tcW w:w="2410" w:type="dxa"/>
            <w:shd w:val="clear" w:color="auto" w:fill="auto"/>
            <w:vAlign w:val="center"/>
          </w:tcPr>
          <w:p w14:paraId="00DEC0D3" w14:textId="77777777" w:rsidR="00FF29A9" w:rsidRPr="00DD05A0" w:rsidRDefault="00FF29A9" w:rsidP="00FF29A9">
            <w:pPr>
              <w:pStyle w:val="TableParagraph"/>
              <w:numPr>
                <w:ilvl w:val="0"/>
                <w:numId w:val="46"/>
              </w:numPr>
              <w:tabs>
                <w:tab w:val="left" w:pos="267"/>
              </w:tabs>
              <w:ind w:left="5" w:hanging="163"/>
              <w:rPr>
                <w:sz w:val="20"/>
                <w:szCs w:val="20"/>
              </w:rPr>
            </w:pPr>
          </w:p>
        </w:tc>
      </w:tr>
      <w:tr w:rsidR="00FF29A9" w:rsidRPr="00DD05A0" w14:paraId="33487D9C" w14:textId="77777777" w:rsidTr="00DD05A0">
        <w:trPr>
          <w:trHeight w:hRule="exact" w:val="715"/>
        </w:trPr>
        <w:tc>
          <w:tcPr>
            <w:tcW w:w="426" w:type="dxa"/>
            <w:shd w:val="clear" w:color="auto" w:fill="auto"/>
            <w:vAlign w:val="center"/>
          </w:tcPr>
          <w:p w14:paraId="6EB7A7C8" w14:textId="77777777" w:rsidR="00FF29A9" w:rsidRPr="00DD05A0" w:rsidRDefault="00FF29A9" w:rsidP="00FF29A9">
            <w:pPr>
              <w:pStyle w:val="TableParagraph"/>
              <w:jc w:val="center"/>
              <w:rPr>
                <w:sz w:val="20"/>
                <w:szCs w:val="20"/>
              </w:rPr>
            </w:pPr>
            <w:r w:rsidRPr="00DD05A0">
              <w:rPr>
                <w:w w:val="95"/>
                <w:sz w:val="20"/>
                <w:szCs w:val="20"/>
              </w:rPr>
              <w:t>17.</w:t>
            </w:r>
          </w:p>
        </w:tc>
        <w:tc>
          <w:tcPr>
            <w:tcW w:w="2409" w:type="dxa"/>
            <w:shd w:val="clear" w:color="auto" w:fill="auto"/>
            <w:vAlign w:val="center"/>
          </w:tcPr>
          <w:p w14:paraId="16ACA369" w14:textId="77777777" w:rsidR="00FF29A9" w:rsidRPr="00DD05A0" w:rsidRDefault="00FF29A9" w:rsidP="00FF29A9">
            <w:pPr>
              <w:pStyle w:val="TableParagraph"/>
              <w:tabs>
                <w:tab w:val="left" w:pos="1663"/>
              </w:tabs>
              <w:rPr>
                <w:sz w:val="20"/>
                <w:szCs w:val="20"/>
              </w:rPr>
            </w:pPr>
            <w:r w:rsidRPr="00DD05A0">
              <w:rPr>
                <w:sz w:val="20"/>
                <w:szCs w:val="20"/>
              </w:rPr>
              <w:t xml:space="preserve">Community </w:t>
            </w:r>
            <w:r w:rsidRPr="00DD05A0">
              <w:rPr>
                <w:w w:val="90"/>
                <w:sz w:val="20"/>
                <w:szCs w:val="20"/>
              </w:rPr>
              <w:t xml:space="preserve">Liaison </w:t>
            </w:r>
            <w:r w:rsidRPr="00DD05A0">
              <w:rPr>
                <w:sz w:val="20"/>
                <w:szCs w:val="20"/>
              </w:rPr>
              <w:t>Specialist</w:t>
            </w:r>
          </w:p>
        </w:tc>
        <w:tc>
          <w:tcPr>
            <w:tcW w:w="2552" w:type="dxa"/>
            <w:shd w:val="clear" w:color="auto" w:fill="auto"/>
            <w:vAlign w:val="center"/>
          </w:tcPr>
          <w:p w14:paraId="7805C171" w14:textId="77777777" w:rsidR="00FF29A9" w:rsidRPr="00DD05A0" w:rsidRDefault="00FF29A9" w:rsidP="00FF29A9">
            <w:pPr>
              <w:pStyle w:val="TableParagraph"/>
              <w:rPr>
                <w:sz w:val="20"/>
                <w:szCs w:val="20"/>
              </w:rPr>
            </w:pPr>
            <w:r w:rsidRPr="00DD05A0">
              <w:rPr>
                <w:sz w:val="20"/>
                <w:szCs w:val="20"/>
              </w:rPr>
              <w:t>Sarmad Ali Shah</w:t>
            </w:r>
          </w:p>
        </w:tc>
        <w:tc>
          <w:tcPr>
            <w:tcW w:w="850" w:type="dxa"/>
            <w:shd w:val="clear" w:color="auto" w:fill="auto"/>
            <w:vAlign w:val="center"/>
          </w:tcPr>
          <w:p w14:paraId="0FDB0523" w14:textId="77777777" w:rsidR="00FF29A9" w:rsidRPr="00DD05A0" w:rsidRDefault="00FF29A9" w:rsidP="00FF29A9">
            <w:pPr>
              <w:pStyle w:val="TableParagraph"/>
              <w:rPr>
                <w:sz w:val="20"/>
                <w:szCs w:val="20"/>
              </w:rPr>
            </w:pPr>
            <w:r w:rsidRPr="00DD05A0">
              <w:rPr>
                <w:sz w:val="20"/>
                <w:szCs w:val="20"/>
              </w:rPr>
              <w:t>Male</w:t>
            </w:r>
          </w:p>
        </w:tc>
        <w:tc>
          <w:tcPr>
            <w:tcW w:w="1281" w:type="dxa"/>
            <w:shd w:val="clear" w:color="auto" w:fill="auto"/>
            <w:vAlign w:val="center"/>
          </w:tcPr>
          <w:p w14:paraId="6060D792" w14:textId="77777777" w:rsidR="00FF29A9" w:rsidRPr="00DD05A0" w:rsidRDefault="00FF29A9" w:rsidP="00FF29A9">
            <w:pPr>
              <w:pStyle w:val="TableParagraph"/>
              <w:rPr>
                <w:sz w:val="20"/>
                <w:szCs w:val="20"/>
              </w:rPr>
            </w:pPr>
            <w:r w:rsidRPr="00DD05A0">
              <w:rPr>
                <w:sz w:val="20"/>
                <w:szCs w:val="20"/>
              </w:rPr>
              <w:t>31 Mar 2022</w:t>
            </w:r>
          </w:p>
        </w:tc>
        <w:tc>
          <w:tcPr>
            <w:tcW w:w="2410" w:type="dxa"/>
            <w:shd w:val="clear" w:color="auto" w:fill="auto"/>
            <w:vAlign w:val="center"/>
          </w:tcPr>
          <w:p w14:paraId="7E3ADD4B" w14:textId="77777777" w:rsidR="00FF29A9" w:rsidRPr="00DD05A0" w:rsidRDefault="00FF29A9" w:rsidP="00FF29A9">
            <w:pPr>
              <w:pStyle w:val="TableParagraph"/>
              <w:numPr>
                <w:ilvl w:val="0"/>
                <w:numId w:val="46"/>
              </w:numPr>
              <w:tabs>
                <w:tab w:val="left" w:pos="267"/>
              </w:tabs>
              <w:ind w:left="5" w:hanging="163"/>
              <w:rPr>
                <w:sz w:val="20"/>
                <w:szCs w:val="20"/>
              </w:rPr>
            </w:pPr>
            <w:r w:rsidRPr="00DD05A0">
              <w:rPr>
                <w:sz w:val="20"/>
                <w:szCs w:val="20"/>
              </w:rPr>
              <w:t>NTP issued and</w:t>
            </w:r>
            <w:r w:rsidRPr="00DD05A0">
              <w:rPr>
                <w:spacing w:val="-12"/>
                <w:sz w:val="20"/>
                <w:szCs w:val="20"/>
              </w:rPr>
              <w:t xml:space="preserve"> </w:t>
            </w:r>
            <w:r w:rsidRPr="00DD05A0">
              <w:rPr>
                <w:sz w:val="20"/>
                <w:szCs w:val="20"/>
              </w:rPr>
              <w:t>onboard</w:t>
            </w:r>
          </w:p>
        </w:tc>
      </w:tr>
      <w:tr w:rsidR="00FF29A9" w:rsidRPr="00DD05A0" w14:paraId="76BE9CEF" w14:textId="77777777" w:rsidTr="00DD05A0">
        <w:trPr>
          <w:trHeight w:hRule="exact" w:val="487"/>
        </w:trPr>
        <w:tc>
          <w:tcPr>
            <w:tcW w:w="426" w:type="dxa"/>
            <w:shd w:val="clear" w:color="auto" w:fill="auto"/>
            <w:vAlign w:val="center"/>
          </w:tcPr>
          <w:p w14:paraId="7F078AC8" w14:textId="77777777" w:rsidR="00FF29A9" w:rsidRPr="00DD05A0" w:rsidRDefault="00FF29A9" w:rsidP="00FF29A9">
            <w:pPr>
              <w:pStyle w:val="TableParagraph"/>
              <w:jc w:val="center"/>
              <w:rPr>
                <w:sz w:val="20"/>
                <w:szCs w:val="20"/>
              </w:rPr>
            </w:pPr>
            <w:r w:rsidRPr="00DD05A0">
              <w:rPr>
                <w:w w:val="95"/>
                <w:sz w:val="20"/>
                <w:szCs w:val="20"/>
              </w:rPr>
              <w:t>18.</w:t>
            </w:r>
          </w:p>
        </w:tc>
        <w:tc>
          <w:tcPr>
            <w:tcW w:w="2409" w:type="dxa"/>
            <w:shd w:val="clear" w:color="auto" w:fill="auto"/>
            <w:vAlign w:val="center"/>
          </w:tcPr>
          <w:p w14:paraId="5F6414F0" w14:textId="77777777" w:rsidR="00FF29A9" w:rsidRPr="00DD05A0" w:rsidRDefault="00FF29A9" w:rsidP="00FF29A9">
            <w:pPr>
              <w:pStyle w:val="TableParagraph"/>
              <w:rPr>
                <w:sz w:val="20"/>
                <w:szCs w:val="20"/>
              </w:rPr>
            </w:pPr>
            <w:r w:rsidRPr="00DD05A0">
              <w:rPr>
                <w:sz w:val="20"/>
                <w:szCs w:val="20"/>
              </w:rPr>
              <w:t>ICT Officer</w:t>
            </w:r>
          </w:p>
        </w:tc>
        <w:tc>
          <w:tcPr>
            <w:tcW w:w="2552" w:type="dxa"/>
            <w:shd w:val="clear" w:color="auto" w:fill="auto"/>
            <w:vAlign w:val="center"/>
          </w:tcPr>
          <w:p w14:paraId="1D8425D0" w14:textId="77777777" w:rsidR="00FF29A9" w:rsidRPr="00DD05A0" w:rsidRDefault="00FF29A9" w:rsidP="00FF29A9">
            <w:pPr>
              <w:pStyle w:val="TableParagraph"/>
              <w:rPr>
                <w:sz w:val="20"/>
                <w:szCs w:val="20"/>
              </w:rPr>
            </w:pPr>
            <w:r w:rsidRPr="00DD05A0">
              <w:rPr>
                <w:sz w:val="20"/>
                <w:szCs w:val="20"/>
              </w:rPr>
              <w:t>Sajjad Ahmad</w:t>
            </w:r>
          </w:p>
        </w:tc>
        <w:tc>
          <w:tcPr>
            <w:tcW w:w="850" w:type="dxa"/>
            <w:shd w:val="clear" w:color="auto" w:fill="auto"/>
            <w:vAlign w:val="center"/>
          </w:tcPr>
          <w:p w14:paraId="71AB623E" w14:textId="77777777" w:rsidR="00FF29A9" w:rsidRPr="00DD05A0" w:rsidRDefault="00FF29A9" w:rsidP="00FF29A9">
            <w:pPr>
              <w:pStyle w:val="TableParagraph"/>
              <w:rPr>
                <w:sz w:val="20"/>
                <w:szCs w:val="20"/>
              </w:rPr>
            </w:pPr>
            <w:r w:rsidRPr="00DD05A0">
              <w:rPr>
                <w:sz w:val="20"/>
                <w:szCs w:val="20"/>
              </w:rPr>
              <w:t>Male</w:t>
            </w:r>
          </w:p>
        </w:tc>
        <w:tc>
          <w:tcPr>
            <w:tcW w:w="1281" w:type="dxa"/>
            <w:shd w:val="clear" w:color="auto" w:fill="auto"/>
            <w:vAlign w:val="center"/>
          </w:tcPr>
          <w:p w14:paraId="56E4E1E1" w14:textId="77777777" w:rsidR="00FF29A9" w:rsidRPr="00DD05A0" w:rsidRDefault="00FF29A9" w:rsidP="00FF29A9">
            <w:pPr>
              <w:pStyle w:val="TableParagraph"/>
              <w:rPr>
                <w:sz w:val="20"/>
                <w:szCs w:val="20"/>
              </w:rPr>
            </w:pPr>
            <w:r w:rsidRPr="00DD05A0">
              <w:rPr>
                <w:sz w:val="20"/>
                <w:szCs w:val="20"/>
              </w:rPr>
              <w:t>30 Mar 2022</w:t>
            </w:r>
          </w:p>
        </w:tc>
        <w:tc>
          <w:tcPr>
            <w:tcW w:w="2410" w:type="dxa"/>
            <w:shd w:val="clear" w:color="auto" w:fill="auto"/>
            <w:vAlign w:val="center"/>
          </w:tcPr>
          <w:p w14:paraId="25BA4A3C" w14:textId="77777777" w:rsidR="00FF29A9" w:rsidRPr="00DD05A0" w:rsidRDefault="00FF29A9" w:rsidP="00FF29A9">
            <w:pPr>
              <w:pStyle w:val="TableParagraph"/>
              <w:numPr>
                <w:ilvl w:val="0"/>
                <w:numId w:val="44"/>
              </w:numPr>
              <w:tabs>
                <w:tab w:val="left" w:pos="267"/>
              </w:tabs>
              <w:ind w:left="5" w:hanging="163"/>
              <w:rPr>
                <w:sz w:val="20"/>
                <w:szCs w:val="20"/>
              </w:rPr>
            </w:pPr>
            <w:r w:rsidRPr="00DD05A0">
              <w:rPr>
                <w:sz w:val="20"/>
                <w:szCs w:val="20"/>
              </w:rPr>
              <w:t>NTP issued and</w:t>
            </w:r>
            <w:r w:rsidRPr="00DD05A0">
              <w:rPr>
                <w:spacing w:val="-12"/>
                <w:sz w:val="20"/>
                <w:szCs w:val="20"/>
              </w:rPr>
              <w:t xml:space="preserve"> </w:t>
            </w:r>
            <w:r w:rsidRPr="00DD05A0">
              <w:rPr>
                <w:sz w:val="20"/>
                <w:szCs w:val="20"/>
              </w:rPr>
              <w:t>onboard</w:t>
            </w:r>
          </w:p>
        </w:tc>
      </w:tr>
      <w:tr w:rsidR="00FF29A9" w:rsidRPr="00DD05A0" w14:paraId="5762FFAC" w14:textId="77777777" w:rsidTr="00DD05A0">
        <w:trPr>
          <w:trHeight w:hRule="exact" w:val="955"/>
        </w:trPr>
        <w:tc>
          <w:tcPr>
            <w:tcW w:w="426" w:type="dxa"/>
            <w:shd w:val="clear" w:color="auto" w:fill="auto"/>
            <w:vAlign w:val="center"/>
          </w:tcPr>
          <w:p w14:paraId="0997856C" w14:textId="77777777" w:rsidR="00FF29A9" w:rsidRPr="00DD05A0" w:rsidRDefault="00FF29A9" w:rsidP="00FF29A9">
            <w:pPr>
              <w:pStyle w:val="TableParagraph"/>
              <w:jc w:val="center"/>
              <w:rPr>
                <w:sz w:val="20"/>
                <w:szCs w:val="20"/>
              </w:rPr>
            </w:pPr>
            <w:r w:rsidRPr="00DD05A0">
              <w:rPr>
                <w:w w:val="95"/>
                <w:sz w:val="20"/>
                <w:szCs w:val="20"/>
              </w:rPr>
              <w:t>19.</w:t>
            </w:r>
          </w:p>
        </w:tc>
        <w:tc>
          <w:tcPr>
            <w:tcW w:w="2409" w:type="dxa"/>
            <w:shd w:val="clear" w:color="auto" w:fill="auto"/>
            <w:vAlign w:val="center"/>
          </w:tcPr>
          <w:p w14:paraId="14E638CF" w14:textId="77777777" w:rsidR="00FF29A9" w:rsidRPr="00DD05A0" w:rsidRDefault="00FF29A9" w:rsidP="00FF29A9">
            <w:pPr>
              <w:pStyle w:val="TableParagraph"/>
              <w:tabs>
                <w:tab w:val="left" w:pos="1663"/>
              </w:tabs>
              <w:rPr>
                <w:sz w:val="20"/>
                <w:szCs w:val="20"/>
              </w:rPr>
            </w:pPr>
            <w:r w:rsidRPr="00DD05A0">
              <w:rPr>
                <w:sz w:val="20"/>
                <w:szCs w:val="20"/>
              </w:rPr>
              <w:t>Project Development Officer</w:t>
            </w:r>
          </w:p>
        </w:tc>
        <w:tc>
          <w:tcPr>
            <w:tcW w:w="2552" w:type="dxa"/>
            <w:shd w:val="clear" w:color="auto" w:fill="auto"/>
            <w:vAlign w:val="center"/>
          </w:tcPr>
          <w:p w14:paraId="5F1E15FE" w14:textId="77777777" w:rsidR="00FF29A9" w:rsidRPr="00DD05A0" w:rsidRDefault="00FF29A9" w:rsidP="00FF29A9">
            <w:pPr>
              <w:rPr>
                <w:rFonts w:cs="Arial"/>
                <w:sz w:val="20"/>
              </w:rPr>
            </w:pPr>
          </w:p>
        </w:tc>
        <w:tc>
          <w:tcPr>
            <w:tcW w:w="850" w:type="dxa"/>
            <w:shd w:val="clear" w:color="auto" w:fill="auto"/>
            <w:vAlign w:val="center"/>
          </w:tcPr>
          <w:p w14:paraId="203EA557" w14:textId="77777777" w:rsidR="00FF29A9" w:rsidRPr="00DD05A0" w:rsidRDefault="00FF29A9" w:rsidP="00FF29A9">
            <w:pPr>
              <w:jc w:val="left"/>
              <w:rPr>
                <w:rFonts w:cs="Arial"/>
                <w:sz w:val="20"/>
              </w:rPr>
            </w:pPr>
          </w:p>
        </w:tc>
        <w:tc>
          <w:tcPr>
            <w:tcW w:w="1281" w:type="dxa"/>
            <w:shd w:val="clear" w:color="auto" w:fill="auto"/>
            <w:vAlign w:val="center"/>
          </w:tcPr>
          <w:p w14:paraId="1E59BBF2" w14:textId="77777777" w:rsidR="00FF29A9" w:rsidRPr="00DD05A0" w:rsidRDefault="00FF29A9" w:rsidP="00FF29A9">
            <w:pPr>
              <w:jc w:val="left"/>
              <w:rPr>
                <w:rFonts w:cs="Arial"/>
                <w:sz w:val="20"/>
              </w:rPr>
            </w:pPr>
          </w:p>
        </w:tc>
        <w:tc>
          <w:tcPr>
            <w:tcW w:w="2410" w:type="dxa"/>
            <w:shd w:val="clear" w:color="auto" w:fill="auto"/>
            <w:vAlign w:val="center"/>
          </w:tcPr>
          <w:p w14:paraId="738BF55F" w14:textId="77777777" w:rsidR="00FF29A9" w:rsidRPr="00DD05A0" w:rsidRDefault="00FF29A9" w:rsidP="00FF29A9">
            <w:pPr>
              <w:pStyle w:val="TableParagraph"/>
              <w:numPr>
                <w:ilvl w:val="0"/>
                <w:numId w:val="43"/>
              </w:numPr>
              <w:tabs>
                <w:tab w:val="left" w:pos="267"/>
              </w:tabs>
              <w:spacing w:line="244" w:lineRule="exact"/>
              <w:ind w:left="5" w:hanging="163"/>
              <w:rPr>
                <w:sz w:val="20"/>
                <w:szCs w:val="20"/>
              </w:rPr>
            </w:pPr>
            <w:r w:rsidRPr="00DD05A0">
              <w:rPr>
                <w:sz w:val="20"/>
                <w:szCs w:val="20"/>
              </w:rPr>
              <w:t>Position</w:t>
            </w:r>
            <w:r w:rsidRPr="00DD05A0">
              <w:rPr>
                <w:spacing w:val="-8"/>
                <w:sz w:val="20"/>
                <w:szCs w:val="20"/>
              </w:rPr>
              <w:t xml:space="preserve"> </w:t>
            </w:r>
            <w:r w:rsidRPr="00DD05A0">
              <w:rPr>
                <w:sz w:val="20"/>
                <w:szCs w:val="20"/>
              </w:rPr>
              <w:t>advertised</w:t>
            </w:r>
          </w:p>
          <w:p w14:paraId="5B514222" w14:textId="77777777" w:rsidR="00FF29A9" w:rsidRPr="00DD05A0" w:rsidRDefault="00FF29A9" w:rsidP="00FF29A9">
            <w:pPr>
              <w:pStyle w:val="TableParagraph"/>
              <w:numPr>
                <w:ilvl w:val="0"/>
                <w:numId w:val="43"/>
              </w:numPr>
              <w:tabs>
                <w:tab w:val="left" w:pos="267"/>
              </w:tabs>
              <w:spacing w:before="17" w:line="228" w:lineRule="exact"/>
              <w:ind w:left="5" w:hanging="163"/>
              <w:rPr>
                <w:sz w:val="20"/>
                <w:szCs w:val="20"/>
              </w:rPr>
            </w:pPr>
            <w:r w:rsidRPr="00DD05A0">
              <w:rPr>
                <w:sz w:val="20"/>
                <w:szCs w:val="20"/>
              </w:rPr>
              <w:t>Position will be filled in next Quarter</w:t>
            </w:r>
          </w:p>
        </w:tc>
      </w:tr>
      <w:tr w:rsidR="00FF29A9" w:rsidRPr="00DD05A0" w14:paraId="24EFEA8C" w14:textId="77777777" w:rsidTr="00DD05A0">
        <w:trPr>
          <w:trHeight w:hRule="exact" w:val="1687"/>
        </w:trPr>
        <w:tc>
          <w:tcPr>
            <w:tcW w:w="426" w:type="dxa"/>
            <w:shd w:val="clear" w:color="auto" w:fill="auto"/>
            <w:vAlign w:val="center"/>
          </w:tcPr>
          <w:p w14:paraId="0BF743DA" w14:textId="77777777" w:rsidR="00FF29A9" w:rsidRPr="00DD05A0" w:rsidRDefault="00FF29A9" w:rsidP="00FF29A9">
            <w:pPr>
              <w:pStyle w:val="TableParagraph"/>
              <w:jc w:val="center"/>
              <w:rPr>
                <w:sz w:val="20"/>
                <w:szCs w:val="20"/>
              </w:rPr>
            </w:pPr>
            <w:r w:rsidRPr="00DD05A0">
              <w:rPr>
                <w:w w:val="95"/>
                <w:sz w:val="20"/>
                <w:szCs w:val="20"/>
              </w:rPr>
              <w:t>20.</w:t>
            </w:r>
          </w:p>
        </w:tc>
        <w:tc>
          <w:tcPr>
            <w:tcW w:w="2409" w:type="dxa"/>
            <w:shd w:val="clear" w:color="auto" w:fill="auto"/>
            <w:vAlign w:val="center"/>
          </w:tcPr>
          <w:p w14:paraId="27F2B7EC" w14:textId="77777777" w:rsidR="00FF29A9" w:rsidRPr="00DD05A0" w:rsidRDefault="00FF29A9" w:rsidP="00FF29A9">
            <w:pPr>
              <w:pStyle w:val="TableParagraph"/>
              <w:rPr>
                <w:sz w:val="20"/>
                <w:szCs w:val="20"/>
              </w:rPr>
            </w:pPr>
            <w:r w:rsidRPr="00DD05A0">
              <w:rPr>
                <w:sz w:val="20"/>
                <w:szCs w:val="20"/>
              </w:rPr>
              <w:t>Monitoring &amp; Evaluation Officer</w:t>
            </w:r>
          </w:p>
        </w:tc>
        <w:tc>
          <w:tcPr>
            <w:tcW w:w="2552" w:type="dxa"/>
            <w:shd w:val="clear" w:color="auto" w:fill="auto"/>
            <w:vAlign w:val="center"/>
          </w:tcPr>
          <w:p w14:paraId="25869547" w14:textId="77777777" w:rsidR="00FF29A9" w:rsidRPr="00DD05A0" w:rsidRDefault="00FF29A9" w:rsidP="00FF29A9">
            <w:pPr>
              <w:pStyle w:val="TableParagraph"/>
              <w:rPr>
                <w:sz w:val="20"/>
                <w:szCs w:val="20"/>
              </w:rPr>
            </w:pPr>
          </w:p>
        </w:tc>
        <w:tc>
          <w:tcPr>
            <w:tcW w:w="850" w:type="dxa"/>
            <w:shd w:val="clear" w:color="auto" w:fill="auto"/>
            <w:vAlign w:val="center"/>
          </w:tcPr>
          <w:p w14:paraId="371995A4" w14:textId="77777777" w:rsidR="00FF29A9" w:rsidRPr="00DD05A0" w:rsidRDefault="00FF29A9" w:rsidP="00FF29A9">
            <w:pPr>
              <w:pStyle w:val="TableParagraph"/>
              <w:rPr>
                <w:sz w:val="20"/>
                <w:szCs w:val="20"/>
              </w:rPr>
            </w:pPr>
          </w:p>
        </w:tc>
        <w:tc>
          <w:tcPr>
            <w:tcW w:w="1281" w:type="dxa"/>
            <w:shd w:val="clear" w:color="auto" w:fill="auto"/>
            <w:vAlign w:val="center"/>
          </w:tcPr>
          <w:p w14:paraId="6B8E8E0A" w14:textId="77777777" w:rsidR="00FF29A9" w:rsidRPr="00DD05A0" w:rsidRDefault="00FF29A9" w:rsidP="00FF29A9">
            <w:pPr>
              <w:pStyle w:val="TableParagraph"/>
              <w:rPr>
                <w:sz w:val="20"/>
                <w:szCs w:val="20"/>
              </w:rPr>
            </w:pPr>
          </w:p>
        </w:tc>
        <w:tc>
          <w:tcPr>
            <w:tcW w:w="2410" w:type="dxa"/>
            <w:shd w:val="clear" w:color="auto" w:fill="auto"/>
            <w:vAlign w:val="center"/>
          </w:tcPr>
          <w:p w14:paraId="56EC1130" w14:textId="77777777" w:rsidR="00FF29A9" w:rsidRPr="00DD05A0" w:rsidRDefault="00FF29A9" w:rsidP="00FF29A9">
            <w:pPr>
              <w:pStyle w:val="TableParagraph"/>
              <w:tabs>
                <w:tab w:val="left" w:pos="267"/>
              </w:tabs>
              <w:spacing w:before="3"/>
              <w:rPr>
                <w:sz w:val="20"/>
                <w:szCs w:val="20"/>
              </w:rPr>
            </w:pPr>
            <w:r w:rsidRPr="00DD05A0">
              <w:rPr>
                <w:sz w:val="20"/>
                <w:szCs w:val="20"/>
              </w:rPr>
              <w:t>Re-advertise and will be filled in next Quarter.</w:t>
            </w:r>
          </w:p>
          <w:p w14:paraId="395C4C82" w14:textId="165E7158" w:rsidR="00FF29A9" w:rsidRPr="00DD05A0" w:rsidRDefault="00FF29A9" w:rsidP="00FF29A9">
            <w:pPr>
              <w:pStyle w:val="TableParagraph"/>
              <w:tabs>
                <w:tab w:val="left" w:pos="267"/>
              </w:tabs>
              <w:spacing w:before="3"/>
              <w:rPr>
                <w:sz w:val="20"/>
                <w:szCs w:val="20"/>
              </w:rPr>
            </w:pPr>
            <w:r w:rsidRPr="00DD05A0">
              <w:rPr>
                <w:sz w:val="20"/>
                <w:szCs w:val="20"/>
              </w:rPr>
              <w:t xml:space="preserve">Previously </w:t>
            </w:r>
            <w:r w:rsidR="00865E6C" w:rsidRPr="00DD05A0">
              <w:rPr>
                <w:sz w:val="20"/>
                <w:szCs w:val="20"/>
              </w:rPr>
              <w:t>Mr.</w:t>
            </w:r>
            <w:r w:rsidRPr="00DD05A0">
              <w:rPr>
                <w:sz w:val="20"/>
                <w:szCs w:val="20"/>
              </w:rPr>
              <w:t xml:space="preserve"> </w:t>
            </w:r>
            <w:proofErr w:type="spellStart"/>
            <w:r w:rsidRPr="00DD05A0">
              <w:rPr>
                <w:sz w:val="20"/>
                <w:szCs w:val="20"/>
              </w:rPr>
              <w:t>Qaiser</w:t>
            </w:r>
            <w:proofErr w:type="spellEnd"/>
            <w:r w:rsidRPr="00DD05A0">
              <w:rPr>
                <w:sz w:val="20"/>
                <w:szCs w:val="20"/>
              </w:rPr>
              <w:t xml:space="preserve"> Mehmood was appointed in March 2022 who resigned in December 2022.</w:t>
            </w:r>
          </w:p>
        </w:tc>
      </w:tr>
      <w:tr w:rsidR="00FF29A9" w:rsidRPr="00DD05A0" w14:paraId="2C2F6E7E" w14:textId="77777777" w:rsidTr="00DD05A0">
        <w:trPr>
          <w:trHeight w:hRule="exact" w:val="727"/>
        </w:trPr>
        <w:tc>
          <w:tcPr>
            <w:tcW w:w="426" w:type="dxa"/>
            <w:shd w:val="clear" w:color="auto" w:fill="auto"/>
            <w:vAlign w:val="center"/>
          </w:tcPr>
          <w:p w14:paraId="2305D61A" w14:textId="77777777" w:rsidR="00FF29A9" w:rsidRPr="00DD05A0" w:rsidRDefault="00FF29A9" w:rsidP="00FF29A9">
            <w:pPr>
              <w:pStyle w:val="TableParagraph"/>
              <w:jc w:val="center"/>
              <w:rPr>
                <w:sz w:val="20"/>
                <w:szCs w:val="20"/>
              </w:rPr>
            </w:pPr>
            <w:r w:rsidRPr="00DD05A0">
              <w:rPr>
                <w:w w:val="95"/>
                <w:sz w:val="20"/>
                <w:szCs w:val="20"/>
              </w:rPr>
              <w:t>21.</w:t>
            </w:r>
          </w:p>
        </w:tc>
        <w:tc>
          <w:tcPr>
            <w:tcW w:w="2409" w:type="dxa"/>
            <w:shd w:val="clear" w:color="auto" w:fill="auto"/>
            <w:vAlign w:val="center"/>
          </w:tcPr>
          <w:p w14:paraId="31F363BC" w14:textId="77777777" w:rsidR="00FF29A9" w:rsidRPr="00DD05A0" w:rsidRDefault="00FF29A9" w:rsidP="00FF29A9">
            <w:pPr>
              <w:pStyle w:val="TableParagraph"/>
              <w:tabs>
                <w:tab w:val="left" w:pos="1963"/>
              </w:tabs>
              <w:rPr>
                <w:sz w:val="20"/>
                <w:szCs w:val="20"/>
              </w:rPr>
            </w:pPr>
            <w:r w:rsidRPr="00DD05A0">
              <w:rPr>
                <w:sz w:val="20"/>
                <w:szCs w:val="20"/>
              </w:rPr>
              <w:t>Media and Communication Officer</w:t>
            </w:r>
          </w:p>
        </w:tc>
        <w:tc>
          <w:tcPr>
            <w:tcW w:w="2552" w:type="dxa"/>
            <w:shd w:val="clear" w:color="auto" w:fill="auto"/>
            <w:vAlign w:val="center"/>
          </w:tcPr>
          <w:p w14:paraId="6145F74A" w14:textId="77777777" w:rsidR="00FF29A9" w:rsidRPr="00DD05A0" w:rsidRDefault="00FF29A9" w:rsidP="00FF29A9">
            <w:pPr>
              <w:rPr>
                <w:rFonts w:cs="Arial"/>
                <w:sz w:val="20"/>
              </w:rPr>
            </w:pPr>
            <w:r w:rsidRPr="00DD05A0">
              <w:rPr>
                <w:rFonts w:cs="Arial"/>
                <w:sz w:val="20"/>
              </w:rPr>
              <w:t>Fawad Ali</w:t>
            </w:r>
          </w:p>
        </w:tc>
        <w:tc>
          <w:tcPr>
            <w:tcW w:w="850" w:type="dxa"/>
            <w:shd w:val="clear" w:color="auto" w:fill="auto"/>
            <w:vAlign w:val="center"/>
          </w:tcPr>
          <w:p w14:paraId="542CC379" w14:textId="77777777" w:rsidR="00FF29A9" w:rsidRPr="00DD05A0" w:rsidRDefault="00FF29A9" w:rsidP="00FF29A9">
            <w:pPr>
              <w:jc w:val="left"/>
              <w:rPr>
                <w:rFonts w:cs="Arial"/>
                <w:sz w:val="20"/>
              </w:rPr>
            </w:pPr>
            <w:r w:rsidRPr="00DD05A0">
              <w:rPr>
                <w:rFonts w:cs="Arial"/>
                <w:sz w:val="20"/>
              </w:rPr>
              <w:t>Male</w:t>
            </w:r>
          </w:p>
        </w:tc>
        <w:tc>
          <w:tcPr>
            <w:tcW w:w="1281" w:type="dxa"/>
            <w:shd w:val="clear" w:color="auto" w:fill="auto"/>
            <w:vAlign w:val="center"/>
          </w:tcPr>
          <w:p w14:paraId="5453E0E2" w14:textId="77777777" w:rsidR="00FF29A9" w:rsidRPr="00DD05A0" w:rsidRDefault="00FF29A9" w:rsidP="00FF29A9">
            <w:pPr>
              <w:jc w:val="left"/>
              <w:rPr>
                <w:rFonts w:cs="Arial"/>
                <w:sz w:val="20"/>
              </w:rPr>
            </w:pPr>
            <w:r w:rsidRPr="00DD05A0">
              <w:rPr>
                <w:rFonts w:cs="Arial"/>
                <w:sz w:val="20"/>
              </w:rPr>
              <w:t>13 Jun 2023</w:t>
            </w:r>
          </w:p>
        </w:tc>
        <w:tc>
          <w:tcPr>
            <w:tcW w:w="2410" w:type="dxa"/>
            <w:shd w:val="clear" w:color="auto" w:fill="auto"/>
            <w:vAlign w:val="center"/>
          </w:tcPr>
          <w:p w14:paraId="30E71578" w14:textId="77777777" w:rsidR="00FF29A9" w:rsidRPr="00DD05A0" w:rsidRDefault="00FF29A9" w:rsidP="00FF29A9">
            <w:pPr>
              <w:pStyle w:val="TableParagraph"/>
              <w:numPr>
                <w:ilvl w:val="0"/>
                <w:numId w:val="41"/>
              </w:numPr>
              <w:tabs>
                <w:tab w:val="left" w:pos="267"/>
              </w:tabs>
              <w:spacing w:before="17" w:line="228" w:lineRule="exact"/>
              <w:ind w:left="5" w:hanging="163"/>
              <w:rPr>
                <w:sz w:val="20"/>
                <w:szCs w:val="20"/>
              </w:rPr>
            </w:pPr>
            <w:r w:rsidRPr="00DD05A0">
              <w:rPr>
                <w:sz w:val="20"/>
                <w:szCs w:val="20"/>
              </w:rPr>
              <w:t>NTP issued and</w:t>
            </w:r>
            <w:r w:rsidRPr="00DD05A0">
              <w:rPr>
                <w:spacing w:val="-12"/>
                <w:sz w:val="20"/>
                <w:szCs w:val="20"/>
              </w:rPr>
              <w:t xml:space="preserve"> </w:t>
            </w:r>
            <w:r w:rsidRPr="00DD05A0">
              <w:rPr>
                <w:sz w:val="20"/>
                <w:szCs w:val="20"/>
              </w:rPr>
              <w:t>onboard</w:t>
            </w:r>
          </w:p>
        </w:tc>
      </w:tr>
      <w:tr w:rsidR="00FF29A9" w:rsidRPr="00DD05A0" w14:paraId="1001EBD0" w14:textId="77777777" w:rsidTr="00DD05A0">
        <w:trPr>
          <w:trHeight w:hRule="exact" w:val="483"/>
        </w:trPr>
        <w:tc>
          <w:tcPr>
            <w:tcW w:w="426" w:type="dxa"/>
            <w:shd w:val="clear" w:color="auto" w:fill="auto"/>
            <w:vAlign w:val="center"/>
          </w:tcPr>
          <w:p w14:paraId="32AE9FB5" w14:textId="77777777" w:rsidR="00FF29A9" w:rsidRPr="00DD05A0" w:rsidRDefault="00FF29A9" w:rsidP="00FF29A9">
            <w:pPr>
              <w:pStyle w:val="TableParagraph"/>
              <w:jc w:val="center"/>
              <w:rPr>
                <w:sz w:val="20"/>
                <w:szCs w:val="20"/>
              </w:rPr>
            </w:pPr>
            <w:r w:rsidRPr="00DD05A0">
              <w:rPr>
                <w:w w:val="95"/>
                <w:sz w:val="20"/>
                <w:szCs w:val="20"/>
              </w:rPr>
              <w:t>22.</w:t>
            </w:r>
          </w:p>
        </w:tc>
        <w:tc>
          <w:tcPr>
            <w:tcW w:w="2409" w:type="dxa"/>
            <w:shd w:val="clear" w:color="auto" w:fill="auto"/>
            <w:vAlign w:val="center"/>
          </w:tcPr>
          <w:p w14:paraId="7031A49D" w14:textId="77777777" w:rsidR="00FF29A9" w:rsidRPr="00DD05A0" w:rsidRDefault="00FF29A9" w:rsidP="00FF29A9">
            <w:pPr>
              <w:pStyle w:val="TableParagraph"/>
              <w:rPr>
                <w:sz w:val="20"/>
                <w:szCs w:val="20"/>
              </w:rPr>
            </w:pPr>
            <w:r w:rsidRPr="00DD05A0">
              <w:rPr>
                <w:sz w:val="20"/>
                <w:szCs w:val="20"/>
              </w:rPr>
              <w:t>Admin Officer</w:t>
            </w:r>
          </w:p>
        </w:tc>
        <w:tc>
          <w:tcPr>
            <w:tcW w:w="2552" w:type="dxa"/>
            <w:shd w:val="clear" w:color="auto" w:fill="auto"/>
            <w:vAlign w:val="center"/>
          </w:tcPr>
          <w:p w14:paraId="3B850E47" w14:textId="77777777" w:rsidR="00FF29A9" w:rsidRPr="00DD05A0" w:rsidRDefault="00FF29A9" w:rsidP="00FF29A9">
            <w:pPr>
              <w:pStyle w:val="TableParagraph"/>
              <w:rPr>
                <w:sz w:val="20"/>
                <w:szCs w:val="20"/>
              </w:rPr>
            </w:pPr>
            <w:r w:rsidRPr="00DD05A0">
              <w:rPr>
                <w:sz w:val="20"/>
                <w:szCs w:val="20"/>
              </w:rPr>
              <w:t>Ayesha Shah</w:t>
            </w:r>
          </w:p>
        </w:tc>
        <w:tc>
          <w:tcPr>
            <w:tcW w:w="850" w:type="dxa"/>
            <w:shd w:val="clear" w:color="auto" w:fill="auto"/>
            <w:vAlign w:val="center"/>
          </w:tcPr>
          <w:p w14:paraId="7A817B5A" w14:textId="77777777" w:rsidR="00FF29A9" w:rsidRPr="00DD05A0" w:rsidRDefault="00FF29A9" w:rsidP="00FF29A9">
            <w:pPr>
              <w:pStyle w:val="TableParagraph"/>
              <w:rPr>
                <w:sz w:val="20"/>
                <w:szCs w:val="20"/>
              </w:rPr>
            </w:pPr>
            <w:r w:rsidRPr="00DD05A0">
              <w:rPr>
                <w:sz w:val="20"/>
                <w:szCs w:val="20"/>
              </w:rPr>
              <w:t>Female</w:t>
            </w:r>
          </w:p>
        </w:tc>
        <w:tc>
          <w:tcPr>
            <w:tcW w:w="1281" w:type="dxa"/>
            <w:shd w:val="clear" w:color="auto" w:fill="auto"/>
            <w:vAlign w:val="center"/>
          </w:tcPr>
          <w:p w14:paraId="5466296D" w14:textId="77777777" w:rsidR="00FF29A9" w:rsidRPr="00DD05A0" w:rsidRDefault="00FF29A9" w:rsidP="00FF29A9">
            <w:pPr>
              <w:pStyle w:val="TableParagraph"/>
              <w:rPr>
                <w:sz w:val="20"/>
                <w:szCs w:val="20"/>
              </w:rPr>
            </w:pPr>
            <w:r w:rsidRPr="00DD05A0">
              <w:rPr>
                <w:sz w:val="20"/>
                <w:szCs w:val="20"/>
              </w:rPr>
              <w:t>31 Mar 2022</w:t>
            </w:r>
          </w:p>
        </w:tc>
        <w:tc>
          <w:tcPr>
            <w:tcW w:w="2410" w:type="dxa"/>
            <w:shd w:val="clear" w:color="auto" w:fill="auto"/>
            <w:vAlign w:val="center"/>
          </w:tcPr>
          <w:p w14:paraId="6E500CA4" w14:textId="77777777" w:rsidR="00FF29A9" w:rsidRPr="00DD05A0" w:rsidRDefault="00FF29A9" w:rsidP="00FF29A9">
            <w:pPr>
              <w:pStyle w:val="TableParagraph"/>
              <w:numPr>
                <w:ilvl w:val="0"/>
                <w:numId w:val="40"/>
              </w:numPr>
              <w:tabs>
                <w:tab w:val="left" w:pos="267"/>
              </w:tabs>
              <w:spacing w:before="3"/>
              <w:ind w:left="5" w:hanging="163"/>
              <w:rPr>
                <w:sz w:val="20"/>
                <w:szCs w:val="20"/>
              </w:rPr>
            </w:pPr>
            <w:r w:rsidRPr="00DD05A0">
              <w:rPr>
                <w:sz w:val="20"/>
                <w:szCs w:val="20"/>
              </w:rPr>
              <w:t>NTP issued and</w:t>
            </w:r>
            <w:r w:rsidRPr="00DD05A0">
              <w:rPr>
                <w:spacing w:val="-12"/>
                <w:sz w:val="20"/>
                <w:szCs w:val="20"/>
              </w:rPr>
              <w:t xml:space="preserve"> </w:t>
            </w:r>
            <w:r w:rsidRPr="00DD05A0">
              <w:rPr>
                <w:sz w:val="20"/>
                <w:szCs w:val="20"/>
              </w:rPr>
              <w:t>onboard</w:t>
            </w:r>
          </w:p>
        </w:tc>
      </w:tr>
      <w:tr w:rsidR="00FF29A9" w:rsidRPr="00DD05A0" w14:paraId="1B024459" w14:textId="77777777" w:rsidTr="00DD05A0">
        <w:trPr>
          <w:trHeight w:hRule="exact" w:val="485"/>
        </w:trPr>
        <w:tc>
          <w:tcPr>
            <w:tcW w:w="426" w:type="dxa"/>
            <w:shd w:val="clear" w:color="auto" w:fill="auto"/>
            <w:vAlign w:val="center"/>
          </w:tcPr>
          <w:p w14:paraId="34C04455" w14:textId="77777777" w:rsidR="00FF29A9" w:rsidRPr="00DD05A0" w:rsidRDefault="00FF29A9" w:rsidP="00FF29A9">
            <w:pPr>
              <w:pStyle w:val="TableParagraph"/>
              <w:jc w:val="center"/>
              <w:rPr>
                <w:sz w:val="20"/>
                <w:szCs w:val="20"/>
              </w:rPr>
            </w:pPr>
            <w:r w:rsidRPr="00DD05A0">
              <w:rPr>
                <w:w w:val="95"/>
                <w:sz w:val="20"/>
                <w:szCs w:val="20"/>
              </w:rPr>
              <w:t>23.</w:t>
            </w:r>
          </w:p>
        </w:tc>
        <w:tc>
          <w:tcPr>
            <w:tcW w:w="2409" w:type="dxa"/>
            <w:shd w:val="clear" w:color="auto" w:fill="auto"/>
            <w:vAlign w:val="center"/>
          </w:tcPr>
          <w:p w14:paraId="4F0A4C71" w14:textId="77777777" w:rsidR="00FF29A9" w:rsidRPr="00DD05A0" w:rsidRDefault="00FF29A9" w:rsidP="00FF29A9">
            <w:pPr>
              <w:pStyle w:val="TableParagraph"/>
              <w:tabs>
                <w:tab w:val="left" w:pos="1125"/>
                <w:tab w:val="left" w:pos="1571"/>
              </w:tabs>
              <w:rPr>
                <w:sz w:val="20"/>
                <w:szCs w:val="20"/>
              </w:rPr>
            </w:pPr>
            <w:r w:rsidRPr="00DD05A0">
              <w:rPr>
                <w:sz w:val="20"/>
                <w:szCs w:val="20"/>
              </w:rPr>
              <w:t xml:space="preserve">Finance &amp; </w:t>
            </w:r>
            <w:r w:rsidRPr="00DD05A0">
              <w:rPr>
                <w:w w:val="90"/>
                <w:sz w:val="20"/>
                <w:szCs w:val="20"/>
              </w:rPr>
              <w:t xml:space="preserve">Account </w:t>
            </w:r>
            <w:r w:rsidRPr="00DD05A0">
              <w:rPr>
                <w:sz w:val="20"/>
                <w:szCs w:val="20"/>
              </w:rPr>
              <w:t>Officer</w:t>
            </w:r>
            <w:r w:rsidRPr="00DD05A0">
              <w:rPr>
                <w:spacing w:val="-25"/>
                <w:sz w:val="20"/>
                <w:szCs w:val="20"/>
              </w:rPr>
              <w:t xml:space="preserve"> </w:t>
            </w:r>
            <w:r w:rsidRPr="00DD05A0">
              <w:rPr>
                <w:sz w:val="20"/>
                <w:szCs w:val="20"/>
              </w:rPr>
              <w:t>(Reporting)</w:t>
            </w:r>
          </w:p>
        </w:tc>
        <w:tc>
          <w:tcPr>
            <w:tcW w:w="2552" w:type="dxa"/>
            <w:shd w:val="clear" w:color="auto" w:fill="auto"/>
            <w:vAlign w:val="center"/>
          </w:tcPr>
          <w:p w14:paraId="5923638A" w14:textId="77777777" w:rsidR="00FF29A9" w:rsidRPr="00DD05A0" w:rsidRDefault="00FF29A9" w:rsidP="00FF29A9">
            <w:pPr>
              <w:pStyle w:val="TableParagraph"/>
              <w:rPr>
                <w:sz w:val="20"/>
                <w:szCs w:val="20"/>
              </w:rPr>
            </w:pPr>
            <w:r w:rsidRPr="00DD05A0">
              <w:rPr>
                <w:sz w:val="20"/>
                <w:szCs w:val="20"/>
              </w:rPr>
              <w:t>Qazi Raees Ahmed</w:t>
            </w:r>
          </w:p>
        </w:tc>
        <w:tc>
          <w:tcPr>
            <w:tcW w:w="850" w:type="dxa"/>
            <w:shd w:val="clear" w:color="auto" w:fill="auto"/>
            <w:vAlign w:val="center"/>
          </w:tcPr>
          <w:p w14:paraId="3DAE92D4" w14:textId="77777777" w:rsidR="00FF29A9" w:rsidRPr="00DD05A0" w:rsidRDefault="00FF29A9" w:rsidP="00FF29A9">
            <w:pPr>
              <w:pStyle w:val="TableParagraph"/>
              <w:rPr>
                <w:sz w:val="20"/>
                <w:szCs w:val="20"/>
              </w:rPr>
            </w:pPr>
            <w:r w:rsidRPr="00DD05A0">
              <w:rPr>
                <w:sz w:val="20"/>
                <w:szCs w:val="20"/>
              </w:rPr>
              <w:t>Male</w:t>
            </w:r>
          </w:p>
        </w:tc>
        <w:tc>
          <w:tcPr>
            <w:tcW w:w="1281" w:type="dxa"/>
            <w:shd w:val="clear" w:color="auto" w:fill="auto"/>
            <w:vAlign w:val="center"/>
          </w:tcPr>
          <w:p w14:paraId="6D43A5DB" w14:textId="77777777" w:rsidR="00FF29A9" w:rsidRPr="00DD05A0" w:rsidRDefault="00FF29A9" w:rsidP="00FF29A9">
            <w:pPr>
              <w:pStyle w:val="TableParagraph"/>
              <w:rPr>
                <w:sz w:val="20"/>
                <w:szCs w:val="20"/>
              </w:rPr>
            </w:pPr>
            <w:r w:rsidRPr="00DD05A0">
              <w:rPr>
                <w:sz w:val="20"/>
                <w:szCs w:val="20"/>
              </w:rPr>
              <w:t>31 Mar 2022</w:t>
            </w:r>
          </w:p>
        </w:tc>
        <w:tc>
          <w:tcPr>
            <w:tcW w:w="2410" w:type="dxa"/>
            <w:shd w:val="clear" w:color="auto" w:fill="auto"/>
            <w:vAlign w:val="center"/>
          </w:tcPr>
          <w:p w14:paraId="573EB067" w14:textId="77777777" w:rsidR="00FF29A9" w:rsidRPr="00DD05A0" w:rsidRDefault="00FF29A9" w:rsidP="00FF29A9">
            <w:pPr>
              <w:pStyle w:val="TableParagraph"/>
              <w:numPr>
                <w:ilvl w:val="0"/>
                <w:numId w:val="39"/>
              </w:numPr>
              <w:tabs>
                <w:tab w:val="left" w:pos="267"/>
              </w:tabs>
              <w:ind w:left="5" w:hanging="163"/>
              <w:rPr>
                <w:sz w:val="20"/>
                <w:szCs w:val="20"/>
              </w:rPr>
            </w:pPr>
            <w:r w:rsidRPr="00DD05A0">
              <w:rPr>
                <w:sz w:val="20"/>
                <w:szCs w:val="20"/>
              </w:rPr>
              <w:t>NTP issued and</w:t>
            </w:r>
            <w:r w:rsidRPr="00DD05A0">
              <w:rPr>
                <w:spacing w:val="-12"/>
                <w:sz w:val="20"/>
                <w:szCs w:val="20"/>
              </w:rPr>
              <w:t xml:space="preserve"> </w:t>
            </w:r>
            <w:r w:rsidRPr="00DD05A0">
              <w:rPr>
                <w:sz w:val="20"/>
                <w:szCs w:val="20"/>
              </w:rPr>
              <w:t>onboard</w:t>
            </w:r>
          </w:p>
        </w:tc>
      </w:tr>
      <w:tr w:rsidR="00FF29A9" w:rsidRPr="00DD05A0" w14:paraId="46675103" w14:textId="77777777" w:rsidTr="00DD05A0">
        <w:trPr>
          <w:trHeight w:hRule="exact" w:val="811"/>
        </w:trPr>
        <w:tc>
          <w:tcPr>
            <w:tcW w:w="426" w:type="dxa"/>
            <w:shd w:val="clear" w:color="auto" w:fill="auto"/>
            <w:vAlign w:val="center"/>
          </w:tcPr>
          <w:p w14:paraId="4104D782" w14:textId="77777777" w:rsidR="00FF29A9" w:rsidRPr="00DD05A0" w:rsidRDefault="00FF29A9" w:rsidP="00FF29A9">
            <w:pPr>
              <w:pStyle w:val="TableParagraph"/>
              <w:jc w:val="center"/>
              <w:rPr>
                <w:sz w:val="20"/>
                <w:szCs w:val="20"/>
              </w:rPr>
            </w:pPr>
            <w:r w:rsidRPr="00DD05A0">
              <w:rPr>
                <w:w w:val="95"/>
                <w:sz w:val="20"/>
                <w:szCs w:val="20"/>
              </w:rPr>
              <w:t>24.</w:t>
            </w:r>
          </w:p>
        </w:tc>
        <w:tc>
          <w:tcPr>
            <w:tcW w:w="2409" w:type="dxa"/>
            <w:shd w:val="clear" w:color="auto" w:fill="auto"/>
            <w:vAlign w:val="center"/>
          </w:tcPr>
          <w:p w14:paraId="71CC7382" w14:textId="77777777" w:rsidR="00FF29A9" w:rsidRPr="00DD05A0" w:rsidRDefault="00FF29A9" w:rsidP="00FF29A9">
            <w:pPr>
              <w:pStyle w:val="TableParagraph"/>
              <w:tabs>
                <w:tab w:val="left" w:pos="1125"/>
                <w:tab w:val="left" w:pos="1571"/>
              </w:tabs>
              <w:rPr>
                <w:sz w:val="20"/>
                <w:szCs w:val="20"/>
              </w:rPr>
            </w:pPr>
            <w:r w:rsidRPr="00DD05A0">
              <w:rPr>
                <w:sz w:val="20"/>
                <w:szCs w:val="20"/>
              </w:rPr>
              <w:t xml:space="preserve">Finance &amp; </w:t>
            </w:r>
            <w:r w:rsidRPr="00DD05A0">
              <w:rPr>
                <w:w w:val="90"/>
                <w:sz w:val="20"/>
                <w:szCs w:val="20"/>
              </w:rPr>
              <w:t xml:space="preserve">Account </w:t>
            </w:r>
            <w:r w:rsidRPr="00DD05A0">
              <w:rPr>
                <w:sz w:val="20"/>
                <w:szCs w:val="20"/>
              </w:rPr>
              <w:t>Officer</w:t>
            </w:r>
            <w:r w:rsidRPr="00DD05A0">
              <w:rPr>
                <w:spacing w:val="-30"/>
                <w:sz w:val="20"/>
                <w:szCs w:val="20"/>
              </w:rPr>
              <w:t xml:space="preserve"> </w:t>
            </w:r>
            <w:r w:rsidRPr="00DD05A0">
              <w:rPr>
                <w:sz w:val="20"/>
                <w:szCs w:val="20"/>
              </w:rPr>
              <w:t>(Accounting)</w:t>
            </w:r>
          </w:p>
        </w:tc>
        <w:tc>
          <w:tcPr>
            <w:tcW w:w="2552" w:type="dxa"/>
            <w:shd w:val="clear" w:color="auto" w:fill="auto"/>
            <w:vAlign w:val="center"/>
          </w:tcPr>
          <w:p w14:paraId="4B7847E6" w14:textId="77777777" w:rsidR="00FF29A9" w:rsidRPr="00DD05A0" w:rsidRDefault="00FF29A9" w:rsidP="00FF29A9">
            <w:pPr>
              <w:rPr>
                <w:rFonts w:cs="Arial"/>
                <w:sz w:val="20"/>
              </w:rPr>
            </w:pPr>
          </w:p>
        </w:tc>
        <w:tc>
          <w:tcPr>
            <w:tcW w:w="850" w:type="dxa"/>
            <w:shd w:val="clear" w:color="auto" w:fill="auto"/>
            <w:vAlign w:val="center"/>
          </w:tcPr>
          <w:p w14:paraId="606B1E31" w14:textId="77777777" w:rsidR="00FF29A9" w:rsidRPr="00DD05A0" w:rsidRDefault="00FF29A9" w:rsidP="00FF29A9">
            <w:pPr>
              <w:jc w:val="left"/>
              <w:rPr>
                <w:rFonts w:cs="Arial"/>
                <w:sz w:val="20"/>
              </w:rPr>
            </w:pPr>
          </w:p>
        </w:tc>
        <w:tc>
          <w:tcPr>
            <w:tcW w:w="1281" w:type="dxa"/>
            <w:shd w:val="clear" w:color="auto" w:fill="auto"/>
            <w:vAlign w:val="center"/>
          </w:tcPr>
          <w:p w14:paraId="08721D43" w14:textId="77777777" w:rsidR="00FF29A9" w:rsidRPr="00DD05A0" w:rsidRDefault="00FF29A9" w:rsidP="00FF29A9">
            <w:pPr>
              <w:jc w:val="left"/>
              <w:rPr>
                <w:rFonts w:cs="Arial"/>
                <w:sz w:val="20"/>
              </w:rPr>
            </w:pPr>
          </w:p>
        </w:tc>
        <w:tc>
          <w:tcPr>
            <w:tcW w:w="2410" w:type="dxa"/>
            <w:shd w:val="clear" w:color="auto" w:fill="auto"/>
            <w:vAlign w:val="center"/>
          </w:tcPr>
          <w:p w14:paraId="1CD9568E" w14:textId="77777777" w:rsidR="00FF29A9" w:rsidRPr="00DD05A0" w:rsidRDefault="00FF29A9" w:rsidP="00FF29A9">
            <w:pPr>
              <w:pStyle w:val="TableParagraph"/>
              <w:numPr>
                <w:ilvl w:val="0"/>
                <w:numId w:val="38"/>
              </w:numPr>
              <w:tabs>
                <w:tab w:val="left" w:pos="267"/>
              </w:tabs>
              <w:spacing w:line="245" w:lineRule="exact"/>
              <w:ind w:left="5" w:hanging="163"/>
              <w:rPr>
                <w:sz w:val="20"/>
                <w:szCs w:val="20"/>
              </w:rPr>
            </w:pPr>
            <w:r w:rsidRPr="00DD05A0">
              <w:rPr>
                <w:sz w:val="20"/>
                <w:szCs w:val="20"/>
              </w:rPr>
              <w:t>Position</w:t>
            </w:r>
            <w:r w:rsidRPr="00DD05A0">
              <w:rPr>
                <w:spacing w:val="-8"/>
                <w:sz w:val="20"/>
                <w:szCs w:val="20"/>
              </w:rPr>
              <w:t xml:space="preserve"> </w:t>
            </w:r>
            <w:r w:rsidRPr="00DD05A0">
              <w:rPr>
                <w:sz w:val="20"/>
                <w:szCs w:val="20"/>
              </w:rPr>
              <w:t>advertised</w:t>
            </w:r>
          </w:p>
          <w:p w14:paraId="58DA3670" w14:textId="77777777" w:rsidR="00FF29A9" w:rsidRPr="00DD05A0" w:rsidRDefault="00FF29A9" w:rsidP="00FF29A9">
            <w:pPr>
              <w:pStyle w:val="TableParagraph"/>
              <w:numPr>
                <w:ilvl w:val="0"/>
                <w:numId w:val="38"/>
              </w:numPr>
              <w:tabs>
                <w:tab w:val="left" w:pos="267"/>
              </w:tabs>
              <w:spacing w:before="18" w:line="228" w:lineRule="exact"/>
              <w:ind w:left="5" w:hanging="163"/>
              <w:rPr>
                <w:sz w:val="20"/>
                <w:szCs w:val="20"/>
              </w:rPr>
            </w:pPr>
            <w:r w:rsidRPr="00DD05A0">
              <w:rPr>
                <w:sz w:val="20"/>
                <w:szCs w:val="20"/>
              </w:rPr>
              <w:t>Position will be filled in next Quarter</w:t>
            </w:r>
          </w:p>
        </w:tc>
      </w:tr>
      <w:tr w:rsidR="00FF29A9" w:rsidRPr="00DD05A0" w14:paraId="614ABC90" w14:textId="77777777" w:rsidTr="00DD05A0">
        <w:trPr>
          <w:trHeight w:hRule="exact" w:val="559"/>
        </w:trPr>
        <w:tc>
          <w:tcPr>
            <w:tcW w:w="426" w:type="dxa"/>
            <w:shd w:val="clear" w:color="auto" w:fill="auto"/>
            <w:vAlign w:val="center"/>
          </w:tcPr>
          <w:p w14:paraId="049BB044" w14:textId="77777777" w:rsidR="00FF29A9" w:rsidRPr="00DD05A0" w:rsidRDefault="00FF29A9" w:rsidP="00FF29A9">
            <w:pPr>
              <w:pStyle w:val="TableParagraph"/>
              <w:jc w:val="center"/>
              <w:rPr>
                <w:w w:val="95"/>
                <w:sz w:val="20"/>
                <w:szCs w:val="20"/>
              </w:rPr>
            </w:pPr>
            <w:r w:rsidRPr="00DD05A0">
              <w:rPr>
                <w:w w:val="95"/>
                <w:sz w:val="20"/>
                <w:szCs w:val="20"/>
              </w:rPr>
              <w:t>25.</w:t>
            </w:r>
          </w:p>
        </w:tc>
        <w:tc>
          <w:tcPr>
            <w:tcW w:w="2409" w:type="dxa"/>
            <w:shd w:val="clear" w:color="auto" w:fill="auto"/>
            <w:vAlign w:val="center"/>
          </w:tcPr>
          <w:p w14:paraId="63C5E1D0" w14:textId="77777777" w:rsidR="00FF29A9" w:rsidRPr="00DD05A0" w:rsidRDefault="00FF29A9" w:rsidP="00FF29A9">
            <w:pPr>
              <w:pStyle w:val="TableParagraph"/>
              <w:tabs>
                <w:tab w:val="left" w:pos="1125"/>
                <w:tab w:val="left" w:pos="1571"/>
              </w:tabs>
              <w:rPr>
                <w:sz w:val="20"/>
                <w:szCs w:val="20"/>
              </w:rPr>
            </w:pPr>
            <w:r w:rsidRPr="00DD05A0">
              <w:rPr>
                <w:sz w:val="20"/>
                <w:szCs w:val="20"/>
              </w:rPr>
              <w:t>Accounts Assistant 1</w:t>
            </w:r>
          </w:p>
        </w:tc>
        <w:tc>
          <w:tcPr>
            <w:tcW w:w="2552" w:type="dxa"/>
            <w:shd w:val="clear" w:color="auto" w:fill="auto"/>
            <w:vAlign w:val="center"/>
          </w:tcPr>
          <w:p w14:paraId="3974E2D9" w14:textId="77777777" w:rsidR="00FF29A9" w:rsidRPr="00DD05A0" w:rsidRDefault="00FF29A9" w:rsidP="00FF29A9">
            <w:pPr>
              <w:rPr>
                <w:rFonts w:cs="Arial"/>
                <w:sz w:val="20"/>
              </w:rPr>
            </w:pPr>
            <w:r w:rsidRPr="00DD05A0">
              <w:rPr>
                <w:sz w:val="20"/>
              </w:rPr>
              <w:t>Ahmad Ali</w:t>
            </w:r>
          </w:p>
        </w:tc>
        <w:tc>
          <w:tcPr>
            <w:tcW w:w="850" w:type="dxa"/>
            <w:shd w:val="clear" w:color="auto" w:fill="auto"/>
            <w:vAlign w:val="center"/>
          </w:tcPr>
          <w:p w14:paraId="542F6317" w14:textId="77777777" w:rsidR="00FF29A9" w:rsidRPr="00DD05A0" w:rsidRDefault="00FF29A9" w:rsidP="00FF29A9">
            <w:pPr>
              <w:jc w:val="left"/>
              <w:rPr>
                <w:rFonts w:cs="Arial"/>
                <w:sz w:val="20"/>
              </w:rPr>
            </w:pPr>
            <w:r w:rsidRPr="00DD05A0">
              <w:rPr>
                <w:rFonts w:cs="Arial"/>
                <w:sz w:val="20"/>
              </w:rPr>
              <w:t>Male</w:t>
            </w:r>
          </w:p>
        </w:tc>
        <w:tc>
          <w:tcPr>
            <w:tcW w:w="1281" w:type="dxa"/>
            <w:shd w:val="clear" w:color="auto" w:fill="auto"/>
            <w:vAlign w:val="center"/>
          </w:tcPr>
          <w:p w14:paraId="38F95567" w14:textId="77777777" w:rsidR="00FF29A9" w:rsidRPr="00DD05A0" w:rsidRDefault="00FF29A9" w:rsidP="00FF29A9">
            <w:pPr>
              <w:jc w:val="left"/>
              <w:rPr>
                <w:rFonts w:cs="Arial"/>
                <w:sz w:val="20"/>
              </w:rPr>
            </w:pPr>
            <w:r w:rsidRPr="00DD05A0">
              <w:rPr>
                <w:rFonts w:cs="Arial"/>
                <w:sz w:val="20"/>
              </w:rPr>
              <w:t>28 Mar 2022</w:t>
            </w:r>
          </w:p>
        </w:tc>
        <w:tc>
          <w:tcPr>
            <w:tcW w:w="2410" w:type="dxa"/>
            <w:shd w:val="clear" w:color="auto" w:fill="auto"/>
            <w:vAlign w:val="center"/>
          </w:tcPr>
          <w:p w14:paraId="504E2769" w14:textId="77777777" w:rsidR="00FF29A9" w:rsidRPr="00DD05A0" w:rsidRDefault="00FF29A9" w:rsidP="00FF29A9">
            <w:pPr>
              <w:pStyle w:val="TableParagraph"/>
              <w:numPr>
                <w:ilvl w:val="0"/>
                <w:numId w:val="38"/>
              </w:numPr>
              <w:tabs>
                <w:tab w:val="left" w:pos="267"/>
              </w:tabs>
              <w:spacing w:line="245" w:lineRule="exact"/>
              <w:ind w:left="5" w:hanging="163"/>
              <w:rPr>
                <w:sz w:val="20"/>
                <w:szCs w:val="20"/>
              </w:rPr>
            </w:pPr>
            <w:r w:rsidRPr="00DD05A0">
              <w:rPr>
                <w:sz w:val="20"/>
                <w:szCs w:val="20"/>
              </w:rPr>
              <w:t>NTP issued and Staff on board</w:t>
            </w:r>
          </w:p>
        </w:tc>
      </w:tr>
      <w:tr w:rsidR="00FF29A9" w:rsidRPr="00DD05A0" w14:paraId="7402EB9D" w14:textId="77777777" w:rsidTr="00DD05A0">
        <w:trPr>
          <w:trHeight w:hRule="exact" w:val="598"/>
        </w:trPr>
        <w:tc>
          <w:tcPr>
            <w:tcW w:w="426" w:type="dxa"/>
            <w:shd w:val="clear" w:color="auto" w:fill="auto"/>
            <w:vAlign w:val="center"/>
          </w:tcPr>
          <w:p w14:paraId="0B30BCDA" w14:textId="77777777" w:rsidR="00FF29A9" w:rsidRPr="00DD05A0" w:rsidRDefault="00FF29A9" w:rsidP="00FF29A9">
            <w:pPr>
              <w:pStyle w:val="TableParagraph"/>
              <w:jc w:val="center"/>
              <w:rPr>
                <w:w w:val="95"/>
                <w:sz w:val="20"/>
                <w:szCs w:val="20"/>
              </w:rPr>
            </w:pPr>
            <w:r w:rsidRPr="00DD05A0">
              <w:rPr>
                <w:w w:val="95"/>
                <w:sz w:val="20"/>
                <w:szCs w:val="20"/>
              </w:rPr>
              <w:t>26.</w:t>
            </w:r>
          </w:p>
        </w:tc>
        <w:tc>
          <w:tcPr>
            <w:tcW w:w="2409" w:type="dxa"/>
            <w:shd w:val="clear" w:color="auto" w:fill="auto"/>
            <w:vAlign w:val="center"/>
          </w:tcPr>
          <w:p w14:paraId="67C9B72F" w14:textId="77777777" w:rsidR="00FF29A9" w:rsidRPr="00DD05A0" w:rsidRDefault="00FF29A9" w:rsidP="00FF29A9">
            <w:pPr>
              <w:pStyle w:val="TableParagraph"/>
              <w:tabs>
                <w:tab w:val="left" w:pos="1125"/>
                <w:tab w:val="left" w:pos="1571"/>
              </w:tabs>
              <w:rPr>
                <w:sz w:val="20"/>
                <w:szCs w:val="20"/>
              </w:rPr>
            </w:pPr>
            <w:r w:rsidRPr="00DD05A0">
              <w:rPr>
                <w:sz w:val="20"/>
                <w:szCs w:val="20"/>
              </w:rPr>
              <w:t>Accounts Assistant 2</w:t>
            </w:r>
          </w:p>
        </w:tc>
        <w:tc>
          <w:tcPr>
            <w:tcW w:w="2552" w:type="dxa"/>
            <w:shd w:val="clear" w:color="auto" w:fill="auto"/>
            <w:vAlign w:val="center"/>
          </w:tcPr>
          <w:p w14:paraId="4085648F" w14:textId="77777777" w:rsidR="00FF29A9" w:rsidRPr="00DD05A0" w:rsidRDefault="00FF29A9" w:rsidP="00FF29A9">
            <w:pPr>
              <w:rPr>
                <w:rFonts w:cs="Arial"/>
                <w:sz w:val="20"/>
              </w:rPr>
            </w:pPr>
            <w:r w:rsidRPr="00DD05A0">
              <w:rPr>
                <w:sz w:val="20"/>
              </w:rPr>
              <w:t>Umar Niaz Khan</w:t>
            </w:r>
          </w:p>
        </w:tc>
        <w:tc>
          <w:tcPr>
            <w:tcW w:w="850" w:type="dxa"/>
            <w:shd w:val="clear" w:color="auto" w:fill="auto"/>
            <w:vAlign w:val="center"/>
          </w:tcPr>
          <w:p w14:paraId="586F9DA9" w14:textId="77777777" w:rsidR="00FF29A9" w:rsidRPr="00DD05A0" w:rsidRDefault="00FF29A9" w:rsidP="00FF29A9">
            <w:pPr>
              <w:jc w:val="left"/>
              <w:rPr>
                <w:rFonts w:cs="Arial"/>
                <w:sz w:val="20"/>
              </w:rPr>
            </w:pPr>
            <w:r w:rsidRPr="00DD05A0">
              <w:rPr>
                <w:rFonts w:cs="Arial"/>
                <w:sz w:val="20"/>
              </w:rPr>
              <w:t>Male</w:t>
            </w:r>
          </w:p>
        </w:tc>
        <w:tc>
          <w:tcPr>
            <w:tcW w:w="1281" w:type="dxa"/>
            <w:shd w:val="clear" w:color="auto" w:fill="auto"/>
            <w:vAlign w:val="center"/>
          </w:tcPr>
          <w:p w14:paraId="4D0042D2" w14:textId="77777777" w:rsidR="00FF29A9" w:rsidRPr="00DD05A0" w:rsidRDefault="00FF29A9" w:rsidP="00FF29A9">
            <w:pPr>
              <w:jc w:val="left"/>
              <w:rPr>
                <w:rFonts w:cs="Arial"/>
                <w:sz w:val="20"/>
              </w:rPr>
            </w:pPr>
            <w:r w:rsidRPr="00DD05A0">
              <w:rPr>
                <w:rFonts w:cs="Arial"/>
                <w:sz w:val="20"/>
              </w:rPr>
              <w:t>28 Mar 2022</w:t>
            </w:r>
          </w:p>
        </w:tc>
        <w:tc>
          <w:tcPr>
            <w:tcW w:w="2410" w:type="dxa"/>
            <w:shd w:val="clear" w:color="auto" w:fill="auto"/>
            <w:vAlign w:val="center"/>
          </w:tcPr>
          <w:p w14:paraId="1E1057BF" w14:textId="77777777" w:rsidR="00FF29A9" w:rsidRPr="00DD05A0" w:rsidRDefault="00FF29A9" w:rsidP="00FF29A9">
            <w:pPr>
              <w:pStyle w:val="TableParagraph"/>
              <w:numPr>
                <w:ilvl w:val="0"/>
                <w:numId w:val="38"/>
              </w:numPr>
              <w:tabs>
                <w:tab w:val="left" w:pos="267"/>
              </w:tabs>
              <w:spacing w:line="245" w:lineRule="exact"/>
              <w:ind w:left="5" w:hanging="163"/>
              <w:rPr>
                <w:sz w:val="20"/>
                <w:szCs w:val="20"/>
              </w:rPr>
            </w:pPr>
            <w:r w:rsidRPr="00DD05A0">
              <w:rPr>
                <w:sz w:val="20"/>
                <w:szCs w:val="20"/>
              </w:rPr>
              <w:t>NTP issued and Staff on board</w:t>
            </w:r>
          </w:p>
        </w:tc>
      </w:tr>
      <w:tr w:rsidR="00FF29A9" w:rsidRPr="00DD05A0" w14:paraId="53D7403F" w14:textId="77777777" w:rsidTr="00DD05A0">
        <w:trPr>
          <w:trHeight w:hRule="exact" w:val="639"/>
        </w:trPr>
        <w:tc>
          <w:tcPr>
            <w:tcW w:w="426" w:type="dxa"/>
            <w:shd w:val="clear" w:color="auto" w:fill="auto"/>
            <w:vAlign w:val="center"/>
          </w:tcPr>
          <w:p w14:paraId="2F15CCD7" w14:textId="77777777" w:rsidR="00FF29A9" w:rsidRPr="00DD05A0" w:rsidRDefault="00FF29A9" w:rsidP="00FF29A9">
            <w:pPr>
              <w:pStyle w:val="TableParagraph"/>
              <w:jc w:val="center"/>
              <w:rPr>
                <w:w w:val="95"/>
                <w:sz w:val="20"/>
                <w:szCs w:val="20"/>
              </w:rPr>
            </w:pPr>
            <w:r w:rsidRPr="00DD05A0">
              <w:rPr>
                <w:w w:val="95"/>
                <w:sz w:val="20"/>
                <w:szCs w:val="20"/>
              </w:rPr>
              <w:t>27.</w:t>
            </w:r>
          </w:p>
        </w:tc>
        <w:tc>
          <w:tcPr>
            <w:tcW w:w="2409" w:type="dxa"/>
            <w:shd w:val="clear" w:color="auto" w:fill="auto"/>
            <w:vAlign w:val="center"/>
          </w:tcPr>
          <w:p w14:paraId="72600FAC" w14:textId="77777777" w:rsidR="00FF29A9" w:rsidRPr="00DD05A0" w:rsidRDefault="00FF29A9" w:rsidP="00FF29A9">
            <w:pPr>
              <w:pStyle w:val="TableParagraph"/>
              <w:tabs>
                <w:tab w:val="left" w:pos="1125"/>
                <w:tab w:val="left" w:pos="1571"/>
              </w:tabs>
              <w:rPr>
                <w:sz w:val="20"/>
                <w:szCs w:val="20"/>
              </w:rPr>
            </w:pPr>
            <w:r w:rsidRPr="00DD05A0">
              <w:rPr>
                <w:sz w:val="20"/>
                <w:szCs w:val="20"/>
              </w:rPr>
              <w:t>Accounts Assistant 3</w:t>
            </w:r>
          </w:p>
        </w:tc>
        <w:tc>
          <w:tcPr>
            <w:tcW w:w="2552" w:type="dxa"/>
            <w:shd w:val="clear" w:color="auto" w:fill="auto"/>
            <w:vAlign w:val="center"/>
          </w:tcPr>
          <w:p w14:paraId="6A4622D5" w14:textId="77777777" w:rsidR="00FF29A9" w:rsidRPr="00DD05A0" w:rsidRDefault="00FF29A9" w:rsidP="00FF29A9">
            <w:pPr>
              <w:rPr>
                <w:sz w:val="20"/>
              </w:rPr>
            </w:pPr>
          </w:p>
        </w:tc>
        <w:tc>
          <w:tcPr>
            <w:tcW w:w="850" w:type="dxa"/>
            <w:shd w:val="clear" w:color="auto" w:fill="auto"/>
            <w:vAlign w:val="center"/>
          </w:tcPr>
          <w:p w14:paraId="1FB32E35" w14:textId="77777777" w:rsidR="00FF29A9" w:rsidRPr="00DD05A0" w:rsidRDefault="00FF29A9" w:rsidP="00FF29A9">
            <w:pPr>
              <w:jc w:val="left"/>
              <w:rPr>
                <w:rFonts w:cs="Arial"/>
                <w:sz w:val="20"/>
              </w:rPr>
            </w:pPr>
          </w:p>
        </w:tc>
        <w:tc>
          <w:tcPr>
            <w:tcW w:w="1281" w:type="dxa"/>
            <w:shd w:val="clear" w:color="auto" w:fill="auto"/>
            <w:vAlign w:val="center"/>
          </w:tcPr>
          <w:p w14:paraId="38005F27" w14:textId="77777777" w:rsidR="00FF29A9" w:rsidRPr="00DD05A0" w:rsidRDefault="00FF29A9" w:rsidP="00FF29A9">
            <w:pPr>
              <w:jc w:val="left"/>
              <w:rPr>
                <w:rFonts w:cs="Arial"/>
                <w:sz w:val="20"/>
              </w:rPr>
            </w:pPr>
          </w:p>
        </w:tc>
        <w:tc>
          <w:tcPr>
            <w:tcW w:w="2410" w:type="dxa"/>
            <w:shd w:val="clear" w:color="auto" w:fill="auto"/>
            <w:vAlign w:val="center"/>
          </w:tcPr>
          <w:p w14:paraId="014F21FB" w14:textId="77777777" w:rsidR="00FF29A9" w:rsidRPr="00DD05A0" w:rsidRDefault="00FF29A9" w:rsidP="00FF29A9">
            <w:pPr>
              <w:pStyle w:val="TableParagraph"/>
              <w:tabs>
                <w:tab w:val="left" w:pos="267"/>
              </w:tabs>
              <w:spacing w:line="245" w:lineRule="exact"/>
              <w:rPr>
                <w:sz w:val="20"/>
                <w:szCs w:val="20"/>
              </w:rPr>
            </w:pPr>
            <w:r w:rsidRPr="00DD05A0">
              <w:rPr>
                <w:sz w:val="20"/>
                <w:szCs w:val="20"/>
              </w:rPr>
              <w:t>Position re advertised, will be filled in Q4 2023</w:t>
            </w:r>
          </w:p>
        </w:tc>
      </w:tr>
      <w:tr w:rsidR="00FF29A9" w:rsidRPr="00DD05A0" w14:paraId="5A38C6B8" w14:textId="77777777" w:rsidTr="00DD05A0">
        <w:trPr>
          <w:trHeight w:hRule="exact" w:val="639"/>
        </w:trPr>
        <w:tc>
          <w:tcPr>
            <w:tcW w:w="426" w:type="dxa"/>
            <w:shd w:val="clear" w:color="auto" w:fill="auto"/>
            <w:vAlign w:val="center"/>
          </w:tcPr>
          <w:p w14:paraId="03C89539" w14:textId="77777777" w:rsidR="00FF29A9" w:rsidRPr="00DD05A0" w:rsidRDefault="00FF29A9" w:rsidP="00FF29A9">
            <w:pPr>
              <w:pStyle w:val="TableParagraph"/>
              <w:jc w:val="center"/>
              <w:rPr>
                <w:w w:val="95"/>
                <w:sz w:val="20"/>
                <w:szCs w:val="20"/>
              </w:rPr>
            </w:pPr>
            <w:r w:rsidRPr="00DD05A0">
              <w:rPr>
                <w:w w:val="95"/>
                <w:sz w:val="20"/>
                <w:szCs w:val="20"/>
              </w:rPr>
              <w:t>28.</w:t>
            </w:r>
          </w:p>
        </w:tc>
        <w:tc>
          <w:tcPr>
            <w:tcW w:w="2409" w:type="dxa"/>
            <w:shd w:val="clear" w:color="auto" w:fill="auto"/>
            <w:vAlign w:val="center"/>
          </w:tcPr>
          <w:p w14:paraId="41114C9A" w14:textId="77777777" w:rsidR="00FF29A9" w:rsidRPr="00DD05A0" w:rsidRDefault="00FF29A9" w:rsidP="00FF29A9">
            <w:pPr>
              <w:pStyle w:val="TableParagraph"/>
              <w:tabs>
                <w:tab w:val="left" w:pos="1125"/>
                <w:tab w:val="left" w:pos="1571"/>
              </w:tabs>
              <w:rPr>
                <w:sz w:val="20"/>
                <w:szCs w:val="20"/>
              </w:rPr>
            </w:pPr>
            <w:r w:rsidRPr="00DD05A0">
              <w:rPr>
                <w:sz w:val="20"/>
                <w:szCs w:val="20"/>
              </w:rPr>
              <w:t>Admin / Office Assistant 1</w:t>
            </w:r>
          </w:p>
        </w:tc>
        <w:tc>
          <w:tcPr>
            <w:tcW w:w="2552" w:type="dxa"/>
            <w:shd w:val="clear" w:color="auto" w:fill="auto"/>
            <w:vAlign w:val="center"/>
          </w:tcPr>
          <w:p w14:paraId="4FB47FD1" w14:textId="77777777" w:rsidR="00FF29A9" w:rsidRPr="00DD05A0" w:rsidRDefault="00FF29A9" w:rsidP="00FF29A9">
            <w:pPr>
              <w:rPr>
                <w:sz w:val="20"/>
              </w:rPr>
            </w:pPr>
            <w:r w:rsidRPr="00DD05A0">
              <w:rPr>
                <w:sz w:val="20"/>
              </w:rPr>
              <w:t>Syed Usman Ali shah</w:t>
            </w:r>
          </w:p>
        </w:tc>
        <w:tc>
          <w:tcPr>
            <w:tcW w:w="850" w:type="dxa"/>
            <w:shd w:val="clear" w:color="auto" w:fill="auto"/>
            <w:vAlign w:val="center"/>
          </w:tcPr>
          <w:p w14:paraId="5A9866E4" w14:textId="77777777" w:rsidR="00FF29A9" w:rsidRPr="00DD05A0" w:rsidRDefault="00FF29A9" w:rsidP="00FF29A9">
            <w:pPr>
              <w:jc w:val="left"/>
              <w:rPr>
                <w:rFonts w:cs="Arial"/>
                <w:sz w:val="20"/>
              </w:rPr>
            </w:pPr>
            <w:r w:rsidRPr="00DD05A0">
              <w:rPr>
                <w:sz w:val="20"/>
              </w:rPr>
              <w:t>Male</w:t>
            </w:r>
          </w:p>
        </w:tc>
        <w:tc>
          <w:tcPr>
            <w:tcW w:w="1281" w:type="dxa"/>
            <w:shd w:val="clear" w:color="auto" w:fill="auto"/>
            <w:vAlign w:val="center"/>
          </w:tcPr>
          <w:p w14:paraId="23B01D3C" w14:textId="77777777" w:rsidR="00FF29A9" w:rsidRPr="00DD05A0" w:rsidRDefault="00FF29A9" w:rsidP="00FF29A9">
            <w:pPr>
              <w:pStyle w:val="TableParagraph"/>
              <w:spacing w:line="227" w:lineRule="exact"/>
              <w:rPr>
                <w:sz w:val="20"/>
                <w:szCs w:val="20"/>
              </w:rPr>
            </w:pPr>
            <w:r w:rsidRPr="00DD05A0">
              <w:rPr>
                <w:sz w:val="20"/>
                <w:szCs w:val="20"/>
              </w:rPr>
              <w:t>5 Sep 2022</w:t>
            </w:r>
          </w:p>
        </w:tc>
        <w:tc>
          <w:tcPr>
            <w:tcW w:w="2410" w:type="dxa"/>
            <w:shd w:val="clear" w:color="auto" w:fill="auto"/>
            <w:vAlign w:val="center"/>
          </w:tcPr>
          <w:p w14:paraId="365E498F" w14:textId="77777777" w:rsidR="00FF29A9" w:rsidRPr="00DD05A0" w:rsidRDefault="00FF29A9" w:rsidP="00FF29A9">
            <w:pPr>
              <w:pStyle w:val="TableParagraph"/>
              <w:tabs>
                <w:tab w:val="left" w:pos="267"/>
              </w:tabs>
              <w:spacing w:line="245" w:lineRule="exact"/>
              <w:rPr>
                <w:sz w:val="20"/>
                <w:szCs w:val="20"/>
              </w:rPr>
            </w:pPr>
            <w:r w:rsidRPr="00DD05A0">
              <w:rPr>
                <w:sz w:val="20"/>
                <w:szCs w:val="20"/>
              </w:rPr>
              <w:t>NTP issued and</w:t>
            </w:r>
            <w:r w:rsidRPr="00DD05A0">
              <w:rPr>
                <w:spacing w:val="-12"/>
                <w:sz w:val="20"/>
                <w:szCs w:val="20"/>
              </w:rPr>
              <w:t xml:space="preserve"> </w:t>
            </w:r>
            <w:r w:rsidRPr="00DD05A0">
              <w:rPr>
                <w:sz w:val="20"/>
                <w:szCs w:val="20"/>
              </w:rPr>
              <w:t>onboard</w:t>
            </w:r>
          </w:p>
        </w:tc>
      </w:tr>
      <w:tr w:rsidR="00FF29A9" w:rsidRPr="00DD05A0" w14:paraId="4A27A926" w14:textId="77777777" w:rsidTr="00DD05A0">
        <w:trPr>
          <w:trHeight w:hRule="exact" w:val="639"/>
        </w:trPr>
        <w:tc>
          <w:tcPr>
            <w:tcW w:w="426" w:type="dxa"/>
            <w:shd w:val="clear" w:color="auto" w:fill="auto"/>
            <w:vAlign w:val="center"/>
          </w:tcPr>
          <w:p w14:paraId="4F2C5D88" w14:textId="77777777" w:rsidR="00FF29A9" w:rsidRPr="00DD05A0" w:rsidRDefault="00FF29A9" w:rsidP="00FF29A9">
            <w:pPr>
              <w:pStyle w:val="TableParagraph"/>
              <w:jc w:val="center"/>
              <w:rPr>
                <w:w w:val="95"/>
                <w:sz w:val="20"/>
                <w:szCs w:val="20"/>
              </w:rPr>
            </w:pPr>
            <w:r w:rsidRPr="00DD05A0">
              <w:rPr>
                <w:w w:val="95"/>
                <w:sz w:val="20"/>
                <w:szCs w:val="20"/>
              </w:rPr>
              <w:t>29.</w:t>
            </w:r>
          </w:p>
        </w:tc>
        <w:tc>
          <w:tcPr>
            <w:tcW w:w="2409" w:type="dxa"/>
            <w:shd w:val="clear" w:color="auto" w:fill="auto"/>
            <w:vAlign w:val="center"/>
          </w:tcPr>
          <w:p w14:paraId="740CF854" w14:textId="77777777" w:rsidR="00FF29A9" w:rsidRPr="00DD05A0" w:rsidRDefault="00FF29A9" w:rsidP="00FF29A9">
            <w:pPr>
              <w:pStyle w:val="TableParagraph"/>
              <w:tabs>
                <w:tab w:val="left" w:pos="1125"/>
                <w:tab w:val="left" w:pos="1571"/>
              </w:tabs>
              <w:rPr>
                <w:sz w:val="20"/>
                <w:szCs w:val="20"/>
              </w:rPr>
            </w:pPr>
            <w:r w:rsidRPr="00DD05A0">
              <w:rPr>
                <w:sz w:val="20"/>
                <w:szCs w:val="20"/>
              </w:rPr>
              <w:t>Admin / Office Assistant 2</w:t>
            </w:r>
          </w:p>
        </w:tc>
        <w:tc>
          <w:tcPr>
            <w:tcW w:w="2552" w:type="dxa"/>
            <w:shd w:val="clear" w:color="auto" w:fill="auto"/>
            <w:vAlign w:val="center"/>
          </w:tcPr>
          <w:p w14:paraId="309FAB1F" w14:textId="77777777" w:rsidR="00FF29A9" w:rsidRPr="00DD05A0" w:rsidRDefault="00FF29A9" w:rsidP="00FF29A9">
            <w:pPr>
              <w:rPr>
                <w:sz w:val="20"/>
              </w:rPr>
            </w:pPr>
            <w:r w:rsidRPr="00DD05A0">
              <w:rPr>
                <w:sz w:val="20"/>
              </w:rPr>
              <w:t>Hakim Ullah</w:t>
            </w:r>
          </w:p>
        </w:tc>
        <w:tc>
          <w:tcPr>
            <w:tcW w:w="850" w:type="dxa"/>
            <w:shd w:val="clear" w:color="auto" w:fill="auto"/>
            <w:vAlign w:val="center"/>
          </w:tcPr>
          <w:p w14:paraId="7874A0CC" w14:textId="77777777" w:rsidR="00FF29A9" w:rsidRPr="00DD05A0" w:rsidRDefault="00FF29A9" w:rsidP="00FF29A9">
            <w:pPr>
              <w:jc w:val="left"/>
              <w:rPr>
                <w:rFonts w:cs="Arial"/>
                <w:sz w:val="20"/>
              </w:rPr>
            </w:pPr>
            <w:r w:rsidRPr="00DD05A0">
              <w:rPr>
                <w:sz w:val="20"/>
              </w:rPr>
              <w:t>Male</w:t>
            </w:r>
          </w:p>
        </w:tc>
        <w:tc>
          <w:tcPr>
            <w:tcW w:w="1281" w:type="dxa"/>
            <w:shd w:val="clear" w:color="auto" w:fill="auto"/>
            <w:vAlign w:val="center"/>
          </w:tcPr>
          <w:p w14:paraId="2D499877" w14:textId="77777777" w:rsidR="00FF29A9" w:rsidRPr="00DD05A0" w:rsidRDefault="00FF29A9" w:rsidP="00FF29A9">
            <w:pPr>
              <w:pStyle w:val="TableParagraph"/>
              <w:spacing w:line="227" w:lineRule="exact"/>
              <w:rPr>
                <w:sz w:val="20"/>
                <w:szCs w:val="20"/>
              </w:rPr>
            </w:pPr>
            <w:r w:rsidRPr="00DD05A0">
              <w:rPr>
                <w:sz w:val="20"/>
                <w:szCs w:val="20"/>
              </w:rPr>
              <w:t>5 Sep 2022</w:t>
            </w:r>
          </w:p>
        </w:tc>
        <w:tc>
          <w:tcPr>
            <w:tcW w:w="2410" w:type="dxa"/>
            <w:shd w:val="clear" w:color="auto" w:fill="auto"/>
            <w:vAlign w:val="center"/>
          </w:tcPr>
          <w:p w14:paraId="7B6AC580" w14:textId="77777777" w:rsidR="00FF29A9" w:rsidRPr="00DD05A0" w:rsidRDefault="00FF29A9" w:rsidP="00FF29A9">
            <w:pPr>
              <w:pStyle w:val="TableParagraph"/>
              <w:tabs>
                <w:tab w:val="left" w:pos="267"/>
              </w:tabs>
              <w:spacing w:line="245" w:lineRule="exact"/>
              <w:rPr>
                <w:sz w:val="20"/>
                <w:szCs w:val="20"/>
              </w:rPr>
            </w:pPr>
            <w:r w:rsidRPr="00DD05A0">
              <w:rPr>
                <w:sz w:val="20"/>
                <w:szCs w:val="20"/>
              </w:rPr>
              <w:t>NTP issued and</w:t>
            </w:r>
            <w:r w:rsidRPr="00DD05A0">
              <w:rPr>
                <w:spacing w:val="-12"/>
                <w:sz w:val="20"/>
                <w:szCs w:val="20"/>
              </w:rPr>
              <w:t xml:space="preserve"> </w:t>
            </w:r>
            <w:r w:rsidRPr="00DD05A0">
              <w:rPr>
                <w:sz w:val="20"/>
                <w:szCs w:val="20"/>
              </w:rPr>
              <w:t>onboard</w:t>
            </w:r>
          </w:p>
        </w:tc>
      </w:tr>
      <w:tr w:rsidR="00FF29A9" w:rsidRPr="00DD05A0" w14:paraId="2358505E" w14:textId="77777777" w:rsidTr="00DD05A0">
        <w:trPr>
          <w:trHeight w:hRule="exact" w:val="639"/>
        </w:trPr>
        <w:tc>
          <w:tcPr>
            <w:tcW w:w="426" w:type="dxa"/>
            <w:shd w:val="clear" w:color="auto" w:fill="auto"/>
            <w:vAlign w:val="center"/>
          </w:tcPr>
          <w:p w14:paraId="6E90F523" w14:textId="77777777" w:rsidR="00FF29A9" w:rsidRPr="00DD05A0" w:rsidRDefault="00FF29A9" w:rsidP="00FF29A9">
            <w:pPr>
              <w:pStyle w:val="TableParagraph"/>
              <w:jc w:val="center"/>
              <w:rPr>
                <w:w w:val="95"/>
                <w:sz w:val="20"/>
                <w:szCs w:val="20"/>
              </w:rPr>
            </w:pPr>
            <w:r w:rsidRPr="00DD05A0">
              <w:rPr>
                <w:w w:val="95"/>
                <w:sz w:val="20"/>
                <w:szCs w:val="20"/>
              </w:rPr>
              <w:t>30.</w:t>
            </w:r>
          </w:p>
        </w:tc>
        <w:tc>
          <w:tcPr>
            <w:tcW w:w="2409" w:type="dxa"/>
            <w:shd w:val="clear" w:color="auto" w:fill="auto"/>
            <w:vAlign w:val="center"/>
          </w:tcPr>
          <w:p w14:paraId="4A1933DA" w14:textId="77777777" w:rsidR="00FF29A9" w:rsidRPr="00DD05A0" w:rsidRDefault="00FF29A9" w:rsidP="00FF29A9">
            <w:pPr>
              <w:pStyle w:val="TableParagraph"/>
              <w:tabs>
                <w:tab w:val="left" w:pos="1125"/>
                <w:tab w:val="left" w:pos="1571"/>
              </w:tabs>
              <w:rPr>
                <w:sz w:val="20"/>
                <w:szCs w:val="20"/>
              </w:rPr>
            </w:pPr>
            <w:r w:rsidRPr="00DD05A0">
              <w:rPr>
                <w:sz w:val="20"/>
                <w:szCs w:val="20"/>
              </w:rPr>
              <w:t>Procurement Assistant</w:t>
            </w:r>
          </w:p>
        </w:tc>
        <w:tc>
          <w:tcPr>
            <w:tcW w:w="2552" w:type="dxa"/>
            <w:shd w:val="clear" w:color="auto" w:fill="auto"/>
            <w:vAlign w:val="center"/>
          </w:tcPr>
          <w:p w14:paraId="43E72104" w14:textId="77777777" w:rsidR="00FF29A9" w:rsidRPr="00DD05A0" w:rsidRDefault="00FF29A9" w:rsidP="00FF29A9">
            <w:pPr>
              <w:rPr>
                <w:sz w:val="20"/>
              </w:rPr>
            </w:pPr>
            <w:r w:rsidRPr="00DD05A0">
              <w:rPr>
                <w:sz w:val="20"/>
              </w:rPr>
              <w:t>Mubarak Ali</w:t>
            </w:r>
          </w:p>
        </w:tc>
        <w:tc>
          <w:tcPr>
            <w:tcW w:w="850" w:type="dxa"/>
            <w:shd w:val="clear" w:color="auto" w:fill="auto"/>
            <w:vAlign w:val="center"/>
          </w:tcPr>
          <w:p w14:paraId="14EA62BC" w14:textId="77777777" w:rsidR="00FF29A9" w:rsidRPr="00DD05A0" w:rsidRDefault="00FF29A9" w:rsidP="00FF29A9">
            <w:pPr>
              <w:jc w:val="left"/>
              <w:rPr>
                <w:sz w:val="20"/>
              </w:rPr>
            </w:pPr>
            <w:r w:rsidRPr="00DD05A0">
              <w:rPr>
                <w:sz w:val="20"/>
              </w:rPr>
              <w:t>Male</w:t>
            </w:r>
          </w:p>
        </w:tc>
        <w:tc>
          <w:tcPr>
            <w:tcW w:w="1281" w:type="dxa"/>
            <w:shd w:val="clear" w:color="auto" w:fill="auto"/>
            <w:vAlign w:val="center"/>
          </w:tcPr>
          <w:p w14:paraId="7EDA7653" w14:textId="77777777" w:rsidR="00FF29A9" w:rsidRPr="00DD05A0" w:rsidRDefault="00FF29A9" w:rsidP="00FF29A9">
            <w:pPr>
              <w:pStyle w:val="TableParagraph"/>
              <w:rPr>
                <w:sz w:val="20"/>
                <w:szCs w:val="20"/>
              </w:rPr>
            </w:pPr>
            <w:r w:rsidRPr="00DD05A0">
              <w:rPr>
                <w:sz w:val="20"/>
                <w:szCs w:val="20"/>
              </w:rPr>
              <w:t>23 Sep 2022</w:t>
            </w:r>
          </w:p>
        </w:tc>
        <w:tc>
          <w:tcPr>
            <w:tcW w:w="2410" w:type="dxa"/>
            <w:shd w:val="clear" w:color="auto" w:fill="auto"/>
            <w:vAlign w:val="center"/>
          </w:tcPr>
          <w:p w14:paraId="1DFA388E" w14:textId="77777777" w:rsidR="00FF29A9" w:rsidRPr="00DD05A0" w:rsidRDefault="00FF29A9" w:rsidP="00FF29A9">
            <w:pPr>
              <w:pStyle w:val="TableParagraph"/>
              <w:tabs>
                <w:tab w:val="left" w:pos="267"/>
              </w:tabs>
              <w:spacing w:line="245" w:lineRule="exact"/>
              <w:rPr>
                <w:sz w:val="20"/>
                <w:szCs w:val="20"/>
              </w:rPr>
            </w:pPr>
            <w:r w:rsidRPr="00DD05A0">
              <w:rPr>
                <w:sz w:val="20"/>
                <w:szCs w:val="20"/>
              </w:rPr>
              <w:t>NTP issued and</w:t>
            </w:r>
            <w:r w:rsidRPr="00DD05A0">
              <w:rPr>
                <w:spacing w:val="-12"/>
                <w:sz w:val="20"/>
                <w:szCs w:val="20"/>
              </w:rPr>
              <w:t xml:space="preserve"> </w:t>
            </w:r>
            <w:r w:rsidRPr="00DD05A0">
              <w:rPr>
                <w:sz w:val="20"/>
                <w:szCs w:val="20"/>
              </w:rPr>
              <w:t>onboard</w:t>
            </w:r>
          </w:p>
        </w:tc>
      </w:tr>
      <w:tr w:rsidR="00FF29A9" w:rsidRPr="00DD05A0" w14:paraId="0B9CAAE0" w14:textId="77777777" w:rsidTr="00DD05A0">
        <w:trPr>
          <w:trHeight w:hRule="exact" w:val="639"/>
        </w:trPr>
        <w:tc>
          <w:tcPr>
            <w:tcW w:w="426" w:type="dxa"/>
            <w:shd w:val="clear" w:color="auto" w:fill="auto"/>
            <w:vAlign w:val="center"/>
          </w:tcPr>
          <w:p w14:paraId="0E0FE325" w14:textId="77777777" w:rsidR="00FF29A9" w:rsidRPr="00DD05A0" w:rsidRDefault="00FF29A9" w:rsidP="00FF29A9">
            <w:pPr>
              <w:pStyle w:val="TableParagraph"/>
              <w:jc w:val="center"/>
              <w:rPr>
                <w:w w:val="95"/>
                <w:sz w:val="20"/>
                <w:szCs w:val="20"/>
              </w:rPr>
            </w:pPr>
            <w:r w:rsidRPr="00DD05A0">
              <w:rPr>
                <w:w w:val="95"/>
                <w:sz w:val="20"/>
                <w:szCs w:val="20"/>
              </w:rPr>
              <w:t>31.</w:t>
            </w:r>
          </w:p>
        </w:tc>
        <w:tc>
          <w:tcPr>
            <w:tcW w:w="2409" w:type="dxa"/>
            <w:shd w:val="clear" w:color="auto" w:fill="auto"/>
            <w:vAlign w:val="center"/>
          </w:tcPr>
          <w:p w14:paraId="1289B060" w14:textId="77777777" w:rsidR="00FF29A9" w:rsidRPr="00DD05A0" w:rsidRDefault="00FF29A9" w:rsidP="00FF29A9">
            <w:pPr>
              <w:pStyle w:val="TableParagraph"/>
              <w:tabs>
                <w:tab w:val="left" w:pos="1125"/>
                <w:tab w:val="left" w:pos="1571"/>
              </w:tabs>
              <w:rPr>
                <w:sz w:val="20"/>
                <w:szCs w:val="20"/>
              </w:rPr>
            </w:pPr>
            <w:r w:rsidRPr="00DD05A0">
              <w:rPr>
                <w:sz w:val="20"/>
                <w:szCs w:val="20"/>
              </w:rPr>
              <w:t>Procurement Assistant</w:t>
            </w:r>
          </w:p>
        </w:tc>
        <w:tc>
          <w:tcPr>
            <w:tcW w:w="2552" w:type="dxa"/>
            <w:shd w:val="clear" w:color="auto" w:fill="auto"/>
            <w:vAlign w:val="center"/>
          </w:tcPr>
          <w:p w14:paraId="4740139D" w14:textId="77777777" w:rsidR="00FF29A9" w:rsidRPr="00DD05A0" w:rsidRDefault="00FF29A9" w:rsidP="00FF29A9">
            <w:pPr>
              <w:rPr>
                <w:sz w:val="20"/>
              </w:rPr>
            </w:pPr>
            <w:r w:rsidRPr="00DD05A0">
              <w:rPr>
                <w:sz w:val="20"/>
              </w:rPr>
              <w:t>Muhammad Waqar</w:t>
            </w:r>
          </w:p>
        </w:tc>
        <w:tc>
          <w:tcPr>
            <w:tcW w:w="850" w:type="dxa"/>
            <w:shd w:val="clear" w:color="auto" w:fill="auto"/>
            <w:vAlign w:val="center"/>
          </w:tcPr>
          <w:p w14:paraId="003D457B" w14:textId="77777777" w:rsidR="00FF29A9" w:rsidRPr="00DD05A0" w:rsidRDefault="00FF29A9" w:rsidP="00FF29A9">
            <w:pPr>
              <w:jc w:val="left"/>
              <w:rPr>
                <w:sz w:val="20"/>
              </w:rPr>
            </w:pPr>
            <w:r w:rsidRPr="00DD05A0">
              <w:rPr>
                <w:sz w:val="20"/>
              </w:rPr>
              <w:t>Male</w:t>
            </w:r>
          </w:p>
        </w:tc>
        <w:tc>
          <w:tcPr>
            <w:tcW w:w="1281" w:type="dxa"/>
            <w:shd w:val="clear" w:color="auto" w:fill="auto"/>
            <w:vAlign w:val="center"/>
          </w:tcPr>
          <w:p w14:paraId="499F322F" w14:textId="77777777" w:rsidR="00FF29A9" w:rsidRPr="00DD05A0" w:rsidRDefault="00FF29A9" w:rsidP="00FF29A9">
            <w:pPr>
              <w:pStyle w:val="TableParagraph"/>
              <w:rPr>
                <w:sz w:val="20"/>
                <w:szCs w:val="20"/>
              </w:rPr>
            </w:pPr>
            <w:r w:rsidRPr="00DD05A0">
              <w:rPr>
                <w:sz w:val="20"/>
                <w:szCs w:val="20"/>
              </w:rPr>
              <w:t>23 Sep 2022</w:t>
            </w:r>
          </w:p>
        </w:tc>
        <w:tc>
          <w:tcPr>
            <w:tcW w:w="2410" w:type="dxa"/>
            <w:shd w:val="clear" w:color="auto" w:fill="auto"/>
            <w:vAlign w:val="center"/>
          </w:tcPr>
          <w:p w14:paraId="7B551F3F" w14:textId="77777777" w:rsidR="00FF29A9" w:rsidRPr="00DD05A0" w:rsidRDefault="00FF29A9" w:rsidP="00FF29A9">
            <w:pPr>
              <w:pStyle w:val="TableParagraph"/>
              <w:tabs>
                <w:tab w:val="left" w:pos="267"/>
              </w:tabs>
              <w:spacing w:line="245" w:lineRule="exact"/>
              <w:rPr>
                <w:sz w:val="20"/>
                <w:szCs w:val="20"/>
              </w:rPr>
            </w:pPr>
            <w:r w:rsidRPr="00DD05A0">
              <w:rPr>
                <w:sz w:val="20"/>
                <w:szCs w:val="20"/>
              </w:rPr>
              <w:t>NTP issued and</w:t>
            </w:r>
            <w:r w:rsidRPr="00DD05A0">
              <w:rPr>
                <w:spacing w:val="-12"/>
                <w:sz w:val="20"/>
                <w:szCs w:val="20"/>
              </w:rPr>
              <w:t xml:space="preserve"> </w:t>
            </w:r>
            <w:r w:rsidRPr="00DD05A0">
              <w:rPr>
                <w:sz w:val="20"/>
                <w:szCs w:val="20"/>
              </w:rPr>
              <w:t>onboard</w:t>
            </w:r>
          </w:p>
        </w:tc>
      </w:tr>
      <w:tr w:rsidR="00FF29A9" w:rsidRPr="00DD05A0" w14:paraId="56A246F4" w14:textId="77777777" w:rsidTr="00DD05A0">
        <w:trPr>
          <w:trHeight w:hRule="exact" w:val="524"/>
        </w:trPr>
        <w:tc>
          <w:tcPr>
            <w:tcW w:w="426" w:type="dxa"/>
            <w:shd w:val="clear" w:color="auto" w:fill="auto"/>
            <w:vAlign w:val="center"/>
          </w:tcPr>
          <w:p w14:paraId="145417F0" w14:textId="77777777" w:rsidR="00FF29A9" w:rsidRPr="00DD05A0" w:rsidRDefault="00FF29A9" w:rsidP="00FF29A9">
            <w:pPr>
              <w:pStyle w:val="TableParagraph"/>
              <w:jc w:val="center"/>
              <w:rPr>
                <w:w w:val="95"/>
                <w:sz w:val="20"/>
                <w:szCs w:val="20"/>
              </w:rPr>
            </w:pPr>
            <w:r w:rsidRPr="00DD05A0">
              <w:rPr>
                <w:w w:val="95"/>
                <w:sz w:val="20"/>
                <w:szCs w:val="20"/>
              </w:rPr>
              <w:t>32.</w:t>
            </w:r>
          </w:p>
        </w:tc>
        <w:tc>
          <w:tcPr>
            <w:tcW w:w="2409" w:type="dxa"/>
            <w:shd w:val="clear" w:color="auto" w:fill="auto"/>
            <w:vAlign w:val="center"/>
          </w:tcPr>
          <w:p w14:paraId="79270D61" w14:textId="77777777" w:rsidR="00FF29A9" w:rsidRPr="00DD05A0" w:rsidRDefault="00FF29A9" w:rsidP="00FF29A9">
            <w:pPr>
              <w:pStyle w:val="TableParagraph"/>
              <w:tabs>
                <w:tab w:val="left" w:pos="1125"/>
                <w:tab w:val="left" w:pos="1571"/>
              </w:tabs>
              <w:rPr>
                <w:sz w:val="20"/>
                <w:szCs w:val="20"/>
              </w:rPr>
            </w:pPr>
            <w:r w:rsidRPr="00DD05A0">
              <w:rPr>
                <w:sz w:val="20"/>
                <w:szCs w:val="20"/>
              </w:rPr>
              <w:t>Computer Operator / Draftsman1</w:t>
            </w:r>
          </w:p>
        </w:tc>
        <w:tc>
          <w:tcPr>
            <w:tcW w:w="2552" w:type="dxa"/>
            <w:shd w:val="clear" w:color="auto" w:fill="auto"/>
            <w:vAlign w:val="center"/>
          </w:tcPr>
          <w:p w14:paraId="6A392F1B" w14:textId="77777777" w:rsidR="00FF29A9" w:rsidRPr="00DD05A0" w:rsidRDefault="00FF29A9" w:rsidP="00FF29A9">
            <w:pPr>
              <w:rPr>
                <w:sz w:val="20"/>
              </w:rPr>
            </w:pPr>
            <w:r w:rsidRPr="00DD05A0">
              <w:rPr>
                <w:sz w:val="20"/>
              </w:rPr>
              <w:t>Ubaid Ali</w:t>
            </w:r>
          </w:p>
        </w:tc>
        <w:tc>
          <w:tcPr>
            <w:tcW w:w="850" w:type="dxa"/>
            <w:shd w:val="clear" w:color="auto" w:fill="auto"/>
            <w:vAlign w:val="center"/>
          </w:tcPr>
          <w:p w14:paraId="2ED11C2A" w14:textId="77777777" w:rsidR="00FF29A9" w:rsidRPr="00DD05A0" w:rsidRDefault="00FF29A9" w:rsidP="00FF29A9">
            <w:pPr>
              <w:jc w:val="left"/>
              <w:rPr>
                <w:sz w:val="20"/>
              </w:rPr>
            </w:pPr>
            <w:r w:rsidRPr="00DD05A0">
              <w:rPr>
                <w:sz w:val="20"/>
              </w:rPr>
              <w:t>Male</w:t>
            </w:r>
          </w:p>
        </w:tc>
        <w:tc>
          <w:tcPr>
            <w:tcW w:w="1281" w:type="dxa"/>
            <w:shd w:val="clear" w:color="auto" w:fill="auto"/>
            <w:vAlign w:val="center"/>
          </w:tcPr>
          <w:p w14:paraId="27324CAE" w14:textId="77777777" w:rsidR="00FF29A9" w:rsidRPr="00DD05A0" w:rsidRDefault="00FF29A9" w:rsidP="00FF29A9">
            <w:pPr>
              <w:pStyle w:val="TableParagraph"/>
              <w:rPr>
                <w:sz w:val="20"/>
                <w:szCs w:val="20"/>
              </w:rPr>
            </w:pPr>
            <w:r w:rsidRPr="00DD05A0">
              <w:rPr>
                <w:sz w:val="20"/>
                <w:szCs w:val="20"/>
              </w:rPr>
              <w:t>28 Mar 2022</w:t>
            </w:r>
          </w:p>
        </w:tc>
        <w:tc>
          <w:tcPr>
            <w:tcW w:w="2410" w:type="dxa"/>
            <w:shd w:val="clear" w:color="auto" w:fill="auto"/>
          </w:tcPr>
          <w:p w14:paraId="4FB46562" w14:textId="77777777" w:rsidR="00FF29A9" w:rsidRPr="00DD05A0" w:rsidRDefault="00FF29A9" w:rsidP="00FF29A9">
            <w:pPr>
              <w:pStyle w:val="TableParagraph"/>
              <w:tabs>
                <w:tab w:val="left" w:pos="267"/>
              </w:tabs>
              <w:spacing w:line="245" w:lineRule="exact"/>
              <w:jc w:val="center"/>
              <w:rPr>
                <w:sz w:val="20"/>
                <w:szCs w:val="20"/>
              </w:rPr>
            </w:pPr>
            <w:r w:rsidRPr="00DD05A0">
              <w:rPr>
                <w:sz w:val="20"/>
                <w:szCs w:val="20"/>
              </w:rPr>
              <w:t>NTP issued and</w:t>
            </w:r>
            <w:r w:rsidRPr="00DD05A0">
              <w:rPr>
                <w:spacing w:val="-12"/>
                <w:sz w:val="20"/>
                <w:szCs w:val="20"/>
              </w:rPr>
              <w:t xml:space="preserve"> </w:t>
            </w:r>
            <w:r w:rsidRPr="00DD05A0">
              <w:rPr>
                <w:sz w:val="20"/>
                <w:szCs w:val="20"/>
              </w:rPr>
              <w:t>onboard</w:t>
            </w:r>
          </w:p>
        </w:tc>
      </w:tr>
      <w:tr w:rsidR="00FF29A9" w:rsidRPr="00DD05A0" w14:paraId="4E01A5D5" w14:textId="77777777" w:rsidTr="00DD05A0">
        <w:trPr>
          <w:trHeight w:hRule="exact" w:val="639"/>
        </w:trPr>
        <w:tc>
          <w:tcPr>
            <w:tcW w:w="426" w:type="dxa"/>
            <w:shd w:val="clear" w:color="auto" w:fill="auto"/>
            <w:vAlign w:val="center"/>
          </w:tcPr>
          <w:p w14:paraId="2A88DD20" w14:textId="77777777" w:rsidR="00FF29A9" w:rsidRPr="00DD05A0" w:rsidRDefault="00FF29A9" w:rsidP="00FF29A9">
            <w:pPr>
              <w:pStyle w:val="TableParagraph"/>
              <w:jc w:val="center"/>
              <w:rPr>
                <w:w w:val="95"/>
                <w:sz w:val="20"/>
                <w:szCs w:val="20"/>
              </w:rPr>
            </w:pPr>
            <w:r w:rsidRPr="00DD05A0">
              <w:rPr>
                <w:w w:val="95"/>
                <w:sz w:val="20"/>
                <w:szCs w:val="20"/>
              </w:rPr>
              <w:t>33.</w:t>
            </w:r>
          </w:p>
        </w:tc>
        <w:tc>
          <w:tcPr>
            <w:tcW w:w="2409" w:type="dxa"/>
            <w:shd w:val="clear" w:color="auto" w:fill="auto"/>
            <w:vAlign w:val="center"/>
          </w:tcPr>
          <w:p w14:paraId="5F97F056" w14:textId="77777777" w:rsidR="00FF29A9" w:rsidRPr="00DD05A0" w:rsidRDefault="00FF29A9" w:rsidP="00FF29A9">
            <w:pPr>
              <w:pStyle w:val="TableParagraph"/>
              <w:tabs>
                <w:tab w:val="left" w:pos="1125"/>
                <w:tab w:val="left" w:pos="1571"/>
              </w:tabs>
              <w:rPr>
                <w:sz w:val="20"/>
                <w:szCs w:val="20"/>
              </w:rPr>
            </w:pPr>
            <w:r w:rsidRPr="00DD05A0">
              <w:rPr>
                <w:sz w:val="20"/>
                <w:szCs w:val="20"/>
              </w:rPr>
              <w:t>Computer Operator / Draftsman 2</w:t>
            </w:r>
          </w:p>
        </w:tc>
        <w:tc>
          <w:tcPr>
            <w:tcW w:w="2552" w:type="dxa"/>
            <w:shd w:val="clear" w:color="auto" w:fill="auto"/>
            <w:vAlign w:val="center"/>
          </w:tcPr>
          <w:p w14:paraId="62EBF9AB" w14:textId="66351B47" w:rsidR="00FF29A9" w:rsidRPr="00DD05A0" w:rsidRDefault="00FF29A9" w:rsidP="00FF29A9">
            <w:pPr>
              <w:rPr>
                <w:sz w:val="20"/>
              </w:rPr>
            </w:pPr>
            <w:r w:rsidRPr="00DD05A0">
              <w:rPr>
                <w:sz w:val="20"/>
              </w:rPr>
              <w:t>Adnan</w:t>
            </w:r>
            <w:r w:rsidR="00865E6C" w:rsidRPr="00DD05A0">
              <w:rPr>
                <w:sz w:val="20"/>
              </w:rPr>
              <w:t xml:space="preserve"> </w:t>
            </w:r>
            <w:r w:rsidRPr="00DD05A0">
              <w:rPr>
                <w:sz w:val="20"/>
              </w:rPr>
              <w:t>Khan</w:t>
            </w:r>
          </w:p>
        </w:tc>
        <w:tc>
          <w:tcPr>
            <w:tcW w:w="850" w:type="dxa"/>
            <w:shd w:val="clear" w:color="auto" w:fill="auto"/>
            <w:vAlign w:val="center"/>
          </w:tcPr>
          <w:p w14:paraId="11D5FA94" w14:textId="77777777" w:rsidR="00FF29A9" w:rsidRPr="00DD05A0" w:rsidRDefault="00FF29A9" w:rsidP="00FF29A9">
            <w:pPr>
              <w:jc w:val="left"/>
              <w:rPr>
                <w:sz w:val="20"/>
              </w:rPr>
            </w:pPr>
            <w:r w:rsidRPr="00DD05A0">
              <w:rPr>
                <w:sz w:val="20"/>
              </w:rPr>
              <w:t>Male</w:t>
            </w:r>
          </w:p>
        </w:tc>
        <w:tc>
          <w:tcPr>
            <w:tcW w:w="1281" w:type="dxa"/>
            <w:shd w:val="clear" w:color="auto" w:fill="auto"/>
            <w:vAlign w:val="center"/>
          </w:tcPr>
          <w:p w14:paraId="58FAB0FE" w14:textId="77777777" w:rsidR="00FF29A9" w:rsidRPr="00DD05A0" w:rsidRDefault="00FF29A9" w:rsidP="00FF29A9">
            <w:pPr>
              <w:pStyle w:val="TableParagraph"/>
              <w:rPr>
                <w:sz w:val="20"/>
                <w:szCs w:val="20"/>
              </w:rPr>
            </w:pPr>
            <w:r w:rsidRPr="00DD05A0">
              <w:rPr>
                <w:sz w:val="20"/>
                <w:szCs w:val="20"/>
              </w:rPr>
              <w:t>28 Mar 2022</w:t>
            </w:r>
          </w:p>
        </w:tc>
        <w:tc>
          <w:tcPr>
            <w:tcW w:w="2410" w:type="dxa"/>
            <w:shd w:val="clear" w:color="auto" w:fill="auto"/>
          </w:tcPr>
          <w:p w14:paraId="2464E714" w14:textId="77777777" w:rsidR="00FF29A9" w:rsidRPr="00DD05A0" w:rsidRDefault="00FF29A9" w:rsidP="00FF29A9">
            <w:pPr>
              <w:pStyle w:val="TableParagraph"/>
              <w:tabs>
                <w:tab w:val="left" w:pos="267"/>
              </w:tabs>
              <w:spacing w:line="245" w:lineRule="exact"/>
              <w:jc w:val="center"/>
              <w:rPr>
                <w:sz w:val="20"/>
                <w:szCs w:val="20"/>
              </w:rPr>
            </w:pPr>
            <w:r w:rsidRPr="00DD05A0">
              <w:rPr>
                <w:sz w:val="20"/>
                <w:szCs w:val="20"/>
              </w:rPr>
              <w:t>NTP issued and</w:t>
            </w:r>
            <w:r w:rsidRPr="00DD05A0">
              <w:rPr>
                <w:spacing w:val="-12"/>
                <w:sz w:val="20"/>
                <w:szCs w:val="20"/>
              </w:rPr>
              <w:t xml:space="preserve"> </w:t>
            </w:r>
            <w:r w:rsidRPr="00DD05A0">
              <w:rPr>
                <w:sz w:val="20"/>
                <w:szCs w:val="20"/>
              </w:rPr>
              <w:t>onboard</w:t>
            </w:r>
          </w:p>
        </w:tc>
      </w:tr>
      <w:tr w:rsidR="00FF29A9" w:rsidRPr="00DD05A0" w14:paraId="25A31D94" w14:textId="77777777" w:rsidTr="00DD05A0">
        <w:trPr>
          <w:trHeight w:hRule="exact" w:val="639"/>
        </w:trPr>
        <w:tc>
          <w:tcPr>
            <w:tcW w:w="426" w:type="dxa"/>
            <w:shd w:val="clear" w:color="auto" w:fill="auto"/>
            <w:vAlign w:val="center"/>
          </w:tcPr>
          <w:p w14:paraId="3043C5BB" w14:textId="77777777" w:rsidR="00FF29A9" w:rsidRPr="00DD05A0" w:rsidRDefault="00FF29A9" w:rsidP="00FF29A9">
            <w:pPr>
              <w:pStyle w:val="TableParagraph"/>
              <w:jc w:val="center"/>
              <w:rPr>
                <w:w w:val="95"/>
                <w:sz w:val="20"/>
                <w:szCs w:val="20"/>
              </w:rPr>
            </w:pPr>
            <w:r w:rsidRPr="00DD05A0">
              <w:rPr>
                <w:w w:val="95"/>
                <w:sz w:val="20"/>
                <w:szCs w:val="20"/>
              </w:rPr>
              <w:t>34.</w:t>
            </w:r>
          </w:p>
        </w:tc>
        <w:tc>
          <w:tcPr>
            <w:tcW w:w="2409" w:type="dxa"/>
            <w:shd w:val="clear" w:color="auto" w:fill="auto"/>
            <w:vAlign w:val="center"/>
          </w:tcPr>
          <w:p w14:paraId="3305593F" w14:textId="77777777" w:rsidR="00FF29A9" w:rsidRPr="00DD05A0" w:rsidRDefault="00FF29A9" w:rsidP="00FF29A9">
            <w:pPr>
              <w:pStyle w:val="TableParagraph"/>
              <w:tabs>
                <w:tab w:val="left" w:pos="1125"/>
                <w:tab w:val="left" w:pos="1571"/>
              </w:tabs>
              <w:rPr>
                <w:sz w:val="20"/>
                <w:szCs w:val="20"/>
              </w:rPr>
            </w:pPr>
            <w:r w:rsidRPr="00DD05A0">
              <w:rPr>
                <w:sz w:val="20"/>
                <w:szCs w:val="20"/>
              </w:rPr>
              <w:t>Computer Operator / Draftsman 3</w:t>
            </w:r>
          </w:p>
        </w:tc>
        <w:tc>
          <w:tcPr>
            <w:tcW w:w="2552" w:type="dxa"/>
            <w:shd w:val="clear" w:color="auto" w:fill="auto"/>
            <w:vAlign w:val="center"/>
          </w:tcPr>
          <w:p w14:paraId="6F3D9635" w14:textId="0DFE596D" w:rsidR="00FF29A9" w:rsidRPr="00DD05A0" w:rsidRDefault="00865E6C" w:rsidP="00FF29A9">
            <w:pPr>
              <w:rPr>
                <w:sz w:val="20"/>
              </w:rPr>
            </w:pPr>
            <w:r w:rsidRPr="00DD05A0">
              <w:rPr>
                <w:sz w:val="20"/>
              </w:rPr>
              <w:t>Khalid</w:t>
            </w:r>
            <w:r w:rsidR="00FF29A9" w:rsidRPr="00DD05A0">
              <w:rPr>
                <w:sz w:val="20"/>
              </w:rPr>
              <w:t xml:space="preserve"> Nasir</w:t>
            </w:r>
          </w:p>
        </w:tc>
        <w:tc>
          <w:tcPr>
            <w:tcW w:w="850" w:type="dxa"/>
            <w:shd w:val="clear" w:color="auto" w:fill="auto"/>
            <w:vAlign w:val="center"/>
          </w:tcPr>
          <w:p w14:paraId="28B864AB" w14:textId="77777777" w:rsidR="00FF29A9" w:rsidRPr="00DD05A0" w:rsidRDefault="00FF29A9" w:rsidP="00FF29A9">
            <w:pPr>
              <w:jc w:val="left"/>
              <w:rPr>
                <w:sz w:val="20"/>
              </w:rPr>
            </w:pPr>
            <w:r w:rsidRPr="00DD05A0">
              <w:rPr>
                <w:sz w:val="20"/>
              </w:rPr>
              <w:t>Male</w:t>
            </w:r>
          </w:p>
        </w:tc>
        <w:tc>
          <w:tcPr>
            <w:tcW w:w="1281" w:type="dxa"/>
            <w:shd w:val="clear" w:color="auto" w:fill="auto"/>
            <w:vAlign w:val="center"/>
          </w:tcPr>
          <w:p w14:paraId="44FABFE0" w14:textId="77777777" w:rsidR="00FF29A9" w:rsidRPr="00DD05A0" w:rsidRDefault="00FF29A9" w:rsidP="00FF29A9">
            <w:pPr>
              <w:pStyle w:val="TableParagraph"/>
              <w:rPr>
                <w:sz w:val="20"/>
                <w:szCs w:val="20"/>
              </w:rPr>
            </w:pPr>
            <w:r w:rsidRPr="00DD05A0">
              <w:rPr>
                <w:sz w:val="20"/>
                <w:szCs w:val="20"/>
              </w:rPr>
              <w:t>28 Mar 2022</w:t>
            </w:r>
          </w:p>
        </w:tc>
        <w:tc>
          <w:tcPr>
            <w:tcW w:w="2410" w:type="dxa"/>
            <w:shd w:val="clear" w:color="auto" w:fill="auto"/>
            <w:vAlign w:val="center"/>
          </w:tcPr>
          <w:p w14:paraId="629FC05A" w14:textId="77777777" w:rsidR="00FF29A9" w:rsidRPr="00DD05A0" w:rsidRDefault="00FF29A9" w:rsidP="00FF29A9">
            <w:pPr>
              <w:pStyle w:val="TableParagraph"/>
              <w:tabs>
                <w:tab w:val="left" w:pos="267"/>
              </w:tabs>
              <w:spacing w:line="245" w:lineRule="exact"/>
              <w:rPr>
                <w:sz w:val="20"/>
                <w:szCs w:val="20"/>
              </w:rPr>
            </w:pPr>
            <w:r w:rsidRPr="00DD05A0">
              <w:rPr>
                <w:sz w:val="20"/>
                <w:szCs w:val="20"/>
              </w:rPr>
              <w:t>NTP issued and</w:t>
            </w:r>
            <w:r w:rsidRPr="00DD05A0">
              <w:rPr>
                <w:spacing w:val="-12"/>
                <w:sz w:val="20"/>
                <w:szCs w:val="20"/>
              </w:rPr>
              <w:t xml:space="preserve"> </w:t>
            </w:r>
            <w:r w:rsidRPr="00DD05A0">
              <w:rPr>
                <w:sz w:val="20"/>
                <w:szCs w:val="20"/>
              </w:rPr>
              <w:t>onboard</w:t>
            </w:r>
          </w:p>
        </w:tc>
      </w:tr>
      <w:tr w:rsidR="00FF29A9" w:rsidRPr="00DD05A0" w14:paraId="1027A3CA" w14:textId="77777777" w:rsidTr="00DD05A0">
        <w:trPr>
          <w:trHeight w:hRule="exact" w:val="639"/>
        </w:trPr>
        <w:tc>
          <w:tcPr>
            <w:tcW w:w="426" w:type="dxa"/>
            <w:shd w:val="clear" w:color="auto" w:fill="auto"/>
            <w:vAlign w:val="center"/>
          </w:tcPr>
          <w:p w14:paraId="7DB28B48" w14:textId="77777777" w:rsidR="00FF29A9" w:rsidRPr="00DD05A0" w:rsidRDefault="00FF29A9" w:rsidP="00FF29A9">
            <w:pPr>
              <w:pStyle w:val="TableParagraph"/>
              <w:jc w:val="center"/>
              <w:rPr>
                <w:w w:val="95"/>
                <w:sz w:val="20"/>
                <w:szCs w:val="20"/>
              </w:rPr>
            </w:pPr>
            <w:r w:rsidRPr="00DD05A0">
              <w:rPr>
                <w:w w:val="95"/>
                <w:sz w:val="20"/>
                <w:szCs w:val="20"/>
              </w:rPr>
              <w:t>35.</w:t>
            </w:r>
          </w:p>
        </w:tc>
        <w:tc>
          <w:tcPr>
            <w:tcW w:w="2409" w:type="dxa"/>
            <w:shd w:val="clear" w:color="auto" w:fill="auto"/>
            <w:vAlign w:val="center"/>
          </w:tcPr>
          <w:p w14:paraId="4596452A" w14:textId="77777777" w:rsidR="00FF29A9" w:rsidRPr="00DD05A0" w:rsidRDefault="00FF29A9" w:rsidP="00FF29A9">
            <w:pPr>
              <w:pStyle w:val="TableParagraph"/>
              <w:tabs>
                <w:tab w:val="left" w:pos="1125"/>
                <w:tab w:val="left" w:pos="1571"/>
              </w:tabs>
              <w:rPr>
                <w:sz w:val="20"/>
                <w:szCs w:val="20"/>
              </w:rPr>
            </w:pPr>
            <w:r w:rsidRPr="00DD05A0">
              <w:rPr>
                <w:sz w:val="20"/>
                <w:szCs w:val="20"/>
              </w:rPr>
              <w:t>Computer Operator / Draftsman 4</w:t>
            </w:r>
          </w:p>
        </w:tc>
        <w:tc>
          <w:tcPr>
            <w:tcW w:w="2552" w:type="dxa"/>
            <w:shd w:val="clear" w:color="auto" w:fill="auto"/>
            <w:vAlign w:val="center"/>
          </w:tcPr>
          <w:p w14:paraId="30E8276A" w14:textId="77777777" w:rsidR="00FF29A9" w:rsidRPr="00DD05A0" w:rsidRDefault="00FF29A9" w:rsidP="00FF29A9">
            <w:pPr>
              <w:rPr>
                <w:sz w:val="20"/>
              </w:rPr>
            </w:pPr>
            <w:r w:rsidRPr="00DD05A0">
              <w:rPr>
                <w:sz w:val="20"/>
              </w:rPr>
              <w:t>Israr Akbar</w:t>
            </w:r>
          </w:p>
        </w:tc>
        <w:tc>
          <w:tcPr>
            <w:tcW w:w="850" w:type="dxa"/>
            <w:shd w:val="clear" w:color="auto" w:fill="auto"/>
            <w:vAlign w:val="center"/>
          </w:tcPr>
          <w:p w14:paraId="553CC81A" w14:textId="77777777" w:rsidR="00FF29A9" w:rsidRPr="00DD05A0" w:rsidRDefault="00FF29A9" w:rsidP="00FF29A9">
            <w:pPr>
              <w:jc w:val="left"/>
              <w:rPr>
                <w:sz w:val="20"/>
              </w:rPr>
            </w:pPr>
            <w:r w:rsidRPr="00DD05A0">
              <w:rPr>
                <w:sz w:val="20"/>
              </w:rPr>
              <w:t>Male</w:t>
            </w:r>
          </w:p>
        </w:tc>
        <w:tc>
          <w:tcPr>
            <w:tcW w:w="1281" w:type="dxa"/>
            <w:shd w:val="clear" w:color="auto" w:fill="auto"/>
            <w:vAlign w:val="center"/>
          </w:tcPr>
          <w:p w14:paraId="17D568EF" w14:textId="77777777" w:rsidR="00FF29A9" w:rsidRPr="00DD05A0" w:rsidRDefault="00FF29A9" w:rsidP="00FF29A9">
            <w:pPr>
              <w:pStyle w:val="TableParagraph"/>
              <w:rPr>
                <w:sz w:val="20"/>
                <w:szCs w:val="20"/>
              </w:rPr>
            </w:pPr>
            <w:r w:rsidRPr="00DD05A0">
              <w:rPr>
                <w:sz w:val="20"/>
                <w:szCs w:val="20"/>
              </w:rPr>
              <w:t>28 Mar 2022</w:t>
            </w:r>
          </w:p>
        </w:tc>
        <w:tc>
          <w:tcPr>
            <w:tcW w:w="2410" w:type="dxa"/>
            <w:shd w:val="clear" w:color="auto" w:fill="auto"/>
            <w:vAlign w:val="center"/>
          </w:tcPr>
          <w:p w14:paraId="71276A58" w14:textId="77777777" w:rsidR="00FF29A9" w:rsidRPr="00DD05A0" w:rsidRDefault="00FF29A9" w:rsidP="00FF29A9">
            <w:pPr>
              <w:pStyle w:val="TableParagraph"/>
              <w:tabs>
                <w:tab w:val="left" w:pos="267"/>
              </w:tabs>
              <w:spacing w:line="245" w:lineRule="exact"/>
              <w:rPr>
                <w:sz w:val="20"/>
                <w:szCs w:val="20"/>
              </w:rPr>
            </w:pPr>
            <w:r w:rsidRPr="00DD05A0">
              <w:rPr>
                <w:sz w:val="20"/>
                <w:szCs w:val="20"/>
              </w:rPr>
              <w:t>NTP issued and</w:t>
            </w:r>
            <w:r w:rsidRPr="00DD05A0">
              <w:rPr>
                <w:spacing w:val="-12"/>
                <w:sz w:val="20"/>
                <w:szCs w:val="20"/>
              </w:rPr>
              <w:t xml:space="preserve"> </w:t>
            </w:r>
            <w:r w:rsidRPr="00DD05A0">
              <w:rPr>
                <w:sz w:val="20"/>
                <w:szCs w:val="20"/>
              </w:rPr>
              <w:t>onboard</w:t>
            </w:r>
          </w:p>
        </w:tc>
      </w:tr>
      <w:tr w:rsidR="00FF29A9" w:rsidRPr="00DD05A0" w14:paraId="3E806E16" w14:textId="77777777" w:rsidTr="00DD05A0">
        <w:trPr>
          <w:trHeight w:hRule="exact" w:val="639"/>
        </w:trPr>
        <w:tc>
          <w:tcPr>
            <w:tcW w:w="426" w:type="dxa"/>
            <w:shd w:val="clear" w:color="auto" w:fill="auto"/>
            <w:vAlign w:val="center"/>
          </w:tcPr>
          <w:p w14:paraId="5BC32C8F" w14:textId="77777777" w:rsidR="00FF29A9" w:rsidRPr="00DD05A0" w:rsidRDefault="00FF29A9" w:rsidP="00FF29A9">
            <w:pPr>
              <w:pStyle w:val="TableParagraph"/>
              <w:jc w:val="center"/>
              <w:rPr>
                <w:w w:val="95"/>
                <w:sz w:val="20"/>
                <w:szCs w:val="20"/>
              </w:rPr>
            </w:pPr>
            <w:r w:rsidRPr="00DD05A0">
              <w:rPr>
                <w:w w:val="95"/>
                <w:sz w:val="20"/>
                <w:szCs w:val="20"/>
              </w:rPr>
              <w:t>36.</w:t>
            </w:r>
          </w:p>
        </w:tc>
        <w:tc>
          <w:tcPr>
            <w:tcW w:w="2409" w:type="dxa"/>
            <w:shd w:val="clear" w:color="auto" w:fill="auto"/>
            <w:vAlign w:val="center"/>
          </w:tcPr>
          <w:p w14:paraId="69916248" w14:textId="77777777" w:rsidR="00FF29A9" w:rsidRPr="00DD05A0" w:rsidRDefault="00FF29A9" w:rsidP="00FF29A9">
            <w:pPr>
              <w:pStyle w:val="TableParagraph"/>
              <w:tabs>
                <w:tab w:val="left" w:pos="1125"/>
                <w:tab w:val="left" w:pos="1571"/>
              </w:tabs>
              <w:rPr>
                <w:sz w:val="20"/>
                <w:szCs w:val="20"/>
              </w:rPr>
            </w:pPr>
            <w:r w:rsidRPr="00DD05A0">
              <w:rPr>
                <w:sz w:val="20"/>
                <w:szCs w:val="20"/>
              </w:rPr>
              <w:t>Computer Operator / Draftsman 5</w:t>
            </w:r>
          </w:p>
        </w:tc>
        <w:tc>
          <w:tcPr>
            <w:tcW w:w="2552" w:type="dxa"/>
            <w:shd w:val="clear" w:color="auto" w:fill="auto"/>
            <w:vAlign w:val="center"/>
          </w:tcPr>
          <w:p w14:paraId="0974596C" w14:textId="77777777" w:rsidR="00FF29A9" w:rsidRPr="00DD05A0" w:rsidRDefault="00FF29A9" w:rsidP="00FF29A9">
            <w:pPr>
              <w:rPr>
                <w:sz w:val="20"/>
              </w:rPr>
            </w:pPr>
            <w:r w:rsidRPr="00DD05A0">
              <w:rPr>
                <w:sz w:val="20"/>
              </w:rPr>
              <w:t>Muhammad Ijaz</w:t>
            </w:r>
          </w:p>
        </w:tc>
        <w:tc>
          <w:tcPr>
            <w:tcW w:w="850" w:type="dxa"/>
            <w:shd w:val="clear" w:color="auto" w:fill="auto"/>
            <w:vAlign w:val="center"/>
          </w:tcPr>
          <w:p w14:paraId="4F9741FA" w14:textId="77777777" w:rsidR="00FF29A9" w:rsidRPr="00DD05A0" w:rsidRDefault="00FF29A9" w:rsidP="00FF29A9">
            <w:pPr>
              <w:jc w:val="left"/>
              <w:rPr>
                <w:sz w:val="20"/>
              </w:rPr>
            </w:pPr>
            <w:r w:rsidRPr="00DD05A0">
              <w:rPr>
                <w:sz w:val="20"/>
              </w:rPr>
              <w:t>Male</w:t>
            </w:r>
          </w:p>
        </w:tc>
        <w:tc>
          <w:tcPr>
            <w:tcW w:w="1281" w:type="dxa"/>
            <w:shd w:val="clear" w:color="auto" w:fill="auto"/>
            <w:vAlign w:val="center"/>
          </w:tcPr>
          <w:p w14:paraId="78CAE111" w14:textId="77777777" w:rsidR="00FF29A9" w:rsidRPr="00DD05A0" w:rsidRDefault="00FF29A9" w:rsidP="00FF29A9">
            <w:pPr>
              <w:pStyle w:val="TableParagraph"/>
              <w:rPr>
                <w:sz w:val="20"/>
                <w:szCs w:val="20"/>
              </w:rPr>
            </w:pPr>
            <w:r w:rsidRPr="00DD05A0">
              <w:rPr>
                <w:sz w:val="20"/>
                <w:szCs w:val="20"/>
              </w:rPr>
              <w:t>28 Mar 2022</w:t>
            </w:r>
          </w:p>
        </w:tc>
        <w:tc>
          <w:tcPr>
            <w:tcW w:w="2410" w:type="dxa"/>
            <w:shd w:val="clear" w:color="auto" w:fill="auto"/>
            <w:vAlign w:val="center"/>
          </w:tcPr>
          <w:p w14:paraId="1A2953CC" w14:textId="77777777" w:rsidR="00FF29A9" w:rsidRPr="00DD05A0" w:rsidRDefault="00FF29A9" w:rsidP="00FF29A9">
            <w:pPr>
              <w:pStyle w:val="TableParagraph"/>
              <w:tabs>
                <w:tab w:val="left" w:pos="267"/>
              </w:tabs>
              <w:spacing w:line="245" w:lineRule="exact"/>
              <w:rPr>
                <w:sz w:val="20"/>
                <w:szCs w:val="20"/>
              </w:rPr>
            </w:pPr>
            <w:r w:rsidRPr="00DD05A0">
              <w:rPr>
                <w:sz w:val="20"/>
                <w:szCs w:val="20"/>
              </w:rPr>
              <w:t>NTP issued and</w:t>
            </w:r>
            <w:r w:rsidRPr="00DD05A0">
              <w:rPr>
                <w:spacing w:val="-12"/>
                <w:sz w:val="20"/>
                <w:szCs w:val="20"/>
              </w:rPr>
              <w:t xml:space="preserve"> </w:t>
            </w:r>
            <w:r w:rsidRPr="00DD05A0">
              <w:rPr>
                <w:sz w:val="20"/>
                <w:szCs w:val="20"/>
              </w:rPr>
              <w:t>onboard</w:t>
            </w:r>
          </w:p>
        </w:tc>
      </w:tr>
      <w:tr w:rsidR="00FF29A9" w:rsidRPr="00DD05A0" w14:paraId="4A34E22C" w14:textId="77777777" w:rsidTr="00DD05A0">
        <w:trPr>
          <w:trHeight w:hRule="exact" w:val="639"/>
        </w:trPr>
        <w:tc>
          <w:tcPr>
            <w:tcW w:w="426" w:type="dxa"/>
            <w:shd w:val="clear" w:color="auto" w:fill="auto"/>
            <w:vAlign w:val="center"/>
          </w:tcPr>
          <w:p w14:paraId="600C0593" w14:textId="77777777" w:rsidR="00FF29A9" w:rsidRPr="00DD05A0" w:rsidRDefault="00FF29A9" w:rsidP="00FF29A9">
            <w:pPr>
              <w:pStyle w:val="TableParagraph"/>
              <w:jc w:val="center"/>
              <w:rPr>
                <w:w w:val="95"/>
                <w:sz w:val="20"/>
                <w:szCs w:val="20"/>
              </w:rPr>
            </w:pPr>
            <w:r w:rsidRPr="00DD05A0">
              <w:rPr>
                <w:w w:val="95"/>
                <w:sz w:val="20"/>
                <w:szCs w:val="20"/>
              </w:rPr>
              <w:t>37.</w:t>
            </w:r>
          </w:p>
        </w:tc>
        <w:tc>
          <w:tcPr>
            <w:tcW w:w="2409" w:type="dxa"/>
            <w:shd w:val="clear" w:color="auto" w:fill="auto"/>
            <w:vAlign w:val="center"/>
          </w:tcPr>
          <w:p w14:paraId="483ED276" w14:textId="77777777" w:rsidR="00FF29A9" w:rsidRPr="00DD05A0" w:rsidRDefault="00FF29A9" w:rsidP="00FF29A9">
            <w:pPr>
              <w:pStyle w:val="TableParagraph"/>
              <w:tabs>
                <w:tab w:val="left" w:pos="1125"/>
                <w:tab w:val="left" w:pos="1571"/>
              </w:tabs>
              <w:rPr>
                <w:sz w:val="20"/>
                <w:szCs w:val="20"/>
              </w:rPr>
            </w:pPr>
            <w:r w:rsidRPr="00DD05A0">
              <w:rPr>
                <w:sz w:val="20"/>
                <w:szCs w:val="20"/>
              </w:rPr>
              <w:t>Computer Operator / Draftsman 6</w:t>
            </w:r>
          </w:p>
        </w:tc>
        <w:tc>
          <w:tcPr>
            <w:tcW w:w="2552" w:type="dxa"/>
            <w:shd w:val="clear" w:color="auto" w:fill="auto"/>
            <w:vAlign w:val="center"/>
          </w:tcPr>
          <w:p w14:paraId="2D1CCE96" w14:textId="77777777" w:rsidR="00FF29A9" w:rsidRPr="00DD05A0" w:rsidRDefault="00FF29A9" w:rsidP="00FF29A9">
            <w:pPr>
              <w:rPr>
                <w:sz w:val="20"/>
              </w:rPr>
            </w:pPr>
            <w:r w:rsidRPr="00DD05A0">
              <w:rPr>
                <w:sz w:val="20"/>
              </w:rPr>
              <w:t>Saddam</w:t>
            </w:r>
          </w:p>
        </w:tc>
        <w:tc>
          <w:tcPr>
            <w:tcW w:w="850" w:type="dxa"/>
            <w:shd w:val="clear" w:color="auto" w:fill="auto"/>
            <w:vAlign w:val="center"/>
          </w:tcPr>
          <w:p w14:paraId="452E228A" w14:textId="77777777" w:rsidR="00FF29A9" w:rsidRPr="00DD05A0" w:rsidRDefault="00FF29A9" w:rsidP="00FF29A9">
            <w:pPr>
              <w:jc w:val="left"/>
              <w:rPr>
                <w:sz w:val="20"/>
              </w:rPr>
            </w:pPr>
            <w:r w:rsidRPr="00DD05A0">
              <w:rPr>
                <w:sz w:val="20"/>
              </w:rPr>
              <w:t>Male</w:t>
            </w:r>
          </w:p>
        </w:tc>
        <w:tc>
          <w:tcPr>
            <w:tcW w:w="1281" w:type="dxa"/>
            <w:shd w:val="clear" w:color="auto" w:fill="auto"/>
            <w:vAlign w:val="center"/>
          </w:tcPr>
          <w:p w14:paraId="15EFDE01" w14:textId="77777777" w:rsidR="00FF29A9" w:rsidRPr="00DD05A0" w:rsidRDefault="00FF29A9" w:rsidP="00FF29A9">
            <w:pPr>
              <w:pStyle w:val="TableParagraph"/>
              <w:rPr>
                <w:sz w:val="20"/>
                <w:szCs w:val="20"/>
              </w:rPr>
            </w:pPr>
            <w:r w:rsidRPr="00DD05A0">
              <w:rPr>
                <w:sz w:val="20"/>
                <w:szCs w:val="20"/>
              </w:rPr>
              <w:t>28 Mar 2022</w:t>
            </w:r>
          </w:p>
        </w:tc>
        <w:tc>
          <w:tcPr>
            <w:tcW w:w="2410" w:type="dxa"/>
            <w:shd w:val="clear" w:color="auto" w:fill="auto"/>
            <w:vAlign w:val="center"/>
          </w:tcPr>
          <w:p w14:paraId="2E2485FC" w14:textId="77777777" w:rsidR="00FF29A9" w:rsidRPr="00DD05A0" w:rsidRDefault="00FF29A9" w:rsidP="00FF29A9">
            <w:pPr>
              <w:pStyle w:val="TableParagraph"/>
              <w:tabs>
                <w:tab w:val="left" w:pos="267"/>
              </w:tabs>
              <w:spacing w:line="245" w:lineRule="exact"/>
              <w:rPr>
                <w:sz w:val="20"/>
                <w:szCs w:val="20"/>
              </w:rPr>
            </w:pPr>
            <w:r w:rsidRPr="00DD05A0">
              <w:rPr>
                <w:sz w:val="20"/>
                <w:szCs w:val="20"/>
              </w:rPr>
              <w:t>NTP issued and</w:t>
            </w:r>
            <w:r w:rsidRPr="00DD05A0">
              <w:rPr>
                <w:spacing w:val="-12"/>
                <w:sz w:val="20"/>
                <w:szCs w:val="20"/>
              </w:rPr>
              <w:t xml:space="preserve"> </w:t>
            </w:r>
            <w:r w:rsidRPr="00DD05A0">
              <w:rPr>
                <w:sz w:val="20"/>
                <w:szCs w:val="20"/>
              </w:rPr>
              <w:t>onboard</w:t>
            </w:r>
          </w:p>
        </w:tc>
      </w:tr>
      <w:tr w:rsidR="00FF29A9" w:rsidRPr="00DD05A0" w14:paraId="075D2E11" w14:textId="77777777" w:rsidTr="00DD05A0">
        <w:trPr>
          <w:trHeight w:hRule="exact" w:val="528"/>
        </w:trPr>
        <w:tc>
          <w:tcPr>
            <w:tcW w:w="426" w:type="dxa"/>
            <w:shd w:val="clear" w:color="auto" w:fill="D0CECE" w:themeFill="background2" w:themeFillShade="E6"/>
            <w:vAlign w:val="center"/>
          </w:tcPr>
          <w:p w14:paraId="69D592B7" w14:textId="77777777" w:rsidR="00FF29A9" w:rsidRPr="00DD05A0" w:rsidRDefault="00FF29A9" w:rsidP="00FF29A9">
            <w:pPr>
              <w:jc w:val="center"/>
              <w:rPr>
                <w:rFonts w:cs="Arial"/>
                <w:sz w:val="20"/>
              </w:rPr>
            </w:pPr>
          </w:p>
        </w:tc>
        <w:tc>
          <w:tcPr>
            <w:tcW w:w="2409" w:type="dxa"/>
            <w:shd w:val="clear" w:color="auto" w:fill="D0CECE" w:themeFill="background2" w:themeFillShade="E6"/>
            <w:vAlign w:val="center"/>
          </w:tcPr>
          <w:p w14:paraId="416A636D" w14:textId="77777777" w:rsidR="00FF29A9" w:rsidRPr="00DD05A0" w:rsidRDefault="00FF29A9" w:rsidP="00FF29A9">
            <w:pPr>
              <w:pStyle w:val="TableParagraph"/>
              <w:rPr>
                <w:b/>
                <w:sz w:val="20"/>
                <w:szCs w:val="20"/>
              </w:rPr>
            </w:pPr>
            <w:r w:rsidRPr="00DD05A0">
              <w:rPr>
                <w:b/>
                <w:w w:val="95"/>
                <w:sz w:val="20"/>
                <w:szCs w:val="20"/>
              </w:rPr>
              <w:t>INDIVIDUAL CONSULTANTS</w:t>
            </w:r>
          </w:p>
        </w:tc>
        <w:tc>
          <w:tcPr>
            <w:tcW w:w="2552" w:type="dxa"/>
            <w:shd w:val="clear" w:color="auto" w:fill="D0CECE" w:themeFill="background2" w:themeFillShade="E6"/>
            <w:vAlign w:val="center"/>
          </w:tcPr>
          <w:p w14:paraId="29752A7C" w14:textId="77777777" w:rsidR="00FF29A9" w:rsidRPr="00DD05A0" w:rsidRDefault="00FF29A9" w:rsidP="00FF29A9">
            <w:pPr>
              <w:rPr>
                <w:rFonts w:cs="Arial"/>
                <w:sz w:val="20"/>
              </w:rPr>
            </w:pPr>
          </w:p>
        </w:tc>
        <w:tc>
          <w:tcPr>
            <w:tcW w:w="850" w:type="dxa"/>
            <w:shd w:val="clear" w:color="auto" w:fill="D0CECE" w:themeFill="background2" w:themeFillShade="E6"/>
            <w:vAlign w:val="center"/>
          </w:tcPr>
          <w:p w14:paraId="0EEBA161" w14:textId="77777777" w:rsidR="00FF29A9" w:rsidRPr="00DD05A0" w:rsidRDefault="00FF29A9" w:rsidP="00FF29A9">
            <w:pPr>
              <w:rPr>
                <w:rFonts w:cs="Arial"/>
                <w:sz w:val="20"/>
              </w:rPr>
            </w:pPr>
          </w:p>
        </w:tc>
        <w:tc>
          <w:tcPr>
            <w:tcW w:w="1281" w:type="dxa"/>
            <w:shd w:val="clear" w:color="auto" w:fill="D0CECE" w:themeFill="background2" w:themeFillShade="E6"/>
            <w:vAlign w:val="center"/>
          </w:tcPr>
          <w:p w14:paraId="009AC0E9" w14:textId="77777777" w:rsidR="00FF29A9" w:rsidRPr="00DD05A0" w:rsidRDefault="00FF29A9" w:rsidP="00FF29A9">
            <w:pPr>
              <w:jc w:val="left"/>
              <w:rPr>
                <w:rFonts w:cs="Arial"/>
                <w:sz w:val="20"/>
              </w:rPr>
            </w:pPr>
          </w:p>
        </w:tc>
        <w:tc>
          <w:tcPr>
            <w:tcW w:w="2410" w:type="dxa"/>
            <w:shd w:val="clear" w:color="auto" w:fill="D0CECE" w:themeFill="background2" w:themeFillShade="E6"/>
            <w:vAlign w:val="center"/>
          </w:tcPr>
          <w:p w14:paraId="4BE766BD" w14:textId="77777777" w:rsidR="00FF29A9" w:rsidRPr="00DD05A0" w:rsidRDefault="00FF29A9" w:rsidP="00FF29A9">
            <w:pPr>
              <w:ind w:left="5"/>
              <w:rPr>
                <w:rFonts w:cs="Arial"/>
                <w:sz w:val="20"/>
              </w:rPr>
            </w:pPr>
          </w:p>
        </w:tc>
      </w:tr>
      <w:tr w:rsidR="00FF29A9" w:rsidRPr="00DD05A0" w14:paraId="5CE0304D" w14:textId="77777777" w:rsidTr="00DD05A0">
        <w:trPr>
          <w:trHeight w:hRule="exact" w:val="631"/>
        </w:trPr>
        <w:tc>
          <w:tcPr>
            <w:tcW w:w="426" w:type="dxa"/>
            <w:shd w:val="clear" w:color="auto" w:fill="auto"/>
            <w:vAlign w:val="center"/>
          </w:tcPr>
          <w:p w14:paraId="1CBCF31B" w14:textId="77777777" w:rsidR="00FF29A9" w:rsidRPr="00DD05A0" w:rsidRDefault="00FF29A9" w:rsidP="00FF29A9">
            <w:pPr>
              <w:pStyle w:val="TableParagraph"/>
              <w:spacing w:before="2"/>
              <w:jc w:val="center"/>
              <w:rPr>
                <w:sz w:val="20"/>
                <w:szCs w:val="20"/>
              </w:rPr>
            </w:pPr>
            <w:r w:rsidRPr="00DD05A0">
              <w:rPr>
                <w:w w:val="95"/>
                <w:sz w:val="20"/>
                <w:szCs w:val="20"/>
              </w:rPr>
              <w:t>38..</w:t>
            </w:r>
          </w:p>
        </w:tc>
        <w:tc>
          <w:tcPr>
            <w:tcW w:w="2409" w:type="dxa"/>
            <w:shd w:val="clear" w:color="auto" w:fill="auto"/>
            <w:vAlign w:val="center"/>
          </w:tcPr>
          <w:p w14:paraId="17C71DBD" w14:textId="77777777" w:rsidR="00FF29A9" w:rsidRPr="00DD05A0" w:rsidRDefault="00FF29A9" w:rsidP="00FF29A9">
            <w:pPr>
              <w:pStyle w:val="TableParagraph"/>
              <w:spacing w:before="2"/>
              <w:rPr>
                <w:sz w:val="20"/>
                <w:szCs w:val="20"/>
              </w:rPr>
            </w:pPr>
            <w:r w:rsidRPr="00DD05A0">
              <w:rPr>
                <w:sz w:val="20"/>
                <w:szCs w:val="20"/>
              </w:rPr>
              <w:t>Monitoring &amp; Evaluation Specialist</w:t>
            </w:r>
          </w:p>
        </w:tc>
        <w:tc>
          <w:tcPr>
            <w:tcW w:w="2552" w:type="dxa"/>
            <w:shd w:val="clear" w:color="auto" w:fill="auto"/>
            <w:vAlign w:val="center"/>
          </w:tcPr>
          <w:p w14:paraId="4CCCA7B6" w14:textId="77777777" w:rsidR="00FF29A9" w:rsidRPr="00DD05A0" w:rsidRDefault="00FF29A9" w:rsidP="00FF29A9">
            <w:pPr>
              <w:pStyle w:val="TableParagraph"/>
              <w:spacing w:before="2"/>
              <w:rPr>
                <w:sz w:val="20"/>
                <w:szCs w:val="20"/>
              </w:rPr>
            </w:pPr>
            <w:r w:rsidRPr="00DD05A0">
              <w:rPr>
                <w:sz w:val="20"/>
                <w:szCs w:val="20"/>
              </w:rPr>
              <w:t>Shafiq Muhammad Khan</w:t>
            </w:r>
          </w:p>
        </w:tc>
        <w:tc>
          <w:tcPr>
            <w:tcW w:w="850" w:type="dxa"/>
            <w:shd w:val="clear" w:color="auto" w:fill="auto"/>
            <w:vAlign w:val="center"/>
          </w:tcPr>
          <w:p w14:paraId="624AD8F7" w14:textId="77777777" w:rsidR="00FF29A9" w:rsidRPr="00DD05A0" w:rsidRDefault="00FF29A9" w:rsidP="00FF29A9">
            <w:pPr>
              <w:pStyle w:val="TableParagraph"/>
              <w:spacing w:before="2"/>
              <w:jc w:val="center"/>
              <w:rPr>
                <w:sz w:val="20"/>
                <w:szCs w:val="20"/>
              </w:rPr>
            </w:pPr>
            <w:r w:rsidRPr="00DD05A0">
              <w:rPr>
                <w:sz w:val="20"/>
                <w:szCs w:val="20"/>
              </w:rPr>
              <w:t>Male</w:t>
            </w:r>
          </w:p>
        </w:tc>
        <w:tc>
          <w:tcPr>
            <w:tcW w:w="1281" w:type="dxa"/>
            <w:shd w:val="clear" w:color="auto" w:fill="auto"/>
            <w:vAlign w:val="center"/>
          </w:tcPr>
          <w:p w14:paraId="6C72727D" w14:textId="77777777" w:rsidR="00FF29A9" w:rsidRPr="00DD05A0" w:rsidRDefault="00FF29A9" w:rsidP="00FF29A9">
            <w:pPr>
              <w:pStyle w:val="TableParagraph"/>
              <w:spacing w:before="2"/>
              <w:rPr>
                <w:sz w:val="20"/>
                <w:szCs w:val="20"/>
              </w:rPr>
            </w:pPr>
            <w:r w:rsidRPr="00DD05A0">
              <w:rPr>
                <w:sz w:val="20"/>
                <w:szCs w:val="20"/>
              </w:rPr>
              <w:t>12 Aug 2022</w:t>
            </w:r>
          </w:p>
        </w:tc>
        <w:tc>
          <w:tcPr>
            <w:tcW w:w="2410" w:type="dxa"/>
            <w:shd w:val="clear" w:color="auto" w:fill="auto"/>
            <w:vAlign w:val="center"/>
          </w:tcPr>
          <w:p w14:paraId="7D9F21CA" w14:textId="77777777" w:rsidR="00FF29A9" w:rsidRPr="00DD05A0" w:rsidRDefault="00FF29A9" w:rsidP="00FF29A9">
            <w:pPr>
              <w:pStyle w:val="TableParagraph"/>
              <w:numPr>
                <w:ilvl w:val="0"/>
                <w:numId w:val="33"/>
              </w:numPr>
              <w:tabs>
                <w:tab w:val="left" w:pos="324"/>
              </w:tabs>
              <w:spacing w:before="3"/>
              <w:ind w:left="5"/>
              <w:rPr>
                <w:sz w:val="20"/>
                <w:szCs w:val="20"/>
              </w:rPr>
            </w:pPr>
            <w:r w:rsidRPr="00DD05A0">
              <w:rPr>
                <w:sz w:val="20"/>
                <w:szCs w:val="20"/>
              </w:rPr>
              <w:t>NTP issued and</w:t>
            </w:r>
            <w:r w:rsidRPr="00DD05A0">
              <w:rPr>
                <w:spacing w:val="-12"/>
                <w:sz w:val="20"/>
                <w:szCs w:val="20"/>
              </w:rPr>
              <w:t xml:space="preserve"> </w:t>
            </w:r>
            <w:r w:rsidRPr="00DD05A0">
              <w:rPr>
                <w:sz w:val="20"/>
                <w:szCs w:val="20"/>
              </w:rPr>
              <w:t>onboard</w:t>
            </w:r>
          </w:p>
        </w:tc>
      </w:tr>
      <w:tr w:rsidR="00FF29A9" w:rsidRPr="00DD05A0" w14:paraId="6E05DCA0" w14:textId="77777777" w:rsidTr="00DD05A0">
        <w:trPr>
          <w:trHeight w:hRule="exact" w:val="631"/>
        </w:trPr>
        <w:tc>
          <w:tcPr>
            <w:tcW w:w="426" w:type="dxa"/>
            <w:shd w:val="clear" w:color="auto" w:fill="auto"/>
            <w:vAlign w:val="center"/>
          </w:tcPr>
          <w:p w14:paraId="1FA9E5CC" w14:textId="77777777" w:rsidR="00FF29A9" w:rsidRPr="00DD05A0" w:rsidRDefault="00FF29A9" w:rsidP="00FF29A9">
            <w:pPr>
              <w:pStyle w:val="TableParagraph"/>
              <w:spacing w:before="2"/>
              <w:jc w:val="center"/>
              <w:rPr>
                <w:w w:val="95"/>
                <w:sz w:val="20"/>
                <w:szCs w:val="20"/>
              </w:rPr>
            </w:pPr>
            <w:r w:rsidRPr="00DD05A0">
              <w:rPr>
                <w:w w:val="95"/>
                <w:sz w:val="20"/>
                <w:szCs w:val="20"/>
              </w:rPr>
              <w:t>39.</w:t>
            </w:r>
          </w:p>
        </w:tc>
        <w:tc>
          <w:tcPr>
            <w:tcW w:w="2409" w:type="dxa"/>
            <w:shd w:val="clear" w:color="auto" w:fill="auto"/>
            <w:vAlign w:val="center"/>
          </w:tcPr>
          <w:p w14:paraId="53E18532" w14:textId="77777777" w:rsidR="00FF29A9" w:rsidRPr="00DD05A0" w:rsidRDefault="00FF29A9" w:rsidP="00FF29A9">
            <w:pPr>
              <w:pStyle w:val="TableParagraph"/>
              <w:spacing w:before="2"/>
              <w:rPr>
                <w:sz w:val="20"/>
                <w:szCs w:val="20"/>
              </w:rPr>
            </w:pPr>
            <w:r w:rsidRPr="00DD05A0">
              <w:rPr>
                <w:sz w:val="20"/>
                <w:szCs w:val="20"/>
              </w:rPr>
              <w:t>Procurement &amp; Contract Specialist</w:t>
            </w:r>
          </w:p>
        </w:tc>
        <w:tc>
          <w:tcPr>
            <w:tcW w:w="2552" w:type="dxa"/>
            <w:shd w:val="clear" w:color="auto" w:fill="auto"/>
            <w:vAlign w:val="center"/>
          </w:tcPr>
          <w:p w14:paraId="0DBFB0F3" w14:textId="77777777" w:rsidR="00FF29A9" w:rsidRPr="00DD05A0" w:rsidRDefault="00FF29A9" w:rsidP="00FF29A9">
            <w:pPr>
              <w:pStyle w:val="TableParagraph"/>
              <w:spacing w:before="2"/>
              <w:rPr>
                <w:sz w:val="20"/>
                <w:szCs w:val="20"/>
              </w:rPr>
            </w:pPr>
            <w:proofErr w:type="spellStart"/>
            <w:r w:rsidRPr="00DD05A0">
              <w:rPr>
                <w:sz w:val="20"/>
                <w:szCs w:val="20"/>
              </w:rPr>
              <w:t>Shafiqullah</w:t>
            </w:r>
            <w:proofErr w:type="spellEnd"/>
            <w:r w:rsidRPr="00DD05A0">
              <w:rPr>
                <w:sz w:val="20"/>
                <w:szCs w:val="20"/>
              </w:rPr>
              <w:t xml:space="preserve"> Khan</w:t>
            </w:r>
          </w:p>
        </w:tc>
        <w:tc>
          <w:tcPr>
            <w:tcW w:w="850" w:type="dxa"/>
            <w:shd w:val="clear" w:color="auto" w:fill="auto"/>
            <w:vAlign w:val="center"/>
          </w:tcPr>
          <w:p w14:paraId="0DF40F54" w14:textId="77777777" w:rsidR="00FF29A9" w:rsidRPr="00DD05A0" w:rsidRDefault="00FF29A9" w:rsidP="00FF29A9">
            <w:pPr>
              <w:pStyle w:val="TableParagraph"/>
              <w:spacing w:before="2"/>
              <w:jc w:val="center"/>
              <w:rPr>
                <w:sz w:val="20"/>
                <w:szCs w:val="20"/>
              </w:rPr>
            </w:pPr>
            <w:r w:rsidRPr="00DD05A0">
              <w:rPr>
                <w:sz w:val="20"/>
                <w:szCs w:val="20"/>
              </w:rPr>
              <w:t>Male</w:t>
            </w:r>
          </w:p>
        </w:tc>
        <w:tc>
          <w:tcPr>
            <w:tcW w:w="1281" w:type="dxa"/>
            <w:shd w:val="clear" w:color="auto" w:fill="auto"/>
            <w:vAlign w:val="center"/>
          </w:tcPr>
          <w:p w14:paraId="66FCD411" w14:textId="77777777" w:rsidR="00FF29A9" w:rsidRPr="00DD05A0" w:rsidRDefault="00FF29A9" w:rsidP="00FF29A9">
            <w:pPr>
              <w:pStyle w:val="TableParagraph"/>
              <w:spacing w:line="227" w:lineRule="exact"/>
              <w:rPr>
                <w:sz w:val="20"/>
                <w:szCs w:val="20"/>
              </w:rPr>
            </w:pPr>
            <w:r w:rsidRPr="00DD05A0">
              <w:rPr>
                <w:sz w:val="20"/>
                <w:szCs w:val="20"/>
              </w:rPr>
              <w:t>12 Aug 2022</w:t>
            </w:r>
          </w:p>
        </w:tc>
        <w:tc>
          <w:tcPr>
            <w:tcW w:w="2410" w:type="dxa"/>
            <w:shd w:val="clear" w:color="auto" w:fill="auto"/>
            <w:vAlign w:val="center"/>
          </w:tcPr>
          <w:p w14:paraId="0C60861E" w14:textId="77777777" w:rsidR="00FF29A9" w:rsidRPr="00DD05A0" w:rsidRDefault="00FF29A9" w:rsidP="00FF29A9">
            <w:pPr>
              <w:pStyle w:val="TableParagraph"/>
              <w:numPr>
                <w:ilvl w:val="0"/>
                <w:numId w:val="28"/>
              </w:numPr>
              <w:tabs>
                <w:tab w:val="left" w:pos="267"/>
              </w:tabs>
              <w:ind w:left="5" w:hanging="163"/>
              <w:rPr>
                <w:sz w:val="20"/>
                <w:szCs w:val="20"/>
              </w:rPr>
            </w:pPr>
            <w:r w:rsidRPr="00DD05A0">
              <w:rPr>
                <w:sz w:val="20"/>
                <w:szCs w:val="20"/>
              </w:rPr>
              <w:t>NTP issued and</w:t>
            </w:r>
            <w:r w:rsidRPr="00DD05A0">
              <w:rPr>
                <w:spacing w:val="-12"/>
                <w:sz w:val="20"/>
                <w:szCs w:val="20"/>
              </w:rPr>
              <w:t xml:space="preserve"> </w:t>
            </w:r>
            <w:r w:rsidRPr="00DD05A0">
              <w:rPr>
                <w:sz w:val="20"/>
                <w:szCs w:val="20"/>
              </w:rPr>
              <w:t>onboard</w:t>
            </w:r>
          </w:p>
        </w:tc>
      </w:tr>
      <w:tr w:rsidR="00FF29A9" w:rsidRPr="00DD05A0" w14:paraId="1E3A467F" w14:textId="77777777" w:rsidTr="00DD05A0">
        <w:trPr>
          <w:trHeight w:hRule="exact" w:val="468"/>
        </w:trPr>
        <w:tc>
          <w:tcPr>
            <w:tcW w:w="426" w:type="dxa"/>
            <w:shd w:val="clear" w:color="auto" w:fill="auto"/>
            <w:vAlign w:val="center"/>
          </w:tcPr>
          <w:p w14:paraId="71EDDB03" w14:textId="77777777" w:rsidR="00FF29A9" w:rsidRPr="00DD05A0" w:rsidRDefault="00FF29A9" w:rsidP="00FF29A9">
            <w:pPr>
              <w:pStyle w:val="TableParagraph"/>
              <w:spacing w:line="196" w:lineRule="exact"/>
              <w:jc w:val="center"/>
              <w:rPr>
                <w:sz w:val="20"/>
                <w:szCs w:val="20"/>
              </w:rPr>
            </w:pPr>
            <w:r w:rsidRPr="00DD05A0">
              <w:rPr>
                <w:sz w:val="20"/>
                <w:szCs w:val="20"/>
              </w:rPr>
              <w:t>40.</w:t>
            </w:r>
          </w:p>
        </w:tc>
        <w:tc>
          <w:tcPr>
            <w:tcW w:w="2409" w:type="dxa"/>
            <w:shd w:val="clear" w:color="auto" w:fill="auto"/>
            <w:vAlign w:val="center"/>
          </w:tcPr>
          <w:p w14:paraId="4CF7E9B7" w14:textId="77777777" w:rsidR="00FF29A9" w:rsidRPr="00DD05A0" w:rsidRDefault="00FF29A9" w:rsidP="00FF29A9">
            <w:pPr>
              <w:pStyle w:val="TableParagraph"/>
              <w:tabs>
                <w:tab w:val="left" w:pos="1372"/>
              </w:tabs>
              <w:spacing w:line="195" w:lineRule="exact"/>
              <w:rPr>
                <w:sz w:val="20"/>
                <w:szCs w:val="20"/>
              </w:rPr>
            </w:pPr>
            <w:r w:rsidRPr="00DD05A0">
              <w:rPr>
                <w:sz w:val="20"/>
                <w:szCs w:val="20"/>
              </w:rPr>
              <w:t>Social Safeguard Specialist</w:t>
            </w:r>
          </w:p>
        </w:tc>
        <w:tc>
          <w:tcPr>
            <w:tcW w:w="2552" w:type="dxa"/>
            <w:shd w:val="clear" w:color="auto" w:fill="auto"/>
            <w:vAlign w:val="center"/>
          </w:tcPr>
          <w:p w14:paraId="5DCDF369" w14:textId="77777777" w:rsidR="00FF29A9" w:rsidRPr="00DD05A0" w:rsidRDefault="00FF29A9" w:rsidP="00FF29A9">
            <w:pPr>
              <w:pStyle w:val="TableParagraph"/>
              <w:spacing w:line="196" w:lineRule="exact"/>
              <w:rPr>
                <w:sz w:val="20"/>
                <w:szCs w:val="20"/>
              </w:rPr>
            </w:pPr>
            <w:r w:rsidRPr="00DD05A0">
              <w:rPr>
                <w:sz w:val="20"/>
                <w:szCs w:val="20"/>
              </w:rPr>
              <w:t>Ali Akbar</w:t>
            </w:r>
          </w:p>
        </w:tc>
        <w:tc>
          <w:tcPr>
            <w:tcW w:w="850" w:type="dxa"/>
            <w:shd w:val="clear" w:color="auto" w:fill="auto"/>
            <w:vAlign w:val="center"/>
          </w:tcPr>
          <w:p w14:paraId="40FFEC7E" w14:textId="77777777" w:rsidR="00FF29A9" w:rsidRPr="00DD05A0" w:rsidRDefault="00FF29A9" w:rsidP="00FF29A9">
            <w:pPr>
              <w:pStyle w:val="TableParagraph"/>
              <w:spacing w:line="196" w:lineRule="exact"/>
              <w:jc w:val="center"/>
              <w:rPr>
                <w:sz w:val="20"/>
                <w:szCs w:val="20"/>
              </w:rPr>
            </w:pPr>
            <w:r w:rsidRPr="00DD05A0">
              <w:rPr>
                <w:sz w:val="20"/>
                <w:szCs w:val="20"/>
              </w:rPr>
              <w:t>Male</w:t>
            </w:r>
          </w:p>
        </w:tc>
        <w:tc>
          <w:tcPr>
            <w:tcW w:w="1281" w:type="dxa"/>
            <w:shd w:val="clear" w:color="auto" w:fill="auto"/>
            <w:vAlign w:val="center"/>
          </w:tcPr>
          <w:p w14:paraId="35208673" w14:textId="77777777" w:rsidR="00FF29A9" w:rsidRPr="00DD05A0" w:rsidRDefault="00FF29A9" w:rsidP="00FF29A9">
            <w:pPr>
              <w:pStyle w:val="TableParagraph"/>
              <w:spacing w:line="195" w:lineRule="exact"/>
              <w:rPr>
                <w:sz w:val="20"/>
                <w:szCs w:val="20"/>
              </w:rPr>
            </w:pPr>
            <w:r w:rsidRPr="00DD05A0">
              <w:rPr>
                <w:sz w:val="20"/>
                <w:szCs w:val="20"/>
              </w:rPr>
              <w:t>12 Aug 2022</w:t>
            </w:r>
          </w:p>
        </w:tc>
        <w:tc>
          <w:tcPr>
            <w:tcW w:w="2410" w:type="dxa"/>
            <w:shd w:val="clear" w:color="auto" w:fill="auto"/>
            <w:vAlign w:val="center"/>
          </w:tcPr>
          <w:p w14:paraId="3BD2BA1A" w14:textId="77777777" w:rsidR="00FF29A9" w:rsidRPr="00DD05A0" w:rsidRDefault="00FF29A9" w:rsidP="00FF29A9">
            <w:pPr>
              <w:pStyle w:val="TableParagraph"/>
              <w:numPr>
                <w:ilvl w:val="0"/>
                <w:numId w:val="32"/>
              </w:numPr>
              <w:tabs>
                <w:tab w:val="left" w:pos="267"/>
              </w:tabs>
              <w:spacing w:line="212" w:lineRule="exact"/>
              <w:ind w:left="5" w:hanging="163"/>
              <w:rPr>
                <w:sz w:val="20"/>
                <w:szCs w:val="20"/>
              </w:rPr>
            </w:pPr>
            <w:r w:rsidRPr="00DD05A0">
              <w:rPr>
                <w:sz w:val="20"/>
                <w:szCs w:val="20"/>
              </w:rPr>
              <w:t>NTP issued and</w:t>
            </w:r>
            <w:r w:rsidRPr="00DD05A0">
              <w:rPr>
                <w:spacing w:val="-12"/>
                <w:sz w:val="20"/>
                <w:szCs w:val="20"/>
              </w:rPr>
              <w:t xml:space="preserve"> </w:t>
            </w:r>
            <w:r w:rsidRPr="00DD05A0">
              <w:rPr>
                <w:sz w:val="20"/>
                <w:szCs w:val="20"/>
              </w:rPr>
              <w:t>onboard</w:t>
            </w:r>
          </w:p>
        </w:tc>
      </w:tr>
      <w:tr w:rsidR="00FF29A9" w:rsidRPr="00DD05A0" w14:paraId="707D1A77" w14:textId="77777777" w:rsidTr="00DD05A0">
        <w:trPr>
          <w:trHeight w:hRule="exact" w:val="612"/>
        </w:trPr>
        <w:tc>
          <w:tcPr>
            <w:tcW w:w="426" w:type="dxa"/>
            <w:shd w:val="clear" w:color="auto" w:fill="auto"/>
            <w:vAlign w:val="center"/>
          </w:tcPr>
          <w:p w14:paraId="3CAF41D1" w14:textId="77777777" w:rsidR="00FF29A9" w:rsidRPr="00DD05A0" w:rsidRDefault="00FF29A9" w:rsidP="00FF29A9">
            <w:pPr>
              <w:pStyle w:val="TableParagraph"/>
              <w:jc w:val="center"/>
              <w:rPr>
                <w:sz w:val="20"/>
                <w:szCs w:val="20"/>
              </w:rPr>
            </w:pPr>
            <w:r w:rsidRPr="00DD05A0">
              <w:rPr>
                <w:sz w:val="20"/>
                <w:szCs w:val="20"/>
              </w:rPr>
              <w:t>41.</w:t>
            </w:r>
          </w:p>
        </w:tc>
        <w:tc>
          <w:tcPr>
            <w:tcW w:w="2409" w:type="dxa"/>
            <w:shd w:val="clear" w:color="auto" w:fill="auto"/>
            <w:vAlign w:val="center"/>
          </w:tcPr>
          <w:p w14:paraId="2A7CB3F0" w14:textId="77777777" w:rsidR="00FF29A9" w:rsidRPr="00DD05A0" w:rsidRDefault="00FF29A9" w:rsidP="00FF29A9">
            <w:pPr>
              <w:pStyle w:val="TableParagraph"/>
              <w:rPr>
                <w:sz w:val="20"/>
                <w:szCs w:val="20"/>
              </w:rPr>
            </w:pPr>
            <w:r w:rsidRPr="00DD05A0">
              <w:rPr>
                <w:sz w:val="20"/>
                <w:szCs w:val="20"/>
              </w:rPr>
              <w:t>Environmental Safeguard Specialist</w:t>
            </w:r>
          </w:p>
        </w:tc>
        <w:tc>
          <w:tcPr>
            <w:tcW w:w="2552" w:type="dxa"/>
            <w:shd w:val="clear" w:color="auto" w:fill="auto"/>
            <w:vAlign w:val="center"/>
          </w:tcPr>
          <w:p w14:paraId="0D0FBCD5" w14:textId="77777777" w:rsidR="00FF29A9" w:rsidRPr="00DD05A0" w:rsidRDefault="00FF29A9" w:rsidP="00FF29A9">
            <w:pPr>
              <w:pStyle w:val="TableParagraph"/>
              <w:rPr>
                <w:sz w:val="20"/>
                <w:szCs w:val="20"/>
              </w:rPr>
            </w:pPr>
            <w:r w:rsidRPr="00DD05A0">
              <w:rPr>
                <w:sz w:val="20"/>
                <w:szCs w:val="20"/>
              </w:rPr>
              <w:t>Abdul Qayum</w:t>
            </w:r>
          </w:p>
        </w:tc>
        <w:tc>
          <w:tcPr>
            <w:tcW w:w="850" w:type="dxa"/>
            <w:shd w:val="clear" w:color="auto" w:fill="auto"/>
            <w:vAlign w:val="center"/>
          </w:tcPr>
          <w:p w14:paraId="2FCBE529" w14:textId="77777777" w:rsidR="00FF29A9" w:rsidRPr="00DD05A0" w:rsidRDefault="00FF29A9" w:rsidP="00FF29A9">
            <w:pPr>
              <w:pStyle w:val="TableParagraph"/>
              <w:jc w:val="center"/>
              <w:rPr>
                <w:sz w:val="20"/>
                <w:szCs w:val="20"/>
              </w:rPr>
            </w:pPr>
            <w:r w:rsidRPr="00DD05A0">
              <w:rPr>
                <w:sz w:val="20"/>
                <w:szCs w:val="20"/>
              </w:rPr>
              <w:t>Male</w:t>
            </w:r>
          </w:p>
        </w:tc>
        <w:tc>
          <w:tcPr>
            <w:tcW w:w="1281" w:type="dxa"/>
            <w:shd w:val="clear" w:color="auto" w:fill="auto"/>
            <w:vAlign w:val="center"/>
          </w:tcPr>
          <w:p w14:paraId="3C232F0F" w14:textId="77777777" w:rsidR="00FF29A9" w:rsidRPr="00DD05A0" w:rsidRDefault="00FF29A9" w:rsidP="00FF29A9">
            <w:pPr>
              <w:pStyle w:val="TableParagraph"/>
              <w:rPr>
                <w:sz w:val="20"/>
                <w:szCs w:val="20"/>
              </w:rPr>
            </w:pPr>
            <w:r w:rsidRPr="00DD05A0">
              <w:rPr>
                <w:sz w:val="20"/>
                <w:szCs w:val="20"/>
              </w:rPr>
              <w:t>12 Aug 2022</w:t>
            </w:r>
          </w:p>
        </w:tc>
        <w:tc>
          <w:tcPr>
            <w:tcW w:w="2410" w:type="dxa"/>
            <w:shd w:val="clear" w:color="auto" w:fill="auto"/>
            <w:vAlign w:val="center"/>
          </w:tcPr>
          <w:p w14:paraId="2CD13222" w14:textId="77777777" w:rsidR="00FF29A9" w:rsidRPr="00DD05A0" w:rsidRDefault="00FF29A9" w:rsidP="00FF29A9">
            <w:pPr>
              <w:pStyle w:val="TableParagraph"/>
              <w:numPr>
                <w:ilvl w:val="0"/>
                <w:numId w:val="31"/>
              </w:numPr>
              <w:tabs>
                <w:tab w:val="left" w:pos="267"/>
              </w:tabs>
              <w:ind w:left="5" w:hanging="163"/>
              <w:rPr>
                <w:sz w:val="20"/>
                <w:szCs w:val="20"/>
              </w:rPr>
            </w:pPr>
            <w:r w:rsidRPr="00DD05A0">
              <w:rPr>
                <w:sz w:val="20"/>
                <w:szCs w:val="20"/>
              </w:rPr>
              <w:t>NTP issued and</w:t>
            </w:r>
            <w:r w:rsidRPr="00DD05A0">
              <w:rPr>
                <w:spacing w:val="-12"/>
                <w:sz w:val="20"/>
                <w:szCs w:val="20"/>
              </w:rPr>
              <w:t xml:space="preserve"> </w:t>
            </w:r>
            <w:r w:rsidRPr="00DD05A0">
              <w:rPr>
                <w:sz w:val="20"/>
                <w:szCs w:val="20"/>
              </w:rPr>
              <w:t>onboard</w:t>
            </w:r>
          </w:p>
        </w:tc>
      </w:tr>
      <w:tr w:rsidR="00FF29A9" w:rsidRPr="00DD05A0" w14:paraId="2ED6CE8C" w14:textId="77777777" w:rsidTr="00DD05A0">
        <w:trPr>
          <w:trHeight w:hRule="exact" w:val="485"/>
        </w:trPr>
        <w:tc>
          <w:tcPr>
            <w:tcW w:w="426" w:type="dxa"/>
            <w:shd w:val="clear" w:color="auto" w:fill="auto"/>
            <w:vAlign w:val="center"/>
          </w:tcPr>
          <w:p w14:paraId="0A6D3873" w14:textId="77777777" w:rsidR="00FF29A9" w:rsidRPr="00DD05A0" w:rsidRDefault="00FF29A9" w:rsidP="00FF29A9">
            <w:pPr>
              <w:pStyle w:val="TableParagraph"/>
              <w:jc w:val="center"/>
              <w:rPr>
                <w:w w:val="95"/>
                <w:sz w:val="20"/>
                <w:szCs w:val="20"/>
              </w:rPr>
            </w:pPr>
            <w:r w:rsidRPr="00DD05A0">
              <w:rPr>
                <w:w w:val="95"/>
                <w:sz w:val="20"/>
                <w:szCs w:val="20"/>
              </w:rPr>
              <w:t>42.</w:t>
            </w:r>
          </w:p>
        </w:tc>
        <w:tc>
          <w:tcPr>
            <w:tcW w:w="2409" w:type="dxa"/>
            <w:shd w:val="clear" w:color="auto" w:fill="auto"/>
            <w:vAlign w:val="center"/>
          </w:tcPr>
          <w:p w14:paraId="1B1B58F0" w14:textId="77777777" w:rsidR="00FF29A9" w:rsidRPr="00DD05A0" w:rsidRDefault="00FF29A9" w:rsidP="00FF29A9">
            <w:pPr>
              <w:pStyle w:val="TableParagraph"/>
              <w:rPr>
                <w:sz w:val="20"/>
                <w:szCs w:val="20"/>
              </w:rPr>
            </w:pPr>
            <w:r w:rsidRPr="00DD05A0">
              <w:rPr>
                <w:sz w:val="20"/>
                <w:szCs w:val="20"/>
              </w:rPr>
              <w:t>Legal Expert</w:t>
            </w:r>
          </w:p>
        </w:tc>
        <w:tc>
          <w:tcPr>
            <w:tcW w:w="2552" w:type="dxa"/>
            <w:shd w:val="clear" w:color="auto" w:fill="auto"/>
            <w:vAlign w:val="center"/>
          </w:tcPr>
          <w:p w14:paraId="032FBBC5" w14:textId="77777777" w:rsidR="00FF29A9" w:rsidRPr="00DD05A0" w:rsidRDefault="00FF29A9" w:rsidP="00FF29A9">
            <w:pPr>
              <w:pStyle w:val="TableParagraph"/>
              <w:rPr>
                <w:sz w:val="20"/>
                <w:szCs w:val="20"/>
              </w:rPr>
            </w:pPr>
          </w:p>
        </w:tc>
        <w:tc>
          <w:tcPr>
            <w:tcW w:w="850" w:type="dxa"/>
            <w:shd w:val="clear" w:color="auto" w:fill="auto"/>
            <w:vAlign w:val="center"/>
          </w:tcPr>
          <w:p w14:paraId="59431A1B" w14:textId="77777777" w:rsidR="00FF29A9" w:rsidRPr="00DD05A0" w:rsidRDefault="00FF29A9" w:rsidP="00FF29A9">
            <w:pPr>
              <w:pStyle w:val="TableParagraph"/>
              <w:jc w:val="center"/>
              <w:rPr>
                <w:sz w:val="20"/>
                <w:szCs w:val="20"/>
              </w:rPr>
            </w:pPr>
          </w:p>
        </w:tc>
        <w:tc>
          <w:tcPr>
            <w:tcW w:w="1281" w:type="dxa"/>
            <w:shd w:val="clear" w:color="auto" w:fill="auto"/>
            <w:vAlign w:val="center"/>
          </w:tcPr>
          <w:p w14:paraId="7E4D57B9" w14:textId="77777777" w:rsidR="00FF29A9" w:rsidRPr="00DD05A0" w:rsidRDefault="00FF29A9" w:rsidP="00FF29A9">
            <w:pPr>
              <w:pStyle w:val="TableParagraph"/>
              <w:rPr>
                <w:sz w:val="20"/>
                <w:szCs w:val="20"/>
              </w:rPr>
            </w:pPr>
          </w:p>
        </w:tc>
        <w:tc>
          <w:tcPr>
            <w:tcW w:w="2410" w:type="dxa"/>
            <w:shd w:val="clear" w:color="auto" w:fill="auto"/>
            <w:vAlign w:val="center"/>
          </w:tcPr>
          <w:p w14:paraId="782B43D9" w14:textId="77777777" w:rsidR="00FF29A9" w:rsidRPr="00DD05A0" w:rsidRDefault="00FF29A9" w:rsidP="00FF29A9">
            <w:pPr>
              <w:pStyle w:val="TableParagraph"/>
              <w:numPr>
                <w:ilvl w:val="0"/>
                <w:numId w:val="31"/>
              </w:numPr>
              <w:tabs>
                <w:tab w:val="left" w:pos="267"/>
              </w:tabs>
              <w:ind w:left="5" w:hanging="163"/>
              <w:rPr>
                <w:sz w:val="20"/>
                <w:szCs w:val="20"/>
              </w:rPr>
            </w:pPr>
            <w:r w:rsidRPr="00DD05A0">
              <w:rPr>
                <w:sz w:val="20"/>
                <w:szCs w:val="20"/>
              </w:rPr>
              <w:t xml:space="preserve">To be decided </w:t>
            </w:r>
          </w:p>
        </w:tc>
      </w:tr>
      <w:tr w:rsidR="00FF29A9" w:rsidRPr="00DD05A0" w14:paraId="4F485AA4" w14:textId="77777777" w:rsidTr="00DD05A0">
        <w:trPr>
          <w:trHeight w:hRule="exact" w:val="612"/>
        </w:trPr>
        <w:tc>
          <w:tcPr>
            <w:tcW w:w="426" w:type="dxa"/>
            <w:shd w:val="clear" w:color="auto" w:fill="auto"/>
            <w:vAlign w:val="center"/>
          </w:tcPr>
          <w:p w14:paraId="01BEAE4D" w14:textId="77777777" w:rsidR="00FF29A9" w:rsidRPr="00DD05A0" w:rsidRDefault="00FF29A9" w:rsidP="00FF29A9">
            <w:pPr>
              <w:pStyle w:val="TableParagraph"/>
              <w:jc w:val="center"/>
              <w:rPr>
                <w:w w:val="95"/>
                <w:sz w:val="20"/>
                <w:szCs w:val="20"/>
              </w:rPr>
            </w:pPr>
            <w:r w:rsidRPr="00DD05A0">
              <w:rPr>
                <w:w w:val="95"/>
                <w:sz w:val="20"/>
                <w:szCs w:val="20"/>
              </w:rPr>
              <w:t>43.</w:t>
            </w:r>
          </w:p>
        </w:tc>
        <w:tc>
          <w:tcPr>
            <w:tcW w:w="2409" w:type="dxa"/>
            <w:shd w:val="clear" w:color="auto" w:fill="auto"/>
            <w:vAlign w:val="center"/>
          </w:tcPr>
          <w:p w14:paraId="0B31607F" w14:textId="77777777" w:rsidR="00FF29A9" w:rsidRPr="00DD05A0" w:rsidRDefault="00FF29A9" w:rsidP="00FF29A9">
            <w:pPr>
              <w:pStyle w:val="TableParagraph"/>
              <w:rPr>
                <w:sz w:val="20"/>
                <w:szCs w:val="20"/>
              </w:rPr>
            </w:pPr>
            <w:r w:rsidRPr="00DD05A0">
              <w:rPr>
                <w:sz w:val="20"/>
                <w:szCs w:val="20"/>
              </w:rPr>
              <w:t>Training/</w:t>
            </w:r>
            <w:r w:rsidRPr="00DD05A0">
              <w:rPr>
                <w:w w:val="95"/>
                <w:sz w:val="20"/>
                <w:szCs w:val="20"/>
              </w:rPr>
              <w:t xml:space="preserve">Capacity </w:t>
            </w:r>
            <w:r w:rsidRPr="00DD05A0">
              <w:rPr>
                <w:sz w:val="20"/>
                <w:szCs w:val="20"/>
              </w:rPr>
              <w:t>Building</w:t>
            </w:r>
            <w:r w:rsidRPr="00DD05A0">
              <w:rPr>
                <w:spacing w:val="-27"/>
                <w:sz w:val="20"/>
                <w:szCs w:val="20"/>
              </w:rPr>
              <w:t xml:space="preserve"> </w:t>
            </w:r>
            <w:r w:rsidRPr="00DD05A0">
              <w:rPr>
                <w:sz w:val="20"/>
                <w:szCs w:val="20"/>
              </w:rPr>
              <w:t>Specialist</w:t>
            </w:r>
          </w:p>
        </w:tc>
        <w:tc>
          <w:tcPr>
            <w:tcW w:w="2552" w:type="dxa"/>
            <w:shd w:val="clear" w:color="auto" w:fill="auto"/>
            <w:vAlign w:val="center"/>
          </w:tcPr>
          <w:p w14:paraId="004F952D" w14:textId="77777777" w:rsidR="00FF29A9" w:rsidRPr="00DD05A0" w:rsidRDefault="00FF29A9" w:rsidP="00FF29A9">
            <w:pPr>
              <w:pStyle w:val="TableParagraph"/>
              <w:rPr>
                <w:sz w:val="20"/>
                <w:szCs w:val="20"/>
              </w:rPr>
            </w:pPr>
          </w:p>
        </w:tc>
        <w:tc>
          <w:tcPr>
            <w:tcW w:w="850" w:type="dxa"/>
            <w:shd w:val="clear" w:color="auto" w:fill="auto"/>
            <w:vAlign w:val="center"/>
          </w:tcPr>
          <w:p w14:paraId="081A89D4" w14:textId="77777777" w:rsidR="00FF29A9" w:rsidRPr="00DD05A0" w:rsidRDefault="00FF29A9" w:rsidP="00FF29A9">
            <w:pPr>
              <w:pStyle w:val="TableParagraph"/>
              <w:jc w:val="center"/>
              <w:rPr>
                <w:sz w:val="20"/>
                <w:szCs w:val="20"/>
              </w:rPr>
            </w:pPr>
          </w:p>
        </w:tc>
        <w:tc>
          <w:tcPr>
            <w:tcW w:w="1281" w:type="dxa"/>
            <w:shd w:val="clear" w:color="auto" w:fill="auto"/>
            <w:vAlign w:val="center"/>
          </w:tcPr>
          <w:p w14:paraId="7D262DDC" w14:textId="77777777" w:rsidR="00FF29A9" w:rsidRPr="00DD05A0" w:rsidRDefault="00FF29A9" w:rsidP="00FF29A9">
            <w:pPr>
              <w:pStyle w:val="TableParagraph"/>
              <w:rPr>
                <w:sz w:val="20"/>
                <w:szCs w:val="20"/>
              </w:rPr>
            </w:pPr>
          </w:p>
        </w:tc>
        <w:tc>
          <w:tcPr>
            <w:tcW w:w="2410" w:type="dxa"/>
            <w:shd w:val="clear" w:color="auto" w:fill="auto"/>
            <w:vAlign w:val="center"/>
          </w:tcPr>
          <w:p w14:paraId="3CBA39CE" w14:textId="77777777" w:rsidR="00FF29A9" w:rsidRPr="00DD05A0" w:rsidRDefault="00FF29A9" w:rsidP="00FF29A9">
            <w:pPr>
              <w:pStyle w:val="TableParagraph"/>
              <w:numPr>
                <w:ilvl w:val="0"/>
                <w:numId w:val="31"/>
              </w:numPr>
              <w:tabs>
                <w:tab w:val="left" w:pos="267"/>
              </w:tabs>
              <w:ind w:left="5" w:hanging="163"/>
              <w:rPr>
                <w:sz w:val="20"/>
                <w:szCs w:val="20"/>
              </w:rPr>
            </w:pPr>
            <w:r w:rsidRPr="00DD05A0">
              <w:rPr>
                <w:sz w:val="20"/>
                <w:szCs w:val="20"/>
              </w:rPr>
              <w:t>TBD</w:t>
            </w:r>
          </w:p>
        </w:tc>
      </w:tr>
      <w:tr w:rsidR="00FF29A9" w:rsidRPr="00DD05A0" w14:paraId="46ABFD21" w14:textId="77777777" w:rsidTr="00DD05A0">
        <w:trPr>
          <w:trHeight w:hRule="exact" w:val="492"/>
        </w:trPr>
        <w:tc>
          <w:tcPr>
            <w:tcW w:w="426" w:type="dxa"/>
            <w:shd w:val="clear" w:color="auto" w:fill="auto"/>
            <w:vAlign w:val="center"/>
          </w:tcPr>
          <w:p w14:paraId="25CA385F" w14:textId="77777777" w:rsidR="00FF29A9" w:rsidRPr="00DD05A0" w:rsidRDefault="00FF29A9" w:rsidP="00FF29A9">
            <w:pPr>
              <w:pStyle w:val="TableParagraph"/>
              <w:jc w:val="center"/>
              <w:rPr>
                <w:w w:val="95"/>
                <w:sz w:val="20"/>
                <w:szCs w:val="20"/>
              </w:rPr>
            </w:pPr>
            <w:r w:rsidRPr="00DD05A0">
              <w:rPr>
                <w:w w:val="95"/>
                <w:sz w:val="20"/>
                <w:szCs w:val="20"/>
              </w:rPr>
              <w:t>44.</w:t>
            </w:r>
          </w:p>
        </w:tc>
        <w:tc>
          <w:tcPr>
            <w:tcW w:w="2409" w:type="dxa"/>
            <w:shd w:val="clear" w:color="auto" w:fill="auto"/>
            <w:vAlign w:val="center"/>
          </w:tcPr>
          <w:p w14:paraId="59E1527A" w14:textId="77777777" w:rsidR="00FF29A9" w:rsidRPr="00DD05A0" w:rsidRDefault="00FF29A9" w:rsidP="00FF29A9">
            <w:pPr>
              <w:pStyle w:val="TableParagraph"/>
              <w:rPr>
                <w:sz w:val="20"/>
                <w:szCs w:val="20"/>
              </w:rPr>
            </w:pPr>
            <w:r w:rsidRPr="00DD05A0">
              <w:rPr>
                <w:sz w:val="20"/>
                <w:szCs w:val="20"/>
              </w:rPr>
              <w:t>Municipal Finance</w:t>
            </w:r>
            <w:r w:rsidRPr="00DD05A0">
              <w:rPr>
                <w:spacing w:val="-1"/>
                <w:w w:val="90"/>
                <w:sz w:val="20"/>
                <w:szCs w:val="20"/>
              </w:rPr>
              <w:t xml:space="preserve"> </w:t>
            </w:r>
            <w:r w:rsidRPr="00DD05A0">
              <w:rPr>
                <w:sz w:val="20"/>
                <w:szCs w:val="20"/>
              </w:rPr>
              <w:t>Specialist</w:t>
            </w:r>
          </w:p>
        </w:tc>
        <w:tc>
          <w:tcPr>
            <w:tcW w:w="2552" w:type="dxa"/>
            <w:shd w:val="clear" w:color="auto" w:fill="auto"/>
            <w:vAlign w:val="center"/>
          </w:tcPr>
          <w:p w14:paraId="3425F47A" w14:textId="77777777" w:rsidR="00FF29A9" w:rsidRPr="00DD05A0" w:rsidRDefault="00FF29A9" w:rsidP="00FF29A9">
            <w:pPr>
              <w:pStyle w:val="TableParagraph"/>
              <w:rPr>
                <w:sz w:val="20"/>
                <w:szCs w:val="20"/>
              </w:rPr>
            </w:pPr>
          </w:p>
        </w:tc>
        <w:tc>
          <w:tcPr>
            <w:tcW w:w="850" w:type="dxa"/>
            <w:shd w:val="clear" w:color="auto" w:fill="auto"/>
            <w:vAlign w:val="center"/>
          </w:tcPr>
          <w:p w14:paraId="2F20C436" w14:textId="77777777" w:rsidR="00FF29A9" w:rsidRPr="00DD05A0" w:rsidRDefault="00FF29A9" w:rsidP="00FF29A9">
            <w:pPr>
              <w:pStyle w:val="TableParagraph"/>
              <w:jc w:val="center"/>
              <w:rPr>
                <w:sz w:val="20"/>
                <w:szCs w:val="20"/>
              </w:rPr>
            </w:pPr>
          </w:p>
        </w:tc>
        <w:tc>
          <w:tcPr>
            <w:tcW w:w="1281" w:type="dxa"/>
            <w:shd w:val="clear" w:color="auto" w:fill="auto"/>
            <w:vAlign w:val="center"/>
          </w:tcPr>
          <w:p w14:paraId="171427EF" w14:textId="77777777" w:rsidR="00FF29A9" w:rsidRPr="00DD05A0" w:rsidRDefault="00FF29A9" w:rsidP="00FF29A9">
            <w:pPr>
              <w:pStyle w:val="TableParagraph"/>
              <w:rPr>
                <w:sz w:val="20"/>
                <w:szCs w:val="20"/>
              </w:rPr>
            </w:pPr>
          </w:p>
        </w:tc>
        <w:tc>
          <w:tcPr>
            <w:tcW w:w="2410" w:type="dxa"/>
            <w:shd w:val="clear" w:color="auto" w:fill="auto"/>
            <w:vAlign w:val="center"/>
          </w:tcPr>
          <w:p w14:paraId="7B4CA6E8" w14:textId="77777777" w:rsidR="00FF29A9" w:rsidRPr="00DD05A0" w:rsidRDefault="00FF29A9" w:rsidP="00FF29A9">
            <w:pPr>
              <w:pStyle w:val="TableParagraph"/>
              <w:numPr>
                <w:ilvl w:val="0"/>
                <w:numId w:val="31"/>
              </w:numPr>
              <w:tabs>
                <w:tab w:val="left" w:pos="267"/>
              </w:tabs>
              <w:ind w:left="5" w:hanging="163"/>
              <w:rPr>
                <w:sz w:val="20"/>
                <w:szCs w:val="20"/>
              </w:rPr>
            </w:pPr>
            <w:r w:rsidRPr="00DD05A0">
              <w:rPr>
                <w:sz w:val="20"/>
                <w:szCs w:val="20"/>
              </w:rPr>
              <w:t>TBD</w:t>
            </w:r>
          </w:p>
        </w:tc>
      </w:tr>
      <w:tr w:rsidR="00FF29A9" w:rsidRPr="00DD05A0" w14:paraId="77AA89DF" w14:textId="77777777" w:rsidTr="00DD05A0">
        <w:trPr>
          <w:trHeight w:hRule="exact" w:val="1361"/>
        </w:trPr>
        <w:tc>
          <w:tcPr>
            <w:tcW w:w="426" w:type="dxa"/>
            <w:shd w:val="clear" w:color="auto" w:fill="auto"/>
            <w:vAlign w:val="center"/>
          </w:tcPr>
          <w:p w14:paraId="4F1AB5BA" w14:textId="77777777" w:rsidR="00FF29A9" w:rsidRPr="00DD05A0" w:rsidRDefault="00FF29A9" w:rsidP="00FF29A9">
            <w:pPr>
              <w:pStyle w:val="TableParagraph"/>
              <w:spacing w:line="227" w:lineRule="exact"/>
              <w:jc w:val="center"/>
              <w:rPr>
                <w:sz w:val="20"/>
                <w:szCs w:val="20"/>
              </w:rPr>
            </w:pPr>
            <w:r w:rsidRPr="00DD05A0">
              <w:rPr>
                <w:sz w:val="20"/>
                <w:szCs w:val="20"/>
              </w:rPr>
              <w:t>45.</w:t>
            </w:r>
          </w:p>
        </w:tc>
        <w:tc>
          <w:tcPr>
            <w:tcW w:w="2409" w:type="dxa"/>
            <w:shd w:val="clear" w:color="auto" w:fill="auto"/>
            <w:vAlign w:val="center"/>
          </w:tcPr>
          <w:p w14:paraId="4EBA7923" w14:textId="77777777" w:rsidR="00FF29A9" w:rsidRPr="00DD05A0" w:rsidRDefault="00FF29A9" w:rsidP="00FF29A9">
            <w:pPr>
              <w:pStyle w:val="TableParagraph"/>
              <w:spacing w:line="227" w:lineRule="exact"/>
              <w:rPr>
                <w:sz w:val="20"/>
                <w:szCs w:val="20"/>
              </w:rPr>
            </w:pPr>
            <w:r w:rsidRPr="00DD05A0">
              <w:rPr>
                <w:w w:val="90"/>
                <w:sz w:val="20"/>
                <w:szCs w:val="20"/>
              </w:rPr>
              <w:t>Communication Specialist</w:t>
            </w:r>
          </w:p>
        </w:tc>
        <w:tc>
          <w:tcPr>
            <w:tcW w:w="2552" w:type="dxa"/>
            <w:shd w:val="clear" w:color="auto" w:fill="auto"/>
            <w:vAlign w:val="center"/>
          </w:tcPr>
          <w:p w14:paraId="62C60203" w14:textId="77777777" w:rsidR="00FF29A9" w:rsidRPr="00DD05A0" w:rsidRDefault="00FF29A9" w:rsidP="00FF29A9">
            <w:pPr>
              <w:rPr>
                <w:rFonts w:cs="Arial"/>
                <w:sz w:val="20"/>
              </w:rPr>
            </w:pPr>
          </w:p>
        </w:tc>
        <w:tc>
          <w:tcPr>
            <w:tcW w:w="850" w:type="dxa"/>
            <w:shd w:val="clear" w:color="auto" w:fill="auto"/>
            <w:vAlign w:val="center"/>
          </w:tcPr>
          <w:p w14:paraId="6148262C" w14:textId="77777777" w:rsidR="00FF29A9" w:rsidRPr="00DD05A0" w:rsidRDefault="00FF29A9" w:rsidP="00FF29A9">
            <w:pPr>
              <w:jc w:val="center"/>
              <w:rPr>
                <w:rFonts w:cs="Arial"/>
                <w:sz w:val="20"/>
              </w:rPr>
            </w:pPr>
          </w:p>
        </w:tc>
        <w:tc>
          <w:tcPr>
            <w:tcW w:w="1281" w:type="dxa"/>
            <w:shd w:val="clear" w:color="auto" w:fill="auto"/>
            <w:vAlign w:val="center"/>
          </w:tcPr>
          <w:p w14:paraId="27ED5435" w14:textId="77777777" w:rsidR="00FF29A9" w:rsidRPr="00DD05A0" w:rsidRDefault="00FF29A9" w:rsidP="00FF29A9">
            <w:pPr>
              <w:pStyle w:val="TableParagraph"/>
              <w:spacing w:before="1"/>
              <w:rPr>
                <w:sz w:val="20"/>
                <w:szCs w:val="20"/>
              </w:rPr>
            </w:pPr>
          </w:p>
        </w:tc>
        <w:tc>
          <w:tcPr>
            <w:tcW w:w="2410" w:type="dxa"/>
            <w:shd w:val="clear" w:color="auto" w:fill="auto"/>
            <w:vAlign w:val="center"/>
          </w:tcPr>
          <w:p w14:paraId="56C43025" w14:textId="77777777" w:rsidR="00FF29A9" w:rsidRPr="00DD05A0" w:rsidRDefault="00FF29A9" w:rsidP="00FF29A9">
            <w:pPr>
              <w:pStyle w:val="TableParagraph"/>
              <w:numPr>
                <w:ilvl w:val="0"/>
                <w:numId w:val="30"/>
              </w:numPr>
              <w:tabs>
                <w:tab w:val="left" w:pos="267"/>
              </w:tabs>
              <w:ind w:left="5"/>
              <w:rPr>
                <w:sz w:val="20"/>
                <w:szCs w:val="20"/>
              </w:rPr>
            </w:pPr>
            <w:r w:rsidRPr="00DD05A0">
              <w:rPr>
                <w:sz w:val="20"/>
                <w:szCs w:val="20"/>
              </w:rPr>
              <w:t>Position re-advertised</w:t>
            </w:r>
          </w:p>
          <w:p w14:paraId="3F77F2CD" w14:textId="77777777" w:rsidR="00FF29A9" w:rsidRPr="00DD05A0" w:rsidRDefault="00FF29A9" w:rsidP="00FF29A9">
            <w:pPr>
              <w:pStyle w:val="TableParagraph"/>
              <w:numPr>
                <w:ilvl w:val="0"/>
                <w:numId w:val="30"/>
              </w:numPr>
              <w:tabs>
                <w:tab w:val="left" w:pos="267"/>
              </w:tabs>
              <w:ind w:left="5"/>
              <w:rPr>
                <w:sz w:val="20"/>
                <w:szCs w:val="20"/>
              </w:rPr>
            </w:pPr>
            <w:r w:rsidRPr="00DD05A0">
              <w:rPr>
                <w:sz w:val="20"/>
                <w:szCs w:val="20"/>
              </w:rPr>
              <w:t>Previously Mr. Tariq Afridi was appointed in August 2022, later on resigned in November 2022</w:t>
            </w:r>
          </w:p>
        </w:tc>
      </w:tr>
      <w:tr w:rsidR="00FF29A9" w:rsidRPr="00DD05A0" w14:paraId="205D365D" w14:textId="77777777" w:rsidTr="00DD05A0">
        <w:trPr>
          <w:trHeight w:hRule="exact" w:val="545"/>
        </w:trPr>
        <w:tc>
          <w:tcPr>
            <w:tcW w:w="426" w:type="dxa"/>
            <w:shd w:val="clear" w:color="auto" w:fill="auto"/>
            <w:vAlign w:val="center"/>
          </w:tcPr>
          <w:p w14:paraId="64782353" w14:textId="77777777" w:rsidR="00FF29A9" w:rsidRPr="00DD05A0" w:rsidRDefault="00FF29A9" w:rsidP="00FF29A9">
            <w:pPr>
              <w:pStyle w:val="TableParagraph"/>
              <w:jc w:val="center"/>
              <w:rPr>
                <w:sz w:val="20"/>
                <w:szCs w:val="20"/>
              </w:rPr>
            </w:pPr>
            <w:r w:rsidRPr="00DD05A0">
              <w:rPr>
                <w:sz w:val="20"/>
                <w:szCs w:val="20"/>
              </w:rPr>
              <w:t>46.</w:t>
            </w:r>
          </w:p>
        </w:tc>
        <w:tc>
          <w:tcPr>
            <w:tcW w:w="2409" w:type="dxa"/>
            <w:shd w:val="clear" w:color="auto" w:fill="auto"/>
            <w:vAlign w:val="center"/>
          </w:tcPr>
          <w:p w14:paraId="6FF015F8" w14:textId="77777777" w:rsidR="00FF29A9" w:rsidRPr="00DD05A0" w:rsidRDefault="00FF29A9" w:rsidP="00FF29A9">
            <w:pPr>
              <w:pStyle w:val="TableParagraph"/>
              <w:rPr>
                <w:sz w:val="20"/>
                <w:szCs w:val="20"/>
              </w:rPr>
            </w:pPr>
            <w:r w:rsidRPr="00DD05A0">
              <w:rPr>
                <w:sz w:val="20"/>
                <w:szCs w:val="20"/>
              </w:rPr>
              <w:t>Smart Cities Development Specialist</w:t>
            </w:r>
          </w:p>
        </w:tc>
        <w:tc>
          <w:tcPr>
            <w:tcW w:w="2552" w:type="dxa"/>
            <w:shd w:val="clear" w:color="auto" w:fill="auto"/>
            <w:vAlign w:val="center"/>
          </w:tcPr>
          <w:p w14:paraId="6887BDBB" w14:textId="77777777" w:rsidR="00FF29A9" w:rsidRPr="00DD05A0" w:rsidRDefault="00FF29A9" w:rsidP="00FF29A9">
            <w:pPr>
              <w:rPr>
                <w:rFonts w:cs="Arial"/>
                <w:sz w:val="20"/>
              </w:rPr>
            </w:pPr>
          </w:p>
        </w:tc>
        <w:tc>
          <w:tcPr>
            <w:tcW w:w="850" w:type="dxa"/>
            <w:shd w:val="clear" w:color="auto" w:fill="auto"/>
            <w:vAlign w:val="center"/>
          </w:tcPr>
          <w:p w14:paraId="3A86ABD7" w14:textId="77777777" w:rsidR="00FF29A9" w:rsidRPr="00DD05A0" w:rsidRDefault="00FF29A9" w:rsidP="00FF29A9">
            <w:pPr>
              <w:rPr>
                <w:rFonts w:cs="Arial"/>
                <w:sz w:val="20"/>
              </w:rPr>
            </w:pPr>
          </w:p>
        </w:tc>
        <w:tc>
          <w:tcPr>
            <w:tcW w:w="1281" w:type="dxa"/>
            <w:shd w:val="clear" w:color="auto" w:fill="auto"/>
            <w:vAlign w:val="center"/>
          </w:tcPr>
          <w:p w14:paraId="5B7B2913" w14:textId="77777777" w:rsidR="00FF29A9" w:rsidRPr="00DD05A0" w:rsidRDefault="00FF29A9" w:rsidP="00FF29A9">
            <w:pPr>
              <w:pStyle w:val="TableParagraph"/>
              <w:rPr>
                <w:sz w:val="20"/>
                <w:szCs w:val="20"/>
              </w:rPr>
            </w:pPr>
          </w:p>
        </w:tc>
        <w:tc>
          <w:tcPr>
            <w:tcW w:w="2410" w:type="dxa"/>
            <w:shd w:val="clear" w:color="auto" w:fill="auto"/>
            <w:vAlign w:val="center"/>
          </w:tcPr>
          <w:p w14:paraId="1EE3B32B" w14:textId="77777777" w:rsidR="00FF29A9" w:rsidRPr="00DD05A0" w:rsidRDefault="00FF29A9" w:rsidP="00FF29A9">
            <w:pPr>
              <w:pStyle w:val="TableParagraph"/>
              <w:numPr>
                <w:ilvl w:val="0"/>
                <w:numId w:val="26"/>
              </w:numPr>
              <w:tabs>
                <w:tab w:val="left" w:pos="267"/>
              </w:tabs>
              <w:spacing w:before="17" w:line="228" w:lineRule="exact"/>
              <w:ind w:left="5" w:hanging="163"/>
              <w:rPr>
                <w:sz w:val="20"/>
                <w:szCs w:val="20"/>
              </w:rPr>
            </w:pPr>
            <w:r w:rsidRPr="00DD05A0">
              <w:rPr>
                <w:sz w:val="20"/>
                <w:szCs w:val="20"/>
              </w:rPr>
              <w:t>To be decided</w:t>
            </w:r>
          </w:p>
        </w:tc>
      </w:tr>
      <w:tr w:rsidR="00FF29A9" w:rsidRPr="00DD05A0" w14:paraId="7E605D1F" w14:textId="77777777" w:rsidTr="00DD05A0">
        <w:trPr>
          <w:trHeight w:hRule="exact" w:val="433"/>
        </w:trPr>
        <w:tc>
          <w:tcPr>
            <w:tcW w:w="426" w:type="dxa"/>
            <w:shd w:val="clear" w:color="auto" w:fill="auto"/>
            <w:vAlign w:val="center"/>
          </w:tcPr>
          <w:p w14:paraId="32FB5B0A" w14:textId="77777777" w:rsidR="00FF29A9" w:rsidRPr="00DD05A0" w:rsidRDefault="00FF29A9" w:rsidP="00FF29A9">
            <w:pPr>
              <w:pStyle w:val="TableParagraph"/>
              <w:jc w:val="center"/>
              <w:rPr>
                <w:sz w:val="20"/>
                <w:szCs w:val="20"/>
              </w:rPr>
            </w:pPr>
            <w:r w:rsidRPr="00DD05A0">
              <w:rPr>
                <w:sz w:val="20"/>
                <w:szCs w:val="20"/>
              </w:rPr>
              <w:t>47.</w:t>
            </w:r>
          </w:p>
        </w:tc>
        <w:tc>
          <w:tcPr>
            <w:tcW w:w="2409" w:type="dxa"/>
            <w:shd w:val="clear" w:color="auto" w:fill="auto"/>
            <w:vAlign w:val="center"/>
          </w:tcPr>
          <w:p w14:paraId="6FE04C85" w14:textId="77777777" w:rsidR="00FF29A9" w:rsidRPr="00DD05A0" w:rsidRDefault="00FF29A9" w:rsidP="00FF29A9">
            <w:pPr>
              <w:pStyle w:val="TableParagraph"/>
              <w:rPr>
                <w:sz w:val="20"/>
                <w:szCs w:val="20"/>
              </w:rPr>
            </w:pPr>
            <w:r w:rsidRPr="00DD05A0">
              <w:rPr>
                <w:sz w:val="20"/>
                <w:szCs w:val="20"/>
              </w:rPr>
              <w:t>Tourism Specialist</w:t>
            </w:r>
          </w:p>
        </w:tc>
        <w:tc>
          <w:tcPr>
            <w:tcW w:w="2552" w:type="dxa"/>
            <w:shd w:val="clear" w:color="auto" w:fill="auto"/>
            <w:vAlign w:val="center"/>
          </w:tcPr>
          <w:p w14:paraId="0AE48BDF" w14:textId="77777777" w:rsidR="00FF29A9" w:rsidRPr="00DD05A0" w:rsidRDefault="00FF29A9" w:rsidP="00FF29A9">
            <w:pPr>
              <w:rPr>
                <w:rFonts w:cs="Arial"/>
                <w:sz w:val="20"/>
              </w:rPr>
            </w:pPr>
          </w:p>
        </w:tc>
        <w:tc>
          <w:tcPr>
            <w:tcW w:w="850" w:type="dxa"/>
            <w:shd w:val="clear" w:color="auto" w:fill="auto"/>
            <w:vAlign w:val="center"/>
          </w:tcPr>
          <w:p w14:paraId="7CD69FBB" w14:textId="77777777" w:rsidR="00FF29A9" w:rsidRPr="00DD05A0" w:rsidRDefault="00FF29A9" w:rsidP="00FF29A9">
            <w:pPr>
              <w:rPr>
                <w:rFonts w:cs="Arial"/>
                <w:sz w:val="20"/>
              </w:rPr>
            </w:pPr>
          </w:p>
        </w:tc>
        <w:tc>
          <w:tcPr>
            <w:tcW w:w="1281" w:type="dxa"/>
            <w:shd w:val="clear" w:color="auto" w:fill="auto"/>
            <w:vAlign w:val="center"/>
          </w:tcPr>
          <w:p w14:paraId="50BAD234" w14:textId="77777777" w:rsidR="00FF29A9" w:rsidRPr="00DD05A0" w:rsidRDefault="00FF29A9" w:rsidP="00FF29A9">
            <w:pPr>
              <w:pStyle w:val="TableParagraph"/>
              <w:rPr>
                <w:sz w:val="20"/>
                <w:szCs w:val="20"/>
              </w:rPr>
            </w:pPr>
          </w:p>
        </w:tc>
        <w:tc>
          <w:tcPr>
            <w:tcW w:w="2410" w:type="dxa"/>
            <w:shd w:val="clear" w:color="auto" w:fill="auto"/>
            <w:vAlign w:val="center"/>
          </w:tcPr>
          <w:p w14:paraId="2A1EE5BD" w14:textId="77777777" w:rsidR="00FF29A9" w:rsidRPr="00DD05A0" w:rsidRDefault="00FF29A9" w:rsidP="00FF29A9">
            <w:pPr>
              <w:pStyle w:val="TableParagraph"/>
              <w:numPr>
                <w:ilvl w:val="0"/>
                <w:numId w:val="25"/>
              </w:numPr>
              <w:tabs>
                <w:tab w:val="left" w:pos="267"/>
              </w:tabs>
              <w:spacing w:before="17" w:line="228" w:lineRule="exact"/>
              <w:ind w:left="5" w:hanging="163"/>
              <w:rPr>
                <w:sz w:val="20"/>
                <w:szCs w:val="20"/>
              </w:rPr>
            </w:pPr>
            <w:r w:rsidRPr="00DD05A0">
              <w:rPr>
                <w:sz w:val="20"/>
                <w:szCs w:val="20"/>
              </w:rPr>
              <w:t>TBD</w:t>
            </w:r>
          </w:p>
        </w:tc>
      </w:tr>
      <w:tr w:rsidR="00FF29A9" w:rsidRPr="00DD05A0" w14:paraId="3A4DD518" w14:textId="77777777" w:rsidTr="00DD05A0">
        <w:trPr>
          <w:trHeight w:hRule="exact" w:val="518"/>
        </w:trPr>
        <w:tc>
          <w:tcPr>
            <w:tcW w:w="426" w:type="dxa"/>
            <w:shd w:val="clear" w:color="auto" w:fill="auto"/>
            <w:vAlign w:val="center"/>
          </w:tcPr>
          <w:p w14:paraId="51E169D1" w14:textId="77777777" w:rsidR="00FF29A9" w:rsidRPr="00DD05A0" w:rsidRDefault="00FF29A9" w:rsidP="00FF29A9">
            <w:pPr>
              <w:pStyle w:val="TableParagraph"/>
              <w:jc w:val="center"/>
              <w:rPr>
                <w:sz w:val="20"/>
                <w:szCs w:val="20"/>
              </w:rPr>
            </w:pPr>
            <w:r w:rsidRPr="00DD05A0">
              <w:rPr>
                <w:sz w:val="20"/>
                <w:szCs w:val="20"/>
              </w:rPr>
              <w:t>48.</w:t>
            </w:r>
          </w:p>
        </w:tc>
        <w:tc>
          <w:tcPr>
            <w:tcW w:w="2409" w:type="dxa"/>
            <w:shd w:val="clear" w:color="auto" w:fill="auto"/>
            <w:vAlign w:val="center"/>
          </w:tcPr>
          <w:p w14:paraId="4FA564FF" w14:textId="77777777" w:rsidR="00FF29A9" w:rsidRPr="00DD05A0" w:rsidRDefault="00FF29A9" w:rsidP="00FF29A9">
            <w:pPr>
              <w:pStyle w:val="TableParagraph"/>
              <w:rPr>
                <w:sz w:val="20"/>
                <w:szCs w:val="20"/>
              </w:rPr>
            </w:pPr>
            <w:r w:rsidRPr="00DD05A0">
              <w:rPr>
                <w:sz w:val="20"/>
                <w:szCs w:val="20"/>
              </w:rPr>
              <w:t>ICT Specialist</w:t>
            </w:r>
          </w:p>
        </w:tc>
        <w:tc>
          <w:tcPr>
            <w:tcW w:w="2552" w:type="dxa"/>
            <w:shd w:val="clear" w:color="auto" w:fill="auto"/>
            <w:vAlign w:val="center"/>
          </w:tcPr>
          <w:p w14:paraId="17205DF6" w14:textId="77777777" w:rsidR="00FF29A9" w:rsidRPr="00DD05A0" w:rsidRDefault="00FF29A9" w:rsidP="00FF29A9">
            <w:pPr>
              <w:rPr>
                <w:rFonts w:cs="Arial"/>
                <w:sz w:val="20"/>
              </w:rPr>
            </w:pPr>
          </w:p>
        </w:tc>
        <w:tc>
          <w:tcPr>
            <w:tcW w:w="850" w:type="dxa"/>
            <w:shd w:val="clear" w:color="auto" w:fill="auto"/>
            <w:vAlign w:val="center"/>
          </w:tcPr>
          <w:p w14:paraId="4FC1593E" w14:textId="77777777" w:rsidR="00FF29A9" w:rsidRPr="00DD05A0" w:rsidRDefault="00FF29A9" w:rsidP="00FF29A9">
            <w:pPr>
              <w:rPr>
                <w:rFonts w:cs="Arial"/>
                <w:sz w:val="20"/>
              </w:rPr>
            </w:pPr>
          </w:p>
        </w:tc>
        <w:tc>
          <w:tcPr>
            <w:tcW w:w="1281" w:type="dxa"/>
            <w:shd w:val="clear" w:color="auto" w:fill="auto"/>
            <w:vAlign w:val="center"/>
          </w:tcPr>
          <w:p w14:paraId="4789862D" w14:textId="77777777" w:rsidR="00FF29A9" w:rsidRPr="00DD05A0" w:rsidRDefault="00FF29A9" w:rsidP="00FF29A9">
            <w:pPr>
              <w:pStyle w:val="TableParagraph"/>
              <w:rPr>
                <w:sz w:val="20"/>
                <w:szCs w:val="20"/>
              </w:rPr>
            </w:pPr>
          </w:p>
        </w:tc>
        <w:tc>
          <w:tcPr>
            <w:tcW w:w="2410" w:type="dxa"/>
            <w:shd w:val="clear" w:color="auto" w:fill="auto"/>
            <w:vAlign w:val="center"/>
          </w:tcPr>
          <w:p w14:paraId="01ED4059" w14:textId="77777777" w:rsidR="00FF29A9" w:rsidRPr="00DD05A0" w:rsidRDefault="00FF29A9" w:rsidP="00FF29A9">
            <w:pPr>
              <w:pStyle w:val="TableParagraph"/>
              <w:numPr>
                <w:ilvl w:val="0"/>
                <w:numId w:val="24"/>
              </w:numPr>
              <w:tabs>
                <w:tab w:val="left" w:pos="267"/>
              </w:tabs>
              <w:spacing w:before="19" w:line="228" w:lineRule="exact"/>
              <w:ind w:left="5" w:hanging="163"/>
              <w:rPr>
                <w:sz w:val="20"/>
                <w:szCs w:val="20"/>
              </w:rPr>
            </w:pPr>
            <w:r w:rsidRPr="00DD05A0">
              <w:rPr>
                <w:sz w:val="20"/>
                <w:szCs w:val="20"/>
              </w:rPr>
              <w:t>EOIs received</w:t>
            </w:r>
          </w:p>
          <w:p w14:paraId="05CA3B33" w14:textId="77777777" w:rsidR="00FF29A9" w:rsidRPr="00DD05A0" w:rsidRDefault="00FF29A9" w:rsidP="00FF29A9">
            <w:pPr>
              <w:pStyle w:val="TableParagraph"/>
              <w:numPr>
                <w:ilvl w:val="0"/>
                <w:numId w:val="24"/>
              </w:numPr>
              <w:tabs>
                <w:tab w:val="left" w:pos="267"/>
              </w:tabs>
              <w:spacing w:before="19" w:line="228" w:lineRule="exact"/>
              <w:ind w:left="5" w:hanging="163"/>
              <w:rPr>
                <w:sz w:val="20"/>
                <w:szCs w:val="20"/>
              </w:rPr>
            </w:pPr>
            <w:r w:rsidRPr="00DD05A0">
              <w:rPr>
                <w:sz w:val="20"/>
                <w:szCs w:val="20"/>
              </w:rPr>
              <w:t>Position will be decided</w:t>
            </w:r>
          </w:p>
        </w:tc>
      </w:tr>
      <w:tr w:rsidR="00FF29A9" w:rsidRPr="00DD05A0" w14:paraId="17A41F20" w14:textId="77777777" w:rsidTr="00DD05A0">
        <w:trPr>
          <w:trHeight w:hRule="exact" w:val="560"/>
        </w:trPr>
        <w:tc>
          <w:tcPr>
            <w:tcW w:w="426" w:type="dxa"/>
            <w:shd w:val="clear" w:color="auto" w:fill="auto"/>
            <w:vAlign w:val="center"/>
          </w:tcPr>
          <w:p w14:paraId="56F4C1B7" w14:textId="77777777" w:rsidR="00FF29A9" w:rsidRPr="00DD05A0" w:rsidRDefault="00FF29A9" w:rsidP="00FF29A9">
            <w:pPr>
              <w:pStyle w:val="TableParagraph"/>
              <w:jc w:val="center"/>
              <w:rPr>
                <w:sz w:val="20"/>
                <w:szCs w:val="20"/>
              </w:rPr>
            </w:pPr>
            <w:r w:rsidRPr="00DD05A0">
              <w:rPr>
                <w:sz w:val="20"/>
                <w:szCs w:val="20"/>
              </w:rPr>
              <w:t>49.</w:t>
            </w:r>
          </w:p>
        </w:tc>
        <w:tc>
          <w:tcPr>
            <w:tcW w:w="2409" w:type="dxa"/>
            <w:shd w:val="clear" w:color="auto" w:fill="auto"/>
            <w:vAlign w:val="center"/>
          </w:tcPr>
          <w:p w14:paraId="06B86964" w14:textId="77777777" w:rsidR="00FF29A9" w:rsidRPr="00DD05A0" w:rsidRDefault="00FF29A9" w:rsidP="00FF29A9">
            <w:pPr>
              <w:pStyle w:val="TableParagraph"/>
              <w:rPr>
                <w:sz w:val="20"/>
                <w:szCs w:val="20"/>
              </w:rPr>
            </w:pPr>
            <w:r w:rsidRPr="00DD05A0">
              <w:rPr>
                <w:sz w:val="20"/>
                <w:szCs w:val="20"/>
              </w:rPr>
              <w:t>Institutional Development Specialist</w:t>
            </w:r>
          </w:p>
        </w:tc>
        <w:tc>
          <w:tcPr>
            <w:tcW w:w="2552" w:type="dxa"/>
            <w:shd w:val="clear" w:color="auto" w:fill="auto"/>
            <w:vAlign w:val="center"/>
          </w:tcPr>
          <w:p w14:paraId="6BAFE7FC" w14:textId="77777777" w:rsidR="00FF29A9" w:rsidRPr="00DD05A0" w:rsidRDefault="00FF29A9" w:rsidP="00FF29A9">
            <w:pPr>
              <w:rPr>
                <w:rFonts w:cs="Arial"/>
                <w:sz w:val="20"/>
              </w:rPr>
            </w:pPr>
          </w:p>
        </w:tc>
        <w:tc>
          <w:tcPr>
            <w:tcW w:w="850" w:type="dxa"/>
            <w:shd w:val="clear" w:color="auto" w:fill="auto"/>
            <w:vAlign w:val="center"/>
          </w:tcPr>
          <w:p w14:paraId="56639366" w14:textId="77777777" w:rsidR="00FF29A9" w:rsidRPr="00DD05A0" w:rsidRDefault="00FF29A9" w:rsidP="00FF29A9">
            <w:pPr>
              <w:rPr>
                <w:rFonts w:cs="Arial"/>
                <w:sz w:val="20"/>
              </w:rPr>
            </w:pPr>
          </w:p>
        </w:tc>
        <w:tc>
          <w:tcPr>
            <w:tcW w:w="1281" w:type="dxa"/>
            <w:shd w:val="clear" w:color="auto" w:fill="auto"/>
            <w:vAlign w:val="center"/>
          </w:tcPr>
          <w:p w14:paraId="451A9CC7" w14:textId="77777777" w:rsidR="00FF29A9" w:rsidRPr="00DD05A0" w:rsidRDefault="00FF29A9" w:rsidP="00FF29A9">
            <w:pPr>
              <w:pStyle w:val="TableParagraph"/>
              <w:rPr>
                <w:sz w:val="20"/>
                <w:szCs w:val="20"/>
              </w:rPr>
            </w:pPr>
          </w:p>
        </w:tc>
        <w:tc>
          <w:tcPr>
            <w:tcW w:w="2410" w:type="dxa"/>
            <w:shd w:val="clear" w:color="auto" w:fill="auto"/>
            <w:vAlign w:val="center"/>
          </w:tcPr>
          <w:p w14:paraId="28FD4746" w14:textId="77777777" w:rsidR="00FF29A9" w:rsidRPr="00DD05A0" w:rsidRDefault="00FF29A9" w:rsidP="00FF29A9">
            <w:pPr>
              <w:pStyle w:val="TableParagraph"/>
              <w:numPr>
                <w:ilvl w:val="0"/>
                <w:numId w:val="23"/>
              </w:numPr>
              <w:tabs>
                <w:tab w:val="left" w:pos="267"/>
              </w:tabs>
              <w:spacing w:before="19" w:line="228" w:lineRule="exact"/>
              <w:ind w:left="5" w:hanging="163"/>
              <w:rPr>
                <w:sz w:val="20"/>
                <w:szCs w:val="20"/>
              </w:rPr>
            </w:pPr>
            <w:r w:rsidRPr="00DD05A0">
              <w:rPr>
                <w:sz w:val="20"/>
                <w:szCs w:val="20"/>
              </w:rPr>
              <w:t>TBD</w:t>
            </w:r>
          </w:p>
        </w:tc>
      </w:tr>
      <w:tr w:rsidR="00FF29A9" w:rsidRPr="00DD05A0" w14:paraId="3E2E5330" w14:textId="77777777" w:rsidTr="00DD05A0">
        <w:trPr>
          <w:trHeight w:hRule="exact" w:val="405"/>
        </w:trPr>
        <w:tc>
          <w:tcPr>
            <w:tcW w:w="426" w:type="dxa"/>
            <w:shd w:val="clear" w:color="auto" w:fill="auto"/>
            <w:vAlign w:val="center"/>
          </w:tcPr>
          <w:p w14:paraId="0E4AC82C" w14:textId="77777777" w:rsidR="00FF29A9" w:rsidRPr="00DD05A0" w:rsidRDefault="00FF29A9" w:rsidP="00FF29A9">
            <w:pPr>
              <w:pStyle w:val="TableParagraph"/>
              <w:jc w:val="center"/>
              <w:rPr>
                <w:sz w:val="20"/>
                <w:szCs w:val="20"/>
              </w:rPr>
            </w:pPr>
            <w:r w:rsidRPr="00DD05A0">
              <w:rPr>
                <w:sz w:val="20"/>
                <w:szCs w:val="20"/>
              </w:rPr>
              <w:t>50.</w:t>
            </w:r>
          </w:p>
        </w:tc>
        <w:tc>
          <w:tcPr>
            <w:tcW w:w="2409" w:type="dxa"/>
            <w:shd w:val="clear" w:color="auto" w:fill="auto"/>
            <w:vAlign w:val="center"/>
          </w:tcPr>
          <w:p w14:paraId="65EE06A4" w14:textId="77777777" w:rsidR="00FF29A9" w:rsidRPr="00DD05A0" w:rsidRDefault="00FF29A9" w:rsidP="00FF29A9">
            <w:pPr>
              <w:pStyle w:val="TableParagraph"/>
              <w:rPr>
                <w:sz w:val="20"/>
                <w:szCs w:val="20"/>
              </w:rPr>
            </w:pPr>
            <w:r w:rsidRPr="00DD05A0">
              <w:rPr>
                <w:sz w:val="20"/>
                <w:szCs w:val="20"/>
              </w:rPr>
              <w:t>GIS Specialist</w:t>
            </w:r>
          </w:p>
        </w:tc>
        <w:tc>
          <w:tcPr>
            <w:tcW w:w="2552" w:type="dxa"/>
            <w:shd w:val="clear" w:color="auto" w:fill="auto"/>
            <w:vAlign w:val="center"/>
          </w:tcPr>
          <w:p w14:paraId="7781A66E" w14:textId="77777777" w:rsidR="00FF29A9" w:rsidRPr="00DD05A0" w:rsidRDefault="00FF29A9" w:rsidP="00FF29A9">
            <w:pPr>
              <w:rPr>
                <w:rFonts w:cs="Arial"/>
                <w:sz w:val="20"/>
              </w:rPr>
            </w:pPr>
          </w:p>
        </w:tc>
        <w:tc>
          <w:tcPr>
            <w:tcW w:w="850" w:type="dxa"/>
            <w:shd w:val="clear" w:color="auto" w:fill="auto"/>
            <w:vAlign w:val="center"/>
          </w:tcPr>
          <w:p w14:paraId="43DAB688" w14:textId="77777777" w:rsidR="00FF29A9" w:rsidRPr="00DD05A0" w:rsidRDefault="00FF29A9" w:rsidP="00FF29A9">
            <w:pPr>
              <w:rPr>
                <w:rFonts w:cs="Arial"/>
                <w:sz w:val="20"/>
              </w:rPr>
            </w:pPr>
          </w:p>
        </w:tc>
        <w:tc>
          <w:tcPr>
            <w:tcW w:w="1281" w:type="dxa"/>
            <w:shd w:val="clear" w:color="auto" w:fill="auto"/>
            <w:vAlign w:val="center"/>
          </w:tcPr>
          <w:p w14:paraId="389960E4" w14:textId="77777777" w:rsidR="00FF29A9" w:rsidRPr="00DD05A0" w:rsidRDefault="00FF29A9" w:rsidP="00FF29A9">
            <w:pPr>
              <w:pStyle w:val="TableParagraph"/>
              <w:rPr>
                <w:sz w:val="20"/>
                <w:szCs w:val="20"/>
              </w:rPr>
            </w:pPr>
          </w:p>
        </w:tc>
        <w:tc>
          <w:tcPr>
            <w:tcW w:w="2410" w:type="dxa"/>
            <w:shd w:val="clear" w:color="auto" w:fill="auto"/>
            <w:vAlign w:val="center"/>
          </w:tcPr>
          <w:p w14:paraId="6F26CA5D" w14:textId="77777777" w:rsidR="00FF29A9" w:rsidRPr="00DD05A0" w:rsidRDefault="00FF29A9" w:rsidP="00FF29A9">
            <w:pPr>
              <w:pStyle w:val="TableParagraph"/>
              <w:numPr>
                <w:ilvl w:val="0"/>
                <w:numId w:val="21"/>
              </w:numPr>
              <w:tabs>
                <w:tab w:val="left" w:pos="267"/>
              </w:tabs>
              <w:spacing w:before="17" w:line="228" w:lineRule="exact"/>
              <w:ind w:left="5" w:hanging="163"/>
              <w:rPr>
                <w:sz w:val="20"/>
                <w:szCs w:val="20"/>
              </w:rPr>
            </w:pPr>
            <w:r w:rsidRPr="00DD05A0">
              <w:rPr>
                <w:sz w:val="20"/>
                <w:szCs w:val="20"/>
              </w:rPr>
              <w:t>TBD</w:t>
            </w:r>
          </w:p>
        </w:tc>
      </w:tr>
      <w:tr w:rsidR="00FF29A9" w:rsidRPr="00DD05A0" w14:paraId="6E99893B" w14:textId="77777777" w:rsidTr="00DD05A0">
        <w:trPr>
          <w:trHeight w:hRule="exact" w:val="346"/>
        </w:trPr>
        <w:tc>
          <w:tcPr>
            <w:tcW w:w="426" w:type="dxa"/>
            <w:shd w:val="clear" w:color="auto" w:fill="auto"/>
            <w:vAlign w:val="center"/>
          </w:tcPr>
          <w:p w14:paraId="123A2697" w14:textId="77777777" w:rsidR="00FF29A9" w:rsidRPr="00DD05A0" w:rsidRDefault="00FF29A9" w:rsidP="00FF29A9">
            <w:pPr>
              <w:pStyle w:val="TableParagraph"/>
              <w:jc w:val="center"/>
              <w:rPr>
                <w:w w:val="95"/>
                <w:sz w:val="20"/>
                <w:szCs w:val="20"/>
              </w:rPr>
            </w:pPr>
            <w:r w:rsidRPr="00DD05A0">
              <w:rPr>
                <w:w w:val="95"/>
                <w:sz w:val="20"/>
                <w:szCs w:val="20"/>
              </w:rPr>
              <w:t>51.</w:t>
            </w:r>
          </w:p>
        </w:tc>
        <w:tc>
          <w:tcPr>
            <w:tcW w:w="2409" w:type="dxa"/>
            <w:shd w:val="clear" w:color="auto" w:fill="auto"/>
            <w:vAlign w:val="center"/>
          </w:tcPr>
          <w:p w14:paraId="5BE733A3" w14:textId="77777777" w:rsidR="00FF29A9" w:rsidRPr="00DD05A0" w:rsidRDefault="00FF29A9" w:rsidP="00FF29A9">
            <w:pPr>
              <w:pStyle w:val="TableParagraph"/>
              <w:rPr>
                <w:sz w:val="20"/>
                <w:szCs w:val="20"/>
              </w:rPr>
            </w:pPr>
            <w:r w:rsidRPr="00DD05A0">
              <w:rPr>
                <w:sz w:val="20"/>
                <w:szCs w:val="20"/>
              </w:rPr>
              <w:t>Urban Planner</w:t>
            </w:r>
          </w:p>
        </w:tc>
        <w:tc>
          <w:tcPr>
            <w:tcW w:w="2552" w:type="dxa"/>
            <w:shd w:val="clear" w:color="auto" w:fill="auto"/>
            <w:vAlign w:val="center"/>
          </w:tcPr>
          <w:p w14:paraId="4FB4EAAD" w14:textId="77777777" w:rsidR="00FF29A9" w:rsidRPr="00DD05A0" w:rsidRDefault="00FF29A9" w:rsidP="00FF29A9">
            <w:pPr>
              <w:pStyle w:val="TableParagraph"/>
              <w:rPr>
                <w:sz w:val="20"/>
                <w:szCs w:val="20"/>
              </w:rPr>
            </w:pPr>
          </w:p>
        </w:tc>
        <w:tc>
          <w:tcPr>
            <w:tcW w:w="850" w:type="dxa"/>
            <w:shd w:val="clear" w:color="auto" w:fill="auto"/>
            <w:vAlign w:val="center"/>
          </w:tcPr>
          <w:p w14:paraId="6A9BCF5A" w14:textId="77777777" w:rsidR="00FF29A9" w:rsidRPr="00DD05A0" w:rsidRDefault="00FF29A9" w:rsidP="00FF29A9">
            <w:pPr>
              <w:rPr>
                <w:rFonts w:cs="Arial"/>
                <w:sz w:val="20"/>
              </w:rPr>
            </w:pPr>
          </w:p>
        </w:tc>
        <w:tc>
          <w:tcPr>
            <w:tcW w:w="1281" w:type="dxa"/>
            <w:shd w:val="clear" w:color="auto" w:fill="auto"/>
            <w:vAlign w:val="center"/>
          </w:tcPr>
          <w:p w14:paraId="766EAE19" w14:textId="77777777" w:rsidR="00FF29A9" w:rsidRPr="00DD05A0" w:rsidRDefault="00FF29A9" w:rsidP="00FF29A9">
            <w:pPr>
              <w:pStyle w:val="TableParagraph"/>
              <w:rPr>
                <w:sz w:val="20"/>
                <w:szCs w:val="20"/>
              </w:rPr>
            </w:pPr>
          </w:p>
        </w:tc>
        <w:tc>
          <w:tcPr>
            <w:tcW w:w="2410" w:type="dxa"/>
            <w:shd w:val="clear" w:color="auto" w:fill="auto"/>
            <w:vAlign w:val="center"/>
          </w:tcPr>
          <w:p w14:paraId="0F19DF55" w14:textId="77777777" w:rsidR="00FF29A9" w:rsidRPr="00DD05A0" w:rsidRDefault="00FF29A9" w:rsidP="00FF29A9">
            <w:pPr>
              <w:pStyle w:val="TableParagraph"/>
              <w:numPr>
                <w:ilvl w:val="0"/>
                <w:numId w:val="19"/>
              </w:numPr>
              <w:tabs>
                <w:tab w:val="left" w:pos="267"/>
              </w:tabs>
              <w:spacing w:line="245" w:lineRule="exact"/>
              <w:ind w:left="5" w:hanging="163"/>
              <w:rPr>
                <w:sz w:val="20"/>
                <w:szCs w:val="20"/>
              </w:rPr>
            </w:pPr>
          </w:p>
        </w:tc>
      </w:tr>
      <w:tr w:rsidR="00FF29A9" w:rsidRPr="00DD05A0" w14:paraId="2493E61F" w14:textId="77777777" w:rsidTr="00DD05A0">
        <w:trPr>
          <w:trHeight w:hRule="exact" w:val="497"/>
        </w:trPr>
        <w:tc>
          <w:tcPr>
            <w:tcW w:w="426" w:type="dxa"/>
            <w:shd w:val="clear" w:color="auto" w:fill="auto"/>
            <w:vAlign w:val="center"/>
          </w:tcPr>
          <w:p w14:paraId="133295F8" w14:textId="77777777" w:rsidR="00FF29A9" w:rsidRPr="00DD05A0" w:rsidRDefault="00FF29A9" w:rsidP="00FF29A9">
            <w:pPr>
              <w:pStyle w:val="TableParagraph"/>
              <w:jc w:val="center"/>
              <w:rPr>
                <w:w w:val="95"/>
                <w:sz w:val="20"/>
                <w:szCs w:val="20"/>
              </w:rPr>
            </w:pPr>
            <w:r w:rsidRPr="00DD05A0">
              <w:rPr>
                <w:w w:val="95"/>
                <w:sz w:val="20"/>
                <w:szCs w:val="20"/>
              </w:rPr>
              <w:t>52.</w:t>
            </w:r>
          </w:p>
        </w:tc>
        <w:tc>
          <w:tcPr>
            <w:tcW w:w="2409" w:type="dxa"/>
            <w:shd w:val="clear" w:color="auto" w:fill="auto"/>
            <w:vAlign w:val="center"/>
          </w:tcPr>
          <w:p w14:paraId="16B0168D" w14:textId="77777777" w:rsidR="00FF29A9" w:rsidRPr="00DD05A0" w:rsidRDefault="00FF29A9" w:rsidP="00FF29A9">
            <w:pPr>
              <w:pStyle w:val="TableParagraph"/>
              <w:rPr>
                <w:sz w:val="20"/>
                <w:szCs w:val="20"/>
              </w:rPr>
            </w:pPr>
            <w:r w:rsidRPr="00DD05A0">
              <w:rPr>
                <w:sz w:val="20"/>
                <w:szCs w:val="20"/>
              </w:rPr>
              <w:t>External Environmental Monitoring Expert</w:t>
            </w:r>
          </w:p>
        </w:tc>
        <w:tc>
          <w:tcPr>
            <w:tcW w:w="2552" w:type="dxa"/>
            <w:shd w:val="clear" w:color="auto" w:fill="auto"/>
            <w:vAlign w:val="center"/>
          </w:tcPr>
          <w:p w14:paraId="7C5DCF53" w14:textId="77777777" w:rsidR="00FF29A9" w:rsidRPr="00DD05A0" w:rsidRDefault="00FF29A9" w:rsidP="00FF29A9">
            <w:pPr>
              <w:pStyle w:val="TableParagraph"/>
              <w:rPr>
                <w:sz w:val="20"/>
                <w:szCs w:val="20"/>
              </w:rPr>
            </w:pPr>
          </w:p>
        </w:tc>
        <w:tc>
          <w:tcPr>
            <w:tcW w:w="850" w:type="dxa"/>
            <w:shd w:val="clear" w:color="auto" w:fill="auto"/>
            <w:vAlign w:val="center"/>
          </w:tcPr>
          <w:p w14:paraId="35E79485" w14:textId="77777777" w:rsidR="00FF29A9" w:rsidRPr="00DD05A0" w:rsidRDefault="00FF29A9" w:rsidP="00FF29A9">
            <w:pPr>
              <w:rPr>
                <w:rFonts w:cs="Arial"/>
                <w:sz w:val="20"/>
              </w:rPr>
            </w:pPr>
          </w:p>
        </w:tc>
        <w:tc>
          <w:tcPr>
            <w:tcW w:w="1281" w:type="dxa"/>
            <w:shd w:val="clear" w:color="auto" w:fill="auto"/>
            <w:vAlign w:val="center"/>
          </w:tcPr>
          <w:p w14:paraId="1039856A" w14:textId="77777777" w:rsidR="00FF29A9" w:rsidRPr="00DD05A0" w:rsidRDefault="00FF29A9" w:rsidP="00FF29A9">
            <w:pPr>
              <w:pStyle w:val="TableParagraph"/>
              <w:rPr>
                <w:sz w:val="20"/>
                <w:szCs w:val="20"/>
              </w:rPr>
            </w:pPr>
          </w:p>
        </w:tc>
        <w:tc>
          <w:tcPr>
            <w:tcW w:w="2410" w:type="dxa"/>
            <w:shd w:val="clear" w:color="auto" w:fill="auto"/>
            <w:vAlign w:val="center"/>
          </w:tcPr>
          <w:p w14:paraId="09BFF7D9" w14:textId="77777777" w:rsidR="00FF29A9" w:rsidRPr="00DD05A0" w:rsidRDefault="00FF29A9" w:rsidP="00FF29A9">
            <w:pPr>
              <w:pStyle w:val="TableParagraph"/>
              <w:numPr>
                <w:ilvl w:val="0"/>
                <w:numId w:val="19"/>
              </w:numPr>
              <w:tabs>
                <w:tab w:val="left" w:pos="267"/>
              </w:tabs>
              <w:spacing w:line="245" w:lineRule="exact"/>
              <w:ind w:left="5" w:hanging="163"/>
              <w:rPr>
                <w:sz w:val="20"/>
                <w:szCs w:val="20"/>
              </w:rPr>
            </w:pPr>
            <w:r w:rsidRPr="00DD05A0">
              <w:rPr>
                <w:sz w:val="20"/>
                <w:szCs w:val="20"/>
              </w:rPr>
              <w:t>TBD</w:t>
            </w:r>
          </w:p>
        </w:tc>
      </w:tr>
      <w:tr w:rsidR="00FF29A9" w:rsidRPr="00DD05A0" w14:paraId="0887487A" w14:textId="77777777" w:rsidTr="00DD05A0">
        <w:trPr>
          <w:trHeight w:hRule="exact" w:val="497"/>
        </w:trPr>
        <w:tc>
          <w:tcPr>
            <w:tcW w:w="426" w:type="dxa"/>
            <w:shd w:val="clear" w:color="auto" w:fill="auto"/>
            <w:vAlign w:val="center"/>
          </w:tcPr>
          <w:p w14:paraId="58F00622" w14:textId="77777777" w:rsidR="00FF29A9" w:rsidRPr="00DD05A0" w:rsidRDefault="00FF29A9" w:rsidP="00FF29A9">
            <w:pPr>
              <w:pStyle w:val="TableParagraph"/>
              <w:jc w:val="center"/>
              <w:rPr>
                <w:sz w:val="20"/>
                <w:szCs w:val="20"/>
              </w:rPr>
            </w:pPr>
          </w:p>
        </w:tc>
        <w:tc>
          <w:tcPr>
            <w:tcW w:w="2409" w:type="dxa"/>
            <w:shd w:val="clear" w:color="auto" w:fill="F2F2F2" w:themeFill="background1" w:themeFillShade="F2"/>
            <w:vAlign w:val="center"/>
          </w:tcPr>
          <w:p w14:paraId="0B281C26" w14:textId="77777777" w:rsidR="00FF29A9" w:rsidRPr="00DD05A0" w:rsidRDefault="00FF29A9" w:rsidP="00FF29A9">
            <w:pPr>
              <w:pStyle w:val="TableParagraph"/>
              <w:rPr>
                <w:sz w:val="20"/>
                <w:szCs w:val="20"/>
              </w:rPr>
            </w:pPr>
            <w:r w:rsidRPr="00DD05A0">
              <w:rPr>
                <w:sz w:val="20"/>
                <w:szCs w:val="20"/>
              </w:rPr>
              <w:t>Technical Expert-1 (For PRF-2)</w:t>
            </w:r>
          </w:p>
        </w:tc>
        <w:tc>
          <w:tcPr>
            <w:tcW w:w="2552" w:type="dxa"/>
            <w:shd w:val="clear" w:color="auto" w:fill="F2F2F2" w:themeFill="background1" w:themeFillShade="F2"/>
            <w:vAlign w:val="center"/>
          </w:tcPr>
          <w:p w14:paraId="1CCC9075" w14:textId="77777777" w:rsidR="00FF29A9" w:rsidRPr="00DD05A0" w:rsidRDefault="00FF29A9" w:rsidP="00FF29A9">
            <w:pPr>
              <w:pStyle w:val="TableParagraph"/>
              <w:rPr>
                <w:sz w:val="20"/>
                <w:szCs w:val="20"/>
              </w:rPr>
            </w:pPr>
            <w:r w:rsidRPr="00DD05A0">
              <w:rPr>
                <w:sz w:val="20"/>
                <w:szCs w:val="20"/>
              </w:rPr>
              <w:t>TBD</w:t>
            </w:r>
          </w:p>
        </w:tc>
        <w:tc>
          <w:tcPr>
            <w:tcW w:w="850" w:type="dxa"/>
            <w:shd w:val="clear" w:color="auto" w:fill="F2F2F2" w:themeFill="background1" w:themeFillShade="F2"/>
            <w:vAlign w:val="center"/>
          </w:tcPr>
          <w:p w14:paraId="6ECEAA40" w14:textId="77777777" w:rsidR="00FF29A9" w:rsidRPr="00DD05A0" w:rsidRDefault="00FF29A9" w:rsidP="00FF29A9">
            <w:pPr>
              <w:rPr>
                <w:rFonts w:cs="Arial"/>
                <w:sz w:val="20"/>
              </w:rPr>
            </w:pPr>
          </w:p>
        </w:tc>
        <w:tc>
          <w:tcPr>
            <w:tcW w:w="1281" w:type="dxa"/>
            <w:shd w:val="clear" w:color="auto" w:fill="F2F2F2" w:themeFill="background1" w:themeFillShade="F2"/>
            <w:vAlign w:val="center"/>
          </w:tcPr>
          <w:p w14:paraId="0966399D" w14:textId="77777777" w:rsidR="00FF29A9" w:rsidRPr="00DD05A0" w:rsidRDefault="00FF29A9" w:rsidP="00FF29A9">
            <w:pPr>
              <w:pStyle w:val="TableParagraph"/>
              <w:rPr>
                <w:sz w:val="20"/>
                <w:szCs w:val="20"/>
              </w:rPr>
            </w:pPr>
            <w:r w:rsidRPr="00DD05A0">
              <w:rPr>
                <w:sz w:val="20"/>
                <w:szCs w:val="20"/>
              </w:rPr>
              <w:t>Not Advertised</w:t>
            </w:r>
          </w:p>
        </w:tc>
        <w:tc>
          <w:tcPr>
            <w:tcW w:w="2410" w:type="dxa"/>
            <w:shd w:val="clear" w:color="auto" w:fill="F2F2F2" w:themeFill="background1" w:themeFillShade="F2"/>
            <w:vAlign w:val="center"/>
          </w:tcPr>
          <w:p w14:paraId="31BCDFED" w14:textId="77777777" w:rsidR="00FF29A9" w:rsidRPr="00DD05A0" w:rsidRDefault="00FF29A9" w:rsidP="00FF29A9">
            <w:pPr>
              <w:pStyle w:val="TableParagraph"/>
              <w:numPr>
                <w:ilvl w:val="0"/>
                <w:numId w:val="19"/>
              </w:numPr>
              <w:tabs>
                <w:tab w:val="left" w:pos="267"/>
              </w:tabs>
              <w:spacing w:line="245" w:lineRule="exact"/>
              <w:ind w:left="5" w:hanging="163"/>
              <w:rPr>
                <w:sz w:val="20"/>
                <w:szCs w:val="20"/>
              </w:rPr>
            </w:pPr>
            <w:r w:rsidRPr="00DD05A0">
              <w:rPr>
                <w:sz w:val="20"/>
                <w:szCs w:val="20"/>
              </w:rPr>
              <w:t>Not</w:t>
            </w:r>
            <w:r w:rsidRPr="00DD05A0">
              <w:rPr>
                <w:spacing w:val="-6"/>
                <w:sz w:val="20"/>
                <w:szCs w:val="20"/>
              </w:rPr>
              <w:t xml:space="preserve"> </w:t>
            </w:r>
            <w:r w:rsidRPr="00DD05A0">
              <w:rPr>
                <w:sz w:val="20"/>
                <w:szCs w:val="20"/>
              </w:rPr>
              <w:t>Advertised</w:t>
            </w:r>
          </w:p>
          <w:p w14:paraId="35E7612A" w14:textId="77777777" w:rsidR="00FF29A9" w:rsidRPr="00DD05A0" w:rsidRDefault="00FF29A9" w:rsidP="00FF29A9">
            <w:pPr>
              <w:pStyle w:val="TableParagraph"/>
              <w:numPr>
                <w:ilvl w:val="0"/>
                <w:numId w:val="19"/>
              </w:numPr>
              <w:tabs>
                <w:tab w:val="left" w:pos="267"/>
              </w:tabs>
              <w:ind w:left="5" w:hanging="163"/>
              <w:rPr>
                <w:sz w:val="20"/>
                <w:szCs w:val="20"/>
              </w:rPr>
            </w:pPr>
            <w:r w:rsidRPr="00DD05A0">
              <w:rPr>
                <w:sz w:val="20"/>
                <w:szCs w:val="20"/>
              </w:rPr>
              <w:t>TBD in next</w:t>
            </w:r>
            <w:r w:rsidRPr="00DD05A0">
              <w:rPr>
                <w:spacing w:val="-13"/>
                <w:sz w:val="20"/>
                <w:szCs w:val="20"/>
              </w:rPr>
              <w:t xml:space="preserve"> </w:t>
            </w:r>
            <w:r w:rsidRPr="00DD05A0">
              <w:rPr>
                <w:sz w:val="20"/>
                <w:szCs w:val="20"/>
              </w:rPr>
              <w:t>Quarter</w:t>
            </w:r>
          </w:p>
        </w:tc>
      </w:tr>
      <w:tr w:rsidR="00FF29A9" w:rsidRPr="00DD05A0" w14:paraId="1B8D6F3D" w14:textId="77777777" w:rsidTr="00DD05A0">
        <w:trPr>
          <w:trHeight w:hRule="exact" w:val="497"/>
        </w:trPr>
        <w:tc>
          <w:tcPr>
            <w:tcW w:w="426" w:type="dxa"/>
            <w:shd w:val="clear" w:color="auto" w:fill="auto"/>
            <w:vAlign w:val="center"/>
          </w:tcPr>
          <w:p w14:paraId="48F416FC" w14:textId="77777777" w:rsidR="00FF29A9" w:rsidRPr="00DD05A0" w:rsidRDefault="00FF29A9" w:rsidP="00FF29A9">
            <w:pPr>
              <w:pStyle w:val="TableParagraph"/>
              <w:jc w:val="center"/>
              <w:rPr>
                <w:sz w:val="20"/>
                <w:szCs w:val="20"/>
              </w:rPr>
            </w:pPr>
          </w:p>
        </w:tc>
        <w:tc>
          <w:tcPr>
            <w:tcW w:w="2409" w:type="dxa"/>
            <w:shd w:val="clear" w:color="auto" w:fill="F2F2F2" w:themeFill="background1" w:themeFillShade="F2"/>
            <w:vAlign w:val="center"/>
          </w:tcPr>
          <w:p w14:paraId="572290E5" w14:textId="77777777" w:rsidR="00FF29A9" w:rsidRPr="00DD05A0" w:rsidRDefault="00FF29A9" w:rsidP="00FF29A9">
            <w:pPr>
              <w:pStyle w:val="TableParagraph"/>
              <w:rPr>
                <w:sz w:val="20"/>
                <w:szCs w:val="20"/>
              </w:rPr>
            </w:pPr>
            <w:r w:rsidRPr="00DD05A0">
              <w:rPr>
                <w:sz w:val="20"/>
                <w:szCs w:val="20"/>
              </w:rPr>
              <w:t>Technical Expert-2 (For PRF-2)</w:t>
            </w:r>
          </w:p>
        </w:tc>
        <w:tc>
          <w:tcPr>
            <w:tcW w:w="2552" w:type="dxa"/>
            <w:shd w:val="clear" w:color="auto" w:fill="F2F2F2" w:themeFill="background1" w:themeFillShade="F2"/>
            <w:vAlign w:val="center"/>
          </w:tcPr>
          <w:p w14:paraId="641D88BE" w14:textId="77777777" w:rsidR="00FF29A9" w:rsidRPr="00DD05A0" w:rsidRDefault="00FF29A9" w:rsidP="00FF29A9">
            <w:pPr>
              <w:pStyle w:val="TableParagraph"/>
              <w:rPr>
                <w:sz w:val="20"/>
                <w:szCs w:val="20"/>
              </w:rPr>
            </w:pPr>
            <w:r w:rsidRPr="00DD05A0">
              <w:rPr>
                <w:sz w:val="20"/>
                <w:szCs w:val="20"/>
              </w:rPr>
              <w:t>TBD</w:t>
            </w:r>
          </w:p>
        </w:tc>
        <w:tc>
          <w:tcPr>
            <w:tcW w:w="850" w:type="dxa"/>
            <w:shd w:val="clear" w:color="auto" w:fill="F2F2F2" w:themeFill="background1" w:themeFillShade="F2"/>
            <w:vAlign w:val="center"/>
          </w:tcPr>
          <w:p w14:paraId="5C13BBE9" w14:textId="77777777" w:rsidR="00FF29A9" w:rsidRPr="00DD05A0" w:rsidRDefault="00FF29A9" w:rsidP="00FF29A9">
            <w:pPr>
              <w:rPr>
                <w:rFonts w:cs="Arial"/>
                <w:sz w:val="20"/>
              </w:rPr>
            </w:pPr>
          </w:p>
        </w:tc>
        <w:tc>
          <w:tcPr>
            <w:tcW w:w="1281" w:type="dxa"/>
            <w:shd w:val="clear" w:color="auto" w:fill="F2F2F2" w:themeFill="background1" w:themeFillShade="F2"/>
            <w:vAlign w:val="center"/>
          </w:tcPr>
          <w:p w14:paraId="7C1CC025" w14:textId="77777777" w:rsidR="00FF29A9" w:rsidRPr="00DD05A0" w:rsidRDefault="00FF29A9" w:rsidP="00FF29A9">
            <w:pPr>
              <w:pStyle w:val="TableParagraph"/>
              <w:rPr>
                <w:sz w:val="20"/>
                <w:szCs w:val="20"/>
              </w:rPr>
            </w:pPr>
            <w:r w:rsidRPr="00DD05A0">
              <w:rPr>
                <w:sz w:val="20"/>
                <w:szCs w:val="20"/>
              </w:rPr>
              <w:t>Not Advertised</w:t>
            </w:r>
          </w:p>
        </w:tc>
        <w:tc>
          <w:tcPr>
            <w:tcW w:w="2410" w:type="dxa"/>
            <w:shd w:val="clear" w:color="auto" w:fill="F2F2F2" w:themeFill="background1" w:themeFillShade="F2"/>
            <w:vAlign w:val="center"/>
          </w:tcPr>
          <w:p w14:paraId="760437DC" w14:textId="77777777" w:rsidR="00FF29A9" w:rsidRPr="00DD05A0" w:rsidRDefault="00FF29A9" w:rsidP="00FF29A9">
            <w:pPr>
              <w:pStyle w:val="TableParagraph"/>
              <w:numPr>
                <w:ilvl w:val="0"/>
                <w:numId w:val="18"/>
              </w:numPr>
              <w:tabs>
                <w:tab w:val="left" w:pos="267"/>
              </w:tabs>
              <w:spacing w:line="245" w:lineRule="exact"/>
              <w:ind w:left="5" w:hanging="163"/>
              <w:rPr>
                <w:sz w:val="20"/>
                <w:szCs w:val="20"/>
              </w:rPr>
            </w:pPr>
            <w:r w:rsidRPr="00DD05A0">
              <w:rPr>
                <w:sz w:val="20"/>
                <w:szCs w:val="20"/>
              </w:rPr>
              <w:t>Not</w:t>
            </w:r>
            <w:r w:rsidRPr="00DD05A0">
              <w:rPr>
                <w:spacing w:val="-6"/>
                <w:sz w:val="20"/>
                <w:szCs w:val="20"/>
              </w:rPr>
              <w:t xml:space="preserve"> </w:t>
            </w:r>
            <w:r w:rsidRPr="00DD05A0">
              <w:rPr>
                <w:sz w:val="20"/>
                <w:szCs w:val="20"/>
              </w:rPr>
              <w:t>Advertised</w:t>
            </w:r>
          </w:p>
          <w:p w14:paraId="1ADFECD5" w14:textId="77777777" w:rsidR="00FF29A9" w:rsidRPr="00DD05A0" w:rsidRDefault="00FF29A9" w:rsidP="00FF29A9">
            <w:pPr>
              <w:pStyle w:val="TableParagraph"/>
              <w:numPr>
                <w:ilvl w:val="0"/>
                <w:numId w:val="18"/>
              </w:numPr>
              <w:tabs>
                <w:tab w:val="left" w:pos="267"/>
              </w:tabs>
              <w:ind w:left="5" w:hanging="163"/>
              <w:rPr>
                <w:sz w:val="20"/>
                <w:szCs w:val="20"/>
              </w:rPr>
            </w:pPr>
            <w:r w:rsidRPr="00DD05A0">
              <w:rPr>
                <w:sz w:val="20"/>
                <w:szCs w:val="20"/>
              </w:rPr>
              <w:t>TBD in next</w:t>
            </w:r>
            <w:r w:rsidRPr="00DD05A0">
              <w:rPr>
                <w:spacing w:val="-13"/>
                <w:sz w:val="20"/>
                <w:szCs w:val="20"/>
              </w:rPr>
              <w:t xml:space="preserve"> </w:t>
            </w:r>
            <w:r w:rsidRPr="00DD05A0">
              <w:rPr>
                <w:sz w:val="20"/>
                <w:szCs w:val="20"/>
              </w:rPr>
              <w:t>Quarter</w:t>
            </w:r>
          </w:p>
        </w:tc>
      </w:tr>
      <w:tr w:rsidR="00FF29A9" w:rsidRPr="00DD05A0" w14:paraId="07C2E91D" w14:textId="77777777" w:rsidTr="00DD05A0">
        <w:trPr>
          <w:trHeight w:hRule="exact" w:val="516"/>
        </w:trPr>
        <w:tc>
          <w:tcPr>
            <w:tcW w:w="426" w:type="dxa"/>
            <w:shd w:val="clear" w:color="auto" w:fill="auto"/>
            <w:vAlign w:val="center"/>
          </w:tcPr>
          <w:p w14:paraId="1BF1320E" w14:textId="77777777" w:rsidR="00FF29A9" w:rsidRPr="00DD05A0" w:rsidRDefault="00FF29A9" w:rsidP="00FF29A9">
            <w:pPr>
              <w:pStyle w:val="TableParagraph"/>
              <w:jc w:val="center"/>
              <w:rPr>
                <w:sz w:val="20"/>
                <w:szCs w:val="20"/>
              </w:rPr>
            </w:pPr>
          </w:p>
        </w:tc>
        <w:tc>
          <w:tcPr>
            <w:tcW w:w="2409" w:type="dxa"/>
            <w:shd w:val="clear" w:color="auto" w:fill="F2F2F2" w:themeFill="background1" w:themeFillShade="F2"/>
            <w:vAlign w:val="center"/>
          </w:tcPr>
          <w:p w14:paraId="0F1A1416" w14:textId="77777777" w:rsidR="00FF29A9" w:rsidRPr="00DD05A0" w:rsidRDefault="00FF29A9" w:rsidP="00FF29A9">
            <w:pPr>
              <w:pStyle w:val="TableParagraph"/>
              <w:rPr>
                <w:sz w:val="20"/>
                <w:szCs w:val="20"/>
              </w:rPr>
            </w:pPr>
            <w:r w:rsidRPr="00DD05A0">
              <w:rPr>
                <w:sz w:val="20"/>
                <w:szCs w:val="20"/>
              </w:rPr>
              <w:t>Technical Expert-3 (For PRF-2)</w:t>
            </w:r>
          </w:p>
        </w:tc>
        <w:tc>
          <w:tcPr>
            <w:tcW w:w="2552" w:type="dxa"/>
            <w:shd w:val="clear" w:color="auto" w:fill="F2F2F2" w:themeFill="background1" w:themeFillShade="F2"/>
            <w:vAlign w:val="center"/>
          </w:tcPr>
          <w:p w14:paraId="76815107" w14:textId="77777777" w:rsidR="00FF29A9" w:rsidRPr="00DD05A0" w:rsidRDefault="00FF29A9" w:rsidP="00FF29A9">
            <w:pPr>
              <w:pStyle w:val="TableParagraph"/>
              <w:rPr>
                <w:sz w:val="20"/>
                <w:szCs w:val="20"/>
              </w:rPr>
            </w:pPr>
            <w:r w:rsidRPr="00DD05A0">
              <w:rPr>
                <w:sz w:val="20"/>
                <w:szCs w:val="20"/>
              </w:rPr>
              <w:t>TBD</w:t>
            </w:r>
          </w:p>
        </w:tc>
        <w:tc>
          <w:tcPr>
            <w:tcW w:w="850" w:type="dxa"/>
            <w:shd w:val="clear" w:color="auto" w:fill="F2F2F2" w:themeFill="background1" w:themeFillShade="F2"/>
            <w:vAlign w:val="center"/>
          </w:tcPr>
          <w:p w14:paraId="5A0E6CDB" w14:textId="77777777" w:rsidR="00FF29A9" w:rsidRPr="00DD05A0" w:rsidRDefault="00FF29A9" w:rsidP="00FF29A9">
            <w:pPr>
              <w:rPr>
                <w:rFonts w:cs="Arial"/>
                <w:sz w:val="20"/>
              </w:rPr>
            </w:pPr>
          </w:p>
        </w:tc>
        <w:tc>
          <w:tcPr>
            <w:tcW w:w="1281" w:type="dxa"/>
            <w:shd w:val="clear" w:color="auto" w:fill="F2F2F2" w:themeFill="background1" w:themeFillShade="F2"/>
            <w:vAlign w:val="center"/>
          </w:tcPr>
          <w:p w14:paraId="7672FC60" w14:textId="77777777" w:rsidR="00FF29A9" w:rsidRPr="00DD05A0" w:rsidRDefault="00FF29A9" w:rsidP="00FF29A9">
            <w:pPr>
              <w:pStyle w:val="TableParagraph"/>
              <w:rPr>
                <w:sz w:val="20"/>
                <w:szCs w:val="20"/>
              </w:rPr>
            </w:pPr>
            <w:r w:rsidRPr="00DD05A0">
              <w:rPr>
                <w:sz w:val="20"/>
                <w:szCs w:val="20"/>
              </w:rPr>
              <w:t>Not Advertised</w:t>
            </w:r>
          </w:p>
        </w:tc>
        <w:tc>
          <w:tcPr>
            <w:tcW w:w="2410" w:type="dxa"/>
            <w:shd w:val="clear" w:color="auto" w:fill="F2F2F2" w:themeFill="background1" w:themeFillShade="F2"/>
            <w:vAlign w:val="center"/>
          </w:tcPr>
          <w:p w14:paraId="3448E184" w14:textId="77777777" w:rsidR="00FF29A9" w:rsidRPr="00DD05A0" w:rsidRDefault="00FF29A9" w:rsidP="00FF29A9">
            <w:pPr>
              <w:pStyle w:val="TableParagraph"/>
              <w:numPr>
                <w:ilvl w:val="0"/>
                <w:numId w:val="17"/>
              </w:numPr>
              <w:tabs>
                <w:tab w:val="left" w:pos="267"/>
              </w:tabs>
              <w:spacing w:before="3" w:line="244" w:lineRule="exact"/>
              <w:ind w:left="5" w:hanging="163"/>
              <w:rPr>
                <w:sz w:val="20"/>
                <w:szCs w:val="20"/>
              </w:rPr>
            </w:pPr>
            <w:r w:rsidRPr="00DD05A0">
              <w:rPr>
                <w:sz w:val="20"/>
                <w:szCs w:val="20"/>
              </w:rPr>
              <w:t>Not</w:t>
            </w:r>
            <w:r w:rsidRPr="00DD05A0">
              <w:rPr>
                <w:spacing w:val="-6"/>
                <w:sz w:val="20"/>
                <w:szCs w:val="20"/>
              </w:rPr>
              <w:t xml:space="preserve"> </w:t>
            </w:r>
            <w:r w:rsidRPr="00DD05A0">
              <w:rPr>
                <w:sz w:val="20"/>
                <w:szCs w:val="20"/>
              </w:rPr>
              <w:t>Advertised</w:t>
            </w:r>
          </w:p>
          <w:p w14:paraId="6B005B7E" w14:textId="77777777" w:rsidR="00FF29A9" w:rsidRPr="00DD05A0" w:rsidRDefault="00FF29A9" w:rsidP="00FF29A9">
            <w:pPr>
              <w:pStyle w:val="TableParagraph"/>
              <w:numPr>
                <w:ilvl w:val="0"/>
                <w:numId w:val="17"/>
              </w:numPr>
              <w:tabs>
                <w:tab w:val="left" w:pos="267"/>
              </w:tabs>
              <w:spacing w:line="244" w:lineRule="exact"/>
              <w:ind w:left="5" w:hanging="163"/>
              <w:rPr>
                <w:sz w:val="20"/>
                <w:szCs w:val="20"/>
              </w:rPr>
            </w:pPr>
            <w:r w:rsidRPr="00DD05A0">
              <w:rPr>
                <w:sz w:val="20"/>
                <w:szCs w:val="20"/>
              </w:rPr>
              <w:t>TBD in next</w:t>
            </w:r>
            <w:r w:rsidRPr="00DD05A0">
              <w:rPr>
                <w:spacing w:val="-13"/>
                <w:sz w:val="20"/>
                <w:szCs w:val="20"/>
              </w:rPr>
              <w:t xml:space="preserve"> </w:t>
            </w:r>
            <w:r w:rsidRPr="00DD05A0">
              <w:rPr>
                <w:sz w:val="20"/>
                <w:szCs w:val="20"/>
              </w:rPr>
              <w:t>Quarter</w:t>
            </w:r>
          </w:p>
        </w:tc>
      </w:tr>
      <w:tr w:rsidR="00FF29A9" w:rsidRPr="00DD05A0" w14:paraId="5906AB4C" w14:textId="77777777" w:rsidTr="00DD05A0">
        <w:trPr>
          <w:trHeight w:hRule="exact" w:val="491"/>
        </w:trPr>
        <w:tc>
          <w:tcPr>
            <w:tcW w:w="426" w:type="dxa"/>
            <w:shd w:val="clear" w:color="auto" w:fill="auto"/>
            <w:vAlign w:val="center"/>
          </w:tcPr>
          <w:p w14:paraId="5B75A638" w14:textId="77777777" w:rsidR="00FF29A9" w:rsidRPr="00DD05A0" w:rsidRDefault="00FF29A9" w:rsidP="00FF29A9">
            <w:pPr>
              <w:jc w:val="center"/>
              <w:rPr>
                <w:rFonts w:cs="Arial"/>
                <w:sz w:val="20"/>
              </w:rPr>
            </w:pPr>
          </w:p>
        </w:tc>
        <w:tc>
          <w:tcPr>
            <w:tcW w:w="2409" w:type="dxa"/>
            <w:shd w:val="clear" w:color="auto" w:fill="D0CECE" w:themeFill="background2" w:themeFillShade="E6"/>
            <w:vAlign w:val="center"/>
          </w:tcPr>
          <w:p w14:paraId="4B76A462" w14:textId="77777777" w:rsidR="00FF29A9" w:rsidRPr="00DD05A0" w:rsidRDefault="00FF29A9" w:rsidP="00FF29A9">
            <w:pPr>
              <w:pStyle w:val="TableParagraph"/>
              <w:rPr>
                <w:b/>
                <w:sz w:val="20"/>
                <w:szCs w:val="20"/>
              </w:rPr>
            </w:pPr>
            <w:r w:rsidRPr="00DD05A0">
              <w:rPr>
                <w:b/>
                <w:w w:val="90"/>
                <w:sz w:val="20"/>
                <w:szCs w:val="20"/>
              </w:rPr>
              <w:t>Individual Consultants Gender</w:t>
            </w:r>
          </w:p>
        </w:tc>
        <w:tc>
          <w:tcPr>
            <w:tcW w:w="2552" w:type="dxa"/>
            <w:shd w:val="clear" w:color="auto" w:fill="D0CECE" w:themeFill="background2" w:themeFillShade="E6"/>
            <w:vAlign w:val="center"/>
          </w:tcPr>
          <w:p w14:paraId="218D2EFA" w14:textId="77777777" w:rsidR="00FF29A9" w:rsidRPr="00DD05A0" w:rsidRDefault="00FF29A9" w:rsidP="00FF29A9">
            <w:pPr>
              <w:rPr>
                <w:rFonts w:cs="Arial"/>
                <w:sz w:val="20"/>
              </w:rPr>
            </w:pPr>
          </w:p>
        </w:tc>
        <w:tc>
          <w:tcPr>
            <w:tcW w:w="850" w:type="dxa"/>
            <w:shd w:val="clear" w:color="auto" w:fill="D0CECE" w:themeFill="background2" w:themeFillShade="E6"/>
            <w:vAlign w:val="center"/>
          </w:tcPr>
          <w:p w14:paraId="404FEB76" w14:textId="77777777" w:rsidR="00FF29A9" w:rsidRPr="00DD05A0" w:rsidRDefault="00FF29A9" w:rsidP="00FF29A9">
            <w:pPr>
              <w:rPr>
                <w:rFonts w:cs="Arial"/>
                <w:sz w:val="20"/>
              </w:rPr>
            </w:pPr>
          </w:p>
        </w:tc>
        <w:tc>
          <w:tcPr>
            <w:tcW w:w="1281" w:type="dxa"/>
            <w:shd w:val="clear" w:color="auto" w:fill="D0CECE" w:themeFill="background2" w:themeFillShade="E6"/>
            <w:vAlign w:val="center"/>
          </w:tcPr>
          <w:p w14:paraId="5508E203" w14:textId="77777777" w:rsidR="00FF29A9" w:rsidRPr="00DD05A0" w:rsidRDefault="00FF29A9" w:rsidP="00FF29A9">
            <w:pPr>
              <w:jc w:val="left"/>
              <w:rPr>
                <w:rFonts w:cs="Arial"/>
                <w:sz w:val="20"/>
              </w:rPr>
            </w:pPr>
          </w:p>
        </w:tc>
        <w:tc>
          <w:tcPr>
            <w:tcW w:w="2410" w:type="dxa"/>
            <w:shd w:val="clear" w:color="auto" w:fill="D0CECE" w:themeFill="background2" w:themeFillShade="E6"/>
            <w:vAlign w:val="center"/>
          </w:tcPr>
          <w:p w14:paraId="50D36641" w14:textId="77777777" w:rsidR="00FF29A9" w:rsidRPr="00DD05A0" w:rsidRDefault="00FF29A9" w:rsidP="00FF29A9">
            <w:pPr>
              <w:ind w:left="5"/>
              <w:rPr>
                <w:rFonts w:cs="Arial"/>
                <w:sz w:val="20"/>
              </w:rPr>
            </w:pPr>
          </w:p>
        </w:tc>
      </w:tr>
      <w:tr w:rsidR="00FF29A9" w:rsidRPr="00DD05A0" w14:paraId="6B3E637E" w14:textId="77777777" w:rsidTr="00DD05A0">
        <w:trPr>
          <w:trHeight w:hRule="exact" w:val="770"/>
        </w:trPr>
        <w:tc>
          <w:tcPr>
            <w:tcW w:w="426" w:type="dxa"/>
            <w:shd w:val="clear" w:color="auto" w:fill="auto"/>
            <w:vAlign w:val="center"/>
          </w:tcPr>
          <w:p w14:paraId="6FE65AB9" w14:textId="77777777" w:rsidR="00FF29A9" w:rsidRPr="00DD05A0" w:rsidRDefault="00FF29A9" w:rsidP="00FF29A9">
            <w:pPr>
              <w:pStyle w:val="TableParagraph"/>
              <w:jc w:val="center"/>
              <w:rPr>
                <w:sz w:val="20"/>
                <w:szCs w:val="20"/>
              </w:rPr>
            </w:pPr>
            <w:r w:rsidRPr="00DD05A0">
              <w:rPr>
                <w:w w:val="95"/>
                <w:sz w:val="20"/>
                <w:szCs w:val="20"/>
              </w:rPr>
              <w:t>53.</w:t>
            </w:r>
          </w:p>
        </w:tc>
        <w:tc>
          <w:tcPr>
            <w:tcW w:w="2409" w:type="dxa"/>
            <w:shd w:val="clear" w:color="auto" w:fill="auto"/>
            <w:vAlign w:val="center"/>
          </w:tcPr>
          <w:p w14:paraId="73335C6C" w14:textId="77777777" w:rsidR="00FF29A9" w:rsidRPr="00DD05A0" w:rsidRDefault="00FF29A9" w:rsidP="00FF29A9">
            <w:pPr>
              <w:pStyle w:val="TableParagraph"/>
              <w:rPr>
                <w:sz w:val="20"/>
                <w:szCs w:val="20"/>
              </w:rPr>
            </w:pPr>
            <w:r w:rsidRPr="00DD05A0">
              <w:rPr>
                <w:sz w:val="20"/>
                <w:szCs w:val="20"/>
              </w:rPr>
              <w:t>Community Engagement and Behavior Change Specialist</w:t>
            </w:r>
          </w:p>
        </w:tc>
        <w:tc>
          <w:tcPr>
            <w:tcW w:w="2552" w:type="dxa"/>
            <w:shd w:val="clear" w:color="auto" w:fill="auto"/>
            <w:vAlign w:val="center"/>
          </w:tcPr>
          <w:p w14:paraId="146D86C2" w14:textId="77777777" w:rsidR="00FF29A9" w:rsidRPr="00DD05A0" w:rsidRDefault="00FF29A9" w:rsidP="00FF29A9">
            <w:pPr>
              <w:pStyle w:val="TableParagraph"/>
              <w:rPr>
                <w:sz w:val="20"/>
                <w:szCs w:val="20"/>
              </w:rPr>
            </w:pPr>
            <w:r w:rsidRPr="00DD05A0">
              <w:rPr>
                <w:sz w:val="20"/>
                <w:szCs w:val="20"/>
              </w:rPr>
              <w:t xml:space="preserve">Sufi Ahmed </w:t>
            </w:r>
            <w:proofErr w:type="spellStart"/>
            <w:r w:rsidRPr="00DD05A0">
              <w:rPr>
                <w:sz w:val="20"/>
                <w:szCs w:val="20"/>
              </w:rPr>
              <w:t>Owais</w:t>
            </w:r>
            <w:proofErr w:type="spellEnd"/>
          </w:p>
        </w:tc>
        <w:tc>
          <w:tcPr>
            <w:tcW w:w="850" w:type="dxa"/>
            <w:shd w:val="clear" w:color="auto" w:fill="auto"/>
            <w:vAlign w:val="center"/>
          </w:tcPr>
          <w:p w14:paraId="48D78D21" w14:textId="77777777" w:rsidR="00FF29A9" w:rsidRPr="00DD05A0" w:rsidRDefault="00FF29A9" w:rsidP="00FF29A9">
            <w:pPr>
              <w:pStyle w:val="TableParagraph"/>
              <w:rPr>
                <w:sz w:val="20"/>
                <w:szCs w:val="20"/>
              </w:rPr>
            </w:pPr>
            <w:r w:rsidRPr="00DD05A0">
              <w:rPr>
                <w:sz w:val="20"/>
                <w:szCs w:val="20"/>
              </w:rPr>
              <w:t>Male</w:t>
            </w:r>
          </w:p>
        </w:tc>
        <w:tc>
          <w:tcPr>
            <w:tcW w:w="1281" w:type="dxa"/>
            <w:shd w:val="clear" w:color="auto" w:fill="auto"/>
            <w:vAlign w:val="center"/>
          </w:tcPr>
          <w:p w14:paraId="104DFDDD" w14:textId="77777777" w:rsidR="00FF29A9" w:rsidRPr="00DD05A0" w:rsidRDefault="00FF29A9" w:rsidP="00FF29A9">
            <w:pPr>
              <w:pStyle w:val="TableParagraph"/>
              <w:rPr>
                <w:sz w:val="20"/>
                <w:szCs w:val="20"/>
              </w:rPr>
            </w:pPr>
            <w:r w:rsidRPr="00DD05A0">
              <w:rPr>
                <w:sz w:val="20"/>
                <w:szCs w:val="20"/>
              </w:rPr>
              <w:t>12 Aug 2022</w:t>
            </w:r>
          </w:p>
        </w:tc>
        <w:tc>
          <w:tcPr>
            <w:tcW w:w="2410" w:type="dxa"/>
            <w:shd w:val="clear" w:color="auto" w:fill="auto"/>
            <w:vAlign w:val="center"/>
          </w:tcPr>
          <w:p w14:paraId="1B10B6B8" w14:textId="77777777" w:rsidR="00FF29A9" w:rsidRPr="00DD05A0" w:rsidRDefault="00FF29A9" w:rsidP="00FF29A9">
            <w:pPr>
              <w:pStyle w:val="TableParagraph"/>
              <w:numPr>
                <w:ilvl w:val="0"/>
                <w:numId w:val="14"/>
              </w:numPr>
              <w:tabs>
                <w:tab w:val="left" w:pos="267"/>
              </w:tabs>
              <w:ind w:left="5" w:hanging="163"/>
              <w:rPr>
                <w:sz w:val="20"/>
                <w:szCs w:val="20"/>
              </w:rPr>
            </w:pPr>
            <w:r w:rsidRPr="00DD05A0">
              <w:rPr>
                <w:sz w:val="20"/>
                <w:szCs w:val="20"/>
              </w:rPr>
              <w:t>NTP issued and</w:t>
            </w:r>
            <w:r w:rsidRPr="00DD05A0">
              <w:rPr>
                <w:spacing w:val="-12"/>
                <w:sz w:val="20"/>
                <w:szCs w:val="20"/>
              </w:rPr>
              <w:t xml:space="preserve"> </w:t>
            </w:r>
            <w:r w:rsidRPr="00DD05A0">
              <w:rPr>
                <w:sz w:val="20"/>
                <w:szCs w:val="20"/>
              </w:rPr>
              <w:t>onboard</w:t>
            </w:r>
          </w:p>
        </w:tc>
      </w:tr>
      <w:tr w:rsidR="00FF29A9" w:rsidRPr="00DD05A0" w14:paraId="40BD8AE3" w14:textId="77777777" w:rsidTr="00DD05A0">
        <w:trPr>
          <w:trHeight w:hRule="exact" w:val="569"/>
        </w:trPr>
        <w:tc>
          <w:tcPr>
            <w:tcW w:w="426" w:type="dxa"/>
            <w:shd w:val="clear" w:color="auto" w:fill="auto"/>
            <w:vAlign w:val="center"/>
          </w:tcPr>
          <w:p w14:paraId="537BD0E2" w14:textId="77777777" w:rsidR="00FF29A9" w:rsidRPr="00DD05A0" w:rsidRDefault="00FF29A9" w:rsidP="00FF29A9">
            <w:pPr>
              <w:pStyle w:val="TableParagraph"/>
              <w:spacing w:line="196" w:lineRule="exact"/>
              <w:jc w:val="center"/>
              <w:rPr>
                <w:w w:val="95"/>
                <w:sz w:val="20"/>
                <w:szCs w:val="20"/>
              </w:rPr>
            </w:pPr>
            <w:r w:rsidRPr="00DD05A0">
              <w:rPr>
                <w:w w:val="95"/>
                <w:sz w:val="20"/>
                <w:szCs w:val="20"/>
              </w:rPr>
              <w:t>54</w:t>
            </w:r>
          </w:p>
        </w:tc>
        <w:tc>
          <w:tcPr>
            <w:tcW w:w="2409" w:type="dxa"/>
            <w:shd w:val="clear" w:color="auto" w:fill="auto"/>
            <w:vAlign w:val="center"/>
          </w:tcPr>
          <w:p w14:paraId="50094E89" w14:textId="77777777" w:rsidR="00FF29A9" w:rsidRPr="00DD05A0" w:rsidRDefault="00FF29A9" w:rsidP="00FF29A9">
            <w:pPr>
              <w:pStyle w:val="TableParagraph"/>
              <w:tabs>
                <w:tab w:val="left" w:pos="1528"/>
              </w:tabs>
              <w:spacing w:line="195" w:lineRule="exact"/>
              <w:rPr>
                <w:sz w:val="20"/>
                <w:szCs w:val="20"/>
              </w:rPr>
            </w:pPr>
            <w:r w:rsidRPr="00DD05A0">
              <w:rPr>
                <w:sz w:val="20"/>
                <w:szCs w:val="20"/>
              </w:rPr>
              <w:t>Research Specialist</w:t>
            </w:r>
          </w:p>
        </w:tc>
        <w:tc>
          <w:tcPr>
            <w:tcW w:w="2552" w:type="dxa"/>
            <w:shd w:val="clear" w:color="auto" w:fill="auto"/>
            <w:vAlign w:val="center"/>
          </w:tcPr>
          <w:p w14:paraId="1016AED8" w14:textId="77777777" w:rsidR="00FF29A9" w:rsidRPr="00DD05A0" w:rsidRDefault="00FF29A9" w:rsidP="00FF29A9">
            <w:pPr>
              <w:pStyle w:val="TableParagraph"/>
              <w:spacing w:line="196" w:lineRule="exact"/>
              <w:rPr>
                <w:sz w:val="20"/>
                <w:szCs w:val="20"/>
              </w:rPr>
            </w:pPr>
            <w:r w:rsidRPr="00DD05A0">
              <w:rPr>
                <w:sz w:val="20"/>
                <w:szCs w:val="20"/>
              </w:rPr>
              <w:t>Shakeel Hayat</w:t>
            </w:r>
          </w:p>
        </w:tc>
        <w:tc>
          <w:tcPr>
            <w:tcW w:w="850" w:type="dxa"/>
            <w:shd w:val="clear" w:color="auto" w:fill="auto"/>
            <w:vAlign w:val="center"/>
          </w:tcPr>
          <w:p w14:paraId="513E5C79" w14:textId="77777777" w:rsidR="00FF29A9" w:rsidRPr="00DD05A0" w:rsidRDefault="00FF29A9" w:rsidP="00FF29A9">
            <w:pPr>
              <w:jc w:val="left"/>
              <w:rPr>
                <w:rFonts w:cs="Arial"/>
                <w:sz w:val="20"/>
              </w:rPr>
            </w:pPr>
            <w:r w:rsidRPr="00DD05A0">
              <w:rPr>
                <w:sz w:val="20"/>
              </w:rPr>
              <w:t>Male</w:t>
            </w:r>
          </w:p>
        </w:tc>
        <w:tc>
          <w:tcPr>
            <w:tcW w:w="1281" w:type="dxa"/>
            <w:shd w:val="clear" w:color="auto" w:fill="auto"/>
            <w:vAlign w:val="center"/>
          </w:tcPr>
          <w:p w14:paraId="606E7D26" w14:textId="77777777" w:rsidR="00FF29A9" w:rsidRPr="00DD05A0" w:rsidRDefault="00FF29A9" w:rsidP="00FF29A9">
            <w:pPr>
              <w:pStyle w:val="TableParagraph"/>
              <w:spacing w:line="227" w:lineRule="exact"/>
              <w:rPr>
                <w:sz w:val="20"/>
                <w:szCs w:val="20"/>
              </w:rPr>
            </w:pPr>
            <w:r w:rsidRPr="00DD05A0">
              <w:rPr>
                <w:sz w:val="20"/>
                <w:szCs w:val="20"/>
              </w:rPr>
              <w:t>12 Aug 2022</w:t>
            </w:r>
          </w:p>
        </w:tc>
        <w:tc>
          <w:tcPr>
            <w:tcW w:w="2410" w:type="dxa"/>
            <w:shd w:val="clear" w:color="auto" w:fill="auto"/>
            <w:vAlign w:val="center"/>
          </w:tcPr>
          <w:p w14:paraId="09C409ED" w14:textId="77777777" w:rsidR="00FF29A9" w:rsidRPr="00DD05A0" w:rsidRDefault="00FF29A9" w:rsidP="00FF29A9">
            <w:pPr>
              <w:pStyle w:val="TableParagraph"/>
              <w:tabs>
                <w:tab w:val="left" w:pos="267"/>
              </w:tabs>
              <w:spacing w:line="211" w:lineRule="exact"/>
              <w:rPr>
                <w:sz w:val="20"/>
                <w:szCs w:val="20"/>
              </w:rPr>
            </w:pPr>
            <w:r w:rsidRPr="00DD05A0">
              <w:rPr>
                <w:sz w:val="20"/>
                <w:szCs w:val="20"/>
              </w:rPr>
              <w:t>NTP issued and</w:t>
            </w:r>
            <w:r w:rsidRPr="00DD05A0">
              <w:rPr>
                <w:spacing w:val="-12"/>
                <w:sz w:val="20"/>
                <w:szCs w:val="20"/>
              </w:rPr>
              <w:t xml:space="preserve"> </w:t>
            </w:r>
            <w:r w:rsidRPr="00DD05A0">
              <w:rPr>
                <w:sz w:val="20"/>
                <w:szCs w:val="20"/>
              </w:rPr>
              <w:t>onboard</w:t>
            </w:r>
          </w:p>
        </w:tc>
      </w:tr>
      <w:tr w:rsidR="00FF29A9" w:rsidRPr="00DD05A0" w14:paraId="4FBC9842" w14:textId="77777777" w:rsidTr="00DD05A0">
        <w:trPr>
          <w:trHeight w:hRule="exact" w:val="860"/>
        </w:trPr>
        <w:tc>
          <w:tcPr>
            <w:tcW w:w="426" w:type="dxa"/>
            <w:shd w:val="clear" w:color="auto" w:fill="auto"/>
            <w:vAlign w:val="center"/>
          </w:tcPr>
          <w:p w14:paraId="4285EC60" w14:textId="77777777" w:rsidR="00FF29A9" w:rsidRPr="00DD05A0" w:rsidRDefault="00FF29A9" w:rsidP="00FF29A9">
            <w:pPr>
              <w:pStyle w:val="TableParagraph"/>
              <w:spacing w:line="196" w:lineRule="exact"/>
              <w:jc w:val="center"/>
              <w:rPr>
                <w:sz w:val="20"/>
                <w:szCs w:val="20"/>
              </w:rPr>
            </w:pPr>
            <w:r w:rsidRPr="00DD05A0">
              <w:rPr>
                <w:w w:val="95"/>
                <w:sz w:val="20"/>
                <w:szCs w:val="20"/>
              </w:rPr>
              <w:t>55</w:t>
            </w:r>
          </w:p>
        </w:tc>
        <w:tc>
          <w:tcPr>
            <w:tcW w:w="2409" w:type="dxa"/>
            <w:shd w:val="clear" w:color="auto" w:fill="auto"/>
            <w:vAlign w:val="center"/>
          </w:tcPr>
          <w:p w14:paraId="26C9E469" w14:textId="77777777" w:rsidR="00FF29A9" w:rsidRPr="00DD05A0" w:rsidRDefault="00FF29A9" w:rsidP="00FF29A9">
            <w:pPr>
              <w:pStyle w:val="TableParagraph"/>
              <w:tabs>
                <w:tab w:val="left" w:pos="1528"/>
              </w:tabs>
              <w:spacing w:line="195" w:lineRule="exact"/>
              <w:rPr>
                <w:sz w:val="20"/>
                <w:szCs w:val="20"/>
              </w:rPr>
            </w:pPr>
            <w:r w:rsidRPr="00DD05A0">
              <w:rPr>
                <w:sz w:val="20"/>
                <w:szCs w:val="20"/>
              </w:rPr>
              <w:t>Scholarships Program Specialist</w:t>
            </w:r>
          </w:p>
        </w:tc>
        <w:tc>
          <w:tcPr>
            <w:tcW w:w="2552" w:type="dxa"/>
            <w:shd w:val="clear" w:color="auto" w:fill="auto"/>
            <w:vAlign w:val="center"/>
          </w:tcPr>
          <w:p w14:paraId="2A4C5934" w14:textId="77777777" w:rsidR="00FF29A9" w:rsidRPr="00DD05A0" w:rsidRDefault="00FF29A9" w:rsidP="00FF29A9">
            <w:pPr>
              <w:pStyle w:val="TableParagraph"/>
              <w:spacing w:line="196" w:lineRule="exact"/>
              <w:rPr>
                <w:sz w:val="20"/>
                <w:szCs w:val="20"/>
              </w:rPr>
            </w:pPr>
            <w:r w:rsidRPr="00DD05A0">
              <w:rPr>
                <w:sz w:val="20"/>
                <w:szCs w:val="20"/>
              </w:rPr>
              <w:t>Danish Latif</w:t>
            </w:r>
          </w:p>
        </w:tc>
        <w:tc>
          <w:tcPr>
            <w:tcW w:w="850" w:type="dxa"/>
            <w:shd w:val="clear" w:color="auto" w:fill="auto"/>
            <w:vAlign w:val="center"/>
          </w:tcPr>
          <w:p w14:paraId="4E06D730" w14:textId="77777777" w:rsidR="00FF29A9" w:rsidRPr="00DD05A0" w:rsidRDefault="00FF29A9" w:rsidP="00FF29A9">
            <w:pPr>
              <w:jc w:val="left"/>
              <w:rPr>
                <w:rFonts w:cs="Arial"/>
                <w:sz w:val="20"/>
              </w:rPr>
            </w:pPr>
            <w:r w:rsidRPr="00DD05A0">
              <w:rPr>
                <w:rFonts w:cs="Arial"/>
                <w:sz w:val="20"/>
              </w:rPr>
              <w:t>Male</w:t>
            </w:r>
          </w:p>
        </w:tc>
        <w:tc>
          <w:tcPr>
            <w:tcW w:w="1281" w:type="dxa"/>
            <w:shd w:val="clear" w:color="auto" w:fill="auto"/>
            <w:vAlign w:val="center"/>
          </w:tcPr>
          <w:p w14:paraId="777A2839" w14:textId="77777777" w:rsidR="00FF29A9" w:rsidRPr="00DD05A0" w:rsidRDefault="00FF29A9" w:rsidP="00FF29A9">
            <w:pPr>
              <w:jc w:val="left"/>
              <w:rPr>
                <w:rFonts w:cs="Arial"/>
                <w:sz w:val="20"/>
              </w:rPr>
            </w:pPr>
            <w:r w:rsidRPr="00DD05A0">
              <w:rPr>
                <w:rFonts w:cs="Arial"/>
                <w:sz w:val="20"/>
              </w:rPr>
              <w:t>03 July 2023</w:t>
            </w:r>
          </w:p>
        </w:tc>
        <w:tc>
          <w:tcPr>
            <w:tcW w:w="2410" w:type="dxa"/>
            <w:shd w:val="clear" w:color="auto" w:fill="auto"/>
            <w:vAlign w:val="center"/>
          </w:tcPr>
          <w:p w14:paraId="2466001B" w14:textId="77777777" w:rsidR="00FF29A9" w:rsidRPr="00DD05A0" w:rsidRDefault="00FF29A9" w:rsidP="00FF29A9">
            <w:pPr>
              <w:pStyle w:val="TableParagraph"/>
              <w:tabs>
                <w:tab w:val="left" w:pos="267"/>
              </w:tabs>
              <w:spacing w:line="211" w:lineRule="exact"/>
              <w:rPr>
                <w:sz w:val="20"/>
                <w:szCs w:val="20"/>
              </w:rPr>
            </w:pPr>
            <w:r w:rsidRPr="00DD05A0">
              <w:rPr>
                <w:sz w:val="20"/>
                <w:szCs w:val="20"/>
              </w:rPr>
              <w:t>NTP Issue and onboard.</w:t>
            </w:r>
          </w:p>
          <w:p w14:paraId="781EC6C6" w14:textId="77777777" w:rsidR="00FF29A9" w:rsidRPr="00DD05A0" w:rsidRDefault="00FF29A9" w:rsidP="00FF29A9">
            <w:pPr>
              <w:pStyle w:val="TableParagraph"/>
              <w:tabs>
                <w:tab w:val="left" w:pos="267"/>
              </w:tabs>
              <w:spacing w:line="211" w:lineRule="exact"/>
              <w:rPr>
                <w:sz w:val="20"/>
                <w:szCs w:val="20"/>
              </w:rPr>
            </w:pPr>
            <w:r w:rsidRPr="00DD05A0">
              <w:rPr>
                <w:sz w:val="20"/>
                <w:szCs w:val="20"/>
              </w:rPr>
              <w:t>Submission 2 yet to be completed.</w:t>
            </w:r>
          </w:p>
        </w:tc>
      </w:tr>
      <w:tr w:rsidR="00FF29A9" w:rsidRPr="00DD05A0" w14:paraId="3C9AF8EE" w14:textId="77777777" w:rsidTr="00DD05A0">
        <w:trPr>
          <w:trHeight w:hRule="exact" w:val="844"/>
        </w:trPr>
        <w:tc>
          <w:tcPr>
            <w:tcW w:w="426" w:type="dxa"/>
            <w:shd w:val="clear" w:color="auto" w:fill="auto"/>
            <w:vAlign w:val="center"/>
          </w:tcPr>
          <w:p w14:paraId="1129FF69" w14:textId="77777777" w:rsidR="00FF29A9" w:rsidRPr="00DD05A0" w:rsidRDefault="00FF29A9" w:rsidP="00FF29A9">
            <w:pPr>
              <w:pStyle w:val="TableParagraph"/>
              <w:jc w:val="center"/>
              <w:rPr>
                <w:sz w:val="20"/>
                <w:szCs w:val="20"/>
              </w:rPr>
            </w:pPr>
            <w:r w:rsidRPr="00DD05A0">
              <w:rPr>
                <w:w w:val="95"/>
                <w:sz w:val="20"/>
                <w:szCs w:val="20"/>
              </w:rPr>
              <w:t>56..</w:t>
            </w:r>
          </w:p>
        </w:tc>
        <w:tc>
          <w:tcPr>
            <w:tcW w:w="2409" w:type="dxa"/>
            <w:shd w:val="clear" w:color="auto" w:fill="auto"/>
            <w:vAlign w:val="center"/>
          </w:tcPr>
          <w:p w14:paraId="1338140C" w14:textId="77777777" w:rsidR="00FF29A9" w:rsidRPr="00DD05A0" w:rsidRDefault="00FF29A9" w:rsidP="00FF29A9">
            <w:pPr>
              <w:pStyle w:val="TableParagraph"/>
              <w:tabs>
                <w:tab w:val="left" w:pos="1259"/>
              </w:tabs>
              <w:rPr>
                <w:sz w:val="20"/>
                <w:szCs w:val="20"/>
              </w:rPr>
            </w:pPr>
            <w:r w:rsidRPr="00DD05A0">
              <w:rPr>
                <w:sz w:val="20"/>
                <w:szCs w:val="20"/>
              </w:rPr>
              <w:t>Capacity Development Specialist GESI, WASH &amp; SWM</w:t>
            </w:r>
          </w:p>
        </w:tc>
        <w:tc>
          <w:tcPr>
            <w:tcW w:w="2552" w:type="dxa"/>
            <w:shd w:val="clear" w:color="auto" w:fill="auto"/>
            <w:vAlign w:val="center"/>
          </w:tcPr>
          <w:p w14:paraId="6965CCF9" w14:textId="77777777" w:rsidR="00FF29A9" w:rsidRPr="00DD05A0" w:rsidRDefault="00FF29A9" w:rsidP="00FF29A9">
            <w:pPr>
              <w:pStyle w:val="TableParagraph"/>
              <w:rPr>
                <w:sz w:val="20"/>
                <w:szCs w:val="20"/>
              </w:rPr>
            </w:pPr>
            <w:r w:rsidRPr="00DD05A0">
              <w:rPr>
                <w:sz w:val="20"/>
                <w:szCs w:val="20"/>
              </w:rPr>
              <w:t>Noor Mahal</w:t>
            </w:r>
          </w:p>
        </w:tc>
        <w:tc>
          <w:tcPr>
            <w:tcW w:w="850" w:type="dxa"/>
            <w:shd w:val="clear" w:color="auto" w:fill="auto"/>
            <w:vAlign w:val="center"/>
          </w:tcPr>
          <w:p w14:paraId="01756AA4" w14:textId="77777777" w:rsidR="00FF29A9" w:rsidRPr="00DD05A0" w:rsidRDefault="00FF29A9" w:rsidP="00FF29A9">
            <w:pPr>
              <w:pStyle w:val="TableParagraph"/>
              <w:rPr>
                <w:sz w:val="20"/>
                <w:szCs w:val="20"/>
              </w:rPr>
            </w:pPr>
            <w:r w:rsidRPr="00DD05A0">
              <w:rPr>
                <w:sz w:val="20"/>
                <w:szCs w:val="20"/>
              </w:rPr>
              <w:t>Female</w:t>
            </w:r>
          </w:p>
        </w:tc>
        <w:tc>
          <w:tcPr>
            <w:tcW w:w="1281" w:type="dxa"/>
            <w:shd w:val="clear" w:color="auto" w:fill="auto"/>
            <w:vAlign w:val="center"/>
          </w:tcPr>
          <w:p w14:paraId="1088C490" w14:textId="77777777" w:rsidR="00FF29A9" w:rsidRPr="00DD05A0" w:rsidRDefault="00FF29A9" w:rsidP="00FF29A9">
            <w:pPr>
              <w:pStyle w:val="TableParagraph"/>
              <w:rPr>
                <w:sz w:val="20"/>
                <w:szCs w:val="20"/>
              </w:rPr>
            </w:pPr>
            <w:r w:rsidRPr="00DD05A0">
              <w:rPr>
                <w:sz w:val="20"/>
                <w:szCs w:val="20"/>
              </w:rPr>
              <w:t>12 Aug 2022</w:t>
            </w:r>
          </w:p>
        </w:tc>
        <w:tc>
          <w:tcPr>
            <w:tcW w:w="2410" w:type="dxa"/>
            <w:shd w:val="clear" w:color="auto" w:fill="auto"/>
            <w:vAlign w:val="center"/>
          </w:tcPr>
          <w:p w14:paraId="69E97784" w14:textId="77777777" w:rsidR="00FF29A9" w:rsidRPr="00DD05A0" w:rsidRDefault="00FF29A9" w:rsidP="00FF29A9">
            <w:pPr>
              <w:pStyle w:val="TableParagraph"/>
              <w:numPr>
                <w:ilvl w:val="0"/>
                <w:numId w:val="12"/>
              </w:numPr>
              <w:tabs>
                <w:tab w:val="left" w:pos="267"/>
              </w:tabs>
              <w:ind w:left="5" w:hanging="163"/>
              <w:rPr>
                <w:sz w:val="20"/>
                <w:szCs w:val="20"/>
              </w:rPr>
            </w:pPr>
            <w:r w:rsidRPr="00DD05A0">
              <w:rPr>
                <w:sz w:val="20"/>
                <w:szCs w:val="20"/>
              </w:rPr>
              <w:t>NTP issued and</w:t>
            </w:r>
            <w:r w:rsidRPr="00DD05A0">
              <w:rPr>
                <w:spacing w:val="-12"/>
                <w:sz w:val="20"/>
                <w:szCs w:val="20"/>
              </w:rPr>
              <w:t xml:space="preserve"> </w:t>
            </w:r>
            <w:r w:rsidRPr="00DD05A0">
              <w:rPr>
                <w:sz w:val="20"/>
                <w:szCs w:val="20"/>
              </w:rPr>
              <w:t>onboard</w:t>
            </w:r>
          </w:p>
        </w:tc>
      </w:tr>
      <w:tr w:rsidR="00FF29A9" w:rsidRPr="00237688" w14:paraId="2F18CFA4" w14:textId="77777777" w:rsidTr="00DD05A0">
        <w:trPr>
          <w:trHeight w:hRule="exact" w:val="929"/>
        </w:trPr>
        <w:tc>
          <w:tcPr>
            <w:tcW w:w="426" w:type="dxa"/>
            <w:shd w:val="clear" w:color="auto" w:fill="auto"/>
            <w:vAlign w:val="center"/>
          </w:tcPr>
          <w:p w14:paraId="204C88E5" w14:textId="77777777" w:rsidR="00FF29A9" w:rsidRPr="00DD05A0" w:rsidRDefault="00FF29A9" w:rsidP="00FF29A9">
            <w:pPr>
              <w:pStyle w:val="TableParagraph"/>
              <w:spacing w:line="227" w:lineRule="exact"/>
              <w:jc w:val="center"/>
              <w:rPr>
                <w:sz w:val="20"/>
                <w:szCs w:val="20"/>
              </w:rPr>
            </w:pPr>
            <w:r w:rsidRPr="00DD05A0">
              <w:rPr>
                <w:w w:val="95"/>
                <w:sz w:val="20"/>
                <w:szCs w:val="20"/>
              </w:rPr>
              <w:t>57</w:t>
            </w:r>
          </w:p>
        </w:tc>
        <w:tc>
          <w:tcPr>
            <w:tcW w:w="2409" w:type="dxa"/>
            <w:shd w:val="clear" w:color="auto" w:fill="auto"/>
            <w:vAlign w:val="center"/>
          </w:tcPr>
          <w:p w14:paraId="332C8924" w14:textId="77777777" w:rsidR="00FF29A9" w:rsidRPr="00DD05A0" w:rsidRDefault="00FF29A9" w:rsidP="00FF29A9">
            <w:pPr>
              <w:pStyle w:val="TableParagraph"/>
              <w:tabs>
                <w:tab w:val="left" w:pos="808"/>
                <w:tab w:val="left" w:pos="1384"/>
              </w:tabs>
              <w:rPr>
                <w:sz w:val="20"/>
                <w:szCs w:val="20"/>
              </w:rPr>
            </w:pPr>
            <w:r w:rsidRPr="00DD05A0">
              <w:rPr>
                <w:sz w:val="20"/>
                <w:szCs w:val="20"/>
              </w:rPr>
              <w:t xml:space="preserve">Skills and </w:t>
            </w:r>
            <w:r w:rsidRPr="00DD05A0">
              <w:rPr>
                <w:w w:val="90"/>
                <w:sz w:val="20"/>
                <w:szCs w:val="20"/>
              </w:rPr>
              <w:t xml:space="preserve">Enterprise </w:t>
            </w:r>
            <w:r w:rsidRPr="00DD05A0">
              <w:rPr>
                <w:sz w:val="20"/>
                <w:szCs w:val="20"/>
              </w:rPr>
              <w:t>Development</w:t>
            </w:r>
            <w:r w:rsidRPr="00DD05A0">
              <w:rPr>
                <w:spacing w:val="-32"/>
                <w:sz w:val="20"/>
                <w:szCs w:val="20"/>
              </w:rPr>
              <w:t xml:space="preserve"> </w:t>
            </w:r>
            <w:r w:rsidRPr="00DD05A0">
              <w:rPr>
                <w:sz w:val="20"/>
                <w:szCs w:val="20"/>
              </w:rPr>
              <w:t>Specialist</w:t>
            </w:r>
          </w:p>
        </w:tc>
        <w:tc>
          <w:tcPr>
            <w:tcW w:w="2552" w:type="dxa"/>
            <w:shd w:val="clear" w:color="auto" w:fill="auto"/>
            <w:vAlign w:val="center"/>
          </w:tcPr>
          <w:p w14:paraId="4E95FCA6" w14:textId="77777777" w:rsidR="00FF29A9" w:rsidRPr="00DD05A0" w:rsidRDefault="00FF29A9" w:rsidP="00FF29A9">
            <w:pPr>
              <w:pStyle w:val="TableParagraph"/>
              <w:spacing w:line="227" w:lineRule="exact"/>
              <w:rPr>
                <w:sz w:val="20"/>
                <w:szCs w:val="20"/>
              </w:rPr>
            </w:pPr>
            <w:r w:rsidRPr="00DD05A0">
              <w:rPr>
                <w:sz w:val="20"/>
                <w:szCs w:val="20"/>
              </w:rPr>
              <w:t>Zahid Khurshid</w:t>
            </w:r>
          </w:p>
        </w:tc>
        <w:tc>
          <w:tcPr>
            <w:tcW w:w="850" w:type="dxa"/>
            <w:shd w:val="clear" w:color="auto" w:fill="auto"/>
            <w:vAlign w:val="center"/>
          </w:tcPr>
          <w:p w14:paraId="6B0A4C96" w14:textId="77777777" w:rsidR="00FF29A9" w:rsidRPr="00DD05A0" w:rsidRDefault="00FF29A9" w:rsidP="00FF29A9">
            <w:pPr>
              <w:pStyle w:val="TableParagraph"/>
              <w:spacing w:line="227" w:lineRule="exact"/>
              <w:jc w:val="center"/>
              <w:rPr>
                <w:sz w:val="20"/>
                <w:szCs w:val="20"/>
              </w:rPr>
            </w:pPr>
            <w:r w:rsidRPr="00DD05A0">
              <w:rPr>
                <w:sz w:val="20"/>
                <w:szCs w:val="20"/>
              </w:rPr>
              <w:t>Male</w:t>
            </w:r>
          </w:p>
        </w:tc>
        <w:tc>
          <w:tcPr>
            <w:tcW w:w="1281" w:type="dxa"/>
            <w:shd w:val="clear" w:color="auto" w:fill="auto"/>
            <w:vAlign w:val="center"/>
          </w:tcPr>
          <w:p w14:paraId="0528FFFF" w14:textId="758FA15F" w:rsidR="00FF29A9" w:rsidRPr="00DD05A0" w:rsidRDefault="00C92A33" w:rsidP="00FF29A9">
            <w:pPr>
              <w:pStyle w:val="TableParagraph"/>
              <w:spacing w:before="1"/>
              <w:jc w:val="center"/>
              <w:rPr>
                <w:sz w:val="20"/>
                <w:szCs w:val="20"/>
              </w:rPr>
            </w:pPr>
            <w:r w:rsidRPr="00DD05A0">
              <w:rPr>
                <w:sz w:val="20"/>
                <w:szCs w:val="20"/>
              </w:rPr>
              <w:t>03 July 2023</w:t>
            </w:r>
          </w:p>
        </w:tc>
        <w:tc>
          <w:tcPr>
            <w:tcW w:w="2410" w:type="dxa"/>
            <w:shd w:val="clear" w:color="auto" w:fill="auto"/>
            <w:vAlign w:val="center"/>
          </w:tcPr>
          <w:p w14:paraId="10F18386" w14:textId="77777777" w:rsidR="00FF29A9" w:rsidRPr="00DD05A0" w:rsidRDefault="00FF29A9" w:rsidP="00FF29A9">
            <w:pPr>
              <w:pStyle w:val="TableParagraph"/>
              <w:tabs>
                <w:tab w:val="left" w:pos="267"/>
              </w:tabs>
              <w:spacing w:line="211" w:lineRule="exact"/>
              <w:rPr>
                <w:sz w:val="20"/>
                <w:szCs w:val="20"/>
              </w:rPr>
            </w:pPr>
            <w:r w:rsidRPr="00DD05A0">
              <w:rPr>
                <w:sz w:val="20"/>
                <w:szCs w:val="20"/>
              </w:rPr>
              <w:t>NTP Issue and onboard.</w:t>
            </w:r>
          </w:p>
          <w:p w14:paraId="1C4F73C3" w14:textId="77777777" w:rsidR="00FF29A9" w:rsidRPr="00DD05A0" w:rsidRDefault="00FF29A9" w:rsidP="00FF29A9">
            <w:pPr>
              <w:pStyle w:val="TableParagraph"/>
              <w:numPr>
                <w:ilvl w:val="0"/>
                <w:numId w:val="10"/>
              </w:numPr>
              <w:tabs>
                <w:tab w:val="left" w:pos="267"/>
              </w:tabs>
              <w:ind w:left="5" w:hanging="163"/>
              <w:rPr>
                <w:sz w:val="20"/>
                <w:szCs w:val="20"/>
              </w:rPr>
            </w:pPr>
            <w:r w:rsidRPr="00DD05A0">
              <w:rPr>
                <w:sz w:val="20"/>
                <w:szCs w:val="20"/>
              </w:rPr>
              <w:t>Submission 2 yet to be completed.</w:t>
            </w:r>
          </w:p>
        </w:tc>
      </w:tr>
      <w:bookmarkEnd w:id="53"/>
    </w:tbl>
    <w:p w14:paraId="65E28B36" w14:textId="77777777" w:rsidR="00FF29A9" w:rsidRPr="00237688" w:rsidRDefault="00FF29A9" w:rsidP="00FF29A9">
      <w:pPr>
        <w:autoSpaceDE w:val="0"/>
        <w:autoSpaceDN w:val="0"/>
        <w:adjustRightInd w:val="0"/>
        <w:rPr>
          <w:rFonts w:cs="Arial"/>
          <w:color w:val="8496B0" w:themeColor="text2" w:themeTint="99"/>
          <w:szCs w:val="22"/>
          <w:highlight w:val="yellow"/>
        </w:rPr>
      </w:pPr>
    </w:p>
    <w:p w14:paraId="3F037F24" w14:textId="77777777" w:rsidR="00FF29A9" w:rsidRPr="00237688" w:rsidRDefault="00FF29A9" w:rsidP="00FF29A9">
      <w:pPr>
        <w:autoSpaceDE w:val="0"/>
        <w:autoSpaceDN w:val="0"/>
        <w:adjustRightInd w:val="0"/>
        <w:rPr>
          <w:rFonts w:cs="Arial"/>
          <w:color w:val="8496B0" w:themeColor="text2" w:themeTint="99"/>
          <w:szCs w:val="22"/>
          <w:highlight w:val="yellow"/>
        </w:rPr>
      </w:pPr>
    </w:p>
    <w:tbl>
      <w:tblPr>
        <w:tblW w:w="9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567"/>
        <w:gridCol w:w="2410"/>
        <w:gridCol w:w="1838"/>
        <w:gridCol w:w="1139"/>
        <w:gridCol w:w="1559"/>
        <w:gridCol w:w="2410"/>
      </w:tblGrid>
      <w:tr w:rsidR="00FF29A9" w:rsidRPr="00DD05A0" w14:paraId="77C24C4E" w14:textId="77777777" w:rsidTr="00FF29A9">
        <w:trPr>
          <w:trHeight w:hRule="exact" w:val="564"/>
          <w:tblHeader/>
        </w:trPr>
        <w:tc>
          <w:tcPr>
            <w:tcW w:w="9923" w:type="dxa"/>
            <w:gridSpan w:val="6"/>
            <w:tcBorders>
              <w:top w:val="nil"/>
              <w:left w:val="nil"/>
              <w:right w:val="nil"/>
            </w:tcBorders>
            <w:shd w:val="clear" w:color="auto" w:fill="auto"/>
            <w:vAlign w:val="center"/>
          </w:tcPr>
          <w:p w14:paraId="043170D5" w14:textId="77777777" w:rsidR="00FF29A9" w:rsidRPr="00DD05A0" w:rsidRDefault="00FF29A9" w:rsidP="00FF29A9">
            <w:pPr>
              <w:autoSpaceDE w:val="0"/>
              <w:autoSpaceDN w:val="0"/>
              <w:adjustRightInd w:val="0"/>
              <w:jc w:val="center"/>
              <w:rPr>
                <w:rFonts w:cs="Arial"/>
                <w:b/>
                <w:bCs/>
                <w:szCs w:val="22"/>
              </w:rPr>
            </w:pPr>
            <w:r w:rsidRPr="00DD05A0">
              <w:rPr>
                <w:rFonts w:cs="Arial"/>
                <w:b/>
                <w:bCs/>
                <w:szCs w:val="22"/>
              </w:rPr>
              <w:t>Table A1.3: Detailed Staffing Position of CIUs</w:t>
            </w:r>
          </w:p>
        </w:tc>
      </w:tr>
      <w:tr w:rsidR="00FF29A9" w:rsidRPr="00DD05A0" w14:paraId="3242316F" w14:textId="77777777" w:rsidTr="00FF29A9">
        <w:trPr>
          <w:trHeight w:hRule="exact" w:val="564"/>
          <w:tblHeader/>
        </w:trPr>
        <w:tc>
          <w:tcPr>
            <w:tcW w:w="567" w:type="dxa"/>
            <w:shd w:val="clear" w:color="auto" w:fill="auto"/>
            <w:vAlign w:val="center"/>
          </w:tcPr>
          <w:p w14:paraId="73F63DA0" w14:textId="77777777" w:rsidR="00FF29A9" w:rsidRPr="00DD05A0" w:rsidRDefault="00FF29A9" w:rsidP="00FF29A9">
            <w:pPr>
              <w:pStyle w:val="TableParagraph"/>
              <w:jc w:val="center"/>
              <w:rPr>
                <w:b/>
                <w:sz w:val="20"/>
                <w:szCs w:val="20"/>
              </w:rPr>
            </w:pPr>
            <w:r w:rsidRPr="00DD05A0">
              <w:rPr>
                <w:b/>
                <w:sz w:val="20"/>
                <w:szCs w:val="20"/>
              </w:rPr>
              <w:t>S/No</w:t>
            </w:r>
          </w:p>
        </w:tc>
        <w:tc>
          <w:tcPr>
            <w:tcW w:w="2410" w:type="dxa"/>
            <w:shd w:val="clear" w:color="auto" w:fill="auto"/>
            <w:vAlign w:val="center"/>
          </w:tcPr>
          <w:p w14:paraId="48A7158A" w14:textId="77777777" w:rsidR="00FF29A9" w:rsidRPr="00DD05A0" w:rsidRDefault="00FF29A9" w:rsidP="00FF29A9">
            <w:pPr>
              <w:pStyle w:val="TableParagraph"/>
              <w:jc w:val="center"/>
              <w:rPr>
                <w:b/>
                <w:sz w:val="20"/>
                <w:szCs w:val="20"/>
              </w:rPr>
            </w:pPr>
            <w:r w:rsidRPr="00DD05A0">
              <w:rPr>
                <w:b/>
                <w:sz w:val="20"/>
                <w:szCs w:val="20"/>
              </w:rPr>
              <w:t>Name of Staff Position</w:t>
            </w:r>
          </w:p>
        </w:tc>
        <w:tc>
          <w:tcPr>
            <w:tcW w:w="1838" w:type="dxa"/>
            <w:shd w:val="clear" w:color="auto" w:fill="auto"/>
            <w:vAlign w:val="center"/>
          </w:tcPr>
          <w:p w14:paraId="4CF2370F" w14:textId="77777777" w:rsidR="00FF29A9" w:rsidRPr="00DD05A0" w:rsidRDefault="00FF29A9" w:rsidP="00FF29A9">
            <w:pPr>
              <w:pStyle w:val="TableParagraph"/>
              <w:jc w:val="center"/>
              <w:rPr>
                <w:b/>
                <w:sz w:val="20"/>
                <w:szCs w:val="20"/>
              </w:rPr>
            </w:pPr>
            <w:r w:rsidRPr="00DD05A0">
              <w:rPr>
                <w:b/>
                <w:sz w:val="20"/>
                <w:szCs w:val="20"/>
              </w:rPr>
              <w:t>Name of the person appointed</w:t>
            </w:r>
          </w:p>
        </w:tc>
        <w:tc>
          <w:tcPr>
            <w:tcW w:w="1139" w:type="dxa"/>
            <w:shd w:val="clear" w:color="auto" w:fill="auto"/>
            <w:vAlign w:val="center"/>
          </w:tcPr>
          <w:p w14:paraId="033711D2" w14:textId="77777777" w:rsidR="00FF29A9" w:rsidRPr="00DD05A0" w:rsidRDefault="00FF29A9" w:rsidP="00FF29A9">
            <w:pPr>
              <w:pStyle w:val="TableParagraph"/>
              <w:ind w:right="-10"/>
              <w:jc w:val="center"/>
              <w:rPr>
                <w:b/>
                <w:sz w:val="20"/>
                <w:szCs w:val="20"/>
              </w:rPr>
            </w:pPr>
            <w:r w:rsidRPr="00DD05A0">
              <w:rPr>
                <w:b/>
                <w:sz w:val="20"/>
                <w:szCs w:val="20"/>
              </w:rPr>
              <w:t>Gender</w:t>
            </w:r>
          </w:p>
        </w:tc>
        <w:tc>
          <w:tcPr>
            <w:tcW w:w="1559" w:type="dxa"/>
            <w:shd w:val="clear" w:color="auto" w:fill="auto"/>
            <w:vAlign w:val="center"/>
          </w:tcPr>
          <w:p w14:paraId="72B350D2" w14:textId="77777777" w:rsidR="00FF29A9" w:rsidRPr="00DD05A0" w:rsidRDefault="00FF29A9" w:rsidP="00FF29A9">
            <w:pPr>
              <w:pStyle w:val="TableParagraph"/>
              <w:ind w:right="-10"/>
              <w:jc w:val="center"/>
              <w:rPr>
                <w:b/>
                <w:sz w:val="20"/>
                <w:szCs w:val="20"/>
              </w:rPr>
            </w:pPr>
            <w:r w:rsidRPr="00DD05A0">
              <w:rPr>
                <w:b/>
                <w:sz w:val="20"/>
                <w:szCs w:val="20"/>
              </w:rPr>
              <w:t>Date of Appointment</w:t>
            </w:r>
          </w:p>
        </w:tc>
        <w:tc>
          <w:tcPr>
            <w:tcW w:w="2410" w:type="dxa"/>
            <w:shd w:val="clear" w:color="auto" w:fill="auto"/>
            <w:vAlign w:val="center"/>
          </w:tcPr>
          <w:p w14:paraId="64307695" w14:textId="77777777" w:rsidR="00FF29A9" w:rsidRPr="00DD05A0" w:rsidRDefault="00FF29A9" w:rsidP="00FF29A9">
            <w:pPr>
              <w:pStyle w:val="TableParagraph"/>
              <w:jc w:val="center"/>
              <w:rPr>
                <w:b/>
                <w:sz w:val="20"/>
                <w:szCs w:val="20"/>
              </w:rPr>
            </w:pPr>
            <w:r w:rsidRPr="00DD05A0">
              <w:rPr>
                <w:b/>
                <w:sz w:val="20"/>
                <w:szCs w:val="20"/>
              </w:rPr>
              <w:t>Remarks</w:t>
            </w:r>
          </w:p>
        </w:tc>
      </w:tr>
      <w:tr w:rsidR="00FF29A9" w:rsidRPr="00DD05A0" w14:paraId="29AA6E4E" w14:textId="77777777" w:rsidTr="00FF29A9">
        <w:trPr>
          <w:trHeight w:hRule="exact" w:val="358"/>
        </w:trPr>
        <w:tc>
          <w:tcPr>
            <w:tcW w:w="567" w:type="dxa"/>
            <w:shd w:val="clear" w:color="auto" w:fill="auto"/>
            <w:vAlign w:val="center"/>
          </w:tcPr>
          <w:p w14:paraId="306F3A1B" w14:textId="77777777" w:rsidR="00FF29A9" w:rsidRPr="00DD05A0" w:rsidRDefault="00FF29A9" w:rsidP="00FF29A9">
            <w:pPr>
              <w:jc w:val="center"/>
              <w:rPr>
                <w:rFonts w:cs="Arial"/>
                <w:sz w:val="20"/>
              </w:rPr>
            </w:pPr>
          </w:p>
        </w:tc>
        <w:tc>
          <w:tcPr>
            <w:tcW w:w="2410" w:type="dxa"/>
            <w:shd w:val="clear" w:color="auto" w:fill="auto"/>
            <w:vAlign w:val="center"/>
          </w:tcPr>
          <w:p w14:paraId="3614DBED" w14:textId="77777777" w:rsidR="00FF29A9" w:rsidRPr="00DD05A0" w:rsidRDefault="00FF29A9" w:rsidP="00FF29A9">
            <w:pPr>
              <w:pStyle w:val="TableParagraph"/>
              <w:rPr>
                <w:b/>
                <w:sz w:val="20"/>
                <w:szCs w:val="20"/>
              </w:rPr>
            </w:pPr>
            <w:r w:rsidRPr="00DD05A0">
              <w:rPr>
                <w:b/>
                <w:sz w:val="20"/>
                <w:szCs w:val="20"/>
              </w:rPr>
              <w:t>CIU Abbottabad</w:t>
            </w:r>
          </w:p>
        </w:tc>
        <w:tc>
          <w:tcPr>
            <w:tcW w:w="1838" w:type="dxa"/>
            <w:shd w:val="clear" w:color="auto" w:fill="auto"/>
            <w:vAlign w:val="center"/>
          </w:tcPr>
          <w:p w14:paraId="5945DCD3" w14:textId="77777777" w:rsidR="00FF29A9" w:rsidRPr="00DD05A0" w:rsidRDefault="00FF29A9" w:rsidP="00FF29A9">
            <w:pPr>
              <w:rPr>
                <w:rFonts w:cs="Arial"/>
                <w:sz w:val="20"/>
              </w:rPr>
            </w:pPr>
          </w:p>
        </w:tc>
        <w:tc>
          <w:tcPr>
            <w:tcW w:w="1139" w:type="dxa"/>
            <w:shd w:val="clear" w:color="auto" w:fill="auto"/>
            <w:vAlign w:val="center"/>
          </w:tcPr>
          <w:p w14:paraId="683580AA" w14:textId="77777777" w:rsidR="00FF29A9" w:rsidRPr="00DD05A0" w:rsidRDefault="00FF29A9" w:rsidP="00FF29A9">
            <w:pPr>
              <w:ind w:right="-10"/>
              <w:jc w:val="center"/>
              <w:rPr>
                <w:rFonts w:cs="Arial"/>
                <w:sz w:val="20"/>
              </w:rPr>
            </w:pPr>
          </w:p>
        </w:tc>
        <w:tc>
          <w:tcPr>
            <w:tcW w:w="1559" w:type="dxa"/>
            <w:shd w:val="clear" w:color="auto" w:fill="auto"/>
            <w:vAlign w:val="center"/>
          </w:tcPr>
          <w:p w14:paraId="6795D6D1" w14:textId="77777777" w:rsidR="00FF29A9" w:rsidRPr="00DD05A0" w:rsidRDefault="00FF29A9" w:rsidP="00FF29A9">
            <w:pPr>
              <w:jc w:val="left"/>
              <w:rPr>
                <w:rFonts w:cs="Arial"/>
                <w:sz w:val="20"/>
              </w:rPr>
            </w:pPr>
          </w:p>
        </w:tc>
        <w:tc>
          <w:tcPr>
            <w:tcW w:w="2410" w:type="dxa"/>
            <w:shd w:val="clear" w:color="auto" w:fill="auto"/>
            <w:vAlign w:val="center"/>
          </w:tcPr>
          <w:p w14:paraId="7A5F00B1" w14:textId="77777777" w:rsidR="00FF29A9" w:rsidRPr="00DD05A0" w:rsidRDefault="00FF29A9" w:rsidP="00FF29A9">
            <w:pPr>
              <w:rPr>
                <w:rFonts w:cs="Arial"/>
                <w:sz w:val="20"/>
              </w:rPr>
            </w:pPr>
          </w:p>
        </w:tc>
      </w:tr>
      <w:tr w:rsidR="00FF29A9" w:rsidRPr="00DD05A0" w14:paraId="286F0299" w14:textId="77777777" w:rsidTr="00FF29A9">
        <w:trPr>
          <w:trHeight w:hRule="exact" w:val="707"/>
        </w:trPr>
        <w:tc>
          <w:tcPr>
            <w:tcW w:w="567" w:type="dxa"/>
            <w:shd w:val="clear" w:color="auto" w:fill="auto"/>
            <w:vAlign w:val="center"/>
          </w:tcPr>
          <w:p w14:paraId="0A565E50" w14:textId="77777777" w:rsidR="00FF29A9" w:rsidRPr="00DD05A0" w:rsidRDefault="00FF29A9" w:rsidP="00FF29A9">
            <w:pPr>
              <w:pStyle w:val="TableParagraph"/>
              <w:jc w:val="center"/>
              <w:rPr>
                <w:sz w:val="20"/>
                <w:szCs w:val="20"/>
              </w:rPr>
            </w:pPr>
            <w:r w:rsidRPr="00DD05A0">
              <w:rPr>
                <w:sz w:val="20"/>
                <w:szCs w:val="20"/>
              </w:rPr>
              <w:t>1.</w:t>
            </w:r>
          </w:p>
        </w:tc>
        <w:tc>
          <w:tcPr>
            <w:tcW w:w="2410" w:type="dxa"/>
            <w:shd w:val="clear" w:color="auto" w:fill="auto"/>
            <w:vAlign w:val="center"/>
          </w:tcPr>
          <w:p w14:paraId="2E6CCA7A" w14:textId="77777777" w:rsidR="00FF29A9" w:rsidRPr="00DD05A0" w:rsidRDefault="00FF29A9" w:rsidP="00FF29A9">
            <w:pPr>
              <w:pStyle w:val="TableParagraph"/>
              <w:tabs>
                <w:tab w:val="left" w:pos="1646"/>
              </w:tabs>
              <w:rPr>
                <w:sz w:val="20"/>
                <w:szCs w:val="20"/>
              </w:rPr>
            </w:pPr>
            <w:r w:rsidRPr="00DD05A0">
              <w:rPr>
                <w:sz w:val="20"/>
                <w:szCs w:val="20"/>
              </w:rPr>
              <w:t xml:space="preserve">Infrastructure </w:t>
            </w:r>
            <w:r w:rsidRPr="00DD05A0">
              <w:rPr>
                <w:w w:val="90"/>
                <w:sz w:val="20"/>
                <w:szCs w:val="20"/>
              </w:rPr>
              <w:t>Engineer</w:t>
            </w:r>
            <w:r w:rsidRPr="00DD05A0">
              <w:rPr>
                <w:w w:val="89"/>
                <w:sz w:val="20"/>
                <w:szCs w:val="20"/>
              </w:rPr>
              <w:t xml:space="preserve"> </w:t>
            </w:r>
            <w:r w:rsidRPr="00DD05A0">
              <w:rPr>
                <w:sz w:val="20"/>
                <w:szCs w:val="20"/>
              </w:rPr>
              <w:t>(WATSAN)</w:t>
            </w:r>
          </w:p>
        </w:tc>
        <w:tc>
          <w:tcPr>
            <w:tcW w:w="1838" w:type="dxa"/>
            <w:shd w:val="clear" w:color="auto" w:fill="auto"/>
            <w:vAlign w:val="center"/>
          </w:tcPr>
          <w:p w14:paraId="1EA072A1" w14:textId="77777777" w:rsidR="00FF29A9" w:rsidRPr="00DD05A0" w:rsidRDefault="00FF29A9" w:rsidP="00FF29A9">
            <w:pPr>
              <w:pStyle w:val="TableParagraph"/>
              <w:rPr>
                <w:sz w:val="20"/>
                <w:szCs w:val="20"/>
              </w:rPr>
            </w:pPr>
            <w:r w:rsidRPr="00DD05A0">
              <w:rPr>
                <w:sz w:val="20"/>
                <w:szCs w:val="20"/>
              </w:rPr>
              <w:t>Syed Ibrahim Shah</w:t>
            </w:r>
          </w:p>
        </w:tc>
        <w:tc>
          <w:tcPr>
            <w:tcW w:w="1139" w:type="dxa"/>
            <w:shd w:val="clear" w:color="auto" w:fill="auto"/>
            <w:vAlign w:val="center"/>
          </w:tcPr>
          <w:p w14:paraId="0C5A48D5" w14:textId="77777777" w:rsidR="00FF29A9" w:rsidRPr="00DD05A0" w:rsidRDefault="00FF29A9" w:rsidP="00FF29A9">
            <w:pPr>
              <w:pStyle w:val="TableParagraph"/>
              <w:rPr>
                <w:sz w:val="20"/>
                <w:szCs w:val="20"/>
              </w:rPr>
            </w:pPr>
            <w:r w:rsidRPr="00DD05A0">
              <w:rPr>
                <w:sz w:val="20"/>
                <w:szCs w:val="20"/>
              </w:rPr>
              <w:t>Male</w:t>
            </w:r>
          </w:p>
        </w:tc>
        <w:tc>
          <w:tcPr>
            <w:tcW w:w="1559" w:type="dxa"/>
            <w:shd w:val="clear" w:color="auto" w:fill="auto"/>
            <w:vAlign w:val="center"/>
          </w:tcPr>
          <w:p w14:paraId="7EA8CBA6" w14:textId="77777777" w:rsidR="00FF29A9" w:rsidRPr="00DD05A0" w:rsidRDefault="00FF29A9" w:rsidP="00FF29A9">
            <w:pPr>
              <w:pStyle w:val="TableParagraph"/>
              <w:rPr>
                <w:sz w:val="20"/>
                <w:szCs w:val="20"/>
              </w:rPr>
            </w:pPr>
            <w:r w:rsidRPr="00DD05A0">
              <w:rPr>
                <w:sz w:val="20"/>
                <w:szCs w:val="20"/>
              </w:rPr>
              <w:t>24 Jan 2023</w:t>
            </w:r>
          </w:p>
        </w:tc>
        <w:tc>
          <w:tcPr>
            <w:tcW w:w="2410" w:type="dxa"/>
            <w:shd w:val="clear" w:color="auto" w:fill="auto"/>
            <w:vAlign w:val="center"/>
          </w:tcPr>
          <w:p w14:paraId="2C9988F5" w14:textId="77777777" w:rsidR="00FF29A9" w:rsidRPr="00DD05A0" w:rsidRDefault="00FF29A9" w:rsidP="00FF29A9">
            <w:pPr>
              <w:pStyle w:val="TableParagraph"/>
              <w:ind w:left="1"/>
              <w:rPr>
                <w:sz w:val="20"/>
                <w:szCs w:val="20"/>
              </w:rPr>
            </w:pPr>
            <w:r w:rsidRPr="00DD05A0">
              <w:rPr>
                <w:sz w:val="20"/>
                <w:szCs w:val="20"/>
              </w:rPr>
              <w:t>NTP issued, Staff onboard</w:t>
            </w:r>
          </w:p>
          <w:p w14:paraId="1927D6FA" w14:textId="77777777" w:rsidR="00FF29A9" w:rsidRPr="00DD05A0" w:rsidRDefault="00FF29A9" w:rsidP="00FF29A9">
            <w:pPr>
              <w:pStyle w:val="TableParagraph"/>
              <w:ind w:left="1"/>
              <w:rPr>
                <w:sz w:val="20"/>
                <w:szCs w:val="20"/>
              </w:rPr>
            </w:pPr>
          </w:p>
        </w:tc>
      </w:tr>
      <w:tr w:rsidR="00FF29A9" w:rsidRPr="00DD05A0" w14:paraId="5436E6A1" w14:textId="77777777" w:rsidTr="00FF29A9">
        <w:trPr>
          <w:trHeight w:hRule="exact" w:val="540"/>
        </w:trPr>
        <w:tc>
          <w:tcPr>
            <w:tcW w:w="567" w:type="dxa"/>
            <w:shd w:val="clear" w:color="auto" w:fill="auto"/>
            <w:vAlign w:val="center"/>
          </w:tcPr>
          <w:p w14:paraId="45C36FE3" w14:textId="77777777" w:rsidR="00FF29A9" w:rsidRPr="00DD05A0" w:rsidRDefault="00FF29A9" w:rsidP="00FF29A9">
            <w:pPr>
              <w:pStyle w:val="TableParagraph"/>
              <w:jc w:val="center"/>
              <w:rPr>
                <w:sz w:val="20"/>
                <w:szCs w:val="20"/>
              </w:rPr>
            </w:pPr>
            <w:r w:rsidRPr="00DD05A0">
              <w:rPr>
                <w:sz w:val="20"/>
                <w:szCs w:val="20"/>
              </w:rPr>
              <w:t>2.</w:t>
            </w:r>
          </w:p>
        </w:tc>
        <w:tc>
          <w:tcPr>
            <w:tcW w:w="2410" w:type="dxa"/>
            <w:shd w:val="clear" w:color="auto" w:fill="auto"/>
            <w:vAlign w:val="center"/>
          </w:tcPr>
          <w:p w14:paraId="75A83C2A" w14:textId="77777777" w:rsidR="00FF29A9" w:rsidRPr="00DD05A0" w:rsidRDefault="00FF29A9" w:rsidP="00FF29A9">
            <w:pPr>
              <w:pStyle w:val="TableParagraph"/>
              <w:tabs>
                <w:tab w:val="left" w:pos="1646"/>
              </w:tabs>
              <w:rPr>
                <w:sz w:val="20"/>
                <w:szCs w:val="20"/>
              </w:rPr>
            </w:pPr>
            <w:r w:rsidRPr="00DD05A0">
              <w:rPr>
                <w:sz w:val="20"/>
                <w:szCs w:val="20"/>
              </w:rPr>
              <w:t xml:space="preserve">Infrastructure </w:t>
            </w:r>
            <w:r w:rsidRPr="00DD05A0">
              <w:rPr>
                <w:w w:val="90"/>
                <w:sz w:val="20"/>
                <w:szCs w:val="20"/>
              </w:rPr>
              <w:t>Engineer</w:t>
            </w:r>
            <w:r w:rsidRPr="00DD05A0">
              <w:rPr>
                <w:w w:val="89"/>
                <w:sz w:val="20"/>
                <w:szCs w:val="20"/>
              </w:rPr>
              <w:t xml:space="preserve"> </w:t>
            </w:r>
            <w:r w:rsidRPr="00DD05A0">
              <w:rPr>
                <w:sz w:val="20"/>
                <w:szCs w:val="20"/>
              </w:rPr>
              <w:t>(SWM)</w:t>
            </w:r>
          </w:p>
        </w:tc>
        <w:tc>
          <w:tcPr>
            <w:tcW w:w="1838" w:type="dxa"/>
            <w:shd w:val="clear" w:color="auto" w:fill="auto"/>
            <w:vAlign w:val="center"/>
          </w:tcPr>
          <w:p w14:paraId="52191C41" w14:textId="77777777" w:rsidR="00FF29A9" w:rsidRPr="00DD05A0" w:rsidRDefault="00FF29A9" w:rsidP="00FF29A9">
            <w:pPr>
              <w:pStyle w:val="TableParagraph"/>
              <w:rPr>
                <w:sz w:val="20"/>
                <w:szCs w:val="20"/>
              </w:rPr>
            </w:pPr>
            <w:r w:rsidRPr="00DD05A0">
              <w:rPr>
                <w:sz w:val="20"/>
                <w:szCs w:val="20"/>
              </w:rPr>
              <w:t>Imran Ullah</w:t>
            </w:r>
          </w:p>
        </w:tc>
        <w:tc>
          <w:tcPr>
            <w:tcW w:w="1139" w:type="dxa"/>
            <w:shd w:val="clear" w:color="auto" w:fill="auto"/>
            <w:vAlign w:val="center"/>
          </w:tcPr>
          <w:p w14:paraId="285DD357" w14:textId="77777777" w:rsidR="00FF29A9" w:rsidRPr="00DD05A0" w:rsidRDefault="00FF29A9" w:rsidP="00FF29A9">
            <w:pPr>
              <w:pStyle w:val="TableParagraph"/>
              <w:rPr>
                <w:sz w:val="20"/>
                <w:szCs w:val="20"/>
              </w:rPr>
            </w:pPr>
            <w:r w:rsidRPr="00DD05A0">
              <w:rPr>
                <w:sz w:val="20"/>
                <w:szCs w:val="20"/>
              </w:rPr>
              <w:t>Male</w:t>
            </w:r>
          </w:p>
        </w:tc>
        <w:tc>
          <w:tcPr>
            <w:tcW w:w="1559" w:type="dxa"/>
            <w:shd w:val="clear" w:color="auto" w:fill="auto"/>
            <w:vAlign w:val="center"/>
          </w:tcPr>
          <w:p w14:paraId="32816F66" w14:textId="77777777" w:rsidR="00FF29A9" w:rsidRPr="00DD05A0" w:rsidRDefault="00FF29A9" w:rsidP="00FF29A9">
            <w:pPr>
              <w:pStyle w:val="TableParagraph"/>
              <w:rPr>
                <w:sz w:val="20"/>
                <w:szCs w:val="20"/>
              </w:rPr>
            </w:pPr>
            <w:r w:rsidRPr="00DD05A0">
              <w:rPr>
                <w:sz w:val="20"/>
                <w:szCs w:val="20"/>
              </w:rPr>
              <w:t>24 Jan 2023</w:t>
            </w:r>
          </w:p>
        </w:tc>
        <w:tc>
          <w:tcPr>
            <w:tcW w:w="2410" w:type="dxa"/>
            <w:shd w:val="clear" w:color="auto" w:fill="auto"/>
            <w:vAlign w:val="center"/>
          </w:tcPr>
          <w:p w14:paraId="2A9B57C6" w14:textId="77777777" w:rsidR="00FF29A9" w:rsidRPr="00DD05A0" w:rsidRDefault="00FF29A9" w:rsidP="00FF29A9">
            <w:pPr>
              <w:pStyle w:val="TableParagraph"/>
              <w:ind w:left="1"/>
              <w:rPr>
                <w:sz w:val="20"/>
                <w:szCs w:val="20"/>
              </w:rPr>
            </w:pPr>
            <w:r w:rsidRPr="00DD05A0">
              <w:rPr>
                <w:sz w:val="20"/>
                <w:szCs w:val="20"/>
              </w:rPr>
              <w:t>NTP issued, Staff onboard</w:t>
            </w:r>
          </w:p>
          <w:p w14:paraId="248317DB" w14:textId="77777777" w:rsidR="00FF29A9" w:rsidRPr="00DD05A0" w:rsidRDefault="00FF29A9" w:rsidP="00FF29A9">
            <w:pPr>
              <w:pStyle w:val="TableParagraph"/>
              <w:ind w:left="1"/>
              <w:rPr>
                <w:sz w:val="20"/>
                <w:szCs w:val="20"/>
              </w:rPr>
            </w:pPr>
          </w:p>
        </w:tc>
      </w:tr>
      <w:tr w:rsidR="00FF29A9" w:rsidRPr="00DD05A0" w14:paraId="7476C660" w14:textId="77777777" w:rsidTr="00FF29A9">
        <w:trPr>
          <w:trHeight w:hRule="exact" w:val="606"/>
        </w:trPr>
        <w:tc>
          <w:tcPr>
            <w:tcW w:w="567" w:type="dxa"/>
            <w:shd w:val="clear" w:color="auto" w:fill="auto"/>
            <w:vAlign w:val="center"/>
          </w:tcPr>
          <w:p w14:paraId="593A7F8F" w14:textId="77777777" w:rsidR="00FF29A9" w:rsidRPr="00DD05A0" w:rsidRDefault="00FF29A9" w:rsidP="00FF29A9">
            <w:pPr>
              <w:pStyle w:val="TableParagraph"/>
              <w:spacing w:line="227" w:lineRule="exact"/>
              <w:jc w:val="center"/>
              <w:rPr>
                <w:sz w:val="20"/>
                <w:szCs w:val="20"/>
              </w:rPr>
            </w:pPr>
            <w:r w:rsidRPr="00DD05A0">
              <w:rPr>
                <w:sz w:val="20"/>
                <w:szCs w:val="20"/>
              </w:rPr>
              <w:t>3.</w:t>
            </w:r>
          </w:p>
        </w:tc>
        <w:tc>
          <w:tcPr>
            <w:tcW w:w="2410" w:type="dxa"/>
            <w:shd w:val="clear" w:color="auto" w:fill="auto"/>
            <w:vAlign w:val="center"/>
          </w:tcPr>
          <w:p w14:paraId="343C7F52" w14:textId="77777777" w:rsidR="00FF29A9" w:rsidRPr="00DD05A0" w:rsidRDefault="00FF29A9" w:rsidP="00FF29A9">
            <w:pPr>
              <w:pStyle w:val="TableParagraph"/>
              <w:tabs>
                <w:tab w:val="left" w:pos="1646"/>
              </w:tabs>
              <w:rPr>
                <w:sz w:val="20"/>
                <w:szCs w:val="20"/>
              </w:rPr>
            </w:pPr>
            <w:r w:rsidRPr="00DD05A0">
              <w:rPr>
                <w:sz w:val="20"/>
                <w:szCs w:val="20"/>
              </w:rPr>
              <w:t xml:space="preserve">Infrastructure </w:t>
            </w:r>
            <w:r w:rsidRPr="00DD05A0">
              <w:rPr>
                <w:w w:val="90"/>
                <w:sz w:val="20"/>
                <w:szCs w:val="20"/>
              </w:rPr>
              <w:t>Engineer</w:t>
            </w:r>
            <w:r w:rsidRPr="00DD05A0">
              <w:rPr>
                <w:w w:val="89"/>
                <w:sz w:val="20"/>
                <w:szCs w:val="20"/>
              </w:rPr>
              <w:t xml:space="preserve"> </w:t>
            </w:r>
            <w:r w:rsidRPr="00DD05A0">
              <w:rPr>
                <w:sz w:val="20"/>
                <w:szCs w:val="20"/>
              </w:rPr>
              <w:t>(Wastewater)</w:t>
            </w:r>
          </w:p>
        </w:tc>
        <w:tc>
          <w:tcPr>
            <w:tcW w:w="1838" w:type="dxa"/>
            <w:shd w:val="clear" w:color="auto" w:fill="auto"/>
            <w:vAlign w:val="center"/>
          </w:tcPr>
          <w:p w14:paraId="0FED359F" w14:textId="77777777" w:rsidR="00FF29A9" w:rsidRPr="00DD05A0" w:rsidRDefault="00FF29A9" w:rsidP="00FF29A9">
            <w:pPr>
              <w:jc w:val="left"/>
              <w:rPr>
                <w:rFonts w:cs="Arial"/>
                <w:sz w:val="20"/>
              </w:rPr>
            </w:pPr>
          </w:p>
        </w:tc>
        <w:tc>
          <w:tcPr>
            <w:tcW w:w="1139" w:type="dxa"/>
            <w:shd w:val="clear" w:color="auto" w:fill="auto"/>
            <w:vAlign w:val="center"/>
          </w:tcPr>
          <w:p w14:paraId="1A2EDD85" w14:textId="77777777" w:rsidR="00FF29A9" w:rsidRPr="00DD05A0" w:rsidRDefault="00FF29A9" w:rsidP="00FF29A9">
            <w:pPr>
              <w:ind w:right="-10"/>
              <w:jc w:val="left"/>
              <w:rPr>
                <w:rFonts w:cs="Arial"/>
                <w:sz w:val="20"/>
              </w:rPr>
            </w:pPr>
          </w:p>
        </w:tc>
        <w:tc>
          <w:tcPr>
            <w:tcW w:w="1559" w:type="dxa"/>
            <w:shd w:val="clear" w:color="auto" w:fill="auto"/>
            <w:vAlign w:val="center"/>
          </w:tcPr>
          <w:p w14:paraId="12F4F91B" w14:textId="77777777" w:rsidR="00FF29A9" w:rsidRPr="00DD05A0" w:rsidRDefault="00FF29A9" w:rsidP="00FF29A9">
            <w:pPr>
              <w:jc w:val="left"/>
              <w:rPr>
                <w:rFonts w:cs="Arial"/>
                <w:sz w:val="20"/>
              </w:rPr>
            </w:pPr>
          </w:p>
        </w:tc>
        <w:tc>
          <w:tcPr>
            <w:tcW w:w="2410" w:type="dxa"/>
            <w:shd w:val="clear" w:color="auto" w:fill="auto"/>
            <w:vAlign w:val="center"/>
          </w:tcPr>
          <w:p w14:paraId="5B0546B7" w14:textId="77777777" w:rsidR="00FF29A9" w:rsidRPr="00DD05A0" w:rsidRDefault="00FF29A9" w:rsidP="00FF29A9">
            <w:pPr>
              <w:pStyle w:val="TableParagraph"/>
              <w:ind w:left="1"/>
              <w:rPr>
                <w:sz w:val="20"/>
                <w:szCs w:val="20"/>
              </w:rPr>
            </w:pPr>
            <w:r w:rsidRPr="00DD05A0">
              <w:rPr>
                <w:sz w:val="20"/>
                <w:szCs w:val="20"/>
              </w:rPr>
              <w:t>TBD</w:t>
            </w:r>
          </w:p>
        </w:tc>
      </w:tr>
      <w:tr w:rsidR="00FF29A9" w:rsidRPr="00DD05A0" w14:paraId="612EC1A0" w14:textId="77777777" w:rsidTr="00FF29A9">
        <w:trPr>
          <w:trHeight w:hRule="exact" w:val="715"/>
        </w:trPr>
        <w:tc>
          <w:tcPr>
            <w:tcW w:w="567" w:type="dxa"/>
            <w:shd w:val="clear" w:color="auto" w:fill="auto"/>
            <w:vAlign w:val="center"/>
          </w:tcPr>
          <w:p w14:paraId="0BA5404C" w14:textId="77777777" w:rsidR="00FF29A9" w:rsidRPr="00DD05A0" w:rsidRDefault="00FF29A9" w:rsidP="00FF29A9">
            <w:pPr>
              <w:pStyle w:val="TableParagraph"/>
              <w:jc w:val="center"/>
              <w:rPr>
                <w:sz w:val="20"/>
                <w:szCs w:val="20"/>
              </w:rPr>
            </w:pPr>
            <w:r w:rsidRPr="00DD05A0">
              <w:rPr>
                <w:sz w:val="20"/>
                <w:szCs w:val="20"/>
              </w:rPr>
              <w:t>4.</w:t>
            </w:r>
          </w:p>
        </w:tc>
        <w:tc>
          <w:tcPr>
            <w:tcW w:w="2410" w:type="dxa"/>
            <w:shd w:val="clear" w:color="auto" w:fill="auto"/>
            <w:vAlign w:val="center"/>
          </w:tcPr>
          <w:p w14:paraId="5DA05AFB" w14:textId="77777777" w:rsidR="00FF29A9" w:rsidRPr="00DD05A0" w:rsidRDefault="00FF29A9" w:rsidP="00FF29A9">
            <w:pPr>
              <w:pStyle w:val="TableParagraph"/>
              <w:rPr>
                <w:sz w:val="20"/>
                <w:szCs w:val="20"/>
              </w:rPr>
            </w:pPr>
            <w:r w:rsidRPr="00DD05A0">
              <w:rPr>
                <w:sz w:val="20"/>
                <w:szCs w:val="20"/>
              </w:rPr>
              <w:t>MIS Officer</w:t>
            </w:r>
          </w:p>
        </w:tc>
        <w:tc>
          <w:tcPr>
            <w:tcW w:w="1838" w:type="dxa"/>
            <w:shd w:val="clear" w:color="auto" w:fill="auto"/>
            <w:vAlign w:val="center"/>
          </w:tcPr>
          <w:p w14:paraId="6BCF31F0" w14:textId="77777777" w:rsidR="00FF29A9" w:rsidRPr="00DD05A0" w:rsidRDefault="00FF29A9" w:rsidP="00FF29A9">
            <w:pPr>
              <w:jc w:val="left"/>
              <w:rPr>
                <w:rFonts w:cs="Arial"/>
                <w:sz w:val="20"/>
              </w:rPr>
            </w:pPr>
          </w:p>
        </w:tc>
        <w:tc>
          <w:tcPr>
            <w:tcW w:w="1139" w:type="dxa"/>
            <w:shd w:val="clear" w:color="auto" w:fill="auto"/>
            <w:vAlign w:val="center"/>
          </w:tcPr>
          <w:p w14:paraId="06BBAD77" w14:textId="77777777" w:rsidR="00FF29A9" w:rsidRPr="00DD05A0" w:rsidRDefault="00FF29A9" w:rsidP="00FF29A9">
            <w:pPr>
              <w:ind w:right="-10"/>
              <w:jc w:val="left"/>
              <w:rPr>
                <w:rFonts w:cs="Arial"/>
                <w:sz w:val="20"/>
              </w:rPr>
            </w:pPr>
          </w:p>
        </w:tc>
        <w:tc>
          <w:tcPr>
            <w:tcW w:w="1559" w:type="dxa"/>
            <w:shd w:val="clear" w:color="auto" w:fill="auto"/>
            <w:vAlign w:val="center"/>
          </w:tcPr>
          <w:p w14:paraId="68FA69A5" w14:textId="77777777" w:rsidR="00FF29A9" w:rsidRPr="00DD05A0" w:rsidRDefault="00FF29A9" w:rsidP="00FF29A9">
            <w:pPr>
              <w:pStyle w:val="TableParagraph"/>
              <w:rPr>
                <w:sz w:val="20"/>
                <w:szCs w:val="20"/>
              </w:rPr>
            </w:pPr>
          </w:p>
        </w:tc>
        <w:tc>
          <w:tcPr>
            <w:tcW w:w="2410" w:type="dxa"/>
            <w:shd w:val="clear" w:color="auto" w:fill="auto"/>
            <w:vAlign w:val="center"/>
          </w:tcPr>
          <w:p w14:paraId="69B3E0B7" w14:textId="77777777" w:rsidR="00FF29A9" w:rsidRPr="00DD05A0" w:rsidRDefault="00FF29A9" w:rsidP="00FF29A9">
            <w:pPr>
              <w:pStyle w:val="TableParagraph"/>
              <w:tabs>
                <w:tab w:val="left" w:pos="267"/>
              </w:tabs>
              <w:spacing w:line="245" w:lineRule="exact"/>
              <w:ind w:left="1"/>
              <w:rPr>
                <w:sz w:val="20"/>
                <w:szCs w:val="20"/>
              </w:rPr>
            </w:pPr>
            <w:r w:rsidRPr="00DD05A0">
              <w:rPr>
                <w:sz w:val="20"/>
                <w:szCs w:val="20"/>
              </w:rPr>
              <w:t>Position</w:t>
            </w:r>
            <w:r w:rsidRPr="00DD05A0">
              <w:rPr>
                <w:spacing w:val="-8"/>
                <w:sz w:val="20"/>
                <w:szCs w:val="20"/>
              </w:rPr>
              <w:t xml:space="preserve"> </w:t>
            </w:r>
            <w:r w:rsidRPr="00DD05A0">
              <w:rPr>
                <w:sz w:val="20"/>
                <w:szCs w:val="20"/>
              </w:rPr>
              <w:t>advertised.</w:t>
            </w:r>
          </w:p>
          <w:p w14:paraId="34C0BD66" w14:textId="77777777" w:rsidR="00FF29A9" w:rsidRPr="00DD05A0" w:rsidRDefault="00FF29A9" w:rsidP="00FF29A9">
            <w:pPr>
              <w:pStyle w:val="TableParagraph"/>
              <w:tabs>
                <w:tab w:val="left" w:pos="267"/>
              </w:tabs>
              <w:spacing w:before="20" w:line="226" w:lineRule="exact"/>
              <w:ind w:left="1"/>
              <w:rPr>
                <w:sz w:val="20"/>
                <w:szCs w:val="20"/>
              </w:rPr>
            </w:pPr>
            <w:r w:rsidRPr="00DD05A0">
              <w:rPr>
                <w:sz w:val="20"/>
                <w:szCs w:val="20"/>
              </w:rPr>
              <w:t>Position will be filled in Q4 2023</w:t>
            </w:r>
          </w:p>
        </w:tc>
      </w:tr>
      <w:tr w:rsidR="00FF29A9" w:rsidRPr="00DD05A0" w14:paraId="37CF07BA" w14:textId="77777777" w:rsidTr="00FF29A9">
        <w:trPr>
          <w:trHeight w:hRule="exact" w:val="485"/>
        </w:trPr>
        <w:tc>
          <w:tcPr>
            <w:tcW w:w="567" w:type="dxa"/>
            <w:shd w:val="clear" w:color="auto" w:fill="auto"/>
            <w:vAlign w:val="center"/>
          </w:tcPr>
          <w:p w14:paraId="59C71394" w14:textId="77777777" w:rsidR="00FF29A9" w:rsidRPr="00DD05A0" w:rsidRDefault="00FF29A9" w:rsidP="00FF29A9">
            <w:pPr>
              <w:pStyle w:val="TableParagraph"/>
              <w:jc w:val="center"/>
              <w:rPr>
                <w:sz w:val="20"/>
                <w:szCs w:val="20"/>
              </w:rPr>
            </w:pPr>
            <w:r w:rsidRPr="00DD05A0">
              <w:rPr>
                <w:sz w:val="20"/>
                <w:szCs w:val="20"/>
              </w:rPr>
              <w:t>5.</w:t>
            </w:r>
          </w:p>
        </w:tc>
        <w:tc>
          <w:tcPr>
            <w:tcW w:w="2410" w:type="dxa"/>
            <w:shd w:val="clear" w:color="auto" w:fill="auto"/>
            <w:vAlign w:val="center"/>
          </w:tcPr>
          <w:p w14:paraId="454709A7" w14:textId="77777777" w:rsidR="00FF29A9" w:rsidRPr="00DD05A0" w:rsidRDefault="00FF29A9" w:rsidP="00FF29A9">
            <w:pPr>
              <w:pStyle w:val="TableParagraph"/>
              <w:rPr>
                <w:sz w:val="20"/>
                <w:szCs w:val="20"/>
              </w:rPr>
            </w:pPr>
            <w:r w:rsidRPr="00DD05A0">
              <w:rPr>
                <w:sz w:val="20"/>
                <w:szCs w:val="20"/>
              </w:rPr>
              <w:t>Contract Admin / Management Officer</w:t>
            </w:r>
          </w:p>
        </w:tc>
        <w:tc>
          <w:tcPr>
            <w:tcW w:w="1838" w:type="dxa"/>
            <w:shd w:val="clear" w:color="auto" w:fill="auto"/>
            <w:vAlign w:val="center"/>
          </w:tcPr>
          <w:p w14:paraId="514A334B" w14:textId="77777777" w:rsidR="00FF29A9" w:rsidRPr="00DD05A0" w:rsidRDefault="00FF29A9" w:rsidP="00FF29A9">
            <w:pPr>
              <w:pStyle w:val="TableParagraph"/>
              <w:rPr>
                <w:sz w:val="20"/>
                <w:szCs w:val="20"/>
              </w:rPr>
            </w:pPr>
            <w:r w:rsidRPr="00DD05A0">
              <w:rPr>
                <w:sz w:val="20"/>
                <w:szCs w:val="20"/>
              </w:rPr>
              <w:t>Waqar Ur Rehman</w:t>
            </w:r>
          </w:p>
        </w:tc>
        <w:tc>
          <w:tcPr>
            <w:tcW w:w="1139" w:type="dxa"/>
            <w:shd w:val="clear" w:color="auto" w:fill="auto"/>
            <w:vAlign w:val="center"/>
          </w:tcPr>
          <w:p w14:paraId="269EA61B" w14:textId="77777777" w:rsidR="00FF29A9" w:rsidRPr="00DD05A0" w:rsidRDefault="00FF29A9" w:rsidP="00FF29A9">
            <w:pPr>
              <w:pStyle w:val="TableParagraph"/>
              <w:ind w:right="-10"/>
              <w:rPr>
                <w:sz w:val="20"/>
                <w:szCs w:val="20"/>
              </w:rPr>
            </w:pPr>
            <w:r w:rsidRPr="00DD05A0">
              <w:rPr>
                <w:sz w:val="20"/>
                <w:szCs w:val="20"/>
              </w:rPr>
              <w:t>Male</w:t>
            </w:r>
          </w:p>
        </w:tc>
        <w:tc>
          <w:tcPr>
            <w:tcW w:w="1559" w:type="dxa"/>
            <w:shd w:val="clear" w:color="auto" w:fill="auto"/>
            <w:vAlign w:val="center"/>
          </w:tcPr>
          <w:p w14:paraId="2F5715D4" w14:textId="77777777" w:rsidR="00FF29A9" w:rsidRPr="00DD05A0" w:rsidRDefault="00FF29A9" w:rsidP="00FF29A9">
            <w:pPr>
              <w:pStyle w:val="TableParagraph"/>
              <w:rPr>
                <w:sz w:val="20"/>
                <w:szCs w:val="20"/>
              </w:rPr>
            </w:pPr>
            <w:r w:rsidRPr="00DD05A0">
              <w:rPr>
                <w:sz w:val="20"/>
                <w:szCs w:val="20"/>
              </w:rPr>
              <w:t>15 Aug 2022</w:t>
            </w:r>
          </w:p>
        </w:tc>
        <w:tc>
          <w:tcPr>
            <w:tcW w:w="2410" w:type="dxa"/>
            <w:shd w:val="clear" w:color="auto" w:fill="auto"/>
            <w:vAlign w:val="center"/>
          </w:tcPr>
          <w:p w14:paraId="3AED2C73" w14:textId="77777777" w:rsidR="00FF29A9" w:rsidRPr="00DD05A0" w:rsidRDefault="00FF29A9" w:rsidP="00FF29A9">
            <w:pPr>
              <w:pStyle w:val="TableParagraph"/>
              <w:tabs>
                <w:tab w:val="left" w:pos="267"/>
                <w:tab w:val="left" w:pos="1341"/>
              </w:tabs>
              <w:spacing w:before="23" w:line="226" w:lineRule="exact"/>
              <w:ind w:left="1"/>
              <w:rPr>
                <w:sz w:val="20"/>
                <w:szCs w:val="20"/>
              </w:rPr>
            </w:pPr>
            <w:r w:rsidRPr="00DD05A0">
              <w:rPr>
                <w:sz w:val="20"/>
                <w:szCs w:val="20"/>
              </w:rPr>
              <w:t>NTP issued, Staff</w:t>
            </w:r>
            <w:r w:rsidRPr="00DD05A0">
              <w:rPr>
                <w:w w:val="99"/>
                <w:sz w:val="20"/>
                <w:szCs w:val="20"/>
              </w:rPr>
              <w:t xml:space="preserve"> </w:t>
            </w:r>
            <w:r w:rsidRPr="00DD05A0">
              <w:rPr>
                <w:sz w:val="20"/>
                <w:szCs w:val="20"/>
              </w:rPr>
              <w:t>onboard</w:t>
            </w:r>
          </w:p>
        </w:tc>
      </w:tr>
      <w:tr w:rsidR="00FF29A9" w:rsidRPr="00DD05A0" w14:paraId="10480750" w14:textId="77777777" w:rsidTr="00FF29A9">
        <w:trPr>
          <w:trHeight w:hRule="exact" w:val="1452"/>
        </w:trPr>
        <w:tc>
          <w:tcPr>
            <w:tcW w:w="567" w:type="dxa"/>
            <w:shd w:val="clear" w:color="auto" w:fill="auto"/>
            <w:vAlign w:val="center"/>
          </w:tcPr>
          <w:p w14:paraId="1C683D25" w14:textId="77777777" w:rsidR="00FF29A9" w:rsidRPr="00DD05A0" w:rsidRDefault="00FF29A9" w:rsidP="00FF29A9">
            <w:pPr>
              <w:pStyle w:val="TableParagraph"/>
              <w:jc w:val="center"/>
              <w:rPr>
                <w:sz w:val="20"/>
                <w:szCs w:val="20"/>
              </w:rPr>
            </w:pPr>
            <w:r w:rsidRPr="00DD05A0">
              <w:rPr>
                <w:sz w:val="20"/>
                <w:szCs w:val="20"/>
              </w:rPr>
              <w:t>6.</w:t>
            </w:r>
          </w:p>
        </w:tc>
        <w:tc>
          <w:tcPr>
            <w:tcW w:w="2410" w:type="dxa"/>
            <w:shd w:val="clear" w:color="auto" w:fill="auto"/>
            <w:vAlign w:val="center"/>
          </w:tcPr>
          <w:p w14:paraId="65FE6E5C" w14:textId="77777777" w:rsidR="00FF29A9" w:rsidRPr="00DD05A0" w:rsidRDefault="00FF29A9" w:rsidP="00FF29A9">
            <w:pPr>
              <w:pStyle w:val="TableParagraph"/>
              <w:rPr>
                <w:sz w:val="20"/>
                <w:szCs w:val="20"/>
              </w:rPr>
            </w:pPr>
            <w:r w:rsidRPr="00DD05A0">
              <w:rPr>
                <w:sz w:val="20"/>
                <w:szCs w:val="20"/>
              </w:rPr>
              <w:t>M&amp;E Officer</w:t>
            </w:r>
          </w:p>
        </w:tc>
        <w:tc>
          <w:tcPr>
            <w:tcW w:w="1838" w:type="dxa"/>
            <w:shd w:val="clear" w:color="auto" w:fill="auto"/>
            <w:vAlign w:val="center"/>
          </w:tcPr>
          <w:p w14:paraId="6CDCA8EB" w14:textId="77777777" w:rsidR="00FF29A9" w:rsidRPr="00DD05A0" w:rsidRDefault="00FF29A9" w:rsidP="00FF29A9">
            <w:pPr>
              <w:jc w:val="left"/>
              <w:rPr>
                <w:rFonts w:cs="Arial"/>
                <w:sz w:val="20"/>
              </w:rPr>
            </w:pPr>
          </w:p>
        </w:tc>
        <w:tc>
          <w:tcPr>
            <w:tcW w:w="1139" w:type="dxa"/>
            <w:shd w:val="clear" w:color="auto" w:fill="auto"/>
            <w:vAlign w:val="center"/>
          </w:tcPr>
          <w:p w14:paraId="684935FB" w14:textId="77777777" w:rsidR="00FF29A9" w:rsidRPr="00DD05A0" w:rsidRDefault="00FF29A9" w:rsidP="00FF29A9">
            <w:pPr>
              <w:ind w:right="-10"/>
              <w:jc w:val="left"/>
              <w:rPr>
                <w:rFonts w:cs="Arial"/>
                <w:sz w:val="20"/>
              </w:rPr>
            </w:pPr>
          </w:p>
        </w:tc>
        <w:tc>
          <w:tcPr>
            <w:tcW w:w="1559" w:type="dxa"/>
            <w:shd w:val="clear" w:color="auto" w:fill="auto"/>
            <w:vAlign w:val="center"/>
          </w:tcPr>
          <w:p w14:paraId="5BA8CCB4" w14:textId="77777777" w:rsidR="00FF29A9" w:rsidRPr="00DD05A0" w:rsidRDefault="00FF29A9" w:rsidP="00FF29A9">
            <w:pPr>
              <w:jc w:val="left"/>
              <w:rPr>
                <w:rFonts w:cs="Arial"/>
                <w:sz w:val="20"/>
              </w:rPr>
            </w:pPr>
          </w:p>
        </w:tc>
        <w:tc>
          <w:tcPr>
            <w:tcW w:w="2410" w:type="dxa"/>
            <w:shd w:val="clear" w:color="auto" w:fill="auto"/>
            <w:vAlign w:val="center"/>
          </w:tcPr>
          <w:p w14:paraId="75C1EC28" w14:textId="77777777" w:rsidR="00FF29A9" w:rsidRPr="00DD05A0" w:rsidRDefault="00FF29A9" w:rsidP="00FF29A9">
            <w:pPr>
              <w:pStyle w:val="TableParagraph"/>
              <w:tabs>
                <w:tab w:val="left" w:pos="267"/>
              </w:tabs>
              <w:spacing w:before="3" w:line="244" w:lineRule="exact"/>
              <w:rPr>
                <w:sz w:val="20"/>
                <w:szCs w:val="20"/>
              </w:rPr>
            </w:pPr>
            <w:r w:rsidRPr="00DD05A0">
              <w:rPr>
                <w:sz w:val="20"/>
                <w:szCs w:val="20"/>
              </w:rPr>
              <w:t>Position</w:t>
            </w:r>
            <w:r w:rsidRPr="00DD05A0">
              <w:rPr>
                <w:spacing w:val="-8"/>
                <w:sz w:val="20"/>
                <w:szCs w:val="20"/>
              </w:rPr>
              <w:t xml:space="preserve"> </w:t>
            </w:r>
            <w:r w:rsidRPr="00DD05A0">
              <w:rPr>
                <w:sz w:val="20"/>
                <w:szCs w:val="20"/>
              </w:rPr>
              <w:t>advertised.</w:t>
            </w:r>
          </w:p>
          <w:p w14:paraId="2B8DA169" w14:textId="77777777" w:rsidR="00FF29A9" w:rsidRPr="00DD05A0" w:rsidRDefault="00FF29A9" w:rsidP="00FF29A9">
            <w:pPr>
              <w:pStyle w:val="TableParagraph"/>
              <w:tabs>
                <w:tab w:val="left" w:pos="267"/>
              </w:tabs>
              <w:spacing w:before="17" w:line="228" w:lineRule="exact"/>
              <w:rPr>
                <w:sz w:val="20"/>
                <w:szCs w:val="20"/>
              </w:rPr>
            </w:pPr>
            <w:r w:rsidRPr="00DD05A0">
              <w:rPr>
                <w:sz w:val="20"/>
                <w:szCs w:val="20"/>
              </w:rPr>
              <w:t>Position will be filled in Quarter 4 2023.</w:t>
            </w:r>
          </w:p>
          <w:p w14:paraId="7375FBC1" w14:textId="77777777" w:rsidR="00FF29A9" w:rsidRPr="00DD05A0" w:rsidRDefault="00FF29A9" w:rsidP="00FF29A9">
            <w:pPr>
              <w:pStyle w:val="TableParagraph"/>
              <w:tabs>
                <w:tab w:val="left" w:pos="267"/>
              </w:tabs>
              <w:spacing w:before="17" w:line="228" w:lineRule="exact"/>
              <w:rPr>
                <w:sz w:val="20"/>
                <w:szCs w:val="20"/>
              </w:rPr>
            </w:pPr>
            <w:proofErr w:type="spellStart"/>
            <w:r w:rsidRPr="00DD05A0">
              <w:rPr>
                <w:sz w:val="20"/>
                <w:szCs w:val="20"/>
              </w:rPr>
              <w:t>Qasim</w:t>
            </w:r>
            <w:proofErr w:type="spellEnd"/>
            <w:r w:rsidRPr="00DD05A0">
              <w:rPr>
                <w:sz w:val="20"/>
                <w:szCs w:val="20"/>
              </w:rPr>
              <w:t xml:space="preserve"> Ali was appointed in August 2022 who resigned.</w:t>
            </w:r>
          </w:p>
        </w:tc>
      </w:tr>
      <w:tr w:rsidR="00FF29A9" w:rsidRPr="00DD05A0" w14:paraId="486F0F95" w14:textId="77777777" w:rsidTr="00FF29A9">
        <w:trPr>
          <w:trHeight w:hRule="exact" w:val="528"/>
        </w:trPr>
        <w:tc>
          <w:tcPr>
            <w:tcW w:w="567" w:type="dxa"/>
            <w:shd w:val="clear" w:color="auto" w:fill="auto"/>
            <w:vAlign w:val="center"/>
          </w:tcPr>
          <w:p w14:paraId="364D46A1" w14:textId="77777777" w:rsidR="00FF29A9" w:rsidRPr="00DD05A0" w:rsidRDefault="00FF29A9" w:rsidP="00FF29A9">
            <w:pPr>
              <w:pStyle w:val="TableParagraph"/>
              <w:spacing w:line="227" w:lineRule="exact"/>
              <w:jc w:val="center"/>
              <w:rPr>
                <w:sz w:val="20"/>
                <w:szCs w:val="20"/>
              </w:rPr>
            </w:pPr>
            <w:r w:rsidRPr="00DD05A0">
              <w:rPr>
                <w:sz w:val="20"/>
                <w:szCs w:val="20"/>
              </w:rPr>
              <w:t>7.</w:t>
            </w:r>
          </w:p>
        </w:tc>
        <w:tc>
          <w:tcPr>
            <w:tcW w:w="2410" w:type="dxa"/>
            <w:shd w:val="clear" w:color="auto" w:fill="auto"/>
            <w:vAlign w:val="center"/>
          </w:tcPr>
          <w:p w14:paraId="4D9B5BAA" w14:textId="77777777" w:rsidR="00FF29A9" w:rsidRPr="00DD05A0" w:rsidRDefault="00FF29A9" w:rsidP="00FF29A9">
            <w:pPr>
              <w:pStyle w:val="TableParagraph"/>
              <w:spacing w:line="227" w:lineRule="exact"/>
              <w:rPr>
                <w:sz w:val="20"/>
                <w:szCs w:val="20"/>
              </w:rPr>
            </w:pPr>
            <w:r w:rsidRPr="00DD05A0">
              <w:rPr>
                <w:sz w:val="20"/>
                <w:szCs w:val="20"/>
              </w:rPr>
              <w:t>GIS Officer</w:t>
            </w:r>
          </w:p>
        </w:tc>
        <w:tc>
          <w:tcPr>
            <w:tcW w:w="1838" w:type="dxa"/>
            <w:shd w:val="clear" w:color="auto" w:fill="auto"/>
            <w:vAlign w:val="center"/>
          </w:tcPr>
          <w:p w14:paraId="5C18660B" w14:textId="77777777" w:rsidR="00FF29A9" w:rsidRPr="00DD05A0" w:rsidRDefault="00FF29A9" w:rsidP="00FF29A9">
            <w:pPr>
              <w:pStyle w:val="TableParagraph"/>
              <w:spacing w:line="227" w:lineRule="exact"/>
              <w:rPr>
                <w:sz w:val="20"/>
                <w:szCs w:val="20"/>
              </w:rPr>
            </w:pPr>
            <w:proofErr w:type="spellStart"/>
            <w:r w:rsidRPr="00DD05A0">
              <w:rPr>
                <w:sz w:val="20"/>
                <w:szCs w:val="20"/>
              </w:rPr>
              <w:t>Rawaiz</w:t>
            </w:r>
            <w:proofErr w:type="spellEnd"/>
            <w:r w:rsidRPr="00DD05A0">
              <w:rPr>
                <w:sz w:val="20"/>
                <w:szCs w:val="20"/>
              </w:rPr>
              <w:t xml:space="preserve"> Muhammad</w:t>
            </w:r>
          </w:p>
        </w:tc>
        <w:tc>
          <w:tcPr>
            <w:tcW w:w="1139" w:type="dxa"/>
            <w:shd w:val="clear" w:color="auto" w:fill="auto"/>
            <w:vAlign w:val="center"/>
          </w:tcPr>
          <w:p w14:paraId="2F0F934E" w14:textId="77777777" w:rsidR="00FF29A9" w:rsidRPr="00DD05A0" w:rsidRDefault="00FF29A9" w:rsidP="00FF29A9">
            <w:pPr>
              <w:pStyle w:val="TableParagraph"/>
              <w:spacing w:line="227" w:lineRule="exact"/>
              <w:ind w:right="-10"/>
              <w:rPr>
                <w:sz w:val="20"/>
                <w:szCs w:val="20"/>
              </w:rPr>
            </w:pPr>
            <w:r w:rsidRPr="00DD05A0">
              <w:rPr>
                <w:sz w:val="20"/>
                <w:szCs w:val="20"/>
              </w:rPr>
              <w:t>Male</w:t>
            </w:r>
          </w:p>
        </w:tc>
        <w:tc>
          <w:tcPr>
            <w:tcW w:w="1559" w:type="dxa"/>
            <w:shd w:val="clear" w:color="auto" w:fill="auto"/>
            <w:vAlign w:val="center"/>
          </w:tcPr>
          <w:p w14:paraId="0392F2FA" w14:textId="77777777" w:rsidR="00FF29A9" w:rsidRPr="00DD05A0" w:rsidRDefault="00FF29A9" w:rsidP="00FF29A9">
            <w:pPr>
              <w:pStyle w:val="TableParagraph"/>
              <w:spacing w:line="227" w:lineRule="exact"/>
              <w:rPr>
                <w:sz w:val="20"/>
                <w:szCs w:val="20"/>
              </w:rPr>
            </w:pPr>
            <w:r w:rsidRPr="00DD05A0">
              <w:rPr>
                <w:sz w:val="20"/>
                <w:szCs w:val="20"/>
              </w:rPr>
              <w:t>15 Aug 2022</w:t>
            </w:r>
          </w:p>
        </w:tc>
        <w:tc>
          <w:tcPr>
            <w:tcW w:w="2410" w:type="dxa"/>
            <w:shd w:val="clear" w:color="auto" w:fill="auto"/>
            <w:vAlign w:val="center"/>
          </w:tcPr>
          <w:p w14:paraId="378019EB" w14:textId="77777777" w:rsidR="00FF29A9" w:rsidRPr="00DD05A0" w:rsidRDefault="00FF29A9" w:rsidP="00FF29A9">
            <w:pPr>
              <w:pStyle w:val="TableParagraph"/>
              <w:tabs>
                <w:tab w:val="left" w:pos="267"/>
                <w:tab w:val="left" w:pos="1341"/>
              </w:tabs>
              <w:spacing w:before="19" w:line="228" w:lineRule="exact"/>
              <w:rPr>
                <w:sz w:val="20"/>
                <w:szCs w:val="20"/>
              </w:rPr>
            </w:pPr>
            <w:r w:rsidRPr="00DD05A0">
              <w:rPr>
                <w:sz w:val="20"/>
                <w:szCs w:val="20"/>
              </w:rPr>
              <w:t>NTP issued, Staff</w:t>
            </w:r>
            <w:r w:rsidRPr="00DD05A0">
              <w:rPr>
                <w:w w:val="99"/>
                <w:sz w:val="20"/>
                <w:szCs w:val="20"/>
              </w:rPr>
              <w:t xml:space="preserve"> </w:t>
            </w:r>
            <w:r w:rsidRPr="00DD05A0">
              <w:rPr>
                <w:sz w:val="20"/>
                <w:szCs w:val="20"/>
              </w:rPr>
              <w:t>onboard</w:t>
            </w:r>
          </w:p>
        </w:tc>
      </w:tr>
      <w:tr w:rsidR="00FF29A9" w:rsidRPr="00DD05A0" w14:paraId="4C5AFB0F" w14:textId="77777777" w:rsidTr="00FF29A9">
        <w:trPr>
          <w:trHeight w:hRule="exact" w:val="482"/>
        </w:trPr>
        <w:tc>
          <w:tcPr>
            <w:tcW w:w="567" w:type="dxa"/>
            <w:shd w:val="clear" w:color="auto" w:fill="auto"/>
            <w:vAlign w:val="center"/>
          </w:tcPr>
          <w:p w14:paraId="67B59E58" w14:textId="77777777" w:rsidR="00FF29A9" w:rsidRPr="00DD05A0" w:rsidRDefault="00FF29A9" w:rsidP="00FF29A9">
            <w:pPr>
              <w:pStyle w:val="TableParagraph"/>
              <w:jc w:val="center"/>
              <w:rPr>
                <w:sz w:val="20"/>
                <w:szCs w:val="20"/>
              </w:rPr>
            </w:pPr>
            <w:r w:rsidRPr="00DD05A0">
              <w:rPr>
                <w:sz w:val="20"/>
                <w:szCs w:val="20"/>
              </w:rPr>
              <w:t>8.</w:t>
            </w:r>
          </w:p>
        </w:tc>
        <w:tc>
          <w:tcPr>
            <w:tcW w:w="2410" w:type="dxa"/>
            <w:shd w:val="clear" w:color="auto" w:fill="auto"/>
            <w:vAlign w:val="center"/>
          </w:tcPr>
          <w:p w14:paraId="3D88804B" w14:textId="77777777" w:rsidR="00FF29A9" w:rsidRPr="00DD05A0" w:rsidRDefault="00FF29A9" w:rsidP="00FF29A9">
            <w:pPr>
              <w:pStyle w:val="TableParagraph"/>
              <w:rPr>
                <w:sz w:val="20"/>
                <w:szCs w:val="20"/>
              </w:rPr>
            </w:pPr>
            <w:r w:rsidRPr="00DD05A0">
              <w:rPr>
                <w:sz w:val="20"/>
                <w:szCs w:val="20"/>
              </w:rPr>
              <w:t>Gender Coordinator / Officer</w:t>
            </w:r>
          </w:p>
        </w:tc>
        <w:tc>
          <w:tcPr>
            <w:tcW w:w="1838" w:type="dxa"/>
            <w:shd w:val="clear" w:color="auto" w:fill="auto"/>
            <w:vAlign w:val="center"/>
          </w:tcPr>
          <w:p w14:paraId="38AE8D6C" w14:textId="77777777" w:rsidR="00FF29A9" w:rsidRPr="00DD05A0" w:rsidRDefault="00FF29A9" w:rsidP="00FF29A9">
            <w:pPr>
              <w:pStyle w:val="TableParagraph"/>
              <w:rPr>
                <w:sz w:val="20"/>
                <w:szCs w:val="20"/>
              </w:rPr>
            </w:pPr>
            <w:r w:rsidRPr="00DD05A0">
              <w:rPr>
                <w:sz w:val="20"/>
                <w:szCs w:val="20"/>
              </w:rPr>
              <w:t>Farhat Parveen</w:t>
            </w:r>
          </w:p>
        </w:tc>
        <w:tc>
          <w:tcPr>
            <w:tcW w:w="1139" w:type="dxa"/>
            <w:shd w:val="clear" w:color="auto" w:fill="auto"/>
            <w:vAlign w:val="center"/>
          </w:tcPr>
          <w:p w14:paraId="1B74295A" w14:textId="77777777" w:rsidR="00FF29A9" w:rsidRPr="00DD05A0" w:rsidRDefault="00FF29A9" w:rsidP="00FF29A9">
            <w:pPr>
              <w:pStyle w:val="TableParagraph"/>
              <w:ind w:right="-10"/>
              <w:rPr>
                <w:sz w:val="20"/>
                <w:szCs w:val="20"/>
              </w:rPr>
            </w:pPr>
            <w:r w:rsidRPr="00DD05A0">
              <w:rPr>
                <w:sz w:val="20"/>
                <w:szCs w:val="20"/>
              </w:rPr>
              <w:t>Female</w:t>
            </w:r>
          </w:p>
        </w:tc>
        <w:tc>
          <w:tcPr>
            <w:tcW w:w="1559" w:type="dxa"/>
            <w:shd w:val="clear" w:color="auto" w:fill="auto"/>
            <w:vAlign w:val="center"/>
          </w:tcPr>
          <w:p w14:paraId="52630F40" w14:textId="77777777" w:rsidR="00FF29A9" w:rsidRPr="00DD05A0" w:rsidRDefault="00FF29A9" w:rsidP="00FF29A9">
            <w:pPr>
              <w:pStyle w:val="TableParagraph"/>
              <w:rPr>
                <w:sz w:val="20"/>
                <w:szCs w:val="20"/>
              </w:rPr>
            </w:pPr>
            <w:r w:rsidRPr="00DD05A0">
              <w:rPr>
                <w:sz w:val="20"/>
                <w:szCs w:val="20"/>
              </w:rPr>
              <w:t>29 Aug 2022</w:t>
            </w:r>
          </w:p>
        </w:tc>
        <w:tc>
          <w:tcPr>
            <w:tcW w:w="2410" w:type="dxa"/>
            <w:shd w:val="clear" w:color="auto" w:fill="auto"/>
            <w:vAlign w:val="center"/>
          </w:tcPr>
          <w:p w14:paraId="3D4CF4E0" w14:textId="77777777" w:rsidR="00FF29A9" w:rsidRPr="00DD05A0" w:rsidRDefault="00FF29A9" w:rsidP="00FF29A9">
            <w:pPr>
              <w:pStyle w:val="TableParagraph"/>
              <w:tabs>
                <w:tab w:val="left" w:pos="267"/>
                <w:tab w:val="left" w:pos="1341"/>
              </w:tabs>
              <w:spacing w:before="21" w:line="228" w:lineRule="exact"/>
              <w:rPr>
                <w:sz w:val="20"/>
                <w:szCs w:val="20"/>
              </w:rPr>
            </w:pPr>
            <w:r w:rsidRPr="00DD05A0">
              <w:rPr>
                <w:sz w:val="20"/>
                <w:szCs w:val="20"/>
              </w:rPr>
              <w:t>NTP issued, Staff</w:t>
            </w:r>
            <w:r w:rsidRPr="00DD05A0">
              <w:rPr>
                <w:w w:val="99"/>
                <w:sz w:val="20"/>
                <w:szCs w:val="20"/>
              </w:rPr>
              <w:t xml:space="preserve"> </w:t>
            </w:r>
            <w:r w:rsidRPr="00DD05A0">
              <w:rPr>
                <w:sz w:val="20"/>
                <w:szCs w:val="20"/>
              </w:rPr>
              <w:t>onboard</w:t>
            </w:r>
          </w:p>
        </w:tc>
      </w:tr>
      <w:tr w:rsidR="00FF29A9" w:rsidRPr="00DD05A0" w14:paraId="4221B19A" w14:textId="77777777" w:rsidTr="00FF29A9">
        <w:trPr>
          <w:trHeight w:hRule="exact" w:val="485"/>
        </w:trPr>
        <w:tc>
          <w:tcPr>
            <w:tcW w:w="567" w:type="dxa"/>
            <w:shd w:val="clear" w:color="auto" w:fill="auto"/>
            <w:vAlign w:val="center"/>
          </w:tcPr>
          <w:p w14:paraId="595E4571" w14:textId="77777777" w:rsidR="00FF29A9" w:rsidRPr="00DD05A0" w:rsidRDefault="00FF29A9" w:rsidP="00FF29A9">
            <w:pPr>
              <w:pStyle w:val="TableParagraph"/>
              <w:jc w:val="center"/>
              <w:rPr>
                <w:sz w:val="20"/>
                <w:szCs w:val="20"/>
              </w:rPr>
            </w:pPr>
            <w:r w:rsidRPr="00DD05A0">
              <w:rPr>
                <w:sz w:val="20"/>
                <w:szCs w:val="20"/>
              </w:rPr>
              <w:t>9.</w:t>
            </w:r>
          </w:p>
        </w:tc>
        <w:tc>
          <w:tcPr>
            <w:tcW w:w="2410" w:type="dxa"/>
            <w:shd w:val="clear" w:color="auto" w:fill="auto"/>
            <w:vAlign w:val="center"/>
          </w:tcPr>
          <w:p w14:paraId="109AD579" w14:textId="77777777" w:rsidR="00FF29A9" w:rsidRPr="00DD05A0" w:rsidRDefault="00FF29A9" w:rsidP="00FF29A9">
            <w:pPr>
              <w:pStyle w:val="TableParagraph"/>
              <w:rPr>
                <w:sz w:val="20"/>
                <w:szCs w:val="20"/>
              </w:rPr>
            </w:pPr>
            <w:r w:rsidRPr="00DD05A0">
              <w:rPr>
                <w:sz w:val="20"/>
                <w:szCs w:val="20"/>
              </w:rPr>
              <w:t>IT Officer</w:t>
            </w:r>
          </w:p>
        </w:tc>
        <w:tc>
          <w:tcPr>
            <w:tcW w:w="1838" w:type="dxa"/>
            <w:shd w:val="clear" w:color="auto" w:fill="auto"/>
            <w:vAlign w:val="center"/>
          </w:tcPr>
          <w:p w14:paraId="1EFC3922" w14:textId="77777777" w:rsidR="00FF29A9" w:rsidRPr="00DD05A0" w:rsidRDefault="00FF29A9" w:rsidP="00FF29A9">
            <w:pPr>
              <w:jc w:val="left"/>
              <w:rPr>
                <w:rFonts w:cs="Arial"/>
                <w:sz w:val="20"/>
              </w:rPr>
            </w:pPr>
          </w:p>
        </w:tc>
        <w:tc>
          <w:tcPr>
            <w:tcW w:w="1139" w:type="dxa"/>
            <w:shd w:val="clear" w:color="auto" w:fill="auto"/>
            <w:vAlign w:val="center"/>
          </w:tcPr>
          <w:p w14:paraId="4D288D57" w14:textId="77777777" w:rsidR="00FF29A9" w:rsidRPr="00DD05A0" w:rsidRDefault="00FF29A9" w:rsidP="00FF29A9">
            <w:pPr>
              <w:ind w:right="-10"/>
              <w:jc w:val="left"/>
              <w:rPr>
                <w:rFonts w:cs="Arial"/>
                <w:sz w:val="20"/>
              </w:rPr>
            </w:pPr>
          </w:p>
        </w:tc>
        <w:tc>
          <w:tcPr>
            <w:tcW w:w="1559" w:type="dxa"/>
            <w:shd w:val="clear" w:color="auto" w:fill="auto"/>
            <w:vAlign w:val="center"/>
          </w:tcPr>
          <w:p w14:paraId="27C32118" w14:textId="77777777" w:rsidR="00FF29A9" w:rsidRPr="00DD05A0" w:rsidRDefault="00FF29A9" w:rsidP="00FF29A9">
            <w:pPr>
              <w:pStyle w:val="TableParagraph"/>
              <w:rPr>
                <w:sz w:val="20"/>
                <w:szCs w:val="20"/>
              </w:rPr>
            </w:pPr>
          </w:p>
        </w:tc>
        <w:tc>
          <w:tcPr>
            <w:tcW w:w="2410" w:type="dxa"/>
            <w:shd w:val="clear" w:color="auto" w:fill="auto"/>
            <w:vAlign w:val="center"/>
          </w:tcPr>
          <w:p w14:paraId="03D94B12" w14:textId="77777777" w:rsidR="00FF29A9" w:rsidRPr="00DD05A0" w:rsidRDefault="00FF29A9" w:rsidP="00FF29A9">
            <w:pPr>
              <w:pStyle w:val="TableParagraph"/>
              <w:tabs>
                <w:tab w:val="left" w:pos="267"/>
                <w:tab w:val="left" w:pos="1341"/>
                <w:tab w:val="left" w:pos="2021"/>
              </w:tabs>
              <w:spacing w:before="19" w:line="228" w:lineRule="exact"/>
              <w:rPr>
                <w:sz w:val="20"/>
                <w:szCs w:val="20"/>
              </w:rPr>
            </w:pPr>
            <w:r w:rsidRPr="00DD05A0">
              <w:rPr>
                <w:sz w:val="20"/>
                <w:szCs w:val="20"/>
              </w:rPr>
              <w:t>Position advertised, will be filled in Q4, 2023</w:t>
            </w:r>
          </w:p>
        </w:tc>
      </w:tr>
      <w:tr w:rsidR="00FF29A9" w:rsidRPr="00DD05A0" w14:paraId="10E884D2" w14:textId="77777777" w:rsidTr="00FF29A9">
        <w:trPr>
          <w:trHeight w:hRule="exact" w:val="482"/>
        </w:trPr>
        <w:tc>
          <w:tcPr>
            <w:tcW w:w="567" w:type="dxa"/>
            <w:shd w:val="clear" w:color="auto" w:fill="auto"/>
            <w:vAlign w:val="center"/>
          </w:tcPr>
          <w:p w14:paraId="21A74667" w14:textId="77777777" w:rsidR="00FF29A9" w:rsidRPr="00DD05A0" w:rsidRDefault="00FF29A9" w:rsidP="00FF29A9">
            <w:pPr>
              <w:pStyle w:val="TableParagraph"/>
              <w:jc w:val="center"/>
              <w:rPr>
                <w:sz w:val="20"/>
                <w:szCs w:val="20"/>
              </w:rPr>
            </w:pPr>
            <w:r w:rsidRPr="00DD05A0">
              <w:rPr>
                <w:w w:val="95"/>
                <w:sz w:val="20"/>
                <w:szCs w:val="20"/>
              </w:rPr>
              <w:t>10.</w:t>
            </w:r>
          </w:p>
        </w:tc>
        <w:tc>
          <w:tcPr>
            <w:tcW w:w="2410" w:type="dxa"/>
            <w:shd w:val="clear" w:color="auto" w:fill="auto"/>
            <w:vAlign w:val="center"/>
          </w:tcPr>
          <w:p w14:paraId="29448EA6" w14:textId="77777777" w:rsidR="00FF29A9" w:rsidRPr="00DD05A0" w:rsidRDefault="00FF29A9" w:rsidP="00FF29A9">
            <w:pPr>
              <w:pStyle w:val="TableParagraph"/>
              <w:rPr>
                <w:sz w:val="20"/>
                <w:szCs w:val="20"/>
              </w:rPr>
            </w:pPr>
            <w:r w:rsidRPr="00DD05A0">
              <w:rPr>
                <w:sz w:val="20"/>
                <w:szCs w:val="20"/>
              </w:rPr>
              <w:t>Social Mobilizer</w:t>
            </w:r>
          </w:p>
        </w:tc>
        <w:tc>
          <w:tcPr>
            <w:tcW w:w="1838" w:type="dxa"/>
            <w:shd w:val="clear" w:color="auto" w:fill="auto"/>
            <w:vAlign w:val="center"/>
          </w:tcPr>
          <w:p w14:paraId="462136BE" w14:textId="77777777" w:rsidR="00FF29A9" w:rsidRPr="00DD05A0" w:rsidRDefault="00FF29A9" w:rsidP="00FF29A9">
            <w:pPr>
              <w:pStyle w:val="TableParagraph"/>
              <w:rPr>
                <w:sz w:val="20"/>
                <w:szCs w:val="20"/>
              </w:rPr>
            </w:pPr>
            <w:r w:rsidRPr="00DD05A0">
              <w:rPr>
                <w:sz w:val="20"/>
                <w:szCs w:val="20"/>
              </w:rPr>
              <w:t>Shamim Sohrab</w:t>
            </w:r>
          </w:p>
        </w:tc>
        <w:tc>
          <w:tcPr>
            <w:tcW w:w="1139" w:type="dxa"/>
            <w:shd w:val="clear" w:color="auto" w:fill="auto"/>
            <w:vAlign w:val="center"/>
          </w:tcPr>
          <w:p w14:paraId="033DF8F5" w14:textId="77777777" w:rsidR="00FF29A9" w:rsidRPr="00DD05A0" w:rsidRDefault="00FF29A9" w:rsidP="00FF29A9">
            <w:pPr>
              <w:pStyle w:val="TableParagraph"/>
              <w:ind w:right="-10"/>
              <w:rPr>
                <w:sz w:val="20"/>
                <w:szCs w:val="20"/>
              </w:rPr>
            </w:pPr>
            <w:r w:rsidRPr="00DD05A0">
              <w:rPr>
                <w:sz w:val="20"/>
                <w:szCs w:val="20"/>
              </w:rPr>
              <w:t>Female</w:t>
            </w:r>
          </w:p>
        </w:tc>
        <w:tc>
          <w:tcPr>
            <w:tcW w:w="1559" w:type="dxa"/>
            <w:shd w:val="clear" w:color="auto" w:fill="auto"/>
            <w:vAlign w:val="center"/>
          </w:tcPr>
          <w:p w14:paraId="7B8491FD" w14:textId="77777777" w:rsidR="00FF29A9" w:rsidRPr="00DD05A0" w:rsidRDefault="00FF29A9" w:rsidP="00FF29A9">
            <w:pPr>
              <w:pStyle w:val="TableParagraph"/>
              <w:rPr>
                <w:sz w:val="20"/>
                <w:szCs w:val="20"/>
              </w:rPr>
            </w:pPr>
            <w:r w:rsidRPr="00DD05A0">
              <w:rPr>
                <w:sz w:val="20"/>
                <w:szCs w:val="20"/>
              </w:rPr>
              <w:t>23 Nov 2022</w:t>
            </w:r>
          </w:p>
        </w:tc>
        <w:tc>
          <w:tcPr>
            <w:tcW w:w="2410" w:type="dxa"/>
            <w:shd w:val="clear" w:color="auto" w:fill="auto"/>
            <w:vAlign w:val="center"/>
          </w:tcPr>
          <w:p w14:paraId="27E17F97" w14:textId="77777777" w:rsidR="00FF29A9" w:rsidRPr="00DD05A0" w:rsidRDefault="00FF29A9" w:rsidP="00FF29A9">
            <w:pPr>
              <w:pStyle w:val="TableParagraph"/>
              <w:tabs>
                <w:tab w:val="left" w:pos="267"/>
              </w:tabs>
              <w:spacing w:before="3"/>
              <w:rPr>
                <w:sz w:val="20"/>
                <w:szCs w:val="20"/>
              </w:rPr>
            </w:pPr>
            <w:r w:rsidRPr="00DD05A0">
              <w:rPr>
                <w:sz w:val="20"/>
                <w:szCs w:val="20"/>
              </w:rPr>
              <w:t>NTP issued, Staff</w:t>
            </w:r>
            <w:r w:rsidRPr="00DD05A0">
              <w:rPr>
                <w:spacing w:val="-14"/>
                <w:sz w:val="20"/>
                <w:szCs w:val="20"/>
              </w:rPr>
              <w:t xml:space="preserve"> </w:t>
            </w:r>
            <w:r w:rsidRPr="00DD05A0">
              <w:rPr>
                <w:sz w:val="20"/>
                <w:szCs w:val="20"/>
              </w:rPr>
              <w:t>onboard</w:t>
            </w:r>
          </w:p>
        </w:tc>
      </w:tr>
      <w:tr w:rsidR="00FF29A9" w:rsidRPr="00DD05A0" w14:paraId="76A1326D" w14:textId="77777777" w:rsidTr="00FF29A9">
        <w:trPr>
          <w:trHeight w:hRule="exact" w:val="482"/>
        </w:trPr>
        <w:tc>
          <w:tcPr>
            <w:tcW w:w="567" w:type="dxa"/>
            <w:shd w:val="clear" w:color="auto" w:fill="auto"/>
            <w:vAlign w:val="center"/>
          </w:tcPr>
          <w:p w14:paraId="433C3246" w14:textId="77777777" w:rsidR="00FF29A9" w:rsidRPr="00DD05A0" w:rsidRDefault="00FF29A9" w:rsidP="00FF29A9">
            <w:pPr>
              <w:pStyle w:val="TableParagraph"/>
              <w:jc w:val="center"/>
              <w:rPr>
                <w:sz w:val="20"/>
                <w:szCs w:val="20"/>
              </w:rPr>
            </w:pPr>
            <w:r w:rsidRPr="00DD05A0">
              <w:rPr>
                <w:w w:val="95"/>
                <w:sz w:val="20"/>
                <w:szCs w:val="20"/>
              </w:rPr>
              <w:t>11.</w:t>
            </w:r>
          </w:p>
        </w:tc>
        <w:tc>
          <w:tcPr>
            <w:tcW w:w="2410" w:type="dxa"/>
            <w:shd w:val="clear" w:color="auto" w:fill="auto"/>
            <w:vAlign w:val="center"/>
          </w:tcPr>
          <w:p w14:paraId="776173EE" w14:textId="77777777" w:rsidR="00FF29A9" w:rsidRPr="00DD05A0" w:rsidRDefault="00FF29A9" w:rsidP="00FF29A9">
            <w:pPr>
              <w:pStyle w:val="TableParagraph"/>
              <w:rPr>
                <w:sz w:val="20"/>
                <w:szCs w:val="20"/>
              </w:rPr>
            </w:pPr>
            <w:r w:rsidRPr="00DD05A0">
              <w:rPr>
                <w:sz w:val="20"/>
                <w:szCs w:val="20"/>
              </w:rPr>
              <w:t>Social Mobilizer</w:t>
            </w:r>
          </w:p>
        </w:tc>
        <w:tc>
          <w:tcPr>
            <w:tcW w:w="1838" w:type="dxa"/>
            <w:shd w:val="clear" w:color="auto" w:fill="auto"/>
            <w:vAlign w:val="center"/>
          </w:tcPr>
          <w:p w14:paraId="70A95CC1" w14:textId="77777777" w:rsidR="00FF29A9" w:rsidRPr="00DD05A0" w:rsidRDefault="00FF29A9" w:rsidP="00FF29A9">
            <w:pPr>
              <w:pStyle w:val="TableParagraph"/>
              <w:rPr>
                <w:sz w:val="20"/>
                <w:szCs w:val="20"/>
              </w:rPr>
            </w:pPr>
            <w:r w:rsidRPr="00DD05A0">
              <w:rPr>
                <w:sz w:val="20"/>
                <w:szCs w:val="20"/>
              </w:rPr>
              <w:t xml:space="preserve">Gul e </w:t>
            </w:r>
            <w:proofErr w:type="spellStart"/>
            <w:r w:rsidRPr="00DD05A0">
              <w:rPr>
                <w:sz w:val="20"/>
                <w:szCs w:val="20"/>
              </w:rPr>
              <w:t>Arzo</w:t>
            </w:r>
            <w:proofErr w:type="spellEnd"/>
          </w:p>
        </w:tc>
        <w:tc>
          <w:tcPr>
            <w:tcW w:w="1139" w:type="dxa"/>
            <w:shd w:val="clear" w:color="auto" w:fill="auto"/>
            <w:vAlign w:val="center"/>
          </w:tcPr>
          <w:p w14:paraId="2C585C83" w14:textId="77777777" w:rsidR="00FF29A9" w:rsidRPr="00DD05A0" w:rsidRDefault="00FF29A9" w:rsidP="00FF29A9">
            <w:pPr>
              <w:pStyle w:val="TableParagraph"/>
              <w:ind w:right="-10"/>
              <w:rPr>
                <w:sz w:val="20"/>
                <w:szCs w:val="20"/>
              </w:rPr>
            </w:pPr>
            <w:r w:rsidRPr="00DD05A0">
              <w:rPr>
                <w:sz w:val="20"/>
                <w:szCs w:val="20"/>
              </w:rPr>
              <w:t>Female</w:t>
            </w:r>
          </w:p>
        </w:tc>
        <w:tc>
          <w:tcPr>
            <w:tcW w:w="1559" w:type="dxa"/>
            <w:shd w:val="clear" w:color="auto" w:fill="auto"/>
            <w:vAlign w:val="center"/>
          </w:tcPr>
          <w:p w14:paraId="54E1E5EE" w14:textId="77777777" w:rsidR="00FF29A9" w:rsidRPr="00DD05A0" w:rsidRDefault="00FF29A9" w:rsidP="00FF29A9">
            <w:pPr>
              <w:pStyle w:val="TableParagraph"/>
              <w:rPr>
                <w:sz w:val="20"/>
                <w:szCs w:val="20"/>
              </w:rPr>
            </w:pPr>
            <w:r w:rsidRPr="00DD05A0">
              <w:rPr>
                <w:sz w:val="20"/>
                <w:szCs w:val="20"/>
              </w:rPr>
              <w:t>23 Nov 2022</w:t>
            </w:r>
          </w:p>
        </w:tc>
        <w:tc>
          <w:tcPr>
            <w:tcW w:w="2410" w:type="dxa"/>
            <w:shd w:val="clear" w:color="auto" w:fill="auto"/>
            <w:vAlign w:val="center"/>
          </w:tcPr>
          <w:p w14:paraId="793EBB37" w14:textId="77777777" w:rsidR="00FF29A9" w:rsidRPr="00DD05A0" w:rsidRDefault="00FF29A9" w:rsidP="00FF29A9">
            <w:pPr>
              <w:pStyle w:val="TableParagraph"/>
              <w:tabs>
                <w:tab w:val="left" w:pos="267"/>
              </w:tabs>
              <w:rPr>
                <w:sz w:val="20"/>
                <w:szCs w:val="20"/>
              </w:rPr>
            </w:pPr>
            <w:r w:rsidRPr="00DD05A0">
              <w:rPr>
                <w:sz w:val="20"/>
                <w:szCs w:val="20"/>
              </w:rPr>
              <w:t>NTP issued, Staff</w:t>
            </w:r>
            <w:r w:rsidRPr="00DD05A0">
              <w:rPr>
                <w:spacing w:val="-14"/>
                <w:sz w:val="20"/>
                <w:szCs w:val="20"/>
              </w:rPr>
              <w:t xml:space="preserve"> </w:t>
            </w:r>
            <w:r w:rsidRPr="00DD05A0">
              <w:rPr>
                <w:sz w:val="20"/>
                <w:szCs w:val="20"/>
              </w:rPr>
              <w:t>onboard</w:t>
            </w:r>
          </w:p>
        </w:tc>
      </w:tr>
      <w:tr w:rsidR="00FF29A9" w:rsidRPr="00DD05A0" w14:paraId="3A5EAEF1" w14:textId="77777777" w:rsidTr="00FF29A9">
        <w:trPr>
          <w:trHeight w:hRule="exact" w:val="485"/>
        </w:trPr>
        <w:tc>
          <w:tcPr>
            <w:tcW w:w="567" w:type="dxa"/>
            <w:shd w:val="clear" w:color="auto" w:fill="auto"/>
            <w:vAlign w:val="center"/>
          </w:tcPr>
          <w:p w14:paraId="21186CC5" w14:textId="77777777" w:rsidR="00FF29A9" w:rsidRPr="00DD05A0" w:rsidRDefault="00FF29A9" w:rsidP="00FF29A9">
            <w:pPr>
              <w:pStyle w:val="TableParagraph"/>
              <w:jc w:val="center"/>
              <w:rPr>
                <w:sz w:val="20"/>
                <w:szCs w:val="20"/>
              </w:rPr>
            </w:pPr>
            <w:r w:rsidRPr="00DD05A0">
              <w:rPr>
                <w:w w:val="95"/>
                <w:sz w:val="20"/>
                <w:szCs w:val="20"/>
              </w:rPr>
              <w:t>12.</w:t>
            </w:r>
          </w:p>
        </w:tc>
        <w:tc>
          <w:tcPr>
            <w:tcW w:w="2410" w:type="dxa"/>
            <w:shd w:val="clear" w:color="auto" w:fill="auto"/>
            <w:vAlign w:val="center"/>
          </w:tcPr>
          <w:p w14:paraId="41118E12" w14:textId="77777777" w:rsidR="00FF29A9" w:rsidRPr="00DD05A0" w:rsidRDefault="00FF29A9" w:rsidP="00FF29A9">
            <w:pPr>
              <w:pStyle w:val="TableParagraph"/>
              <w:rPr>
                <w:sz w:val="20"/>
                <w:szCs w:val="20"/>
              </w:rPr>
            </w:pPr>
            <w:r w:rsidRPr="00DD05A0">
              <w:rPr>
                <w:sz w:val="20"/>
                <w:szCs w:val="20"/>
              </w:rPr>
              <w:t>Social Mobilizer</w:t>
            </w:r>
          </w:p>
        </w:tc>
        <w:tc>
          <w:tcPr>
            <w:tcW w:w="1838" w:type="dxa"/>
            <w:shd w:val="clear" w:color="auto" w:fill="auto"/>
            <w:vAlign w:val="center"/>
          </w:tcPr>
          <w:p w14:paraId="59840D79" w14:textId="356C84AA" w:rsidR="00FF29A9" w:rsidRPr="00DD05A0" w:rsidRDefault="00865E6C" w:rsidP="00FF29A9">
            <w:pPr>
              <w:pStyle w:val="TableParagraph"/>
              <w:rPr>
                <w:sz w:val="20"/>
                <w:szCs w:val="20"/>
              </w:rPr>
            </w:pPr>
            <w:r w:rsidRPr="00DD05A0">
              <w:rPr>
                <w:sz w:val="20"/>
                <w:szCs w:val="20"/>
              </w:rPr>
              <w:t>Inayat Ullah</w:t>
            </w:r>
          </w:p>
        </w:tc>
        <w:tc>
          <w:tcPr>
            <w:tcW w:w="1139" w:type="dxa"/>
            <w:shd w:val="clear" w:color="auto" w:fill="auto"/>
            <w:vAlign w:val="center"/>
          </w:tcPr>
          <w:p w14:paraId="3A05B8FE" w14:textId="77777777" w:rsidR="00FF29A9" w:rsidRPr="00DD05A0" w:rsidRDefault="00FF29A9" w:rsidP="00FF29A9">
            <w:pPr>
              <w:pStyle w:val="TableParagraph"/>
              <w:ind w:right="-10"/>
              <w:rPr>
                <w:sz w:val="20"/>
                <w:szCs w:val="20"/>
              </w:rPr>
            </w:pPr>
            <w:r w:rsidRPr="00DD05A0">
              <w:rPr>
                <w:sz w:val="20"/>
                <w:szCs w:val="20"/>
              </w:rPr>
              <w:t>Male</w:t>
            </w:r>
          </w:p>
        </w:tc>
        <w:tc>
          <w:tcPr>
            <w:tcW w:w="1559" w:type="dxa"/>
            <w:shd w:val="clear" w:color="auto" w:fill="auto"/>
            <w:vAlign w:val="center"/>
          </w:tcPr>
          <w:p w14:paraId="0896C08B" w14:textId="77777777" w:rsidR="00FF29A9" w:rsidRPr="00DD05A0" w:rsidRDefault="00FF29A9" w:rsidP="00FF29A9">
            <w:pPr>
              <w:pStyle w:val="TableParagraph"/>
              <w:rPr>
                <w:sz w:val="20"/>
                <w:szCs w:val="20"/>
              </w:rPr>
            </w:pPr>
            <w:r w:rsidRPr="00DD05A0">
              <w:rPr>
                <w:sz w:val="20"/>
                <w:szCs w:val="20"/>
              </w:rPr>
              <w:t>23 Nov 2022</w:t>
            </w:r>
          </w:p>
        </w:tc>
        <w:tc>
          <w:tcPr>
            <w:tcW w:w="2410" w:type="dxa"/>
            <w:shd w:val="clear" w:color="auto" w:fill="auto"/>
            <w:vAlign w:val="center"/>
          </w:tcPr>
          <w:p w14:paraId="1A6546ED" w14:textId="77777777" w:rsidR="00FF29A9" w:rsidRPr="00DD05A0" w:rsidRDefault="00FF29A9" w:rsidP="00FF29A9">
            <w:pPr>
              <w:pStyle w:val="TableParagraph"/>
              <w:tabs>
                <w:tab w:val="left" w:pos="267"/>
              </w:tabs>
              <w:rPr>
                <w:sz w:val="20"/>
                <w:szCs w:val="20"/>
              </w:rPr>
            </w:pPr>
            <w:r w:rsidRPr="00DD05A0">
              <w:rPr>
                <w:sz w:val="20"/>
                <w:szCs w:val="20"/>
              </w:rPr>
              <w:t>NTP issued, Staff</w:t>
            </w:r>
            <w:r w:rsidRPr="00DD05A0">
              <w:rPr>
                <w:spacing w:val="-14"/>
                <w:sz w:val="20"/>
                <w:szCs w:val="20"/>
              </w:rPr>
              <w:t xml:space="preserve"> </w:t>
            </w:r>
            <w:r w:rsidRPr="00DD05A0">
              <w:rPr>
                <w:sz w:val="20"/>
                <w:szCs w:val="20"/>
              </w:rPr>
              <w:t>onboard</w:t>
            </w:r>
          </w:p>
        </w:tc>
      </w:tr>
      <w:tr w:rsidR="00FF29A9" w:rsidRPr="00DD05A0" w14:paraId="53F38EDA" w14:textId="77777777" w:rsidTr="00FF29A9">
        <w:trPr>
          <w:trHeight w:hRule="exact" w:val="480"/>
        </w:trPr>
        <w:tc>
          <w:tcPr>
            <w:tcW w:w="567" w:type="dxa"/>
            <w:shd w:val="clear" w:color="auto" w:fill="auto"/>
            <w:vAlign w:val="center"/>
          </w:tcPr>
          <w:p w14:paraId="5D6A19E8" w14:textId="77777777" w:rsidR="00FF29A9" w:rsidRPr="00DD05A0" w:rsidRDefault="00FF29A9" w:rsidP="00FF29A9">
            <w:pPr>
              <w:pStyle w:val="TableParagraph"/>
              <w:jc w:val="center"/>
              <w:rPr>
                <w:sz w:val="20"/>
                <w:szCs w:val="20"/>
              </w:rPr>
            </w:pPr>
            <w:r w:rsidRPr="00DD05A0">
              <w:rPr>
                <w:w w:val="95"/>
                <w:sz w:val="20"/>
                <w:szCs w:val="20"/>
              </w:rPr>
              <w:t>13.</w:t>
            </w:r>
          </w:p>
        </w:tc>
        <w:tc>
          <w:tcPr>
            <w:tcW w:w="2410" w:type="dxa"/>
            <w:shd w:val="clear" w:color="auto" w:fill="auto"/>
            <w:vAlign w:val="center"/>
          </w:tcPr>
          <w:p w14:paraId="4A70C8A0" w14:textId="77777777" w:rsidR="00FF29A9" w:rsidRPr="00DD05A0" w:rsidRDefault="00FF29A9" w:rsidP="00FF29A9">
            <w:pPr>
              <w:pStyle w:val="TableParagraph"/>
              <w:rPr>
                <w:sz w:val="20"/>
                <w:szCs w:val="20"/>
              </w:rPr>
            </w:pPr>
            <w:r w:rsidRPr="00DD05A0">
              <w:rPr>
                <w:sz w:val="20"/>
                <w:szCs w:val="20"/>
              </w:rPr>
              <w:t>Social Mobilizer</w:t>
            </w:r>
          </w:p>
        </w:tc>
        <w:tc>
          <w:tcPr>
            <w:tcW w:w="1838" w:type="dxa"/>
            <w:shd w:val="clear" w:color="auto" w:fill="auto"/>
            <w:vAlign w:val="center"/>
          </w:tcPr>
          <w:p w14:paraId="63CD78D1" w14:textId="77777777" w:rsidR="00FF29A9" w:rsidRPr="00DD05A0" w:rsidRDefault="00FF29A9" w:rsidP="00FF29A9">
            <w:pPr>
              <w:pStyle w:val="TableParagraph"/>
              <w:rPr>
                <w:sz w:val="20"/>
                <w:szCs w:val="20"/>
              </w:rPr>
            </w:pPr>
            <w:proofErr w:type="spellStart"/>
            <w:r w:rsidRPr="00DD05A0">
              <w:rPr>
                <w:sz w:val="20"/>
                <w:szCs w:val="20"/>
              </w:rPr>
              <w:t>Inam</w:t>
            </w:r>
            <w:proofErr w:type="spellEnd"/>
            <w:r w:rsidRPr="00DD05A0">
              <w:rPr>
                <w:sz w:val="20"/>
                <w:szCs w:val="20"/>
              </w:rPr>
              <w:t xml:space="preserve"> Ullah</w:t>
            </w:r>
          </w:p>
        </w:tc>
        <w:tc>
          <w:tcPr>
            <w:tcW w:w="1139" w:type="dxa"/>
            <w:shd w:val="clear" w:color="auto" w:fill="auto"/>
            <w:vAlign w:val="center"/>
          </w:tcPr>
          <w:p w14:paraId="5CA0C9D5" w14:textId="77777777" w:rsidR="00FF29A9" w:rsidRPr="00DD05A0" w:rsidRDefault="00FF29A9" w:rsidP="00FF29A9">
            <w:pPr>
              <w:pStyle w:val="TableParagraph"/>
              <w:ind w:right="-10"/>
              <w:rPr>
                <w:sz w:val="20"/>
                <w:szCs w:val="20"/>
              </w:rPr>
            </w:pPr>
            <w:r w:rsidRPr="00DD05A0">
              <w:rPr>
                <w:sz w:val="20"/>
                <w:szCs w:val="20"/>
              </w:rPr>
              <w:t>Male</w:t>
            </w:r>
          </w:p>
        </w:tc>
        <w:tc>
          <w:tcPr>
            <w:tcW w:w="1559" w:type="dxa"/>
            <w:shd w:val="clear" w:color="auto" w:fill="auto"/>
            <w:vAlign w:val="center"/>
          </w:tcPr>
          <w:p w14:paraId="1F6BDD67" w14:textId="77777777" w:rsidR="00FF29A9" w:rsidRPr="00DD05A0" w:rsidRDefault="00FF29A9" w:rsidP="00FF29A9">
            <w:pPr>
              <w:pStyle w:val="TableParagraph"/>
              <w:rPr>
                <w:sz w:val="20"/>
                <w:szCs w:val="20"/>
              </w:rPr>
            </w:pPr>
            <w:r w:rsidRPr="00DD05A0">
              <w:rPr>
                <w:sz w:val="20"/>
                <w:szCs w:val="20"/>
              </w:rPr>
              <w:t>23 Nov 2022</w:t>
            </w:r>
          </w:p>
        </w:tc>
        <w:tc>
          <w:tcPr>
            <w:tcW w:w="2410" w:type="dxa"/>
            <w:shd w:val="clear" w:color="auto" w:fill="auto"/>
            <w:vAlign w:val="center"/>
          </w:tcPr>
          <w:p w14:paraId="081976E9" w14:textId="77777777" w:rsidR="00FF29A9" w:rsidRPr="00DD05A0" w:rsidRDefault="00FF29A9" w:rsidP="00FF29A9">
            <w:pPr>
              <w:pStyle w:val="TableParagraph"/>
              <w:tabs>
                <w:tab w:val="left" w:pos="267"/>
              </w:tabs>
              <w:rPr>
                <w:sz w:val="20"/>
                <w:szCs w:val="20"/>
              </w:rPr>
            </w:pPr>
            <w:r w:rsidRPr="00DD05A0">
              <w:rPr>
                <w:sz w:val="20"/>
                <w:szCs w:val="20"/>
              </w:rPr>
              <w:t>NTP issued, Staff</w:t>
            </w:r>
            <w:r w:rsidRPr="00DD05A0">
              <w:rPr>
                <w:spacing w:val="-14"/>
                <w:sz w:val="20"/>
                <w:szCs w:val="20"/>
              </w:rPr>
              <w:t xml:space="preserve"> </w:t>
            </w:r>
            <w:r w:rsidRPr="00DD05A0">
              <w:rPr>
                <w:sz w:val="20"/>
                <w:szCs w:val="20"/>
              </w:rPr>
              <w:t>onboard</w:t>
            </w:r>
          </w:p>
        </w:tc>
      </w:tr>
      <w:tr w:rsidR="00FF29A9" w:rsidRPr="00DD05A0" w14:paraId="3405CBBA" w14:textId="77777777" w:rsidTr="00FF29A9">
        <w:trPr>
          <w:trHeight w:hRule="exact" w:val="487"/>
        </w:trPr>
        <w:tc>
          <w:tcPr>
            <w:tcW w:w="567" w:type="dxa"/>
            <w:shd w:val="clear" w:color="auto" w:fill="auto"/>
            <w:vAlign w:val="center"/>
          </w:tcPr>
          <w:p w14:paraId="41BC229A" w14:textId="77777777" w:rsidR="00FF29A9" w:rsidRPr="00DD05A0" w:rsidRDefault="00FF29A9" w:rsidP="00FF29A9">
            <w:pPr>
              <w:pStyle w:val="TableParagraph"/>
              <w:jc w:val="center"/>
              <w:rPr>
                <w:sz w:val="20"/>
                <w:szCs w:val="20"/>
              </w:rPr>
            </w:pPr>
            <w:r w:rsidRPr="00DD05A0">
              <w:rPr>
                <w:w w:val="95"/>
                <w:sz w:val="20"/>
                <w:szCs w:val="20"/>
              </w:rPr>
              <w:t>14.</w:t>
            </w:r>
          </w:p>
        </w:tc>
        <w:tc>
          <w:tcPr>
            <w:tcW w:w="2410" w:type="dxa"/>
            <w:shd w:val="clear" w:color="auto" w:fill="auto"/>
            <w:vAlign w:val="center"/>
          </w:tcPr>
          <w:p w14:paraId="69884CE1" w14:textId="77777777" w:rsidR="00FF29A9" w:rsidRPr="00DD05A0" w:rsidRDefault="00FF29A9" w:rsidP="00FF29A9">
            <w:pPr>
              <w:pStyle w:val="TableParagraph"/>
              <w:rPr>
                <w:sz w:val="20"/>
                <w:szCs w:val="20"/>
              </w:rPr>
            </w:pPr>
            <w:r w:rsidRPr="00DD05A0">
              <w:rPr>
                <w:sz w:val="20"/>
                <w:szCs w:val="20"/>
              </w:rPr>
              <w:t>Sub-Engineers</w:t>
            </w:r>
          </w:p>
        </w:tc>
        <w:tc>
          <w:tcPr>
            <w:tcW w:w="1838" w:type="dxa"/>
            <w:shd w:val="clear" w:color="auto" w:fill="auto"/>
            <w:vAlign w:val="center"/>
          </w:tcPr>
          <w:p w14:paraId="2CFA32E6" w14:textId="081AB41E" w:rsidR="00FF29A9" w:rsidRPr="00DD05A0" w:rsidRDefault="00FF29A9" w:rsidP="00FF29A9">
            <w:pPr>
              <w:pStyle w:val="TableParagraph"/>
              <w:rPr>
                <w:sz w:val="20"/>
                <w:szCs w:val="20"/>
              </w:rPr>
            </w:pPr>
            <w:proofErr w:type="spellStart"/>
            <w:r w:rsidRPr="00DD05A0">
              <w:rPr>
                <w:sz w:val="20"/>
                <w:szCs w:val="20"/>
              </w:rPr>
              <w:t>Haris</w:t>
            </w:r>
            <w:proofErr w:type="spellEnd"/>
            <w:r w:rsidRPr="00DD05A0">
              <w:rPr>
                <w:sz w:val="20"/>
                <w:szCs w:val="20"/>
              </w:rPr>
              <w:t xml:space="preserve"> </w:t>
            </w:r>
            <w:proofErr w:type="spellStart"/>
            <w:r w:rsidR="007E4BE9" w:rsidRPr="00DD05A0">
              <w:rPr>
                <w:sz w:val="20"/>
                <w:szCs w:val="20"/>
              </w:rPr>
              <w:t>W</w:t>
            </w:r>
            <w:r w:rsidRPr="00DD05A0">
              <w:rPr>
                <w:sz w:val="20"/>
                <w:szCs w:val="20"/>
              </w:rPr>
              <w:t>aheed</w:t>
            </w:r>
            <w:proofErr w:type="spellEnd"/>
          </w:p>
        </w:tc>
        <w:tc>
          <w:tcPr>
            <w:tcW w:w="1139" w:type="dxa"/>
            <w:shd w:val="clear" w:color="auto" w:fill="auto"/>
            <w:vAlign w:val="center"/>
          </w:tcPr>
          <w:p w14:paraId="157F6F42" w14:textId="77777777" w:rsidR="00FF29A9" w:rsidRPr="00DD05A0" w:rsidRDefault="00FF29A9" w:rsidP="00FF29A9">
            <w:pPr>
              <w:pStyle w:val="TableParagraph"/>
              <w:ind w:right="-10"/>
              <w:rPr>
                <w:sz w:val="20"/>
                <w:szCs w:val="20"/>
              </w:rPr>
            </w:pPr>
            <w:r w:rsidRPr="00DD05A0">
              <w:rPr>
                <w:sz w:val="20"/>
                <w:szCs w:val="20"/>
              </w:rPr>
              <w:t>Male</w:t>
            </w:r>
          </w:p>
        </w:tc>
        <w:tc>
          <w:tcPr>
            <w:tcW w:w="1559" w:type="dxa"/>
            <w:shd w:val="clear" w:color="auto" w:fill="auto"/>
            <w:vAlign w:val="center"/>
          </w:tcPr>
          <w:p w14:paraId="54DBF850" w14:textId="77777777" w:rsidR="00FF29A9" w:rsidRPr="00DD05A0" w:rsidRDefault="00FF29A9" w:rsidP="00FF29A9">
            <w:pPr>
              <w:pStyle w:val="TableParagraph"/>
              <w:rPr>
                <w:sz w:val="20"/>
                <w:szCs w:val="20"/>
              </w:rPr>
            </w:pPr>
            <w:r w:rsidRPr="00DD05A0">
              <w:rPr>
                <w:sz w:val="20"/>
                <w:szCs w:val="20"/>
              </w:rPr>
              <w:t>23 Nov 2022</w:t>
            </w:r>
          </w:p>
        </w:tc>
        <w:tc>
          <w:tcPr>
            <w:tcW w:w="2410" w:type="dxa"/>
            <w:shd w:val="clear" w:color="auto" w:fill="auto"/>
            <w:vAlign w:val="center"/>
          </w:tcPr>
          <w:p w14:paraId="15D1FDE4" w14:textId="77777777" w:rsidR="00FF29A9" w:rsidRPr="00DD05A0" w:rsidRDefault="00FF29A9" w:rsidP="00FF29A9">
            <w:pPr>
              <w:pStyle w:val="TableParagraph"/>
              <w:tabs>
                <w:tab w:val="left" w:pos="267"/>
              </w:tabs>
              <w:rPr>
                <w:sz w:val="20"/>
                <w:szCs w:val="20"/>
              </w:rPr>
            </w:pPr>
            <w:r w:rsidRPr="00DD05A0">
              <w:rPr>
                <w:sz w:val="20"/>
                <w:szCs w:val="20"/>
              </w:rPr>
              <w:t>NTP issued, Staff</w:t>
            </w:r>
            <w:r w:rsidRPr="00DD05A0">
              <w:rPr>
                <w:spacing w:val="-14"/>
                <w:sz w:val="20"/>
                <w:szCs w:val="20"/>
              </w:rPr>
              <w:t xml:space="preserve"> </w:t>
            </w:r>
            <w:r w:rsidRPr="00DD05A0">
              <w:rPr>
                <w:sz w:val="20"/>
                <w:szCs w:val="20"/>
              </w:rPr>
              <w:t>onboard</w:t>
            </w:r>
          </w:p>
        </w:tc>
      </w:tr>
      <w:tr w:rsidR="00FF29A9" w:rsidRPr="00DD05A0" w14:paraId="58877344" w14:textId="77777777" w:rsidTr="00FF29A9">
        <w:trPr>
          <w:trHeight w:hRule="exact" w:val="480"/>
        </w:trPr>
        <w:tc>
          <w:tcPr>
            <w:tcW w:w="567" w:type="dxa"/>
            <w:shd w:val="clear" w:color="auto" w:fill="auto"/>
            <w:vAlign w:val="center"/>
          </w:tcPr>
          <w:p w14:paraId="5D656560" w14:textId="77777777" w:rsidR="00FF29A9" w:rsidRPr="00DD05A0" w:rsidRDefault="00FF29A9" w:rsidP="00FF29A9">
            <w:pPr>
              <w:pStyle w:val="TableParagraph"/>
              <w:jc w:val="center"/>
              <w:rPr>
                <w:sz w:val="20"/>
                <w:szCs w:val="20"/>
              </w:rPr>
            </w:pPr>
            <w:r w:rsidRPr="00DD05A0">
              <w:rPr>
                <w:w w:val="95"/>
                <w:sz w:val="20"/>
                <w:szCs w:val="20"/>
              </w:rPr>
              <w:t>15.</w:t>
            </w:r>
          </w:p>
        </w:tc>
        <w:tc>
          <w:tcPr>
            <w:tcW w:w="2410" w:type="dxa"/>
            <w:shd w:val="clear" w:color="auto" w:fill="auto"/>
            <w:vAlign w:val="center"/>
          </w:tcPr>
          <w:p w14:paraId="15EF06AB" w14:textId="77777777" w:rsidR="00FF29A9" w:rsidRPr="00DD05A0" w:rsidRDefault="00FF29A9" w:rsidP="00FF29A9">
            <w:pPr>
              <w:pStyle w:val="TableParagraph"/>
              <w:rPr>
                <w:sz w:val="20"/>
                <w:szCs w:val="20"/>
              </w:rPr>
            </w:pPr>
            <w:r w:rsidRPr="00DD05A0">
              <w:rPr>
                <w:sz w:val="20"/>
                <w:szCs w:val="20"/>
              </w:rPr>
              <w:t>Sub-Engineers</w:t>
            </w:r>
          </w:p>
        </w:tc>
        <w:tc>
          <w:tcPr>
            <w:tcW w:w="1838" w:type="dxa"/>
            <w:shd w:val="clear" w:color="auto" w:fill="auto"/>
            <w:vAlign w:val="center"/>
          </w:tcPr>
          <w:p w14:paraId="0DDF8C17" w14:textId="77777777" w:rsidR="00FF29A9" w:rsidRPr="00DD05A0" w:rsidRDefault="00FF29A9" w:rsidP="00FF29A9">
            <w:pPr>
              <w:pStyle w:val="TableParagraph"/>
              <w:rPr>
                <w:sz w:val="20"/>
                <w:szCs w:val="20"/>
              </w:rPr>
            </w:pPr>
            <w:proofErr w:type="spellStart"/>
            <w:r w:rsidRPr="00DD05A0">
              <w:rPr>
                <w:sz w:val="20"/>
                <w:szCs w:val="20"/>
              </w:rPr>
              <w:t>Fazir</w:t>
            </w:r>
            <w:proofErr w:type="spellEnd"/>
            <w:r w:rsidRPr="00DD05A0">
              <w:rPr>
                <w:sz w:val="20"/>
                <w:szCs w:val="20"/>
              </w:rPr>
              <w:t xml:space="preserve"> Muhammad</w:t>
            </w:r>
          </w:p>
        </w:tc>
        <w:tc>
          <w:tcPr>
            <w:tcW w:w="1139" w:type="dxa"/>
            <w:shd w:val="clear" w:color="auto" w:fill="auto"/>
            <w:vAlign w:val="center"/>
          </w:tcPr>
          <w:p w14:paraId="540E0A26" w14:textId="77777777" w:rsidR="00FF29A9" w:rsidRPr="00DD05A0" w:rsidRDefault="00FF29A9" w:rsidP="00FF29A9">
            <w:pPr>
              <w:ind w:right="-10"/>
              <w:jc w:val="left"/>
              <w:rPr>
                <w:rFonts w:cs="Arial"/>
                <w:sz w:val="20"/>
              </w:rPr>
            </w:pPr>
            <w:r w:rsidRPr="00DD05A0">
              <w:rPr>
                <w:rFonts w:cs="Arial"/>
                <w:sz w:val="20"/>
              </w:rPr>
              <w:t>Male</w:t>
            </w:r>
          </w:p>
        </w:tc>
        <w:tc>
          <w:tcPr>
            <w:tcW w:w="1559" w:type="dxa"/>
            <w:shd w:val="clear" w:color="auto" w:fill="auto"/>
            <w:vAlign w:val="center"/>
          </w:tcPr>
          <w:p w14:paraId="39A82BB2" w14:textId="77777777" w:rsidR="00FF29A9" w:rsidRPr="00DD05A0" w:rsidRDefault="00FF29A9" w:rsidP="00FF29A9">
            <w:pPr>
              <w:pStyle w:val="TableParagraph"/>
              <w:rPr>
                <w:sz w:val="20"/>
                <w:szCs w:val="20"/>
              </w:rPr>
            </w:pPr>
            <w:r w:rsidRPr="00DD05A0">
              <w:rPr>
                <w:sz w:val="20"/>
                <w:szCs w:val="20"/>
              </w:rPr>
              <w:t>23 Nov 2022</w:t>
            </w:r>
          </w:p>
        </w:tc>
        <w:tc>
          <w:tcPr>
            <w:tcW w:w="2410" w:type="dxa"/>
            <w:shd w:val="clear" w:color="auto" w:fill="auto"/>
            <w:vAlign w:val="center"/>
          </w:tcPr>
          <w:p w14:paraId="03A127FB" w14:textId="77777777" w:rsidR="00FF29A9" w:rsidRPr="00DD05A0" w:rsidRDefault="00FF29A9" w:rsidP="00FF29A9">
            <w:pPr>
              <w:pStyle w:val="TableParagraph"/>
              <w:tabs>
                <w:tab w:val="left" w:pos="267"/>
              </w:tabs>
              <w:rPr>
                <w:sz w:val="20"/>
                <w:szCs w:val="20"/>
              </w:rPr>
            </w:pPr>
            <w:r w:rsidRPr="00DD05A0">
              <w:rPr>
                <w:sz w:val="20"/>
                <w:szCs w:val="20"/>
              </w:rPr>
              <w:t>NTP issued, Staff</w:t>
            </w:r>
            <w:r w:rsidRPr="00DD05A0">
              <w:rPr>
                <w:spacing w:val="-14"/>
                <w:sz w:val="20"/>
                <w:szCs w:val="20"/>
              </w:rPr>
              <w:t xml:space="preserve"> </w:t>
            </w:r>
            <w:r w:rsidRPr="00DD05A0">
              <w:rPr>
                <w:sz w:val="20"/>
                <w:szCs w:val="20"/>
              </w:rPr>
              <w:t>onboard</w:t>
            </w:r>
          </w:p>
        </w:tc>
      </w:tr>
      <w:tr w:rsidR="00FF29A9" w:rsidRPr="00DD05A0" w14:paraId="7ADAD1E1" w14:textId="77777777" w:rsidTr="00FF29A9">
        <w:trPr>
          <w:trHeight w:hRule="exact" w:val="485"/>
        </w:trPr>
        <w:tc>
          <w:tcPr>
            <w:tcW w:w="567" w:type="dxa"/>
            <w:shd w:val="clear" w:color="auto" w:fill="auto"/>
            <w:vAlign w:val="center"/>
          </w:tcPr>
          <w:p w14:paraId="5F5DE28D" w14:textId="77777777" w:rsidR="00FF29A9" w:rsidRPr="00DD05A0" w:rsidRDefault="00FF29A9" w:rsidP="00FF29A9">
            <w:pPr>
              <w:pStyle w:val="TableParagraph"/>
              <w:jc w:val="center"/>
              <w:rPr>
                <w:sz w:val="20"/>
                <w:szCs w:val="20"/>
              </w:rPr>
            </w:pPr>
            <w:r w:rsidRPr="00DD05A0">
              <w:rPr>
                <w:w w:val="95"/>
                <w:sz w:val="20"/>
                <w:szCs w:val="20"/>
              </w:rPr>
              <w:t>16.</w:t>
            </w:r>
          </w:p>
        </w:tc>
        <w:tc>
          <w:tcPr>
            <w:tcW w:w="2410" w:type="dxa"/>
            <w:shd w:val="clear" w:color="auto" w:fill="auto"/>
            <w:vAlign w:val="center"/>
          </w:tcPr>
          <w:p w14:paraId="2FC915D0" w14:textId="77777777" w:rsidR="00FF29A9" w:rsidRPr="00DD05A0" w:rsidRDefault="00FF29A9" w:rsidP="00FF29A9">
            <w:pPr>
              <w:pStyle w:val="TableParagraph"/>
              <w:rPr>
                <w:sz w:val="20"/>
                <w:szCs w:val="20"/>
              </w:rPr>
            </w:pPr>
            <w:r w:rsidRPr="00DD05A0">
              <w:rPr>
                <w:sz w:val="20"/>
                <w:szCs w:val="20"/>
              </w:rPr>
              <w:t>Sub-Engineers</w:t>
            </w:r>
          </w:p>
        </w:tc>
        <w:tc>
          <w:tcPr>
            <w:tcW w:w="1838" w:type="dxa"/>
            <w:shd w:val="clear" w:color="auto" w:fill="auto"/>
            <w:vAlign w:val="center"/>
          </w:tcPr>
          <w:p w14:paraId="50569731" w14:textId="77777777" w:rsidR="00FF29A9" w:rsidRPr="00DD05A0" w:rsidRDefault="00FF29A9" w:rsidP="00FF29A9">
            <w:pPr>
              <w:pStyle w:val="TableParagraph"/>
              <w:rPr>
                <w:sz w:val="20"/>
                <w:szCs w:val="20"/>
              </w:rPr>
            </w:pPr>
            <w:proofErr w:type="spellStart"/>
            <w:r w:rsidRPr="00DD05A0">
              <w:rPr>
                <w:sz w:val="20"/>
                <w:szCs w:val="20"/>
              </w:rPr>
              <w:t>Awal</w:t>
            </w:r>
            <w:proofErr w:type="spellEnd"/>
            <w:r w:rsidRPr="00DD05A0">
              <w:rPr>
                <w:sz w:val="20"/>
                <w:szCs w:val="20"/>
              </w:rPr>
              <w:t xml:space="preserve"> Zeb</w:t>
            </w:r>
          </w:p>
        </w:tc>
        <w:tc>
          <w:tcPr>
            <w:tcW w:w="1139" w:type="dxa"/>
            <w:shd w:val="clear" w:color="auto" w:fill="auto"/>
            <w:vAlign w:val="center"/>
          </w:tcPr>
          <w:p w14:paraId="24F30958" w14:textId="77777777" w:rsidR="00FF29A9" w:rsidRPr="00DD05A0" w:rsidRDefault="00FF29A9" w:rsidP="00FF29A9">
            <w:pPr>
              <w:ind w:right="-10"/>
              <w:jc w:val="left"/>
              <w:rPr>
                <w:rFonts w:cs="Arial"/>
                <w:sz w:val="20"/>
              </w:rPr>
            </w:pPr>
            <w:r w:rsidRPr="00DD05A0">
              <w:rPr>
                <w:rFonts w:cs="Arial"/>
                <w:sz w:val="20"/>
              </w:rPr>
              <w:t>Male</w:t>
            </w:r>
          </w:p>
        </w:tc>
        <w:tc>
          <w:tcPr>
            <w:tcW w:w="1559" w:type="dxa"/>
            <w:shd w:val="clear" w:color="auto" w:fill="auto"/>
            <w:vAlign w:val="center"/>
          </w:tcPr>
          <w:p w14:paraId="1ABA46F1" w14:textId="77777777" w:rsidR="00FF29A9" w:rsidRPr="00DD05A0" w:rsidRDefault="00FF29A9" w:rsidP="00FF29A9">
            <w:pPr>
              <w:pStyle w:val="TableParagraph"/>
              <w:rPr>
                <w:sz w:val="20"/>
                <w:szCs w:val="20"/>
              </w:rPr>
            </w:pPr>
            <w:r w:rsidRPr="00DD05A0">
              <w:rPr>
                <w:sz w:val="20"/>
                <w:szCs w:val="20"/>
              </w:rPr>
              <w:t>23 Nov 2022</w:t>
            </w:r>
          </w:p>
        </w:tc>
        <w:tc>
          <w:tcPr>
            <w:tcW w:w="2410" w:type="dxa"/>
            <w:shd w:val="clear" w:color="auto" w:fill="auto"/>
            <w:vAlign w:val="center"/>
          </w:tcPr>
          <w:p w14:paraId="77405A72" w14:textId="77777777" w:rsidR="00FF29A9" w:rsidRPr="00DD05A0" w:rsidRDefault="00FF29A9" w:rsidP="00FF29A9">
            <w:pPr>
              <w:pStyle w:val="TableParagraph"/>
              <w:tabs>
                <w:tab w:val="left" w:pos="267"/>
              </w:tabs>
              <w:rPr>
                <w:sz w:val="20"/>
                <w:szCs w:val="20"/>
              </w:rPr>
            </w:pPr>
            <w:r w:rsidRPr="00DD05A0">
              <w:rPr>
                <w:sz w:val="20"/>
                <w:szCs w:val="20"/>
              </w:rPr>
              <w:t>NTP issued, Staff</w:t>
            </w:r>
            <w:r w:rsidRPr="00DD05A0">
              <w:rPr>
                <w:spacing w:val="-14"/>
                <w:sz w:val="20"/>
                <w:szCs w:val="20"/>
              </w:rPr>
              <w:t xml:space="preserve"> </w:t>
            </w:r>
            <w:r w:rsidRPr="00DD05A0">
              <w:rPr>
                <w:sz w:val="20"/>
                <w:szCs w:val="20"/>
              </w:rPr>
              <w:t>onboard</w:t>
            </w:r>
          </w:p>
        </w:tc>
      </w:tr>
      <w:tr w:rsidR="00FF29A9" w:rsidRPr="00DD05A0" w14:paraId="02462B21" w14:textId="77777777" w:rsidTr="00FF29A9">
        <w:trPr>
          <w:trHeight w:hRule="exact" w:val="482"/>
        </w:trPr>
        <w:tc>
          <w:tcPr>
            <w:tcW w:w="567" w:type="dxa"/>
            <w:shd w:val="clear" w:color="auto" w:fill="auto"/>
            <w:vAlign w:val="center"/>
          </w:tcPr>
          <w:p w14:paraId="37B2985A" w14:textId="77777777" w:rsidR="00FF29A9" w:rsidRPr="00DD05A0" w:rsidRDefault="00FF29A9" w:rsidP="00FF29A9">
            <w:pPr>
              <w:pStyle w:val="TableParagraph"/>
              <w:jc w:val="center"/>
              <w:rPr>
                <w:sz w:val="20"/>
                <w:szCs w:val="20"/>
              </w:rPr>
            </w:pPr>
            <w:r w:rsidRPr="00DD05A0">
              <w:rPr>
                <w:w w:val="95"/>
                <w:sz w:val="20"/>
                <w:szCs w:val="20"/>
              </w:rPr>
              <w:t>17.</w:t>
            </w:r>
          </w:p>
        </w:tc>
        <w:tc>
          <w:tcPr>
            <w:tcW w:w="2410" w:type="dxa"/>
            <w:shd w:val="clear" w:color="auto" w:fill="auto"/>
            <w:vAlign w:val="center"/>
          </w:tcPr>
          <w:p w14:paraId="598B9906" w14:textId="77777777" w:rsidR="00FF29A9" w:rsidRPr="00DD05A0" w:rsidRDefault="00FF29A9" w:rsidP="00FF29A9">
            <w:pPr>
              <w:pStyle w:val="TableParagraph"/>
              <w:rPr>
                <w:sz w:val="20"/>
                <w:szCs w:val="20"/>
              </w:rPr>
            </w:pPr>
            <w:r w:rsidRPr="00DD05A0">
              <w:rPr>
                <w:sz w:val="20"/>
                <w:szCs w:val="20"/>
              </w:rPr>
              <w:t>Sub-Engineers</w:t>
            </w:r>
          </w:p>
        </w:tc>
        <w:tc>
          <w:tcPr>
            <w:tcW w:w="1838" w:type="dxa"/>
            <w:shd w:val="clear" w:color="auto" w:fill="auto"/>
            <w:vAlign w:val="center"/>
          </w:tcPr>
          <w:p w14:paraId="5B7A5D56" w14:textId="77777777" w:rsidR="00FF29A9" w:rsidRPr="00DD05A0" w:rsidRDefault="00FF29A9" w:rsidP="00FF29A9">
            <w:pPr>
              <w:pStyle w:val="TableParagraph"/>
              <w:rPr>
                <w:sz w:val="20"/>
                <w:szCs w:val="20"/>
              </w:rPr>
            </w:pPr>
            <w:r w:rsidRPr="00DD05A0">
              <w:rPr>
                <w:sz w:val="20"/>
                <w:szCs w:val="20"/>
              </w:rPr>
              <w:t>Shakeel Altaf</w:t>
            </w:r>
          </w:p>
        </w:tc>
        <w:tc>
          <w:tcPr>
            <w:tcW w:w="1139" w:type="dxa"/>
            <w:shd w:val="clear" w:color="auto" w:fill="auto"/>
            <w:vAlign w:val="center"/>
          </w:tcPr>
          <w:p w14:paraId="005B8423" w14:textId="77777777" w:rsidR="00FF29A9" w:rsidRPr="00DD05A0" w:rsidRDefault="00FF29A9" w:rsidP="00FF29A9">
            <w:pPr>
              <w:ind w:right="-10"/>
              <w:jc w:val="left"/>
              <w:rPr>
                <w:rFonts w:cs="Arial"/>
                <w:sz w:val="20"/>
              </w:rPr>
            </w:pPr>
            <w:r w:rsidRPr="00DD05A0">
              <w:rPr>
                <w:rFonts w:cs="Arial"/>
                <w:sz w:val="20"/>
              </w:rPr>
              <w:t>Male</w:t>
            </w:r>
          </w:p>
        </w:tc>
        <w:tc>
          <w:tcPr>
            <w:tcW w:w="1559" w:type="dxa"/>
            <w:shd w:val="clear" w:color="auto" w:fill="auto"/>
            <w:vAlign w:val="center"/>
          </w:tcPr>
          <w:p w14:paraId="51E8E8AA" w14:textId="77777777" w:rsidR="00FF29A9" w:rsidRPr="00DD05A0" w:rsidRDefault="00FF29A9" w:rsidP="00FF29A9">
            <w:pPr>
              <w:pStyle w:val="TableParagraph"/>
              <w:rPr>
                <w:sz w:val="20"/>
                <w:szCs w:val="20"/>
              </w:rPr>
            </w:pPr>
            <w:r w:rsidRPr="00DD05A0">
              <w:rPr>
                <w:sz w:val="20"/>
                <w:szCs w:val="20"/>
              </w:rPr>
              <w:t>23 Nov 2022</w:t>
            </w:r>
          </w:p>
        </w:tc>
        <w:tc>
          <w:tcPr>
            <w:tcW w:w="2410" w:type="dxa"/>
            <w:shd w:val="clear" w:color="auto" w:fill="auto"/>
            <w:vAlign w:val="center"/>
          </w:tcPr>
          <w:p w14:paraId="6F329334" w14:textId="77777777" w:rsidR="00FF29A9" w:rsidRPr="00DD05A0" w:rsidRDefault="00FF29A9" w:rsidP="00FF29A9">
            <w:pPr>
              <w:pStyle w:val="TableParagraph"/>
              <w:tabs>
                <w:tab w:val="left" w:pos="267"/>
              </w:tabs>
              <w:rPr>
                <w:sz w:val="20"/>
                <w:szCs w:val="20"/>
              </w:rPr>
            </w:pPr>
            <w:r w:rsidRPr="00DD05A0">
              <w:rPr>
                <w:sz w:val="20"/>
                <w:szCs w:val="20"/>
              </w:rPr>
              <w:t>NTP issued, Staff</w:t>
            </w:r>
            <w:r w:rsidRPr="00DD05A0">
              <w:rPr>
                <w:spacing w:val="-14"/>
                <w:sz w:val="20"/>
                <w:szCs w:val="20"/>
              </w:rPr>
              <w:t xml:space="preserve"> </w:t>
            </w:r>
            <w:r w:rsidRPr="00DD05A0">
              <w:rPr>
                <w:sz w:val="20"/>
                <w:szCs w:val="20"/>
              </w:rPr>
              <w:t>onboard</w:t>
            </w:r>
          </w:p>
        </w:tc>
      </w:tr>
      <w:tr w:rsidR="00FF29A9" w:rsidRPr="00DD05A0" w14:paraId="77CEA071" w14:textId="77777777" w:rsidTr="00FF29A9">
        <w:trPr>
          <w:trHeight w:hRule="exact" w:val="458"/>
        </w:trPr>
        <w:tc>
          <w:tcPr>
            <w:tcW w:w="567" w:type="dxa"/>
            <w:shd w:val="clear" w:color="auto" w:fill="auto"/>
            <w:vAlign w:val="center"/>
          </w:tcPr>
          <w:p w14:paraId="58F14091" w14:textId="77777777" w:rsidR="00FF29A9" w:rsidRPr="00DD05A0" w:rsidRDefault="00FF29A9" w:rsidP="00FF29A9">
            <w:pPr>
              <w:jc w:val="center"/>
              <w:rPr>
                <w:rFonts w:cs="Arial"/>
                <w:sz w:val="20"/>
              </w:rPr>
            </w:pPr>
          </w:p>
        </w:tc>
        <w:tc>
          <w:tcPr>
            <w:tcW w:w="2410" w:type="dxa"/>
            <w:shd w:val="clear" w:color="auto" w:fill="auto"/>
            <w:vAlign w:val="center"/>
          </w:tcPr>
          <w:p w14:paraId="3A46E1A1" w14:textId="77777777" w:rsidR="00FF29A9" w:rsidRPr="00DD05A0" w:rsidRDefault="00FF29A9" w:rsidP="00FF29A9">
            <w:pPr>
              <w:pStyle w:val="TableParagraph"/>
              <w:rPr>
                <w:b/>
                <w:w w:val="95"/>
                <w:sz w:val="20"/>
                <w:szCs w:val="20"/>
              </w:rPr>
            </w:pPr>
            <w:r w:rsidRPr="00DD05A0">
              <w:rPr>
                <w:b/>
                <w:w w:val="95"/>
                <w:sz w:val="20"/>
                <w:szCs w:val="20"/>
              </w:rPr>
              <w:t>INDIVIDUAL CONSULTANTS</w:t>
            </w:r>
          </w:p>
          <w:p w14:paraId="4C4ABDFF" w14:textId="77777777" w:rsidR="00FF29A9" w:rsidRPr="00DD05A0" w:rsidRDefault="00FF29A9" w:rsidP="00FF29A9">
            <w:pPr>
              <w:pStyle w:val="TableParagraph"/>
              <w:rPr>
                <w:b/>
                <w:sz w:val="20"/>
                <w:szCs w:val="20"/>
              </w:rPr>
            </w:pPr>
          </w:p>
        </w:tc>
        <w:tc>
          <w:tcPr>
            <w:tcW w:w="1838" w:type="dxa"/>
            <w:shd w:val="clear" w:color="auto" w:fill="auto"/>
            <w:vAlign w:val="center"/>
          </w:tcPr>
          <w:p w14:paraId="6A67B7AD" w14:textId="77777777" w:rsidR="00FF29A9" w:rsidRPr="00DD05A0" w:rsidRDefault="00FF29A9" w:rsidP="00FF29A9">
            <w:pPr>
              <w:jc w:val="left"/>
              <w:rPr>
                <w:rFonts w:cs="Arial"/>
                <w:sz w:val="20"/>
              </w:rPr>
            </w:pPr>
          </w:p>
        </w:tc>
        <w:tc>
          <w:tcPr>
            <w:tcW w:w="1139" w:type="dxa"/>
            <w:shd w:val="clear" w:color="auto" w:fill="auto"/>
            <w:vAlign w:val="center"/>
          </w:tcPr>
          <w:p w14:paraId="27FE5219" w14:textId="77777777" w:rsidR="00FF29A9" w:rsidRPr="00DD05A0" w:rsidRDefault="00FF29A9" w:rsidP="00FF29A9">
            <w:pPr>
              <w:ind w:right="-10"/>
              <w:jc w:val="left"/>
              <w:rPr>
                <w:rFonts w:cs="Arial"/>
                <w:sz w:val="20"/>
              </w:rPr>
            </w:pPr>
          </w:p>
        </w:tc>
        <w:tc>
          <w:tcPr>
            <w:tcW w:w="1559" w:type="dxa"/>
            <w:shd w:val="clear" w:color="auto" w:fill="auto"/>
            <w:vAlign w:val="center"/>
          </w:tcPr>
          <w:p w14:paraId="62A05249" w14:textId="77777777" w:rsidR="00FF29A9" w:rsidRPr="00DD05A0" w:rsidRDefault="00FF29A9" w:rsidP="00FF29A9">
            <w:pPr>
              <w:jc w:val="left"/>
              <w:rPr>
                <w:rFonts w:cs="Arial"/>
                <w:sz w:val="20"/>
              </w:rPr>
            </w:pPr>
          </w:p>
        </w:tc>
        <w:tc>
          <w:tcPr>
            <w:tcW w:w="2410" w:type="dxa"/>
            <w:shd w:val="clear" w:color="auto" w:fill="auto"/>
            <w:vAlign w:val="center"/>
          </w:tcPr>
          <w:p w14:paraId="3B81A61E" w14:textId="77777777" w:rsidR="00FF29A9" w:rsidRPr="00DD05A0" w:rsidRDefault="00FF29A9" w:rsidP="00FF29A9">
            <w:pPr>
              <w:jc w:val="left"/>
              <w:rPr>
                <w:rFonts w:cs="Arial"/>
                <w:sz w:val="20"/>
              </w:rPr>
            </w:pPr>
          </w:p>
        </w:tc>
      </w:tr>
      <w:tr w:rsidR="00FF29A9" w:rsidRPr="00DD05A0" w14:paraId="067FF630" w14:textId="77777777" w:rsidTr="00FF29A9">
        <w:trPr>
          <w:trHeight w:hRule="exact" w:val="660"/>
        </w:trPr>
        <w:tc>
          <w:tcPr>
            <w:tcW w:w="567" w:type="dxa"/>
            <w:shd w:val="clear" w:color="auto" w:fill="auto"/>
            <w:vAlign w:val="center"/>
          </w:tcPr>
          <w:p w14:paraId="4CEDFD32" w14:textId="77777777" w:rsidR="00FF29A9" w:rsidRPr="00DD05A0" w:rsidRDefault="00FF29A9" w:rsidP="00FF29A9">
            <w:pPr>
              <w:pStyle w:val="TableParagraph"/>
              <w:jc w:val="center"/>
              <w:rPr>
                <w:sz w:val="20"/>
                <w:szCs w:val="20"/>
              </w:rPr>
            </w:pPr>
            <w:r w:rsidRPr="00DD05A0">
              <w:rPr>
                <w:w w:val="95"/>
                <w:sz w:val="20"/>
                <w:szCs w:val="20"/>
              </w:rPr>
              <w:t>18.</w:t>
            </w:r>
          </w:p>
        </w:tc>
        <w:tc>
          <w:tcPr>
            <w:tcW w:w="2410" w:type="dxa"/>
            <w:shd w:val="clear" w:color="auto" w:fill="auto"/>
            <w:vAlign w:val="center"/>
          </w:tcPr>
          <w:p w14:paraId="6117419A" w14:textId="77777777" w:rsidR="00FF29A9" w:rsidRPr="00DD05A0" w:rsidRDefault="00FF29A9" w:rsidP="00FF29A9">
            <w:pPr>
              <w:pStyle w:val="TableParagraph"/>
              <w:rPr>
                <w:sz w:val="20"/>
                <w:szCs w:val="20"/>
              </w:rPr>
            </w:pPr>
            <w:r w:rsidRPr="00DD05A0">
              <w:rPr>
                <w:sz w:val="20"/>
                <w:szCs w:val="20"/>
              </w:rPr>
              <w:t>Monitoring &amp; Evaluation Specialist</w:t>
            </w:r>
          </w:p>
        </w:tc>
        <w:tc>
          <w:tcPr>
            <w:tcW w:w="1838" w:type="dxa"/>
            <w:shd w:val="clear" w:color="auto" w:fill="auto"/>
            <w:vAlign w:val="center"/>
          </w:tcPr>
          <w:p w14:paraId="543C9400" w14:textId="77777777" w:rsidR="00FF29A9" w:rsidRPr="00DD05A0" w:rsidRDefault="00FF29A9" w:rsidP="00FF29A9">
            <w:pPr>
              <w:pStyle w:val="TableParagraph"/>
              <w:rPr>
                <w:sz w:val="20"/>
                <w:szCs w:val="20"/>
              </w:rPr>
            </w:pPr>
            <w:r w:rsidRPr="00DD05A0">
              <w:rPr>
                <w:sz w:val="20"/>
                <w:szCs w:val="20"/>
              </w:rPr>
              <w:t>TBD</w:t>
            </w:r>
          </w:p>
        </w:tc>
        <w:tc>
          <w:tcPr>
            <w:tcW w:w="1139" w:type="dxa"/>
            <w:shd w:val="clear" w:color="auto" w:fill="auto"/>
            <w:vAlign w:val="center"/>
          </w:tcPr>
          <w:p w14:paraId="3306A2C9" w14:textId="77777777" w:rsidR="00FF29A9" w:rsidRPr="00DD05A0" w:rsidRDefault="00FF29A9" w:rsidP="00FF29A9">
            <w:pPr>
              <w:ind w:right="-10"/>
              <w:jc w:val="left"/>
              <w:rPr>
                <w:rFonts w:cs="Arial"/>
                <w:sz w:val="20"/>
              </w:rPr>
            </w:pPr>
          </w:p>
        </w:tc>
        <w:tc>
          <w:tcPr>
            <w:tcW w:w="1559" w:type="dxa"/>
            <w:shd w:val="clear" w:color="auto" w:fill="auto"/>
            <w:vAlign w:val="center"/>
          </w:tcPr>
          <w:p w14:paraId="209FCA3E" w14:textId="77777777" w:rsidR="00FF29A9" w:rsidRPr="00DD05A0" w:rsidRDefault="00FF29A9" w:rsidP="00FF29A9">
            <w:pPr>
              <w:pStyle w:val="TableParagraph"/>
              <w:rPr>
                <w:sz w:val="20"/>
                <w:szCs w:val="20"/>
              </w:rPr>
            </w:pPr>
            <w:r w:rsidRPr="00DD05A0">
              <w:rPr>
                <w:sz w:val="20"/>
                <w:szCs w:val="20"/>
              </w:rPr>
              <w:t>N/A</w:t>
            </w:r>
          </w:p>
        </w:tc>
        <w:tc>
          <w:tcPr>
            <w:tcW w:w="2410" w:type="dxa"/>
            <w:shd w:val="clear" w:color="auto" w:fill="auto"/>
            <w:vAlign w:val="center"/>
          </w:tcPr>
          <w:p w14:paraId="2D1E8278" w14:textId="77777777" w:rsidR="00FF29A9" w:rsidRPr="00DD05A0" w:rsidRDefault="00FF29A9" w:rsidP="00FF29A9">
            <w:pPr>
              <w:pStyle w:val="TableParagraph"/>
              <w:tabs>
                <w:tab w:val="left" w:pos="267"/>
              </w:tabs>
              <w:spacing w:before="22" w:line="226" w:lineRule="exact"/>
              <w:rPr>
                <w:sz w:val="20"/>
                <w:szCs w:val="20"/>
              </w:rPr>
            </w:pPr>
            <w:r w:rsidRPr="00DD05A0">
              <w:rPr>
                <w:sz w:val="20"/>
                <w:szCs w:val="20"/>
              </w:rPr>
              <w:t>TBD</w:t>
            </w:r>
          </w:p>
        </w:tc>
      </w:tr>
      <w:tr w:rsidR="00FF29A9" w:rsidRPr="00DD05A0" w14:paraId="195E5FA2" w14:textId="77777777" w:rsidTr="00FF29A9">
        <w:trPr>
          <w:trHeight w:hRule="exact" w:val="820"/>
        </w:trPr>
        <w:tc>
          <w:tcPr>
            <w:tcW w:w="567" w:type="dxa"/>
            <w:shd w:val="clear" w:color="auto" w:fill="auto"/>
            <w:vAlign w:val="center"/>
          </w:tcPr>
          <w:p w14:paraId="76143293" w14:textId="77777777" w:rsidR="00FF29A9" w:rsidRPr="00DD05A0" w:rsidRDefault="00FF29A9" w:rsidP="00FF29A9">
            <w:pPr>
              <w:pStyle w:val="TableParagraph"/>
              <w:jc w:val="center"/>
              <w:rPr>
                <w:sz w:val="20"/>
                <w:szCs w:val="20"/>
              </w:rPr>
            </w:pPr>
            <w:r w:rsidRPr="00DD05A0">
              <w:rPr>
                <w:w w:val="95"/>
                <w:sz w:val="20"/>
                <w:szCs w:val="20"/>
              </w:rPr>
              <w:t>19.</w:t>
            </w:r>
          </w:p>
        </w:tc>
        <w:tc>
          <w:tcPr>
            <w:tcW w:w="2410" w:type="dxa"/>
            <w:shd w:val="clear" w:color="auto" w:fill="auto"/>
            <w:vAlign w:val="center"/>
          </w:tcPr>
          <w:p w14:paraId="7FE538DE" w14:textId="77777777" w:rsidR="00FF29A9" w:rsidRPr="00DD05A0" w:rsidRDefault="00FF29A9" w:rsidP="00FF29A9">
            <w:pPr>
              <w:pStyle w:val="TableParagraph"/>
              <w:rPr>
                <w:sz w:val="20"/>
                <w:szCs w:val="20"/>
              </w:rPr>
            </w:pPr>
            <w:r w:rsidRPr="00DD05A0">
              <w:rPr>
                <w:sz w:val="20"/>
                <w:szCs w:val="20"/>
              </w:rPr>
              <w:t>Social Safeguard Specialist</w:t>
            </w:r>
          </w:p>
        </w:tc>
        <w:tc>
          <w:tcPr>
            <w:tcW w:w="1838" w:type="dxa"/>
            <w:shd w:val="clear" w:color="auto" w:fill="auto"/>
            <w:vAlign w:val="center"/>
          </w:tcPr>
          <w:p w14:paraId="17C3AC70" w14:textId="77777777" w:rsidR="00FF29A9" w:rsidRPr="00DD05A0" w:rsidRDefault="00FF29A9" w:rsidP="00FF29A9">
            <w:pPr>
              <w:pStyle w:val="TableParagraph"/>
              <w:rPr>
                <w:sz w:val="20"/>
                <w:szCs w:val="20"/>
              </w:rPr>
            </w:pPr>
            <w:r w:rsidRPr="00DD05A0">
              <w:rPr>
                <w:sz w:val="20"/>
                <w:szCs w:val="20"/>
              </w:rPr>
              <w:t>Muhammad Waqar Saleem</w:t>
            </w:r>
          </w:p>
        </w:tc>
        <w:tc>
          <w:tcPr>
            <w:tcW w:w="1139" w:type="dxa"/>
            <w:shd w:val="clear" w:color="auto" w:fill="auto"/>
            <w:vAlign w:val="center"/>
          </w:tcPr>
          <w:p w14:paraId="48BB0E0B" w14:textId="77777777" w:rsidR="00FF29A9" w:rsidRPr="00DD05A0" w:rsidRDefault="00FF29A9" w:rsidP="00FF29A9">
            <w:pPr>
              <w:ind w:right="-10"/>
              <w:jc w:val="left"/>
              <w:rPr>
                <w:rFonts w:cs="Arial"/>
                <w:sz w:val="20"/>
              </w:rPr>
            </w:pPr>
            <w:r w:rsidRPr="00DD05A0">
              <w:rPr>
                <w:rFonts w:cs="Arial"/>
                <w:sz w:val="20"/>
              </w:rPr>
              <w:t>Male</w:t>
            </w:r>
          </w:p>
        </w:tc>
        <w:tc>
          <w:tcPr>
            <w:tcW w:w="1559" w:type="dxa"/>
            <w:shd w:val="clear" w:color="auto" w:fill="auto"/>
            <w:vAlign w:val="center"/>
          </w:tcPr>
          <w:p w14:paraId="4B168F2B" w14:textId="77777777" w:rsidR="00FF29A9" w:rsidRPr="00DD05A0" w:rsidRDefault="00FF29A9" w:rsidP="00FF29A9">
            <w:pPr>
              <w:pStyle w:val="TableParagraph"/>
              <w:rPr>
                <w:sz w:val="20"/>
                <w:szCs w:val="20"/>
              </w:rPr>
            </w:pPr>
            <w:r w:rsidRPr="00DD05A0">
              <w:rPr>
                <w:sz w:val="20"/>
                <w:szCs w:val="20"/>
              </w:rPr>
              <w:t>19 Jun 2023</w:t>
            </w:r>
          </w:p>
        </w:tc>
        <w:tc>
          <w:tcPr>
            <w:tcW w:w="2410" w:type="dxa"/>
            <w:shd w:val="clear" w:color="auto" w:fill="auto"/>
          </w:tcPr>
          <w:p w14:paraId="3B7F2FED" w14:textId="77777777" w:rsidR="00FF29A9" w:rsidRPr="00DD05A0" w:rsidRDefault="00FF29A9" w:rsidP="00FF29A9">
            <w:pPr>
              <w:pStyle w:val="TableParagraph"/>
              <w:tabs>
                <w:tab w:val="left" w:pos="267"/>
              </w:tabs>
              <w:spacing w:before="22" w:line="226" w:lineRule="exact"/>
              <w:rPr>
                <w:sz w:val="20"/>
                <w:szCs w:val="20"/>
              </w:rPr>
            </w:pPr>
            <w:r w:rsidRPr="00DD05A0">
              <w:rPr>
                <w:sz w:val="20"/>
                <w:szCs w:val="20"/>
              </w:rPr>
              <w:t>NTP issued, and Submission 2 finalized on September 21, 2023</w:t>
            </w:r>
          </w:p>
        </w:tc>
      </w:tr>
      <w:tr w:rsidR="00FF29A9" w:rsidRPr="00DD05A0" w14:paraId="31FA11D2" w14:textId="77777777" w:rsidTr="00FF29A9">
        <w:trPr>
          <w:trHeight w:hRule="exact" w:val="766"/>
        </w:trPr>
        <w:tc>
          <w:tcPr>
            <w:tcW w:w="567" w:type="dxa"/>
            <w:shd w:val="clear" w:color="auto" w:fill="auto"/>
            <w:vAlign w:val="center"/>
          </w:tcPr>
          <w:p w14:paraId="548776BC" w14:textId="77777777" w:rsidR="00FF29A9" w:rsidRPr="00DD05A0" w:rsidRDefault="00FF29A9" w:rsidP="00FF29A9">
            <w:pPr>
              <w:pStyle w:val="TableParagraph"/>
              <w:spacing w:line="196" w:lineRule="exact"/>
              <w:jc w:val="center"/>
              <w:rPr>
                <w:sz w:val="20"/>
                <w:szCs w:val="20"/>
              </w:rPr>
            </w:pPr>
            <w:r w:rsidRPr="00DD05A0">
              <w:rPr>
                <w:w w:val="95"/>
                <w:sz w:val="20"/>
                <w:szCs w:val="20"/>
              </w:rPr>
              <w:t>20.</w:t>
            </w:r>
          </w:p>
        </w:tc>
        <w:tc>
          <w:tcPr>
            <w:tcW w:w="2410" w:type="dxa"/>
            <w:shd w:val="clear" w:color="auto" w:fill="auto"/>
            <w:vAlign w:val="center"/>
          </w:tcPr>
          <w:p w14:paraId="6BE2DC91" w14:textId="77777777" w:rsidR="00FF29A9" w:rsidRPr="00DD05A0" w:rsidRDefault="00FF29A9" w:rsidP="00FF29A9">
            <w:pPr>
              <w:pStyle w:val="TableParagraph"/>
              <w:spacing w:line="195" w:lineRule="exact"/>
              <w:rPr>
                <w:sz w:val="20"/>
                <w:szCs w:val="20"/>
              </w:rPr>
            </w:pPr>
            <w:r w:rsidRPr="00DD05A0">
              <w:rPr>
                <w:sz w:val="20"/>
                <w:szCs w:val="20"/>
              </w:rPr>
              <w:t>Environmental Safeguard Specialist</w:t>
            </w:r>
          </w:p>
        </w:tc>
        <w:tc>
          <w:tcPr>
            <w:tcW w:w="1838" w:type="dxa"/>
            <w:shd w:val="clear" w:color="auto" w:fill="auto"/>
            <w:vAlign w:val="center"/>
          </w:tcPr>
          <w:p w14:paraId="79349172" w14:textId="77777777" w:rsidR="00FF29A9" w:rsidRPr="00DD05A0" w:rsidRDefault="00FF29A9" w:rsidP="00FF29A9">
            <w:pPr>
              <w:pStyle w:val="TableParagraph"/>
              <w:spacing w:line="196" w:lineRule="exact"/>
              <w:rPr>
                <w:sz w:val="20"/>
                <w:szCs w:val="20"/>
              </w:rPr>
            </w:pPr>
            <w:r w:rsidRPr="00DD05A0">
              <w:rPr>
                <w:sz w:val="20"/>
                <w:szCs w:val="20"/>
              </w:rPr>
              <w:t>Sadaf Iqbal</w:t>
            </w:r>
          </w:p>
        </w:tc>
        <w:tc>
          <w:tcPr>
            <w:tcW w:w="1139" w:type="dxa"/>
            <w:shd w:val="clear" w:color="auto" w:fill="auto"/>
            <w:vAlign w:val="center"/>
          </w:tcPr>
          <w:p w14:paraId="70BCBC78" w14:textId="77777777" w:rsidR="00FF29A9" w:rsidRPr="00DD05A0" w:rsidRDefault="00FF29A9" w:rsidP="00FF29A9">
            <w:pPr>
              <w:ind w:right="-10"/>
              <w:jc w:val="left"/>
              <w:rPr>
                <w:rFonts w:cs="Arial"/>
                <w:sz w:val="20"/>
              </w:rPr>
            </w:pPr>
            <w:r w:rsidRPr="00DD05A0">
              <w:rPr>
                <w:rFonts w:cs="Arial"/>
                <w:sz w:val="20"/>
              </w:rPr>
              <w:t>Male</w:t>
            </w:r>
          </w:p>
        </w:tc>
        <w:tc>
          <w:tcPr>
            <w:tcW w:w="1559" w:type="dxa"/>
            <w:shd w:val="clear" w:color="auto" w:fill="auto"/>
            <w:vAlign w:val="center"/>
          </w:tcPr>
          <w:p w14:paraId="139743C1" w14:textId="77777777" w:rsidR="00FF29A9" w:rsidRPr="00DD05A0" w:rsidRDefault="00FF29A9" w:rsidP="00FF29A9">
            <w:pPr>
              <w:pStyle w:val="TableParagraph"/>
              <w:spacing w:line="196" w:lineRule="exact"/>
              <w:rPr>
                <w:sz w:val="20"/>
                <w:szCs w:val="20"/>
              </w:rPr>
            </w:pPr>
            <w:r w:rsidRPr="00DD05A0">
              <w:rPr>
                <w:sz w:val="20"/>
                <w:szCs w:val="20"/>
              </w:rPr>
              <w:t>19 Jun 2023</w:t>
            </w:r>
          </w:p>
        </w:tc>
        <w:tc>
          <w:tcPr>
            <w:tcW w:w="2410" w:type="dxa"/>
            <w:shd w:val="clear" w:color="auto" w:fill="auto"/>
          </w:tcPr>
          <w:p w14:paraId="2D0EF5D7" w14:textId="77777777" w:rsidR="00FF29A9" w:rsidRPr="00DD05A0" w:rsidRDefault="00FF29A9" w:rsidP="00FF29A9">
            <w:pPr>
              <w:pStyle w:val="TableParagraph"/>
              <w:tabs>
                <w:tab w:val="left" w:pos="267"/>
              </w:tabs>
              <w:spacing w:before="22" w:line="226" w:lineRule="exact"/>
              <w:rPr>
                <w:sz w:val="20"/>
                <w:szCs w:val="20"/>
              </w:rPr>
            </w:pPr>
            <w:r w:rsidRPr="00DD05A0">
              <w:rPr>
                <w:sz w:val="20"/>
                <w:szCs w:val="20"/>
              </w:rPr>
              <w:t>NTP issued, and Submission 2 finalized on September 21, 2023</w:t>
            </w:r>
          </w:p>
        </w:tc>
      </w:tr>
      <w:tr w:rsidR="00FF29A9" w:rsidRPr="00DD05A0" w14:paraId="74614768" w14:textId="77777777" w:rsidTr="00FF29A9">
        <w:trPr>
          <w:trHeight w:hRule="exact" w:val="529"/>
        </w:trPr>
        <w:tc>
          <w:tcPr>
            <w:tcW w:w="567" w:type="dxa"/>
            <w:shd w:val="clear" w:color="auto" w:fill="auto"/>
            <w:vAlign w:val="center"/>
          </w:tcPr>
          <w:p w14:paraId="618A8186" w14:textId="77777777" w:rsidR="00FF29A9" w:rsidRPr="00DD05A0" w:rsidRDefault="00FF29A9" w:rsidP="00FF29A9">
            <w:pPr>
              <w:pStyle w:val="TableParagraph"/>
              <w:spacing w:line="227" w:lineRule="exact"/>
              <w:jc w:val="center"/>
              <w:rPr>
                <w:sz w:val="20"/>
                <w:szCs w:val="20"/>
              </w:rPr>
            </w:pPr>
            <w:r w:rsidRPr="00DD05A0">
              <w:rPr>
                <w:w w:val="95"/>
                <w:sz w:val="20"/>
                <w:szCs w:val="20"/>
              </w:rPr>
              <w:t>21.</w:t>
            </w:r>
          </w:p>
        </w:tc>
        <w:tc>
          <w:tcPr>
            <w:tcW w:w="2410" w:type="dxa"/>
            <w:shd w:val="clear" w:color="auto" w:fill="auto"/>
            <w:vAlign w:val="center"/>
          </w:tcPr>
          <w:p w14:paraId="1997E286" w14:textId="77777777" w:rsidR="00FF29A9" w:rsidRPr="00DD05A0" w:rsidRDefault="00FF29A9" w:rsidP="00FF29A9">
            <w:pPr>
              <w:pStyle w:val="TableParagraph"/>
              <w:rPr>
                <w:sz w:val="20"/>
                <w:szCs w:val="20"/>
              </w:rPr>
            </w:pPr>
            <w:r w:rsidRPr="00DD05A0">
              <w:rPr>
                <w:sz w:val="20"/>
                <w:szCs w:val="20"/>
              </w:rPr>
              <w:t>Municipal</w:t>
            </w:r>
            <w:r w:rsidRPr="00DD05A0">
              <w:rPr>
                <w:sz w:val="20"/>
                <w:szCs w:val="20"/>
              </w:rPr>
              <w:tab/>
              <w:t>Finance Specialist</w:t>
            </w:r>
          </w:p>
        </w:tc>
        <w:tc>
          <w:tcPr>
            <w:tcW w:w="1838" w:type="dxa"/>
            <w:shd w:val="clear" w:color="auto" w:fill="auto"/>
            <w:vAlign w:val="center"/>
          </w:tcPr>
          <w:p w14:paraId="72D9F748" w14:textId="77777777" w:rsidR="00FF29A9" w:rsidRPr="00DD05A0" w:rsidRDefault="00FF29A9" w:rsidP="00FF29A9">
            <w:pPr>
              <w:pStyle w:val="TableParagraph"/>
              <w:spacing w:line="227" w:lineRule="exact"/>
              <w:rPr>
                <w:sz w:val="20"/>
                <w:szCs w:val="20"/>
              </w:rPr>
            </w:pPr>
            <w:r w:rsidRPr="00DD05A0">
              <w:rPr>
                <w:sz w:val="20"/>
                <w:szCs w:val="20"/>
              </w:rPr>
              <w:t>TBD</w:t>
            </w:r>
          </w:p>
        </w:tc>
        <w:tc>
          <w:tcPr>
            <w:tcW w:w="1139" w:type="dxa"/>
            <w:shd w:val="clear" w:color="auto" w:fill="auto"/>
            <w:vAlign w:val="center"/>
          </w:tcPr>
          <w:p w14:paraId="2EF085BC" w14:textId="77777777" w:rsidR="00FF29A9" w:rsidRPr="00DD05A0" w:rsidRDefault="00FF29A9" w:rsidP="00FF29A9">
            <w:pPr>
              <w:ind w:right="-10"/>
              <w:jc w:val="left"/>
              <w:rPr>
                <w:rFonts w:cs="Arial"/>
                <w:sz w:val="20"/>
              </w:rPr>
            </w:pPr>
          </w:p>
        </w:tc>
        <w:tc>
          <w:tcPr>
            <w:tcW w:w="1559" w:type="dxa"/>
            <w:shd w:val="clear" w:color="auto" w:fill="auto"/>
            <w:vAlign w:val="center"/>
          </w:tcPr>
          <w:p w14:paraId="5C474B72" w14:textId="77777777" w:rsidR="00FF29A9" w:rsidRPr="00DD05A0" w:rsidRDefault="00FF29A9" w:rsidP="00FF29A9">
            <w:pPr>
              <w:pStyle w:val="TableParagraph"/>
              <w:spacing w:line="227" w:lineRule="exact"/>
              <w:rPr>
                <w:sz w:val="20"/>
                <w:szCs w:val="20"/>
              </w:rPr>
            </w:pPr>
            <w:r w:rsidRPr="00DD05A0">
              <w:rPr>
                <w:sz w:val="20"/>
                <w:szCs w:val="20"/>
              </w:rPr>
              <w:t>N/A</w:t>
            </w:r>
          </w:p>
        </w:tc>
        <w:tc>
          <w:tcPr>
            <w:tcW w:w="2410" w:type="dxa"/>
            <w:shd w:val="clear" w:color="auto" w:fill="auto"/>
            <w:vAlign w:val="center"/>
          </w:tcPr>
          <w:p w14:paraId="36263F90" w14:textId="77777777" w:rsidR="00FF29A9" w:rsidRPr="00DD05A0" w:rsidRDefault="00FF29A9" w:rsidP="00FF29A9">
            <w:pPr>
              <w:pStyle w:val="TableParagraph"/>
              <w:numPr>
                <w:ilvl w:val="0"/>
                <w:numId w:val="146"/>
              </w:numPr>
              <w:tabs>
                <w:tab w:val="left" w:pos="267"/>
              </w:tabs>
              <w:spacing w:before="17" w:line="228" w:lineRule="exact"/>
              <w:ind w:left="0" w:hanging="163"/>
              <w:rPr>
                <w:sz w:val="20"/>
                <w:szCs w:val="20"/>
              </w:rPr>
            </w:pPr>
            <w:r w:rsidRPr="00DD05A0">
              <w:rPr>
                <w:sz w:val="20"/>
                <w:szCs w:val="20"/>
              </w:rPr>
              <w:t>TBD</w:t>
            </w:r>
          </w:p>
        </w:tc>
      </w:tr>
      <w:tr w:rsidR="00FF29A9" w:rsidRPr="00DD05A0" w14:paraId="22810E9B" w14:textId="77777777" w:rsidTr="00FF29A9">
        <w:trPr>
          <w:trHeight w:hRule="exact" w:val="858"/>
        </w:trPr>
        <w:tc>
          <w:tcPr>
            <w:tcW w:w="567" w:type="dxa"/>
            <w:shd w:val="clear" w:color="auto" w:fill="auto"/>
            <w:vAlign w:val="center"/>
          </w:tcPr>
          <w:p w14:paraId="52FD67A7" w14:textId="77777777" w:rsidR="00FF29A9" w:rsidRPr="00DD05A0" w:rsidRDefault="00FF29A9" w:rsidP="00FF29A9">
            <w:pPr>
              <w:pStyle w:val="TableParagraph"/>
              <w:jc w:val="center"/>
              <w:rPr>
                <w:sz w:val="20"/>
                <w:szCs w:val="20"/>
              </w:rPr>
            </w:pPr>
            <w:r w:rsidRPr="00DD05A0">
              <w:rPr>
                <w:w w:val="95"/>
                <w:sz w:val="20"/>
                <w:szCs w:val="20"/>
              </w:rPr>
              <w:t>22.</w:t>
            </w:r>
          </w:p>
        </w:tc>
        <w:tc>
          <w:tcPr>
            <w:tcW w:w="2410" w:type="dxa"/>
            <w:shd w:val="clear" w:color="auto" w:fill="auto"/>
            <w:vAlign w:val="center"/>
          </w:tcPr>
          <w:p w14:paraId="5E7E49B5" w14:textId="77777777" w:rsidR="00FF29A9" w:rsidRPr="00DD05A0" w:rsidRDefault="00FF29A9" w:rsidP="00FF29A9">
            <w:pPr>
              <w:pStyle w:val="TableParagraph"/>
              <w:tabs>
                <w:tab w:val="left" w:pos="1216"/>
                <w:tab w:val="left" w:pos="1667"/>
              </w:tabs>
              <w:rPr>
                <w:sz w:val="20"/>
                <w:szCs w:val="20"/>
              </w:rPr>
            </w:pPr>
            <w:r w:rsidRPr="00DD05A0">
              <w:rPr>
                <w:sz w:val="20"/>
                <w:szCs w:val="20"/>
              </w:rPr>
              <w:t>Training/</w:t>
            </w:r>
            <w:r w:rsidRPr="00DD05A0">
              <w:rPr>
                <w:w w:val="95"/>
                <w:sz w:val="20"/>
                <w:szCs w:val="20"/>
              </w:rPr>
              <w:t xml:space="preserve">Capacity </w:t>
            </w:r>
            <w:r w:rsidRPr="00DD05A0">
              <w:rPr>
                <w:sz w:val="20"/>
                <w:szCs w:val="20"/>
              </w:rPr>
              <w:t>Building</w:t>
            </w:r>
            <w:r w:rsidRPr="00DD05A0">
              <w:rPr>
                <w:spacing w:val="-10"/>
                <w:sz w:val="20"/>
                <w:szCs w:val="20"/>
              </w:rPr>
              <w:t xml:space="preserve"> </w:t>
            </w:r>
            <w:r w:rsidRPr="00DD05A0">
              <w:rPr>
                <w:sz w:val="20"/>
                <w:szCs w:val="20"/>
              </w:rPr>
              <w:t>Specialist</w:t>
            </w:r>
          </w:p>
        </w:tc>
        <w:tc>
          <w:tcPr>
            <w:tcW w:w="1838" w:type="dxa"/>
            <w:shd w:val="clear" w:color="auto" w:fill="auto"/>
            <w:vAlign w:val="center"/>
          </w:tcPr>
          <w:p w14:paraId="2DDE8F01" w14:textId="77777777" w:rsidR="00FF29A9" w:rsidRPr="00DD05A0" w:rsidRDefault="00FF29A9" w:rsidP="00FF29A9">
            <w:pPr>
              <w:pStyle w:val="TableParagraph"/>
              <w:rPr>
                <w:sz w:val="20"/>
                <w:szCs w:val="20"/>
              </w:rPr>
            </w:pPr>
            <w:r w:rsidRPr="00DD05A0">
              <w:rPr>
                <w:sz w:val="20"/>
                <w:szCs w:val="20"/>
              </w:rPr>
              <w:t>TBD</w:t>
            </w:r>
          </w:p>
        </w:tc>
        <w:tc>
          <w:tcPr>
            <w:tcW w:w="1139" w:type="dxa"/>
            <w:shd w:val="clear" w:color="auto" w:fill="auto"/>
            <w:vAlign w:val="center"/>
          </w:tcPr>
          <w:p w14:paraId="4E20E291" w14:textId="77777777" w:rsidR="00FF29A9" w:rsidRPr="00DD05A0" w:rsidRDefault="00FF29A9" w:rsidP="00FF29A9">
            <w:pPr>
              <w:ind w:right="-10"/>
              <w:jc w:val="left"/>
              <w:rPr>
                <w:rFonts w:cs="Arial"/>
                <w:sz w:val="20"/>
              </w:rPr>
            </w:pPr>
          </w:p>
        </w:tc>
        <w:tc>
          <w:tcPr>
            <w:tcW w:w="1559" w:type="dxa"/>
            <w:shd w:val="clear" w:color="auto" w:fill="auto"/>
            <w:vAlign w:val="center"/>
          </w:tcPr>
          <w:p w14:paraId="5EA0C045" w14:textId="77777777" w:rsidR="00FF29A9" w:rsidRPr="00DD05A0" w:rsidRDefault="00FF29A9" w:rsidP="00FF29A9">
            <w:pPr>
              <w:pStyle w:val="TableParagraph"/>
              <w:rPr>
                <w:sz w:val="20"/>
                <w:szCs w:val="20"/>
              </w:rPr>
            </w:pPr>
            <w:r w:rsidRPr="00DD05A0">
              <w:rPr>
                <w:sz w:val="20"/>
                <w:szCs w:val="20"/>
              </w:rPr>
              <w:t>N/A</w:t>
            </w:r>
          </w:p>
        </w:tc>
        <w:tc>
          <w:tcPr>
            <w:tcW w:w="2410" w:type="dxa"/>
            <w:shd w:val="clear" w:color="auto" w:fill="auto"/>
            <w:vAlign w:val="center"/>
          </w:tcPr>
          <w:p w14:paraId="57FD10F9" w14:textId="77777777" w:rsidR="00FF29A9" w:rsidRPr="00DD05A0" w:rsidRDefault="00FF29A9" w:rsidP="00FF29A9">
            <w:pPr>
              <w:pStyle w:val="TableParagraph"/>
              <w:numPr>
                <w:ilvl w:val="0"/>
                <w:numId w:val="145"/>
              </w:numPr>
              <w:tabs>
                <w:tab w:val="left" w:pos="267"/>
              </w:tabs>
              <w:spacing w:before="20" w:line="228" w:lineRule="exact"/>
              <w:ind w:left="0" w:hanging="163"/>
              <w:rPr>
                <w:sz w:val="20"/>
                <w:szCs w:val="20"/>
              </w:rPr>
            </w:pPr>
            <w:r w:rsidRPr="00DD05A0">
              <w:rPr>
                <w:sz w:val="20"/>
                <w:szCs w:val="20"/>
              </w:rPr>
              <w:t>TBD</w:t>
            </w:r>
          </w:p>
        </w:tc>
      </w:tr>
      <w:tr w:rsidR="00FF29A9" w:rsidRPr="00DD05A0" w14:paraId="435A37CD" w14:textId="77777777" w:rsidTr="00FF29A9">
        <w:trPr>
          <w:trHeight w:hRule="exact" w:val="579"/>
        </w:trPr>
        <w:tc>
          <w:tcPr>
            <w:tcW w:w="567" w:type="dxa"/>
            <w:shd w:val="clear" w:color="auto" w:fill="auto"/>
            <w:vAlign w:val="center"/>
          </w:tcPr>
          <w:p w14:paraId="4C1A043C" w14:textId="77777777" w:rsidR="00FF29A9" w:rsidRPr="00DD05A0" w:rsidRDefault="00FF29A9" w:rsidP="00FF29A9">
            <w:pPr>
              <w:pStyle w:val="TableParagraph"/>
              <w:jc w:val="center"/>
              <w:rPr>
                <w:sz w:val="20"/>
                <w:szCs w:val="20"/>
              </w:rPr>
            </w:pPr>
            <w:r w:rsidRPr="00DD05A0">
              <w:rPr>
                <w:w w:val="95"/>
                <w:sz w:val="20"/>
                <w:szCs w:val="20"/>
              </w:rPr>
              <w:t>23.</w:t>
            </w:r>
          </w:p>
        </w:tc>
        <w:tc>
          <w:tcPr>
            <w:tcW w:w="2410" w:type="dxa"/>
            <w:shd w:val="clear" w:color="auto" w:fill="auto"/>
            <w:vAlign w:val="center"/>
          </w:tcPr>
          <w:p w14:paraId="1D2146EB" w14:textId="77777777" w:rsidR="00FF29A9" w:rsidRPr="00DD05A0" w:rsidRDefault="00FF29A9" w:rsidP="00FF29A9">
            <w:pPr>
              <w:pStyle w:val="TableParagraph"/>
              <w:rPr>
                <w:sz w:val="20"/>
                <w:szCs w:val="20"/>
              </w:rPr>
            </w:pPr>
            <w:r w:rsidRPr="00DD05A0">
              <w:rPr>
                <w:sz w:val="20"/>
                <w:szCs w:val="20"/>
              </w:rPr>
              <w:t>Urban Planner</w:t>
            </w:r>
          </w:p>
        </w:tc>
        <w:tc>
          <w:tcPr>
            <w:tcW w:w="1838" w:type="dxa"/>
            <w:shd w:val="clear" w:color="auto" w:fill="auto"/>
            <w:vAlign w:val="center"/>
          </w:tcPr>
          <w:p w14:paraId="20AA6609" w14:textId="77777777" w:rsidR="00FF29A9" w:rsidRPr="00DD05A0" w:rsidRDefault="00FF29A9" w:rsidP="00FF29A9">
            <w:pPr>
              <w:pStyle w:val="TableParagraph"/>
              <w:rPr>
                <w:sz w:val="20"/>
                <w:szCs w:val="20"/>
              </w:rPr>
            </w:pPr>
            <w:r w:rsidRPr="00DD05A0">
              <w:rPr>
                <w:sz w:val="20"/>
                <w:szCs w:val="20"/>
              </w:rPr>
              <w:t>TBD</w:t>
            </w:r>
          </w:p>
        </w:tc>
        <w:tc>
          <w:tcPr>
            <w:tcW w:w="1139" w:type="dxa"/>
            <w:shd w:val="clear" w:color="auto" w:fill="auto"/>
            <w:vAlign w:val="center"/>
          </w:tcPr>
          <w:p w14:paraId="441937BE" w14:textId="77777777" w:rsidR="00FF29A9" w:rsidRPr="00DD05A0" w:rsidRDefault="00FF29A9" w:rsidP="00FF29A9">
            <w:pPr>
              <w:ind w:right="-10"/>
              <w:jc w:val="left"/>
              <w:rPr>
                <w:rFonts w:cs="Arial"/>
                <w:sz w:val="20"/>
              </w:rPr>
            </w:pPr>
          </w:p>
        </w:tc>
        <w:tc>
          <w:tcPr>
            <w:tcW w:w="1559" w:type="dxa"/>
            <w:shd w:val="clear" w:color="auto" w:fill="auto"/>
            <w:vAlign w:val="center"/>
          </w:tcPr>
          <w:p w14:paraId="167C5103" w14:textId="77777777" w:rsidR="00FF29A9" w:rsidRPr="00DD05A0" w:rsidRDefault="00FF29A9" w:rsidP="00FF29A9">
            <w:pPr>
              <w:pStyle w:val="TableParagraph"/>
              <w:rPr>
                <w:sz w:val="20"/>
                <w:szCs w:val="20"/>
              </w:rPr>
            </w:pPr>
            <w:r w:rsidRPr="00DD05A0">
              <w:rPr>
                <w:sz w:val="20"/>
                <w:szCs w:val="20"/>
              </w:rPr>
              <w:t>N/A</w:t>
            </w:r>
          </w:p>
        </w:tc>
        <w:tc>
          <w:tcPr>
            <w:tcW w:w="2410" w:type="dxa"/>
            <w:shd w:val="clear" w:color="auto" w:fill="auto"/>
            <w:vAlign w:val="center"/>
          </w:tcPr>
          <w:p w14:paraId="3A3CA387" w14:textId="77777777" w:rsidR="00FF29A9" w:rsidRPr="00DD05A0" w:rsidRDefault="00FF29A9" w:rsidP="00FF29A9">
            <w:pPr>
              <w:pStyle w:val="TableParagraph"/>
              <w:numPr>
                <w:ilvl w:val="0"/>
                <w:numId w:val="144"/>
              </w:numPr>
              <w:tabs>
                <w:tab w:val="left" w:pos="267"/>
              </w:tabs>
              <w:spacing w:before="20" w:line="228" w:lineRule="exact"/>
              <w:ind w:left="0" w:hanging="163"/>
              <w:rPr>
                <w:sz w:val="20"/>
                <w:szCs w:val="20"/>
              </w:rPr>
            </w:pPr>
            <w:r w:rsidRPr="00DD05A0">
              <w:rPr>
                <w:sz w:val="20"/>
                <w:szCs w:val="20"/>
              </w:rPr>
              <w:t>TBD</w:t>
            </w:r>
          </w:p>
        </w:tc>
      </w:tr>
      <w:tr w:rsidR="00FF29A9" w:rsidRPr="00DD05A0" w14:paraId="77A7209E" w14:textId="77777777" w:rsidTr="00FF29A9">
        <w:trPr>
          <w:trHeight w:hRule="exact" w:val="262"/>
        </w:trPr>
        <w:tc>
          <w:tcPr>
            <w:tcW w:w="9923" w:type="dxa"/>
            <w:gridSpan w:val="6"/>
            <w:shd w:val="clear" w:color="auto" w:fill="auto"/>
            <w:vAlign w:val="center"/>
          </w:tcPr>
          <w:p w14:paraId="771B916E" w14:textId="77777777" w:rsidR="00FF29A9" w:rsidRPr="00DD05A0" w:rsidRDefault="00FF29A9" w:rsidP="00FF29A9">
            <w:pPr>
              <w:pStyle w:val="TableParagraph"/>
              <w:rPr>
                <w:b/>
                <w:sz w:val="20"/>
                <w:szCs w:val="20"/>
              </w:rPr>
            </w:pPr>
            <w:r w:rsidRPr="00DD05A0">
              <w:rPr>
                <w:b/>
                <w:sz w:val="20"/>
                <w:szCs w:val="20"/>
              </w:rPr>
              <w:t>CIU Kohat</w:t>
            </w:r>
          </w:p>
        </w:tc>
      </w:tr>
      <w:tr w:rsidR="00FF29A9" w:rsidRPr="00DD05A0" w14:paraId="65DA85AD" w14:textId="77777777" w:rsidTr="00FF29A9">
        <w:trPr>
          <w:trHeight w:hRule="exact" w:val="710"/>
        </w:trPr>
        <w:tc>
          <w:tcPr>
            <w:tcW w:w="567" w:type="dxa"/>
            <w:shd w:val="clear" w:color="auto" w:fill="auto"/>
            <w:vAlign w:val="center"/>
          </w:tcPr>
          <w:p w14:paraId="619B50BF" w14:textId="77777777" w:rsidR="00FF29A9" w:rsidRPr="00DD05A0" w:rsidRDefault="00FF29A9" w:rsidP="00FF29A9">
            <w:pPr>
              <w:pStyle w:val="TableParagraph"/>
              <w:spacing w:before="2"/>
              <w:jc w:val="center"/>
              <w:rPr>
                <w:sz w:val="20"/>
                <w:szCs w:val="20"/>
              </w:rPr>
            </w:pPr>
            <w:r w:rsidRPr="00DD05A0">
              <w:rPr>
                <w:sz w:val="20"/>
                <w:szCs w:val="20"/>
              </w:rPr>
              <w:t>1.</w:t>
            </w:r>
          </w:p>
        </w:tc>
        <w:tc>
          <w:tcPr>
            <w:tcW w:w="2410" w:type="dxa"/>
            <w:shd w:val="clear" w:color="auto" w:fill="auto"/>
            <w:vAlign w:val="center"/>
          </w:tcPr>
          <w:p w14:paraId="1E759943" w14:textId="77777777" w:rsidR="00FF29A9" w:rsidRPr="00DD05A0" w:rsidRDefault="00FF29A9" w:rsidP="00FF29A9">
            <w:pPr>
              <w:pStyle w:val="TableParagraph"/>
              <w:tabs>
                <w:tab w:val="left" w:pos="1646"/>
              </w:tabs>
              <w:spacing w:before="2"/>
              <w:rPr>
                <w:sz w:val="20"/>
                <w:szCs w:val="20"/>
              </w:rPr>
            </w:pPr>
            <w:r w:rsidRPr="00DD05A0">
              <w:rPr>
                <w:sz w:val="20"/>
                <w:szCs w:val="20"/>
              </w:rPr>
              <w:t xml:space="preserve">Infrastructure </w:t>
            </w:r>
            <w:r w:rsidRPr="00DD05A0">
              <w:rPr>
                <w:w w:val="90"/>
                <w:sz w:val="20"/>
                <w:szCs w:val="20"/>
              </w:rPr>
              <w:t>Engineer</w:t>
            </w:r>
            <w:r w:rsidRPr="00DD05A0">
              <w:rPr>
                <w:w w:val="89"/>
                <w:sz w:val="20"/>
                <w:szCs w:val="20"/>
              </w:rPr>
              <w:t xml:space="preserve"> </w:t>
            </w:r>
            <w:r w:rsidRPr="00DD05A0">
              <w:rPr>
                <w:sz w:val="20"/>
                <w:szCs w:val="20"/>
              </w:rPr>
              <w:t>(WATSAN)</w:t>
            </w:r>
          </w:p>
        </w:tc>
        <w:tc>
          <w:tcPr>
            <w:tcW w:w="1838" w:type="dxa"/>
            <w:shd w:val="clear" w:color="auto" w:fill="auto"/>
            <w:vAlign w:val="center"/>
          </w:tcPr>
          <w:p w14:paraId="20856C12" w14:textId="77777777" w:rsidR="00FF29A9" w:rsidRPr="00DD05A0" w:rsidRDefault="00FF29A9" w:rsidP="00FF29A9">
            <w:pPr>
              <w:pStyle w:val="TableParagraph"/>
              <w:numPr>
                <w:ilvl w:val="0"/>
                <w:numId w:val="142"/>
              </w:numPr>
              <w:tabs>
                <w:tab w:val="left" w:pos="267"/>
              </w:tabs>
              <w:spacing w:line="245" w:lineRule="exact"/>
              <w:ind w:left="0" w:hanging="163"/>
              <w:rPr>
                <w:sz w:val="20"/>
                <w:szCs w:val="20"/>
              </w:rPr>
            </w:pPr>
            <w:r w:rsidRPr="00DD05A0">
              <w:rPr>
                <w:sz w:val="20"/>
                <w:szCs w:val="20"/>
              </w:rPr>
              <w:t>Junaid Hassan</w:t>
            </w:r>
          </w:p>
        </w:tc>
        <w:tc>
          <w:tcPr>
            <w:tcW w:w="1139" w:type="dxa"/>
            <w:shd w:val="clear" w:color="auto" w:fill="auto"/>
            <w:vAlign w:val="center"/>
          </w:tcPr>
          <w:p w14:paraId="398FA204" w14:textId="77777777" w:rsidR="00FF29A9" w:rsidRPr="00DD05A0" w:rsidRDefault="00FF29A9" w:rsidP="00FF29A9">
            <w:pPr>
              <w:pStyle w:val="TableParagraph"/>
              <w:tabs>
                <w:tab w:val="left" w:pos="267"/>
              </w:tabs>
              <w:spacing w:line="245" w:lineRule="exact"/>
              <w:rPr>
                <w:sz w:val="20"/>
                <w:szCs w:val="20"/>
              </w:rPr>
            </w:pPr>
            <w:r w:rsidRPr="00DD05A0">
              <w:rPr>
                <w:sz w:val="20"/>
                <w:szCs w:val="20"/>
              </w:rPr>
              <w:t>Male</w:t>
            </w:r>
          </w:p>
        </w:tc>
        <w:tc>
          <w:tcPr>
            <w:tcW w:w="1559" w:type="dxa"/>
            <w:shd w:val="clear" w:color="auto" w:fill="auto"/>
            <w:vAlign w:val="center"/>
          </w:tcPr>
          <w:p w14:paraId="56474520" w14:textId="77777777" w:rsidR="00FF29A9" w:rsidRPr="00DD05A0" w:rsidRDefault="00FF29A9" w:rsidP="00FF29A9">
            <w:pPr>
              <w:pStyle w:val="TableParagraph"/>
              <w:tabs>
                <w:tab w:val="left" w:pos="267"/>
              </w:tabs>
              <w:spacing w:line="245" w:lineRule="exact"/>
              <w:rPr>
                <w:sz w:val="20"/>
                <w:szCs w:val="20"/>
              </w:rPr>
            </w:pPr>
            <w:r w:rsidRPr="00DD05A0">
              <w:rPr>
                <w:sz w:val="20"/>
                <w:szCs w:val="20"/>
              </w:rPr>
              <w:t>24 Jan 2023</w:t>
            </w:r>
          </w:p>
        </w:tc>
        <w:tc>
          <w:tcPr>
            <w:tcW w:w="2410" w:type="dxa"/>
            <w:shd w:val="clear" w:color="auto" w:fill="auto"/>
            <w:vAlign w:val="center"/>
          </w:tcPr>
          <w:p w14:paraId="0733B605" w14:textId="77777777" w:rsidR="00FF29A9" w:rsidRPr="00DD05A0" w:rsidRDefault="00FF29A9" w:rsidP="00FF29A9">
            <w:pPr>
              <w:pStyle w:val="TableParagraph"/>
              <w:numPr>
                <w:ilvl w:val="0"/>
                <w:numId w:val="142"/>
              </w:numPr>
              <w:tabs>
                <w:tab w:val="left" w:pos="267"/>
              </w:tabs>
              <w:spacing w:line="245" w:lineRule="exact"/>
              <w:ind w:left="0" w:hanging="163"/>
              <w:rPr>
                <w:sz w:val="20"/>
                <w:szCs w:val="20"/>
              </w:rPr>
            </w:pPr>
            <w:r w:rsidRPr="00DD05A0">
              <w:rPr>
                <w:sz w:val="20"/>
                <w:szCs w:val="20"/>
              </w:rPr>
              <w:t>NTP issued, Staff onboard</w:t>
            </w:r>
          </w:p>
        </w:tc>
      </w:tr>
      <w:tr w:rsidR="00FF29A9" w:rsidRPr="00DD05A0" w14:paraId="5DB68A7A" w14:textId="77777777" w:rsidTr="00FF29A9">
        <w:trPr>
          <w:trHeight w:hRule="exact" w:val="727"/>
        </w:trPr>
        <w:tc>
          <w:tcPr>
            <w:tcW w:w="567" w:type="dxa"/>
            <w:shd w:val="clear" w:color="auto" w:fill="auto"/>
            <w:vAlign w:val="center"/>
          </w:tcPr>
          <w:p w14:paraId="0B472FF8" w14:textId="77777777" w:rsidR="00FF29A9" w:rsidRPr="00DD05A0" w:rsidRDefault="00FF29A9" w:rsidP="00FF29A9">
            <w:pPr>
              <w:pStyle w:val="TableParagraph"/>
              <w:jc w:val="center"/>
              <w:rPr>
                <w:sz w:val="20"/>
                <w:szCs w:val="20"/>
              </w:rPr>
            </w:pPr>
            <w:r w:rsidRPr="00DD05A0">
              <w:rPr>
                <w:sz w:val="20"/>
                <w:szCs w:val="20"/>
              </w:rPr>
              <w:t>2.</w:t>
            </w:r>
          </w:p>
        </w:tc>
        <w:tc>
          <w:tcPr>
            <w:tcW w:w="2410" w:type="dxa"/>
            <w:shd w:val="clear" w:color="auto" w:fill="auto"/>
            <w:vAlign w:val="center"/>
          </w:tcPr>
          <w:p w14:paraId="4507E2B5" w14:textId="77777777" w:rsidR="00FF29A9" w:rsidRPr="00DD05A0" w:rsidRDefault="00FF29A9" w:rsidP="00FF29A9">
            <w:pPr>
              <w:pStyle w:val="TableParagraph"/>
              <w:tabs>
                <w:tab w:val="left" w:pos="1646"/>
              </w:tabs>
              <w:rPr>
                <w:sz w:val="20"/>
                <w:szCs w:val="20"/>
              </w:rPr>
            </w:pPr>
            <w:r w:rsidRPr="00DD05A0">
              <w:rPr>
                <w:sz w:val="20"/>
                <w:szCs w:val="20"/>
              </w:rPr>
              <w:t xml:space="preserve">Infrastructure </w:t>
            </w:r>
            <w:r w:rsidRPr="00DD05A0">
              <w:rPr>
                <w:w w:val="90"/>
                <w:sz w:val="20"/>
                <w:szCs w:val="20"/>
              </w:rPr>
              <w:t>Engineer</w:t>
            </w:r>
            <w:r w:rsidRPr="00DD05A0">
              <w:rPr>
                <w:w w:val="89"/>
                <w:sz w:val="20"/>
                <w:szCs w:val="20"/>
              </w:rPr>
              <w:t xml:space="preserve"> </w:t>
            </w:r>
            <w:r w:rsidRPr="00DD05A0">
              <w:rPr>
                <w:sz w:val="20"/>
                <w:szCs w:val="20"/>
              </w:rPr>
              <w:t>(SWM)</w:t>
            </w:r>
          </w:p>
        </w:tc>
        <w:tc>
          <w:tcPr>
            <w:tcW w:w="1838" w:type="dxa"/>
            <w:shd w:val="clear" w:color="auto" w:fill="auto"/>
            <w:vAlign w:val="center"/>
          </w:tcPr>
          <w:p w14:paraId="5A911AA3" w14:textId="77777777" w:rsidR="00FF29A9" w:rsidRPr="00DD05A0" w:rsidRDefault="00FF29A9" w:rsidP="00FF29A9">
            <w:pPr>
              <w:pStyle w:val="TableParagraph"/>
              <w:numPr>
                <w:ilvl w:val="0"/>
                <w:numId w:val="142"/>
              </w:numPr>
              <w:tabs>
                <w:tab w:val="left" w:pos="267"/>
              </w:tabs>
              <w:spacing w:line="245" w:lineRule="exact"/>
              <w:ind w:left="0" w:hanging="163"/>
              <w:rPr>
                <w:sz w:val="20"/>
                <w:szCs w:val="20"/>
              </w:rPr>
            </w:pPr>
            <w:r w:rsidRPr="00DD05A0">
              <w:rPr>
                <w:sz w:val="20"/>
                <w:szCs w:val="20"/>
              </w:rPr>
              <w:t>Shahbaz Khan</w:t>
            </w:r>
          </w:p>
        </w:tc>
        <w:tc>
          <w:tcPr>
            <w:tcW w:w="1139" w:type="dxa"/>
            <w:shd w:val="clear" w:color="auto" w:fill="auto"/>
            <w:vAlign w:val="center"/>
          </w:tcPr>
          <w:p w14:paraId="0BB7B3BD" w14:textId="77777777" w:rsidR="00FF29A9" w:rsidRPr="00DD05A0" w:rsidRDefault="00FF29A9" w:rsidP="00FF29A9">
            <w:pPr>
              <w:pStyle w:val="TableParagraph"/>
              <w:tabs>
                <w:tab w:val="left" w:pos="267"/>
              </w:tabs>
              <w:spacing w:line="245" w:lineRule="exact"/>
              <w:rPr>
                <w:sz w:val="20"/>
                <w:szCs w:val="20"/>
              </w:rPr>
            </w:pPr>
            <w:r w:rsidRPr="00DD05A0">
              <w:rPr>
                <w:sz w:val="20"/>
                <w:szCs w:val="20"/>
              </w:rPr>
              <w:t>Male</w:t>
            </w:r>
          </w:p>
        </w:tc>
        <w:tc>
          <w:tcPr>
            <w:tcW w:w="1559" w:type="dxa"/>
            <w:shd w:val="clear" w:color="auto" w:fill="auto"/>
            <w:vAlign w:val="center"/>
          </w:tcPr>
          <w:p w14:paraId="217708F1" w14:textId="77777777" w:rsidR="00FF29A9" w:rsidRPr="00DD05A0" w:rsidRDefault="00FF29A9" w:rsidP="00FF29A9">
            <w:pPr>
              <w:pStyle w:val="TableParagraph"/>
              <w:tabs>
                <w:tab w:val="left" w:pos="267"/>
              </w:tabs>
              <w:spacing w:line="245" w:lineRule="exact"/>
              <w:rPr>
                <w:sz w:val="20"/>
                <w:szCs w:val="20"/>
              </w:rPr>
            </w:pPr>
            <w:r w:rsidRPr="00DD05A0">
              <w:rPr>
                <w:sz w:val="20"/>
                <w:szCs w:val="20"/>
              </w:rPr>
              <w:t>24 Jan 2023</w:t>
            </w:r>
          </w:p>
        </w:tc>
        <w:tc>
          <w:tcPr>
            <w:tcW w:w="2410" w:type="dxa"/>
            <w:shd w:val="clear" w:color="auto" w:fill="auto"/>
            <w:vAlign w:val="center"/>
          </w:tcPr>
          <w:p w14:paraId="6E9ED0A0" w14:textId="77777777" w:rsidR="00FF29A9" w:rsidRPr="00DD05A0" w:rsidRDefault="00FF29A9" w:rsidP="00FF29A9">
            <w:pPr>
              <w:pStyle w:val="TableParagraph"/>
              <w:numPr>
                <w:ilvl w:val="0"/>
                <w:numId w:val="142"/>
              </w:numPr>
              <w:tabs>
                <w:tab w:val="left" w:pos="267"/>
              </w:tabs>
              <w:spacing w:line="245" w:lineRule="exact"/>
              <w:ind w:left="0" w:hanging="163"/>
              <w:rPr>
                <w:sz w:val="20"/>
                <w:szCs w:val="20"/>
              </w:rPr>
            </w:pPr>
            <w:r w:rsidRPr="00DD05A0">
              <w:rPr>
                <w:sz w:val="20"/>
                <w:szCs w:val="20"/>
              </w:rPr>
              <w:t>NTP issued, Staff onboard</w:t>
            </w:r>
          </w:p>
        </w:tc>
      </w:tr>
      <w:tr w:rsidR="00FF29A9" w:rsidRPr="00DD05A0" w14:paraId="0DD06C2C" w14:textId="77777777" w:rsidTr="00FF29A9">
        <w:trPr>
          <w:trHeight w:hRule="exact" w:val="728"/>
        </w:trPr>
        <w:tc>
          <w:tcPr>
            <w:tcW w:w="567" w:type="dxa"/>
            <w:shd w:val="clear" w:color="auto" w:fill="auto"/>
            <w:vAlign w:val="center"/>
          </w:tcPr>
          <w:p w14:paraId="3EEB4A01" w14:textId="77777777" w:rsidR="00FF29A9" w:rsidRPr="00DD05A0" w:rsidRDefault="00FF29A9" w:rsidP="00FF29A9">
            <w:pPr>
              <w:pStyle w:val="TableParagraph"/>
              <w:jc w:val="center"/>
              <w:rPr>
                <w:sz w:val="20"/>
                <w:szCs w:val="20"/>
              </w:rPr>
            </w:pPr>
            <w:r w:rsidRPr="00DD05A0">
              <w:rPr>
                <w:sz w:val="20"/>
                <w:szCs w:val="20"/>
              </w:rPr>
              <w:t>3.</w:t>
            </w:r>
          </w:p>
        </w:tc>
        <w:tc>
          <w:tcPr>
            <w:tcW w:w="2410" w:type="dxa"/>
            <w:shd w:val="clear" w:color="auto" w:fill="auto"/>
            <w:vAlign w:val="center"/>
          </w:tcPr>
          <w:p w14:paraId="6382E07A" w14:textId="77777777" w:rsidR="00FF29A9" w:rsidRPr="00DD05A0" w:rsidRDefault="00FF29A9" w:rsidP="00FF29A9">
            <w:pPr>
              <w:pStyle w:val="TableParagraph"/>
              <w:tabs>
                <w:tab w:val="left" w:pos="1646"/>
              </w:tabs>
              <w:rPr>
                <w:sz w:val="20"/>
                <w:szCs w:val="20"/>
              </w:rPr>
            </w:pPr>
            <w:r w:rsidRPr="00DD05A0">
              <w:rPr>
                <w:sz w:val="20"/>
                <w:szCs w:val="20"/>
              </w:rPr>
              <w:t xml:space="preserve">Infrastructure </w:t>
            </w:r>
            <w:r w:rsidRPr="00DD05A0">
              <w:rPr>
                <w:w w:val="90"/>
                <w:sz w:val="20"/>
                <w:szCs w:val="20"/>
              </w:rPr>
              <w:t>Engineer</w:t>
            </w:r>
            <w:r w:rsidRPr="00DD05A0">
              <w:rPr>
                <w:w w:val="89"/>
                <w:sz w:val="20"/>
                <w:szCs w:val="20"/>
              </w:rPr>
              <w:t xml:space="preserve"> </w:t>
            </w:r>
            <w:r w:rsidRPr="00DD05A0">
              <w:rPr>
                <w:sz w:val="20"/>
                <w:szCs w:val="20"/>
              </w:rPr>
              <w:t>(Wastewater</w:t>
            </w:r>
            <w:r w:rsidRPr="00DD05A0">
              <w:rPr>
                <w:spacing w:val="-23"/>
                <w:sz w:val="20"/>
                <w:szCs w:val="20"/>
              </w:rPr>
              <w:t xml:space="preserve"> </w:t>
            </w:r>
            <w:r w:rsidRPr="00DD05A0">
              <w:rPr>
                <w:sz w:val="20"/>
                <w:szCs w:val="20"/>
              </w:rPr>
              <w:t>Treatment)</w:t>
            </w:r>
          </w:p>
        </w:tc>
        <w:tc>
          <w:tcPr>
            <w:tcW w:w="1838" w:type="dxa"/>
            <w:shd w:val="clear" w:color="auto" w:fill="auto"/>
            <w:vAlign w:val="center"/>
          </w:tcPr>
          <w:p w14:paraId="2EEA998A" w14:textId="77777777" w:rsidR="00FF29A9" w:rsidRPr="00DD05A0" w:rsidRDefault="00FF29A9" w:rsidP="00FF29A9">
            <w:pPr>
              <w:pStyle w:val="TableParagraph"/>
              <w:numPr>
                <w:ilvl w:val="0"/>
                <w:numId w:val="142"/>
              </w:numPr>
              <w:tabs>
                <w:tab w:val="left" w:pos="267"/>
              </w:tabs>
              <w:spacing w:line="245" w:lineRule="exact"/>
              <w:ind w:left="0" w:hanging="163"/>
              <w:rPr>
                <w:sz w:val="20"/>
                <w:szCs w:val="20"/>
              </w:rPr>
            </w:pPr>
            <w:proofErr w:type="spellStart"/>
            <w:r w:rsidRPr="00DD05A0">
              <w:rPr>
                <w:sz w:val="20"/>
                <w:szCs w:val="20"/>
              </w:rPr>
              <w:t>Zafarullah</w:t>
            </w:r>
            <w:proofErr w:type="spellEnd"/>
          </w:p>
        </w:tc>
        <w:tc>
          <w:tcPr>
            <w:tcW w:w="1139" w:type="dxa"/>
            <w:shd w:val="clear" w:color="auto" w:fill="auto"/>
            <w:vAlign w:val="center"/>
          </w:tcPr>
          <w:p w14:paraId="79110837" w14:textId="77777777" w:rsidR="00FF29A9" w:rsidRPr="00DD05A0" w:rsidRDefault="00FF29A9" w:rsidP="00FF29A9">
            <w:pPr>
              <w:pStyle w:val="TableParagraph"/>
              <w:tabs>
                <w:tab w:val="left" w:pos="267"/>
              </w:tabs>
              <w:spacing w:line="245" w:lineRule="exact"/>
              <w:rPr>
                <w:sz w:val="20"/>
                <w:szCs w:val="20"/>
              </w:rPr>
            </w:pPr>
            <w:r w:rsidRPr="00DD05A0">
              <w:rPr>
                <w:sz w:val="20"/>
                <w:szCs w:val="20"/>
              </w:rPr>
              <w:t>Male</w:t>
            </w:r>
          </w:p>
        </w:tc>
        <w:tc>
          <w:tcPr>
            <w:tcW w:w="1559" w:type="dxa"/>
            <w:shd w:val="clear" w:color="auto" w:fill="auto"/>
            <w:vAlign w:val="center"/>
          </w:tcPr>
          <w:p w14:paraId="1D7511F4" w14:textId="77777777" w:rsidR="00FF29A9" w:rsidRPr="00DD05A0" w:rsidRDefault="00FF29A9" w:rsidP="00FF29A9">
            <w:pPr>
              <w:pStyle w:val="TableParagraph"/>
              <w:tabs>
                <w:tab w:val="left" w:pos="267"/>
              </w:tabs>
              <w:spacing w:line="245" w:lineRule="exact"/>
              <w:rPr>
                <w:sz w:val="20"/>
                <w:szCs w:val="20"/>
              </w:rPr>
            </w:pPr>
            <w:r w:rsidRPr="00DD05A0">
              <w:rPr>
                <w:sz w:val="20"/>
                <w:szCs w:val="20"/>
              </w:rPr>
              <w:t>24 Jan 2023</w:t>
            </w:r>
          </w:p>
        </w:tc>
        <w:tc>
          <w:tcPr>
            <w:tcW w:w="2410" w:type="dxa"/>
            <w:shd w:val="clear" w:color="auto" w:fill="auto"/>
            <w:vAlign w:val="center"/>
          </w:tcPr>
          <w:p w14:paraId="2F3E8DBE" w14:textId="77777777" w:rsidR="00FF29A9" w:rsidRPr="00DD05A0" w:rsidRDefault="00FF29A9" w:rsidP="00FF29A9">
            <w:pPr>
              <w:pStyle w:val="TableParagraph"/>
              <w:numPr>
                <w:ilvl w:val="0"/>
                <w:numId w:val="142"/>
              </w:numPr>
              <w:tabs>
                <w:tab w:val="left" w:pos="267"/>
              </w:tabs>
              <w:spacing w:line="245" w:lineRule="exact"/>
              <w:ind w:left="0" w:hanging="163"/>
              <w:rPr>
                <w:sz w:val="20"/>
                <w:szCs w:val="20"/>
              </w:rPr>
            </w:pPr>
            <w:r w:rsidRPr="00DD05A0">
              <w:rPr>
                <w:sz w:val="20"/>
                <w:szCs w:val="20"/>
              </w:rPr>
              <w:t>NTP issued, Staff onboard</w:t>
            </w:r>
          </w:p>
        </w:tc>
      </w:tr>
      <w:tr w:rsidR="00FF29A9" w:rsidRPr="00DD05A0" w14:paraId="23D0FEEF" w14:textId="77777777" w:rsidTr="00FF29A9">
        <w:trPr>
          <w:trHeight w:hRule="exact" w:val="482"/>
        </w:trPr>
        <w:tc>
          <w:tcPr>
            <w:tcW w:w="567" w:type="dxa"/>
            <w:shd w:val="clear" w:color="auto" w:fill="auto"/>
            <w:vAlign w:val="center"/>
          </w:tcPr>
          <w:p w14:paraId="0FD285AA" w14:textId="77777777" w:rsidR="00FF29A9" w:rsidRPr="00DD05A0" w:rsidRDefault="00FF29A9" w:rsidP="00FF29A9">
            <w:pPr>
              <w:pStyle w:val="TableParagraph"/>
              <w:jc w:val="center"/>
              <w:rPr>
                <w:sz w:val="20"/>
                <w:szCs w:val="20"/>
              </w:rPr>
            </w:pPr>
            <w:r w:rsidRPr="00DD05A0">
              <w:rPr>
                <w:sz w:val="20"/>
                <w:szCs w:val="20"/>
              </w:rPr>
              <w:t>4.</w:t>
            </w:r>
          </w:p>
        </w:tc>
        <w:tc>
          <w:tcPr>
            <w:tcW w:w="2410" w:type="dxa"/>
            <w:shd w:val="clear" w:color="auto" w:fill="auto"/>
            <w:vAlign w:val="center"/>
          </w:tcPr>
          <w:p w14:paraId="1A5E8EA5" w14:textId="77777777" w:rsidR="00FF29A9" w:rsidRPr="00DD05A0" w:rsidRDefault="00FF29A9" w:rsidP="00FF29A9">
            <w:pPr>
              <w:pStyle w:val="TableParagraph"/>
              <w:rPr>
                <w:sz w:val="20"/>
                <w:szCs w:val="20"/>
              </w:rPr>
            </w:pPr>
            <w:r w:rsidRPr="00DD05A0">
              <w:rPr>
                <w:sz w:val="20"/>
                <w:szCs w:val="20"/>
              </w:rPr>
              <w:t>MIS Officer</w:t>
            </w:r>
          </w:p>
        </w:tc>
        <w:tc>
          <w:tcPr>
            <w:tcW w:w="1838" w:type="dxa"/>
            <w:shd w:val="clear" w:color="auto" w:fill="auto"/>
            <w:vAlign w:val="center"/>
          </w:tcPr>
          <w:p w14:paraId="38931926" w14:textId="77777777" w:rsidR="00FF29A9" w:rsidRPr="00DD05A0" w:rsidRDefault="00FF29A9" w:rsidP="00FF29A9">
            <w:pPr>
              <w:pStyle w:val="TableParagraph"/>
              <w:rPr>
                <w:sz w:val="20"/>
                <w:szCs w:val="20"/>
              </w:rPr>
            </w:pPr>
            <w:r w:rsidRPr="00DD05A0">
              <w:rPr>
                <w:sz w:val="20"/>
                <w:szCs w:val="20"/>
              </w:rPr>
              <w:t>Sameer Ali Shah</w:t>
            </w:r>
          </w:p>
        </w:tc>
        <w:tc>
          <w:tcPr>
            <w:tcW w:w="1139" w:type="dxa"/>
            <w:shd w:val="clear" w:color="auto" w:fill="auto"/>
            <w:vAlign w:val="center"/>
          </w:tcPr>
          <w:p w14:paraId="7E388C09" w14:textId="77777777" w:rsidR="00FF29A9" w:rsidRPr="00DD05A0" w:rsidRDefault="00FF29A9" w:rsidP="00FF29A9">
            <w:pPr>
              <w:pStyle w:val="TableParagraph"/>
              <w:ind w:right="-10"/>
              <w:rPr>
                <w:sz w:val="20"/>
                <w:szCs w:val="20"/>
              </w:rPr>
            </w:pPr>
            <w:r w:rsidRPr="00DD05A0">
              <w:rPr>
                <w:sz w:val="20"/>
                <w:szCs w:val="20"/>
              </w:rPr>
              <w:t>Male</w:t>
            </w:r>
          </w:p>
        </w:tc>
        <w:tc>
          <w:tcPr>
            <w:tcW w:w="1559" w:type="dxa"/>
            <w:shd w:val="clear" w:color="auto" w:fill="auto"/>
            <w:vAlign w:val="center"/>
          </w:tcPr>
          <w:p w14:paraId="5A612F2D" w14:textId="77777777" w:rsidR="00FF29A9" w:rsidRPr="00DD05A0" w:rsidRDefault="00FF29A9" w:rsidP="00FF29A9">
            <w:pPr>
              <w:pStyle w:val="TableParagraph"/>
              <w:rPr>
                <w:sz w:val="20"/>
                <w:szCs w:val="20"/>
              </w:rPr>
            </w:pPr>
            <w:r w:rsidRPr="00DD05A0">
              <w:rPr>
                <w:sz w:val="20"/>
                <w:szCs w:val="20"/>
              </w:rPr>
              <w:t>1 Sep 2022</w:t>
            </w:r>
          </w:p>
        </w:tc>
        <w:tc>
          <w:tcPr>
            <w:tcW w:w="2410" w:type="dxa"/>
            <w:shd w:val="clear" w:color="auto" w:fill="auto"/>
            <w:vAlign w:val="center"/>
          </w:tcPr>
          <w:p w14:paraId="5D5BBF91" w14:textId="77777777" w:rsidR="00FF29A9" w:rsidRPr="00DD05A0" w:rsidRDefault="00FF29A9" w:rsidP="00FF29A9">
            <w:pPr>
              <w:pStyle w:val="TableParagraph"/>
              <w:numPr>
                <w:ilvl w:val="0"/>
                <w:numId w:val="143"/>
              </w:numPr>
              <w:tabs>
                <w:tab w:val="left" w:pos="267"/>
              </w:tabs>
              <w:ind w:left="0" w:hanging="163"/>
              <w:rPr>
                <w:sz w:val="20"/>
                <w:szCs w:val="20"/>
              </w:rPr>
            </w:pPr>
            <w:r w:rsidRPr="00DD05A0">
              <w:rPr>
                <w:sz w:val="20"/>
                <w:szCs w:val="20"/>
              </w:rPr>
              <w:t>NTP issued, Staff on</w:t>
            </w:r>
            <w:r w:rsidRPr="00DD05A0">
              <w:rPr>
                <w:spacing w:val="-12"/>
                <w:sz w:val="20"/>
                <w:szCs w:val="20"/>
              </w:rPr>
              <w:t xml:space="preserve"> </w:t>
            </w:r>
            <w:r w:rsidRPr="00DD05A0">
              <w:rPr>
                <w:sz w:val="20"/>
                <w:szCs w:val="20"/>
              </w:rPr>
              <w:t>board</w:t>
            </w:r>
          </w:p>
        </w:tc>
      </w:tr>
      <w:tr w:rsidR="00FF29A9" w:rsidRPr="00DD05A0" w14:paraId="3A1EAC6D" w14:textId="77777777" w:rsidTr="00FF29A9">
        <w:trPr>
          <w:trHeight w:hRule="exact" w:val="727"/>
        </w:trPr>
        <w:tc>
          <w:tcPr>
            <w:tcW w:w="567" w:type="dxa"/>
            <w:shd w:val="clear" w:color="auto" w:fill="auto"/>
            <w:vAlign w:val="center"/>
          </w:tcPr>
          <w:p w14:paraId="23D0E7D3" w14:textId="77777777" w:rsidR="00FF29A9" w:rsidRPr="00DD05A0" w:rsidRDefault="00FF29A9" w:rsidP="00FF29A9">
            <w:pPr>
              <w:pStyle w:val="TableParagraph"/>
              <w:jc w:val="center"/>
              <w:rPr>
                <w:sz w:val="20"/>
                <w:szCs w:val="20"/>
              </w:rPr>
            </w:pPr>
            <w:r w:rsidRPr="00DD05A0">
              <w:rPr>
                <w:sz w:val="20"/>
                <w:szCs w:val="20"/>
              </w:rPr>
              <w:t>5.</w:t>
            </w:r>
          </w:p>
        </w:tc>
        <w:tc>
          <w:tcPr>
            <w:tcW w:w="2410" w:type="dxa"/>
            <w:shd w:val="clear" w:color="auto" w:fill="auto"/>
            <w:vAlign w:val="center"/>
          </w:tcPr>
          <w:p w14:paraId="205A4AB1" w14:textId="77777777" w:rsidR="00FF29A9" w:rsidRPr="00DD05A0" w:rsidRDefault="00FF29A9" w:rsidP="00FF29A9">
            <w:pPr>
              <w:pStyle w:val="TableParagraph"/>
              <w:tabs>
                <w:tab w:val="left" w:pos="1339"/>
                <w:tab w:val="left" w:pos="2390"/>
              </w:tabs>
              <w:rPr>
                <w:sz w:val="20"/>
                <w:szCs w:val="20"/>
              </w:rPr>
            </w:pPr>
            <w:r w:rsidRPr="00DD05A0">
              <w:rPr>
                <w:sz w:val="20"/>
                <w:szCs w:val="20"/>
              </w:rPr>
              <w:t>Contract Admin/Management</w:t>
            </w:r>
            <w:r w:rsidRPr="00DD05A0">
              <w:rPr>
                <w:spacing w:val="-27"/>
                <w:sz w:val="20"/>
                <w:szCs w:val="20"/>
              </w:rPr>
              <w:t xml:space="preserve"> </w:t>
            </w:r>
            <w:r w:rsidRPr="00DD05A0">
              <w:rPr>
                <w:sz w:val="20"/>
                <w:szCs w:val="20"/>
              </w:rPr>
              <w:t>Officer</w:t>
            </w:r>
          </w:p>
        </w:tc>
        <w:tc>
          <w:tcPr>
            <w:tcW w:w="1838" w:type="dxa"/>
            <w:shd w:val="clear" w:color="auto" w:fill="auto"/>
            <w:vAlign w:val="center"/>
          </w:tcPr>
          <w:p w14:paraId="42F03541" w14:textId="77777777" w:rsidR="00FF29A9" w:rsidRPr="00DD05A0" w:rsidRDefault="00FF29A9" w:rsidP="00FF29A9">
            <w:pPr>
              <w:jc w:val="left"/>
              <w:rPr>
                <w:rFonts w:cs="Arial"/>
                <w:sz w:val="20"/>
              </w:rPr>
            </w:pPr>
          </w:p>
        </w:tc>
        <w:tc>
          <w:tcPr>
            <w:tcW w:w="1139" w:type="dxa"/>
            <w:shd w:val="clear" w:color="auto" w:fill="auto"/>
            <w:vAlign w:val="center"/>
          </w:tcPr>
          <w:p w14:paraId="1437C6FF" w14:textId="77777777" w:rsidR="00FF29A9" w:rsidRPr="00DD05A0" w:rsidRDefault="00FF29A9" w:rsidP="00FF29A9">
            <w:pPr>
              <w:ind w:right="-10"/>
              <w:jc w:val="left"/>
              <w:rPr>
                <w:rFonts w:cs="Arial"/>
                <w:sz w:val="20"/>
              </w:rPr>
            </w:pPr>
          </w:p>
        </w:tc>
        <w:tc>
          <w:tcPr>
            <w:tcW w:w="1559" w:type="dxa"/>
            <w:shd w:val="clear" w:color="auto" w:fill="auto"/>
            <w:vAlign w:val="center"/>
          </w:tcPr>
          <w:p w14:paraId="3AD9E9F2" w14:textId="77777777" w:rsidR="00FF29A9" w:rsidRPr="00DD05A0" w:rsidRDefault="00FF29A9" w:rsidP="00FF29A9">
            <w:pPr>
              <w:pStyle w:val="TableParagraph"/>
              <w:rPr>
                <w:sz w:val="20"/>
                <w:szCs w:val="20"/>
              </w:rPr>
            </w:pPr>
          </w:p>
        </w:tc>
        <w:tc>
          <w:tcPr>
            <w:tcW w:w="2410" w:type="dxa"/>
            <w:shd w:val="clear" w:color="auto" w:fill="auto"/>
            <w:vAlign w:val="center"/>
          </w:tcPr>
          <w:p w14:paraId="54F0C36D" w14:textId="77777777" w:rsidR="00FF29A9" w:rsidRPr="00DD05A0" w:rsidRDefault="00FF29A9" w:rsidP="00FF29A9">
            <w:pPr>
              <w:pStyle w:val="TableParagraph"/>
              <w:numPr>
                <w:ilvl w:val="0"/>
                <w:numId w:val="142"/>
              </w:numPr>
              <w:tabs>
                <w:tab w:val="left" w:pos="267"/>
              </w:tabs>
              <w:spacing w:line="245" w:lineRule="exact"/>
              <w:ind w:left="0" w:hanging="163"/>
              <w:rPr>
                <w:sz w:val="20"/>
                <w:szCs w:val="20"/>
              </w:rPr>
            </w:pPr>
            <w:r w:rsidRPr="00DD05A0">
              <w:rPr>
                <w:sz w:val="20"/>
                <w:szCs w:val="20"/>
              </w:rPr>
              <w:t>Position</w:t>
            </w:r>
            <w:r w:rsidRPr="00DD05A0">
              <w:rPr>
                <w:spacing w:val="-8"/>
                <w:sz w:val="20"/>
                <w:szCs w:val="20"/>
              </w:rPr>
              <w:t xml:space="preserve"> </w:t>
            </w:r>
            <w:r w:rsidRPr="00DD05A0">
              <w:rPr>
                <w:sz w:val="20"/>
                <w:szCs w:val="20"/>
              </w:rPr>
              <w:t>advertised.</w:t>
            </w:r>
          </w:p>
          <w:p w14:paraId="3386169F" w14:textId="77777777" w:rsidR="00FF29A9" w:rsidRPr="00DD05A0" w:rsidRDefault="00FF29A9" w:rsidP="00FF29A9">
            <w:pPr>
              <w:pStyle w:val="TableParagraph"/>
              <w:numPr>
                <w:ilvl w:val="0"/>
                <w:numId w:val="142"/>
              </w:numPr>
              <w:tabs>
                <w:tab w:val="left" w:pos="267"/>
              </w:tabs>
              <w:spacing w:before="18" w:line="228" w:lineRule="exact"/>
              <w:ind w:left="0" w:hanging="163"/>
              <w:rPr>
                <w:sz w:val="20"/>
                <w:szCs w:val="20"/>
              </w:rPr>
            </w:pPr>
            <w:r w:rsidRPr="00DD05A0">
              <w:rPr>
                <w:sz w:val="20"/>
                <w:szCs w:val="20"/>
              </w:rPr>
              <w:t>Position will be filled in next Quarter</w:t>
            </w:r>
          </w:p>
        </w:tc>
      </w:tr>
      <w:tr w:rsidR="00FF29A9" w:rsidRPr="00DD05A0" w14:paraId="36A68021" w14:textId="77777777" w:rsidTr="00FF29A9">
        <w:trPr>
          <w:trHeight w:hRule="exact" w:val="727"/>
        </w:trPr>
        <w:tc>
          <w:tcPr>
            <w:tcW w:w="567" w:type="dxa"/>
            <w:shd w:val="clear" w:color="auto" w:fill="auto"/>
            <w:vAlign w:val="center"/>
          </w:tcPr>
          <w:p w14:paraId="45C9A332" w14:textId="77777777" w:rsidR="00FF29A9" w:rsidRPr="00DD05A0" w:rsidRDefault="00FF29A9" w:rsidP="00FF29A9">
            <w:pPr>
              <w:pStyle w:val="TableParagraph"/>
              <w:jc w:val="center"/>
              <w:rPr>
                <w:sz w:val="20"/>
                <w:szCs w:val="20"/>
              </w:rPr>
            </w:pPr>
            <w:r w:rsidRPr="00DD05A0">
              <w:rPr>
                <w:sz w:val="20"/>
                <w:szCs w:val="20"/>
              </w:rPr>
              <w:t>6.</w:t>
            </w:r>
          </w:p>
        </w:tc>
        <w:tc>
          <w:tcPr>
            <w:tcW w:w="2410" w:type="dxa"/>
            <w:shd w:val="clear" w:color="auto" w:fill="auto"/>
            <w:vAlign w:val="center"/>
          </w:tcPr>
          <w:p w14:paraId="63868795" w14:textId="77777777" w:rsidR="00FF29A9" w:rsidRPr="00DD05A0" w:rsidRDefault="00FF29A9" w:rsidP="00FF29A9">
            <w:pPr>
              <w:pStyle w:val="TableParagraph"/>
              <w:rPr>
                <w:sz w:val="20"/>
                <w:szCs w:val="20"/>
              </w:rPr>
            </w:pPr>
            <w:r w:rsidRPr="00DD05A0">
              <w:rPr>
                <w:sz w:val="20"/>
                <w:szCs w:val="20"/>
              </w:rPr>
              <w:t>M&amp;E Officer</w:t>
            </w:r>
          </w:p>
        </w:tc>
        <w:tc>
          <w:tcPr>
            <w:tcW w:w="1838" w:type="dxa"/>
            <w:shd w:val="clear" w:color="auto" w:fill="auto"/>
            <w:vAlign w:val="center"/>
          </w:tcPr>
          <w:p w14:paraId="3B0C57D7" w14:textId="77777777" w:rsidR="00FF29A9" w:rsidRPr="00DD05A0" w:rsidRDefault="00FF29A9" w:rsidP="00FF29A9">
            <w:pPr>
              <w:jc w:val="left"/>
              <w:rPr>
                <w:rFonts w:cs="Arial"/>
                <w:sz w:val="20"/>
              </w:rPr>
            </w:pPr>
          </w:p>
        </w:tc>
        <w:tc>
          <w:tcPr>
            <w:tcW w:w="1139" w:type="dxa"/>
            <w:shd w:val="clear" w:color="auto" w:fill="auto"/>
            <w:vAlign w:val="center"/>
          </w:tcPr>
          <w:p w14:paraId="63929E7B" w14:textId="77777777" w:rsidR="00FF29A9" w:rsidRPr="00DD05A0" w:rsidRDefault="00FF29A9" w:rsidP="00FF29A9">
            <w:pPr>
              <w:ind w:right="-10"/>
              <w:jc w:val="left"/>
              <w:rPr>
                <w:rFonts w:cs="Arial"/>
                <w:sz w:val="20"/>
              </w:rPr>
            </w:pPr>
          </w:p>
        </w:tc>
        <w:tc>
          <w:tcPr>
            <w:tcW w:w="1559" w:type="dxa"/>
            <w:shd w:val="clear" w:color="auto" w:fill="auto"/>
            <w:vAlign w:val="center"/>
          </w:tcPr>
          <w:p w14:paraId="0AD6CA8D" w14:textId="77777777" w:rsidR="00FF29A9" w:rsidRPr="00DD05A0" w:rsidRDefault="00FF29A9" w:rsidP="00FF29A9">
            <w:pPr>
              <w:pStyle w:val="TableParagraph"/>
              <w:rPr>
                <w:sz w:val="20"/>
                <w:szCs w:val="20"/>
              </w:rPr>
            </w:pPr>
          </w:p>
        </w:tc>
        <w:tc>
          <w:tcPr>
            <w:tcW w:w="2410" w:type="dxa"/>
            <w:shd w:val="clear" w:color="auto" w:fill="auto"/>
            <w:vAlign w:val="center"/>
          </w:tcPr>
          <w:p w14:paraId="6D252BFB" w14:textId="77777777" w:rsidR="00FF29A9" w:rsidRPr="00DD05A0" w:rsidRDefault="00FF29A9" w:rsidP="00FF29A9">
            <w:pPr>
              <w:pStyle w:val="TableParagraph"/>
              <w:numPr>
                <w:ilvl w:val="0"/>
                <w:numId w:val="141"/>
              </w:numPr>
              <w:tabs>
                <w:tab w:val="left" w:pos="267"/>
              </w:tabs>
              <w:spacing w:line="245" w:lineRule="exact"/>
              <w:ind w:left="0" w:hanging="163"/>
              <w:rPr>
                <w:sz w:val="20"/>
                <w:szCs w:val="20"/>
              </w:rPr>
            </w:pPr>
            <w:r w:rsidRPr="00DD05A0">
              <w:rPr>
                <w:sz w:val="20"/>
                <w:szCs w:val="20"/>
              </w:rPr>
              <w:t>Position</w:t>
            </w:r>
            <w:r w:rsidRPr="00DD05A0">
              <w:rPr>
                <w:spacing w:val="-9"/>
                <w:sz w:val="20"/>
                <w:szCs w:val="20"/>
              </w:rPr>
              <w:t xml:space="preserve"> </w:t>
            </w:r>
            <w:r w:rsidRPr="00DD05A0">
              <w:rPr>
                <w:sz w:val="20"/>
                <w:szCs w:val="20"/>
              </w:rPr>
              <w:t>advertised.</w:t>
            </w:r>
          </w:p>
          <w:p w14:paraId="46153531" w14:textId="77777777" w:rsidR="00FF29A9" w:rsidRPr="00DD05A0" w:rsidRDefault="00FF29A9" w:rsidP="00FF29A9">
            <w:pPr>
              <w:pStyle w:val="TableParagraph"/>
              <w:numPr>
                <w:ilvl w:val="0"/>
                <w:numId w:val="141"/>
              </w:numPr>
              <w:tabs>
                <w:tab w:val="left" w:pos="267"/>
              </w:tabs>
              <w:spacing w:before="18" w:line="228" w:lineRule="exact"/>
              <w:ind w:left="0" w:hanging="163"/>
              <w:rPr>
                <w:sz w:val="20"/>
                <w:szCs w:val="20"/>
              </w:rPr>
            </w:pPr>
            <w:r w:rsidRPr="00DD05A0">
              <w:rPr>
                <w:sz w:val="20"/>
                <w:szCs w:val="20"/>
              </w:rPr>
              <w:t>Position will be fill in next Quarter</w:t>
            </w:r>
          </w:p>
        </w:tc>
      </w:tr>
      <w:tr w:rsidR="00FF29A9" w:rsidRPr="00DD05A0" w14:paraId="7E4430E8" w14:textId="77777777" w:rsidTr="00FF29A9">
        <w:trPr>
          <w:trHeight w:hRule="exact" w:val="482"/>
        </w:trPr>
        <w:tc>
          <w:tcPr>
            <w:tcW w:w="567" w:type="dxa"/>
            <w:shd w:val="clear" w:color="auto" w:fill="auto"/>
            <w:vAlign w:val="center"/>
          </w:tcPr>
          <w:p w14:paraId="2C8E37F9" w14:textId="77777777" w:rsidR="00FF29A9" w:rsidRPr="00DD05A0" w:rsidRDefault="00FF29A9" w:rsidP="00FF29A9">
            <w:pPr>
              <w:pStyle w:val="TableParagraph"/>
              <w:jc w:val="center"/>
              <w:rPr>
                <w:sz w:val="20"/>
                <w:szCs w:val="20"/>
              </w:rPr>
            </w:pPr>
            <w:r w:rsidRPr="00DD05A0">
              <w:rPr>
                <w:sz w:val="20"/>
                <w:szCs w:val="20"/>
              </w:rPr>
              <w:t>7.</w:t>
            </w:r>
          </w:p>
        </w:tc>
        <w:tc>
          <w:tcPr>
            <w:tcW w:w="2410" w:type="dxa"/>
            <w:shd w:val="clear" w:color="auto" w:fill="auto"/>
            <w:vAlign w:val="center"/>
          </w:tcPr>
          <w:p w14:paraId="670617F5" w14:textId="77777777" w:rsidR="00FF29A9" w:rsidRPr="00DD05A0" w:rsidRDefault="00FF29A9" w:rsidP="00FF29A9">
            <w:pPr>
              <w:pStyle w:val="TableParagraph"/>
              <w:rPr>
                <w:sz w:val="20"/>
                <w:szCs w:val="20"/>
              </w:rPr>
            </w:pPr>
            <w:r w:rsidRPr="00DD05A0">
              <w:rPr>
                <w:sz w:val="20"/>
                <w:szCs w:val="20"/>
              </w:rPr>
              <w:t>GIS Officer</w:t>
            </w:r>
          </w:p>
        </w:tc>
        <w:tc>
          <w:tcPr>
            <w:tcW w:w="1838" w:type="dxa"/>
            <w:shd w:val="clear" w:color="auto" w:fill="auto"/>
            <w:vAlign w:val="center"/>
          </w:tcPr>
          <w:p w14:paraId="6FD1FD4C" w14:textId="77777777" w:rsidR="00FF29A9" w:rsidRPr="00DD05A0" w:rsidRDefault="00FF29A9" w:rsidP="00FF29A9">
            <w:pPr>
              <w:pStyle w:val="TableParagraph"/>
              <w:rPr>
                <w:sz w:val="20"/>
                <w:szCs w:val="20"/>
              </w:rPr>
            </w:pPr>
            <w:r w:rsidRPr="00DD05A0">
              <w:rPr>
                <w:sz w:val="20"/>
                <w:szCs w:val="20"/>
              </w:rPr>
              <w:t>M Waqas Awan</w:t>
            </w:r>
          </w:p>
        </w:tc>
        <w:tc>
          <w:tcPr>
            <w:tcW w:w="1139" w:type="dxa"/>
            <w:shd w:val="clear" w:color="auto" w:fill="auto"/>
            <w:vAlign w:val="center"/>
          </w:tcPr>
          <w:p w14:paraId="65EF5101" w14:textId="77777777" w:rsidR="00FF29A9" w:rsidRPr="00DD05A0" w:rsidRDefault="00FF29A9" w:rsidP="00FF29A9">
            <w:pPr>
              <w:pStyle w:val="TableParagraph"/>
              <w:ind w:right="-10"/>
              <w:rPr>
                <w:sz w:val="20"/>
                <w:szCs w:val="20"/>
              </w:rPr>
            </w:pPr>
            <w:r w:rsidRPr="00DD05A0">
              <w:rPr>
                <w:sz w:val="20"/>
                <w:szCs w:val="20"/>
              </w:rPr>
              <w:t>Male</w:t>
            </w:r>
          </w:p>
        </w:tc>
        <w:tc>
          <w:tcPr>
            <w:tcW w:w="1559" w:type="dxa"/>
            <w:shd w:val="clear" w:color="auto" w:fill="auto"/>
            <w:vAlign w:val="center"/>
          </w:tcPr>
          <w:p w14:paraId="29039212" w14:textId="77777777" w:rsidR="00FF29A9" w:rsidRPr="00DD05A0" w:rsidRDefault="00FF29A9" w:rsidP="00FF29A9">
            <w:pPr>
              <w:pStyle w:val="TableParagraph"/>
              <w:rPr>
                <w:sz w:val="20"/>
                <w:szCs w:val="20"/>
              </w:rPr>
            </w:pPr>
            <w:r w:rsidRPr="00DD05A0">
              <w:rPr>
                <w:sz w:val="20"/>
                <w:szCs w:val="20"/>
              </w:rPr>
              <w:t>29 Aug 2022</w:t>
            </w:r>
          </w:p>
        </w:tc>
        <w:tc>
          <w:tcPr>
            <w:tcW w:w="2410" w:type="dxa"/>
            <w:shd w:val="clear" w:color="auto" w:fill="auto"/>
            <w:vAlign w:val="center"/>
          </w:tcPr>
          <w:p w14:paraId="090775F0" w14:textId="77777777" w:rsidR="00FF29A9" w:rsidRPr="00DD05A0" w:rsidRDefault="00FF29A9" w:rsidP="00FF29A9">
            <w:pPr>
              <w:pStyle w:val="TableParagraph"/>
              <w:numPr>
                <w:ilvl w:val="0"/>
                <w:numId w:val="140"/>
              </w:numPr>
              <w:tabs>
                <w:tab w:val="left" w:pos="267"/>
              </w:tabs>
              <w:ind w:left="0" w:hanging="163"/>
              <w:rPr>
                <w:sz w:val="20"/>
                <w:szCs w:val="20"/>
              </w:rPr>
            </w:pPr>
            <w:r w:rsidRPr="00DD05A0">
              <w:rPr>
                <w:sz w:val="20"/>
                <w:szCs w:val="20"/>
              </w:rPr>
              <w:t>NTP issued, Staff on</w:t>
            </w:r>
            <w:r w:rsidRPr="00DD05A0">
              <w:rPr>
                <w:spacing w:val="-12"/>
                <w:sz w:val="20"/>
                <w:szCs w:val="20"/>
              </w:rPr>
              <w:t xml:space="preserve"> </w:t>
            </w:r>
            <w:r w:rsidRPr="00DD05A0">
              <w:rPr>
                <w:sz w:val="20"/>
                <w:szCs w:val="20"/>
              </w:rPr>
              <w:t>board</w:t>
            </w:r>
          </w:p>
        </w:tc>
      </w:tr>
      <w:tr w:rsidR="00FF29A9" w:rsidRPr="00DD05A0" w14:paraId="4290EADC" w14:textId="77777777" w:rsidTr="00FF29A9">
        <w:trPr>
          <w:trHeight w:hRule="exact" w:val="485"/>
        </w:trPr>
        <w:tc>
          <w:tcPr>
            <w:tcW w:w="567" w:type="dxa"/>
            <w:shd w:val="clear" w:color="auto" w:fill="auto"/>
            <w:vAlign w:val="center"/>
          </w:tcPr>
          <w:p w14:paraId="19152161" w14:textId="77777777" w:rsidR="00FF29A9" w:rsidRPr="00DD05A0" w:rsidRDefault="00FF29A9" w:rsidP="00FF29A9">
            <w:pPr>
              <w:pStyle w:val="TableParagraph"/>
              <w:jc w:val="center"/>
              <w:rPr>
                <w:sz w:val="20"/>
                <w:szCs w:val="20"/>
              </w:rPr>
            </w:pPr>
            <w:r w:rsidRPr="00DD05A0">
              <w:rPr>
                <w:sz w:val="20"/>
                <w:szCs w:val="20"/>
              </w:rPr>
              <w:t>8.</w:t>
            </w:r>
          </w:p>
        </w:tc>
        <w:tc>
          <w:tcPr>
            <w:tcW w:w="2410" w:type="dxa"/>
            <w:shd w:val="clear" w:color="auto" w:fill="auto"/>
            <w:vAlign w:val="center"/>
          </w:tcPr>
          <w:p w14:paraId="5AAE4BB2" w14:textId="77777777" w:rsidR="00FF29A9" w:rsidRPr="00DD05A0" w:rsidRDefault="00FF29A9" w:rsidP="00FF29A9">
            <w:pPr>
              <w:pStyle w:val="TableParagraph"/>
              <w:tabs>
                <w:tab w:val="left" w:pos="1055"/>
                <w:tab w:val="left" w:pos="2390"/>
              </w:tabs>
              <w:rPr>
                <w:sz w:val="20"/>
                <w:szCs w:val="20"/>
              </w:rPr>
            </w:pPr>
            <w:r w:rsidRPr="00DD05A0">
              <w:rPr>
                <w:sz w:val="20"/>
                <w:szCs w:val="20"/>
              </w:rPr>
              <w:t>Gender Coordinator /Officer</w:t>
            </w:r>
          </w:p>
        </w:tc>
        <w:tc>
          <w:tcPr>
            <w:tcW w:w="1838" w:type="dxa"/>
            <w:shd w:val="clear" w:color="auto" w:fill="auto"/>
            <w:vAlign w:val="center"/>
          </w:tcPr>
          <w:p w14:paraId="6B9AD41D" w14:textId="77777777" w:rsidR="00FF29A9" w:rsidRPr="00DD05A0" w:rsidRDefault="00FF29A9" w:rsidP="00FF29A9">
            <w:pPr>
              <w:pStyle w:val="TableParagraph"/>
              <w:rPr>
                <w:sz w:val="20"/>
                <w:szCs w:val="20"/>
              </w:rPr>
            </w:pPr>
            <w:proofErr w:type="spellStart"/>
            <w:r w:rsidRPr="00DD05A0">
              <w:rPr>
                <w:sz w:val="20"/>
                <w:szCs w:val="20"/>
              </w:rPr>
              <w:t>Shehla</w:t>
            </w:r>
            <w:proofErr w:type="spellEnd"/>
            <w:r w:rsidRPr="00DD05A0">
              <w:rPr>
                <w:sz w:val="20"/>
                <w:szCs w:val="20"/>
              </w:rPr>
              <w:t xml:space="preserve"> Gul</w:t>
            </w:r>
          </w:p>
        </w:tc>
        <w:tc>
          <w:tcPr>
            <w:tcW w:w="1139" w:type="dxa"/>
            <w:shd w:val="clear" w:color="auto" w:fill="auto"/>
            <w:vAlign w:val="center"/>
          </w:tcPr>
          <w:p w14:paraId="2DC83E51" w14:textId="77777777" w:rsidR="00FF29A9" w:rsidRPr="00DD05A0" w:rsidRDefault="00FF29A9" w:rsidP="00FF29A9">
            <w:pPr>
              <w:pStyle w:val="TableParagraph"/>
              <w:ind w:right="-10"/>
              <w:rPr>
                <w:sz w:val="20"/>
                <w:szCs w:val="20"/>
              </w:rPr>
            </w:pPr>
            <w:r w:rsidRPr="00DD05A0">
              <w:rPr>
                <w:sz w:val="20"/>
                <w:szCs w:val="20"/>
              </w:rPr>
              <w:t>Female</w:t>
            </w:r>
          </w:p>
        </w:tc>
        <w:tc>
          <w:tcPr>
            <w:tcW w:w="1559" w:type="dxa"/>
            <w:shd w:val="clear" w:color="auto" w:fill="auto"/>
            <w:vAlign w:val="center"/>
          </w:tcPr>
          <w:p w14:paraId="760B84E9" w14:textId="77777777" w:rsidR="00FF29A9" w:rsidRPr="00DD05A0" w:rsidRDefault="00FF29A9" w:rsidP="00FF29A9">
            <w:pPr>
              <w:pStyle w:val="TableParagraph"/>
              <w:rPr>
                <w:sz w:val="20"/>
                <w:szCs w:val="20"/>
              </w:rPr>
            </w:pPr>
            <w:r w:rsidRPr="00DD05A0">
              <w:rPr>
                <w:sz w:val="20"/>
                <w:szCs w:val="20"/>
              </w:rPr>
              <w:t>29 Aug 2022</w:t>
            </w:r>
          </w:p>
        </w:tc>
        <w:tc>
          <w:tcPr>
            <w:tcW w:w="2410" w:type="dxa"/>
            <w:shd w:val="clear" w:color="auto" w:fill="auto"/>
            <w:vAlign w:val="center"/>
          </w:tcPr>
          <w:p w14:paraId="32F6D688" w14:textId="77777777" w:rsidR="00FF29A9" w:rsidRPr="00DD05A0" w:rsidRDefault="00FF29A9" w:rsidP="00FF29A9">
            <w:pPr>
              <w:pStyle w:val="TableParagraph"/>
              <w:numPr>
                <w:ilvl w:val="0"/>
                <w:numId w:val="139"/>
              </w:numPr>
              <w:tabs>
                <w:tab w:val="left" w:pos="267"/>
              </w:tabs>
              <w:ind w:left="0" w:hanging="163"/>
              <w:rPr>
                <w:sz w:val="20"/>
                <w:szCs w:val="20"/>
              </w:rPr>
            </w:pPr>
            <w:r w:rsidRPr="00DD05A0">
              <w:rPr>
                <w:sz w:val="20"/>
                <w:szCs w:val="20"/>
              </w:rPr>
              <w:t>NTP issued, Staff on</w:t>
            </w:r>
            <w:r w:rsidRPr="00DD05A0">
              <w:rPr>
                <w:spacing w:val="-12"/>
                <w:sz w:val="20"/>
                <w:szCs w:val="20"/>
              </w:rPr>
              <w:t xml:space="preserve"> </w:t>
            </w:r>
            <w:r w:rsidRPr="00DD05A0">
              <w:rPr>
                <w:sz w:val="20"/>
                <w:szCs w:val="20"/>
              </w:rPr>
              <w:t>board</w:t>
            </w:r>
          </w:p>
        </w:tc>
      </w:tr>
      <w:tr w:rsidR="00FF29A9" w:rsidRPr="00DD05A0" w14:paraId="777D5F56" w14:textId="77777777" w:rsidTr="00FF29A9">
        <w:trPr>
          <w:trHeight w:hRule="exact" w:val="482"/>
        </w:trPr>
        <w:tc>
          <w:tcPr>
            <w:tcW w:w="567" w:type="dxa"/>
            <w:shd w:val="clear" w:color="auto" w:fill="auto"/>
            <w:vAlign w:val="center"/>
          </w:tcPr>
          <w:p w14:paraId="4C8ED064" w14:textId="77777777" w:rsidR="00FF29A9" w:rsidRPr="00DD05A0" w:rsidRDefault="00FF29A9" w:rsidP="00FF29A9">
            <w:pPr>
              <w:pStyle w:val="TableParagraph"/>
              <w:jc w:val="center"/>
              <w:rPr>
                <w:sz w:val="20"/>
                <w:szCs w:val="20"/>
              </w:rPr>
            </w:pPr>
            <w:r w:rsidRPr="00DD05A0">
              <w:rPr>
                <w:sz w:val="20"/>
                <w:szCs w:val="20"/>
              </w:rPr>
              <w:t>9.</w:t>
            </w:r>
          </w:p>
        </w:tc>
        <w:tc>
          <w:tcPr>
            <w:tcW w:w="2410" w:type="dxa"/>
            <w:shd w:val="clear" w:color="auto" w:fill="auto"/>
            <w:vAlign w:val="center"/>
          </w:tcPr>
          <w:p w14:paraId="1DDD5755" w14:textId="77777777" w:rsidR="00FF29A9" w:rsidRPr="00DD05A0" w:rsidRDefault="00FF29A9" w:rsidP="00FF29A9">
            <w:pPr>
              <w:pStyle w:val="TableParagraph"/>
              <w:rPr>
                <w:sz w:val="20"/>
                <w:szCs w:val="20"/>
              </w:rPr>
            </w:pPr>
            <w:r w:rsidRPr="00DD05A0">
              <w:rPr>
                <w:sz w:val="20"/>
                <w:szCs w:val="20"/>
              </w:rPr>
              <w:t>IT Officer</w:t>
            </w:r>
          </w:p>
        </w:tc>
        <w:tc>
          <w:tcPr>
            <w:tcW w:w="1838" w:type="dxa"/>
            <w:shd w:val="clear" w:color="auto" w:fill="auto"/>
            <w:vAlign w:val="center"/>
          </w:tcPr>
          <w:p w14:paraId="4F6C2AE6" w14:textId="77777777" w:rsidR="00FF29A9" w:rsidRPr="00DD05A0" w:rsidRDefault="00FF29A9" w:rsidP="00FF29A9">
            <w:pPr>
              <w:jc w:val="left"/>
              <w:rPr>
                <w:rFonts w:cs="Arial"/>
                <w:sz w:val="20"/>
              </w:rPr>
            </w:pPr>
          </w:p>
        </w:tc>
        <w:tc>
          <w:tcPr>
            <w:tcW w:w="1139" w:type="dxa"/>
            <w:shd w:val="clear" w:color="auto" w:fill="auto"/>
            <w:vAlign w:val="center"/>
          </w:tcPr>
          <w:p w14:paraId="03B69D4A" w14:textId="77777777" w:rsidR="00FF29A9" w:rsidRPr="00DD05A0" w:rsidRDefault="00FF29A9" w:rsidP="00FF29A9">
            <w:pPr>
              <w:ind w:right="-10"/>
              <w:jc w:val="left"/>
              <w:rPr>
                <w:rFonts w:cs="Arial"/>
                <w:sz w:val="20"/>
              </w:rPr>
            </w:pPr>
          </w:p>
        </w:tc>
        <w:tc>
          <w:tcPr>
            <w:tcW w:w="1559" w:type="dxa"/>
            <w:shd w:val="clear" w:color="auto" w:fill="auto"/>
            <w:vAlign w:val="center"/>
          </w:tcPr>
          <w:p w14:paraId="0FBCCA4C" w14:textId="77777777" w:rsidR="00FF29A9" w:rsidRPr="00DD05A0" w:rsidRDefault="00FF29A9" w:rsidP="00FF29A9">
            <w:pPr>
              <w:pStyle w:val="TableParagraph"/>
              <w:rPr>
                <w:sz w:val="20"/>
                <w:szCs w:val="20"/>
              </w:rPr>
            </w:pPr>
          </w:p>
        </w:tc>
        <w:tc>
          <w:tcPr>
            <w:tcW w:w="2410" w:type="dxa"/>
            <w:shd w:val="clear" w:color="auto" w:fill="auto"/>
            <w:vAlign w:val="center"/>
          </w:tcPr>
          <w:p w14:paraId="58A971BE" w14:textId="77777777" w:rsidR="00FF29A9" w:rsidRPr="00DD05A0" w:rsidRDefault="00FF29A9" w:rsidP="00FF29A9">
            <w:pPr>
              <w:pStyle w:val="TableParagraph"/>
              <w:tabs>
                <w:tab w:val="left" w:pos="267"/>
              </w:tabs>
              <w:rPr>
                <w:sz w:val="20"/>
                <w:szCs w:val="20"/>
              </w:rPr>
            </w:pPr>
            <w:r w:rsidRPr="00DD05A0">
              <w:rPr>
                <w:sz w:val="20"/>
                <w:szCs w:val="20"/>
              </w:rPr>
              <w:t>Position advertised, will be filled in Q4, 2023</w:t>
            </w:r>
          </w:p>
        </w:tc>
      </w:tr>
      <w:tr w:rsidR="00FF29A9" w:rsidRPr="00DD05A0" w14:paraId="6646D171" w14:textId="77777777" w:rsidTr="00FF29A9">
        <w:trPr>
          <w:trHeight w:hRule="exact" w:val="470"/>
        </w:trPr>
        <w:tc>
          <w:tcPr>
            <w:tcW w:w="567" w:type="dxa"/>
            <w:shd w:val="clear" w:color="auto" w:fill="auto"/>
            <w:vAlign w:val="center"/>
          </w:tcPr>
          <w:p w14:paraId="1FBF53DD" w14:textId="77777777" w:rsidR="00FF29A9" w:rsidRPr="00DD05A0" w:rsidRDefault="00FF29A9" w:rsidP="00FF29A9">
            <w:pPr>
              <w:pStyle w:val="TableParagraph"/>
              <w:jc w:val="center"/>
              <w:rPr>
                <w:sz w:val="20"/>
                <w:szCs w:val="20"/>
              </w:rPr>
            </w:pPr>
            <w:r w:rsidRPr="00DD05A0">
              <w:rPr>
                <w:w w:val="95"/>
                <w:sz w:val="20"/>
                <w:szCs w:val="20"/>
              </w:rPr>
              <w:t>10.</w:t>
            </w:r>
          </w:p>
        </w:tc>
        <w:tc>
          <w:tcPr>
            <w:tcW w:w="2410" w:type="dxa"/>
            <w:shd w:val="clear" w:color="auto" w:fill="auto"/>
            <w:vAlign w:val="center"/>
          </w:tcPr>
          <w:p w14:paraId="0A01153D" w14:textId="77777777" w:rsidR="00FF29A9" w:rsidRPr="00DD05A0" w:rsidRDefault="00FF29A9" w:rsidP="00FF29A9">
            <w:pPr>
              <w:pStyle w:val="TableParagraph"/>
              <w:tabs>
                <w:tab w:val="left" w:pos="1003"/>
                <w:tab w:val="left" w:pos="2157"/>
              </w:tabs>
              <w:rPr>
                <w:sz w:val="20"/>
                <w:szCs w:val="20"/>
              </w:rPr>
            </w:pPr>
            <w:r w:rsidRPr="00DD05A0">
              <w:rPr>
                <w:sz w:val="20"/>
                <w:szCs w:val="20"/>
              </w:rPr>
              <w:t>Social Mobilizer</w:t>
            </w:r>
          </w:p>
        </w:tc>
        <w:tc>
          <w:tcPr>
            <w:tcW w:w="1838" w:type="dxa"/>
            <w:shd w:val="clear" w:color="auto" w:fill="auto"/>
            <w:vAlign w:val="center"/>
          </w:tcPr>
          <w:p w14:paraId="6698715E" w14:textId="77777777" w:rsidR="00FF29A9" w:rsidRPr="00DD05A0" w:rsidRDefault="00FF29A9" w:rsidP="00FF29A9">
            <w:pPr>
              <w:pStyle w:val="TableParagraph"/>
              <w:rPr>
                <w:sz w:val="20"/>
                <w:szCs w:val="20"/>
              </w:rPr>
            </w:pPr>
            <w:r w:rsidRPr="00DD05A0">
              <w:rPr>
                <w:sz w:val="20"/>
                <w:szCs w:val="20"/>
              </w:rPr>
              <w:t>Naeema Bibi</w:t>
            </w:r>
          </w:p>
        </w:tc>
        <w:tc>
          <w:tcPr>
            <w:tcW w:w="1139" w:type="dxa"/>
            <w:shd w:val="clear" w:color="auto" w:fill="auto"/>
            <w:vAlign w:val="center"/>
          </w:tcPr>
          <w:p w14:paraId="0142036F" w14:textId="77777777" w:rsidR="00FF29A9" w:rsidRPr="00DD05A0" w:rsidRDefault="00FF29A9" w:rsidP="00FF29A9">
            <w:pPr>
              <w:pStyle w:val="TableParagraph"/>
              <w:ind w:right="-10"/>
              <w:rPr>
                <w:sz w:val="20"/>
                <w:szCs w:val="20"/>
              </w:rPr>
            </w:pPr>
            <w:r w:rsidRPr="00DD05A0">
              <w:rPr>
                <w:sz w:val="20"/>
                <w:szCs w:val="20"/>
              </w:rPr>
              <w:t>Female</w:t>
            </w:r>
          </w:p>
        </w:tc>
        <w:tc>
          <w:tcPr>
            <w:tcW w:w="1559" w:type="dxa"/>
            <w:shd w:val="clear" w:color="auto" w:fill="auto"/>
            <w:vAlign w:val="center"/>
          </w:tcPr>
          <w:p w14:paraId="5C8A7C75" w14:textId="77777777" w:rsidR="00FF29A9" w:rsidRPr="00DD05A0" w:rsidRDefault="00FF29A9" w:rsidP="00FF29A9">
            <w:pPr>
              <w:pStyle w:val="TableParagraph"/>
              <w:rPr>
                <w:sz w:val="20"/>
                <w:szCs w:val="20"/>
              </w:rPr>
            </w:pPr>
            <w:r w:rsidRPr="00DD05A0">
              <w:rPr>
                <w:sz w:val="20"/>
                <w:szCs w:val="20"/>
              </w:rPr>
              <w:t>23 Nov 2022</w:t>
            </w:r>
          </w:p>
        </w:tc>
        <w:tc>
          <w:tcPr>
            <w:tcW w:w="2410" w:type="dxa"/>
            <w:shd w:val="clear" w:color="auto" w:fill="auto"/>
          </w:tcPr>
          <w:p w14:paraId="47D58B1E" w14:textId="77777777" w:rsidR="00FF29A9" w:rsidRPr="00DD05A0" w:rsidRDefault="00FF29A9" w:rsidP="00FF29A9">
            <w:pPr>
              <w:pStyle w:val="TableParagraph"/>
              <w:tabs>
                <w:tab w:val="left" w:pos="267"/>
                <w:tab w:val="left" w:pos="1341"/>
              </w:tabs>
              <w:spacing w:before="19" w:line="228" w:lineRule="exact"/>
              <w:rPr>
                <w:sz w:val="20"/>
                <w:szCs w:val="20"/>
              </w:rPr>
            </w:pPr>
            <w:r w:rsidRPr="00DD05A0">
              <w:rPr>
                <w:sz w:val="20"/>
                <w:szCs w:val="20"/>
              </w:rPr>
              <w:t>NTP issued Staff</w:t>
            </w:r>
            <w:r w:rsidRPr="00DD05A0">
              <w:rPr>
                <w:w w:val="99"/>
                <w:sz w:val="20"/>
                <w:szCs w:val="20"/>
              </w:rPr>
              <w:t xml:space="preserve"> </w:t>
            </w:r>
            <w:r w:rsidRPr="00DD05A0">
              <w:rPr>
                <w:sz w:val="20"/>
                <w:szCs w:val="20"/>
              </w:rPr>
              <w:t>onboard</w:t>
            </w:r>
          </w:p>
        </w:tc>
      </w:tr>
      <w:tr w:rsidR="00FF29A9" w:rsidRPr="00DD05A0" w14:paraId="1CAE8C60" w14:textId="77777777" w:rsidTr="00FF29A9">
        <w:trPr>
          <w:trHeight w:hRule="exact" w:val="485"/>
        </w:trPr>
        <w:tc>
          <w:tcPr>
            <w:tcW w:w="567" w:type="dxa"/>
            <w:shd w:val="clear" w:color="auto" w:fill="auto"/>
            <w:vAlign w:val="center"/>
          </w:tcPr>
          <w:p w14:paraId="45DDCA32" w14:textId="77777777" w:rsidR="00FF29A9" w:rsidRPr="00DD05A0" w:rsidRDefault="00FF29A9" w:rsidP="00FF29A9">
            <w:pPr>
              <w:pStyle w:val="TableParagraph"/>
              <w:jc w:val="center"/>
              <w:rPr>
                <w:sz w:val="20"/>
                <w:szCs w:val="20"/>
              </w:rPr>
            </w:pPr>
            <w:r w:rsidRPr="00DD05A0">
              <w:rPr>
                <w:w w:val="95"/>
                <w:sz w:val="20"/>
                <w:szCs w:val="20"/>
              </w:rPr>
              <w:t>11.</w:t>
            </w:r>
          </w:p>
        </w:tc>
        <w:tc>
          <w:tcPr>
            <w:tcW w:w="2410" w:type="dxa"/>
            <w:shd w:val="clear" w:color="auto" w:fill="auto"/>
            <w:vAlign w:val="center"/>
          </w:tcPr>
          <w:p w14:paraId="68A2BA73" w14:textId="77777777" w:rsidR="00FF29A9" w:rsidRPr="00DD05A0" w:rsidRDefault="00FF29A9" w:rsidP="00FF29A9">
            <w:pPr>
              <w:pStyle w:val="TableParagraph"/>
              <w:rPr>
                <w:sz w:val="20"/>
                <w:szCs w:val="20"/>
              </w:rPr>
            </w:pPr>
            <w:r w:rsidRPr="00DD05A0">
              <w:rPr>
                <w:sz w:val="20"/>
                <w:szCs w:val="20"/>
              </w:rPr>
              <w:t>Social Mobilizer</w:t>
            </w:r>
          </w:p>
        </w:tc>
        <w:tc>
          <w:tcPr>
            <w:tcW w:w="1838" w:type="dxa"/>
            <w:shd w:val="clear" w:color="auto" w:fill="auto"/>
            <w:vAlign w:val="center"/>
          </w:tcPr>
          <w:p w14:paraId="45D7C942" w14:textId="77777777" w:rsidR="00FF29A9" w:rsidRPr="00DD05A0" w:rsidRDefault="00FF29A9" w:rsidP="00FF29A9">
            <w:pPr>
              <w:pStyle w:val="TableParagraph"/>
              <w:rPr>
                <w:sz w:val="20"/>
                <w:szCs w:val="20"/>
              </w:rPr>
            </w:pPr>
            <w:proofErr w:type="spellStart"/>
            <w:r w:rsidRPr="00DD05A0">
              <w:rPr>
                <w:sz w:val="20"/>
                <w:szCs w:val="20"/>
              </w:rPr>
              <w:t>Saima</w:t>
            </w:r>
            <w:proofErr w:type="spellEnd"/>
            <w:r w:rsidRPr="00DD05A0">
              <w:rPr>
                <w:sz w:val="20"/>
                <w:szCs w:val="20"/>
              </w:rPr>
              <w:t xml:space="preserve"> </w:t>
            </w:r>
            <w:proofErr w:type="spellStart"/>
            <w:r w:rsidRPr="00DD05A0">
              <w:rPr>
                <w:sz w:val="20"/>
                <w:szCs w:val="20"/>
              </w:rPr>
              <w:t>Taimour</w:t>
            </w:r>
            <w:proofErr w:type="spellEnd"/>
          </w:p>
        </w:tc>
        <w:tc>
          <w:tcPr>
            <w:tcW w:w="1139" w:type="dxa"/>
            <w:shd w:val="clear" w:color="auto" w:fill="auto"/>
            <w:vAlign w:val="center"/>
          </w:tcPr>
          <w:p w14:paraId="0250D002" w14:textId="77777777" w:rsidR="00FF29A9" w:rsidRPr="00DD05A0" w:rsidRDefault="00FF29A9" w:rsidP="00FF29A9">
            <w:pPr>
              <w:pStyle w:val="TableParagraph"/>
              <w:ind w:right="-10"/>
              <w:rPr>
                <w:sz w:val="20"/>
                <w:szCs w:val="20"/>
              </w:rPr>
            </w:pPr>
            <w:r w:rsidRPr="00DD05A0">
              <w:rPr>
                <w:sz w:val="20"/>
                <w:szCs w:val="20"/>
              </w:rPr>
              <w:t>Female</w:t>
            </w:r>
          </w:p>
        </w:tc>
        <w:tc>
          <w:tcPr>
            <w:tcW w:w="1559" w:type="dxa"/>
            <w:shd w:val="clear" w:color="auto" w:fill="auto"/>
            <w:vAlign w:val="center"/>
          </w:tcPr>
          <w:p w14:paraId="714886D5" w14:textId="77777777" w:rsidR="00FF29A9" w:rsidRPr="00DD05A0" w:rsidRDefault="00FF29A9" w:rsidP="00FF29A9">
            <w:pPr>
              <w:pStyle w:val="TableParagraph"/>
              <w:rPr>
                <w:sz w:val="20"/>
                <w:szCs w:val="20"/>
              </w:rPr>
            </w:pPr>
            <w:r w:rsidRPr="00DD05A0">
              <w:rPr>
                <w:sz w:val="20"/>
                <w:szCs w:val="20"/>
              </w:rPr>
              <w:t>23 Nov 2022</w:t>
            </w:r>
          </w:p>
        </w:tc>
        <w:tc>
          <w:tcPr>
            <w:tcW w:w="2410" w:type="dxa"/>
            <w:shd w:val="clear" w:color="auto" w:fill="auto"/>
          </w:tcPr>
          <w:p w14:paraId="06699CBC" w14:textId="77777777" w:rsidR="00FF29A9" w:rsidRPr="00DD05A0" w:rsidRDefault="00FF29A9" w:rsidP="00FF29A9">
            <w:pPr>
              <w:pStyle w:val="TableParagraph"/>
              <w:numPr>
                <w:ilvl w:val="0"/>
                <w:numId w:val="137"/>
              </w:numPr>
              <w:tabs>
                <w:tab w:val="left" w:pos="267"/>
                <w:tab w:val="left" w:pos="1341"/>
              </w:tabs>
              <w:spacing w:before="19" w:line="228" w:lineRule="exact"/>
              <w:ind w:left="0" w:hanging="163"/>
              <w:rPr>
                <w:sz w:val="20"/>
                <w:szCs w:val="20"/>
              </w:rPr>
            </w:pPr>
            <w:r w:rsidRPr="00DD05A0">
              <w:rPr>
                <w:sz w:val="20"/>
                <w:szCs w:val="20"/>
              </w:rPr>
              <w:t>NTP issued Staff</w:t>
            </w:r>
            <w:r w:rsidRPr="00DD05A0">
              <w:rPr>
                <w:w w:val="99"/>
                <w:sz w:val="20"/>
                <w:szCs w:val="20"/>
              </w:rPr>
              <w:t xml:space="preserve"> </w:t>
            </w:r>
            <w:r w:rsidRPr="00DD05A0">
              <w:rPr>
                <w:sz w:val="20"/>
                <w:szCs w:val="20"/>
              </w:rPr>
              <w:t>onboard</w:t>
            </w:r>
          </w:p>
        </w:tc>
      </w:tr>
      <w:tr w:rsidR="00FF29A9" w:rsidRPr="00DD05A0" w14:paraId="0981FD68" w14:textId="77777777" w:rsidTr="00FF29A9">
        <w:trPr>
          <w:trHeight w:hRule="exact" w:val="482"/>
        </w:trPr>
        <w:tc>
          <w:tcPr>
            <w:tcW w:w="567" w:type="dxa"/>
            <w:shd w:val="clear" w:color="auto" w:fill="auto"/>
            <w:vAlign w:val="center"/>
          </w:tcPr>
          <w:p w14:paraId="6F4BFB90" w14:textId="77777777" w:rsidR="00FF29A9" w:rsidRPr="00DD05A0" w:rsidRDefault="00FF29A9" w:rsidP="00FF29A9">
            <w:pPr>
              <w:pStyle w:val="TableParagraph"/>
              <w:jc w:val="center"/>
              <w:rPr>
                <w:sz w:val="20"/>
                <w:szCs w:val="20"/>
              </w:rPr>
            </w:pPr>
            <w:r w:rsidRPr="00DD05A0">
              <w:rPr>
                <w:w w:val="95"/>
                <w:sz w:val="20"/>
                <w:szCs w:val="20"/>
              </w:rPr>
              <w:t>12.</w:t>
            </w:r>
          </w:p>
        </w:tc>
        <w:tc>
          <w:tcPr>
            <w:tcW w:w="2410" w:type="dxa"/>
            <w:shd w:val="clear" w:color="auto" w:fill="auto"/>
            <w:vAlign w:val="center"/>
          </w:tcPr>
          <w:p w14:paraId="50FEC876" w14:textId="77777777" w:rsidR="00FF29A9" w:rsidRPr="00DD05A0" w:rsidRDefault="00FF29A9" w:rsidP="00FF29A9">
            <w:pPr>
              <w:pStyle w:val="TableParagraph"/>
              <w:rPr>
                <w:sz w:val="20"/>
                <w:szCs w:val="20"/>
              </w:rPr>
            </w:pPr>
            <w:r w:rsidRPr="00DD05A0">
              <w:rPr>
                <w:sz w:val="20"/>
                <w:szCs w:val="20"/>
              </w:rPr>
              <w:t>Social Mobilizer</w:t>
            </w:r>
          </w:p>
        </w:tc>
        <w:tc>
          <w:tcPr>
            <w:tcW w:w="1838" w:type="dxa"/>
            <w:shd w:val="clear" w:color="auto" w:fill="auto"/>
            <w:vAlign w:val="center"/>
          </w:tcPr>
          <w:p w14:paraId="595D282A" w14:textId="77777777" w:rsidR="00FF29A9" w:rsidRPr="00DD05A0" w:rsidRDefault="00FF29A9" w:rsidP="00FF29A9">
            <w:pPr>
              <w:pStyle w:val="TableParagraph"/>
              <w:rPr>
                <w:sz w:val="20"/>
                <w:szCs w:val="20"/>
              </w:rPr>
            </w:pPr>
            <w:r w:rsidRPr="00DD05A0">
              <w:rPr>
                <w:sz w:val="20"/>
                <w:szCs w:val="20"/>
              </w:rPr>
              <w:t>Haroon Rasheed</w:t>
            </w:r>
          </w:p>
        </w:tc>
        <w:tc>
          <w:tcPr>
            <w:tcW w:w="1139" w:type="dxa"/>
            <w:shd w:val="clear" w:color="auto" w:fill="auto"/>
            <w:vAlign w:val="center"/>
          </w:tcPr>
          <w:p w14:paraId="65DAB02B" w14:textId="77777777" w:rsidR="00FF29A9" w:rsidRPr="00DD05A0" w:rsidRDefault="00FF29A9" w:rsidP="00FF29A9">
            <w:pPr>
              <w:pStyle w:val="TableParagraph"/>
              <w:ind w:right="-10"/>
              <w:rPr>
                <w:sz w:val="20"/>
                <w:szCs w:val="20"/>
              </w:rPr>
            </w:pPr>
            <w:r w:rsidRPr="00DD05A0">
              <w:rPr>
                <w:sz w:val="20"/>
                <w:szCs w:val="20"/>
              </w:rPr>
              <w:t>Male</w:t>
            </w:r>
          </w:p>
        </w:tc>
        <w:tc>
          <w:tcPr>
            <w:tcW w:w="1559" w:type="dxa"/>
            <w:shd w:val="clear" w:color="auto" w:fill="auto"/>
            <w:vAlign w:val="center"/>
          </w:tcPr>
          <w:p w14:paraId="11A54474" w14:textId="77777777" w:rsidR="00FF29A9" w:rsidRPr="00DD05A0" w:rsidRDefault="00FF29A9" w:rsidP="00FF29A9">
            <w:pPr>
              <w:pStyle w:val="TableParagraph"/>
              <w:rPr>
                <w:sz w:val="20"/>
                <w:szCs w:val="20"/>
              </w:rPr>
            </w:pPr>
            <w:r w:rsidRPr="00DD05A0">
              <w:rPr>
                <w:sz w:val="20"/>
                <w:szCs w:val="20"/>
              </w:rPr>
              <w:t>23 Nov 2022</w:t>
            </w:r>
          </w:p>
        </w:tc>
        <w:tc>
          <w:tcPr>
            <w:tcW w:w="2410" w:type="dxa"/>
            <w:shd w:val="clear" w:color="auto" w:fill="auto"/>
          </w:tcPr>
          <w:p w14:paraId="0C3FE006" w14:textId="77777777" w:rsidR="00FF29A9" w:rsidRPr="00DD05A0" w:rsidRDefault="00FF29A9" w:rsidP="00FF29A9">
            <w:pPr>
              <w:pStyle w:val="TableParagraph"/>
              <w:numPr>
                <w:ilvl w:val="0"/>
                <w:numId w:val="136"/>
              </w:numPr>
              <w:tabs>
                <w:tab w:val="left" w:pos="267"/>
                <w:tab w:val="left" w:pos="1341"/>
              </w:tabs>
              <w:spacing w:before="19" w:line="228" w:lineRule="exact"/>
              <w:ind w:left="0" w:hanging="163"/>
              <w:rPr>
                <w:sz w:val="20"/>
                <w:szCs w:val="20"/>
              </w:rPr>
            </w:pPr>
            <w:r w:rsidRPr="00DD05A0">
              <w:rPr>
                <w:sz w:val="20"/>
                <w:szCs w:val="20"/>
              </w:rPr>
              <w:t>NTP issued Staff</w:t>
            </w:r>
            <w:r w:rsidRPr="00DD05A0">
              <w:rPr>
                <w:w w:val="99"/>
                <w:sz w:val="20"/>
                <w:szCs w:val="20"/>
              </w:rPr>
              <w:t xml:space="preserve"> </w:t>
            </w:r>
            <w:r w:rsidRPr="00DD05A0">
              <w:rPr>
                <w:sz w:val="20"/>
                <w:szCs w:val="20"/>
              </w:rPr>
              <w:t>onboard</w:t>
            </w:r>
          </w:p>
        </w:tc>
      </w:tr>
      <w:tr w:rsidR="00FF29A9" w:rsidRPr="00DD05A0" w14:paraId="22B44658" w14:textId="77777777" w:rsidTr="00FF29A9">
        <w:trPr>
          <w:trHeight w:hRule="exact" w:val="480"/>
        </w:trPr>
        <w:tc>
          <w:tcPr>
            <w:tcW w:w="567" w:type="dxa"/>
            <w:shd w:val="clear" w:color="auto" w:fill="auto"/>
            <w:vAlign w:val="center"/>
          </w:tcPr>
          <w:p w14:paraId="5AE32D3C" w14:textId="77777777" w:rsidR="00FF29A9" w:rsidRPr="00DD05A0" w:rsidRDefault="00FF29A9" w:rsidP="00FF29A9">
            <w:pPr>
              <w:pStyle w:val="TableParagraph"/>
              <w:jc w:val="center"/>
              <w:rPr>
                <w:sz w:val="20"/>
                <w:szCs w:val="20"/>
              </w:rPr>
            </w:pPr>
            <w:r w:rsidRPr="00DD05A0">
              <w:rPr>
                <w:w w:val="95"/>
                <w:sz w:val="20"/>
                <w:szCs w:val="20"/>
              </w:rPr>
              <w:t>13.</w:t>
            </w:r>
          </w:p>
        </w:tc>
        <w:tc>
          <w:tcPr>
            <w:tcW w:w="2410" w:type="dxa"/>
            <w:shd w:val="clear" w:color="auto" w:fill="auto"/>
            <w:vAlign w:val="center"/>
          </w:tcPr>
          <w:p w14:paraId="584B4850" w14:textId="77777777" w:rsidR="00FF29A9" w:rsidRPr="00DD05A0" w:rsidRDefault="00FF29A9" w:rsidP="00FF29A9">
            <w:pPr>
              <w:pStyle w:val="TableParagraph"/>
              <w:rPr>
                <w:sz w:val="20"/>
                <w:szCs w:val="20"/>
              </w:rPr>
            </w:pPr>
            <w:r w:rsidRPr="00DD05A0">
              <w:rPr>
                <w:sz w:val="20"/>
                <w:szCs w:val="20"/>
              </w:rPr>
              <w:t>Social Mobilizer</w:t>
            </w:r>
          </w:p>
        </w:tc>
        <w:tc>
          <w:tcPr>
            <w:tcW w:w="1838" w:type="dxa"/>
            <w:shd w:val="clear" w:color="auto" w:fill="auto"/>
            <w:vAlign w:val="center"/>
          </w:tcPr>
          <w:p w14:paraId="5B220605" w14:textId="77777777" w:rsidR="00FF29A9" w:rsidRPr="00DD05A0" w:rsidRDefault="00FF29A9" w:rsidP="00FF29A9">
            <w:pPr>
              <w:pStyle w:val="TableParagraph"/>
              <w:rPr>
                <w:sz w:val="20"/>
                <w:szCs w:val="20"/>
              </w:rPr>
            </w:pPr>
            <w:r w:rsidRPr="00DD05A0">
              <w:rPr>
                <w:sz w:val="20"/>
                <w:szCs w:val="20"/>
              </w:rPr>
              <w:t>Zia Ur Rehman</w:t>
            </w:r>
          </w:p>
        </w:tc>
        <w:tc>
          <w:tcPr>
            <w:tcW w:w="1139" w:type="dxa"/>
            <w:shd w:val="clear" w:color="auto" w:fill="auto"/>
            <w:vAlign w:val="center"/>
          </w:tcPr>
          <w:p w14:paraId="434DC94E" w14:textId="77777777" w:rsidR="00FF29A9" w:rsidRPr="00DD05A0" w:rsidRDefault="00FF29A9" w:rsidP="00FF29A9">
            <w:pPr>
              <w:pStyle w:val="TableParagraph"/>
              <w:ind w:right="-10"/>
              <w:rPr>
                <w:sz w:val="20"/>
                <w:szCs w:val="20"/>
              </w:rPr>
            </w:pPr>
            <w:r w:rsidRPr="00DD05A0">
              <w:rPr>
                <w:sz w:val="20"/>
                <w:szCs w:val="20"/>
              </w:rPr>
              <w:t>Male</w:t>
            </w:r>
          </w:p>
        </w:tc>
        <w:tc>
          <w:tcPr>
            <w:tcW w:w="1559" w:type="dxa"/>
            <w:shd w:val="clear" w:color="auto" w:fill="auto"/>
            <w:vAlign w:val="center"/>
          </w:tcPr>
          <w:p w14:paraId="1A3086DC" w14:textId="77777777" w:rsidR="00FF29A9" w:rsidRPr="00DD05A0" w:rsidRDefault="00FF29A9" w:rsidP="00FF29A9">
            <w:pPr>
              <w:pStyle w:val="TableParagraph"/>
              <w:rPr>
                <w:sz w:val="20"/>
                <w:szCs w:val="20"/>
              </w:rPr>
            </w:pPr>
            <w:r w:rsidRPr="00DD05A0">
              <w:rPr>
                <w:sz w:val="20"/>
                <w:szCs w:val="20"/>
              </w:rPr>
              <w:t>23 Nov 2022</w:t>
            </w:r>
          </w:p>
        </w:tc>
        <w:tc>
          <w:tcPr>
            <w:tcW w:w="2410" w:type="dxa"/>
            <w:shd w:val="clear" w:color="auto" w:fill="auto"/>
          </w:tcPr>
          <w:p w14:paraId="52B27160" w14:textId="77777777" w:rsidR="00FF29A9" w:rsidRPr="00DD05A0" w:rsidRDefault="00FF29A9" w:rsidP="00FF29A9">
            <w:pPr>
              <w:pStyle w:val="TableParagraph"/>
              <w:numPr>
                <w:ilvl w:val="0"/>
                <w:numId w:val="135"/>
              </w:numPr>
              <w:tabs>
                <w:tab w:val="left" w:pos="267"/>
                <w:tab w:val="left" w:pos="1341"/>
              </w:tabs>
              <w:spacing w:before="19" w:line="228" w:lineRule="exact"/>
              <w:ind w:left="0" w:hanging="163"/>
              <w:rPr>
                <w:sz w:val="20"/>
                <w:szCs w:val="20"/>
              </w:rPr>
            </w:pPr>
            <w:r w:rsidRPr="00DD05A0">
              <w:rPr>
                <w:sz w:val="20"/>
                <w:szCs w:val="20"/>
              </w:rPr>
              <w:t>NTP issued Staff</w:t>
            </w:r>
            <w:r w:rsidRPr="00DD05A0">
              <w:rPr>
                <w:w w:val="99"/>
                <w:sz w:val="20"/>
                <w:szCs w:val="20"/>
              </w:rPr>
              <w:t xml:space="preserve"> </w:t>
            </w:r>
            <w:r w:rsidRPr="00DD05A0">
              <w:rPr>
                <w:sz w:val="20"/>
                <w:szCs w:val="20"/>
              </w:rPr>
              <w:t>onboard</w:t>
            </w:r>
          </w:p>
        </w:tc>
      </w:tr>
      <w:tr w:rsidR="00FF29A9" w:rsidRPr="00DD05A0" w14:paraId="4E384CE1" w14:textId="77777777" w:rsidTr="00FF29A9">
        <w:trPr>
          <w:trHeight w:hRule="exact" w:val="485"/>
        </w:trPr>
        <w:tc>
          <w:tcPr>
            <w:tcW w:w="567" w:type="dxa"/>
            <w:shd w:val="clear" w:color="auto" w:fill="auto"/>
            <w:vAlign w:val="center"/>
          </w:tcPr>
          <w:p w14:paraId="78FB68F8" w14:textId="77777777" w:rsidR="00FF29A9" w:rsidRPr="00DD05A0" w:rsidRDefault="00FF29A9" w:rsidP="00FF29A9">
            <w:pPr>
              <w:pStyle w:val="TableParagraph"/>
              <w:jc w:val="center"/>
              <w:rPr>
                <w:sz w:val="20"/>
                <w:szCs w:val="20"/>
              </w:rPr>
            </w:pPr>
            <w:r w:rsidRPr="00DD05A0">
              <w:rPr>
                <w:w w:val="95"/>
                <w:sz w:val="20"/>
                <w:szCs w:val="20"/>
              </w:rPr>
              <w:t>14.</w:t>
            </w:r>
          </w:p>
        </w:tc>
        <w:tc>
          <w:tcPr>
            <w:tcW w:w="2410" w:type="dxa"/>
            <w:shd w:val="clear" w:color="auto" w:fill="auto"/>
            <w:vAlign w:val="center"/>
          </w:tcPr>
          <w:p w14:paraId="5FF6EB7A" w14:textId="77777777" w:rsidR="00FF29A9" w:rsidRPr="00DD05A0" w:rsidRDefault="00FF29A9" w:rsidP="00FF29A9">
            <w:pPr>
              <w:pStyle w:val="TableParagraph"/>
              <w:tabs>
                <w:tab w:val="left" w:pos="2159"/>
              </w:tabs>
              <w:rPr>
                <w:sz w:val="20"/>
                <w:szCs w:val="20"/>
              </w:rPr>
            </w:pPr>
            <w:r w:rsidRPr="00DD05A0">
              <w:rPr>
                <w:sz w:val="20"/>
                <w:szCs w:val="20"/>
              </w:rPr>
              <w:t>Sub-Engineers</w:t>
            </w:r>
          </w:p>
        </w:tc>
        <w:tc>
          <w:tcPr>
            <w:tcW w:w="1838" w:type="dxa"/>
            <w:shd w:val="clear" w:color="auto" w:fill="auto"/>
            <w:vAlign w:val="center"/>
          </w:tcPr>
          <w:p w14:paraId="1EB48B0D" w14:textId="77777777" w:rsidR="00FF29A9" w:rsidRPr="00DD05A0" w:rsidRDefault="00FF29A9" w:rsidP="00FF29A9">
            <w:pPr>
              <w:pStyle w:val="TableParagraph"/>
              <w:rPr>
                <w:sz w:val="20"/>
                <w:szCs w:val="20"/>
              </w:rPr>
            </w:pPr>
            <w:r w:rsidRPr="00DD05A0">
              <w:rPr>
                <w:sz w:val="20"/>
                <w:szCs w:val="20"/>
              </w:rPr>
              <w:t>Hameed Khan</w:t>
            </w:r>
          </w:p>
        </w:tc>
        <w:tc>
          <w:tcPr>
            <w:tcW w:w="1139" w:type="dxa"/>
            <w:shd w:val="clear" w:color="auto" w:fill="auto"/>
            <w:vAlign w:val="center"/>
          </w:tcPr>
          <w:p w14:paraId="0F474280" w14:textId="77777777" w:rsidR="00FF29A9" w:rsidRPr="00DD05A0" w:rsidRDefault="00FF29A9" w:rsidP="00FF29A9">
            <w:pPr>
              <w:pStyle w:val="TableParagraph"/>
              <w:ind w:right="-10"/>
              <w:rPr>
                <w:sz w:val="20"/>
                <w:szCs w:val="20"/>
              </w:rPr>
            </w:pPr>
            <w:r w:rsidRPr="00DD05A0">
              <w:rPr>
                <w:sz w:val="20"/>
                <w:szCs w:val="20"/>
              </w:rPr>
              <w:t>Male</w:t>
            </w:r>
          </w:p>
        </w:tc>
        <w:tc>
          <w:tcPr>
            <w:tcW w:w="1559" w:type="dxa"/>
            <w:shd w:val="clear" w:color="auto" w:fill="auto"/>
            <w:vAlign w:val="center"/>
          </w:tcPr>
          <w:p w14:paraId="3BCED4A2" w14:textId="77777777" w:rsidR="00FF29A9" w:rsidRPr="00DD05A0" w:rsidRDefault="00FF29A9" w:rsidP="00FF29A9">
            <w:pPr>
              <w:pStyle w:val="TableParagraph"/>
              <w:rPr>
                <w:sz w:val="20"/>
                <w:szCs w:val="20"/>
              </w:rPr>
            </w:pPr>
            <w:r w:rsidRPr="00DD05A0">
              <w:rPr>
                <w:sz w:val="20"/>
                <w:szCs w:val="20"/>
              </w:rPr>
              <w:t>23 Nov 2022</w:t>
            </w:r>
          </w:p>
        </w:tc>
        <w:tc>
          <w:tcPr>
            <w:tcW w:w="2410" w:type="dxa"/>
            <w:shd w:val="clear" w:color="auto" w:fill="auto"/>
          </w:tcPr>
          <w:p w14:paraId="08C0242B" w14:textId="77777777" w:rsidR="00FF29A9" w:rsidRPr="00DD05A0" w:rsidRDefault="00FF29A9" w:rsidP="00FF29A9">
            <w:pPr>
              <w:pStyle w:val="TableParagraph"/>
              <w:numPr>
                <w:ilvl w:val="0"/>
                <w:numId w:val="134"/>
              </w:numPr>
              <w:tabs>
                <w:tab w:val="left" w:pos="267"/>
                <w:tab w:val="left" w:pos="1341"/>
              </w:tabs>
              <w:spacing w:before="19" w:line="228" w:lineRule="exact"/>
              <w:ind w:left="0" w:hanging="163"/>
              <w:rPr>
                <w:sz w:val="20"/>
                <w:szCs w:val="20"/>
              </w:rPr>
            </w:pPr>
            <w:r w:rsidRPr="00DD05A0">
              <w:rPr>
                <w:sz w:val="20"/>
                <w:szCs w:val="20"/>
              </w:rPr>
              <w:t>NTP issued Staff</w:t>
            </w:r>
            <w:r w:rsidRPr="00DD05A0">
              <w:rPr>
                <w:w w:val="99"/>
                <w:sz w:val="20"/>
                <w:szCs w:val="20"/>
              </w:rPr>
              <w:t xml:space="preserve"> </w:t>
            </w:r>
            <w:r w:rsidRPr="00DD05A0">
              <w:rPr>
                <w:sz w:val="20"/>
                <w:szCs w:val="20"/>
              </w:rPr>
              <w:t>onboard</w:t>
            </w:r>
          </w:p>
        </w:tc>
      </w:tr>
      <w:tr w:rsidR="00FF29A9" w:rsidRPr="00DD05A0" w14:paraId="021F30EC" w14:textId="77777777" w:rsidTr="00FF29A9">
        <w:trPr>
          <w:trHeight w:hRule="exact" w:val="482"/>
        </w:trPr>
        <w:tc>
          <w:tcPr>
            <w:tcW w:w="567" w:type="dxa"/>
            <w:shd w:val="clear" w:color="auto" w:fill="auto"/>
            <w:vAlign w:val="center"/>
          </w:tcPr>
          <w:p w14:paraId="60EA239C" w14:textId="77777777" w:rsidR="00FF29A9" w:rsidRPr="00DD05A0" w:rsidRDefault="00FF29A9" w:rsidP="00FF29A9">
            <w:pPr>
              <w:pStyle w:val="TableParagraph"/>
              <w:jc w:val="center"/>
              <w:rPr>
                <w:sz w:val="20"/>
                <w:szCs w:val="20"/>
              </w:rPr>
            </w:pPr>
            <w:r w:rsidRPr="00DD05A0">
              <w:rPr>
                <w:w w:val="95"/>
                <w:sz w:val="20"/>
                <w:szCs w:val="20"/>
              </w:rPr>
              <w:t>15.</w:t>
            </w:r>
          </w:p>
        </w:tc>
        <w:tc>
          <w:tcPr>
            <w:tcW w:w="2410" w:type="dxa"/>
            <w:shd w:val="clear" w:color="auto" w:fill="auto"/>
            <w:vAlign w:val="center"/>
          </w:tcPr>
          <w:p w14:paraId="116509A4" w14:textId="77777777" w:rsidR="00FF29A9" w:rsidRPr="00DD05A0" w:rsidRDefault="00FF29A9" w:rsidP="00FF29A9">
            <w:pPr>
              <w:pStyle w:val="TableParagraph"/>
              <w:rPr>
                <w:sz w:val="20"/>
                <w:szCs w:val="20"/>
              </w:rPr>
            </w:pPr>
            <w:r w:rsidRPr="00DD05A0">
              <w:rPr>
                <w:sz w:val="20"/>
                <w:szCs w:val="20"/>
              </w:rPr>
              <w:t>Sub-Engineers</w:t>
            </w:r>
          </w:p>
        </w:tc>
        <w:tc>
          <w:tcPr>
            <w:tcW w:w="1838" w:type="dxa"/>
            <w:shd w:val="clear" w:color="auto" w:fill="auto"/>
            <w:vAlign w:val="center"/>
          </w:tcPr>
          <w:p w14:paraId="6C2F969E" w14:textId="77777777" w:rsidR="00FF29A9" w:rsidRPr="00DD05A0" w:rsidRDefault="00FF29A9" w:rsidP="00FF29A9">
            <w:pPr>
              <w:pStyle w:val="TableParagraph"/>
              <w:rPr>
                <w:sz w:val="20"/>
                <w:szCs w:val="20"/>
              </w:rPr>
            </w:pPr>
            <w:r w:rsidRPr="00DD05A0">
              <w:rPr>
                <w:sz w:val="20"/>
                <w:szCs w:val="20"/>
              </w:rPr>
              <w:t>Imran Khan</w:t>
            </w:r>
          </w:p>
        </w:tc>
        <w:tc>
          <w:tcPr>
            <w:tcW w:w="1139" w:type="dxa"/>
            <w:shd w:val="clear" w:color="auto" w:fill="auto"/>
            <w:vAlign w:val="center"/>
          </w:tcPr>
          <w:p w14:paraId="78B21485" w14:textId="77777777" w:rsidR="00FF29A9" w:rsidRPr="00DD05A0" w:rsidRDefault="00FF29A9" w:rsidP="00FF29A9">
            <w:pPr>
              <w:pStyle w:val="TableParagraph"/>
              <w:ind w:right="-10"/>
              <w:rPr>
                <w:sz w:val="20"/>
                <w:szCs w:val="20"/>
              </w:rPr>
            </w:pPr>
            <w:r w:rsidRPr="00DD05A0">
              <w:rPr>
                <w:sz w:val="20"/>
                <w:szCs w:val="20"/>
              </w:rPr>
              <w:t>Male</w:t>
            </w:r>
          </w:p>
        </w:tc>
        <w:tc>
          <w:tcPr>
            <w:tcW w:w="1559" w:type="dxa"/>
            <w:shd w:val="clear" w:color="auto" w:fill="auto"/>
            <w:vAlign w:val="center"/>
          </w:tcPr>
          <w:p w14:paraId="62CA2C86" w14:textId="77777777" w:rsidR="00FF29A9" w:rsidRPr="00DD05A0" w:rsidRDefault="00FF29A9" w:rsidP="00FF29A9">
            <w:pPr>
              <w:pStyle w:val="TableParagraph"/>
              <w:spacing w:line="228" w:lineRule="exact"/>
              <w:rPr>
                <w:sz w:val="20"/>
                <w:szCs w:val="20"/>
              </w:rPr>
            </w:pPr>
            <w:r w:rsidRPr="00DD05A0">
              <w:rPr>
                <w:sz w:val="20"/>
                <w:szCs w:val="20"/>
              </w:rPr>
              <w:t>23 Nov 2022</w:t>
            </w:r>
          </w:p>
        </w:tc>
        <w:tc>
          <w:tcPr>
            <w:tcW w:w="2410" w:type="dxa"/>
            <w:shd w:val="clear" w:color="auto" w:fill="auto"/>
          </w:tcPr>
          <w:p w14:paraId="011AF46A" w14:textId="77777777" w:rsidR="00FF29A9" w:rsidRPr="00DD05A0" w:rsidRDefault="00FF29A9" w:rsidP="00FF29A9">
            <w:pPr>
              <w:pStyle w:val="TableParagraph"/>
              <w:numPr>
                <w:ilvl w:val="0"/>
                <w:numId w:val="133"/>
              </w:numPr>
              <w:tabs>
                <w:tab w:val="left" w:pos="267"/>
                <w:tab w:val="left" w:pos="1341"/>
              </w:tabs>
              <w:spacing w:before="19" w:line="228" w:lineRule="exact"/>
              <w:ind w:left="0" w:hanging="163"/>
              <w:rPr>
                <w:sz w:val="20"/>
                <w:szCs w:val="20"/>
              </w:rPr>
            </w:pPr>
            <w:r w:rsidRPr="00DD05A0">
              <w:rPr>
                <w:sz w:val="20"/>
                <w:szCs w:val="20"/>
              </w:rPr>
              <w:t>NTP issued Staff</w:t>
            </w:r>
            <w:r w:rsidRPr="00DD05A0">
              <w:rPr>
                <w:w w:val="99"/>
                <w:sz w:val="20"/>
                <w:szCs w:val="20"/>
              </w:rPr>
              <w:t xml:space="preserve"> </w:t>
            </w:r>
            <w:r w:rsidRPr="00DD05A0">
              <w:rPr>
                <w:sz w:val="20"/>
                <w:szCs w:val="20"/>
              </w:rPr>
              <w:t>onboard</w:t>
            </w:r>
          </w:p>
        </w:tc>
      </w:tr>
      <w:tr w:rsidR="00FF29A9" w:rsidRPr="00DD05A0" w14:paraId="0CB67E09" w14:textId="77777777" w:rsidTr="00FF29A9">
        <w:trPr>
          <w:trHeight w:hRule="exact" w:val="488"/>
        </w:trPr>
        <w:tc>
          <w:tcPr>
            <w:tcW w:w="567" w:type="dxa"/>
            <w:shd w:val="clear" w:color="auto" w:fill="auto"/>
            <w:vAlign w:val="center"/>
          </w:tcPr>
          <w:p w14:paraId="01A479DF" w14:textId="77777777" w:rsidR="00FF29A9" w:rsidRPr="00DD05A0" w:rsidRDefault="00FF29A9" w:rsidP="00FF29A9">
            <w:pPr>
              <w:pStyle w:val="TableParagraph"/>
              <w:jc w:val="center"/>
              <w:rPr>
                <w:sz w:val="20"/>
                <w:szCs w:val="20"/>
              </w:rPr>
            </w:pPr>
            <w:r w:rsidRPr="00DD05A0">
              <w:rPr>
                <w:w w:val="95"/>
                <w:sz w:val="20"/>
                <w:szCs w:val="20"/>
              </w:rPr>
              <w:t>16.</w:t>
            </w:r>
          </w:p>
        </w:tc>
        <w:tc>
          <w:tcPr>
            <w:tcW w:w="2410" w:type="dxa"/>
            <w:shd w:val="clear" w:color="auto" w:fill="auto"/>
            <w:vAlign w:val="center"/>
          </w:tcPr>
          <w:p w14:paraId="1DE41E77" w14:textId="77777777" w:rsidR="00FF29A9" w:rsidRPr="00DD05A0" w:rsidRDefault="00FF29A9" w:rsidP="00FF29A9">
            <w:pPr>
              <w:pStyle w:val="TableParagraph"/>
              <w:rPr>
                <w:sz w:val="20"/>
                <w:szCs w:val="20"/>
              </w:rPr>
            </w:pPr>
            <w:r w:rsidRPr="00DD05A0">
              <w:rPr>
                <w:sz w:val="20"/>
                <w:szCs w:val="20"/>
              </w:rPr>
              <w:t>Sub-Engineers</w:t>
            </w:r>
          </w:p>
        </w:tc>
        <w:tc>
          <w:tcPr>
            <w:tcW w:w="1838" w:type="dxa"/>
            <w:shd w:val="clear" w:color="auto" w:fill="auto"/>
            <w:vAlign w:val="center"/>
          </w:tcPr>
          <w:p w14:paraId="53717A24" w14:textId="77777777" w:rsidR="00FF29A9" w:rsidRPr="00DD05A0" w:rsidRDefault="00FF29A9" w:rsidP="00FF29A9">
            <w:pPr>
              <w:pStyle w:val="TableParagraph"/>
              <w:rPr>
                <w:sz w:val="20"/>
                <w:szCs w:val="20"/>
              </w:rPr>
            </w:pPr>
            <w:r w:rsidRPr="00DD05A0">
              <w:rPr>
                <w:sz w:val="20"/>
                <w:szCs w:val="20"/>
              </w:rPr>
              <w:t>Muhammad Al Kashif</w:t>
            </w:r>
          </w:p>
        </w:tc>
        <w:tc>
          <w:tcPr>
            <w:tcW w:w="1139" w:type="dxa"/>
            <w:shd w:val="clear" w:color="auto" w:fill="auto"/>
            <w:vAlign w:val="center"/>
          </w:tcPr>
          <w:p w14:paraId="4367942D" w14:textId="77777777" w:rsidR="00FF29A9" w:rsidRPr="00DD05A0" w:rsidRDefault="00FF29A9" w:rsidP="00FF29A9">
            <w:pPr>
              <w:pStyle w:val="TableParagraph"/>
              <w:ind w:right="-10"/>
              <w:rPr>
                <w:sz w:val="20"/>
                <w:szCs w:val="20"/>
              </w:rPr>
            </w:pPr>
            <w:r w:rsidRPr="00DD05A0">
              <w:rPr>
                <w:sz w:val="20"/>
                <w:szCs w:val="20"/>
              </w:rPr>
              <w:t>Male</w:t>
            </w:r>
          </w:p>
        </w:tc>
        <w:tc>
          <w:tcPr>
            <w:tcW w:w="1559" w:type="dxa"/>
            <w:shd w:val="clear" w:color="auto" w:fill="auto"/>
            <w:vAlign w:val="center"/>
          </w:tcPr>
          <w:p w14:paraId="77AC6374" w14:textId="77777777" w:rsidR="00FF29A9" w:rsidRPr="00DD05A0" w:rsidRDefault="00FF29A9" w:rsidP="00FF29A9">
            <w:pPr>
              <w:pStyle w:val="TableParagraph"/>
              <w:rPr>
                <w:sz w:val="20"/>
                <w:szCs w:val="20"/>
              </w:rPr>
            </w:pPr>
            <w:r w:rsidRPr="00DD05A0">
              <w:rPr>
                <w:sz w:val="20"/>
                <w:szCs w:val="20"/>
              </w:rPr>
              <w:t>23 Nov 2022</w:t>
            </w:r>
          </w:p>
        </w:tc>
        <w:tc>
          <w:tcPr>
            <w:tcW w:w="2410" w:type="dxa"/>
            <w:shd w:val="clear" w:color="auto" w:fill="auto"/>
          </w:tcPr>
          <w:p w14:paraId="2B704291" w14:textId="77777777" w:rsidR="00FF29A9" w:rsidRPr="00DD05A0" w:rsidRDefault="00FF29A9" w:rsidP="00FF29A9">
            <w:pPr>
              <w:pStyle w:val="TableParagraph"/>
              <w:numPr>
                <w:ilvl w:val="0"/>
                <w:numId w:val="132"/>
              </w:numPr>
              <w:tabs>
                <w:tab w:val="left" w:pos="267"/>
                <w:tab w:val="left" w:pos="1341"/>
              </w:tabs>
              <w:spacing w:before="19" w:line="228" w:lineRule="exact"/>
              <w:ind w:left="0" w:hanging="163"/>
              <w:rPr>
                <w:sz w:val="20"/>
                <w:szCs w:val="20"/>
              </w:rPr>
            </w:pPr>
            <w:r w:rsidRPr="00DD05A0">
              <w:rPr>
                <w:sz w:val="20"/>
                <w:szCs w:val="20"/>
              </w:rPr>
              <w:t>NTP issued Staff</w:t>
            </w:r>
            <w:r w:rsidRPr="00DD05A0">
              <w:rPr>
                <w:w w:val="99"/>
                <w:sz w:val="20"/>
                <w:szCs w:val="20"/>
              </w:rPr>
              <w:t xml:space="preserve"> </w:t>
            </w:r>
            <w:r w:rsidRPr="00DD05A0">
              <w:rPr>
                <w:sz w:val="20"/>
                <w:szCs w:val="20"/>
              </w:rPr>
              <w:t>onboard</w:t>
            </w:r>
          </w:p>
        </w:tc>
      </w:tr>
      <w:tr w:rsidR="00FF29A9" w:rsidRPr="00DD05A0" w14:paraId="1F6BFF27" w14:textId="77777777" w:rsidTr="00FF29A9">
        <w:trPr>
          <w:trHeight w:hRule="exact" w:val="480"/>
        </w:trPr>
        <w:tc>
          <w:tcPr>
            <w:tcW w:w="567" w:type="dxa"/>
            <w:shd w:val="clear" w:color="auto" w:fill="auto"/>
            <w:vAlign w:val="center"/>
          </w:tcPr>
          <w:p w14:paraId="500DCC13" w14:textId="77777777" w:rsidR="00FF29A9" w:rsidRPr="00DD05A0" w:rsidRDefault="00FF29A9" w:rsidP="00FF29A9">
            <w:pPr>
              <w:pStyle w:val="TableParagraph"/>
              <w:jc w:val="center"/>
              <w:rPr>
                <w:sz w:val="20"/>
                <w:szCs w:val="20"/>
              </w:rPr>
            </w:pPr>
            <w:r w:rsidRPr="00DD05A0">
              <w:rPr>
                <w:w w:val="95"/>
                <w:sz w:val="20"/>
                <w:szCs w:val="20"/>
              </w:rPr>
              <w:t>17.</w:t>
            </w:r>
          </w:p>
        </w:tc>
        <w:tc>
          <w:tcPr>
            <w:tcW w:w="2410" w:type="dxa"/>
            <w:shd w:val="clear" w:color="auto" w:fill="auto"/>
            <w:vAlign w:val="center"/>
          </w:tcPr>
          <w:p w14:paraId="3C5AE692" w14:textId="77777777" w:rsidR="00FF29A9" w:rsidRPr="00DD05A0" w:rsidRDefault="00FF29A9" w:rsidP="00FF29A9">
            <w:pPr>
              <w:pStyle w:val="TableParagraph"/>
              <w:rPr>
                <w:sz w:val="20"/>
                <w:szCs w:val="20"/>
              </w:rPr>
            </w:pPr>
            <w:r w:rsidRPr="00DD05A0">
              <w:rPr>
                <w:sz w:val="20"/>
                <w:szCs w:val="20"/>
              </w:rPr>
              <w:t>Sub-Engineers</w:t>
            </w:r>
          </w:p>
        </w:tc>
        <w:tc>
          <w:tcPr>
            <w:tcW w:w="1838" w:type="dxa"/>
            <w:shd w:val="clear" w:color="auto" w:fill="auto"/>
            <w:vAlign w:val="center"/>
          </w:tcPr>
          <w:p w14:paraId="064C3793" w14:textId="77777777" w:rsidR="00FF29A9" w:rsidRPr="00DD05A0" w:rsidRDefault="00FF29A9" w:rsidP="00FF29A9">
            <w:pPr>
              <w:pStyle w:val="TableParagraph"/>
              <w:rPr>
                <w:sz w:val="20"/>
                <w:szCs w:val="20"/>
              </w:rPr>
            </w:pPr>
            <w:proofErr w:type="spellStart"/>
            <w:r w:rsidRPr="00DD05A0">
              <w:rPr>
                <w:sz w:val="20"/>
                <w:szCs w:val="20"/>
              </w:rPr>
              <w:t>Saddiq</w:t>
            </w:r>
            <w:proofErr w:type="spellEnd"/>
            <w:r w:rsidRPr="00DD05A0">
              <w:rPr>
                <w:sz w:val="20"/>
                <w:szCs w:val="20"/>
              </w:rPr>
              <w:t xml:space="preserve"> Ullah</w:t>
            </w:r>
          </w:p>
        </w:tc>
        <w:tc>
          <w:tcPr>
            <w:tcW w:w="1139" w:type="dxa"/>
            <w:shd w:val="clear" w:color="auto" w:fill="auto"/>
            <w:vAlign w:val="center"/>
          </w:tcPr>
          <w:p w14:paraId="34FCAF49" w14:textId="77777777" w:rsidR="00FF29A9" w:rsidRPr="00DD05A0" w:rsidRDefault="00FF29A9" w:rsidP="00FF29A9">
            <w:pPr>
              <w:pStyle w:val="TableParagraph"/>
              <w:ind w:right="-10"/>
              <w:rPr>
                <w:sz w:val="20"/>
                <w:szCs w:val="20"/>
              </w:rPr>
            </w:pPr>
            <w:r w:rsidRPr="00DD05A0">
              <w:rPr>
                <w:sz w:val="20"/>
                <w:szCs w:val="20"/>
              </w:rPr>
              <w:t>Male</w:t>
            </w:r>
          </w:p>
        </w:tc>
        <w:tc>
          <w:tcPr>
            <w:tcW w:w="1559" w:type="dxa"/>
            <w:shd w:val="clear" w:color="auto" w:fill="auto"/>
            <w:vAlign w:val="center"/>
          </w:tcPr>
          <w:p w14:paraId="5CDD55CA" w14:textId="77777777" w:rsidR="00FF29A9" w:rsidRPr="00DD05A0" w:rsidRDefault="00FF29A9" w:rsidP="00FF29A9">
            <w:pPr>
              <w:pStyle w:val="TableParagraph"/>
              <w:rPr>
                <w:sz w:val="20"/>
                <w:szCs w:val="20"/>
              </w:rPr>
            </w:pPr>
            <w:r w:rsidRPr="00DD05A0">
              <w:rPr>
                <w:sz w:val="20"/>
                <w:szCs w:val="20"/>
              </w:rPr>
              <w:t>23 Nov 2022</w:t>
            </w:r>
          </w:p>
        </w:tc>
        <w:tc>
          <w:tcPr>
            <w:tcW w:w="2410" w:type="dxa"/>
            <w:shd w:val="clear" w:color="auto" w:fill="auto"/>
          </w:tcPr>
          <w:p w14:paraId="32311128" w14:textId="77777777" w:rsidR="00FF29A9" w:rsidRPr="00DD05A0" w:rsidRDefault="00FF29A9" w:rsidP="00FF29A9">
            <w:pPr>
              <w:pStyle w:val="TableParagraph"/>
              <w:numPr>
                <w:ilvl w:val="0"/>
                <w:numId w:val="131"/>
              </w:numPr>
              <w:tabs>
                <w:tab w:val="left" w:pos="267"/>
                <w:tab w:val="left" w:pos="1341"/>
              </w:tabs>
              <w:spacing w:before="19" w:line="228" w:lineRule="exact"/>
              <w:ind w:left="0" w:hanging="163"/>
              <w:rPr>
                <w:sz w:val="20"/>
                <w:szCs w:val="20"/>
              </w:rPr>
            </w:pPr>
            <w:r w:rsidRPr="00DD05A0">
              <w:rPr>
                <w:sz w:val="20"/>
                <w:szCs w:val="20"/>
              </w:rPr>
              <w:t>NTP issued Staff</w:t>
            </w:r>
            <w:r w:rsidRPr="00DD05A0">
              <w:rPr>
                <w:w w:val="99"/>
                <w:sz w:val="20"/>
                <w:szCs w:val="20"/>
              </w:rPr>
              <w:t xml:space="preserve"> </w:t>
            </w:r>
            <w:r w:rsidRPr="00DD05A0">
              <w:rPr>
                <w:sz w:val="20"/>
                <w:szCs w:val="20"/>
              </w:rPr>
              <w:t>onboard</w:t>
            </w:r>
          </w:p>
        </w:tc>
      </w:tr>
      <w:tr w:rsidR="00FF29A9" w:rsidRPr="00DD05A0" w14:paraId="53DFDE95" w14:textId="77777777" w:rsidTr="00FF29A9">
        <w:trPr>
          <w:trHeight w:hRule="exact" w:val="488"/>
        </w:trPr>
        <w:tc>
          <w:tcPr>
            <w:tcW w:w="567" w:type="dxa"/>
            <w:shd w:val="clear" w:color="auto" w:fill="auto"/>
            <w:vAlign w:val="center"/>
          </w:tcPr>
          <w:p w14:paraId="0D2849EC" w14:textId="77777777" w:rsidR="00FF29A9" w:rsidRPr="00DD05A0" w:rsidRDefault="00FF29A9" w:rsidP="00FF29A9">
            <w:pPr>
              <w:pStyle w:val="TableParagraph"/>
              <w:spacing w:line="196" w:lineRule="exact"/>
              <w:jc w:val="center"/>
              <w:rPr>
                <w:sz w:val="20"/>
                <w:szCs w:val="20"/>
              </w:rPr>
            </w:pPr>
            <w:r w:rsidRPr="00DD05A0">
              <w:rPr>
                <w:w w:val="95"/>
                <w:sz w:val="20"/>
                <w:szCs w:val="20"/>
              </w:rPr>
              <w:t>18.</w:t>
            </w:r>
          </w:p>
        </w:tc>
        <w:tc>
          <w:tcPr>
            <w:tcW w:w="2410" w:type="dxa"/>
            <w:shd w:val="clear" w:color="auto" w:fill="auto"/>
            <w:vAlign w:val="center"/>
          </w:tcPr>
          <w:p w14:paraId="5DA8928A" w14:textId="77777777" w:rsidR="00FF29A9" w:rsidRPr="00DD05A0" w:rsidRDefault="00FF29A9" w:rsidP="00FF29A9">
            <w:pPr>
              <w:pStyle w:val="TableParagraph"/>
              <w:spacing w:line="196" w:lineRule="exact"/>
              <w:rPr>
                <w:sz w:val="20"/>
                <w:szCs w:val="20"/>
              </w:rPr>
            </w:pPr>
            <w:r w:rsidRPr="00DD05A0">
              <w:rPr>
                <w:sz w:val="20"/>
                <w:szCs w:val="20"/>
              </w:rPr>
              <w:t>Sub-Engineers</w:t>
            </w:r>
          </w:p>
        </w:tc>
        <w:tc>
          <w:tcPr>
            <w:tcW w:w="1838" w:type="dxa"/>
            <w:shd w:val="clear" w:color="auto" w:fill="auto"/>
            <w:vAlign w:val="center"/>
          </w:tcPr>
          <w:p w14:paraId="270A8DA1" w14:textId="77777777" w:rsidR="00FF29A9" w:rsidRPr="00DD05A0" w:rsidRDefault="00FF29A9" w:rsidP="00FF29A9">
            <w:pPr>
              <w:pStyle w:val="TableParagraph"/>
              <w:spacing w:line="196" w:lineRule="exact"/>
              <w:rPr>
                <w:sz w:val="20"/>
                <w:szCs w:val="20"/>
              </w:rPr>
            </w:pPr>
            <w:proofErr w:type="spellStart"/>
            <w:r w:rsidRPr="00DD05A0">
              <w:rPr>
                <w:sz w:val="20"/>
                <w:szCs w:val="20"/>
              </w:rPr>
              <w:t>Zafran</w:t>
            </w:r>
            <w:proofErr w:type="spellEnd"/>
            <w:r w:rsidRPr="00DD05A0">
              <w:rPr>
                <w:sz w:val="20"/>
                <w:szCs w:val="20"/>
              </w:rPr>
              <w:t xml:space="preserve"> Khan</w:t>
            </w:r>
          </w:p>
        </w:tc>
        <w:tc>
          <w:tcPr>
            <w:tcW w:w="1139" w:type="dxa"/>
            <w:shd w:val="clear" w:color="auto" w:fill="auto"/>
            <w:vAlign w:val="center"/>
          </w:tcPr>
          <w:p w14:paraId="5AE816A1" w14:textId="77777777" w:rsidR="00FF29A9" w:rsidRPr="00DD05A0" w:rsidRDefault="00FF29A9" w:rsidP="00FF29A9">
            <w:pPr>
              <w:pStyle w:val="TableParagraph"/>
              <w:spacing w:line="196" w:lineRule="exact"/>
              <w:ind w:right="-10"/>
              <w:rPr>
                <w:sz w:val="20"/>
                <w:szCs w:val="20"/>
              </w:rPr>
            </w:pPr>
            <w:r w:rsidRPr="00DD05A0">
              <w:rPr>
                <w:sz w:val="20"/>
                <w:szCs w:val="20"/>
              </w:rPr>
              <w:t>Male</w:t>
            </w:r>
          </w:p>
        </w:tc>
        <w:tc>
          <w:tcPr>
            <w:tcW w:w="1559" w:type="dxa"/>
            <w:shd w:val="clear" w:color="auto" w:fill="auto"/>
            <w:vAlign w:val="center"/>
          </w:tcPr>
          <w:p w14:paraId="14B900B9" w14:textId="77777777" w:rsidR="00FF29A9" w:rsidRPr="00DD05A0" w:rsidRDefault="00FF29A9" w:rsidP="00FF29A9">
            <w:pPr>
              <w:pStyle w:val="TableParagraph"/>
              <w:spacing w:line="195" w:lineRule="exact"/>
              <w:rPr>
                <w:sz w:val="20"/>
                <w:szCs w:val="20"/>
              </w:rPr>
            </w:pPr>
            <w:r w:rsidRPr="00DD05A0">
              <w:rPr>
                <w:sz w:val="20"/>
                <w:szCs w:val="20"/>
              </w:rPr>
              <w:t>23 Nov 2022</w:t>
            </w:r>
          </w:p>
        </w:tc>
        <w:tc>
          <w:tcPr>
            <w:tcW w:w="2410" w:type="dxa"/>
            <w:shd w:val="clear" w:color="auto" w:fill="auto"/>
          </w:tcPr>
          <w:p w14:paraId="185D71B5" w14:textId="77777777" w:rsidR="00FF29A9" w:rsidRPr="00DD05A0" w:rsidRDefault="00FF29A9" w:rsidP="00FF29A9">
            <w:pPr>
              <w:pStyle w:val="TableParagraph"/>
              <w:spacing w:line="228" w:lineRule="exact"/>
              <w:rPr>
                <w:sz w:val="20"/>
                <w:szCs w:val="20"/>
              </w:rPr>
            </w:pPr>
            <w:r w:rsidRPr="00DD05A0">
              <w:rPr>
                <w:sz w:val="20"/>
                <w:szCs w:val="20"/>
              </w:rPr>
              <w:t>NTP issued Staff</w:t>
            </w:r>
            <w:r w:rsidRPr="00DD05A0">
              <w:rPr>
                <w:w w:val="99"/>
                <w:sz w:val="20"/>
                <w:szCs w:val="20"/>
              </w:rPr>
              <w:t xml:space="preserve"> </w:t>
            </w:r>
            <w:r w:rsidRPr="00DD05A0">
              <w:rPr>
                <w:sz w:val="20"/>
                <w:szCs w:val="20"/>
              </w:rPr>
              <w:t>onboard</w:t>
            </w:r>
          </w:p>
        </w:tc>
      </w:tr>
      <w:tr w:rsidR="00FF29A9" w:rsidRPr="00DD05A0" w14:paraId="753F8B57" w14:textId="77777777" w:rsidTr="00FF29A9">
        <w:trPr>
          <w:trHeight w:hRule="exact" w:val="546"/>
        </w:trPr>
        <w:tc>
          <w:tcPr>
            <w:tcW w:w="567" w:type="dxa"/>
            <w:shd w:val="clear" w:color="auto" w:fill="auto"/>
            <w:vAlign w:val="center"/>
          </w:tcPr>
          <w:p w14:paraId="4E6ACBF3" w14:textId="77777777" w:rsidR="00FF29A9" w:rsidRPr="00DD05A0" w:rsidRDefault="00FF29A9" w:rsidP="00FF29A9">
            <w:pPr>
              <w:jc w:val="center"/>
              <w:rPr>
                <w:rFonts w:cs="Arial"/>
                <w:sz w:val="20"/>
              </w:rPr>
            </w:pPr>
          </w:p>
        </w:tc>
        <w:tc>
          <w:tcPr>
            <w:tcW w:w="2410" w:type="dxa"/>
            <w:shd w:val="clear" w:color="auto" w:fill="auto"/>
            <w:vAlign w:val="center"/>
          </w:tcPr>
          <w:p w14:paraId="721F109A" w14:textId="77777777" w:rsidR="00FF29A9" w:rsidRPr="00DD05A0" w:rsidRDefault="00FF29A9" w:rsidP="00FF29A9">
            <w:pPr>
              <w:pStyle w:val="TableParagraph"/>
              <w:rPr>
                <w:b/>
                <w:sz w:val="20"/>
                <w:szCs w:val="20"/>
              </w:rPr>
            </w:pPr>
            <w:r w:rsidRPr="00DD05A0">
              <w:rPr>
                <w:b/>
                <w:w w:val="95"/>
                <w:sz w:val="20"/>
                <w:szCs w:val="20"/>
              </w:rPr>
              <w:t>INDIVIDUAL CONSULTANTS</w:t>
            </w:r>
          </w:p>
        </w:tc>
        <w:tc>
          <w:tcPr>
            <w:tcW w:w="1838" w:type="dxa"/>
            <w:shd w:val="clear" w:color="auto" w:fill="auto"/>
            <w:vAlign w:val="center"/>
          </w:tcPr>
          <w:p w14:paraId="2CCCD04B" w14:textId="77777777" w:rsidR="00FF29A9" w:rsidRPr="00DD05A0" w:rsidRDefault="00FF29A9" w:rsidP="00FF29A9">
            <w:pPr>
              <w:jc w:val="left"/>
              <w:rPr>
                <w:rFonts w:cs="Arial"/>
                <w:sz w:val="20"/>
              </w:rPr>
            </w:pPr>
          </w:p>
        </w:tc>
        <w:tc>
          <w:tcPr>
            <w:tcW w:w="1139" w:type="dxa"/>
            <w:shd w:val="clear" w:color="auto" w:fill="auto"/>
            <w:vAlign w:val="center"/>
          </w:tcPr>
          <w:p w14:paraId="485F99E6" w14:textId="77777777" w:rsidR="00FF29A9" w:rsidRPr="00DD05A0" w:rsidRDefault="00FF29A9" w:rsidP="00FF29A9">
            <w:pPr>
              <w:ind w:right="-10"/>
              <w:jc w:val="left"/>
              <w:rPr>
                <w:rFonts w:cs="Arial"/>
                <w:sz w:val="20"/>
              </w:rPr>
            </w:pPr>
          </w:p>
        </w:tc>
        <w:tc>
          <w:tcPr>
            <w:tcW w:w="1559" w:type="dxa"/>
            <w:shd w:val="clear" w:color="auto" w:fill="auto"/>
            <w:vAlign w:val="center"/>
          </w:tcPr>
          <w:p w14:paraId="169FDF6E" w14:textId="77777777" w:rsidR="00FF29A9" w:rsidRPr="00DD05A0" w:rsidRDefault="00FF29A9" w:rsidP="00FF29A9">
            <w:pPr>
              <w:jc w:val="left"/>
              <w:rPr>
                <w:rFonts w:cs="Arial"/>
                <w:sz w:val="20"/>
              </w:rPr>
            </w:pPr>
          </w:p>
        </w:tc>
        <w:tc>
          <w:tcPr>
            <w:tcW w:w="2410" w:type="dxa"/>
            <w:shd w:val="clear" w:color="auto" w:fill="auto"/>
            <w:vAlign w:val="center"/>
          </w:tcPr>
          <w:p w14:paraId="0E4B2E65" w14:textId="77777777" w:rsidR="00FF29A9" w:rsidRPr="00DD05A0" w:rsidRDefault="00FF29A9" w:rsidP="00FF29A9">
            <w:pPr>
              <w:jc w:val="left"/>
              <w:rPr>
                <w:rFonts w:cs="Arial"/>
                <w:sz w:val="20"/>
              </w:rPr>
            </w:pPr>
          </w:p>
        </w:tc>
      </w:tr>
      <w:tr w:rsidR="00FF29A9" w:rsidRPr="00DD05A0" w14:paraId="223A6718" w14:textId="77777777" w:rsidTr="00FF29A9">
        <w:trPr>
          <w:trHeight w:hRule="exact" w:val="580"/>
        </w:trPr>
        <w:tc>
          <w:tcPr>
            <w:tcW w:w="567" w:type="dxa"/>
            <w:shd w:val="clear" w:color="auto" w:fill="auto"/>
            <w:vAlign w:val="center"/>
          </w:tcPr>
          <w:p w14:paraId="21D180B8" w14:textId="77777777" w:rsidR="00FF29A9" w:rsidRPr="00DD05A0" w:rsidRDefault="00FF29A9" w:rsidP="00FF29A9">
            <w:pPr>
              <w:pStyle w:val="TableParagraph"/>
              <w:jc w:val="center"/>
              <w:rPr>
                <w:sz w:val="20"/>
                <w:szCs w:val="20"/>
              </w:rPr>
            </w:pPr>
            <w:r w:rsidRPr="00DD05A0">
              <w:rPr>
                <w:w w:val="95"/>
                <w:sz w:val="20"/>
                <w:szCs w:val="20"/>
              </w:rPr>
              <w:t>19.</w:t>
            </w:r>
          </w:p>
        </w:tc>
        <w:tc>
          <w:tcPr>
            <w:tcW w:w="2410" w:type="dxa"/>
            <w:shd w:val="clear" w:color="auto" w:fill="auto"/>
            <w:vAlign w:val="center"/>
          </w:tcPr>
          <w:p w14:paraId="7D43CCE9" w14:textId="77777777" w:rsidR="00FF29A9" w:rsidRPr="00DD05A0" w:rsidRDefault="00FF29A9" w:rsidP="00FF29A9">
            <w:pPr>
              <w:pStyle w:val="TableParagraph"/>
              <w:rPr>
                <w:sz w:val="20"/>
                <w:szCs w:val="20"/>
              </w:rPr>
            </w:pPr>
            <w:r w:rsidRPr="00DD05A0">
              <w:rPr>
                <w:sz w:val="20"/>
                <w:szCs w:val="20"/>
              </w:rPr>
              <w:t>Monitoring &amp; Evaluation Specialist</w:t>
            </w:r>
          </w:p>
        </w:tc>
        <w:tc>
          <w:tcPr>
            <w:tcW w:w="1838" w:type="dxa"/>
            <w:shd w:val="clear" w:color="auto" w:fill="auto"/>
            <w:vAlign w:val="center"/>
          </w:tcPr>
          <w:p w14:paraId="2D18FE15" w14:textId="77777777" w:rsidR="00FF29A9" w:rsidRPr="00DD05A0" w:rsidRDefault="00FF29A9" w:rsidP="00FF29A9">
            <w:pPr>
              <w:jc w:val="left"/>
              <w:rPr>
                <w:rFonts w:cs="Arial"/>
                <w:sz w:val="20"/>
              </w:rPr>
            </w:pPr>
          </w:p>
        </w:tc>
        <w:tc>
          <w:tcPr>
            <w:tcW w:w="1139" w:type="dxa"/>
            <w:shd w:val="clear" w:color="auto" w:fill="auto"/>
            <w:vAlign w:val="center"/>
          </w:tcPr>
          <w:p w14:paraId="32D833C9" w14:textId="77777777" w:rsidR="00FF29A9" w:rsidRPr="00DD05A0" w:rsidRDefault="00FF29A9" w:rsidP="00FF29A9">
            <w:pPr>
              <w:ind w:right="-10"/>
              <w:jc w:val="left"/>
              <w:rPr>
                <w:rFonts w:cs="Arial"/>
                <w:sz w:val="20"/>
              </w:rPr>
            </w:pPr>
          </w:p>
        </w:tc>
        <w:tc>
          <w:tcPr>
            <w:tcW w:w="1559" w:type="dxa"/>
            <w:shd w:val="clear" w:color="auto" w:fill="auto"/>
            <w:vAlign w:val="center"/>
          </w:tcPr>
          <w:p w14:paraId="2B477CCA" w14:textId="77777777" w:rsidR="00FF29A9" w:rsidRPr="00DD05A0" w:rsidRDefault="00FF29A9" w:rsidP="00FF29A9">
            <w:pPr>
              <w:pStyle w:val="TableParagraph"/>
              <w:rPr>
                <w:sz w:val="20"/>
                <w:szCs w:val="20"/>
              </w:rPr>
            </w:pPr>
            <w:r w:rsidRPr="00DD05A0">
              <w:rPr>
                <w:sz w:val="20"/>
                <w:szCs w:val="20"/>
              </w:rPr>
              <w:t>N/A</w:t>
            </w:r>
          </w:p>
        </w:tc>
        <w:tc>
          <w:tcPr>
            <w:tcW w:w="2410" w:type="dxa"/>
            <w:shd w:val="clear" w:color="auto" w:fill="auto"/>
            <w:vAlign w:val="center"/>
          </w:tcPr>
          <w:p w14:paraId="708B11E5" w14:textId="77777777" w:rsidR="00FF29A9" w:rsidRPr="00DD05A0" w:rsidRDefault="00FF29A9" w:rsidP="00FF29A9">
            <w:pPr>
              <w:pStyle w:val="TableParagraph"/>
              <w:numPr>
                <w:ilvl w:val="0"/>
                <w:numId w:val="129"/>
              </w:numPr>
              <w:tabs>
                <w:tab w:val="left" w:pos="267"/>
              </w:tabs>
              <w:spacing w:before="16" w:line="228" w:lineRule="exact"/>
              <w:ind w:left="0" w:hanging="163"/>
              <w:rPr>
                <w:sz w:val="20"/>
                <w:szCs w:val="20"/>
              </w:rPr>
            </w:pPr>
            <w:r w:rsidRPr="00DD05A0">
              <w:rPr>
                <w:sz w:val="20"/>
                <w:szCs w:val="20"/>
              </w:rPr>
              <w:t>TBD</w:t>
            </w:r>
          </w:p>
        </w:tc>
      </w:tr>
      <w:tr w:rsidR="00FF29A9" w:rsidRPr="00DD05A0" w14:paraId="6532A39B" w14:textId="77777777" w:rsidTr="00FF29A9">
        <w:trPr>
          <w:trHeight w:hRule="exact" w:val="766"/>
        </w:trPr>
        <w:tc>
          <w:tcPr>
            <w:tcW w:w="567" w:type="dxa"/>
            <w:shd w:val="clear" w:color="auto" w:fill="auto"/>
            <w:vAlign w:val="center"/>
          </w:tcPr>
          <w:p w14:paraId="3591C296" w14:textId="77777777" w:rsidR="00FF29A9" w:rsidRPr="00DD05A0" w:rsidRDefault="00FF29A9" w:rsidP="00FF29A9">
            <w:pPr>
              <w:pStyle w:val="TableParagraph"/>
              <w:jc w:val="center"/>
              <w:rPr>
                <w:sz w:val="20"/>
                <w:szCs w:val="20"/>
              </w:rPr>
            </w:pPr>
            <w:r w:rsidRPr="00DD05A0">
              <w:rPr>
                <w:w w:val="95"/>
                <w:sz w:val="20"/>
                <w:szCs w:val="20"/>
              </w:rPr>
              <w:t>20.</w:t>
            </w:r>
          </w:p>
        </w:tc>
        <w:tc>
          <w:tcPr>
            <w:tcW w:w="2410" w:type="dxa"/>
            <w:shd w:val="clear" w:color="auto" w:fill="auto"/>
            <w:vAlign w:val="center"/>
          </w:tcPr>
          <w:p w14:paraId="33E2B72E" w14:textId="77777777" w:rsidR="00FF29A9" w:rsidRPr="00DD05A0" w:rsidRDefault="00FF29A9" w:rsidP="00FF29A9">
            <w:pPr>
              <w:pStyle w:val="TableParagraph"/>
              <w:tabs>
                <w:tab w:val="left" w:pos="1523"/>
              </w:tabs>
              <w:rPr>
                <w:sz w:val="20"/>
                <w:szCs w:val="20"/>
              </w:rPr>
            </w:pPr>
            <w:r w:rsidRPr="00DD05A0">
              <w:rPr>
                <w:sz w:val="20"/>
                <w:szCs w:val="20"/>
              </w:rPr>
              <w:t xml:space="preserve">Social </w:t>
            </w:r>
            <w:r w:rsidRPr="00DD05A0">
              <w:rPr>
                <w:w w:val="95"/>
                <w:sz w:val="20"/>
                <w:szCs w:val="20"/>
              </w:rPr>
              <w:t xml:space="preserve">Safeguard </w:t>
            </w:r>
            <w:r w:rsidRPr="00DD05A0">
              <w:rPr>
                <w:sz w:val="20"/>
                <w:szCs w:val="20"/>
              </w:rPr>
              <w:t>Specialist</w:t>
            </w:r>
          </w:p>
        </w:tc>
        <w:tc>
          <w:tcPr>
            <w:tcW w:w="1838" w:type="dxa"/>
            <w:shd w:val="clear" w:color="auto" w:fill="auto"/>
            <w:vAlign w:val="center"/>
          </w:tcPr>
          <w:p w14:paraId="1B9A2C84" w14:textId="77777777" w:rsidR="00FF29A9" w:rsidRPr="00DD05A0" w:rsidRDefault="00FF29A9" w:rsidP="00FF29A9">
            <w:pPr>
              <w:jc w:val="left"/>
              <w:rPr>
                <w:rFonts w:cs="Arial"/>
                <w:sz w:val="20"/>
              </w:rPr>
            </w:pPr>
            <w:r w:rsidRPr="00DD05A0">
              <w:rPr>
                <w:rFonts w:cs="Arial"/>
                <w:sz w:val="20"/>
              </w:rPr>
              <w:t>Muhammad Waqar Saleem</w:t>
            </w:r>
          </w:p>
        </w:tc>
        <w:tc>
          <w:tcPr>
            <w:tcW w:w="1139" w:type="dxa"/>
            <w:shd w:val="clear" w:color="auto" w:fill="auto"/>
            <w:vAlign w:val="center"/>
          </w:tcPr>
          <w:p w14:paraId="04AA7E67" w14:textId="77777777" w:rsidR="00FF29A9" w:rsidRPr="00DD05A0" w:rsidRDefault="00FF29A9" w:rsidP="00FF29A9">
            <w:pPr>
              <w:ind w:right="-10"/>
              <w:jc w:val="left"/>
              <w:rPr>
                <w:rFonts w:cs="Arial"/>
                <w:sz w:val="20"/>
              </w:rPr>
            </w:pPr>
            <w:r w:rsidRPr="00DD05A0">
              <w:rPr>
                <w:rFonts w:cs="Arial"/>
                <w:sz w:val="20"/>
              </w:rPr>
              <w:t>Male</w:t>
            </w:r>
          </w:p>
        </w:tc>
        <w:tc>
          <w:tcPr>
            <w:tcW w:w="1559" w:type="dxa"/>
            <w:shd w:val="clear" w:color="auto" w:fill="auto"/>
            <w:vAlign w:val="center"/>
          </w:tcPr>
          <w:p w14:paraId="1BBFDC9C" w14:textId="77777777" w:rsidR="00FF29A9" w:rsidRPr="00DD05A0" w:rsidRDefault="00FF29A9" w:rsidP="00FF29A9">
            <w:pPr>
              <w:pStyle w:val="TableParagraph"/>
              <w:rPr>
                <w:sz w:val="20"/>
                <w:szCs w:val="20"/>
              </w:rPr>
            </w:pPr>
            <w:r w:rsidRPr="00DD05A0">
              <w:rPr>
                <w:sz w:val="20"/>
                <w:szCs w:val="20"/>
              </w:rPr>
              <w:t>19 Jun 2023</w:t>
            </w:r>
          </w:p>
        </w:tc>
        <w:tc>
          <w:tcPr>
            <w:tcW w:w="2410" w:type="dxa"/>
            <w:shd w:val="clear" w:color="auto" w:fill="auto"/>
          </w:tcPr>
          <w:p w14:paraId="2A7F0013" w14:textId="77777777" w:rsidR="00FF29A9" w:rsidRPr="00DD05A0" w:rsidRDefault="00FF29A9" w:rsidP="00FF29A9">
            <w:pPr>
              <w:pStyle w:val="TableParagraph"/>
              <w:numPr>
                <w:ilvl w:val="0"/>
                <w:numId w:val="128"/>
              </w:numPr>
              <w:tabs>
                <w:tab w:val="left" w:pos="267"/>
              </w:tabs>
              <w:spacing w:before="20" w:line="228" w:lineRule="exact"/>
              <w:ind w:left="0" w:hanging="163"/>
              <w:rPr>
                <w:sz w:val="20"/>
                <w:szCs w:val="20"/>
              </w:rPr>
            </w:pPr>
            <w:r w:rsidRPr="00DD05A0">
              <w:rPr>
                <w:sz w:val="20"/>
                <w:szCs w:val="20"/>
              </w:rPr>
              <w:t>NTP issued, and Submission 2 finalized on September 21, 2023</w:t>
            </w:r>
          </w:p>
        </w:tc>
      </w:tr>
      <w:tr w:rsidR="00FF29A9" w:rsidRPr="00DD05A0" w14:paraId="5EE30686" w14:textId="77777777" w:rsidTr="00FF29A9">
        <w:trPr>
          <w:trHeight w:hRule="exact" w:val="840"/>
        </w:trPr>
        <w:tc>
          <w:tcPr>
            <w:tcW w:w="567" w:type="dxa"/>
            <w:shd w:val="clear" w:color="auto" w:fill="auto"/>
            <w:vAlign w:val="center"/>
          </w:tcPr>
          <w:p w14:paraId="62BB4ED1" w14:textId="77777777" w:rsidR="00FF29A9" w:rsidRPr="00DD05A0" w:rsidRDefault="00FF29A9" w:rsidP="00FF29A9">
            <w:pPr>
              <w:pStyle w:val="TableParagraph"/>
              <w:spacing w:line="227" w:lineRule="exact"/>
              <w:jc w:val="center"/>
              <w:rPr>
                <w:sz w:val="20"/>
                <w:szCs w:val="20"/>
              </w:rPr>
            </w:pPr>
            <w:r w:rsidRPr="00DD05A0">
              <w:rPr>
                <w:w w:val="95"/>
                <w:sz w:val="20"/>
                <w:szCs w:val="20"/>
              </w:rPr>
              <w:t>21.</w:t>
            </w:r>
          </w:p>
        </w:tc>
        <w:tc>
          <w:tcPr>
            <w:tcW w:w="2410" w:type="dxa"/>
            <w:shd w:val="clear" w:color="auto" w:fill="auto"/>
            <w:vAlign w:val="center"/>
          </w:tcPr>
          <w:p w14:paraId="46CB9C24" w14:textId="77777777" w:rsidR="00FF29A9" w:rsidRPr="00DD05A0" w:rsidRDefault="00FF29A9" w:rsidP="00FF29A9">
            <w:pPr>
              <w:pStyle w:val="TableParagraph"/>
              <w:spacing w:line="242" w:lineRule="auto"/>
              <w:rPr>
                <w:sz w:val="20"/>
                <w:szCs w:val="20"/>
              </w:rPr>
            </w:pPr>
            <w:r w:rsidRPr="00DD05A0">
              <w:rPr>
                <w:sz w:val="20"/>
                <w:szCs w:val="20"/>
              </w:rPr>
              <w:t>Environmental Safeguard Specialist</w:t>
            </w:r>
          </w:p>
        </w:tc>
        <w:tc>
          <w:tcPr>
            <w:tcW w:w="1838" w:type="dxa"/>
            <w:shd w:val="clear" w:color="auto" w:fill="auto"/>
            <w:vAlign w:val="center"/>
          </w:tcPr>
          <w:p w14:paraId="0C31E05B" w14:textId="77777777" w:rsidR="00FF29A9" w:rsidRPr="00DD05A0" w:rsidRDefault="00FF29A9" w:rsidP="00FF29A9">
            <w:pPr>
              <w:jc w:val="left"/>
              <w:rPr>
                <w:rFonts w:cs="Arial"/>
                <w:sz w:val="20"/>
              </w:rPr>
            </w:pPr>
            <w:r w:rsidRPr="00DD05A0">
              <w:rPr>
                <w:rFonts w:cs="Arial"/>
                <w:sz w:val="20"/>
              </w:rPr>
              <w:t>Tayyaba Akhtar</w:t>
            </w:r>
          </w:p>
        </w:tc>
        <w:tc>
          <w:tcPr>
            <w:tcW w:w="1139" w:type="dxa"/>
            <w:shd w:val="clear" w:color="auto" w:fill="auto"/>
            <w:vAlign w:val="center"/>
          </w:tcPr>
          <w:p w14:paraId="7078BD46" w14:textId="77777777" w:rsidR="00FF29A9" w:rsidRPr="00DD05A0" w:rsidRDefault="00FF29A9" w:rsidP="00FF29A9">
            <w:pPr>
              <w:ind w:right="-10"/>
              <w:jc w:val="left"/>
              <w:rPr>
                <w:rFonts w:cs="Arial"/>
                <w:sz w:val="20"/>
              </w:rPr>
            </w:pPr>
            <w:r w:rsidRPr="00DD05A0">
              <w:rPr>
                <w:rFonts w:cs="Arial"/>
                <w:sz w:val="20"/>
              </w:rPr>
              <w:t>Female</w:t>
            </w:r>
          </w:p>
        </w:tc>
        <w:tc>
          <w:tcPr>
            <w:tcW w:w="1559" w:type="dxa"/>
            <w:shd w:val="clear" w:color="auto" w:fill="auto"/>
            <w:vAlign w:val="center"/>
          </w:tcPr>
          <w:p w14:paraId="63022BCD" w14:textId="77777777" w:rsidR="00FF29A9" w:rsidRPr="00DD05A0" w:rsidRDefault="00FF29A9" w:rsidP="00FF29A9">
            <w:pPr>
              <w:pStyle w:val="TableParagraph"/>
              <w:spacing w:line="227" w:lineRule="exact"/>
              <w:rPr>
                <w:sz w:val="20"/>
                <w:szCs w:val="20"/>
              </w:rPr>
            </w:pPr>
            <w:r w:rsidRPr="00DD05A0">
              <w:rPr>
                <w:sz w:val="20"/>
                <w:szCs w:val="20"/>
              </w:rPr>
              <w:t>19 Jun 2023</w:t>
            </w:r>
          </w:p>
        </w:tc>
        <w:tc>
          <w:tcPr>
            <w:tcW w:w="2410" w:type="dxa"/>
            <w:shd w:val="clear" w:color="auto" w:fill="auto"/>
          </w:tcPr>
          <w:p w14:paraId="65573D99" w14:textId="77777777" w:rsidR="00FF29A9" w:rsidRPr="00DD05A0" w:rsidRDefault="00FF29A9" w:rsidP="00FF29A9">
            <w:pPr>
              <w:pStyle w:val="TableParagraph"/>
              <w:numPr>
                <w:ilvl w:val="0"/>
                <w:numId w:val="127"/>
              </w:numPr>
              <w:tabs>
                <w:tab w:val="left" w:pos="267"/>
              </w:tabs>
              <w:spacing w:before="20" w:line="228" w:lineRule="exact"/>
              <w:ind w:left="0" w:hanging="163"/>
              <w:rPr>
                <w:sz w:val="20"/>
                <w:szCs w:val="20"/>
              </w:rPr>
            </w:pPr>
            <w:r w:rsidRPr="00DD05A0">
              <w:rPr>
                <w:sz w:val="20"/>
                <w:szCs w:val="20"/>
              </w:rPr>
              <w:t>NTP issued, and Submission 2 finalized on September 21, 2023</w:t>
            </w:r>
          </w:p>
        </w:tc>
      </w:tr>
      <w:tr w:rsidR="00FF29A9" w:rsidRPr="00DD05A0" w14:paraId="329126F4" w14:textId="77777777" w:rsidTr="00FF29A9">
        <w:trPr>
          <w:trHeight w:hRule="exact" w:val="446"/>
        </w:trPr>
        <w:tc>
          <w:tcPr>
            <w:tcW w:w="567" w:type="dxa"/>
            <w:shd w:val="clear" w:color="auto" w:fill="auto"/>
            <w:vAlign w:val="center"/>
          </w:tcPr>
          <w:p w14:paraId="467E2AC1" w14:textId="77777777" w:rsidR="00FF29A9" w:rsidRPr="00DD05A0" w:rsidRDefault="00FF29A9" w:rsidP="00FF29A9">
            <w:pPr>
              <w:pStyle w:val="TableParagraph"/>
              <w:spacing w:line="227" w:lineRule="exact"/>
              <w:jc w:val="center"/>
              <w:rPr>
                <w:sz w:val="20"/>
                <w:szCs w:val="20"/>
              </w:rPr>
            </w:pPr>
            <w:r w:rsidRPr="00DD05A0">
              <w:rPr>
                <w:w w:val="95"/>
                <w:sz w:val="20"/>
                <w:szCs w:val="20"/>
              </w:rPr>
              <w:t>22.</w:t>
            </w:r>
          </w:p>
        </w:tc>
        <w:tc>
          <w:tcPr>
            <w:tcW w:w="2410" w:type="dxa"/>
            <w:shd w:val="clear" w:color="auto" w:fill="auto"/>
            <w:vAlign w:val="center"/>
          </w:tcPr>
          <w:p w14:paraId="713B136A" w14:textId="77777777" w:rsidR="00FF29A9" w:rsidRPr="00DD05A0" w:rsidRDefault="00FF29A9" w:rsidP="00FF29A9">
            <w:pPr>
              <w:pStyle w:val="TableParagraph"/>
              <w:tabs>
                <w:tab w:val="left" w:pos="1732"/>
              </w:tabs>
              <w:rPr>
                <w:sz w:val="20"/>
                <w:szCs w:val="20"/>
              </w:rPr>
            </w:pPr>
            <w:r w:rsidRPr="00DD05A0">
              <w:rPr>
                <w:sz w:val="20"/>
                <w:szCs w:val="20"/>
              </w:rPr>
              <w:t xml:space="preserve">Municipal </w:t>
            </w:r>
            <w:r w:rsidRPr="00DD05A0">
              <w:rPr>
                <w:w w:val="90"/>
                <w:sz w:val="20"/>
                <w:szCs w:val="20"/>
              </w:rPr>
              <w:t xml:space="preserve">Finance </w:t>
            </w:r>
            <w:r w:rsidRPr="00DD05A0">
              <w:rPr>
                <w:sz w:val="20"/>
                <w:szCs w:val="20"/>
              </w:rPr>
              <w:t>Specialist</w:t>
            </w:r>
          </w:p>
        </w:tc>
        <w:tc>
          <w:tcPr>
            <w:tcW w:w="1838" w:type="dxa"/>
            <w:shd w:val="clear" w:color="auto" w:fill="auto"/>
            <w:vAlign w:val="center"/>
          </w:tcPr>
          <w:p w14:paraId="0264B988" w14:textId="77777777" w:rsidR="00FF29A9" w:rsidRPr="00DD05A0" w:rsidRDefault="00FF29A9" w:rsidP="00FF29A9">
            <w:pPr>
              <w:jc w:val="left"/>
              <w:rPr>
                <w:rFonts w:cs="Arial"/>
                <w:sz w:val="20"/>
              </w:rPr>
            </w:pPr>
          </w:p>
        </w:tc>
        <w:tc>
          <w:tcPr>
            <w:tcW w:w="1139" w:type="dxa"/>
            <w:shd w:val="clear" w:color="auto" w:fill="auto"/>
            <w:vAlign w:val="center"/>
          </w:tcPr>
          <w:p w14:paraId="6D2E38CC" w14:textId="77777777" w:rsidR="00FF29A9" w:rsidRPr="00DD05A0" w:rsidRDefault="00FF29A9" w:rsidP="00FF29A9">
            <w:pPr>
              <w:ind w:right="-10"/>
              <w:jc w:val="left"/>
              <w:rPr>
                <w:rFonts w:cs="Arial"/>
                <w:sz w:val="20"/>
              </w:rPr>
            </w:pPr>
          </w:p>
        </w:tc>
        <w:tc>
          <w:tcPr>
            <w:tcW w:w="1559" w:type="dxa"/>
            <w:shd w:val="clear" w:color="auto" w:fill="auto"/>
            <w:vAlign w:val="center"/>
          </w:tcPr>
          <w:p w14:paraId="2145D244" w14:textId="77777777" w:rsidR="00FF29A9" w:rsidRPr="00DD05A0" w:rsidRDefault="00FF29A9" w:rsidP="00FF29A9">
            <w:pPr>
              <w:pStyle w:val="TableParagraph"/>
              <w:spacing w:line="227" w:lineRule="exact"/>
              <w:rPr>
                <w:sz w:val="20"/>
                <w:szCs w:val="20"/>
              </w:rPr>
            </w:pPr>
            <w:r w:rsidRPr="00DD05A0">
              <w:rPr>
                <w:sz w:val="20"/>
                <w:szCs w:val="20"/>
              </w:rPr>
              <w:t>N/A</w:t>
            </w:r>
          </w:p>
        </w:tc>
        <w:tc>
          <w:tcPr>
            <w:tcW w:w="2410" w:type="dxa"/>
            <w:shd w:val="clear" w:color="auto" w:fill="auto"/>
            <w:vAlign w:val="center"/>
          </w:tcPr>
          <w:p w14:paraId="0EA03154" w14:textId="77777777" w:rsidR="00FF29A9" w:rsidRPr="00DD05A0" w:rsidRDefault="00FF29A9" w:rsidP="00FF29A9">
            <w:pPr>
              <w:pStyle w:val="TableParagraph"/>
              <w:numPr>
                <w:ilvl w:val="0"/>
                <w:numId w:val="126"/>
              </w:numPr>
              <w:tabs>
                <w:tab w:val="left" w:pos="267"/>
              </w:tabs>
              <w:spacing w:before="16" w:line="228" w:lineRule="exact"/>
              <w:ind w:left="0" w:hanging="163"/>
              <w:rPr>
                <w:sz w:val="20"/>
                <w:szCs w:val="20"/>
              </w:rPr>
            </w:pPr>
            <w:r w:rsidRPr="00DD05A0">
              <w:rPr>
                <w:sz w:val="20"/>
                <w:szCs w:val="20"/>
              </w:rPr>
              <w:t>TBD</w:t>
            </w:r>
          </w:p>
        </w:tc>
      </w:tr>
      <w:tr w:rsidR="00FF29A9" w:rsidRPr="00DD05A0" w14:paraId="66FD32BB" w14:textId="77777777" w:rsidTr="00FF29A9">
        <w:trPr>
          <w:trHeight w:hRule="exact" w:val="503"/>
        </w:trPr>
        <w:tc>
          <w:tcPr>
            <w:tcW w:w="567" w:type="dxa"/>
            <w:shd w:val="clear" w:color="auto" w:fill="auto"/>
            <w:vAlign w:val="center"/>
          </w:tcPr>
          <w:p w14:paraId="05902467" w14:textId="77777777" w:rsidR="00FF29A9" w:rsidRPr="00DD05A0" w:rsidRDefault="00FF29A9" w:rsidP="00FF29A9">
            <w:pPr>
              <w:pStyle w:val="TableParagraph"/>
              <w:spacing w:line="227" w:lineRule="exact"/>
              <w:jc w:val="center"/>
              <w:rPr>
                <w:sz w:val="20"/>
                <w:szCs w:val="20"/>
              </w:rPr>
            </w:pPr>
            <w:r w:rsidRPr="00DD05A0">
              <w:rPr>
                <w:w w:val="95"/>
                <w:sz w:val="20"/>
                <w:szCs w:val="20"/>
              </w:rPr>
              <w:t>23.</w:t>
            </w:r>
          </w:p>
        </w:tc>
        <w:tc>
          <w:tcPr>
            <w:tcW w:w="2410" w:type="dxa"/>
            <w:shd w:val="clear" w:color="auto" w:fill="auto"/>
            <w:vAlign w:val="center"/>
          </w:tcPr>
          <w:p w14:paraId="05D13B05" w14:textId="77777777" w:rsidR="00FF29A9" w:rsidRPr="00DD05A0" w:rsidRDefault="00FF29A9" w:rsidP="00FF29A9">
            <w:pPr>
              <w:pStyle w:val="TableParagraph"/>
              <w:tabs>
                <w:tab w:val="left" w:pos="1216"/>
                <w:tab w:val="left" w:pos="1667"/>
              </w:tabs>
              <w:rPr>
                <w:sz w:val="20"/>
                <w:szCs w:val="20"/>
              </w:rPr>
            </w:pPr>
            <w:r w:rsidRPr="00DD05A0">
              <w:rPr>
                <w:sz w:val="20"/>
                <w:szCs w:val="20"/>
              </w:rPr>
              <w:t xml:space="preserve">Training / </w:t>
            </w:r>
            <w:r w:rsidRPr="00DD05A0">
              <w:rPr>
                <w:w w:val="90"/>
                <w:sz w:val="20"/>
                <w:szCs w:val="20"/>
              </w:rPr>
              <w:t>Capacity</w:t>
            </w:r>
            <w:r w:rsidRPr="00DD05A0">
              <w:rPr>
                <w:w w:val="89"/>
                <w:sz w:val="20"/>
                <w:szCs w:val="20"/>
              </w:rPr>
              <w:t xml:space="preserve"> </w:t>
            </w:r>
            <w:r w:rsidRPr="00DD05A0">
              <w:rPr>
                <w:sz w:val="20"/>
                <w:szCs w:val="20"/>
              </w:rPr>
              <w:t>Building</w:t>
            </w:r>
            <w:r w:rsidRPr="00DD05A0">
              <w:rPr>
                <w:spacing w:val="-27"/>
                <w:sz w:val="20"/>
                <w:szCs w:val="20"/>
              </w:rPr>
              <w:t xml:space="preserve"> </w:t>
            </w:r>
            <w:r w:rsidRPr="00DD05A0">
              <w:rPr>
                <w:sz w:val="20"/>
                <w:szCs w:val="20"/>
              </w:rPr>
              <w:t>Specialist</w:t>
            </w:r>
          </w:p>
        </w:tc>
        <w:tc>
          <w:tcPr>
            <w:tcW w:w="1838" w:type="dxa"/>
            <w:shd w:val="clear" w:color="auto" w:fill="auto"/>
            <w:vAlign w:val="center"/>
          </w:tcPr>
          <w:p w14:paraId="46D1D9C0" w14:textId="77777777" w:rsidR="00FF29A9" w:rsidRPr="00DD05A0" w:rsidRDefault="00FF29A9" w:rsidP="00FF29A9">
            <w:pPr>
              <w:jc w:val="left"/>
              <w:rPr>
                <w:rFonts w:cs="Arial"/>
                <w:sz w:val="20"/>
              </w:rPr>
            </w:pPr>
          </w:p>
        </w:tc>
        <w:tc>
          <w:tcPr>
            <w:tcW w:w="1139" w:type="dxa"/>
            <w:shd w:val="clear" w:color="auto" w:fill="auto"/>
            <w:vAlign w:val="center"/>
          </w:tcPr>
          <w:p w14:paraId="7B9B77A8" w14:textId="77777777" w:rsidR="00FF29A9" w:rsidRPr="00DD05A0" w:rsidRDefault="00FF29A9" w:rsidP="00FF29A9">
            <w:pPr>
              <w:ind w:right="-10"/>
              <w:jc w:val="left"/>
              <w:rPr>
                <w:rFonts w:cs="Arial"/>
                <w:sz w:val="20"/>
              </w:rPr>
            </w:pPr>
          </w:p>
        </w:tc>
        <w:tc>
          <w:tcPr>
            <w:tcW w:w="1559" w:type="dxa"/>
            <w:shd w:val="clear" w:color="auto" w:fill="auto"/>
            <w:vAlign w:val="center"/>
          </w:tcPr>
          <w:p w14:paraId="164A713A" w14:textId="77777777" w:rsidR="00FF29A9" w:rsidRPr="00DD05A0" w:rsidRDefault="00FF29A9" w:rsidP="00FF29A9">
            <w:pPr>
              <w:pStyle w:val="TableParagraph"/>
              <w:spacing w:line="227" w:lineRule="exact"/>
              <w:rPr>
                <w:sz w:val="20"/>
                <w:szCs w:val="20"/>
              </w:rPr>
            </w:pPr>
            <w:r w:rsidRPr="00DD05A0">
              <w:rPr>
                <w:sz w:val="20"/>
                <w:szCs w:val="20"/>
              </w:rPr>
              <w:t>N/A</w:t>
            </w:r>
          </w:p>
        </w:tc>
        <w:tc>
          <w:tcPr>
            <w:tcW w:w="2410" w:type="dxa"/>
            <w:shd w:val="clear" w:color="auto" w:fill="auto"/>
            <w:vAlign w:val="center"/>
          </w:tcPr>
          <w:p w14:paraId="40E68806" w14:textId="77777777" w:rsidR="00FF29A9" w:rsidRPr="00DD05A0" w:rsidRDefault="00FF29A9" w:rsidP="00FF29A9">
            <w:pPr>
              <w:pStyle w:val="TableParagraph"/>
              <w:numPr>
                <w:ilvl w:val="0"/>
                <w:numId w:val="125"/>
              </w:numPr>
              <w:tabs>
                <w:tab w:val="left" w:pos="267"/>
              </w:tabs>
              <w:spacing w:before="16" w:line="228" w:lineRule="exact"/>
              <w:ind w:left="0" w:hanging="163"/>
              <w:rPr>
                <w:sz w:val="20"/>
                <w:szCs w:val="20"/>
              </w:rPr>
            </w:pPr>
            <w:r w:rsidRPr="00DD05A0">
              <w:rPr>
                <w:sz w:val="20"/>
                <w:szCs w:val="20"/>
              </w:rPr>
              <w:t>TBD</w:t>
            </w:r>
          </w:p>
        </w:tc>
      </w:tr>
      <w:tr w:rsidR="00FF29A9" w:rsidRPr="00DD05A0" w14:paraId="294F98D2" w14:textId="77777777" w:rsidTr="00FF29A9">
        <w:trPr>
          <w:trHeight w:hRule="exact" w:val="395"/>
        </w:trPr>
        <w:tc>
          <w:tcPr>
            <w:tcW w:w="567" w:type="dxa"/>
            <w:shd w:val="clear" w:color="auto" w:fill="auto"/>
            <w:vAlign w:val="center"/>
          </w:tcPr>
          <w:p w14:paraId="1A9026FF" w14:textId="77777777" w:rsidR="00FF29A9" w:rsidRPr="00DD05A0" w:rsidRDefault="00FF29A9" w:rsidP="00FF29A9">
            <w:pPr>
              <w:pStyle w:val="TableParagraph"/>
              <w:spacing w:line="227" w:lineRule="exact"/>
              <w:jc w:val="center"/>
              <w:rPr>
                <w:sz w:val="20"/>
                <w:szCs w:val="20"/>
              </w:rPr>
            </w:pPr>
            <w:r w:rsidRPr="00DD05A0">
              <w:rPr>
                <w:w w:val="95"/>
                <w:sz w:val="20"/>
                <w:szCs w:val="20"/>
              </w:rPr>
              <w:t>24.</w:t>
            </w:r>
          </w:p>
        </w:tc>
        <w:tc>
          <w:tcPr>
            <w:tcW w:w="2410" w:type="dxa"/>
            <w:shd w:val="clear" w:color="auto" w:fill="auto"/>
            <w:vAlign w:val="center"/>
          </w:tcPr>
          <w:p w14:paraId="2734D02B" w14:textId="77777777" w:rsidR="00FF29A9" w:rsidRPr="00DD05A0" w:rsidRDefault="00FF29A9" w:rsidP="00FF29A9">
            <w:pPr>
              <w:pStyle w:val="TableParagraph"/>
              <w:spacing w:line="227" w:lineRule="exact"/>
              <w:rPr>
                <w:sz w:val="20"/>
                <w:szCs w:val="20"/>
              </w:rPr>
            </w:pPr>
            <w:r w:rsidRPr="00DD05A0">
              <w:rPr>
                <w:sz w:val="20"/>
                <w:szCs w:val="20"/>
              </w:rPr>
              <w:t>Urban Planner</w:t>
            </w:r>
          </w:p>
        </w:tc>
        <w:tc>
          <w:tcPr>
            <w:tcW w:w="1838" w:type="dxa"/>
            <w:shd w:val="clear" w:color="auto" w:fill="auto"/>
            <w:vAlign w:val="center"/>
          </w:tcPr>
          <w:p w14:paraId="3022B8B2" w14:textId="77777777" w:rsidR="00FF29A9" w:rsidRPr="00DD05A0" w:rsidRDefault="00FF29A9" w:rsidP="00FF29A9">
            <w:pPr>
              <w:jc w:val="left"/>
              <w:rPr>
                <w:rFonts w:cs="Arial"/>
                <w:sz w:val="20"/>
              </w:rPr>
            </w:pPr>
          </w:p>
        </w:tc>
        <w:tc>
          <w:tcPr>
            <w:tcW w:w="1139" w:type="dxa"/>
            <w:shd w:val="clear" w:color="auto" w:fill="auto"/>
            <w:vAlign w:val="center"/>
          </w:tcPr>
          <w:p w14:paraId="3F144B8C" w14:textId="77777777" w:rsidR="00FF29A9" w:rsidRPr="00DD05A0" w:rsidRDefault="00FF29A9" w:rsidP="00FF29A9">
            <w:pPr>
              <w:ind w:right="-10"/>
              <w:jc w:val="left"/>
              <w:rPr>
                <w:rFonts w:cs="Arial"/>
                <w:sz w:val="20"/>
              </w:rPr>
            </w:pPr>
          </w:p>
        </w:tc>
        <w:tc>
          <w:tcPr>
            <w:tcW w:w="1559" w:type="dxa"/>
            <w:shd w:val="clear" w:color="auto" w:fill="auto"/>
            <w:vAlign w:val="center"/>
          </w:tcPr>
          <w:p w14:paraId="08A30D42" w14:textId="77777777" w:rsidR="00FF29A9" w:rsidRPr="00DD05A0" w:rsidRDefault="00FF29A9" w:rsidP="00FF29A9">
            <w:pPr>
              <w:pStyle w:val="TableParagraph"/>
              <w:spacing w:line="227" w:lineRule="exact"/>
              <w:rPr>
                <w:sz w:val="20"/>
                <w:szCs w:val="20"/>
              </w:rPr>
            </w:pPr>
            <w:r w:rsidRPr="00DD05A0">
              <w:rPr>
                <w:sz w:val="20"/>
                <w:szCs w:val="20"/>
              </w:rPr>
              <w:t>N/A</w:t>
            </w:r>
          </w:p>
        </w:tc>
        <w:tc>
          <w:tcPr>
            <w:tcW w:w="2410" w:type="dxa"/>
            <w:shd w:val="clear" w:color="auto" w:fill="auto"/>
            <w:vAlign w:val="center"/>
          </w:tcPr>
          <w:p w14:paraId="724056D2" w14:textId="77777777" w:rsidR="00FF29A9" w:rsidRPr="00DD05A0" w:rsidRDefault="00FF29A9" w:rsidP="00FF29A9">
            <w:pPr>
              <w:pStyle w:val="TableParagraph"/>
              <w:numPr>
                <w:ilvl w:val="0"/>
                <w:numId w:val="124"/>
              </w:numPr>
              <w:tabs>
                <w:tab w:val="left" w:pos="267"/>
              </w:tabs>
              <w:spacing w:before="20" w:line="228" w:lineRule="exact"/>
              <w:ind w:left="0" w:hanging="163"/>
              <w:rPr>
                <w:sz w:val="20"/>
                <w:szCs w:val="20"/>
              </w:rPr>
            </w:pPr>
            <w:r w:rsidRPr="00DD05A0">
              <w:rPr>
                <w:sz w:val="20"/>
                <w:szCs w:val="20"/>
              </w:rPr>
              <w:t>TBD</w:t>
            </w:r>
          </w:p>
        </w:tc>
      </w:tr>
      <w:tr w:rsidR="00FF29A9" w:rsidRPr="00DD05A0" w14:paraId="283EEEF9" w14:textId="77777777" w:rsidTr="00FF29A9">
        <w:trPr>
          <w:trHeight w:hRule="exact" w:val="384"/>
        </w:trPr>
        <w:tc>
          <w:tcPr>
            <w:tcW w:w="9923" w:type="dxa"/>
            <w:gridSpan w:val="6"/>
            <w:shd w:val="clear" w:color="auto" w:fill="auto"/>
            <w:vAlign w:val="center"/>
          </w:tcPr>
          <w:p w14:paraId="6DA684BB" w14:textId="77777777" w:rsidR="00FF29A9" w:rsidRPr="00DD05A0" w:rsidRDefault="00FF29A9" w:rsidP="00FF29A9">
            <w:pPr>
              <w:pStyle w:val="TableParagraph"/>
              <w:rPr>
                <w:b/>
                <w:sz w:val="20"/>
                <w:szCs w:val="20"/>
              </w:rPr>
            </w:pPr>
            <w:r w:rsidRPr="00DD05A0">
              <w:rPr>
                <w:b/>
                <w:sz w:val="20"/>
                <w:szCs w:val="20"/>
              </w:rPr>
              <w:t>CIU Mingora</w:t>
            </w:r>
          </w:p>
        </w:tc>
      </w:tr>
      <w:tr w:rsidR="00FF29A9" w:rsidRPr="00DD05A0" w14:paraId="08D55A0C" w14:textId="77777777" w:rsidTr="00FF29A9">
        <w:trPr>
          <w:trHeight w:hRule="exact" w:val="710"/>
        </w:trPr>
        <w:tc>
          <w:tcPr>
            <w:tcW w:w="567" w:type="dxa"/>
            <w:shd w:val="clear" w:color="auto" w:fill="auto"/>
            <w:vAlign w:val="center"/>
          </w:tcPr>
          <w:p w14:paraId="116295CF" w14:textId="77777777" w:rsidR="00FF29A9" w:rsidRPr="00DD05A0" w:rsidRDefault="00FF29A9" w:rsidP="00FF29A9">
            <w:pPr>
              <w:pStyle w:val="TableParagraph"/>
              <w:spacing w:before="2"/>
              <w:jc w:val="center"/>
              <w:rPr>
                <w:sz w:val="20"/>
                <w:szCs w:val="20"/>
              </w:rPr>
            </w:pPr>
            <w:r w:rsidRPr="00DD05A0">
              <w:rPr>
                <w:sz w:val="20"/>
                <w:szCs w:val="20"/>
              </w:rPr>
              <w:t>1.</w:t>
            </w:r>
          </w:p>
        </w:tc>
        <w:tc>
          <w:tcPr>
            <w:tcW w:w="2410" w:type="dxa"/>
            <w:shd w:val="clear" w:color="auto" w:fill="auto"/>
            <w:vAlign w:val="center"/>
          </w:tcPr>
          <w:p w14:paraId="0E19E764" w14:textId="77777777" w:rsidR="00FF29A9" w:rsidRPr="00DD05A0" w:rsidRDefault="00FF29A9" w:rsidP="00FF29A9">
            <w:pPr>
              <w:pStyle w:val="TableParagraph"/>
              <w:tabs>
                <w:tab w:val="left" w:pos="1646"/>
              </w:tabs>
              <w:spacing w:before="2"/>
              <w:rPr>
                <w:sz w:val="20"/>
                <w:szCs w:val="20"/>
              </w:rPr>
            </w:pPr>
            <w:r w:rsidRPr="00DD05A0">
              <w:rPr>
                <w:sz w:val="20"/>
                <w:szCs w:val="20"/>
              </w:rPr>
              <w:t xml:space="preserve">Infrastructure </w:t>
            </w:r>
            <w:r w:rsidRPr="00DD05A0">
              <w:rPr>
                <w:w w:val="90"/>
                <w:sz w:val="20"/>
                <w:szCs w:val="20"/>
              </w:rPr>
              <w:t>Engineer</w:t>
            </w:r>
            <w:r w:rsidRPr="00DD05A0">
              <w:rPr>
                <w:w w:val="89"/>
                <w:sz w:val="20"/>
                <w:szCs w:val="20"/>
              </w:rPr>
              <w:t xml:space="preserve"> </w:t>
            </w:r>
            <w:r w:rsidRPr="00DD05A0">
              <w:rPr>
                <w:sz w:val="20"/>
                <w:szCs w:val="20"/>
              </w:rPr>
              <w:t>(WATSAN)</w:t>
            </w:r>
          </w:p>
        </w:tc>
        <w:tc>
          <w:tcPr>
            <w:tcW w:w="1838" w:type="dxa"/>
            <w:shd w:val="clear" w:color="auto" w:fill="auto"/>
            <w:vAlign w:val="center"/>
          </w:tcPr>
          <w:p w14:paraId="12CE9BDB" w14:textId="77777777" w:rsidR="00FF29A9" w:rsidRPr="00DD05A0" w:rsidRDefault="00FF29A9" w:rsidP="00FF29A9">
            <w:pPr>
              <w:pStyle w:val="TableParagraph"/>
              <w:rPr>
                <w:sz w:val="20"/>
                <w:szCs w:val="20"/>
              </w:rPr>
            </w:pPr>
            <w:r w:rsidRPr="00DD05A0">
              <w:rPr>
                <w:sz w:val="20"/>
                <w:szCs w:val="20"/>
              </w:rPr>
              <w:t>Kamran Khan</w:t>
            </w:r>
          </w:p>
        </w:tc>
        <w:tc>
          <w:tcPr>
            <w:tcW w:w="1139" w:type="dxa"/>
            <w:shd w:val="clear" w:color="auto" w:fill="auto"/>
            <w:vAlign w:val="center"/>
          </w:tcPr>
          <w:p w14:paraId="1B3DE0B3" w14:textId="77777777" w:rsidR="00FF29A9" w:rsidRPr="00DD05A0" w:rsidRDefault="00FF29A9" w:rsidP="00FF29A9">
            <w:pPr>
              <w:pStyle w:val="TableParagraph"/>
              <w:rPr>
                <w:sz w:val="20"/>
                <w:szCs w:val="20"/>
              </w:rPr>
            </w:pPr>
            <w:r w:rsidRPr="00DD05A0">
              <w:rPr>
                <w:sz w:val="20"/>
                <w:szCs w:val="20"/>
              </w:rPr>
              <w:t>Male</w:t>
            </w:r>
          </w:p>
        </w:tc>
        <w:tc>
          <w:tcPr>
            <w:tcW w:w="1559" w:type="dxa"/>
            <w:shd w:val="clear" w:color="auto" w:fill="auto"/>
            <w:vAlign w:val="center"/>
          </w:tcPr>
          <w:p w14:paraId="2FE1F916" w14:textId="77777777" w:rsidR="00FF29A9" w:rsidRPr="00DD05A0" w:rsidRDefault="00FF29A9" w:rsidP="00FF29A9">
            <w:pPr>
              <w:pStyle w:val="TableParagraph"/>
              <w:rPr>
                <w:sz w:val="20"/>
                <w:szCs w:val="20"/>
              </w:rPr>
            </w:pPr>
            <w:r w:rsidRPr="00DD05A0">
              <w:rPr>
                <w:sz w:val="20"/>
                <w:szCs w:val="20"/>
              </w:rPr>
              <w:t>24 Jan 2023</w:t>
            </w:r>
          </w:p>
        </w:tc>
        <w:tc>
          <w:tcPr>
            <w:tcW w:w="2410" w:type="dxa"/>
            <w:shd w:val="clear" w:color="auto" w:fill="auto"/>
            <w:vAlign w:val="center"/>
          </w:tcPr>
          <w:p w14:paraId="0B1D9477" w14:textId="77777777" w:rsidR="00FF29A9" w:rsidRPr="00DD05A0" w:rsidRDefault="00FF29A9" w:rsidP="00FF29A9">
            <w:pPr>
              <w:pStyle w:val="TableParagraph"/>
              <w:rPr>
                <w:sz w:val="20"/>
                <w:szCs w:val="20"/>
              </w:rPr>
            </w:pPr>
            <w:r w:rsidRPr="00DD05A0">
              <w:rPr>
                <w:sz w:val="20"/>
                <w:szCs w:val="20"/>
              </w:rPr>
              <w:t>NTP issued, Staff onboard</w:t>
            </w:r>
          </w:p>
        </w:tc>
      </w:tr>
      <w:tr w:rsidR="00FF29A9" w:rsidRPr="00DD05A0" w14:paraId="43D3C52D" w14:textId="77777777" w:rsidTr="00FF29A9">
        <w:trPr>
          <w:trHeight w:hRule="exact" w:val="727"/>
        </w:trPr>
        <w:tc>
          <w:tcPr>
            <w:tcW w:w="567" w:type="dxa"/>
            <w:shd w:val="clear" w:color="auto" w:fill="auto"/>
            <w:vAlign w:val="center"/>
          </w:tcPr>
          <w:p w14:paraId="7BEC3667" w14:textId="77777777" w:rsidR="00FF29A9" w:rsidRPr="00DD05A0" w:rsidRDefault="00FF29A9" w:rsidP="00FF29A9">
            <w:pPr>
              <w:pStyle w:val="TableParagraph"/>
              <w:jc w:val="center"/>
              <w:rPr>
                <w:sz w:val="20"/>
                <w:szCs w:val="20"/>
              </w:rPr>
            </w:pPr>
            <w:r w:rsidRPr="00DD05A0">
              <w:rPr>
                <w:sz w:val="20"/>
                <w:szCs w:val="20"/>
              </w:rPr>
              <w:t>2.</w:t>
            </w:r>
          </w:p>
        </w:tc>
        <w:tc>
          <w:tcPr>
            <w:tcW w:w="2410" w:type="dxa"/>
            <w:shd w:val="clear" w:color="auto" w:fill="auto"/>
            <w:vAlign w:val="center"/>
          </w:tcPr>
          <w:p w14:paraId="2FF00887" w14:textId="77777777" w:rsidR="00FF29A9" w:rsidRPr="00DD05A0" w:rsidRDefault="00FF29A9" w:rsidP="00FF29A9">
            <w:pPr>
              <w:pStyle w:val="TableParagraph"/>
              <w:tabs>
                <w:tab w:val="left" w:pos="1646"/>
              </w:tabs>
              <w:rPr>
                <w:sz w:val="20"/>
                <w:szCs w:val="20"/>
              </w:rPr>
            </w:pPr>
            <w:r w:rsidRPr="00DD05A0">
              <w:rPr>
                <w:sz w:val="20"/>
                <w:szCs w:val="20"/>
              </w:rPr>
              <w:t xml:space="preserve">Infrastructure </w:t>
            </w:r>
            <w:r w:rsidRPr="00DD05A0">
              <w:rPr>
                <w:w w:val="90"/>
                <w:sz w:val="20"/>
                <w:szCs w:val="20"/>
              </w:rPr>
              <w:t>Engineer</w:t>
            </w:r>
            <w:r w:rsidRPr="00DD05A0">
              <w:rPr>
                <w:w w:val="89"/>
                <w:sz w:val="20"/>
                <w:szCs w:val="20"/>
              </w:rPr>
              <w:t xml:space="preserve"> </w:t>
            </w:r>
            <w:r w:rsidRPr="00DD05A0">
              <w:rPr>
                <w:sz w:val="20"/>
                <w:szCs w:val="20"/>
              </w:rPr>
              <w:t>(SWM)</w:t>
            </w:r>
          </w:p>
        </w:tc>
        <w:tc>
          <w:tcPr>
            <w:tcW w:w="1838" w:type="dxa"/>
            <w:shd w:val="clear" w:color="auto" w:fill="auto"/>
            <w:vAlign w:val="center"/>
          </w:tcPr>
          <w:p w14:paraId="2683E74E" w14:textId="77777777" w:rsidR="00FF29A9" w:rsidRPr="00DD05A0" w:rsidRDefault="00FF29A9" w:rsidP="00FF29A9">
            <w:pPr>
              <w:jc w:val="left"/>
              <w:rPr>
                <w:rFonts w:cs="Arial"/>
                <w:sz w:val="20"/>
              </w:rPr>
            </w:pPr>
          </w:p>
        </w:tc>
        <w:tc>
          <w:tcPr>
            <w:tcW w:w="1139" w:type="dxa"/>
            <w:shd w:val="clear" w:color="auto" w:fill="auto"/>
            <w:vAlign w:val="center"/>
          </w:tcPr>
          <w:p w14:paraId="2D4D6105" w14:textId="77777777" w:rsidR="00FF29A9" w:rsidRPr="00DD05A0" w:rsidRDefault="00FF29A9" w:rsidP="00FF29A9">
            <w:pPr>
              <w:ind w:right="-10"/>
              <w:jc w:val="left"/>
              <w:rPr>
                <w:rFonts w:cs="Arial"/>
                <w:sz w:val="20"/>
              </w:rPr>
            </w:pPr>
          </w:p>
        </w:tc>
        <w:tc>
          <w:tcPr>
            <w:tcW w:w="1559" w:type="dxa"/>
            <w:shd w:val="clear" w:color="auto" w:fill="auto"/>
            <w:vAlign w:val="center"/>
          </w:tcPr>
          <w:p w14:paraId="0C8FD3D0" w14:textId="77777777" w:rsidR="00FF29A9" w:rsidRPr="00DD05A0" w:rsidRDefault="00FF29A9" w:rsidP="00FF29A9">
            <w:pPr>
              <w:pStyle w:val="TableParagraph"/>
              <w:rPr>
                <w:sz w:val="20"/>
                <w:szCs w:val="20"/>
              </w:rPr>
            </w:pPr>
          </w:p>
        </w:tc>
        <w:tc>
          <w:tcPr>
            <w:tcW w:w="2410" w:type="dxa"/>
            <w:shd w:val="clear" w:color="auto" w:fill="auto"/>
            <w:vAlign w:val="center"/>
          </w:tcPr>
          <w:p w14:paraId="04BD819F" w14:textId="77777777" w:rsidR="00FF29A9" w:rsidRPr="00DD05A0" w:rsidRDefault="00FF29A9" w:rsidP="00FF29A9">
            <w:pPr>
              <w:pStyle w:val="TableParagraph"/>
              <w:numPr>
                <w:ilvl w:val="0"/>
                <w:numId w:val="123"/>
              </w:numPr>
              <w:tabs>
                <w:tab w:val="left" w:pos="267"/>
              </w:tabs>
              <w:spacing w:line="245" w:lineRule="exact"/>
              <w:ind w:left="0" w:hanging="163"/>
              <w:rPr>
                <w:sz w:val="20"/>
                <w:szCs w:val="20"/>
              </w:rPr>
            </w:pPr>
            <w:r w:rsidRPr="00DD05A0">
              <w:rPr>
                <w:sz w:val="20"/>
                <w:szCs w:val="20"/>
              </w:rPr>
              <w:t>Position</w:t>
            </w:r>
            <w:r w:rsidRPr="00DD05A0">
              <w:rPr>
                <w:spacing w:val="-9"/>
                <w:sz w:val="20"/>
                <w:szCs w:val="20"/>
              </w:rPr>
              <w:t xml:space="preserve"> </w:t>
            </w:r>
            <w:r w:rsidRPr="00DD05A0">
              <w:rPr>
                <w:sz w:val="20"/>
                <w:szCs w:val="20"/>
              </w:rPr>
              <w:t>re-advertised</w:t>
            </w:r>
          </w:p>
          <w:p w14:paraId="752266EF" w14:textId="77777777" w:rsidR="00FF29A9" w:rsidRPr="00DD05A0" w:rsidRDefault="00FF29A9" w:rsidP="00FF29A9">
            <w:pPr>
              <w:pStyle w:val="TableParagraph"/>
              <w:numPr>
                <w:ilvl w:val="0"/>
                <w:numId w:val="123"/>
              </w:numPr>
              <w:tabs>
                <w:tab w:val="left" w:pos="267"/>
              </w:tabs>
              <w:spacing w:before="18" w:line="228" w:lineRule="exact"/>
              <w:ind w:left="0" w:hanging="163"/>
              <w:rPr>
                <w:sz w:val="20"/>
                <w:szCs w:val="20"/>
              </w:rPr>
            </w:pPr>
            <w:r w:rsidRPr="00DD05A0">
              <w:rPr>
                <w:sz w:val="20"/>
                <w:szCs w:val="20"/>
              </w:rPr>
              <w:t>Position will be fill in</w:t>
            </w:r>
            <w:r w:rsidRPr="00DD05A0">
              <w:rPr>
                <w:spacing w:val="-9"/>
                <w:sz w:val="20"/>
                <w:szCs w:val="20"/>
              </w:rPr>
              <w:t xml:space="preserve"> </w:t>
            </w:r>
            <w:r w:rsidRPr="00DD05A0">
              <w:rPr>
                <w:sz w:val="20"/>
                <w:szCs w:val="20"/>
              </w:rPr>
              <w:t>Quarter 4 2023</w:t>
            </w:r>
          </w:p>
        </w:tc>
      </w:tr>
      <w:tr w:rsidR="00FF29A9" w:rsidRPr="00DD05A0" w14:paraId="047570CB" w14:textId="77777777" w:rsidTr="00FF29A9">
        <w:trPr>
          <w:trHeight w:hRule="exact" w:val="728"/>
        </w:trPr>
        <w:tc>
          <w:tcPr>
            <w:tcW w:w="567" w:type="dxa"/>
            <w:shd w:val="clear" w:color="auto" w:fill="auto"/>
            <w:vAlign w:val="center"/>
          </w:tcPr>
          <w:p w14:paraId="2E402DFC" w14:textId="77777777" w:rsidR="00FF29A9" w:rsidRPr="00DD05A0" w:rsidRDefault="00FF29A9" w:rsidP="00FF29A9">
            <w:pPr>
              <w:pStyle w:val="TableParagraph"/>
              <w:jc w:val="center"/>
              <w:rPr>
                <w:sz w:val="20"/>
                <w:szCs w:val="20"/>
              </w:rPr>
            </w:pPr>
            <w:r w:rsidRPr="00DD05A0">
              <w:rPr>
                <w:sz w:val="20"/>
                <w:szCs w:val="20"/>
              </w:rPr>
              <w:t>3.</w:t>
            </w:r>
          </w:p>
        </w:tc>
        <w:tc>
          <w:tcPr>
            <w:tcW w:w="2410" w:type="dxa"/>
            <w:shd w:val="clear" w:color="auto" w:fill="auto"/>
            <w:vAlign w:val="center"/>
          </w:tcPr>
          <w:p w14:paraId="6F30DFD4" w14:textId="77777777" w:rsidR="00FF29A9" w:rsidRPr="00DD05A0" w:rsidRDefault="00FF29A9" w:rsidP="00FF29A9">
            <w:pPr>
              <w:pStyle w:val="TableParagraph"/>
              <w:rPr>
                <w:sz w:val="20"/>
                <w:szCs w:val="20"/>
              </w:rPr>
            </w:pPr>
            <w:r w:rsidRPr="00DD05A0">
              <w:rPr>
                <w:sz w:val="20"/>
                <w:szCs w:val="20"/>
              </w:rPr>
              <w:t>MIS Officer</w:t>
            </w:r>
          </w:p>
        </w:tc>
        <w:tc>
          <w:tcPr>
            <w:tcW w:w="1838" w:type="dxa"/>
            <w:shd w:val="clear" w:color="auto" w:fill="auto"/>
            <w:vAlign w:val="center"/>
          </w:tcPr>
          <w:p w14:paraId="4107CC90" w14:textId="77777777" w:rsidR="00FF29A9" w:rsidRPr="00DD05A0" w:rsidRDefault="00FF29A9" w:rsidP="00FF29A9">
            <w:pPr>
              <w:jc w:val="left"/>
              <w:rPr>
                <w:rFonts w:cs="Arial"/>
                <w:sz w:val="20"/>
              </w:rPr>
            </w:pPr>
          </w:p>
        </w:tc>
        <w:tc>
          <w:tcPr>
            <w:tcW w:w="1139" w:type="dxa"/>
            <w:shd w:val="clear" w:color="auto" w:fill="auto"/>
            <w:vAlign w:val="center"/>
          </w:tcPr>
          <w:p w14:paraId="633F9696" w14:textId="77777777" w:rsidR="00FF29A9" w:rsidRPr="00DD05A0" w:rsidRDefault="00FF29A9" w:rsidP="00FF29A9">
            <w:pPr>
              <w:ind w:right="-10"/>
              <w:jc w:val="left"/>
              <w:rPr>
                <w:rFonts w:cs="Arial"/>
                <w:sz w:val="20"/>
              </w:rPr>
            </w:pPr>
          </w:p>
        </w:tc>
        <w:tc>
          <w:tcPr>
            <w:tcW w:w="1559" w:type="dxa"/>
            <w:shd w:val="clear" w:color="auto" w:fill="auto"/>
            <w:vAlign w:val="center"/>
          </w:tcPr>
          <w:p w14:paraId="1980F660" w14:textId="77777777" w:rsidR="00FF29A9" w:rsidRPr="00DD05A0" w:rsidRDefault="00FF29A9" w:rsidP="00FF29A9">
            <w:pPr>
              <w:pStyle w:val="TableParagraph"/>
              <w:rPr>
                <w:sz w:val="20"/>
                <w:szCs w:val="20"/>
              </w:rPr>
            </w:pPr>
          </w:p>
        </w:tc>
        <w:tc>
          <w:tcPr>
            <w:tcW w:w="2410" w:type="dxa"/>
            <w:shd w:val="clear" w:color="auto" w:fill="auto"/>
            <w:vAlign w:val="center"/>
          </w:tcPr>
          <w:p w14:paraId="03787A59" w14:textId="77777777" w:rsidR="00FF29A9" w:rsidRPr="00DD05A0" w:rsidRDefault="00FF29A9" w:rsidP="00FF29A9">
            <w:pPr>
              <w:pStyle w:val="TableParagraph"/>
              <w:numPr>
                <w:ilvl w:val="0"/>
                <w:numId w:val="122"/>
              </w:numPr>
              <w:tabs>
                <w:tab w:val="left" w:pos="267"/>
              </w:tabs>
              <w:spacing w:line="245" w:lineRule="exact"/>
              <w:ind w:left="0" w:hanging="163"/>
              <w:rPr>
                <w:sz w:val="20"/>
                <w:szCs w:val="20"/>
              </w:rPr>
            </w:pPr>
            <w:r w:rsidRPr="00DD05A0">
              <w:rPr>
                <w:sz w:val="20"/>
                <w:szCs w:val="20"/>
              </w:rPr>
              <w:t>Position</w:t>
            </w:r>
            <w:r w:rsidRPr="00DD05A0">
              <w:rPr>
                <w:spacing w:val="-9"/>
                <w:sz w:val="20"/>
                <w:szCs w:val="20"/>
              </w:rPr>
              <w:t xml:space="preserve"> </w:t>
            </w:r>
            <w:r w:rsidRPr="00DD05A0">
              <w:rPr>
                <w:sz w:val="20"/>
                <w:szCs w:val="20"/>
              </w:rPr>
              <w:t>re-advertised</w:t>
            </w:r>
          </w:p>
          <w:p w14:paraId="3FFA6805" w14:textId="77777777" w:rsidR="00FF29A9" w:rsidRPr="00DD05A0" w:rsidRDefault="00FF29A9" w:rsidP="00FF29A9">
            <w:pPr>
              <w:pStyle w:val="TableParagraph"/>
              <w:numPr>
                <w:ilvl w:val="0"/>
                <w:numId w:val="122"/>
              </w:numPr>
              <w:tabs>
                <w:tab w:val="left" w:pos="267"/>
              </w:tabs>
              <w:spacing w:before="18" w:line="228" w:lineRule="exact"/>
              <w:ind w:left="0" w:hanging="163"/>
              <w:rPr>
                <w:sz w:val="20"/>
                <w:szCs w:val="20"/>
              </w:rPr>
            </w:pPr>
            <w:r w:rsidRPr="00DD05A0">
              <w:rPr>
                <w:sz w:val="20"/>
                <w:szCs w:val="20"/>
              </w:rPr>
              <w:t>Position will be fill in</w:t>
            </w:r>
            <w:r w:rsidRPr="00DD05A0">
              <w:rPr>
                <w:spacing w:val="-9"/>
                <w:sz w:val="20"/>
                <w:szCs w:val="20"/>
              </w:rPr>
              <w:t xml:space="preserve"> </w:t>
            </w:r>
            <w:r w:rsidRPr="00DD05A0">
              <w:rPr>
                <w:sz w:val="20"/>
                <w:szCs w:val="20"/>
              </w:rPr>
              <w:t>Q4 2023</w:t>
            </w:r>
          </w:p>
        </w:tc>
      </w:tr>
      <w:tr w:rsidR="00FF29A9" w:rsidRPr="00DD05A0" w14:paraId="4E6ABA8A" w14:textId="77777777" w:rsidTr="00FF29A9">
        <w:trPr>
          <w:trHeight w:hRule="exact" w:val="727"/>
        </w:trPr>
        <w:tc>
          <w:tcPr>
            <w:tcW w:w="567" w:type="dxa"/>
            <w:shd w:val="clear" w:color="auto" w:fill="auto"/>
            <w:vAlign w:val="center"/>
          </w:tcPr>
          <w:p w14:paraId="2874E195" w14:textId="77777777" w:rsidR="00FF29A9" w:rsidRPr="00DD05A0" w:rsidRDefault="00FF29A9" w:rsidP="00FF29A9">
            <w:pPr>
              <w:pStyle w:val="TableParagraph"/>
              <w:jc w:val="center"/>
              <w:rPr>
                <w:sz w:val="20"/>
                <w:szCs w:val="20"/>
              </w:rPr>
            </w:pPr>
            <w:r w:rsidRPr="00DD05A0">
              <w:rPr>
                <w:sz w:val="20"/>
                <w:szCs w:val="20"/>
              </w:rPr>
              <w:t>4.</w:t>
            </w:r>
          </w:p>
        </w:tc>
        <w:tc>
          <w:tcPr>
            <w:tcW w:w="2410" w:type="dxa"/>
            <w:shd w:val="clear" w:color="auto" w:fill="auto"/>
            <w:vAlign w:val="center"/>
          </w:tcPr>
          <w:p w14:paraId="26FECFB2" w14:textId="77777777" w:rsidR="00FF29A9" w:rsidRPr="00DD05A0" w:rsidRDefault="00FF29A9" w:rsidP="00FF29A9">
            <w:pPr>
              <w:pStyle w:val="TableParagraph"/>
              <w:tabs>
                <w:tab w:val="left" w:pos="1339"/>
                <w:tab w:val="left" w:pos="2390"/>
              </w:tabs>
              <w:rPr>
                <w:sz w:val="20"/>
                <w:szCs w:val="20"/>
              </w:rPr>
            </w:pPr>
            <w:r w:rsidRPr="00DD05A0">
              <w:rPr>
                <w:sz w:val="20"/>
                <w:szCs w:val="20"/>
              </w:rPr>
              <w:t>Contract Admin/ Management</w:t>
            </w:r>
            <w:r w:rsidRPr="00DD05A0">
              <w:rPr>
                <w:spacing w:val="-27"/>
                <w:sz w:val="20"/>
                <w:szCs w:val="20"/>
              </w:rPr>
              <w:t xml:space="preserve"> </w:t>
            </w:r>
            <w:r w:rsidRPr="00DD05A0">
              <w:rPr>
                <w:sz w:val="20"/>
                <w:szCs w:val="20"/>
              </w:rPr>
              <w:t>Officer</w:t>
            </w:r>
          </w:p>
        </w:tc>
        <w:tc>
          <w:tcPr>
            <w:tcW w:w="1838" w:type="dxa"/>
            <w:shd w:val="clear" w:color="auto" w:fill="auto"/>
            <w:vAlign w:val="center"/>
          </w:tcPr>
          <w:p w14:paraId="1872ACD8" w14:textId="77777777" w:rsidR="00FF29A9" w:rsidRPr="00DD05A0" w:rsidRDefault="00FF29A9" w:rsidP="00FF29A9">
            <w:pPr>
              <w:jc w:val="left"/>
              <w:rPr>
                <w:rFonts w:cs="Arial"/>
                <w:sz w:val="20"/>
              </w:rPr>
            </w:pPr>
          </w:p>
        </w:tc>
        <w:tc>
          <w:tcPr>
            <w:tcW w:w="1139" w:type="dxa"/>
            <w:shd w:val="clear" w:color="auto" w:fill="auto"/>
            <w:vAlign w:val="center"/>
          </w:tcPr>
          <w:p w14:paraId="025D9165" w14:textId="77777777" w:rsidR="00FF29A9" w:rsidRPr="00DD05A0" w:rsidRDefault="00FF29A9" w:rsidP="00FF29A9">
            <w:pPr>
              <w:ind w:right="-10"/>
              <w:jc w:val="left"/>
              <w:rPr>
                <w:rFonts w:cs="Arial"/>
                <w:sz w:val="20"/>
              </w:rPr>
            </w:pPr>
          </w:p>
        </w:tc>
        <w:tc>
          <w:tcPr>
            <w:tcW w:w="1559" w:type="dxa"/>
            <w:shd w:val="clear" w:color="auto" w:fill="auto"/>
            <w:vAlign w:val="center"/>
          </w:tcPr>
          <w:p w14:paraId="5A9F88A3" w14:textId="77777777" w:rsidR="00FF29A9" w:rsidRPr="00DD05A0" w:rsidRDefault="00FF29A9" w:rsidP="00FF29A9">
            <w:pPr>
              <w:pStyle w:val="TableParagraph"/>
              <w:rPr>
                <w:sz w:val="20"/>
                <w:szCs w:val="20"/>
              </w:rPr>
            </w:pPr>
          </w:p>
        </w:tc>
        <w:tc>
          <w:tcPr>
            <w:tcW w:w="2410" w:type="dxa"/>
            <w:shd w:val="clear" w:color="auto" w:fill="auto"/>
            <w:vAlign w:val="center"/>
          </w:tcPr>
          <w:p w14:paraId="3549B0DB" w14:textId="77777777" w:rsidR="00FF29A9" w:rsidRPr="00DD05A0" w:rsidRDefault="00FF29A9" w:rsidP="00FF29A9">
            <w:pPr>
              <w:pStyle w:val="TableParagraph"/>
              <w:numPr>
                <w:ilvl w:val="0"/>
                <w:numId w:val="121"/>
              </w:numPr>
              <w:tabs>
                <w:tab w:val="left" w:pos="267"/>
              </w:tabs>
              <w:spacing w:line="244" w:lineRule="exact"/>
              <w:ind w:left="0" w:hanging="163"/>
              <w:rPr>
                <w:sz w:val="20"/>
                <w:szCs w:val="20"/>
              </w:rPr>
            </w:pPr>
            <w:r w:rsidRPr="00DD05A0">
              <w:rPr>
                <w:sz w:val="20"/>
                <w:szCs w:val="20"/>
              </w:rPr>
              <w:t>Position</w:t>
            </w:r>
            <w:r w:rsidRPr="00DD05A0">
              <w:rPr>
                <w:spacing w:val="-9"/>
                <w:sz w:val="20"/>
                <w:szCs w:val="20"/>
              </w:rPr>
              <w:t xml:space="preserve"> </w:t>
            </w:r>
            <w:r w:rsidRPr="00DD05A0">
              <w:rPr>
                <w:sz w:val="20"/>
                <w:szCs w:val="20"/>
              </w:rPr>
              <w:t>re-advertised</w:t>
            </w:r>
          </w:p>
          <w:p w14:paraId="671291A8" w14:textId="77777777" w:rsidR="00FF29A9" w:rsidRPr="00DD05A0" w:rsidRDefault="00FF29A9" w:rsidP="00FF29A9">
            <w:pPr>
              <w:pStyle w:val="TableParagraph"/>
              <w:numPr>
                <w:ilvl w:val="0"/>
                <w:numId w:val="121"/>
              </w:numPr>
              <w:tabs>
                <w:tab w:val="left" w:pos="267"/>
              </w:tabs>
              <w:spacing w:before="17" w:line="228" w:lineRule="exact"/>
              <w:ind w:left="0" w:hanging="163"/>
              <w:rPr>
                <w:sz w:val="20"/>
                <w:szCs w:val="20"/>
              </w:rPr>
            </w:pPr>
            <w:r w:rsidRPr="00DD05A0">
              <w:rPr>
                <w:sz w:val="20"/>
                <w:szCs w:val="20"/>
              </w:rPr>
              <w:t>Position will be fill in</w:t>
            </w:r>
            <w:r w:rsidRPr="00DD05A0">
              <w:rPr>
                <w:spacing w:val="-9"/>
                <w:sz w:val="20"/>
                <w:szCs w:val="20"/>
              </w:rPr>
              <w:t xml:space="preserve"> </w:t>
            </w:r>
            <w:r w:rsidRPr="00DD05A0">
              <w:rPr>
                <w:sz w:val="20"/>
                <w:szCs w:val="20"/>
              </w:rPr>
              <w:t>next Quarter</w:t>
            </w:r>
          </w:p>
        </w:tc>
      </w:tr>
      <w:tr w:rsidR="00FF29A9" w:rsidRPr="00DD05A0" w14:paraId="02678C99" w14:textId="77777777" w:rsidTr="00FF29A9">
        <w:trPr>
          <w:trHeight w:hRule="exact" w:val="482"/>
        </w:trPr>
        <w:tc>
          <w:tcPr>
            <w:tcW w:w="567" w:type="dxa"/>
            <w:shd w:val="clear" w:color="auto" w:fill="auto"/>
            <w:vAlign w:val="center"/>
          </w:tcPr>
          <w:p w14:paraId="6F83182C" w14:textId="77777777" w:rsidR="00FF29A9" w:rsidRPr="00DD05A0" w:rsidRDefault="00FF29A9" w:rsidP="00FF29A9">
            <w:pPr>
              <w:pStyle w:val="TableParagraph"/>
              <w:jc w:val="center"/>
              <w:rPr>
                <w:sz w:val="20"/>
                <w:szCs w:val="20"/>
              </w:rPr>
            </w:pPr>
            <w:r w:rsidRPr="00DD05A0">
              <w:rPr>
                <w:sz w:val="20"/>
                <w:szCs w:val="20"/>
              </w:rPr>
              <w:t>5.</w:t>
            </w:r>
          </w:p>
        </w:tc>
        <w:tc>
          <w:tcPr>
            <w:tcW w:w="2410" w:type="dxa"/>
            <w:shd w:val="clear" w:color="auto" w:fill="auto"/>
            <w:vAlign w:val="center"/>
          </w:tcPr>
          <w:p w14:paraId="13433A3C" w14:textId="77777777" w:rsidR="00FF29A9" w:rsidRPr="00DD05A0" w:rsidRDefault="00FF29A9" w:rsidP="00FF29A9">
            <w:pPr>
              <w:pStyle w:val="TableParagraph"/>
              <w:rPr>
                <w:sz w:val="20"/>
                <w:szCs w:val="20"/>
              </w:rPr>
            </w:pPr>
            <w:r w:rsidRPr="00DD05A0">
              <w:rPr>
                <w:sz w:val="20"/>
                <w:szCs w:val="20"/>
              </w:rPr>
              <w:t>M&amp;E Officer</w:t>
            </w:r>
          </w:p>
        </w:tc>
        <w:tc>
          <w:tcPr>
            <w:tcW w:w="1838" w:type="dxa"/>
            <w:shd w:val="clear" w:color="auto" w:fill="auto"/>
            <w:vAlign w:val="center"/>
          </w:tcPr>
          <w:p w14:paraId="151DD928" w14:textId="77777777" w:rsidR="00FF29A9" w:rsidRPr="00DD05A0" w:rsidRDefault="00FF29A9" w:rsidP="00FF29A9">
            <w:pPr>
              <w:pStyle w:val="TableParagraph"/>
              <w:rPr>
                <w:sz w:val="20"/>
                <w:szCs w:val="20"/>
              </w:rPr>
            </w:pPr>
            <w:r w:rsidRPr="00DD05A0">
              <w:rPr>
                <w:sz w:val="20"/>
                <w:szCs w:val="20"/>
              </w:rPr>
              <w:t>Moazzam Ali</w:t>
            </w:r>
          </w:p>
        </w:tc>
        <w:tc>
          <w:tcPr>
            <w:tcW w:w="1139" w:type="dxa"/>
            <w:shd w:val="clear" w:color="auto" w:fill="auto"/>
            <w:vAlign w:val="center"/>
          </w:tcPr>
          <w:p w14:paraId="35208057" w14:textId="77777777" w:rsidR="00FF29A9" w:rsidRPr="00DD05A0" w:rsidRDefault="00FF29A9" w:rsidP="00FF29A9">
            <w:pPr>
              <w:pStyle w:val="TableParagraph"/>
              <w:ind w:right="-10"/>
              <w:rPr>
                <w:sz w:val="20"/>
                <w:szCs w:val="20"/>
              </w:rPr>
            </w:pPr>
            <w:r w:rsidRPr="00DD05A0">
              <w:rPr>
                <w:sz w:val="20"/>
                <w:szCs w:val="20"/>
              </w:rPr>
              <w:t>Male</w:t>
            </w:r>
          </w:p>
        </w:tc>
        <w:tc>
          <w:tcPr>
            <w:tcW w:w="1559" w:type="dxa"/>
            <w:shd w:val="clear" w:color="auto" w:fill="auto"/>
            <w:vAlign w:val="center"/>
          </w:tcPr>
          <w:p w14:paraId="3AE854E9" w14:textId="77777777" w:rsidR="00FF29A9" w:rsidRPr="00DD05A0" w:rsidRDefault="00FF29A9" w:rsidP="00FF29A9">
            <w:pPr>
              <w:pStyle w:val="TableParagraph"/>
              <w:rPr>
                <w:sz w:val="20"/>
                <w:szCs w:val="20"/>
              </w:rPr>
            </w:pPr>
            <w:r w:rsidRPr="00DD05A0">
              <w:rPr>
                <w:sz w:val="20"/>
                <w:szCs w:val="20"/>
              </w:rPr>
              <w:t>29 Aug 2022</w:t>
            </w:r>
          </w:p>
        </w:tc>
        <w:tc>
          <w:tcPr>
            <w:tcW w:w="2410" w:type="dxa"/>
            <w:shd w:val="clear" w:color="auto" w:fill="auto"/>
            <w:vAlign w:val="center"/>
          </w:tcPr>
          <w:p w14:paraId="7E0E372C" w14:textId="77777777" w:rsidR="00FF29A9" w:rsidRPr="00DD05A0" w:rsidRDefault="00FF29A9" w:rsidP="00FF29A9">
            <w:pPr>
              <w:pStyle w:val="TableParagraph"/>
              <w:numPr>
                <w:ilvl w:val="0"/>
                <w:numId w:val="120"/>
              </w:numPr>
              <w:tabs>
                <w:tab w:val="left" w:pos="267"/>
              </w:tabs>
              <w:spacing w:before="19" w:line="228" w:lineRule="exact"/>
              <w:ind w:left="0" w:hanging="163"/>
              <w:rPr>
                <w:sz w:val="20"/>
                <w:szCs w:val="20"/>
              </w:rPr>
            </w:pPr>
            <w:r w:rsidRPr="00DD05A0">
              <w:rPr>
                <w:sz w:val="20"/>
                <w:szCs w:val="20"/>
              </w:rPr>
              <w:t>NTP issued and Staff onboard</w:t>
            </w:r>
          </w:p>
        </w:tc>
      </w:tr>
      <w:tr w:rsidR="00FF29A9" w:rsidRPr="00DD05A0" w14:paraId="6B6EB102" w14:textId="77777777" w:rsidTr="00FF29A9">
        <w:trPr>
          <w:trHeight w:hRule="exact" w:val="480"/>
        </w:trPr>
        <w:tc>
          <w:tcPr>
            <w:tcW w:w="567" w:type="dxa"/>
            <w:shd w:val="clear" w:color="auto" w:fill="auto"/>
            <w:vAlign w:val="center"/>
          </w:tcPr>
          <w:p w14:paraId="59897590" w14:textId="77777777" w:rsidR="00FF29A9" w:rsidRPr="00DD05A0" w:rsidRDefault="00FF29A9" w:rsidP="00FF29A9">
            <w:pPr>
              <w:pStyle w:val="TableParagraph"/>
              <w:jc w:val="center"/>
              <w:rPr>
                <w:sz w:val="20"/>
                <w:szCs w:val="20"/>
              </w:rPr>
            </w:pPr>
            <w:r w:rsidRPr="00DD05A0">
              <w:rPr>
                <w:sz w:val="20"/>
                <w:szCs w:val="20"/>
              </w:rPr>
              <w:t>6.</w:t>
            </w:r>
          </w:p>
        </w:tc>
        <w:tc>
          <w:tcPr>
            <w:tcW w:w="2410" w:type="dxa"/>
            <w:shd w:val="clear" w:color="auto" w:fill="auto"/>
            <w:vAlign w:val="center"/>
          </w:tcPr>
          <w:p w14:paraId="0970070F" w14:textId="77777777" w:rsidR="00FF29A9" w:rsidRPr="00DD05A0" w:rsidRDefault="00FF29A9" w:rsidP="00FF29A9">
            <w:pPr>
              <w:pStyle w:val="TableParagraph"/>
              <w:rPr>
                <w:sz w:val="20"/>
                <w:szCs w:val="20"/>
              </w:rPr>
            </w:pPr>
            <w:r w:rsidRPr="00DD05A0">
              <w:rPr>
                <w:sz w:val="20"/>
                <w:szCs w:val="20"/>
              </w:rPr>
              <w:t>GIS Officer</w:t>
            </w:r>
          </w:p>
        </w:tc>
        <w:tc>
          <w:tcPr>
            <w:tcW w:w="1838" w:type="dxa"/>
            <w:shd w:val="clear" w:color="auto" w:fill="auto"/>
            <w:vAlign w:val="center"/>
          </w:tcPr>
          <w:p w14:paraId="29CB8A97" w14:textId="77777777" w:rsidR="00FF29A9" w:rsidRPr="00DD05A0" w:rsidRDefault="00FF29A9" w:rsidP="00FF29A9">
            <w:pPr>
              <w:pStyle w:val="TableParagraph"/>
              <w:rPr>
                <w:sz w:val="20"/>
                <w:szCs w:val="20"/>
              </w:rPr>
            </w:pPr>
            <w:r w:rsidRPr="00DD05A0">
              <w:rPr>
                <w:sz w:val="20"/>
                <w:szCs w:val="20"/>
              </w:rPr>
              <w:t>Muhammad Siddique</w:t>
            </w:r>
          </w:p>
        </w:tc>
        <w:tc>
          <w:tcPr>
            <w:tcW w:w="1139" w:type="dxa"/>
            <w:shd w:val="clear" w:color="auto" w:fill="auto"/>
            <w:vAlign w:val="center"/>
          </w:tcPr>
          <w:p w14:paraId="009088EB" w14:textId="77777777" w:rsidR="00FF29A9" w:rsidRPr="00DD05A0" w:rsidRDefault="00FF29A9" w:rsidP="00FF29A9">
            <w:pPr>
              <w:pStyle w:val="TableParagraph"/>
              <w:ind w:right="-10"/>
              <w:rPr>
                <w:sz w:val="20"/>
                <w:szCs w:val="20"/>
              </w:rPr>
            </w:pPr>
            <w:r w:rsidRPr="00DD05A0">
              <w:rPr>
                <w:sz w:val="20"/>
                <w:szCs w:val="20"/>
              </w:rPr>
              <w:t>Male</w:t>
            </w:r>
          </w:p>
        </w:tc>
        <w:tc>
          <w:tcPr>
            <w:tcW w:w="1559" w:type="dxa"/>
            <w:shd w:val="clear" w:color="auto" w:fill="auto"/>
            <w:vAlign w:val="center"/>
          </w:tcPr>
          <w:p w14:paraId="43E14C7A" w14:textId="77777777" w:rsidR="00FF29A9" w:rsidRPr="00DD05A0" w:rsidRDefault="00FF29A9" w:rsidP="00FF29A9">
            <w:pPr>
              <w:pStyle w:val="TableParagraph"/>
              <w:rPr>
                <w:sz w:val="20"/>
                <w:szCs w:val="20"/>
              </w:rPr>
            </w:pPr>
            <w:r w:rsidRPr="00DD05A0">
              <w:rPr>
                <w:sz w:val="20"/>
                <w:szCs w:val="20"/>
              </w:rPr>
              <w:t>5 Sep 2022</w:t>
            </w:r>
          </w:p>
        </w:tc>
        <w:tc>
          <w:tcPr>
            <w:tcW w:w="2410" w:type="dxa"/>
            <w:shd w:val="clear" w:color="auto" w:fill="auto"/>
            <w:vAlign w:val="center"/>
          </w:tcPr>
          <w:p w14:paraId="353FCB80" w14:textId="77777777" w:rsidR="00FF29A9" w:rsidRPr="00DD05A0" w:rsidRDefault="00FF29A9" w:rsidP="00FF29A9">
            <w:pPr>
              <w:pStyle w:val="TableParagraph"/>
              <w:numPr>
                <w:ilvl w:val="0"/>
                <w:numId w:val="119"/>
              </w:numPr>
              <w:tabs>
                <w:tab w:val="left" w:pos="267"/>
                <w:tab w:val="left" w:pos="839"/>
                <w:tab w:val="left" w:pos="1558"/>
                <w:tab w:val="left" w:pos="2069"/>
              </w:tabs>
              <w:spacing w:before="19" w:line="228" w:lineRule="exact"/>
              <w:ind w:left="0" w:hanging="163"/>
              <w:rPr>
                <w:sz w:val="20"/>
                <w:szCs w:val="20"/>
              </w:rPr>
            </w:pPr>
            <w:r w:rsidRPr="00DD05A0">
              <w:rPr>
                <w:sz w:val="20"/>
                <w:szCs w:val="20"/>
              </w:rPr>
              <w:t>NTP issued Staff</w:t>
            </w:r>
            <w:r w:rsidRPr="00DD05A0">
              <w:rPr>
                <w:w w:val="99"/>
                <w:sz w:val="20"/>
                <w:szCs w:val="20"/>
              </w:rPr>
              <w:t xml:space="preserve"> </w:t>
            </w:r>
            <w:r w:rsidRPr="00DD05A0">
              <w:rPr>
                <w:sz w:val="20"/>
                <w:szCs w:val="20"/>
              </w:rPr>
              <w:t>onboard</w:t>
            </w:r>
          </w:p>
        </w:tc>
      </w:tr>
      <w:tr w:rsidR="00FF29A9" w:rsidRPr="00DD05A0" w14:paraId="13CB1589" w14:textId="77777777" w:rsidTr="00FF29A9">
        <w:trPr>
          <w:trHeight w:hRule="exact" w:val="487"/>
        </w:trPr>
        <w:tc>
          <w:tcPr>
            <w:tcW w:w="567" w:type="dxa"/>
            <w:shd w:val="clear" w:color="auto" w:fill="auto"/>
            <w:vAlign w:val="center"/>
          </w:tcPr>
          <w:p w14:paraId="10898CD2" w14:textId="77777777" w:rsidR="00FF29A9" w:rsidRPr="00DD05A0" w:rsidRDefault="00FF29A9" w:rsidP="00FF29A9">
            <w:pPr>
              <w:pStyle w:val="TableParagraph"/>
              <w:jc w:val="center"/>
              <w:rPr>
                <w:sz w:val="20"/>
                <w:szCs w:val="20"/>
              </w:rPr>
            </w:pPr>
            <w:r w:rsidRPr="00DD05A0">
              <w:rPr>
                <w:sz w:val="20"/>
                <w:szCs w:val="20"/>
              </w:rPr>
              <w:t>7.</w:t>
            </w:r>
          </w:p>
        </w:tc>
        <w:tc>
          <w:tcPr>
            <w:tcW w:w="2410" w:type="dxa"/>
            <w:shd w:val="clear" w:color="auto" w:fill="auto"/>
            <w:vAlign w:val="center"/>
          </w:tcPr>
          <w:p w14:paraId="07EC07C5" w14:textId="77777777" w:rsidR="00FF29A9" w:rsidRPr="00DD05A0" w:rsidRDefault="00FF29A9" w:rsidP="00FF29A9">
            <w:pPr>
              <w:pStyle w:val="TableParagraph"/>
              <w:tabs>
                <w:tab w:val="left" w:pos="1055"/>
                <w:tab w:val="left" w:pos="2390"/>
              </w:tabs>
              <w:rPr>
                <w:sz w:val="20"/>
                <w:szCs w:val="20"/>
              </w:rPr>
            </w:pPr>
            <w:r w:rsidRPr="00DD05A0">
              <w:rPr>
                <w:sz w:val="20"/>
                <w:szCs w:val="20"/>
              </w:rPr>
              <w:t>Gender Coordinator / Officer</w:t>
            </w:r>
          </w:p>
        </w:tc>
        <w:tc>
          <w:tcPr>
            <w:tcW w:w="1838" w:type="dxa"/>
            <w:shd w:val="clear" w:color="auto" w:fill="auto"/>
            <w:vAlign w:val="center"/>
          </w:tcPr>
          <w:p w14:paraId="04F2BBE1" w14:textId="77777777" w:rsidR="00FF29A9" w:rsidRPr="00DD05A0" w:rsidRDefault="00FF29A9" w:rsidP="00FF29A9">
            <w:pPr>
              <w:pStyle w:val="TableParagraph"/>
              <w:rPr>
                <w:sz w:val="20"/>
                <w:szCs w:val="20"/>
              </w:rPr>
            </w:pPr>
            <w:r w:rsidRPr="00DD05A0">
              <w:rPr>
                <w:sz w:val="20"/>
                <w:szCs w:val="20"/>
              </w:rPr>
              <w:t>Malka Tahir</w:t>
            </w:r>
          </w:p>
        </w:tc>
        <w:tc>
          <w:tcPr>
            <w:tcW w:w="1139" w:type="dxa"/>
            <w:shd w:val="clear" w:color="auto" w:fill="auto"/>
            <w:vAlign w:val="center"/>
          </w:tcPr>
          <w:p w14:paraId="6F1E59C3" w14:textId="77777777" w:rsidR="00FF29A9" w:rsidRPr="00DD05A0" w:rsidRDefault="00FF29A9" w:rsidP="00FF29A9">
            <w:pPr>
              <w:pStyle w:val="TableParagraph"/>
              <w:ind w:right="-10"/>
              <w:rPr>
                <w:sz w:val="20"/>
                <w:szCs w:val="20"/>
              </w:rPr>
            </w:pPr>
            <w:r w:rsidRPr="00DD05A0">
              <w:rPr>
                <w:sz w:val="20"/>
                <w:szCs w:val="20"/>
              </w:rPr>
              <w:t>Female</w:t>
            </w:r>
          </w:p>
        </w:tc>
        <w:tc>
          <w:tcPr>
            <w:tcW w:w="1559" w:type="dxa"/>
            <w:shd w:val="clear" w:color="auto" w:fill="auto"/>
            <w:vAlign w:val="center"/>
          </w:tcPr>
          <w:p w14:paraId="7A66826D" w14:textId="77777777" w:rsidR="00FF29A9" w:rsidRPr="00DD05A0" w:rsidRDefault="00FF29A9" w:rsidP="00FF29A9">
            <w:pPr>
              <w:pStyle w:val="TableParagraph"/>
              <w:rPr>
                <w:sz w:val="20"/>
                <w:szCs w:val="20"/>
              </w:rPr>
            </w:pPr>
            <w:r w:rsidRPr="00DD05A0">
              <w:rPr>
                <w:sz w:val="20"/>
                <w:szCs w:val="20"/>
              </w:rPr>
              <w:t>12 Sep 2022</w:t>
            </w:r>
          </w:p>
        </w:tc>
        <w:tc>
          <w:tcPr>
            <w:tcW w:w="2410" w:type="dxa"/>
            <w:shd w:val="clear" w:color="auto" w:fill="auto"/>
            <w:vAlign w:val="center"/>
          </w:tcPr>
          <w:p w14:paraId="49A681B7" w14:textId="77777777" w:rsidR="00FF29A9" w:rsidRPr="00DD05A0" w:rsidRDefault="00FF29A9" w:rsidP="00FF29A9">
            <w:pPr>
              <w:pStyle w:val="TableParagraph"/>
              <w:numPr>
                <w:ilvl w:val="0"/>
                <w:numId w:val="118"/>
              </w:numPr>
              <w:tabs>
                <w:tab w:val="left" w:pos="267"/>
              </w:tabs>
              <w:spacing w:before="19" w:line="228" w:lineRule="exact"/>
              <w:ind w:left="0" w:hanging="163"/>
              <w:rPr>
                <w:sz w:val="20"/>
                <w:szCs w:val="20"/>
              </w:rPr>
            </w:pPr>
            <w:r w:rsidRPr="00DD05A0">
              <w:rPr>
                <w:sz w:val="20"/>
                <w:szCs w:val="20"/>
              </w:rPr>
              <w:t>NTP issued and Staff onboard</w:t>
            </w:r>
          </w:p>
        </w:tc>
      </w:tr>
      <w:tr w:rsidR="00FF29A9" w:rsidRPr="00DD05A0" w14:paraId="0B4F0AFA" w14:textId="77777777" w:rsidTr="00FF29A9">
        <w:trPr>
          <w:trHeight w:hRule="exact" w:val="480"/>
        </w:trPr>
        <w:tc>
          <w:tcPr>
            <w:tcW w:w="567" w:type="dxa"/>
            <w:shd w:val="clear" w:color="auto" w:fill="auto"/>
            <w:vAlign w:val="center"/>
          </w:tcPr>
          <w:p w14:paraId="7105EA41" w14:textId="77777777" w:rsidR="00FF29A9" w:rsidRPr="00DD05A0" w:rsidRDefault="00FF29A9" w:rsidP="00FF29A9">
            <w:pPr>
              <w:pStyle w:val="TableParagraph"/>
              <w:jc w:val="center"/>
              <w:rPr>
                <w:sz w:val="20"/>
                <w:szCs w:val="20"/>
              </w:rPr>
            </w:pPr>
            <w:r w:rsidRPr="00DD05A0">
              <w:rPr>
                <w:sz w:val="20"/>
                <w:szCs w:val="20"/>
              </w:rPr>
              <w:t>8.</w:t>
            </w:r>
          </w:p>
        </w:tc>
        <w:tc>
          <w:tcPr>
            <w:tcW w:w="2410" w:type="dxa"/>
            <w:shd w:val="clear" w:color="auto" w:fill="auto"/>
            <w:vAlign w:val="center"/>
          </w:tcPr>
          <w:p w14:paraId="0AF8B661" w14:textId="77777777" w:rsidR="00FF29A9" w:rsidRPr="00DD05A0" w:rsidRDefault="00FF29A9" w:rsidP="00FF29A9">
            <w:pPr>
              <w:pStyle w:val="TableParagraph"/>
              <w:rPr>
                <w:sz w:val="20"/>
                <w:szCs w:val="20"/>
              </w:rPr>
            </w:pPr>
            <w:r w:rsidRPr="00DD05A0">
              <w:rPr>
                <w:sz w:val="20"/>
                <w:szCs w:val="20"/>
              </w:rPr>
              <w:t>IT Officer</w:t>
            </w:r>
          </w:p>
        </w:tc>
        <w:tc>
          <w:tcPr>
            <w:tcW w:w="1838" w:type="dxa"/>
            <w:shd w:val="clear" w:color="auto" w:fill="auto"/>
            <w:vAlign w:val="center"/>
          </w:tcPr>
          <w:p w14:paraId="027956F9" w14:textId="77777777" w:rsidR="00FF29A9" w:rsidRPr="00DD05A0" w:rsidRDefault="00FF29A9" w:rsidP="00FF29A9">
            <w:pPr>
              <w:jc w:val="left"/>
              <w:rPr>
                <w:rFonts w:cs="Arial"/>
                <w:sz w:val="20"/>
              </w:rPr>
            </w:pPr>
          </w:p>
        </w:tc>
        <w:tc>
          <w:tcPr>
            <w:tcW w:w="1139" w:type="dxa"/>
            <w:shd w:val="clear" w:color="auto" w:fill="auto"/>
            <w:vAlign w:val="center"/>
          </w:tcPr>
          <w:p w14:paraId="040A369F" w14:textId="77777777" w:rsidR="00FF29A9" w:rsidRPr="00DD05A0" w:rsidRDefault="00FF29A9" w:rsidP="00FF29A9">
            <w:pPr>
              <w:ind w:right="-10"/>
              <w:jc w:val="left"/>
              <w:rPr>
                <w:rFonts w:cs="Arial"/>
                <w:sz w:val="20"/>
              </w:rPr>
            </w:pPr>
          </w:p>
        </w:tc>
        <w:tc>
          <w:tcPr>
            <w:tcW w:w="1559" w:type="dxa"/>
            <w:shd w:val="clear" w:color="auto" w:fill="auto"/>
            <w:vAlign w:val="center"/>
          </w:tcPr>
          <w:p w14:paraId="16DE3308" w14:textId="77777777" w:rsidR="00FF29A9" w:rsidRPr="00DD05A0" w:rsidRDefault="00FF29A9" w:rsidP="00FF29A9">
            <w:pPr>
              <w:pStyle w:val="TableParagraph"/>
              <w:rPr>
                <w:sz w:val="20"/>
                <w:szCs w:val="20"/>
              </w:rPr>
            </w:pPr>
          </w:p>
        </w:tc>
        <w:tc>
          <w:tcPr>
            <w:tcW w:w="2410" w:type="dxa"/>
            <w:shd w:val="clear" w:color="auto" w:fill="auto"/>
            <w:vAlign w:val="center"/>
          </w:tcPr>
          <w:p w14:paraId="65586607" w14:textId="77777777" w:rsidR="00FF29A9" w:rsidRPr="00DD05A0" w:rsidRDefault="00FF29A9" w:rsidP="00FF29A9">
            <w:pPr>
              <w:pStyle w:val="TableParagraph"/>
              <w:numPr>
                <w:ilvl w:val="0"/>
                <w:numId w:val="117"/>
              </w:numPr>
              <w:tabs>
                <w:tab w:val="left" w:pos="267"/>
                <w:tab w:val="left" w:pos="1440"/>
                <w:tab w:val="left" w:pos="2033"/>
              </w:tabs>
              <w:spacing w:before="19" w:line="228" w:lineRule="exact"/>
              <w:ind w:left="0" w:hanging="163"/>
              <w:rPr>
                <w:sz w:val="20"/>
                <w:szCs w:val="20"/>
              </w:rPr>
            </w:pPr>
            <w:r w:rsidRPr="00DD05A0">
              <w:rPr>
                <w:sz w:val="20"/>
                <w:szCs w:val="20"/>
              </w:rPr>
              <w:t>Position advertised, will be filled in Q4, 2023</w:t>
            </w:r>
          </w:p>
        </w:tc>
      </w:tr>
      <w:tr w:rsidR="00FF29A9" w:rsidRPr="00DD05A0" w14:paraId="72F5D734" w14:textId="77777777" w:rsidTr="00FF29A9">
        <w:trPr>
          <w:trHeight w:hRule="exact" w:val="485"/>
        </w:trPr>
        <w:tc>
          <w:tcPr>
            <w:tcW w:w="567" w:type="dxa"/>
            <w:shd w:val="clear" w:color="auto" w:fill="auto"/>
            <w:vAlign w:val="center"/>
          </w:tcPr>
          <w:p w14:paraId="7264CE51" w14:textId="77777777" w:rsidR="00FF29A9" w:rsidRPr="00DD05A0" w:rsidRDefault="00FF29A9" w:rsidP="00FF29A9">
            <w:pPr>
              <w:pStyle w:val="TableParagraph"/>
              <w:jc w:val="center"/>
              <w:rPr>
                <w:sz w:val="20"/>
                <w:szCs w:val="20"/>
              </w:rPr>
            </w:pPr>
            <w:r w:rsidRPr="00DD05A0">
              <w:rPr>
                <w:sz w:val="20"/>
                <w:szCs w:val="20"/>
              </w:rPr>
              <w:t>9.</w:t>
            </w:r>
          </w:p>
        </w:tc>
        <w:tc>
          <w:tcPr>
            <w:tcW w:w="2410" w:type="dxa"/>
            <w:shd w:val="clear" w:color="auto" w:fill="auto"/>
            <w:vAlign w:val="center"/>
          </w:tcPr>
          <w:p w14:paraId="204BEDCB" w14:textId="77777777" w:rsidR="00FF29A9" w:rsidRPr="00DD05A0" w:rsidRDefault="00FF29A9" w:rsidP="00FF29A9">
            <w:pPr>
              <w:pStyle w:val="TableParagraph"/>
              <w:tabs>
                <w:tab w:val="left" w:pos="1003"/>
                <w:tab w:val="left" w:pos="2157"/>
              </w:tabs>
              <w:rPr>
                <w:sz w:val="20"/>
                <w:szCs w:val="20"/>
              </w:rPr>
            </w:pPr>
            <w:r w:rsidRPr="00DD05A0">
              <w:rPr>
                <w:sz w:val="20"/>
                <w:szCs w:val="20"/>
              </w:rPr>
              <w:t>Social Mobilizer</w:t>
            </w:r>
          </w:p>
        </w:tc>
        <w:tc>
          <w:tcPr>
            <w:tcW w:w="1838" w:type="dxa"/>
            <w:shd w:val="clear" w:color="auto" w:fill="auto"/>
            <w:vAlign w:val="center"/>
          </w:tcPr>
          <w:p w14:paraId="1BEE3BAC" w14:textId="77777777" w:rsidR="00FF29A9" w:rsidRPr="00DD05A0" w:rsidRDefault="00FF29A9" w:rsidP="00FF29A9">
            <w:pPr>
              <w:pStyle w:val="TableParagraph"/>
              <w:rPr>
                <w:sz w:val="20"/>
                <w:szCs w:val="20"/>
              </w:rPr>
            </w:pPr>
            <w:r w:rsidRPr="00DD05A0">
              <w:rPr>
                <w:sz w:val="20"/>
                <w:szCs w:val="20"/>
              </w:rPr>
              <w:t>Nabila</w:t>
            </w:r>
          </w:p>
        </w:tc>
        <w:tc>
          <w:tcPr>
            <w:tcW w:w="1139" w:type="dxa"/>
            <w:shd w:val="clear" w:color="auto" w:fill="auto"/>
            <w:vAlign w:val="center"/>
          </w:tcPr>
          <w:p w14:paraId="1D73EE6F" w14:textId="77777777" w:rsidR="00FF29A9" w:rsidRPr="00DD05A0" w:rsidRDefault="00FF29A9" w:rsidP="00FF29A9">
            <w:pPr>
              <w:pStyle w:val="TableParagraph"/>
              <w:ind w:right="-10"/>
              <w:rPr>
                <w:sz w:val="20"/>
                <w:szCs w:val="20"/>
              </w:rPr>
            </w:pPr>
            <w:r w:rsidRPr="00DD05A0">
              <w:rPr>
                <w:sz w:val="20"/>
                <w:szCs w:val="20"/>
              </w:rPr>
              <w:t>Female</w:t>
            </w:r>
          </w:p>
        </w:tc>
        <w:tc>
          <w:tcPr>
            <w:tcW w:w="1559" w:type="dxa"/>
            <w:shd w:val="clear" w:color="auto" w:fill="auto"/>
            <w:vAlign w:val="center"/>
          </w:tcPr>
          <w:p w14:paraId="038ECD9A" w14:textId="77777777" w:rsidR="00FF29A9" w:rsidRPr="00DD05A0" w:rsidRDefault="00FF29A9" w:rsidP="00FF29A9">
            <w:pPr>
              <w:pStyle w:val="TableParagraph"/>
              <w:rPr>
                <w:sz w:val="20"/>
                <w:szCs w:val="20"/>
              </w:rPr>
            </w:pPr>
            <w:r w:rsidRPr="00DD05A0">
              <w:rPr>
                <w:sz w:val="20"/>
                <w:szCs w:val="20"/>
              </w:rPr>
              <w:t>23 Nov 2022</w:t>
            </w:r>
          </w:p>
        </w:tc>
        <w:tc>
          <w:tcPr>
            <w:tcW w:w="2410" w:type="dxa"/>
            <w:shd w:val="clear" w:color="auto" w:fill="auto"/>
          </w:tcPr>
          <w:p w14:paraId="1872460B" w14:textId="77777777" w:rsidR="00FF29A9" w:rsidRPr="00DD05A0" w:rsidRDefault="00FF29A9" w:rsidP="00FF29A9">
            <w:pPr>
              <w:pStyle w:val="TableParagraph"/>
              <w:numPr>
                <w:ilvl w:val="0"/>
                <w:numId w:val="116"/>
              </w:numPr>
              <w:tabs>
                <w:tab w:val="left" w:pos="267"/>
                <w:tab w:val="left" w:pos="834"/>
                <w:tab w:val="left" w:pos="1549"/>
                <w:tab w:val="left" w:pos="2069"/>
              </w:tabs>
              <w:spacing w:before="19" w:line="228" w:lineRule="exact"/>
              <w:ind w:left="0" w:hanging="163"/>
              <w:rPr>
                <w:sz w:val="20"/>
                <w:szCs w:val="20"/>
              </w:rPr>
            </w:pPr>
            <w:r w:rsidRPr="00DD05A0">
              <w:rPr>
                <w:sz w:val="20"/>
                <w:szCs w:val="20"/>
              </w:rPr>
              <w:t>NTP issued Staff</w:t>
            </w:r>
            <w:r w:rsidRPr="00DD05A0">
              <w:rPr>
                <w:w w:val="99"/>
                <w:sz w:val="20"/>
                <w:szCs w:val="20"/>
              </w:rPr>
              <w:t xml:space="preserve"> </w:t>
            </w:r>
            <w:r w:rsidRPr="00DD05A0">
              <w:rPr>
                <w:sz w:val="20"/>
                <w:szCs w:val="20"/>
              </w:rPr>
              <w:t>onboard</w:t>
            </w:r>
          </w:p>
        </w:tc>
      </w:tr>
      <w:tr w:rsidR="00FF29A9" w:rsidRPr="00DD05A0" w14:paraId="5103BB42" w14:textId="77777777" w:rsidTr="00FF29A9">
        <w:trPr>
          <w:trHeight w:hRule="exact" w:val="483"/>
        </w:trPr>
        <w:tc>
          <w:tcPr>
            <w:tcW w:w="567" w:type="dxa"/>
            <w:shd w:val="clear" w:color="auto" w:fill="auto"/>
            <w:vAlign w:val="center"/>
          </w:tcPr>
          <w:p w14:paraId="5C4DE378" w14:textId="77777777" w:rsidR="00FF29A9" w:rsidRPr="00DD05A0" w:rsidRDefault="00FF29A9" w:rsidP="00FF29A9">
            <w:pPr>
              <w:pStyle w:val="TableParagraph"/>
              <w:jc w:val="center"/>
              <w:rPr>
                <w:sz w:val="20"/>
                <w:szCs w:val="20"/>
              </w:rPr>
            </w:pPr>
            <w:r w:rsidRPr="00DD05A0">
              <w:rPr>
                <w:w w:val="95"/>
                <w:sz w:val="20"/>
                <w:szCs w:val="20"/>
              </w:rPr>
              <w:t>10.</w:t>
            </w:r>
          </w:p>
        </w:tc>
        <w:tc>
          <w:tcPr>
            <w:tcW w:w="2410" w:type="dxa"/>
            <w:shd w:val="clear" w:color="auto" w:fill="auto"/>
            <w:vAlign w:val="center"/>
          </w:tcPr>
          <w:p w14:paraId="331C5CEB" w14:textId="77777777" w:rsidR="00FF29A9" w:rsidRPr="00DD05A0" w:rsidRDefault="00FF29A9" w:rsidP="00FF29A9">
            <w:pPr>
              <w:pStyle w:val="TableParagraph"/>
              <w:rPr>
                <w:sz w:val="20"/>
                <w:szCs w:val="20"/>
              </w:rPr>
            </w:pPr>
            <w:r w:rsidRPr="00DD05A0">
              <w:rPr>
                <w:sz w:val="20"/>
                <w:szCs w:val="20"/>
              </w:rPr>
              <w:t>Social Mobilizer</w:t>
            </w:r>
          </w:p>
        </w:tc>
        <w:tc>
          <w:tcPr>
            <w:tcW w:w="1838" w:type="dxa"/>
            <w:shd w:val="clear" w:color="auto" w:fill="auto"/>
            <w:vAlign w:val="center"/>
          </w:tcPr>
          <w:p w14:paraId="6225738B" w14:textId="77777777" w:rsidR="00FF29A9" w:rsidRPr="00DD05A0" w:rsidRDefault="00FF29A9" w:rsidP="00FF29A9">
            <w:pPr>
              <w:pStyle w:val="TableParagraph"/>
              <w:rPr>
                <w:sz w:val="20"/>
                <w:szCs w:val="20"/>
              </w:rPr>
            </w:pPr>
            <w:proofErr w:type="spellStart"/>
            <w:r w:rsidRPr="00DD05A0">
              <w:rPr>
                <w:sz w:val="20"/>
                <w:szCs w:val="20"/>
              </w:rPr>
              <w:t>Ulfat</w:t>
            </w:r>
            <w:proofErr w:type="spellEnd"/>
            <w:r w:rsidRPr="00DD05A0">
              <w:rPr>
                <w:sz w:val="20"/>
                <w:szCs w:val="20"/>
              </w:rPr>
              <w:t xml:space="preserve"> Shahi</w:t>
            </w:r>
          </w:p>
        </w:tc>
        <w:tc>
          <w:tcPr>
            <w:tcW w:w="1139" w:type="dxa"/>
            <w:shd w:val="clear" w:color="auto" w:fill="auto"/>
            <w:vAlign w:val="center"/>
          </w:tcPr>
          <w:p w14:paraId="51CE82F9" w14:textId="77777777" w:rsidR="00FF29A9" w:rsidRPr="00DD05A0" w:rsidRDefault="00FF29A9" w:rsidP="00FF29A9">
            <w:pPr>
              <w:pStyle w:val="TableParagraph"/>
              <w:ind w:right="-10"/>
              <w:rPr>
                <w:sz w:val="20"/>
                <w:szCs w:val="20"/>
              </w:rPr>
            </w:pPr>
            <w:r w:rsidRPr="00DD05A0">
              <w:rPr>
                <w:sz w:val="20"/>
                <w:szCs w:val="20"/>
              </w:rPr>
              <w:t>Female</w:t>
            </w:r>
          </w:p>
        </w:tc>
        <w:tc>
          <w:tcPr>
            <w:tcW w:w="1559" w:type="dxa"/>
            <w:shd w:val="clear" w:color="auto" w:fill="auto"/>
            <w:vAlign w:val="center"/>
          </w:tcPr>
          <w:p w14:paraId="7A835E60" w14:textId="77777777" w:rsidR="00FF29A9" w:rsidRPr="00DD05A0" w:rsidRDefault="00FF29A9" w:rsidP="00FF29A9">
            <w:pPr>
              <w:pStyle w:val="TableParagraph"/>
              <w:rPr>
                <w:sz w:val="20"/>
                <w:szCs w:val="20"/>
              </w:rPr>
            </w:pPr>
            <w:r w:rsidRPr="00DD05A0">
              <w:rPr>
                <w:sz w:val="20"/>
                <w:szCs w:val="20"/>
              </w:rPr>
              <w:t>23 Nov 2022</w:t>
            </w:r>
          </w:p>
        </w:tc>
        <w:tc>
          <w:tcPr>
            <w:tcW w:w="2410" w:type="dxa"/>
            <w:shd w:val="clear" w:color="auto" w:fill="auto"/>
          </w:tcPr>
          <w:p w14:paraId="1CC87380" w14:textId="77777777" w:rsidR="00FF29A9" w:rsidRPr="00DD05A0" w:rsidRDefault="00FF29A9" w:rsidP="00FF29A9">
            <w:pPr>
              <w:pStyle w:val="TableParagraph"/>
              <w:numPr>
                <w:ilvl w:val="0"/>
                <w:numId w:val="115"/>
              </w:numPr>
              <w:tabs>
                <w:tab w:val="left" w:pos="267"/>
                <w:tab w:val="left" w:pos="834"/>
                <w:tab w:val="left" w:pos="1549"/>
                <w:tab w:val="left" w:pos="2069"/>
              </w:tabs>
              <w:spacing w:before="19" w:line="228" w:lineRule="exact"/>
              <w:ind w:left="0" w:hanging="163"/>
              <w:rPr>
                <w:sz w:val="20"/>
                <w:szCs w:val="20"/>
              </w:rPr>
            </w:pPr>
            <w:r w:rsidRPr="00DD05A0">
              <w:rPr>
                <w:sz w:val="20"/>
                <w:szCs w:val="20"/>
              </w:rPr>
              <w:t>NTP issued Staff</w:t>
            </w:r>
            <w:r w:rsidRPr="00DD05A0">
              <w:rPr>
                <w:w w:val="99"/>
                <w:sz w:val="20"/>
                <w:szCs w:val="20"/>
              </w:rPr>
              <w:t xml:space="preserve"> </w:t>
            </w:r>
            <w:r w:rsidRPr="00DD05A0">
              <w:rPr>
                <w:sz w:val="20"/>
                <w:szCs w:val="20"/>
              </w:rPr>
              <w:t>onboard</w:t>
            </w:r>
          </w:p>
        </w:tc>
      </w:tr>
      <w:tr w:rsidR="00FF29A9" w:rsidRPr="00DD05A0" w14:paraId="32530127" w14:textId="77777777" w:rsidTr="00FF29A9">
        <w:trPr>
          <w:trHeight w:hRule="exact" w:val="482"/>
        </w:trPr>
        <w:tc>
          <w:tcPr>
            <w:tcW w:w="567" w:type="dxa"/>
            <w:shd w:val="clear" w:color="auto" w:fill="auto"/>
            <w:vAlign w:val="center"/>
          </w:tcPr>
          <w:p w14:paraId="1733B0F1" w14:textId="77777777" w:rsidR="00FF29A9" w:rsidRPr="00DD05A0" w:rsidRDefault="00FF29A9" w:rsidP="00FF29A9">
            <w:pPr>
              <w:pStyle w:val="TableParagraph"/>
              <w:jc w:val="center"/>
              <w:rPr>
                <w:sz w:val="20"/>
                <w:szCs w:val="20"/>
              </w:rPr>
            </w:pPr>
            <w:r w:rsidRPr="00DD05A0">
              <w:rPr>
                <w:w w:val="95"/>
                <w:sz w:val="20"/>
                <w:szCs w:val="20"/>
              </w:rPr>
              <w:t>11.</w:t>
            </w:r>
          </w:p>
        </w:tc>
        <w:tc>
          <w:tcPr>
            <w:tcW w:w="2410" w:type="dxa"/>
            <w:shd w:val="clear" w:color="auto" w:fill="auto"/>
            <w:vAlign w:val="center"/>
          </w:tcPr>
          <w:p w14:paraId="3517B87C" w14:textId="77777777" w:rsidR="00FF29A9" w:rsidRPr="00DD05A0" w:rsidRDefault="00FF29A9" w:rsidP="00FF29A9">
            <w:pPr>
              <w:pStyle w:val="TableParagraph"/>
              <w:rPr>
                <w:sz w:val="20"/>
                <w:szCs w:val="20"/>
              </w:rPr>
            </w:pPr>
            <w:r w:rsidRPr="00DD05A0">
              <w:rPr>
                <w:sz w:val="20"/>
                <w:szCs w:val="20"/>
              </w:rPr>
              <w:t>Social Mobilizer</w:t>
            </w:r>
          </w:p>
        </w:tc>
        <w:tc>
          <w:tcPr>
            <w:tcW w:w="1838" w:type="dxa"/>
            <w:shd w:val="clear" w:color="auto" w:fill="auto"/>
            <w:vAlign w:val="center"/>
          </w:tcPr>
          <w:p w14:paraId="6A0D49F5" w14:textId="77777777" w:rsidR="00FF29A9" w:rsidRPr="00DD05A0" w:rsidRDefault="00FF29A9" w:rsidP="00FF29A9">
            <w:pPr>
              <w:pStyle w:val="TableParagraph"/>
              <w:rPr>
                <w:sz w:val="20"/>
                <w:szCs w:val="20"/>
              </w:rPr>
            </w:pPr>
            <w:r w:rsidRPr="00DD05A0">
              <w:rPr>
                <w:sz w:val="20"/>
                <w:szCs w:val="20"/>
              </w:rPr>
              <w:t>Sajid Ali</w:t>
            </w:r>
          </w:p>
        </w:tc>
        <w:tc>
          <w:tcPr>
            <w:tcW w:w="1139" w:type="dxa"/>
            <w:shd w:val="clear" w:color="auto" w:fill="auto"/>
            <w:vAlign w:val="center"/>
          </w:tcPr>
          <w:p w14:paraId="1ADB1ED6" w14:textId="77777777" w:rsidR="00FF29A9" w:rsidRPr="00DD05A0" w:rsidRDefault="00FF29A9" w:rsidP="00FF29A9">
            <w:pPr>
              <w:pStyle w:val="TableParagraph"/>
              <w:ind w:right="-10"/>
              <w:rPr>
                <w:sz w:val="20"/>
                <w:szCs w:val="20"/>
              </w:rPr>
            </w:pPr>
            <w:r w:rsidRPr="00DD05A0">
              <w:rPr>
                <w:sz w:val="20"/>
                <w:szCs w:val="20"/>
              </w:rPr>
              <w:t>Male</w:t>
            </w:r>
          </w:p>
        </w:tc>
        <w:tc>
          <w:tcPr>
            <w:tcW w:w="1559" w:type="dxa"/>
            <w:shd w:val="clear" w:color="auto" w:fill="auto"/>
            <w:vAlign w:val="center"/>
          </w:tcPr>
          <w:p w14:paraId="633AC19F" w14:textId="77777777" w:rsidR="00FF29A9" w:rsidRPr="00DD05A0" w:rsidRDefault="00FF29A9" w:rsidP="00FF29A9">
            <w:pPr>
              <w:pStyle w:val="TableParagraph"/>
              <w:rPr>
                <w:sz w:val="20"/>
                <w:szCs w:val="20"/>
              </w:rPr>
            </w:pPr>
            <w:r w:rsidRPr="00DD05A0">
              <w:rPr>
                <w:sz w:val="20"/>
                <w:szCs w:val="20"/>
              </w:rPr>
              <w:t>23 Nov 2022</w:t>
            </w:r>
          </w:p>
        </w:tc>
        <w:tc>
          <w:tcPr>
            <w:tcW w:w="2410" w:type="dxa"/>
            <w:shd w:val="clear" w:color="auto" w:fill="auto"/>
          </w:tcPr>
          <w:p w14:paraId="6022CE58" w14:textId="77777777" w:rsidR="00FF29A9" w:rsidRPr="00DD05A0" w:rsidRDefault="00FF29A9" w:rsidP="00FF29A9">
            <w:pPr>
              <w:pStyle w:val="TableParagraph"/>
              <w:numPr>
                <w:ilvl w:val="0"/>
                <w:numId w:val="114"/>
              </w:numPr>
              <w:tabs>
                <w:tab w:val="left" w:pos="267"/>
                <w:tab w:val="left" w:pos="834"/>
                <w:tab w:val="left" w:pos="1549"/>
                <w:tab w:val="left" w:pos="2069"/>
              </w:tabs>
              <w:spacing w:before="19" w:line="228" w:lineRule="exact"/>
              <w:ind w:left="0" w:hanging="163"/>
              <w:rPr>
                <w:sz w:val="20"/>
                <w:szCs w:val="20"/>
              </w:rPr>
            </w:pPr>
            <w:r w:rsidRPr="00DD05A0">
              <w:rPr>
                <w:sz w:val="20"/>
                <w:szCs w:val="20"/>
              </w:rPr>
              <w:t>NTP issued Staff</w:t>
            </w:r>
            <w:r w:rsidRPr="00DD05A0">
              <w:rPr>
                <w:w w:val="99"/>
                <w:sz w:val="20"/>
                <w:szCs w:val="20"/>
              </w:rPr>
              <w:t xml:space="preserve"> </w:t>
            </w:r>
            <w:r w:rsidRPr="00DD05A0">
              <w:rPr>
                <w:sz w:val="20"/>
                <w:szCs w:val="20"/>
              </w:rPr>
              <w:t>onboard</w:t>
            </w:r>
          </w:p>
        </w:tc>
      </w:tr>
      <w:tr w:rsidR="00FF29A9" w:rsidRPr="00DD05A0" w14:paraId="168D012C" w14:textId="77777777" w:rsidTr="00FF29A9">
        <w:trPr>
          <w:trHeight w:hRule="exact" w:val="507"/>
        </w:trPr>
        <w:tc>
          <w:tcPr>
            <w:tcW w:w="567" w:type="dxa"/>
            <w:shd w:val="clear" w:color="auto" w:fill="auto"/>
            <w:vAlign w:val="center"/>
          </w:tcPr>
          <w:p w14:paraId="35600052" w14:textId="77777777" w:rsidR="00FF29A9" w:rsidRPr="00DD05A0" w:rsidRDefault="00FF29A9" w:rsidP="00FF29A9">
            <w:pPr>
              <w:pStyle w:val="TableParagraph"/>
              <w:spacing w:line="196" w:lineRule="exact"/>
              <w:jc w:val="center"/>
              <w:rPr>
                <w:sz w:val="20"/>
                <w:szCs w:val="20"/>
              </w:rPr>
            </w:pPr>
            <w:r w:rsidRPr="00DD05A0">
              <w:rPr>
                <w:w w:val="95"/>
                <w:sz w:val="20"/>
                <w:szCs w:val="20"/>
              </w:rPr>
              <w:t>12.</w:t>
            </w:r>
          </w:p>
        </w:tc>
        <w:tc>
          <w:tcPr>
            <w:tcW w:w="2410" w:type="dxa"/>
            <w:shd w:val="clear" w:color="auto" w:fill="auto"/>
            <w:vAlign w:val="center"/>
          </w:tcPr>
          <w:p w14:paraId="3EF92ABF" w14:textId="77777777" w:rsidR="00FF29A9" w:rsidRPr="00DD05A0" w:rsidRDefault="00FF29A9" w:rsidP="00FF29A9">
            <w:pPr>
              <w:pStyle w:val="TableParagraph"/>
              <w:spacing w:line="196" w:lineRule="exact"/>
              <w:rPr>
                <w:sz w:val="20"/>
                <w:szCs w:val="20"/>
              </w:rPr>
            </w:pPr>
            <w:r w:rsidRPr="00DD05A0">
              <w:rPr>
                <w:sz w:val="20"/>
                <w:szCs w:val="20"/>
              </w:rPr>
              <w:t>Social Mobilizer</w:t>
            </w:r>
          </w:p>
        </w:tc>
        <w:tc>
          <w:tcPr>
            <w:tcW w:w="1838" w:type="dxa"/>
            <w:shd w:val="clear" w:color="auto" w:fill="auto"/>
            <w:vAlign w:val="center"/>
          </w:tcPr>
          <w:p w14:paraId="77E9BCDF" w14:textId="77777777" w:rsidR="00FF29A9" w:rsidRPr="00DD05A0" w:rsidRDefault="00FF29A9" w:rsidP="00FF29A9">
            <w:pPr>
              <w:pStyle w:val="TableParagraph"/>
              <w:spacing w:line="196" w:lineRule="exact"/>
              <w:rPr>
                <w:sz w:val="20"/>
                <w:szCs w:val="20"/>
              </w:rPr>
            </w:pPr>
            <w:r w:rsidRPr="00DD05A0">
              <w:rPr>
                <w:sz w:val="20"/>
                <w:szCs w:val="20"/>
              </w:rPr>
              <w:t>Salman Shafqat</w:t>
            </w:r>
          </w:p>
        </w:tc>
        <w:tc>
          <w:tcPr>
            <w:tcW w:w="1139" w:type="dxa"/>
            <w:shd w:val="clear" w:color="auto" w:fill="auto"/>
            <w:vAlign w:val="center"/>
          </w:tcPr>
          <w:p w14:paraId="5CFFAEE5" w14:textId="77777777" w:rsidR="00FF29A9" w:rsidRPr="00DD05A0" w:rsidRDefault="00FF29A9" w:rsidP="00FF29A9">
            <w:pPr>
              <w:pStyle w:val="TableParagraph"/>
              <w:spacing w:line="196" w:lineRule="exact"/>
              <w:ind w:right="-10"/>
              <w:rPr>
                <w:sz w:val="20"/>
                <w:szCs w:val="20"/>
              </w:rPr>
            </w:pPr>
            <w:r w:rsidRPr="00DD05A0">
              <w:rPr>
                <w:sz w:val="20"/>
                <w:szCs w:val="20"/>
              </w:rPr>
              <w:t>Male</w:t>
            </w:r>
          </w:p>
        </w:tc>
        <w:tc>
          <w:tcPr>
            <w:tcW w:w="1559" w:type="dxa"/>
            <w:shd w:val="clear" w:color="auto" w:fill="auto"/>
            <w:vAlign w:val="center"/>
          </w:tcPr>
          <w:p w14:paraId="57E57902" w14:textId="77777777" w:rsidR="00FF29A9" w:rsidRPr="00DD05A0" w:rsidRDefault="00FF29A9" w:rsidP="00FF29A9">
            <w:pPr>
              <w:pStyle w:val="TableParagraph"/>
              <w:spacing w:line="195" w:lineRule="exact"/>
              <w:rPr>
                <w:sz w:val="20"/>
                <w:szCs w:val="20"/>
              </w:rPr>
            </w:pPr>
            <w:r w:rsidRPr="00DD05A0">
              <w:rPr>
                <w:sz w:val="20"/>
                <w:szCs w:val="20"/>
              </w:rPr>
              <w:t>23 Nov 2022</w:t>
            </w:r>
          </w:p>
        </w:tc>
        <w:tc>
          <w:tcPr>
            <w:tcW w:w="2410" w:type="dxa"/>
            <w:shd w:val="clear" w:color="auto" w:fill="auto"/>
          </w:tcPr>
          <w:p w14:paraId="19601832" w14:textId="77777777" w:rsidR="00FF29A9" w:rsidRPr="00DD05A0" w:rsidRDefault="00FF29A9" w:rsidP="00FF29A9">
            <w:pPr>
              <w:pStyle w:val="TableParagraph"/>
              <w:spacing w:line="228" w:lineRule="exact"/>
              <w:rPr>
                <w:sz w:val="20"/>
                <w:szCs w:val="20"/>
              </w:rPr>
            </w:pPr>
            <w:r w:rsidRPr="00DD05A0">
              <w:rPr>
                <w:sz w:val="20"/>
                <w:szCs w:val="20"/>
              </w:rPr>
              <w:t>NTP issued Staff</w:t>
            </w:r>
            <w:r w:rsidRPr="00DD05A0">
              <w:rPr>
                <w:w w:val="99"/>
                <w:sz w:val="20"/>
                <w:szCs w:val="20"/>
              </w:rPr>
              <w:t xml:space="preserve"> </w:t>
            </w:r>
            <w:r w:rsidRPr="00DD05A0">
              <w:rPr>
                <w:sz w:val="20"/>
                <w:szCs w:val="20"/>
              </w:rPr>
              <w:t>onboard</w:t>
            </w:r>
          </w:p>
        </w:tc>
      </w:tr>
      <w:tr w:rsidR="00FF29A9" w:rsidRPr="00DD05A0" w14:paraId="56D30DCA" w14:textId="77777777" w:rsidTr="00FF29A9">
        <w:trPr>
          <w:trHeight w:hRule="exact" w:val="482"/>
        </w:trPr>
        <w:tc>
          <w:tcPr>
            <w:tcW w:w="567" w:type="dxa"/>
            <w:shd w:val="clear" w:color="auto" w:fill="auto"/>
            <w:vAlign w:val="center"/>
          </w:tcPr>
          <w:p w14:paraId="3A72A1A4" w14:textId="77777777" w:rsidR="00FF29A9" w:rsidRPr="00DD05A0" w:rsidRDefault="00FF29A9" w:rsidP="00FF29A9">
            <w:pPr>
              <w:pStyle w:val="TableParagraph"/>
              <w:jc w:val="center"/>
              <w:rPr>
                <w:sz w:val="20"/>
                <w:szCs w:val="20"/>
              </w:rPr>
            </w:pPr>
            <w:r w:rsidRPr="00DD05A0">
              <w:rPr>
                <w:w w:val="95"/>
                <w:sz w:val="20"/>
                <w:szCs w:val="20"/>
              </w:rPr>
              <w:t>13.</w:t>
            </w:r>
          </w:p>
        </w:tc>
        <w:tc>
          <w:tcPr>
            <w:tcW w:w="2410" w:type="dxa"/>
            <w:shd w:val="clear" w:color="auto" w:fill="auto"/>
            <w:vAlign w:val="center"/>
          </w:tcPr>
          <w:p w14:paraId="5AAFF44E" w14:textId="77777777" w:rsidR="00FF29A9" w:rsidRPr="00DD05A0" w:rsidRDefault="00FF29A9" w:rsidP="00FF29A9">
            <w:pPr>
              <w:pStyle w:val="TableParagraph"/>
              <w:rPr>
                <w:sz w:val="20"/>
                <w:szCs w:val="20"/>
              </w:rPr>
            </w:pPr>
            <w:r w:rsidRPr="00DD05A0">
              <w:rPr>
                <w:sz w:val="20"/>
                <w:szCs w:val="20"/>
              </w:rPr>
              <w:t>Sub-Engineers</w:t>
            </w:r>
          </w:p>
        </w:tc>
        <w:tc>
          <w:tcPr>
            <w:tcW w:w="1838" w:type="dxa"/>
            <w:shd w:val="clear" w:color="auto" w:fill="auto"/>
            <w:vAlign w:val="center"/>
          </w:tcPr>
          <w:p w14:paraId="2B3C4B79" w14:textId="77777777" w:rsidR="00FF29A9" w:rsidRPr="00DD05A0" w:rsidRDefault="00FF29A9" w:rsidP="00FF29A9">
            <w:pPr>
              <w:pStyle w:val="TableParagraph"/>
              <w:rPr>
                <w:sz w:val="20"/>
                <w:szCs w:val="20"/>
              </w:rPr>
            </w:pPr>
            <w:r w:rsidRPr="00DD05A0">
              <w:rPr>
                <w:sz w:val="20"/>
                <w:szCs w:val="20"/>
              </w:rPr>
              <w:t>Aziz Ullah</w:t>
            </w:r>
          </w:p>
        </w:tc>
        <w:tc>
          <w:tcPr>
            <w:tcW w:w="1139" w:type="dxa"/>
            <w:shd w:val="clear" w:color="auto" w:fill="auto"/>
            <w:vAlign w:val="center"/>
          </w:tcPr>
          <w:p w14:paraId="43283374" w14:textId="77777777" w:rsidR="00FF29A9" w:rsidRPr="00DD05A0" w:rsidRDefault="00FF29A9" w:rsidP="00FF29A9">
            <w:pPr>
              <w:pStyle w:val="TableParagraph"/>
              <w:ind w:right="-10"/>
              <w:rPr>
                <w:sz w:val="20"/>
                <w:szCs w:val="20"/>
              </w:rPr>
            </w:pPr>
            <w:r w:rsidRPr="00DD05A0">
              <w:rPr>
                <w:sz w:val="20"/>
                <w:szCs w:val="20"/>
              </w:rPr>
              <w:t>Male</w:t>
            </w:r>
          </w:p>
        </w:tc>
        <w:tc>
          <w:tcPr>
            <w:tcW w:w="1559" w:type="dxa"/>
            <w:shd w:val="clear" w:color="auto" w:fill="auto"/>
            <w:vAlign w:val="center"/>
          </w:tcPr>
          <w:p w14:paraId="784AC274" w14:textId="77777777" w:rsidR="00FF29A9" w:rsidRPr="00DD05A0" w:rsidRDefault="00FF29A9" w:rsidP="00FF29A9">
            <w:pPr>
              <w:pStyle w:val="TableParagraph"/>
              <w:rPr>
                <w:sz w:val="20"/>
                <w:szCs w:val="20"/>
              </w:rPr>
            </w:pPr>
            <w:r w:rsidRPr="00DD05A0">
              <w:rPr>
                <w:sz w:val="20"/>
                <w:szCs w:val="20"/>
              </w:rPr>
              <w:t>23 Nov 2022</w:t>
            </w:r>
          </w:p>
        </w:tc>
        <w:tc>
          <w:tcPr>
            <w:tcW w:w="2410" w:type="dxa"/>
            <w:shd w:val="clear" w:color="auto" w:fill="auto"/>
          </w:tcPr>
          <w:p w14:paraId="6712C9C2" w14:textId="77777777" w:rsidR="00FF29A9" w:rsidRPr="00DD05A0" w:rsidRDefault="00FF29A9" w:rsidP="00FF29A9">
            <w:pPr>
              <w:pStyle w:val="TableParagraph"/>
              <w:numPr>
                <w:ilvl w:val="0"/>
                <w:numId w:val="112"/>
              </w:numPr>
              <w:tabs>
                <w:tab w:val="left" w:pos="267"/>
                <w:tab w:val="left" w:pos="834"/>
                <w:tab w:val="left" w:pos="1549"/>
                <w:tab w:val="left" w:pos="2069"/>
              </w:tabs>
              <w:spacing w:before="19" w:line="228" w:lineRule="exact"/>
              <w:ind w:left="0" w:hanging="163"/>
              <w:rPr>
                <w:sz w:val="20"/>
                <w:szCs w:val="20"/>
              </w:rPr>
            </w:pPr>
            <w:r w:rsidRPr="00DD05A0">
              <w:rPr>
                <w:sz w:val="20"/>
                <w:szCs w:val="20"/>
              </w:rPr>
              <w:t>NTP issued Staff</w:t>
            </w:r>
            <w:r w:rsidRPr="00DD05A0">
              <w:rPr>
                <w:w w:val="99"/>
                <w:sz w:val="20"/>
                <w:szCs w:val="20"/>
              </w:rPr>
              <w:t xml:space="preserve"> </w:t>
            </w:r>
            <w:r w:rsidRPr="00DD05A0">
              <w:rPr>
                <w:sz w:val="20"/>
                <w:szCs w:val="20"/>
              </w:rPr>
              <w:t>onboard</w:t>
            </w:r>
          </w:p>
        </w:tc>
      </w:tr>
      <w:tr w:rsidR="00FF29A9" w:rsidRPr="00DD05A0" w14:paraId="251B7E33" w14:textId="77777777" w:rsidTr="00FF29A9">
        <w:trPr>
          <w:trHeight w:hRule="exact" w:val="485"/>
        </w:trPr>
        <w:tc>
          <w:tcPr>
            <w:tcW w:w="567" w:type="dxa"/>
            <w:shd w:val="clear" w:color="auto" w:fill="auto"/>
            <w:vAlign w:val="center"/>
          </w:tcPr>
          <w:p w14:paraId="79C4D0F3" w14:textId="77777777" w:rsidR="00FF29A9" w:rsidRPr="00DD05A0" w:rsidRDefault="00FF29A9" w:rsidP="00FF29A9">
            <w:pPr>
              <w:pStyle w:val="TableParagraph"/>
              <w:jc w:val="center"/>
              <w:rPr>
                <w:sz w:val="20"/>
                <w:szCs w:val="20"/>
              </w:rPr>
            </w:pPr>
            <w:r w:rsidRPr="00DD05A0">
              <w:rPr>
                <w:w w:val="95"/>
                <w:sz w:val="20"/>
                <w:szCs w:val="20"/>
              </w:rPr>
              <w:t>14.</w:t>
            </w:r>
          </w:p>
        </w:tc>
        <w:tc>
          <w:tcPr>
            <w:tcW w:w="2410" w:type="dxa"/>
            <w:shd w:val="clear" w:color="auto" w:fill="auto"/>
            <w:vAlign w:val="center"/>
          </w:tcPr>
          <w:p w14:paraId="0E9100ED" w14:textId="77777777" w:rsidR="00FF29A9" w:rsidRPr="00DD05A0" w:rsidRDefault="00FF29A9" w:rsidP="00FF29A9">
            <w:pPr>
              <w:pStyle w:val="TableParagraph"/>
              <w:rPr>
                <w:sz w:val="20"/>
                <w:szCs w:val="20"/>
              </w:rPr>
            </w:pPr>
            <w:r w:rsidRPr="00DD05A0">
              <w:rPr>
                <w:sz w:val="20"/>
                <w:szCs w:val="20"/>
              </w:rPr>
              <w:t>Sub-Engineers</w:t>
            </w:r>
          </w:p>
        </w:tc>
        <w:tc>
          <w:tcPr>
            <w:tcW w:w="1838" w:type="dxa"/>
            <w:shd w:val="clear" w:color="auto" w:fill="auto"/>
            <w:vAlign w:val="center"/>
          </w:tcPr>
          <w:p w14:paraId="6BDD474E" w14:textId="77777777" w:rsidR="00FF29A9" w:rsidRPr="00DD05A0" w:rsidRDefault="00FF29A9" w:rsidP="00FF29A9">
            <w:pPr>
              <w:pStyle w:val="TableParagraph"/>
              <w:rPr>
                <w:sz w:val="20"/>
                <w:szCs w:val="20"/>
              </w:rPr>
            </w:pPr>
            <w:r w:rsidRPr="00DD05A0">
              <w:rPr>
                <w:sz w:val="20"/>
                <w:szCs w:val="20"/>
              </w:rPr>
              <w:t>Muhammad Ilyas Khan</w:t>
            </w:r>
          </w:p>
        </w:tc>
        <w:tc>
          <w:tcPr>
            <w:tcW w:w="1139" w:type="dxa"/>
            <w:shd w:val="clear" w:color="auto" w:fill="auto"/>
            <w:vAlign w:val="center"/>
          </w:tcPr>
          <w:p w14:paraId="230578EB" w14:textId="77777777" w:rsidR="00FF29A9" w:rsidRPr="00DD05A0" w:rsidRDefault="00FF29A9" w:rsidP="00FF29A9">
            <w:pPr>
              <w:pStyle w:val="TableParagraph"/>
              <w:ind w:right="-10"/>
              <w:rPr>
                <w:sz w:val="20"/>
                <w:szCs w:val="20"/>
              </w:rPr>
            </w:pPr>
            <w:r w:rsidRPr="00DD05A0">
              <w:rPr>
                <w:sz w:val="20"/>
                <w:szCs w:val="20"/>
              </w:rPr>
              <w:t>Male</w:t>
            </w:r>
          </w:p>
        </w:tc>
        <w:tc>
          <w:tcPr>
            <w:tcW w:w="1559" w:type="dxa"/>
            <w:shd w:val="clear" w:color="auto" w:fill="auto"/>
            <w:vAlign w:val="center"/>
          </w:tcPr>
          <w:p w14:paraId="23FC9355" w14:textId="77777777" w:rsidR="00FF29A9" w:rsidRPr="00DD05A0" w:rsidRDefault="00FF29A9" w:rsidP="00FF29A9">
            <w:pPr>
              <w:pStyle w:val="TableParagraph"/>
              <w:rPr>
                <w:sz w:val="20"/>
                <w:szCs w:val="20"/>
              </w:rPr>
            </w:pPr>
            <w:r w:rsidRPr="00DD05A0">
              <w:rPr>
                <w:sz w:val="20"/>
                <w:szCs w:val="20"/>
              </w:rPr>
              <w:t>23 Nov 2022</w:t>
            </w:r>
          </w:p>
        </w:tc>
        <w:tc>
          <w:tcPr>
            <w:tcW w:w="2410" w:type="dxa"/>
            <w:shd w:val="clear" w:color="auto" w:fill="auto"/>
          </w:tcPr>
          <w:p w14:paraId="2BACF40E" w14:textId="77777777" w:rsidR="00FF29A9" w:rsidRPr="00DD05A0" w:rsidRDefault="00FF29A9" w:rsidP="00FF29A9">
            <w:pPr>
              <w:pStyle w:val="TableParagraph"/>
              <w:numPr>
                <w:ilvl w:val="0"/>
                <w:numId w:val="111"/>
              </w:numPr>
              <w:tabs>
                <w:tab w:val="left" w:pos="267"/>
                <w:tab w:val="left" w:pos="834"/>
                <w:tab w:val="left" w:pos="1549"/>
                <w:tab w:val="left" w:pos="2069"/>
              </w:tabs>
              <w:spacing w:before="19" w:line="228" w:lineRule="exact"/>
              <w:ind w:left="0" w:hanging="163"/>
              <w:rPr>
                <w:sz w:val="20"/>
                <w:szCs w:val="20"/>
              </w:rPr>
            </w:pPr>
            <w:r w:rsidRPr="00DD05A0">
              <w:rPr>
                <w:sz w:val="20"/>
                <w:szCs w:val="20"/>
              </w:rPr>
              <w:t>NTP issued Staff</w:t>
            </w:r>
            <w:r w:rsidRPr="00DD05A0">
              <w:rPr>
                <w:w w:val="99"/>
                <w:sz w:val="20"/>
                <w:szCs w:val="20"/>
              </w:rPr>
              <w:t xml:space="preserve"> </w:t>
            </w:r>
            <w:r w:rsidRPr="00DD05A0">
              <w:rPr>
                <w:sz w:val="20"/>
                <w:szCs w:val="20"/>
              </w:rPr>
              <w:t>onboard</w:t>
            </w:r>
          </w:p>
        </w:tc>
      </w:tr>
      <w:tr w:rsidR="00FF29A9" w:rsidRPr="00DD05A0" w14:paraId="18AA69A2" w14:textId="77777777" w:rsidTr="00FF29A9">
        <w:trPr>
          <w:trHeight w:hRule="exact" w:val="482"/>
        </w:trPr>
        <w:tc>
          <w:tcPr>
            <w:tcW w:w="567" w:type="dxa"/>
            <w:shd w:val="clear" w:color="auto" w:fill="auto"/>
            <w:vAlign w:val="center"/>
          </w:tcPr>
          <w:p w14:paraId="2AC53E73" w14:textId="77777777" w:rsidR="00FF29A9" w:rsidRPr="00DD05A0" w:rsidRDefault="00FF29A9" w:rsidP="00FF29A9">
            <w:pPr>
              <w:pStyle w:val="TableParagraph"/>
              <w:jc w:val="center"/>
              <w:rPr>
                <w:sz w:val="20"/>
                <w:szCs w:val="20"/>
              </w:rPr>
            </w:pPr>
            <w:r w:rsidRPr="00DD05A0">
              <w:rPr>
                <w:w w:val="95"/>
                <w:sz w:val="20"/>
                <w:szCs w:val="20"/>
              </w:rPr>
              <w:t>15.</w:t>
            </w:r>
          </w:p>
        </w:tc>
        <w:tc>
          <w:tcPr>
            <w:tcW w:w="2410" w:type="dxa"/>
            <w:shd w:val="clear" w:color="auto" w:fill="auto"/>
            <w:vAlign w:val="center"/>
          </w:tcPr>
          <w:p w14:paraId="6BF98609" w14:textId="77777777" w:rsidR="00FF29A9" w:rsidRPr="00DD05A0" w:rsidRDefault="00FF29A9" w:rsidP="00FF29A9">
            <w:pPr>
              <w:pStyle w:val="TableParagraph"/>
              <w:rPr>
                <w:sz w:val="20"/>
                <w:szCs w:val="20"/>
              </w:rPr>
            </w:pPr>
            <w:r w:rsidRPr="00DD05A0">
              <w:rPr>
                <w:sz w:val="20"/>
                <w:szCs w:val="20"/>
              </w:rPr>
              <w:t>Sub-Engineers</w:t>
            </w:r>
          </w:p>
        </w:tc>
        <w:tc>
          <w:tcPr>
            <w:tcW w:w="1838" w:type="dxa"/>
            <w:shd w:val="clear" w:color="auto" w:fill="auto"/>
            <w:vAlign w:val="center"/>
          </w:tcPr>
          <w:p w14:paraId="5E97F351" w14:textId="77777777" w:rsidR="00FF29A9" w:rsidRPr="00DD05A0" w:rsidRDefault="00FF29A9" w:rsidP="00FF29A9">
            <w:pPr>
              <w:pStyle w:val="TableParagraph"/>
              <w:rPr>
                <w:sz w:val="20"/>
                <w:szCs w:val="20"/>
              </w:rPr>
            </w:pPr>
            <w:r w:rsidRPr="00DD05A0">
              <w:rPr>
                <w:sz w:val="20"/>
                <w:szCs w:val="20"/>
              </w:rPr>
              <w:t>Shafiq Ahmed</w:t>
            </w:r>
          </w:p>
        </w:tc>
        <w:tc>
          <w:tcPr>
            <w:tcW w:w="1139" w:type="dxa"/>
            <w:shd w:val="clear" w:color="auto" w:fill="auto"/>
            <w:vAlign w:val="center"/>
          </w:tcPr>
          <w:p w14:paraId="065E4192" w14:textId="77777777" w:rsidR="00FF29A9" w:rsidRPr="00DD05A0" w:rsidRDefault="00FF29A9" w:rsidP="00FF29A9">
            <w:pPr>
              <w:pStyle w:val="TableParagraph"/>
              <w:ind w:right="-10"/>
              <w:rPr>
                <w:sz w:val="20"/>
                <w:szCs w:val="20"/>
              </w:rPr>
            </w:pPr>
            <w:r w:rsidRPr="00DD05A0">
              <w:rPr>
                <w:sz w:val="20"/>
                <w:szCs w:val="20"/>
              </w:rPr>
              <w:t>Male</w:t>
            </w:r>
          </w:p>
        </w:tc>
        <w:tc>
          <w:tcPr>
            <w:tcW w:w="1559" w:type="dxa"/>
            <w:shd w:val="clear" w:color="auto" w:fill="auto"/>
            <w:vAlign w:val="center"/>
          </w:tcPr>
          <w:p w14:paraId="69063B07" w14:textId="77777777" w:rsidR="00FF29A9" w:rsidRPr="00DD05A0" w:rsidRDefault="00FF29A9" w:rsidP="00FF29A9">
            <w:pPr>
              <w:pStyle w:val="TableParagraph"/>
              <w:rPr>
                <w:sz w:val="20"/>
                <w:szCs w:val="20"/>
              </w:rPr>
            </w:pPr>
            <w:r w:rsidRPr="00DD05A0">
              <w:rPr>
                <w:sz w:val="20"/>
                <w:szCs w:val="20"/>
              </w:rPr>
              <w:t>23 Nov 2022</w:t>
            </w:r>
          </w:p>
        </w:tc>
        <w:tc>
          <w:tcPr>
            <w:tcW w:w="2410" w:type="dxa"/>
            <w:shd w:val="clear" w:color="auto" w:fill="auto"/>
          </w:tcPr>
          <w:p w14:paraId="2F137634" w14:textId="77777777" w:rsidR="00FF29A9" w:rsidRPr="00DD05A0" w:rsidRDefault="00FF29A9" w:rsidP="00FF29A9">
            <w:pPr>
              <w:pStyle w:val="TableParagraph"/>
              <w:numPr>
                <w:ilvl w:val="0"/>
                <w:numId w:val="110"/>
              </w:numPr>
              <w:tabs>
                <w:tab w:val="left" w:pos="267"/>
                <w:tab w:val="left" w:pos="834"/>
                <w:tab w:val="left" w:pos="1549"/>
                <w:tab w:val="left" w:pos="2069"/>
              </w:tabs>
              <w:spacing w:before="19" w:line="228" w:lineRule="exact"/>
              <w:ind w:left="0" w:hanging="163"/>
              <w:rPr>
                <w:sz w:val="20"/>
                <w:szCs w:val="20"/>
              </w:rPr>
            </w:pPr>
            <w:r w:rsidRPr="00DD05A0">
              <w:rPr>
                <w:sz w:val="20"/>
                <w:szCs w:val="20"/>
              </w:rPr>
              <w:t>NTP issued Staff</w:t>
            </w:r>
            <w:r w:rsidRPr="00DD05A0">
              <w:rPr>
                <w:w w:val="99"/>
                <w:sz w:val="20"/>
                <w:szCs w:val="20"/>
              </w:rPr>
              <w:t xml:space="preserve"> </w:t>
            </w:r>
            <w:r w:rsidRPr="00DD05A0">
              <w:rPr>
                <w:sz w:val="20"/>
                <w:szCs w:val="20"/>
              </w:rPr>
              <w:t>onboard</w:t>
            </w:r>
          </w:p>
        </w:tc>
      </w:tr>
      <w:tr w:rsidR="00FF29A9" w:rsidRPr="00DD05A0" w14:paraId="188DA2B6" w14:textId="77777777" w:rsidTr="00FF29A9">
        <w:trPr>
          <w:trHeight w:hRule="exact" w:val="499"/>
        </w:trPr>
        <w:tc>
          <w:tcPr>
            <w:tcW w:w="567" w:type="dxa"/>
            <w:shd w:val="clear" w:color="auto" w:fill="auto"/>
            <w:vAlign w:val="center"/>
          </w:tcPr>
          <w:p w14:paraId="5CA31CEE" w14:textId="77777777" w:rsidR="00FF29A9" w:rsidRPr="00DD05A0" w:rsidRDefault="00FF29A9" w:rsidP="00FF29A9">
            <w:pPr>
              <w:pStyle w:val="TableParagraph"/>
              <w:spacing w:line="227" w:lineRule="exact"/>
              <w:jc w:val="center"/>
              <w:rPr>
                <w:sz w:val="20"/>
                <w:szCs w:val="20"/>
              </w:rPr>
            </w:pPr>
            <w:r w:rsidRPr="00DD05A0">
              <w:rPr>
                <w:w w:val="95"/>
                <w:sz w:val="20"/>
                <w:szCs w:val="20"/>
              </w:rPr>
              <w:t>16.</w:t>
            </w:r>
          </w:p>
        </w:tc>
        <w:tc>
          <w:tcPr>
            <w:tcW w:w="2410" w:type="dxa"/>
            <w:shd w:val="clear" w:color="auto" w:fill="auto"/>
            <w:vAlign w:val="center"/>
          </w:tcPr>
          <w:p w14:paraId="7899AF53" w14:textId="77777777" w:rsidR="00FF29A9" w:rsidRPr="00DD05A0" w:rsidRDefault="00FF29A9" w:rsidP="00FF29A9">
            <w:pPr>
              <w:pStyle w:val="TableParagraph"/>
              <w:spacing w:line="227" w:lineRule="exact"/>
              <w:rPr>
                <w:sz w:val="20"/>
                <w:szCs w:val="20"/>
              </w:rPr>
            </w:pPr>
            <w:r w:rsidRPr="00DD05A0">
              <w:rPr>
                <w:sz w:val="20"/>
                <w:szCs w:val="20"/>
              </w:rPr>
              <w:t>Sub-Engineers</w:t>
            </w:r>
          </w:p>
        </w:tc>
        <w:tc>
          <w:tcPr>
            <w:tcW w:w="1838" w:type="dxa"/>
            <w:shd w:val="clear" w:color="auto" w:fill="auto"/>
            <w:vAlign w:val="center"/>
          </w:tcPr>
          <w:p w14:paraId="3AE7ED54" w14:textId="77777777" w:rsidR="00FF29A9" w:rsidRPr="00DD05A0" w:rsidRDefault="00FF29A9" w:rsidP="00FF29A9">
            <w:pPr>
              <w:pStyle w:val="TableParagraph"/>
              <w:spacing w:line="227" w:lineRule="exact"/>
              <w:rPr>
                <w:sz w:val="20"/>
                <w:szCs w:val="20"/>
              </w:rPr>
            </w:pPr>
            <w:proofErr w:type="spellStart"/>
            <w:r w:rsidRPr="00DD05A0">
              <w:rPr>
                <w:sz w:val="20"/>
                <w:szCs w:val="20"/>
              </w:rPr>
              <w:t>Tehseen</w:t>
            </w:r>
            <w:proofErr w:type="spellEnd"/>
            <w:r w:rsidRPr="00DD05A0">
              <w:rPr>
                <w:sz w:val="20"/>
                <w:szCs w:val="20"/>
              </w:rPr>
              <w:t xml:space="preserve"> Ullah</w:t>
            </w:r>
          </w:p>
        </w:tc>
        <w:tc>
          <w:tcPr>
            <w:tcW w:w="1139" w:type="dxa"/>
            <w:shd w:val="clear" w:color="auto" w:fill="auto"/>
            <w:vAlign w:val="center"/>
          </w:tcPr>
          <w:p w14:paraId="6E8871D3" w14:textId="77777777" w:rsidR="00FF29A9" w:rsidRPr="00DD05A0" w:rsidRDefault="00FF29A9" w:rsidP="00FF29A9">
            <w:pPr>
              <w:pStyle w:val="TableParagraph"/>
              <w:spacing w:line="227" w:lineRule="exact"/>
              <w:ind w:right="-10"/>
              <w:rPr>
                <w:sz w:val="20"/>
                <w:szCs w:val="20"/>
              </w:rPr>
            </w:pPr>
            <w:r w:rsidRPr="00DD05A0">
              <w:rPr>
                <w:sz w:val="20"/>
                <w:szCs w:val="20"/>
              </w:rPr>
              <w:t>Male</w:t>
            </w:r>
          </w:p>
        </w:tc>
        <w:tc>
          <w:tcPr>
            <w:tcW w:w="1559" w:type="dxa"/>
            <w:shd w:val="clear" w:color="auto" w:fill="auto"/>
            <w:vAlign w:val="center"/>
          </w:tcPr>
          <w:p w14:paraId="0383A258" w14:textId="77777777" w:rsidR="00FF29A9" w:rsidRPr="00DD05A0" w:rsidRDefault="00FF29A9" w:rsidP="00FF29A9">
            <w:pPr>
              <w:pStyle w:val="TableParagraph"/>
              <w:spacing w:line="227" w:lineRule="exact"/>
              <w:rPr>
                <w:sz w:val="20"/>
                <w:szCs w:val="20"/>
              </w:rPr>
            </w:pPr>
            <w:r w:rsidRPr="00DD05A0">
              <w:rPr>
                <w:sz w:val="20"/>
                <w:szCs w:val="20"/>
              </w:rPr>
              <w:t>23 Nov 2022</w:t>
            </w:r>
          </w:p>
        </w:tc>
        <w:tc>
          <w:tcPr>
            <w:tcW w:w="2410" w:type="dxa"/>
            <w:shd w:val="clear" w:color="auto" w:fill="auto"/>
          </w:tcPr>
          <w:p w14:paraId="6BF7B2A7" w14:textId="77777777" w:rsidR="00FF29A9" w:rsidRPr="00DD05A0" w:rsidRDefault="00FF29A9" w:rsidP="00FF29A9">
            <w:pPr>
              <w:pStyle w:val="TableParagraph"/>
              <w:numPr>
                <w:ilvl w:val="0"/>
                <w:numId w:val="109"/>
              </w:numPr>
              <w:tabs>
                <w:tab w:val="left" w:pos="267"/>
                <w:tab w:val="left" w:pos="834"/>
                <w:tab w:val="left" w:pos="1549"/>
                <w:tab w:val="left" w:pos="2069"/>
              </w:tabs>
              <w:spacing w:before="19" w:line="228" w:lineRule="exact"/>
              <w:ind w:left="0" w:hanging="163"/>
              <w:rPr>
                <w:sz w:val="20"/>
                <w:szCs w:val="20"/>
              </w:rPr>
            </w:pPr>
            <w:r w:rsidRPr="00DD05A0">
              <w:rPr>
                <w:sz w:val="20"/>
                <w:szCs w:val="20"/>
              </w:rPr>
              <w:t>NTP issued Staff</w:t>
            </w:r>
            <w:r w:rsidRPr="00DD05A0">
              <w:rPr>
                <w:w w:val="99"/>
                <w:sz w:val="20"/>
                <w:szCs w:val="20"/>
              </w:rPr>
              <w:t xml:space="preserve"> </w:t>
            </w:r>
            <w:r w:rsidRPr="00DD05A0">
              <w:rPr>
                <w:sz w:val="20"/>
                <w:szCs w:val="20"/>
              </w:rPr>
              <w:t>onboard</w:t>
            </w:r>
          </w:p>
        </w:tc>
      </w:tr>
      <w:tr w:rsidR="00FF29A9" w:rsidRPr="00DD05A0" w14:paraId="493B568A" w14:textId="77777777" w:rsidTr="00FF29A9">
        <w:trPr>
          <w:trHeight w:hRule="exact" w:val="468"/>
        </w:trPr>
        <w:tc>
          <w:tcPr>
            <w:tcW w:w="567" w:type="dxa"/>
            <w:shd w:val="clear" w:color="auto" w:fill="auto"/>
            <w:vAlign w:val="center"/>
          </w:tcPr>
          <w:p w14:paraId="0CA7E548" w14:textId="77777777" w:rsidR="00FF29A9" w:rsidRPr="00DD05A0" w:rsidRDefault="00FF29A9" w:rsidP="00FF29A9">
            <w:pPr>
              <w:jc w:val="center"/>
              <w:rPr>
                <w:rFonts w:cs="Arial"/>
                <w:sz w:val="20"/>
              </w:rPr>
            </w:pPr>
          </w:p>
        </w:tc>
        <w:tc>
          <w:tcPr>
            <w:tcW w:w="2410" w:type="dxa"/>
            <w:shd w:val="clear" w:color="auto" w:fill="auto"/>
            <w:vAlign w:val="center"/>
          </w:tcPr>
          <w:p w14:paraId="2013A15F" w14:textId="77777777" w:rsidR="00FF29A9" w:rsidRPr="00DD05A0" w:rsidRDefault="00FF29A9" w:rsidP="00FF29A9">
            <w:pPr>
              <w:pStyle w:val="TableParagraph"/>
              <w:rPr>
                <w:b/>
                <w:sz w:val="20"/>
                <w:szCs w:val="20"/>
              </w:rPr>
            </w:pPr>
            <w:r w:rsidRPr="00DD05A0">
              <w:rPr>
                <w:b/>
                <w:w w:val="95"/>
                <w:sz w:val="20"/>
                <w:szCs w:val="20"/>
              </w:rPr>
              <w:t>INDIVIDUAL CONSULTANTS</w:t>
            </w:r>
          </w:p>
        </w:tc>
        <w:tc>
          <w:tcPr>
            <w:tcW w:w="1838" w:type="dxa"/>
            <w:shd w:val="clear" w:color="auto" w:fill="auto"/>
            <w:vAlign w:val="center"/>
          </w:tcPr>
          <w:p w14:paraId="2C22856A" w14:textId="77777777" w:rsidR="00FF29A9" w:rsidRPr="00DD05A0" w:rsidRDefault="00FF29A9" w:rsidP="00FF29A9">
            <w:pPr>
              <w:jc w:val="left"/>
              <w:rPr>
                <w:rFonts w:cs="Arial"/>
                <w:sz w:val="20"/>
              </w:rPr>
            </w:pPr>
          </w:p>
        </w:tc>
        <w:tc>
          <w:tcPr>
            <w:tcW w:w="1139" w:type="dxa"/>
            <w:shd w:val="clear" w:color="auto" w:fill="auto"/>
            <w:vAlign w:val="center"/>
          </w:tcPr>
          <w:p w14:paraId="43650D6C" w14:textId="77777777" w:rsidR="00FF29A9" w:rsidRPr="00DD05A0" w:rsidRDefault="00FF29A9" w:rsidP="00FF29A9">
            <w:pPr>
              <w:ind w:right="-10"/>
              <w:jc w:val="left"/>
              <w:rPr>
                <w:rFonts w:cs="Arial"/>
                <w:sz w:val="20"/>
              </w:rPr>
            </w:pPr>
          </w:p>
        </w:tc>
        <w:tc>
          <w:tcPr>
            <w:tcW w:w="1559" w:type="dxa"/>
            <w:shd w:val="clear" w:color="auto" w:fill="auto"/>
            <w:vAlign w:val="center"/>
          </w:tcPr>
          <w:p w14:paraId="16C0C0E1" w14:textId="77777777" w:rsidR="00FF29A9" w:rsidRPr="00DD05A0" w:rsidRDefault="00FF29A9" w:rsidP="00FF29A9">
            <w:pPr>
              <w:jc w:val="left"/>
              <w:rPr>
                <w:rFonts w:cs="Arial"/>
                <w:sz w:val="20"/>
              </w:rPr>
            </w:pPr>
          </w:p>
        </w:tc>
        <w:tc>
          <w:tcPr>
            <w:tcW w:w="2410" w:type="dxa"/>
            <w:shd w:val="clear" w:color="auto" w:fill="auto"/>
            <w:vAlign w:val="center"/>
          </w:tcPr>
          <w:p w14:paraId="7BB426A4" w14:textId="77777777" w:rsidR="00FF29A9" w:rsidRPr="00DD05A0" w:rsidRDefault="00FF29A9" w:rsidP="00FF29A9">
            <w:pPr>
              <w:jc w:val="left"/>
              <w:rPr>
                <w:rFonts w:cs="Arial"/>
                <w:sz w:val="20"/>
              </w:rPr>
            </w:pPr>
          </w:p>
        </w:tc>
      </w:tr>
      <w:tr w:rsidR="00FF29A9" w:rsidRPr="00DD05A0" w14:paraId="1E2DA8B5" w14:textId="77777777" w:rsidTr="00FF29A9">
        <w:trPr>
          <w:trHeight w:hRule="exact" w:val="549"/>
        </w:trPr>
        <w:tc>
          <w:tcPr>
            <w:tcW w:w="567" w:type="dxa"/>
            <w:shd w:val="clear" w:color="auto" w:fill="auto"/>
            <w:vAlign w:val="center"/>
          </w:tcPr>
          <w:p w14:paraId="0473DACE" w14:textId="77777777" w:rsidR="00FF29A9" w:rsidRPr="00DD05A0" w:rsidRDefault="00FF29A9" w:rsidP="00FF29A9">
            <w:pPr>
              <w:pStyle w:val="TableParagraph"/>
              <w:spacing w:before="2"/>
              <w:jc w:val="center"/>
              <w:rPr>
                <w:sz w:val="20"/>
                <w:szCs w:val="20"/>
              </w:rPr>
            </w:pPr>
            <w:r w:rsidRPr="00DD05A0">
              <w:rPr>
                <w:w w:val="95"/>
                <w:sz w:val="20"/>
                <w:szCs w:val="20"/>
              </w:rPr>
              <w:t>17.</w:t>
            </w:r>
          </w:p>
        </w:tc>
        <w:tc>
          <w:tcPr>
            <w:tcW w:w="2410" w:type="dxa"/>
            <w:shd w:val="clear" w:color="auto" w:fill="auto"/>
            <w:vAlign w:val="center"/>
          </w:tcPr>
          <w:p w14:paraId="6B9DCF2D" w14:textId="77777777" w:rsidR="00FF29A9" w:rsidRPr="00DD05A0" w:rsidRDefault="00FF29A9" w:rsidP="00FF29A9">
            <w:pPr>
              <w:pStyle w:val="TableParagraph"/>
              <w:spacing w:before="2"/>
              <w:rPr>
                <w:sz w:val="20"/>
                <w:szCs w:val="20"/>
              </w:rPr>
            </w:pPr>
            <w:r w:rsidRPr="00DD05A0">
              <w:rPr>
                <w:sz w:val="20"/>
                <w:szCs w:val="20"/>
              </w:rPr>
              <w:t>Monitoring &amp; Evaluation Specialist</w:t>
            </w:r>
          </w:p>
        </w:tc>
        <w:tc>
          <w:tcPr>
            <w:tcW w:w="1838" w:type="dxa"/>
            <w:shd w:val="clear" w:color="auto" w:fill="auto"/>
            <w:vAlign w:val="center"/>
          </w:tcPr>
          <w:p w14:paraId="2021CFFC" w14:textId="77777777" w:rsidR="00FF29A9" w:rsidRPr="00DD05A0" w:rsidRDefault="00FF29A9" w:rsidP="00FF29A9">
            <w:pPr>
              <w:jc w:val="left"/>
              <w:rPr>
                <w:rFonts w:cs="Arial"/>
                <w:sz w:val="20"/>
              </w:rPr>
            </w:pPr>
          </w:p>
        </w:tc>
        <w:tc>
          <w:tcPr>
            <w:tcW w:w="1139" w:type="dxa"/>
            <w:shd w:val="clear" w:color="auto" w:fill="auto"/>
            <w:vAlign w:val="center"/>
          </w:tcPr>
          <w:p w14:paraId="4C34B9E8" w14:textId="77777777" w:rsidR="00FF29A9" w:rsidRPr="00DD05A0" w:rsidRDefault="00FF29A9" w:rsidP="00FF29A9">
            <w:pPr>
              <w:ind w:right="-10"/>
              <w:jc w:val="left"/>
              <w:rPr>
                <w:rFonts w:cs="Arial"/>
                <w:sz w:val="20"/>
              </w:rPr>
            </w:pPr>
          </w:p>
        </w:tc>
        <w:tc>
          <w:tcPr>
            <w:tcW w:w="1559" w:type="dxa"/>
            <w:shd w:val="clear" w:color="auto" w:fill="auto"/>
            <w:vAlign w:val="center"/>
          </w:tcPr>
          <w:p w14:paraId="1DCCDE70" w14:textId="77777777" w:rsidR="00FF29A9" w:rsidRPr="00DD05A0" w:rsidRDefault="00FF29A9" w:rsidP="00FF29A9">
            <w:pPr>
              <w:pStyle w:val="TableParagraph"/>
              <w:spacing w:before="2"/>
              <w:rPr>
                <w:sz w:val="20"/>
                <w:szCs w:val="20"/>
              </w:rPr>
            </w:pPr>
            <w:r w:rsidRPr="00DD05A0">
              <w:rPr>
                <w:sz w:val="20"/>
                <w:szCs w:val="20"/>
              </w:rPr>
              <w:t>N/A</w:t>
            </w:r>
          </w:p>
        </w:tc>
        <w:tc>
          <w:tcPr>
            <w:tcW w:w="2410" w:type="dxa"/>
            <w:shd w:val="clear" w:color="auto" w:fill="auto"/>
            <w:vAlign w:val="center"/>
          </w:tcPr>
          <w:p w14:paraId="577E2A67" w14:textId="77777777" w:rsidR="00FF29A9" w:rsidRPr="00DD05A0" w:rsidRDefault="00FF29A9" w:rsidP="00FF29A9">
            <w:pPr>
              <w:pStyle w:val="TableParagraph"/>
              <w:numPr>
                <w:ilvl w:val="0"/>
                <w:numId w:val="108"/>
              </w:numPr>
              <w:tabs>
                <w:tab w:val="left" w:pos="267"/>
              </w:tabs>
              <w:spacing w:before="20" w:line="228" w:lineRule="exact"/>
              <w:ind w:left="0" w:hanging="163"/>
              <w:rPr>
                <w:sz w:val="20"/>
                <w:szCs w:val="20"/>
              </w:rPr>
            </w:pPr>
            <w:r w:rsidRPr="00DD05A0">
              <w:rPr>
                <w:sz w:val="20"/>
                <w:szCs w:val="20"/>
              </w:rPr>
              <w:t>TBD</w:t>
            </w:r>
          </w:p>
        </w:tc>
      </w:tr>
      <w:tr w:rsidR="00FF29A9" w:rsidRPr="00DD05A0" w14:paraId="4FB94E78" w14:textId="77777777" w:rsidTr="00FF29A9">
        <w:trPr>
          <w:trHeight w:hRule="exact" w:val="824"/>
        </w:trPr>
        <w:tc>
          <w:tcPr>
            <w:tcW w:w="567" w:type="dxa"/>
            <w:shd w:val="clear" w:color="auto" w:fill="auto"/>
            <w:vAlign w:val="center"/>
          </w:tcPr>
          <w:p w14:paraId="58ADE1D2" w14:textId="77777777" w:rsidR="00FF29A9" w:rsidRPr="00DD05A0" w:rsidRDefault="00FF29A9" w:rsidP="00FF29A9">
            <w:pPr>
              <w:pStyle w:val="TableParagraph"/>
              <w:spacing w:line="227" w:lineRule="exact"/>
              <w:jc w:val="center"/>
              <w:rPr>
                <w:sz w:val="20"/>
                <w:szCs w:val="20"/>
              </w:rPr>
            </w:pPr>
            <w:r w:rsidRPr="00DD05A0">
              <w:rPr>
                <w:w w:val="95"/>
                <w:sz w:val="20"/>
                <w:szCs w:val="20"/>
              </w:rPr>
              <w:t>18.</w:t>
            </w:r>
          </w:p>
        </w:tc>
        <w:tc>
          <w:tcPr>
            <w:tcW w:w="2410" w:type="dxa"/>
            <w:shd w:val="clear" w:color="auto" w:fill="auto"/>
            <w:vAlign w:val="center"/>
          </w:tcPr>
          <w:p w14:paraId="21BD2CBA" w14:textId="77777777" w:rsidR="00FF29A9" w:rsidRPr="00DD05A0" w:rsidRDefault="00FF29A9" w:rsidP="00FF29A9">
            <w:pPr>
              <w:pStyle w:val="TableParagraph"/>
              <w:tabs>
                <w:tab w:val="left" w:pos="1547"/>
              </w:tabs>
              <w:rPr>
                <w:sz w:val="20"/>
                <w:szCs w:val="20"/>
              </w:rPr>
            </w:pPr>
            <w:r w:rsidRPr="00DD05A0">
              <w:rPr>
                <w:sz w:val="20"/>
                <w:szCs w:val="20"/>
              </w:rPr>
              <w:t xml:space="preserve">Social </w:t>
            </w:r>
            <w:r w:rsidRPr="00DD05A0">
              <w:rPr>
                <w:w w:val="95"/>
                <w:sz w:val="20"/>
                <w:szCs w:val="20"/>
              </w:rPr>
              <w:t xml:space="preserve">Safeguard </w:t>
            </w:r>
            <w:r w:rsidRPr="00DD05A0">
              <w:rPr>
                <w:sz w:val="20"/>
                <w:szCs w:val="20"/>
              </w:rPr>
              <w:t>Specialist</w:t>
            </w:r>
          </w:p>
        </w:tc>
        <w:tc>
          <w:tcPr>
            <w:tcW w:w="1838" w:type="dxa"/>
            <w:shd w:val="clear" w:color="auto" w:fill="auto"/>
            <w:vAlign w:val="center"/>
          </w:tcPr>
          <w:p w14:paraId="7169A393" w14:textId="77777777" w:rsidR="00FF29A9" w:rsidRPr="00DD05A0" w:rsidRDefault="00FF29A9" w:rsidP="00FF29A9">
            <w:pPr>
              <w:jc w:val="left"/>
              <w:rPr>
                <w:rFonts w:cs="Arial"/>
                <w:sz w:val="20"/>
              </w:rPr>
            </w:pPr>
            <w:r w:rsidRPr="00DD05A0">
              <w:rPr>
                <w:rFonts w:cs="Arial"/>
                <w:sz w:val="20"/>
              </w:rPr>
              <w:t>Saeed Hussain</w:t>
            </w:r>
          </w:p>
        </w:tc>
        <w:tc>
          <w:tcPr>
            <w:tcW w:w="1139" w:type="dxa"/>
            <w:shd w:val="clear" w:color="auto" w:fill="auto"/>
            <w:vAlign w:val="center"/>
          </w:tcPr>
          <w:p w14:paraId="7CB52D98" w14:textId="77777777" w:rsidR="00FF29A9" w:rsidRPr="00DD05A0" w:rsidRDefault="00FF29A9" w:rsidP="00FF29A9">
            <w:pPr>
              <w:ind w:right="-10"/>
              <w:jc w:val="left"/>
              <w:rPr>
                <w:rFonts w:cs="Arial"/>
                <w:sz w:val="20"/>
              </w:rPr>
            </w:pPr>
            <w:r w:rsidRPr="00DD05A0">
              <w:rPr>
                <w:rFonts w:cs="Arial"/>
                <w:sz w:val="20"/>
              </w:rPr>
              <w:t>Male</w:t>
            </w:r>
          </w:p>
        </w:tc>
        <w:tc>
          <w:tcPr>
            <w:tcW w:w="1559" w:type="dxa"/>
            <w:shd w:val="clear" w:color="auto" w:fill="auto"/>
            <w:vAlign w:val="center"/>
          </w:tcPr>
          <w:p w14:paraId="4DA30F56" w14:textId="77777777" w:rsidR="00FF29A9" w:rsidRPr="00DD05A0" w:rsidRDefault="00FF29A9" w:rsidP="00FF29A9">
            <w:pPr>
              <w:pStyle w:val="TableParagraph"/>
              <w:spacing w:line="227" w:lineRule="exact"/>
              <w:rPr>
                <w:sz w:val="20"/>
                <w:szCs w:val="20"/>
              </w:rPr>
            </w:pPr>
            <w:r w:rsidRPr="00DD05A0">
              <w:rPr>
                <w:sz w:val="20"/>
                <w:szCs w:val="20"/>
              </w:rPr>
              <w:t>19 Jun 2023</w:t>
            </w:r>
          </w:p>
        </w:tc>
        <w:tc>
          <w:tcPr>
            <w:tcW w:w="2410" w:type="dxa"/>
            <w:shd w:val="clear" w:color="auto" w:fill="auto"/>
          </w:tcPr>
          <w:p w14:paraId="03903E79" w14:textId="77777777" w:rsidR="00FF29A9" w:rsidRPr="00DD05A0" w:rsidRDefault="00FF29A9" w:rsidP="00FF29A9">
            <w:pPr>
              <w:pStyle w:val="TableParagraph"/>
              <w:numPr>
                <w:ilvl w:val="0"/>
                <w:numId w:val="107"/>
              </w:numPr>
              <w:tabs>
                <w:tab w:val="left" w:pos="267"/>
              </w:tabs>
              <w:spacing w:before="17" w:line="228" w:lineRule="exact"/>
              <w:ind w:left="0" w:hanging="163"/>
              <w:rPr>
                <w:sz w:val="20"/>
                <w:szCs w:val="20"/>
              </w:rPr>
            </w:pPr>
            <w:r w:rsidRPr="00DD05A0">
              <w:rPr>
                <w:sz w:val="20"/>
                <w:szCs w:val="20"/>
              </w:rPr>
              <w:t>NTP issued, and Submission 2 finalized on September 21, 2023</w:t>
            </w:r>
          </w:p>
        </w:tc>
      </w:tr>
      <w:tr w:rsidR="00FF29A9" w:rsidRPr="00DD05A0" w14:paraId="5C4412D0" w14:textId="77777777" w:rsidTr="00FF29A9">
        <w:trPr>
          <w:trHeight w:hRule="exact" w:val="770"/>
        </w:trPr>
        <w:tc>
          <w:tcPr>
            <w:tcW w:w="567" w:type="dxa"/>
            <w:shd w:val="clear" w:color="auto" w:fill="auto"/>
            <w:vAlign w:val="center"/>
          </w:tcPr>
          <w:p w14:paraId="1304395F" w14:textId="77777777" w:rsidR="00FF29A9" w:rsidRPr="00DD05A0" w:rsidRDefault="00FF29A9" w:rsidP="00FF29A9">
            <w:pPr>
              <w:pStyle w:val="TableParagraph"/>
              <w:spacing w:line="227" w:lineRule="exact"/>
              <w:jc w:val="center"/>
              <w:rPr>
                <w:sz w:val="20"/>
                <w:szCs w:val="20"/>
              </w:rPr>
            </w:pPr>
            <w:r w:rsidRPr="00DD05A0">
              <w:rPr>
                <w:w w:val="95"/>
                <w:sz w:val="20"/>
                <w:szCs w:val="20"/>
              </w:rPr>
              <w:t>19.</w:t>
            </w:r>
          </w:p>
        </w:tc>
        <w:tc>
          <w:tcPr>
            <w:tcW w:w="2410" w:type="dxa"/>
            <w:shd w:val="clear" w:color="auto" w:fill="auto"/>
            <w:vAlign w:val="center"/>
          </w:tcPr>
          <w:p w14:paraId="2419BAF2" w14:textId="77777777" w:rsidR="00FF29A9" w:rsidRPr="00DD05A0" w:rsidRDefault="00FF29A9" w:rsidP="00FF29A9">
            <w:pPr>
              <w:pStyle w:val="TableParagraph"/>
              <w:rPr>
                <w:sz w:val="20"/>
                <w:szCs w:val="20"/>
              </w:rPr>
            </w:pPr>
            <w:r w:rsidRPr="00DD05A0">
              <w:rPr>
                <w:sz w:val="20"/>
                <w:szCs w:val="20"/>
              </w:rPr>
              <w:t>Environmental Safeguard Specialist</w:t>
            </w:r>
          </w:p>
        </w:tc>
        <w:tc>
          <w:tcPr>
            <w:tcW w:w="1838" w:type="dxa"/>
            <w:shd w:val="clear" w:color="auto" w:fill="auto"/>
            <w:vAlign w:val="center"/>
          </w:tcPr>
          <w:p w14:paraId="0A2589B1" w14:textId="77777777" w:rsidR="00FF29A9" w:rsidRPr="00DD05A0" w:rsidRDefault="00FF29A9" w:rsidP="00FF29A9">
            <w:pPr>
              <w:jc w:val="left"/>
              <w:rPr>
                <w:rFonts w:cs="Arial"/>
                <w:sz w:val="20"/>
              </w:rPr>
            </w:pPr>
            <w:proofErr w:type="spellStart"/>
            <w:r w:rsidRPr="00DD05A0">
              <w:rPr>
                <w:rFonts w:cs="Arial"/>
                <w:sz w:val="20"/>
              </w:rPr>
              <w:t>Sahibzada</w:t>
            </w:r>
            <w:proofErr w:type="spellEnd"/>
            <w:r w:rsidRPr="00DD05A0">
              <w:rPr>
                <w:rFonts w:cs="Arial"/>
                <w:sz w:val="20"/>
              </w:rPr>
              <w:t xml:space="preserve"> </w:t>
            </w:r>
            <w:proofErr w:type="spellStart"/>
            <w:r w:rsidRPr="00DD05A0">
              <w:rPr>
                <w:rFonts w:cs="Arial"/>
                <w:sz w:val="20"/>
              </w:rPr>
              <w:t>Tanzeel</w:t>
            </w:r>
            <w:proofErr w:type="spellEnd"/>
            <w:r w:rsidRPr="00DD05A0">
              <w:rPr>
                <w:rFonts w:cs="Arial"/>
                <w:sz w:val="20"/>
              </w:rPr>
              <w:t xml:space="preserve"> Ahmed</w:t>
            </w:r>
          </w:p>
        </w:tc>
        <w:tc>
          <w:tcPr>
            <w:tcW w:w="1139" w:type="dxa"/>
            <w:shd w:val="clear" w:color="auto" w:fill="auto"/>
            <w:vAlign w:val="center"/>
          </w:tcPr>
          <w:p w14:paraId="5D20127B" w14:textId="77777777" w:rsidR="00FF29A9" w:rsidRPr="00DD05A0" w:rsidRDefault="00FF29A9" w:rsidP="00FF29A9">
            <w:pPr>
              <w:ind w:right="-10"/>
              <w:jc w:val="left"/>
              <w:rPr>
                <w:rFonts w:cs="Arial"/>
                <w:sz w:val="20"/>
              </w:rPr>
            </w:pPr>
            <w:r w:rsidRPr="00DD05A0">
              <w:rPr>
                <w:rFonts w:cs="Arial"/>
                <w:sz w:val="20"/>
              </w:rPr>
              <w:t>Male</w:t>
            </w:r>
          </w:p>
        </w:tc>
        <w:tc>
          <w:tcPr>
            <w:tcW w:w="1559" w:type="dxa"/>
            <w:shd w:val="clear" w:color="auto" w:fill="auto"/>
            <w:vAlign w:val="center"/>
          </w:tcPr>
          <w:p w14:paraId="3271E7F4" w14:textId="77777777" w:rsidR="00FF29A9" w:rsidRPr="00DD05A0" w:rsidRDefault="00FF29A9" w:rsidP="00FF29A9">
            <w:pPr>
              <w:pStyle w:val="TableParagraph"/>
              <w:spacing w:line="227" w:lineRule="exact"/>
              <w:rPr>
                <w:sz w:val="20"/>
                <w:szCs w:val="20"/>
              </w:rPr>
            </w:pPr>
            <w:r w:rsidRPr="00DD05A0">
              <w:rPr>
                <w:sz w:val="20"/>
                <w:szCs w:val="20"/>
              </w:rPr>
              <w:t>19 Jun 2023</w:t>
            </w:r>
          </w:p>
        </w:tc>
        <w:tc>
          <w:tcPr>
            <w:tcW w:w="2410" w:type="dxa"/>
            <w:shd w:val="clear" w:color="auto" w:fill="auto"/>
          </w:tcPr>
          <w:p w14:paraId="56DC4B5D" w14:textId="77777777" w:rsidR="00FF29A9" w:rsidRPr="00DD05A0" w:rsidRDefault="00FF29A9" w:rsidP="00FF29A9">
            <w:pPr>
              <w:pStyle w:val="TableParagraph"/>
              <w:numPr>
                <w:ilvl w:val="0"/>
                <w:numId w:val="106"/>
              </w:numPr>
              <w:tabs>
                <w:tab w:val="left" w:pos="267"/>
              </w:tabs>
              <w:spacing w:before="16" w:line="228" w:lineRule="exact"/>
              <w:ind w:left="0" w:hanging="163"/>
              <w:rPr>
                <w:sz w:val="20"/>
                <w:szCs w:val="20"/>
              </w:rPr>
            </w:pPr>
            <w:r w:rsidRPr="00DD05A0">
              <w:rPr>
                <w:sz w:val="20"/>
                <w:szCs w:val="20"/>
              </w:rPr>
              <w:t>NTP issued, and Submission 2 finalized on September 21, 2023</w:t>
            </w:r>
          </w:p>
        </w:tc>
      </w:tr>
      <w:tr w:rsidR="00FF29A9" w:rsidRPr="00DD05A0" w14:paraId="3A822013" w14:textId="77777777" w:rsidTr="00FF29A9">
        <w:trPr>
          <w:trHeight w:hRule="exact" w:val="568"/>
        </w:trPr>
        <w:tc>
          <w:tcPr>
            <w:tcW w:w="567" w:type="dxa"/>
            <w:shd w:val="clear" w:color="auto" w:fill="auto"/>
            <w:vAlign w:val="center"/>
          </w:tcPr>
          <w:p w14:paraId="3A92A236" w14:textId="77777777" w:rsidR="00FF29A9" w:rsidRPr="00DD05A0" w:rsidRDefault="00FF29A9" w:rsidP="00FF29A9">
            <w:pPr>
              <w:pStyle w:val="TableParagraph"/>
              <w:jc w:val="center"/>
              <w:rPr>
                <w:sz w:val="20"/>
                <w:szCs w:val="20"/>
              </w:rPr>
            </w:pPr>
            <w:r w:rsidRPr="00DD05A0">
              <w:rPr>
                <w:w w:val="95"/>
                <w:sz w:val="20"/>
                <w:szCs w:val="20"/>
              </w:rPr>
              <w:t>20.</w:t>
            </w:r>
          </w:p>
        </w:tc>
        <w:tc>
          <w:tcPr>
            <w:tcW w:w="2410" w:type="dxa"/>
            <w:shd w:val="clear" w:color="auto" w:fill="auto"/>
            <w:vAlign w:val="center"/>
          </w:tcPr>
          <w:p w14:paraId="2665B3A2" w14:textId="77777777" w:rsidR="00FF29A9" w:rsidRPr="00DD05A0" w:rsidRDefault="00FF29A9" w:rsidP="00FF29A9">
            <w:pPr>
              <w:pStyle w:val="TableParagraph"/>
              <w:tabs>
                <w:tab w:val="left" w:pos="1756"/>
              </w:tabs>
              <w:rPr>
                <w:sz w:val="20"/>
                <w:szCs w:val="20"/>
              </w:rPr>
            </w:pPr>
            <w:r w:rsidRPr="00DD05A0">
              <w:rPr>
                <w:sz w:val="20"/>
                <w:szCs w:val="20"/>
              </w:rPr>
              <w:t xml:space="preserve">Municipal </w:t>
            </w:r>
            <w:r w:rsidRPr="00DD05A0">
              <w:rPr>
                <w:w w:val="90"/>
                <w:sz w:val="20"/>
                <w:szCs w:val="20"/>
              </w:rPr>
              <w:t xml:space="preserve">Finance </w:t>
            </w:r>
            <w:r w:rsidRPr="00DD05A0">
              <w:rPr>
                <w:sz w:val="20"/>
                <w:szCs w:val="20"/>
              </w:rPr>
              <w:t>Specialist</w:t>
            </w:r>
          </w:p>
        </w:tc>
        <w:tc>
          <w:tcPr>
            <w:tcW w:w="1838" w:type="dxa"/>
            <w:shd w:val="clear" w:color="auto" w:fill="auto"/>
            <w:vAlign w:val="center"/>
          </w:tcPr>
          <w:p w14:paraId="26A9024E" w14:textId="77777777" w:rsidR="00FF29A9" w:rsidRPr="00DD05A0" w:rsidRDefault="00FF29A9" w:rsidP="00FF29A9">
            <w:pPr>
              <w:jc w:val="left"/>
              <w:rPr>
                <w:rFonts w:cs="Arial"/>
                <w:sz w:val="20"/>
              </w:rPr>
            </w:pPr>
          </w:p>
        </w:tc>
        <w:tc>
          <w:tcPr>
            <w:tcW w:w="1139" w:type="dxa"/>
            <w:shd w:val="clear" w:color="auto" w:fill="auto"/>
            <w:vAlign w:val="center"/>
          </w:tcPr>
          <w:p w14:paraId="3CCA2382" w14:textId="77777777" w:rsidR="00FF29A9" w:rsidRPr="00DD05A0" w:rsidRDefault="00FF29A9" w:rsidP="00FF29A9">
            <w:pPr>
              <w:ind w:right="-10"/>
              <w:jc w:val="left"/>
              <w:rPr>
                <w:rFonts w:cs="Arial"/>
                <w:sz w:val="20"/>
              </w:rPr>
            </w:pPr>
          </w:p>
        </w:tc>
        <w:tc>
          <w:tcPr>
            <w:tcW w:w="1559" w:type="dxa"/>
            <w:shd w:val="clear" w:color="auto" w:fill="auto"/>
            <w:vAlign w:val="center"/>
          </w:tcPr>
          <w:p w14:paraId="31C0FC68" w14:textId="77777777" w:rsidR="00FF29A9" w:rsidRPr="00DD05A0" w:rsidRDefault="00FF29A9" w:rsidP="00FF29A9">
            <w:pPr>
              <w:pStyle w:val="TableParagraph"/>
              <w:rPr>
                <w:sz w:val="20"/>
                <w:szCs w:val="20"/>
              </w:rPr>
            </w:pPr>
            <w:r w:rsidRPr="00DD05A0">
              <w:rPr>
                <w:sz w:val="20"/>
                <w:szCs w:val="20"/>
              </w:rPr>
              <w:t>N/A</w:t>
            </w:r>
          </w:p>
        </w:tc>
        <w:tc>
          <w:tcPr>
            <w:tcW w:w="2410" w:type="dxa"/>
            <w:shd w:val="clear" w:color="auto" w:fill="auto"/>
            <w:vAlign w:val="center"/>
          </w:tcPr>
          <w:p w14:paraId="539FF4E0" w14:textId="77777777" w:rsidR="00FF29A9" w:rsidRPr="00DD05A0" w:rsidRDefault="00FF29A9" w:rsidP="00FF29A9">
            <w:pPr>
              <w:pStyle w:val="TableParagraph"/>
              <w:numPr>
                <w:ilvl w:val="0"/>
                <w:numId w:val="105"/>
              </w:numPr>
              <w:tabs>
                <w:tab w:val="left" w:pos="267"/>
              </w:tabs>
              <w:spacing w:before="16" w:line="228" w:lineRule="exact"/>
              <w:ind w:left="0" w:hanging="163"/>
              <w:rPr>
                <w:sz w:val="20"/>
                <w:szCs w:val="20"/>
              </w:rPr>
            </w:pPr>
            <w:r w:rsidRPr="00DD05A0">
              <w:rPr>
                <w:sz w:val="20"/>
                <w:szCs w:val="20"/>
              </w:rPr>
              <w:t>TBD</w:t>
            </w:r>
          </w:p>
        </w:tc>
      </w:tr>
      <w:tr w:rsidR="00FF29A9" w:rsidRPr="00DD05A0" w14:paraId="2C9461C4" w14:textId="77777777" w:rsidTr="00FF29A9">
        <w:trPr>
          <w:trHeight w:hRule="exact" w:val="576"/>
        </w:trPr>
        <w:tc>
          <w:tcPr>
            <w:tcW w:w="567" w:type="dxa"/>
            <w:shd w:val="clear" w:color="auto" w:fill="auto"/>
            <w:vAlign w:val="center"/>
          </w:tcPr>
          <w:p w14:paraId="2D15458E" w14:textId="77777777" w:rsidR="00FF29A9" w:rsidRPr="00DD05A0" w:rsidRDefault="00FF29A9" w:rsidP="00FF29A9">
            <w:pPr>
              <w:pStyle w:val="TableParagraph"/>
              <w:spacing w:line="227" w:lineRule="exact"/>
              <w:jc w:val="center"/>
              <w:rPr>
                <w:sz w:val="20"/>
                <w:szCs w:val="20"/>
              </w:rPr>
            </w:pPr>
            <w:r w:rsidRPr="00DD05A0">
              <w:rPr>
                <w:w w:val="95"/>
                <w:sz w:val="20"/>
                <w:szCs w:val="20"/>
              </w:rPr>
              <w:t>21.</w:t>
            </w:r>
          </w:p>
        </w:tc>
        <w:tc>
          <w:tcPr>
            <w:tcW w:w="2410" w:type="dxa"/>
            <w:shd w:val="clear" w:color="auto" w:fill="auto"/>
            <w:vAlign w:val="center"/>
          </w:tcPr>
          <w:p w14:paraId="241A2B75" w14:textId="77777777" w:rsidR="00FF29A9" w:rsidRPr="00DD05A0" w:rsidRDefault="00FF29A9" w:rsidP="00FF29A9">
            <w:pPr>
              <w:pStyle w:val="TableParagraph"/>
              <w:tabs>
                <w:tab w:val="left" w:pos="1240"/>
                <w:tab w:val="left" w:pos="1691"/>
              </w:tabs>
              <w:rPr>
                <w:sz w:val="20"/>
                <w:szCs w:val="20"/>
              </w:rPr>
            </w:pPr>
            <w:r w:rsidRPr="00DD05A0">
              <w:rPr>
                <w:sz w:val="20"/>
                <w:szCs w:val="20"/>
              </w:rPr>
              <w:t xml:space="preserve">Training / </w:t>
            </w:r>
            <w:r w:rsidRPr="00DD05A0">
              <w:rPr>
                <w:w w:val="90"/>
                <w:sz w:val="20"/>
                <w:szCs w:val="20"/>
              </w:rPr>
              <w:t>Capacity</w:t>
            </w:r>
            <w:r w:rsidRPr="00DD05A0">
              <w:rPr>
                <w:w w:val="89"/>
                <w:sz w:val="20"/>
                <w:szCs w:val="20"/>
              </w:rPr>
              <w:t xml:space="preserve"> </w:t>
            </w:r>
            <w:r w:rsidRPr="00DD05A0">
              <w:rPr>
                <w:sz w:val="20"/>
                <w:szCs w:val="20"/>
              </w:rPr>
              <w:t>Building</w:t>
            </w:r>
            <w:r w:rsidRPr="00DD05A0">
              <w:rPr>
                <w:spacing w:val="-27"/>
                <w:sz w:val="20"/>
                <w:szCs w:val="20"/>
              </w:rPr>
              <w:t xml:space="preserve"> </w:t>
            </w:r>
            <w:r w:rsidRPr="00DD05A0">
              <w:rPr>
                <w:sz w:val="20"/>
                <w:szCs w:val="20"/>
              </w:rPr>
              <w:t>Specialist</w:t>
            </w:r>
          </w:p>
        </w:tc>
        <w:tc>
          <w:tcPr>
            <w:tcW w:w="1838" w:type="dxa"/>
            <w:shd w:val="clear" w:color="auto" w:fill="auto"/>
            <w:vAlign w:val="center"/>
          </w:tcPr>
          <w:p w14:paraId="1B01FD4D" w14:textId="77777777" w:rsidR="00FF29A9" w:rsidRPr="00DD05A0" w:rsidRDefault="00FF29A9" w:rsidP="00FF29A9">
            <w:pPr>
              <w:jc w:val="left"/>
              <w:rPr>
                <w:rFonts w:cs="Arial"/>
                <w:sz w:val="20"/>
              </w:rPr>
            </w:pPr>
          </w:p>
        </w:tc>
        <w:tc>
          <w:tcPr>
            <w:tcW w:w="1139" w:type="dxa"/>
            <w:shd w:val="clear" w:color="auto" w:fill="auto"/>
            <w:vAlign w:val="center"/>
          </w:tcPr>
          <w:p w14:paraId="365F25A0" w14:textId="77777777" w:rsidR="00FF29A9" w:rsidRPr="00DD05A0" w:rsidRDefault="00FF29A9" w:rsidP="00FF29A9">
            <w:pPr>
              <w:ind w:right="-10"/>
              <w:jc w:val="left"/>
              <w:rPr>
                <w:rFonts w:cs="Arial"/>
                <w:sz w:val="20"/>
              </w:rPr>
            </w:pPr>
          </w:p>
        </w:tc>
        <w:tc>
          <w:tcPr>
            <w:tcW w:w="1559" w:type="dxa"/>
            <w:shd w:val="clear" w:color="auto" w:fill="auto"/>
            <w:vAlign w:val="center"/>
          </w:tcPr>
          <w:p w14:paraId="7B333CDE" w14:textId="77777777" w:rsidR="00FF29A9" w:rsidRPr="00DD05A0" w:rsidRDefault="00FF29A9" w:rsidP="00FF29A9">
            <w:pPr>
              <w:pStyle w:val="TableParagraph"/>
              <w:spacing w:line="227" w:lineRule="exact"/>
              <w:rPr>
                <w:sz w:val="20"/>
                <w:szCs w:val="20"/>
              </w:rPr>
            </w:pPr>
            <w:r w:rsidRPr="00DD05A0">
              <w:rPr>
                <w:sz w:val="20"/>
                <w:szCs w:val="20"/>
              </w:rPr>
              <w:t>N/A</w:t>
            </w:r>
          </w:p>
        </w:tc>
        <w:tc>
          <w:tcPr>
            <w:tcW w:w="2410" w:type="dxa"/>
            <w:shd w:val="clear" w:color="auto" w:fill="auto"/>
            <w:vAlign w:val="center"/>
          </w:tcPr>
          <w:p w14:paraId="77B3175E" w14:textId="77777777" w:rsidR="00FF29A9" w:rsidRPr="00DD05A0" w:rsidRDefault="00FF29A9" w:rsidP="00FF29A9">
            <w:pPr>
              <w:pStyle w:val="TableParagraph"/>
              <w:numPr>
                <w:ilvl w:val="0"/>
                <w:numId w:val="104"/>
              </w:numPr>
              <w:tabs>
                <w:tab w:val="left" w:pos="267"/>
              </w:tabs>
              <w:spacing w:before="17" w:line="228" w:lineRule="exact"/>
              <w:ind w:left="0" w:hanging="163"/>
              <w:rPr>
                <w:sz w:val="20"/>
                <w:szCs w:val="20"/>
              </w:rPr>
            </w:pPr>
            <w:r w:rsidRPr="00DD05A0">
              <w:rPr>
                <w:sz w:val="20"/>
                <w:szCs w:val="20"/>
              </w:rPr>
              <w:t>TBD</w:t>
            </w:r>
          </w:p>
        </w:tc>
      </w:tr>
      <w:tr w:rsidR="00FF29A9" w:rsidRPr="00DD05A0" w14:paraId="66707FF0" w14:textId="77777777" w:rsidTr="00FF29A9">
        <w:trPr>
          <w:trHeight w:hRule="exact" w:val="428"/>
        </w:trPr>
        <w:tc>
          <w:tcPr>
            <w:tcW w:w="567" w:type="dxa"/>
            <w:shd w:val="clear" w:color="auto" w:fill="auto"/>
            <w:vAlign w:val="center"/>
          </w:tcPr>
          <w:p w14:paraId="53777657" w14:textId="77777777" w:rsidR="00FF29A9" w:rsidRPr="00DD05A0" w:rsidRDefault="00FF29A9" w:rsidP="00FF29A9">
            <w:pPr>
              <w:pStyle w:val="TableParagraph"/>
              <w:jc w:val="center"/>
              <w:rPr>
                <w:sz w:val="20"/>
                <w:szCs w:val="20"/>
              </w:rPr>
            </w:pPr>
            <w:r w:rsidRPr="00DD05A0">
              <w:rPr>
                <w:w w:val="95"/>
                <w:sz w:val="20"/>
                <w:szCs w:val="20"/>
              </w:rPr>
              <w:t>22.</w:t>
            </w:r>
          </w:p>
        </w:tc>
        <w:tc>
          <w:tcPr>
            <w:tcW w:w="2410" w:type="dxa"/>
            <w:shd w:val="clear" w:color="auto" w:fill="auto"/>
            <w:vAlign w:val="center"/>
          </w:tcPr>
          <w:p w14:paraId="2903D527" w14:textId="77777777" w:rsidR="00FF29A9" w:rsidRPr="00DD05A0" w:rsidRDefault="00FF29A9" w:rsidP="00FF29A9">
            <w:pPr>
              <w:pStyle w:val="TableParagraph"/>
              <w:rPr>
                <w:sz w:val="20"/>
                <w:szCs w:val="20"/>
              </w:rPr>
            </w:pPr>
            <w:r w:rsidRPr="00DD05A0">
              <w:rPr>
                <w:sz w:val="20"/>
                <w:szCs w:val="20"/>
              </w:rPr>
              <w:t>Urban Planner</w:t>
            </w:r>
          </w:p>
        </w:tc>
        <w:tc>
          <w:tcPr>
            <w:tcW w:w="1838" w:type="dxa"/>
            <w:shd w:val="clear" w:color="auto" w:fill="auto"/>
            <w:vAlign w:val="center"/>
          </w:tcPr>
          <w:p w14:paraId="13150214" w14:textId="77777777" w:rsidR="00FF29A9" w:rsidRPr="00DD05A0" w:rsidRDefault="00FF29A9" w:rsidP="00FF29A9">
            <w:pPr>
              <w:jc w:val="left"/>
              <w:rPr>
                <w:rFonts w:cs="Arial"/>
                <w:sz w:val="20"/>
              </w:rPr>
            </w:pPr>
          </w:p>
        </w:tc>
        <w:tc>
          <w:tcPr>
            <w:tcW w:w="1139" w:type="dxa"/>
            <w:shd w:val="clear" w:color="auto" w:fill="auto"/>
            <w:vAlign w:val="center"/>
          </w:tcPr>
          <w:p w14:paraId="27FD62A1" w14:textId="77777777" w:rsidR="00FF29A9" w:rsidRPr="00DD05A0" w:rsidRDefault="00FF29A9" w:rsidP="00FF29A9">
            <w:pPr>
              <w:ind w:right="-10"/>
              <w:jc w:val="left"/>
              <w:rPr>
                <w:rFonts w:cs="Arial"/>
                <w:sz w:val="20"/>
              </w:rPr>
            </w:pPr>
          </w:p>
        </w:tc>
        <w:tc>
          <w:tcPr>
            <w:tcW w:w="1559" w:type="dxa"/>
            <w:shd w:val="clear" w:color="auto" w:fill="auto"/>
            <w:vAlign w:val="center"/>
          </w:tcPr>
          <w:p w14:paraId="3EBD7828" w14:textId="77777777" w:rsidR="00FF29A9" w:rsidRPr="00DD05A0" w:rsidRDefault="00FF29A9" w:rsidP="00FF29A9">
            <w:pPr>
              <w:pStyle w:val="TableParagraph"/>
              <w:rPr>
                <w:sz w:val="20"/>
                <w:szCs w:val="20"/>
              </w:rPr>
            </w:pPr>
            <w:r w:rsidRPr="00DD05A0">
              <w:rPr>
                <w:sz w:val="20"/>
                <w:szCs w:val="20"/>
              </w:rPr>
              <w:t>N/A</w:t>
            </w:r>
          </w:p>
        </w:tc>
        <w:tc>
          <w:tcPr>
            <w:tcW w:w="2410" w:type="dxa"/>
            <w:shd w:val="clear" w:color="auto" w:fill="auto"/>
            <w:vAlign w:val="center"/>
          </w:tcPr>
          <w:p w14:paraId="05B75CD1" w14:textId="77777777" w:rsidR="00FF29A9" w:rsidRPr="00DD05A0" w:rsidRDefault="00FF29A9" w:rsidP="00FF29A9">
            <w:pPr>
              <w:pStyle w:val="TableParagraph"/>
              <w:numPr>
                <w:ilvl w:val="0"/>
                <w:numId w:val="103"/>
              </w:numPr>
              <w:tabs>
                <w:tab w:val="left" w:pos="267"/>
              </w:tabs>
              <w:spacing w:before="17" w:line="228" w:lineRule="exact"/>
              <w:ind w:left="0" w:hanging="163"/>
              <w:rPr>
                <w:sz w:val="20"/>
                <w:szCs w:val="20"/>
              </w:rPr>
            </w:pPr>
            <w:r w:rsidRPr="00DD05A0">
              <w:rPr>
                <w:sz w:val="20"/>
                <w:szCs w:val="20"/>
              </w:rPr>
              <w:t>TBD</w:t>
            </w:r>
          </w:p>
        </w:tc>
      </w:tr>
      <w:tr w:rsidR="00FF29A9" w:rsidRPr="00DD05A0" w14:paraId="780BE088" w14:textId="77777777" w:rsidTr="00FF29A9">
        <w:trPr>
          <w:trHeight w:hRule="exact" w:val="181"/>
        </w:trPr>
        <w:tc>
          <w:tcPr>
            <w:tcW w:w="9923" w:type="dxa"/>
            <w:gridSpan w:val="6"/>
            <w:shd w:val="clear" w:color="auto" w:fill="auto"/>
            <w:vAlign w:val="center"/>
          </w:tcPr>
          <w:p w14:paraId="04E8F501" w14:textId="77777777" w:rsidR="00FF29A9" w:rsidRPr="00DD05A0" w:rsidRDefault="00FF29A9" w:rsidP="00FF29A9">
            <w:pPr>
              <w:jc w:val="left"/>
              <w:rPr>
                <w:rFonts w:cs="Arial"/>
                <w:sz w:val="20"/>
              </w:rPr>
            </w:pPr>
          </w:p>
        </w:tc>
      </w:tr>
      <w:tr w:rsidR="00FF29A9" w:rsidRPr="00DD05A0" w14:paraId="0E048A87" w14:textId="77777777" w:rsidTr="00FF29A9">
        <w:trPr>
          <w:trHeight w:hRule="exact" w:val="439"/>
        </w:trPr>
        <w:tc>
          <w:tcPr>
            <w:tcW w:w="9923" w:type="dxa"/>
            <w:gridSpan w:val="6"/>
            <w:shd w:val="clear" w:color="auto" w:fill="auto"/>
            <w:vAlign w:val="center"/>
          </w:tcPr>
          <w:p w14:paraId="7AB1B1F2" w14:textId="77777777" w:rsidR="00FF29A9" w:rsidRPr="00DD05A0" w:rsidRDefault="00FF29A9" w:rsidP="00FF29A9">
            <w:pPr>
              <w:pStyle w:val="TableParagraph"/>
              <w:rPr>
                <w:b/>
                <w:sz w:val="20"/>
                <w:szCs w:val="20"/>
              </w:rPr>
            </w:pPr>
            <w:r w:rsidRPr="00DD05A0">
              <w:rPr>
                <w:b/>
                <w:sz w:val="20"/>
                <w:szCs w:val="20"/>
              </w:rPr>
              <w:t>CIU Mardan</w:t>
            </w:r>
          </w:p>
        </w:tc>
      </w:tr>
      <w:tr w:rsidR="00FF29A9" w:rsidRPr="00DD05A0" w14:paraId="73C9A5C9" w14:textId="77777777" w:rsidTr="00FF29A9">
        <w:trPr>
          <w:trHeight w:hRule="exact" w:val="548"/>
        </w:trPr>
        <w:tc>
          <w:tcPr>
            <w:tcW w:w="567" w:type="dxa"/>
            <w:shd w:val="clear" w:color="auto" w:fill="auto"/>
            <w:vAlign w:val="center"/>
          </w:tcPr>
          <w:p w14:paraId="5F430906" w14:textId="77777777" w:rsidR="00FF29A9" w:rsidRPr="00DD05A0" w:rsidRDefault="00FF29A9" w:rsidP="00FF29A9">
            <w:pPr>
              <w:pStyle w:val="TableParagraph"/>
              <w:jc w:val="center"/>
              <w:rPr>
                <w:sz w:val="20"/>
                <w:szCs w:val="20"/>
              </w:rPr>
            </w:pPr>
            <w:r w:rsidRPr="00DD05A0">
              <w:rPr>
                <w:sz w:val="20"/>
                <w:szCs w:val="20"/>
              </w:rPr>
              <w:t>1.</w:t>
            </w:r>
          </w:p>
        </w:tc>
        <w:tc>
          <w:tcPr>
            <w:tcW w:w="2410" w:type="dxa"/>
            <w:shd w:val="clear" w:color="auto" w:fill="auto"/>
            <w:vAlign w:val="center"/>
          </w:tcPr>
          <w:p w14:paraId="29BE1CEC" w14:textId="77777777" w:rsidR="00FF29A9" w:rsidRPr="00DD05A0" w:rsidRDefault="00FF29A9" w:rsidP="00FF29A9">
            <w:pPr>
              <w:pStyle w:val="TableParagraph"/>
              <w:tabs>
                <w:tab w:val="left" w:pos="1314"/>
                <w:tab w:val="left" w:pos="2366"/>
              </w:tabs>
              <w:rPr>
                <w:sz w:val="20"/>
                <w:szCs w:val="20"/>
              </w:rPr>
            </w:pPr>
            <w:r w:rsidRPr="00DD05A0">
              <w:rPr>
                <w:sz w:val="20"/>
                <w:szCs w:val="20"/>
              </w:rPr>
              <w:t>Infrastructure Engineer (SWM)</w:t>
            </w:r>
          </w:p>
        </w:tc>
        <w:tc>
          <w:tcPr>
            <w:tcW w:w="1838" w:type="dxa"/>
            <w:shd w:val="clear" w:color="auto" w:fill="auto"/>
            <w:vAlign w:val="center"/>
          </w:tcPr>
          <w:p w14:paraId="7D68593B" w14:textId="77777777" w:rsidR="00FF29A9" w:rsidRPr="00DD05A0" w:rsidRDefault="00FF29A9" w:rsidP="00FF29A9">
            <w:pPr>
              <w:pStyle w:val="TableParagraph"/>
              <w:rPr>
                <w:sz w:val="20"/>
                <w:szCs w:val="20"/>
              </w:rPr>
            </w:pPr>
            <w:r w:rsidRPr="00DD05A0">
              <w:rPr>
                <w:sz w:val="20"/>
                <w:szCs w:val="20"/>
              </w:rPr>
              <w:t>Shabir Ahmad</w:t>
            </w:r>
          </w:p>
        </w:tc>
        <w:tc>
          <w:tcPr>
            <w:tcW w:w="1139" w:type="dxa"/>
            <w:shd w:val="clear" w:color="auto" w:fill="auto"/>
            <w:vAlign w:val="center"/>
          </w:tcPr>
          <w:p w14:paraId="273421EC" w14:textId="77777777" w:rsidR="00FF29A9" w:rsidRPr="00DD05A0" w:rsidRDefault="00FF29A9" w:rsidP="00FF29A9">
            <w:pPr>
              <w:pStyle w:val="TableParagraph"/>
              <w:rPr>
                <w:sz w:val="20"/>
                <w:szCs w:val="20"/>
              </w:rPr>
            </w:pPr>
            <w:r w:rsidRPr="00DD05A0">
              <w:rPr>
                <w:sz w:val="20"/>
                <w:szCs w:val="20"/>
              </w:rPr>
              <w:t>Male</w:t>
            </w:r>
          </w:p>
        </w:tc>
        <w:tc>
          <w:tcPr>
            <w:tcW w:w="1559" w:type="dxa"/>
            <w:shd w:val="clear" w:color="auto" w:fill="auto"/>
            <w:vAlign w:val="center"/>
          </w:tcPr>
          <w:p w14:paraId="16062D62" w14:textId="77777777" w:rsidR="00FF29A9" w:rsidRPr="00DD05A0" w:rsidRDefault="00FF29A9" w:rsidP="00FF29A9">
            <w:pPr>
              <w:pStyle w:val="TableParagraph"/>
              <w:rPr>
                <w:sz w:val="20"/>
                <w:szCs w:val="20"/>
              </w:rPr>
            </w:pPr>
            <w:r w:rsidRPr="00DD05A0">
              <w:rPr>
                <w:sz w:val="20"/>
                <w:szCs w:val="20"/>
              </w:rPr>
              <w:t>24 Jan 2023</w:t>
            </w:r>
          </w:p>
        </w:tc>
        <w:tc>
          <w:tcPr>
            <w:tcW w:w="2410" w:type="dxa"/>
            <w:shd w:val="clear" w:color="auto" w:fill="auto"/>
            <w:vAlign w:val="center"/>
          </w:tcPr>
          <w:p w14:paraId="0607C97E" w14:textId="77777777" w:rsidR="00FF29A9" w:rsidRPr="00DD05A0" w:rsidRDefault="00FF29A9" w:rsidP="00FF29A9">
            <w:pPr>
              <w:pStyle w:val="TableParagraph"/>
              <w:rPr>
                <w:sz w:val="20"/>
                <w:szCs w:val="20"/>
              </w:rPr>
            </w:pPr>
            <w:r w:rsidRPr="00DD05A0">
              <w:rPr>
                <w:sz w:val="20"/>
                <w:szCs w:val="20"/>
              </w:rPr>
              <w:t>NTP issued, Staff onboard</w:t>
            </w:r>
          </w:p>
        </w:tc>
      </w:tr>
      <w:tr w:rsidR="00FF29A9" w:rsidRPr="00DD05A0" w14:paraId="17819AD1" w14:textId="77777777" w:rsidTr="00FF29A9">
        <w:trPr>
          <w:trHeight w:hRule="exact" w:val="519"/>
        </w:trPr>
        <w:tc>
          <w:tcPr>
            <w:tcW w:w="567" w:type="dxa"/>
            <w:shd w:val="clear" w:color="auto" w:fill="auto"/>
            <w:vAlign w:val="center"/>
          </w:tcPr>
          <w:p w14:paraId="19EA0702" w14:textId="77777777" w:rsidR="00FF29A9" w:rsidRPr="00DD05A0" w:rsidRDefault="00FF29A9" w:rsidP="00FF29A9">
            <w:pPr>
              <w:pStyle w:val="TableParagraph"/>
              <w:jc w:val="center"/>
              <w:rPr>
                <w:sz w:val="20"/>
                <w:szCs w:val="20"/>
              </w:rPr>
            </w:pPr>
            <w:r w:rsidRPr="00DD05A0">
              <w:rPr>
                <w:sz w:val="20"/>
                <w:szCs w:val="20"/>
              </w:rPr>
              <w:t>2.</w:t>
            </w:r>
          </w:p>
        </w:tc>
        <w:tc>
          <w:tcPr>
            <w:tcW w:w="2410" w:type="dxa"/>
            <w:shd w:val="clear" w:color="auto" w:fill="auto"/>
            <w:vAlign w:val="center"/>
          </w:tcPr>
          <w:p w14:paraId="421B9C49" w14:textId="77777777" w:rsidR="00FF29A9" w:rsidRPr="00DD05A0" w:rsidRDefault="00FF29A9" w:rsidP="00FF29A9">
            <w:pPr>
              <w:pStyle w:val="TableParagraph"/>
              <w:tabs>
                <w:tab w:val="left" w:pos="1314"/>
                <w:tab w:val="left" w:pos="2366"/>
              </w:tabs>
              <w:rPr>
                <w:sz w:val="20"/>
                <w:szCs w:val="20"/>
              </w:rPr>
            </w:pPr>
            <w:r w:rsidRPr="00DD05A0">
              <w:rPr>
                <w:sz w:val="20"/>
                <w:szCs w:val="20"/>
              </w:rPr>
              <w:t>Infrastructure Engineer (Wastewater Treatment)</w:t>
            </w:r>
          </w:p>
        </w:tc>
        <w:tc>
          <w:tcPr>
            <w:tcW w:w="1838" w:type="dxa"/>
            <w:shd w:val="clear" w:color="auto" w:fill="auto"/>
            <w:vAlign w:val="center"/>
          </w:tcPr>
          <w:p w14:paraId="38477E14" w14:textId="77777777" w:rsidR="00FF29A9" w:rsidRPr="00DD05A0" w:rsidRDefault="00FF29A9" w:rsidP="00FF29A9">
            <w:pPr>
              <w:pStyle w:val="TableParagraph"/>
              <w:rPr>
                <w:sz w:val="20"/>
                <w:szCs w:val="20"/>
              </w:rPr>
            </w:pPr>
            <w:r w:rsidRPr="00DD05A0">
              <w:rPr>
                <w:sz w:val="20"/>
                <w:szCs w:val="20"/>
              </w:rPr>
              <w:t>Ijaz Ahmad</w:t>
            </w:r>
          </w:p>
        </w:tc>
        <w:tc>
          <w:tcPr>
            <w:tcW w:w="1139" w:type="dxa"/>
            <w:shd w:val="clear" w:color="auto" w:fill="auto"/>
            <w:vAlign w:val="center"/>
          </w:tcPr>
          <w:p w14:paraId="29BC8BC6" w14:textId="77777777" w:rsidR="00FF29A9" w:rsidRPr="00DD05A0" w:rsidRDefault="00FF29A9" w:rsidP="00FF29A9">
            <w:pPr>
              <w:pStyle w:val="TableParagraph"/>
              <w:rPr>
                <w:sz w:val="20"/>
                <w:szCs w:val="20"/>
              </w:rPr>
            </w:pPr>
            <w:r w:rsidRPr="00DD05A0">
              <w:rPr>
                <w:sz w:val="20"/>
                <w:szCs w:val="20"/>
              </w:rPr>
              <w:t>Male</w:t>
            </w:r>
          </w:p>
        </w:tc>
        <w:tc>
          <w:tcPr>
            <w:tcW w:w="1559" w:type="dxa"/>
            <w:shd w:val="clear" w:color="auto" w:fill="auto"/>
            <w:vAlign w:val="center"/>
          </w:tcPr>
          <w:p w14:paraId="414B01D9" w14:textId="77777777" w:rsidR="00FF29A9" w:rsidRPr="00DD05A0" w:rsidRDefault="00FF29A9" w:rsidP="00FF29A9">
            <w:pPr>
              <w:pStyle w:val="TableParagraph"/>
              <w:rPr>
                <w:sz w:val="20"/>
                <w:szCs w:val="20"/>
              </w:rPr>
            </w:pPr>
            <w:r w:rsidRPr="00DD05A0">
              <w:rPr>
                <w:sz w:val="20"/>
                <w:szCs w:val="20"/>
              </w:rPr>
              <w:t>24 Jan 2023</w:t>
            </w:r>
          </w:p>
        </w:tc>
        <w:tc>
          <w:tcPr>
            <w:tcW w:w="2410" w:type="dxa"/>
            <w:shd w:val="clear" w:color="auto" w:fill="auto"/>
            <w:vAlign w:val="center"/>
          </w:tcPr>
          <w:p w14:paraId="7592B047" w14:textId="77777777" w:rsidR="00FF29A9" w:rsidRPr="00DD05A0" w:rsidRDefault="00FF29A9" w:rsidP="00FF29A9">
            <w:pPr>
              <w:pStyle w:val="TableParagraph"/>
              <w:rPr>
                <w:sz w:val="20"/>
                <w:szCs w:val="20"/>
              </w:rPr>
            </w:pPr>
            <w:r w:rsidRPr="00DD05A0">
              <w:rPr>
                <w:sz w:val="20"/>
                <w:szCs w:val="20"/>
              </w:rPr>
              <w:t>NTP issued, Staff onboard</w:t>
            </w:r>
          </w:p>
        </w:tc>
      </w:tr>
      <w:tr w:rsidR="00FF29A9" w:rsidRPr="00DD05A0" w14:paraId="3F78FAA3" w14:textId="77777777" w:rsidTr="00FF29A9">
        <w:trPr>
          <w:trHeight w:hRule="exact" w:val="305"/>
        </w:trPr>
        <w:tc>
          <w:tcPr>
            <w:tcW w:w="567" w:type="dxa"/>
            <w:shd w:val="clear" w:color="auto" w:fill="auto"/>
            <w:vAlign w:val="center"/>
          </w:tcPr>
          <w:p w14:paraId="621D03B0" w14:textId="77777777" w:rsidR="00FF29A9" w:rsidRPr="00DD05A0" w:rsidRDefault="00FF29A9" w:rsidP="00FF29A9">
            <w:pPr>
              <w:pStyle w:val="TableParagraph"/>
              <w:jc w:val="center"/>
              <w:rPr>
                <w:sz w:val="20"/>
                <w:szCs w:val="20"/>
              </w:rPr>
            </w:pPr>
            <w:r w:rsidRPr="00DD05A0">
              <w:rPr>
                <w:sz w:val="20"/>
                <w:szCs w:val="20"/>
              </w:rPr>
              <w:t>3.</w:t>
            </w:r>
          </w:p>
        </w:tc>
        <w:tc>
          <w:tcPr>
            <w:tcW w:w="2410" w:type="dxa"/>
            <w:shd w:val="clear" w:color="auto" w:fill="auto"/>
            <w:vAlign w:val="center"/>
          </w:tcPr>
          <w:p w14:paraId="0E2366E2" w14:textId="77777777" w:rsidR="00FF29A9" w:rsidRPr="00DD05A0" w:rsidRDefault="00FF29A9" w:rsidP="00FF29A9">
            <w:pPr>
              <w:pStyle w:val="TableParagraph"/>
              <w:rPr>
                <w:sz w:val="20"/>
                <w:szCs w:val="20"/>
              </w:rPr>
            </w:pPr>
            <w:r w:rsidRPr="00DD05A0">
              <w:rPr>
                <w:sz w:val="20"/>
                <w:szCs w:val="20"/>
              </w:rPr>
              <w:t>MIS Officer</w:t>
            </w:r>
          </w:p>
        </w:tc>
        <w:tc>
          <w:tcPr>
            <w:tcW w:w="1838" w:type="dxa"/>
            <w:shd w:val="clear" w:color="auto" w:fill="auto"/>
            <w:vAlign w:val="center"/>
          </w:tcPr>
          <w:p w14:paraId="7F2EADCF" w14:textId="77777777" w:rsidR="00FF29A9" w:rsidRPr="00DD05A0" w:rsidRDefault="00FF29A9" w:rsidP="00FF29A9">
            <w:pPr>
              <w:pStyle w:val="TableParagraph"/>
              <w:rPr>
                <w:sz w:val="20"/>
                <w:szCs w:val="20"/>
              </w:rPr>
            </w:pPr>
            <w:r w:rsidRPr="00DD05A0">
              <w:rPr>
                <w:sz w:val="20"/>
                <w:szCs w:val="20"/>
              </w:rPr>
              <w:t>Waqas Jan</w:t>
            </w:r>
          </w:p>
        </w:tc>
        <w:tc>
          <w:tcPr>
            <w:tcW w:w="1139" w:type="dxa"/>
            <w:shd w:val="clear" w:color="auto" w:fill="auto"/>
            <w:vAlign w:val="center"/>
          </w:tcPr>
          <w:p w14:paraId="3CCEE9DE" w14:textId="77777777" w:rsidR="00FF29A9" w:rsidRPr="00DD05A0" w:rsidRDefault="00FF29A9" w:rsidP="00FF29A9">
            <w:pPr>
              <w:pStyle w:val="TableParagraph"/>
              <w:ind w:right="-10"/>
              <w:rPr>
                <w:sz w:val="20"/>
                <w:szCs w:val="20"/>
              </w:rPr>
            </w:pPr>
            <w:r w:rsidRPr="00DD05A0">
              <w:rPr>
                <w:sz w:val="20"/>
                <w:szCs w:val="20"/>
              </w:rPr>
              <w:t>Male</w:t>
            </w:r>
          </w:p>
        </w:tc>
        <w:tc>
          <w:tcPr>
            <w:tcW w:w="1559" w:type="dxa"/>
            <w:shd w:val="clear" w:color="auto" w:fill="auto"/>
            <w:vAlign w:val="center"/>
          </w:tcPr>
          <w:p w14:paraId="68EEB34D" w14:textId="77777777" w:rsidR="00FF29A9" w:rsidRPr="00DD05A0" w:rsidRDefault="00FF29A9" w:rsidP="00FF29A9">
            <w:pPr>
              <w:pStyle w:val="TableParagraph"/>
              <w:rPr>
                <w:sz w:val="20"/>
                <w:szCs w:val="20"/>
              </w:rPr>
            </w:pPr>
            <w:r w:rsidRPr="00DD05A0">
              <w:rPr>
                <w:sz w:val="20"/>
                <w:szCs w:val="20"/>
              </w:rPr>
              <w:t>29 Aug 2022</w:t>
            </w:r>
          </w:p>
        </w:tc>
        <w:tc>
          <w:tcPr>
            <w:tcW w:w="2410" w:type="dxa"/>
            <w:shd w:val="clear" w:color="auto" w:fill="auto"/>
            <w:vAlign w:val="center"/>
          </w:tcPr>
          <w:p w14:paraId="28618005" w14:textId="77777777" w:rsidR="00FF29A9" w:rsidRPr="00DD05A0" w:rsidRDefault="00FF29A9" w:rsidP="00FF29A9">
            <w:pPr>
              <w:pStyle w:val="TableParagraph"/>
              <w:numPr>
                <w:ilvl w:val="0"/>
                <w:numId w:val="102"/>
              </w:numPr>
              <w:tabs>
                <w:tab w:val="left" w:pos="267"/>
              </w:tabs>
              <w:ind w:left="0" w:hanging="163"/>
              <w:rPr>
                <w:sz w:val="20"/>
                <w:szCs w:val="20"/>
              </w:rPr>
            </w:pPr>
            <w:r w:rsidRPr="00DD05A0">
              <w:rPr>
                <w:sz w:val="20"/>
                <w:szCs w:val="20"/>
              </w:rPr>
              <w:t>NTP</w:t>
            </w:r>
            <w:r w:rsidRPr="00DD05A0">
              <w:rPr>
                <w:spacing w:val="-14"/>
                <w:sz w:val="20"/>
                <w:szCs w:val="20"/>
              </w:rPr>
              <w:t xml:space="preserve"> </w:t>
            </w:r>
            <w:r w:rsidRPr="00DD05A0">
              <w:rPr>
                <w:sz w:val="20"/>
                <w:szCs w:val="20"/>
              </w:rPr>
              <w:t>issued,</w:t>
            </w:r>
            <w:r w:rsidRPr="00DD05A0">
              <w:rPr>
                <w:spacing w:val="-15"/>
                <w:sz w:val="20"/>
                <w:szCs w:val="20"/>
              </w:rPr>
              <w:t xml:space="preserve"> </w:t>
            </w:r>
            <w:r w:rsidRPr="00DD05A0">
              <w:rPr>
                <w:sz w:val="20"/>
                <w:szCs w:val="20"/>
              </w:rPr>
              <w:t>Staff</w:t>
            </w:r>
            <w:r w:rsidRPr="00DD05A0">
              <w:rPr>
                <w:spacing w:val="-14"/>
                <w:sz w:val="20"/>
                <w:szCs w:val="20"/>
              </w:rPr>
              <w:t xml:space="preserve"> </w:t>
            </w:r>
            <w:r w:rsidRPr="00DD05A0">
              <w:rPr>
                <w:sz w:val="20"/>
                <w:szCs w:val="20"/>
              </w:rPr>
              <w:t>onboard</w:t>
            </w:r>
          </w:p>
        </w:tc>
      </w:tr>
      <w:tr w:rsidR="00FF29A9" w:rsidRPr="00DD05A0" w14:paraId="640606ED" w14:textId="77777777" w:rsidTr="00FF29A9">
        <w:trPr>
          <w:trHeight w:hRule="exact" w:val="728"/>
        </w:trPr>
        <w:tc>
          <w:tcPr>
            <w:tcW w:w="567" w:type="dxa"/>
            <w:shd w:val="clear" w:color="auto" w:fill="auto"/>
            <w:vAlign w:val="center"/>
          </w:tcPr>
          <w:p w14:paraId="1F34093F" w14:textId="77777777" w:rsidR="00FF29A9" w:rsidRPr="00DD05A0" w:rsidRDefault="00FF29A9" w:rsidP="00FF29A9">
            <w:pPr>
              <w:pStyle w:val="TableParagraph"/>
              <w:jc w:val="center"/>
              <w:rPr>
                <w:sz w:val="20"/>
                <w:szCs w:val="20"/>
              </w:rPr>
            </w:pPr>
            <w:r w:rsidRPr="00DD05A0">
              <w:rPr>
                <w:sz w:val="20"/>
                <w:szCs w:val="20"/>
              </w:rPr>
              <w:t>4.</w:t>
            </w:r>
          </w:p>
        </w:tc>
        <w:tc>
          <w:tcPr>
            <w:tcW w:w="2410" w:type="dxa"/>
            <w:shd w:val="clear" w:color="auto" w:fill="auto"/>
            <w:vAlign w:val="center"/>
          </w:tcPr>
          <w:p w14:paraId="2A537B0C" w14:textId="77777777" w:rsidR="00FF29A9" w:rsidRPr="00DD05A0" w:rsidRDefault="00FF29A9" w:rsidP="00FF29A9">
            <w:pPr>
              <w:pStyle w:val="TableParagraph"/>
              <w:tabs>
                <w:tab w:val="left" w:pos="1314"/>
                <w:tab w:val="left" w:pos="2366"/>
              </w:tabs>
              <w:rPr>
                <w:sz w:val="20"/>
                <w:szCs w:val="20"/>
              </w:rPr>
            </w:pPr>
            <w:r w:rsidRPr="00DD05A0">
              <w:rPr>
                <w:sz w:val="20"/>
                <w:szCs w:val="20"/>
              </w:rPr>
              <w:t>Contract Admin / Management</w:t>
            </w:r>
            <w:r w:rsidRPr="00DD05A0">
              <w:rPr>
                <w:spacing w:val="-27"/>
                <w:sz w:val="20"/>
                <w:szCs w:val="20"/>
              </w:rPr>
              <w:t xml:space="preserve"> </w:t>
            </w:r>
            <w:r w:rsidRPr="00DD05A0">
              <w:rPr>
                <w:sz w:val="20"/>
                <w:szCs w:val="20"/>
              </w:rPr>
              <w:t>Officer</w:t>
            </w:r>
          </w:p>
        </w:tc>
        <w:tc>
          <w:tcPr>
            <w:tcW w:w="1838" w:type="dxa"/>
            <w:shd w:val="clear" w:color="auto" w:fill="auto"/>
            <w:vAlign w:val="center"/>
          </w:tcPr>
          <w:p w14:paraId="5FA447EF" w14:textId="77777777" w:rsidR="00FF29A9" w:rsidRPr="00DD05A0" w:rsidRDefault="00FF29A9" w:rsidP="00FF29A9">
            <w:pPr>
              <w:jc w:val="left"/>
              <w:rPr>
                <w:rFonts w:cs="Arial"/>
                <w:sz w:val="20"/>
              </w:rPr>
            </w:pPr>
          </w:p>
        </w:tc>
        <w:tc>
          <w:tcPr>
            <w:tcW w:w="1139" w:type="dxa"/>
            <w:shd w:val="clear" w:color="auto" w:fill="auto"/>
            <w:vAlign w:val="center"/>
          </w:tcPr>
          <w:p w14:paraId="3C688E17" w14:textId="77777777" w:rsidR="00FF29A9" w:rsidRPr="00DD05A0" w:rsidRDefault="00FF29A9" w:rsidP="00FF29A9">
            <w:pPr>
              <w:ind w:right="-10"/>
              <w:jc w:val="left"/>
              <w:rPr>
                <w:rFonts w:cs="Arial"/>
                <w:sz w:val="20"/>
              </w:rPr>
            </w:pPr>
          </w:p>
        </w:tc>
        <w:tc>
          <w:tcPr>
            <w:tcW w:w="1559" w:type="dxa"/>
            <w:shd w:val="clear" w:color="auto" w:fill="auto"/>
            <w:vAlign w:val="center"/>
          </w:tcPr>
          <w:p w14:paraId="121FE246" w14:textId="77777777" w:rsidR="00FF29A9" w:rsidRPr="00DD05A0" w:rsidRDefault="00FF29A9" w:rsidP="00FF29A9">
            <w:pPr>
              <w:pStyle w:val="TableParagraph"/>
              <w:rPr>
                <w:sz w:val="20"/>
                <w:szCs w:val="20"/>
              </w:rPr>
            </w:pPr>
          </w:p>
        </w:tc>
        <w:tc>
          <w:tcPr>
            <w:tcW w:w="2410" w:type="dxa"/>
            <w:shd w:val="clear" w:color="auto" w:fill="auto"/>
            <w:vAlign w:val="center"/>
          </w:tcPr>
          <w:p w14:paraId="6C3849B4" w14:textId="77777777" w:rsidR="00FF29A9" w:rsidRPr="00DD05A0" w:rsidRDefault="00FF29A9" w:rsidP="00FF29A9">
            <w:pPr>
              <w:pStyle w:val="TableParagraph"/>
              <w:numPr>
                <w:ilvl w:val="0"/>
                <w:numId w:val="101"/>
              </w:numPr>
              <w:tabs>
                <w:tab w:val="left" w:pos="267"/>
              </w:tabs>
              <w:spacing w:line="244" w:lineRule="exact"/>
              <w:ind w:left="0" w:hanging="163"/>
              <w:rPr>
                <w:sz w:val="20"/>
                <w:szCs w:val="20"/>
              </w:rPr>
            </w:pPr>
            <w:r w:rsidRPr="00DD05A0">
              <w:rPr>
                <w:sz w:val="20"/>
                <w:szCs w:val="20"/>
              </w:rPr>
              <w:t>Position</w:t>
            </w:r>
            <w:r w:rsidRPr="00DD05A0">
              <w:rPr>
                <w:spacing w:val="-9"/>
                <w:sz w:val="20"/>
                <w:szCs w:val="20"/>
              </w:rPr>
              <w:t xml:space="preserve"> </w:t>
            </w:r>
            <w:r w:rsidRPr="00DD05A0">
              <w:rPr>
                <w:sz w:val="20"/>
                <w:szCs w:val="20"/>
              </w:rPr>
              <w:t>re-advertised</w:t>
            </w:r>
          </w:p>
          <w:p w14:paraId="46707A06" w14:textId="77777777" w:rsidR="00FF29A9" w:rsidRPr="00DD05A0" w:rsidRDefault="00FF29A9" w:rsidP="00FF29A9">
            <w:pPr>
              <w:pStyle w:val="TableParagraph"/>
              <w:numPr>
                <w:ilvl w:val="0"/>
                <w:numId w:val="101"/>
              </w:numPr>
              <w:tabs>
                <w:tab w:val="left" w:pos="267"/>
              </w:tabs>
              <w:spacing w:before="17" w:line="228" w:lineRule="exact"/>
              <w:ind w:left="0" w:hanging="163"/>
              <w:rPr>
                <w:sz w:val="20"/>
                <w:szCs w:val="20"/>
              </w:rPr>
            </w:pPr>
            <w:r w:rsidRPr="00DD05A0">
              <w:rPr>
                <w:sz w:val="20"/>
                <w:szCs w:val="20"/>
              </w:rPr>
              <w:t>Position will be fill</w:t>
            </w:r>
            <w:r w:rsidRPr="00DD05A0">
              <w:rPr>
                <w:spacing w:val="-7"/>
                <w:sz w:val="20"/>
                <w:szCs w:val="20"/>
              </w:rPr>
              <w:t xml:space="preserve"> </w:t>
            </w:r>
            <w:r w:rsidRPr="00DD05A0">
              <w:rPr>
                <w:sz w:val="20"/>
                <w:szCs w:val="20"/>
              </w:rPr>
              <w:t>in next</w:t>
            </w:r>
            <w:r w:rsidRPr="00DD05A0">
              <w:rPr>
                <w:spacing w:val="-7"/>
                <w:sz w:val="20"/>
                <w:szCs w:val="20"/>
              </w:rPr>
              <w:t xml:space="preserve"> </w:t>
            </w:r>
            <w:r w:rsidRPr="00DD05A0">
              <w:rPr>
                <w:sz w:val="20"/>
                <w:szCs w:val="20"/>
              </w:rPr>
              <w:t>Quarter</w:t>
            </w:r>
          </w:p>
        </w:tc>
      </w:tr>
      <w:tr w:rsidR="00FF29A9" w:rsidRPr="00DD05A0" w14:paraId="3E18777E" w14:textId="77777777" w:rsidTr="00FF29A9">
        <w:trPr>
          <w:trHeight w:hRule="exact" w:val="718"/>
        </w:trPr>
        <w:tc>
          <w:tcPr>
            <w:tcW w:w="567" w:type="dxa"/>
            <w:shd w:val="clear" w:color="auto" w:fill="auto"/>
            <w:vAlign w:val="center"/>
          </w:tcPr>
          <w:p w14:paraId="5644AEA1" w14:textId="77777777" w:rsidR="00FF29A9" w:rsidRPr="00DD05A0" w:rsidRDefault="00FF29A9" w:rsidP="00FF29A9">
            <w:pPr>
              <w:pStyle w:val="TableParagraph"/>
              <w:jc w:val="center"/>
              <w:rPr>
                <w:sz w:val="20"/>
                <w:szCs w:val="20"/>
              </w:rPr>
            </w:pPr>
            <w:r w:rsidRPr="00DD05A0">
              <w:rPr>
                <w:sz w:val="20"/>
                <w:szCs w:val="20"/>
              </w:rPr>
              <w:t>5.</w:t>
            </w:r>
          </w:p>
        </w:tc>
        <w:tc>
          <w:tcPr>
            <w:tcW w:w="2410" w:type="dxa"/>
            <w:shd w:val="clear" w:color="auto" w:fill="auto"/>
            <w:vAlign w:val="center"/>
          </w:tcPr>
          <w:p w14:paraId="23EC2BFC" w14:textId="77777777" w:rsidR="00FF29A9" w:rsidRPr="00DD05A0" w:rsidRDefault="00FF29A9" w:rsidP="00FF29A9">
            <w:pPr>
              <w:pStyle w:val="TableParagraph"/>
              <w:rPr>
                <w:sz w:val="20"/>
                <w:szCs w:val="20"/>
              </w:rPr>
            </w:pPr>
            <w:r w:rsidRPr="00DD05A0">
              <w:rPr>
                <w:sz w:val="20"/>
                <w:szCs w:val="20"/>
              </w:rPr>
              <w:t>M&amp;E Officer</w:t>
            </w:r>
          </w:p>
        </w:tc>
        <w:tc>
          <w:tcPr>
            <w:tcW w:w="1838" w:type="dxa"/>
            <w:shd w:val="clear" w:color="auto" w:fill="auto"/>
            <w:vAlign w:val="center"/>
          </w:tcPr>
          <w:p w14:paraId="36601FB0" w14:textId="77777777" w:rsidR="00FF29A9" w:rsidRPr="00DD05A0" w:rsidRDefault="00FF29A9" w:rsidP="00FF29A9">
            <w:pPr>
              <w:jc w:val="left"/>
              <w:rPr>
                <w:rFonts w:cs="Arial"/>
                <w:sz w:val="20"/>
              </w:rPr>
            </w:pPr>
          </w:p>
        </w:tc>
        <w:tc>
          <w:tcPr>
            <w:tcW w:w="1139" w:type="dxa"/>
            <w:shd w:val="clear" w:color="auto" w:fill="auto"/>
            <w:vAlign w:val="center"/>
          </w:tcPr>
          <w:p w14:paraId="20AC852C" w14:textId="77777777" w:rsidR="00FF29A9" w:rsidRPr="00DD05A0" w:rsidRDefault="00FF29A9" w:rsidP="00FF29A9">
            <w:pPr>
              <w:ind w:right="-10"/>
              <w:jc w:val="left"/>
              <w:rPr>
                <w:rFonts w:cs="Arial"/>
                <w:sz w:val="20"/>
              </w:rPr>
            </w:pPr>
          </w:p>
        </w:tc>
        <w:tc>
          <w:tcPr>
            <w:tcW w:w="1559" w:type="dxa"/>
            <w:shd w:val="clear" w:color="auto" w:fill="auto"/>
            <w:vAlign w:val="center"/>
          </w:tcPr>
          <w:p w14:paraId="157DA17C" w14:textId="77777777" w:rsidR="00FF29A9" w:rsidRPr="00DD05A0" w:rsidRDefault="00FF29A9" w:rsidP="00FF29A9">
            <w:pPr>
              <w:jc w:val="left"/>
              <w:rPr>
                <w:rFonts w:cs="Arial"/>
                <w:sz w:val="20"/>
              </w:rPr>
            </w:pPr>
          </w:p>
        </w:tc>
        <w:tc>
          <w:tcPr>
            <w:tcW w:w="2410" w:type="dxa"/>
            <w:shd w:val="clear" w:color="auto" w:fill="auto"/>
            <w:vAlign w:val="center"/>
          </w:tcPr>
          <w:p w14:paraId="0FA8C3E1" w14:textId="77777777" w:rsidR="00FF29A9" w:rsidRPr="00DD05A0" w:rsidRDefault="00FF29A9" w:rsidP="00FF29A9">
            <w:pPr>
              <w:pStyle w:val="TableParagraph"/>
              <w:numPr>
                <w:ilvl w:val="0"/>
                <w:numId w:val="100"/>
              </w:numPr>
              <w:tabs>
                <w:tab w:val="left" w:pos="267"/>
              </w:tabs>
              <w:spacing w:line="244" w:lineRule="exact"/>
              <w:ind w:left="0" w:hanging="163"/>
              <w:rPr>
                <w:sz w:val="20"/>
                <w:szCs w:val="20"/>
              </w:rPr>
            </w:pPr>
            <w:r w:rsidRPr="00DD05A0">
              <w:rPr>
                <w:sz w:val="20"/>
                <w:szCs w:val="20"/>
              </w:rPr>
              <w:t>Position</w:t>
            </w:r>
            <w:r w:rsidRPr="00DD05A0">
              <w:rPr>
                <w:spacing w:val="-9"/>
                <w:sz w:val="20"/>
                <w:szCs w:val="20"/>
              </w:rPr>
              <w:t xml:space="preserve"> </w:t>
            </w:r>
            <w:r w:rsidRPr="00DD05A0">
              <w:rPr>
                <w:sz w:val="20"/>
                <w:szCs w:val="20"/>
              </w:rPr>
              <w:t>re-advertised</w:t>
            </w:r>
          </w:p>
          <w:p w14:paraId="586F3A32" w14:textId="77777777" w:rsidR="00FF29A9" w:rsidRPr="00DD05A0" w:rsidRDefault="00FF29A9" w:rsidP="00FF29A9">
            <w:pPr>
              <w:pStyle w:val="TableParagraph"/>
              <w:numPr>
                <w:ilvl w:val="0"/>
                <w:numId w:val="100"/>
              </w:numPr>
              <w:tabs>
                <w:tab w:val="left" w:pos="267"/>
              </w:tabs>
              <w:spacing w:before="17" w:line="228" w:lineRule="exact"/>
              <w:ind w:left="0" w:hanging="163"/>
              <w:rPr>
                <w:sz w:val="20"/>
                <w:szCs w:val="20"/>
              </w:rPr>
            </w:pPr>
            <w:r w:rsidRPr="00DD05A0">
              <w:rPr>
                <w:sz w:val="20"/>
                <w:szCs w:val="20"/>
              </w:rPr>
              <w:t>Position will be fill in</w:t>
            </w:r>
            <w:r w:rsidRPr="00DD05A0">
              <w:rPr>
                <w:spacing w:val="-9"/>
                <w:sz w:val="20"/>
                <w:szCs w:val="20"/>
              </w:rPr>
              <w:t xml:space="preserve"> </w:t>
            </w:r>
            <w:r w:rsidRPr="00DD05A0">
              <w:rPr>
                <w:sz w:val="20"/>
                <w:szCs w:val="20"/>
              </w:rPr>
              <w:t>next Quarter</w:t>
            </w:r>
          </w:p>
        </w:tc>
      </w:tr>
      <w:tr w:rsidR="00FF29A9" w:rsidRPr="00DD05A0" w14:paraId="6B2CC4B8" w14:textId="77777777" w:rsidTr="00FF29A9">
        <w:trPr>
          <w:trHeight w:hRule="exact" w:val="466"/>
        </w:trPr>
        <w:tc>
          <w:tcPr>
            <w:tcW w:w="567" w:type="dxa"/>
            <w:shd w:val="clear" w:color="auto" w:fill="auto"/>
            <w:vAlign w:val="center"/>
          </w:tcPr>
          <w:p w14:paraId="4BACE2C2" w14:textId="77777777" w:rsidR="00FF29A9" w:rsidRPr="00DD05A0" w:rsidRDefault="00FF29A9" w:rsidP="00FF29A9">
            <w:pPr>
              <w:pStyle w:val="TableParagraph"/>
              <w:spacing w:line="196" w:lineRule="exact"/>
              <w:jc w:val="center"/>
              <w:rPr>
                <w:sz w:val="20"/>
                <w:szCs w:val="20"/>
              </w:rPr>
            </w:pPr>
            <w:r w:rsidRPr="00DD05A0">
              <w:rPr>
                <w:w w:val="95"/>
                <w:sz w:val="20"/>
                <w:szCs w:val="20"/>
              </w:rPr>
              <w:t>6.</w:t>
            </w:r>
          </w:p>
        </w:tc>
        <w:tc>
          <w:tcPr>
            <w:tcW w:w="2410" w:type="dxa"/>
            <w:shd w:val="clear" w:color="auto" w:fill="auto"/>
            <w:vAlign w:val="center"/>
          </w:tcPr>
          <w:p w14:paraId="4283F8FB" w14:textId="77777777" w:rsidR="00FF29A9" w:rsidRPr="00DD05A0" w:rsidRDefault="00FF29A9" w:rsidP="00FF29A9">
            <w:pPr>
              <w:pStyle w:val="TableParagraph"/>
              <w:spacing w:line="196" w:lineRule="exact"/>
              <w:rPr>
                <w:sz w:val="20"/>
                <w:szCs w:val="20"/>
              </w:rPr>
            </w:pPr>
            <w:r w:rsidRPr="00DD05A0">
              <w:rPr>
                <w:sz w:val="20"/>
                <w:szCs w:val="20"/>
              </w:rPr>
              <w:t>GIS Officer</w:t>
            </w:r>
          </w:p>
        </w:tc>
        <w:tc>
          <w:tcPr>
            <w:tcW w:w="1838" w:type="dxa"/>
            <w:shd w:val="clear" w:color="auto" w:fill="auto"/>
            <w:vAlign w:val="center"/>
          </w:tcPr>
          <w:p w14:paraId="5BF37A1E" w14:textId="77777777" w:rsidR="00FF29A9" w:rsidRPr="00DD05A0" w:rsidRDefault="00FF29A9" w:rsidP="00FF29A9">
            <w:pPr>
              <w:pStyle w:val="TableParagraph"/>
              <w:spacing w:line="196" w:lineRule="exact"/>
              <w:rPr>
                <w:sz w:val="20"/>
                <w:szCs w:val="20"/>
              </w:rPr>
            </w:pPr>
            <w:r w:rsidRPr="00DD05A0">
              <w:rPr>
                <w:sz w:val="20"/>
                <w:szCs w:val="20"/>
              </w:rPr>
              <w:t>Gohar Ali</w:t>
            </w:r>
          </w:p>
        </w:tc>
        <w:tc>
          <w:tcPr>
            <w:tcW w:w="1139" w:type="dxa"/>
            <w:shd w:val="clear" w:color="auto" w:fill="auto"/>
            <w:vAlign w:val="center"/>
          </w:tcPr>
          <w:p w14:paraId="26A0AEEF" w14:textId="77777777" w:rsidR="00FF29A9" w:rsidRPr="00DD05A0" w:rsidRDefault="00FF29A9" w:rsidP="00FF29A9">
            <w:pPr>
              <w:pStyle w:val="TableParagraph"/>
              <w:spacing w:line="196" w:lineRule="exact"/>
              <w:ind w:right="-10"/>
              <w:rPr>
                <w:sz w:val="20"/>
                <w:szCs w:val="20"/>
              </w:rPr>
            </w:pPr>
            <w:r w:rsidRPr="00DD05A0">
              <w:rPr>
                <w:sz w:val="20"/>
                <w:szCs w:val="20"/>
              </w:rPr>
              <w:t>Male</w:t>
            </w:r>
          </w:p>
        </w:tc>
        <w:tc>
          <w:tcPr>
            <w:tcW w:w="1559" w:type="dxa"/>
            <w:shd w:val="clear" w:color="auto" w:fill="auto"/>
            <w:vAlign w:val="center"/>
          </w:tcPr>
          <w:p w14:paraId="7D63DF16" w14:textId="77777777" w:rsidR="00FF29A9" w:rsidRPr="00DD05A0" w:rsidRDefault="00FF29A9" w:rsidP="00FF29A9">
            <w:pPr>
              <w:pStyle w:val="TableParagraph"/>
              <w:spacing w:line="196" w:lineRule="exact"/>
              <w:rPr>
                <w:sz w:val="20"/>
                <w:szCs w:val="20"/>
              </w:rPr>
            </w:pPr>
            <w:r w:rsidRPr="00DD05A0">
              <w:rPr>
                <w:sz w:val="20"/>
                <w:szCs w:val="20"/>
              </w:rPr>
              <w:t>29 Aug 2022</w:t>
            </w:r>
          </w:p>
        </w:tc>
        <w:tc>
          <w:tcPr>
            <w:tcW w:w="2410" w:type="dxa"/>
            <w:shd w:val="clear" w:color="auto" w:fill="auto"/>
            <w:vAlign w:val="center"/>
          </w:tcPr>
          <w:p w14:paraId="7B724E24" w14:textId="77777777" w:rsidR="00FF29A9" w:rsidRPr="00DD05A0" w:rsidRDefault="00FF29A9" w:rsidP="00FF29A9">
            <w:pPr>
              <w:pStyle w:val="TableParagraph"/>
              <w:numPr>
                <w:ilvl w:val="0"/>
                <w:numId w:val="99"/>
              </w:numPr>
              <w:tabs>
                <w:tab w:val="left" w:pos="267"/>
                <w:tab w:val="left" w:pos="880"/>
                <w:tab w:val="left" w:pos="1687"/>
              </w:tabs>
              <w:spacing w:line="210" w:lineRule="exact"/>
              <w:ind w:left="0" w:hanging="163"/>
              <w:rPr>
                <w:sz w:val="20"/>
                <w:szCs w:val="20"/>
              </w:rPr>
            </w:pPr>
            <w:r w:rsidRPr="00DD05A0">
              <w:rPr>
                <w:sz w:val="20"/>
                <w:szCs w:val="20"/>
              </w:rPr>
              <w:t>NTP issued Staff onboard</w:t>
            </w:r>
          </w:p>
        </w:tc>
      </w:tr>
      <w:tr w:rsidR="00FF29A9" w:rsidRPr="00DD05A0" w14:paraId="2B16D450" w14:textId="77777777" w:rsidTr="00FF29A9">
        <w:trPr>
          <w:trHeight w:hRule="exact" w:val="1365"/>
        </w:trPr>
        <w:tc>
          <w:tcPr>
            <w:tcW w:w="567" w:type="dxa"/>
            <w:shd w:val="clear" w:color="auto" w:fill="auto"/>
            <w:vAlign w:val="center"/>
          </w:tcPr>
          <w:p w14:paraId="2F83BA9C" w14:textId="77777777" w:rsidR="00FF29A9" w:rsidRPr="00DD05A0" w:rsidRDefault="00FF29A9" w:rsidP="00FF29A9">
            <w:pPr>
              <w:pStyle w:val="TableParagraph"/>
              <w:spacing w:line="227" w:lineRule="exact"/>
              <w:jc w:val="center"/>
              <w:rPr>
                <w:sz w:val="20"/>
                <w:szCs w:val="20"/>
              </w:rPr>
            </w:pPr>
            <w:r w:rsidRPr="00DD05A0">
              <w:rPr>
                <w:w w:val="95"/>
                <w:sz w:val="20"/>
                <w:szCs w:val="20"/>
              </w:rPr>
              <w:t>7.</w:t>
            </w:r>
          </w:p>
        </w:tc>
        <w:tc>
          <w:tcPr>
            <w:tcW w:w="2410" w:type="dxa"/>
            <w:shd w:val="clear" w:color="auto" w:fill="auto"/>
            <w:vAlign w:val="center"/>
          </w:tcPr>
          <w:p w14:paraId="6B9ABE92" w14:textId="77777777" w:rsidR="00FF29A9" w:rsidRPr="00DD05A0" w:rsidRDefault="00FF29A9" w:rsidP="00FF29A9">
            <w:pPr>
              <w:pStyle w:val="TableParagraph"/>
              <w:tabs>
                <w:tab w:val="left" w:pos="1055"/>
                <w:tab w:val="left" w:pos="2390"/>
              </w:tabs>
              <w:rPr>
                <w:sz w:val="20"/>
                <w:szCs w:val="20"/>
              </w:rPr>
            </w:pPr>
            <w:r w:rsidRPr="00DD05A0">
              <w:rPr>
                <w:sz w:val="20"/>
                <w:szCs w:val="20"/>
              </w:rPr>
              <w:t>Gender Coordinator / Officer</w:t>
            </w:r>
          </w:p>
        </w:tc>
        <w:tc>
          <w:tcPr>
            <w:tcW w:w="1838" w:type="dxa"/>
            <w:shd w:val="clear" w:color="auto" w:fill="auto"/>
            <w:vAlign w:val="center"/>
          </w:tcPr>
          <w:p w14:paraId="2A8DE751" w14:textId="77777777" w:rsidR="00FF29A9" w:rsidRPr="00DD05A0" w:rsidRDefault="00FF29A9" w:rsidP="00FF29A9">
            <w:pPr>
              <w:pStyle w:val="TableParagraph"/>
              <w:spacing w:line="227" w:lineRule="exact"/>
              <w:rPr>
                <w:sz w:val="20"/>
                <w:szCs w:val="20"/>
              </w:rPr>
            </w:pPr>
          </w:p>
        </w:tc>
        <w:tc>
          <w:tcPr>
            <w:tcW w:w="1139" w:type="dxa"/>
            <w:shd w:val="clear" w:color="auto" w:fill="auto"/>
            <w:vAlign w:val="center"/>
          </w:tcPr>
          <w:p w14:paraId="20EFE711" w14:textId="77777777" w:rsidR="00FF29A9" w:rsidRPr="00DD05A0" w:rsidRDefault="00FF29A9" w:rsidP="00FF29A9">
            <w:pPr>
              <w:pStyle w:val="TableParagraph"/>
              <w:spacing w:line="227" w:lineRule="exact"/>
              <w:ind w:right="-10"/>
              <w:rPr>
                <w:sz w:val="20"/>
                <w:szCs w:val="20"/>
              </w:rPr>
            </w:pPr>
          </w:p>
        </w:tc>
        <w:tc>
          <w:tcPr>
            <w:tcW w:w="1559" w:type="dxa"/>
            <w:shd w:val="clear" w:color="auto" w:fill="auto"/>
            <w:vAlign w:val="center"/>
          </w:tcPr>
          <w:p w14:paraId="2E804C72" w14:textId="77777777" w:rsidR="00FF29A9" w:rsidRPr="00DD05A0" w:rsidRDefault="00FF29A9" w:rsidP="00FF29A9">
            <w:pPr>
              <w:pStyle w:val="TableParagraph"/>
              <w:spacing w:line="227" w:lineRule="exact"/>
              <w:rPr>
                <w:sz w:val="20"/>
                <w:szCs w:val="20"/>
              </w:rPr>
            </w:pPr>
          </w:p>
        </w:tc>
        <w:tc>
          <w:tcPr>
            <w:tcW w:w="2410" w:type="dxa"/>
            <w:shd w:val="clear" w:color="auto" w:fill="auto"/>
            <w:vAlign w:val="center"/>
          </w:tcPr>
          <w:p w14:paraId="0B018004" w14:textId="77777777" w:rsidR="00FF29A9" w:rsidRPr="00DD05A0" w:rsidRDefault="00FF29A9" w:rsidP="00FF29A9">
            <w:pPr>
              <w:pStyle w:val="TableParagraph"/>
              <w:numPr>
                <w:ilvl w:val="0"/>
                <w:numId w:val="98"/>
              </w:numPr>
              <w:tabs>
                <w:tab w:val="left" w:pos="267"/>
                <w:tab w:val="left" w:pos="880"/>
                <w:tab w:val="left" w:pos="1687"/>
              </w:tabs>
              <w:spacing w:before="19" w:line="228" w:lineRule="exact"/>
              <w:ind w:left="0" w:hanging="163"/>
              <w:rPr>
                <w:sz w:val="20"/>
                <w:szCs w:val="20"/>
              </w:rPr>
            </w:pPr>
            <w:r w:rsidRPr="00DD05A0">
              <w:rPr>
                <w:sz w:val="20"/>
                <w:szCs w:val="20"/>
              </w:rPr>
              <w:t>Position re-advertised</w:t>
            </w:r>
          </w:p>
          <w:p w14:paraId="5398E1AF" w14:textId="77777777" w:rsidR="00FF29A9" w:rsidRPr="00DD05A0" w:rsidRDefault="00FF29A9" w:rsidP="00FF29A9">
            <w:pPr>
              <w:pStyle w:val="TableParagraph"/>
              <w:numPr>
                <w:ilvl w:val="0"/>
                <w:numId w:val="98"/>
              </w:numPr>
              <w:tabs>
                <w:tab w:val="left" w:pos="267"/>
                <w:tab w:val="left" w:pos="880"/>
                <w:tab w:val="left" w:pos="1687"/>
              </w:tabs>
              <w:spacing w:before="19" w:line="228" w:lineRule="exact"/>
              <w:ind w:left="0" w:hanging="163"/>
              <w:rPr>
                <w:sz w:val="20"/>
                <w:szCs w:val="20"/>
              </w:rPr>
            </w:pPr>
            <w:r w:rsidRPr="00DD05A0">
              <w:rPr>
                <w:sz w:val="20"/>
                <w:szCs w:val="20"/>
              </w:rPr>
              <w:t>Muslim Khan was appointed in August 2022.The staff member demised in a car accident.</w:t>
            </w:r>
          </w:p>
        </w:tc>
      </w:tr>
      <w:tr w:rsidR="00FF29A9" w:rsidRPr="00DD05A0" w14:paraId="499585FE" w14:textId="77777777" w:rsidTr="00FF29A9">
        <w:trPr>
          <w:trHeight w:hRule="exact" w:val="482"/>
        </w:trPr>
        <w:tc>
          <w:tcPr>
            <w:tcW w:w="567" w:type="dxa"/>
            <w:shd w:val="clear" w:color="auto" w:fill="auto"/>
            <w:vAlign w:val="center"/>
          </w:tcPr>
          <w:p w14:paraId="25DBBD75" w14:textId="77777777" w:rsidR="00FF29A9" w:rsidRPr="00DD05A0" w:rsidRDefault="00FF29A9" w:rsidP="00FF29A9">
            <w:pPr>
              <w:pStyle w:val="TableParagraph"/>
              <w:spacing w:line="227" w:lineRule="exact"/>
              <w:jc w:val="center"/>
              <w:rPr>
                <w:sz w:val="20"/>
                <w:szCs w:val="20"/>
              </w:rPr>
            </w:pPr>
            <w:r w:rsidRPr="00DD05A0">
              <w:rPr>
                <w:w w:val="95"/>
                <w:sz w:val="20"/>
                <w:szCs w:val="20"/>
              </w:rPr>
              <w:t>8.</w:t>
            </w:r>
          </w:p>
        </w:tc>
        <w:tc>
          <w:tcPr>
            <w:tcW w:w="2410" w:type="dxa"/>
            <w:shd w:val="clear" w:color="auto" w:fill="auto"/>
            <w:vAlign w:val="center"/>
          </w:tcPr>
          <w:p w14:paraId="79FFF469" w14:textId="77777777" w:rsidR="00FF29A9" w:rsidRPr="00DD05A0" w:rsidRDefault="00FF29A9" w:rsidP="00FF29A9">
            <w:pPr>
              <w:pStyle w:val="TableParagraph"/>
              <w:spacing w:line="227" w:lineRule="exact"/>
              <w:rPr>
                <w:sz w:val="20"/>
                <w:szCs w:val="20"/>
              </w:rPr>
            </w:pPr>
            <w:r w:rsidRPr="00DD05A0">
              <w:rPr>
                <w:sz w:val="20"/>
                <w:szCs w:val="20"/>
              </w:rPr>
              <w:t>IT Officer</w:t>
            </w:r>
          </w:p>
        </w:tc>
        <w:tc>
          <w:tcPr>
            <w:tcW w:w="1838" w:type="dxa"/>
            <w:shd w:val="clear" w:color="auto" w:fill="auto"/>
            <w:vAlign w:val="center"/>
          </w:tcPr>
          <w:p w14:paraId="6B506836" w14:textId="77777777" w:rsidR="00FF29A9" w:rsidRPr="00DD05A0" w:rsidRDefault="00FF29A9" w:rsidP="00FF29A9">
            <w:pPr>
              <w:jc w:val="left"/>
              <w:rPr>
                <w:rFonts w:cs="Arial"/>
                <w:sz w:val="20"/>
              </w:rPr>
            </w:pPr>
          </w:p>
        </w:tc>
        <w:tc>
          <w:tcPr>
            <w:tcW w:w="1139" w:type="dxa"/>
            <w:shd w:val="clear" w:color="auto" w:fill="auto"/>
            <w:vAlign w:val="center"/>
          </w:tcPr>
          <w:p w14:paraId="06BADA6E" w14:textId="77777777" w:rsidR="00FF29A9" w:rsidRPr="00DD05A0" w:rsidRDefault="00FF29A9" w:rsidP="00FF29A9">
            <w:pPr>
              <w:ind w:right="-10"/>
              <w:jc w:val="left"/>
              <w:rPr>
                <w:rFonts w:cs="Arial"/>
                <w:sz w:val="20"/>
              </w:rPr>
            </w:pPr>
          </w:p>
        </w:tc>
        <w:tc>
          <w:tcPr>
            <w:tcW w:w="1559" w:type="dxa"/>
            <w:shd w:val="clear" w:color="auto" w:fill="auto"/>
            <w:vAlign w:val="center"/>
          </w:tcPr>
          <w:p w14:paraId="495A5659" w14:textId="77777777" w:rsidR="00FF29A9" w:rsidRPr="00DD05A0" w:rsidRDefault="00FF29A9" w:rsidP="00FF29A9">
            <w:pPr>
              <w:pStyle w:val="TableParagraph"/>
              <w:spacing w:line="227" w:lineRule="exact"/>
              <w:rPr>
                <w:sz w:val="20"/>
                <w:szCs w:val="20"/>
              </w:rPr>
            </w:pPr>
          </w:p>
        </w:tc>
        <w:tc>
          <w:tcPr>
            <w:tcW w:w="2410" w:type="dxa"/>
            <w:shd w:val="clear" w:color="auto" w:fill="auto"/>
            <w:vAlign w:val="center"/>
          </w:tcPr>
          <w:p w14:paraId="29AF6A80" w14:textId="77777777" w:rsidR="00FF29A9" w:rsidRPr="00DD05A0" w:rsidRDefault="00FF29A9" w:rsidP="00FF29A9">
            <w:pPr>
              <w:pStyle w:val="TableParagraph"/>
              <w:tabs>
                <w:tab w:val="left" w:pos="267"/>
                <w:tab w:val="left" w:pos="1156"/>
                <w:tab w:val="left" w:pos="1651"/>
              </w:tabs>
              <w:spacing w:before="19" w:line="228" w:lineRule="exact"/>
              <w:rPr>
                <w:sz w:val="20"/>
                <w:szCs w:val="20"/>
              </w:rPr>
            </w:pPr>
            <w:r w:rsidRPr="00DD05A0">
              <w:rPr>
                <w:sz w:val="20"/>
                <w:szCs w:val="20"/>
              </w:rPr>
              <w:t>Position advertised, will be filled in Q4, 2023</w:t>
            </w:r>
          </w:p>
        </w:tc>
      </w:tr>
      <w:tr w:rsidR="00FF29A9" w:rsidRPr="00DD05A0" w14:paraId="16BA1C2C" w14:textId="77777777" w:rsidTr="00FF29A9">
        <w:trPr>
          <w:trHeight w:hRule="exact" w:val="480"/>
        </w:trPr>
        <w:tc>
          <w:tcPr>
            <w:tcW w:w="567" w:type="dxa"/>
            <w:shd w:val="clear" w:color="auto" w:fill="auto"/>
            <w:vAlign w:val="center"/>
          </w:tcPr>
          <w:p w14:paraId="084244C8" w14:textId="77777777" w:rsidR="00FF29A9" w:rsidRPr="00DD05A0" w:rsidRDefault="00FF29A9" w:rsidP="00FF29A9">
            <w:pPr>
              <w:pStyle w:val="TableParagraph"/>
              <w:spacing w:line="227" w:lineRule="exact"/>
              <w:jc w:val="center"/>
              <w:rPr>
                <w:sz w:val="20"/>
                <w:szCs w:val="20"/>
              </w:rPr>
            </w:pPr>
            <w:r w:rsidRPr="00DD05A0">
              <w:rPr>
                <w:w w:val="95"/>
                <w:sz w:val="20"/>
                <w:szCs w:val="20"/>
              </w:rPr>
              <w:t>9.</w:t>
            </w:r>
          </w:p>
        </w:tc>
        <w:tc>
          <w:tcPr>
            <w:tcW w:w="2410" w:type="dxa"/>
            <w:shd w:val="clear" w:color="auto" w:fill="auto"/>
            <w:vAlign w:val="center"/>
          </w:tcPr>
          <w:p w14:paraId="71556885" w14:textId="77777777" w:rsidR="00FF29A9" w:rsidRPr="00DD05A0" w:rsidRDefault="00FF29A9" w:rsidP="00FF29A9">
            <w:pPr>
              <w:pStyle w:val="TableParagraph"/>
              <w:tabs>
                <w:tab w:val="left" w:pos="1003"/>
                <w:tab w:val="left" w:pos="2157"/>
              </w:tabs>
              <w:rPr>
                <w:sz w:val="20"/>
                <w:szCs w:val="20"/>
              </w:rPr>
            </w:pPr>
            <w:r w:rsidRPr="00DD05A0">
              <w:rPr>
                <w:sz w:val="20"/>
                <w:szCs w:val="20"/>
              </w:rPr>
              <w:t>Social Mobilizer</w:t>
            </w:r>
          </w:p>
        </w:tc>
        <w:tc>
          <w:tcPr>
            <w:tcW w:w="1838" w:type="dxa"/>
            <w:shd w:val="clear" w:color="auto" w:fill="auto"/>
            <w:vAlign w:val="center"/>
          </w:tcPr>
          <w:p w14:paraId="7497BB89" w14:textId="77777777" w:rsidR="00FF29A9" w:rsidRPr="00DD05A0" w:rsidRDefault="00FF29A9" w:rsidP="00FF29A9">
            <w:pPr>
              <w:pStyle w:val="TableParagraph"/>
              <w:spacing w:line="227" w:lineRule="exact"/>
              <w:rPr>
                <w:sz w:val="20"/>
                <w:szCs w:val="20"/>
              </w:rPr>
            </w:pPr>
            <w:r w:rsidRPr="00DD05A0">
              <w:rPr>
                <w:sz w:val="20"/>
                <w:szCs w:val="20"/>
              </w:rPr>
              <w:t>Sajjad Ahmed</w:t>
            </w:r>
          </w:p>
        </w:tc>
        <w:tc>
          <w:tcPr>
            <w:tcW w:w="1139" w:type="dxa"/>
            <w:shd w:val="clear" w:color="auto" w:fill="auto"/>
            <w:vAlign w:val="center"/>
          </w:tcPr>
          <w:p w14:paraId="7C027578" w14:textId="77777777" w:rsidR="00FF29A9" w:rsidRPr="00DD05A0" w:rsidRDefault="00FF29A9" w:rsidP="00FF29A9">
            <w:pPr>
              <w:pStyle w:val="TableParagraph"/>
              <w:spacing w:line="227" w:lineRule="exact"/>
              <w:ind w:right="-10"/>
              <w:rPr>
                <w:sz w:val="20"/>
                <w:szCs w:val="20"/>
              </w:rPr>
            </w:pPr>
            <w:r w:rsidRPr="00DD05A0">
              <w:rPr>
                <w:sz w:val="20"/>
                <w:szCs w:val="20"/>
              </w:rPr>
              <w:t>Male</w:t>
            </w:r>
          </w:p>
        </w:tc>
        <w:tc>
          <w:tcPr>
            <w:tcW w:w="1559" w:type="dxa"/>
            <w:shd w:val="clear" w:color="auto" w:fill="auto"/>
            <w:vAlign w:val="center"/>
          </w:tcPr>
          <w:p w14:paraId="056182CB" w14:textId="77777777" w:rsidR="00FF29A9" w:rsidRPr="00DD05A0" w:rsidRDefault="00FF29A9" w:rsidP="00FF29A9">
            <w:pPr>
              <w:pStyle w:val="TableParagraph"/>
              <w:spacing w:line="227" w:lineRule="exact"/>
              <w:rPr>
                <w:sz w:val="20"/>
                <w:szCs w:val="20"/>
              </w:rPr>
            </w:pPr>
            <w:r w:rsidRPr="00DD05A0">
              <w:rPr>
                <w:sz w:val="20"/>
                <w:szCs w:val="20"/>
              </w:rPr>
              <w:t>23 Nov 2022</w:t>
            </w:r>
          </w:p>
        </w:tc>
        <w:tc>
          <w:tcPr>
            <w:tcW w:w="2410" w:type="dxa"/>
            <w:shd w:val="clear" w:color="auto" w:fill="auto"/>
            <w:vAlign w:val="center"/>
          </w:tcPr>
          <w:p w14:paraId="08E36584" w14:textId="77777777" w:rsidR="00FF29A9" w:rsidRPr="00DD05A0" w:rsidRDefault="00FF29A9" w:rsidP="00FF29A9">
            <w:pPr>
              <w:pStyle w:val="TableParagraph"/>
              <w:numPr>
                <w:ilvl w:val="0"/>
                <w:numId w:val="96"/>
              </w:numPr>
              <w:tabs>
                <w:tab w:val="left" w:pos="267"/>
                <w:tab w:val="left" w:pos="880"/>
                <w:tab w:val="left" w:pos="1687"/>
              </w:tabs>
              <w:spacing w:before="19" w:line="228" w:lineRule="exact"/>
              <w:ind w:left="0" w:hanging="163"/>
              <w:rPr>
                <w:sz w:val="20"/>
                <w:szCs w:val="20"/>
              </w:rPr>
            </w:pPr>
            <w:r w:rsidRPr="00DD05A0">
              <w:rPr>
                <w:sz w:val="20"/>
                <w:szCs w:val="20"/>
              </w:rPr>
              <w:t>NTP issued Staff</w:t>
            </w:r>
            <w:r w:rsidRPr="00DD05A0">
              <w:rPr>
                <w:w w:val="99"/>
                <w:sz w:val="20"/>
                <w:szCs w:val="20"/>
              </w:rPr>
              <w:t xml:space="preserve"> </w:t>
            </w:r>
            <w:r w:rsidRPr="00DD05A0">
              <w:rPr>
                <w:sz w:val="20"/>
                <w:szCs w:val="20"/>
              </w:rPr>
              <w:t>onboard</w:t>
            </w:r>
          </w:p>
        </w:tc>
      </w:tr>
      <w:tr w:rsidR="00FF29A9" w:rsidRPr="00DD05A0" w14:paraId="62EE8051" w14:textId="77777777" w:rsidTr="00FF29A9">
        <w:trPr>
          <w:trHeight w:hRule="exact" w:val="485"/>
        </w:trPr>
        <w:tc>
          <w:tcPr>
            <w:tcW w:w="567" w:type="dxa"/>
            <w:shd w:val="clear" w:color="auto" w:fill="auto"/>
            <w:vAlign w:val="center"/>
          </w:tcPr>
          <w:p w14:paraId="7CD785B1" w14:textId="77777777" w:rsidR="00FF29A9" w:rsidRPr="00DD05A0" w:rsidRDefault="00FF29A9" w:rsidP="00FF29A9">
            <w:pPr>
              <w:pStyle w:val="TableParagraph"/>
              <w:spacing w:line="227" w:lineRule="exact"/>
              <w:jc w:val="center"/>
              <w:rPr>
                <w:sz w:val="20"/>
                <w:szCs w:val="20"/>
              </w:rPr>
            </w:pPr>
            <w:r w:rsidRPr="00DD05A0">
              <w:rPr>
                <w:w w:val="95"/>
                <w:sz w:val="20"/>
                <w:szCs w:val="20"/>
              </w:rPr>
              <w:t>10</w:t>
            </w:r>
          </w:p>
        </w:tc>
        <w:tc>
          <w:tcPr>
            <w:tcW w:w="2410" w:type="dxa"/>
            <w:shd w:val="clear" w:color="auto" w:fill="auto"/>
            <w:vAlign w:val="center"/>
          </w:tcPr>
          <w:p w14:paraId="7330E2F7" w14:textId="77777777" w:rsidR="00FF29A9" w:rsidRPr="00DD05A0" w:rsidRDefault="00FF29A9" w:rsidP="00FF29A9">
            <w:pPr>
              <w:pStyle w:val="TableParagraph"/>
              <w:spacing w:line="227" w:lineRule="exact"/>
              <w:rPr>
                <w:sz w:val="20"/>
                <w:szCs w:val="20"/>
              </w:rPr>
            </w:pPr>
            <w:r w:rsidRPr="00DD05A0">
              <w:rPr>
                <w:sz w:val="20"/>
                <w:szCs w:val="20"/>
              </w:rPr>
              <w:t>Social Mobilizer</w:t>
            </w:r>
          </w:p>
        </w:tc>
        <w:tc>
          <w:tcPr>
            <w:tcW w:w="1838" w:type="dxa"/>
            <w:shd w:val="clear" w:color="auto" w:fill="auto"/>
            <w:vAlign w:val="center"/>
          </w:tcPr>
          <w:p w14:paraId="35800DC0" w14:textId="77777777" w:rsidR="00FF29A9" w:rsidRPr="00DD05A0" w:rsidRDefault="00FF29A9" w:rsidP="00FF29A9">
            <w:pPr>
              <w:pStyle w:val="TableParagraph"/>
              <w:spacing w:line="227" w:lineRule="exact"/>
              <w:rPr>
                <w:sz w:val="20"/>
                <w:szCs w:val="20"/>
              </w:rPr>
            </w:pPr>
            <w:proofErr w:type="spellStart"/>
            <w:r w:rsidRPr="00DD05A0">
              <w:rPr>
                <w:sz w:val="20"/>
                <w:szCs w:val="20"/>
              </w:rPr>
              <w:t>Farheela</w:t>
            </w:r>
            <w:proofErr w:type="spellEnd"/>
          </w:p>
        </w:tc>
        <w:tc>
          <w:tcPr>
            <w:tcW w:w="1139" w:type="dxa"/>
            <w:shd w:val="clear" w:color="auto" w:fill="auto"/>
            <w:vAlign w:val="center"/>
          </w:tcPr>
          <w:p w14:paraId="0C9C4782" w14:textId="77777777" w:rsidR="00FF29A9" w:rsidRPr="00DD05A0" w:rsidRDefault="00FF29A9" w:rsidP="00FF29A9">
            <w:pPr>
              <w:pStyle w:val="TableParagraph"/>
              <w:spacing w:line="227" w:lineRule="exact"/>
              <w:ind w:right="-10"/>
              <w:rPr>
                <w:sz w:val="20"/>
                <w:szCs w:val="20"/>
              </w:rPr>
            </w:pPr>
            <w:r w:rsidRPr="00DD05A0">
              <w:rPr>
                <w:sz w:val="20"/>
                <w:szCs w:val="20"/>
              </w:rPr>
              <w:t>Female</w:t>
            </w:r>
          </w:p>
        </w:tc>
        <w:tc>
          <w:tcPr>
            <w:tcW w:w="1559" w:type="dxa"/>
            <w:shd w:val="clear" w:color="auto" w:fill="auto"/>
            <w:vAlign w:val="center"/>
          </w:tcPr>
          <w:p w14:paraId="62700803" w14:textId="77777777" w:rsidR="00FF29A9" w:rsidRPr="00DD05A0" w:rsidRDefault="00FF29A9" w:rsidP="00FF29A9">
            <w:pPr>
              <w:pStyle w:val="TableParagraph"/>
              <w:spacing w:line="227" w:lineRule="exact"/>
              <w:rPr>
                <w:sz w:val="20"/>
                <w:szCs w:val="20"/>
              </w:rPr>
            </w:pPr>
            <w:r w:rsidRPr="00DD05A0">
              <w:rPr>
                <w:sz w:val="20"/>
                <w:szCs w:val="20"/>
              </w:rPr>
              <w:t>23 Nov 2022</w:t>
            </w:r>
          </w:p>
        </w:tc>
        <w:tc>
          <w:tcPr>
            <w:tcW w:w="2410" w:type="dxa"/>
            <w:shd w:val="clear" w:color="auto" w:fill="auto"/>
            <w:vAlign w:val="center"/>
          </w:tcPr>
          <w:p w14:paraId="7EF0475C" w14:textId="77777777" w:rsidR="00FF29A9" w:rsidRPr="00DD05A0" w:rsidRDefault="00FF29A9" w:rsidP="00FF29A9">
            <w:pPr>
              <w:pStyle w:val="TableParagraph"/>
              <w:numPr>
                <w:ilvl w:val="0"/>
                <w:numId w:val="95"/>
              </w:numPr>
              <w:tabs>
                <w:tab w:val="left" w:pos="267"/>
                <w:tab w:val="left" w:pos="880"/>
                <w:tab w:val="left" w:pos="1687"/>
              </w:tabs>
              <w:spacing w:before="19" w:line="228" w:lineRule="exact"/>
              <w:ind w:left="0" w:hanging="163"/>
              <w:rPr>
                <w:sz w:val="20"/>
                <w:szCs w:val="20"/>
              </w:rPr>
            </w:pPr>
            <w:r w:rsidRPr="00DD05A0">
              <w:rPr>
                <w:sz w:val="20"/>
                <w:szCs w:val="20"/>
              </w:rPr>
              <w:t>NTP issued Staff</w:t>
            </w:r>
            <w:r w:rsidRPr="00DD05A0">
              <w:rPr>
                <w:w w:val="99"/>
                <w:sz w:val="20"/>
                <w:szCs w:val="20"/>
              </w:rPr>
              <w:t xml:space="preserve"> </w:t>
            </w:r>
            <w:r w:rsidRPr="00DD05A0">
              <w:rPr>
                <w:sz w:val="20"/>
                <w:szCs w:val="20"/>
              </w:rPr>
              <w:t>onboard</w:t>
            </w:r>
          </w:p>
        </w:tc>
      </w:tr>
      <w:tr w:rsidR="00FF29A9" w:rsidRPr="00DD05A0" w14:paraId="2255AF50" w14:textId="77777777" w:rsidTr="00FF29A9">
        <w:trPr>
          <w:trHeight w:hRule="exact" w:val="480"/>
        </w:trPr>
        <w:tc>
          <w:tcPr>
            <w:tcW w:w="567" w:type="dxa"/>
            <w:shd w:val="clear" w:color="auto" w:fill="auto"/>
            <w:vAlign w:val="center"/>
          </w:tcPr>
          <w:p w14:paraId="72BD92D7" w14:textId="77777777" w:rsidR="00FF29A9" w:rsidRPr="00DD05A0" w:rsidRDefault="00FF29A9" w:rsidP="00FF29A9">
            <w:pPr>
              <w:pStyle w:val="TableParagraph"/>
              <w:jc w:val="center"/>
              <w:rPr>
                <w:sz w:val="20"/>
                <w:szCs w:val="20"/>
              </w:rPr>
            </w:pPr>
            <w:r w:rsidRPr="00DD05A0">
              <w:rPr>
                <w:w w:val="95"/>
                <w:sz w:val="20"/>
                <w:szCs w:val="20"/>
              </w:rPr>
              <w:t>11</w:t>
            </w:r>
          </w:p>
        </w:tc>
        <w:tc>
          <w:tcPr>
            <w:tcW w:w="2410" w:type="dxa"/>
            <w:shd w:val="clear" w:color="auto" w:fill="auto"/>
            <w:vAlign w:val="center"/>
          </w:tcPr>
          <w:p w14:paraId="6DB74620" w14:textId="77777777" w:rsidR="00FF29A9" w:rsidRPr="00DD05A0" w:rsidRDefault="00FF29A9" w:rsidP="00FF29A9">
            <w:pPr>
              <w:pStyle w:val="TableParagraph"/>
              <w:rPr>
                <w:sz w:val="20"/>
                <w:szCs w:val="20"/>
              </w:rPr>
            </w:pPr>
            <w:r w:rsidRPr="00DD05A0">
              <w:rPr>
                <w:sz w:val="20"/>
                <w:szCs w:val="20"/>
              </w:rPr>
              <w:t>Social Mobilizer</w:t>
            </w:r>
          </w:p>
        </w:tc>
        <w:tc>
          <w:tcPr>
            <w:tcW w:w="1838" w:type="dxa"/>
            <w:shd w:val="clear" w:color="auto" w:fill="auto"/>
            <w:vAlign w:val="center"/>
          </w:tcPr>
          <w:p w14:paraId="2B0A3BED" w14:textId="77777777" w:rsidR="00FF29A9" w:rsidRPr="00DD05A0" w:rsidRDefault="00FF29A9" w:rsidP="00FF29A9">
            <w:pPr>
              <w:pStyle w:val="TableParagraph"/>
              <w:rPr>
                <w:sz w:val="20"/>
                <w:szCs w:val="20"/>
              </w:rPr>
            </w:pPr>
            <w:proofErr w:type="spellStart"/>
            <w:r w:rsidRPr="00DD05A0">
              <w:rPr>
                <w:sz w:val="20"/>
                <w:szCs w:val="20"/>
              </w:rPr>
              <w:t>Zill</w:t>
            </w:r>
            <w:proofErr w:type="spellEnd"/>
            <w:r w:rsidRPr="00DD05A0">
              <w:rPr>
                <w:sz w:val="20"/>
                <w:szCs w:val="20"/>
              </w:rPr>
              <w:t>-e-Huma</w:t>
            </w:r>
          </w:p>
        </w:tc>
        <w:tc>
          <w:tcPr>
            <w:tcW w:w="1139" w:type="dxa"/>
            <w:shd w:val="clear" w:color="auto" w:fill="auto"/>
            <w:vAlign w:val="center"/>
          </w:tcPr>
          <w:p w14:paraId="42A9C824" w14:textId="77777777" w:rsidR="00FF29A9" w:rsidRPr="00DD05A0" w:rsidRDefault="00FF29A9" w:rsidP="00FF29A9">
            <w:pPr>
              <w:pStyle w:val="TableParagraph"/>
              <w:ind w:right="-10"/>
              <w:rPr>
                <w:sz w:val="20"/>
                <w:szCs w:val="20"/>
              </w:rPr>
            </w:pPr>
            <w:r w:rsidRPr="00DD05A0">
              <w:rPr>
                <w:sz w:val="20"/>
                <w:szCs w:val="20"/>
              </w:rPr>
              <w:t>Female</w:t>
            </w:r>
          </w:p>
        </w:tc>
        <w:tc>
          <w:tcPr>
            <w:tcW w:w="1559" w:type="dxa"/>
            <w:shd w:val="clear" w:color="auto" w:fill="auto"/>
            <w:vAlign w:val="center"/>
          </w:tcPr>
          <w:p w14:paraId="066FED24" w14:textId="77777777" w:rsidR="00FF29A9" w:rsidRPr="00DD05A0" w:rsidRDefault="00FF29A9" w:rsidP="00FF29A9">
            <w:pPr>
              <w:pStyle w:val="TableParagraph"/>
              <w:rPr>
                <w:sz w:val="20"/>
                <w:szCs w:val="20"/>
              </w:rPr>
            </w:pPr>
            <w:r w:rsidRPr="00DD05A0">
              <w:rPr>
                <w:sz w:val="20"/>
                <w:szCs w:val="20"/>
              </w:rPr>
              <w:t>23 Nov 2022</w:t>
            </w:r>
          </w:p>
        </w:tc>
        <w:tc>
          <w:tcPr>
            <w:tcW w:w="2410" w:type="dxa"/>
            <w:shd w:val="clear" w:color="auto" w:fill="auto"/>
            <w:vAlign w:val="center"/>
          </w:tcPr>
          <w:p w14:paraId="0EE92C50" w14:textId="77777777" w:rsidR="00FF29A9" w:rsidRPr="00DD05A0" w:rsidRDefault="00FF29A9" w:rsidP="00FF29A9">
            <w:pPr>
              <w:pStyle w:val="TableParagraph"/>
              <w:numPr>
                <w:ilvl w:val="0"/>
                <w:numId w:val="94"/>
              </w:numPr>
              <w:tabs>
                <w:tab w:val="left" w:pos="267"/>
                <w:tab w:val="left" w:pos="880"/>
                <w:tab w:val="left" w:pos="1687"/>
              </w:tabs>
              <w:spacing w:before="21" w:line="228" w:lineRule="exact"/>
              <w:ind w:left="0" w:hanging="163"/>
              <w:rPr>
                <w:sz w:val="20"/>
                <w:szCs w:val="20"/>
              </w:rPr>
            </w:pPr>
            <w:r w:rsidRPr="00DD05A0">
              <w:rPr>
                <w:sz w:val="20"/>
                <w:szCs w:val="20"/>
              </w:rPr>
              <w:t>NTP issued Staff</w:t>
            </w:r>
            <w:r w:rsidRPr="00DD05A0">
              <w:rPr>
                <w:w w:val="99"/>
                <w:sz w:val="20"/>
                <w:szCs w:val="20"/>
              </w:rPr>
              <w:t xml:space="preserve"> </w:t>
            </w:r>
            <w:r w:rsidRPr="00DD05A0">
              <w:rPr>
                <w:sz w:val="20"/>
                <w:szCs w:val="20"/>
              </w:rPr>
              <w:t>onboard</w:t>
            </w:r>
          </w:p>
        </w:tc>
      </w:tr>
      <w:tr w:rsidR="00FF29A9" w:rsidRPr="00DD05A0" w14:paraId="5379E8E1" w14:textId="77777777" w:rsidTr="00FF29A9">
        <w:trPr>
          <w:trHeight w:hRule="exact" w:val="487"/>
        </w:trPr>
        <w:tc>
          <w:tcPr>
            <w:tcW w:w="567" w:type="dxa"/>
            <w:shd w:val="clear" w:color="auto" w:fill="auto"/>
            <w:vAlign w:val="center"/>
          </w:tcPr>
          <w:p w14:paraId="4C335705" w14:textId="77777777" w:rsidR="00FF29A9" w:rsidRPr="00DD05A0" w:rsidRDefault="00FF29A9" w:rsidP="00FF29A9">
            <w:pPr>
              <w:pStyle w:val="TableParagraph"/>
              <w:jc w:val="center"/>
              <w:rPr>
                <w:sz w:val="20"/>
                <w:szCs w:val="20"/>
              </w:rPr>
            </w:pPr>
            <w:r w:rsidRPr="00DD05A0">
              <w:rPr>
                <w:w w:val="95"/>
                <w:sz w:val="20"/>
                <w:szCs w:val="20"/>
              </w:rPr>
              <w:t>12</w:t>
            </w:r>
          </w:p>
        </w:tc>
        <w:tc>
          <w:tcPr>
            <w:tcW w:w="2410" w:type="dxa"/>
            <w:shd w:val="clear" w:color="auto" w:fill="auto"/>
            <w:vAlign w:val="center"/>
          </w:tcPr>
          <w:p w14:paraId="689E352E" w14:textId="77777777" w:rsidR="00FF29A9" w:rsidRPr="00DD05A0" w:rsidRDefault="00FF29A9" w:rsidP="00FF29A9">
            <w:pPr>
              <w:pStyle w:val="TableParagraph"/>
              <w:rPr>
                <w:sz w:val="20"/>
                <w:szCs w:val="20"/>
              </w:rPr>
            </w:pPr>
            <w:r w:rsidRPr="00DD05A0">
              <w:rPr>
                <w:sz w:val="20"/>
                <w:szCs w:val="20"/>
              </w:rPr>
              <w:t>Social Mobilizer</w:t>
            </w:r>
          </w:p>
        </w:tc>
        <w:tc>
          <w:tcPr>
            <w:tcW w:w="1838" w:type="dxa"/>
            <w:shd w:val="clear" w:color="auto" w:fill="auto"/>
            <w:vAlign w:val="center"/>
          </w:tcPr>
          <w:p w14:paraId="186B01CD" w14:textId="77777777" w:rsidR="00FF29A9" w:rsidRPr="00DD05A0" w:rsidRDefault="00FF29A9" w:rsidP="00FF29A9">
            <w:pPr>
              <w:pStyle w:val="TableParagraph"/>
              <w:rPr>
                <w:sz w:val="20"/>
                <w:szCs w:val="20"/>
              </w:rPr>
            </w:pPr>
            <w:r w:rsidRPr="00DD05A0">
              <w:rPr>
                <w:sz w:val="20"/>
                <w:szCs w:val="20"/>
              </w:rPr>
              <w:t>Irfan Nasrallah</w:t>
            </w:r>
          </w:p>
        </w:tc>
        <w:tc>
          <w:tcPr>
            <w:tcW w:w="1139" w:type="dxa"/>
            <w:shd w:val="clear" w:color="auto" w:fill="auto"/>
            <w:vAlign w:val="center"/>
          </w:tcPr>
          <w:p w14:paraId="5C30D203" w14:textId="77777777" w:rsidR="00FF29A9" w:rsidRPr="00DD05A0" w:rsidRDefault="00FF29A9" w:rsidP="00FF29A9">
            <w:pPr>
              <w:pStyle w:val="TableParagraph"/>
              <w:ind w:right="-10"/>
              <w:rPr>
                <w:sz w:val="20"/>
                <w:szCs w:val="20"/>
              </w:rPr>
            </w:pPr>
            <w:r w:rsidRPr="00DD05A0">
              <w:rPr>
                <w:sz w:val="20"/>
                <w:szCs w:val="20"/>
              </w:rPr>
              <w:t>Male</w:t>
            </w:r>
          </w:p>
        </w:tc>
        <w:tc>
          <w:tcPr>
            <w:tcW w:w="1559" w:type="dxa"/>
            <w:shd w:val="clear" w:color="auto" w:fill="auto"/>
            <w:vAlign w:val="center"/>
          </w:tcPr>
          <w:p w14:paraId="57F5B44D" w14:textId="77777777" w:rsidR="00FF29A9" w:rsidRPr="00DD05A0" w:rsidRDefault="00FF29A9" w:rsidP="00FF29A9">
            <w:pPr>
              <w:pStyle w:val="TableParagraph"/>
              <w:rPr>
                <w:sz w:val="20"/>
                <w:szCs w:val="20"/>
              </w:rPr>
            </w:pPr>
            <w:r w:rsidRPr="00DD05A0">
              <w:rPr>
                <w:sz w:val="20"/>
                <w:szCs w:val="20"/>
              </w:rPr>
              <w:t>23 Nov 2022</w:t>
            </w:r>
          </w:p>
        </w:tc>
        <w:tc>
          <w:tcPr>
            <w:tcW w:w="2410" w:type="dxa"/>
            <w:shd w:val="clear" w:color="auto" w:fill="auto"/>
          </w:tcPr>
          <w:p w14:paraId="0812C771" w14:textId="77777777" w:rsidR="00FF29A9" w:rsidRPr="00DD05A0" w:rsidRDefault="00FF29A9" w:rsidP="00FF29A9">
            <w:pPr>
              <w:pStyle w:val="TableParagraph"/>
              <w:numPr>
                <w:ilvl w:val="0"/>
                <w:numId w:val="93"/>
              </w:numPr>
              <w:tabs>
                <w:tab w:val="left" w:pos="267"/>
                <w:tab w:val="left" w:pos="880"/>
                <w:tab w:val="left" w:pos="1687"/>
              </w:tabs>
              <w:spacing w:before="21" w:line="228" w:lineRule="exact"/>
              <w:ind w:left="0" w:hanging="163"/>
              <w:rPr>
                <w:sz w:val="20"/>
                <w:szCs w:val="20"/>
              </w:rPr>
            </w:pPr>
            <w:r w:rsidRPr="00DD05A0">
              <w:rPr>
                <w:sz w:val="20"/>
                <w:szCs w:val="20"/>
              </w:rPr>
              <w:t>NTP issued Staff</w:t>
            </w:r>
            <w:r w:rsidRPr="00DD05A0">
              <w:rPr>
                <w:w w:val="99"/>
                <w:sz w:val="20"/>
                <w:szCs w:val="20"/>
              </w:rPr>
              <w:t xml:space="preserve"> </w:t>
            </w:r>
            <w:r w:rsidRPr="00DD05A0">
              <w:rPr>
                <w:sz w:val="20"/>
                <w:szCs w:val="20"/>
              </w:rPr>
              <w:t>onboard</w:t>
            </w:r>
          </w:p>
        </w:tc>
      </w:tr>
      <w:tr w:rsidR="00FF29A9" w:rsidRPr="00DD05A0" w14:paraId="07F17140" w14:textId="77777777" w:rsidTr="00FF29A9">
        <w:trPr>
          <w:trHeight w:hRule="exact" w:val="481"/>
        </w:trPr>
        <w:tc>
          <w:tcPr>
            <w:tcW w:w="567" w:type="dxa"/>
            <w:shd w:val="clear" w:color="auto" w:fill="auto"/>
            <w:vAlign w:val="center"/>
          </w:tcPr>
          <w:p w14:paraId="06E7EDBD" w14:textId="77777777" w:rsidR="00FF29A9" w:rsidRPr="00DD05A0" w:rsidRDefault="00FF29A9" w:rsidP="00FF29A9">
            <w:pPr>
              <w:pStyle w:val="TableParagraph"/>
              <w:spacing w:line="227" w:lineRule="exact"/>
              <w:jc w:val="center"/>
              <w:rPr>
                <w:sz w:val="20"/>
                <w:szCs w:val="20"/>
              </w:rPr>
            </w:pPr>
            <w:r w:rsidRPr="00DD05A0">
              <w:rPr>
                <w:w w:val="95"/>
                <w:sz w:val="20"/>
                <w:szCs w:val="20"/>
              </w:rPr>
              <w:t>13</w:t>
            </w:r>
          </w:p>
        </w:tc>
        <w:tc>
          <w:tcPr>
            <w:tcW w:w="2410" w:type="dxa"/>
            <w:shd w:val="clear" w:color="auto" w:fill="auto"/>
            <w:vAlign w:val="center"/>
          </w:tcPr>
          <w:p w14:paraId="0A9811A7" w14:textId="77777777" w:rsidR="00FF29A9" w:rsidRPr="00DD05A0" w:rsidRDefault="00FF29A9" w:rsidP="00FF29A9">
            <w:pPr>
              <w:pStyle w:val="TableParagraph"/>
              <w:tabs>
                <w:tab w:val="left" w:pos="2159"/>
              </w:tabs>
              <w:spacing w:line="242" w:lineRule="auto"/>
              <w:rPr>
                <w:sz w:val="20"/>
                <w:szCs w:val="20"/>
              </w:rPr>
            </w:pPr>
            <w:r w:rsidRPr="00DD05A0">
              <w:rPr>
                <w:sz w:val="20"/>
                <w:szCs w:val="20"/>
              </w:rPr>
              <w:t>Sub-Engineers</w:t>
            </w:r>
          </w:p>
        </w:tc>
        <w:tc>
          <w:tcPr>
            <w:tcW w:w="1838" w:type="dxa"/>
            <w:shd w:val="clear" w:color="auto" w:fill="auto"/>
            <w:vAlign w:val="center"/>
          </w:tcPr>
          <w:p w14:paraId="06E9EAAB" w14:textId="77777777" w:rsidR="00FF29A9" w:rsidRPr="00DD05A0" w:rsidRDefault="00FF29A9" w:rsidP="00FF29A9">
            <w:pPr>
              <w:pStyle w:val="TableParagraph"/>
              <w:spacing w:line="227" w:lineRule="exact"/>
              <w:rPr>
                <w:sz w:val="20"/>
                <w:szCs w:val="20"/>
              </w:rPr>
            </w:pPr>
            <w:r w:rsidRPr="00DD05A0">
              <w:rPr>
                <w:sz w:val="20"/>
                <w:szCs w:val="20"/>
              </w:rPr>
              <w:t>Jawad Khan</w:t>
            </w:r>
          </w:p>
        </w:tc>
        <w:tc>
          <w:tcPr>
            <w:tcW w:w="1139" w:type="dxa"/>
            <w:shd w:val="clear" w:color="auto" w:fill="auto"/>
            <w:vAlign w:val="center"/>
          </w:tcPr>
          <w:p w14:paraId="56DC6209" w14:textId="77777777" w:rsidR="00FF29A9" w:rsidRPr="00DD05A0" w:rsidRDefault="00FF29A9" w:rsidP="00FF29A9">
            <w:pPr>
              <w:pStyle w:val="TableParagraph"/>
              <w:spacing w:line="227" w:lineRule="exact"/>
              <w:ind w:right="-10"/>
              <w:rPr>
                <w:sz w:val="20"/>
                <w:szCs w:val="20"/>
              </w:rPr>
            </w:pPr>
            <w:r w:rsidRPr="00DD05A0">
              <w:rPr>
                <w:sz w:val="20"/>
                <w:szCs w:val="20"/>
              </w:rPr>
              <w:t>Male</w:t>
            </w:r>
          </w:p>
        </w:tc>
        <w:tc>
          <w:tcPr>
            <w:tcW w:w="1559" w:type="dxa"/>
            <w:shd w:val="clear" w:color="auto" w:fill="auto"/>
            <w:vAlign w:val="center"/>
          </w:tcPr>
          <w:p w14:paraId="5FA9CAC9" w14:textId="77777777" w:rsidR="00FF29A9" w:rsidRPr="00DD05A0" w:rsidRDefault="00FF29A9" w:rsidP="00FF29A9">
            <w:pPr>
              <w:pStyle w:val="TableParagraph"/>
              <w:spacing w:line="227" w:lineRule="exact"/>
              <w:rPr>
                <w:sz w:val="20"/>
                <w:szCs w:val="20"/>
              </w:rPr>
            </w:pPr>
            <w:r w:rsidRPr="00DD05A0">
              <w:rPr>
                <w:sz w:val="20"/>
                <w:szCs w:val="20"/>
              </w:rPr>
              <w:t>23 Nov 2022</w:t>
            </w:r>
          </w:p>
        </w:tc>
        <w:tc>
          <w:tcPr>
            <w:tcW w:w="2410" w:type="dxa"/>
            <w:shd w:val="clear" w:color="auto" w:fill="auto"/>
          </w:tcPr>
          <w:p w14:paraId="0FD560DB" w14:textId="77777777" w:rsidR="00FF29A9" w:rsidRPr="00DD05A0" w:rsidRDefault="00FF29A9" w:rsidP="00FF29A9">
            <w:pPr>
              <w:pStyle w:val="TableParagraph"/>
              <w:numPr>
                <w:ilvl w:val="0"/>
                <w:numId w:val="92"/>
              </w:numPr>
              <w:tabs>
                <w:tab w:val="left" w:pos="267"/>
                <w:tab w:val="left" w:pos="880"/>
                <w:tab w:val="left" w:pos="1687"/>
              </w:tabs>
              <w:spacing w:before="19" w:line="228" w:lineRule="exact"/>
              <w:ind w:left="0" w:hanging="163"/>
              <w:rPr>
                <w:sz w:val="20"/>
                <w:szCs w:val="20"/>
              </w:rPr>
            </w:pPr>
            <w:r w:rsidRPr="00DD05A0">
              <w:rPr>
                <w:sz w:val="20"/>
                <w:szCs w:val="20"/>
              </w:rPr>
              <w:t>NTP issued Staff</w:t>
            </w:r>
            <w:r w:rsidRPr="00DD05A0">
              <w:rPr>
                <w:w w:val="99"/>
                <w:sz w:val="20"/>
                <w:szCs w:val="20"/>
              </w:rPr>
              <w:t xml:space="preserve"> </w:t>
            </w:r>
            <w:r w:rsidRPr="00DD05A0">
              <w:rPr>
                <w:sz w:val="20"/>
                <w:szCs w:val="20"/>
              </w:rPr>
              <w:t>onboard</w:t>
            </w:r>
          </w:p>
        </w:tc>
      </w:tr>
      <w:tr w:rsidR="00FF29A9" w:rsidRPr="00DD05A0" w14:paraId="3F69387B" w14:textId="77777777" w:rsidTr="00FF29A9">
        <w:trPr>
          <w:trHeight w:hRule="exact" w:val="485"/>
        </w:trPr>
        <w:tc>
          <w:tcPr>
            <w:tcW w:w="567" w:type="dxa"/>
            <w:shd w:val="clear" w:color="auto" w:fill="auto"/>
            <w:vAlign w:val="center"/>
          </w:tcPr>
          <w:p w14:paraId="549266DC" w14:textId="77777777" w:rsidR="00FF29A9" w:rsidRPr="00DD05A0" w:rsidRDefault="00FF29A9" w:rsidP="00FF29A9">
            <w:pPr>
              <w:pStyle w:val="TableParagraph"/>
              <w:jc w:val="center"/>
              <w:rPr>
                <w:sz w:val="20"/>
                <w:szCs w:val="20"/>
              </w:rPr>
            </w:pPr>
            <w:r w:rsidRPr="00DD05A0">
              <w:rPr>
                <w:w w:val="95"/>
                <w:sz w:val="20"/>
                <w:szCs w:val="20"/>
              </w:rPr>
              <w:t>14</w:t>
            </w:r>
          </w:p>
        </w:tc>
        <w:tc>
          <w:tcPr>
            <w:tcW w:w="2410" w:type="dxa"/>
            <w:shd w:val="clear" w:color="auto" w:fill="auto"/>
            <w:vAlign w:val="center"/>
          </w:tcPr>
          <w:p w14:paraId="0F80F21F" w14:textId="77777777" w:rsidR="00FF29A9" w:rsidRPr="00DD05A0" w:rsidRDefault="00FF29A9" w:rsidP="00FF29A9">
            <w:pPr>
              <w:pStyle w:val="TableParagraph"/>
              <w:rPr>
                <w:sz w:val="20"/>
                <w:szCs w:val="20"/>
              </w:rPr>
            </w:pPr>
            <w:r w:rsidRPr="00DD05A0">
              <w:rPr>
                <w:sz w:val="20"/>
                <w:szCs w:val="20"/>
              </w:rPr>
              <w:t>Sub-Engineers</w:t>
            </w:r>
          </w:p>
        </w:tc>
        <w:tc>
          <w:tcPr>
            <w:tcW w:w="1838" w:type="dxa"/>
            <w:shd w:val="clear" w:color="auto" w:fill="auto"/>
            <w:vAlign w:val="center"/>
          </w:tcPr>
          <w:p w14:paraId="60D54DD3" w14:textId="77777777" w:rsidR="00FF29A9" w:rsidRPr="00DD05A0" w:rsidRDefault="00FF29A9" w:rsidP="00FF29A9">
            <w:pPr>
              <w:pStyle w:val="TableParagraph"/>
              <w:rPr>
                <w:sz w:val="20"/>
                <w:szCs w:val="20"/>
              </w:rPr>
            </w:pPr>
            <w:r w:rsidRPr="00DD05A0">
              <w:rPr>
                <w:sz w:val="20"/>
                <w:szCs w:val="20"/>
              </w:rPr>
              <w:t>Muhammad Tahir</w:t>
            </w:r>
          </w:p>
        </w:tc>
        <w:tc>
          <w:tcPr>
            <w:tcW w:w="1139" w:type="dxa"/>
            <w:shd w:val="clear" w:color="auto" w:fill="auto"/>
            <w:vAlign w:val="center"/>
          </w:tcPr>
          <w:p w14:paraId="72178B30" w14:textId="77777777" w:rsidR="00FF29A9" w:rsidRPr="00DD05A0" w:rsidRDefault="00FF29A9" w:rsidP="00FF29A9">
            <w:pPr>
              <w:pStyle w:val="TableParagraph"/>
              <w:ind w:right="-10"/>
              <w:rPr>
                <w:sz w:val="20"/>
                <w:szCs w:val="20"/>
              </w:rPr>
            </w:pPr>
            <w:r w:rsidRPr="00DD05A0">
              <w:rPr>
                <w:sz w:val="20"/>
                <w:szCs w:val="20"/>
              </w:rPr>
              <w:t>Male</w:t>
            </w:r>
          </w:p>
        </w:tc>
        <w:tc>
          <w:tcPr>
            <w:tcW w:w="1559" w:type="dxa"/>
            <w:shd w:val="clear" w:color="auto" w:fill="auto"/>
            <w:vAlign w:val="center"/>
          </w:tcPr>
          <w:p w14:paraId="0C43B417" w14:textId="77777777" w:rsidR="00FF29A9" w:rsidRPr="00DD05A0" w:rsidRDefault="00FF29A9" w:rsidP="00FF29A9">
            <w:pPr>
              <w:pStyle w:val="TableParagraph"/>
              <w:rPr>
                <w:sz w:val="20"/>
                <w:szCs w:val="20"/>
              </w:rPr>
            </w:pPr>
            <w:r w:rsidRPr="00DD05A0">
              <w:rPr>
                <w:sz w:val="20"/>
                <w:szCs w:val="20"/>
              </w:rPr>
              <w:t>23 Nov 2022</w:t>
            </w:r>
          </w:p>
        </w:tc>
        <w:tc>
          <w:tcPr>
            <w:tcW w:w="2410" w:type="dxa"/>
            <w:shd w:val="clear" w:color="auto" w:fill="auto"/>
          </w:tcPr>
          <w:p w14:paraId="1C608F61" w14:textId="77777777" w:rsidR="00FF29A9" w:rsidRPr="00DD05A0" w:rsidRDefault="00FF29A9" w:rsidP="00FF29A9">
            <w:pPr>
              <w:pStyle w:val="TableParagraph"/>
              <w:numPr>
                <w:ilvl w:val="0"/>
                <w:numId w:val="91"/>
              </w:numPr>
              <w:tabs>
                <w:tab w:val="left" w:pos="267"/>
                <w:tab w:val="left" w:pos="880"/>
                <w:tab w:val="left" w:pos="1687"/>
              </w:tabs>
              <w:spacing w:before="23" w:line="226" w:lineRule="exact"/>
              <w:ind w:left="0" w:hanging="163"/>
              <w:rPr>
                <w:sz w:val="20"/>
                <w:szCs w:val="20"/>
              </w:rPr>
            </w:pPr>
            <w:r w:rsidRPr="00DD05A0">
              <w:rPr>
                <w:sz w:val="20"/>
                <w:szCs w:val="20"/>
              </w:rPr>
              <w:t>NTP issued Staff</w:t>
            </w:r>
            <w:r w:rsidRPr="00DD05A0">
              <w:rPr>
                <w:w w:val="99"/>
                <w:sz w:val="20"/>
                <w:szCs w:val="20"/>
              </w:rPr>
              <w:t xml:space="preserve"> </w:t>
            </w:r>
            <w:r w:rsidRPr="00DD05A0">
              <w:rPr>
                <w:sz w:val="20"/>
                <w:szCs w:val="20"/>
              </w:rPr>
              <w:t>onboard</w:t>
            </w:r>
          </w:p>
        </w:tc>
      </w:tr>
      <w:tr w:rsidR="00FF29A9" w:rsidRPr="00DD05A0" w14:paraId="7BF4986B" w14:textId="77777777" w:rsidTr="00FF29A9">
        <w:trPr>
          <w:trHeight w:hRule="exact" w:val="499"/>
        </w:trPr>
        <w:tc>
          <w:tcPr>
            <w:tcW w:w="567" w:type="dxa"/>
            <w:shd w:val="clear" w:color="auto" w:fill="auto"/>
            <w:vAlign w:val="center"/>
          </w:tcPr>
          <w:p w14:paraId="42A8A205" w14:textId="77777777" w:rsidR="00FF29A9" w:rsidRPr="00DD05A0" w:rsidRDefault="00FF29A9" w:rsidP="00FF29A9">
            <w:pPr>
              <w:pStyle w:val="TableParagraph"/>
              <w:jc w:val="center"/>
              <w:rPr>
                <w:sz w:val="20"/>
                <w:szCs w:val="20"/>
              </w:rPr>
            </w:pPr>
            <w:r w:rsidRPr="00DD05A0">
              <w:rPr>
                <w:w w:val="95"/>
                <w:sz w:val="20"/>
                <w:szCs w:val="20"/>
              </w:rPr>
              <w:t>15</w:t>
            </w:r>
          </w:p>
        </w:tc>
        <w:tc>
          <w:tcPr>
            <w:tcW w:w="2410" w:type="dxa"/>
            <w:shd w:val="clear" w:color="auto" w:fill="auto"/>
            <w:vAlign w:val="center"/>
          </w:tcPr>
          <w:p w14:paraId="5A5C83C4" w14:textId="77777777" w:rsidR="00FF29A9" w:rsidRPr="00DD05A0" w:rsidRDefault="00FF29A9" w:rsidP="00FF29A9">
            <w:pPr>
              <w:pStyle w:val="TableParagraph"/>
              <w:rPr>
                <w:sz w:val="20"/>
                <w:szCs w:val="20"/>
              </w:rPr>
            </w:pPr>
            <w:r w:rsidRPr="00DD05A0">
              <w:rPr>
                <w:sz w:val="20"/>
                <w:szCs w:val="20"/>
              </w:rPr>
              <w:t>Sub-Engineers</w:t>
            </w:r>
          </w:p>
        </w:tc>
        <w:tc>
          <w:tcPr>
            <w:tcW w:w="1838" w:type="dxa"/>
            <w:shd w:val="clear" w:color="auto" w:fill="auto"/>
            <w:vAlign w:val="center"/>
          </w:tcPr>
          <w:p w14:paraId="2A37C9E6" w14:textId="77777777" w:rsidR="00FF29A9" w:rsidRPr="00DD05A0" w:rsidRDefault="00FF29A9" w:rsidP="00FF29A9">
            <w:pPr>
              <w:pStyle w:val="TableParagraph"/>
              <w:rPr>
                <w:sz w:val="20"/>
                <w:szCs w:val="20"/>
              </w:rPr>
            </w:pPr>
            <w:r w:rsidRPr="00DD05A0">
              <w:rPr>
                <w:sz w:val="20"/>
                <w:szCs w:val="20"/>
              </w:rPr>
              <w:t>Rahman Ali</w:t>
            </w:r>
          </w:p>
        </w:tc>
        <w:tc>
          <w:tcPr>
            <w:tcW w:w="1139" w:type="dxa"/>
            <w:shd w:val="clear" w:color="auto" w:fill="auto"/>
            <w:vAlign w:val="center"/>
          </w:tcPr>
          <w:p w14:paraId="39495246" w14:textId="77777777" w:rsidR="00FF29A9" w:rsidRPr="00DD05A0" w:rsidRDefault="00FF29A9" w:rsidP="00FF29A9">
            <w:pPr>
              <w:pStyle w:val="TableParagraph"/>
              <w:ind w:right="-10"/>
              <w:rPr>
                <w:sz w:val="20"/>
                <w:szCs w:val="20"/>
              </w:rPr>
            </w:pPr>
            <w:r w:rsidRPr="00DD05A0">
              <w:rPr>
                <w:sz w:val="20"/>
                <w:szCs w:val="20"/>
              </w:rPr>
              <w:t>Male</w:t>
            </w:r>
          </w:p>
        </w:tc>
        <w:tc>
          <w:tcPr>
            <w:tcW w:w="1559" w:type="dxa"/>
            <w:shd w:val="clear" w:color="auto" w:fill="auto"/>
            <w:vAlign w:val="center"/>
          </w:tcPr>
          <w:p w14:paraId="4CE6197A" w14:textId="77777777" w:rsidR="00FF29A9" w:rsidRPr="00DD05A0" w:rsidRDefault="00FF29A9" w:rsidP="00FF29A9">
            <w:pPr>
              <w:pStyle w:val="TableParagraph"/>
              <w:rPr>
                <w:sz w:val="20"/>
                <w:szCs w:val="20"/>
              </w:rPr>
            </w:pPr>
            <w:r w:rsidRPr="00DD05A0">
              <w:rPr>
                <w:sz w:val="20"/>
                <w:szCs w:val="20"/>
              </w:rPr>
              <w:t>23 Nov 2022</w:t>
            </w:r>
          </w:p>
        </w:tc>
        <w:tc>
          <w:tcPr>
            <w:tcW w:w="2410" w:type="dxa"/>
            <w:shd w:val="clear" w:color="auto" w:fill="auto"/>
          </w:tcPr>
          <w:p w14:paraId="326C3330" w14:textId="77777777" w:rsidR="00FF29A9" w:rsidRPr="00DD05A0" w:rsidRDefault="00FF29A9" w:rsidP="00FF29A9">
            <w:pPr>
              <w:pStyle w:val="TableParagraph"/>
              <w:numPr>
                <w:ilvl w:val="0"/>
                <w:numId w:val="90"/>
              </w:numPr>
              <w:tabs>
                <w:tab w:val="left" w:pos="267"/>
                <w:tab w:val="left" w:pos="880"/>
                <w:tab w:val="left" w:pos="1687"/>
              </w:tabs>
              <w:spacing w:before="21" w:line="228" w:lineRule="exact"/>
              <w:ind w:left="0" w:hanging="163"/>
              <w:rPr>
                <w:sz w:val="20"/>
                <w:szCs w:val="20"/>
              </w:rPr>
            </w:pPr>
            <w:r w:rsidRPr="00DD05A0">
              <w:rPr>
                <w:sz w:val="20"/>
                <w:szCs w:val="20"/>
              </w:rPr>
              <w:t>NTP issued Staff</w:t>
            </w:r>
            <w:r w:rsidRPr="00DD05A0">
              <w:rPr>
                <w:w w:val="99"/>
                <w:sz w:val="20"/>
                <w:szCs w:val="20"/>
              </w:rPr>
              <w:t xml:space="preserve"> </w:t>
            </w:r>
            <w:r w:rsidRPr="00DD05A0">
              <w:rPr>
                <w:sz w:val="20"/>
                <w:szCs w:val="20"/>
              </w:rPr>
              <w:t>onboard</w:t>
            </w:r>
          </w:p>
        </w:tc>
      </w:tr>
      <w:tr w:rsidR="00FF29A9" w:rsidRPr="00DD05A0" w14:paraId="124D312B" w14:textId="77777777" w:rsidTr="00FF29A9">
        <w:trPr>
          <w:trHeight w:hRule="exact" w:val="528"/>
        </w:trPr>
        <w:tc>
          <w:tcPr>
            <w:tcW w:w="567" w:type="dxa"/>
            <w:shd w:val="clear" w:color="auto" w:fill="auto"/>
            <w:vAlign w:val="center"/>
          </w:tcPr>
          <w:p w14:paraId="718834DB" w14:textId="77777777" w:rsidR="00FF29A9" w:rsidRPr="00DD05A0" w:rsidRDefault="00FF29A9" w:rsidP="00FF29A9">
            <w:pPr>
              <w:jc w:val="center"/>
              <w:rPr>
                <w:rFonts w:cs="Arial"/>
                <w:sz w:val="20"/>
              </w:rPr>
            </w:pPr>
          </w:p>
        </w:tc>
        <w:tc>
          <w:tcPr>
            <w:tcW w:w="2410" w:type="dxa"/>
            <w:shd w:val="clear" w:color="auto" w:fill="auto"/>
            <w:vAlign w:val="center"/>
          </w:tcPr>
          <w:p w14:paraId="1160BCA8" w14:textId="77777777" w:rsidR="00FF29A9" w:rsidRPr="00DD05A0" w:rsidRDefault="00FF29A9" w:rsidP="00FF29A9">
            <w:pPr>
              <w:pStyle w:val="TableParagraph"/>
              <w:spacing w:before="2"/>
              <w:rPr>
                <w:b/>
                <w:sz w:val="20"/>
                <w:szCs w:val="20"/>
              </w:rPr>
            </w:pPr>
            <w:r w:rsidRPr="00DD05A0">
              <w:rPr>
                <w:b/>
                <w:w w:val="95"/>
                <w:sz w:val="20"/>
                <w:szCs w:val="20"/>
              </w:rPr>
              <w:t>INDIVIDUAL CONSULTANTS</w:t>
            </w:r>
          </w:p>
        </w:tc>
        <w:tc>
          <w:tcPr>
            <w:tcW w:w="1838" w:type="dxa"/>
            <w:shd w:val="clear" w:color="auto" w:fill="auto"/>
            <w:vAlign w:val="center"/>
          </w:tcPr>
          <w:p w14:paraId="47323FB0" w14:textId="77777777" w:rsidR="00FF29A9" w:rsidRPr="00DD05A0" w:rsidRDefault="00FF29A9" w:rsidP="00FF29A9">
            <w:pPr>
              <w:jc w:val="left"/>
              <w:rPr>
                <w:rFonts w:cs="Arial"/>
                <w:sz w:val="20"/>
              </w:rPr>
            </w:pPr>
          </w:p>
        </w:tc>
        <w:tc>
          <w:tcPr>
            <w:tcW w:w="1139" w:type="dxa"/>
            <w:shd w:val="clear" w:color="auto" w:fill="auto"/>
            <w:vAlign w:val="center"/>
          </w:tcPr>
          <w:p w14:paraId="6DC227CA" w14:textId="77777777" w:rsidR="00FF29A9" w:rsidRPr="00DD05A0" w:rsidRDefault="00FF29A9" w:rsidP="00FF29A9">
            <w:pPr>
              <w:ind w:right="-10"/>
              <w:jc w:val="left"/>
              <w:rPr>
                <w:rFonts w:cs="Arial"/>
                <w:sz w:val="20"/>
              </w:rPr>
            </w:pPr>
          </w:p>
        </w:tc>
        <w:tc>
          <w:tcPr>
            <w:tcW w:w="1559" w:type="dxa"/>
            <w:shd w:val="clear" w:color="auto" w:fill="auto"/>
            <w:vAlign w:val="center"/>
          </w:tcPr>
          <w:p w14:paraId="4C7D5CF4" w14:textId="77777777" w:rsidR="00FF29A9" w:rsidRPr="00DD05A0" w:rsidRDefault="00FF29A9" w:rsidP="00FF29A9">
            <w:pPr>
              <w:jc w:val="left"/>
              <w:rPr>
                <w:rFonts w:cs="Arial"/>
                <w:sz w:val="20"/>
              </w:rPr>
            </w:pPr>
          </w:p>
        </w:tc>
        <w:tc>
          <w:tcPr>
            <w:tcW w:w="2410" w:type="dxa"/>
            <w:shd w:val="clear" w:color="auto" w:fill="auto"/>
            <w:vAlign w:val="center"/>
          </w:tcPr>
          <w:p w14:paraId="0063DE20" w14:textId="77777777" w:rsidR="00FF29A9" w:rsidRPr="00DD05A0" w:rsidRDefault="00FF29A9" w:rsidP="00FF29A9">
            <w:pPr>
              <w:jc w:val="left"/>
              <w:rPr>
                <w:rFonts w:cs="Arial"/>
                <w:sz w:val="20"/>
              </w:rPr>
            </w:pPr>
          </w:p>
        </w:tc>
      </w:tr>
      <w:tr w:rsidR="00FF29A9" w:rsidRPr="00DD05A0" w14:paraId="50D3D24F" w14:textId="77777777" w:rsidTr="00FF29A9">
        <w:trPr>
          <w:trHeight w:hRule="exact" w:val="580"/>
        </w:trPr>
        <w:tc>
          <w:tcPr>
            <w:tcW w:w="567" w:type="dxa"/>
            <w:shd w:val="clear" w:color="auto" w:fill="auto"/>
            <w:vAlign w:val="center"/>
          </w:tcPr>
          <w:p w14:paraId="3663F34C" w14:textId="77777777" w:rsidR="00FF29A9" w:rsidRPr="00DD05A0" w:rsidRDefault="00FF29A9" w:rsidP="00FF29A9">
            <w:pPr>
              <w:pStyle w:val="TableParagraph"/>
              <w:spacing w:before="2"/>
              <w:jc w:val="center"/>
              <w:rPr>
                <w:sz w:val="20"/>
                <w:szCs w:val="20"/>
              </w:rPr>
            </w:pPr>
            <w:r w:rsidRPr="00DD05A0">
              <w:rPr>
                <w:w w:val="95"/>
                <w:sz w:val="20"/>
                <w:szCs w:val="20"/>
              </w:rPr>
              <w:t>16</w:t>
            </w:r>
          </w:p>
        </w:tc>
        <w:tc>
          <w:tcPr>
            <w:tcW w:w="2410" w:type="dxa"/>
            <w:shd w:val="clear" w:color="auto" w:fill="auto"/>
            <w:vAlign w:val="center"/>
          </w:tcPr>
          <w:p w14:paraId="3379870E" w14:textId="77777777" w:rsidR="00FF29A9" w:rsidRPr="00DD05A0" w:rsidRDefault="00FF29A9" w:rsidP="00FF29A9">
            <w:pPr>
              <w:pStyle w:val="TableParagraph"/>
              <w:spacing w:before="2"/>
              <w:rPr>
                <w:sz w:val="20"/>
                <w:szCs w:val="20"/>
              </w:rPr>
            </w:pPr>
            <w:r w:rsidRPr="00DD05A0">
              <w:rPr>
                <w:sz w:val="20"/>
                <w:szCs w:val="20"/>
              </w:rPr>
              <w:t>Monitoring &amp; Evaluation Specialist</w:t>
            </w:r>
          </w:p>
        </w:tc>
        <w:tc>
          <w:tcPr>
            <w:tcW w:w="1838" w:type="dxa"/>
            <w:shd w:val="clear" w:color="auto" w:fill="auto"/>
            <w:vAlign w:val="center"/>
          </w:tcPr>
          <w:p w14:paraId="583EE4F9" w14:textId="77777777" w:rsidR="00FF29A9" w:rsidRPr="00DD05A0" w:rsidRDefault="00FF29A9" w:rsidP="00FF29A9">
            <w:pPr>
              <w:jc w:val="left"/>
              <w:rPr>
                <w:rFonts w:cs="Arial"/>
                <w:sz w:val="20"/>
              </w:rPr>
            </w:pPr>
          </w:p>
        </w:tc>
        <w:tc>
          <w:tcPr>
            <w:tcW w:w="1139" w:type="dxa"/>
            <w:shd w:val="clear" w:color="auto" w:fill="auto"/>
            <w:vAlign w:val="center"/>
          </w:tcPr>
          <w:p w14:paraId="7FE309D5" w14:textId="77777777" w:rsidR="00FF29A9" w:rsidRPr="00DD05A0" w:rsidRDefault="00FF29A9" w:rsidP="00FF29A9">
            <w:pPr>
              <w:ind w:right="-10"/>
              <w:jc w:val="left"/>
              <w:rPr>
                <w:rFonts w:cs="Arial"/>
                <w:sz w:val="20"/>
              </w:rPr>
            </w:pPr>
          </w:p>
        </w:tc>
        <w:tc>
          <w:tcPr>
            <w:tcW w:w="1559" w:type="dxa"/>
            <w:shd w:val="clear" w:color="auto" w:fill="auto"/>
            <w:vAlign w:val="center"/>
          </w:tcPr>
          <w:p w14:paraId="43FD275D" w14:textId="77777777" w:rsidR="00FF29A9" w:rsidRPr="00DD05A0" w:rsidRDefault="00FF29A9" w:rsidP="00FF29A9">
            <w:pPr>
              <w:pStyle w:val="TableParagraph"/>
              <w:spacing w:before="2"/>
              <w:rPr>
                <w:sz w:val="20"/>
                <w:szCs w:val="20"/>
              </w:rPr>
            </w:pPr>
          </w:p>
        </w:tc>
        <w:tc>
          <w:tcPr>
            <w:tcW w:w="2410" w:type="dxa"/>
            <w:shd w:val="clear" w:color="auto" w:fill="auto"/>
            <w:vAlign w:val="center"/>
          </w:tcPr>
          <w:p w14:paraId="61DC05B5" w14:textId="77777777" w:rsidR="00FF29A9" w:rsidRPr="00DD05A0" w:rsidRDefault="00FF29A9" w:rsidP="00FF29A9">
            <w:pPr>
              <w:pStyle w:val="TableParagraph"/>
              <w:numPr>
                <w:ilvl w:val="0"/>
                <w:numId w:val="89"/>
              </w:numPr>
              <w:tabs>
                <w:tab w:val="left" w:pos="267"/>
              </w:tabs>
              <w:spacing w:before="20" w:line="228" w:lineRule="exact"/>
              <w:ind w:left="0" w:hanging="163"/>
              <w:rPr>
                <w:sz w:val="20"/>
                <w:szCs w:val="20"/>
              </w:rPr>
            </w:pPr>
            <w:r w:rsidRPr="00DD05A0">
              <w:rPr>
                <w:sz w:val="20"/>
                <w:szCs w:val="20"/>
              </w:rPr>
              <w:t>TBD</w:t>
            </w:r>
          </w:p>
        </w:tc>
      </w:tr>
      <w:tr w:rsidR="00FF29A9" w:rsidRPr="00DD05A0" w14:paraId="2E2346F5" w14:textId="77777777" w:rsidTr="00FF29A9">
        <w:trPr>
          <w:trHeight w:hRule="exact" w:val="810"/>
        </w:trPr>
        <w:tc>
          <w:tcPr>
            <w:tcW w:w="567" w:type="dxa"/>
            <w:shd w:val="clear" w:color="auto" w:fill="auto"/>
            <w:vAlign w:val="center"/>
          </w:tcPr>
          <w:p w14:paraId="69380D91" w14:textId="77777777" w:rsidR="00FF29A9" w:rsidRPr="00DD05A0" w:rsidRDefault="00FF29A9" w:rsidP="00FF29A9">
            <w:pPr>
              <w:pStyle w:val="TableParagraph"/>
              <w:spacing w:line="227" w:lineRule="exact"/>
              <w:jc w:val="center"/>
              <w:rPr>
                <w:sz w:val="20"/>
                <w:szCs w:val="20"/>
              </w:rPr>
            </w:pPr>
            <w:r w:rsidRPr="00DD05A0">
              <w:rPr>
                <w:w w:val="95"/>
                <w:sz w:val="20"/>
                <w:szCs w:val="20"/>
              </w:rPr>
              <w:t>17</w:t>
            </w:r>
          </w:p>
        </w:tc>
        <w:tc>
          <w:tcPr>
            <w:tcW w:w="2410" w:type="dxa"/>
            <w:shd w:val="clear" w:color="auto" w:fill="auto"/>
            <w:vAlign w:val="center"/>
          </w:tcPr>
          <w:p w14:paraId="266D70F5" w14:textId="77777777" w:rsidR="00FF29A9" w:rsidRPr="00DD05A0" w:rsidRDefault="00FF29A9" w:rsidP="00FF29A9">
            <w:pPr>
              <w:pStyle w:val="TableParagraph"/>
              <w:tabs>
                <w:tab w:val="left" w:pos="1523"/>
              </w:tabs>
              <w:rPr>
                <w:sz w:val="20"/>
                <w:szCs w:val="20"/>
              </w:rPr>
            </w:pPr>
            <w:r w:rsidRPr="00DD05A0">
              <w:rPr>
                <w:sz w:val="20"/>
                <w:szCs w:val="20"/>
              </w:rPr>
              <w:t>Social Safeguard Specialist</w:t>
            </w:r>
          </w:p>
        </w:tc>
        <w:tc>
          <w:tcPr>
            <w:tcW w:w="1838" w:type="dxa"/>
            <w:shd w:val="clear" w:color="auto" w:fill="auto"/>
            <w:vAlign w:val="center"/>
          </w:tcPr>
          <w:p w14:paraId="4F933574" w14:textId="77777777" w:rsidR="00FF29A9" w:rsidRPr="00DD05A0" w:rsidRDefault="00FF29A9" w:rsidP="00FF29A9">
            <w:pPr>
              <w:jc w:val="left"/>
              <w:rPr>
                <w:rFonts w:cs="Arial"/>
                <w:sz w:val="20"/>
              </w:rPr>
            </w:pPr>
            <w:r w:rsidRPr="00DD05A0">
              <w:rPr>
                <w:rFonts w:cs="Arial"/>
                <w:sz w:val="20"/>
              </w:rPr>
              <w:t>Akmal Khan</w:t>
            </w:r>
          </w:p>
        </w:tc>
        <w:tc>
          <w:tcPr>
            <w:tcW w:w="1139" w:type="dxa"/>
            <w:shd w:val="clear" w:color="auto" w:fill="auto"/>
            <w:vAlign w:val="center"/>
          </w:tcPr>
          <w:p w14:paraId="5D7683CC" w14:textId="77777777" w:rsidR="00FF29A9" w:rsidRPr="00DD05A0" w:rsidRDefault="00FF29A9" w:rsidP="00FF29A9">
            <w:pPr>
              <w:ind w:right="-10"/>
              <w:jc w:val="left"/>
              <w:rPr>
                <w:rFonts w:cs="Arial"/>
                <w:sz w:val="20"/>
              </w:rPr>
            </w:pPr>
            <w:r w:rsidRPr="00DD05A0">
              <w:rPr>
                <w:rFonts w:cs="Arial"/>
                <w:sz w:val="20"/>
              </w:rPr>
              <w:t>Male</w:t>
            </w:r>
          </w:p>
        </w:tc>
        <w:tc>
          <w:tcPr>
            <w:tcW w:w="1559" w:type="dxa"/>
            <w:shd w:val="clear" w:color="auto" w:fill="auto"/>
            <w:vAlign w:val="center"/>
          </w:tcPr>
          <w:p w14:paraId="26AB0F17" w14:textId="77777777" w:rsidR="00FF29A9" w:rsidRPr="00DD05A0" w:rsidRDefault="00FF29A9" w:rsidP="00FF29A9">
            <w:pPr>
              <w:pStyle w:val="TableParagraph"/>
              <w:spacing w:line="227" w:lineRule="exact"/>
              <w:rPr>
                <w:sz w:val="20"/>
                <w:szCs w:val="20"/>
              </w:rPr>
            </w:pPr>
            <w:r w:rsidRPr="00DD05A0">
              <w:rPr>
                <w:sz w:val="20"/>
                <w:szCs w:val="20"/>
              </w:rPr>
              <w:t>19 June 2023</w:t>
            </w:r>
          </w:p>
        </w:tc>
        <w:tc>
          <w:tcPr>
            <w:tcW w:w="2410" w:type="dxa"/>
            <w:shd w:val="clear" w:color="auto" w:fill="auto"/>
            <w:vAlign w:val="center"/>
          </w:tcPr>
          <w:p w14:paraId="0B6EA100" w14:textId="77777777" w:rsidR="00FF29A9" w:rsidRPr="00DD05A0" w:rsidRDefault="00FF29A9" w:rsidP="00FF29A9">
            <w:pPr>
              <w:pStyle w:val="TableParagraph"/>
              <w:numPr>
                <w:ilvl w:val="0"/>
                <w:numId w:val="88"/>
              </w:numPr>
              <w:tabs>
                <w:tab w:val="left" w:pos="267"/>
              </w:tabs>
              <w:spacing w:before="20" w:line="228" w:lineRule="exact"/>
              <w:ind w:left="0" w:hanging="163"/>
              <w:rPr>
                <w:sz w:val="20"/>
                <w:szCs w:val="20"/>
              </w:rPr>
            </w:pPr>
            <w:r w:rsidRPr="00DD05A0">
              <w:rPr>
                <w:sz w:val="20"/>
                <w:szCs w:val="20"/>
              </w:rPr>
              <w:t>NTP issued, and Submission 2 finalized on September 21, 2023</w:t>
            </w:r>
          </w:p>
        </w:tc>
      </w:tr>
      <w:tr w:rsidR="00FF29A9" w:rsidRPr="00DD05A0" w14:paraId="3C2D3216" w14:textId="77777777" w:rsidTr="00FF29A9">
        <w:trPr>
          <w:trHeight w:hRule="exact" w:val="856"/>
        </w:trPr>
        <w:tc>
          <w:tcPr>
            <w:tcW w:w="567" w:type="dxa"/>
            <w:shd w:val="clear" w:color="auto" w:fill="auto"/>
            <w:vAlign w:val="center"/>
          </w:tcPr>
          <w:p w14:paraId="1A65E332" w14:textId="77777777" w:rsidR="00FF29A9" w:rsidRPr="00DD05A0" w:rsidRDefault="00FF29A9" w:rsidP="00FF29A9">
            <w:pPr>
              <w:pStyle w:val="TableParagraph"/>
              <w:jc w:val="center"/>
              <w:rPr>
                <w:sz w:val="20"/>
                <w:szCs w:val="20"/>
              </w:rPr>
            </w:pPr>
            <w:r w:rsidRPr="00DD05A0">
              <w:rPr>
                <w:w w:val="95"/>
                <w:sz w:val="20"/>
                <w:szCs w:val="20"/>
              </w:rPr>
              <w:t>18</w:t>
            </w:r>
          </w:p>
        </w:tc>
        <w:tc>
          <w:tcPr>
            <w:tcW w:w="2410" w:type="dxa"/>
            <w:shd w:val="clear" w:color="auto" w:fill="auto"/>
            <w:vAlign w:val="center"/>
          </w:tcPr>
          <w:p w14:paraId="51C9C5DC" w14:textId="77777777" w:rsidR="00FF29A9" w:rsidRPr="00DD05A0" w:rsidRDefault="00FF29A9" w:rsidP="00FF29A9">
            <w:pPr>
              <w:pStyle w:val="TableParagraph"/>
              <w:rPr>
                <w:sz w:val="20"/>
                <w:szCs w:val="20"/>
              </w:rPr>
            </w:pPr>
            <w:r w:rsidRPr="00DD05A0">
              <w:rPr>
                <w:sz w:val="20"/>
                <w:szCs w:val="20"/>
              </w:rPr>
              <w:t>Environmental Safeguard Specialist</w:t>
            </w:r>
          </w:p>
        </w:tc>
        <w:tc>
          <w:tcPr>
            <w:tcW w:w="1838" w:type="dxa"/>
            <w:shd w:val="clear" w:color="auto" w:fill="auto"/>
            <w:vAlign w:val="center"/>
          </w:tcPr>
          <w:p w14:paraId="44B87AD0" w14:textId="77777777" w:rsidR="00FF29A9" w:rsidRPr="00DD05A0" w:rsidRDefault="00FF29A9" w:rsidP="00FF29A9">
            <w:pPr>
              <w:jc w:val="left"/>
              <w:rPr>
                <w:rFonts w:cs="Arial"/>
                <w:sz w:val="20"/>
              </w:rPr>
            </w:pPr>
            <w:proofErr w:type="spellStart"/>
            <w:r w:rsidRPr="00DD05A0">
              <w:rPr>
                <w:rFonts w:cs="Arial"/>
                <w:sz w:val="20"/>
              </w:rPr>
              <w:t>Sahibzada</w:t>
            </w:r>
            <w:proofErr w:type="spellEnd"/>
            <w:r w:rsidRPr="00DD05A0">
              <w:rPr>
                <w:rFonts w:cs="Arial"/>
                <w:sz w:val="20"/>
              </w:rPr>
              <w:t xml:space="preserve"> </w:t>
            </w:r>
            <w:proofErr w:type="spellStart"/>
            <w:r w:rsidRPr="00DD05A0">
              <w:rPr>
                <w:rFonts w:cs="Arial"/>
                <w:sz w:val="20"/>
              </w:rPr>
              <w:t>Tanzeel</w:t>
            </w:r>
            <w:proofErr w:type="spellEnd"/>
            <w:r w:rsidRPr="00DD05A0">
              <w:rPr>
                <w:rFonts w:cs="Arial"/>
                <w:sz w:val="20"/>
              </w:rPr>
              <w:t xml:space="preserve"> Ahmed</w:t>
            </w:r>
          </w:p>
        </w:tc>
        <w:tc>
          <w:tcPr>
            <w:tcW w:w="1139" w:type="dxa"/>
            <w:shd w:val="clear" w:color="auto" w:fill="auto"/>
            <w:vAlign w:val="center"/>
          </w:tcPr>
          <w:p w14:paraId="744C5AFF" w14:textId="77777777" w:rsidR="00FF29A9" w:rsidRPr="00DD05A0" w:rsidRDefault="00FF29A9" w:rsidP="00FF29A9">
            <w:pPr>
              <w:ind w:right="-10"/>
              <w:jc w:val="left"/>
              <w:rPr>
                <w:rFonts w:cs="Arial"/>
                <w:sz w:val="20"/>
              </w:rPr>
            </w:pPr>
            <w:r w:rsidRPr="00DD05A0">
              <w:rPr>
                <w:rFonts w:cs="Arial"/>
                <w:sz w:val="20"/>
              </w:rPr>
              <w:t>Male</w:t>
            </w:r>
          </w:p>
        </w:tc>
        <w:tc>
          <w:tcPr>
            <w:tcW w:w="1559" w:type="dxa"/>
            <w:shd w:val="clear" w:color="auto" w:fill="auto"/>
            <w:vAlign w:val="center"/>
          </w:tcPr>
          <w:p w14:paraId="304BD5E2" w14:textId="77777777" w:rsidR="00FF29A9" w:rsidRPr="00DD05A0" w:rsidRDefault="00FF29A9" w:rsidP="00FF29A9">
            <w:pPr>
              <w:pStyle w:val="TableParagraph"/>
              <w:rPr>
                <w:sz w:val="20"/>
                <w:szCs w:val="20"/>
              </w:rPr>
            </w:pPr>
            <w:r w:rsidRPr="00DD05A0">
              <w:rPr>
                <w:sz w:val="20"/>
                <w:szCs w:val="20"/>
              </w:rPr>
              <w:t>19 June 2023</w:t>
            </w:r>
          </w:p>
        </w:tc>
        <w:tc>
          <w:tcPr>
            <w:tcW w:w="2410" w:type="dxa"/>
            <w:shd w:val="clear" w:color="auto" w:fill="auto"/>
            <w:vAlign w:val="center"/>
          </w:tcPr>
          <w:p w14:paraId="685912A5" w14:textId="77777777" w:rsidR="00FF29A9" w:rsidRPr="00DD05A0" w:rsidRDefault="00FF29A9" w:rsidP="00FF29A9">
            <w:pPr>
              <w:pStyle w:val="TableParagraph"/>
              <w:numPr>
                <w:ilvl w:val="0"/>
                <w:numId w:val="87"/>
              </w:numPr>
              <w:tabs>
                <w:tab w:val="left" w:pos="267"/>
              </w:tabs>
              <w:spacing w:before="17" w:line="228" w:lineRule="exact"/>
              <w:ind w:left="0" w:hanging="163"/>
              <w:rPr>
                <w:sz w:val="20"/>
                <w:szCs w:val="20"/>
              </w:rPr>
            </w:pPr>
            <w:r w:rsidRPr="00DD05A0">
              <w:rPr>
                <w:sz w:val="20"/>
                <w:szCs w:val="20"/>
              </w:rPr>
              <w:t>NTP issued, and Submission 2 finalized on September 21, 2023</w:t>
            </w:r>
          </w:p>
        </w:tc>
      </w:tr>
      <w:tr w:rsidR="00FF29A9" w:rsidRPr="00DD05A0" w14:paraId="176C64FA" w14:textId="77777777" w:rsidTr="00FF29A9">
        <w:trPr>
          <w:trHeight w:hRule="exact" w:val="549"/>
        </w:trPr>
        <w:tc>
          <w:tcPr>
            <w:tcW w:w="567" w:type="dxa"/>
            <w:shd w:val="clear" w:color="auto" w:fill="auto"/>
            <w:vAlign w:val="center"/>
          </w:tcPr>
          <w:p w14:paraId="2CE75048" w14:textId="77777777" w:rsidR="00FF29A9" w:rsidRPr="00DD05A0" w:rsidRDefault="00FF29A9" w:rsidP="00FF29A9">
            <w:pPr>
              <w:pStyle w:val="TableParagraph"/>
              <w:jc w:val="center"/>
              <w:rPr>
                <w:sz w:val="20"/>
                <w:szCs w:val="20"/>
              </w:rPr>
            </w:pPr>
            <w:r w:rsidRPr="00DD05A0">
              <w:rPr>
                <w:w w:val="95"/>
                <w:sz w:val="20"/>
                <w:szCs w:val="20"/>
              </w:rPr>
              <w:t>19</w:t>
            </w:r>
          </w:p>
        </w:tc>
        <w:tc>
          <w:tcPr>
            <w:tcW w:w="2410" w:type="dxa"/>
            <w:shd w:val="clear" w:color="auto" w:fill="auto"/>
            <w:vAlign w:val="center"/>
          </w:tcPr>
          <w:p w14:paraId="40FFAF46" w14:textId="77777777" w:rsidR="00FF29A9" w:rsidRPr="00DD05A0" w:rsidRDefault="00FF29A9" w:rsidP="00FF29A9">
            <w:pPr>
              <w:pStyle w:val="TableParagraph"/>
              <w:tabs>
                <w:tab w:val="left" w:pos="1732"/>
              </w:tabs>
              <w:rPr>
                <w:sz w:val="20"/>
                <w:szCs w:val="20"/>
              </w:rPr>
            </w:pPr>
            <w:r w:rsidRPr="00DD05A0">
              <w:rPr>
                <w:sz w:val="20"/>
                <w:szCs w:val="20"/>
              </w:rPr>
              <w:t xml:space="preserve">Municipal </w:t>
            </w:r>
            <w:r w:rsidRPr="00DD05A0">
              <w:rPr>
                <w:w w:val="90"/>
                <w:sz w:val="20"/>
                <w:szCs w:val="20"/>
              </w:rPr>
              <w:t xml:space="preserve">Finance </w:t>
            </w:r>
            <w:r w:rsidRPr="00DD05A0">
              <w:rPr>
                <w:sz w:val="20"/>
                <w:szCs w:val="20"/>
              </w:rPr>
              <w:t>Specialist</w:t>
            </w:r>
          </w:p>
        </w:tc>
        <w:tc>
          <w:tcPr>
            <w:tcW w:w="1838" w:type="dxa"/>
            <w:shd w:val="clear" w:color="auto" w:fill="auto"/>
            <w:vAlign w:val="center"/>
          </w:tcPr>
          <w:p w14:paraId="2BF3F775" w14:textId="77777777" w:rsidR="00FF29A9" w:rsidRPr="00DD05A0" w:rsidRDefault="00FF29A9" w:rsidP="00FF29A9">
            <w:pPr>
              <w:jc w:val="left"/>
              <w:rPr>
                <w:rFonts w:cs="Arial"/>
                <w:sz w:val="20"/>
              </w:rPr>
            </w:pPr>
          </w:p>
        </w:tc>
        <w:tc>
          <w:tcPr>
            <w:tcW w:w="1139" w:type="dxa"/>
            <w:shd w:val="clear" w:color="auto" w:fill="auto"/>
            <w:vAlign w:val="center"/>
          </w:tcPr>
          <w:p w14:paraId="496913FA" w14:textId="77777777" w:rsidR="00FF29A9" w:rsidRPr="00DD05A0" w:rsidRDefault="00FF29A9" w:rsidP="00FF29A9">
            <w:pPr>
              <w:ind w:right="-10"/>
              <w:jc w:val="left"/>
              <w:rPr>
                <w:rFonts w:cs="Arial"/>
                <w:sz w:val="20"/>
              </w:rPr>
            </w:pPr>
          </w:p>
        </w:tc>
        <w:tc>
          <w:tcPr>
            <w:tcW w:w="1559" w:type="dxa"/>
            <w:shd w:val="clear" w:color="auto" w:fill="auto"/>
            <w:vAlign w:val="center"/>
          </w:tcPr>
          <w:p w14:paraId="5F303ACE" w14:textId="77777777" w:rsidR="00FF29A9" w:rsidRPr="00DD05A0" w:rsidRDefault="00FF29A9" w:rsidP="00FF29A9">
            <w:pPr>
              <w:pStyle w:val="TableParagraph"/>
              <w:rPr>
                <w:sz w:val="20"/>
                <w:szCs w:val="20"/>
              </w:rPr>
            </w:pPr>
          </w:p>
        </w:tc>
        <w:tc>
          <w:tcPr>
            <w:tcW w:w="2410" w:type="dxa"/>
            <w:shd w:val="clear" w:color="auto" w:fill="auto"/>
            <w:vAlign w:val="center"/>
          </w:tcPr>
          <w:p w14:paraId="584CDAA2" w14:textId="77777777" w:rsidR="00FF29A9" w:rsidRPr="00DD05A0" w:rsidRDefault="00FF29A9" w:rsidP="00FF29A9">
            <w:pPr>
              <w:pStyle w:val="TableParagraph"/>
              <w:numPr>
                <w:ilvl w:val="0"/>
                <w:numId w:val="86"/>
              </w:numPr>
              <w:tabs>
                <w:tab w:val="left" w:pos="267"/>
              </w:tabs>
              <w:spacing w:before="20" w:line="228" w:lineRule="exact"/>
              <w:ind w:left="0" w:hanging="163"/>
              <w:rPr>
                <w:sz w:val="20"/>
                <w:szCs w:val="20"/>
              </w:rPr>
            </w:pPr>
            <w:r w:rsidRPr="00DD05A0">
              <w:rPr>
                <w:sz w:val="20"/>
                <w:szCs w:val="20"/>
              </w:rPr>
              <w:t>TBD</w:t>
            </w:r>
          </w:p>
        </w:tc>
      </w:tr>
      <w:tr w:rsidR="00FF29A9" w:rsidRPr="00DD05A0" w14:paraId="6FCE25E7" w14:textId="77777777" w:rsidTr="00FF29A9">
        <w:trPr>
          <w:trHeight w:hRule="exact" w:val="571"/>
        </w:trPr>
        <w:tc>
          <w:tcPr>
            <w:tcW w:w="567" w:type="dxa"/>
            <w:shd w:val="clear" w:color="auto" w:fill="auto"/>
            <w:vAlign w:val="center"/>
          </w:tcPr>
          <w:p w14:paraId="346A826B" w14:textId="77777777" w:rsidR="00FF29A9" w:rsidRPr="00DD05A0" w:rsidRDefault="00FF29A9" w:rsidP="00FF29A9">
            <w:pPr>
              <w:pStyle w:val="TableParagraph"/>
              <w:spacing w:line="227" w:lineRule="exact"/>
              <w:jc w:val="center"/>
              <w:rPr>
                <w:sz w:val="20"/>
                <w:szCs w:val="20"/>
              </w:rPr>
            </w:pPr>
            <w:r w:rsidRPr="00DD05A0">
              <w:rPr>
                <w:w w:val="95"/>
                <w:sz w:val="20"/>
                <w:szCs w:val="20"/>
              </w:rPr>
              <w:t>20</w:t>
            </w:r>
          </w:p>
        </w:tc>
        <w:tc>
          <w:tcPr>
            <w:tcW w:w="2410" w:type="dxa"/>
            <w:shd w:val="clear" w:color="auto" w:fill="auto"/>
            <w:vAlign w:val="center"/>
          </w:tcPr>
          <w:p w14:paraId="751A142A" w14:textId="77777777" w:rsidR="00FF29A9" w:rsidRPr="00DD05A0" w:rsidRDefault="00FF29A9" w:rsidP="00FF29A9">
            <w:pPr>
              <w:pStyle w:val="TableParagraph"/>
              <w:tabs>
                <w:tab w:val="left" w:pos="1216"/>
                <w:tab w:val="left" w:pos="1667"/>
              </w:tabs>
              <w:rPr>
                <w:sz w:val="20"/>
                <w:szCs w:val="20"/>
              </w:rPr>
            </w:pPr>
            <w:r w:rsidRPr="00DD05A0">
              <w:rPr>
                <w:sz w:val="20"/>
                <w:szCs w:val="20"/>
              </w:rPr>
              <w:t xml:space="preserve">Training/ </w:t>
            </w:r>
            <w:r w:rsidRPr="00DD05A0">
              <w:rPr>
                <w:w w:val="85"/>
                <w:sz w:val="20"/>
                <w:szCs w:val="20"/>
              </w:rPr>
              <w:t xml:space="preserve">Capacity </w:t>
            </w:r>
            <w:r w:rsidRPr="00DD05A0">
              <w:rPr>
                <w:sz w:val="20"/>
                <w:szCs w:val="20"/>
              </w:rPr>
              <w:t>Building</w:t>
            </w:r>
            <w:r w:rsidRPr="00DD05A0">
              <w:rPr>
                <w:spacing w:val="-27"/>
                <w:sz w:val="20"/>
                <w:szCs w:val="20"/>
              </w:rPr>
              <w:t xml:space="preserve"> </w:t>
            </w:r>
            <w:r w:rsidRPr="00DD05A0">
              <w:rPr>
                <w:sz w:val="20"/>
                <w:szCs w:val="20"/>
              </w:rPr>
              <w:t>Specialist</w:t>
            </w:r>
          </w:p>
        </w:tc>
        <w:tc>
          <w:tcPr>
            <w:tcW w:w="1838" w:type="dxa"/>
            <w:shd w:val="clear" w:color="auto" w:fill="auto"/>
            <w:vAlign w:val="center"/>
          </w:tcPr>
          <w:p w14:paraId="04849289" w14:textId="77777777" w:rsidR="00FF29A9" w:rsidRPr="00DD05A0" w:rsidRDefault="00FF29A9" w:rsidP="00FF29A9">
            <w:pPr>
              <w:jc w:val="left"/>
              <w:rPr>
                <w:rFonts w:cs="Arial"/>
                <w:sz w:val="20"/>
              </w:rPr>
            </w:pPr>
          </w:p>
        </w:tc>
        <w:tc>
          <w:tcPr>
            <w:tcW w:w="1139" w:type="dxa"/>
            <w:shd w:val="clear" w:color="auto" w:fill="auto"/>
            <w:vAlign w:val="center"/>
          </w:tcPr>
          <w:p w14:paraId="6CF64E3C" w14:textId="77777777" w:rsidR="00FF29A9" w:rsidRPr="00DD05A0" w:rsidRDefault="00FF29A9" w:rsidP="00FF29A9">
            <w:pPr>
              <w:ind w:right="-10"/>
              <w:jc w:val="left"/>
              <w:rPr>
                <w:rFonts w:cs="Arial"/>
                <w:sz w:val="20"/>
              </w:rPr>
            </w:pPr>
          </w:p>
        </w:tc>
        <w:tc>
          <w:tcPr>
            <w:tcW w:w="1559" w:type="dxa"/>
            <w:shd w:val="clear" w:color="auto" w:fill="auto"/>
            <w:vAlign w:val="center"/>
          </w:tcPr>
          <w:p w14:paraId="4024440A" w14:textId="77777777" w:rsidR="00FF29A9" w:rsidRPr="00DD05A0" w:rsidRDefault="00FF29A9" w:rsidP="00FF29A9">
            <w:pPr>
              <w:pStyle w:val="TableParagraph"/>
              <w:spacing w:line="227" w:lineRule="exact"/>
              <w:rPr>
                <w:sz w:val="20"/>
                <w:szCs w:val="20"/>
              </w:rPr>
            </w:pPr>
          </w:p>
        </w:tc>
        <w:tc>
          <w:tcPr>
            <w:tcW w:w="2410" w:type="dxa"/>
            <w:shd w:val="clear" w:color="auto" w:fill="auto"/>
            <w:vAlign w:val="center"/>
          </w:tcPr>
          <w:p w14:paraId="4A53115E" w14:textId="77777777" w:rsidR="00FF29A9" w:rsidRPr="00DD05A0" w:rsidRDefault="00FF29A9" w:rsidP="00FF29A9">
            <w:pPr>
              <w:pStyle w:val="TableParagraph"/>
              <w:numPr>
                <w:ilvl w:val="0"/>
                <w:numId w:val="85"/>
              </w:numPr>
              <w:tabs>
                <w:tab w:val="left" w:pos="267"/>
              </w:tabs>
              <w:spacing w:before="17" w:line="228" w:lineRule="exact"/>
              <w:ind w:left="0" w:hanging="163"/>
              <w:rPr>
                <w:sz w:val="20"/>
                <w:szCs w:val="20"/>
              </w:rPr>
            </w:pPr>
            <w:r w:rsidRPr="00DD05A0">
              <w:rPr>
                <w:sz w:val="20"/>
                <w:szCs w:val="20"/>
              </w:rPr>
              <w:t>TBD</w:t>
            </w:r>
          </w:p>
        </w:tc>
      </w:tr>
      <w:tr w:rsidR="00FF29A9" w:rsidRPr="00DD05A0" w14:paraId="50FA45EA" w14:textId="77777777" w:rsidTr="00FF29A9">
        <w:trPr>
          <w:trHeight w:hRule="exact" w:val="423"/>
        </w:trPr>
        <w:tc>
          <w:tcPr>
            <w:tcW w:w="567" w:type="dxa"/>
            <w:shd w:val="clear" w:color="auto" w:fill="auto"/>
            <w:vAlign w:val="center"/>
          </w:tcPr>
          <w:p w14:paraId="5290F831" w14:textId="77777777" w:rsidR="00FF29A9" w:rsidRPr="00DD05A0" w:rsidRDefault="00FF29A9" w:rsidP="00FF29A9">
            <w:pPr>
              <w:pStyle w:val="TableParagraph"/>
              <w:spacing w:line="227" w:lineRule="exact"/>
              <w:jc w:val="center"/>
              <w:rPr>
                <w:sz w:val="20"/>
                <w:szCs w:val="20"/>
              </w:rPr>
            </w:pPr>
            <w:r w:rsidRPr="00DD05A0">
              <w:rPr>
                <w:w w:val="95"/>
                <w:sz w:val="20"/>
                <w:szCs w:val="20"/>
              </w:rPr>
              <w:t>21</w:t>
            </w:r>
          </w:p>
        </w:tc>
        <w:tc>
          <w:tcPr>
            <w:tcW w:w="2410" w:type="dxa"/>
            <w:shd w:val="clear" w:color="auto" w:fill="auto"/>
            <w:vAlign w:val="center"/>
          </w:tcPr>
          <w:p w14:paraId="1E8E5196" w14:textId="77777777" w:rsidR="00FF29A9" w:rsidRPr="00DD05A0" w:rsidRDefault="00FF29A9" w:rsidP="00FF29A9">
            <w:pPr>
              <w:pStyle w:val="TableParagraph"/>
              <w:spacing w:line="227" w:lineRule="exact"/>
              <w:rPr>
                <w:sz w:val="20"/>
                <w:szCs w:val="20"/>
              </w:rPr>
            </w:pPr>
            <w:r w:rsidRPr="00DD05A0">
              <w:rPr>
                <w:sz w:val="20"/>
                <w:szCs w:val="20"/>
              </w:rPr>
              <w:t>Urban Planner</w:t>
            </w:r>
          </w:p>
        </w:tc>
        <w:tc>
          <w:tcPr>
            <w:tcW w:w="1838" w:type="dxa"/>
            <w:shd w:val="clear" w:color="auto" w:fill="auto"/>
            <w:vAlign w:val="center"/>
          </w:tcPr>
          <w:p w14:paraId="54DC9C8A" w14:textId="77777777" w:rsidR="00FF29A9" w:rsidRPr="00DD05A0" w:rsidRDefault="00FF29A9" w:rsidP="00FF29A9">
            <w:pPr>
              <w:jc w:val="left"/>
              <w:rPr>
                <w:rFonts w:cs="Arial"/>
                <w:sz w:val="20"/>
              </w:rPr>
            </w:pPr>
          </w:p>
        </w:tc>
        <w:tc>
          <w:tcPr>
            <w:tcW w:w="1139" w:type="dxa"/>
            <w:shd w:val="clear" w:color="auto" w:fill="auto"/>
            <w:vAlign w:val="center"/>
          </w:tcPr>
          <w:p w14:paraId="2E6E4B0D" w14:textId="77777777" w:rsidR="00FF29A9" w:rsidRPr="00DD05A0" w:rsidRDefault="00FF29A9" w:rsidP="00FF29A9">
            <w:pPr>
              <w:ind w:right="-10"/>
              <w:jc w:val="left"/>
              <w:rPr>
                <w:rFonts w:cs="Arial"/>
                <w:sz w:val="20"/>
              </w:rPr>
            </w:pPr>
          </w:p>
        </w:tc>
        <w:tc>
          <w:tcPr>
            <w:tcW w:w="1559" w:type="dxa"/>
            <w:shd w:val="clear" w:color="auto" w:fill="auto"/>
            <w:vAlign w:val="center"/>
          </w:tcPr>
          <w:p w14:paraId="5842014C" w14:textId="77777777" w:rsidR="00FF29A9" w:rsidRPr="00DD05A0" w:rsidRDefault="00FF29A9" w:rsidP="00FF29A9">
            <w:pPr>
              <w:pStyle w:val="TableParagraph"/>
              <w:spacing w:line="227" w:lineRule="exact"/>
              <w:rPr>
                <w:sz w:val="20"/>
                <w:szCs w:val="20"/>
              </w:rPr>
            </w:pPr>
          </w:p>
        </w:tc>
        <w:tc>
          <w:tcPr>
            <w:tcW w:w="2410" w:type="dxa"/>
            <w:shd w:val="clear" w:color="auto" w:fill="auto"/>
            <w:vAlign w:val="center"/>
          </w:tcPr>
          <w:p w14:paraId="773896B3" w14:textId="77777777" w:rsidR="00FF29A9" w:rsidRPr="00DD05A0" w:rsidRDefault="00FF29A9" w:rsidP="00FF29A9">
            <w:pPr>
              <w:pStyle w:val="TableParagraph"/>
              <w:numPr>
                <w:ilvl w:val="0"/>
                <w:numId w:val="84"/>
              </w:numPr>
              <w:tabs>
                <w:tab w:val="left" w:pos="267"/>
              </w:tabs>
              <w:spacing w:before="16" w:line="228" w:lineRule="exact"/>
              <w:ind w:left="0" w:hanging="163"/>
              <w:rPr>
                <w:sz w:val="20"/>
                <w:szCs w:val="20"/>
              </w:rPr>
            </w:pPr>
            <w:r w:rsidRPr="00DD05A0">
              <w:rPr>
                <w:sz w:val="20"/>
                <w:szCs w:val="20"/>
              </w:rPr>
              <w:t>TBD</w:t>
            </w:r>
          </w:p>
        </w:tc>
      </w:tr>
      <w:tr w:rsidR="00FF29A9" w:rsidRPr="00DD05A0" w14:paraId="6ED36DB5" w14:textId="77777777" w:rsidTr="00FF29A9">
        <w:trPr>
          <w:trHeight w:hRule="exact" w:val="257"/>
        </w:trPr>
        <w:tc>
          <w:tcPr>
            <w:tcW w:w="9923" w:type="dxa"/>
            <w:gridSpan w:val="6"/>
            <w:shd w:val="clear" w:color="auto" w:fill="auto"/>
            <w:vAlign w:val="center"/>
          </w:tcPr>
          <w:p w14:paraId="2C5909A3" w14:textId="77777777" w:rsidR="00FF29A9" w:rsidRPr="00DD05A0" w:rsidRDefault="00FF29A9" w:rsidP="00FF29A9">
            <w:pPr>
              <w:jc w:val="left"/>
              <w:rPr>
                <w:rFonts w:cs="Arial"/>
                <w:sz w:val="20"/>
              </w:rPr>
            </w:pPr>
          </w:p>
        </w:tc>
      </w:tr>
      <w:tr w:rsidR="00FF29A9" w:rsidRPr="00DD05A0" w14:paraId="57605439" w14:textId="77777777" w:rsidTr="00FF29A9">
        <w:trPr>
          <w:trHeight w:hRule="exact" w:val="358"/>
        </w:trPr>
        <w:tc>
          <w:tcPr>
            <w:tcW w:w="9923" w:type="dxa"/>
            <w:gridSpan w:val="6"/>
            <w:shd w:val="clear" w:color="auto" w:fill="auto"/>
            <w:vAlign w:val="center"/>
          </w:tcPr>
          <w:p w14:paraId="40249B23" w14:textId="77777777" w:rsidR="00FF29A9" w:rsidRPr="00DD05A0" w:rsidRDefault="00FF29A9" w:rsidP="00FF29A9">
            <w:pPr>
              <w:pStyle w:val="TableParagraph"/>
              <w:rPr>
                <w:b/>
                <w:sz w:val="20"/>
                <w:szCs w:val="20"/>
              </w:rPr>
            </w:pPr>
            <w:r w:rsidRPr="00DD05A0">
              <w:rPr>
                <w:b/>
                <w:sz w:val="20"/>
                <w:szCs w:val="20"/>
              </w:rPr>
              <w:t>CIU Peshawar</w:t>
            </w:r>
          </w:p>
        </w:tc>
      </w:tr>
      <w:tr w:rsidR="00FF29A9" w:rsidRPr="00DD05A0" w14:paraId="54A9C313" w14:textId="77777777" w:rsidTr="00FF29A9">
        <w:trPr>
          <w:trHeight w:hRule="exact" w:val="513"/>
        </w:trPr>
        <w:tc>
          <w:tcPr>
            <w:tcW w:w="567" w:type="dxa"/>
            <w:shd w:val="clear" w:color="auto" w:fill="auto"/>
            <w:vAlign w:val="center"/>
          </w:tcPr>
          <w:p w14:paraId="258BE5A0" w14:textId="77777777" w:rsidR="00FF29A9" w:rsidRPr="00DD05A0" w:rsidRDefault="00FF29A9" w:rsidP="00FF29A9">
            <w:pPr>
              <w:pStyle w:val="TableParagraph"/>
              <w:jc w:val="center"/>
              <w:rPr>
                <w:sz w:val="20"/>
                <w:szCs w:val="20"/>
              </w:rPr>
            </w:pPr>
            <w:r w:rsidRPr="00DD05A0">
              <w:rPr>
                <w:w w:val="95"/>
                <w:sz w:val="20"/>
                <w:szCs w:val="20"/>
              </w:rPr>
              <w:t>1.</w:t>
            </w:r>
          </w:p>
        </w:tc>
        <w:tc>
          <w:tcPr>
            <w:tcW w:w="2410" w:type="dxa"/>
            <w:shd w:val="clear" w:color="auto" w:fill="auto"/>
            <w:vAlign w:val="center"/>
          </w:tcPr>
          <w:p w14:paraId="02F4F994" w14:textId="77777777" w:rsidR="00FF29A9" w:rsidRPr="00DD05A0" w:rsidRDefault="00FF29A9" w:rsidP="00FF29A9">
            <w:pPr>
              <w:pStyle w:val="TableParagraph"/>
              <w:tabs>
                <w:tab w:val="left" w:pos="1646"/>
              </w:tabs>
              <w:rPr>
                <w:sz w:val="20"/>
                <w:szCs w:val="20"/>
              </w:rPr>
            </w:pPr>
            <w:r w:rsidRPr="00DD05A0">
              <w:rPr>
                <w:sz w:val="20"/>
                <w:szCs w:val="20"/>
              </w:rPr>
              <w:t xml:space="preserve">Infrastructure </w:t>
            </w:r>
            <w:r w:rsidRPr="00DD05A0">
              <w:rPr>
                <w:w w:val="85"/>
                <w:sz w:val="20"/>
                <w:szCs w:val="20"/>
              </w:rPr>
              <w:t xml:space="preserve">Engineer </w:t>
            </w:r>
            <w:r w:rsidRPr="00DD05A0">
              <w:rPr>
                <w:sz w:val="20"/>
                <w:szCs w:val="20"/>
              </w:rPr>
              <w:t>(WATSAN)</w:t>
            </w:r>
          </w:p>
        </w:tc>
        <w:tc>
          <w:tcPr>
            <w:tcW w:w="1838" w:type="dxa"/>
            <w:shd w:val="clear" w:color="auto" w:fill="auto"/>
            <w:vAlign w:val="center"/>
          </w:tcPr>
          <w:p w14:paraId="0B175D10" w14:textId="77777777" w:rsidR="00FF29A9" w:rsidRPr="00DD05A0" w:rsidRDefault="00FF29A9" w:rsidP="00FF29A9">
            <w:pPr>
              <w:pStyle w:val="TableParagraph"/>
              <w:spacing w:line="196" w:lineRule="exact"/>
              <w:rPr>
                <w:sz w:val="20"/>
                <w:szCs w:val="20"/>
              </w:rPr>
            </w:pPr>
            <w:r w:rsidRPr="00DD05A0">
              <w:rPr>
                <w:sz w:val="20"/>
                <w:szCs w:val="20"/>
              </w:rPr>
              <w:t>Muhammad Murtaza Khan</w:t>
            </w:r>
          </w:p>
        </w:tc>
        <w:tc>
          <w:tcPr>
            <w:tcW w:w="1139" w:type="dxa"/>
            <w:shd w:val="clear" w:color="auto" w:fill="auto"/>
            <w:vAlign w:val="center"/>
          </w:tcPr>
          <w:p w14:paraId="1A59EE6E" w14:textId="77777777" w:rsidR="00FF29A9" w:rsidRPr="00DD05A0" w:rsidRDefault="00FF29A9" w:rsidP="00FF29A9">
            <w:pPr>
              <w:pStyle w:val="TableParagraph"/>
              <w:spacing w:line="196" w:lineRule="exact"/>
              <w:rPr>
                <w:sz w:val="20"/>
                <w:szCs w:val="20"/>
              </w:rPr>
            </w:pPr>
            <w:r w:rsidRPr="00DD05A0">
              <w:rPr>
                <w:sz w:val="20"/>
                <w:szCs w:val="20"/>
              </w:rPr>
              <w:t>Male</w:t>
            </w:r>
          </w:p>
        </w:tc>
        <w:tc>
          <w:tcPr>
            <w:tcW w:w="1559" w:type="dxa"/>
            <w:shd w:val="clear" w:color="auto" w:fill="auto"/>
            <w:vAlign w:val="center"/>
          </w:tcPr>
          <w:p w14:paraId="071CC49A" w14:textId="77777777" w:rsidR="00FF29A9" w:rsidRPr="00DD05A0" w:rsidRDefault="00FF29A9" w:rsidP="00FF29A9">
            <w:pPr>
              <w:pStyle w:val="TableParagraph"/>
              <w:spacing w:line="196" w:lineRule="exact"/>
              <w:rPr>
                <w:sz w:val="20"/>
                <w:szCs w:val="20"/>
              </w:rPr>
            </w:pPr>
            <w:r w:rsidRPr="00DD05A0">
              <w:rPr>
                <w:sz w:val="20"/>
                <w:szCs w:val="20"/>
              </w:rPr>
              <w:t>24 Jan 2023</w:t>
            </w:r>
          </w:p>
        </w:tc>
        <w:tc>
          <w:tcPr>
            <w:tcW w:w="2410" w:type="dxa"/>
            <w:shd w:val="clear" w:color="auto" w:fill="auto"/>
            <w:vAlign w:val="center"/>
          </w:tcPr>
          <w:p w14:paraId="75AEF995" w14:textId="77777777" w:rsidR="00FF29A9" w:rsidRPr="00DD05A0" w:rsidRDefault="00FF29A9" w:rsidP="00FF29A9">
            <w:pPr>
              <w:pStyle w:val="TableParagraph"/>
              <w:spacing w:line="196" w:lineRule="exact"/>
              <w:rPr>
                <w:sz w:val="20"/>
                <w:szCs w:val="20"/>
              </w:rPr>
            </w:pPr>
            <w:r w:rsidRPr="00DD05A0">
              <w:rPr>
                <w:sz w:val="20"/>
                <w:szCs w:val="20"/>
              </w:rPr>
              <w:t>NTP issued, Staff onboard</w:t>
            </w:r>
          </w:p>
        </w:tc>
      </w:tr>
      <w:tr w:rsidR="00FF29A9" w:rsidRPr="00DD05A0" w14:paraId="56FC1907" w14:textId="77777777" w:rsidTr="00FF29A9">
        <w:trPr>
          <w:trHeight w:hRule="exact" w:val="524"/>
        </w:trPr>
        <w:tc>
          <w:tcPr>
            <w:tcW w:w="567" w:type="dxa"/>
            <w:shd w:val="clear" w:color="auto" w:fill="auto"/>
            <w:vAlign w:val="center"/>
          </w:tcPr>
          <w:p w14:paraId="0FAD8E64" w14:textId="77777777" w:rsidR="00FF29A9" w:rsidRPr="00DD05A0" w:rsidRDefault="00FF29A9" w:rsidP="00FF29A9">
            <w:pPr>
              <w:pStyle w:val="TableParagraph"/>
              <w:jc w:val="center"/>
              <w:rPr>
                <w:sz w:val="20"/>
                <w:szCs w:val="20"/>
              </w:rPr>
            </w:pPr>
            <w:r w:rsidRPr="00DD05A0">
              <w:rPr>
                <w:w w:val="95"/>
                <w:sz w:val="20"/>
                <w:szCs w:val="20"/>
              </w:rPr>
              <w:t>2.</w:t>
            </w:r>
          </w:p>
        </w:tc>
        <w:tc>
          <w:tcPr>
            <w:tcW w:w="2410" w:type="dxa"/>
            <w:shd w:val="clear" w:color="auto" w:fill="auto"/>
            <w:vAlign w:val="center"/>
          </w:tcPr>
          <w:p w14:paraId="103C47AE" w14:textId="77777777" w:rsidR="00FF29A9" w:rsidRPr="00DD05A0" w:rsidRDefault="00FF29A9" w:rsidP="00FF29A9">
            <w:pPr>
              <w:pStyle w:val="TableParagraph"/>
              <w:tabs>
                <w:tab w:val="left" w:pos="1646"/>
              </w:tabs>
              <w:rPr>
                <w:sz w:val="20"/>
                <w:szCs w:val="20"/>
              </w:rPr>
            </w:pPr>
            <w:r w:rsidRPr="00DD05A0">
              <w:rPr>
                <w:sz w:val="20"/>
                <w:szCs w:val="20"/>
              </w:rPr>
              <w:t xml:space="preserve">Infrastructure </w:t>
            </w:r>
            <w:r w:rsidRPr="00DD05A0">
              <w:rPr>
                <w:w w:val="85"/>
                <w:sz w:val="20"/>
                <w:szCs w:val="20"/>
              </w:rPr>
              <w:t xml:space="preserve">Engineer </w:t>
            </w:r>
            <w:r w:rsidRPr="00DD05A0">
              <w:rPr>
                <w:sz w:val="20"/>
                <w:szCs w:val="20"/>
              </w:rPr>
              <w:t>(SWM)</w:t>
            </w:r>
          </w:p>
        </w:tc>
        <w:tc>
          <w:tcPr>
            <w:tcW w:w="1838" w:type="dxa"/>
            <w:shd w:val="clear" w:color="auto" w:fill="auto"/>
            <w:vAlign w:val="center"/>
          </w:tcPr>
          <w:p w14:paraId="73969E46" w14:textId="77777777" w:rsidR="00FF29A9" w:rsidRPr="00DD05A0" w:rsidRDefault="00FF29A9" w:rsidP="00FF29A9">
            <w:pPr>
              <w:pStyle w:val="TableParagraph"/>
              <w:spacing w:line="196" w:lineRule="exact"/>
              <w:rPr>
                <w:sz w:val="20"/>
                <w:szCs w:val="20"/>
              </w:rPr>
            </w:pPr>
            <w:r w:rsidRPr="00DD05A0">
              <w:rPr>
                <w:sz w:val="20"/>
                <w:szCs w:val="20"/>
              </w:rPr>
              <w:t>Nazir Ahmad</w:t>
            </w:r>
          </w:p>
        </w:tc>
        <w:tc>
          <w:tcPr>
            <w:tcW w:w="1139" w:type="dxa"/>
            <w:shd w:val="clear" w:color="auto" w:fill="auto"/>
            <w:vAlign w:val="center"/>
          </w:tcPr>
          <w:p w14:paraId="7442C8E1" w14:textId="77777777" w:rsidR="00FF29A9" w:rsidRPr="00DD05A0" w:rsidRDefault="00FF29A9" w:rsidP="00FF29A9">
            <w:pPr>
              <w:pStyle w:val="TableParagraph"/>
              <w:spacing w:line="196" w:lineRule="exact"/>
              <w:rPr>
                <w:sz w:val="20"/>
                <w:szCs w:val="20"/>
              </w:rPr>
            </w:pPr>
            <w:r w:rsidRPr="00DD05A0">
              <w:rPr>
                <w:sz w:val="20"/>
                <w:szCs w:val="20"/>
              </w:rPr>
              <w:t>Male</w:t>
            </w:r>
          </w:p>
        </w:tc>
        <w:tc>
          <w:tcPr>
            <w:tcW w:w="1559" w:type="dxa"/>
            <w:shd w:val="clear" w:color="auto" w:fill="auto"/>
            <w:vAlign w:val="center"/>
          </w:tcPr>
          <w:p w14:paraId="41215DD8" w14:textId="77777777" w:rsidR="00FF29A9" w:rsidRPr="00DD05A0" w:rsidRDefault="00FF29A9" w:rsidP="00FF29A9">
            <w:pPr>
              <w:pStyle w:val="TableParagraph"/>
              <w:spacing w:line="196" w:lineRule="exact"/>
              <w:rPr>
                <w:sz w:val="20"/>
                <w:szCs w:val="20"/>
              </w:rPr>
            </w:pPr>
            <w:r w:rsidRPr="00DD05A0">
              <w:rPr>
                <w:sz w:val="20"/>
                <w:szCs w:val="20"/>
              </w:rPr>
              <w:t>24 Jan 2023</w:t>
            </w:r>
          </w:p>
        </w:tc>
        <w:tc>
          <w:tcPr>
            <w:tcW w:w="2410" w:type="dxa"/>
            <w:shd w:val="clear" w:color="auto" w:fill="auto"/>
            <w:vAlign w:val="center"/>
          </w:tcPr>
          <w:p w14:paraId="3819F5EB" w14:textId="77777777" w:rsidR="00FF29A9" w:rsidRPr="00DD05A0" w:rsidRDefault="00FF29A9" w:rsidP="00FF29A9">
            <w:pPr>
              <w:pStyle w:val="TableParagraph"/>
              <w:spacing w:line="196" w:lineRule="exact"/>
              <w:rPr>
                <w:sz w:val="20"/>
                <w:szCs w:val="20"/>
              </w:rPr>
            </w:pPr>
            <w:r w:rsidRPr="00DD05A0">
              <w:rPr>
                <w:sz w:val="20"/>
                <w:szCs w:val="20"/>
              </w:rPr>
              <w:t>NTP issued, Staff onboard</w:t>
            </w:r>
          </w:p>
        </w:tc>
      </w:tr>
      <w:tr w:rsidR="00FF29A9" w:rsidRPr="00DD05A0" w14:paraId="59BB77FD" w14:textId="77777777" w:rsidTr="00FF29A9">
        <w:trPr>
          <w:trHeight w:hRule="exact" w:val="711"/>
        </w:trPr>
        <w:tc>
          <w:tcPr>
            <w:tcW w:w="567" w:type="dxa"/>
            <w:shd w:val="clear" w:color="auto" w:fill="auto"/>
            <w:vAlign w:val="center"/>
          </w:tcPr>
          <w:p w14:paraId="20590786" w14:textId="77777777" w:rsidR="00FF29A9" w:rsidRPr="00DD05A0" w:rsidRDefault="00FF29A9" w:rsidP="00FF29A9">
            <w:pPr>
              <w:pStyle w:val="TableParagraph"/>
              <w:spacing w:line="196" w:lineRule="exact"/>
              <w:jc w:val="center"/>
              <w:rPr>
                <w:sz w:val="20"/>
                <w:szCs w:val="20"/>
              </w:rPr>
            </w:pPr>
            <w:r w:rsidRPr="00DD05A0">
              <w:rPr>
                <w:w w:val="95"/>
                <w:sz w:val="20"/>
                <w:szCs w:val="20"/>
              </w:rPr>
              <w:t>3.</w:t>
            </w:r>
          </w:p>
        </w:tc>
        <w:tc>
          <w:tcPr>
            <w:tcW w:w="2410" w:type="dxa"/>
            <w:shd w:val="clear" w:color="auto" w:fill="auto"/>
            <w:vAlign w:val="center"/>
          </w:tcPr>
          <w:p w14:paraId="12825B53" w14:textId="77777777" w:rsidR="00FF29A9" w:rsidRPr="00DD05A0" w:rsidRDefault="00FF29A9" w:rsidP="00FF29A9">
            <w:pPr>
              <w:pStyle w:val="TableParagraph"/>
              <w:spacing w:line="196" w:lineRule="exact"/>
              <w:rPr>
                <w:sz w:val="20"/>
                <w:szCs w:val="20"/>
              </w:rPr>
            </w:pPr>
            <w:r w:rsidRPr="00DD05A0">
              <w:rPr>
                <w:sz w:val="20"/>
                <w:szCs w:val="20"/>
              </w:rPr>
              <w:t>MIS Officer</w:t>
            </w:r>
          </w:p>
        </w:tc>
        <w:tc>
          <w:tcPr>
            <w:tcW w:w="1838" w:type="dxa"/>
            <w:shd w:val="clear" w:color="auto" w:fill="auto"/>
            <w:vAlign w:val="center"/>
          </w:tcPr>
          <w:p w14:paraId="2DF6491C" w14:textId="77777777" w:rsidR="00FF29A9" w:rsidRPr="00DD05A0" w:rsidRDefault="00FF29A9" w:rsidP="00FF29A9">
            <w:pPr>
              <w:jc w:val="left"/>
              <w:rPr>
                <w:rFonts w:cs="Arial"/>
                <w:sz w:val="20"/>
              </w:rPr>
            </w:pPr>
          </w:p>
        </w:tc>
        <w:tc>
          <w:tcPr>
            <w:tcW w:w="1139" w:type="dxa"/>
            <w:shd w:val="clear" w:color="auto" w:fill="auto"/>
            <w:vAlign w:val="center"/>
          </w:tcPr>
          <w:p w14:paraId="5C5F755C" w14:textId="77777777" w:rsidR="00FF29A9" w:rsidRPr="00DD05A0" w:rsidRDefault="00FF29A9" w:rsidP="00FF29A9">
            <w:pPr>
              <w:ind w:right="-10"/>
              <w:jc w:val="left"/>
              <w:rPr>
                <w:rFonts w:cs="Arial"/>
                <w:sz w:val="20"/>
              </w:rPr>
            </w:pPr>
          </w:p>
        </w:tc>
        <w:tc>
          <w:tcPr>
            <w:tcW w:w="1559" w:type="dxa"/>
            <w:shd w:val="clear" w:color="auto" w:fill="auto"/>
            <w:vAlign w:val="center"/>
          </w:tcPr>
          <w:p w14:paraId="5526417B" w14:textId="77777777" w:rsidR="00FF29A9" w:rsidRPr="00DD05A0" w:rsidRDefault="00FF29A9" w:rsidP="00FF29A9">
            <w:pPr>
              <w:pStyle w:val="TableParagraph"/>
              <w:spacing w:line="196" w:lineRule="exact"/>
              <w:rPr>
                <w:sz w:val="20"/>
                <w:szCs w:val="20"/>
              </w:rPr>
            </w:pPr>
          </w:p>
        </w:tc>
        <w:tc>
          <w:tcPr>
            <w:tcW w:w="2410" w:type="dxa"/>
            <w:shd w:val="clear" w:color="auto" w:fill="auto"/>
            <w:vAlign w:val="center"/>
          </w:tcPr>
          <w:p w14:paraId="37AAFD93" w14:textId="77777777" w:rsidR="00FF29A9" w:rsidRPr="00DD05A0" w:rsidRDefault="00FF29A9" w:rsidP="00FF29A9">
            <w:pPr>
              <w:pStyle w:val="TableParagraph"/>
              <w:numPr>
                <w:ilvl w:val="0"/>
                <w:numId w:val="83"/>
              </w:numPr>
              <w:tabs>
                <w:tab w:val="left" w:pos="267"/>
              </w:tabs>
              <w:spacing w:line="211" w:lineRule="exact"/>
              <w:ind w:left="0" w:hanging="163"/>
              <w:rPr>
                <w:sz w:val="20"/>
                <w:szCs w:val="20"/>
              </w:rPr>
            </w:pPr>
            <w:r w:rsidRPr="00DD05A0">
              <w:rPr>
                <w:sz w:val="20"/>
                <w:szCs w:val="20"/>
              </w:rPr>
              <w:t>Position</w:t>
            </w:r>
            <w:r w:rsidRPr="00DD05A0">
              <w:rPr>
                <w:spacing w:val="-9"/>
                <w:sz w:val="20"/>
                <w:szCs w:val="20"/>
              </w:rPr>
              <w:t xml:space="preserve"> </w:t>
            </w:r>
            <w:r w:rsidRPr="00DD05A0">
              <w:rPr>
                <w:sz w:val="20"/>
                <w:szCs w:val="20"/>
              </w:rPr>
              <w:t>advertised</w:t>
            </w:r>
          </w:p>
          <w:p w14:paraId="35CECDD7" w14:textId="77777777" w:rsidR="00FF29A9" w:rsidRPr="00DD05A0" w:rsidRDefault="00FF29A9" w:rsidP="00FF29A9">
            <w:pPr>
              <w:pStyle w:val="TableParagraph"/>
              <w:numPr>
                <w:ilvl w:val="0"/>
                <w:numId w:val="83"/>
              </w:numPr>
              <w:tabs>
                <w:tab w:val="left" w:pos="267"/>
              </w:tabs>
              <w:spacing w:before="17" w:line="228" w:lineRule="exact"/>
              <w:ind w:left="0" w:hanging="163"/>
              <w:rPr>
                <w:sz w:val="20"/>
                <w:szCs w:val="20"/>
              </w:rPr>
            </w:pPr>
            <w:r w:rsidRPr="00DD05A0">
              <w:rPr>
                <w:sz w:val="20"/>
                <w:szCs w:val="20"/>
              </w:rPr>
              <w:t>Position will be fill in</w:t>
            </w:r>
            <w:r w:rsidRPr="00DD05A0">
              <w:rPr>
                <w:spacing w:val="-9"/>
                <w:sz w:val="20"/>
                <w:szCs w:val="20"/>
              </w:rPr>
              <w:t xml:space="preserve"> </w:t>
            </w:r>
            <w:r w:rsidRPr="00DD05A0">
              <w:rPr>
                <w:sz w:val="20"/>
                <w:szCs w:val="20"/>
              </w:rPr>
              <w:t>Q4 2023</w:t>
            </w:r>
          </w:p>
        </w:tc>
      </w:tr>
      <w:tr w:rsidR="00FF29A9" w:rsidRPr="00DD05A0" w14:paraId="228C3BC5" w14:textId="77777777" w:rsidTr="00FF29A9">
        <w:trPr>
          <w:trHeight w:hRule="exact" w:val="708"/>
        </w:trPr>
        <w:tc>
          <w:tcPr>
            <w:tcW w:w="567" w:type="dxa"/>
            <w:shd w:val="clear" w:color="auto" w:fill="auto"/>
            <w:vAlign w:val="center"/>
          </w:tcPr>
          <w:p w14:paraId="07F6F84F" w14:textId="77777777" w:rsidR="00FF29A9" w:rsidRPr="00DD05A0" w:rsidRDefault="00FF29A9" w:rsidP="00FF29A9">
            <w:pPr>
              <w:pStyle w:val="TableParagraph"/>
              <w:jc w:val="center"/>
              <w:rPr>
                <w:sz w:val="20"/>
                <w:szCs w:val="20"/>
              </w:rPr>
            </w:pPr>
            <w:r w:rsidRPr="00DD05A0">
              <w:rPr>
                <w:w w:val="95"/>
                <w:sz w:val="20"/>
                <w:szCs w:val="20"/>
              </w:rPr>
              <w:t>4.</w:t>
            </w:r>
          </w:p>
        </w:tc>
        <w:tc>
          <w:tcPr>
            <w:tcW w:w="2410" w:type="dxa"/>
            <w:shd w:val="clear" w:color="auto" w:fill="auto"/>
            <w:vAlign w:val="center"/>
          </w:tcPr>
          <w:p w14:paraId="28A0A88C" w14:textId="77777777" w:rsidR="00FF29A9" w:rsidRPr="00DD05A0" w:rsidRDefault="00FF29A9" w:rsidP="00FF29A9">
            <w:pPr>
              <w:pStyle w:val="TableParagraph"/>
              <w:rPr>
                <w:sz w:val="20"/>
                <w:szCs w:val="20"/>
              </w:rPr>
            </w:pPr>
            <w:r w:rsidRPr="00DD05A0">
              <w:rPr>
                <w:sz w:val="20"/>
                <w:szCs w:val="20"/>
              </w:rPr>
              <w:t>Contract Admin / Management Officer</w:t>
            </w:r>
          </w:p>
        </w:tc>
        <w:tc>
          <w:tcPr>
            <w:tcW w:w="1838" w:type="dxa"/>
            <w:shd w:val="clear" w:color="auto" w:fill="auto"/>
            <w:vAlign w:val="center"/>
          </w:tcPr>
          <w:p w14:paraId="366EBF07" w14:textId="77777777" w:rsidR="00FF29A9" w:rsidRPr="00DD05A0" w:rsidRDefault="00FF29A9" w:rsidP="00FF29A9">
            <w:pPr>
              <w:jc w:val="left"/>
              <w:rPr>
                <w:rFonts w:cs="Arial"/>
                <w:sz w:val="20"/>
              </w:rPr>
            </w:pPr>
          </w:p>
        </w:tc>
        <w:tc>
          <w:tcPr>
            <w:tcW w:w="1139" w:type="dxa"/>
            <w:shd w:val="clear" w:color="auto" w:fill="auto"/>
            <w:vAlign w:val="center"/>
          </w:tcPr>
          <w:p w14:paraId="51A343E9" w14:textId="77777777" w:rsidR="00FF29A9" w:rsidRPr="00DD05A0" w:rsidRDefault="00FF29A9" w:rsidP="00FF29A9">
            <w:pPr>
              <w:ind w:right="-10"/>
              <w:jc w:val="left"/>
              <w:rPr>
                <w:rFonts w:cs="Arial"/>
                <w:sz w:val="20"/>
              </w:rPr>
            </w:pPr>
          </w:p>
        </w:tc>
        <w:tc>
          <w:tcPr>
            <w:tcW w:w="1559" w:type="dxa"/>
            <w:shd w:val="clear" w:color="auto" w:fill="auto"/>
            <w:vAlign w:val="center"/>
          </w:tcPr>
          <w:p w14:paraId="7F712FB6" w14:textId="77777777" w:rsidR="00FF29A9" w:rsidRPr="00DD05A0" w:rsidRDefault="00FF29A9" w:rsidP="00FF29A9">
            <w:pPr>
              <w:jc w:val="left"/>
              <w:rPr>
                <w:rFonts w:cs="Arial"/>
                <w:sz w:val="20"/>
              </w:rPr>
            </w:pPr>
          </w:p>
        </w:tc>
        <w:tc>
          <w:tcPr>
            <w:tcW w:w="2410" w:type="dxa"/>
            <w:shd w:val="clear" w:color="auto" w:fill="auto"/>
            <w:vAlign w:val="center"/>
          </w:tcPr>
          <w:p w14:paraId="344052CD" w14:textId="77777777" w:rsidR="00FF29A9" w:rsidRPr="00DD05A0" w:rsidRDefault="00FF29A9" w:rsidP="00FF29A9">
            <w:pPr>
              <w:pStyle w:val="TableParagraph"/>
              <w:numPr>
                <w:ilvl w:val="0"/>
                <w:numId w:val="82"/>
              </w:numPr>
              <w:tabs>
                <w:tab w:val="left" w:pos="267"/>
              </w:tabs>
              <w:spacing w:line="245" w:lineRule="exact"/>
              <w:ind w:left="0" w:hanging="163"/>
              <w:rPr>
                <w:sz w:val="20"/>
                <w:szCs w:val="20"/>
              </w:rPr>
            </w:pPr>
            <w:r w:rsidRPr="00DD05A0">
              <w:rPr>
                <w:sz w:val="20"/>
                <w:szCs w:val="20"/>
              </w:rPr>
              <w:t>Position</w:t>
            </w:r>
            <w:r w:rsidRPr="00DD05A0">
              <w:rPr>
                <w:spacing w:val="-9"/>
                <w:sz w:val="20"/>
                <w:szCs w:val="20"/>
              </w:rPr>
              <w:t xml:space="preserve"> </w:t>
            </w:r>
            <w:r w:rsidRPr="00DD05A0">
              <w:rPr>
                <w:sz w:val="20"/>
                <w:szCs w:val="20"/>
              </w:rPr>
              <w:t>advertised</w:t>
            </w:r>
          </w:p>
          <w:p w14:paraId="22B55BB7" w14:textId="77777777" w:rsidR="00FF29A9" w:rsidRPr="00DD05A0" w:rsidRDefault="00FF29A9" w:rsidP="00FF29A9">
            <w:pPr>
              <w:pStyle w:val="TableParagraph"/>
              <w:numPr>
                <w:ilvl w:val="0"/>
                <w:numId w:val="82"/>
              </w:numPr>
              <w:tabs>
                <w:tab w:val="left" w:pos="267"/>
              </w:tabs>
              <w:spacing w:before="18" w:line="228" w:lineRule="exact"/>
              <w:ind w:left="0" w:hanging="163"/>
              <w:rPr>
                <w:sz w:val="20"/>
                <w:szCs w:val="20"/>
              </w:rPr>
            </w:pPr>
            <w:r w:rsidRPr="00DD05A0">
              <w:rPr>
                <w:sz w:val="20"/>
                <w:szCs w:val="20"/>
              </w:rPr>
              <w:t>Position will be fill in</w:t>
            </w:r>
            <w:r w:rsidRPr="00DD05A0">
              <w:rPr>
                <w:spacing w:val="-9"/>
                <w:sz w:val="20"/>
                <w:szCs w:val="20"/>
              </w:rPr>
              <w:t xml:space="preserve"> </w:t>
            </w:r>
            <w:r w:rsidRPr="00DD05A0">
              <w:rPr>
                <w:sz w:val="20"/>
                <w:szCs w:val="20"/>
              </w:rPr>
              <w:t>Q4 2023</w:t>
            </w:r>
          </w:p>
        </w:tc>
      </w:tr>
      <w:tr w:rsidR="00FF29A9" w:rsidRPr="00DD05A0" w14:paraId="3E7BBE52" w14:textId="77777777" w:rsidTr="00FF29A9">
        <w:trPr>
          <w:trHeight w:hRule="exact" w:val="482"/>
        </w:trPr>
        <w:tc>
          <w:tcPr>
            <w:tcW w:w="567" w:type="dxa"/>
            <w:shd w:val="clear" w:color="auto" w:fill="auto"/>
            <w:vAlign w:val="center"/>
          </w:tcPr>
          <w:p w14:paraId="78DDC88F" w14:textId="77777777" w:rsidR="00FF29A9" w:rsidRPr="00DD05A0" w:rsidRDefault="00FF29A9" w:rsidP="00FF29A9">
            <w:pPr>
              <w:pStyle w:val="TableParagraph"/>
              <w:jc w:val="center"/>
              <w:rPr>
                <w:sz w:val="20"/>
                <w:szCs w:val="20"/>
              </w:rPr>
            </w:pPr>
            <w:r w:rsidRPr="00DD05A0">
              <w:rPr>
                <w:w w:val="95"/>
                <w:sz w:val="20"/>
                <w:szCs w:val="20"/>
              </w:rPr>
              <w:t>5.</w:t>
            </w:r>
          </w:p>
        </w:tc>
        <w:tc>
          <w:tcPr>
            <w:tcW w:w="2410" w:type="dxa"/>
            <w:shd w:val="clear" w:color="auto" w:fill="auto"/>
            <w:vAlign w:val="center"/>
          </w:tcPr>
          <w:p w14:paraId="6F64078A" w14:textId="77777777" w:rsidR="00FF29A9" w:rsidRPr="00DD05A0" w:rsidRDefault="00FF29A9" w:rsidP="00FF29A9">
            <w:pPr>
              <w:pStyle w:val="TableParagraph"/>
              <w:rPr>
                <w:sz w:val="20"/>
                <w:szCs w:val="20"/>
              </w:rPr>
            </w:pPr>
            <w:r w:rsidRPr="00DD05A0">
              <w:rPr>
                <w:sz w:val="20"/>
                <w:szCs w:val="20"/>
              </w:rPr>
              <w:t>M&amp;E Officer</w:t>
            </w:r>
          </w:p>
        </w:tc>
        <w:tc>
          <w:tcPr>
            <w:tcW w:w="1838" w:type="dxa"/>
            <w:shd w:val="clear" w:color="auto" w:fill="auto"/>
            <w:vAlign w:val="center"/>
          </w:tcPr>
          <w:p w14:paraId="6B82210E" w14:textId="77777777" w:rsidR="00FF29A9" w:rsidRPr="00DD05A0" w:rsidRDefault="00FF29A9" w:rsidP="00FF29A9">
            <w:pPr>
              <w:pStyle w:val="TableParagraph"/>
              <w:rPr>
                <w:sz w:val="20"/>
                <w:szCs w:val="20"/>
              </w:rPr>
            </w:pPr>
            <w:r w:rsidRPr="00DD05A0">
              <w:rPr>
                <w:sz w:val="20"/>
                <w:szCs w:val="20"/>
              </w:rPr>
              <w:t>Fakhar Zaman</w:t>
            </w:r>
          </w:p>
        </w:tc>
        <w:tc>
          <w:tcPr>
            <w:tcW w:w="1139" w:type="dxa"/>
            <w:shd w:val="clear" w:color="auto" w:fill="auto"/>
            <w:vAlign w:val="center"/>
          </w:tcPr>
          <w:p w14:paraId="7A3B13E3" w14:textId="77777777" w:rsidR="00FF29A9" w:rsidRPr="00DD05A0" w:rsidRDefault="00FF29A9" w:rsidP="00FF29A9">
            <w:pPr>
              <w:pStyle w:val="TableParagraph"/>
              <w:ind w:right="-10"/>
              <w:rPr>
                <w:sz w:val="20"/>
                <w:szCs w:val="20"/>
              </w:rPr>
            </w:pPr>
            <w:r w:rsidRPr="00DD05A0">
              <w:rPr>
                <w:sz w:val="20"/>
                <w:szCs w:val="20"/>
              </w:rPr>
              <w:t>Male</w:t>
            </w:r>
          </w:p>
        </w:tc>
        <w:tc>
          <w:tcPr>
            <w:tcW w:w="1559" w:type="dxa"/>
            <w:shd w:val="clear" w:color="auto" w:fill="auto"/>
            <w:vAlign w:val="center"/>
          </w:tcPr>
          <w:p w14:paraId="4776EAC5" w14:textId="77777777" w:rsidR="00FF29A9" w:rsidRPr="00DD05A0" w:rsidRDefault="00FF29A9" w:rsidP="00FF29A9">
            <w:pPr>
              <w:pStyle w:val="TableParagraph"/>
              <w:rPr>
                <w:sz w:val="20"/>
                <w:szCs w:val="20"/>
              </w:rPr>
            </w:pPr>
            <w:r w:rsidRPr="00DD05A0">
              <w:rPr>
                <w:sz w:val="20"/>
                <w:szCs w:val="20"/>
              </w:rPr>
              <w:t>29 Aug 2022</w:t>
            </w:r>
          </w:p>
        </w:tc>
        <w:tc>
          <w:tcPr>
            <w:tcW w:w="2410" w:type="dxa"/>
            <w:shd w:val="clear" w:color="auto" w:fill="auto"/>
          </w:tcPr>
          <w:p w14:paraId="3819526C" w14:textId="77777777" w:rsidR="00FF29A9" w:rsidRPr="00DD05A0" w:rsidRDefault="00FF29A9" w:rsidP="00FF29A9">
            <w:pPr>
              <w:pStyle w:val="TableParagraph"/>
              <w:numPr>
                <w:ilvl w:val="0"/>
                <w:numId w:val="81"/>
              </w:numPr>
              <w:tabs>
                <w:tab w:val="left" w:pos="267"/>
                <w:tab w:val="left" w:pos="957"/>
                <w:tab w:val="left" w:pos="1884"/>
              </w:tabs>
              <w:spacing w:before="21" w:line="228" w:lineRule="exact"/>
              <w:ind w:left="0" w:hanging="163"/>
              <w:rPr>
                <w:sz w:val="20"/>
                <w:szCs w:val="20"/>
              </w:rPr>
            </w:pPr>
            <w:r w:rsidRPr="00DD05A0">
              <w:rPr>
                <w:sz w:val="20"/>
                <w:szCs w:val="20"/>
              </w:rPr>
              <w:t>NTP issued Staff</w:t>
            </w:r>
            <w:r w:rsidRPr="00DD05A0">
              <w:rPr>
                <w:w w:val="99"/>
                <w:sz w:val="20"/>
                <w:szCs w:val="20"/>
              </w:rPr>
              <w:t xml:space="preserve"> </w:t>
            </w:r>
            <w:r w:rsidRPr="00DD05A0">
              <w:rPr>
                <w:sz w:val="20"/>
                <w:szCs w:val="20"/>
              </w:rPr>
              <w:t>onboard</w:t>
            </w:r>
          </w:p>
        </w:tc>
      </w:tr>
      <w:tr w:rsidR="00FF29A9" w:rsidRPr="00DD05A0" w14:paraId="0CC81F24" w14:textId="77777777" w:rsidTr="00FF29A9">
        <w:trPr>
          <w:trHeight w:hRule="exact" w:val="485"/>
        </w:trPr>
        <w:tc>
          <w:tcPr>
            <w:tcW w:w="567" w:type="dxa"/>
            <w:shd w:val="clear" w:color="auto" w:fill="auto"/>
            <w:vAlign w:val="center"/>
          </w:tcPr>
          <w:p w14:paraId="2C411566" w14:textId="77777777" w:rsidR="00FF29A9" w:rsidRPr="00DD05A0" w:rsidRDefault="00FF29A9" w:rsidP="00FF29A9">
            <w:pPr>
              <w:pStyle w:val="TableParagraph"/>
              <w:jc w:val="center"/>
              <w:rPr>
                <w:sz w:val="20"/>
                <w:szCs w:val="20"/>
              </w:rPr>
            </w:pPr>
            <w:r w:rsidRPr="00DD05A0">
              <w:rPr>
                <w:w w:val="95"/>
                <w:sz w:val="20"/>
                <w:szCs w:val="20"/>
              </w:rPr>
              <w:t>6.</w:t>
            </w:r>
          </w:p>
        </w:tc>
        <w:tc>
          <w:tcPr>
            <w:tcW w:w="2410" w:type="dxa"/>
            <w:shd w:val="clear" w:color="auto" w:fill="auto"/>
            <w:vAlign w:val="center"/>
          </w:tcPr>
          <w:p w14:paraId="57DEBA14" w14:textId="77777777" w:rsidR="00FF29A9" w:rsidRPr="00DD05A0" w:rsidRDefault="00FF29A9" w:rsidP="00FF29A9">
            <w:pPr>
              <w:pStyle w:val="TableParagraph"/>
              <w:rPr>
                <w:sz w:val="20"/>
                <w:szCs w:val="20"/>
              </w:rPr>
            </w:pPr>
            <w:r w:rsidRPr="00DD05A0">
              <w:rPr>
                <w:sz w:val="20"/>
                <w:szCs w:val="20"/>
              </w:rPr>
              <w:t>GIS Officer</w:t>
            </w:r>
          </w:p>
        </w:tc>
        <w:tc>
          <w:tcPr>
            <w:tcW w:w="1838" w:type="dxa"/>
            <w:shd w:val="clear" w:color="auto" w:fill="auto"/>
            <w:vAlign w:val="center"/>
          </w:tcPr>
          <w:p w14:paraId="16956ACF" w14:textId="77777777" w:rsidR="00FF29A9" w:rsidRPr="00DD05A0" w:rsidRDefault="00FF29A9" w:rsidP="00FF29A9">
            <w:pPr>
              <w:pStyle w:val="TableParagraph"/>
              <w:rPr>
                <w:sz w:val="20"/>
                <w:szCs w:val="20"/>
              </w:rPr>
            </w:pPr>
            <w:r w:rsidRPr="00DD05A0">
              <w:rPr>
                <w:sz w:val="20"/>
                <w:szCs w:val="20"/>
              </w:rPr>
              <w:t>Muhammad Siddique</w:t>
            </w:r>
          </w:p>
        </w:tc>
        <w:tc>
          <w:tcPr>
            <w:tcW w:w="1139" w:type="dxa"/>
            <w:shd w:val="clear" w:color="auto" w:fill="auto"/>
            <w:vAlign w:val="center"/>
          </w:tcPr>
          <w:p w14:paraId="7D2F3CFF" w14:textId="77777777" w:rsidR="00FF29A9" w:rsidRPr="00DD05A0" w:rsidRDefault="00FF29A9" w:rsidP="00FF29A9">
            <w:pPr>
              <w:pStyle w:val="TableParagraph"/>
              <w:ind w:right="-10"/>
              <w:rPr>
                <w:sz w:val="20"/>
                <w:szCs w:val="20"/>
              </w:rPr>
            </w:pPr>
            <w:r w:rsidRPr="00DD05A0">
              <w:rPr>
                <w:sz w:val="20"/>
                <w:szCs w:val="20"/>
              </w:rPr>
              <w:t>Male</w:t>
            </w:r>
          </w:p>
        </w:tc>
        <w:tc>
          <w:tcPr>
            <w:tcW w:w="1559" w:type="dxa"/>
            <w:shd w:val="clear" w:color="auto" w:fill="auto"/>
            <w:vAlign w:val="center"/>
          </w:tcPr>
          <w:p w14:paraId="1843EC83" w14:textId="77777777" w:rsidR="00FF29A9" w:rsidRPr="00DD05A0" w:rsidRDefault="00FF29A9" w:rsidP="00FF29A9">
            <w:pPr>
              <w:pStyle w:val="TableParagraph"/>
              <w:rPr>
                <w:sz w:val="20"/>
                <w:szCs w:val="20"/>
              </w:rPr>
            </w:pPr>
            <w:r w:rsidRPr="00DD05A0">
              <w:rPr>
                <w:sz w:val="20"/>
                <w:szCs w:val="20"/>
              </w:rPr>
              <w:t>29 Aug 2022</w:t>
            </w:r>
          </w:p>
        </w:tc>
        <w:tc>
          <w:tcPr>
            <w:tcW w:w="2410" w:type="dxa"/>
            <w:shd w:val="clear" w:color="auto" w:fill="auto"/>
          </w:tcPr>
          <w:p w14:paraId="00D52A65" w14:textId="77777777" w:rsidR="00FF29A9" w:rsidRPr="00DD05A0" w:rsidRDefault="00FF29A9" w:rsidP="00FF29A9">
            <w:pPr>
              <w:pStyle w:val="TableParagraph"/>
              <w:numPr>
                <w:ilvl w:val="0"/>
                <w:numId w:val="80"/>
              </w:numPr>
              <w:tabs>
                <w:tab w:val="left" w:pos="267"/>
                <w:tab w:val="left" w:pos="853"/>
                <w:tab w:val="left" w:pos="1633"/>
              </w:tabs>
              <w:spacing w:before="19" w:line="228" w:lineRule="exact"/>
              <w:ind w:left="0" w:hanging="163"/>
              <w:rPr>
                <w:sz w:val="20"/>
                <w:szCs w:val="20"/>
              </w:rPr>
            </w:pPr>
            <w:r w:rsidRPr="00DD05A0">
              <w:rPr>
                <w:sz w:val="20"/>
                <w:szCs w:val="20"/>
              </w:rPr>
              <w:t>NTP issued Staff</w:t>
            </w:r>
            <w:r w:rsidRPr="00DD05A0">
              <w:rPr>
                <w:w w:val="99"/>
                <w:sz w:val="20"/>
                <w:szCs w:val="20"/>
              </w:rPr>
              <w:t xml:space="preserve"> </w:t>
            </w:r>
            <w:r w:rsidRPr="00DD05A0">
              <w:rPr>
                <w:sz w:val="20"/>
                <w:szCs w:val="20"/>
              </w:rPr>
              <w:t>onboard</w:t>
            </w:r>
          </w:p>
        </w:tc>
      </w:tr>
      <w:tr w:rsidR="00FF29A9" w:rsidRPr="00DD05A0" w14:paraId="4FA2C99B" w14:textId="77777777" w:rsidTr="00FF29A9">
        <w:trPr>
          <w:trHeight w:hRule="exact" w:val="485"/>
        </w:trPr>
        <w:tc>
          <w:tcPr>
            <w:tcW w:w="567" w:type="dxa"/>
            <w:shd w:val="clear" w:color="auto" w:fill="auto"/>
            <w:vAlign w:val="center"/>
          </w:tcPr>
          <w:p w14:paraId="745F4F44" w14:textId="77777777" w:rsidR="00FF29A9" w:rsidRPr="00DD05A0" w:rsidRDefault="00FF29A9" w:rsidP="00FF29A9">
            <w:pPr>
              <w:pStyle w:val="TableParagraph"/>
              <w:jc w:val="center"/>
              <w:rPr>
                <w:sz w:val="20"/>
                <w:szCs w:val="20"/>
              </w:rPr>
            </w:pPr>
            <w:r w:rsidRPr="00DD05A0">
              <w:rPr>
                <w:w w:val="95"/>
                <w:sz w:val="20"/>
                <w:szCs w:val="20"/>
              </w:rPr>
              <w:t>7.</w:t>
            </w:r>
          </w:p>
        </w:tc>
        <w:tc>
          <w:tcPr>
            <w:tcW w:w="2410" w:type="dxa"/>
            <w:shd w:val="clear" w:color="auto" w:fill="auto"/>
            <w:vAlign w:val="center"/>
          </w:tcPr>
          <w:p w14:paraId="0770C8F9" w14:textId="77777777" w:rsidR="00FF29A9" w:rsidRPr="00DD05A0" w:rsidRDefault="00FF29A9" w:rsidP="00FF29A9">
            <w:pPr>
              <w:pStyle w:val="TableParagraph"/>
              <w:tabs>
                <w:tab w:val="left" w:pos="1055"/>
                <w:tab w:val="left" w:pos="2390"/>
              </w:tabs>
              <w:rPr>
                <w:sz w:val="20"/>
                <w:szCs w:val="20"/>
              </w:rPr>
            </w:pPr>
            <w:r w:rsidRPr="00DD05A0">
              <w:rPr>
                <w:sz w:val="20"/>
                <w:szCs w:val="20"/>
              </w:rPr>
              <w:t>Gender Coordinator / Officer</w:t>
            </w:r>
          </w:p>
        </w:tc>
        <w:tc>
          <w:tcPr>
            <w:tcW w:w="1838" w:type="dxa"/>
            <w:shd w:val="clear" w:color="auto" w:fill="auto"/>
            <w:vAlign w:val="center"/>
          </w:tcPr>
          <w:p w14:paraId="0CDAAB7D" w14:textId="77777777" w:rsidR="00FF29A9" w:rsidRPr="00DD05A0" w:rsidRDefault="00FF29A9" w:rsidP="00FF29A9">
            <w:pPr>
              <w:pStyle w:val="TableParagraph"/>
              <w:rPr>
                <w:sz w:val="20"/>
                <w:szCs w:val="20"/>
              </w:rPr>
            </w:pPr>
            <w:r w:rsidRPr="00DD05A0">
              <w:rPr>
                <w:sz w:val="20"/>
                <w:szCs w:val="20"/>
              </w:rPr>
              <w:t xml:space="preserve">Neelam </w:t>
            </w:r>
            <w:proofErr w:type="spellStart"/>
            <w:r w:rsidRPr="00DD05A0">
              <w:rPr>
                <w:sz w:val="20"/>
                <w:szCs w:val="20"/>
              </w:rPr>
              <w:t>Naz</w:t>
            </w:r>
            <w:proofErr w:type="spellEnd"/>
          </w:p>
        </w:tc>
        <w:tc>
          <w:tcPr>
            <w:tcW w:w="1139" w:type="dxa"/>
            <w:shd w:val="clear" w:color="auto" w:fill="auto"/>
            <w:vAlign w:val="center"/>
          </w:tcPr>
          <w:p w14:paraId="3BF18246" w14:textId="77777777" w:rsidR="00FF29A9" w:rsidRPr="00DD05A0" w:rsidRDefault="00FF29A9" w:rsidP="00FF29A9">
            <w:pPr>
              <w:pStyle w:val="TableParagraph"/>
              <w:ind w:right="-10"/>
              <w:rPr>
                <w:sz w:val="20"/>
                <w:szCs w:val="20"/>
              </w:rPr>
            </w:pPr>
            <w:r w:rsidRPr="00DD05A0">
              <w:rPr>
                <w:sz w:val="20"/>
                <w:szCs w:val="20"/>
              </w:rPr>
              <w:t>Female</w:t>
            </w:r>
          </w:p>
        </w:tc>
        <w:tc>
          <w:tcPr>
            <w:tcW w:w="1559" w:type="dxa"/>
            <w:shd w:val="clear" w:color="auto" w:fill="auto"/>
            <w:vAlign w:val="center"/>
          </w:tcPr>
          <w:p w14:paraId="3B1F832F" w14:textId="77777777" w:rsidR="00FF29A9" w:rsidRPr="00DD05A0" w:rsidRDefault="00FF29A9" w:rsidP="00FF29A9">
            <w:pPr>
              <w:pStyle w:val="TableParagraph"/>
              <w:rPr>
                <w:sz w:val="20"/>
                <w:szCs w:val="20"/>
              </w:rPr>
            </w:pPr>
            <w:r w:rsidRPr="00DD05A0">
              <w:rPr>
                <w:sz w:val="20"/>
                <w:szCs w:val="20"/>
              </w:rPr>
              <w:t>29 Aug 2022</w:t>
            </w:r>
          </w:p>
        </w:tc>
        <w:tc>
          <w:tcPr>
            <w:tcW w:w="2410" w:type="dxa"/>
            <w:shd w:val="clear" w:color="auto" w:fill="auto"/>
          </w:tcPr>
          <w:p w14:paraId="42F86E0D" w14:textId="77777777" w:rsidR="00FF29A9" w:rsidRPr="00DD05A0" w:rsidRDefault="00FF29A9" w:rsidP="00FF29A9">
            <w:pPr>
              <w:pStyle w:val="TableParagraph"/>
              <w:numPr>
                <w:ilvl w:val="0"/>
                <w:numId w:val="79"/>
              </w:numPr>
              <w:tabs>
                <w:tab w:val="left" w:pos="267"/>
                <w:tab w:val="left" w:pos="957"/>
                <w:tab w:val="left" w:pos="1886"/>
              </w:tabs>
              <w:spacing w:before="21" w:line="228" w:lineRule="exact"/>
              <w:ind w:left="0" w:hanging="163"/>
              <w:rPr>
                <w:sz w:val="20"/>
                <w:szCs w:val="20"/>
              </w:rPr>
            </w:pPr>
            <w:r w:rsidRPr="00DD05A0">
              <w:rPr>
                <w:sz w:val="20"/>
                <w:szCs w:val="20"/>
              </w:rPr>
              <w:t>NTP issued Staff</w:t>
            </w:r>
            <w:r w:rsidRPr="00DD05A0">
              <w:rPr>
                <w:w w:val="99"/>
                <w:sz w:val="20"/>
                <w:szCs w:val="20"/>
              </w:rPr>
              <w:t xml:space="preserve"> </w:t>
            </w:r>
            <w:r w:rsidRPr="00DD05A0">
              <w:rPr>
                <w:sz w:val="20"/>
                <w:szCs w:val="20"/>
              </w:rPr>
              <w:t>onboard</w:t>
            </w:r>
          </w:p>
        </w:tc>
      </w:tr>
      <w:tr w:rsidR="00FF29A9" w:rsidRPr="00DD05A0" w14:paraId="0AAEB266" w14:textId="77777777" w:rsidTr="00FF29A9">
        <w:trPr>
          <w:trHeight w:hRule="exact" w:val="480"/>
        </w:trPr>
        <w:tc>
          <w:tcPr>
            <w:tcW w:w="567" w:type="dxa"/>
            <w:shd w:val="clear" w:color="auto" w:fill="auto"/>
            <w:vAlign w:val="center"/>
          </w:tcPr>
          <w:p w14:paraId="331D13D4" w14:textId="77777777" w:rsidR="00FF29A9" w:rsidRPr="00DD05A0" w:rsidRDefault="00FF29A9" w:rsidP="00FF29A9">
            <w:pPr>
              <w:pStyle w:val="TableParagraph"/>
              <w:spacing w:line="227" w:lineRule="exact"/>
              <w:jc w:val="center"/>
              <w:rPr>
                <w:sz w:val="20"/>
                <w:szCs w:val="20"/>
              </w:rPr>
            </w:pPr>
            <w:r w:rsidRPr="00DD05A0">
              <w:rPr>
                <w:w w:val="95"/>
                <w:sz w:val="20"/>
                <w:szCs w:val="20"/>
              </w:rPr>
              <w:t>8.</w:t>
            </w:r>
          </w:p>
        </w:tc>
        <w:tc>
          <w:tcPr>
            <w:tcW w:w="2410" w:type="dxa"/>
            <w:shd w:val="clear" w:color="auto" w:fill="auto"/>
            <w:vAlign w:val="center"/>
          </w:tcPr>
          <w:p w14:paraId="7D8E81A8" w14:textId="77777777" w:rsidR="00FF29A9" w:rsidRPr="00DD05A0" w:rsidRDefault="00FF29A9" w:rsidP="00FF29A9">
            <w:pPr>
              <w:pStyle w:val="TableParagraph"/>
              <w:spacing w:line="227" w:lineRule="exact"/>
              <w:rPr>
                <w:sz w:val="20"/>
                <w:szCs w:val="20"/>
              </w:rPr>
            </w:pPr>
            <w:r w:rsidRPr="00DD05A0">
              <w:rPr>
                <w:sz w:val="20"/>
                <w:szCs w:val="20"/>
              </w:rPr>
              <w:t>IT Officer</w:t>
            </w:r>
          </w:p>
        </w:tc>
        <w:tc>
          <w:tcPr>
            <w:tcW w:w="1838" w:type="dxa"/>
            <w:shd w:val="clear" w:color="auto" w:fill="auto"/>
            <w:vAlign w:val="center"/>
          </w:tcPr>
          <w:p w14:paraId="5F10FB79" w14:textId="77777777" w:rsidR="00FF29A9" w:rsidRPr="00DD05A0" w:rsidRDefault="00FF29A9" w:rsidP="00FF29A9">
            <w:pPr>
              <w:jc w:val="left"/>
              <w:rPr>
                <w:rFonts w:cs="Arial"/>
                <w:sz w:val="20"/>
              </w:rPr>
            </w:pPr>
          </w:p>
        </w:tc>
        <w:tc>
          <w:tcPr>
            <w:tcW w:w="1139" w:type="dxa"/>
            <w:shd w:val="clear" w:color="auto" w:fill="auto"/>
            <w:vAlign w:val="center"/>
          </w:tcPr>
          <w:p w14:paraId="298C2B19" w14:textId="77777777" w:rsidR="00FF29A9" w:rsidRPr="00DD05A0" w:rsidRDefault="00FF29A9" w:rsidP="00FF29A9">
            <w:pPr>
              <w:ind w:right="-10"/>
              <w:jc w:val="left"/>
              <w:rPr>
                <w:rFonts w:cs="Arial"/>
                <w:sz w:val="20"/>
              </w:rPr>
            </w:pPr>
          </w:p>
        </w:tc>
        <w:tc>
          <w:tcPr>
            <w:tcW w:w="1559" w:type="dxa"/>
            <w:shd w:val="clear" w:color="auto" w:fill="auto"/>
            <w:vAlign w:val="center"/>
          </w:tcPr>
          <w:p w14:paraId="015E2545" w14:textId="77777777" w:rsidR="00FF29A9" w:rsidRPr="00DD05A0" w:rsidRDefault="00FF29A9" w:rsidP="00FF29A9">
            <w:pPr>
              <w:pStyle w:val="TableParagraph"/>
              <w:spacing w:line="227" w:lineRule="exact"/>
              <w:rPr>
                <w:sz w:val="20"/>
                <w:szCs w:val="20"/>
              </w:rPr>
            </w:pPr>
          </w:p>
        </w:tc>
        <w:tc>
          <w:tcPr>
            <w:tcW w:w="2410" w:type="dxa"/>
            <w:shd w:val="clear" w:color="auto" w:fill="auto"/>
            <w:vAlign w:val="center"/>
          </w:tcPr>
          <w:p w14:paraId="13C86A9D" w14:textId="77777777" w:rsidR="00FF29A9" w:rsidRPr="00DD05A0" w:rsidRDefault="00FF29A9" w:rsidP="00FF29A9">
            <w:pPr>
              <w:pStyle w:val="TableParagraph"/>
              <w:tabs>
                <w:tab w:val="left" w:pos="267"/>
                <w:tab w:val="left" w:pos="1298"/>
                <w:tab w:val="left" w:pos="1841"/>
              </w:tabs>
              <w:spacing w:before="19" w:line="228" w:lineRule="exact"/>
              <w:rPr>
                <w:sz w:val="20"/>
                <w:szCs w:val="20"/>
              </w:rPr>
            </w:pPr>
            <w:r w:rsidRPr="00DD05A0">
              <w:rPr>
                <w:sz w:val="20"/>
                <w:szCs w:val="20"/>
              </w:rPr>
              <w:t>Position advertised, will be filled in Q4, 2023</w:t>
            </w:r>
          </w:p>
        </w:tc>
      </w:tr>
      <w:tr w:rsidR="00FF29A9" w:rsidRPr="00DD05A0" w14:paraId="7A7F37A6" w14:textId="77777777" w:rsidTr="00FF29A9">
        <w:trPr>
          <w:trHeight w:hRule="exact" w:val="488"/>
        </w:trPr>
        <w:tc>
          <w:tcPr>
            <w:tcW w:w="567" w:type="dxa"/>
            <w:shd w:val="clear" w:color="auto" w:fill="auto"/>
            <w:vAlign w:val="center"/>
          </w:tcPr>
          <w:p w14:paraId="6AFEBC38" w14:textId="77777777" w:rsidR="00FF29A9" w:rsidRPr="00DD05A0" w:rsidRDefault="00FF29A9" w:rsidP="00FF29A9">
            <w:pPr>
              <w:pStyle w:val="TableParagraph"/>
              <w:jc w:val="center"/>
              <w:rPr>
                <w:sz w:val="20"/>
                <w:szCs w:val="20"/>
              </w:rPr>
            </w:pPr>
            <w:r w:rsidRPr="00DD05A0">
              <w:rPr>
                <w:w w:val="95"/>
                <w:sz w:val="20"/>
                <w:szCs w:val="20"/>
              </w:rPr>
              <w:t>9.</w:t>
            </w:r>
          </w:p>
        </w:tc>
        <w:tc>
          <w:tcPr>
            <w:tcW w:w="2410" w:type="dxa"/>
            <w:shd w:val="clear" w:color="auto" w:fill="auto"/>
            <w:vAlign w:val="center"/>
          </w:tcPr>
          <w:p w14:paraId="4987ABA3" w14:textId="77777777" w:rsidR="00FF29A9" w:rsidRPr="00DD05A0" w:rsidRDefault="00FF29A9" w:rsidP="00FF29A9">
            <w:pPr>
              <w:pStyle w:val="TableParagraph"/>
              <w:tabs>
                <w:tab w:val="left" w:pos="1003"/>
                <w:tab w:val="left" w:pos="2157"/>
              </w:tabs>
              <w:rPr>
                <w:sz w:val="20"/>
                <w:szCs w:val="20"/>
              </w:rPr>
            </w:pPr>
            <w:r w:rsidRPr="00DD05A0">
              <w:rPr>
                <w:sz w:val="20"/>
                <w:szCs w:val="20"/>
              </w:rPr>
              <w:t>Social Mobilizer</w:t>
            </w:r>
          </w:p>
        </w:tc>
        <w:tc>
          <w:tcPr>
            <w:tcW w:w="1838" w:type="dxa"/>
            <w:shd w:val="clear" w:color="auto" w:fill="auto"/>
            <w:vAlign w:val="center"/>
          </w:tcPr>
          <w:p w14:paraId="74D07509" w14:textId="77777777" w:rsidR="00FF29A9" w:rsidRPr="00DD05A0" w:rsidRDefault="00FF29A9" w:rsidP="00FF29A9">
            <w:pPr>
              <w:pStyle w:val="TableParagraph"/>
              <w:rPr>
                <w:sz w:val="20"/>
                <w:szCs w:val="20"/>
              </w:rPr>
            </w:pPr>
            <w:r w:rsidRPr="00DD05A0">
              <w:rPr>
                <w:sz w:val="20"/>
                <w:szCs w:val="20"/>
              </w:rPr>
              <w:t xml:space="preserve">Sadia Babar </w:t>
            </w:r>
            <w:proofErr w:type="spellStart"/>
            <w:r w:rsidRPr="00DD05A0">
              <w:rPr>
                <w:sz w:val="20"/>
                <w:szCs w:val="20"/>
              </w:rPr>
              <w:t>Awais</w:t>
            </w:r>
            <w:proofErr w:type="spellEnd"/>
          </w:p>
        </w:tc>
        <w:tc>
          <w:tcPr>
            <w:tcW w:w="1139" w:type="dxa"/>
            <w:shd w:val="clear" w:color="auto" w:fill="auto"/>
            <w:vAlign w:val="center"/>
          </w:tcPr>
          <w:p w14:paraId="7C26DEE4" w14:textId="77777777" w:rsidR="00FF29A9" w:rsidRPr="00DD05A0" w:rsidRDefault="00FF29A9" w:rsidP="00FF29A9">
            <w:pPr>
              <w:pStyle w:val="TableParagraph"/>
              <w:ind w:right="-10"/>
              <w:rPr>
                <w:sz w:val="20"/>
                <w:szCs w:val="20"/>
              </w:rPr>
            </w:pPr>
            <w:r w:rsidRPr="00DD05A0">
              <w:rPr>
                <w:sz w:val="20"/>
                <w:szCs w:val="20"/>
              </w:rPr>
              <w:t>Female</w:t>
            </w:r>
          </w:p>
        </w:tc>
        <w:tc>
          <w:tcPr>
            <w:tcW w:w="1559" w:type="dxa"/>
            <w:shd w:val="clear" w:color="auto" w:fill="auto"/>
            <w:vAlign w:val="center"/>
          </w:tcPr>
          <w:p w14:paraId="7A41BE25" w14:textId="77777777" w:rsidR="00FF29A9" w:rsidRPr="00DD05A0" w:rsidRDefault="00FF29A9" w:rsidP="00FF29A9">
            <w:pPr>
              <w:pStyle w:val="TableParagraph"/>
              <w:rPr>
                <w:sz w:val="20"/>
                <w:szCs w:val="20"/>
              </w:rPr>
            </w:pPr>
            <w:r w:rsidRPr="00DD05A0">
              <w:rPr>
                <w:sz w:val="20"/>
                <w:szCs w:val="20"/>
              </w:rPr>
              <w:t>23 Nov 2022</w:t>
            </w:r>
          </w:p>
        </w:tc>
        <w:tc>
          <w:tcPr>
            <w:tcW w:w="2410" w:type="dxa"/>
            <w:shd w:val="clear" w:color="auto" w:fill="auto"/>
          </w:tcPr>
          <w:p w14:paraId="4728923E" w14:textId="77777777" w:rsidR="00FF29A9" w:rsidRPr="00DD05A0" w:rsidRDefault="00FF29A9" w:rsidP="00FF29A9">
            <w:pPr>
              <w:pStyle w:val="TableParagraph"/>
              <w:numPr>
                <w:ilvl w:val="0"/>
                <w:numId w:val="77"/>
              </w:numPr>
              <w:tabs>
                <w:tab w:val="left" w:pos="267"/>
                <w:tab w:val="left" w:pos="957"/>
                <w:tab w:val="left" w:pos="1884"/>
              </w:tabs>
              <w:spacing w:before="21" w:line="228" w:lineRule="exact"/>
              <w:ind w:left="0" w:hanging="163"/>
              <w:rPr>
                <w:sz w:val="20"/>
                <w:szCs w:val="20"/>
              </w:rPr>
            </w:pPr>
            <w:r w:rsidRPr="00DD05A0">
              <w:rPr>
                <w:sz w:val="20"/>
                <w:szCs w:val="20"/>
              </w:rPr>
              <w:t>NTP issued Staff</w:t>
            </w:r>
            <w:r w:rsidRPr="00DD05A0">
              <w:rPr>
                <w:w w:val="99"/>
                <w:sz w:val="20"/>
                <w:szCs w:val="20"/>
              </w:rPr>
              <w:t xml:space="preserve"> </w:t>
            </w:r>
            <w:r w:rsidRPr="00DD05A0">
              <w:rPr>
                <w:sz w:val="20"/>
                <w:szCs w:val="20"/>
              </w:rPr>
              <w:t>onboard</w:t>
            </w:r>
          </w:p>
        </w:tc>
      </w:tr>
      <w:tr w:rsidR="00FF29A9" w:rsidRPr="00DD05A0" w14:paraId="2C32CDAF" w14:textId="77777777" w:rsidTr="00FF29A9">
        <w:trPr>
          <w:trHeight w:hRule="exact" w:val="480"/>
        </w:trPr>
        <w:tc>
          <w:tcPr>
            <w:tcW w:w="567" w:type="dxa"/>
            <w:shd w:val="clear" w:color="auto" w:fill="auto"/>
            <w:vAlign w:val="center"/>
          </w:tcPr>
          <w:p w14:paraId="7D86E76B" w14:textId="77777777" w:rsidR="00FF29A9" w:rsidRPr="00DD05A0" w:rsidRDefault="00FF29A9" w:rsidP="00FF29A9">
            <w:pPr>
              <w:pStyle w:val="TableParagraph"/>
              <w:spacing w:line="227" w:lineRule="exact"/>
              <w:jc w:val="center"/>
              <w:rPr>
                <w:sz w:val="20"/>
                <w:szCs w:val="20"/>
              </w:rPr>
            </w:pPr>
            <w:r w:rsidRPr="00DD05A0">
              <w:rPr>
                <w:w w:val="95"/>
                <w:sz w:val="20"/>
                <w:szCs w:val="20"/>
              </w:rPr>
              <w:t>10</w:t>
            </w:r>
          </w:p>
        </w:tc>
        <w:tc>
          <w:tcPr>
            <w:tcW w:w="2410" w:type="dxa"/>
            <w:shd w:val="clear" w:color="auto" w:fill="auto"/>
            <w:vAlign w:val="center"/>
          </w:tcPr>
          <w:p w14:paraId="3B68E77C" w14:textId="77777777" w:rsidR="00FF29A9" w:rsidRPr="00DD05A0" w:rsidRDefault="00FF29A9" w:rsidP="00FF29A9">
            <w:pPr>
              <w:pStyle w:val="TableParagraph"/>
              <w:spacing w:line="227" w:lineRule="exact"/>
              <w:rPr>
                <w:sz w:val="20"/>
                <w:szCs w:val="20"/>
              </w:rPr>
            </w:pPr>
            <w:r w:rsidRPr="00DD05A0">
              <w:rPr>
                <w:sz w:val="20"/>
                <w:szCs w:val="20"/>
              </w:rPr>
              <w:t>Social Mobilizer</w:t>
            </w:r>
          </w:p>
        </w:tc>
        <w:tc>
          <w:tcPr>
            <w:tcW w:w="1838" w:type="dxa"/>
            <w:shd w:val="clear" w:color="auto" w:fill="auto"/>
            <w:vAlign w:val="center"/>
          </w:tcPr>
          <w:p w14:paraId="42856460" w14:textId="77777777" w:rsidR="00FF29A9" w:rsidRPr="00DD05A0" w:rsidRDefault="00FF29A9" w:rsidP="00FF29A9">
            <w:pPr>
              <w:pStyle w:val="TableParagraph"/>
              <w:spacing w:line="227" w:lineRule="exact"/>
              <w:rPr>
                <w:sz w:val="20"/>
                <w:szCs w:val="20"/>
              </w:rPr>
            </w:pPr>
            <w:r w:rsidRPr="00DD05A0">
              <w:rPr>
                <w:sz w:val="20"/>
                <w:szCs w:val="20"/>
              </w:rPr>
              <w:t>Samina Akbar</w:t>
            </w:r>
          </w:p>
        </w:tc>
        <w:tc>
          <w:tcPr>
            <w:tcW w:w="1139" w:type="dxa"/>
            <w:shd w:val="clear" w:color="auto" w:fill="auto"/>
            <w:vAlign w:val="center"/>
          </w:tcPr>
          <w:p w14:paraId="12689909" w14:textId="77777777" w:rsidR="00FF29A9" w:rsidRPr="00DD05A0" w:rsidRDefault="00FF29A9" w:rsidP="00FF29A9">
            <w:pPr>
              <w:pStyle w:val="TableParagraph"/>
              <w:spacing w:line="227" w:lineRule="exact"/>
              <w:ind w:right="-10"/>
              <w:rPr>
                <w:sz w:val="20"/>
                <w:szCs w:val="20"/>
              </w:rPr>
            </w:pPr>
            <w:r w:rsidRPr="00DD05A0">
              <w:rPr>
                <w:sz w:val="20"/>
                <w:szCs w:val="20"/>
              </w:rPr>
              <w:t>Female</w:t>
            </w:r>
          </w:p>
        </w:tc>
        <w:tc>
          <w:tcPr>
            <w:tcW w:w="1559" w:type="dxa"/>
            <w:shd w:val="clear" w:color="auto" w:fill="auto"/>
            <w:vAlign w:val="center"/>
          </w:tcPr>
          <w:p w14:paraId="51C39FCC" w14:textId="77777777" w:rsidR="00FF29A9" w:rsidRPr="00DD05A0" w:rsidRDefault="00FF29A9" w:rsidP="00FF29A9">
            <w:pPr>
              <w:pStyle w:val="TableParagraph"/>
              <w:spacing w:line="227" w:lineRule="exact"/>
              <w:rPr>
                <w:sz w:val="20"/>
                <w:szCs w:val="20"/>
              </w:rPr>
            </w:pPr>
            <w:r w:rsidRPr="00DD05A0">
              <w:rPr>
                <w:sz w:val="20"/>
                <w:szCs w:val="20"/>
              </w:rPr>
              <w:t>23 Nov 2022</w:t>
            </w:r>
          </w:p>
        </w:tc>
        <w:tc>
          <w:tcPr>
            <w:tcW w:w="2410" w:type="dxa"/>
            <w:shd w:val="clear" w:color="auto" w:fill="auto"/>
          </w:tcPr>
          <w:p w14:paraId="58D6316B" w14:textId="77777777" w:rsidR="00FF29A9" w:rsidRPr="00DD05A0" w:rsidRDefault="00FF29A9" w:rsidP="00FF29A9">
            <w:pPr>
              <w:pStyle w:val="TableParagraph"/>
              <w:numPr>
                <w:ilvl w:val="0"/>
                <w:numId w:val="76"/>
              </w:numPr>
              <w:tabs>
                <w:tab w:val="left" w:pos="267"/>
                <w:tab w:val="left" w:pos="957"/>
                <w:tab w:val="left" w:pos="1884"/>
              </w:tabs>
              <w:spacing w:before="19" w:line="228" w:lineRule="exact"/>
              <w:ind w:left="0" w:hanging="163"/>
              <w:rPr>
                <w:sz w:val="20"/>
                <w:szCs w:val="20"/>
              </w:rPr>
            </w:pPr>
            <w:r w:rsidRPr="00DD05A0">
              <w:rPr>
                <w:sz w:val="20"/>
                <w:szCs w:val="20"/>
              </w:rPr>
              <w:t>NTP issued Staff</w:t>
            </w:r>
            <w:r w:rsidRPr="00DD05A0">
              <w:rPr>
                <w:w w:val="99"/>
                <w:sz w:val="20"/>
                <w:szCs w:val="20"/>
              </w:rPr>
              <w:t xml:space="preserve"> </w:t>
            </w:r>
            <w:r w:rsidRPr="00DD05A0">
              <w:rPr>
                <w:sz w:val="20"/>
                <w:szCs w:val="20"/>
              </w:rPr>
              <w:t>onboard</w:t>
            </w:r>
          </w:p>
        </w:tc>
      </w:tr>
      <w:tr w:rsidR="00FF29A9" w:rsidRPr="00DD05A0" w14:paraId="67CFF293" w14:textId="77777777" w:rsidTr="00FF29A9">
        <w:trPr>
          <w:trHeight w:hRule="exact" w:val="487"/>
        </w:trPr>
        <w:tc>
          <w:tcPr>
            <w:tcW w:w="567" w:type="dxa"/>
            <w:shd w:val="clear" w:color="auto" w:fill="auto"/>
            <w:vAlign w:val="center"/>
          </w:tcPr>
          <w:p w14:paraId="3409770F" w14:textId="77777777" w:rsidR="00FF29A9" w:rsidRPr="00DD05A0" w:rsidRDefault="00FF29A9" w:rsidP="00FF29A9">
            <w:pPr>
              <w:pStyle w:val="TableParagraph"/>
              <w:jc w:val="center"/>
              <w:rPr>
                <w:sz w:val="20"/>
                <w:szCs w:val="20"/>
              </w:rPr>
            </w:pPr>
            <w:r w:rsidRPr="00DD05A0">
              <w:rPr>
                <w:w w:val="95"/>
                <w:sz w:val="20"/>
                <w:szCs w:val="20"/>
              </w:rPr>
              <w:t>11</w:t>
            </w:r>
          </w:p>
        </w:tc>
        <w:tc>
          <w:tcPr>
            <w:tcW w:w="2410" w:type="dxa"/>
            <w:shd w:val="clear" w:color="auto" w:fill="auto"/>
            <w:vAlign w:val="center"/>
          </w:tcPr>
          <w:p w14:paraId="6A295509" w14:textId="77777777" w:rsidR="00FF29A9" w:rsidRPr="00DD05A0" w:rsidRDefault="00FF29A9" w:rsidP="00FF29A9">
            <w:pPr>
              <w:pStyle w:val="TableParagraph"/>
              <w:rPr>
                <w:sz w:val="20"/>
                <w:szCs w:val="20"/>
              </w:rPr>
            </w:pPr>
            <w:r w:rsidRPr="00DD05A0">
              <w:rPr>
                <w:sz w:val="20"/>
                <w:szCs w:val="20"/>
              </w:rPr>
              <w:t>Social Mobilizer</w:t>
            </w:r>
          </w:p>
        </w:tc>
        <w:tc>
          <w:tcPr>
            <w:tcW w:w="1838" w:type="dxa"/>
            <w:shd w:val="clear" w:color="auto" w:fill="auto"/>
            <w:vAlign w:val="center"/>
          </w:tcPr>
          <w:p w14:paraId="4EB02B43" w14:textId="77777777" w:rsidR="00FF29A9" w:rsidRPr="00DD05A0" w:rsidRDefault="00FF29A9" w:rsidP="00FF29A9">
            <w:pPr>
              <w:pStyle w:val="TableParagraph"/>
              <w:rPr>
                <w:sz w:val="20"/>
                <w:szCs w:val="20"/>
              </w:rPr>
            </w:pPr>
            <w:r w:rsidRPr="00DD05A0">
              <w:rPr>
                <w:sz w:val="20"/>
                <w:szCs w:val="20"/>
              </w:rPr>
              <w:t xml:space="preserve">Farooq </w:t>
            </w:r>
            <w:proofErr w:type="spellStart"/>
            <w:r w:rsidRPr="00DD05A0">
              <w:rPr>
                <w:sz w:val="20"/>
                <w:szCs w:val="20"/>
              </w:rPr>
              <w:t>Salar</w:t>
            </w:r>
            <w:proofErr w:type="spellEnd"/>
          </w:p>
        </w:tc>
        <w:tc>
          <w:tcPr>
            <w:tcW w:w="1139" w:type="dxa"/>
            <w:shd w:val="clear" w:color="auto" w:fill="auto"/>
            <w:vAlign w:val="center"/>
          </w:tcPr>
          <w:p w14:paraId="57787FE2" w14:textId="77777777" w:rsidR="00FF29A9" w:rsidRPr="00DD05A0" w:rsidRDefault="00FF29A9" w:rsidP="00FF29A9">
            <w:pPr>
              <w:pStyle w:val="TableParagraph"/>
              <w:ind w:right="-10"/>
              <w:rPr>
                <w:sz w:val="20"/>
                <w:szCs w:val="20"/>
              </w:rPr>
            </w:pPr>
            <w:r w:rsidRPr="00DD05A0">
              <w:rPr>
                <w:sz w:val="20"/>
                <w:szCs w:val="20"/>
              </w:rPr>
              <w:t>Male</w:t>
            </w:r>
          </w:p>
        </w:tc>
        <w:tc>
          <w:tcPr>
            <w:tcW w:w="1559" w:type="dxa"/>
            <w:shd w:val="clear" w:color="auto" w:fill="auto"/>
            <w:vAlign w:val="center"/>
          </w:tcPr>
          <w:p w14:paraId="44CED313" w14:textId="77777777" w:rsidR="00FF29A9" w:rsidRPr="00DD05A0" w:rsidRDefault="00FF29A9" w:rsidP="00FF29A9">
            <w:pPr>
              <w:pStyle w:val="TableParagraph"/>
              <w:rPr>
                <w:sz w:val="20"/>
                <w:szCs w:val="20"/>
              </w:rPr>
            </w:pPr>
            <w:r w:rsidRPr="00DD05A0">
              <w:rPr>
                <w:sz w:val="20"/>
                <w:szCs w:val="20"/>
              </w:rPr>
              <w:t>23 Nov 2022</w:t>
            </w:r>
          </w:p>
        </w:tc>
        <w:tc>
          <w:tcPr>
            <w:tcW w:w="2410" w:type="dxa"/>
            <w:shd w:val="clear" w:color="auto" w:fill="auto"/>
          </w:tcPr>
          <w:p w14:paraId="4D844ECD" w14:textId="77777777" w:rsidR="00FF29A9" w:rsidRPr="00DD05A0" w:rsidRDefault="00FF29A9" w:rsidP="00FF29A9">
            <w:pPr>
              <w:pStyle w:val="TableParagraph"/>
              <w:numPr>
                <w:ilvl w:val="0"/>
                <w:numId w:val="75"/>
              </w:numPr>
              <w:tabs>
                <w:tab w:val="left" w:pos="267"/>
                <w:tab w:val="left" w:pos="957"/>
                <w:tab w:val="left" w:pos="1884"/>
              </w:tabs>
              <w:spacing w:before="21" w:line="228" w:lineRule="exact"/>
              <w:ind w:left="0" w:hanging="163"/>
              <w:rPr>
                <w:sz w:val="20"/>
                <w:szCs w:val="20"/>
              </w:rPr>
            </w:pPr>
            <w:r w:rsidRPr="00DD05A0">
              <w:rPr>
                <w:sz w:val="20"/>
                <w:szCs w:val="20"/>
              </w:rPr>
              <w:t>NTP issued Staff</w:t>
            </w:r>
            <w:r w:rsidRPr="00DD05A0">
              <w:rPr>
                <w:w w:val="99"/>
                <w:sz w:val="20"/>
                <w:szCs w:val="20"/>
              </w:rPr>
              <w:t xml:space="preserve"> </w:t>
            </w:r>
            <w:r w:rsidRPr="00DD05A0">
              <w:rPr>
                <w:sz w:val="20"/>
                <w:szCs w:val="20"/>
              </w:rPr>
              <w:t>onboard</w:t>
            </w:r>
          </w:p>
        </w:tc>
      </w:tr>
      <w:tr w:rsidR="00FF29A9" w:rsidRPr="00DD05A0" w14:paraId="2A12766F" w14:textId="77777777" w:rsidTr="00FF29A9">
        <w:trPr>
          <w:trHeight w:hRule="exact" w:val="480"/>
        </w:trPr>
        <w:tc>
          <w:tcPr>
            <w:tcW w:w="567" w:type="dxa"/>
            <w:shd w:val="clear" w:color="auto" w:fill="auto"/>
            <w:vAlign w:val="center"/>
          </w:tcPr>
          <w:p w14:paraId="2F99E505" w14:textId="77777777" w:rsidR="00FF29A9" w:rsidRPr="00DD05A0" w:rsidRDefault="00FF29A9" w:rsidP="00FF29A9">
            <w:pPr>
              <w:pStyle w:val="TableParagraph"/>
              <w:spacing w:line="227" w:lineRule="exact"/>
              <w:jc w:val="center"/>
              <w:rPr>
                <w:sz w:val="20"/>
                <w:szCs w:val="20"/>
              </w:rPr>
            </w:pPr>
            <w:r w:rsidRPr="00DD05A0">
              <w:rPr>
                <w:w w:val="95"/>
                <w:sz w:val="20"/>
                <w:szCs w:val="20"/>
              </w:rPr>
              <w:t>12</w:t>
            </w:r>
          </w:p>
        </w:tc>
        <w:tc>
          <w:tcPr>
            <w:tcW w:w="2410" w:type="dxa"/>
            <w:shd w:val="clear" w:color="auto" w:fill="auto"/>
            <w:vAlign w:val="center"/>
          </w:tcPr>
          <w:p w14:paraId="3DF3AEB5" w14:textId="77777777" w:rsidR="00FF29A9" w:rsidRPr="00DD05A0" w:rsidRDefault="00FF29A9" w:rsidP="00FF29A9">
            <w:pPr>
              <w:pStyle w:val="TableParagraph"/>
              <w:spacing w:line="227" w:lineRule="exact"/>
              <w:rPr>
                <w:sz w:val="20"/>
                <w:szCs w:val="20"/>
              </w:rPr>
            </w:pPr>
            <w:r w:rsidRPr="00DD05A0">
              <w:rPr>
                <w:sz w:val="20"/>
                <w:szCs w:val="20"/>
              </w:rPr>
              <w:t>Social Mobilizer</w:t>
            </w:r>
          </w:p>
        </w:tc>
        <w:tc>
          <w:tcPr>
            <w:tcW w:w="1838" w:type="dxa"/>
            <w:shd w:val="clear" w:color="auto" w:fill="auto"/>
            <w:vAlign w:val="center"/>
          </w:tcPr>
          <w:p w14:paraId="488230F1" w14:textId="77777777" w:rsidR="00FF29A9" w:rsidRPr="00DD05A0" w:rsidRDefault="00FF29A9" w:rsidP="00FF29A9">
            <w:pPr>
              <w:pStyle w:val="TableParagraph"/>
              <w:spacing w:line="227" w:lineRule="exact"/>
              <w:rPr>
                <w:sz w:val="20"/>
                <w:szCs w:val="20"/>
              </w:rPr>
            </w:pPr>
            <w:proofErr w:type="spellStart"/>
            <w:r w:rsidRPr="00DD05A0">
              <w:rPr>
                <w:sz w:val="20"/>
                <w:szCs w:val="20"/>
              </w:rPr>
              <w:t>Qazim</w:t>
            </w:r>
            <w:proofErr w:type="spellEnd"/>
            <w:r w:rsidRPr="00DD05A0">
              <w:rPr>
                <w:sz w:val="20"/>
                <w:szCs w:val="20"/>
              </w:rPr>
              <w:t xml:space="preserve"> Jan</w:t>
            </w:r>
          </w:p>
        </w:tc>
        <w:tc>
          <w:tcPr>
            <w:tcW w:w="1139" w:type="dxa"/>
            <w:shd w:val="clear" w:color="auto" w:fill="auto"/>
            <w:vAlign w:val="center"/>
          </w:tcPr>
          <w:p w14:paraId="459C6990" w14:textId="77777777" w:rsidR="00FF29A9" w:rsidRPr="00DD05A0" w:rsidRDefault="00FF29A9" w:rsidP="00FF29A9">
            <w:pPr>
              <w:pStyle w:val="TableParagraph"/>
              <w:spacing w:line="227" w:lineRule="exact"/>
              <w:ind w:right="-10"/>
              <w:rPr>
                <w:sz w:val="20"/>
                <w:szCs w:val="20"/>
              </w:rPr>
            </w:pPr>
            <w:r w:rsidRPr="00DD05A0">
              <w:rPr>
                <w:sz w:val="20"/>
                <w:szCs w:val="20"/>
              </w:rPr>
              <w:t>Male</w:t>
            </w:r>
          </w:p>
        </w:tc>
        <w:tc>
          <w:tcPr>
            <w:tcW w:w="1559" w:type="dxa"/>
            <w:shd w:val="clear" w:color="auto" w:fill="auto"/>
            <w:vAlign w:val="center"/>
          </w:tcPr>
          <w:p w14:paraId="1C8A9541" w14:textId="77777777" w:rsidR="00FF29A9" w:rsidRPr="00DD05A0" w:rsidRDefault="00FF29A9" w:rsidP="00FF29A9">
            <w:pPr>
              <w:pStyle w:val="TableParagraph"/>
              <w:spacing w:line="227" w:lineRule="exact"/>
              <w:rPr>
                <w:sz w:val="20"/>
                <w:szCs w:val="20"/>
              </w:rPr>
            </w:pPr>
            <w:r w:rsidRPr="00DD05A0">
              <w:rPr>
                <w:sz w:val="20"/>
                <w:szCs w:val="20"/>
              </w:rPr>
              <w:t>23 Nov 2022</w:t>
            </w:r>
          </w:p>
        </w:tc>
        <w:tc>
          <w:tcPr>
            <w:tcW w:w="2410" w:type="dxa"/>
            <w:shd w:val="clear" w:color="auto" w:fill="auto"/>
          </w:tcPr>
          <w:p w14:paraId="0B8C8D39" w14:textId="77777777" w:rsidR="00FF29A9" w:rsidRPr="00DD05A0" w:rsidRDefault="00FF29A9" w:rsidP="00FF29A9">
            <w:pPr>
              <w:pStyle w:val="TableParagraph"/>
              <w:numPr>
                <w:ilvl w:val="0"/>
                <w:numId w:val="74"/>
              </w:numPr>
              <w:tabs>
                <w:tab w:val="left" w:pos="267"/>
                <w:tab w:val="left" w:pos="957"/>
                <w:tab w:val="left" w:pos="1884"/>
              </w:tabs>
              <w:spacing w:before="19" w:line="228" w:lineRule="exact"/>
              <w:ind w:left="0" w:hanging="163"/>
              <w:rPr>
                <w:sz w:val="20"/>
                <w:szCs w:val="20"/>
              </w:rPr>
            </w:pPr>
            <w:r w:rsidRPr="00DD05A0">
              <w:rPr>
                <w:sz w:val="20"/>
                <w:szCs w:val="20"/>
              </w:rPr>
              <w:t>NTP issued Staff</w:t>
            </w:r>
            <w:r w:rsidRPr="00DD05A0">
              <w:rPr>
                <w:w w:val="99"/>
                <w:sz w:val="20"/>
                <w:szCs w:val="20"/>
              </w:rPr>
              <w:t xml:space="preserve"> </w:t>
            </w:r>
            <w:r w:rsidRPr="00DD05A0">
              <w:rPr>
                <w:sz w:val="20"/>
                <w:szCs w:val="20"/>
              </w:rPr>
              <w:t>onboard</w:t>
            </w:r>
          </w:p>
        </w:tc>
      </w:tr>
      <w:tr w:rsidR="00FF29A9" w:rsidRPr="00DD05A0" w14:paraId="301EB41B" w14:textId="77777777" w:rsidTr="00FF29A9">
        <w:trPr>
          <w:trHeight w:hRule="exact" w:val="485"/>
        </w:trPr>
        <w:tc>
          <w:tcPr>
            <w:tcW w:w="567" w:type="dxa"/>
            <w:shd w:val="clear" w:color="auto" w:fill="auto"/>
            <w:vAlign w:val="center"/>
          </w:tcPr>
          <w:p w14:paraId="2156590B" w14:textId="77777777" w:rsidR="00FF29A9" w:rsidRPr="00DD05A0" w:rsidRDefault="00FF29A9" w:rsidP="00FF29A9">
            <w:pPr>
              <w:pStyle w:val="TableParagraph"/>
              <w:jc w:val="center"/>
              <w:rPr>
                <w:sz w:val="20"/>
                <w:szCs w:val="20"/>
              </w:rPr>
            </w:pPr>
            <w:r w:rsidRPr="00DD05A0">
              <w:rPr>
                <w:w w:val="95"/>
                <w:sz w:val="20"/>
                <w:szCs w:val="20"/>
              </w:rPr>
              <w:t>13</w:t>
            </w:r>
          </w:p>
        </w:tc>
        <w:tc>
          <w:tcPr>
            <w:tcW w:w="2410" w:type="dxa"/>
            <w:shd w:val="clear" w:color="auto" w:fill="auto"/>
            <w:vAlign w:val="center"/>
          </w:tcPr>
          <w:p w14:paraId="08A2B0E0" w14:textId="77777777" w:rsidR="00FF29A9" w:rsidRPr="00DD05A0" w:rsidRDefault="00FF29A9" w:rsidP="00FF29A9">
            <w:pPr>
              <w:pStyle w:val="TableParagraph"/>
              <w:tabs>
                <w:tab w:val="left" w:pos="2159"/>
              </w:tabs>
              <w:rPr>
                <w:sz w:val="20"/>
                <w:szCs w:val="20"/>
              </w:rPr>
            </w:pPr>
            <w:r w:rsidRPr="00DD05A0">
              <w:rPr>
                <w:sz w:val="20"/>
                <w:szCs w:val="20"/>
              </w:rPr>
              <w:t>Sub-Engineers</w:t>
            </w:r>
          </w:p>
        </w:tc>
        <w:tc>
          <w:tcPr>
            <w:tcW w:w="1838" w:type="dxa"/>
            <w:shd w:val="clear" w:color="auto" w:fill="auto"/>
            <w:vAlign w:val="center"/>
          </w:tcPr>
          <w:p w14:paraId="6468257D" w14:textId="77777777" w:rsidR="00FF29A9" w:rsidRPr="00DD05A0" w:rsidRDefault="00FF29A9" w:rsidP="00FF29A9">
            <w:pPr>
              <w:pStyle w:val="TableParagraph"/>
              <w:rPr>
                <w:sz w:val="20"/>
                <w:szCs w:val="20"/>
              </w:rPr>
            </w:pPr>
            <w:r w:rsidRPr="00DD05A0">
              <w:rPr>
                <w:sz w:val="20"/>
                <w:szCs w:val="20"/>
              </w:rPr>
              <w:t>Hassan Rabbani</w:t>
            </w:r>
          </w:p>
        </w:tc>
        <w:tc>
          <w:tcPr>
            <w:tcW w:w="1139" w:type="dxa"/>
            <w:shd w:val="clear" w:color="auto" w:fill="auto"/>
            <w:vAlign w:val="center"/>
          </w:tcPr>
          <w:p w14:paraId="0A731B62" w14:textId="77777777" w:rsidR="00FF29A9" w:rsidRPr="00DD05A0" w:rsidRDefault="00FF29A9" w:rsidP="00FF29A9">
            <w:pPr>
              <w:pStyle w:val="TableParagraph"/>
              <w:ind w:right="-10"/>
              <w:rPr>
                <w:sz w:val="20"/>
                <w:szCs w:val="20"/>
              </w:rPr>
            </w:pPr>
            <w:r w:rsidRPr="00DD05A0">
              <w:rPr>
                <w:sz w:val="20"/>
                <w:szCs w:val="20"/>
              </w:rPr>
              <w:t>Male</w:t>
            </w:r>
          </w:p>
        </w:tc>
        <w:tc>
          <w:tcPr>
            <w:tcW w:w="1559" w:type="dxa"/>
            <w:shd w:val="clear" w:color="auto" w:fill="auto"/>
            <w:vAlign w:val="center"/>
          </w:tcPr>
          <w:p w14:paraId="7CEE3273" w14:textId="77777777" w:rsidR="00FF29A9" w:rsidRPr="00DD05A0" w:rsidRDefault="00FF29A9" w:rsidP="00FF29A9">
            <w:pPr>
              <w:pStyle w:val="TableParagraph"/>
              <w:rPr>
                <w:sz w:val="20"/>
                <w:szCs w:val="20"/>
              </w:rPr>
            </w:pPr>
            <w:r w:rsidRPr="00DD05A0">
              <w:rPr>
                <w:sz w:val="20"/>
                <w:szCs w:val="20"/>
              </w:rPr>
              <w:t>23 Nov 2022</w:t>
            </w:r>
          </w:p>
        </w:tc>
        <w:tc>
          <w:tcPr>
            <w:tcW w:w="2410" w:type="dxa"/>
            <w:shd w:val="clear" w:color="auto" w:fill="auto"/>
          </w:tcPr>
          <w:p w14:paraId="59125A4A" w14:textId="77777777" w:rsidR="00FF29A9" w:rsidRPr="00DD05A0" w:rsidRDefault="00FF29A9" w:rsidP="00FF29A9">
            <w:pPr>
              <w:pStyle w:val="TableParagraph"/>
              <w:numPr>
                <w:ilvl w:val="0"/>
                <w:numId w:val="73"/>
              </w:numPr>
              <w:tabs>
                <w:tab w:val="left" w:pos="267"/>
                <w:tab w:val="left" w:pos="957"/>
                <w:tab w:val="left" w:pos="1884"/>
              </w:tabs>
              <w:spacing w:before="23" w:line="226" w:lineRule="exact"/>
              <w:ind w:left="0" w:hanging="163"/>
              <w:rPr>
                <w:sz w:val="20"/>
                <w:szCs w:val="20"/>
              </w:rPr>
            </w:pPr>
            <w:r w:rsidRPr="00DD05A0">
              <w:rPr>
                <w:sz w:val="20"/>
                <w:szCs w:val="20"/>
              </w:rPr>
              <w:t>NTP issued Staff</w:t>
            </w:r>
            <w:r w:rsidRPr="00DD05A0">
              <w:rPr>
                <w:w w:val="99"/>
                <w:sz w:val="20"/>
                <w:szCs w:val="20"/>
              </w:rPr>
              <w:t xml:space="preserve"> </w:t>
            </w:r>
            <w:r w:rsidRPr="00DD05A0">
              <w:rPr>
                <w:sz w:val="20"/>
                <w:szCs w:val="20"/>
              </w:rPr>
              <w:t>onboard</w:t>
            </w:r>
          </w:p>
        </w:tc>
      </w:tr>
      <w:tr w:rsidR="00FF29A9" w:rsidRPr="00DD05A0" w14:paraId="32A5BDA2" w14:textId="77777777" w:rsidTr="00FF29A9">
        <w:trPr>
          <w:trHeight w:hRule="exact" w:val="485"/>
        </w:trPr>
        <w:tc>
          <w:tcPr>
            <w:tcW w:w="567" w:type="dxa"/>
            <w:shd w:val="clear" w:color="auto" w:fill="auto"/>
            <w:vAlign w:val="center"/>
          </w:tcPr>
          <w:p w14:paraId="24F046E1" w14:textId="77777777" w:rsidR="00FF29A9" w:rsidRPr="00DD05A0" w:rsidRDefault="00FF29A9" w:rsidP="00FF29A9">
            <w:pPr>
              <w:pStyle w:val="TableParagraph"/>
              <w:jc w:val="center"/>
              <w:rPr>
                <w:sz w:val="20"/>
                <w:szCs w:val="20"/>
              </w:rPr>
            </w:pPr>
            <w:r w:rsidRPr="00DD05A0">
              <w:rPr>
                <w:w w:val="95"/>
                <w:sz w:val="20"/>
                <w:szCs w:val="20"/>
              </w:rPr>
              <w:t>14</w:t>
            </w:r>
          </w:p>
        </w:tc>
        <w:tc>
          <w:tcPr>
            <w:tcW w:w="2410" w:type="dxa"/>
            <w:shd w:val="clear" w:color="auto" w:fill="auto"/>
            <w:vAlign w:val="center"/>
          </w:tcPr>
          <w:p w14:paraId="30DBDBC3" w14:textId="77777777" w:rsidR="00FF29A9" w:rsidRPr="00DD05A0" w:rsidRDefault="00FF29A9" w:rsidP="00FF29A9">
            <w:pPr>
              <w:pStyle w:val="TableParagraph"/>
              <w:rPr>
                <w:sz w:val="20"/>
                <w:szCs w:val="20"/>
              </w:rPr>
            </w:pPr>
            <w:r w:rsidRPr="00DD05A0">
              <w:rPr>
                <w:sz w:val="20"/>
                <w:szCs w:val="20"/>
              </w:rPr>
              <w:t>Sub-Engineers</w:t>
            </w:r>
          </w:p>
        </w:tc>
        <w:tc>
          <w:tcPr>
            <w:tcW w:w="1838" w:type="dxa"/>
            <w:shd w:val="clear" w:color="auto" w:fill="auto"/>
            <w:vAlign w:val="center"/>
          </w:tcPr>
          <w:p w14:paraId="7D8AA040" w14:textId="77777777" w:rsidR="00FF29A9" w:rsidRPr="00DD05A0" w:rsidRDefault="00FF29A9" w:rsidP="00FF29A9">
            <w:pPr>
              <w:pStyle w:val="TableParagraph"/>
              <w:rPr>
                <w:sz w:val="20"/>
                <w:szCs w:val="20"/>
              </w:rPr>
            </w:pPr>
            <w:r w:rsidRPr="00DD05A0">
              <w:rPr>
                <w:sz w:val="20"/>
                <w:szCs w:val="20"/>
              </w:rPr>
              <w:t>Jawad Shah</w:t>
            </w:r>
          </w:p>
        </w:tc>
        <w:tc>
          <w:tcPr>
            <w:tcW w:w="1139" w:type="dxa"/>
            <w:shd w:val="clear" w:color="auto" w:fill="auto"/>
            <w:vAlign w:val="center"/>
          </w:tcPr>
          <w:p w14:paraId="4A32C457" w14:textId="77777777" w:rsidR="00FF29A9" w:rsidRPr="00DD05A0" w:rsidRDefault="00FF29A9" w:rsidP="00FF29A9">
            <w:pPr>
              <w:pStyle w:val="TableParagraph"/>
              <w:ind w:right="-10"/>
              <w:rPr>
                <w:sz w:val="20"/>
                <w:szCs w:val="20"/>
              </w:rPr>
            </w:pPr>
            <w:r w:rsidRPr="00DD05A0">
              <w:rPr>
                <w:sz w:val="20"/>
                <w:szCs w:val="20"/>
              </w:rPr>
              <w:t>Male</w:t>
            </w:r>
          </w:p>
        </w:tc>
        <w:tc>
          <w:tcPr>
            <w:tcW w:w="1559" w:type="dxa"/>
            <w:shd w:val="clear" w:color="auto" w:fill="auto"/>
            <w:vAlign w:val="center"/>
          </w:tcPr>
          <w:p w14:paraId="18A318A5" w14:textId="77777777" w:rsidR="00FF29A9" w:rsidRPr="00DD05A0" w:rsidRDefault="00FF29A9" w:rsidP="00FF29A9">
            <w:pPr>
              <w:pStyle w:val="TableParagraph"/>
              <w:rPr>
                <w:sz w:val="20"/>
                <w:szCs w:val="20"/>
              </w:rPr>
            </w:pPr>
            <w:r w:rsidRPr="00DD05A0">
              <w:rPr>
                <w:sz w:val="20"/>
                <w:szCs w:val="20"/>
              </w:rPr>
              <w:t>23 Nov 2022</w:t>
            </w:r>
          </w:p>
        </w:tc>
        <w:tc>
          <w:tcPr>
            <w:tcW w:w="2410" w:type="dxa"/>
            <w:shd w:val="clear" w:color="auto" w:fill="auto"/>
          </w:tcPr>
          <w:p w14:paraId="43F54004" w14:textId="77777777" w:rsidR="00FF29A9" w:rsidRPr="00DD05A0" w:rsidRDefault="00FF29A9" w:rsidP="00FF29A9">
            <w:pPr>
              <w:pStyle w:val="TableParagraph"/>
              <w:numPr>
                <w:ilvl w:val="0"/>
                <w:numId w:val="72"/>
              </w:numPr>
              <w:tabs>
                <w:tab w:val="left" w:pos="267"/>
                <w:tab w:val="left" w:pos="957"/>
                <w:tab w:val="left" w:pos="1884"/>
              </w:tabs>
              <w:spacing w:before="21" w:line="228" w:lineRule="exact"/>
              <w:ind w:left="0" w:hanging="163"/>
              <w:rPr>
                <w:sz w:val="20"/>
                <w:szCs w:val="20"/>
              </w:rPr>
            </w:pPr>
            <w:r w:rsidRPr="00DD05A0">
              <w:rPr>
                <w:sz w:val="20"/>
                <w:szCs w:val="20"/>
              </w:rPr>
              <w:t>NTP issued Staff</w:t>
            </w:r>
            <w:r w:rsidRPr="00DD05A0">
              <w:rPr>
                <w:w w:val="99"/>
                <w:sz w:val="20"/>
                <w:szCs w:val="20"/>
              </w:rPr>
              <w:t xml:space="preserve"> </w:t>
            </w:r>
            <w:r w:rsidRPr="00DD05A0">
              <w:rPr>
                <w:sz w:val="20"/>
                <w:szCs w:val="20"/>
              </w:rPr>
              <w:t>onboard</w:t>
            </w:r>
          </w:p>
        </w:tc>
      </w:tr>
      <w:tr w:rsidR="00FF29A9" w:rsidRPr="00DD05A0" w14:paraId="42CF3EF2" w14:textId="77777777" w:rsidTr="00FF29A9">
        <w:trPr>
          <w:trHeight w:hRule="exact" w:val="482"/>
        </w:trPr>
        <w:tc>
          <w:tcPr>
            <w:tcW w:w="567" w:type="dxa"/>
            <w:shd w:val="clear" w:color="auto" w:fill="auto"/>
            <w:vAlign w:val="center"/>
          </w:tcPr>
          <w:p w14:paraId="1B68C413" w14:textId="77777777" w:rsidR="00FF29A9" w:rsidRPr="00DD05A0" w:rsidRDefault="00FF29A9" w:rsidP="00FF29A9">
            <w:pPr>
              <w:pStyle w:val="TableParagraph"/>
              <w:spacing w:line="227" w:lineRule="exact"/>
              <w:jc w:val="center"/>
              <w:rPr>
                <w:sz w:val="20"/>
                <w:szCs w:val="20"/>
              </w:rPr>
            </w:pPr>
            <w:r w:rsidRPr="00DD05A0">
              <w:rPr>
                <w:w w:val="95"/>
                <w:sz w:val="20"/>
                <w:szCs w:val="20"/>
              </w:rPr>
              <w:t>15</w:t>
            </w:r>
          </w:p>
        </w:tc>
        <w:tc>
          <w:tcPr>
            <w:tcW w:w="2410" w:type="dxa"/>
            <w:shd w:val="clear" w:color="auto" w:fill="auto"/>
            <w:vAlign w:val="center"/>
          </w:tcPr>
          <w:p w14:paraId="1D36C6AD" w14:textId="77777777" w:rsidR="00FF29A9" w:rsidRPr="00DD05A0" w:rsidRDefault="00FF29A9" w:rsidP="00FF29A9">
            <w:pPr>
              <w:pStyle w:val="TableParagraph"/>
              <w:spacing w:line="227" w:lineRule="exact"/>
              <w:rPr>
                <w:sz w:val="20"/>
                <w:szCs w:val="20"/>
              </w:rPr>
            </w:pPr>
            <w:r w:rsidRPr="00DD05A0">
              <w:rPr>
                <w:sz w:val="20"/>
                <w:szCs w:val="20"/>
              </w:rPr>
              <w:t>Sub-Engineers</w:t>
            </w:r>
          </w:p>
        </w:tc>
        <w:tc>
          <w:tcPr>
            <w:tcW w:w="1838" w:type="dxa"/>
            <w:shd w:val="clear" w:color="auto" w:fill="auto"/>
            <w:vAlign w:val="center"/>
          </w:tcPr>
          <w:p w14:paraId="5970900C" w14:textId="77777777" w:rsidR="00FF29A9" w:rsidRPr="00DD05A0" w:rsidRDefault="00FF29A9" w:rsidP="00FF29A9">
            <w:pPr>
              <w:pStyle w:val="TableParagraph"/>
              <w:spacing w:line="227" w:lineRule="exact"/>
              <w:rPr>
                <w:sz w:val="20"/>
                <w:szCs w:val="20"/>
              </w:rPr>
            </w:pPr>
            <w:r w:rsidRPr="00DD05A0">
              <w:rPr>
                <w:sz w:val="20"/>
                <w:szCs w:val="20"/>
              </w:rPr>
              <w:t>Noor Ullah</w:t>
            </w:r>
          </w:p>
        </w:tc>
        <w:tc>
          <w:tcPr>
            <w:tcW w:w="1139" w:type="dxa"/>
            <w:shd w:val="clear" w:color="auto" w:fill="auto"/>
            <w:vAlign w:val="center"/>
          </w:tcPr>
          <w:p w14:paraId="4E52F4D9" w14:textId="77777777" w:rsidR="00FF29A9" w:rsidRPr="00DD05A0" w:rsidRDefault="00FF29A9" w:rsidP="00FF29A9">
            <w:pPr>
              <w:pStyle w:val="TableParagraph"/>
              <w:spacing w:line="227" w:lineRule="exact"/>
              <w:ind w:right="-10"/>
              <w:rPr>
                <w:sz w:val="20"/>
                <w:szCs w:val="20"/>
              </w:rPr>
            </w:pPr>
            <w:r w:rsidRPr="00DD05A0">
              <w:rPr>
                <w:sz w:val="20"/>
                <w:szCs w:val="20"/>
              </w:rPr>
              <w:t>Male</w:t>
            </w:r>
          </w:p>
        </w:tc>
        <w:tc>
          <w:tcPr>
            <w:tcW w:w="1559" w:type="dxa"/>
            <w:shd w:val="clear" w:color="auto" w:fill="auto"/>
            <w:vAlign w:val="center"/>
          </w:tcPr>
          <w:p w14:paraId="5F881687" w14:textId="77777777" w:rsidR="00FF29A9" w:rsidRPr="00DD05A0" w:rsidRDefault="00FF29A9" w:rsidP="00FF29A9">
            <w:pPr>
              <w:pStyle w:val="TableParagraph"/>
              <w:spacing w:line="227" w:lineRule="exact"/>
              <w:rPr>
                <w:sz w:val="20"/>
                <w:szCs w:val="20"/>
              </w:rPr>
            </w:pPr>
            <w:r w:rsidRPr="00DD05A0">
              <w:rPr>
                <w:sz w:val="20"/>
                <w:szCs w:val="20"/>
              </w:rPr>
              <w:t>23 Nov 2022</w:t>
            </w:r>
          </w:p>
        </w:tc>
        <w:tc>
          <w:tcPr>
            <w:tcW w:w="2410" w:type="dxa"/>
            <w:shd w:val="clear" w:color="auto" w:fill="auto"/>
          </w:tcPr>
          <w:p w14:paraId="02D50FE4" w14:textId="77777777" w:rsidR="00FF29A9" w:rsidRPr="00DD05A0" w:rsidRDefault="00FF29A9" w:rsidP="00FF29A9">
            <w:pPr>
              <w:pStyle w:val="TableParagraph"/>
              <w:numPr>
                <w:ilvl w:val="0"/>
                <w:numId w:val="71"/>
              </w:numPr>
              <w:tabs>
                <w:tab w:val="left" w:pos="267"/>
                <w:tab w:val="left" w:pos="957"/>
                <w:tab w:val="left" w:pos="1884"/>
              </w:tabs>
              <w:spacing w:before="19" w:line="228" w:lineRule="exact"/>
              <w:ind w:left="0" w:hanging="163"/>
              <w:rPr>
                <w:sz w:val="20"/>
                <w:szCs w:val="20"/>
              </w:rPr>
            </w:pPr>
            <w:r w:rsidRPr="00DD05A0">
              <w:rPr>
                <w:sz w:val="20"/>
                <w:szCs w:val="20"/>
              </w:rPr>
              <w:t>NTP issued Staff</w:t>
            </w:r>
            <w:r w:rsidRPr="00DD05A0">
              <w:rPr>
                <w:w w:val="99"/>
                <w:sz w:val="20"/>
                <w:szCs w:val="20"/>
              </w:rPr>
              <w:t xml:space="preserve"> </w:t>
            </w:r>
            <w:r w:rsidRPr="00DD05A0">
              <w:rPr>
                <w:sz w:val="20"/>
                <w:szCs w:val="20"/>
              </w:rPr>
              <w:t>onboard</w:t>
            </w:r>
          </w:p>
        </w:tc>
      </w:tr>
      <w:tr w:rsidR="00FF29A9" w:rsidRPr="00DD05A0" w14:paraId="77434953" w14:textId="77777777" w:rsidTr="00FF29A9">
        <w:trPr>
          <w:trHeight w:hRule="exact" w:val="502"/>
        </w:trPr>
        <w:tc>
          <w:tcPr>
            <w:tcW w:w="567" w:type="dxa"/>
            <w:shd w:val="clear" w:color="auto" w:fill="auto"/>
            <w:vAlign w:val="center"/>
          </w:tcPr>
          <w:p w14:paraId="23AEAEB2" w14:textId="77777777" w:rsidR="00FF29A9" w:rsidRPr="00DD05A0" w:rsidRDefault="00FF29A9" w:rsidP="00FF29A9">
            <w:pPr>
              <w:pStyle w:val="TableParagraph"/>
              <w:spacing w:line="227" w:lineRule="exact"/>
              <w:jc w:val="center"/>
              <w:rPr>
                <w:sz w:val="20"/>
                <w:szCs w:val="20"/>
              </w:rPr>
            </w:pPr>
            <w:r w:rsidRPr="00DD05A0">
              <w:rPr>
                <w:w w:val="95"/>
                <w:sz w:val="20"/>
                <w:szCs w:val="20"/>
              </w:rPr>
              <w:t>16</w:t>
            </w:r>
          </w:p>
        </w:tc>
        <w:tc>
          <w:tcPr>
            <w:tcW w:w="2410" w:type="dxa"/>
            <w:shd w:val="clear" w:color="auto" w:fill="auto"/>
            <w:vAlign w:val="center"/>
          </w:tcPr>
          <w:p w14:paraId="7F70B8E7" w14:textId="77777777" w:rsidR="00FF29A9" w:rsidRPr="00DD05A0" w:rsidRDefault="00FF29A9" w:rsidP="00FF29A9">
            <w:pPr>
              <w:pStyle w:val="TableParagraph"/>
              <w:spacing w:line="227" w:lineRule="exact"/>
              <w:rPr>
                <w:sz w:val="20"/>
                <w:szCs w:val="20"/>
              </w:rPr>
            </w:pPr>
            <w:r w:rsidRPr="00DD05A0">
              <w:rPr>
                <w:sz w:val="20"/>
                <w:szCs w:val="20"/>
              </w:rPr>
              <w:t>Sub-Engineers</w:t>
            </w:r>
          </w:p>
        </w:tc>
        <w:tc>
          <w:tcPr>
            <w:tcW w:w="1838" w:type="dxa"/>
            <w:shd w:val="clear" w:color="auto" w:fill="auto"/>
            <w:vAlign w:val="center"/>
          </w:tcPr>
          <w:p w14:paraId="227278BF" w14:textId="77777777" w:rsidR="00FF29A9" w:rsidRPr="00DD05A0" w:rsidRDefault="00FF29A9" w:rsidP="00FF29A9">
            <w:pPr>
              <w:pStyle w:val="TableParagraph"/>
              <w:spacing w:line="227" w:lineRule="exact"/>
              <w:rPr>
                <w:sz w:val="20"/>
                <w:szCs w:val="20"/>
              </w:rPr>
            </w:pPr>
            <w:r w:rsidRPr="00DD05A0">
              <w:rPr>
                <w:sz w:val="20"/>
                <w:szCs w:val="20"/>
              </w:rPr>
              <w:t>Zahid Ur Rahman</w:t>
            </w:r>
          </w:p>
        </w:tc>
        <w:tc>
          <w:tcPr>
            <w:tcW w:w="1139" w:type="dxa"/>
            <w:shd w:val="clear" w:color="auto" w:fill="auto"/>
            <w:vAlign w:val="center"/>
          </w:tcPr>
          <w:p w14:paraId="1C8EF08F" w14:textId="77777777" w:rsidR="00FF29A9" w:rsidRPr="00DD05A0" w:rsidRDefault="00FF29A9" w:rsidP="00FF29A9">
            <w:pPr>
              <w:pStyle w:val="TableParagraph"/>
              <w:spacing w:line="227" w:lineRule="exact"/>
              <w:ind w:right="-10"/>
              <w:rPr>
                <w:sz w:val="20"/>
                <w:szCs w:val="20"/>
              </w:rPr>
            </w:pPr>
            <w:r w:rsidRPr="00DD05A0">
              <w:rPr>
                <w:sz w:val="20"/>
                <w:szCs w:val="20"/>
              </w:rPr>
              <w:t>Male</w:t>
            </w:r>
          </w:p>
        </w:tc>
        <w:tc>
          <w:tcPr>
            <w:tcW w:w="1559" w:type="dxa"/>
            <w:shd w:val="clear" w:color="auto" w:fill="auto"/>
            <w:vAlign w:val="center"/>
          </w:tcPr>
          <w:p w14:paraId="32AF6821" w14:textId="77777777" w:rsidR="00FF29A9" w:rsidRPr="00DD05A0" w:rsidRDefault="00FF29A9" w:rsidP="00FF29A9">
            <w:pPr>
              <w:pStyle w:val="TableParagraph"/>
              <w:spacing w:line="227" w:lineRule="exact"/>
              <w:rPr>
                <w:sz w:val="20"/>
                <w:szCs w:val="20"/>
              </w:rPr>
            </w:pPr>
            <w:r w:rsidRPr="00DD05A0">
              <w:rPr>
                <w:sz w:val="20"/>
                <w:szCs w:val="20"/>
              </w:rPr>
              <w:t>23 Nov 2022</w:t>
            </w:r>
          </w:p>
        </w:tc>
        <w:tc>
          <w:tcPr>
            <w:tcW w:w="2410" w:type="dxa"/>
            <w:shd w:val="clear" w:color="auto" w:fill="auto"/>
          </w:tcPr>
          <w:p w14:paraId="0E3A8D16" w14:textId="77777777" w:rsidR="00FF29A9" w:rsidRPr="00DD05A0" w:rsidRDefault="00FF29A9" w:rsidP="00FF29A9">
            <w:pPr>
              <w:pStyle w:val="TableParagraph"/>
              <w:numPr>
                <w:ilvl w:val="0"/>
                <w:numId w:val="70"/>
              </w:numPr>
              <w:tabs>
                <w:tab w:val="left" w:pos="267"/>
                <w:tab w:val="left" w:pos="957"/>
                <w:tab w:val="left" w:pos="1884"/>
              </w:tabs>
              <w:spacing w:before="19" w:line="228" w:lineRule="exact"/>
              <w:ind w:left="0" w:hanging="163"/>
              <w:rPr>
                <w:sz w:val="20"/>
                <w:szCs w:val="20"/>
              </w:rPr>
            </w:pPr>
            <w:r w:rsidRPr="00DD05A0">
              <w:rPr>
                <w:sz w:val="20"/>
                <w:szCs w:val="20"/>
              </w:rPr>
              <w:t>NTP issued Staff</w:t>
            </w:r>
            <w:r w:rsidRPr="00DD05A0">
              <w:rPr>
                <w:w w:val="99"/>
                <w:sz w:val="20"/>
                <w:szCs w:val="20"/>
              </w:rPr>
              <w:t xml:space="preserve"> </w:t>
            </w:r>
            <w:r w:rsidRPr="00DD05A0">
              <w:rPr>
                <w:sz w:val="20"/>
                <w:szCs w:val="20"/>
              </w:rPr>
              <w:t>onboard</w:t>
            </w:r>
          </w:p>
        </w:tc>
      </w:tr>
      <w:tr w:rsidR="00FF29A9" w:rsidRPr="00DD05A0" w14:paraId="1FFB3D6E" w14:textId="77777777" w:rsidTr="00FF29A9">
        <w:trPr>
          <w:trHeight w:hRule="exact" w:val="468"/>
        </w:trPr>
        <w:tc>
          <w:tcPr>
            <w:tcW w:w="567" w:type="dxa"/>
            <w:shd w:val="clear" w:color="auto" w:fill="auto"/>
            <w:vAlign w:val="center"/>
          </w:tcPr>
          <w:p w14:paraId="6B60E82A" w14:textId="77777777" w:rsidR="00FF29A9" w:rsidRPr="00DD05A0" w:rsidRDefault="00FF29A9" w:rsidP="00FF29A9">
            <w:pPr>
              <w:jc w:val="center"/>
              <w:rPr>
                <w:rFonts w:cs="Arial"/>
                <w:sz w:val="20"/>
              </w:rPr>
            </w:pPr>
          </w:p>
        </w:tc>
        <w:tc>
          <w:tcPr>
            <w:tcW w:w="2410" w:type="dxa"/>
            <w:shd w:val="clear" w:color="auto" w:fill="auto"/>
            <w:vAlign w:val="center"/>
          </w:tcPr>
          <w:p w14:paraId="7FB78C90" w14:textId="77777777" w:rsidR="00FF29A9" w:rsidRPr="00DD05A0" w:rsidRDefault="00FF29A9" w:rsidP="00FF29A9">
            <w:pPr>
              <w:pStyle w:val="TableParagraph"/>
              <w:rPr>
                <w:b/>
                <w:sz w:val="20"/>
                <w:szCs w:val="20"/>
              </w:rPr>
            </w:pPr>
            <w:r w:rsidRPr="00DD05A0">
              <w:rPr>
                <w:b/>
                <w:w w:val="95"/>
                <w:sz w:val="20"/>
                <w:szCs w:val="20"/>
              </w:rPr>
              <w:t>INDIVIDUAL CONSULTANTS</w:t>
            </w:r>
          </w:p>
        </w:tc>
        <w:tc>
          <w:tcPr>
            <w:tcW w:w="1838" w:type="dxa"/>
            <w:shd w:val="clear" w:color="auto" w:fill="auto"/>
            <w:vAlign w:val="center"/>
          </w:tcPr>
          <w:p w14:paraId="3F987383" w14:textId="77777777" w:rsidR="00FF29A9" w:rsidRPr="00DD05A0" w:rsidRDefault="00FF29A9" w:rsidP="00FF29A9">
            <w:pPr>
              <w:jc w:val="left"/>
              <w:rPr>
                <w:rFonts w:cs="Arial"/>
                <w:sz w:val="20"/>
              </w:rPr>
            </w:pPr>
          </w:p>
        </w:tc>
        <w:tc>
          <w:tcPr>
            <w:tcW w:w="1139" w:type="dxa"/>
            <w:shd w:val="clear" w:color="auto" w:fill="auto"/>
            <w:vAlign w:val="center"/>
          </w:tcPr>
          <w:p w14:paraId="56944487" w14:textId="77777777" w:rsidR="00FF29A9" w:rsidRPr="00DD05A0" w:rsidRDefault="00FF29A9" w:rsidP="00FF29A9">
            <w:pPr>
              <w:ind w:right="-10"/>
              <w:jc w:val="left"/>
              <w:rPr>
                <w:rFonts w:cs="Arial"/>
                <w:sz w:val="20"/>
              </w:rPr>
            </w:pPr>
          </w:p>
        </w:tc>
        <w:tc>
          <w:tcPr>
            <w:tcW w:w="1559" w:type="dxa"/>
            <w:shd w:val="clear" w:color="auto" w:fill="auto"/>
            <w:vAlign w:val="center"/>
          </w:tcPr>
          <w:p w14:paraId="1115C404" w14:textId="77777777" w:rsidR="00FF29A9" w:rsidRPr="00DD05A0" w:rsidRDefault="00FF29A9" w:rsidP="00FF29A9">
            <w:pPr>
              <w:jc w:val="left"/>
              <w:rPr>
                <w:rFonts w:cs="Arial"/>
                <w:sz w:val="20"/>
              </w:rPr>
            </w:pPr>
          </w:p>
        </w:tc>
        <w:tc>
          <w:tcPr>
            <w:tcW w:w="2410" w:type="dxa"/>
            <w:shd w:val="clear" w:color="auto" w:fill="auto"/>
            <w:vAlign w:val="center"/>
          </w:tcPr>
          <w:p w14:paraId="0B0D802F" w14:textId="77777777" w:rsidR="00FF29A9" w:rsidRPr="00DD05A0" w:rsidRDefault="00FF29A9" w:rsidP="00FF29A9">
            <w:pPr>
              <w:jc w:val="left"/>
              <w:rPr>
                <w:rFonts w:cs="Arial"/>
                <w:sz w:val="20"/>
              </w:rPr>
            </w:pPr>
          </w:p>
        </w:tc>
      </w:tr>
      <w:tr w:rsidR="00FF29A9" w:rsidRPr="00DD05A0" w14:paraId="776EB01F" w14:textId="77777777" w:rsidTr="00FF29A9">
        <w:trPr>
          <w:trHeight w:hRule="exact" w:val="590"/>
        </w:trPr>
        <w:tc>
          <w:tcPr>
            <w:tcW w:w="567" w:type="dxa"/>
            <w:shd w:val="clear" w:color="auto" w:fill="auto"/>
            <w:vAlign w:val="center"/>
          </w:tcPr>
          <w:p w14:paraId="04705AD7" w14:textId="77777777" w:rsidR="00FF29A9" w:rsidRPr="00DD05A0" w:rsidRDefault="00FF29A9" w:rsidP="00FF29A9">
            <w:pPr>
              <w:pStyle w:val="TableParagraph"/>
              <w:jc w:val="center"/>
              <w:rPr>
                <w:sz w:val="20"/>
                <w:szCs w:val="20"/>
              </w:rPr>
            </w:pPr>
            <w:r w:rsidRPr="00DD05A0">
              <w:rPr>
                <w:w w:val="95"/>
                <w:sz w:val="20"/>
                <w:szCs w:val="20"/>
              </w:rPr>
              <w:t>17</w:t>
            </w:r>
          </w:p>
        </w:tc>
        <w:tc>
          <w:tcPr>
            <w:tcW w:w="2410" w:type="dxa"/>
            <w:shd w:val="clear" w:color="auto" w:fill="auto"/>
            <w:vAlign w:val="center"/>
          </w:tcPr>
          <w:p w14:paraId="65598E38" w14:textId="77777777" w:rsidR="00FF29A9" w:rsidRPr="00DD05A0" w:rsidRDefault="00FF29A9" w:rsidP="00FF29A9">
            <w:pPr>
              <w:pStyle w:val="TableParagraph"/>
              <w:rPr>
                <w:sz w:val="20"/>
                <w:szCs w:val="20"/>
              </w:rPr>
            </w:pPr>
            <w:r w:rsidRPr="00DD05A0">
              <w:rPr>
                <w:sz w:val="20"/>
                <w:szCs w:val="20"/>
              </w:rPr>
              <w:t>Monitoring &amp; Evaluation Specialist</w:t>
            </w:r>
          </w:p>
        </w:tc>
        <w:tc>
          <w:tcPr>
            <w:tcW w:w="1838" w:type="dxa"/>
            <w:shd w:val="clear" w:color="auto" w:fill="auto"/>
            <w:vAlign w:val="center"/>
          </w:tcPr>
          <w:p w14:paraId="37B1E950" w14:textId="77777777" w:rsidR="00FF29A9" w:rsidRPr="00DD05A0" w:rsidRDefault="00FF29A9" w:rsidP="00FF29A9">
            <w:pPr>
              <w:jc w:val="left"/>
              <w:rPr>
                <w:rFonts w:cs="Arial"/>
                <w:sz w:val="20"/>
              </w:rPr>
            </w:pPr>
          </w:p>
        </w:tc>
        <w:tc>
          <w:tcPr>
            <w:tcW w:w="1139" w:type="dxa"/>
            <w:shd w:val="clear" w:color="auto" w:fill="auto"/>
            <w:vAlign w:val="center"/>
          </w:tcPr>
          <w:p w14:paraId="3F507C47" w14:textId="77777777" w:rsidR="00FF29A9" w:rsidRPr="00DD05A0" w:rsidRDefault="00FF29A9" w:rsidP="00FF29A9">
            <w:pPr>
              <w:ind w:right="-10"/>
              <w:jc w:val="left"/>
              <w:rPr>
                <w:rFonts w:cs="Arial"/>
                <w:sz w:val="20"/>
              </w:rPr>
            </w:pPr>
          </w:p>
        </w:tc>
        <w:tc>
          <w:tcPr>
            <w:tcW w:w="1559" w:type="dxa"/>
            <w:shd w:val="clear" w:color="auto" w:fill="auto"/>
            <w:vAlign w:val="center"/>
          </w:tcPr>
          <w:p w14:paraId="0DBC7DF2" w14:textId="77777777" w:rsidR="00FF29A9" w:rsidRPr="00DD05A0" w:rsidRDefault="00FF29A9" w:rsidP="00FF29A9">
            <w:pPr>
              <w:pStyle w:val="TableParagraph"/>
              <w:rPr>
                <w:sz w:val="20"/>
                <w:szCs w:val="20"/>
              </w:rPr>
            </w:pPr>
          </w:p>
        </w:tc>
        <w:tc>
          <w:tcPr>
            <w:tcW w:w="2410" w:type="dxa"/>
            <w:shd w:val="clear" w:color="auto" w:fill="auto"/>
            <w:vAlign w:val="center"/>
          </w:tcPr>
          <w:p w14:paraId="133871B4" w14:textId="77777777" w:rsidR="00FF29A9" w:rsidRPr="00DD05A0" w:rsidRDefault="00FF29A9" w:rsidP="00FF29A9">
            <w:pPr>
              <w:pStyle w:val="TableParagraph"/>
              <w:numPr>
                <w:ilvl w:val="0"/>
                <w:numId w:val="69"/>
              </w:numPr>
              <w:tabs>
                <w:tab w:val="left" w:pos="267"/>
              </w:tabs>
              <w:spacing w:before="20" w:line="228" w:lineRule="exact"/>
              <w:ind w:left="0" w:hanging="163"/>
              <w:rPr>
                <w:sz w:val="20"/>
                <w:szCs w:val="20"/>
              </w:rPr>
            </w:pPr>
            <w:r w:rsidRPr="00DD05A0">
              <w:rPr>
                <w:sz w:val="20"/>
                <w:szCs w:val="20"/>
              </w:rPr>
              <w:t>TBD</w:t>
            </w:r>
          </w:p>
        </w:tc>
      </w:tr>
      <w:tr w:rsidR="00FF29A9" w:rsidRPr="00DD05A0" w14:paraId="370BF5FC" w14:textId="77777777" w:rsidTr="00FF29A9">
        <w:trPr>
          <w:trHeight w:hRule="exact" w:val="854"/>
        </w:trPr>
        <w:tc>
          <w:tcPr>
            <w:tcW w:w="567" w:type="dxa"/>
            <w:shd w:val="clear" w:color="auto" w:fill="auto"/>
            <w:vAlign w:val="center"/>
          </w:tcPr>
          <w:p w14:paraId="6C679C21" w14:textId="77777777" w:rsidR="00FF29A9" w:rsidRPr="00DD05A0" w:rsidRDefault="00FF29A9" w:rsidP="00FF29A9">
            <w:pPr>
              <w:pStyle w:val="TableParagraph"/>
              <w:spacing w:line="227" w:lineRule="exact"/>
              <w:jc w:val="center"/>
              <w:rPr>
                <w:sz w:val="20"/>
                <w:szCs w:val="20"/>
              </w:rPr>
            </w:pPr>
            <w:r w:rsidRPr="00DD05A0">
              <w:rPr>
                <w:w w:val="95"/>
                <w:sz w:val="20"/>
                <w:szCs w:val="20"/>
              </w:rPr>
              <w:t>18</w:t>
            </w:r>
          </w:p>
        </w:tc>
        <w:tc>
          <w:tcPr>
            <w:tcW w:w="2410" w:type="dxa"/>
            <w:shd w:val="clear" w:color="auto" w:fill="auto"/>
            <w:vAlign w:val="center"/>
          </w:tcPr>
          <w:p w14:paraId="5DDD9C64" w14:textId="77777777" w:rsidR="00FF29A9" w:rsidRPr="00DD05A0" w:rsidRDefault="00FF29A9" w:rsidP="00FF29A9">
            <w:pPr>
              <w:pStyle w:val="TableParagraph"/>
              <w:tabs>
                <w:tab w:val="left" w:pos="1523"/>
              </w:tabs>
              <w:rPr>
                <w:sz w:val="20"/>
                <w:szCs w:val="20"/>
              </w:rPr>
            </w:pPr>
            <w:r w:rsidRPr="00DD05A0">
              <w:rPr>
                <w:sz w:val="20"/>
                <w:szCs w:val="20"/>
              </w:rPr>
              <w:t>Social Safeguard Specialist</w:t>
            </w:r>
          </w:p>
        </w:tc>
        <w:tc>
          <w:tcPr>
            <w:tcW w:w="1838" w:type="dxa"/>
            <w:shd w:val="clear" w:color="auto" w:fill="auto"/>
            <w:vAlign w:val="center"/>
          </w:tcPr>
          <w:p w14:paraId="19C592A7" w14:textId="77777777" w:rsidR="00FF29A9" w:rsidRPr="00DD05A0" w:rsidRDefault="00FF29A9" w:rsidP="00FF29A9">
            <w:pPr>
              <w:jc w:val="left"/>
              <w:rPr>
                <w:rFonts w:cs="Arial"/>
                <w:sz w:val="20"/>
              </w:rPr>
            </w:pPr>
            <w:proofErr w:type="spellStart"/>
            <w:r w:rsidRPr="00DD05A0">
              <w:rPr>
                <w:rFonts w:cs="Arial"/>
                <w:sz w:val="20"/>
              </w:rPr>
              <w:t>Sehrish</w:t>
            </w:r>
            <w:proofErr w:type="spellEnd"/>
            <w:r w:rsidRPr="00DD05A0">
              <w:rPr>
                <w:rFonts w:cs="Arial"/>
                <w:sz w:val="20"/>
              </w:rPr>
              <w:t xml:space="preserve"> Ashraf</w:t>
            </w:r>
          </w:p>
        </w:tc>
        <w:tc>
          <w:tcPr>
            <w:tcW w:w="1139" w:type="dxa"/>
            <w:shd w:val="clear" w:color="auto" w:fill="auto"/>
            <w:vAlign w:val="center"/>
          </w:tcPr>
          <w:p w14:paraId="4B97E0D7" w14:textId="77777777" w:rsidR="00FF29A9" w:rsidRPr="00DD05A0" w:rsidRDefault="00FF29A9" w:rsidP="00FF29A9">
            <w:pPr>
              <w:ind w:right="-10"/>
              <w:jc w:val="left"/>
              <w:rPr>
                <w:rFonts w:cs="Arial"/>
                <w:sz w:val="20"/>
              </w:rPr>
            </w:pPr>
            <w:r w:rsidRPr="00DD05A0">
              <w:rPr>
                <w:rFonts w:cs="Arial"/>
                <w:sz w:val="20"/>
              </w:rPr>
              <w:t>Female</w:t>
            </w:r>
          </w:p>
        </w:tc>
        <w:tc>
          <w:tcPr>
            <w:tcW w:w="1559" w:type="dxa"/>
            <w:shd w:val="clear" w:color="auto" w:fill="auto"/>
            <w:vAlign w:val="center"/>
          </w:tcPr>
          <w:p w14:paraId="1C997F95" w14:textId="77777777" w:rsidR="00FF29A9" w:rsidRPr="00DD05A0" w:rsidRDefault="00FF29A9" w:rsidP="00FF29A9">
            <w:pPr>
              <w:pStyle w:val="TableParagraph"/>
              <w:spacing w:line="227" w:lineRule="exact"/>
              <w:rPr>
                <w:color w:val="000000" w:themeColor="text1"/>
                <w:sz w:val="20"/>
                <w:szCs w:val="20"/>
              </w:rPr>
            </w:pPr>
            <w:r w:rsidRPr="00DD05A0">
              <w:rPr>
                <w:color w:val="000000" w:themeColor="text1"/>
                <w:sz w:val="20"/>
                <w:szCs w:val="20"/>
              </w:rPr>
              <w:t>19 Jun 2023</w:t>
            </w:r>
          </w:p>
        </w:tc>
        <w:tc>
          <w:tcPr>
            <w:tcW w:w="2410" w:type="dxa"/>
            <w:shd w:val="clear" w:color="auto" w:fill="auto"/>
          </w:tcPr>
          <w:p w14:paraId="47C04B0C" w14:textId="77777777" w:rsidR="00FF29A9" w:rsidRPr="00DD05A0" w:rsidRDefault="00FF29A9" w:rsidP="00FF29A9">
            <w:pPr>
              <w:pStyle w:val="TableParagraph"/>
              <w:numPr>
                <w:ilvl w:val="0"/>
                <w:numId w:val="68"/>
              </w:numPr>
              <w:tabs>
                <w:tab w:val="left" w:pos="267"/>
              </w:tabs>
              <w:spacing w:before="17" w:line="228" w:lineRule="exact"/>
              <w:ind w:left="0" w:hanging="163"/>
              <w:rPr>
                <w:sz w:val="20"/>
                <w:szCs w:val="20"/>
              </w:rPr>
            </w:pPr>
            <w:r w:rsidRPr="00DD05A0">
              <w:rPr>
                <w:sz w:val="20"/>
                <w:szCs w:val="20"/>
              </w:rPr>
              <w:t>NTP issued, and Submission 2 finalized on September 21, 2023</w:t>
            </w:r>
          </w:p>
        </w:tc>
      </w:tr>
      <w:tr w:rsidR="00FF29A9" w:rsidRPr="00DD05A0" w14:paraId="7BDC065C" w14:textId="77777777" w:rsidTr="00FF29A9">
        <w:trPr>
          <w:trHeight w:hRule="exact" w:val="782"/>
        </w:trPr>
        <w:tc>
          <w:tcPr>
            <w:tcW w:w="567" w:type="dxa"/>
            <w:shd w:val="clear" w:color="auto" w:fill="auto"/>
            <w:vAlign w:val="center"/>
          </w:tcPr>
          <w:p w14:paraId="60E88A3A" w14:textId="77777777" w:rsidR="00FF29A9" w:rsidRPr="00DD05A0" w:rsidRDefault="00FF29A9" w:rsidP="00FF29A9">
            <w:pPr>
              <w:pStyle w:val="TableParagraph"/>
              <w:spacing w:line="227" w:lineRule="exact"/>
              <w:jc w:val="center"/>
              <w:rPr>
                <w:sz w:val="20"/>
                <w:szCs w:val="20"/>
              </w:rPr>
            </w:pPr>
            <w:r w:rsidRPr="00DD05A0">
              <w:rPr>
                <w:w w:val="95"/>
                <w:sz w:val="20"/>
                <w:szCs w:val="20"/>
              </w:rPr>
              <w:t>19</w:t>
            </w:r>
          </w:p>
        </w:tc>
        <w:tc>
          <w:tcPr>
            <w:tcW w:w="2410" w:type="dxa"/>
            <w:shd w:val="clear" w:color="auto" w:fill="auto"/>
            <w:vAlign w:val="center"/>
          </w:tcPr>
          <w:p w14:paraId="540BD06D" w14:textId="77777777" w:rsidR="00FF29A9" w:rsidRPr="00DD05A0" w:rsidRDefault="00FF29A9" w:rsidP="00FF29A9">
            <w:pPr>
              <w:pStyle w:val="TableParagraph"/>
              <w:spacing w:line="242" w:lineRule="auto"/>
              <w:rPr>
                <w:sz w:val="20"/>
                <w:szCs w:val="20"/>
              </w:rPr>
            </w:pPr>
            <w:r w:rsidRPr="00DD05A0">
              <w:rPr>
                <w:sz w:val="20"/>
                <w:szCs w:val="20"/>
              </w:rPr>
              <w:t>Environmental Safeguard Specialist</w:t>
            </w:r>
          </w:p>
        </w:tc>
        <w:tc>
          <w:tcPr>
            <w:tcW w:w="1838" w:type="dxa"/>
            <w:shd w:val="clear" w:color="auto" w:fill="auto"/>
            <w:vAlign w:val="center"/>
          </w:tcPr>
          <w:p w14:paraId="6447BB04" w14:textId="77777777" w:rsidR="00FF29A9" w:rsidRPr="00DD05A0" w:rsidRDefault="00FF29A9" w:rsidP="00FF29A9">
            <w:pPr>
              <w:jc w:val="left"/>
              <w:rPr>
                <w:rFonts w:cs="Arial"/>
                <w:sz w:val="20"/>
              </w:rPr>
            </w:pPr>
            <w:r w:rsidRPr="00DD05A0">
              <w:rPr>
                <w:rFonts w:cs="Arial"/>
                <w:sz w:val="20"/>
              </w:rPr>
              <w:t>Abdul Wakeel Khan</w:t>
            </w:r>
          </w:p>
        </w:tc>
        <w:tc>
          <w:tcPr>
            <w:tcW w:w="1139" w:type="dxa"/>
            <w:shd w:val="clear" w:color="auto" w:fill="auto"/>
            <w:vAlign w:val="center"/>
          </w:tcPr>
          <w:p w14:paraId="2EDE64FE" w14:textId="77777777" w:rsidR="00FF29A9" w:rsidRPr="00DD05A0" w:rsidRDefault="00FF29A9" w:rsidP="00FF29A9">
            <w:pPr>
              <w:ind w:right="-10"/>
              <w:jc w:val="left"/>
              <w:rPr>
                <w:rFonts w:cs="Arial"/>
                <w:sz w:val="20"/>
              </w:rPr>
            </w:pPr>
            <w:r w:rsidRPr="00DD05A0">
              <w:rPr>
                <w:rFonts w:cs="Arial"/>
                <w:sz w:val="20"/>
              </w:rPr>
              <w:t>Male</w:t>
            </w:r>
          </w:p>
        </w:tc>
        <w:tc>
          <w:tcPr>
            <w:tcW w:w="1559" w:type="dxa"/>
            <w:shd w:val="clear" w:color="auto" w:fill="auto"/>
            <w:vAlign w:val="center"/>
          </w:tcPr>
          <w:p w14:paraId="24D52444" w14:textId="77777777" w:rsidR="00FF29A9" w:rsidRPr="00DD05A0" w:rsidRDefault="00FF29A9" w:rsidP="00FF29A9">
            <w:pPr>
              <w:pStyle w:val="TableParagraph"/>
              <w:spacing w:line="227" w:lineRule="exact"/>
              <w:rPr>
                <w:color w:val="000000" w:themeColor="text1"/>
                <w:sz w:val="20"/>
                <w:szCs w:val="20"/>
              </w:rPr>
            </w:pPr>
            <w:r w:rsidRPr="00DD05A0">
              <w:rPr>
                <w:color w:val="000000" w:themeColor="text1"/>
                <w:sz w:val="20"/>
                <w:szCs w:val="20"/>
              </w:rPr>
              <w:t>19 Jun 2023</w:t>
            </w:r>
          </w:p>
        </w:tc>
        <w:tc>
          <w:tcPr>
            <w:tcW w:w="2410" w:type="dxa"/>
            <w:shd w:val="clear" w:color="auto" w:fill="auto"/>
          </w:tcPr>
          <w:p w14:paraId="1FDCFCD4" w14:textId="77777777" w:rsidR="00FF29A9" w:rsidRPr="00DD05A0" w:rsidRDefault="00FF29A9" w:rsidP="00FF29A9">
            <w:pPr>
              <w:pStyle w:val="TableParagraph"/>
              <w:numPr>
                <w:ilvl w:val="0"/>
                <w:numId w:val="67"/>
              </w:numPr>
              <w:tabs>
                <w:tab w:val="left" w:pos="267"/>
              </w:tabs>
              <w:spacing w:before="20" w:line="228" w:lineRule="exact"/>
              <w:ind w:left="0" w:hanging="163"/>
              <w:rPr>
                <w:sz w:val="20"/>
                <w:szCs w:val="20"/>
              </w:rPr>
            </w:pPr>
            <w:r w:rsidRPr="00DD05A0">
              <w:rPr>
                <w:sz w:val="20"/>
                <w:szCs w:val="20"/>
              </w:rPr>
              <w:t>NTP issued, and Submission 2 finalized on September 21, 2023</w:t>
            </w:r>
          </w:p>
        </w:tc>
      </w:tr>
      <w:tr w:rsidR="00FF29A9" w:rsidRPr="00DD05A0" w14:paraId="724D93B9" w14:textId="77777777" w:rsidTr="00FF29A9">
        <w:trPr>
          <w:trHeight w:hRule="exact" w:val="630"/>
        </w:trPr>
        <w:tc>
          <w:tcPr>
            <w:tcW w:w="567" w:type="dxa"/>
            <w:shd w:val="clear" w:color="auto" w:fill="auto"/>
            <w:vAlign w:val="center"/>
          </w:tcPr>
          <w:p w14:paraId="42ED0436" w14:textId="77777777" w:rsidR="00FF29A9" w:rsidRPr="00DD05A0" w:rsidRDefault="00FF29A9" w:rsidP="00FF29A9">
            <w:pPr>
              <w:pStyle w:val="TableParagraph"/>
              <w:spacing w:line="227" w:lineRule="exact"/>
              <w:jc w:val="center"/>
              <w:rPr>
                <w:sz w:val="20"/>
                <w:szCs w:val="20"/>
              </w:rPr>
            </w:pPr>
            <w:r w:rsidRPr="00DD05A0">
              <w:rPr>
                <w:w w:val="95"/>
                <w:sz w:val="20"/>
                <w:szCs w:val="20"/>
              </w:rPr>
              <w:t>20</w:t>
            </w:r>
          </w:p>
        </w:tc>
        <w:tc>
          <w:tcPr>
            <w:tcW w:w="2410" w:type="dxa"/>
            <w:shd w:val="clear" w:color="auto" w:fill="auto"/>
            <w:vAlign w:val="center"/>
          </w:tcPr>
          <w:p w14:paraId="19C77126" w14:textId="77777777" w:rsidR="00FF29A9" w:rsidRPr="00DD05A0" w:rsidRDefault="00FF29A9" w:rsidP="00FF29A9">
            <w:pPr>
              <w:pStyle w:val="TableParagraph"/>
              <w:tabs>
                <w:tab w:val="left" w:pos="1732"/>
              </w:tabs>
              <w:rPr>
                <w:sz w:val="20"/>
                <w:szCs w:val="20"/>
              </w:rPr>
            </w:pPr>
            <w:r w:rsidRPr="00DD05A0">
              <w:rPr>
                <w:sz w:val="20"/>
                <w:szCs w:val="20"/>
              </w:rPr>
              <w:t xml:space="preserve">Municipal </w:t>
            </w:r>
            <w:r w:rsidRPr="00DD05A0">
              <w:rPr>
                <w:w w:val="90"/>
                <w:sz w:val="20"/>
                <w:szCs w:val="20"/>
              </w:rPr>
              <w:t xml:space="preserve">Finance </w:t>
            </w:r>
            <w:r w:rsidRPr="00DD05A0">
              <w:rPr>
                <w:sz w:val="20"/>
                <w:szCs w:val="20"/>
              </w:rPr>
              <w:t>Specialist</w:t>
            </w:r>
          </w:p>
        </w:tc>
        <w:tc>
          <w:tcPr>
            <w:tcW w:w="1838" w:type="dxa"/>
            <w:shd w:val="clear" w:color="auto" w:fill="auto"/>
            <w:vAlign w:val="center"/>
          </w:tcPr>
          <w:p w14:paraId="134C7701" w14:textId="77777777" w:rsidR="00FF29A9" w:rsidRPr="00DD05A0" w:rsidRDefault="00FF29A9" w:rsidP="00FF29A9">
            <w:pPr>
              <w:jc w:val="left"/>
              <w:rPr>
                <w:rFonts w:cs="Arial"/>
                <w:sz w:val="20"/>
              </w:rPr>
            </w:pPr>
          </w:p>
        </w:tc>
        <w:tc>
          <w:tcPr>
            <w:tcW w:w="1139" w:type="dxa"/>
            <w:shd w:val="clear" w:color="auto" w:fill="auto"/>
            <w:vAlign w:val="center"/>
          </w:tcPr>
          <w:p w14:paraId="777E1DAD" w14:textId="77777777" w:rsidR="00FF29A9" w:rsidRPr="00DD05A0" w:rsidRDefault="00FF29A9" w:rsidP="00FF29A9">
            <w:pPr>
              <w:ind w:right="-10"/>
              <w:jc w:val="left"/>
              <w:rPr>
                <w:rFonts w:cs="Arial"/>
                <w:sz w:val="20"/>
              </w:rPr>
            </w:pPr>
          </w:p>
        </w:tc>
        <w:tc>
          <w:tcPr>
            <w:tcW w:w="1559" w:type="dxa"/>
            <w:shd w:val="clear" w:color="auto" w:fill="auto"/>
            <w:vAlign w:val="center"/>
          </w:tcPr>
          <w:p w14:paraId="3C457E84" w14:textId="77777777" w:rsidR="00FF29A9" w:rsidRPr="00DD05A0" w:rsidRDefault="00FF29A9" w:rsidP="00FF29A9">
            <w:pPr>
              <w:pStyle w:val="TableParagraph"/>
              <w:spacing w:line="227" w:lineRule="exact"/>
              <w:rPr>
                <w:sz w:val="20"/>
                <w:szCs w:val="20"/>
              </w:rPr>
            </w:pPr>
          </w:p>
        </w:tc>
        <w:tc>
          <w:tcPr>
            <w:tcW w:w="2410" w:type="dxa"/>
            <w:shd w:val="clear" w:color="auto" w:fill="auto"/>
            <w:vAlign w:val="center"/>
          </w:tcPr>
          <w:p w14:paraId="511373C8" w14:textId="77777777" w:rsidR="00FF29A9" w:rsidRPr="00DD05A0" w:rsidRDefault="00FF29A9" w:rsidP="00FF29A9">
            <w:pPr>
              <w:pStyle w:val="TableParagraph"/>
              <w:numPr>
                <w:ilvl w:val="0"/>
                <w:numId w:val="66"/>
              </w:numPr>
              <w:tabs>
                <w:tab w:val="left" w:pos="267"/>
              </w:tabs>
              <w:spacing w:before="17" w:line="228" w:lineRule="exact"/>
              <w:ind w:left="0" w:hanging="163"/>
              <w:rPr>
                <w:sz w:val="20"/>
                <w:szCs w:val="20"/>
              </w:rPr>
            </w:pPr>
            <w:r w:rsidRPr="00DD05A0">
              <w:rPr>
                <w:sz w:val="20"/>
                <w:szCs w:val="20"/>
              </w:rPr>
              <w:t>TBD</w:t>
            </w:r>
          </w:p>
        </w:tc>
      </w:tr>
      <w:tr w:rsidR="00FF29A9" w:rsidRPr="00DD05A0" w14:paraId="77E0F577" w14:textId="77777777" w:rsidTr="00FF29A9">
        <w:trPr>
          <w:trHeight w:hRule="exact" w:val="721"/>
        </w:trPr>
        <w:tc>
          <w:tcPr>
            <w:tcW w:w="567" w:type="dxa"/>
            <w:shd w:val="clear" w:color="auto" w:fill="auto"/>
            <w:vAlign w:val="center"/>
          </w:tcPr>
          <w:p w14:paraId="252918C5" w14:textId="77777777" w:rsidR="00FF29A9" w:rsidRPr="00DD05A0" w:rsidRDefault="00FF29A9" w:rsidP="00FF29A9">
            <w:pPr>
              <w:pStyle w:val="TableParagraph"/>
              <w:jc w:val="center"/>
              <w:rPr>
                <w:sz w:val="20"/>
                <w:szCs w:val="20"/>
              </w:rPr>
            </w:pPr>
            <w:r w:rsidRPr="00DD05A0">
              <w:rPr>
                <w:w w:val="95"/>
                <w:sz w:val="20"/>
                <w:szCs w:val="20"/>
              </w:rPr>
              <w:t>21</w:t>
            </w:r>
          </w:p>
        </w:tc>
        <w:tc>
          <w:tcPr>
            <w:tcW w:w="2410" w:type="dxa"/>
            <w:shd w:val="clear" w:color="auto" w:fill="auto"/>
            <w:vAlign w:val="center"/>
          </w:tcPr>
          <w:p w14:paraId="34A7FB15" w14:textId="77777777" w:rsidR="00FF29A9" w:rsidRPr="00DD05A0" w:rsidRDefault="00FF29A9" w:rsidP="00FF29A9">
            <w:pPr>
              <w:pStyle w:val="TableParagraph"/>
              <w:tabs>
                <w:tab w:val="left" w:pos="1216"/>
                <w:tab w:val="left" w:pos="1667"/>
              </w:tabs>
              <w:rPr>
                <w:sz w:val="20"/>
                <w:szCs w:val="20"/>
              </w:rPr>
            </w:pPr>
            <w:r w:rsidRPr="00DD05A0">
              <w:rPr>
                <w:sz w:val="20"/>
                <w:szCs w:val="20"/>
              </w:rPr>
              <w:t>Training/</w:t>
            </w:r>
            <w:r w:rsidRPr="00DD05A0">
              <w:rPr>
                <w:w w:val="85"/>
                <w:sz w:val="20"/>
                <w:szCs w:val="20"/>
              </w:rPr>
              <w:t xml:space="preserve">Capacity </w:t>
            </w:r>
            <w:r w:rsidRPr="00DD05A0">
              <w:rPr>
                <w:sz w:val="20"/>
                <w:szCs w:val="20"/>
              </w:rPr>
              <w:t>Building</w:t>
            </w:r>
            <w:r w:rsidRPr="00DD05A0">
              <w:rPr>
                <w:spacing w:val="-27"/>
                <w:sz w:val="20"/>
                <w:szCs w:val="20"/>
              </w:rPr>
              <w:t xml:space="preserve"> </w:t>
            </w:r>
            <w:r w:rsidRPr="00DD05A0">
              <w:rPr>
                <w:sz w:val="20"/>
                <w:szCs w:val="20"/>
              </w:rPr>
              <w:t>Specialist</w:t>
            </w:r>
          </w:p>
        </w:tc>
        <w:tc>
          <w:tcPr>
            <w:tcW w:w="1838" w:type="dxa"/>
            <w:shd w:val="clear" w:color="auto" w:fill="auto"/>
            <w:vAlign w:val="center"/>
          </w:tcPr>
          <w:p w14:paraId="2B583357" w14:textId="77777777" w:rsidR="00FF29A9" w:rsidRPr="00DD05A0" w:rsidRDefault="00FF29A9" w:rsidP="00FF29A9">
            <w:pPr>
              <w:jc w:val="left"/>
              <w:rPr>
                <w:rFonts w:cs="Arial"/>
                <w:sz w:val="20"/>
              </w:rPr>
            </w:pPr>
          </w:p>
        </w:tc>
        <w:tc>
          <w:tcPr>
            <w:tcW w:w="1139" w:type="dxa"/>
            <w:shd w:val="clear" w:color="auto" w:fill="auto"/>
            <w:vAlign w:val="center"/>
          </w:tcPr>
          <w:p w14:paraId="71B65ADB" w14:textId="77777777" w:rsidR="00FF29A9" w:rsidRPr="00DD05A0" w:rsidRDefault="00FF29A9" w:rsidP="00FF29A9">
            <w:pPr>
              <w:ind w:right="-10"/>
              <w:jc w:val="left"/>
              <w:rPr>
                <w:rFonts w:cs="Arial"/>
                <w:sz w:val="20"/>
              </w:rPr>
            </w:pPr>
          </w:p>
        </w:tc>
        <w:tc>
          <w:tcPr>
            <w:tcW w:w="1559" w:type="dxa"/>
            <w:shd w:val="clear" w:color="auto" w:fill="auto"/>
            <w:vAlign w:val="center"/>
          </w:tcPr>
          <w:p w14:paraId="7BC883FB" w14:textId="77777777" w:rsidR="00FF29A9" w:rsidRPr="00DD05A0" w:rsidRDefault="00FF29A9" w:rsidP="00FF29A9">
            <w:pPr>
              <w:pStyle w:val="TableParagraph"/>
              <w:rPr>
                <w:sz w:val="20"/>
                <w:szCs w:val="20"/>
              </w:rPr>
            </w:pPr>
          </w:p>
        </w:tc>
        <w:tc>
          <w:tcPr>
            <w:tcW w:w="2410" w:type="dxa"/>
            <w:shd w:val="clear" w:color="auto" w:fill="auto"/>
            <w:vAlign w:val="center"/>
          </w:tcPr>
          <w:p w14:paraId="567C4146" w14:textId="77777777" w:rsidR="00FF29A9" w:rsidRPr="00DD05A0" w:rsidRDefault="00FF29A9" w:rsidP="00FF29A9">
            <w:pPr>
              <w:pStyle w:val="TableParagraph"/>
              <w:numPr>
                <w:ilvl w:val="0"/>
                <w:numId w:val="65"/>
              </w:numPr>
              <w:tabs>
                <w:tab w:val="left" w:pos="267"/>
              </w:tabs>
              <w:spacing w:before="16" w:line="228" w:lineRule="exact"/>
              <w:ind w:left="0" w:hanging="163"/>
              <w:rPr>
                <w:sz w:val="20"/>
                <w:szCs w:val="20"/>
              </w:rPr>
            </w:pPr>
            <w:r w:rsidRPr="00DD05A0">
              <w:rPr>
                <w:sz w:val="20"/>
                <w:szCs w:val="20"/>
              </w:rPr>
              <w:t>TBD</w:t>
            </w:r>
          </w:p>
        </w:tc>
      </w:tr>
      <w:tr w:rsidR="00FF29A9" w:rsidRPr="00237688" w14:paraId="0C0CD6A7" w14:textId="77777777" w:rsidTr="00FF29A9">
        <w:trPr>
          <w:trHeight w:hRule="exact" w:val="426"/>
        </w:trPr>
        <w:tc>
          <w:tcPr>
            <w:tcW w:w="567" w:type="dxa"/>
            <w:shd w:val="clear" w:color="auto" w:fill="auto"/>
            <w:vAlign w:val="center"/>
          </w:tcPr>
          <w:p w14:paraId="0C35CAAC" w14:textId="77777777" w:rsidR="00FF29A9" w:rsidRPr="00DD05A0" w:rsidRDefault="00FF29A9" w:rsidP="00FF29A9">
            <w:pPr>
              <w:pStyle w:val="TableParagraph"/>
              <w:spacing w:line="196" w:lineRule="exact"/>
              <w:jc w:val="center"/>
              <w:rPr>
                <w:sz w:val="20"/>
                <w:szCs w:val="20"/>
              </w:rPr>
            </w:pPr>
            <w:r w:rsidRPr="00DD05A0">
              <w:rPr>
                <w:w w:val="95"/>
                <w:sz w:val="20"/>
                <w:szCs w:val="20"/>
              </w:rPr>
              <w:t>22</w:t>
            </w:r>
          </w:p>
        </w:tc>
        <w:tc>
          <w:tcPr>
            <w:tcW w:w="2410" w:type="dxa"/>
            <w:shd w:val="clear" w:color="auto" w:fill="auto"/>
            <w:vAlign w:val="center"/>
          </w:tcPr>
          <w:p w14:paraId="06ACE674" w14:textId="77777777" w:rsidR="00FF29A9" w:rsidRPr="00DD05A0" w:rsidRDefault="00FF29A9" w:rsidP="00FF29A9">
            <w:pPr>
              <w:pStyle w:val="TableParagraph"/>
              <w:spacing w:line="196" w:lineRule="exact"/>
              <w:rPr>
                <w:sz w:val="20"/>
                <w:szCs w:val="20"/>
              </w:rPr>
            </w:pPr>
            <w:r w:rsidRPr="00DD05A0">
              <w:rPr>
                <w:sz w:val="20"/>
                <w:szCs w:val="20"/>
              </w:rPr>
              <w:t>Urban Planner</w:t>
            </w:r>
          </w:p>
        </w:tc>
        <w:tc>
          <w:tcPr>
            <w:tcW w:w="1838" w:type="dxa"/>
            <w:shd w:val="clear" w:color="auto" w:fill="auto"/>
            <w:vAlign w:val="center"/>
          </w:tcPr>
          <w:p w14:paraId="3211ABEF" w14:textId="77777777" w:rsidR="00FF29A9" w:rsidRPr="00DD05A0" w:rsidRDefault="00FF29A9" w:rsidP="00FF29A9">
            <w:pPr>
              <w:jc w:val="left"/>
              <w:rPr>
                <w:rFonts w:cs="Arial"/>
                <w:sz w:val="20"/>
              </w:rPr>
            </w:pPr>
          </w:p>
        </w:tc>
        <w:tc>
          <w:tcPr>
            <w:tcW w:w="1139" w:type="dxa"/>
            <w:shd w:val="clear" w:color="auto" w:fill="auto"/>
            <w:vAlign w:val="center"/>
          </w:tcPr>
          <w:p w14:paraId="6AFDC7B6" w14:textId="77777777" w:rsidR="00FF29A9" w:rsidRPr="00DD05A0" w:rsidRDefault="00FF29A9" w:rsidP="00FF29A9">
            <w:pPr>
              <w:ind w:right="-10"/>
              <w:jc w:val="left"/>
              <w:rPr>
                <w:rFonts w:cs="Arial"/>
                <w:sz w:val="20"/>
              </w:rPr>
            </w:pPr>
          </w:p>
        </w:tc>
        <w:tc>
          <w:tcPr>
            <w:tcW w:w="1559" w:type="dxa"/>
            <w:shd w:val="clear" w:color="auto" w:fill="auto"/>
            <w:vAlign w:val="center"/>
          </w:tcPr>
          <w:p w14:paraId="24E393CB" w14:textId="77777777" w:rsidR="00FF29A9" w:rsidRPr="00DD05A0" w:rsidRDefault="00FF29A9" w:rsidP="00FF29A9">
            <w:pPr>
              <w:pStyle w:val="TableParagraph"/>
              <w:spacing w:line="196" w:lineRule="exact"/>
              <w:rPr>
                <w:sz w:val="20"/>
                <w:szCs w:val="20"/>
              </w:rPr>
            </w:pPr>
          </w:p>
        </w:tc>
        <w:tc>
          <w:tcPr>
            <w:tcW w:w="2410" w:type="dxa"/>
            <w:shd w:val="clear" w:color="auto" w:fill="auto"/>
            <w:vAlign w:val="center"/>
          </w:tcPr>
          <w:p w14:paraId="49A9A431" w14:textId="77777777" w:rsidR="00FF29A9" w:rsidRPr="00DD05A0" w:rsidRDefault="00FF29A9" w:rsidP="00FF29A9">
            <w:pPr>
              <w:pStyle w:val="TableParagraph"/>
              <w:numPr>
                <w:ilvl w:val="0"/>
                <w:numId w:val="64"/>
              </w:numPr>
              <w:tabs>
                <w:tab w:val="left" w:pos="267"/>
              </w:tabs>
              <w:spacing w:before="20" w:line="228" w:lineRule="exact"/>
              <w:ind w:left="0" w:hanging="163"/>
              <w:rPr>
                <w:sz w:val="20"/>
                <w:szCs w:val="20"/>
              </w:rPr>
            </w:pPr>
            <w:r w:rsidRPr="00DD05A0">
              <w:rPr>
                <w:sz w:val="20"/>
                <w:szCs w:val="20"/>
              </w:rPr>
              <w:t>TBD</w:t>
            </w:r>
          </w:p>
        </w:tc>
      </w:tr>
    </w:tbl>
    <w:p w14:paraId="639378E4" w14:textId="77777777" w:rsidR="00FF29A9" w:rsidRPr="00237688" w:rsidRDefault="00FF29A9" w:rsidP="00FF29A9">
      <w:pPr>
        <w:autoSpaceDE w:val="0"/>
        <w:autoSpaceDN w:val="0"/>
        <w:adjustRightInd w:val="0"/>
        <w:rPr>
          <w:rFonts w:cs="Arial"/>
          <w:color w:val="8496B0" w:themeColor="text2" w:themeTint="99"/>
          <w:szCs w:val="22"/>
          <w:highlight w:val="yellow"/>
        </w:rPr>
      </w:pPr>
    </w:p>
    <w:p w14:paraId="2B91B3D2" w14:textId="77777777" w:rsidR="00FF29A9" w:rsidRPr="00237688" w:rsidRDefault="00FF29A9" w:rsidP="00FF29A9">
      <w:pPr>
        <w:autoSpaceDE w:val="0"/>
        <w:autoSpaceDN w:val="0"/>
        <w:adjustRightInd w:val="0"/>
        <w:rPr>
          <w:rFonts w:cs="Arial"/>
          <w:color w:val="8496B0" w:themeColor="text2" w:themeTint="99"/>
          <w:szCs w:val="22"/>
          <w:highlight w:val="yellow"/>
        </w:rPr>
      </w:pPr>
    </w:p>
    <w:p w14:paraId="0FAC55D6" w14:textId="77777777" w:rsidR="00FF29A9" w:rsidRPr="00237688" w:rsidRDefault="00FF29A9" w:rsidP="00FF29A9">
      <w:pPr>
        <w:autoSpaceDE w:val="0"/>
        <w:autoSpaceDN w:val="0"/>
        <w:adjustRightInd w:val="0"/>
        <w:rPr>
          <w:rFonts w:cs="Arial"/>
          <w:color w:val="8496B0" w:themeColor="text2" w:themeTint="99"/>
          <w:szCs w:val="22"/>
          <w:highlight w:val="yellow"/>
        </w:rPr>
      </w:pPr>
    </w:p>
    <w:p w14:paraId="61659E59" w14:textId="77777777" w:rsidR="00FF29A9" w:rsidRPr="00237688" w:rsidRDefault="00FF29A9" w:rsidP="00FF29A9">
      <w:pPr>
        <w:autoSpaceDE w:val="0"/>
        <w:autoSpaceDN w:val="0"/>
        <w:adjustRightInd w:val="0"/>
        <w:rPr>
          <w:rFonts w:cs="Arial"/>
          <w:color w:val="8496B0" w:themeColor="text2" w:themeTint="99"/>
          <w:szCs w:val="22"/>
          <w:highlight w:val="yellow"/>
        </w:rPr>
      </w:pPr>
    </w:p>
    <w:p w14:paraId="1278B199" w14:textId="77777777" w:rsidR="00FF29A9" w:rsidRPr="00237688" w:rsidRDefault="00FF29A9" w:rsidP="00FF29A9">
      <w:pPr>
        <w:autoSpaceDE w:val="0"/>
        <w:autoSpaceDN w:val="0"/>
        <w:adjustRightInd w:val="0"/>
        <w:rPr>
          <w:rFonts w:cs="Arial"/>
          <w:color w:val="8496B0" w:themeColor="text2" w:themeTint="99"/>
          <w:szCs w:val="22"/>
          <w:highlight w:val="yellow"/>
        </w:rPr>
      </w:pPr>
    </w:p>
    <w:p w14:paraId="3B41F853" w14:textId="77777777" w:rsidR="00FF29A9" w:rsidRPr="00237688" w:rsidRDefault="00FF29A9" w:rsidP="00FF29A9">
      <w:pPr>
        <w:autoSpaceDE w:val="0"/>
        <w:autoSpaceDN w:val="0"/>
        <w:adjustRightInd w:val="0"/>
        <w:rPr>
          <w:rFonts w:cs="Arial"/>
          <w:color w:val="8496B0" w:themeColor="text2" w:themeTint="99"/>
          <w:szCs w:val="22"/>
          <w:highlight w:val="yellow"/>
        </w:rPr>
      </w:pPr>
    </w:p>
    <w:p w14:paraId="6CE05567" w14:textId="77777777" w:rsidR="00FF29A9" w:rsidRPr="00237688" w:rsidRDefault="00FF29A9" w:rsidP="00FF29A9">
      <w:pPr>
        <w:autoSpaceDE w:val="0"/>
        <w:autoSpaceDN w:val="0"/>
        <w:adjustRightInd w:val="0"/>
        <w:rPr>
          <w:rFonts w:cs="Arial"/>
          <w:color w:val="8496B0" w:themeColor="text2" w:themeTint="99"/>
          <w:szCs w:val="22"/>
          <w:highlight w:val="yellow"/>
        </w:rPr>
      </w:pPr>
    </w:p>
    <w:p w14:paraId="753934AB" w14:textId="77777777" w:rsidR="00FF29A9" w:rsidRPr="00237688" w:rsidRDefault="00FF29A9" w:rsidP="00FF29A9">
      <w:pPr>
        <w:autoSpaceDE w:val="0"/>
        <w:autoSpaceDN w:val="0"/>
        <w:adjustRightInd w:val="0"/>
        <w:rPr>
          <w:rFonts w:cs="Arial"/>
          <w:color w:val="8496B0" w:themeColor="text2" w:themeTint="99"/>
          <w:szCs w:val="22"/>
          <w:highlight w:val="yellow"/>
        </w:rPr>
      </w:pPr>
    </w:p>
    <w:p w14:paraId="2EA685D3" w14:textId="77777777" w:rsidR="00FF29A9" w:rsidRPr="00237688" w:rsidRDefault="00FF29A9" w:rsidP="00FF29A9">
      <w:pPr>
        <w:autoSpaceDE w:val="0"/>
        <w:autoSpaceDN w:val="0"/>
        <w:adjustRightInd w:val="0"/>
        <w:rPr>
          <w:rFonts w:cs="Arial"/>
          <w:color w:val="8496B0" w:themeColor="text2" w:themeTint="99"/>
          <w:szCs w:val="22"/>
          <w:highlight w:val="yellow"/>
        </w:rPr>
      </w:pPr>
    </w:p>
    <w:p w14:paraId="4568B350" w14:textId="77777777" w:rsidR="00FF29A9" w:rsidRPr="00237688" w:rsidRDefault="00FF29A9" w:rsidP="00FF29A9">
      <w:pPr>
        <w:autoSpaceDE w:val="0"/>
        <w:autoSpaceDN w:val="0"/>
        <w:adjustRightInd w:val="0"/>
        <w:rPr>
          <w:rFonts w:cs="Arial"/>
          <w:color w:val="8496B0" w:themeColor="text2" w:themeTint="99"/>
          <w:szCs w:val="22"/>
          <w:highlight w:val="yellow"/>
        </w:rPr>
      </w:pPr>
    </w:p>
    <w:p w14:paraId="5CB3DEB9" w14:textId="77777777" w:rsidR="00FF29A9" w:rsidRPr="00237688" w:rsidRDefault="00FF29A9" w:rsidP="00FF29A9">
      <w:pPr>
        <w:autoSpaceDE w:val="0"/>
        <w:autoSpaceDN w:val="0"/>
        <w:adjustRightInd w:val="0"/>
        <w:rPr>
          <w:rFonts w:cs="Arial"/>
          <w:color w:val="8496B0" w:themeColor="text2" w:themeTint="99"/>
          <w:szCs w:val="22"/>
          <w:highlight w:val="yellow"/>
        </w:rPr>
      </w:pPr>
    </w:p>
    <w:p w14:paraId="7B74572A" w14:textId="77777777" w:rsidR="00FF29A9" w:rsidRPr="00237688" w:rsidRDefault="00FF29A9" w:rsidP="00FF29A9">
      <w:pPr>
        <w:autoSpaceDE w:val="0"/>
        <w:autoSpaceDN w:val="0"/>
        <w:adjustRightInd w:val="0"/>
        <w:rPr>
          <w:rFonts w:cs="Arial"/>
          <w:color w:val="8496B0" w:themeColor="text2" w:themeTint="99"/>
          <w:szCs w:val="22"/>
          <w:highlight w:val="yellow"/>
        </w:rPr>
      </w:pPr>
    </w:p>
    <w:p w14:paraId="3940DF0B" w14:textId="77777777" w:rsidR="00FF29A9" w:rsidRPr="00237688" w:rsidRDefault="00FF29A9" w:rsidP="00FF29A9">
      <w:pPr>
        <w:autoSpaceDE w:val="0"/>
        <w:autoSpaceDN w:val="0"/>
        <w:adjustRightInd w:val="0"/>
        <w:rPr>
          <w:rFonts w:cs="Arial"/>
          <w:color w:val="8496B0" w:themeColor="text2" w:themeTint="99"/>
          <w:szCs w:val="22"/>
          <w:highlight w:val="yellow"/>
        </w:rPr>
      </w:pPr>
    </w:p>
    <w:p w14:paraId="08B97B59" w14:textId="77777777" w:rsidR="00FF29A9" w:rsidRPr="00237688" w:rsidRDefault="00FF29A9" w:rsidP="00FF29A9">
      <w:pPr>
        <w:autoSpaceDE w:val="0"/>
        <w:autoSpaceDN w:val="0"/>
        <w:adjustRightInd w:val="0"/>
        <w:rPr>
          <w:rFonts w:cs="Arial"/>
          <w:color w:val="8496B0" w:themeColor="text2" w:themeTint="99"/>
          <w:szCs w:val="22"/>
          <w:highlight w:val="yellow"/>
        </w:rPr>
      </w:pPr>
    </w:p>
    <w:p w14:paraId="4EBDAA59" w14:textId="77777777" w:rsidR="00FF29A9" w:rsidRPr="00237688" w:rsidRDefault="00FF29A9" w:rsidP="00FF29A9">
      <w:pPr>
        <w:autoSpaceDE w:val="0"/>
        <w:autoSpaceDN w:val="0"/>
        <w:adjustRightInd w:val="0"/>
        <w:rPr>
          <w:rFonts w:cs="Arial"/>
          <w:color w:val="8496B0" w:themeColor="text2" w:themeTint="99"/>
          <w:szCs w:val="22"/>
          <w:highlight w:val="yellow"/>
        </w:rPr>
        <w:sectPr w:rsidR="00FF29A9" w:rsidRPr="00237688" w:rsidSect="00FF29A9">
          <w:pgSz w:w="12240" w:h="15840"/>
          <w:pgMar w:top="1440" w:right="1440" w:bottom="1440" w:left="907" w:header="720" w:footer="720" w:gutter="0"/>
          <w:cols w:space="720"/>
          <w:docGrid w:linePitch="360"/>
        </w:sectPr>
      </w:pPr>
    </w:p>
    <w:p w14:paraId="5D3CE7D4" w14:textId="77777777" w:rsidR="00FF29A9" w:rsidRPr="00DD05A0" w:rsidRDefault="00FF29A9" w:rsidP="002B1B78">
      <w:pPr>
        <w:pStyle w:val="Heading2"/>
      </w:pPr>
      <w:bookmarkStart w:id="54" w:name="_Toc151490748"/>
      <w:r w:rsidRPr="00DD05A0">
        <w:t>Appendix 2: Consolidated Staff Recruitment Plan</w:t>
      </w:r>
      <w:bookmarkEnd w:id="54"/>
    </w:p>
    <w:p w14:paraId="0496A582" w14:textId="77777777" w:rsidR="00FF29A9" w:rsidRPr="00DD05A0" w:rsidRDefault="00FF29A9" w:rsidP="00FF29A9">
      <w:pPr>
        <w:autoSpaceDE w:val="0"/>
        <w:autoSpaceDN w:val="0"/>
        <w:adjustRightInd w:val="0"/>
        <w:rPr>
          <w:rFonts w:cs="Arial"/>
          <w:b/>
          <w:szCs w:val="22"/>
        </w:rPr>
      </w:pPr>
    </w:p>
    <w:tbl>
      <w:tblPr>
        <w:tblW w:w="13893" w:type="dxa"/>
        <w:tblInd w:w="-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6"/>
        <w:gridCol w:w="2982"/>
        <w:gridCol w:w="1417"/>
        <w:gridCol w:w="1418"/>
        <w:gridCol w:w="1276"/>
        <w:gridCol w:w="1275"/>
        <w:gridCol w:w="1560"/>
        <w:gridCol w:w="1559"/>
        <w:gridCol w:w="1820"/>
      </w:tblGrid>
      <w:tr w:rsidR="00FF29A9" w:rsidRPr="00622B37" w14:paraId="28B11A7B" w14:textId="77777777" w:rsidTr="00FF29A9">
        <w:trPr>
          <w:trHeight w:val="73"/>
          <w:tblHeader/>
        </w:trPr>
        <w:tc>
          <w:tcPr>
            <w:tcW w:w="13893" w:type="dxa"/>
            <w:gridSpan w:val="9"/>
            <w:tcBorders>
              <w:top w:val="nil"/>
              <w:left w:val="nil"/>
              <w:right w:val="nil"/>
            </w:tcBorders>
            <w:shd w:val="clear" w:color="auto" w:fill="auto"/>
            <w:vAlign w:val="center"/>
          </w:tcPr>
          <w:p w14:paraId="22581883" w14:textId="77777777" w:rsidR="00FF29A9" w:rsidRPr="00622B37" w:rsidRDefault="00FF29A9" w:rsidP="00FF29A9">
            <w:pPr>
              <w:jc w:val="center"/>
              <w:rPr>
                <w:rFonts w:cs="Arial"/>
                <w:b/>
                <w:sz w:val="20"/>
              </w:rPr>
            </w:pPr>
            <w:r w:rsidRPr="00622B37">
              <w:rPr>
                <w:rFonts w:cs="Arial"/>
                <w:b/>
                <w:sz w:val="20"/>
              </w:rPr>
              <w:t>Staff Recruitment Plan</w:t>
            </w:r>
          </w:p>
        </w:tc>
      </w:tr>
      <w:tr w:rsidR="00FF29A9" w:rsidRPr="00622B37" w14:paraId="65127AA0" w14:textId="77777777" w:rsidTr="00FF29A9">
        <w:trPr>
          <w:trHeight w:val="73"/>
          <w:tblHeader/>
        </w:trPr>
        <w:tc>
          <w:tcPr>
            <w:tcW w:w="586" w:type="dxa"/>
            <w:vMerge w:val="restart"/>
            <w:shd w:val="clear" w:color="auto" w:fill="auto"/>
            <w:vAlign w:val="center"/>
          </w:tcPr>
          <w:p w14:paraId="2D519FB3" w14:textId="77777777" w:rsidR="00FF29A9" w:rsidRPr="00622B37" w:rsidRDefault="00FF29A9" w:rsidP="00FF29A9">
            <w:pPr>
              <w:rPr>
                <w:rFonts w:cs="Arial"/>
                <w:b/>
                <w:sz w:val="20"/>
              </w:rPr>
            </w:pPr>
            <w:r w:rsidRPr="00622B37">
              <w:rPr>
                <w:rFonts w:cs="Arial"/>
                <w:b/>
                <w:sz w:val="20"/>
              </w:rPr>
              <w:t>S#</w:t>
            </w:r>
          </w:p>
        </w:tc>
        <w:tc>
          <w:tcPr>
            <w:tcW w:w="2982" w:type="dxa"/>
            <w:vMerge w:val="restart"/>
            <w:shd w:val="clear" w:color="auto" w:fill="auto"/>
            <w:vAlign w:val="center"/>
          </w:tcPr>
          <w:p w14:paraId="2F6866A7" w14:textId="77777777" w:rsidR="00FF29A9" w:rsidRPr="00622B37" w:rsidRDefault="00FF29A9" w:rsidP="00FF29A9">
            <w:pPr>
              <w:jc w:val="left"/>
              <w:rPr>
                <w:rFonts w:cs="Arial"/>
                <w:b/>
                <w:sz w:val="20"/>
              </w:rPr>
            </w:pPr>
            <w:r w:rsidRPr="00622B37">
              <w:rPr>
                <w:rFonts w:cs="Arial"/>
                <w:b/>
                <w:sz w:val="20"/>
              </w:rPr>
              <w:t>Name of Staff Position</w:t>
            </w:r>
          </w:p>
        </w:tc>
        <w:tc>
          <w:tcPr>
            <w:tcW w:w="1417" w:type="dxa"/>
            <w:shd w:val="clear" w:color="auto" w:fill="auto"/>
            <w:vAlign w:val="center"/>
          </w:tcPr>
          <w:p w14:paraId="5336D93A" w14:textId="77777777" w:rsidR="00FF29A9" w:rsidRPr="00622B37" w:rsidRDefault="00FF29A9" w:rsidP="00FF29A9">
            <w:pPr>
              <w:jc w:val="center"/>
              <w:rPr>
                <w:rFonts w:cs="Arial"/>
                <w:b/>
                <w:sz w:val="20"/>
              </w:rPr>
            </w:pPr>
          </w:p>
        </w:tc>
        <w:tc>
          <w:tcPr>
            <w:tcW w:w="7088" w:type="dxa"/>
            <w:gridSpan w:val="5"/>
            <w:shd w:val="clear" w:color="auto" w:fill="auto"/>
            <w:vAlign w:val="center"/>
          </w:tcPr>
          <w:p w14:paraId="7A3867A0" w14:textId="77777777" w:rsidR="00FF29A9" w:rsidRPr="00622B37" w:rsidRDefault="00FF29A9" w:rsidP="00FF29A9">
            <w:pPr>
              <w:jc w:val="center"/>
              <w:rPr>
                <w:rFonts w:cs="Arial"/>
                <w:b/>
                <w:sz w:val="20"/>
              </w:rPr>
            </w:pPr>
            <w:r w:rsidRPr="00622B37">
              <w:rPr>
                <w:rFonts w:cs="Arial"/>
                <w:b/>
                <w:sz w:val="20"/>
              </w:rPr>
              <w:t>Target Dates For</w:t>
            </w:r>
          </w:p>
        </w:tc>
        <w:tc>
          <w:tcPr>
            <w:tcW w:w="1820" w:type="dxa"/>
            <w:shd w:val="clear" w:color="auto" w:fill="auto"/>
            <w:vAlign w:val="center"/>
          </w:tcPr>
          <w:p w14:paraId="60EC51FE" w14:textId="77777777" w:rsidR="00FF29A9" w:rsidRPr="00622B37" w:rsidRDefault="00FF29A9" w:rsidP="00FF29A9">
            <w:pPr>
              <w:jc w:val="center"/>
              <w:rPr>
                <w:rFonts w:cs="Arial"/>
                <w:b/>
                <w:sz w:val="20"/>
              </w:rPr>
            </w:pPr>
            <w:r w:rsidRPr="00622B37">
              <w:rPr>
                <w:rFonts w:cs="Arial"/>
                <w:b/>
                <w:sz w:val="20"/>
              </w:rPr>
              <w:t>Remark</w:t>
            </w:r>
          </w:p>
        </w:tc>
      </w:tr>
      <w:tr w:rsidR="00FF29A9" w:rsidRPr="00622B37" w14:paraId="0EEE2A09" w14:textId="77777777" w:rsidTr="00FF29A9">
        <w:trPr>
          <w:trHeight w:val="764"/>
          <w:tblHeader/>
        </w:trPr>
        <w:tc>
          <w:tcPr>
            <w:tcW w:w="586" w:type="dxa"/>
            <w:vMerge/>
            <w:shd w:val="clear" w:color="auto" w:fill="auto"/>
            <w:vAlign w:val="center"/>
          </w:tcPr>
          <w:p w14:paraId="10F747E9" w14:textId="77777777" w:rsidR="00FF29A9" w:rsidRPr="00622B37" w:rsidRDefault="00FF29A9" w:rsidP="00FF29A9">
            <w:pPr>
              <w:rPr>
                <w:rFonts w:cs="Arial"/>
                <w:b/>
                <w:sz w:val="20"/>
              </w:rPr>
            </w:pPr>
          </w:p>
        </w:tc>
        <w:tc>
          <w:tcPr>
            <w:tcW w:w="2982" w:type="dxa"/>
            <w:vMerge/>
            <w:shd w:val="clear" w:color="auto" w:fill="auto"/>
            <w:vAlign w:val="center"/>
          </w:tcPr>
          <w:p w14:paraId="798E6BD1" w14:textId="77777777" w:rsidR="00FF29A9" w:rsidRPr="00622B37" w:rsidRDefault="00FF29A9" w:rsidP="00FF29A9">
            <w:pPr>
              <w:jc w:val="left"/>
              <w:rPr>
                <w:rFonts w:cs="Arial"/>
                <w:b/>
                <w:sz w:val="20"/>
              </w:rPr>
            </w:pPr>
          </w:p>
        </w:tc>
        <w:tc>
          <w:tcPr>
            <w:tcW w:w="1417" w:type="dxa"/>
            <w:shd w:val="clear" w:color="auto" w:fill="auto"/>
            <w:vAlign w:val="center"/>
          </w:tcPr>
          <w:p w14:paraId="67CB1747" w14:textId="77777777" w:rsidR="00FF29A9" w:rsidRPr="00622B37" w:rsidRDefault="00FF29A9" w:rsidP="00FF29A9">
            <w:pPr>
              <w:jc w:val="center"/>
              <w:rPr>
                <w:rFonts w:cs="Arial"/>
                <w:b/>
                <w:sz w:val="20"/>
              </w:rPr>
            </w:pPr>
            <w:r w:rsidRPr="00622B37">
              <w:rPr>
                <w:rFonts w:cs="Arial"/>
                <w:b/>
                <w:sz w:val="20"/>
              </w:rPr>
              <w:t>Location</w:t>
            </w:r>
          </w:p>
          <w:p w14:paraId="7548DD6D" w14:textId="77777777" w:rsidR="00FF29A9" w:rsidRPr="00622B37" w:rsidRDefault="00FF29A9" w:rsidP="00FF29A9">
            <w:pPr>
              <w:jc w:val="center"/>
              <w:rPr>
                <w:rFonts w:cs="Arial"/>
                <w:b/>
                <w:sz w:val="20"/>
              </w:rPr>
            </w:pPr>
            <w:r w:rsidRPr="00622B37">
              <w:rPr>
                <w:rFonts w:cs="Arial"/>
                <w:b/>
                <w:sz w:val="20"/>
              </w:rPr>
              <w:t>PMU/CIU</w:t>
            </w:r>
          </w:p>
        </w:tc>
        <w:tc>
          <w:tcPr>
            <w:tcW w:w="1418" w:type="dxa"/>
            <w:shd w:val="clear" w:color="auto" w:fill="auto"/>
            <w:vAlign w:val="center"/>
          </w:tcPr>
          <w:p w14:paraId="07638840" w14:textId="77777777" w:rsidR="00FF29A9" w:rsidRPr="00622B37" w:rsidRDefault="00FF29A9" w:rsidP="00FF29A9">
            <w:pPr>
              <w:ind w:left="-108" w:right="-110"/>
              <w:jc w:val="center"/>
              <w:rPr>
                <w:rFonts w:cs="Arial"/>
                <w:b/>
                <w:sz w:val="20"/>
              </w:rPr>
            </w:pPr>
            <w:r w:rsidRPr="00622B37">
              <w:rPr>
                <w:rFonts w:cs="Arial"/>
                <w:b/>
                <w:sz w:val="20"/>
              </w:rPr>
              <w:t>Advertisement</w:t>
            </w:r>
          </w:p>
        </w:tc>
        <w:tc>
          <w:tcPr>
            <w:tcW w:w="1276" w:type="dxa"/>
            <w:shd w:val="clear" w:color="auto" w:fill="auto"/>
            <w:vAlign w:val="center"/>
          </w:tcPr>
          <w:p w14:paraId="106EB73A" w14:textId="77777777" w:rsidR="00FF29A9" w:rsidRPr="00622B37" w:rsidRDefault="00FF29A9" w:rsidP="00FF29A9">
            <w:pPr>
              <w:jc w:val="center"/>
              <w:rPr>
                <w:rFonts w:cs="Arial"/>
                <w:b/>
                <w:sz w:val="20"/>
              </w:rPr>
            </w:pPr>
            <w:r w:rsidRPr="00622B37">
              <w:rPr>
                <w:rFonts w:cs="Arial"/>
                <w:b/>
                <w:sz w:val="20"/>
              </w:rPr>
              <w:t>Invitation for Interview</w:t>
            </w:r>
          </w:p>
        </w:tc>
        <w:tc>
          <w:tcPr>
            <w:tcW w:w="1275" w:type="dxa"/>
            <w:shd w:val="clear" w:color="auto" w:fill="auto"/>
            <w:vAlign w:val="center"/>
          </w:tcPr>
          <w:p w14:paraId="0277D37D" w14:textId="77777777" w:rsidR="00FF29A9" w:rsidRPr="00622B37" w:rsidRDefault="00FF29A9" w:rsidP="00FF29A9">
            <w:pPr>
              <w:jc w:val="center"/>
              <w:rPr>
                <w:rFonts w:cs="Arial"/>
                <w:b/>
                <w:sz w:val="20"/>
              </w:rPr>
            </w:pPr>
            <w:r w:rsidRPr="00622B37">
              <w:rPr>
                <w:rFonts w:cs="Arial"/>
                <w:b/>
                <w:sz w:val="20"/>
              </w:rPr>
              <w:t>Evaluation and Ranking</w:t>
            </w:r>
          </w:p>
        </w:tc>
        <w:tc>
          <w:tcPr>
            <w:tcW w:w="1560" w:type="dxa"/>
            <w:shd w:val="clear" w:color="auto" w:fill="auto"/>
            <w:vAlign w:val="center"/>
          </w:tcPr>
          <w:p w14:paraId="49F9045A" w14:textId="77777777" w:rsidR="00FF29A9" w:rsidRPr="00622B37" w:rsidRDefault="00FF29A9" w:rsidP="00FF29A9">
            <w:pPr>
              <w:ind w:right="-108"/>
              <w:jc w:val="center"/>
              <w:rPr>
                <w:rFonts w:cs="Arial"/>
                <w:b/>
                <w:sz w:val="20"/>
              </w:rPr>
            </w:pPr>
            <w:r w:rsidRPr="00622B37">
              <w:rPr>
                <w:rFonts w:cs="Arial"/>
                <w:b/>
                <w:sz w:val="20"/>
              </w:rPr>
              <w:t>Approval from Competent Authority</w:t>
            </w:r>
          </w:p>
        </w:tc>
        <w:tc>
          <w:tcPr>
            <w:tcW w:w="1559" w:type="dxa"/>
            <w:shd w:val="clear" w:color="auto" w:fill="auto"/>
            <w:vAlign w:val="center"/>
          </w:tcPr>
          <w:p w14:paraId="7128D566" w14:textId="77777777" w:rsidR="00FF29A9" w:rsidRPr="00622B37" w:rsidRDefault="00FF29A9" w:rsidP="00FF29A9">
            <w:pPr>
              <w:ind w:right="-111"/>
              <w:jc w:val="center"/>
              <w:rPr>
                <w:rFonts w:cs="Arial"/>
                <w:b/>
                <w:sz w:val="20"/>
              </w:rPr>
            </w:pPr>
            <w:r w:rsidRPr="00622B37">
              <w:rPr>
                <w:rFonts w:cs="Arial"/>
                <w:b/>
                <w:sz w:val="20"/>
              </w:rPr>
              <w:t>Appointment Letter Issuance</w:t>
            </w:r>
          </w:p>
        </w:tc>
        <w:tc>
          <w:tcPr>
            <w:tcW w:w="1820" w:type="dxa"/>
            <w:shd w:val="clear" w:color="auto" w:fill="auto"/>
            <w:vAlign w:val="center"/>
          </w:tcPr>
          <w:p w14:paraId="468F9FB1" w14:textId="77777777" w:rsidR="00FF29A9" w:rsidRPr="00622B37" w:rsidRDefault="00FF29A9" w:rsidP="00FF29A9">
            <w:pPr>
              <w:jc w:val="center"/>
              <w:rPr>
                <w:rFonts w:cs="Arial"/>
                <w:b/>
                <w:sz w:val="20"/>
              </w:rPr>
            </w:pPr>
          </w:p>
        </w:tc>
      </w:tr>
      <w:tr w:rsidR="00FF29A9" w:rsidRPr="00622B37" w14:paraId="2A612373" w14:textId="77777777" w:rsidTr="00FF29A9">
        <w:tc>
          <w:tcPr>
            <w:tcW w:w="586" w:type="dxa"/>
            <w:shd w:val="clear" w:color="auto" w:fill="auto"/>
            <w:vAlign w:val="center"/>
          </w:tcPr>
          <w:p w14:paraId="61CF61DA" w14:textId="77777777" w:rsidR="00FF29A9" w:rsidRPr="00622B37" w:rsidRDefault="00FF29A9" w:rsidP="00FF29A9">
            <w:pPr>
              <w:jc w:val="center"/>
              <w:rPr>
                <w:rFonts w:cs="Arial"/>
                <w:w w:val="96"/>
                <w:sz w:val="20"/>
              </w:rPr>
            </w:pPr>
          </w:p>
        </w:tc>
        <w:tc>
          <w:tcPr>
            <w:tcW w:w="2982" w:type="dxa"/>
            <w:shd w:val="clear" w:color="auto" w:fill="auto"/>
            <w:vAlign w:val="center"/>
          </w:tcPr>
          <w:p w14:paraId="6BE9C614" w14:textId="77777777" w:rsidR="00FF29A9" w:rsidRPr="00622B37" w:rsidRDefault="00FF29A9" w:rsidP="00FF29A9">
            <w:pPr>
              <w:jc w:val="left"/>
              <w:rPr>
                <w:rFonts w:cs="Arial"/>
                <w:sz w:val="20"/>
              </w:rPr>
            </w:pPr>
            <w:r w:rsidRPr="00622B37">
              <w:rPr>
                <w:rFonts w:cs="Arial"/>
                <w:sz w:val="20"/>
              </w:rPr>
              <w:t>Internal Auditor</w:t>
            </w:r>
          </w:p>
        </w:tc>
        <w:tc>
          <w:tcPr>
            <w:tcW w:w="1417" w:type="dxa"/>
            <w:shd w:val="clear" w:color="auto" w:fill="auto"/>
            <w:vAlign w:val="center"/>
          </w:tcPr>
          <w:p w14:paraId="0260DDF6" w14:textId="77777777" w:rsidR="00FF29A9" w:rsidRPr="00622B37" w:rsidRDefault="00FF29A9" w:rsidP="00FF29A9">
            <w:pPr>
              <w:jc w:val="center"/>
              <w:rPr>
                <w:rFonts w:cs="Arial"/>
                <w:sz w:val="20"/>
              </w:rPr>
            </w:pPr>
            <w:r w:rsidRPr="00622B37">
              <w:rPr>
                <w:rFonts w:cs="Arial"/>
                <w:sz w:val="20"/>
              </w:rPr>
              <w:t>PMU</w:t>
            </w:r>
          </w:p>
        </w:tc>
        <w:tc>
          <w:tcPr>
            <w:tcW w:w="1418" w:type="dxa"/>
            <w:shd w:val="clear" w:color="auto" w:fill="auto"/>
            <w:vAlign w:val="center"/>
          </w:tcPr>
          <w:p w14:paraId="592FE109" w14:textId="77777777" w:rsidR="00FF29A9" w:rsidRPr="00622B37" w:rsidRDefault="00FF29A9" w:rsidP="00FF29A9">
            <w:pPr>
              <w:jc w:val="center"/>
              <w:rPr>
                <w:rFonts w:cs="Arial"/>
                <w:sz w:val="20"/>
              </w:rPr>
            </w:pPr>
            <w:r w:rsidRPr="00622B37">
              <w:rPr>
                <w:rFonts w:cs="Arial"/>
                <w:sz w:val="20"/>
              </w:rPr>
              <w:t>31 August 2023</w:t>
            </w:r>
          </w:p>
        </w:tc>
        <w:tc>
          <w:tcPr>
            <w:tcW w:w="1276" w:type="dxa"/>
            <w:shd w:val="clear" w:color="auto" w:fill="auto"/>
            <w:vAlign w:val="center"/>
          </w:tcPr>
          <w:p w14:paraId="1CD8F8BB" w14:textId="77777777" w:rsidR="00FF29A9" w:rsidRPr="00622B37" w:rsidRDefault="00FF29A9" w:rsidP="00FF29A9">
            <w:pPr>
              <w:jc w:val="center"/>
              <w:rPr>
                <w:rFonts w:cs="Arial"/>
                <w:sz w:val="20"/>
              </w:rPr>
            </w:pPr>
            <w:r w:rsidRPr="00622B37">
              <w:rPr>
                <w:rFonts w:cs="Arial"/>
                <w:sz w:val="20"/>
              </w:rPr>
              <w:t>01 Nov 2023</w:t>
            </w:r>
          </w:p>
        </w:tc>
        <w:tc>
          <w:tcPr>
            <w:tcW w:w="1275" w:type="dxa"/>
            <w:shd w:val="clear" w:color="auto" w:fill="auto"/>
            <w:vAlign w:val="center"/>
          </w:tcPr>
          <w:p w14:paraId="4ACADBF9" w14:textId="77777777" w:rsidR="00FF29A9" w:rsidRPr="00622B37" w:rsidRDefault="00FF29A9" w:rsidP="00FF29A9">
            <w:pPr>
              <w:jc w:val="center"/>
              <w:rPr>
                <w:rFonts w:cs="Arial"/>
                <w:sz w:val="20"/>
              </w:rPr>
            </w:pPr>
            <w:r w:rsidRPr="00622B37">
              <w:rPr>
                <w:rFonts w:cs="Arial"/>
                <w:sz w:val="20"/>
              </w:rPr>
              <w:t>08 Nov 2023</w:t>
            </w:r>
          </w:p>
        </w:tc>
        <w:tc>
          <w:tcPr>
            <w:tcW w:w="1560" w:type="dxa"/>
            <w:shd w:val="clear" w:color="auto" w:fill="auto"/>
            <w:vAlign w:val="center"/>
          </w:tcPr>
          <w:p w14:paraId="6365C894" w14:textId="77777777" w:rsidR="00FF29A9" w:rsidRPr="00622B37" w:rsidRDefault="00FF29A9" w:rsidP="00FF29A9">
            <w:pPr>
              <w:jc w:val="center"/>
              <w:rPr>
                <w:rFonts w:cs="Arial"/>
                <w:sz w:val="20"/>
              </w:rPr>
            </w:pPr>
            <w:r w:rsidRPr="00622B37">
              <w:rPr>
                <w:rFonts w:cs="Arial"/>
                <w:sz w:val="20"/>
              </w:rPr>
              <w:t>November 15, 2023</w:t>
            </w:r>
          </w:p>
        </w:tc>
        <w:tc>
          <w:tcPr>
            <w:tcW w:w="1559" w:type="dxa"/>
            <w:shd w:val="clear" w:color="auto" w:fill="auto"/>
            <w:vAlign w:val="center"/>
          </w:tcPr>
          <w:p w14:paraId="52CCCFE6" w14:textId="77777777" w:rsidR="00FF29A9" w:rsidRPr="00622B37" w:rsidRDefault="00FF29A9" w:rsidP="00FF29A9">
            <w:pPr>
              <w:ind w:right="-111"/>
              <w:jc w:val="center"/>
              <w:rPr>
                <w:rFonts w:cs="Arial"/>
                <w:sz w:val="20"/>
              </w:rPr>
            </w:pPr>
            <w:r w:rsidRPr="00622B37">
              <w:rPr>
                <w:rFonts w:cs="Arial"/>
                <w:sz w:val="20"/>
              </w:rPr>
              <w:t>Q4, 2023</w:t>
            </w:r>
          </w:p>
        </w:tc>
        <w:tc>
          <w:tcPr>
            <w:tcW w:w="1820" w:type="dxa"/>
            <w:shd w:val="clear" w:color="auto" w:fill="auto"/>
            <w:vAlign w:val="center"/>
          </w:tcPr>
          <w:p w14:paraId="1650873E" w14:textId="77777777" w:rsidR="00FF29A9" w:rsidRPr="00622B37" w:rsidRDefault="00FF29A9" w:rsidP="00FF29A9">
            <w:pPr>
              <w:rPr>
                <w:rFonts w:cs="Arial"/>
                <w:sz w:val="20"/>
              </w:rPr>
            </w:pPr>
          </w:p>
        </w:tc>
      </w:tr>
      <w:tr w:rsidR="00FF29A9" w:rsidRPr="00622B37" w14:paraId="66B496A9" w14:textId="77777777" w:rsidTr="00FF29A9">
        <w:tc>
          <w:tcPr>
            <w:tcW w:w="586" w:type="dxa"/>
            <w:shd w:val="clear" w:color="auto" w:fill="auto"/>
            <w:vAlign w:val="center"/>
          </w:tcPr>
          <w:p w14:paraId="6B99C904" w14:textId="77777777" w:rsidR="00FF29A9" w:rsidRPr="00622B37" w:rsidRDefault="00FF29A9" w:rsidP="00FF29A9">
            <w:pPr>
              <w:jc w:val="center"/>
              <w:rPr>
                <w:rFonts w:cs="Arial"/>
                <w:b/>
                <w:sz w:val="20"/>
              </w:rPr>
            </w:pPr>
            <w:r w:rsidRPr="00622B37">
              <w:rPr>
                <w:rFonts w:cs="Arial"/>
                <w:w w:val="96"/>
                <w:sz w:val="20"/>
              </w:rPr>
              <w:t>1</w:t>
            </w:r>
          </w:p>
        </w:tc>
        <w:tc>
          <w:tcPr>
            <w:tcW w:w="2982" w:type="dxa"/>
            <w:shd w:val="clear" w:color="auto" w:fill="auto"/>
            <w:vAlign w:val="center"/>
          </w:tcPr>
          <w:p w14:paraId="05C1A148" w14:textId="77777777" w:rsidR="00FF29A9" w:rsidRPr="00622B37" w:rsidRDefault="00FF29A9" w:rsidP="00FF29A9">
            <w:pPr>
              <w:jc w:val="left"/>
              <w:rPr>
                <w:rFonts w:cs="Arial"/>
                <w:sz w:val="20"/>
              </w:rPr>
            </w:pPr>
            <w:r w:rsidRPr="00622B37">
              <w:rPr>
                <w:rFonts w:cs="Arial"/>
                <w:sz w:val="20"/>
              </w:rPr>
              <w:t>Director Finance and Administration</w:t>
            </w:r>
          </w:p>
        </w:tc>
        <w:tc>
          <w:tcPr>
            <w:tcW w:w="1417" w:type="dxa"/>
            <w:shd w:val="clear" w:color="auto" w:fill="auto"/>
            <w:vAlign w:val="center"/>
          </w:tcPr>
          <w:p w14:paraId="70550053" w14:textId="77777777" w:rsidR="00FF29A9" w:rsidRPr="00622B37" w:rsidRDefault="00FF29A9" w:rsidP="00FF29A9">
            <w:pPr>
              <w:jc w:val="center"/>
              <w:rPr>
                <w:rFonts w:cs="Arial"/>
                <w:sz w:val="20"/>
              </w:rPr>
            </w:pPr>
            <w:r w:rsidRPr="00622B37">
              <w:rPr>
                <w:rFonts w:cs="Arial"/>
                <w:sz w:val="20"/>
              </w:rPr>
              <w:t>PMU</w:t>
            </w:r>
          </w:p>
        </w:tc>
        <w:tc>
          <w:tcPr>
            <w:tcW w:w="1418" w:type="dxa"/>
            <w:shd w:val="clear" w:color="auto" w:fill="auto"/>
            <w:vAlign w:val="center"/>
          </w:tcPr>
          <w:p w14:paraId="07FA60B3" w14:textId="77777777" w:rsidR="00FF29A9" w:rsidRPr="00622B37" w:rsidRDefault="00FF29A9" w:rsidP="00FF29A9">
            <w:pPr>
              <w:jc w:val="center"/>
              <w:rPr>
                <w:rFonts w:cs="Arial"/>
                <w:sz w:val="20"/>
              </w:rPr>
            </w:pPr>
            <w:r w:rsidRPr="00622B37">
              <w:rPr>
                <w:rFonts w:cs="Arial"/>
                <w:sz w:val="20"/>
              </w:rPr>
              <w:t>28 July 2023</w:t>
            </w:r>
          </w:p>
        </w:tc>
        <w:tc>
          <w:tcPr>
            <w:tcW w:w="1276" w:type="dxa"/>
            <w:shd w:val="clear" w:color="auto" w:fill="auto"/>
            <w:vAlign w:val="center"/>
          </w:tcPr>
          <w:p w14:paraId="2B5C5FE9" w14:textId="77777777" w:rsidR="00FF29A9" w:rsidRPr="00622B37" w:rsidRDefault="00FF29A9" w:rsidP="00FF29A9">
            <w:pPr>
              <w:jc w:val="center"/>
              <w:rPr>
                <w:rFonts w:cs="Arial"/>
                <w:sz w:val="20"/>
              </w:rPr>
            </w:pPr>
            <w:r w:rsidRPr="00622B37">
              <w:rPr>
                <w:rFonts w:cs="Arial"/>
                <w:sz w:val="20"/>
              </w:rPr>
              <w:t>09 Aug 2023</w:t>
            </w:r>
          </w:p>
        </w:tc>
        <w:tc>
          <w:tcPr>
            <w:tcW w:w="1275" w:type="dxa"/>
            <w:shd w:val="clear" w:color="auto" w:fill="auto"/>
            <w:vAlign w:val="center"/>
          </w:tcPr>
          <w:p w14:paraId="11D83FEB" w14:textId="77777777" w:rsidR="00FF29A9" w:rsidRPr="00622B37" w:rsidRDefault="00FF29A9" w:rsidP="00FF29A9">
            <w:pPr>
              <w:jc w:val="center"/>
              <w:rPr>
                <w:rFonts w:cs="Arial"/>
                <w:sz w:val="20"/>
              </w:rPr>
            </w:pPr>
            <w:r w:rsidRPr="00622B37">
              <w:rPr>
                <w:rFonts w:cs="Arial"/>
                <w:sz w:val="20"/>
              </w:rPr>
              <w:t>15 Aug 2023</w:t>
            </w:r>
          </w:p>
        </w:tc>
        <w:tc>
          <w:tcPr>
            <w:tcW w:w="1560" w:type="dxa"/>
            <w:shd w:val="clear" w:color="auto" w:fill="auto"/>
            <w:vAlign w:val="center"/>
          </w:tcPr>
          <w:p w14:paraId="3018DEC8" w14:textId="77777777" w:rsidR="00FF29A9" w:rsidRPr="00622B37" w:rsidRDefault="00FF29A9" w:rsidP="00FF29A9">
            <w:pPr>
              <w:jc w:val="center"/>
              <w:rPr>
                <w:rFonts w:cs="Arial"/>
                <w:sz w:val="20"/>
              </w:rPr>
            </w:pPr>
            <w:r w:rsidRPr="00622B37">
              <w:rPr>
                <w:rFonts w:cs="Arial"/>
                <w:sz w:val="20"/>
              </w:rPr>
              <w:t>01 Nov, 2023</w:t>
            </w:r>
          </w:p>
        </w:tc>
        <w:tc>
          <w:tcPr>
            <w:tcW w:w="1559" w:type="dxa"/>
            <w:shd w:val="clear" w:color="auto" w:fill="auto"/>
            <w:vAlign w:val="center"/>
          </w:tcPr>
          <w:p w14:paraId="45277247" w14:textId="77777777" w:rsidR="00FF29A9" w:rsidRPr="00622B37" w:rsidRDefault="00FF29A9" w:rsidP="00FF29A9">
            <w:pPr>
              <w:ind w:right="-111"/>
              <w:jc w:val="center"/>
              <w:rPr>
                <w:rFonts w:cs="Arial"/>
                <w:sz w:val="20"/>
              </w:rPr>
            </w:pPr>
            <w:r w:rsidRPr="00622B37">
              <w:rPr>
                <w:rFonts w:cs="Arial"/>
                <w:sz w:val="20"/>
              </w:rPr>
              <w:t>Q4, 2023</w:t>
            </w:r>
          </w:p>
        </w:tc>
        <w:tc>
          <w:tcPr>
            <w:tcW w:w="1820" w:type="dxa"/>
            <w:shd w:val="clear" w:color="auto" w:fill="auto"/>
            <w:vAlign w:val="center"/>
          </w:tcPr>
          <w:p w14:paraId="1557DC8C" w14:textId="77777777" w:rsidR="00FF29A9" w:rsidRPr="00622B37" w:rsidRDefault="00FF29A9" w:rsidP="00FF29A9">
            <w:pPr>
              <w:rPr>
                <w:rFonts w:cs="Arial"/>
                <w:sz w:val="20"/>
              </w:rPr>
            </w:pPr>
          </w:p>
        </w:tc>
      </w:tr>
      <w:tr w:rsidR="00FF29A9" w:rsidRPr="00622B37" w14:paraId="466EFF7C" w14:textId="77777777" w:rsidTr="00FF29A9">
        <w:tc>
          <w:tcPr>
            <w:tcW w:w="586" w:type="dxa"/>
            <w:shd w:val="clear" w:color="auto" w:fill="auto"/>
            <w:vAlign w:val="center"/>
          </w:tcPr>
          <w:p w14:paraId="1504C94A" w14:textId="739B549B" w:rsidR="00FF29A9" w:rsidRPr="00622B37" w:rsidRDefault="00DD05A0" w:rsidP="00FF29A9">
            <w:pPr>
              <w:jc w:val="center"/>
              <w:rPr>
                <w:rFonts w:cs="Arial"/>
                <w:b/>
                <w:sz w:val="20"/>
              </w:rPr>
            </w:pPr>
            <w:r w:rsidRPr="00622B37">
              <w:rPr>
                <w:rFonts w:cs="Arial"/>
                <w:w w:val="96"/>
                <w:sz w:val="20"/>
              </w:rPr>
              <w:t>2</w:t>
            </w:r>
          </w:p>
        </w:tc>
        <w:tc>
          <w:tcPr>
            <w:tcW w:w="2982" w:type="dxa"/>
            <w:shd w:val="clear" w:color="auto" w:fill="auto"/>
            <w:vAlign w:val="center"/>
          </w:tcPr>
          <w:p w14:paraId="73AAC6BD" w14:textId="77777777" w:rsidR="00FF29A9" w:rsidRPr="00622B37" w:rsidRDefault="00FF29A9" w:rsidP="00FF29A9">
            <w:pPr>
              <w:pStyle w:val="TableParagraph"/>
              <w:tabs>
                <w:tab w:val="left" w:pos="1792"/>
              </w:tabs>
              <w:spacing w:line="227" w:lineRule="exact"/>
              <w:ind w:left="3"/>
              <w:rPr>
                <w:sz w:val="20"/>
                <w:szCs w:val="20"/>
              </w:rPr>
            </w:pPr>
            <w:r w:rsidRPr="00622B37">
              <w:rPr>
                <w:sz w:val="20"/>
                <w:szCs w:val="20"/>
              </w:rPr>
              <w:t xml:space="preserve">Deputy Director </w:t>
            </w:r>
            <w:r w:rsidRPr="00622B37">
              <w:rPr>
                <w:i/>
                <w:sz w:val="20"/>
                <w:szCs w:val="20"/>
              </w:rPr>
              <w:t>(Landscape Architect)</w:t>
            </w:r>
          </w:p>
        </w:tc>
        <w:tc>
          <w:tcPr>
            <w:tcW w:w="1417" w:type="dxa"/>
            <w:shd w:val="clear" w:color="auto" w:fill="auto"/>
            <w:vAlign w:val="center"/>
          </w:tcPr>
          <w:p w14:paraId="79973CF7" w14:textId="77777777" w:rsidR="00FF29A9" w:rsidRPr="00622B37" w:rsidRDefault="00FF29A9" w:rsidP="00FF29A9">
            <w:pPr>
              <w:jc w:val="center"/>
              <w:rPr>
                <w:rFonts w:cs="Arial"/>
                <w:sz w:val="20"/>
              </w:rPr>
            </w:pPr>
            <w:r w:rsidRPr="00622B37">
              <w:rPr>
                <w:rFonts w:cs="Arial"/>
                <w:sz w:val="20"/>
              </w:rPr>
              <w:t>PMU</w:t>
            </w:r>
          </w:p>
        </w:tc>
        <w:tc>
          <w:tcPr>
            <w:tcW w:w="1418" w:type="dxa"/>
            <w:shd w:val="clear" w:color="auto" w:fill="auto"/>
          </w:tcPr>
          <w:p w14:paraId="3A0AB6C2" w14:textId="77777777" w:rsidR="00FF29A9" w:rsidRPr="00622B37" w:rsidRDefault="00FF29A9" w:rsidP="00FF29A9">
            <w:pPr>
              <w:jc w:val="center"/>
              <w:rPr>
                <w:rFonts w:cs="Arial"/>
                <w:sz w:val="20"/>
              </w:rPr>
            </w:pPr>
            <w:r w:rsidRPr="00622B37">
              <w:t>28 April 2023</w:t>
            </w:r>
          </w:p>
        </w:tc>
        <w:tc>
          <w:tcPr>
            <w:tcW w:w="1276" w:type="dxa"/>
            <w:shd w:val="clear" w:color="auto" w:fill="auto"/>
          </w:tcPr>
          <w:p w14:paraId="48120106" w14:textId="77777777" w:rsidR="00FF29A9" w:rsidRPr="00622B37" w:rsidRDefault="00FF29A9" w:rsidP="00FF29A9">
            <w:pPr>
              <w:jc w:val="center"/>
              <w:rPr>
                <w:rFonts w:cs="Arial"/>
                <w:sz w:val="20"/>
              </w:rPr>
            </w:pPr>
            <w:r w:rsidRPr="00622B37">
              <w:t>19 Jul 2023</w:t>
            </w:r>
          </w:p>
        </w:tc>
        <w:tc>
          <w:tcPr>
            <w:tcW w:w="1275" w:type="dxa"/>
            <w:shd w:val="clear" w:color="auto" w:fill="auto"/>
          </w:tcPr>
          <w:p w14:paraId="75BE2722" w14:textId="77777777" w:rsidR="00FF29A9" w:rsidRPr="00622B37" w:rsidRDefault="00FF29A9" w:rsidP="00FF29A9">
            <w:pPr>
              <w:jc w:val="center"/>
              <w:rPr>
                <w:rFonts w:cs="Arial"/>
                <w:sz w:val="20"/>
              </w:rPr>
            </w:pPr>
            <w:r w:rsidRPr="00622B37">
              <w:t>28 Jul 2023</w:t>
            </w:r>
          </w:p>
        </w:tc>
        <w:tc>
          <w:tcPr>
            <w:tcW w:w="1560" w:type="dxa"/>
            <w:shd w:val="clear" w:color="auto" w:fill="auto"/>
          </w:tcPr>
          <w:p w14:paraId="1AF02908" w14:textId="77777777" w:rsidR="00FF29A9" w:rsidRPr="00622B37" w:rsidRDefault="00FF29A9" w:rsidP="00FF29A9">
            <w:pPr>
              <w:jc w:val="center"/>
              <w:rPr>
                <w:rFonts w:cs="Arial"/>
                <w:sz w:val="20"/>
              </w:rPr>
            </w:pPr>
            <w:r w:rsidRPr="00622B37">
              <w:t>11 Aug 2023</w:t>
            </w:r>
          </w:p>
        </w:tc>
        <w:tc>
          <w:tcPr>
            <w:tcW w:w="1559" w:type="dxa"/>
            <w:shd w:val="clear" w:color="auto" w:fill="auto"/>
            <w:vAlign w:val="center"/>
          </w:tcPr>
          <w:p w14:paraId="0A62DE1E" w14:textId="77777777" w:rsidR="00FF29A9" w:rsidRPr="00622B37" w:rsidRDefault="00FF29A9" w:rsidP="00FF29A9">
            <w:pPr>
              <w:ind w:right="-111"/>
              <w:jc w:val="center"/>
              <w:rPr>
                <w:rFonts w:cs="Arial"/>
                <w:sz w:val="20"/>
              </w:rPr>
            </w:pPr>
            <w:r w:rsidRPr="00622B37">
              <w:rPr>
                <w:rFonts w:cs="Arial"/>
                <w:sz w:val="20"/>
              </w:rPr>
              <w:t>Q4, 2023</w:t>
            </w:r>
          </w:p>
        </w:tc>
        <w:tc>
          <w:tcPr>
            <w:tcW w:w="1820" w:type="dxa"/>
            <w:shd w:val="clear" w:color="auto" w:fill="auto"/>
            <w:vAlign w:val="center"/>
          </w:tcPr>
          <w:p w14:paraId="0DEFDFF2" w14:textId="77777777" w:rsidR="00FF29A9" w:rsidRPr="00622B37" w:rsidRDefault="00FF29A9" w:rsidP="00FF29A9">
            <w:pPr>
              <w:rPr>
                <w:rFonts w:cs="Arial"/>
                <w:sz w:val="20"/>
              </w:rPr>
            </w:pPr>
          </w:p>
        </w:tc>
      </w:tr>
      <w:tr w:rsidR="00FF29A9" w:rsidRPr="00622B37" w14:paraId="28D88E6C" w14:textId="77777777" w:rsidTr="00FF29A9">
        <w:tc>
          <w:tcPr>
            <w:tcW w:w="586" w:type="dxa"/>
            <w:shd w:val="clear" w:color="auto" w:fill="auto"/>
            <w:vAlign w:val="center"/>
          </w:tcPr>
          <w:p w14:paraId="2B4C1735" w14:textId="74E184B7" w:rsidR="00FF29A9" w:rsidRPr="00622B37" w:rsidRDefault="00DD05A0" w:rsidP="00FF29A9">
            <w:pPr>
              <w:jc w:val="center"/>
              <w:rPr>
                <w:rFonts w:cs="Arial"/>
                <w:w w:val="96"/>
                <w:sz w:val="20"/>
              </w:rPr>
            </w:pPr>
            <w:r w:rsidRPr="00622B37">
              <w:rPr>
                <w:rFonts w:cs="Arial"/>
                <w:w w:val="96"/>
                <w:sz w:val="20"/>
              </w:rPr>
              <w:t>3</w:t>
            </w:r>
          </w:p>
        </w:tc>
        <w:tc>
          <w:tcPr>
            <w:tcW w:w="2982" w:type="dxa"/>
            <w:shd w:val="clear" w:color="auto" w:fill="auto"/>
            <w:vAlign w:val="center"/>
          </w:tcPr>
          <w:p w14:paraId="212319F5" w14:textId="77777777" w:rsidR="00FF29A9" w:rsidRPr="00622B37" w:rsidRDefault="00FF29A9" w:rsidP="00FF29A9">
            <w:pPr>
              <w:jc w:val="left"/>
              <w:rPr>
                <w:rFonts w:cs="Arial"/>
                <w:sz w:val="20"/>
              </w:rPr>
            </w:pPr>
            <w:r w:rsidRPr="00622B37">
              <w:rPr>
                <w:rFonts w:cs="Arial"/>
                <w:sz w:val="20"/>
              </w:rPr>
              <w:t>Municipal Finance Specialist/Financial Management Specialist</w:t>
            </w:r>
          </w:p>
        </w:tc>
        <w:tc>
          <w:tcPr>
            <w:tcW w:w="1417" w:type="dxa"/>
            <w:shd w:val="clear" w:color="auto" w:fill="auto"/>
            <w:vAlign w:val="center"/>
          </w:tcPr>
          <w:p w14:paraId="5AA78D57" w14:textId="77777777" w:rsidR="00FF29A9" w:rsidRPr="00622B37" w:rsidRDefault="00FF29A9" w:rsidP="00FF29A9">
            <w:pPr>
              <w:jc w:val="center"/>
              <w:rPr>
                <w:rFonts w:cs="Arial"/>
                <w:sz w:val="20"/>
              </w:rPr>
            </w:pPr>
            <w:r w:rsidRPr="00622B37">
              <w:rPr>
                <w:rFonts w:cs="Arial"/>
                <w:sz w:val="20"/>
              </w:rPr>
              <w:t>PMU</w:t>
            </w:r>
          </w:p>
        </w:tc>
        <w:tc>
          <w:tcPr>
            <w:tcW w:w="1418" w:type="dxa"/>
            <w:shd w:val="clear" w:color="auto" w:fill="auto"/>
            <w:vAlign w:val="center"/>
          </w:tcPr>
          <w:p w14:paraId="68E62B6E" w14:textId="77777777" w:rsidR="00FF29A9" w:rsidRPr="00622B37" w:rsidRDefault="00FF29A9" w:rsidP="00FF29A9">
            <w:pPr>
              <w:jc w:val="center"/>
              <w:rPr>
                <w:rFonts w:cs="Arial"/>
                <w:sz w:val="20"/>
              </w:rPr>
            </w:pPr>
          </w:p>
        </w:tc>
        <w:tc>
          <w:tcPr>
            <w:tcW w:w="1276" w:type="dxa"/>
            <w:shd w:val="clear" w:color="auto" w:fill="auto"/>
            <w:vAlign w:val="center"/>
          </w:tcPr>
          <w:p w14:paraId="611CF938" w14:textId="77777777" w:rsidR="00FF29A9" w:rsidRPr="00622B37" w:rsidRDefault="00FF29A9" w:rsidP="00FF29A9">
            <w:pPr>
              <w:jc w:val="center"/>
              <w:rPr>
                <w:rFonts w:cs="Arial"/>
                <w:sz w:val="20"/>
              </w:rPr>
            </w:pPr>
          </w:p>
        </w:tc>
        <w:tc>
          <w:tcPr>
            <w:tcW w:w="1275" w:type="dxa"/>
            <w:shd w:val="clear" w:color="auto" w:fill="auto"/>
            <w:vAlign w:val="center"/>
          </w:tcPr>
          <w:p w14:paraId="2F91C684" w14:textId="77777777" w:rsidR="00FF29A9" w:rsidRPr="00622B37" w:rsidRDefault="00FF29A9" w:rsidP="00FF29A9">
            <w:pPr>
              <w:jc w:val="center"/>
              <w:rPr>
                <w:rFonts w:cs="Arial"/>
                <w:sz w:val="20"/>
              </w:rPr>
            </w:pPr>
          </w:p>
        </w:tc>
        <w:tc>
          <w:tcPr>
            <w:tcW w:w="1560" w:type="dxa"/>
            <w:shd w:val="clear" w:color="auto" w:fill="auto"/>
            <w:vAlign w:val="center"/>
          </w:tcPr>
          <w:p w14:paraId="06798262" w14:textId="77777777" w:rsidR="00FF29A9" w:rsidRPr="00622B37" w:rsidRDefault="00FF29A9" w:rsidP="00FF29A9">
            <w:pPr>
              <w:jc w:val="center"/>
              <w:rPr>
                <w:rFonts w:cs="Arial"/>
                <w:sz w:val="20"/>
              </w:rPr>
            </w:pPr>
          </w:p>
        </w:tc>
        <w:tc>
          <w:tcPr>
            <w:tcW w:w="1559" w:type="dxa"/>
            <w:shd w:val="clear" w:color="auto" w:fill="auto"/>
            <w:vAlign w:val="center"/>
          </w:tcPr>
          <w:p w14:paraId="7E8BA790" w14:textId="77777777" w:rsidR="00FF29A9" w:rsidRPr="00622B37" w:rsidRDefault="00FF29A9" w:rsidP="00FF29A9">
            <w:pPr>
              <w:ind w:right="-111"/>
              <w:jc w:val="center"/>
              <w:rPr>
                <w:rFonts w:cs="Arial"/>
                <w:sz w:val="20"/>
              </w:rPr>
            </w:pPr>
          </w:p>
        </w:tc>
        <w:tc>
          <w:tcPr>
            <w:tcW w:w="1820" w:type="dxa"/>
            <w:shd w:val="clear" w:color="auto" w:fill="auto"/>
            <w:vAlign w:val="center"/>
          </w:tcPr>
          <w:p w14:paraId="4EA847D5" w14:textId="77777777" w:rsidR="00FF29A9" w:rsidRPr="00622B37" w:rsidRDefault="00FF29A9" w:rsidP="00FF29A9">
            <w:pPr>
              <w:rPr>
                <w:rFonts w:cs="Arial"/>
                <w:b/>
                <w:sz w:val="20"/>
              </w:rPr>
            </w:pPr>
            <w:r w:rsidRPr="00622B37">
              <w:rPr>
                <w:rFonts w:cs="Arial"/>
                <w:b/>
                <w:sz w:val="20"/>
              </w:rPr>
              <w:t>TBD</w:t>
            </w:r>
          </w:p>
        </w:tc>
      </w:tr>
      <w:tr w:rsidR="00FF29A9" w:rsidRPr="00622B37" w14:paraId="1DAD87F1" w14:textId="77777777" w:rsidTr="00FF29A9">
        <w:tc>
          <w:tcPr>
            <w:tcW w:w="586" w:type="dxa"/>
            <w:shd w:val="clear" w:color="auto" w:fill="auto"/>
            <w:vAlign w:val="center"/>
          </w:tcPr>
          <w:p w14:paraId="16DC891F" w14:textId="3638245B" w:rsidR="00FF29A9" w:rsidRPr="00622B37" w:rsidRDefault="00DD05A0" w:rsidP="00FF29A9">
            <w:pPr>
              <w:jc w:val="center"/>
              <w:rPr>
                <w:rFonts w:cs="Arial"/>
                <w:sz w:val="20"/>
              </w:rPr>
            </w:pPr>
            <w:r w:rsidRPr="00622B37">
              <w:rPr>
                <w:rFonts w:cs="Arial"/>
                <w:w w:val="96"/>
                <w:sz w:val="20"/>
              </w:rPr>
              <w:t>4</w:t>
            </w:r>
          </w:p>
        </w:tc>
        <w:tc>
          <w:tcPr>
            <w:tcW w:w="2982" w:type="dxa"/>
            <w:shd w:val="clear" w:color="auto" w:fill="auto"/>
            <w:vAlign w:val="center"/>
          </w:tcPr>
          <w:p w14:paraId="25853378" w14:textId="77777777" w:rsidR="00FF29A9" w:rsidRPr="00622B37" w:rsidRDefault="00FF29A9" w:rsidP="00FF29A9">
            <w:pPr>
              <w:jc w:val="left"/>
              <w:rPr>
                <w:rFonts w:cs="Arial"/>
                <w:sz w:val="20"/>
              </w:rPr>
            </w:pPr>
            <w:r w:rsidRPr="00622B37">
              <w:rPr>
                <w:rFonts w:cs="Arial"/>
                <w:sz w:val="20"/>
              </w:rPr>
              <w:t>Project Development Officer</w:t>
            </w:r>
          </w:p>
        </w:tc>
        <w:tc>
          <w:tcPr>
            <w:tcW w:w="1417" w:type="dxa"/>
            <w:shd w:val="clear" w:color="auto" w:fill="auto"/>
            <w:vAlign w:val="center"/>
          </w:tcPr>
          <w:p w14:paraId="021447D5" w14:textId="77777777" w:rsidR="00FF29A9" w:rsidRPr="00622B37" w:rsidRDefault="00FF29A9" w:rsidP="00FF29A9">
            <w:pPr>
              <w:jc w:val="center"/>
              <w:rPr>
                <w:rFonts w:cs="Arial"/>
                <w:sz w:val="20"/>
              </w:rPr>
            </w:pPr>
            <w:r w:rsidRPr="00622B37">
              <w:rPr>
                <w:rFonts w:cs="Arial"/>
                <w:sz w:val="20"/>
              </w:rPr>
              <w:t>PMU</w:t>
            </w:r>
          </w:p>
        </w:tc>
        <w:tc>
          <w:tcPr>
            <w:tcW w:w="1418" w:type="dxa"/>
            <w:shd w:val="clear" w:color="auto" w:fill="auto"/>
            <w:vAlign w:val="center"/>
          </w:tcPr>
          <w:p w14:paraId="5F14638F" w14:textId="77777777" w:rsidR="00FF29A9" w:rsidRPr="00622B37" w:rsidRDefault="00FF29A9" w:rsidP="00FF29A9">
            <w:pPr>
              <w:jc w:val="center"/>
              <w:rPr>
                <w:rFonts w:cs="Arial"/>
                <w:sz w:val="20"/>
              </w:rPr>
            </w:pPr>
            <w:r w:rsidRPr="00622B37">
              <w:rPr>
                <w:rFonts w:cs="Arial"/>
                <w:sz w:val="20"/>
              </w:rPr>
              <w:t>06 May 2023</w:t>
            </w:r>
          </w:p>
        </w:tc>
        <w:tc>
          <w:tcPr>
            <w:tcW w:w="1276" w:type="dxa"/>
            <w:shd w:val="clear" w:color="auto" w:fill="auto"/>
            <w:vAlign w:val="center"/>
          </w:tcPr>
          <w:p w14:paraId="2C3C5319" w14:textId="77777777" w:rsidR="00FF29A9" w:rsidRPr="00622B37" w:rsidRDefault="00FF29A9" w:rsidP="00FF29A9">
            <w:pPr>
              <w:jc w:val="center"/>
              <w:rPr>
                <w:rFonts w:cs="Arial"/>
                <w:sz w:val="20"/>
              </w:rPr>
            </w:pPr>
            <w:r w:rsidRPr="00622B37">
              <w:rPr>
                <w:rFonts w:cs="Arial"/>
                <w:sz w:val="20"/>
              </w:rPr>
              <w:t>19 Jul 2023</w:t>
            </w:r>
          </w:p>
        </w:tc>
        <w:tc>
          <w:tcPr>
            <w:tcW w:w="1275" w:type="dxa"/>
            <w:shd w:val="clear" w:color="auto" w:fill="auto"/>
            <w:vAlign w:val="center"/>
          </w:tcPr>
          <w:p w14:paraId="214CB103" w14:textId="77777777" w:rsidR="00FF29A9" w:rsidRPr="00622B37" w:rsidRDefault="00FF29A9" w:rsidP="00FF29A9">
            <w:pPr>
              <w:jc w:val="center"/>
              <w:rPr>
                <w:rFonts w:cs="Arial"/>
                <w:sz w:val="20"/>
              </w:rPr>
            </w:pPr>
            <w:r w:rsidRPr="00622B37">
              <w:rPr>
                <w:rFonts w:cs="Arial"/>
                <w:sz w:val="20"/>
              </w:rPr>
              <w:t>28 Jul 2023</w:t>
            </w:r>
          </w:p>
        </w:tc>
        <w:tc>
          <w:tcPr>
            <w:tcW w:w="1560" w:type="dxa"/>
            <w:shd w:val="clear" w:color="auto" w:fill="auto"/>
            <w:vAlign w:val="center"/>
          </w:tcPr>
          <w:p w14:paraId="162F8C25" w14:textId="77777777" w:rsidR="00FF29A9" w:rsidRPr="00622B37" w:rsidRDefault="00FF29A9" w:rsidP="00FF29A9">
            <w:pPr>
              <w:jc w:val="center"/>
              <w:rPr>
                <w:rFonts w:cs="Arial"/>
                <w:sz w:val="20"/>
              </w:rPr>
            </w:pPr>
            <w:r w:rsidRPr="00622B37">
              <w:rPr>
                <w:rFonts w:cs="Arial"/>
                <w:sz w:val="20"/>
              </w:rPr>
              <w:t>01 Nov, 2023</w:t>
            </w:r>
          </w:p>
        </w:tc>
        <w:tc>
          <w:tcPr>
            <w:tcW w:w="1559" w:type="dxa"/>
            <w:shd w:val="clear" w:color="auto" w:fill="auto"/>
            <w:vAlign w:val="center"/>
          </w:tcPr>
          <w:p w14:paraId="392028EE" w14:textId="77777777" w:rsidR="00FF29A9" w:rsidRPr="00622B37" w:rsidRDefault="00FF29A9" w:rsidP="00FF29A9">
            <w:pPr>
              <w:ind w:right="-111"/>
              <w:jc w:val="center"/>
              <w:rPr>
                <w:rFonts w:cs="Arial"/>
                <w:sz w:val="20"/>
              </w:rPr>
            </w:pPr>
            <w:r w:rsidRPr="00622B37">
              <w:rPr>
                <w:rFonts w:cs="Arial"/>
                <w:sz w:val="20"/>
              </w:rPr>
              <w:t>Q4, 2023</w:t>
            </w:r>
          </w:p>
        </w:tc>
        <w:tc>
          <w:tcPr>
            <w:tcW w:w="1820" w:type="dxa"/>
            <w:shd w:val="clear" w:color="auto" w:fill="auto"/>
            <w:vAlign w:val="center"/>
          </w:tcPr>
          <w:p w14:paraId="21CF02DC" w14:textId="77777777" w:rsidR="00FF29A9" w:rsidRPr="00622B37" w:rsidRDefault="00FF29A9" w:rsidP="00FF29A9">
            <w:pPr>
              <w:rPr>
                <w:rFonts w:cs="Arial"/>
                <w:sz w:val="20"/>
              </w:rPr>
            </w:pPr>
          </w:p>
        </w:tc>
      </w:tr>
      <w:tr w:rsidR="00FF29A9" w:rsidRPr="00622B37" w14:paraId="5CACB2BE" w14:textId="77777777" w:rsidTr="00FF29A9">
        <w:tc>
          <w:tcPr>
            <w:tcW w:w="586" w:type="dxa"/>
            <w:shd w:val="clear" w:color="auto" w:fill="auto"/>
            <w:vAlign w:val="center"/>
          </w:tcPr>
          <w:p w14:paraId="2544F01C" w14:textId="435A33AA" w:rsidR="00FF29A9" w:rsidRPr="00622B37" w:rsidRDefault="00DD05A0" w:rsidP="00FF29A9">
            <w:pPr>
              <w:jc w:val="center"/>
              <w:rPr>
                <w:rFonts w:cs="Arial"/>
                <w:bCs/>
                <w:sz w:val="20"/>
              </w:rPr>
            </w:pPr>
            <w:r w:rsidRPr="00622B37">
              <w:rPr>
                <w:rFonts w:cs="Arial"/>
                <w:bCs/>
                <w:sz w:val="20"/>
              </w:rPr>
              <w:t>5</w:t>
            </w:r>
          </w:p>
        </w:tc>
        <w:tc>
          <w:tcPr>
            <w:tcW w:w="2982" w:type="dxa"/>
            <w:shd w:val="clear" w:color="auto" w:fill="auto"/>
            <w:vAlign w:val="center"/>
          </w:tcPr>
          <w:p w14:paraId="60BC278E" w14:textId="77777777" w:rsidR="00FF29A9" w:rsidRPr="00622B37" w:rsidRDefault="00FF29A9" w:rsidP="00FF29A9">
            <w:pPr>
              <w:jc w:val="left"/>
              <w:rPr>
                <w:rFonts w:cs="Arial"/>
                <w:sz w:val="20"/>
              </w:rPr>
            </w:pPr>
            <w:r w:rsidRPr="00622B37">
              <w:rPr>
                <w:rFonts w:cs="Arial"/>
                <w:sz w:val="20"/>
              </w:rPr>
              <w:t xml:space="preserve">M&amp;E Officer </w:t>
            </w:r>
          </w:p>
        </w:tc>
        <w:tc>
          <w:tcPr>
            <w:tcW w:w="1417" w:type="dxa"/>
            <w:shd w:val="clear" w:color="auto" w:fill="auto"/>
            <w:vAlign w:val="center"/>
          </w:tcPr>
          <w:p w14:paraId="2D465412" w14:textId="77777777" w:rsidR="00FF29A9" w:rsidRPr="00622B37" w:rsidRDefault="00FF29A9" w:rsidP="00FF29A9">
            <w:pPr>
              <w:jc w:val="center"/>
              <w:rPr>
                <w:rFonts w:cs="Arial"/>
                <w:sz w:val="20"/>
              </w:rPr>
            </w:pPr>
            <w:r w:rsidRPr="00622B37">
              <w:rPr>
                <w:rFonts w:cs="Arial"/>
                <w:sz w:val="20"/>
              </w:rPr>
              <w:t>PMU</w:t>
            </w:r>
          </w:p>
        </w:tc>
        <w:tc>
          <w:tcPr>
            <w:tcW w:w="1418" w:type="dxa"/>
            <w:shd w:val="clear" w:color="auto" w:fill="auto"/>
            <w:vAlign w:val="center"/>
          </w:tcPr>
          <w:p w14:paraId="7E13F613" w14:textId="77777777" w:rsidR="00FF29A9" w:rsidRPr="00622B37" w:rsidRDefault="00FF29A9" w:rsidP="00FF29A9">
            <w:pPr>
              <w:jc w:val="center"/>
              <w:rPr>
                <w:rFonts w:cs="Arial"/>
                <w:sz w:val="20"/>
              </w:rPr>
            </w:pPr>
            <w:r w:rsidRPr="00622B37">
              <w:rPr>
                <w:rFonts w:cs="Arial"/>
                <w:sz w:val="20"/>
              </w:rPr>
              <w:t>23 Dec 2023</w:t>
            </w:r>
          </w:p>
        </w:tc>
        <w:tc>
          <w:tcPr>
            <w:tcW w:w="1276" w:type="dxa"/>
            <w:shd w:val="clear" w:color="auto" w:fill="auto"/>
            <w:vAlign w:val="center"/>
          </w:tcPr>
          <w:p w14:paraId="5ED4384D" w14:textId="77777777" w:rsidR="00FF29A9" w:rsidRPr="00622B37" w:rsidRDefault="00FF29A9" w:rsidP="00FF29A9">
            <w:pPr>
              <w:jc w:val="center"/>
              <w:rPr>
                <w:rFonts w:cs="Arial"/>
                <w:sz w:val="20"/>
              </w:rPr>
            </w:pPr>
            <w:r w:rsidRPr="00622B37">
              <w:rPr>
                <w:rFonts w:cs="Arial"/>
                <w:sz w:val="20"/>
              </w:rPr>
              <w:t>19 Jul 2023</w:t>
            </w:r>
          </w:p>
        </w:tc>
        <w:tc>
          <w:tcPr>
            <w:tcW w:w="1275" w:type="dxa"/>
            <w:shd w:val="clear" w:color="auto" w:fill="auto"/>
            <w:vAlign w:val="center"/>
          </w:tcPr>
          <w:p w14:paraId="0E80D67D" w14:textId="77777777" w:rsidR="00FF29A9" w:rsidRPr="00622B37" w:rsidRDefault="00FF29A9" w:rsidP="00FF29A9">
            <w:pPr>
              <w:jc w:val="center"/>
              <w:rPr>
                <w:rFonts w:cs="Arial"/>
                <w:sz w:val="20"/>
              </w:rPr>
            </w:pPr>
            <w:r w:rsidRPr="00622B37">
              <w:rPr>
                <w:rFonts w:cs="Arial"/>
                <w:sz w:val="20"/>
              </w:rPr>
              <w:t>28 Jul 2023</w:t>
            </w:r>
          </w:p>
        </w:tc>
        <w:tc>
          <w:tcPr>
            <w:tcW w:w="1560" w:type="dxa"/>
            <w:shd w:val="clear" w:color="auto" w:fill="auto"/>
            <w:vAlign w:val="center"/>
          </w:tcPr>
          <w:p w14:paraId="7FB13E31" w14:textId="77777777" w:rsidR="00FF29A9" w:rsidRPr="00622B37" w:rsidRDefault="00FF29A9" w:rsidP="00FF29A9">
            <w:pPr>
              <w:jc w:val="center"/>
              <w:rPr>
                <w:rFonts w:cs="Arial"/>
                <w:sz w:val="20"/>
              </w:rPr>
            </w:pPr>
            <w:r w:rsidRPr="00622B37">
              <w:rPr>
                <w:rFonts w:cs="Arial"/>
                <w:sz w:val="20"/>
              </w:rPr>
              <w:t>01 Nov, 2023</w:t>
            </w:r>
          </w:p>
        </w:tc>
        <w:tc>
          <w:tcPr>
            <w:tcW w:w="1559" w:type="dxa"/>
            <w:shd w:val="clear" w:color="auto" w:fill="auto"/>
            <w:vAlign w:val="center"/>
          </w:tcPr>
          <w:p w14:paraId="4DABD443" w14:textId="77777777" w:rsidR="00FF29A9" w:rsidRPr="00622B37" w:rsidRDefault="00FF29A9" w:rsidP="00FF29A9">
            <w:pPr>
              <w:ind w:right="-111"/>
              <w:jc w:val="center"/>
              <w:rPr>
                <w:rFonts w:cs="Arial"/>
                <w:sz w:val="20"/>
              </w:rPr>
            </w:pPr>
            <w:r w:rsidRPr="00622B37">
              <w:rPr>
                <w:rFonts w:cs="Arial"/>
                <w:sz w:val="20"/>
              </w:rPr>
              <w:t>Q4, 2023</w:t>
            </w:r>
          </w:p>
        </w:tc>
        <w:tc>
          <w:tcPr>
            <w:tcW w:w="1820" w:type="dxa"/>
            <w:shd w:val="clear" w:color="auto" w:fill="auto"/>
            <w:vAlign w:val="center"/>
          </w:tcPr>
          <w:p w14:paraId="53FAEEEC" w14:textId="77777777" w:rsidR="00FF29A9" w:rsidRPr="00622B37" w:rsidRDefault="00FF29A9" w:rsidP="00FF29A9">
            <w:pPr>
              <w:jc w:val="center"/>
              <w:rPr>
                <w:rFonts w:cs="Arial"/>
                <w:b/>
                <w:sz w:val="20"/>
              </w:rPr>
            </w:pPr>
          </w:p>
        </w:tc>
      </w:tr>
      <w:tr w:rsidR="00FF29A9" w:rsidRPr="00622B37" w14:paraId="7D58028D" w14:textId="77777777" w:rsidTr="00FF29A9">
        <w:tc>
          <w:tcPr>
            <w:tcW w:w="586" w:type="dxa"/>
            <w:shd w:val="clear" w:color="auto" w:fill="auto"/>
            <w:vAlign w:val="center"/>
          </w:tcPr>
          <w:p w14:paraId="68520926" w14:textId="30FA38D0" w:rsidR="00FF29A9" w:rsidRPr="00622B37" w:rsidRDefault="00DD05A0" w:rsidP="00FF29A9">
            <w:pPr>
              <w:jc w:val="center"/>
              <w:rPr>
                <w:rFonts w:cs="Arial"/>
                <w:bCs/>
                <w:sz w:val="20"/>
              </w:rPr>
            </w:pPr>
            <w:r w:rsidRPr="00622B37">
              <w:rPr>
                <w:rFonts w:cs="Arial"/>
                <w:bCs/>
                <w:sz w:val="20"/>
              </w:rPr>
              <w:t>6</w:t>
            </w:r>
          </w:p>
        </w:tc>
        <w:tc>
          <w:tcPr>
            <w:tcW w:w="2982" w:type="dxa"/>
            <w:shd w:val="clear" w:color="auto" w:fill="auto"/>
            <w:vAlign w:val="center"/>
          </w:tcPr>
          <w:p w14:paraId="2E35E6C0" w14:textId="77777777" w:rsidR="00FF29A9" w:rsidRPr="00622B37" w:rsidRDefault="00FF29A9" w:rsidP="00FF29A9">
            <w:pPr>
              <w:jc w:val="left"/>
              <w:rPr>
                <w:rFonts w:cs="Arial"/>
                <w:b/>
                <w:sz w:val="20"/>
              </w:rPr>
            </w:pPr>
            <w:r w:rsidRPr="00622B37">
              <w:rPr>
                <w:rFonts w:cs="Arial"/>
                <w:sz w:val="20"/>
              </w:rPr>
              <w:t>Finance &amp; Account Officer (Accounting)</w:t>
            </w:r>
          </w:p>
        </w:tc>
        <w:tc>
          <w:tcPr>
            <w:tcW w:w="1417" w:type="dxa"/>
            <w:shd w:val="clear" w:color="auto" w:fill="auto"/>
            <w:vAlign w:val="center"/>
          </w:tcPr>
          <w:p w14:paraId="64E21576" w14:textId="77777777" w:rsidR="00FF29A9" w:rsidRPr="00622B37" w:rsidRDefault="00FF29A9" w:rsidP="00FF29A9">
            <w:pPr>
              <w:jc w:val="center"/>
              <w:rPr>
                <w:rFonts w:cs="Arial"/>
                <w:sz w:val="20"/>
              </w:rPr>
            </w:pPr>
            <w:r w:rsidRPr="00622B37">
              <w:rPr>
                <w:rFonts w:cs="Arial"/>
                <w:sz w:val="20"/>
              </w:rPr>
              <w:t>PMU</w:t>
            </w:r>
          </w:p>
        </w:tc>
        <w:tc>
          <w:tcPr>
            <w:tcW w:w="1418" w:type="dxa"/>
            <w:shd w:val="clear" w:color="auto" w:fill="auto"/>
            <w:vAlign w:val="center"/>
          </w:tcPr>
          <w:p w14:paraId="505E352B" w14:textId="77777777" w:rsidR="00FF29A9" w:rsidRPr="00622B37" w:rsidRDefault="00FF29A9" w:rsidP="00FF29A9">
            <w:pPr>
              <w:jc w:val="center"/>
              <w:rPr>
                <w:rFonts w:cs="Arial"/>
                <w:sz w:val="20"/>
              </w:rPr>
            </w:pPr>
            <w:r w:rsidRPr="00622B37">
              <w:rPr>
                <w:rFonts w:cs="Arial"/>
                <w:sz w:val="20"/>
              </w:rPr>
              <w:t>06 May 2023</w:t>
            </w:r>
          </w:p>
        </w:tc>
        <w:tc>
          <w:tcPr>
            <w:tcW w:w="1276" w:type="dxa"/>
            <w:shd w:val="clear" w:color="auto" w:fill="auto"/>
            <w:vAlign w:val="center"/>
          </w:tcPr>
          <w:p w14:paraId="492AA2A3" w14:textId="77777777" w:rsidR="00FF29A9" w:rsidRPr="00622B37" w:rsidRDefault="00FF29A9" w:rsidP="00FF29A9">
            <w:pPr>
              <w:jc w:val="center"/>
              <w:rPr>
                <w:rFonts w:cs="Arial"/>
                <w:sz w:val="20"/>
              </w:rPr>
            </w:pPr>
            <w:r w:rsidRPr="00622B37">
              <w:rPr>
                <w:rFonts w:cs="Arial"/>
                <w:sz w:val="20"/>
              </w:rPr>
              <w:t>19 Jul 2023</w:t>
            </w:r>
          </w:p>
        </w:tc>
        <w:tc>
          <w:tcPr>
            <w:tcW w:w="1275" w:type="dxa"/>
            <w:shd w:val="clear" w:color="auto" w:fill="auto"/>
            <w:vAlign w:val="center"/>
          </w:tcPr>
          <w:p w14:paraId="03AE3643" w14:textId="77777777" w:rsidR="00FF29A9" w:rsidRPr="00622B37" w:rsidRDefault="00FF29A9" w:rsidP="00FF29A9">
            <w:pPr>
              <w:jc w:val="center"/>
              <w:rPr>
                <w:rFonts w:cs="Arial"/>
                <w:sz w:val="20"/>
              </w:rPr>
            </w:pPr>
            <w:r w:rsidRPr="00622B37">
              <w:rPr>
                <w:rFonts w:cs="Arial"/>
                <w:sz w:val="20"/>
              </w:rPr>
              <w:t>28 Jul 2023</w:t>
            </w:r>
          </w:p>
        </w:tc>
        <w:tc>
          <w:tcPr>
            <w:tcW w:w="1560" w:type="dxa"/>
            <w:shd w:val="clear" w:color="auto" w:fill="auto"/>
            <w:vAlign w:val="center"/>
          </w:tcPr>
          <w:p w14:paraId="4D646328" w14:textId="77777777" w:rsidR="00FF29A9" w:rsidRPr="00622B37" w:rsidRDefault="00FF29A9" w:rsidP="00FF29A9">
            <w:pPr>
              <w:jc w:val="center"/>
              <w:rPr>
                <w:rFonts w:cs="Arial"/>
                <w:sz w:val="20"/>
              </w:rPr>
            </w:pPr>
            <w:r w:rsidRPr="00622B37">
              <w:rPr>
                <w:rFonts w:cs="Arial"/>
                <w:sz w:val="20"/>
              </w:rPr>
              <w:t>01 Nov, 2023</w:t>
            </w:r>
          </w:p>
        </w:tc>
        <w:tc>
          <w:tcPr>
            <w:tcW w:w="1559" w:type="dxa"/>
            <w:shd w:val="clear" w:color="auto" w:fill="auto"/>
            <w:vAlign w:val="center"/>
          </w:tcPr>
          <w:p w14:paraId="1F3CE5ED" w14:textId="77777777" w:rsidR="00FF29A9" w:rsidRPr="00622B37" w:rsidRDefault="00FF29A9" w:rsidP="00FF29A9">
            <w:pPr>
              <w:ind w:right="-111"/>
              <w:jc w:val="center"/>
              <w:rPr>
                <w:rFonts w:cs="Arial"/>
                <w:sz w:val="20"/>
              </w:rPr>
            </w:pPr>
            <w:r w:rsidRPr="00622B37">
              <w:rPr>
                <w:rFonts w:cs="Arial"/>
                <w:sz w:val="20"/>
              </w:rPr>
              <w:t>Q4, 2023</w:t>
            </w:r>
          </w:p>
        </w:tc>
        <w:tc>
          <w:tcPr>
            <w:tcW w:w="1820" w:type="dxa"/>
            <w:shd w:val="clear" w:color="auto" w:fill="auto"/>
            <w:vAlign w:val="center"/>
          </w:tcPr>
          <w:p w14:paraId="7E4D7A41" w14:textId="77777777" w:rsidR="00FF29A9" w:rsidRPr="00622B37" w:rsidRDefault="00FF29A9" w:rsidP="00FF29A9">
            <w:pPr>
              <w:jc w:val="center"/>
              <w:rPr>
                <w:rFonts w:cs="Arial"/>
                <w:b/>
                <w:sz w:val="20"/>
              </w:rPr>
            </w:pPr>
          </w:p>
        </w:tc>
      </w:tr>
      <w:tr w:rsidR="00FF29A9" w:rsidRPr="00622B37" w14:paraId="35DD21DF" w14:textId="77777777" w:rsidTr="00FF29A9">
        <w:trPr>
          <w:trHeight w:val="50"/>
        </w:trPr>
        <w:tc>
          <w:tcPr>
            <w:tcW w:w="586" w:type="dxa"/>
            <w:shd w:val="clear" w:color="auto" w:fill="auto"/>
            <w:vAlign w:val="center"/>
          </w:tcPr>
          <w:p w14:paraId="3466CDA4" w14:textId="62DBBF3D" w:rsidR="00FF29A9" w:rsidRPr="00622B37" w:rsidRDefault="00DD05A0" w:rsidP="00FF29A9">
            <w:pPr>
              <w:jc w:val="center"/>
              <w:rPr>
                <w:rFonts w:cs="Arial"/>
                <w:bCs/>
                <w:sz w:val="20"/>
              </w:rPr>
            </w:pPr>
            <w:r w:rsidRPr="00622B37">
              <w:rPr>
                <w:rFonts w:cs="Arial"/>
                <w:bCs/>
                <w:sz w:val="20"/>
              </w:rPr>
              <w:t>7</w:t>
            </w:r>
          </w:p>
        </w:tc>
        <w:tc>
          <w:tcPr>
            <w:tcW w:w="2982" w:type="dxa"/>
            <w:shd w:val="clear" w:color="auto" w:fill="auto"/>
            <w:vAlign w:val="center"/>
          </w:tcPr>
          <w:p w14:paraId="66EBCE23" w14:textId="77777777" w:rsidR="00FF29A9" w:rsidRPr="00622B37" w:rsidRDefault="00FF29A9" w:rsidP="00FF29A9">
            <w:pPr>
              <w:jc w:val="left"/>
              <w:rPr>
                <w:rFonts w:cs="Arial"/>
                <w:b/>
                <w:sz w:val="20"/>
              </w:rPr>
            </w:pPr>
            <w:r w:rsidRPr="00622B37">
              <w:rPr>
                <w:rFonts w:cs="Arial"/>
                <w:sz w:val="20"/>
              </w:rPr>
              <w:t>Accounts Assistant 3</w:t>
            </w:r>
          </w:p>
        </w:tc>
        <w:tc>
          <w:tcPr>
            <w:tcW w:w="1417" w:type="dxa"/>
            <w:shd w:val="clear" w:color="auto" w:fill="auto"/>
            <w:vAlign w:val="center"/>
          </w:tcPr>
          <w:p w14:paraId="7F501271" w14:textId="77777777" w:rsidR="00FF29A9" w:rsidRPr="00622B37" w:rsidRDefault="00FF29A9" w:rsidP="00FF29A9">
            <w:pPr>
              <w:jc w:val="center"/>
              <w:rPr>
                <w:rFonts w:cs="Arial"/>
                <w:sz w:val="20"/>
              </w:rPr>
            </w:pPr>
            <w:r w:rsidRPr="00622B37">
              <w:rPr>
                <w:rFonts w:cs="Arial"/>
                <w:sz w:val="20"/>
              </w:rPr>
              <w:t>PMU</w:t>
            </w:r>
          </w:p>
        </w:tc>
        <w:tc>
          <w:tcPr>
            <w:tcW w:w="1418" w:type="dxa"/>
            <w:shd w:val="clear" w:color="auto" w:fill="auto"/>
            <w:vAlign w:val="center"/>
          </w:tcPr>
          <w:p w14:paraId="3DE07150" w14:textId="77777777" w:rsidR="00FF29A9" w:rsidRPr="00622B37" w:rsidRDefault="00FF29A9" w:rsidP="00FF29A9">
            <w:pPr>
              <w:jc w:val="center"/>
              <w:rPr>
                <w:rFonts w:cs="Arial"/>
                <w:sz w:val="20"/>
              </w:rPr>
            </w:pPr>
            <w:r w:rsidRPr="00622B37">
              <w:rPr>
                <w:rFonts w:cs="Arial"/>
                <w:sz w:val="20"/>
              </w:rPr>
              <w:t>06 May 2023</w:t>
            </w:r>
          </w:p>
        </w:tc>
        <w:tc>
          <w:tcPr>
            <w:tcW w:w="1276" w:type="dxa"/>
            <w:shd w:val="clear" w:color="auto" w:fill="auto"/>
            <w:vAlign w:val="center"/>
          </w:tcPr>
          <w:p w14:paraId="6667D211" w14:textId="77777777" w:rsidR="00FF29A9" w:rsidRPr="00622B37" w:rsidRDefault="00FF29A9" w:rsidP="00FF29A9">
            <w:pPr>
              <w:jc w:val="center"/>
              <w:rPr>
                <w:rFonts w:cs="Arial"/>
                <w:sz w:val="20"/>
              </w:rPr>
            </w:pPr>
            <w:r w:rsidRPr="00622B37">
              <w:rPr>
                <w:rFonts w:cs="Arial"/>
                <w:sz w:val="20"/>
              </w:rPr>
              <w:t>19 Jul 2023</w:t>
            </w:r>
          </w:p>
        </w:tc>
        <w:tc>
          <w:tcPr>
            <w:tcW w:w="1275" w:type="dxa"/>
            <w:shd w:val="clear" w:color="auto" w:fill="auto"/>
            <w:vAlign w:val="center"/>
          </w:tcPr>
          <w:p w14:paraId="37F2C55F" w14:textId="77777777" w:rsidR="00FF29A9" w:rsidRPr="00622B37" w:rsidRDefault="00FF29A9" w:rsidP="00FF29A9">
            <w:pPr>
              <w:jc w:val="center"/>
              <w:rPr>
                <w:rFonts w:cs="Arial"/>
                <w:sz w:val="20"/>
              </w:rPr>
            </w:pPr>
            <w:r w:rsidRPr="00622B37">
              <w:rPr>
                <w:rFonts w:cs="Arial"/>
                <w:sz w:val="20"/>
              </w:rPr>
              <w:t>28 Jul 2023</w:t>
            </w:r>
          </w:p>
        </w:tc>
        <w:tc>
          <w:tcPr>
            <w:tcW w:w="1560" w:type="dxa"/>
            <w:shd w:val="clear" w:color="auto" w:fill="auto"/>
            <w:vAlign w:val="center"/>
          </w:tcPr>
          <w:p w14:paraId="778A9644" w14:textId="77777777" w:rsidR="00FF29A9" w:rsidRPr="00622B37" w:rsidRDefault="00FF29A9" w:rsidP="00FF29A9">
            <w:pPr>
              <w:jc w:val="center"/>
              <w:rPr>
                <w:rFonts w:cs="Arial"/>
                <w:sz w:val="20"/>
              </w:rPr>
            </w:pPr>
            <w:r w:rsidRPr="00622B37">
              <w:rPr>
                <w:rFonts w:cs="Arial"/>
                <w:sz w:val="20"/>
              </w:rPr>
              <w:t>01 Nov, 2023</w:t>
            </w:r>
          </w:p>
        </w:tc>
        <w:tc>
          <w:tcPr>
            <w:tcW w:w="1559" w:type="dxa"/>
            <w:shd w:val="clear" w:color="auto" w:fill="auto"/>
            <w:vAlign w:val="center"/>
          </w:tcPr>
          <w:p w14:paraId="1AB396DB" w14:textId="77777777" w:rsidR="00FF29A9" w:rsidRPr="00622B37" w:rsidRDefault="00FF29A9" w:rsidP="00FF29A9">
            <w:pPr>
              <w:ind w:right="-111"/>
              <w:jc w:val="center"/>
              <w:rPr>
                <w:rFonts w:cs="Arial"/>
                <w:sz w:val="20"/>
              </w:rPr>
            </w:pPr>
            <w:r w:rsidRPr="00622B37">
              <w:rPr>
                <w:rFonts w:cs="Arial"/>
                <w:sz w:val="20"/>
              </w:rPr>
              <w:t>Q4, 2023</w:t>
            </w:r>
          </w:p>
        </w:tc>
        <w:tc>
          <w:tcPr>
            <w:tcW w:w="1820" w:type="dxa"/>
            <w:shd w:val="clear" w:color="auto" w:fill="auto"/>
            <w:vAlign w:val="center"/>
          </w:tcPr>
          <w:p w14:paraId="76AF159D" w14:textId="77777777" w:rsidR="00FF29A9" w:rsidRPr="00622B37" w:rsidRDefault="00FF29A9" w:rsidP="00FF29A9">
            <w:pPr>
              <w:jc w:val="center"/>
              <w:rPr>
                <w:rFonts w:cs="Arial"/>
                <w:b/>
                <w:sz w:val="20"/>
              </w:rPr>
            </w:pPr>
          </w:p>
        </w:tc>
      </w:tr>
      <w:tr w:rsidR="00FF29A9" w:rsidRPr="00622B37" w14:paraId="073F462C" w14:textId="77777777" w:rsidTr="00FF29A9">
        <w:tc>
          <w:tcPr>
            <w:tcW w:w="586" w:type="dxa"/>
            <w:shd w:val="clear" w:color="auto" w:fill="auto"/>
            <w:vAlign w:val="center"/>
          </w:tcPr>
          <w:p w14:paraId="7F6928F9" w14:textId="0862AA39" w:rsidR="00FF29A9" w:rsidRPr="00622B37" w:rsidRDefault="00DD05A0" w:rsidP="00FF29A9">
            <w:pPr>
              <w:jc w:val="center"/>
              <w:rPr>
                <w:rFonts w:cs="Arial"/>
                <w:b/>
                <w:sz w:val="20"/>
              </w:rPr>
            </w:pPr>
            <w:r w:rsidRPr="00622B37">
              <w:rPr>
                <w:rFonts w:cs="Arial"/>
                <w:w w:val="95"/>
                <w:sz w:val="20"/>
              </w:rPr>
              <w:t>8</w:t>
            </w:r>
          </w:p>
        </w:tc>
        <w:tc>
          <w:tcPr>
            <w:tcW w:w="2982" w:type="dxa"/>
            <w:shd w:val="clear" w:color="auto" w:fill="auto"/>
            <w:vAlign w:val="center"/>
          </w:tcPr>
          <w:p w14:paraId="0055C4CF" w14:textId="77777777" w:rsidR="00FF29A9" w:rsidRPr="00622B37" w:rsidRDefault="00FF29A9" w:rsidP="00FF29A9">
            <w:pPr>
              <w:jc w:val="left"/>
              <w:rPr>
                <w:rFonts w:cs="Arial"/>
                <w:b/>
                <w:sz w:val="20"/>
              </w:rPr>
            </w:pPr>
            <w:r w:rsidRPr="00622B37">
              <w:rPr>
                <w:rFonts w:cs="Arial"/>
                <w:sz w:val="20"/>
              </w:rPr>
              <w:t>Legal Expert</w:t>
            </w:r>
          </w:p>
        </w:tc>
        <w:tc>
          <w:tcPr>
            <w:tcW w:w="1417" w:type="dxa"/>
            <w:shd w:val="clear" w:color="auto" w:fill="auto"/>
            <w:vAlign w:val="center"/>
          </w:tcPr>
          <w:p w14:paraId="756BDF7C" w14:textId="77777777" w:rsidR="00FF29A9" w:rsidRPr="00622B37" w:rsidRDefault="00FF29A9" w:rsidP="00FF29A9">
            <w:pPr>
              <w:jc w:val="center"/>
              <w:rPr>
                <w:rFonts w:cs="Arial"/>
                <w:sz w:val="20"/>
              </w:rPr>
            </w:pPr>
            <w:r w:rsidRPr="00622B37">
              <w:rPr>
                <w:rFonts w:cs="Arial"/>
                <w:sz w:val="20"/>
              </w:rPr>
              <w:t>PMU</w:t>
            </w:r>
          </w:p>
        </w:tc>
        <w:tc>
          <w:tcPr>
            <w:tcW w:w="1418" w:type="dxa"/>
            <w:shd w:val="clear" w:color="auto" w:fill="auto"/>
            <w:vAlign w:val="center"/>
          </w:tcPr>
          <w:p w14:paraId="46699148" w14:textId="77777777" w:rsidR="00FF29A9" w:rsidRPr="00622B37" w:rsidRDefault="00FF29A9" w:rsidP="00FF29A9">
            <w:pPr>
              <w:jc w:val="center"/>
              <w:rPr>
                <w:rFonts w:cs="Arial"/>
                <w:sz w:val="20"/>
              </w:rPr>
            </w:pPr>
            <w:r w:rsidRPr="00622B37">
              <w:rPr>
                <w:rFonts w:cs="Arial"/>
                <w:sz w:val="20"/>
              </w:rPr>
              <w:t>23 Dec 2023</w:t>
            </w:r>
          </w:p>
        </w:tc>
        <w:tc>
          <w:tcPr>
            <w:tcW w:w="1276" w:type="dxa"/>
            <w:shd w:val="clear" w:color="auto" w:fill="auto"/>
            <w:vAlign w:val="center"/>
          </w:tcPr>
          <w:p w14:paraId="5AF75B56" w14:textId="77777777" w:rsidR="00FF29A9" w:rsidRPr="00622B37" w:rsidRDefault="00FF29A9" w:rsidP="00FF29A9">
            <w:pPr>
              <w:jc w:val="center"/>
              <w:rPr>
                <w:rFonts w:cs="Arial"/>
                <w:sz w:val="20"/>
              </w:rPr>
            </w:pPr>
            <w:r w:rsidRPr="00622B37">
              <w:rPr>
                <w:rFonts w:cs="Arial"/>
                <w:sz w:val="20"/>
              </w:rPr>
              <w:t>19 Jul 2023</w:t>
            </w:r>
          </w:p>
        </w:tc>
        <w:tc>
          <w:tcPr>
            <w:tcW w:w="1275" w:type="dxa"/>
            <w:shd w:val="clear" w:color="auto" w:fill="auto"/>
            <w:vAlign w:val="center"/>
          </w:tcPr>
          <w:p w14:paraId="5E77C676" w14:textId="77777777" w:rsidR="00FF29A9" w:rsidRPr="00622B37" w:rsidRDefault="00FF29A9" w:rsidP="00FF29A9">
            <w:pPr>
              <w:jc w:val="center"/>
              <w:rPr>
                <w:rFonts w:cs="Arial"/>
                <w:sz w:val="20"/>
              </w:rPr>
            </w:pPr>
            <w:r w:rsidRPr="00622B37">
              <w:rPr>
                <w:rFonts w:cs="Arial"/>
                <w:sz w:val="20"/>
              </w:rPr>
              <w:t>28 Jul 2023</w:t>
            </w:r>
          </w:p>
        </w:tc>
        <w:tc>
          <w:tcPr>
            <w:tcW w:w="1560" w:type="dxa"/>
            <w:shd w:val="clear" w:color="auto" w:fill="auto"/>
            <w:vAlign w:val="center"/>
          </w:tcPr>
          <w:p w14:paraId="34057D00" w14:textId="77777777" w:rsidR="00FF29A9" w:rsidRPr="00622B37" w:rsidRDefault="00FF29A9" w:rsidP="00FF29A9">
            <w:pPr>
              <w:jc w:val="center"/>
              <w:rPr>
                <w:rFonts w:cs="Arial"/>
                <w:sz w:val="20"/>
              </w:rPr>
            </w:pPr>
            <w:r w:rsidRPr="00622B37">
              <w:rPr>
                <w:rFonts w:cs="Arial"/>
                <w:sz w:val="20"/>
              </w:rPr>
              <w:t>01 Nov, 2023</w:t>
            </w:r>
          </w:p>
        </w:tc>
        <w:tc>
          <w:tcPr>
            <w:tcW w:w="1559" w:type="dxa"/>
            <w:shd w:val="clear" w:color="auto" w:fill="auto"/>
            <w:vAlign w:val="center"/>
          </w:tcPr>
          <w:p w14:paraId="51994490" w14:textId="77777777" w:rsidR="00FF29A9" w:rsidRPr="00622B37" w:rsidRDefault="00FF29A9" w:rsidP="00FF29A9">
            <w:pPr>
              <w:ind w:right="-111"/>
              <w:jc w:val="center"/>
              <w:rPr>
                <w:rFonts w:cs="Arial"/>
                <w:sz w:val="20"/>
              </w:rPr>
            </w:pPr>
            <w:r w:rsidRPr="00622B37">
              <w:rPr>
                <w:rFonts w:cs="Arial"/>
                <w:sz w:val="20"/>
              </w:rPr>
              <w:t>Q4, 2023</w:t>
            </w:r>
          </w:p>
        </w:tc>
        <w:tc>
          <w:tcPr>
            <w:tcW w:w="1820" w:type="dxa"/>
            <w:shd w:val="clear" w:color="auto" w:fill="auto"/>
            <w:vAlign w:val="center"/>
          </w:tcPr>
          <w:p w14:paraId="7FE820CD" w14:textId="77777777" w:rsidR="00FF29A9" w:rsidRPr="00622B37" w:rsidRDefault="00FF29A9" w:rsidP="00FF29A9">
            <w:pPr>
              <w:jc w:val="center"/>
              <w:rPr>
                <w:rFonts w:cs="Arial"/>
                <w:b/>
                <w:sz w:val="20"/>
              </w:rPr>
            </w:pPr>
          </w:p>
        </w:tc>
      </w:tr>
      <w:tr w:rsidR="00FF29A9" w:rsidRPr="00622B37" w14:paraId="27B96D3B" w14:textId="77777777" w:rsidTr="00FF29A9">
        <w:tc>
          <w:tcPr>
            <w:tcW w:w="586" w:type="dxa"/>
            <w:shd w:val="clear" w:color="auto" w:fill="auto"/>
            <w:vAlign w:val="center"/>
          </w:tcPr>
          <w:p w14:paraId="2173B677" w14:textId="74DC0D74" w:rsidR="00FF29A9" w:rsidRPr="00622B37" w:rsidRDefault="00DD05A0" w:rsidP="00FF29A9">
            <w:pPr>
              <w:jc w:val="center"/>
              <w:rPr>
                <w:rFonts w:cs="Arial"/>
                <w:w w:val="95"/>
                <w:sz w:val="20"/>
              </w:rPr>
            </w:pPr>
            <w:r w:rsidRPr="00622B37">
              <w:rPr>
                <w:rFonts w:cs="Arial"/>
                <w:w w:val="95"/>
                <w:sz w:val="20"/>
              </w:rPr>
              <w:t>9</w:t>
            </w:r>
          </w:p>
        </w:tc>
        <w:tc>
          <w:tcPr>
            <w:tcW w:w="2982" w:type="dxa"/>
            <w:shd w:val="clear" w:color="auto" w:fill="auto"/>
            <w:vAlign w:val="center"/>
          </w:tcPr>
          <w:p w14:paraId="6F2BBAB6" w14:textId="77777777" w:rsidR="00FF29A9" w:rsidRPr="00622B37" w:rsidRDefault="00FF29A9" w:rsidP="00FF29A9">
            <w:pPr>
              <w:jc w:val="left"/>
              <w:rPr>
                <w:rFonts w:cs="Arial"/>
                <w:sz w:val="20"/>
              </w:rPr>
            </w:pPr>
            <w:r w:rsidRPr="00622B37">
              <w:rPr>
                <w:rFonts w:cs="Arial"/>
                <w:sz w:val="20"/>
              </w:rPr>
              <w:t>Training / Capacity Building Specialist</w:t>
            </w:r>
          </w:p>
        </w:tc>
        <w:tc>
          <w:tcPr>
            <w:tcW w:w="1417" w:type="dxa"/>
            <w:shd w:val="clear" w:color="auto" w:fill="auto"/>
            <w:vAlign w:val="center"/>
          </w:tcPr>
          <w:p w14:paraId="7BA6BCE4" w14:textId="77777777" w:rsidR="00FF29A9" w:rsidRPr="00622B37" w:rsidRDefault="00FF29A9" w:rsidP="00FF29A9">
            <w:pPr>
              <w:jc w:val="center"/>
              <w:rPr>
                <w:rFonts w:cs="Arial"/>
                <w:sz w:val="20"/>
              </w:rPr>
            </w:pPr>
            <w:r w:rsidRPr="00622B37">
              <w:rPr>
                <w:rFonts w:cs="Arial"/>
                <w:sz w:val="20"/>
              </w:rPr>
              <w:t>PMU</w:t>
            </w:r>
          </w:p>
        </w:tc>
        <w:tc>
          <w:tcPr>
            <w:tcW w:w="1418" w:type="dxa"/>
            <w:shd w:val="clear" w:color="auto" w:fill="auto"/>
            <w:vAlign w:val="center"/>
          </w:tcPr>
          <w:p w14:paraId="46A982DE" w14:textId="77777777" w:rsidR="00FF29A9" w:rsidRPr="00622B37" w:rsidRDefault="00FF29A9" w:rsidP="00FF29A9">
            <w:pPr>
              <w:jc w:val="center"/>
              <w:rPr>
                <w:rFonts w:cs="Arial"/>
                <w:sz w:val="20"/>
              </w:rPr>
            </w:pPr>
            <w:r w:rsidRPr="00622B37">
              <w:rPr>
                <w:rFonts w:cs="Arial"/>
                <w:sz w:val="20"/>
              </w:rPr>
              <w:t>23 Dec 2022</w:t>
            </w:r>
          </w:p>
        </w:tc>
        <w:tc>
          <w:tcPr>
            <w:tcW w:w="1276" w:type="dxa"/>
            <w:shd w:val="clear" w:color="auto" w:fill="auto"/>
            <w:vAlign w:val="center"/>
          </w:tcPr>
          <w:p w14:paraId="700E6B38" w14:textId="77777777" w:rsidR="00FF29A9" w:rsidRPr="00622B37" w:rsidRDefault="00FF29A9" w:rsidP="00FF29A9">
            <w:pPr>
              <w:jc w:val="center"/>
              <w:rPr>
                <w:rFonts w:cs="Arial"/>
                <w:sz w:val="20"/>
              </w:rPr>
            </w:pPr>
            <w:r w:rsidRPr="00622B37">
              <w:rPr>
                <w:rFonts w:cs="Arial"/>
                <w:sz w:val="20"/>
              </w:rPr>
              <w:t>19 Jul 2023</w:t>
            </w:r>
          </w:p>
        </w:tc>
        <w:tc>
          <w:tcPr>
            <w:tcW w:w="1275" w:type="dxa"/>
            <w:shd w:val="clear" w:color="auto" w:fill="auto"/>
            <w:vAlign w:val="center"/>
          </w:tcPr>
          <w:p w14:paraId="743424BF" w14:textId="77777777" w:rsidR="00FF29A9" w:rsidRPr="00622B37" w:rsidRDefault="00FF29A9" w:rsidP="00FF29A9">
            <w:pPr>
              <w:jc w:val="center"/>
              <w:rPr>
                <w:rFonts w:cs="Arial"/>
                <w:sz w:val="20"/>
              </w:rPr>
            </w:pPr>
            <w:r w:rsidRPr="00622B37">
              <w:rPr>
                <w:rFonts w:cs="Arial"/>
                <w:sz w:val="20"/>
              </w:rPr>
              <w:t>28 Jul 2023</w:t>
            </w:r>
          </w:p>
        </w:tc>
        <w:tc>
          <w:tcPr>
            <w:tcW w:w="1560" w:type="dxa"/>
            <w:shd w:val="clear" w:color="auto" w:fill="auto"/>
            <w:vAlign w:val="center"/>
          </w:tcPr>
          <w:p w14:paraId="0F72B8B0" w14:textId="77777777" w:rsidR="00FF29A9" w:rsidRPr="00622B37" w:rsidRDefault="00FF29A9" w:rsidP="00FF29A9">
            <w:pPr>
              <w:jc w:val="center"/>
              <w:rPr>
                <w:rFonts w:cs="Arial"/>
                <w:sz w:val="20"/>
              </w:rPr>
            </w:pPr>
            <w:r w:rsidRPr="00622B37">
              <w:rPr>
                <w:rFonts w:cs="Arial"/>
                <w:sz w:val="20"/>
              </w:rPr>
              <w:t>01 Nov, 2023</w:t>
            </w:r>
          </w:p>
        </w:tc>
        <w:tc>
          <w:tcPr>
            <w:tcW w:w="1559" w:type="dxa"/>
            <w:shd w:val="clear" w:color="auto" w:fill="auto"/>
            <w:vAlign w:val="center"/>
          </w:tcPr>
          <w:p w14:paraId="3F23F0CF" w14:textId="77777777" w:rsidR="00FF29A9" w:rsidRPr="00622B37" w:rsidRDefault="00FF29A9" w:rsidP="00FF29A9">
            <w:pPr>
              <w:ind w:right="-111"/>
              <w:jc w:val="center"/>
              <w:rPr>
                <w:rFonts w:cs="Arial"/>
                <w:sz w:val="20"/>
              </w:rPr>
            </w:pPr>
            <w:r w:rsidRPr="00622B37">
              <w:rPr>
                <w:rFonts w:cs="Arial"/>
                <w:sz w:val="20"/>
              </w:rPr>
              <w:t>Q4, 2023</w:t>
            </w:r>
          </w:p>
        </w:tc>
        <w:tc>
          <w:tcPr>
            <w:tcW w:w="1820" w:type="dxa"/>
            <w:shd w:val="clear" w:color="auto" w:fill="auto"/>
            <w:vAlign w:val="center"/>
          </w:tcPr>
          <w:p w14:paraId="60DA09DE" w14:textId="77777777" w:rsidR="00FF29A9" w:rsidRPr="00622B37" w:rsidRDefault="00FF29A9" w:rsidP="00FF29A9">
            <w:pPr>
              <w:jc w:val="center"/>
              <w:rPr>
                <w:rFonts w:cs="Arial"/>
                <w:b/>
                <w:sz w:val="20"/>
              </w:rPr>
            </w:pPr>
          </w:p>
        </w:tc>
      </w:tr>
      <w:tr w:rsidR="00FF29A9" w:rsidRPr="00622B37" w14:paraId="2D149FDA" w14:textId="77777777" w:rsidTr="00FF29A9">
        <w:tc>
          <w:tcPr>
            <w:tcW w:w="586" w:type="dxa"/>
            <w:shd w:val="clear" w:color="auto" w:fill="auto"/>
            <w:vAlign w:val="center"/>
          </w:tcPr>
          <w:p w14:paraId="0FA03346" w14:textId="277A04D9" w:rsidR="00FF29A9" w:rsidRPr="00622B37" w:rsidRDefault="00DD05A0" w:rsidP="00FF29A9">
            <w:pPr>
              <w:jc w:val="center"/>
              <w:rPr>
                <w:rFonts w:cs="Arial"/>
                <w:w w:val="95"/>
                <w:sz w:val="20"/>
              </w:rPr>
            </w:pPr>
            <w:r w:rsidRPr="00622B37">
              <w:rPr>
                <w:rFonts w:cs="Arial"/>
                <w:w w:val="95"/>
                <w:sz w:val="20"/>
              </w:rPr>
              <w:t>10</w:t>
            </w:r>
          </w:p>
        </w:tc>
        <w:tc>
          <w:tcPr>
            <w:tcW w:w="2982" w:type="dxa"/>
            <w:shd w:val="clear" w:color="auto" w:fill="auto"/>
            <w:vAlign w:val="center"/>
          </w:tcPr>
          <w:p w14:paraId="0FDBB8CF" w14:textId="77777777" w:rsidR="00FF29A9" w:rsidRPr="00622B37" w:rsidRDefault="00FF29A9" w:rsidP="00FF29A9">
            <w:pPr>
              <w:jc w:val="left"/>
              <w:rPr>
                <w:rFonts w:cs="Arial"/>
                <w:sz w:val="20"/>
              </w:rPr>
            </w:pPr>
            <w:r w:rsidRPr="00622B37">
              <w:rPr>
                <w:rFonts w:cs="Arial"/>
                <w:sz w:val="20"/>
              </w:rPr>
              <w:t xml:space="preserve">Municipal </w:t>
            </w:r>
            <w:r w:rsidRPr="00622B37">
              <w:rPr>
                <w:rFonts w:cs="Arial"/>
                <w:w w:val="95"/>
                <w:sz w:val="20"/>
              </w:rPr>
              <w:t xml:space="preserve">Finance </w:t>
            </w:r>
            <w:r w:rsidRPr="00622B37">
              <w:rPr>
                <w:rFonts w:cs="Arial"/>
                <w:sz w:val="20"/>
              </w:rPr>
              <w:t>Specialist</w:t>
            </w:r>
          </w:p>
        </w:tc>
        <w:tc>
          <w:tcPr>
            <w:tcW w:w="1417" w:type="dxa"/>
            <w:shd w:val="clear" w:color="auto" w:fill="auto"/>
            <w:vAlign w:val="center"/>
          </w:tcPr>
          <w:p w14:paraId="7B4D8F66" w14:textId="77777777" w:rsidR="00FF29A9" w:rsidRPr="00622B37" w:rsidRDefault="00FF29A9" w:rsidP="00FF29A9">
            <w:pPr>
              <w:jc w:val="center"/>
              <w:rPr>
                <w:rFonts w:cs="Arial"/>
                <w:sz w:val="20"/>
              </w:rPr>
            </w:pPr>
            <w:r w:rsidRPr="00622B37">
              <w:rPr>
                <w:rFonts w:cs="Arial"/>
                <w:sz w:val="20"/>
              </w:rPr>
              <w:t>PMU</w:t>
            </w:r>
          </w:p>
        </w:tc>
        <w:tc>
          <w:tcPr>
            <w:tcW w:w="1418" w:type="dxa"/>
            <w:shd w:val="clear" w:color="auto" w:fill="auto"/>
            <w:vAlign w:val="center"/>
          </w:tcPr>
          <w:p w14:paraId="698330B7" w14:textId="77777777" w:rsidR="00FF29A9" w:rsidRPr="00622B37" w:rsidRDefault="00FF29A9" w:rsidP="00FF29A9">
            <w:pPr>
              <w:jc w:val="center"/>
              <w:rPr>
                <w:rFonts w:cs="Arial"/>
                <w:sz w:val="20"/>
              </w:rPr>
            </w:pPr>
            <w:r w:rsidRPr="00622B37">
              <w:rPr>
                <w:rFonts w:cs="Arial"/>
                <w:sz w:val="20"/>
              </w:rPr>
              <w:t>23 Dec 2022</w:t>
            </w:r>
          </w:p>
        </w:tc>
        <w:tc>
          <w:tcPr>
            <w:tcW w:w="1276" w:type="dxa"/>
            <w:shd w:val="clear" w:color="auto" w:fill="auto"/>
            <w:vAlign w:val="center"/>
          </w:tcPr>
          <w:p w14:paraId="68F0D5A3" w14:textId="77777777" w:rsidR="00FF29A9" w:rsidRPr="00622B37" w:rsidRDefault="00FF29A9" w:rsidP="00FF29A9">
            <w:pPr>
              <w:jc w:val="center"/>
              <w:rPr>
                <w:rFonts w:cs="Arial"/>
                <w:sz w:val="20"/>
              </w:rPr>
            </w:pPr>
            <w:r w:rsidRPr="00622B37">
              <w:rPr>
                <w:rFonts w:cs="Arial"/>
                <w:sz w:val="20"/>
              </w:rPr>
              <w:t>19 Jul 2023</w:t>
            </w:r>
          </w:p>
        </w:tc>
        <w:tc>
          <w:tcPr>
            <w:tcW w:w="1275" w:type="dxa"/>
            <w:shd w:val="clear" w:color="auto" w:fill="auto"/>
            <w:vAlign w:val="center"/>
          </w:tcPr>
          <w:p w14:paraId="7A40C366" w14:textId="77777777" w:rsidR="00FF29A9" w:rsidRPr="00622B37" w:rsidRDefault="00FF29A9" w:rsidP="00FF29A9">
            <w:pPr>
              <w:jc w:val="center"/>
              <w:rPr>
                <w:rFonts w:cs="Arial"/>
                <w:sz w:val="20"/>
              </w:rPr>
            </w:pPr>
            <w:r w:rsidRPr="00622B37">
              <w:rPr>
                <w:rFonts w:cs="Arial"/>
                <w:sz w:val="20"/>
              </w:rPr>
              <w:t>28 Jul 2023</w:t>
            </w:r>
          </w:p>
        </w:tc>
        <w:tc>
          <w:tcPr>
            <w:tcW w:w="1560" w:type="dxa"/>
            <w:shd w:val="clear" w:color="auto" w:fill="auto"/>
            <w:vAlign w:val="center"/>
          </w:tcPr>
          <w:p w14:paraId="2195238E" w14:textId="77777777" w:rsidR="00FF29A9" w:rsidRPr="00622B37" w:rsidRDefault="00FF29A9" w:rsidP="00FF29A9">
            <w:pPr>
              <w:jc w:val="center"/>
              <w:rPr>
                <w:rFonts w:cs="Arial"/>
                <w:sz w:val="20"/>
              </w:rPr>
            </w:pPr>
            <w:r w:rsidRPr="00622B37">
              <w:rPr>
                <w:rFonts w:cs="Arial"/>
                <w:sz w:val="20"/>
              </w:rPr>
              <w:t>01 Nov, 2023</w:t>
            </w:r>
          </w:p>
        </w:tc>
        <w:tc>
          <w:tcPr>
            <w:tcW w:w="1559" w:type="dxa"/>
            <w:shd w:val="clear" w:color="auto" w:fill="auto"/>
            <w:vAlign w:val="center"/>
          </w:tcPr>
          <w:p w14:paraId="7181D008" w14:textId="77777777" w:rsidR="00FF29A9" w:rsidRPr="00622B37" w:rsidRDefault="00FF29A9" w:rsidP="00FF29A9">
            <w:pPr>
              <w:ind w:right="-111"/>
              <w:jc w:val="center"/>
              <w:rPr>
                <w:rFonts w:cs="Arial"/>
                <w:sz w:val="20"/>
              </w:rPr>
            </w:pPr>
            <w:r w:rsidRPr="00622B37">
              <w:rPr>
                <w:rFonts w:cs="Arial"/>
                <w:sz w:val="20"/>
              </w:rPr>
              <w:t>Q4, 2023</w:t>
            </w:r>
          </w:p>
        </w:tc>
        <w:tc>
          <w:tcPr>
            <w:tcW w:w="1820" w:type="dxa"/>
            <w:shd w:val="clear" w:color="auto" w:fill="auto"/>
            <w:vAlign w:val="center"/>
          </w:tcPr>
          <w:p w14:paraId="1C16ADC2" w14:textId="77777777" w:rsidR="00FF29A9" w:rsidRPr="00622B37" w:rsidRDefault="00FF29A9" w:rsidP="00FF29A9">
            <w:pPr>
              <w:jc w:val="center"/>
              <w:rPr>
                <w:rFonts w:cs="Arial"/>
                <w:b/>
                <w:sz w:val="20"/>
              </w:rPr>
            </w:pPr>
          </w:p>
        </w:tc>
      </w:tr>
      <w:tr w:rsidR="00FF29A9" w:rsidRPr="00622B37" w14:paraId="58A887E5" w14:textId="77777777" w:rsidTr="00FF29A9">
        <w:tc>
          <w:tcPr>
            <w:tcW w:w="586" w:type="dxa"/>
            <w:shd w:val="clear" w:color="auto" w:fill="auto"/>
            <w:vAlign w:val="center"/>
          </w:tcPr>
          <w:p w14:paraId="0B4546C4" w14:textId="42B66BEE" w:rsidR="00FF29A9" w:rsidRPr="00622B37" w:rsidRDefault="00FF29A9" w:rsidP="00FF29A9">
            <w:pPr>
              <w:jc w:val="center"/>
              <w:rPr>
                <w:rFonts w:cs="Arial"/>
                <w:w w:val="95"/>
                <w:sz w:val="20"/>
              </w:rPr>
            </w:pPr>
            <w:r w:rsidRPr="00622B37">
              <w:rPr>
                <w:rFonts w:cs="Arial"/>
                <w:w w:val="95"/>
                <w:sz w:val="20"/>
              </w:rPr>
              <w:t>1</w:t>
            </w:r>
            <w:r w:rsidR="00DD05A0" w:rsidRPr="00622B37">
              <w:rPr>
                <w:rFonts w:cs="Arial"/>
                <w:w w:val="95"/>
                <w:sz w:val="20"/>
              </w:rPr>
              <w:t>1</w:t>
            </w:r>
          </w:p>
        </w:tc>
        <w:tc>
          <w:tcPr>
            <w:tcW w:w="2982" w:type="dxa"/>
            <w:shd w:val="clear" w:color="auto" w:fill="auto"/>
            <w:vAlign w:val="center"/>
          </w:tcPr>
          <w:p w14:paraId="7BB87523" w14:textId="77777777" w:rsidR="00FF29A9" w:rsidRPr="00622B37" w:rsidRDefault="00FF29A9" w:rsidP="00FF29A9">
            <w:pPr>
              <w:jc w:val="left"/>
              <w:rPr>
                <w:rFonts w:cs="Arial"/>
                <w:sz w:val="20"/>
              </w:rPr>
            </w:pPr>
            <w:r w:rsidRPr="00622B37">
              <w:rPr>
                <w:rFonts w:cs="Arial"/>
                <w:bCs/>
                <w:sz w:val="20"/>
              </w:rPr>
              <w:t>Communication Specialist</w:t>
            </w:r>
          </w:p>
        </w:tc>
        <w:tc>
          <w:tcPr>
            <w:tcW w:w="1417" w:type="dxa"/>
            <w:shd w:val="clear" w:color="auto" w:fill="auto"/>
            <w:vAlign w:val="center"/>
          </w:tcPr>
          <w:p w14:paraId="6E72B8CC" w14:textId="77777777" w:rsidR="00FF29A9" w:rsidRPr="00622B37" w:rsidRDefault="00FF29A9" w:rsidP="00FF29A9">
            <w:pPr>
              <w:jc w:val="center"/>
              <w:rPr>
                <w:rFonts w:cs="Arial"/>
                <w:sz w:val="20"/>
              </w:rPr>
            </w:pPr>
            <w:r w:rsidRPr="00622B37">
              <w:rPr>
                <w:rFonts w:cs="Arial"/>
                <w:sz w:val="20"/>
              </w:rPr>
              <w:t>PMU</w:t>
            </w:r>
          </w:p>
        </w:tc>
        <w:tc>
          <w:tcPr>
            <w:tcW w:w="1418" w:type="dxa"/>
            <w:shd w:val="clear" w:color="auto" w:fill="auto"/>
            <w:vAlign w:val="center"/>
          </w:tcPr>
          <w:p w14:paraId="42285854" w14:textId="77777777" w:rsidR="00FF29A9" w:rsidRPr="00622B37" w:rsidRDefault="00FF29A9" w:rsidP="00FF29A9">
            <w:pPr>
              <w:jc w:val="center"/>
              <w:rPr>
                <w:rFonts w:cs="Arial"/>
                <w:sz w:val="20"/>
              </w:rPr>
            </w:pPr>
            <w:r w:rsidRPr="00622B37">
              <w:rPr>
                <w:rFonts w:cs="Arial"/>
                <w:sz w:val="20"/>
              </w:rPr>
              <w:t>23 Dec 2023</w:t>
            </w:r>
          </w:p>
        </w:tc>
        <w:tc>
          <w:tcPr>
            <w:tcW w:w="1276" w:type="dxa"/>
            <w:shd w:val="clear" w:color="auto" w:fill="auto"/>
            <w:vAlign w:val="center"/>
          </w:tcPr>
          <w:p w14:paraId="20D16FDA" w14:textId="77777777" w:rsidR="00FF29A9" w:rsidRPr="00622B37" w:rsidRDefault="00FF29A9" w:rsidP="00FF29A9">
            <w:pPr>
              <w:jc w:val="center"/>
              <w:rPr>
                <w:rFonts w:cs="Arial"/>
                <w:sz w:val="20"/>
              </w:rPr>
            </w:pPr>
            <w:r w:rsidRPr="00622B37">
              <w:rPr>
                <w:rFonts w:cs="Arial"/>
                <w:sz w:val="20"/>
              </w:rPr>
              <w:t>19 Jul 2023</w:t>
            </w:r>
          </w:p>
        </w:tc>
        <w:tc>
          <w:tcPr>
            <w:tcW w:w="1275" w:type="dxa"/>
            <w:shd w:val="clear" w:color="auto" w:fill="auto"/>
            <w:vAlign w:val="center"/>
          </w:tcPr>
          <w:p w14:paraId="1DBCAFCD" w14:textId="77777777" w:rsidR="00FF29A9" w:rsidRPr="00622B37" w:rsidRDefault="00FF29A9" w:rsidP="00FF29A9">
            <w:pPr>
              <w:jc w:val="center"/>
              <w:rPr>
                <w:rFonts w:cs="Arial"/>
                <w:sz w:val="20"/>
              </w:rPr>
            </w:pPr>
            <w:r w:rsidRPr="00622B37">
              <w:rPr>
                <w:rFonts w:cs="Arial"/>
                <w:sz w:val="20"/>
              </w:rPr>
              <w:t>28 Jul 2023</w:t>
            </w:r>
          </w:p>
        </w:tc>
        <w:tc>
          <w:tcPr>
            <w:tcW w:w="1560" w:type="dxa"/>
            <w:shd w:val="clear" w:color="auto" w:fill="auto"/>
            <w:vAlign w:val="center"/>
          </w:tcPr>
          <w:p w14:paraId="6AB10863" w14:textId="77777777" w:rsidR="00FF29A9" w:rsidRPr="00622B37" w:rsidRDefault="00FF29A9" w:rsidP="00FF29A9">
            <w:pPr>
              <w:jc w:val="center"/>
              <w:rPr>
                <w:rFonts w:cs="Arial"/>
                <w:sz w:val="20"/>
              </w:rPr>
            </w:pPr>
            <w:r w:rsidRPr="00622B37">
              <w:rPr>
                <w:rFonts w:cs="Arial"/>
                <w:sz w:val="20"/>
              </w:rPr>
              <w:t>01 Nov, 2023</w:t>
            </w:r>
          </w:p>
        </w:tc>
        <w:tc>
          <w:tcPr>
            <w:tcW w:w="1559" w:type="dxa"/>
            <w:shd w:val="clear" w:color="auto" w:fill="auto"/>
            <w:vAlign w:val="center"/>
          </w:tcPr>
          <w:p w14:paraId="249BB1A8" w14:textId="77777777" w:rsidR="00FF29A9" w:rsidRPr="00622B37" w:rsidRDefault="00FF29A9" w:rsidP="00FF29A9">
            <w:pPr>
              <w:ind w:right="-111"/>
              <w:jc w:val="center"/>
              <w:rPr>
                <w:rFonts w:cs="Arial"/>
                <w:sz w:val="20"/>
              </w:rPr>
            </w:pPr>
            <w:r w:rsidRPr="00622B37">
              <w:rPr>
                <w:rFonts w:cs="Arial"/>
                <w:sz w:val="20"/>
              </w:rPr>
              <w:t>Q4, 2023</w:t>
            </w:r>
          </w:p>
        </w:tc>
        <w:tc>
          <w:tcPr>
            <w:tcW w:w="1820" w:type="dxa"/>
            <w:shd w:val="clear" w:color="auto" w:fill="auto"/>
            <w:vAlign w:val="center"/>
          </w:tcPr>
          <w:p w14:paraId="03FB3EE5" w14:textId="77777777" w:rsidR="00FF29A9" w:rsidRPr="00622B37" w:rsidRDefault="00FF29A9" w:rsidP="00FF29A9">
            <w:pPr>
              <w:jc w:val="center"/>
              <w:rPr>
                <w:rFonts w:cs="Arial"/>
                <w:b/>
                <w:sz w:val="20"/>
              </w:rPr>
            </w:pPr>
          </w:p>
        </w:tc>
      </w:tr>
      <w:tr w:rsidR="00FF29A9" w:rsidRPr="00622B37" w14:paraId="1D80B5C0" w14:textId="77777777" w:rsidTr="00FF29A9">
        <w:tc>
          <w:tcPr>
            <w:tcW w:w="586" w:type="dxa"/>
            <w:shd w:val="clear" w:color="auto" w:fill="auto"/>
            <w:vAlign w:val="center"/>
          </w:tcPr>
          <w:p w14:paraId="54723894" w14:textId="10BA8778" w:rsidR="00FF29A9" w:rsidRPr="00622B37" w:rsidRDefault="00FF29A9" w:rsidP="000A44B5">
            <w:pPr>
              <w:jc w:val="center"/>
              <w:rPr>
                <w:rFonts w:cs="Arial"/>
                <w:w w:val="95"/>
                <w:sz w:val="20"/>
              </w:rPr>
            </w:pPr>
            <w:r w:rsidRPr="00622B37">
              <w:rPr>
                <w:rFonts w:cs="Arial"/>
                <w:w w:val="95"/>
                <w:sz w:val="20"/>
              </w:rPr>
              <w:t>1</w:t>
            </w:r>
            <w:r w:rsidR="00DD05A0" w:rsidRPr="00622B37">
              <w:rPr>
                <w:rFonts w:cs="Arial"/>
                <w:w w:val="95"/>
                <w:sz w:val="20"/>
              </w:rPr>
              <w:t>2</w:t>
            </w:r>
          </w:p>
        </w:tc>
        <w:tc>
          <w:tcPr>
            <w:tcW w:w="2982" w:type="dxa"/>
            <w:shd w:val="clear" w:color="auto" w:fill="auto"/>
            <w:vAlign w:val="center"/>
          </w:tcPr>
          <w:p w14:paraId="3CF15E2E" w14:textId="77777777" w:rsidR="00FF29A9" w:rsidRPr="00622B37" w:rsidRDefault="00FF29A9" w:rsidP="00FF29A9">
            <w:pPr>
              <w:jc w:val="left"/>
              <w:rPr>
                <w:rFonts w:cs="Arial"/>
                <w:sz w:val="20"/>
              </w:rPr>
            </w:pPr>
            <w:r w:rsidRPr="00622B37">
              <w:rPr>
                <w:rFonts w:cs="Arial"/>
                <w:sz w:val="20"/>
              </w:rPr>
              <w:t>Smart City Specialist</w:t>
            </w:r>
          </w:p>
        </w:tc>
        <w:tc>
          <w:tcPr>
            <w:tcW w:w="1417" w:type="dxa"/>
            <w:shd w:val="clear" w:color="auto" w:fill="auto"/>
            <w:vAlign w:val="center"/>
          </w:tcPr>
          <w:p w14:paraId="12B6F171" w14:textId="77777777" w:rsidR="00FF29A9" w:rsidRPr="00622B37" w:rsidRDefault="00FF29A9" w:rsidP="00FF29A9">
            <w:pPr>
              <w:jc w:val="center"/>
              <w:rPr>
                <w:rFonts w:cs="Arial"/>
                <w:sz w:val="20"/>
              </w:rPr>
            </w:pPr>
            <w:r w:rsidRPr="00622B37">
              <w:rPr>
                <w:rFonts w:cs="Arial"/>
                <w:sz w:val="20"/>
              </w:rPr>
              <w:t>PMU</w:t>
            </w:r>
          </w:p>
        </w:tc>
        <w:tc>
          <w:tcPr>
            <w:tcW w:w="1418" w:type="dxa"/>
            <w:shd w:val="clear" w:color="auto" w:fill="auto"/>
            <w:vAlign w:val="center"/>
          </w:tcPr>
          <w:p w14:paraId="0F5930A7" w14:textId="77777777" w:rsidR="00FF29A9" w:rsidRPr="00622B37" w:rsidRDefault="00FF29A9" w:rsidP="00FF29A9">
            <w:pPr>
              <w:jc w:val="center"/>
              <w:rPr>
                <w:rFonts w:cs="Arial"/>
                <w:sz w:val="20"/>
              </w:rPr>
            </w:pPr>
            <w:r w:rsidRPr="00622B37">
              <w:rPr>
                <w:rFonts w:cs="Arial"/>
                <w:sz w:val="20"/>
              </w:rPr>
              <w:t>23 Dec 2023</w:t>
            </w:r>
          </w:p>
        </w:tc>
        <w:tc>
          <w:tcPr>
            <w:tcW w:w="1276" w:type="dxa"/>
            <w:shd w:val="clear" w:color="auto" w:fill="auto"/>
            <w:vAlign w:val="center"/>
          </w:tcPr>
          <w:p w14:paraId="6BAC3DC6" w14:textId="77777777" w:rsidR="00FF29A9" w:rsidRPr="00622B37" w:rsidRDefault="00FF29A9" w:rsidP="00FF29A9">
            <w:pPr>
              <w:jc w:val="center"/>
              <w:rPr>
                <w:rFonts w:cs="Arial"/>
                <w:sz w:val="20"/>
              </w:rPr>
            </w:pPr>
            <w:r w:rsidRPr="00622B37">
              <w:rPr>
                <w:rFonts w:cs="Arial"/>
                <w:sz w:val="20"/>
              </w:rPr>
              <w:t>19 Jul 2023</w:t>
            </w:r>
          </w:p>
        </w:tc>
        <w:tc>
          <w:tcPr>
            <w:tcW w:w="1275" w:type="dxa"/>
            <w:shd w:val="clear" w:color="auto" w:fill="auto"/>
            <w:vAlign w:val="center"/>
          </w:tcPr>
          <w:p w14:paraId="49CABD3B" w14:textId="77777777" w:rsidR="00FF29A9" w:rsidRPr="00622B37" w:rsidRDefault="00FF29A9" w:rsidP="00FF29A9">
            <w:pPr>
              <w:jc w:val="center"/>
              <w:rPr>
                <w:rFonts w:cs="Arial"/>
                <w:sz w:val="20"/>
              </w:rPr>
            </w:pPr>
            <w:r w:rsidRPr="00622B37">
              <w:rPr>
                <w:rFonts w:cs="Arial"/>
                <w:sz w:val="20"/>
              </w:rPr>
              <w:t>28 Jul 2023</w:t>
            </w:r>
          </w:p>
        </w:tc>
        <w:tc>
          <w:tcPr>
            <w:tcW w:w="1560" w:type="dxa"/>
            <w:shd w:val="clear" w:color="auto" w:fill="auto"/>
            <w:vAlign w:val="center"/>
          </w:tcPr>
          <w:p w14:paraId="01CA5448" w14:textId="77777777" w:rsidR="00FF29A9" w:rsidRPr="00622B37" w:rsidRDefault="00FF29A9" w:rsidP="00FF29A9">
            <w:pPr>
              <w:jc w:val="center"/>
              <w:rPr>
                <w:rFonts w:cs="Arial"/>
                <w:sz w:val="20"/>
              </w:rPr>
            </w:pPr>
            <w:r w:rsidRPr="00622B37">
              <w:rPr>
                <w:rFonts w:cs="Arial"/>
                <w:sz w:val="20"/>
              </w:rPr>
              <w:t>01 Nov, 2023</w:t>
            </w:r>
          </w:p>
        </w:tc>
        <w:tc>
          <w:tcPr>
            <w:tcW w:w="1559" w:type="dxa"/>
            <w:shd w:val="clear" w:color="auto" w:fill="auto"/>
            <w:vAlign w:val="center"/>
          </w:tcPr>
          <w:p w14:paraId="4A100B73" w14:textId="77777777" w:rsidR="00FF29A9" w:rsidRPr="00622B37" w:rsidRDefault="00FF29A9" w:rsidP="00FF29A9">
            <w:pPr>
              <w:ind w:right="-111"/>
              <w:jc w:val="center"/>
              <w:rPr>
                <w:rFonts w:cs="Arial"/>
                <w:sz w:val="20"/>
              </w:rPr>
            </w:pPr>
            <w:r w:rsidRPr="00622B37">
              <w:rPr>
                <w:rFonts w:cs="Arial"/>
                <w:sz w:val="20"/>
              </w:rPr>
              <w:t>Q4, 2023</w:t>
            </w:r>
          </w:p>
        </w:tc>
        <w:tc>
          <w:tcPr>
            <w:tcW w:w="1820" w:type="dxa"/>
            <w:shd w:val="clear" w:color="auto" w:fill="auto"/>
            <w:vAlign w:val="center"/>
          </w:tcPr>
          <w:p w14:paraId="64940495" w14:textId="77777777" w:rsidR="00FF29A9" w:rsidRPr="00622B37" w:rsidRDefault="00FF29A9" w:rsidP="00FF29A9">
            <w:pPr>
              <w:jc w:val="center"/>
              <w:rPr>
                <w:rFonts w:cs="Arial"/>
                <w:b/>
                <w:sz w:val="20"/>
              </w:rPr>
            </w:pPr>
          </w:p>
        </w:tc>
      </w:tr>
      <w:tr w:rsidR="00FF29A9" w:rsidRPr="00622B37" w14:paraId="3B67981A" w14:textId="77777777" w:rsidTr="00FF29A9">
        <w:tc>
          <w:tcPr>
            <w:tcW w:w="586" w:type="dxa"/>
            <w:shd w:val="clear" w:color="auto" w:fill="auto"/>
            <w:vAlign w:val="center"/>
          </w:tcPr>
          <w:p w14:paraId="6DC9569F" w14:textId="15F1C355" w:rsidR="00FF29A9" w:rsidRPr="00622B37" w:rsidRDefault="000A44B5" w:rsidP="00FF29A9">
            <w:pPr>
              <w:jc w:val="center"/>
              <w:rPr>
                <w:rFonts w:cs="Arial"/>
                <w:w w:val="95"/>
                <w:sz w:val="20"/>
              </w:rPr>
            </w:pPr>
            <w:r w:rsidRPr="00622B37">
              <w:rPr>
                <w:rFonts w:cs="Arial"/>
                <w:w w:val="95"/>
                <w:sz w:val="20"/>
              </w:rPr>
              <w:t>1</w:t>
            </w:r>
            <w:r w:rsidR="00DD05A0" w:rsidRPr="00622B37">
              <w:rPr>
                <w:rFonts w:cs="Arial"/>
                <w:w w:val="95"/>
                <w:sz w:val="20"/>
              </w:rPr>
              <w:t>3</w:t>
            </w:r>
          </w:p>
        </w:tc>
        <w:tc>
          <w:tcPr>
            <w:tcW w:w="2982" w:type="dxa"/>
            <w:shd w:val="clear" w:color="auto" w:fill="auto"/>
            <w:vAlign w:val="center"/>
          </w:tcPr>
          <w:p w14:paraId="600D03BA" w14:textId="77777777" w:rsidR="00FF29A9" w:rsidRPr="00622B37" w:rsidRDefault="00FF29A9" w:rsidP="00FF29A9">
            <w:pPr>
              <w:jc w:val="left"/>
              <w:rPr>
                <w:rFonts w:cs="Arial"/>
                <w:sz w:val="20"/>
              </w:rPr>
            </w:pPr>
            <w:r w:rsidRPr="00622B37">
              <w:rPr>
                <w:rFonts w:cs="Arial"/>
                <w:sz w:val="20"/>
              </w:rPr>
              <w:t>Tourism Specialist</w:t>
            </w:r>
          </w:p>
        </w:tc>
        <w:tc>
          <w:tcPr>
            <w:tcW w:w="1417" w:type="dxa"/>
            <w:shd w:val="clear" w:color="auto" w:fill="auto"/>
            <w:vAlign w:val="center"/>
          </w:tcPr>
          <w:p w14:paraId="6E54DB0C" w14:textId="77777777" w:rsidR="00FF29A9" w:rsidRPr="00622B37" w:rsidRDefault="00FF29A9" w:rsidP="00FF29A9">
            <w:pPr>
              <w:jc w:val="center"/>
              <w:rPr>
                <w:rFonts w:cs="Arial"/>
                <w:sz w:val="20"/>
              </w:rPr>
            </w:pPr>
            <w:r w:rsidRPr="00622B37">
              <w:rPr>
                <w:rFonts w:cs="Arial"/>
                <w:sz w:val="20"/>
              </w:rPr>
              <w:t>PMU</w:t>
            </w:r>
          </w:p>
        </w:tc>
        <w:tc>
          <w:tcPr>
            <w:tcW w:w="1418" w:type="dxa"/>
            <w:shd w:val="clear" w:color="auto" w:fill="auto"/>
            <w:vAlign w:val="center"/>
          </w:tcPr>
          <w:p w14:paraId="48644B74" w14:textId="77777777" w:rsidR="00FF29A9" w:rsidRPr="00622B37" w:rsidRDefault="00FF29A9" w:rsidP="00FF29A9">
            <w:pPr>
              <w:jc w:val="center"/>
              <w:rPr>
                <w:rFonts w:cs="Arial"/>
                <w:sz w:val="20"/>
              </w:rPr>
            </w:pPr>
            <w:r w:rsidRPr="00622B37">
              <w:rPr>
                <w:rFonts w:cs="Arial"/>
                <w:sz w:val="20"/>
              </w:rPr>
              <w:t>23 Dec 2023</w:t>
            </w:r>
          </w:p>
        </w:tc>
        <w:tc>
          <w:tcPr>
            <w:tcW w:w="1276" w:type="dxa"/>
            <w:shd w:val="clear" w:color="auto" w:fill="auto"/>
            <w:vAlign w:val="center"/>
          </w:tcPr>
          <w:p w14:paraId="4AAF70CA" w14:textId="77777777" w:rsidR="00FF29A9" w:rsidRPr="00622B37" w:rsidRDefault="00FF29A9" w:rsidP="00FF29A9">
            <w:pPr>
              <w:jc w:val="center"/>
              <w:rPr>
                <w:rFonts w:cs="Arial"/>
                <w:sz w:val="20"/>
              </w:rPr>
            </w:pPr>
            <w:r w:rsidRPr="00622B37">
              <w:rPr>
                <w:rFonts w:cs="Arial"/>
                <w:sz w:val="20"/>
              </w:rPr>
              <w:t>19 Jul 2023</w:t>
            </w:r>
          </w:p>
        </w:tc>
        <w:tc>
          <w:tcPr>
            <w:tcW w:w="1275" w:type="dxa"/>
            <w:shd w:val="clear" w:color="auto" w:fill="auto"/>
            <w:vAlign w:val="center"/>
          </w:tcPr>
          <w:p w14:paraId="4786D272" w14:textId="77777777" w:rsidR="00FF29A9" w:rsidRPr="00622B37" w:rsidRDefault="00FF29A9" w:rsidP="00FF29A9">
            <w:pPr>
              <w:jc w:val="center"/>
              <w:rPr>
                <w:rFonts w:cs="Arial"/>
                <w:sz w:val="20"/>
              </w:rPr>
            </w:pPr>
            <w:r w:rsidRPr="00622B37">
              <w:rPr>
                <w:rFonts w:cs="Arial"/>
                <w:sz w:val="20"/>
              </w:rPr>
              <w:t>28 Jul 2023</w:t>
            </w:r>
          </w:p>
        </w:tc>
        <w:tc>
          <w:tcPr>
            <w:tcW w:w="1560" w:type="dxa"/>
            <w:shd w:val="clear" w:color="auto" w:fill="auto"/>
            <w:vAlign w:val="center"/>
          </w:tcPr>
          <w:p w14:paraId="1A4429D2" w14:textId="77777777" w:rsidR="00FF29A9" w:rsidRPr="00622B37" w:rsidRDefault="00FF29A9" w:rsidP="00FF29A9">
            <w:pPr>
              <w:jc w:val="center"/>
              <w:rPr>
                <w:rFonts w:cs="Arial"/>
                <w:sz w:val="20"/>
              </w:rPr>
            </w:pPr>
            <w:r w:rsidRPr="00622B37">
              <w:rPr>
                <w:rFonts w:cs="Arial"/>
                <w:sz w:val="20"/>
              </w:rPr>
              <w:t>01 Nov, 2023</w:t>
            </w:r>
          </w:p>
        </w:tc>
        <w:tc>
          <w:tcPr>
            <w:tcW w:w="1559" w:type="dxa"/>
            <w:shd w:val="clear" w:color="auto" w:fill="auto"/>
            <w:vAlign w:val="center"/>
          </w:tcPr>
          <w:p w14:paraId="44051EED" w14:textId="77777777" w:rsidR="00FF29A9" w:rsidRPr="00622B37" w:rsidRDefault="00FF29A9" w:rsidP="00FF29A9">
            <w:pPr>
              <w:ind w:right="-111"/>
              <w:jc w:val="center"/>
              <w:rPr>
                <w:rFonts w:cs="Arial"/>
                <w:sz w:val="20"/>
              </w:rPr>
            </w:pPr>
            <w:r w:rsidRPr="00622B37">
              <w:rPr>
                <w:rFonts w:cs="Arial"/>
                <w:sz w:val="20"/>
              </w:rPr>
              <w:t>Q4, 2023</w:t>
            </w:r>
          </w:p>
        </w:tc>
        <w:tc>
          <w:tcPr>
            <w:tcW w:w="1820" w:type="dxa"/>
            <w:shd w:val="clear" w:color="auto" w:fill="auto"/>
            <w:vAlign w:val="center"/>
          </w:tcPr>
          <w:p w14:paraId="1380486F" w14:textId="77777777" w:rsidR="00FF29A9" w:rsidRPr="00622B37" w:rsidRDefault="00FF29A9" w:rsidP="00FF29A9">
            <w:pPr>
              <w:jc w:val="center"/>
              <w:rPr>
                <w:rFonts w:cs="Arial"/>
                <w:b/>
                <w:sz w:val="20"/>
              </w:rPr>
            </w:pPr>
          </w:p>
        </w:tc>
      </w:tr>
      <w:tr w:rsidR="00FF29A9" w:rsidRPr="00622B37" w14:paraId="6DB3443A" w14:textId="77777777" w:rsidTr="00FF29A9">
        <w:tc>
          <w:tcPr>
            <w:tcW w:w="586" w:type="dxa"/>
            <w:shd w:val="clear" w:color="auto" w:fill="auto"/>
            <w:vAlign w:val="center"/>
          </w:tcPr>
          <w:p w14:paraId="1042E5C1" w14:textId="7081AB8E" w:rsidR="00FF29A9" w:rsidRPr="00622B37" w:rsidRDefault="00FF29A9" w:rsidP="00FF29A9">
            <w:pPr>
              <w:jc w:val="center"/>
              <w:rPr>
                <w:rFonts w:cs="Arial"/>
                <w:w w:val="95"/>
                <w:sz w:val="20"/>
              </w:rPr>
            </w:pPr>
            <w:r w:rsidRPr="00622B37">
              <w:rPr>
                <w:rFonts w:cs="Arial"/>
                <w:w w:val="95"/>
                <w:sz w:val="20"/>
              </w:rPr>
              <w:t>1</w:t>
            </w:r>
            <w:r w:rsidR="00DD05A0" w:rsidRPr="00622B37">
              <w:rPr>
                <w:rFonts w:cs="Arial"/>
                <w:w w:val="95"/>
                <w:sz w:val="20"/>
              </w:rPr>
              <w:t>4</w:t>
            </w:r>
          </w:p>
        </w:tc>
        <w:tc>
          <w:tcPr>
            <w:tcW w:w="2982" w:type="dxa"/>
            <w:shd w:val="clear" w:color="auto" w:fill="auto"/>
            <w:vAlign w:val="center"/>
          </w:tcPr>
          <w:p w14:paraId="7174DB73" w14:textId="77777777" w:rsidR="00FF29A9" w:rsidRPr="00622B37" w:rsidRDefault="00FF29A9" w:rsidP="00FF29A9">
            <w:pPr>
              <w:jc w:val="left"/>
              <w:rPr>
                <w:rFonts w:cs="Arial"/>
                <w:sz w:val="20"/>
              </w:rPr>
            </w:pPr>
            <w:r w:rsidRPr="00622B37">
              <w:rPr>
                <w:rFonts w:cs="Arial"/>
                <w:sz w:val="20"/>
              </w:rPr>
              <w:t>ICT Specialist</w:t>
            </w:r>
          </w:p>
        </w:tc>
        <w:tc>
          <w:tcPr>
            <w:tcW w:w="1417" w:type="dxa"/>
            <w:shd w:val="clear" w:color="auto" w:fill="auto"/>
            <w:vAlign w:val="center"/>
          </w:tcPr>
          <w:p w14:paraId="2B13CFC7" w14:textId="77777777" w:rsidR="00FF29A9" w:rsidRPr="00622B37" w:rsidRDefault="00FF29A9" w:rsidP="00FF29A9">
            <w:pPr>
              <w:jc w:val="center"/>
              <w:rPr>
                <w:rFonts w:cs="Arial"/>
                <w:sz w:val="20"/>
              </w:rPr>
            </w:pPr>
            <w:r w:rsidRPr="00622B37">
              <w:rPr>
                <w:rFonts w:cs="Arial"/>
                <w:sz w:val="20"/>
              </w:rPr>
              <w:t>PMU</w:t>
            </w:r>
          </w:p>
        </w:tc>
        <w:tc>
          <w:tcPr>
            <w:tcW w:w="1418" w:type="dxa"/>
            <w:shd w:val="clear" w:color="auto" w:fill="auto"/>
            <w:vAlign w:val="center"/>
          </w:tcPr>
          <w:p w14:paraId="3216C8A8" w14:textId="77777777" w:rsidR="00FF29A9" w:rsidRPr="00622B37" w:rsidRDefault="00FF29A9" w:rsidP="00FF29A9">
            <w:pPr>
              <w:jc w:val="center"/>
              <w:rPr>
                <w:rFonts w:cs="Arial"/>
                <w:sz w:val="20"/>
              </w:rPr>
            </w:pPr>
            <w:r w:rsidRPr="00622B37">
              <w:rPr>
                <w:rFonts w:cs="Arial"/>
                <w:sz w:val="20"/>
              </w:rPr>
              <w:t>23 Dec 2023</w:t>
            </w:r>
          </w:p>
        </w:tc>
        <w:tc>
          <w:tcPr>
            <w:tcW w:w="1276" w:type="dxa"/>
            <w:shd w:val="clear" w:color="auto" w:fill="auto"/>
            <w:vAlign w:val="center"/>
          </w:tcPr>
          <w:p w14:paraId="2F1C93D3" w14:textId="77777777" w:rsidR="00FF29A9" w:rsidRPr="00622B37" w:rsidRDefault="00FF29A9" w:rsidP="00FF29A9">
            <w:pPr>
              <w:jc w:val="center"/>
              <w:rPr>
                <w:rFonts w:cs="Arial"/>
                <w:sz w:val="20"/>
              </w:rPr>
            </w:pPr>
            <w:r w:rsidRPr="00622B37">
              <w:rPr>
                <w:rFonts w:cs="Arial"/>
                <w:sz w:val="20"/>
              </w:rPr>
              <w:t>19 Jul 2023</w:t>
            </w:r>
          </w:p>
        </w:tc>
        <w:tc>
          <w:tcPr>
            <w:tcW w:w="1275" w:type="dxa"/>
            <w:shd w:val="clear" w:color="auto" w:fill="auto"/>
            <w:vAlign w:val="center"/>
          </w:tcPr>
          <w:p w14:paraId="765FC15E" w14:textId="77777777" w:rsidR="00FF29A9" w:rsidRPr="00622B37" w:rsidRDefault="00FF29A9" w:rsidP="00FF29A9">
            <w:pPr>
              <w:jc w:val="center"/>
              <w:rPr>
                <w:rFonts w:cs="Arial"/>
                <w:sz w:val="20"/>
              </w:rPr>
            </w:pPr>
            <w:r w:rsidRPr="00622B37">
              <w:rPr>
                <w:rFonts w:cs="Arial"/>
                <w:sz w:val="20"/>
              </w:rPr>
              <w:t>28 Jul 2023</w:t>
            </w:r>
          </w:p>
        </w:tc>
        <w:tc>
          <w:tcPr>
            <w:tcW w:w="1560" w:type="dxa"/>
            <w:shd w:val="clear" w:color="auto" w:fill="auto"/>
            <w:vAlign w:val="center"/>
          </w:tcPr>
          <w:p w14:paraId="528A2A6F" w14:textId="77777777" w:rsidR="00FF29A9" w:rsidRPr="00622B37" w:rsidRDefault="00FF29A9" w:rsidP="00FF29A9">
            <w:pPr>
              <w:jc w:val="center"/>
              <w:rPr>
                <w:rFonts w:cs="Arial"/>
                <w:sz w:val="20"/>
              </w:rPr>
            </w:pPr>
            <w:r w:rsidRPr="00622B37">
              <w:rPr>
                <w:rFonts w:cs="Arial"/>
                <w:sz w:val="20"/>
              </w:rPr>
              <w:t>01 Nov, 2023</w:t>
            </w:r>
          </w:p>
        </w:tc>
        <w:tc>
          <w:tcPr>
            <w:tcW w:w="1559" w:type="dxa"/>
            <w:shd w:val="clear" w:color="auto" w:fill="auto"/>
            <w:vAlign w:val="center"/>
          </w:tcPr>
          <w:p w14:paraId="198AC4C2" w14:textId="77777777" w:rsidR="00FF29A9" w:rsidRPr="00622B37" w:rsidRDefault="00FF29A9" w:rsidP="00FF29A9">
            <w:pPr>
              <w:ind w:right="-111"/>
              <w:jc w:val="center"/>
              <w:rPr>
                <w:rFonts w:cs="Arial"/>
                <w:sz w:val="20"/>
              </w:rPr>
            </w:pPr>
            <w:r w:rsidRPr="00622B37">
              <w:rPr>
                <w:rFonts w:cs="Arial"/>
                <w:sz w:val="20"/>
              </w:rPr>
              <w:t>Q4, 2023</w:t>
            </w:r>
          </w:p>
        </w:tc>
        <w:tc>
          <w:tcPr>
            <w:tcW w:w="1820" w:type="dxa"/>
            <w:shd w:val="clear" w:color="auto" w:fill="auto"/>
            <w:vAlign w:val="center"/>
          </w:tcPr>
          <w:p w14:paraId="7BAB178C" w14:textId="77777777" w:rsidR="00FF29A9" w:rsidRPr="00622B37" w:rsidRDefault="00FF29A9" w:rsidP="00FF29A9">
            <w:pPr>
              <w:jc w:val="center"/>
              <w:rPr>
                <w:rFonts w:cs="Arial"/>
                <w:b/>
                <w:sz w:val="20"/>
              </w:rPr>
            </w:pPr>
          </w:p>
        </w:tc>
      </w:tr>
      <w:tr w:rsidR="00FF29A9" w:rsidRPr="00622B37" w14:paraId="69DEBA35" w14:textId="77777777" w:rsidTr="00FF29A9">
        <w:tc>
          <w:tcPr>
            <w:tcW w:w="586" w:type="dxa"/>
            <w:shd w:val="clear" w:color="auto" w:fill="auto"/>
            <w:vAlign w:val="center"/>
          </w:tcPr>
          <w:p w14:paraId="114D5458" w14:textId="2ED057D4" w:rsidR="00FF29A9" w:rsidRPr="00622B37" w:rsidRDefault="000A44B5" w:rsidP="00FF29A9">
            <w:pPr>
              <w:jc w:val="center"/>
              <w:rPr>
                <w:rFonts w:cs="Arial"/>
                <w:w w:val="95"/>
                <w:sz w:val="20"/>
              </w:rPr>
            </w:pPr>
            <w:r w:rsidRPr="00622B37">
              <w:rPr>
                <w:rFonts w:cs="Arial"/>
                <w:w w:val="95"/>
                <w:sz w:val="20"/>
              </w:rPr>
              <w:t>1</w:t>
            </w:r>
            <w:r w:rsidR="00DD05A0" w:rsidRPr="00622B37">
              <w:rPr>
                <w:rFonts w:cs="Arial"/>
                <w:w w:val="95"/>
                <w:sz w:val="20"/>
              </w:rPr>
              <w:t>5</w:t>
            </w:r>
          </w:p>
        </w:tc>
        <w:tc>
          <w:tcPr>
            <w:tcW w:w="2982" w:type="dxa"/>
            <w:shd w:val="clear" w:color="auto" w:fill="auto"/>
            <w:vAlign w:val="center"/>
          </w:tcPr>
          <w:p w14:paraId="5EA95D67" w14:textId="77777777" w:rsidR="00FF29A9" w:rsidRPr="00622B37" w:rsidRDefault="00FF29A9" w:rsidP="00FF29A9">
            <w:pPr>
              <w:jc w:val="left"/>
              <w:rPr>
                <w:rFonts w:cs="Arial"/>
                <w:sz w:val="20"/>
              </w:rPr>
            </w:pPr>
            <w:r w:rsidRPr="00622B37">
              <w:rPr>
                <w:rFonts w:cs="Arial"/>
                <w:sz w:val="20"/>
              </w:rPr>
              <w:t xml:space="preserve">Institutional </w:t>
            </w:r>
            <w:r w:rsidRPr="00622B37">
              <w:rPr>
                <w:rFonts w:cs="Arial"/>
                <w:w w:val="95"/>
                <w:sz w:val="20"/>
              </w:rPr>
              <w:t xml:space="preserve">Development </w:t>
            </w:r>
            <w:r w:rsidRPr="00622B37">
              <w:rPr>
                <w:rFonts w:cs="Arial"/>
                <w:sz w:val="20"/>
              </w:rPr>
              <w:t>Specialist</w:t>
            </w:r>
          </w:p>
        </w:tc>
        <w:tc>
          <w:tcPr>
            <w:tcW w:w="1417" w:type="dxa"/>
            <w:shd w:val="clear" w:color="auto" w:fill="auto"/>
            <w:vAlign w:val="center"/>
          </w:tcPr>
          <w:p w14:paraId="2271236B" w14:textId="77777777" w:rsidR="00FF29A9" w:rsidRPr="00622B37" w:rsidRDefault="00FF29A9" w:rsidP="00FF29A9">
            <w:pPr>
              <w:jc w:val="center"/>
              <w:rPr>
                <w:rFonts w:cs="Arial"/>
                <w:sz w:val="20"/>
              </w:rPr>
            </w:pPr>
            <w:r w:rsidRPr="00622B37">
              <w:rPr>
                <w:rFonts w:cs="Arial"/>
                <w:sz w:val="20"/>
              </w:rPr>
              <w:t>PMU</w:t>
            </w:r>
          </w:p>
        </w:tc>
        <w:tc>
          <w:tcPr>
            <w:tcW w:w="1418" w:type="dxa"/>
            <w:shd w:val="clear" w:color="auto" w:fill="auto"/>
            <w:vAlign w:val="center"/>
          </w:tcPr>
          <w:p w14:paraId="69688208" w14:textId="77777777" w:rsidR="00FF29A9" w:rsidRPr="00622B37" w:rsidRDefault="00FF29A9" w:rsidP="00FF29A9">
            <w:pPr>
              <w:jc w:val="center"/>
              <w:rPr>
                <w:rFonts w:cs="Arial"/>
                <w:sz w:val="20"/>
              </w:rPr>
            </w:pPr>
            <w:r w:rsidRPr="00622B37">
              <w:rPr>
                <w:rFonts w:cs="Arial"/>
                <w:sz w:val="20"/>
              </w:rPr>
              <w:t>23 Dec 2022</w:t>
            </w:r>
          </w:p>
        </w:tc>
        <w:tc>
          <w:tcPr>
            <w:tcW w:w="1276" w:type="dxa"/>
            <w:shd w:val="clear" w:color="auto" w:fill="auto"/>
            <w:vAlign w:val="center"/>
          </w:tcPr>
          <w:p w14:paraId="695155A7" w14:textId="77777777" w:rsidR="00FF29A9" w:rsidRPr="00622B37" w:rsidRDefault="00FF29A9" w:rsidP="00FF29A9">
            <w:pPr>
              <w:jc w:val="center"/>
              <w:rPr>
                <w:rFonts w:cs="Arial"/>
                <w:sz w:val="20"/>
              </w:rPr>
            </w:pPr>
            <w:r w:rsidRPr="00622B37">
              <w:rPr>
                <w:rFonts w:cs="Arial"/>
                <w:sz w:val="20"/>
              </w:rPr>
              <w:t>19 Jul 2023</w:t>
            </w:r>
          </w:p>
        </w:tc>
        <w:tc>
          <w:tcPr>
            <w:tcW w:w="1275" w:type="dxa"/>
            <w:shd w:val="clear" w:color="auto" w:fill="auto"/>
            <w:vAlign w:val="center"/>
          </w:tcPr>
          <w:p w14:paraId="704FE552" w14:textId="77777777" w:rsidR="00FF29A9" w:rsidRPr="00622B37" w:rsidRDefault="00FF29A9" w:rsidP="00FF29A9">
            <w:pPr>
              <w:jc w:val="center"/>
              <w:rPr>
                <w:rFonts w:cs="Arial"/>
                <w:sz w:val="20"/>
              </w:rPr>
            </w:pPr>
            <w:r w:rsidRPr="00622B37">
              <w:rPr>
                <w:rFonts w:cs="Arial"/>
                <w:sz w:val="20"/>
              </w:rPr>
              <w:t>28 Jul 2023</w:t>
            </w:r>
          </w:p>
        </w:tc>
        <w:tc>
          <w:tcPr>
            <w:tcW w:w="1560" w:type="dxa"/>
            <w:shd w:val="clear" w:color="auto" w:fill="auto"/>
            <w:vAlign w:val="center"/>
          </w:tcPr>
          <w:p w14:paraId="441D6C15" w14:textId="77777777" w:rsidR="00FF29A9" w:rsidRPr="00622B37" w:rsidRDefault="00FF29A9" w:rsidP="00FF29A9">
            <w:pPr>
              <w:jc w:val="center"/>
              <w:rPr>
                <w:rFonts w:cs="Arial"/>
                <w:sz w:val="20"/>
              </w:rPr>
            </w:pPr>
            <w:r w:rsidRPr="00622B37">
              <w:rPr>
                <w:rFonts w:cs="Arial"/>
                <w:sz w:val="20"/>
              </w:rPr>
              <w:t>01 Nov, 2023</w:t>
            </w:r>
          </w:p>
        </w:tc>
        <w:tc>
          <w:tcPr>
            <w:tcW w:w="1559" w:type="dxa"/>
            <w:shd w:val="clear" w:color="auto" w:fill="auto"/>
            <w:vAlign w:val="center"/>
          </w:tcPr>
          <w:p w14:paraId="37C82DAF" w14:textId="77777777" w:rsidR="00FF29A9" w:rsidRPr="00622B37" w:rsidRDefault="00FF29A9" w:rsidP="00FF29A9">
            <w:pPr>
              <w:ind w:right="-111"/>
              <w:jc w:val="center"/>
              <w:rPr>
                <w:rFonts w:cs="Arial"/>
                <w:sz w:val="20"/>
              </w:rPr>
            </w:pPr>
            <w:r w:rsidRPr="00622B37">
              <w:rPr>
                <w:rFonts w:cs="Arial"/>
                <w:sz w:val="20"/>
              </w:rPr>
              <w:t>Q4, 2023</w:t>
            </w:r>
          </w:p>
        </w:tc>
        <w:tc>
          <w:tcPr>
            <w:tcW w:w="1820" w:type="dxa"/>
            <w:shd w:val="clear" w:color="auto" w:fill="auto"/>
            <w:vAlign w:val="center"/>
          </w:tcPr>
          <w:p w14:paraId="158D5411" w14:textId="77777777" w:rsidR="00FF29A9" w:rsidRPr="00622B37" w:rsidRDefault="00FF29A9" w:rsidP="00FF29A9">
            <w:pPr>
              <w:jc w:val="center"/>
              <w:rPr>
                <w:rFonts w:cs="Arial"/>
                <w:b/>
                <w:sz w:val="20"/>
              </w:rPr>
            </w:pPr>
          </w:p>
        </w:tc>
      </w:tr>
      <w:tr w:rsidR="00FF29A9" w:rsidRPr="00622B37" w14:paraId="7D9B408E" w14:textId="77777777" w:rsidTr="00FF29A9">
        <w:tc>
          <w:tcPr>
            <w:tcW w:w="586" w:type="dxa"/>
            <w:shd w:val="clear" w:color="auto" w:fill="auto"/>
            <w:vAlign w:val="center"/>
          </w:tcPr>
          <w:p w14:paraId="209A7FA3" w14:textId="1081A7F4" w:rsidR="00FF29A9" w:rsidRPr="00622B37" w:rsidRDefault="000A44B5" w:rsidP="00FF29A9">
            <w:pPr>
              <w:jc w:val="center"/>
              <w:rPr>
                <w:rFonts w:cs="Arial"/>
                <w:w w:val="95"/>
                <w:sz w:val="20"/>
              </w:rPr>
            </w:pPr>
            <w:r w:rsidRPr="00622B37">
              <w:rPr>
                <w:rFonts w:cs="Arial"/>
                <w:w w:val="95"/>
                <w:sz w:val="20"/>
              </w:rPr>
              <w:t>1</w:t>
            </w:r>
            <w:r w:rsidR="00DD05A0" w:rsidRPr="00622B37">
              <w:rPr>
                <w:rFonts w:cs="Arial"/>
                <w:w w:val="95"/>
                <w:sz w:val="20"/>
              </w:rPr>
              <w:t>6</w:t>
            </w:r>
          </w:p>
        </w:tc>
        <w:tc>
          <w:tcPr>
            <w:tcW w:w="2982" w:type="dxa"/>
            <w:shd w:val="clear" w:color="auto" w:fill="auto"/>
            <w:vAlign w:val="center"/>
          </w:tcPr>
          <w:p w14:paraId="621F57C5" w14:textId="77777777" w:rsidR="00FF29A9" w:rsidRPr="00622B37" w:rsidRDefault="00FF29A9" w:rsidP="00FF29A9">
            <w:pPr>
              <w:jc w:val="left"/>
              <w:rPr>
                <w:rFonts w:cs="Arial"/>
                <w:sz w:val="20"/>
              </w:rPr>
            </w:pPr>
            <w:r w:rsidRPr="00622B37">
              <w:rPr>
                <w:rFonts w:cs="Arial"/>
                <w:sz w:val="20"/>
              </w:rPr>
              <w:t>GIS Specialist</w:t>
            </w:r>
          </w:p>
        </w:tc>
        <w:tc>
          <w:tcPr>
            <w:tcW w:w="1417" w:type="dxa"/>
            <w:shd w:val="clear" w:color="auto" w:fill="auto"/>
            <w:vAlign w:val="center"/>
          </w:tcPr>
          <w:p w14:paraId="67770C50" w14:textId="77777777" w:rsidR="00FF29A9" w:rsidRPr="00622B37" w:rsidRDefault="00FF29A9" w:rsidP="00FF29A9">
            <w:pPr>
              <w:jc w:val="center"/>
              <w:rPr>
                <w:rFonts w:cs="Arial"/>
                <w:sz w:val="20"/>
              </w:rPr>
            </w:pPr>
            <w:r w:rsidRPr="00622B37">
              <w:rPr>
                <w:rFonts w:cs="Arial"/>
                <w:sz w:val="20"/>
              </w:rPr>
              <w:t>PMU</w:t>
            </w:r>
          </w:p>
        </w:tc>
        <w:tc>
          <w:tcPr>
            <w:tcW w:w="1418" w:type="dxa"/>
            <w:shd w:val="clear" w:color="auto" w:fill="auto"/>
            <w:vAlign w:val="center"/>
          </w:tcPr>
          <w:p w14:paraId="5D203A8B" w14:textId="77777777" w:rsidR="00FF29A9" w:rsidRPr="00622B37" w:rsidRDefault="00FF29A9" w:rsidP="00FF29A9">
            <w:pPr>
              <w:jc w:val="center"/>
              <w:rPr>
                <w:rFonts w:cs="Arial"/>
                <w:sz w:val="20"/>
              </w:rPr>
            </w:pPr>
            <w:r w:rsidRPr="00622B37">
              <w:rPr>
                <w:rFonts w:cs="Arial"/>
                <w:sz w:val="20"/>
              </w:rPr>
              <w:t>23 Dec 2022</w:t>
            </w:r>
          </w:p>
        </w:tc>
        <w:tc>
          <w:tcPr>
            <w:tcW w:w="1276" w:type="dxa"/>
            <w:shd w:val="clear" w:color="auto" w:fill="auto"/>
            <w:vAlign w:val="center"/>
          </w:tcPr>
          <w:p w14:paraId="3872CC66" w14:textId="77777777" w:rsidR="00FF29A9" w:rsidRPr="00622B37" w:rsidRDefault="00FF29A9" w:rsidP="00FF29A9">
            <w:pPr>
              <w:jc w:val="center"/>
              <w:rPr>
                <w:rFonts w:cs="Arial"/>
                <w:sz w:val="20"/>
              </w:rPr>
            </w:pPr>
            <w:r w:rsidRPr="00622B37">
              <w:rPr>
                <w:rFonts w:cs="Arial"/>
                <w:sz w:val="20"/>
              </w:rPr>
              <w:t>19 Jul 2023</w:t>
            </w:r>
          </w:p>
        </w:tc>
        <w:tc>
          <w:tcPr>
            <w:tcW w:w="1275" w:type="dxa"/>
            <w:shd w:val="clear" w:color="auto" w:fill="auto"/>
            <w:vAlign w:val="center"/>
          </w:tcPr>
          <w:p w14:paraId="27184018" w14:textId="77777777" w:rsidR="00FF29A9" w:rsidRPr="00622B37" w:rsidRDefault="00FF29A9" w:rsidP="00FF29A9">
            <w:pPr>
              <w:jc w:val="center"/>
              <w:rPr>
                <w:rFonts w:cs="Arial"/>
                <w:sz w:val="20"/>
              </w:rPr>
            </w:pPr>
            <w:r w:rsidRPr="00622B37">
              <w:rPr>
                <w:rFonts w:cs="Arial"/>
                <w:sz w:val="20"/>
              </w:rPr>
              <w:t>28 Jul 2023</w:t>
            </w:r>
          </w:p>
        </w:tc>
        <w:tc>
          <w:tcPr>
            <w:tcW w:w="1560" w:type="dxa"/>
            <w:shd w:val="clear" w:color="auto" w:fill="auto"/>
            <w:vAlign w:val="center"/>
          </w:tcPr>
          <w:p w14:paraId="685FA6CB" w14:textId="77777777" w:rsidR="00FF29A9" w:rsidRPr="00622B37" w:rsidRDefault="00FF29A9" w:rsidP="00FF29A9">
            <w:pPr>
              <w:jc w:val="center"/>
              <w:rPr>
                <w:rFonts w:cs="Arial"/>
                <w:sz w:val="20"/>
              </w:rPr>
            </w:pPr>
            <w:r w:rsidRPr="00622B37">
              <w:rPr>
                <w:rFonts w:cs="Arial"/>
                <w:sz w:val="20"/>
              </w:rPr>
              <w:t>01 Nov, 2023</w:t>
            </w:r>
          </w:p>
        </w:tc>
        <w:tc>
          <w:tcPr>
            <w:tcW w:w="1559" w:type="dxa"/>
            <w:shd w:val="clear" w:color="auto" w:fill="auto"/>
            <w:vAlign w:val="center"/>
          </w:tcPr>
          <w:p w14:paraId="388E9DED" w14:textId="77777777" w:rsidR="00FF29A9" w:rsidRPr="00622B37" w:rsidRDefault="00FF29A9" w:rsidP="00FF29A9">
            <w:pPr>
              <w:jc w:val="center"/>
              <w:rPr>
                <w:rFonts w:cs="Arial"/>
                <w:sz w:val="20"/>
              </w:rPr>
            </w:pPr>
            <w:r w:rsidRPr="00622B37">
              <w:rPr>
                <w:rFonts w:cs="Arial"/>
                <w:sz w:val="20"/>
              </w:rPr>
              <w:t>Q4, 2023</w:t>
            </w:r>
          </w:p>
        </w:tc>
        <w:tc>
          <w:tcPr>
            <w:tcW w:w="1820" w:type="dxa"/>
            <w:shd w:val="clear" w:color="auto" w:fill="auto"/>
            <w:vAlign w:val="center"/>
          </w:tcPr>
          <w:p w14:paraId="524D6151" w14:textId="77777777" w:rsidR="00FF29A9" w:rsidRPr="00622B37" w:rsidRDefault="00FF29A9" w:rsidP="00FF29A9">
            <w:pPr>
              <w:jc w:val="center"/>
              <w:rPr>
                <w:rFonts w:cs="Arial"/>
                <w:b/>
                <w:sz w:val="20"/>
              </w:rPr>
            </w:pPr>
          </w:p>
        </w:tc>
      </w:tr>
      <w:tr w:rsidR="00FF29A9" w:rsidRPr="00622B37" w14:paraId="581C909E" w14:textId="77777777" w:rsidTr="00FF29A9">
        <w:tc>
          <w:tcPr>
            <w:tcW w:w="586" w:type="dxa"/>
            <w:shd w:val="clear" w:color="auto" w:fill="auto"/>
            <w:vAlign w:val="center"/>
          </w:tcPr>
          <w:p w14:paraId="48088983" w14:textId="0ECFE847" w:rsidR="00FF29A9" w:rsidRPr="00622B37" w:rsidRDefault="00DD05A0" w:rsidP="00FF29A9">
            <w:pPr>
              <w:jc w:val="center"/>
              <w:rPr>
                <w:rFonts w:cs="Arial"/>
                <w:w w:val="95"/>
                <w:sz w:val="20"/>
              </w:rPr>
            </w:pPr>
            <w:r w:rsidRPr="00622B37">
              <w:rPr>
                <w:rFonts w:cs="Arial"/>
                <w:w w:val="95"/>
                <w:sz w:val="20"/>
              </w:rPr>
              <w:t>17</w:t>
            </w:r>
          </w:p>
        </w:tc>
        <w:tc>
          <w:tcPr>
            <w:tcW w:w="2982" w:type="dxa"/>
            <w:shd w:val="clear" w:color="auto" w:fill="auto"/>
            <w:vAlign w:val="center"/>
          </w:tcPr>
          <w:p w14:paraId="0A903F3C" w14:textId="77777777" w:rsidR="00FF29A9" w:rsidRPr="00622B37" w:rsidRDefault="00FF29A9" w:rsidP="00FF29A9">
            <w:pPr>
              <w:jc w:val="left"/>
              <w:rPr>
                <w:rFonts w:cs="Arial"/>
                <w:sz w:val="20"/>
              </w:rPr>
            </w:pPr>
            <w:r w:rsidRPr="00622B37">
              <w:rPr>
                <w:rFonts w:cs="Arial"/>
                <w:sz w:val="20"/>
              </w:rPr>
              <w:t>Urban Planner (Individual Consultant)</w:t>
            </w:r>
          </w:p>
        </w:tc>
        <w:tc>
          <w:tcPr>
            <w:tcW w:w="1417" w:type="dxa"/>
            <w:shd w:val="clear" w:color="auto" w:fill="auto"/>
            <w:vAlign w:val="center"/>
          </w:tcPr>
          <w:p w14:paraId="5AD68FB3" w14:textId="77777777" w:rsidR="00FF29A9" w:rsidRPr="00622B37" w:rsidRDefault="00FF29A9" w:rsidP="00FF29A9">
            <w:pPr>
              <w:jc w:val="center"/>
              <w:rPr>
                <w:rFonts w:cs="Arial"/>
                <w:sz w:val="20"/>
              </w:rPr>
            </w:pPr>
            <w:r w:rsidRPr="00622B37">
              <w:rPr>
                <w:rFonts w:cs="Arial"/>
                <w:sz w:val="20"/>
              </w:rPr>
              <w:t>PMU</w:t>
            </w:r>
          </w:p>
        </w:tc>
        <w:tc>
          <w:tcPr>
            <w:tcW w:w="1418" w:type="dxa"/>
            <w:shd w:val="clear" w:color="auto" w:fill="auto"/>
            <w:vAlign w:val="center"/>
          </w:tcPr>
          <w:p w14:paraId="7453BAFD" w14:textId="77777777" w:rsidR="00FF29A9" w:rsidRPr="00622B37" w:rsidRDefault="00FF29A9" w:rsidP="00FF29A9">
            <w:pPr>
              <w:jc w:val="center"/>
              <w:rPr>
                <w:rFonts w:cs="Arial"/>
                <w:sz w:val="20"/>
              </w:rPr>
            </w:pPr>
          </w:p>
        </w:tc>
        <w:tc>
          <w:tcPr>
            <w:tcW w:w="1276" w:type="dxa"/>
            <w:shd w:val="clear" w:color="auto" w:fill="auto"/>
            <w:vAlign w:val="center"/>
          </w:tcPr>
          <w:p w14:paraId="4B396A81" w14:textId="77777777" w:rsidR="00FF29A9" w:rsidRPr="00622B37" w:rsidRDefault="00FF29A9" w:rsidP="00FF29A9">
            <w:pPr>
              <w:jc w:val="center"/>
              <w:rPr>
                <w:rFonts w:cs="Arial"/>
                <w:sz w:val="20"/>
              </w:rPr>
            </w:pPr>
          </w:p>
        </w:tc>
        <w:tc>
          <w:tcPr>
            <w:tcW w:w="1275" w:type="dxa"/>
            <w:shd w:val="clear" w:color="auto" w:fill="auto"/>
            <w:vAlign w:val="center"/>
          </w:tcPr>
          <w:p w14:paraId="74B7B498" w14:textId="77777777" w:rsidR="00FF29A9" w:rsidRPr="00622B37" w:rsidRDefault="00FF29A9" w:rsidP="00FF29A9">
            <w:pPr>
              <w:jc w:val="center"/>
              <w:rPr>
                <w:rFonts w:cs="Arial"/>
                <w:sz w:val="20"/>
              </w:rPr>
            </w:pPr>
          </w:p>
        </w:tc>
        <w:tc>
          <w:tcPr>
            <w:tcW w:w="1560" w:type="dxa"/>
            <w:shd w:val="clear" w:color="auto" w:fill="auto"/>
            <w:vAlign w:val="center"/>
          </w:tcPr>
          <w:p w14:paraId="46983456" w14:textId="77777777" w:rsidR="00FF29A9" w:rsidRPr="00622B37" w:rsidRDefault="00FF29A9" w:rsidP="00FF29A9">
            <w:pPr>
              <w:jc w:val="center"/>
              <w:rPr>
                <w:rFonts w:cs="Arial"/>
                <w:sz w:val="20"/>
              </w:rPr>
            </w:pPr>
          </w:p>
        </w:tc>
        <w:tc>
          <w:tcPr>
            <w:tcW w:w="1559" w:type="dxa"/>
            <w:shd w:val="clear" w:color="auto" w:fill="auto"/>
            <w:vAlign w:val="center"/>
          </w:tcPr>
          <w:p w14:paraId="581CB0AA" w14:textId="77777777" w:rsidR="00FF29A9" w:rsidRPr="00622B37" w:rsidRDefault="00FF29A9" w:rsidP="00FF29A9">
            <w:pPr>
              <w:jc w:val="center"/>
              <w:rPr>
                <w:rFonts w:cs="Arial"/>
                <w:sz w:val="20"/>
              </w:rPr>
            </w:pPr>
          </w:p>
        </w:tc>
        <w:tc>
          <w:tcPr>
            <w:tcW w:w="1820" w:type="dxa"/>
            <w:shd w:val="clear" w:color="auto" w:fill="auto"/>
            <w:vAlign w:val="center"/>
          </w:tcPr>
          <w:p w14:paraId="5FB25966" w14:textId="77777777" w:rsidR="00FF29A9" w:rsidRPr="00622B37" w:rsidRDefault="00FF29A9" w:rsidP="00FF29A9">
            <w:pPr>
              <w:jc w:val="center"/>
              <w:rPr>
                <w:rFonts w:cs="Arial"/>
                <w:b/>
                <w:sz w:val="20"/>
              </w:rPr>
            </w:pPr>
            <w:r w:rsidRPr="00622B37">
              <w:rPr>
                <w:rFonts w:cs="Arial"/>
                <w:b/>
                <w:sz w:val="20"/>
              </w:rPr>
              <w:t>TBD</w:t>
            </w:r>
          </w:p>
        </w:tc>
      </w:tr>
      <w:tr w:rsidR="00FF29A9" w:rsidRPr="00622B37" w14:paraId="714792C9" w14:textId="77777777" w:rsidTr="00FF29A9">
        <w:tc>
          <w:tcPr>
            <w:tcW w:w="586" w:type="dxa"/>
            <w:shd w:val="clear" w:color="auto" w:fill="auto"/>
            <w:vAlign w:val="center"/>
          </w:tcPr>
          <w:p w14:paraId="5AE4F32F" w14:textId="1D663163" w:rsidR="00FF29A9" w:rsidRPr="00622B37" w:rsidRDefault="00DD05A0" w:rsidP="00FF29A9">
            <w:pPr>
              <w:jc w:val="center"/>
              <w:rPr>
                <w:rFonts w:cs="Arial"/>
                <w:w w:val="95"/>
                <w:sz w:val="20"/>
              </w:rPr>
            </w:pPr>
            <w:r w:rsidRPr="00622B37">
              <w:rPr>
                <w:rFonts w:cs="Arial"/>
                <w:w w:val="95"/>
                <w:sz w:val="20"/>
              </w:rPr>
              <w:t>18</w:t>
            </w:r>
          </w:p>
        </w:tc>
        <w:tc>
          <w:tcPr>
            <w:tcW w:w="2982" w:type="dxa"/>
            <w:shd w:val="clear" w:color="auto" w:fill="auto"/>
            <w:vAlign w:val="center"/>
          </w:tcPr>
          <w:p w14:paraId="1C524099" w14:textId="77777777" w:rsidR="00FF29A9" w:rsidRPr="00622B37" w:rsidRDefault="00FF29A9" w:rsidP="00FF29A9">
            <w:pPr>
              <w:jc w:val="left"/>
              <w:rPr>
                <w:rFonts w:cs="Arial"/>
                <w:sz w:val="20"/>
              </w:rPr>
            </w:pPr>
            <w:r w:rsidRPr="00622B37">
              <w:rPr>
                <w:rFonts w:cs="Arial"/>
                <w:sz w:val="20"/>
              </w:rPr>
              <w:t>External Environmental Monitoring Expert</w:t>
            </w:r>
          </w:p>
        </w:tc>
        <w:tc>
          <w:tcPr>
            <w:tcW w:w="1417" w:type="dxa"/>
            <w:shd w:val="clear" w:color="auto" w:fill="auto"/>
            <w:vAlign w:val="center"/>
          </w:tcPr>
          <w:p w14:paraId="1A84DDFD" w14:textId="77777777" w:rsidR="00FF29A9" w:rsidRPr="00622B37" w:rsidRDefault="00FF29A9" w:rsidP="00FF29A9">
            <w:pPr>
              <w:jc w:val="center"/>
              <w:rPr>
                <w:rFonts w:cs="Arial"/>
                <w:sz w:val="20"/>
              </w:rPr>
            </w:pPr>
            <w:r w:rsidRPr="00622B37">
              <w:rPr>
                <w:rFonts w:cs="Arial"/>
                <w:sz w:val="20"/>
              </w:rPr>
              <w:t>PMU</w:t>
            </w:r>
          </w:p>
        </w:tc>
        <w:tc>
          <w:tcPr>
            <w:tcW w:w="1418" w:type="dxa"/>
            <w:shd w:val="clear" w:color="auto" w:fill="auto"/>
            <w:vAlign w:val="center"/>
          </w:tcPr>
          <w:p w14:paraId="7644F36C" w14:textId="77777777" w:rsidR="00FF29A9" w:rsidRPr="00622B37" w:rsidRDefault="00FF29A9" w:rsidP="00FF29A9">
            <w:pPr>
              <w:jc w:val="center"/>
              <w:rPr>
                <w:rFonts w:cs="Arial"/>
                <w:sz w:val="20"/>
              </w:rPr>
            </w:pPr>
          </w:p>
        </w:tc>
        <w:tc>
          <w:tcPr>
            <w:tcW w:w="1276" w:type="dxa"/>
            <w:shd w:val="clear" w:color="auto" w:fill="auto"/>
            <w:vAlign w:val="center"/>
          </w:tcPr>
          <w:p w14:paraId="4E3B5F22" w14:textId="77777777" w:rsidR="00FF29A9" w:rsidRPr="00622B37" w:rsidRDefault="00FF29A9" w:rsidP="00FF29A9">
            <w:pPr>
              <w:jc w:val="center"/>
              <w:rPr>
                <w:rFonts w:cs="Arial"/>
                <w:sz w:val="20"/>
              </w:rPr>
            </w:pPr>
          </w:p>
        </w:tc>
        <w:tc>
          <w:tcPr>
            <w:tcW w:w="1275" w:type="dxa"/>
            <w:shd w:val="clear" w:color="auto" w:fill="auto"/>
            <w:vAlign w:val="center"/>
          </w:tcPr>
          <w:p w14:paraId="56BD8094" w14:textId="77777777" w:rsidR="00FF29A9" w:rsidRPr="00622B37" w:rsidRDefault="00FF29A9" w:rsidP="00FF29A9">
            <w:pPr>
              <w:jc w:val="center"/>
              <w:rPr>
                <w:rFonts w:cs="Arial"/>
                <w:sz w:val="20"/>
              </w:rPr>
            </w:pPr>
          </w:p>
        </w:tc>
        <w:tc>
          <w:tcPr>
            <w:tcW w:w="1560" w:type="dxa"/>
            <w:shd w:val="clear" w:color="auto" w:fill="auto"/>
            <w:vAlign w:val="center"/>
          </w:tcPr>
          <w:p w14:paraId="3EFA96D1" w14:textId="77777777" w:rsidR="00FF29A9" w:rsidRPr="00622B37" w:rsidRDefault="00FF29A9" w:rsidP="00FF29A9">
            <w:pPr>
              <w:jc w:val="center"/>
              <w:rPr>
                <w:rFonts w:cs="Arial"/>
                <w:sz w:val="20"/>
              </w:rPr>
            </w:pPr>
          </w:p>
        </w:tc>
        <w:tc>
          <w:tcPr>
            <w:tcW w:w="1559" w:type="dxa"/>
            <w:shd w:val="clear" w:color="auto" w:fill="auto"/>
            <w:vAlign w:val="center"/>
          </w:tcPr>
          <w:p w14:paraId="2E789CBB" w14:textId="77777777" w:rsidR="00FF29A9" w:rsidRPr="00622B37" w:rsidRDefault="00FF29A9" w:rsidP="00FF29A9">
            <w:pPr>
              <w:jc w:val="center"/>
              <w:rPr>
                <w:rFonts w:cs="Arial"/>
                <w:sz w:val="20"/>
              </w:rPr>
            </w:pPr>
          </w:p>
        </w:tc>
        <w:tc>
          <w:tcPr>
            <w:tcW w:w="1820" w:type="dxa"/>
            <w:shd w:val="clear" w:color="auto" w:fill="auto"/>
            <w:vAlign w:val="center"/>
          </w:tcPr>
          <w:p w14:paraId="64216C60" w14:textId="77777777" w:rsidR="00FF29A9" w:rsidRPr="00622B37" w:rsidRDefault="00FF29A9" w:rsidP="00FF29A9">
            <w:pPr>
              <w:jc w:val="center"/>
              <w:rPr>
                <w:rFonts w:cs="Arial"/>
                <w:b/>
                <w:sz w:val="20"/>
              </w:rPr>
            </w:pPr>
            <w:r w:rsidRPr="00622B37">
              <w:rPr>
                <w:rFonts w:cs="Arial"/>
                <w:b/>
                <w:sz w:val="20"/>
              </w:rPr>
              <w:t>TBD</w:t>
            </w:r>
          </w:p>
        </w:tc>
      </w:tr>
      <w:tr w:rsidR="00FF29A9" w:rsidRPr="00622B37" w14:paraId="2D684985" w14:textId="77777777" w:rsidTr="00FF29A9">
        <w:tc>
          <w:tcPr>
            <w:tcW w:w="586" w:type="dxa"/>
            <w:shd w:val="clear" w:color="auto" w:fill="auto"/>
            <w:vAlign w:val="center"/>
          </w:tcPr>
          <w:p w14:paraId="38568226" w14:textId="77777777" w:rsidR="00FF29A9" w:rsidRPr="00622B37" w:rsidRDefault="00FF29A9" w:rsidP="00DD05A0">
            <w:pPr>
              <w:rPr>
                <w:rFonts w:cs="Arial"/>
                <w:w w:val="95"/>
                <w:sz w:val="20"/>
              </w:rPr>
            </w:pPr>
          </w:p>
        </w:tc>
        <w:tc>
          <w:tcPr>
            <w:tcW w:w="2982" w:type="dxa"/>
            <w:shd w:val="clear" w:color="auto" w:fill="auto"/>
            <w:vAlign w:val="center"/>
          </w:tcPr>
          <w:p w14:paraId="69CBCF28" w14:textId="77777777" w:rsidR="00FF29A9" w:rsidRPr="00622B37" w:rsidRDefault="00FF29A9" w:rsidP="00FF29A9">
            <w:pPr>
              <w:jc w:val="left"/>
              <w:rPr>
                <w:rFonts w:cs="Arial"/>
                <w:sz w:val="20"/>
              </w:rPr>
            </w:pPr>
            <w:r w:rsidRPr="00622B37">
              <w:rPr>
                <w:rFonts w:cs="Arial"/>
                <w:sz w:val="20"/>
              </w:rPr>
              <w:t>Technical Expert-1(For PRF-2)</w:t>
            </w:r>
          </w:p>
        </w:tc>
        <w:tc>
          <w:tcPr>
            <w:tcW w:w="1417" w:type="dxa"/>
            <w:shd w:val="clear" w:color="auto" w:fill="auto"/>
            <w:vAlign w:val="center"/>
          </w:tcPr>
          <w:p w14:paraId="4AD72C30" w14:textId="77777777" w:rsidR="00FF29A9" w:rsidRPr="00622B37" w:rsidRDefault="00FF29A9" w:rsidP="00FF29A9">
            <w:pPr>
              <w:jc w:val="center"/>
              <w:rPr>
                <w:rFonts w:cs="Arial"/>
                <w:sz w:val="20"/>
              </w:rPr>
            </w:pPr>
            <w:r w:rsidRPr="00622B37">
              <w:rPr>
                <w:rFonts w:cs="Arial"/>
                <w:sz w:val="20"/>
              </w:rPr>
              <w:t>PMU</w:t>
            </w:r>
          </w:p>
        </w:tc>
        <w:tc>
          <w:tcPr>
            <w:tcW w:w="1418" w:type="dxa"/>
            <w:shd w:val="clear" w:color="auto" w:fill="auto"/>
            <w:vAlign w:val="center"/>
          </w:tcPr>
          <w:p w14:paraId="3BC7148A" w14:textId="77777777" w:rsidR="00FF29A9" w:rsidRPr="00622B37" w:rsidRDefault="00FF29A9" w:rsidP="00FF29A9">
            <w:pPr>
              <w:jc w:val="center"/>
              <w:rPr>
                <w:rFonts w:cs="Arial"/>
                <w:sz w:val="20"/>
              </w:rPr>
            </w:pPr>
            <w:r w:rsidRPr="00622B37">
              <w:rPr>
                <w:rFonts w:cs="Arial"/>
                <w:sz w:val="20"/>
              </w:rPr>
              <w:t>N/A</w:t>
            </w:r>
          </w:p>
        </w:tc>
        <w:tc>
          <w:tcPr>
            <w:tcW w:w="1276" w:type="dxa"/>
            <w:shd w:val="clear" w:color="auto" w:fill="auto"/>
            <w:vAlign w:val="center"/>
          </w:tcPr>
          <w:p w14:paraId="5F6BC993" w14:textId="77777777" w:rsidR="00FF29A9" w:rsidRPr="00622B37" w:rsidRDefault="00FF29A9" w:rsidP="00FF29A9">
            <w:pPr>
              <w:jc w:val="center"/>
              <w:rPr>
                <w:rFonts w:cs="Arial"/>
                <w:sz w:val="20"/>
              </w:rPr>
            </w:pPr>
          </w:p>
        </w:tc>
        <w:tc>
          <w:tcPr>
            <w:tcW w:w="1275" w:type="dxa"/>
            <w:shd w:val="clear" w:color="auto" w:fill="auto"/>
            <w:vAlign w:val="center"/>
          </w:tcPr>
          <w:p w14:paraId="4520E544" w14:textId="77777777" w:rsidR="00FF29A9" w:rsidRPr="00622B37" w:rsidRDefault="00FF29A9" w:rsidP="00FF29A9">
            <w:pPr>
              <w:jc w:val="center"/>
              <w:rPr>
                <w:rFonts w:cs="Arial"/>
                <w:sz w:val="20"/>
              </w:rPr>
            </w:pPr>
          </w:p>
        </w:tc>
        <w:tc>
          <w:tcPr>
            <w:tcW w:w="1560" w:type="dxa"/>
            <w:shd w:val="clear" w:color="auto" w:fill="auto"/>
            <w:vAlign w:val="center"/>
          </w:tcPr>
          <w:p w14:paraId="1A084BE1" w14:textId="77777777" w:rsidR="00FF29A9" w:rsidRPr="00622B37" w:rsidRDefault="00FF29A9" w:rsidP="00FF29A9">
            <w:pPr>
              <w:jc w:val="center"/>
              <w:rPr>
                <w:rFonts w:cs="Arial"/>
                <w:sz w:val="20"/>
              </w:rPr>
            </w:pPr>
          </w:p>
        </w:tc>
        <w:tc>
          <w:tcPr>
            <w:tcW w:w="1559" w:type="dxa"/>
            <w:shd w:val="clear" w:color="auto" w:fill="auto"/>
            <w:vAlign w:val="center"/>
          </w:tcPr>
          <w:p w14:paraId="4B53B8F9" w14:textId="77777777" w:rsidR="00FF29A9" w:rsidRPr="00622B37" w:rsidRDefault="00FF29A9" w:rsidP="00FF29A9">
            <w:pPr>
              <w:jc w:val="center"/>
              <w:rPr>
                <w:rFonts w:cs="Arial"/>
                <w:sz w:val="20"/>
              </w:rPr>
            </w:pPr>
          </w:p>
        </w:tc>
        <w:tc>
          <w:tcPr>
            <w:tcW w:w="1820" w:type="dxa"/>
            <w:shd w:val="clear" w:color="auto" w:fill="auto"/>
            <w:vAlign w:val="center"/>
          </w:tcPr>
          <w:p w14:paraId="65EC182C" w14:textId="77777777" w:rsidR="00FF29A9" w:rsidRPr="00622B37" w:rsidRDefault="00FF29A9" w:rsidP="00FF29A9">
            <w:pPr>
              <w:jc w:val="center"/>
              <w:rPr>
                <w:rFonts w:cs="Arial"/>
                <w:b/>
                <w:sz w:val="20"/>
              </w:rPr>
            </w:pPr>
            <w:r w:rsidRPr="00622B37">
              <w:rPr>
                <w:rFonts w:cs="Arial"/>
                <w:b/>
                <w:sz w:val="20"/>
              </w:rPr>
              <w:t>TBD</w:t>
            </w:r>
          </w:p>
        </w:tc>
      </w:tr>
      <w:tr w:rsidR="00FF29A9" w:rsidRPr="00622B37" w14:paraId="54891BBD" w14:textId="77777777" w:rsidTr="00FF29A9">
        <w:tc>
          <w:tcPr>
            <w:tcW w:w="586" w:type="dxa"/>
            <w:shd w:val="clear" w:color="auto" w:fill="auto"/>
            <w:vAlign w:val="center"/>
          </w:tcPr>
          <w:p w14:paraId="14D93E9F" w14:textId="77777777" w:rsidR="00FF29A9" w:rsidRPr="00622B37" w:rsidRDefault="00FF29A9" w:rsidP="00FF29A9">
            <w:pPr>
              <w:jc w:val="center"/>
              <w:rPr>
                <w:rFonts w:cs="Arial"/>
                <w:w w:val="95"/>
                <w:sz w:val="20"/>
              </w:rPr>
            </w:pPr>
          </w:p>
        </w:tc>
        <w:tc>
          <w:tcPr>
            <w:tcW w:w="2982" w:type="dxa"/>
            <w:shd w:val="clear" w:color="auto" w:fill="auto"/>
            <w:vAlign w:val="center"/>
          </w:tcPr>
          <w:p w14:paraId="6D44224A" w14:textId="77777777" w:rsidR="00FF29A9" w:rsidRPr="00622B37" w:rsidRDefault="00FF29A9" w:rsidP="00FF29A9">
            <w:pPr>
              <w:jc w:val="left"/>
              <w:rPr>
                <w:rFonts w:cs="Arial"/>
                <w:sz w:val="20"/>
              </w:rPr>
            </w:pPr>
            <w:r w:rsidRPr="00622B37">
              <w:rPr>
                <w:rFonts w:cs="Arial"/>
                <w:sz w:val="20"/>
              </w:rPr>
              <w:t>Technical Expert-3 (For PRF-2)</w:t>
            </w:r>
          </w:p>
        </w:tc>
        <w:tc>
          <w:tcPr>
            <w:tcW w:w="1417" w:type="dxa"/>
            <w:shd w:val="clear" w:color="auto" w:fill="auto"/>
            <w:vAlign w:val="center"/>
          </w:tcPr>
          <w:p w14:paraId="69E46A7D" w14:textId="77777777" w:rsidR="00FF29A9" w:rsidRPr="00622B37" w:rsidRDefault="00FF29A9" w:rsidP="00FF29A9">
            <w:pPr>
              <w:jc w:val="center"/>
              <w:rPr>
                <w:rFonts w:cs="Arial"/>
                <w:sz w:val="20"/>
              </w:rPr>
            </w:pPr>
            <w:r w:rsidRPr="00622B37">
              <w:rPr>
                <w:rFonts w:cs="Arial"/>
                <w:sz w:val="20"/>
              </w:rPr>
              <w:t>PMU</w:t>
            </w:r>
          </w:p>
        </w:tc>
        <w:tc>
          <w:tcPr>
            <w:tcW w:w="1418" w:type="dxa"/>
            <w:shd w:val="clear" w:color="auto" w:fill="auto"/>
            <w:vAlign w:val="center"/>
          </w:tcPr>
          <w:p w14:paraId="7AD6361E" w14:textId="77777777" w:rsidR="00FF29A9" w:rsidRPr="00622B37" w:rsidRDefault="00FF29A9" w:rsidP="00FF29A9">
            <w:pPr>
              <w:jc w:val="center"/>
              <w:rPr>
                <w:rFonts w:cs="Arial"/>
                <w:sz w:val="20"/>
              </w:rPr>
            </w:pPr>
            <w:r w:rsidRPr="00622B37">
              <w:rPr>
                <w:rFonts w:cs="Arial"/>
                <w:sz w:val="20"/>
              </w:rPr>
              <w:t>N/A</w:t>
            </w:r>
          </w:p>
        </w:tc>
        <w:tc>
          <w:tcPr>
            <w:tcW w:w="1276" w:type="dxa"/>
            <w:shd w:val="clear" w:color="auto" w:fill="auto"/>
            <w:vAlign w:val="center"/>
          </w:tcPr>
          <w:p w14:paraId="06E70EA5" w14:textId="77777777" w:rsidR="00FF29A9" w:rsidRPr="00622B37" w:rsidRDefault="00FF29A9" w:rsidP="00FF29A9">
            <w:pPr>
              <w:jc w:val="center"/>
              <w:rPr>
                <w:rFonts w:cs="Arial"/>
                <w:sz w:val="20"/>
              </w:rPr>
            </w:pPr>
          </w:p>
        </w:tc>
        <w:tc>
          <w:tcPr>
            <w:tcW w:w="1275" w:type="dxa"/>
            <w:shd w:val="clear" w:color="auto" w:fill="auto"/>
            <w:vAlign w:val="center"/>
          </w:tcPr>
          <w:p w14:paraId="6929793A" w14:textId="77777777" w:rsidR="00FF29A9" w:rsidRPr="00622B37" w:rsidRDefault="00FF29A9" w:rsidP="00FF29A9">
            <w:pPr>
              <w:jc w:val="center"/>
              <w:rPr>
                <w:rFonts w:cs="Arial"/>
                <w:sz w:val="20"/>
              </w:rPr>
            </w:pPr>
          </w:p>
        </w:tc>
        <w:tc>
          <w:tcPr>
            <w:tcW w:w="1560" w:type="dxa"/>
            <w:shd w:val="clear" w:color="auto" w:fill="auto"/>
            <w:vAlign w:val="center"/>
          </w:tcPr>
          <w:p w14:paraId="771C8321" w14:textId="77777777" w:rsidR="00FF29A9" w:rsidRPr="00622B37" w:rsidRDefault="00FF29A9" w:rsidP="00FF29A9">
            <w:pPr>
              <w:jc w:val="center"/>
              <w:rPr>
                <w:rFonts w:cs="Arial"/>
                <w:sz w:val="20"/>
              </w:rPr>
            </w:pPr>
          </w:p>
        </w:tc>
        <w:tc>
          <w:tcPr>
            <w:tcW w:w="1559" w:type="dxa"/>
            <w:shd w:val="clear" w:color="auto" w:fill="auto"/>
            <w:vAlign w:val="center"/>
          </w:tcPr>
          <w:p w14:paraId="1BDF79C2" w14:textId="77777777" w:rsidR="00FF29A9" w:rsidRPr="00622B37" w:rsidRDefault="00FF29A9" w:rsidP="00FF29A9">
            <w:pPr>
              <w:jc w:val="center"/>
              <w:rPr>
                <w:rFonts w:cs="Arial"/>
                <w:sz w:val="20"/>
              </w:rPr>
            </w:pPr>
          </w:p>
        </w:tc>
        <w:tc>
          <w:tcPr>
            <w:tcW w:w="1820" w:type="dxa"/>
            <w:shd w:val="clear" w:color="auto" w:fill="auto"/>
            <w:vAlign w:val="center"/>
          </w:tcPr>
          <w:p w14:paraId="674EC930" w14:textId="77777777" w:rsidR="00FF29A9" w:rsidRPr="00622B37" w:rsidRDefault="00FF29A9" w:rsidP="00FF29A9">
            <w:pPr>
              <w:jc w:val="center"/>
              <w:rPr>
                <w:rFonts w:cs="Arial"/>
                <w:b/>
                <w:sz w:val="20"/>
              </w:rPr>
            </w:pPr>
            <w:r w:rsidRPr="00622B37">
              <w:rPr>
                <w:rFonts w:cs="Arial"/>
                <w:b/>
                <w:sz w:val="20"/>
              </w:rPr>
              <w:t>TBD</w:t>
            </w:r>
          </w:p>
        </w:tc>
      </w:tr>
      <w:tr w:rsidR="00FF29A9" w:rsidRPr="00622B37" w14:paraId="7C268EE5" w14:textId="77777777" w:rsidTr="00FF29A9">
        <w:tc>
          <w:tcPr>
            <w:tcW w:w="586" w:type="dxa"/>
            <w:shd w:val="clear" w:color="auto" w:fill="auto"/>
            <w:vAlign w:val="center"/>
          </w:tcPr>
          <w:p w14:paraId="2AFA11AE" w14:textId="77777777" w:rsidR="00FF29A9" w:rsidRPr="00622B37" w:rsidRDefault="00FF29A9" w:rsidP="00FF29A9">
            <w:pPr>
              <w:jc w:val="center"/>
              <w:rPr>
                <w:rFonts w:cs="Arial"/>
                <w:sz w:val="20"/>
              </w:rPr>
            </w:pPr>
          </w:p>
        </w:tc>
        <w:tc>
          <w:tcPr>
            <w:tcW w:w="2982" w:type="dxa"/>
            <w:shd w:val="clear" w:color="auto" w:fill="B4C6E7" w:themeFill="accent1" w:themeFillTint="66"/>
            <w:vAlign w:val="center"/>
          </w:tcPr>
          <w:p w14:paraId="568508E4" w14:textId="77777777" w:rsidR="00FF29A9" w:rsidRPr="00622B37" w:rsidRDefault="00FF29A9" w:rsidP="00FF29A9">
            <w:pPr>
              <w:jc w:val="left"/>
              <w:rPr>
                <w:rFonts w:cs="Arial"/>
                <w:b/>
                <w:sz w:val="20"/>
              </w:rPr>
            </w:pPr>
            <w:r w:rsidRPr="00622B37">
              <w:rPr>
                <w:rFonts w:cs="Arial"/>
                <w:b/>
                <w:sz w:val="20"/>
              </w:rPr>
              <w:t>CIU Abbottabad</w:t>
            </w:r>
          </w:p>
        </w:tc>
        <w:tc>
          <w:tcPr>
            <w:tcW w:w="1417" w:type="dxa"/>
            <w:shd w:val="clear" w:color="auto" w:fill="auto"/>
            <w:vAlign w:val="center"/>
          </w:tcPr>
          <w:p w14:paraId="48B2F403" w14:textId="77777777" w:rsidR="00FF29A9" w:rsidRPr="00622B37" w:rsidRDefault="00FF29A9" w:rsidP="00FF29A9">
            <w:pPr>
              <w:jc w:val="center"/>
              <w:rPr>
                <w:rFonts w:cs="Arial"/>
                <w:sz w:val="20"/>
              </w:rPr>
            </w:pPr>
          </w:p>
        </w:tc>
        <w:tc>
          <w:tcPr>
            <w:tcW w:w="1418" w:type="dxa"/>
            <w:shd w:val="clear" w:color="auto" w:fill="auto"/>
            <w:vAlign w:val="center"/>
          </w:tcPr>
          <w:p w14:paraId="1447E11F" w14:textId="77777777" w:rsidR="00FF29A9" w:rsidRPr="00622B37" w:rsidRDefault="00FF29A9" w:rsidP="00FF29A9">
            <w:pPr>
              <w:jc w:val="center"/>
              <w:rPr>
                <w:rFonts w:cs="Arial"/>
                <w:sz w:val="20"/>
              </w:rPr>
            </w:pPr>
          </w:p>
        </w:tc>
        <w:tc>
          <w:tcPr>
            <w:tcW w:w="1276" w:type="dxa"/>
            <w:shd w:val="clear" w:color="auto" w:fill="auto"/>
            <w:vAlign w:val="center"/>
          </w:tcPr>
          <w:p w14:paraId="2494276C" w14:textId="77777777" w:rsidR="00FF29A9" w:rsidRPr="00622B37" w:rsidRDefault="00FF29A9" w:rsidP="00FF29A9">
            <w:pPr>
              <w:jc w:val="center"/>
              <w:rPr>
                <w:rFonts w:cs="Arial"/>
                <w:sz w:val="20"/>
              </w:rPr>
            </w:pPr>
          </w:p>
        </w:tc>
        <w:tc>
          <w:tcPr>
            <w:tcW w:w="1275" w:type="dxa"/>
            <w:shd w:val="clear" w:color="auto" w:fill="auto"/>
            <w:vAlign w:val="center"/>
          </w:tcPr>
          <w:p w14:paraId="62B926CF" w14:textId="77777777" w:rsidR="00FF29A9" w:rsidRPr="00622B37" w:rsidRDefault="00FF29A9" w:rsidP="00FF29A9">
            <w:pPr>
              <w:jc w:val="center"/>
              <w:rPr>
                <w:rFonts w:cs="Arial"/>
                <w:sz w:val="20"/>
              </w:rPr>
            </w:pPr>
          </w:p>
        </w:tc>
        <w:tc>
          <w:tcPr>
            <w:tcW w:w="1560" w:type="dxa"/>
            <w:shd w:val="clear" w:color="auto" w:fill="auto"/>
            <w:vAlign w:val="center"/>
          </w:tcPr>
          <w:p w14:paraId="7412C576" w14:textId="77777777" w:rsidR="00FF29A9" w:rsidRPr="00622B37" w:rsidRDefault="00FF29A9" w:rsidP="00FF29A9">
            <w:pPr>
              <w:jc w:val="center"/>
              <w:rPr>
                <w:rFonts w:cs="Arial"/>
                <w:sz w:val="20"/>
              </w:rPr>
            </w:pPr>
          </w:p>
        </w:tc>
        <w:tc>
          <w:tcPr>
            <w:tcW w:w="1559" w:type="dxa"/>
            <w:shd w:val="clear" w:color="auto" w:fill="auto"/>
            <w:vAlign w:val="center"/>
          </w:tcPr>
          <w:p w14:paraId="0F2E4026" w14:textId="77777777" w:rsidR="00FF29A9" w:rsidRPr="00622B37" w:rsidRDefault="00FF29A9" w:rsidP="00FF29A9">
            <w:pPr>
              <w:jc w:val="center"/>
              <w:rPr>
                <w:rFonts w:cs="Arial"/>
                <w:sz w:val="20"/>
              </w:rPr>
            </w:pPr>
          </w:p>
        </w:tc>
        <w:tc>
          <w:tcPr>
            <w:tcW w:w="1820" w:type="dxa"/>
            <w:shd w:val="clear" w:color="auto" w:fill="auto"/>
            <w:vAlign w:val="center"/>
          </w:tcPr>
          <w:p w14:paraId="7C5FA414" w14:textId="77777777" w:rsidR="00FF29A9" w:rsidRPr="00622B37" w:rsidRDefault="00FF29A9" w:rsidP="00FF29A9">
            <w:pPr>
              <w:jc w:val="center"/>
              <w:rPr>
                <w:rFonts w:cs="Arial"/>
                <w:b/>
                <w:sz w:val="20"/>
              </w:rPr>
            </w:pPr>
          </w:p>
        </w:tc>
      </w:tr>
      <w:tr w:rsidR="00FF29A9" w:rsidRPr="00622B37" w14:paraId="1198A55B" w14:textId="77777777" w:rsidTr="00FF29A9">
        <w:tc>
          <w:tcPr>
            <w:tcW w:w="586" w:type="dxa"/>
            <w:shd w:val="clear" w:color="auto" w:fill="auto"/>
            <w:vAlign w:val="center"/>
          </w:tcPr>
          <w:p w14:paraId="6E44DC4D" w14:textId="120DA075" w:rsidR="00FF29A9" w:rsidRPr="00622B37" w:rsidRDefault="00DD05A0" w:rsidP="00FF29A9">
            <w:pPr>
              <w:jc w:val="center"/>
              <w:rPr>
                <w:rFonts w:cs="Arial"/>
                <w:sz w:val="20"/>
              </w:rPr>
            </w:pPr>
            <w:r w:rsidRPr="00622B37">
              <w:rPr>
                <w:rFonts w:cs="Arial"/>
                <w:sz w:val="20"/>
              </w:rPr>
              <w:t>19</w:t>
            </w:r>
          </w:p>
        </w:tc>
        <w:tc>
          <w:tcPr>
            <w:tcW w:w="2982" w:type="dxa"/>
            <w:shd w:val="clear" w:color="auto" w:fill="auto"/>
            <w:vAlign w:val="center"/>
          </w:tcPr>
          <w:p w14:paraId="62C47294" w14:textId="77777777" w:rsidR="00FF29A9" w:rsidRPr="00622B37" w:rsidRDefault="00FF29A9" w:rsidP="00FF29A9">
            <w:pPr>
              <w:jc w:val="left"/>
              <w:rPr>
                <w:rFonts w:cs="Arial"/>
                <w:sz w:val="20"/>
              </w:rPr>
            </w:pPr>
            <w:r w:rsidRPr="00622B37">
              <w:rPr>
                <w:rFonts w:cs="Arial"/>
                <w:sz w:val="20"/>
              </w:rPr>
              <w:t xml:space="preserve">Infrastructure </w:t>
            </w:r>
            <w:r w:rsidRPr="00622B37">
              <w:rPr>
                <w:rFonts w:cs="Arial"/>
                <w:w w:val="90"/>
                <w:sz w:val="20"/>
              </w:rPr>
              <w:t>Engineer</w:t>
            </w:r>
            <w:r w:rsidRPr="00622B37">
              <w:rPr>
                <w:rFonts w:cs="Arial"/>
                <w:w w:val="89"/>
                <w:sz w:val="20"/>
              </w:rPr>
              <w:t xml:space="preserve"> </w:t>
            </w:r>
            <w:r w:rsidRPr="00622B37">
              <w:rPr>
                <w:rFonts w:cs="Arial"/>
                <w:sz w:val="20"/>
              </w:rPr>
              <w:t>(Wastewater)</w:t>
            </w:r>
          </w:p>
        </w:tc>
        <w:tc>
          <w:tcPr>
            <w:tcW w:w="1417" w:type="dxa"/>
            <w:shd w:val="clear" w:color="auto" w:fill="auto"/>
            <w:vAlign w:val="center"/>
          </w:tcPr>
          <w:p w14:paraId="256C744E" w14:textId="5AFAD587" w:rsidR="00FF29A9" w:rsidRPr="00622B37" w:rsidRDefault="00526EB5" w:rsidP="00FF29A9">
            <w:pPr>
              <w:jc w:val="center"/>
              <w:rPr>
                <w:rFonts w:cs="Arial"/>
                <w:sz w:val="20"/>
              </w:rPr>
            </w:pPr>
            <w:r w:rsidRPr="00622B37">
              <w:rPr>
                <w:rFonts w:cs="Arial"/>
                <w:sz w:val="20"/>
              </w:rPr>
              <w:t>CIU Abbottabad</w:t>
            </w:r>
          </w:p>
        </w:tc>
        <w:tc>
          <w:tcPr>
            <w:tcW w:w="1418" w:type="dxa"/>
            <w:shd w:val="clear" w:color="auto" w:fill="auto"/>
            <w:vAlign w:val="center"/>
          </w:tcPr>
          <w:p w14:paraId="4CB69453" w14:textId="77777777" w:rsidR="00FF29A9" w:rsidRPr="00622B37" w:rsidRDefault="00FF29A9" w:rsidP="00FF29A9">
            <w:pPr>
              <w:jc w:val="center"/>
              <w:rPr>
                <w:rFonts w:cs="Arial"/>
                <w:sz w:val="20"/>
              </w:rPr>
            </w:pPr>
          </w:p>
        </w:tc>
        <w:tc>
          <w:tcPr>
            <w:tcW w:w="1276" w:type="dxa"/>
            <w:shd w:val="clear" w:color="auto" w:fill="auto"/>
            <w:vAlign w:val="center"/>
          </w:tcPr>
          <w:p w14:paraId="136512A4" w14:textId="77777777" w:rsidR="00FF29A9" w:rsidRPr="00622B37" w:rsidRDefault="00FF29A9" w:rsidP="00FF29A9">
            <w:pPr>
              <w:jc w:val="center"/>
              <w:rPr>
                <w:rFonts w:cs="Arial"/>
                <w:sz w:val="20"/>
              </w:rPr>
            </w:pPr>
          </w:p>
        </w:tc>
        <w:tc>
          <w:tcPr>
            <w:tcW w:w="1275" w:type="dxa"/>
            <w:shd w:val="clear" w:color="auto" w:fill="auto"/>
            <w:vAlign w:val="center"/>
          </w:tcPr>
          <w:p w14:paraId="2788D2EE" w14:textId="77777777" w:rsidR="00FF29A9" w:rsidRPr="00622B37" w:rsidRDefault="00FF29A9" w:rsidP="00FF29A9">
            <w:pPr>
              <w:jc w:val="center"/>
              <w:rPr>
                <w:rFonts w:cs="Arial"/>
                <w:sz w:val="20"/>
              </w:rPr>
            </w:pPr>
          </w:p>
        </w:tc>
        <w:tc>
          <w:tcPr>
            <w:tcW w:w="1560" w:type="dxa"/>
            <w:shd w:val="clear" w:color="auto" w:fill="auto"/>
            <w:vAlign w:val="center"/>
          </w:tcPr>
          <w:p w14:paraId="4710B486" w14:textId="77777777" w:rsidR="00FF29A9" w:rsidRPr="00622B37" w:rsidRDefault="00FF29A9" w:rsidP="00FF29A9">
            <w:pPr>
              <w:jc w:val="center"/>
              <w:rPr>
                <w:rFonts w:cs="Arial"/>
                <w:sz w:val="20"/>
              </w:rPr>
            </w:pPr>
          </w:p>
        </w:tc>
        <w:tc>
          <w:tcPr>
            <w:tcW w:w="1559" w:type="dxa"/>
            <w:shd w:val="clear" w:color="auto" w:fill="auto"/>
            <w:vAlign w:val="center"/>
          </w:tcPr>
          <w:p w14:paraId="66EA5E21" w14:textId="77777777" w:rsidR="00FF29A9" w:rsidRPr="00622B37" w:rsidRDefault="00FF29A9" w:rsidP="00FF29A9">
            <w:pPr>
              <w:jc w:val="center"/>
              <w:rPr>
                <w:rFonts w:cs="Arial"/>
                <w:sz w:val="20"/>
              </w:rPr>
            </w:pPr>
          </w:p>
        </w:tc>
        <w:tc>
          <w:tcPr>
            <w:tcW w:w="1820" w:type="dxa"/>
            <w:shd w:val="clear" w:color="auto" w:fill="auto"/>
            <w:vAlign w:val="center"/>
          </w:tcPr>
          <w:p w14:paraId="482A15F1" w14:textId="77777777" w:rsidR="00FF29A9" w:rsidRPr="00622B37" w:rsidRDefault="00FF29A9" w:rsidP="00FF29A9">
            <w:pPr>
              <w:jc w:val="center"/>
              <w:rPr>
                <w:rFonts w:cs="Arial"/>
                <w:b/>
                <w:sz w:val="20"/>
              </w:rPr>
            </w:pPr>
            <w:r w:rsidRPr="00622B37">
              <w:rPr>
                <w:rFonts w:cs="Arial"/>
                <w:b/>
                <w:sz w:val="20"/>
              </w:rPr>
              <w:t>TBD</w:t>
            </w:r>
          </w:p>
        </w:tc>
      </w:tr>
      <w:tr w:rsidR="00FF29A9" w:rsidRPr="00622B37" w14:paraId="5D089E11" w14:textId="77777777" w:rsidTr="00FF29A9">
        <w:tc>
          <w:tcPr>
            <w:tcW w:w="586" w:type="dxa"/>
            <w:shd w:val="clear" w:color="auto" w:fill="auto"/>
            <w:vAlign w:val="center"/>
          </w:tcPr>
          <w:p w14:paraId="280C4FA1" w14:textId="0D60C242" w:rsidR="00FF29A9" w:rsidRPr="00622B37" w:rsidRDefault="00FF29A9" w:rsidP="00FF29A9">
            <w:pPr>
              <w:jc w:val="center"/>
              <w:rPr>
                <w:rFonts w:cs="Arial"/>
                <w:sz w:val="20"/>
              </w:rPr>
            </w:pPr>
            <w:r w:rsidRPr="00622B37">
              <w:rPr>
                <w:rFonts w:cs="Arial"/>
                <w:sz w:val="20"/>
              </w:rPr>
              <w:t>2</w:t>
            </w:r>
            <w:r w:rsidR="00DD05A0" w:rsidRPr="00622B37">
              <w:rPr>
                <w:rFonts w:cs="Arial"/>
                <w:sz w:val="20"/>
              </w:rPr>
              <w:t>0</w:t>
            </w:r>
          </w:p>
        </w:tc>
        <w:tc>
          <w:tcPr>
            <w:tcW w:w="2982" w:type="dxa"/>
            <w:shd w:val="clear" w:color="auto" w:fill="auto"/>
            <w:vAlign w:val="center"/>
          </w:tcPr>
          <w:p w14:paraId="7B579679" w14:textId="77777777" w:rsidR="00FF29A9" w:rsidRPr="00622B37" w:rsidRDefault="00FF29A9" w:rsidP="00FF29A9">
            <w:pPr>
              <w:jc w:val="left"/>
              <w:rPr>
                <w:rFonts w:cs="Arial"/>
                <w:sz w:val="20"/>
              </w:rPr>
            </w:pPr>
            <w:r w:rsidRPr="00622B37">
              <w:rPr>
                <w:rFonts w:cs="Arial"/>
                <w:sz w:val="20"/>
              </w:rPr>
              <w:t>MIS Officer</w:t>
            </w:r>
          </w:p>
        </w:tc>
        <w:tc>
          <w:tcPr>
            <w:tcW w:w="1417" w:type="dxa"/>
            <w:shd w:val="clear" w:color="auto" w:fill="auto"/>
            <w:vAlign w:val="center"/>
          </w:tcPr>
          <w:p w14:paraId="6A3488A1" w14:textId="77777777" w:rsidR="00FF29A9" w:rsidRPr="00622B37" w:rsidRDefault="00FF29A9" w:rsidP="00FF29A9">
            <w:pPr>
              <w:jc w:val="center"/>
              <w:rPr>
                <w:rFonts w:cs="Arial"/>
                <w:sz w:val="20"/>
              </w:rPr>
            </w:pPr>
            <w:r w:rsidRPr="00622B37">
              <w:rPr>
                <w:rFonts w:cs="Arial"/>
                <w:sz w:val="20"/>
              </w:rPr>
              <w:t>CIU Abbottabad</w:t>
            </w:r>
          </w:p>
        </w:tc>
        <w:tc>
          <w:tcPr>
            <w:tcW w:w="1418" w:type="dxa"/>
            <w:shd w:val="clear" w:color="auto" w:fill="auto"/>
            <w:vAlign w:val="center"/>
          </w:tcPr>
          <w:p w14:paraId="7C6A7F3F" w14:textId="77777777" w:rsidR="00FF29A9" w:rsidRPr="00622B37" w:rsidRDefault="00FF29A9" w:rsidP="00FF29A9">
            <w:pPr>
              <w:jc w:val="center"/>
              <w:rPr>
                <w:rFonts w:cs="Arial"/>
                <w:sz w:val="20"/>
              </w:rPr>
            </w:pPr>
            <w:r w:rsidRPr="00622B37">
              <w:rPr>
                <w:rFonts w:cs="Arial"/>
                <w:sz w:val="20"/>
              </w:rPr>
              <w:t>23 Dec 2022</w:t>
            </w:r>
          </w:p>
        </w:tc>
        <w:tc>
          <w:tcPr>
            <w:tcW w:w="1276" w:type="dxa"/>
            <w:shd w:val="clear" w:color="auto" w:fill="auto"/>
            <w:vAlign w:val="center"/>
          </w:tcPr>
          <w:p w14:paraId="1CA09045" w14:textId="77777777" w:rsidR="00FF29A9" w:rsidRPr="00622B37" w:rsidRDefault="00FF29A9" w:rsidP="00FF29A9">
            <w:pPr>
              <w:jc w:val="center"/>
              <w:rPr>
                <w:rFonts w:cs="Arial"/>
                <w:sz w:val="20"/>
              </w:rPr>
            </w:pPr>
            <w:r w:rsidRPr="00622B37">
              <w:rPr>
                <w:rFonts w:cs="Arial"/>
                <w:sz w:val="20"/>
              </w:rPr>
              <w:t>19 Jul 2023</w:t>
            </w:r>
          </w:p>
        </w:tc>
        <w:tc>
          <w:tcPr>
            <w:tcW w:w="1275" w:type="dxa"/>
            <w:shd w:val="clear" w:color="auto" w:fill="auto"/>
            <w:vAlign w:val="center"/>
          </w:tcPr>
          <w:p w14:paraId="56CB6E9F" w14:textId="77777777" w:rsidR="00FF29A9" w:rsidRPr="00622B37" w:rsidRDefault="00FF29A9" w:rsidP="00FF29A9">
            <w:pPr>
              <w:jc w:val="center"/>
              <w:rPr>
                <w:rFonts w:cs="Arial"/>
                <w:sz w:val="20"/>
              </w:rPr>
            </w:pPr>
            <w:r w:rsidRPr="00622B37">
              <w:rPr>
                <w:rFonts w:cs="Arial"/>
                <w:sz w:val="20"/>
              </w:rPr>
              <w:t>28 Jul 2023</w:t>
            </w:r>
          </w:p>
        </w:tc>
        <w:tc>
          <w:tcPr>
            <w:tcW w:w="1560" w:type="dxa"/>
            <w:shd w:val="clear" w:color="auto" w:fill="auto"/>
            <w:vAlign w:val="center"/>
          </w:tcPr>
          <w:p w14:paraId="555FB582" w14:textId="77777777" w:rsidR="00FF29A9" w:rsidRPr="00622B37" w:rsidRDefault="00FF29A9" w:rsidP="00FF29A9">
            <w:pPr>
              <w:jc w:val="center"/>
              <w:rPr>
                <w:rFonts w:cs="Arial"/>
                <w:sz w:val="20"/>
              </w:rPr>
            </w:pPr>
            <w:r w:rsidRPr="00622B37">
              <w:rPr>
                <w:rFonts w:cs="Arial"/>
                <w:sz w:val="20"/>
              </w:rPr>
              <w:t>01 Nov, 2023</w:t>
            </w:r>
          </w:p>
        </w:tc>
        <w:tc>
          <w:tcPr>
            <w:tcW w:w="1559" w:type="dxa"/>
            <w:shd w:val="clear" w:color="auto" w:fill="auto"/>
            <w:vAlign w:val="center"/>
          </w:tcPr>
          <w:p w14:paraId="53C31DB5" w14:textId="77777777" w:rsidR="00FF29A9" w:rsidRPr="00622B37" w:rsidRDefault="00FF29A9" w:rsidP="00FF29A9">
            <w:pPr>
              <w:jc w:val="center"/>
              <w:rPr>
                <w:rFonts w:cs="Arial"/>
                <w:sz w:val="20"/>
              </w:rPr>
            </w:pPr>
            <w:r w:rsidRPr="00622B37">
              <w:rPr>
                <w:rFonts w:cs="Arial"/>
                <w:sz w:val="20"/>
              </w:rPr>
              <w:t>Q4, 2023</w:t>
            </w:r>
          </w:p>
        </w:tc>
        <w:tc>
          <w:tcPr>
            <w:tcW w:w="1820" w:type="dxa"/>
            <w:shd w:val="clear" w:color="auto" w:fill="auto"/>
            <w:vAlign w:val="center"/>
          </w:tcPr>
          <w:p w14:paraId="7F578EA7" w14:textId="77777777" w:rsidR="00FF29A9" w:rsidRPr="00622B37" w:rsidRDefault="00FF29A9" w:rsidP="00FF29A9">
            <w:pPr>
              <w:jc w:val="center"/>
              <w:rPr>
                <w:rFonts w:cs="Arial"/>
                <w:b/>
                <w:sz w:val="20"/>
              </w:rPr>
            </w:pPr>
          </w:p>
        </w:tc>
      </w:tr>
      <w:tr w:rsidR="00FF29A9" w:rsidRPr="00622B37" w14:paraId="39BD36F9" w14:textId="77777777" w:rsidTr="00FF29A9">
        <w:tc>
          <w:tcPr>
            <w:tcW w:w="586" w:type="dxa"/>
            <w:shd w:val="clear" w:color="auto" w:fill="auto"/>
            <w:vAlign w:val="center"/>
          </w:tcPr>
          <w:p w14:paraId="2EA4E6B1" w14:textId="78DE789B" w:rsidR="00FF29A9" w:rsidRPr="00622B37" w:rsidRDefault="00FF29A9" w:rsidP="00FF29A9">
            <w:pPr>
              <w:jc w:val="center"/>
              <w:rPr>
                <w:rFonts w:cs="Arial"/>
                <w:sz w:val="20"/>
              </w:rPr>
            </w:pPr>
            <w:r w:rsidRPr="00622B37">
              <w:rPr>
                <w:rFonts w:cs="Arial"/>
                <w:sz w:val="20"/>
              </w:rPr>
              <w:t>2</w:t>
            </w:r>
            <w:r w:rsidR="00DD05A0" w:rsidRPr="00622B37">
              <w:rPr>
                <w:rFonts w:cs="Arial"/>
                <w:sz w:val="20"/>
              </w:rPr>
              <w:t>1</w:t>
            </w:r>
          </w:p>
        </w:tc>
        <w:tc>
          <w:tcPr>
            <w:tcW w:w="2982" w:type="dxa"/>
            <w:shd w:val="clear" w:color="auto" w:fill="auto"/>
            <w:vAlign w:val="center"/>
          </w:tcPr>
          <w:p w14:paraId="0732D917" w14:textId="77777777" w:rsidR="00FF29A9" w:rsidRPr="00622B37" w:rsidRDefault="00FF29A9" w:rsidP="00FF29A9">
            <w:pPr>
              <w:jc w:val="left"/>
              <w:rPr>
                <w:rFonts w:cs="Arial"/>
                <w:sz w:val="20"/>
              </w:rPr>
            </w:pPr>
            <w:r w:rsidRPr="00622B37">
              <w:rPr>
                <w:rFonts w:cs="Arial"/>
                <w:sz w:val="20"/>
              </w:rPr>
              <w:t>M&amp;E Officer</w:t>
            </w:r>
          </w:p>
        </w:tc>
        <w:tc>
          <w:tcPr>
            <w:tcW w:w="1417" w:type="dxa"/>
            <w:shd w:val="clear" w:color="auto" w:fill="auto"/>
            <w:vAlign w:val="center"/>
          </w:tcPr>
          <w:p w14:paraId="44BEF117" w14:textId="77777777" w:rsidR="00FF29A9" w:rsidRPr="00622B37" w:rsidRDefault="00FF29A9" w:rsidP="00FF29A9">
            <w:pPr>
              <w:jc w:val="center"/>
              <w:rPr>
                <w:rFonts w:cs="Arial"/>
                <w:sz w:val="20"/>
              </w:rPr>
            </w:pPr>
            <w:r w:rsidRPr="00622B37">
              <w:rPr>
                <w:rFonts w:cs="Arial"/>
                <w:sz w:val="20"/>
              </w:rPr>
              <w:t>CIU Abbottabad</w:t>
            </w:r>
          </w:p>
        </w:tc>
        <w:tc>
          <w:tcPr>
            <w:tcW w:w="1418" w:type="dxa"/>
            <w:shd w:val="clear" w:color="auto" w:fill="auto"/>
            <w:vAlign w:val="center"/>
          </w:tcPr>
          <w:p w14:paraId="6C33DFDC" w14:textId="77777777" w:rsidR="00FF29A9" w:rsidRPr="00622B37" w:rsidRDefault="00FF29A9" w:rsidP="00FF29A9">
            <w:pPr>
              <w:jc w:val="center"/>
              <w:rPr>
                <w:rFonts w:cs="Arial"/>
                <w:sz w:val="20"/>
              </w:rPr>
            </w:pPr>
            <w:r w:rsidRPr="00622B37">
              <w:rPr>
                <w:rFonts w:cs="Arial"/>
                <w:sz w:val="20"/>
              </w:rPr>
              <w:t>23 Dec 2022</w:t>
            </w:r>
          </w:p>
        </w:tc>
        <w:tc>
          <w:tcPr>
            <w:tcW w:w="1276" w:type="dxa"/>
            <w:shd w:val="clear" w:color="auto" w:fill="auto"/>
            <w:vAlign w:val="center"/>
          </w:tcPr>
          <w:p w14:paraId="1D1FF954" w14:textId="77777777" w:rsidR="00FF29A9" w:rsidRPr="00622B37" w:rsidRDefault="00FF29A9" w:rsidP="00FF29A9">
            <w:pPr>
              <w:jc w:val="center"/>
              <w:rPr>
                <w:rFonts w:cs="Arial"/>
                <w:sz w:val="20"/>
              </w:rPr>
            </w:pPr>
            <w:r w:rsidRPr="00622B37">
              <w:rPr>
                <w:rFonts w:cs="Arial"/>
                <w:sz w:val="20"/>
              </w:rPr>
              <w:t>19 Jul 2023</w:t>
            </w:r>
          </w:p>
        </w:tc>
        <w:tc>
          <w:tcPr>
            <w:tcW w:w="1275" w:type="dxa"/>
            <w:shd w:val="clear" w:color="auto" w:fill="auto"/>
            <w:vAlign w:val="center"/>
          </w:tcPr>
          <w:p w14:paraId="6EACCF79" w14:textId="77777777" w:rsidR="00FF29A9" w:rsidRPr="00622B37" w:rsidRDefault="00FF29A9" w:rsidP="00FF29A9">
            <w:pPr>
              <w:jc w:val="center"/>
              <w:rPr>
                <w:rFonts w:cs="Arial"/>
                <w:sz w:val="20"/>
              </w:rPr>
            </w:pPr>
            <w:r w:rsidRPr="00622B37">
              <w:rPr>
                <w:rFonts w:cs="Arial"/>
                <w:sz w:val="20"/>
              </w:rPr>
              <w:t>28 Jul 2023</w:t>
            </w:r>
          </w:p>
        </w:tc>
        <w:tc>
          <w:tcPr>
            <w:tcW w:w="1560" w:type="dxa"/>
            <w:shd w:val="clear" w:color="auto" w:fill="auto"/>
            <w:vAlign w:val="center"/>
          </w:tcPr>
          <w:p w14:paraId="76A04B7E" w14:textId="77777777" w:rsidR="00FF29A9" w:rsidRPr="00622B37" w:rsidRDefault="00FF29A9" w:rsidP="00FF29A9">
            <w:pPr>
              <w:jc w:val="center"/>
              <w:rPr>
                <w:rFonts w:cs="Arial"/>
                <w:sz w:val="20"/>
              </w:rPr>
            </w:pPr>
            <w:r w:rsidRPr="00622B37">
              <w:rPr>
                <w:rFonts w:cs="Arial"/>
                <w:sz w:val="20"/>
              </w:rPr>
              <w:t>01 Nov, 2023</w:t>
            </w:r>
          </w:p>
        </w:tc>
        <w:tc>
          <w:tcPr>
            <w:tcW w:w="1559" w:type="dxa"/>
            <w:shd w:val="clear" w:color="auto" w:fill="auto"/>
            <w:vAlign w:val="center"/>
          </w:tcPr>
          <w:p w14:paraId="7E7D0865" w14:textId="77777777" w:rsidR="00FF29A9" w:rsidRPr="00622B37" w:rsidRDefault="00FF29A9" w:rsidP="00FF29A9">
            <w:pPr>
              <w:jc w:val="center"/>
              <w:rPr>
                <w:rFonts w:cs="Arial"/>
                <w:sz w:val="20"/>
              </w:rPr>
            </w:pPr>
            <w:r w:rsidRPr="00622B37">
              <w:rPr>
                <w:rFonts w:cs="Arial"/>
                <w:sz w:val="20"/>
              </w:rPr>
              <w:t>Q4, 2023</w:t>
            </w:r>
          </w:p>
        </w:tc>
        <w:tc>
          <w:tcPr>
            <w:tcW w:w="1820" w:type="dxa"/>
            <w:shd w:val="clear" w:color="auto" w:fill="auto"/>
            <w:vAlign w:val="center"/>
          </w:tcPr>
          <w:p w14:paraId="1DB812FD" w14:textId="77777777" w:rsidR="00FF29A9" w:rsidRPr="00622B37" w:rsidRDefault="00FF29A9" w:rsidP="00FF29A9">
            <w:pPr>
              <w:jc w:val="center"/>
              <w:rPr>
                <w:rFonts w:cs="Arial"/>
                <w:b/>
                <w:sz w:val="20"/>
              </w:rPr>
            </w:pPr>
          </w:p>
        </w:tc>
      </w:tr>
      <w:tr w:rsidR="00FF29A9" w:rsidRPr="00622B37" w14:paraId="1C680CED" w14:textId="77777777" w:rsidTr="00FF29A9">
        <w:tc>
          <w:tcPr>
            <w:tcW w:w="586" w:type="dxa"/>
            <w:shd w:val="clear" w:color="auto" w:fill="auto"/>
            <w:vAlign w:val="center"/>
          </w:tcPr>
          <w:p w14:paraId="2AF2B7BD" w14:textId="03BF8DA3" w:rsidR="00FF29A9" w:rsidRPr="00622B37" w:rsidRDefault="00FF29A9" w:rsidP="00FF29A9">
            <w:pPr>
              <w:jc w:val="center"/>
              <w:rPr>
                <w:rFonts w:cs="Arial"/>
                <w:sz w:val="20"/>
              </w:rPr>
            </w:pPr>
            <w:r w:rsidRPr="00622B37">
              <w:rPr>
                <w:rFonts w:cs="Arial"/>
                <w:sz w:val="20"/>
              </w:rPr>
              <w:t>2</w:t>
            </w:r>
            <w:r w:rsidR="00DD05A0" w:rsidRPr="00622B37">
              <w:rPr>
                <w:rFonts w:cs="Arial"/>
                <w:sz w:val="20"/>
              </w:rPr>
              <w:t>2</w:t>
            </w:r>
          </w:p>
        </w:tc>
        <w:tc>
          <w:tcPr>
            <w:tcW w:w="2982" w:type="dxa"/>
            <w:shd w:val="clear" w:color="auto" w:fill="auto"/>
            <w:vAlign w:val="center"/>
          </w:tcPr>
          <w:p w14:paraId="3C7F99DD" w14:textId="77777777" w:rsidR="00FF29A9" w:rsidRPr="00622B37" w:rsidRDefault="00FF29A9" w:rsidP="00FF29A9">
            <w:pPr>
              <w:jc w:val="left"/>
              <w:rPr>
                <w:rFonts w:cs="Arial"/>
                <w:sz w:val="20"/>
              </w:rPr>
            </w:pPr>
            <w:r w:rsidRPr="00622B37">
              <w:rPr>
                <w:rFonts w:cs="Arial"/>
                <w:sz w:val="20"/>
              </w:rPr>
              <w:t>IT Officer</w:t>
            </w:r>
          </w:p>
        </w:tc>
        <w:tc>
          <w:tcPr>
            <w:tcW w:w="1417" w:type="dxa"/>
            <w:shd w:val="clear" w:color="auto" w:fill="auto"/>
            <w:vAlign w:val="center"/>
          </w:tcPr>
          <w:p w14:paraId="063E82B7" w14:textId="77777777" w:rsidR="00FF29A9" w:rsidRPr="00622B37" w:rsidRDefault="00FF29A9" w:rsidP="00FF29A9">
            <w:pPr>
              <w:jc w:val="center"/>
              <w:rPr>
                <w:rFonts w:cs="Arial"/>
                <w:sz w:val="20"/>
              </w:rPr>
            </w:pPr>
            <w:r w:rsidRPr="00622B37">
              <w:rPr>
                <w:rFonts w:cs="Arial"/>
                <w:sz w:val="20"/>
              </w:rPr>
              <w:t>CIU Abbottabad</w:t>
            </w:r>
          </w:p>
        </w:tc>
        <w:tc>
          <w:tcPr>
            <w:tcW w:w="1418" w:type="dxa"/>
            <w:shd w:val="clear" w:color="auto" w:fill="auto"/>
            <w:vAlign w:val="center"/>
          </w:tcPr>
          <w:p w14:paraId="27294846" w14:textId="77777777" w:rsidR="00FF29A9" w:rsidRPr="00622B37" w:rsidRDefault="00FF29A9" w:rsidP="00FF29A9">
            <w:pPr>
              <w:jc w:val="center"/>
              <w:rPr>
                <w:rFonts w:cs="Arial"/>
                <w:sz w:val="20"/>
              </w:rPr>
            </w:pPr>
            <w:r w:rsidRPr="00622B37">
              <w:rPr>
                <w:rFonts w:cs="Arial"/>
                <w:sz w:val="20"/>
              </w:rPr>
              <w:t>23 Dec 2022</w:t>
            </w:r>
          </w:p>
        </w:tc>
        <w:tc>
          <w:tcPr>
            <w:tcW w:w="1276" w:type="dxa"/>
            <w:shd w:val="clear" w:color="auto" w:fill="auto"/>
            <w:vAlign w:val="center"/>
          </w:tcPr>
          <w:p w14:paraId="75C67C32" w14:textId="77777777" w:rsidR="00FF29A9" w:rsidRPr="00622B37" w:rsidRDefault="00FF29A9" w:rsidP="00FF29A9">
            <w:pPr>
              <w:jc w:val="center"/>
              <w:rPr>
                <w:rFonts w:cs="Arial"/>
                <w:sz w:val="20"/>
              </w:rPr>
            </w:pPr>
            <w:r w:rsidRPr="00622B37">
              <w:rPr>
                <w:rFonts w:cs="Arial"/>
                <w:sz w:val="20"/>
              </w:rPr>
              <w:t>19 Jul 2023</w:t>
            </w:r>
          </w:p>
        </w:tc>
        <w:tc>
          <w:tcPr>
            <w:tcW w:w="1275" w:type="dxa"/>
            <w:shd w:val="clear" w:color="auto" w:fill="auto"/>
            <w:vAlign w:val="center"/>
          </w:tcPr>
          <w:p w14:paraId="5A97710A" w14:textId="77777777" w:rsidR="00FF29A9" w:rsidRPr="00622B37" w:rsidRDefault="00FF29A9" w:rsidP="00FF29A9">
            <w:pPr>
              <w:jc w:val="center"/>
              <w:rPr>
                <w:rFonts w:cs="Arial"/>
                <w:sz w:val="20"/>
              </w:rPr>
            </w:pPr>
            <w:r w:rsidRPr="00622B37">
              <w:rPr>
                <w:rFonts w:cs="Arial"/>
                <w:sz w:val="20"/>
              </w:rPr>
              <w:t>28 Jul 2023</w:t>
            </w:r>
          </w:p>
        </w:tc>
        <w:tc>
          <w:tcPr>
            <w:tcW w:w="1560" w:type="dxa"/>
            <w:shd w:val="clear" w:color="auto" w:fill="auto"/>
            <w:vAlign w:val="center"/>
          </w:tcPr>
          <w:p w14:paraId="7ED8759B" w14:textId="77777777" w:rsidR="00FF29A9" w:rsidRPr="00622B37" w:rsidRDefault="00FF29A9" w:rsidP="00FF29A9">
            <w:pPr>
              <w:jc w:val="center"/>
              <w:rPr>
                <w:rFonts w:cs="Arial"/>
                <w:sz w:val="20"/>
              </w:rPr>
            </w:pPr>
            <w:r w:rsidRPr="00622B37">
              <w:rPr>
                <w:rFonts w:cs="Arial"/>
                <w:sz w:val="20"/>
              </w:rPr>
              <w:t>01 Nov, 2023</w:t>
            </w:r>
          </w:p>
        </w:tc>
        <w:tc>
          <w:tcPr>
            <w:tcW w:w="1559" w:type="dxa"/>
            <w:shd w:val="clear" w:color="auto" w:fill="auto"/>
            <w:vAlign w:val="center"/>
          </w:tcPr>
          <w:p w14:paraId="5124A781" w14:textId="77777777" w:rsidR="00FF29A9" w:rsidRPr="00622B37" w:rsidRDefault="00FF29A9" w:rsidP="00FF29A9">
            <w:pPr>
              <w:jc w:val="center"/>
              <w:rPr>
                <w:rFonts w:cs="Arial"/>
                <w:sz w:val="20"/>
              </w:rPr>
            </w:pPr>
            <w:r w:rsidRPr="00622B37">
              <w:rPr>
                <w:rFonts w:cs="Arial"/>
                <w:sz w:val="20"/>
              </w:rPr>
              <w:t>Q4, 2023</w:t>
            </w:r>
          </w:p>
        </w:tc>
        <w:tc>
          <w:tcPr>
            <w:tcW w:w="1820" w:type="dxa"/>
            <w:shd w:val="clear" w:color="auto" w:fill="auto"/>
            <w:vAlign w:val="center"/>
          </w:tcPr>
          <w:p w14:paraId="063AE4CC" w14:textId="77777777" w:rsidR="00FF29A9" w:rsidRPr="00622B37" w:rsidRDefault="00FF29A9" w:rsidP="00FF29A9">
            <w:pPr>
              <w:jc w:val="center"/>
              <w:rPr>
                <w:rFonts w:cs="Arial"/>
                <w:b/>
                <w:sz w:val="20"/>
              </w:rPr>
            </w:pPr>
          </w:p>
        </w:tc>
      </w:tr>
      <w:tr w:rsidR="00FF29A9" w:rsidRPr="00622B37" w14:paraId="5DC96952" w14:textId="77777777" w:rsidTr="00FF29A9">
        <w:tc>
          <w:tcPr>
            <w:tcW w:w="586" w:type="dxa"/>
            <w:shd w:val="clear" w:color="auto" w:fill="auto"/>
            <w:vAlign w:val="center"/>
          </w:tcPr>
          <w:p w14:paraId="5EC49705" w14:textId="0830A081" w:rsidR="00FF29A9" w:rsidRPr="00622B37" w:rsidRDefault="000A44B5" w:rsidP="00FF29A9">
            <w:pPr>
              <w:jc w:val="center"/>
              <w:rPr>
                <w:rFonts w:cs="Arial"/>
                <w:sz w:val="20"/>
              </w:rPr>
            </w:pPr>
            <w:r w:rsidRPr="00622B37">
              <w:rPr>
                <w:rFonts w:cs="Arial"/>
                <w:sz w:val="20"/>
              </w:rPr>
              <w:t>2</w:t>
            </w:r>
            <w:r w:rsidR="00DD05A0" w:rsidRPr="00622B37">
              <w:rPr>
                <w:rFonts w:cs="Arial"/>
                <w:sz w:val="20"/>
              </w:rPr>
              <w:t>3</w:t>
            </w:r>
          </w:p>
        </w:tc>
        <w:tc>
          <w:tcPr>
            <w:tcW w:w="2982" w:type="dxa"/>
            <w:shd w:val="clear" w:color="auto" w:fill="auto"/>
            <w:vAlign w:val="center"/>
          </w:tcPr>
          <w:p w14:paraId="36E27A20" w14:textId="77777777" w:rsidR="00FF29A9" w:rsidRPr="00622B37" w:rsidRDefault="00FF29A9" w:rsidP="00FF29A9">
            <w:pPr>
              <w:jc w:val="left"/>
              <w:rPr>
                <w:rFonts w:cs="Arial"/>
                <w:sz w:val="20"/>
              </w:rPr>
            </w:pPr>
            <w:r w:rsidRPr="00622B37">
              <w:rPr>
                <w:rFonts w:cs="Arial"/>
                <w:sz w:val="20"/>
              </w:rPr>
              <w:t>Monitoring &amp; Evaluation Specialist</w:t>
            </w:r>
          </w:p>
        </w:tc>
        <w:tc>
          <w:tcPr>
            <w:tcW w:w="1417" w:type="dxa"/>
            <w:shd w:val="clear" w:color="auto" w:fill="auto"/>
            <w:vAlign w:val="center"/>
          </w:tcPr>
          <w:p w14:paraId="2973F944" w14:textId="77777777" w:rsidR="00FF29A9" w:rsidRPr="00622B37" w:rsidRDefault="00FF29A9" w:rsidP="00FF29A9">
            <w:pPr>
              <w:jc w:val="center"/>
              <w:rPr>
                <w:rFonts w:cs="Arial"/>
                <w:sz w:val="20"/>
              </w:rPr>
            </w:pPr>
            <w:r w:rsidRPr="00622B37">
              <w:rPr>
                <w:rFonts w:cs="Arial"/>
                <w:sz w:val="20"/>
              </w:rPr>
              <w:t>CIU Abbottabad</w:t>
            </w:r>
          </w:p>
        </w:tc>
        <w:tc>
          <w:tcPr>
            <w:tcW w:w="1418" w:type="dxa"/>
            <w:shd w:val="clear" w:color="auto" w:fill="auto"/>
            <w:vAlign w:val="center"/>
          </w:tcPr>
          <w:p w14:paraId="612E5ECC" w14:textId="77777777" w:rsidR="00FF29A9" w:rsidRPr="00622B37" w:rsidRDefault="00FF29A9" w:rsidP="00FF29A9">
            <w:pPr>
              <w:jc w:val="center"/>
              <w:rPr>
                <w:rFonts w:cs="Arial"/>
                <w:sz w:val="20"/>
              </w:rPr>
            </w:pPr>
            <w:r w:rsidRPr="00622B37">
              <w:rPr>
                <w:rFonts w:cs="Arial"/>
                <w:sz w:val="20"/>
              </w:rPr>
              <w:t>N/A</w:t>
            </w:r>
          </w:p>
        </w:tc>
        <w:tc>
          <w:tcPr>
            <w:tcW w:w="1276" w:type="dxa"/>
            <w:shd w:val="clear" w:color="auto" w:fill="auto"/>
            <w:vAlign w:val="center"/>
          </w:tcPr>
          <w:p w14:paraId="4AF7A1AF" w14:textId="77777777" w:rsidR="00FF29A9" w:rsidRPr="00622B37" w:rsidRDefault="00FF29A9" w:rsidP="00FF29A9">
            <w:pPr>
              <w:jc w:val="center"/>
              <w:rPr>
                <w:rFonts w:cs="Arial"/>
                <w:sz w:val="20"/>
              </w:rPr>
            </w:pPr>
          </w:p>
        </w:tc>
        <w:tc>
          <w:tcPr>
            <w:tcW w:w="1275" w:type="dxa"/>
            <w:shd w:val="clear" w:color="auto" w:fill="auto"/>
            <w:vAlign w:val="center"/>
          </w:tcPr>
          <w:p w14:paraId="19028DCB" w14:textId="77777777" w:rsidR="00FF29A9" w:rsidRPr="00622B37" w:rsidRDefault="00FF29A9" w:rsidP="00FF29A9">
            <w:pPr>
              <w:jc w:val="center"/>
              <w:rPr>
                <w:rFonts w:cs="Arial"/>
                <w:sz w:val="20"/>
              </w:rPr>
            </w:pPr>
          </w:p>
        </w:tc>
        <w:tc>
          <w:tcPr>
            <w:tcW w:w="1560" w:type="dxa"/>
            <w:shd w:val="clear" w:color="auto" w:fill="auto"/>
            <w:vAlign w:val="center"/>
          </w:tcPr>
          <w:p w14:paraId="120668B6" w14:textId="77777777" w:rsidR="00FF29A9" w:rsidRPr="00622B37" w:rsidRDefault="00FF29A9" w:rsidP="00FF29A9">
            <w:pPr>
              <w:jc w:val="center"/>
              <w:rPr>
                <w:rFonts w:cs="Arial"/>
                <w:sz w:val="20"/>
              </w:rPr>
            </w:pPr>
          </w:p>
        </w:tc>
        <w:tc>
          <w:tcPr>
            <w:tcW w:w="1559" w:type="dxa"/>
            <w:shd w:val="clear" w:color="auto" w:fill="auto"/>
            <w:vAlign w:val="center"/>
          </w:tcPr>
          <w:p w14:paraId="1AEBB7EE" w14:textId="77777777" w:rsidR="00FF29A9" w:rsidRPr="00622B37" w:rsidRDefault="00FF29A9" w:rsidP="00FF29A9">
            <w:pPr>
              <w:jc w:val="center"/>
              <w:rPr>
                <w:rFonts w:cs="Arial"/>
                <w:sz w:val="20"/>
              </w:rPr>
            </w:pPr>
          </w:p>
        </w:tc>
        <w:tc>
          <w:tcPr>
            <w:tcW w:w="1820" w:type="dxa"/>
            <w:shd w:val="clear" w:color="auto" w:fill="auto"/>
            <w:vAlign w:val="center"/>
          </w:tcPr>
          <w:p w14:paraId="5FFBE692" w14:textId="77777777" w:rsidR="00FF29A9" w:rsidRPr="00622B37" w:rsidRDefault="00FF29A9" w:rsidP="00FF29A9">
            <w:pPr>
              <w:jc w:val="center"/>
              <w:rPr>
                <w:rFonts w:cs="Arial"/>
                <w:b/>
                <w:sz w:val="20"/>
              </w:rPr>
            </w:pPr>
            <w:r w:rsidRPr="00622B37">
              <w:rPr>
                <w:rFonts w:cs="Arial"/>
                <w:b/>
                <w:sz w:val="20"/>
              </w:rPr>
              <w:t>TBD</w:t>
            </w:r>
          </w:p>
        </w:tc>
      </w:tr>
      <w:tr w:rsidR="00FF29A9" w:rsidRPr="00622B37" w14:paraId="4ED14DC8" w14:textId="77777777" w:rsidTr="00FF29A9">
        <w:tc>
          <w:tcPr>
            <w:tcW w:w="586" w:type="dxa"/>
            <w:shd w:val="clear" w:color="auto" w:fill="auto"/>
            <w:vAlign w:val="center"/>
          </w:tcPr>
          <w:p w14:paraId="12DA596A" w14:textId="6C6DF570" w:rsidR="00FF29A9" w:rsidRPr="00622B37" w:rsidRDefault="000A44B5" w:rsidP="00FF29A9">
            <w:pPr>
              <w:jc w:val="center"/>
              <w:rPr>
                <w:rFonts w:cs="Arial"/>
                <w:sz w:val="20"/>
              </w:rPr>
            </w:pPr>
            <w:r w:rsidRPr="00622B37">
              <w:rPr>
                <w:rFonts w:cs="Arial"/>
                <w:sz w:val="20"/>
              </w:rPr>
              <w:t>2</w:t>
            </w:r>
            <w:r w:rsidR="00DD05A0" w:rsidRPr="00622B37">
              <w:rPr>
                <w:rFonts w:cs="Arial"/>
                <w:sz w:val="20"/>
              </w:rPr>
              <w:t>4</w:t>
            </w:r>
          </w:p>
        </w:tc>
        <w:tc>
          <w:tcPr>
            <w:tcW w:w="2982" w:type="dxa"/>
            <w:shd w:val="clear" w:color="auto" w:fill="auto"/>
            <w:vAlign w:val="center"/>
          </w:tcPr>
          <w:p w14:paraId="5DA4FD31" w14:textId="77777777" w:rsidR="00FF29A9" w:rsidRPr="00622B37" w:rsidRDefault="00FF29A9" w:rsidP="00FF29A9">
            <w:pPr>
              <w:jc w:val="left"/>
              <w:rPr>
                <w:rFonts w:cs="Arial"/>
                <w:sz w:val="20"/>
              </w:rPr>
            </w:pPr>
            <w:r w:rsidRPr="00622B37">
              <w:rPr>
                <w:rFonts w:cs="Arial"/>
                <w:sz w:val="20"/>
              </w:rPr>
              <w:t xml:space="preserve">Municipal </w:t>
            </w:r>
            <w:r w:rsidRPr="00622B37">
              <w:rPr>
                <w:rFonts w:cs="Arial"/>
                <w:w w:val="95"/>
                <w:sz w:val="20"/>
              </w:rPr>
              <w:t xml:space="preserve">Finance </w:t>
            </w:r>
            <w:r w:rsidRPr="00622B37">
              <w:rPr>
                <w:rFonts w:cs="Arial"/>
                <w:sz w:val="20"/>
              </w:rPr>
              <w:t>Specialist</w:t>
            </w:r>
          </w:p>
        </w:tc>
        <w:tc>
          <w:tcPr>
            <w:tcW w:w="1417" w:type="dxa"/>
            <w:shd w:val="clear" w:color="auto" w:fill="auto"/>
            <w:vAlign w:val="center"/>
          </w:tcPr>
          <w:p w14:paraId="1D9217CC" w14:textId="77777777" w:rsidR="00FF29A9" w:rsidRPr="00622B37" w:rsidRDefault="00FF29A9" w:rsidP="00FF29A9">
            <w:pPr>
              <w:jc w:val="center"/>
              <w:rPr>
                <w:rFonts w:cs="Arial"/>
                <w:sz w:val="20"/>
              </w:rPr>
            </w:pPr>
            <w:r w:rsidRPr="00622B37">
              <w:rPr>
                <w:rFonts w:cs="Arial"/>
                <w:sz w:val="20"/>
              </w:rPr>
              <w:t>CIU Abbottabad</w:t>
            </w:r>
          </w:p>
        </w:tc>
        <w:tc>
          <w:tcPr>
            <w:tcW w:w="1418" w:type="dxa"/>
            <w:shd w:val="clear" w:color="auto" w:fill="auto"/>
            <w:vAlign w:val="center"/>
          </w:tcPr>
          <w:p w14:paraId="08A79C2B" w14:textId="77777777" w:rsidR="00FF29A9" w:rsidRPr="00622B37" w:rsidRDefault="00FF29A9" w:rsidP="00FF29A9">
            <w:pPr>
              <w:jc w:val="center"/>
              <w:rPr>
                <w:rFonts w:cs="Arial"/>
                <w:sz w:val="20"/>
              </w:rPr>
            </w:pPr>
            <w:r w:rsidRPr="00622B37">
              <w:rPr>
                <w:rFonts w:cs="Arial"/>
                <w:sz w:val="20"/>
              </w:rPr>
              <w:t>N/A</w:t>
            </w:r>
          </w:p>
        </w:tc>
        <w:tc>
          <w:tcPr>
            <w:tcW w:w="1276" w:type="dxa"/>
            <w:shd w:val="clear" w:color="auto" w:fill="auto"/>
            <w:vAlign w:val="center"/>
          </w:tcPr>
          <w:p w14:paraId="211ED3CC" w14:textId="77777777" w:rsidR="00FF29A9" w:rsidRPr="00622B37" w:rsidRDefault="00FF29A9" w:rsidP="00FF29A9">
            <w:pPr>
              <w:jc w:val="center"/>
              <w:rPr>
                <w:rFonts w:cs="Arial"/>
                <w:sz w:val="20"/>
              </w:rPr>
            </w:pPr>
          </w:p>
        </w:tc>
        <w:tc>
          <w:tcPr>
            <w:tcW w:w="1275" w:type="dxa"/>
            <w:shd w:val="clear" w:color="auto" w:fill="auto"/>
            <w:vAlign w:val="center"/>
          </w:tcPr>
          <w:p w14:paraId="36AFF919" w14:textId="77777777" w:rsidR="00FF29A9" w:rsidRPr="00622B37" w:rsidRDefault="00FF29A9" w:rsidP="00FF29A9">
            <w:pPr>
              <w:jc w:val="center"/>
              <w:rPr>
                <w:rFonts w:cs="Arial"/>
                <w:sz w:val="20"/>
              </w:rPr>
            </w:pPr>
          </w:p>
        </w:tc>
        <w:tc>
          <w:tcPr>
            <w:tcW w:w="1560" w:type="dxa"/>
            <w:shd w:val="clear" w:color="auto" w:fill="auto"/>
            <w:vAlign w:val="center"/>
          </w:tcPr>
          <w:p w14:paraId="17F41292" w14:textId="77777777" w:rsidR="00FF29A9" w:rsidRPr="00622B37" w:rsidRDefault="00FF29A9" w:rsidP="00FF29A9">
            <w:pPr>
              <w:jc w:val="center"/>
              <w:rPr>
                <w:rFonts w:cs="Arial"/>
                <w:sz w:val="20"/>
              </w:rPr>
            </w:pPr>
          </w:p>
        </w:tc>
        <w:tc>
          <w:tcPr>
            <w:tcW w:w="1559" w:type="dxa"/>
            <w:shd w:val="clear" w:color="auto" w:fill="auto"/>
            <w:vAlign w:val="center"/>
          </w:tcPr>
          <w:p w14:paraId="09792064" w14:textId="77777777" w:rsidR="00FF29A9" w:rsidRPr="00622B37" w:rsidRDefault="00FF29A9" w:rsidP="00FF29A9">
            <w:pPr>
              <w:jc w:val="center"/>
              <w:rPr>
                <w:rFonts w:cs="Arial"/>
                <w:sz w:val="20"/>
              </w:rPr>
            </w:pPr>
          </w:p>
        </w:tc>
        <w:tc>
          <w:tcPr>
            <w:tcW w:w="1820" w:type="dxa"/>
            <w:shd w:val="clear" w:color="auto" w:fill="auto"/>
            <w:vAlign w:val="center"/>
          </w:tcPr>
          <w:p w14:paraId="06DC5C65" w14:textId="77777777" w:rsidR="00FF29A9" w:rsidRPr="00622B37" w:rsidRDefault="00FF29A9" w:rsidP="00FF29A9">
            <w:pPr>
              <w:jc w:val="center"/>
              <w:rPr>
                <w:rFonts w:cs="Arial"/>
                <w:b/>
                <w:sz w:val="20"/>
              </w:rPr>
            </w:pPr>
            <w:r w:rsidRPr="00622B37">
              <w:rPr>
                <w:rFonts w:cs="Arial"/>
                <w:b/>
                <w:sz w:val="20"/>
              </w:rPr>
              <w:t>TBD</w:t>
            </w:r>
          </w:p>
        </w:tc>
      </w:tr>
      <w:tr w:rsidR="00FF29A9" w:rsidRPr="00622B37" w14:paraId="14E5236E" w14:textId="77777777" w:rsidTr="00FF29A9">
        <w:tc>
          <w:tcPr>
            <w:tcW w:w="586" w:type="dxa"/>
            <w:shd w:val="clear" w:color="auto" w:fill="auto"/>
            <w:vAlign w:val="center"/>
          </w:tcPr>
          <w:p w14:paraId="4EA1C93F" w14:textId="78FE82FE" w:rsidR="00FF29A9" w:rsidRPr="00622B37" w:rsidRDefault="00526EB5" w:rsidP="00FF29A9">
            <w:pPr>
              <w:jc w:val="center"/>
              <w:rPr>
                <w:rFonts w:cs="Arial"/>
                <w:sz w:val="20"/>
              </w:rPr>
            </w:pPr>
            <w:r w:rsidRPr="00622B37">
              <w:rPr>
                <w:rFonts w:cs="Arial"/>
                <w:sz w:val="20"/>
              </w:rPr>
              <w:t>2</w:t>
            </w:r>
            <w:r w:rsidR="00DD05A0" w:rsidRPr="00622B37">
              <w:rPr>
                <w:rFonts w:cs="Arial"/>
                <w:sz w:val="20"/>
              </w:rPr>
              <w:t>5</w:t>
            </w:r>
          </w:p>
        </w:tc>
        <w:tc>
          <w:tcPr>
            <w:tcW w:w="2982" w:type="dxa"/>
            <w:shd w:val="clear" w:color="auto" w:fill="auto"/>
            <w:vAlign w:val="center"/>
          </w:tcPr>
          <w:p w14:paraId="2FB25CB1" w14:textId="77777777" w:rsidR="00FF29A9" w:rsidRPr="00622B37" w:rsidRDefault="00FF29A9" w:rsidP="00FF29A9">
            <w:pPr>
              <w:jc w:val="left"/>
              <w:rPr>
                <w:rFonts w:cs="Arial"/>
                <w:sz w:val="20"/>
              </w:rPr>
            </w:pPr>
            <w:r w:rsidRPr="00622B37">
              <w:rPr>
                <w:rFonts w:cs="Arial"/>
                <w:sz w:val="20"/>
              </w:rPr>
              <w:t>Training / Capacity Building Specialist</w:t>
            </w:r>
          </w:p>
        </w:tc>
        <w:tc>
          <w:tcPr>
            <w:tcW w:w="1417" w:type="dxa"/>
            <w:shd w:val="clear" w:color="auto" w:fill="auto"/>
            <w:vAlign w:val="center"/>
          </w:tcPr>
          <w:p w14:paraId="689AADDE" w14:textId="77777777" w:rsidR="00FF29A9" w:rsidRPr="00622B37" w:rsidRDefault="00FF29A9" w:rsidP="00FF29A9">
            <w:pPr>
              <w:jc w:val="center"/>
              <w:rPr>
                <w:rFonts w:cs="Arial"/>
                <w:sz w:val="20"/>
              </w:rPr>
            </w:pPr>
            <w:r w:rsidRPr="00622B37">
              <w:rPr>
                <w:rFonts w:cs="Arial"/>
                <w:sz w:val="20"/>
              </w:rPr>
              <w:t>CIU Abbottabad</w:t>
            </w:r>
          </w:p>
        </w:tc>
        <w:tc>
          <w:tcPr>
            <w:tcW w:w="1418" w:type="dxa"/>
            <w:shd w:val="clear" w:color="auto" w:fill="auto"/>
            <w:vAlign w:val="center"/>
          </w:tcPr>
          <w:p w14:paraId="110D0700" w14:textId="77777777" w:rsidR="00FF29A9" w:rsidRPr="00622B37" w:rsidRDefault="00FF29A9" w:rsidP="00FF29A9">
            <w:pPr>
              <w:jc w:val="center"/>
              <w:rPr>
                <w:rFonts w:cs="Arial"/>
                <w:sz w:val="20"/>
              </w:rPr>
            </w:pPr>
            <w:r w:rsidRPr="00622B37">
              <w:rPr>
                <w:rFonts w:cs="Arial"/>
                <w:sz w:val="20"/>
              </w:rPr>
              <w:t>N/A</w:t>
            </w:r>
          </w:p>
        </w:tc>
        <w:tc>
          <w:tcPr>
            <w:tcW w:w="1276" w:type="dxa"/>
            <w:shd w:val="clear" w:color="auto" w:fill="auto"/>
            <w:vAlign w:val="center"/>
          </w:tcPr>
          <w:p w14:paraId="3BD24D50" w14:textId="77777777" w:rsidR="00FF29A9" w:rsidRPr="00622B37" w:rsidRDefault="00FF29A9" w:rsidP="00FF29A9">
            <w:pPr>
              <w:jc w:val="center"/>
              <w:rPr>
                <w:rFonts w:cs="Arial"/>
                <w:sz w:val="20"/>
              </w:rPr>
            </w:pPr>
          </w:p>
        </w:tc>
        <w:tc>
          <w:tcPr>
            <w:tcW w:w="1275" w:type="dxa"/>
            <w:shd w:val="clear" w:color="auto" w:fill="auto"/>
            <w:vAlign w:val="center"/>
          </w:tcPr>
          <w:p w14:paraId="0DECC664" w14:textId="77777777" w:rsidR="00FF29A9" w:rsidRPr="00622B37" w:rsidRDefault="00FF29A9" w:rsidP="00FF29A9">
            <w:pPr>
              <w:jc w:val="center"/>
              <w:rPr>
                <w:rFonts w:cs="Arial"/>
                <w:sz w:val="20"/>
              </w:rPr>
            </w:pPr>
          </w:p>
        </w:tc>
        <w:tc>
          <w:tcPr>
            <w:tcW w:w="1560" w:type="dxa"/>
            <w:shd w:val="clear" w:color="auto" w:fill="auto"/>
            <w:vAlign w:val="center"/>
          </w:tcPr>
          <w:p w14:paraId="4F839303" w14:textId="77777777" w:rsidR="00FF29A9" w:rsidRPr="00622B37" w:rsidRDefault="00FF29A9" w:rsidP="00FF29A9">
            <w:pPr>
              <w:jc w:val="center"/>
              <w:rPr>
                <w:rFonts w:cs="Arial"/>
                <w:sz w:val="20"/>
              </w:rPr>
            </w:pPr>
          </w:p>
        </w:tc>
        <w:tc>
          <w:tcPr>
            <w:tcW w:w="1559" w:type="dxa"/>
            <w:shd w:val="clear" w:color="auto" w:fill="auto"/>
            <w:vAlign w:val="center"/>
          </w:tcPr>
          <w:p w14:paraId="05ABCC22" w14:textId="77777777" w:rsidR="00FF29A9" w:rsidRPr="00622B37" w:rsidRDefault="00FF29A9" w:rsidP="00FF29A9">
            <w:pPr>
              <w:jc w:val="center"/>
              <w:rPr>
                <w:rFonts w:cs="Arial"/>
                <w:sz w:val="20"/>
              </w:rPr>
            </w:pPr>
          </w:p>
        </w:tc>
        <w:tc>
          <w:tcPr>
            <w:tcW w:w="1820" w:type="dxa"/>
            <w:shd w:val="clear" w:color="auto" w:fill="auto"/>
            <w:vAlign w:val="center"/>
          </w:tcPr>
          <w:p w14:paraId="2AC2F95D" w14:textId="77777777" w:rsidR="00FF29A9" w:rsidRPr="00622B37" w:rsidRDefault="00FF29A9" w:rsidP="00FF29A9">
            <w:pPr>
              <w:jc w:val="center"/>
              <w:rPr>
                <w:rFonts w:cs="Arial"/>
                <w:b/>
                <w:sz w:val="20"/>
              </w:rPr>
            </w:pPr>
            <w:r w:rsidRPr="00622B37">
              <w:rPr>
                <w:rFonts w:cs="Arial"/>
                <w:b/>
                <w:sz w:val="20"/>
              </w:rPr>
              <w:t>TBD</w:t>
            </w:r>
          </w:p>
        </w:tc>
      </w:tr>
      <w:tr w:rsidR="00FF29A9" w:rsidRPr="00622B37" w14:paraId="7D616562" w14:textId="77777777" w:rsidTr="00FF29A9">
        <w:tc>
          <w:tcPr>
            <w:tcW w:w="586" w:type="dxa"/>
            <w:shd w:val="clear" w:color="auto" w:fill="auto"/>
            <w:vAlign w:val="center"/>
          </w:tcPr>
          <w:p w14:paraId="358CE0BE" w14:textId="73C328AF" w:rsidR="00FF29A9" w:rsidRPr="00622B37" w:rsidRDefault="00526EB5" w:rsidP="00FF29A9">
            <w:pPr>
              <w:jc w:val="center"/>
              <w:rPr>
                <w:rFonts w:cs="Arial"/>
                <w:sz w:val="20"/>
              </w:rPr>
            </w:pPr>
            <w:r w:rsidRPr="00622B37">
              <w:rPr>
                <w:rFonts w:cs="Arial"/>
                <w:sz w:val="20"/>
              </w:rPr>
              <w:t>2</w:t>
            </w:r>
            <w:r w:rsidR="00DD05A0" w:rsidRPr="00622B37">
              <w:rPr>
                <w:rFonts w:cs="Arial"/>
                <w:sz w:val="20"/>
              </w:rPr>
              <w:t>6</w:t>
            </w:r>
          </w:p>
        </w:tc>
        <w:tc>
          <w:tcPr>
            <w:tcW w:w="2982" w:type="dxa"/>
            <w:shd w:val="clear" w:color="auto" w:fill="auto"/>
            <w:vAlign w:val="center"/>
          </w:tcPr>
          <w:p w14:paraId="7896B22F" w14:textId="77777777" w:rsidR="00FF29A9" w:rsidRPr="00622B37" w:rsidRDefault="00FF29A9" w:rsidP="00FF29A9">
            <w:pPr>
              <w:jc w:val="left"/>
              <w:rPr>
                <w:rFonts w:cs="Arial"/>
                <w:sz w:val="20"/>
              </w:rPr>
            </w:pPr>
            <w:r w:rsidRPr="00622B37">
              <w:rPr>
                <w:rFonts w:cs="Arial"/>
                <w:sz w:val="20"/>
              </w:rPr>
              <w:t>Urban Planner (Individual Consultant)</w:t>
            </w:r>
          </w:p>
        </w:tc>
        <w:tc>
          <w:tcPr>
            <w:tcW w:w="1417" w:type="dxa"/>
            <w:shd w:val="clear" w:color="auto" w:fill="auto"/>
            <w:vAlign w:val="center"/>
          </w:tcPr>
          <w:p w14:paraId="483EBB1F" w14:textId="77777777" w:rsidR="00FF29A9" w:rsidRPr="00622B37" w:rsidRDefault="00FF29A9" w:rsidP="00FF29A9">
            <w:pPr>
              <w:jc w:val="center"/>
              <w:rPr>
                <w:rFonts w:cs="Arial"/>
                <w:sz w:val="20"/>
              </w:rPr>
            </w:pPr>
            <w:r w:rsidRPr="00622B37">
              <w:rPr>
                <w:rFonts w:cs="Arial"/>
                <w:sz w:val="20"/>
              </w:rPr>
              <w:t>CIU Abbottabad</w:t>
            </w:r>
          </w:p>
        </w:tc>
        <w:tc>
          <w:tcPr>
            <w:tcW w:w="1418" w:type="dxa"/>
            <w:shd w:val="clear" w:color="auto" w:fill="auto"/>
            <w:vAlign w:val="center"/>
          </w:tcPr>
          <w:p w14:paraId="299D6C74" w14:textId="77777777" w:rsidR="00FF29A9" w:rsidRPr="00622B37" w:rsidRDefault="00FF29A9" w:rsidP="00FF29A9">
            <w:pPr>
              <w:jc w:val="center"/>
              <w:rPr>
                <w:rFonts w:cs="Arial"/>
                <w:sz w:val="20"/>
              </w:rPr>
            </w:pPr>
            <w:r w:rsidRPr="00622B37">
              <w:rPr>
                <w:rFonts w:cs="Arial"/>
                <w:sz w:val="20"/>
              </w:rPr>
              <w:t>N/A</w:t>
            </w:r>
          </w:p>
        </w:tc>
        <w:tc>
          <w:tcPr>
            <w:tcW w:w="1276" w:type="dxa"/>
            <w:shd w:val="clear" w:color="auto" w:fill="auto"/>
            <w:vAlign w:val="center"/>
          </w:tcPr>
          <w:p w14:paraId="17566FF7" w14:textId="77777777" w:rsidR="00FF29A9" w:rsidRPr="00622B37" w:rsidRDefault="00FF29A9" w:rsidP="00FF29A9">
            <w:pPr>
              <w:jc w:val="center"/>
              <w:rPr>
                <w:rFonts w:cs="Arial"/>
                <w:sz w:val="20"/>
              </w:rPr>
            </w:pPr>
          </w:p>
        </w:tc>
        <w:tc>
          <w:tcPr>
            <w:tcW w:w="1275" w:type="dxa"/>
            <w:shd w:val="clear" w:color="auto" w:fill="auto"/>
            <w:vAlign w:val="center"/>
          </w:tcPr>
          <w:p w14:paraId="6A1217B1" w14:textId="77777777" w:rsidR="00FF29A9" w:rsidRPr="00622B37" w:rsidRDefault="00FF29A9" w:rsidP="00FF29A9">
            <w:pPr>
              <w:jc w:val="center"/>
              <w:rPr>
                <w:rFonts w:cs="Arial"/>
                <w:sz w:val="20"/>
              </w:rPr>
            </w:pPr>
          </w:p>
        </w:tc>
        <w:tc>
          <w:tcPr>
            <w:tcW w:w="1560" w:type="dxa"/>
            <w:shd w:val="clear" w:color="auto" w:fill="auto"/>
            <w:vAlign w:val="center"/>
          </w:tcPr>
          <w:p w14:paraId="5323CDA5" w14:textId="77777777" w:rsidR="00FF29A9" w:rsidRPr="00622B37" w:rsidRDefault="00FF29A9" w:rsidP="00FF29A9">
            <w:pPr>
              <w:jc w:val="center"/>
              <w:rPr>
                <w:rFonts w:cs="Arial"/>
                <w:sz w:val="20"/>
              </w:rPr>
            </w:pPr>
          </w:p>
        </w:tc>
        <w:tc>
          <w:tcPr>
            <w:tcW w:w="1559" w:type="dxa"/>
            <w:shd w:val="clear" w:color="auto" w:fill="auto"/>
            <w:vAlign w:val="center"/>
          </w:tcPr>
          <w:p w14:paraId="1F9525CF" w14:textId="77777777" w:rsidR="00FF29A9" w:rsidRPr="00622B37" w:rsidRDefault="00FF29A9" w:rsidP="00FF29A9">
            <w:pPr>
              <w:jc w:val="center"/>
              <w:rPr>
                <w:rFonts w:cs="Arial"/>
                <w:sz w:val="20"/>
              </w:rPr>
            </w:pPr>
          </w:p>
        </w:tc>
        <w:tc>
          <w:tcPr>
            <w:tcW w:w="1820" w:type="dxa"/>
            <w:shd w:val="clear" w:color="auto" w:fill="auto"/>
            <w:vAlign w:val="center"/>
          </w:tcPr>
          <w:p w14:paraId="37D83B22" w14:textId="77777777" w:rsidR="00FF29A9" w:rsidRPr="00622B37" w:rsidRDefault="00FF29A9" w:rsidP="00FF29A9">
            <w:pPr>
              <w:jc w:val="center"/>
              <w:rPr>
                <w:rFonts w:cs="Arial"/>
                <w:b/>
                <w:sz w:val="20"/>
              </w:rPr>
            </w:pPr>
            <w:r w:rsidRPr="00622B37">
              <w:rPr>
                <w:rFonts w:cs="Arial"/>
                <w:b/>
                <w:sz w:val="20"/>
              </w:rPr>
              <w:t>TBD</w:t>
            </w:r>
          </w:p>
        </w:tc>
      </w:tr>
      <w:tr w:rsidR="00FF29A9" w:rsidRPr="00622B37" w14:paraId="014931DC" w14:textId="77777777" w:rsidTr="00FF29A9">
        <w:tc>
          <w:tcPr>
            <w:tcW w:w="586" w:type="dxa"/>
            <w:shd w:val="clear" w:color="auto" w:fill="auto"/>
            <w:vAlign w:val="center"/>
          </w:tcPr>
          <w:p w14:paraId="1C7B5F3C" w14:textId="77777777" w:rsidR="00FF29A9" w:rsidRPr="00622B37" w:rsidRDefault="00FF29A9" w:rsidP="00FF29A9">
            <w:pPr>
              <w:jc w:val="center"/>
              <w:rPr>
                <w:rFonts w:cs="Arial"/>
                <w:sz w:val="20"/>
              </w:rPr>
            </w:pPr>
          </w:p>
        </w:tc>
        <w:tc>
          <w:tcPr>
            <w:tcW w:w="2982" w:type="dxa"/>
            <w:shd w:val="clear" w:color="auto" w:fill="B4C6E7" w:themeFill="accent1" w:themeFillTint="66"/>
            <w:vAlign w:val="center"/>
          </w:tcPr>
          <w:p w14:paraId="44013360" w14:textId="77777777" w:rsidR="00FF29A9" w:rsidRPr="00622B37" w:rsidRDefault="00FF29A9" w:rsidP="00FF29A9">
            <w:pPr>
              <w:jc w:val="left"/>
              <w:rPr>
                <w:rFonts w:cs="Arial"/>
                <w:b/>
                <w:sz w:val="20"/>
              </w:rPr>
            </w:pPr>
            <w:r w:rsidRPr="00622B37">
              <w:rPr>
                <w:rFonts w:cs="Arial"/>
                <w:b/>
                <w:sz w:val="20"/>
              </w:rPr>
              <w:t>CIU Kohat</w:t>
            </w:r>
          </w:p>
        </w:tc>
        <w:tc>
          <w:tcPr>
            <w:tcW w:w="1417" w:type="dxa"/>
            <w:shd w:val="clear" w:color="auto" w:fill="auto"/>
            <w:vAlign w:val="center"/>
          </w:tcPr>
          <w:p w14:paraId="7D1CB4A6" w14:textId="77777777" w:rsidR="00FF29A9" w:rsidRPr="00622B37" w:rsidRDefault="00FF29A9" w:rsidP="00FF29A9">
            <w:pPr>
              <w:jc w:val="center"/>
              <w:rPr>
                <w:rFonts w:cs="Arial"/>
                <w:sz w:val="20"/>
              </w:rPr>
            </w:pPr>
          </w:p>
        </w:tc>
        <w:tc>
          <w:tcPr>
            <w:tcW w:w="1418" w:type="dxa"/>
            <w:shd w:val="clear" w:color="auto" w:fill="auto"/>
            <w:vAlign w:val="center"/>
          </w:tcPr>
          <w:p w14:paraId="514B4F25" w14:textId="77777777" w:rsidR="00FF29A9" w:rsidRPr="00622B37" w:rsidRDefault="00FF29A9" w:rsidP="00FF29A9">
            <w:pPr>
              <w:jc w:val="center"/>
              <w:rPr>
                <w:rFonts w:cs="Arial"/>
                <w:sz w:val="20"/>
              </w:rPr>
            </w:pPr>
          </w:p>
        </w:tc>
        <w:tc>
          <w:tcPr>
            <w:tcW w:w="1276" w:type="dxa"/>
            <w:shd w:val="clear" w:color="auto" w:fill="auto"/>
            <w:vAlign w:val="center"/>
          </w:tcPr>
          <w:p w14:paraId="51282E9C" w14:textId="77777777" w:rsidR="00FF29A9" w:rsidRPr="00622B37" w:rsidRDefault="00FF29A9" w:rsidP="00FF29A9">
            <w:pPr>
              <w:jc w:val="center"/>
              <w:rPr>
                <w:rFonts w:cs="Arial"/>
                <w:sz w:val="20"/>
              </w:rPr>
            </w:pPr>
          </w:p>
        </w:tc>
        <w:tc>
          <w:tcPr>
            <w:tcW w:w="1275" w:type="dxa"/>
            <w:shd w:val="clear" w:color="auto" w:fill="auto"/>
            <w:vAlign w:val="center"/>
          </w:tcPr>
          <w:p w14:paraId="0D90ED4B" w14:textId="77777777" w:rsidR="00FF29A9" w:rsidRPr="00622B37" w:rsidRDefault="00FF29A9" w:rsidP="00FF29A9">
            <w:pPr>
              <w:jc w:val="center"/>
              <w:rPr>
                <w:rFonts w:cs="Arial"/>
                <w:sz w:val="20"/>
              </w:rPr>
            </w:pPr>
          </w:p>
        </w:tc>
        <w:tc>
          <w:tcPr>
            <w:tcW w:w="1560" w:type="dxa"/>
            <w:shd w:val="clear" w:color="auto" w:fill="auto"/>
            <w:vAlign w:val="center"/>
          </w:tcPr>
          <w:p w14:paraId="0BEC08D4" w14:textId="77777777" w:rsidR="00FF29A9" w:rsidRPr="00622B37" w:rsidRDefault="00FF29A9" w:rsidP="00FF29A9">
            <w:pPr>
              <w:jc w:val="center"/>
              <w:rPr>
                <w:rFonts w:cs="Arial"/>
                <w:sz w:val="20"/>
              </w:rPr>
            </w:pPr>
          </w:p>
        </w:tc>
        <w:tc>
          <w:tcPr>
            <w:tcW w:w="1559" w:type="dxa"/>
            <w:shd w:val="clear" w:color="auto" w:fill="auto"/>
            <w:vAlign w:val="center"/>
          </w:tcPr>
          <w:p w14:paraId="791B516D" w14:textId="77777777" w:rsidR="00FF29A9" w:rsidRPr="00622B37" w:rsidRDefault="00FF29A9" w:rsidP="00FF29A9">
            <w:pPr>
              <w:jc w:val="center"/>
              <w:rPr>
                <w:rFonts w:cs="Arial"/>
                <w:sz w:val="20"/>
              </w:rPr>
            </w:pPr>
          </w:p>
        </w:tc>
        <w:tc>
          <w:tcPr>
            <w:tcW w:w="1820" w:type="dxa"/>
            <w:shd w:val="clear" w:color="auto" w:fill="auto"/>
            <w:vAlign w:val="center"/>
          </w:tcPr>
          <w:p w14:paraId="280FCD71" w14:textId="77777777" w:rsidR="00FF29A9" w:rsidRPr="00622B37" w:rsidRDefault="00FF29A9" w:rsidP="00FF29A9">
            <w:pPr>
              <w:jc w:val="center"/>
              <w:rPr>
                <w:rFonts w:cs="Arial"/>
                <w:b/>
                <w:sz w:val="20"/>
              </w:rPr>
            </w:pPr>
          </w:p>
        </w:tc>
      </w:tr>
      <w:tr w:rsidR="00FF29A9" w:rsidRPr="00622B37" w14:paraId="362C091F" w14:textId="77777777" w:rsidTr="00FF29A9">
        <w:tc>
          <w:tcPr>
            <w:tcW w:w="586" w:type="dxa"/>
            <w:shd w:val="clear" w:color="auto" w:fill="auto"/>
            <w:vAlign w:val="center"/>
          </w:tcPr>
          <w:p w14:paraId="700A752C" w14:textId="5831A88B" w:rsidR="00FF29A9" w:rsidRPr="00622B37" w:rsidRDefault="00DD05A0" w:rsidP="00FF29A9">
            <w:pPr>
              <w:jc w:val="center"/>
              <w:rPr>
                <w:rFonts w:cs="Arial"/>
                <w:sz w:val="20"/>
              </w:rPr>
            </w:pPr>
            <w:r w:rsidRPr="00622B37">
              <w:rPr>
                <w:rFonts w:cs="Arial"/>
                <w:sz w:val="20"/>
              </w:rPr>
              <w:t>27</w:t>
            </w:r>
          </w:p>
        </w:tc>
        <w:tc>
          <w:tcPr>
            <w:tcW w:w="2982" w:type="dxa"/>
            <w:shd w:val="clear" w:color="auto" w:fill="auto"/>
            <w:vAlign w:val="center"/>
          </w:tcPr>
          <w:p w14:paraId="5C3E184A" w14:textId="77777777" w:rsidR="00FF29A9" w:rsidRPr="00622B37" w:rsidRDefault="00FF29A9" w:rsidP="00FF29A9">
            <w:pPr>
              <w:jc w:val="left"/>
              <w:rPr>
                <w:rFonts w:cs="Arial"/>
                <w:sz w:val="20"/>
              </w:rPr>
            </w:pPr>
            <w:r w:rsidRPr="00622B37">
              <w:rPr>
                <w:rFonts w:cs="Arial"/>
                <w:sz w:val="20"/>
              </w:rPr>
              <w:t>Contract Admin/ Management</w:t>
            </w:r>
            <w:r w:rsidRPr="00622B37">
              <w:rPr>
                <w:rFonts w:cs="Arial"/>
                <w:spacing w:val="-15"/>
                <w:sz w:val="20"/>
              </w:rPr>
              <w:t xml:space="preserve"> </w:t>
            </w:r>
            <w:r w:rsidRPr="00622B37">
              <w:rPr>
                <w:rFonts w:cs="Arial"/>
                <w:sz w:val="20"/>
              </w:rPr>
              <w:t>Officer</w:t>
            </w:r>
          </w:p>
        </w:tc>
        <w:tc>
          <w:tcPr>
            <w:tcW w:w="1417" w:type="dxa"/>
            <w:shd w:val="clear" w:color="auto" w:fill="auto"/>
            <w:vAlign w:val="center"/>
          </w:tcPr>
          <w:p w14:paraId="5536A546" w14:textId="77777777" w:rsidR="00FF29A9" w:rsidRPr="00622B37" w:rsidRDefault="00FF29A9" w:rsidP="00FF29A9">
            <w:pPr>
              <w:jc w:val="center"/>
              <w:rPr>
                <w:rFonts w:cs="Arial"/>
                <w:sz w:val="20"/>
              </w:rPr>
            </w:pPr>
            <w:r w:rsidRPr="00622B37">
              <w:rPr>
                <w:rFonts w:cs="Arial"/>
                <w:sz w:val="20"/>
              </w:rPr>
              <w:t>CIU Kohat</w:t>
            </w:r>
          </w:p>
        </w:tc>
        <w:tc>
          <w:tcPr>
            <w:tcW w:w="1418" w:type="dxa"/>
            <w:shd w:val="clear" w:color="auto" w:fill="auto"/>
            <w:vAlign w:val="center"/>
          </w:tcPr>
          <w:p w14:paraId="2C6F58D4" w14:textId="77777777" w:rsidR="00FF29A9" w:rsidRPr="00622B37" w:rsidRDefault="00FF29A9" w:rsidP="00FF29A9">
            <w:pPr>
              <w:jc w:val="center"/>
              <w:rPr>
                <w:rFonts w:cs="Arial"/>
                <w:sz w:val="20"/>
              </w:rPr>
            </w:pPr>
            <w:r w:rsidRPr="00622B37">
              <w:rPr>
                <w:rFonts w:cs="Arial"/>
                <w:sz w:val="20"/>
              </w:rPr>
              <w:t>23 Dec 2022</w:t>
            </w:r>
          </w:p>
        </w:tc>
        <w:tc>
          <w:tcPr>
            <w:tcW w:w="1276" w:type="dxa"/>
            <w:shd w:val="clear" w:color="auto" w:fill="auto"/>
            <w:vAlign w:val="center"/>
          </w:tcPr>
          <w:p w14:paraId="46AF9428" w14:textId="77777777" w:rsidR="00FF29A9" w:rsidRPr="00622B37" w:rsidRDefault="00FF29A9" w:rsidP="00FF29A9">
            <w:pPr>
              <w:jc w:val="center"/>
              <w:rPr>
                <w:rFonts w:cs="Arial"/>
                <w:sz w:val="20"/>
              </w:rPr>
            </w:pPr>
            <w:r w:rsidRPr="00622B37">
              <w:rPr>
                <w:rFonts w:cs="Arial"/>
                <w:sz w:val="20"/>
              </w:rPr>
              <w:t>19 Jul 2023</w:t>
            </w:r>
          </w:p>
        </w:tc>
        <w:tc>
          <w:tcPr>
            <w:tcW w:w="1275" w:type="dxa"/>
            <w:shd w:val="clear" w:color="auto" w:fill="auto"/>
            <w:vAlign w:val="center"/>
          </w:tcPr>
          <w:p w14:paraId="58D3A5E3" w14:textId="77777777" w:rsidR="00FF29A9" w:rsidRPr="00622B37" w:rsidRDefault="00FF29A9" w:rsidP="00FF29A9">
            <w:pPr>
              <w:jc w:val="center"/>
              <w:rPr>
                <w:rFonts w:cs="Arial"/>
                <w:sz w:val="20"/>
              </w:rPr>
            </w:pPr>
            <w:r w:rsidRPr="00622B37">
              <w:rPr>
                <w:rFonts w:cs="Arial"/>
                <w:sz w:val="20"/>
              </w:rPr>
              <w:t>28 Jul 2023</w:t>
            </w:r>
          </w:p>
        </w:tc>
        <w:tc>
          <w:tcPr>
            <w:tcW w:w="1560" w:type="dxa"/>
            <w:shd w:val="clear" w:color="auto" w:fill="auto"/>
            <w:vAlign w:val="center"/>
          </w:tcPr>
          <w:p w14:paraId="4A8FC9C2" w14:textId="77777777" w:rsidR="00FF29A9" w:rsidRPr="00622B37" w:rsidRDefault="00FF29A9" w:rsidP="00FF29A9">
            <w:pPr>
              <w:jc w:val="center"/>
              <w:rPr>
                <w:rFonts w:cs="Arial"/>
                <w:sz w:val="20"/>
              </w:rPr>
            </w:pPr>
            <w:r w:rsidRPr="00622B37">
              <w:rPr>
                <w:rFonts w:cs="Arial"/>
                <w:sz w:val="20"/>
              </w:rPr>
              <w:t>01 Nov, 2023</w:t>
            </w:r>
          </w:p>
        </w:tc>
        <w:tc>
          <w:tcPr>
            <w:tcW w:w="1559" w:type="dxa"/>
            <w:shd w:val="clear" w:color="auto" w:fill="auto"/>
            <w:vAlign w:val="center"/>
          </w:tcPr>
          <w:p w14:paraId="093BFE95" w14:textId="77777777" w:rsidR="00FF29A9" w:rsidRPr="00622B37" w:rsidRDefault="00FF29A9" w:rsidP="00FF29A9">
            <w:pPr>
              <w:jc w:val="center"/>
              <w:rPr>
                <w:rFonts w:cs="Arial"/>
                <w:sz w:val="20"/>
              </w:rPr>
            </w:pPr>
            <w:r w:rsidRPr="00622B37">
              <w:rPr>
                <w:rFonts w:cs="Arial"/>
                <w:sz w:val="20"/>
              </w:rPr>
              <w:t>Q4, 2023</w:t>
            </w:r>
          </w:p>
        </w:tc>
        <w:tc>
          <w:tcPr>
            <w:tcW w:w="1820" w:type="dxa"/>
            <w:shd w:val="clear" w:color="auto" w:fill="auto"/>
            <w:vAlign w:val="center"/>
          </w:tcPr>
          <w:p w14:paraId="5DA24B35" w14:textId="77777777" w:rsidR="00FF29A9" w:rsidRPr="00622B37" w:rsidRDefault="00FF29A9" w:rsidP="00FF29A9">
            <w:pPr>
              <w:jc w:val="center"/>
              <w:rPr>
                <w:rFonts w:cs="Arial"/>
                <w:b/>
                <w:sz w:val="20"/>
              </w:rPr>
            </w:pPr>
          </w:p>
        </w:tc>
      </w:tr>
      <w:tr w:rsidR="00FF29A9" w:rsidRPr="00622B37" w14:paraId="0AF27158" w14:textId="77777777" w:rsidTr="00FF29A9">
        <w:tc>
          <w:tcPr>
            <w:tcW w:w="586" w:type="dxa"/>
            <w:shd w:val="clear" w:color="auto" w:fill="auto"/>
            <w:vAlign w:val="center"/>
          </w:tcPr>
          <w:p w14:paraId="5266AE12" w14:textId="78F7F408" w:rsidR="00FF29A9" w:rsidRPr="00622B37" w:rsidRDefault="00DD05A0" w:rsidP="00FF29A9">
            <w:pPr>
              <w:jc w:val="center"/>
              <w:rPr>
                <w:rFonts w:cs="Arial"/>
                <w:sz w:val="20"/>
              </w:rPr>
            </w:pPr>
            <w:r w:rsidRPr="00622B37">
              <w:rPr>
                <w:rFonts w:cs="Arial"/>
                <w:sz w:val="20"/>
              </w:rPr>
              <w:t>28</w:t>
            </w:r>
          </w:p>
        </w:tc>
        <w:tc>
          <w:tcPr>
            <w:tcW w:w="2982" w:type="dxa"/>
            <w:shd w:val="clear" w:color="auto" w:fill="auto"/>
            <w:vAlign w:val="center"/>
          </w:tcPr>
          <w:p w14:paraId="4830D124" w14:textId="77777777" w:rsidR="00FF29A9" w:rsidRPr="00622B37" w:rsidRDefault="00FF29A9" w:rsidP="00FF29A9">
            <w:pPr>
              <w:jc w:val="left"/>
              <w:rPr>
                <w:rFonts w:cs="Arial"/>
                <w:sz w:val="20"/>
              </w:rPr>
            </w:pPr>
            <w:r w:rsidRPr="00622B37">
              <w:rPr>
                <w:rFonts w:cs="Arial"/>
                <w:sz w:val="20"/>
              </w:rPr>
              <w:t>M&amp;E Officer</w:t>
            </w:r>
          </w:p>
        </w:tc>
        <w:tc>
          <w:tcPr>
            <w:tcW w:w="1417" w:type="dxa"/>
            <w:shd w:val="clear" w:color="auto" w:fill="auto"/>
            <w:vAlign w:val="center"/>
          </w:tcPr>
          <w:p w14:paraId="13D41B70" w14:textId="77777777" w:rsidR="00FF29A9" w:rsidRPr="00622B37" w:rsidRDefault="00FF29A9" w:rsidP="00FF29A9">
            <w:pPr>
              <w:jc w:val="center"/>
              <w:rPr>
                <w:rFonts w:cs="Arial"/>
                <w:sz w:val="20"/>
              </w:rPr>
            </w:pPr>
            <w:r w:rsidRPr="00622B37">
              <w:rPr>
                <w:rFonts w:cs="Arial"/>
                <w:sz w:val="20"/>
              </w:rPr>
              <w:t>CIU Kohat</w:t>
            </w:r>
          </w:p>
        </w:tc>
        <w:tc>
          <w:tcPr>
            <w:tcW w:w="1418" w:type="dxa"/>
            <w:shd w:val="clear" w:color="auto" w:fill="auto"/>
            <w:vAlign w:val="center"/>
          </w:tcPr>
          <w:p w14:paraId="4B2D447F" w14:textId="77777777" w:rsidR="00FF29A9" w:rsidRPr="00622B37" w:rsidRDefault="00FF29A9" w:rsidP="00FF29A9">
            <w:pPr>
              <w:jc w:val="center"/>
              <w:rPr>
                <w:rFonts w:cs="Arial"/>
                <w:sz w:val="20"/>
              </w:rPr>
            </w:pPr>
            <w:r w:rsidRPr="00622B37">
              <w:rPr>
                <w:rFonts w:cs="Arial"/>
                <w:sz w:val="20"/>
              </w:rPr>
              <w:t>23 Dec 2022</w:t>
            </w:r>
          </w:p>
        </w:tc>
        <w:tc>
          <w:tcPr>
            <w:tcW w:w="1276" w:type="dxa"/>
            <w:shd w:val="clear" w:color="auto" w:fill="auto"/>
            <w:vAlign w:val="center"/>
          </w:tcPr>
          <w:p w14:paraId="22A98771" w14:textId="77777777" w:rsidR="00FF29A9" w:rsidRPr="00622B37" w:rsidRDefault="00FF29A9" w:rsidP="00FF29A9">
            <w:pPr>
              <w:jc w:val="center"/>
              <w:rPr>
                <w:rFonts w:cs="Arial"/>
                <w:sz w:val="20"/>
              </w:rPr>
            </w:pPr>
            <w:r w:rsidRPr="00622B37">
              <w:rPr>
                <w:rFonts w:cs="Arial"/>
                <w:sz w:val="20"/>
              </w:rPr>
              <w:t>19 Jul 2023</w:t>
            </w:r>
          </w:p>
        </w:tc>
        <w:tc>
          <w:tcPr>
            <w:tcW w:w="1275" w:type="dxa"/>
            <w:shd w:val="clear" w:color="auto" w:fill="auto"/>
            <w:vAlign w:val="center"/>
          </w:tcPr>
          <w:p w14:paraId="5CBDC294" w14:textId="77777777" w:rsidR="00FF29A9" w:rsidRPr="00622B37" w:rsidRDefault="00FF29A9" w:rsidP="00FF29A9">
            <w:pPr>
              <w:jc w:val="center"/>
              <w:rPr>
                <w:rFonts w:cs="Arial"/>
                <w:sz w:val="20"/>
              </w:rPr>
            </w:pPr>
            <w:r w:rsidRPr="00622B37">
              <w:rPr>
                <w:rFonts w:cs="Arial"/>
                <w:sz w:val="20"/>
              </w:rPr>
              <w:t>28 Jul 2023</w:t>
            </w:r>
          </w:p>
        </w:tc>
        <w:tc>
          <w:tcPr>
            <w:tcW w:w="1560" w:type="dxa"/>
            <w:shd w:val="clear" w:color="auto" w:fill="auto"/>
            <w:vAlign w:val="center"/>
          </w:tcPr>
          <w:p w14:paraId="76DEA15F" w14:textId="77777777" w:rsidR="00FF29A9" w:rsidRPr="00622B37" w:rsidRDefault="00FF29A9" w:rsidP="00FF29A9">
            <w:pPr>
              <w:jc w:val="center"/>
              <w:rPr>
                <w:rFonts w:cs="Arial"/>
                <w:sz w:val="20"/>
              </w:rPr>
            </w:pPr>
            <w:r w:rsidRPr="00622B37">
              <w:rPr>
                <w:rFonts w:cs="Arial"/>
                <w:sz w:val="20"/>
              </w:rPr>
              <w:t>01 Nov, 2023</w:t>
            </w:r>
          </w:p>
        </w:tc>
        <w:tc>
          <w:tcPr>
            <w:tcW w:w="1559" w:type="dxa"/>
            <w:shd w:val="clear" w:color="auto" w:fill="auto"/>
            <w:vAlign w:val="center"/>
          </w:tcPr>
          <w:p w14:paraId="55E1B225" w14:textId="77777777" w:rsidR="00FF29A9" w:rsidRPr="00622B37" w:rsidRDefault="00FF29A9" w:rsidP="00FF29A9">
            <w:pPr>
              <w:jc w:val="center"/>
              <w:rPr>
                <w:rFonts w:cs="Arial"/>
                <w:sz w:val="20"/>
              </w:rPr>
            </w:pPr>
            <w:r w:rsidRPr="00622B37">
              <w:rPr>
                <w:rFonts w:cs="Arial"/>
                <w:sz w:val="20"/>
              </w:rPr>
              <w:t>Q4, 2023</w:t>
            </w:r>
          </w:p>
        </w:tc>
        <w:tc>
          <w:tcPr>
            <w:tcW w:w="1820" w:type="dxa"/>
            <w:shd w:val="clear" w:color="auto" w:fill="auto"/>
            <w:vAlign w:val="center"/>
          </w:tcPr>
          <w:p w14:paraId="4E7C205D" w14:textId="77777777" w:rsidR="00FF29A9" w:rsidRPr="00622B37" w:rsidRDefault="00FF29A9" w:rsidP="00FF29A9">
            <w:pPr>
              <w:jc w:val="center"/>
              <w:rPr>
                <w:rFonts w:cs="Arial"/>
                <w:b/>
                <w:sz w:val="20"/>
              </w:rPr>
            </w:pPr>
          </w:p>
        </w:tc>
      </w:tr>
      <w:tr w:rsidR="00FF29A9" w:rsidRPr="00622B37" w14:paraId="50FC4D18" w14:textId="77777777" w:rsidTr="00FF29A9">
        <w:tc>
          <w:tcPr>
            <w:tcW w:w="586" w:type="dxa"/>
            <w:shd w:val="clear" w:color="auto" w:fill="auto"/>
            <w:vAlign w:val="center"/>
          </w:tcPr>
          <w:p w14:paraId="11F3037B" w14:textId="1DC97202" w:rsidR="00FF29A9" w:rsidRPr="00622B37" w:rsidRDefault="00DD05A0" w:rsidP="00FF29A9">
            <w:pPr>
              <w:jc w:val="center"/>
              <w:rPr>
                <w:rFonts w:cs="Arial"/>
                <w:sz w:val="20"/>
              </w:rPr>
            </w:pPr>
            <w:r w:rsidRPr="00622B37">
              <w:rPr>
                <w:rFonts w:cs="Arial"/>
                <w:sz w:val="20"/>
              </w:rPr>
              <w:t>29</w:t>
            </w:r>
          </w:p>
        </w:tc>
        <w:tc>
          <w:tcPr>
            <w:tcW w:w="2982" w:type="dxa"/>
            <w:shd w:val="clear" w:color="auto" w:fill="auto"/>
            <w:vAlign w:val="center"/>
          </w:tcPr>
          <w:p w14:paraId="32D9363D" w14:textId="77777777" w:rsidR="00FF29A9" w:rsidRPr="00622B37" w:rsidRDefault="00FF29A9" w:rsidP="00FF29A9">
            <w:pPr>
              <w:jc w:val="left"/>
              <w:rPr>
                <w:rFonts w:cs="Arial"/>
                <w:sz w:val="20"/>
              </w:rPr>
            </w:pPr>
            <w:r w:rsidRPr="00622B37">
              <w:rPr>
                <w:rFonts w:cs="Arial"/>
                <w:sz w:val="20"/>
              </w:rPr>
              <w:t>IT Officer</w:t>
            </w:r>
          </w:p>
        </w:tc>
        <w:tc>
          <w:tcPr>
            <w:tcW w:w="1417" w:type="dxa"/>
            <w:shd w:val="clear" w:color="auto" w:fill="auto"/>
            <w:vAlign w:val="center"/>
          </w:tcPr>
          <w:p w14:paraId="5202909C" w14:textId="77777777" w:rsidR="00FF29A9" w:rsidRPr="00622B37" w:rsidRDefault="00FF29A9" w:rsidP="00FF29A9">
            <w:pPr>
              <w:jc w:val="center"/>
              <w:rPr>
                <w:rFonts w:cs="Arial"/>
                <w:sz w:val="20"/>
              </w:rPr>
            </w:pPr>
            <w:r w:rsidRPr="00622B37">
              <w:rPr>
                <w:rFonts w:cs="Arial"/>
                <w:sz w:val="20"/>
              </w:rPr>
              <w:t>CIU Kohat</w:t>
            </w:r>
          </w:p>
        </w:tc>
        <w:tc>
          <w:tcPr>
            <w:tcW w:w="1418" w:type="dxa"/>
            <w:shd w:val="clear" w:color="auto" w:fill="auto"/>
            <w:vAlign w:val="center"/>
          </w:tcPr>
          <w:p w14:paraId="47729154" w14:textId="77777777" w:rsidR="00FF29A9" w:rsidRPr="00622B37" w:rsidRDefault="00FF29A9" w:rsidP="00FF29A9">
            <w:pPr>
              <w:jc w:val="center"/>
              <w:rPr>
                <w:rFonts w:cs="Arial"/>
                <w:sz w:val="20"/>
              </w:rPr>
            </w:pPr>
            <w:r w:rsidRPr="00622B37">
              <w:rPr>
                <w:rFonts w:cs="Arial"/>
                <w:sz w:val="20"/>
              </w:rPr>
              <w:t>23 Dec 2022</w:t>
            </w:r>
          </w:p>
        </w:tc>
        <w:tc>
          <w:tcPr>
            <w:tcW w:w="1276" w:type="dxa"/>
            <w:shd w:val="clear" w:color="auto" w:fill="auto"/>
            <w:vAlign w:val="center"/>
          </w:tcPr>
          <w:p w14:paraId="113E297F" w14:textId="77777777" w:rsidR="00FF29A9" w:rsidRPr="00622B37" w:rsidRDefault="00FF29A9" w:rsidP="00FF29A9">
            <w:pPr>
              <w:jc w:val="center"/>
              <w:rPr>
                <w:rFonts w:cs="Arial"/>
                <w:sz w:val="20"/>
              </w:rPr>
            </w:pPr>
            <w:r w:rsidRPr="00622B37">
              <w:rPr>
                <w:rFonts w:cs="Arial"/>
                <w:sz w:val="20"/>
              </w:rPr>
              <w:t>19 Jul 2023</w:t>
            </w:r>
          </w:p>
        </w:tc>
        <w:tc>
          <w:tcPr>
            <w:tcW w:w="1275" w:type="dxa"/>
            <w:shd w:val="clear" w:color="auto" w:fill="auto"/>
            <w:vAlign w:val="center"/>
          </w:tcPr>
          <w:p w14:paraId="18CAA8C8" w14:textId="77777777" w:rsidR="00FF29A9" w:rsidRPr="00622B37" w:rsidRDefault="00FF29A9" w:rsidP="00FF29A9">
            <w:pPr>
              <w:jc w:val="center"/>
              <w:rPr>
                <w:rFonts w:cs="Arial"/>
                <w:sz w:val="20"/>
              </w:rPr>
            </w:pPr>
            <w:r w:rsidRPr="00622B37">
              <w:rPr>
                <w:rFonts w:cs="Arial"/>
                <w:sz w:val="20"/>
              </w:rPr>
              <w:t>28 Jul 2023</w:t>
            </w:r>
          </w:p>
        </w:tc>
        <w:tc>
          <w:tcPr>
            <w:tcW w:w="1560" w:type="dxa"/>
            <w:shd w:val="clear" w:color="auto" w:fill="auto"/>
            <w:vAlign w:val="center"/>
          </w:tcPr>
          <w:p w14:paraId="31B9CA9D" w14:textId="77777777" w:rsidR="00FF29A9" w:rsidRPr="00622B37" w:rsidRDefault="00FF29A9" w:rsidP="00FF29A9">
            <w:pPr>
              <w:jc w:val="center"/>
              <w:rPr>
                <w:rFonts w:cs="Arial"/>
                <w:sz w:val="20"/>
              </w:rPr>
            </w:pPr>
            <w:r w:rsidRPr="00622B37">
              <w:rPr>
                <w:rFonts w:cs="Arial"/>
                <w:sz w:val="20"/>
              </w:rPr>
              <w:t>01 Nov, 2023</w:t>
            </w:r>
          </w:p>
        </w:tc>
        <w:tc>
          <w:tcPr>
            <w:tcW w:w="1559" w:type="dxa"/>
            <w:shd w:val="clear" w:color="auto" w:fill="auto"/>
            <w:vAlign w:val="center"/>
          </w:tcPr>
          <w:p w14:paraId="3F9EA73A" w14:textId="77777777" w:rsidR="00FF29A9" w:rsidRPr="00622B37" w:rsidRDefault="00FF29A9" w:rsidP="00FF29A9">
            <w:pPr>
              <w:jc w:val="center"/>
              <w:rPr>
                <w:rFonts w:cs="Arial"/>
                <w:sz w:val="20"/>
              </w:rPr>
            </w:pPr>
            <w:r w:rsidRPr="00622B37">
              <w:rPr>
                <w:rFonts w:cs="Arial"/>
                <w:sz w:val="20"/>
              </w:rPr>
              <w:t>Q4, 2023</w:t>
            </w:r>
          </w:p>
        </w:tc>
        <w:tc>
          <w:tcPr>
            <w:tcW w:w="1820" w:type="dxa"/>
            <w:shd w:val="clear" w:color="auto" w:fill="auto"/>
            <w:vAlign w:val="center"/>
          </w:tcPr>
          <w:p w14:paraId="44822CC5" w14:textId="77777777" w:rsidR="00FF29A9" w:rsidRPr="00622B37" w:rsidRDefault="00FF29A9" w:rsidP="00FF29A9">
            <w:pPr>
              <w:jc w:val="center"/>
              <w:rPr>
                <w:rFonts w:cs="Arial"/>
                <w:b/>
                <w:sz w:val="20"/>
              </w:rPr>
            </w:pPr>
          </w:p>
        </w:tc>
      </w:tr>
      <w:tr w:rsidR="00FF29A9" w:rsidRPr="00622B37" w14:paraId="1378722B" w14:textId="77777777" w:rsidTr="00FF29A9">
        <w:tc>
          <w:tcPr>
            <w:tcW w:w="586" w:type="dxa"/>
            <w:shd w:val="clear" w:color="auto" w:fill="auto"/>
            <w:vAlign w:val="center"/>
          </w:tcPr>
          <w:p w14:paraId="7A266F27" w14:textId="07B1D81A" w:rsidR="00FF29A9" w:rsidRPr="00622B37" w:rsidRDefault="00FF29A9" w:rsidP="00FF29A9">
            <w:pPr>
              <w:jc w:val="center"/>
              <w:rPr>
                <w:rFonts w:cs="Arial"/>
                <w:sz w:val="20"/>
              </w:rPr>
            </w:pPr>
            <w:r w:rsidRPr="00622B37">
              <w:rPr>
                <w:rFonts w:cs="Arial"/>
                <w:sz w:val="20"/>
              </w:rPr>
              <w:t>3</w:t>
            </w:r>
            <w:r w:rsidR="00DD05A0" w:rsidRPr="00622B37">
              <w:rPr>
                <w:rFonts w:cs="Arial"/>
                <w:sz w:val="20"/>
              </w:rPr>
              <w:t>0</w:t>
            </w:r>
          </w:p>
        </w:tc>
        <w:tc>
          <w:tcPr>
            <w:tcW w:w="2982" w:type="dxa"/>
            <w:shd w:val="clear" w:color="auto" w:fill="auto"/>
            <w:vAlign w:val="center"/>
          </w:tcPr>
          <w:p w14:paraId="2F83186A" w14:textId="77777777" w:rsidR="00FF29A9" w:rsidRPr="00622B37" w:rsidRDefault="00FF29A9" w:rsidP="00FF29A9">
            <w:pPr>
              <w:jc w:val="left"/>
              <w:rPr>
                <w:rFonts w:cs="Arial"/>
                <w:sz w:val="20"/>
              </w:rPr>
            </w:pPr>
            <w:r w:rsidRPr="00622B37">
              <w:rPr>
                <w:rFonts w:cs="Arial"/>
                <w:sz w:val="20"/>
              </w:rPr>
              <w:t>Monitoring &amp; Evaluation Specialist</w:t>
            </w:r>
          </w:p>
        </w:tc>
        <w:tc>
          <w:tcPr>
            <w:tcW w:w="1417" w:type="dxa"/>
            <w:shd w:val="clear" w:color="auto" w:fill="auto"/>
            <w:vAlign w:val="center"/>
          </w:tcPr>
          <w:p w14:paraId="534C6E0D" w14:textId="77777777" w:rsidR="00FF29A9" w:rsidRPr="00622B37" w:rsidRDefault="00FF29A9" w:rsidP="00FF29A9">
            <w:pPr>
              <w:jc w:val="center"/>
              <w:rPr>
                <w:rFonts w:cs="Arial"/>
                <w:sz w:val="20"/>
              </w:rPr>
            </w:pPr>
            <w:r w:rsidRPr="00622B37">
              <w:rPr>
                <w:rFonts w:cs="Arial"/>
                <w:sz w:val="20"/>
              </w:rPr>
              <w:t>CIU Kohat</w:t>
            </w:r>
          </w:p>
        </w:tc>
        <w:tc>
          <w:tcPr>
            <w:tcW w:w="1418" w:type="dxa"/>
            <w:shd w:val="clear" w:color="auto" w:fill="auto"/>
            <w:vAlign w:val="center"/>
          </w:tcPr>
          <w:p w14:paraId="3626D6DE" w14:textId="77777777" w:rsidR="00FF29A9" w:rsidRPr="00622B37" w:rsidRDefault="00FF29A9" w:rsidP="00FF29A9">
            <w:pPr>
              <w:jc w:val="center"/>
              <w:rPr>
                <w:rFonts w:cs="Arial"/>
                <w:sz w:val="20"/>
              </w:rPr>
            </w:pPr>
            <w:r w:rsidRPr="00622B37">
              <w:rPr>
                <w:rFonts w:cs="Arial"/>
                <w:sz w:val="20"/>
              </w:rPr>
              <w:t>N/A</w:t>
            </w:r>
          </w:p>
        </w:tc>
        <w:tc>
          <w:tcPr>
            <w:tcW w:w="1276" w:type="dxa"/>
            <w:shd w:val="clear" w:color="auto" w:fill="auto"/>
            <w:vAlign w:val="center"/>
          </w:tcPr>
          <w:p w14:paraId="0B0DDCF1" w14:textId="77777777" w:rsidR="00FF29A9" w:rsidRPr="00622B37" w:rsidRDefault="00FF29A9" w:rsidP="00FF29A9">
            <w:pPr>
              <w:jc w:val="center"/>
              <w:rPr>
                <w:rFonts w:cs="Arial"/>
                <w:sz w:val="20"/>
              </w:rPr>
            </w:pPr>
          </w:p>
        </w:tc>
        <w:tc>
          <w:tcPr>
            <w:tcW w:w="1275" w:type="dxa"/>
            <w:shd w:val="clear" w:color="auto" w:fill="auto"/>
            <w:vAlign w:val="center"/>
          </w:tcPr>
          <w:p w14:paraId="2DE1B84F" w14:textId="77777777" w:rsidR="00FF29A9" w:rsidRPr="00622B37" w:rsidRDefault="00FF29A9" w:rsidP="00FF29A9">
            <w:pPr>
              <w:jc w:val="center"/>
              <w:rPr>
                <w:rFonts w:cs="Arial"/>
                <w:sz w:val="20"/>
              </w:rPr>
            </w:pPr>
          </w:p>
        </w:tc>
        <w:tc>
          <w:tcPr>
            <w:tcW w:w="1560" w:type="dxa"/>
            <w:shd w:val="clear" w:color="auto" w:fill="auto"/>
            <w:vAlign w:val="center"/>
          </w:tcPr>
          <w:p w14:paraId="47686F5D" w14:textId="77777777" w:rsidR="00FF29A9" w:rsidRPr="00622B37" w:rsidRDefault="00FF29A9" w:rsidP="00FF29A9">
            <w:pPr>
              <w:jc w:val="center"/>
              <w:rPr>
                <w:rFonts w:cs="Arial"/>
                <w:sz w:val="20"/>
              </w:rPr>
            </w:pPr>
          </w:p>
        </w:tc>
        <w:tc>
          <w:tcPr>
            <w:tcW w:w="1559" w:type="dxa"/>
            <w:shd w:val="clear" w:color="auto" w:fill="auto"/>
            <w:vAlign w:val="center"/>
          </w:tcPr>
          <w:p w14:paraId="0C851343" w14:textId="77777777" w:rsidR="00FF29A9" w:rsidRPr="00622B37" w:rsidRDefault="00FF29A9" w:rsidP="00FF29A9">
            <w:pPr>
              <w:jc w:val="center"/>
              <w:rPr>
                <w:rFonts w:cs="Arial"/>
                <w:sz w:val="20"/>
              </w:rPr>
            </w:pPr>
          </w:p>
        </w:tc>
        <w:tc>
          <w:tcPr>
            <w:tcW w:w="1820" w:type="dxa"/>
            <w:shd w:val="clear" w:color="auto" w:fill="auto"/>
            <w:vAlign w:val="center"/>
          </w:tcPr>
          <w:p w14:paraId="6840A7F6" w14:textId="77777777" w:rsidR="00FF29A9" w:rsidRPr="00622B37" w:rsidRDefault="00FF29A9" w:rsidP="00FF29A9">
            <w:pPr>
              <w:jc w:val="center"/>
              <w:rPr>
                <w:rFonts w:cs="Arial"/>
                <w:b/>
                <w:sz w:val="20"/>
              </w:rPr>
            </w:pPr>
            <w:r w:rsidRPr="00622B37">
              <w:rPr>
                <w:rFonts w:cs="Arial"/>
                <w:b/>
                <w:sz w:val="20"/>
              </w:rPr>
              <w:t>TBD</w:t>
            </w:r>
          </w:p>
        </w:tc>
      </w:tr>
      <w:tr w:rsidR="00FF29A9" w:rsidRPr="00622B37" w14:paraId="6E6CEFE1" w14:textId="77777777" w:rsidTr="00FF29A9">
        <w:tc>
          <w:tcPr>
            <w:tcW w:w="586" w:type="dxa"/>
            <w:shd w:val="clear" w:color="auto" w:fill="auto"/>
            <w:vAlign w:val="center"/>
          </w:tcPr>
          <w:p w14:paraId="0EC0A162" w14:textId="63AE98C1" w:rsidR="00FF29A9" w:rsidRPr="00622B37" w:rsidRDefault="00FF29A9" w:rsidP="00FF29A9">
            <w:pPr>
              <w:jc w:val="center"/>
              <w:rPr>
                <w:rFonts w:cs="Arial"/>
                <w:sz w:val="20"/>
              </w:rPr>
            </w:pPr>
            <w:r w:rsidRPr="00622B37">
              <w:rPr>
                <w:rFonts w:cs="Arial"/>
                <w:sz w:val="20"/>
              </w:rPr>
              <w:t>3</w:t>
            </w:r>
            <w:r w:rsidR="00DD05A0" w:rsidRPr="00622B37">
              <w:rPr>
                <w:rFonts w:cs="Arial"/>
                <w:sz w:val="20"/>
              </w:rPr>
              <w:t>1</w:t>
            </w:r>
          </w:p>
        </w:tc>
        <w:tc>
          <w:tcPr>
            <w:tcW w:w="2982" w:type="dxa"/>
            <w:shd w:val="clear" w:color="auto" w:fill="auto"/>
            <w:vAlign w:val="center"/>
          </w:tcPr>
          <w:p w14:paraId="0EFBE434" w14:textId="77777777" w:rsidR="00FF29A9" w:rsidRPr="00622B37" w:rsidRDefault="00FF29A9" w:rsidP="00FF29A9">
            <w:pPr>
              <w:jc w:val="left"/>
              <w:rPr>
                <w:rFonts w:cs="Arial"/>
                <w:sz w:val="20"/>
              </w:rPr>
            </w:pPr>
            <w:r w:rsidRPr="00622B37">
              <w:rPr>
                <w:rFonts w:cs="Arial"/>
                <w:sz w:val="20"/>
              </w:rPr>
              <w:t xml:space="preserve">Municipal </w:t>
            </w:r>
            <w:r w:rsidRPr="00622B37">
              <w:rPr>
                <w:rFonts w:cs="Arial"/>
                <w:w w:val="95"/>
                <w:sz w:val="20"/>
              </w:rPr>
              <w:t xml:space="preserve">Finance </w:t>
            </w:r>
            <w:r w:rsidRPr="00622B37">
              <w:rPr>
                <w:rFonts w:cs="Arial"/>
                <w:sz w:val="20"/>
              </w:rPr>
              <w:t>Specialist</w:t>
            </w:r>
          </w:p>
        </w:tc>
        <w:tc>
          <w:tcPr>
            <w:tcW w:w="1417" w:type="dxa"/>
            <w:shd w:val="clear" w:color="auto" w:fill="auto"/>
            <w:vAlign w:val="center"/>
          </w:tcPr>
          <w:p w14:paraId="706E49D2" w14:textId="77777777" w:rsidR="00FF29A9" w:rsidRPr="00622B37" w:rsidRDefault="00FF29A9" w:rsidP="00FF29A9">
            <w:pPr>
              <w:jc w:val="center"/>
              <w:rPr>
                <w:rFonts w:cs="Arial"/>
                <w:sz w:val="20"/>
              </w:rPr>
            </w:pPr>
            <w:r w:rsidRPr="00622B37">
              <w:rPr>
                <w:rFonts w:cs="Arial"/>
                <w:sz w:val="20"/>
              </w:rPr>
              <w:t>CIU Kohat</w:t>
            </w:r>
          </w:p>
        </w:tc>
        <w:tc>
          <w:tcPr>
            <w:tcW w:w="1418" w:type="dxa"/>
            <w:shd w:val="clear" w:color="auto" w:fill="auto"/>
            <w:vAlign w:val="center"/>
          </w:tcPr>
          <w:p w14:paraId="52130090" w14:textId="77777777" w:rsidR="00FF29A9" w:rsidRPr="00622B37" w:rsidRDefault="00FF29A9" w:rsidP="00FF29A9">
            <w:pPr>
              <w:jc w:val="center"/>
              <w:rPr>
                <w:rFonts w:cs="Arial"/>
                <w:sz w:val="20"/>
              </w:rPr>
            </w:pPr>
            <w:r w:rsidRPr="00622B37">
              <w:rPr>
                <w:rFonts w:cs="Arial"/>
                <w:sz w:val="20"/>
              </w:rPr>
              <w:t>N/A</w:t>
            </w:r>
          </w:p>
        </w:tc>
        <w:tc>
          <w:tcPr>
            <w:tcW w:w="1276" w:type="dxa"/>
            <w:shd w:val="clear" w:color="auto" w:fill="auto"/>
            <w:vAlign w:val="center"/>
          </w:tcPr>
          <w:p w14:paraId="3E097725" w14:textId="77777777" w:rsidR="00FF29A9" w:rsidRPr="00622B37" w:rsidRDefault="00FF29A9" w:rsidP="00FF29A9">
            <w:pPr>
              <w:jc w:val="center"/>
              <w:rPr>
                <w:rFonts w:cs="Arial"/>
                <w:sz w:val="20"/>
              </w:rPr>
            </w:pPr>
          </w:p>
        </w:tc>
        <w:tc>
          <w:tcPr>
            <w:tcW w:w="1275" w:type="dxa"/>
            <w:shd w:val="clear" w:color="auto" w:fill="auto"/>
            <w:vAlign w:val="center"/>
          </w:tcPr>
          <w:p w14:paraId="0C2C9053" w14:textId="77777777" w:rsidR="00FF29A9" w:rsidRPr="00622B37" w:rsidRDefault="00FF29A9" w:rsidP="00FF29A9">
            <w:pPr>
              <w:jc w:val="center"/>
              <w:rPr>
                <w:rFonts w:cs="Arial"/>
                <w:sz w:val="20"/>
              </w:rPr>
            </w:pPr>
          </w:p>
        </w:tc>
        <w:tc>
          <w:tcPr>
            <w:tcW w:w="1560" w:type="dxa"/>
            <w:shd w:val="clear" w:color="auto" w:fill="auto"/>
            <w:vAlign w:val="center"/>
          </w:tcPr>
          <w:p w14:paraId="24A97760" w14:textId="77777777" w:rsidR="00FF29A9" w:rsidRPr="00622B37" w:rsidRDefault="00FF29A9" w:rsidP="00FF29A9">
            <w:pPr>
              <w:jc w:val="center"/>
              <w:rPr>
                <w:rFonts w:cs="Arial"/>
                <w:sz w:val="20"/>
              </w:rPr>
            </w:pPr>
          </w:p>
        </w:tc>
        <w:tc>
          <w:tcPr>
            <w:tcW w:w="1559" w:type="dxa"/>
            <w:shd w:val="clear" w:color="auto" w:fill="auto"/>
            <w:vAlign w:val="center"/>
          </w:tcPr>
          <w:p w14:paraId="145572B2" w14:textId="77777777" w:rsidR="00FF29A9" w:rsidRPr="00622B37" w:rsidRDefault="00FF29A9" w:rsidP="00FF29A9">
            <w:pPr>
              <w:jc w:val="center"/>
              <w:rPr>
                <w:rFonts w:cs="Arial"/>
                <w:sz w:val="20"/>
              </w:rPr>
            </w:pPr>
          </w:p>
        </w:tc>
        <w:tc>
          <w:tcPr>
            <w:tcW w:w="1820" w:type="dxa"/>
            <w:shd w:val="clear" w:color="auto" w:fill="auto"/>
            <w:vAlign w:val="center"/>
          </w:tcPr>
          <w:p w14:paraId="2D1DE1D2" w14:textId="77777777" w:rsidR="00FF29A9" w:rsidRPr="00622B37" w:rsidRDefault="00FF29A9" w:rsidP="00FF29A9">
            <w:pPr>
              <w:jc w:val="center"/>
              <w:rPr>
                <w:rFonts w:cs="Arial"/>
                <w:b/>
                <w:sz w:val="20"/>
              </w:rPr>
            </w:pPr>
            <w:r w:rsidRPr="00622B37">
              <w:rPr>
                <w:rFonts w:cs="Arial"/>
                <w:b/>
                <w:sz w:val="20"/>
              </w:rPr>
              <w:t>TBD</w:t>
            </w:r>
          </w:p>
        </w:tc>
      </w:tr>
      <w:tr w:rsidR="00FF29A9" w:rsidRPr="00622B37" w14:paraId="00580CE4" w14:textId="77777777" w:rsidTr="00FF29A9">
        <w:tc>
          <w:tcPr>
            <w:tcW w:w="586" w:type="dxa"/>
            <w:shd w:val="clear" w:color="auto" w:fill="auto"/>
            <w:vAlign w:val="center"/>
          </w:tcPr>
          <w:p w14:paraId="643B8C96" w14:textId="3F288878" w:rsidR="00FF29A9" w:rsidRPr="00622B37" w:rsidRDefault="00FF29A9" w:rsidP="00FF29A9">
            <w:pPr>
              <w:jc w:val="center"/>
              <w:rPr>
                <w:rFonts w:cs="Arial"/>
                <w:sz w:val="20"/>
              </w:rPr>
            </w:pPr>
            <w:r w:rsidRPr="00622B37">
              <w:rPr>
                <w:rFonts w:cs="Arial"/>
                <w:sz w:val="20"/>
              </w:rPr>
              <w:t>3</w:t>
            </w:r>
            <w:r w:rsidR="00DD05A0" w:rsidRPr="00622B37">
              <w:rPr>
                <w:rFonts w:cs="Arial"/>
                <w:sz w:val="20"/>
              </w:rPr>
              <w:t>2</w:t>
            </w:r>
          </w:p>
        </w:tc>
        <w:tc>
          <w:tcPr>
            <w:tcW w:w="2982" w:type="dxa"/>
            <w:shd w:val="clear" w:color="auto" w:fill="auto"/>
            <w:vAlign w:val="center"/>
          </w:tcPr>
          <w:p w14:paraId="5B8D4E73" w14:textId="77777777" w:rsidR="00FF29A9" w:rsidRPr="00622B37" w:rsidRDefault="00FF29A9" w:rsidP="00FF29A9">
            <w:pPr>
              <w:jc w:val="left"/>
              <w:rPr>
                <w:rFonts w:cs="Arial"/>
                <w:sz w:val="20"/>
              </w:rPr>
            </w:pPr>
            <w:r w:rsidRPr="00622B37">
              <w:rPr>
                <w:rFonts w:cs="Arial"/>
                <w:sz w:val="20"/>
              </w:rPr>
              <w:t>Training / Capacity Building Specialist</w:t>
            </w:r>
          </w:p>
        </w:tc>
        <w:tc>
          <w:tcPr>
            <w:tcW w:w="1417" w:type="dxa"/>
            <w:shd w:val="clear" w:color="auto" w:fill="auto"/>
            <w:vAlign w:val="center"/>
          </w:tcPr>
          <w:p w14:paraId="57078A90" w14:textId="77777777" w:rsidR="00FF29A9" w:rsidRPr="00622B37" w:rsidRDefault="00FF29A9" w:rsidP="00FF29A9">
            <w:pPr>
              <w:jc w:val="center"/>
              <w:rPr>
                <w:rFonts w:cs="Arial"/>
                <w:sz w:val="20"/>
              </w:rPr>
            </w:pPr>
            <w:r w:rsidRPr="00622B37">
              <w:rPr>
                <w:rFonts w:cs="Arial"/>
                <w:sz w:val="20"/>
              </w:rPr>
              <w:t>CIU Kohat</w:t>
            </w:r>
          </w:p>
        </w:tc>
        <w:tc>
          <w:tcPr>
            <w:tcW w:w="1418" w:type="dxa"/>
            <w:shd w:val="clear" w:color="auto" w:fill="auto"/>
            <w:vAlign w:val="center"/>
          </w:tcPr>
          <w:p w14:paraId="575B88A8" w14:textId="77777777" w:rsidR="00FF29A9" w:rsidRPr="00622B37" w:rsidRDefault="00FF29A9" w:rsidP="00FF29A9">
            <w:pPr>
              <w:jc w:val="center"/>
              <w:rPr>
                <w:rFonts w:cs="Arial"/>
                <w:sz w:val="20"/>
              </w:rPr>
            </w:pPr>
            <w:r w:rsidRPr="00622B37">
              <w:rPr>
                <w:rFonts w:cs="Arial"/>
                <w:sz w:val="20"/>
              </w:rPr>
              <w:t>N/A</w:t>
            </w:r>
          </w:p>
        </w:tc>
        <w:tc>
          <w:tcPr>
            <w:tcW w:w="1276" w:type="dxa"/>
            <w:shd w:val="clear" w:color="auto" w:fill="auto"/>
            <w:vAlign w:val="center"/>
          </w:tcPr>
          <w:p w14:paraId="6D9686C5" w14:textId="77777777" w:rsidR="00FF29A9" w:rsidRPr="00622B37" w:rsidRDefault="00FF29A9" w:rsidP="00FF29A9">
            <w:pPr>
              <w:jc w:val="center"/>
              <w:rPr>
                <w:rFonts w:cs="Arial"/>
                <w:sz w:val="20"/>
              </w:rPr>
            </w:pPr>
          </w:p>
        </w:tc>
        <w:tc>
          <w:tcPr>
            <w:tcW w:w="1275" w:type="dxa"/>
            <w:shd w:val="clear" w:color="auto" w:fill="auto"/>
            <w:vAlign w:val="center"/>
          </w:tcPr>
          <w:p w14:paraId="42BD296E" w14:textId="77777777" w:rsidR="00FF29A9" w:rsidRPr="00622B37" w:rsidRDefault="00FF29A9" w:rsidP="00FF29A9">
            <w:pPr>
              <w:jc w:val="center"/>
              <w:rPr>
                <w:rFonts w:cs="Arial"/>
                <w:sz w:val="20"/>
              </w:rPr>
            </w:pPr>
          </w:p>
        </w:tc>
        <w:tc>
          <w:tcPr>
            <w:tcW w:w="1560" w:type="dxa"/>
            <w:shd w:val="clear" w:color="auto" w:fill="auto"/>
            <w:vAlign w:val="center"/>
          </w:tcPr>
          <w:p w14:paraId="6DEB3028" w14:textId="77777777" w:rsidR="00FF29A9" w:rsidRPr="00622B37" w:rsidRDefault="00FF29A9" w:rsidP="00FF29A9">
            <w:pPr>
              <w:jc w:val="center"/>
              <w:rPr>
                <w:rFonts w:cs="Arial"/>
                <w:sz w:val="20"/>
              </w:rPr>
            </w:pPr>
          </w:p>
        </w:tc>
        <w:tc>
          <w:tcPr>
            <w:tcW w:w="1559" w:type="dxa"/>
            <w:shd w:val="clear" w:color="auto" w:fill="auto"/>
            <w:vAlign w:val="center"/>
          </w:tcPr>
          <w:p w14:paraId="72A36E82" w14:textId="77777777" w:rsidR="00FF29A9" w:rsidRPr="00622B37" w:rsidRDefault="00FF29A9" w:rsidP="00FF29A9">
            <w:pPr>
              <w:jc w:val="center"/>
              <w:rPr>
                <w:rFonts w:cs="Arial"/>
                <w:sz w:val="20"/>
              </w:rPr>
            </w:pPr>
          </w:p>
        </w:tc>
        <w:tc>
          <w:tcPr>
            <w:tcW w:w="1820" w:type="dxa"/>
            <w:shd w:val="clear" w:color="auto" w:fill="auto"/>
            <w:vAlign w:val="center"/>
          </w:tcPr>
          <w:p w14:paraId="02D3545C" w14:textId="77777777" w:rsidR="00FF29A9" w:rsidRPr="00622B37" w:rsidRDefault="00FF29A9" w:rsidP="00FF29A9">
            <w:pPr>
              <w:jc w:val="center"/>
              <w:rPr>
                <w:rFonts w:cs="Arial"/>
                <w:b/>
                <w:sz w:val="20"/>
              </w:rPr>
            </w:pPr>
            <w:r w:rsidRPr="00622B37">
              <w:rPr>
                <w:rFonts w:cs="Arial"/>
                <w:b/>
                <w:sz w:val="20"/>
              </w:rPr>
              <w:t>TBD</w:t>
            </w:r>
          </w:p>
        </w:tc>
      </w:tr>
      <w:tr w:rsidR="00FF29A9" w:rsidRPr="00622B37" w14:paraId="65947D3D" w14:textId="77777777" w:rsidTr="00FF29A9">
        <w:tc>
          <w:tcPr>
            <w:tcW w:w="586" w:type="dxa"/>
            <w:shd w:val="clear" w:color="auto" w:fill="auto"/>
            <w:vAlign w:val="center"/>
          </w:tcPr>
          <w:p w14:paraId="4CF33489" w14:textId="0201B5D5" w:rsidR="00FF29A9" w:rsidRPr="00622B37" w:rsidRDefault="000A44B5" w:rsidP="00FF29A9">
            <w:pPr>
              <w:rPr>
                <w:rFonts w:cs="Arial"/>
                <w:sz w:val="20"/>
              </w:rPr>
            </w:pPr>
            <w:r w:rsidRPr="00622B37">
              <w:rPr>
                <w:rFonts w:cs="Arial"/>
                <w:sz w:val="20"/>
              </w:rPr>
              <w:t>3</w:t>
            </w:r>
            <w:r w:rsidR="00DD05A0" w:rsidRPr="00622B37">
              <w:rPr>
                <w:rFonts w:cs="Arial"/>
                <w:sz w:val="20"/>
              </w:rPr>
              <w:t>3</w:t>
            </w:r>
          </w:p>
        </w:tc>
        <w:tc>
          <w:tcPr>
            <w:tcW w:w="2982" w:type="dxa"/>
            <w:shd w:val="clear" w:color="auto" w:fill="auto"/>
            <w:vAlign w:val="center"/>
          </w:tcPr>
          <w:p w14:paraId="293354F7" w14:textId="77777777" w:rsidR="00FF29A9" w:rsidRPr="00622B37" w:rsidRDefault="00FF29A9" w:rsidP="00FF29A9">
            <w:pPr>
              <w:jc w:val="left"/>
              <w:rPr>
                <w:rFonts w:cs="Arial"/>
                <w:sz w:val="20"/>
              </w:rPr>
            </w:pPr>
            <w:r w:rsidRPr="00622B37">
              <w:rPr>
                <w:rFonts w:cs="Arial"/>
                <w:sz w:val="20"/>
              </w:rPr>
              <w:t>Urban Planner (Individual Consultant)</w:t>
            </w:r>
          </w:p>
        </w:tc>
        <w:tc>
          <w:tcPr>
            <w:tcW w:w="1417" w:type="dxa"/>
            <w:shd w:val="clear" w:color="auto" w:fill="auto"/>
            <w:vAlign w:val="center"/>
          </w:tcPr>
          <w:p w14:paraId="314F5236" w14:textId="77777777" w:rsidR="00FF29A9" w:rsidRPr="00622B37" w:rsidRDefault="00FF29A9" w:rsidP="00FF29A9">
            <w:pPr>
              <w:jc w:val="center"/>
              <w:rPr>
                <w:rFonts w:cs="Arial"/>
                <w:sz w:val="20"/>
              </w:rPr>
            </w:pPr>
            <w:r w:rsidRPr="00622B37">
              <w:rPr>
                <w:rFonts w:cs="Arial"/>
                <w:sz w:val="20"/>
              </w:rPr>
              <w:t>CIU Kohat</w:t>
            </w:r>
          </w:p>
        </w:tc>
        <w:tc>
          <w:tcPr>
            <w:tcW w:w="1418" w:type="dxa"/>
            <w:shd w:val="clear" w:color="auto" w:fill="auto"/>
            <w:vAlign w:val="center"/>
          </w:tcPr>
          <w:p w14:paraId="4B11AA39" w14:textId="77777777" w:rsidR="00FF29A9" w:rsidRPr="00622B37" w:rsidRDefault="00FF29A9" w:rsidP="00FF29A9">
            <w:pPr>
              <w:jc w:val="center"/>
              <w:rPr>
                <w:rFonts w:cs="Arial"/>
                <w:sz w:val="20"/>
              </w:rPr>
            </w:pPr>
            <w:r w:rsidRPr="00622B37">
              <w:rPr>
                <w:rFonts w:cs="Arial"/>
                <w:sz w:val="20"/>
              </w:rPr>
              <w:t>N/A</w:t>
            </w:r>
          </w:p>
        </w:tc>
        <w:tc>
          <w:tcPr>
            <w:tcW w:w="1276" w:type="dxa"/>
            <w:shd w:val="clear" w:color="auto" w:fill="auto"/>
            <w:vAlign w:val="center"/>
          </w:tcPr>
          <w:p w14:paraId="7FBC26EB" w14:textId="77777777" w:rsidR="00FF29A9" w:rsidRPr="00622B37" w:rsidRDefault="00FF29A9" w:rsidP="00FF29A9">
            <w:pPr>
              <w:jc w:val="center"/>
              <w:rPr>
                <w:rFonts w:cs="Arial"/>
                <w:sz w:val="20"/>
              </w:rPr>
            </w:pPr>
          </w:p>
        </w:tc>
        <w:tc>
          <w:tcPr>
            <w:tcW w:w="1275" w:type="dxa"/>
            <w:shd w:val="clear" w:color="auto" w:fill="auto"/>
            <w:vAlign w:val="center"/>
          </w:tcPr>
          <w:p w14:paraId="702DF9E2" w14:textId="77777777" w:rsidR="00FF29A9" w:rsidRPr="00622B37" w:rsidRDefault="00FF29A9" w:rsidP="00FF29A9">
            <w:pPr>
              <w:jc w:val="center"/>
              <w:rPr>
                <w:rFonts w:cs="Arial"/>
                <w:sz w:val="20"/>
              </w:rPr>
            </w:pPr>
          </w:p>
        </w:tc>
        <w:tc>
          <w:tcPr>
            <w:tcW w:w="1560" w:type="dxa"/>
            <w:shd w:val="clear" w:color="auto" w:fill="auto"/>
            <w:vAlign w:val="center"/>
          </w:tcPr>
          <w:p w14:paraId="2ED83E53" w14:textId="77777777" w:rsidR="00FF29A9" w:rsidRPr="00622B37" w:rsidRDefault="00FF29A9" w:rsidP="00FF29A9">
            <w:pPr>
              <w:jc w:val="center"/>
              <w:rPr>
                <w:rFonts w:cs="Arial"/>
                <w:sz w:val="20"/>
              </w:rPr>
            </w:pPr>
          </w:p>
        </w:tc>
        <w:tc>
          <w:tcPr>
            <w:tcW w:w="1559" w:type="dxa"/>
            <w:shd w:val="clear" w:color="auto" w:fill="auto"/>
            <w:vAlign w:val="center"/>
          </w:tcPr>
          <w:p w14:paraId="38DBCD4B" w14:textId="77777777" w:rsidR="00FF29A9" w:rsidRPr="00622B37" w:rsidRDefault="00FF29A9" w:rsidP="00FF29A9">
            <w:pPr>
              <w:jc w:val="center"/>
              <w:rPr>
                <w:rFonts w:cs="Arial"/>
                <w:sz w:val="20"/>
              </w:rPr>
            </w:pPr>
          </w:p>
        </w:tc>
        <w:tc>
          <w:tcPr>
            <w:tcW w:w="1820" w:type="dxa"/>
            <w:shd w:val="clear" w:color="auto" w:fill="auto"/>
            <w:vAlign w:val="center"/>
          </w:tcPr>
          <w:p w14:paraId="635F9999" w14:textId="77777777" w:rsidR="00FF29A9" w:rsidRPr="00622B37" w:rsidRDefault="00FF29A9" w:rsidP="00FF29A9">
            <w:pPr>
              <w:jc w:val="center"/>
              <w:rPr>
                <w:rFonts w:cs="Arial"/>
                <w:b/>
                <w:sz w:val="20"/>
              </w:rPr>
            </w:pPr>
            <w:r w:rsidRPr="00622B37">
              <w:rPr>
                <w:rFonts w:cs="Arial"/>
                <w:b/>
                <w:sz w:val="20"/>
              </w:rPr>
              <w:t>TBD</w:t>
            </w:r>
          </w:p>
        </w:tc>
      </w:tr>
      <w:tr w:rsidR="00FF29A9" w:rsidRPr="00622B37" w14:paraId="037E5008" w14:textId="77777777" w:rsidTr="00FF29A9">
        <w:tc>
          <w:tcPr>
            <w:tcW w:w="586" w:type="dxa"/>
            <w:shd w:val="clear" w:color="auto" w:fill="auto"/>
            <w:vAlign w:val="center"/>
          </w:tcPr>
          <w:p w14:paraId="0C957444" w14:textId="77777777" w:rsidR="00FF29A9" w:rsidRPr="00622B37" w:rsidRDefault="00FF29A9" w:rsidP="00FF29A9">
            <w:pPr>
              <w:jc w:val="center"/>
              <w:rPr>
                <w:rFonts w:cs="Arial"/>
                <w:sz w:val="20"/>
              </w:rPr>
            </w:pPr>
          </w:p>
        </w:tc>
        <w:tc>
          <w:tcPr>
            <w:tcW w:w="2982" w:type="dxa"/>
            <w:shd w:val="clear" w:color="auto" w:fill="B4C6E7" w:themeFill="accent1" w:themeFillTint="66"/>
            <w:vAlign w:val="center"/>
          </w:tcPr>
          <w:p w14:paraId="5C9A05C8" w14:textId="77777777" w:rsidR="00FF29A9" w:rsidRPr="00622B37" w:rsidRDefault="00FF29A9" w:rsidP="00FF29A9">
            <w:pPr>
              <w:jc w:val="left"/>
              <w:rPr>
                <w:rFonts w:cs="Arial"/>
                <w:b/>
                <w:sz w:val="20"/>
              </w:rPr>
            </w:pPr>
            <w:r w:rsidRPr="00622B37">
              <w:rPr>
                <w:rFonts w:cs="Arial"/>
                <w:b/>
                <w:sz w:val="20"/>
              </w:rPr>
              <w:t>CIU Swat</w:t>
            </w:r>
          </w:p>
        </w:tc>
        <w:tc>
          <w:tcPr>
            <w:tcW w:w="1417" w:type="dxa"/>
            <w:shd w:val="clear" w:color="auto" w:fill="auto"/>
            <w:vAlign w:val="center"/>
          </w:tcPr>
          <w:p w14:paraId="1BDCA286" w14:textId="77777777" w:rsidR="00FF29A9" w:rsidRPr="00622B37" w:rsidRDefault="00FF29A9" w:rsidP="00FF29A9">
            <w:pPr>
              <w:jc w:val="center"/>
              <w:rPr>
                <w:rFonts w:cs="Arial"/>
                <w:sz w:val="20"/>
              </w:rPr>
            </w:pPr>
          </w:p>
        </w:tc>
        <w:tc>
          <w:tcPr>
            <w:tcW w:w="1418" w:type="dxa"/>
            <w:shd w:val="clear" w:color="auto" w:fill="auto"/>
            <w:vAlign w:val="center"/>
          </w:tcPr>
          <w:p w14:paraId="7A53B27D" w14:textId="77777777" w:rsidR="00FF29A9" w:rsidRPr="00622B37" w:rsidRDefault="00FF29A9" w:rsidP="00FF29A9">
            <w:pPr>
              <w:jc w:val="center"/>
              <w:rPr>
                <w:rFonts w:cs="Arial"/>
                <w:sz w:val="20"/>
              </w:rPr>
            </w:pPr>
          </w:p>
        </w:tc>
        <w:tc>
          <w:tcPr>
            <w:tcW w:w="1276" w:type="dxa"/>
            <w:shd w:val="clear" w:color="auto" w:fill="auto"/>
            <w:vAlign w:val="center"/>
          </w:tcPr>
          <w:p w14:paraId="77F34E02" w14:textId="77777777" w:rsidR="00FF29A9" w:rsidRPr="00622B37" w:rsidRDefault="00FF29A9" w:rsidP="00FF29A9">
            <w:pPr>
              <w:jc w:val="center"/>
              <w:rPr>
                <w:rFonts w:cs="Arial"/>
                <w:sz w:val="20"/>
              </w:rPr>
            </w:pPr>
          </w:p>
        </w:tc>
        <w:tc>
          <w:tcPr>
            <w:tcW w:w="1275" w:type="dxa"/>
            <w:shd w:val="clear" w:color="auto" w:fill="auto"/>
            <w:vAlign w:val="center"/>
          </w:tcPr>
          <w:p w14:paraId="4C049272" w14:textId="77777777" w:rsidR="00FF29A9" w:rsidRPr="00622B37" w:rsidRDefault="00FF29A9" w:rsidP="00FF29A9">
            <w:pPr>
              <w:jc w:val="center"/>
              <w:rPr>
                <w:rFonts w:cs="Arial"/>
                <w:sz w:val="20"/>
              </w:rPr>
            </w:pPr>
          </w:p>
        </w:tc>
        <w:tc>
          <w:tcPr>
            <w:tcW w:w="1560" w:type="dxa"/>
            <w:shd w:val="clear" w:color="auto" w:fill="auto"/>
            <w:vAlign w:val="center"/>
          </w:tcPr>
          <w:p w14:paraId="6672F2A8" w14:textId="77777777" w:rsidR="00FF29A9" w:rsidRPr="00622B37" w:rsidRDefault="00FF29A9" w:rsidP="00FF29A9">
            <w:pPr>
              <w:jc w:val="center"/>
              <w:rPr>
                <w:rFonts w:cs="Arial"/>
                <w:sz w:val="20"/>
              </w:rPr>
            </w:pPr>
          </w:p>
        </w:tc>
        <w:tc>
          <w:tcPr>
            <w:tcW w:w="1559" w:type="dxa"/>
            <w:shd w:val="clear" w:color="auto" w:fill="auto"/>
            <w:vAlign w:val="center"/>
          </w:tcPr>
          <w:p w14:paraId="62D40FAA" w14:textId="77777777" w:rsidR="00FF29A9" w:rsidRPr="00622B37" w:rsidRDefault="00FF29A9" w:rsidP="00FF29A9">
            <w:pPr>
              <w:jc w:val="center"/>
              <w:rPr>
                <w:rFonts w:cs="Arial"/>
                <w:sz w:val="20"/>
              </w:rPr>
            </w:pPr>
          </w:p>
        </w:tc>
        <w:tc>
          <w:tcPr>
            <w:tcW w:w="1820" w:type="dxa"/>
            <w:shd w:val="clear" w:color="auto" w:fill="auto"/>
            <w:vAlign w:val="center"/>
          </w:tcPr>
          <w:p w14:paraId="7C69D787" w14:textId="77777777" w:rsidR="00FF29A9" w:rsidRPr="00622B37" w:rsidRDefault="00FF29A9" w:rsidP="00FF29A9">
            <w:pPr>
              <w:jc w:val="center"/>
              <w:rPr>
                <w:rFonts w:cs="Arial"/>
                <w:b/>
                <w:sz w:val="20"/>
              </w:rPr>
            </w:pPr>
          </w:p>
        </w:tc>
      </w:tr>
      <w:tr w:rsidR="00FF29A9" w:rsidRPr="00622B37" w14:paraId="46B581EC" w14:textId="77777777" w:rsidTr="00FF29A9">
        <w:tc>
          <w:tcPr>
            <w:tcW w:w="586" w:type="dxa"/>
            <w:shd w:val="clear" w:color="auto" w:fill="auto"/>
            <w:vAlign w:val="center"/>
          </w:tcPr>
          <w:p w14:paraId="1FD0EB4B" w14:textId="7895FFD6" w:rsidR="00FF29A9" w:rsidRPr="00622B37" w:rsidRDefault="000A44B5" w:rsidP="00FF29A9">
            <w:pPr>
              <w:jc w:val="center"/>
              <w:rPr>
                <w:rFonts w:cs="Arial"/>
                <w:sz w:val="20"/>
              </w:rPr>
            </w:pPr>
            <w:r w:rsidRPr="00622B37">
              <w:rPr>
                <w:rFonts w:cs="Arial"/>
                <w:sz w:val="20"/>
              </w:rPr>
              <w:t>3</w:t>
            </w:r>
            <w:r w:rsidR="00DD05A0" w:rsidRPr="00622B37">
              <w:rPr>
                <w:rFonts w:cs="Arial"/>
                <w:sz w:val="20"/>
              </w:rPr>
              <w:t>4</w:t>
            </w:r>
          </w:p>
        </w:tc>
        <w:tc>
          <w:tcPr>
            <w:tcW w:w="2982" w:type="dxa"/>
            <w:shd w:val="clear" w:color="auto" w:fill="auto"/>
            <w:vAlign w:val="center"/>
          </w:tcPr>
          <w:p w14:paraId="2CDF726A" w14:textId="77777777" w:rsidR="00FF29A9" w:rsidRPr="00622B37" w:rsidRDefault="00FF29A9" w:rsidP="00FF29A9">
            <w:pPr>
              <w:jc w:val="left"/>
              <w:rPr>
                <w:rFonts w:cs="Arial"/>
                <w:sz w:val="20"/>
              </w:rPr>
            </w:pPr>
            <w:r w:rsidRPr="00622B37">
              <w:rPr>
                <w:rFonts w:cs="Arial"/>
                <w:sz w:val="20"/>
              </w:rPr>
              <w:t xml:space="preserve">Infrastructure </w:t>
            </w:r>
            <w:r w:rsidRPr="00622B37">
              <w:rPr>
                <w:rFonts w:cs="Arial"/>
                <w:w w:val="90"/>
                <w:sz w:val="20"/>
              </w:rPr>
              <w:t xml:space="preserve">Engineer </w:t>
            </w:r>
            <w:r w:rsidRPr="00622B37">
              <w:rPr>
                <w:rFonts w:cs="Arial"/>
                <w:sz w:val="20"/>
              </w:rPr>
              <w:t>(SWM)</w:t>
            </w:r>
          </w:p>
        </w:tc>
        <w:tc>
          <w:tcPr>
            <w:tcW w:w="1417" w:type="dxa"/>
            <w:shd w:val="clear" w:color="auto" w:fill="auto"/>
            <w:vAlign w:val="center"/>
          </w:tcPr>
          <w:p w14:paraId="13352201" w14:textId="77777777" w:rsidR="00FF29A9" w:rsidRPr="00622B37" w:rsidRDefault="00FF29A9" w:rsidP="00FF29A9">
            <w:pPr>
              <w:jc w:val="center"/>
              <w:rPr>
                <w:rFonts w:cs="Arial"/>
                <w:sz w:val="20"/>
              </w:rPr>
            </w:pPr>
            <w:r w:rsidRPr="00622B37">
              <w:rPr>
                <w:rFonts w:cs="Arial"/>
                <w:sz w:val="20"/>
              </w:rPr>
              <w:t>CIU Swat</w:t>
            </w:r>
          </w:p>
        </w:tc>
        <w:tc>
          <w:tcPr>
            <w:tcW w:w="1418" w:type="dxa"/>
            <w:shd w:val="clear" w:color="auto" w:fill="auto"/>
            <w:vAlign w:val="center"/>
          </w:tcPr>
          <w:p w14:paraId="78663D80" w14:textId="77777777" w:rsidR="00FF29A9" w:rsidRPr="00622B37" w:rsidRDefault="00FF29A9" w:rsidP="00FF29A9">
            <w:pPr>
              <w:jc w:val="center"/>
              <w:rPr>
                <w:rFonts w:cs="Arial"/>
                <w:sz w:val="20"/>
              </w:rPr>
            </w:pPr>
            <w:r w:rsidRPr="00622B37">
              <w:rPr>
                <w:rFonts w:cs="Arial"/>
                <w:sz w:val="20"/>
              </w:rPr>
              <w:t>23 Dec 2022</w:t>
            </w:r>
          </w:p>
        </w:tc>
        <w:tc>
          <w:tcPr>
            <w:tcW w:w="1276" w:type="dxa"/>
            <w:shd w:val="clear" w:color="auto" w:fill="auto"/>
            <w:vAlign w:val="center"/>
          </w:tcPr>
          <w:p w14:paraId="05526019" w14:textId="77777777" w:rsidR="00FF29A9" w:rsidRPr="00622B37" w:rsidRDefault="00FF29A9" w:rsidP="00FF29A9">
            <w:pPr>
              <w:jc w:val="center"/>
              <w:rPr>
                <w:rFonts w:cs="Arial"/>
                <w:sz w:val="20"/>
              </w:rPr>
            </w:pPr>
            <w:r w:rsidRPr="00622B37">
              <w:rPr>
                <w:rFonts w:cs="Arial"/>
                <w:sz w:val="20"/>
              </w:rPr>
              <w:t>19 Jul 2023</w:t>
            </w:r>
          </w:p>
        </w:tc>
        <w:tc>
          <w:tcPr>
            <w:tcW w:w="1275" w:type="dxa"/>
            <w:shd w:val="clear" w:color="auto" w:fill="auto"/>
            <w:vAlign w:val="center"/>
          </w:tcPr>
          <w:p w14:paraId="443D57A7" w14:textId="77777777" w:rsidR="00FF29A9" w:rsidRPr="00622B37" w:rsidRDefault="00FF29A9" w:rsidP="00FF29A9">
            <w:pPr>
              <w:jc w:val="center"/>
              <w:rPr>
                <w:rFonts w:cs="Arial"/>
                <w:sz w:val="20"/>
              </w:rPr>
            </w:pPr>
            <w:r w:rsidRPr="00622B37">
              <w:rPr>
                <w:rFonts w:cs="Arial"/>
                <w:sz w:val="20"/>
              </w:rPr>
              <w:t>28 Jul 2023</w:t>
            </w:r>
          </w:p>
        </w:tc>
        <w:tc>
          <w:tcPr>
            <w:tcW w:w="1560" w:type="dxa"/>
            <w:shd w:val="clear" w:color="auto" w:fill="auto"/>
            <w:vAlign w:val="center"/>
          </w:tcPr>
          <w:p w14:paraId="005880D5" w14:textId="77777777" w:rsidR="00FF29A9" w:rsidRPr="00622B37" w:rsidRDefault="00FF29A9" w:rsidP="00FF29A9">
            <w:pPr>
              <w:jc w:val="center"/>
              <w:rPr>
                <w:rFonts w:cs="Arial"/>
                <w:sz w:val="20"/>
              </w:rPr>
            </w:pPr>
            <w:r w:rsidRPr="00622B37">
              <w:rPr>
                <w:rFonts w:cs="Arial"/>
                <w:sz w:val="20"/>
              </w:rPr>
              <w:t>01 Nov, 2023</w:t>
            </w:r>
          </w:p>
        </w:tc>
        <w:tc>
          <w:tcPr>
            <w:tcW w:w="1559" w:type="dxa"/>
            <w:shd w:val="clear" w:color="auto" w:fill="auto"/>
            <w:vAlign w:val="center"/>
          </w:tcPr>
          <w:p w14:paraId="5E5312B7" w14:textId="77777777" w:rsidR="00FF29A9" w:rsidRPr="00622B37" w:rsidRDefault="00FF29A9" w:rsidP="00FF29A9">
            <w:pPr>
              <w:jc w:val="center"/>
              <w:rPr>
                <w:rFonts w:cs="Arial"/>
                <w:sz w:val="20"/>
              </w:rPr>
            </w:pPr>
            <w:r w:rsidRPr="00622B37">
              <w:rPr>
                <w:rFonts w:cs="Arial"/>
                <w:sz w:val="20"/>
              </w:rPr>
              <w:t>Q4, 2023</w:t>
            </w:r>
          </w:p>
        </w:tc>
        <w:tc>
          <w:tcPr>
            <w:tcW w:w="1820" w:type="dxa"/>
            <w:shd w:val="clear" w:color="auto" w:fill="auto"/>
            <w:vAlign w:val="center"/>
          </w:tcPr>
          <w:p w14:paraId="3401DE2F" w14:textId="77777777" w:rsidR="00FF29A9" w:rsidRPr="00622B37" w:rsidRDefault="00FF29A9" w:rsidP="00FF29A9">
            <w:pPr>
              <w:jc w:val="center"/>
              <w:rPr>
                <w:rFonts w:cs="Arial"/>
                <w:b/>
                <w:sz w:val="20"/>
              </w:rPr>
            </w:pPr>
          </w:p>
        </w:tc>
      </w:tr>
      <w:tr w:rsidR="00FF29A9" w:rsidRPr="00622B37" w14:paraId="5939ECFB" w14:textId="77777777" w:rsidTr="00FF29A9">
        <w:tc>
          <w:tcPr>
            <w:tcW w:w="586" w:type="dxa"/>
            <w:shd w:val="clear" w:color="auto" w:fill="auto"/>
            <w:vAlign w:val="center"/>
          </w:tcPr>
          <w:p w14:paraId="3C461433" w14:textId="564CA32D" w:rsidR="00FF29A9" w:rsidRPr="00622B37" w:rsidRDefault="00526EB5" w:rsidP="00FF29A9">
            <w:pPr>
              <w:jc w:val="center"/>
              <w:rPr>
                <w:rFonts w:cs="Arial"/>
                <w:sz w:val="20"/>
              </w:rPr>
            </w:pPr>
            <w:r w:rsidRPr="00622B37">
              <w:rPr>
                <w:rFonts w:cs="Arial"/>
                <w:sz w:val="20"/>
              </w:rPr>
              <w:t>3</w:t>
            </w:r>
            <w:r w:rsidR="00DD05A0" w:rsidRPr="00622B37">
              <w:rPr>
                <w:rFonts w:cs="Arial"/>
                <w:sz w:val="20"/>
              </w:rPr>
              <w:t>5</w:t>
            </w:r>
          </w:p>
        </w:tc>
        <w:tc>
          <w:tcPr>
            <w:tcW w:w="2982" w:type="dxa"/>
            <w:shd w:val="clear" w:color="auto" w:fill="auto"/>
            <w:vAlign w:val="center"/>
          </w:tcPr>
          <w:p w14:paraId="6781BDB8" w14:textId="77777777" w:rsidR="00FF29A9" w:rsidRPr="00622B37" w:rsidRDefault="00FF29A9" w:rsidP="00FF29A9">
            <w:pPr>
              <w:jc w:val="left"/>
              <w:rPr>
                <w:rFonts w:cs="Arial"/>
                <w:sz w:val="20"/>
              </w:rPr>
            </w:pPr>
            <w:r w:rsidRPr="00622B37">
              <w:rPr>
                <w:rFonts w:cs="Arial"/>
                <w:sz w:val="20"/>
              </w:rPr>
              <w:t>MIS Officer</w:t>
            </w:r>
          </w:p>
        </w:tc>
        <w:tc>
          <w:tcPr>
            <w:tcW w:w="1417" w:type="dxa"/>
            <w:shd w:val="clear" w:color="auto" w:fill="auto"/>
            <w:vAlign w:val="center"/>
          </w:tcPr>
          <w:p w14:paraId="775829D6" w14:textId="77777777" w:rsidR="00FF29A9" w:rsidRPr="00622B37" w:rsidRDefault="00FF29A9" w:rsidP="00FF29A9">
            <w:pPr>
              <w:jc w:val="center"/>
              <w:rPr>
                <w:rFonts w:cs="Arial"/>
                <w:sz w:val="20"/>
              </w:rPr>
            </w:pPr>
            <w:r w:rsidRPr="00622B37">
              <w:rPr>
                <w:rFonts w:cs="Arial"/>
                <w:sz w:val="20"/>
              </w:rPr>
              <w:t>CIU Swat</w:t>
            </w:r>
          </w:p>
        </w:tc>
        <w:tc>
          <w:tcPr>
            <w:tcW w:w="1418" w:type="dxa"/>
            <w:shd w:val="clear" w:color="auto" w:fill="auto"/>
            <w:vAlign w:val="center"/>
          </w:tcPr>
          <w:p w14:paraId="0C49E976" w14:textId="77777777" w:rsidR="00FF29A9" w:rsidRPr="00622B37" w:rsidRDefault="00FF29A9" w:rsidP="00FF29A9">
            <w:pPr>
              <w:jc w:val="center"/>
              <w:rPr>
                <w:rFonts w:cs="Arial"/>
                <w:sz w:val="20"/>
              </w:rPr>
            </w:pPr>
            <w:r w:rsidRPr="00622B37">
              <w:rPr>
                <w:rFonts w:cs="Arial"/>
                <w:sz w:val="20"/>
              </w:rPr>
              <w:t xml:space="preserve">23 </w:t>
            </w:r>
            <w:proofErr w:type="gramStart"/>
            <w:r w:rsidRPr="00622B37">
              <w:rPr>
                <w:rFonts w:cs="Arial"/>
                <w:sz w:val="20"/>
              </w:rPr>
              <w:t>Dec  2022</w:t>
            </w:r>
            <w:proofErr w:type="gramEnd"/>
          </w:p>
        </w:tc>
        <w:tc>
          <w:tcPr>
            <w:tcW w:w="1276" w:type="dxa"/>
            <w:shd w:val="clear" w:color="auto" w:fill="auto"/>
            <w:vAlign w:val="center"/>
          </w:tcPr>
          <w:p w14:paraId="0A8E0AF1" w14:textId="77777777" w:rsidR="00FF29A9" w:rsidRPr="00622B37" w:rsidRDefault="00FF29A9" w:rsidP="00FF29A9">
            <w:pPr>
              <w:ind w:right="-102"/>
              <w:jc w:val="center"/>
              <w:rPr>
                <w:rFonts w:cs="Arial"/>
                <w:sz w:val="20"/>
              </w:rPr>
            </w:pPr>
            <w:r w:rsidRPr="00622B37">
              <w:rPr>
                <w:rFonts w:cs="Arial"/>
                <w:sz w:val="20"/>
              </w:rPr>
              <w:t>19 Jun 2023</w:t>
            </w:r>
          </w:p>
        </w:tc>
        <w:tc>
          <w:tcPr>
            <w:tcW w:w="1275" w:type="dxa"/>
            <w:shd w:val="clear" w:color="auto" w:fill="auto"/>
            <w:vAlign w:val="center"/>
          </w:tcPr>
          <w:p w14:paraId="06468670" w14:textId="77777777" w:rsidR="00FF29A9" w:rsidRPr="00622B37" w:rsidRDefault="00FF29A9" w:rsidP="00FF29A9">
            <w:pPr>
              <w:jc w:val="center"/>
              <w:rPr>
                <w:rFonts w:cs="Arial"/>
                <w:sz w:val="20"/>
              </w:rPr>
            </w:pPr>
            <w:r w:rsidRPr="00622B37">
              <w:rPr>
                <w:rFonts w:cs="Arial"/>
                <w:sz w:val="20"/>
              </w:rPr>
              <w:t>28 Jul 2023</w:t>
            </w:r>
          </w:p>
        </w:tc>
        <w:tc>
          <w:tcPr>
            <w:tcW w:w="1560" w:type="dxa"/>
            <w:shd w:val="clear" w:color="auto" w:fill="auto"/>
            <w:vAlign w:val="center"/>
          </w:tcPr>
          <w:p w14:paraId="5AA023B8" w14:textId="77777777" w:rsidR="00FF29A9" w:rsidRPr="00622B37" w:rsidRDefault="00FF29A9" w:rsidP="00FF29A9">
            <w:pPr>
              <w:jc w:val="center"/>
              <w:rPr>
                <w:rFonts w:cs="Arial"/>
                <w:sz w:val="20"/>
              </w:rPr>
            </w:pPr>
            <w:r w:rsidRPr="00622B37">
              <w:rPr>
                <w:rFonts w:cs="Arial"/>
                <w:sz w:val="20"/>
              </w:rPr>
              <w:t>01 Nov, 2023</w:t>
            </w:r>
          </w:p>
        </w:tc>
        <w:tc>
          <w:tcPr>
            <w:tcW w:w="1559" w:type="dxa"/>
            <w:shd w:val="clear" w:color="auto" w:fill="auto"/>
            <w:vAlign w:val="center"/>
          </w:tcPr>
          <w:p w14:paraId="4C872A0D" w14:textId="77777777" w:rsidR="00FF29A9" w:rsidRPr="00622B37" w:rsidRDefault="00FF29A9" w:rsidP="00FF29A9">
            <w:pPr>
              <w:jc w:val="center"/>
              <w:rPr>
                <w:rFonts w:cs="Arial"/>
                <w:sz w:val="20"/>
              </w:rPr>
            </w:pPr>
            <w:r w:rsidRPr="00622B37">
              <w:rPr>
                <w:rFonts w:cs="Arial"/>
                <w:sz w:val="20"/>
              </w:rPr>
              <w:t>Q4, 2023</w:t>
            </w:r>
          </w:p>
        </w:tc>
        <w:tc>
          <w:tcPr>
            <w:tcW w:w="1820" w:type="dxa"/>
            <w:shd w:val="clear" w:color="auto" w:fill="auto"/>
            <w:vAlign w:val="center"/>
          </w:tcPr>
          <w:p w14:paraId="78651740" w14:textId="77777777" w:rsidR="00FF29A9" w:rsidRPr="00622B37" w:rsidRDefault="00FF29A9" w:rsidP="00FF29A9">
            <w:pPr>
              <w:jc w:val="center"/>
              <w:rPr>
                <w:rFonts w:cs="Arial"/>
                <w:b/>
                <w:sz w:val="20"/>
              </w:rPr>
            </w:pPr>
          </w:p>
        </w:tc>
      </w:tr>
      <w:tr w:rsidR="00FF29A9" w:rsidRPr="00622B37" w14:paraId="717F0FEA" w14:textId="77777777" w:rsidTr="00FF29A9">
        <w:tc>
          <w:tcPr>
            <w:tcW w:w="586" w:type="dxa"/>
            <w:shd w:val="clear" w:color="auto" w:fill="auto"/>
            <w:vAlign w:val="center"/>
          </w:tcPr>
          <w:p w14:paraId="1E454768" w14:textId="4E61C94E" w:rsidR="00FF29A9" w:rsidRPr="00622B37" w:rsidRDefault="00526EB5" w:rsidP="00FF29A9">
            <w:pPr>
              <w:jc w:val="center"/>
              <w:rPr>
                <w:rFonts w:cs="Arial"/>
                <w:sz w:val="20"/>
              </w:rPr>
            </w:pPr>
            <w:r w:rsidRPr="00622B37">
              <w:rPr>
                <w:rFonts w:cs="Arial"/>
                <w:sz w:val="20"/>
              </w:rPr>
              <w:t>3</w:t>
            </w:r>
            <w:r w:rsidR="00DD05A0" w:rsidRPr="00622B37">
              <w:rPr>
                <w:rFonts w:cs="Arial"/>
                <w:sz w:val="20"/>
              </w:rPr>
              <w:t>6</w:t>
            </w:r>
          </w:p>
        </w:tc>
        <w:tc>
          <w:tcPr>
            <w:tcW w:w="2982" w:type="dxa"/>
            <w:shd w:val="clear" w:color="auto" w:fill="auto"/>
            <w:vAlign w:val="center"/>
          </w:tcPr>
          <w:p w14:paraId="62D11BAC" w14:textId="77777777" w:rsidR="00FF29A9" w:rsidRPr="00622B37" w:rsidRDefault="00FF29A9" w:rsidP="00FF29A9">
            <w:pPr>
              <w:jc w:val="left"/>
              <w:rPr>
                <w:rFonts w:cs="Arial"/>
                <w:sz w:val="20"/>
              </w:rPr>
            </w:pPr>
            <w:r w:rsidRPr="00622B37">
              <w:rPr>
                <w:rFonts w:cs="Arial"/>
                <w:sz w:val="20"/>
              </w:rPr>
              <w:t>Contract Admin/ Management</w:t>
            </w:r>
            <w:r w:rsidRPr="00622B37">
              <w:rPr>
                <w:rFonts w:cs="Arial"/>
                <w:spacing w:val="-15"/>
                <w:sz w:val="20"/>
              </w:rPr>
              <w:t xml:space="preserve"> </w:t>
            </w:r>
            <w:r w:rsidRPr="00622B37">
              <w:rPr>
                <w:rFonts w:cs="Arial"/>
                <w:sz w:val="20"/>
              </w:rPr>
              <w:t>Officer</w:t>
            </w:r>
          </w:p>
        </w:tc>
        <w:tc>
          <w:tcPr>
            <w:tcW w:w="1417" w:type="dxa"/>
            <w:shd w:val="clear" w:color="auto" w:fill="auto"/>
            <w:vAlign w:val="center"/>
          </w:tcPr>
          <w:p w14:paraId="0B1F8CD9" w14:textId="77777777" w:rsidR="00FF29A9" w:rsidRPr="00622B37" w:rsidRDefault="00FF29A9" w:rsidP="00FF29A9">
            <w:pPr>
              <w:jc w:val="center"/>
              <w:rPr>
                <w:rFonts w:cs="Arial"/>
                <w:sz w:val="20"/>
              </w:rPr>
            </w:pPr>
            <w:r w:rsidRPr="00622B37">
              <w:rPr>
                <w:rFonts w:cs="Arial"/>
                <w:sz w:val="20"/>
              </w:rPr>
              <w:t>CIU Swat</w:t>
            </w:r>
          </w:p>
        </w:tc>
        <w:tc>
          <w:tcPr>
            <w:tcW w:w="1418" w:type="dxa"/>
            <w:shd w:val="clear" w:color="auto" w:fill="auto"/>
            <w:vAlign w:val="center"/>
          </w:tcPr>
          <w:p w14:paraId="546B21DE" w14:textId="77777777" w:rsidR="00FF29A9" w:rsidRPr="00622B37" w:rsidRDefault="00FF29A9" w:rsidP="00FF29A9">
            <w:pPr>
              <w:jc w:val="center"/>
              <w:rPr>
                <w:rFonts w:cs="Arial"/>
                <w:sz w:val="20"/>
              </w:rPr>
            </w:pPr>
            <w:r w:rsidRPr="00622B37">
              <w:rPr>
                <w:rFonts w:cs="Arial"/>
                <w:sz w:val="20"/>
              </w:rPr>
              <w:t>23 Dec 2022</w:t>
            </w:r>
          </w:p>
        </w:tc>
        <w:tc>
          <w:tcPr>
            <w:tcW w:w="1276" w:type="dxa"/>
            <w:shd w:val="clear" w:color="auto" w:fill="auto"/>
            <w:vAlign w:val="center"/>
          </w:tcPr>
          <w:p w14:paraId="2CFF34F7" w14:textId="77777777" w:rsidR="00FF29A9" w:rsidRPr="00622B37" w:rsidRDefault="00FF29A9" w:rsidP="00FF29A9">
            <w:pPr>
              <w:jc w:val="center"/>
              <w:rPr>
                <w:rFonts w:cs="Arial"/>
                <w:sz w:val="20"/>
              </w:rPr>
            </w:pPr>
            <w:r w:rsidRPr="00622B37">
              <w:rPr>
                <w:rFonts w:cs="Arial"/>
                <w:sz w:val="20"/>
              </w:rPr>
              <w:t>19 Jul 2023</w:t>
            </w:r>
          </w:p>
        </w:tc>
        <w:tc>
          <w:tcPr>
            <w:tcW w:w="1275" w:type="dxa"/>
            <w:shd w:val="clear" w:color="auto" w:fill="auto"/>
            <w:vAlign w:val="center"/>
          </w:tcPr>
          <w:p w14:paraId="559FB01C" w14:textId="77777777" w:rsidR="00FF29A9" w:rsidRPr="00622B37" w:rsidRDefault="00FF29A9" w:rsidP="00FF29A9">
            <w:pPr>
              <w:jc w:val="center"/>
              <w:rPr>
                <w:rFonts w:cs="Arial"/>
                <w:sz w:val="20"/>
              </w:rPr>
            </w:pPr>
            <w:r w:rsidRPr="00622B37">
              <w:rPr>
                <w:rFonts w:cs="Arial"/>
                <w:sz w:val="20"/>
              </w:rPr>
              <w:t>28 Jul 2023</w:t>
            </w:r>
          </w:p>
        </w:tc>
        <w:tc>
          <w:tcPr>
            <w:tcW w:w="1560" w:type="dxa"/>
            <w:shd w:val="clear" w:color="auto" w:fill="auto"/>
            <w:vAlign w:val="center"/>
          </w:tcPr>
          <w:p w14:paraId="6A340DD7" w14:textId="77777777" w:rsidR="00FF29A9" w:rsidRPr="00622B37" w:rsidRDefault="00FF29A9" w:rsidP="00FF29A9">
            <w:pPr>
              <w:jc w:val="center"/>
              <w:rPr>
                <w:rFonts w:cs="Arial"/>
                <w:sz w:val="20"/>
              </w:rPr>
            </w:pPr>
            <w:r w:rsidRPr="00622B37">
              <w:rPr>
                <w:rFonts w:cs="Arial"/>
                <w:sz w:val="20"/>
              </w:rPr>
              <w:t>01 Nov, 2023</w:t>
            </w:r>
          </w:p>
        </w:tc>
        <w:tc>
          <w:tcPr>
            <w:tcW w:w="1559" w:type="dxa"/>
            <w:shd w:val="clear" w:color="auto" w:fill="auto"/>
            <w:vAlign w:val="center"/>
          </w:tcPr>
          <w:p w14:paraId="6A03F1FB" w14:textId="77777777" w:rsidR="00FF29A9" w:rsidRPr="00622B37" w:rsidRDefault="00FF29A9" w:rsidP="00FF29A9">
            <w:pPr>
              <w:jc w:val="center"/>
              <w:rPr>
                <w:rFonts w:cs="Arial"/>
                <w:sz w:val="20"/>
              </w:rPr>
            </w:pPr>
            <w:r w:rsidRPr="00622B37">
              <w:rPr>
                <w:rFonts w:cs="Arial"/>
                <w:sz w:val="20"/>
              </w:rPr>
              <w:t>Q4, 2023</w:t>
            </w:r>
          </w:p>
        </w:tc>
        <w:tc>
          <w:tcPr>
            <w:tcW w:w="1820" w:type="dxa"/>
            <w:shd w:val="clear" w:color="auto" w:fill="auto"/>
            <w:vAlign w:val="center"/>
          </w:tcPr>
          <w:p w14:paraId="34671435" w14:textId="77777777" w:rsidR="00FF29A9" w:rsidRPr="00622B37" w:rsidRDefault="00FF29A9" w:rsidP="00FF29A9">
            <w:pPr>
              <w:jc w:val="center"/>
              <w:rPr>
                <w:rFonts w:cs="Arial"/>
                <w:b/>
                <w:sz w:val="20"/>
              </w:rPr>
            </w:pPr>
          </w:p>
        </w:tc>
      </w:tr>
      <w:tr w:rsidR="00FF29A9" w:rsidRPr="00622B37" w14:paraId="6AE5FC8B" w14:textId="77777777" w:rsidTr="00FF29A9">
        <w:tc>
          <w:tcPr>
            <w:tcW w:w="586" w:type="dxa"/>
            <w:shd w:val="clear" w:color="auto" w:fill="auto"/>
            <w:vAlign w:val="center"/>
          </w:tcPr>
          <w:p w14:paraId="32927BF8" w14:textId="535AE42E" w:rsidR="00FF29A9" w:rsidRPr="00622B37" w:rsidRDefault="00DD05A0" w:rsidP="00FF29A9">
            <w:pPr>
              <w:jc w:val="center"/>
              <w:rPr>
                <w:rFonts w:cs="Arial"/>
                <w:sz w:val="20"/>
              </w:rPr>
            </w:pPr>
            <w:r w:rsidRPr="00622B37">
              <w:rPr>
                <w:rFonts w:cs="Arial"/>
                <w:sz w:val="20"/>
              </w:rPr>
              <w:t>37</w:t>
            </w:r>
          </w:p>
        </w:tc>
        <w:tc>
          <w:tcPr>
            <w:tcW w:w="2982" w:type="dxa"/>
            <w:shd w:val="clear" w:color="auto" w:fill="auto"/>
            <w:vAlign w:val="center"/>
          </w:tcPr>
          <w:p w14:paraId="38AAAB97" w14:textId="77777777" w:rsidR="00FF29A9" w:rsidRPr="00622B37" w:rsidRDefault="00FF29A9" w:rsidP="00FF29A9">
            <w:pPr>
              <w:jc w:val="left"/>
              <w:rPr>
                <w:rFonts w:cs="Arial"/>
                <w:sz w:val="20"/>
              </w:rPr>
            </w:pPr>
            <w:r w:rsidRPr="00622B37">
              <w:rPr>
                <w:rFonts w:cs="Arial"/>
                <w:sz w:val="20"/>
              </w:rPr>
              <w:t>IT Officer</w:t>
            </w:r>
          </w:p>
        </w:tc>
        <w:tc>
          <w:tcPr>
            <w:tcW w:w="1417" w:type="dxa"/>
            <w:shd w:val="clear" w:color="auto" w:fill="auto"/>
            <w:vAlign w:val="center"/>
          </w:tcPr>
          <w:p w14:paraId="0685992C" w14:textId="77777777" w:rsidR="00FF29A9" w:rsidRPr="00622B37" w:rsidRDefault="00FF29A9" w:rsidP="00FF29A9">
            <w:pPr>
              <w:jc w:val="center"/>
              <w:rPr>
                <w:rFonts w:cs="Arial"/>
                <w:sz w:val="20"/>
              </w:rPr>
            </w:pPr>
            <w:r w:rsidRPr="00622B37">
              <w:rPr>
                <w:rFonts w:cs="Arial"/>
                <w:sz w:val="20"/>
              </w:rPr>
              <w:t>CIU Swat</w:t>
            </w:r>
          </w:p>
        </w:tc>
        <w:tc>
          <w:tcPr>
            <w:tcW w:w="1418" w:type="dxa"/>
            <w:shd w:val="clear" w:color="auto" w:fill="auto"/>
            <w:vAlign w:val="center"/>
          </w:tcPr>
          <w:p w14:paraId="4E51F43E" w14:textId="77777777" w:rsidR="00FF29A9" w:rsidRPr="00622B37" w:rsidRDefault="00FF29A9" w:rsidP="00FF29A9">
            <w:pPr>
              <w:jc w:val="center"/>
              <w:rPr>
                <w:rFonts w:cs="Arial"/>
                <w:sz w:val="20"/>
              </w:rPr>
            </w:pPr>
            <w:r w:rsidRPr="00622B37">
              <w:rPr>
                <w:rFonts w:cs="Arial"/>
                <w:sz w:val="20"/>
              </w:rPr>
              <w:t>23 Dec 2022</w:t>
            </w:r>
          </w:p>
        </w:tc>
        <w:tc>
          <w:tcPr>
            <w:tcW w:w="1276" w:type="dxa"/>
            <w:shd w:val="clear" w:color="auto" w:fill="auto"/>
            <w:vAlign w:val="center"/>
          </w:tcPr>
          <w:p w14:paraId="3913BE66" w14:textId="77777777" w:rsidR="00FF29A9" w:rsidRPr="00622B37" w:rsidRDefault="00FF29A9" w:rsidP="00FF29A9">
            <w:pPr>
              <w:jc w:val="center"/>
              <w:rPr>
                <w:rFonts w:cs="Arial"/>
                <w:sz w:val="20"/>
              </w:rPr>
            </w:pPr>
            <w:r w:rsidRPr="00622B37">
              <w:rPr>
                <w:rFonts w:cs="Arial"/>
                <w:sz w:val="20"/>
              </w:rPr>
              <w:t>19 Jul 2023</w:t>
            </w:r>
          </w:p>
        </w:tc>
        <w:tc>
          <w:tcPr>
            <w:tcW w:w="1275" w:type="dxa"/>
            <w:shd w:val="clear" w:color="auto" w:fill="auto"/>
            <w:vAlign w:val="center"/>
          </w:tcPr>
          <w:p w14:paraId="457C1AA8" w14:textId="77777777" w:rsidR="00FF29A9" w:rsidRPr="00622B37" w:rsidRDefault="00FF29A9" w:rsidP="00FF29A9">
            <w:pPr>
              <w:jc w:val="center"/>
              <w:rPr>
                <w:rFonts w:cs="Arial"/>
                <w:sz w:val="20"/>
              </w:rPr>
            </w:pPr>
            <w:r w:rsidRPr="00622B37">
              <w:rPr>
                <w:rFonts w:cs="Arial"/>
                <w:sz w:val="20"/>
              </w:rPr>
              <w:t>28 Jul 2023</w:t>
            </w:r>
          </w:p>
        </w:tc>
        <w:tc>
          <w:tcPr>
            <w:tcW w:w="1560" w:type="dxa"/>
            <w:shd w:val="clear" w:color="auto" w:fill="auto"/>
            <w:vAlign w:val="center"/>
          </w:tcPr>
          <w:p w14:paraId="4517836F" w14:textId="77777777" w:rsidR="00FF29A9" w:rsidRPr="00622B37" w:rsidRDefault="00FF29A9" w:rsidP="00FF29A9">
            <w:pPr>
              <w:jc w:val="center"/>
              <w:rPr>
                <w:rFonts w:cs="Arial"/>
                <w:sz w:val="20"/>
              </w:rPr>
            </w:pPr>
            <w:r w:rsidRPr="00622B37">
              <w:rPr>
                <w:rFonts w:cs="Arial"/>
                <w:sz w:val="20"/>
              </w:rPr>
              <w:t>01 Nov, 2023</w:t>
            </w:r>
          </w:p>
        </w:tc>
        <w:tc>
          <w:tcPr>
            <w:tcW w:w="1559" w:type="dxa"/>
            <w:shd w:val="clear" w:color="auto" w:fill="auto"/>
            <w:vAlign w:val="center"/>
          </w:tcPr>
          <w:p w14:paraId="321A2273" w14:textId="77777777" w:rsidR="00FF29A9" w:rsidRPr="00622B37" w:rsidRDefault="00FF29A9" w:rsidP="00FF29A9">
            <w:pPr>
              <w:jc w:val="center"/>
              <w:rPr>
                <w:rFonts w:cs="Arial"/>
                <w:sz w:val="20"/>
              </w:rPr>
            </w:pPr>
            <w:r w:rsidRPr="00622B37">
              <w:rPr>
                <w:rFonts w:cs="Arial"/>
                <w:sz w:val="20"/>
              </w:rPr>
              <w:t>Q4, 2023</w:t>
            </w:r>
          </w:p>
        </w:tc>
        <w:tc>
          <w:tcPr>
            <w:tcW w:w="1820" w:type="dxa"/>
            <w:shd w:val="clear" w:color="auto" w:fill="auto"/>
            <w:vAlign w:val="center"/>
          </w:tcPr>
          <w:p w14:paraId="2FA8698C" w14:textId="77777777" w:rsidR="00FF29A9" w:rsidRPr="00622B37" w:rsidRDefault="00FF29A9" w:rsidP="00FF29A9">
            <w:pPr>
              <w:jc w:val="center"/>
              <w:rPr>
                <w:rFonts w:cs="Arial"/>
                <w:b/>
                <w:sz w:val="20"/>
              </w:rPr>
            </w:pPr>
          </w:p>
        </w:tc>
      </w:tr>
      <w:tr w:rsidR="00FF29A9" w:rsidRPr="00622B37" w14:paraId="09E2D47E" w14:textId="77777777" w:rsidTr="00FF29A9">
        <w:tc>
          <w:tcPr>
            <w:tcW w:w="586" w:type="dxa"/>
            <w:shd w:val="clear" w:color="auto" w:fill="auto"/>
            <w:vAlign w:val="center"/>
          </w:tcPr>
          <w:p w14:paraId="141654CA" w14:textId="3144122E" w:rsidR="00FF29A9" w:rsidRPr="00622B37" w:rsidRDefault="00DD05A0" w:rsidP="00FF29A9">
            <w:pPr>
              <w:jc w:val="center"/>
              <w:rPr>
                <w:rFonts w:cs="Arial"/>
                <w:sz w:val="20"/>
              </w:rPr>
            </w:pPr>
            <w:r w:rsidRPr="00622B37">
              <w:rPr>
                <w:rFonts w:cs="Arial"/>
                <w:sz w:val="20"/>
              </w:rPr>
              <w:t>38</w:t>
            </w:r>
          </w:p>
        </w:tc>
        <w:tc>
          <w:tcPr>
            <w:tcW w:w="2982" w:type="dxa"/>
            <w:shd w:val="clear" w:color="auto" w:fill="auto"/>
            <w:vAlign w:val="center"/>
          </w:tcPr>
          <w:p w14:paraId="37BF7943" w14:textId="77777777" w:rsidR="00FF29A9" w:rsidRPr="00622B37" w:rsidRDefault="00FF29A9" w:rsidP="00FF29A9">
            <w:pPr>
              <w:jc w:val="left"/>
              <w:rPr>
                <w:rFonts w:cs="Arial"/>
                <w:sz w:val="20"/>
              </w:rPr>
            </w:pPr>
            <w:r w:rsidRPr="00622B37">
              <w:rPr>
                <w:rFonts w:cs="Arial"/>
                <w:sz w:val="20"/>
              </w:rPr>
              <w:t>Monitoring &amp; Evaluation Specialist</w:t>
            </w:r>
          </w:p>
        </w:tc>
        <w:tc>
          <w:tcPr>
            <w:tcW w:w="1417" w:type="dxa"/>
            <w:shd w:val="clear" w:color="auto" w:fill="auto"/>
            <w:vAlign w:val="center"/>
          </w:tcPr>
          <w:p w14:paraId="479BDBCD" w14:textId="77777777" w:rsidR="00FF29A9" w:rsidRPr="00622B37" w:rsidRDefault="00FF29A9" w:rsidP="00FF29A9">
            <w:pPr>
              <w:jc w:val="center"/>
              <w:rPr>
                <w:rFonts w:cs="Arial"/>
                <w:sz w:val="20"/>
              </w:rPr>
            </w:pPr>
            <w:r w:rsidRPr="00622B37">
              <w:rPr>
                <w:rFonts w:cs="Arial"/>
                <w:sz w:val="20"/>
              </w:rPr>
              <w:t>CIU Swat</w:t>
            </w:r>
          </w:p>
        </w:tc>
        <w:tc>
          <w:tcPr>
            <w:tcW w:w="1418" w:type="dxa"/>
            <w:shd w:val="clear" w:color="auto" w:fill="auto"/>
            <w:vAlign w:val="center"/>
          </w:tcPr>
          <w:p w14:paraId="414C26DB" w14:textId="77777777" w:rsidR="00FF29A9" w:rsidRPr="00622B37" w:rsidRDefault="00FF29A9" w:rsidP="00FF29A9">
            <w:pPr>
              <w:jc w:val="center"/>
              <w:rPr>
                <w:rFonts w:cs="Arial"/>
                <w:sz w:val="20"/>
              </w:rPr>
            </w:pPr>
            <w:r w:rsidRPr="00622B37">
              <w:rPr>
                <w:rFonts w:cs="Arial"/>
                <w:sz w:val="20"/>
              </w:rPr>
              <w:t>N/A</w:t>
            </w:r>
          </w:p>
        </w:tc>
        <w:tc>
          <w:tcPr>
            <w:tcW w:w="1276" w:type="dxa"/>
            <w:shd w:val="clear" w:color="auto" w:fill="auto"/>
            <w:vAlign w:val="center"/>
          </w:tcPr>
          <w:p w14:paraId="217B822B" w14:textId="77777777" w:rsidR="00FF29A9" w:rsidRPr="00622B37" w:rsidRDefault="00FF29A9" w:rsidP="00FF29A9">
            <w:pPr>
              <w:jc w:val="center"/>
              <w:rPr>
                <w:rFonts w:cs="Arial"/>
                <w:sz w:val="20"/>
              </w:rPr>
            </w:pPr>
          </w:p>
        </w:tc>
        <w:tc>
          <w:tcPr>
            <w:tcW w:w="1275" w:type="dxa"/>
            <w:shd w:val="clear" w:color="auto" w:fill="auto"/>
            <w:vAlign w:val="center"/>
          </w:tcPr>
          <w:p w14:paraId="1A3D6099" w14:textId="77777777" w:rsidR="00FF29A9" w:rsidRPr="00622B37" w:rsidRDefault="00FF29A9" w:rsidP="00FF29A9">
            <w:pPr>
              <w:jc w:val="center"/>
              <w:rPr>
                <w:rFonts w:cs="Arial"/>
                <w:sz w:val="20"/>
              </w:rPr>
            </w:pPr>
          </w:p>
        </w:tc>
        <w:tc>
          <w:tcPr>
            <w:tcW w:w="1560" w:type="dxa"/>
            <w:shd w:val="clear" w:color="auto" w:fill="auto"/>
            <w:vAlign w:val="center"/>
          </w:tcPr>
          <w:p w14:paraId="3FAF912B" w14:textId="77777777" w:rsidR="00FF29A9" w:rsidRPr="00622B37" w:rsidRDefault="00FF29A9" w:rsidP="00FF29A9">
            <w:pPr>
              <w:jc w:val="center"/>
              <w:rPr>
                <w:rFonts w:cs="Arial"/>
                <w:sz w:val="20"/>
              </w:rPr>
            </w:pPr>
          </w:p>
        </w:tc>
        <w:tc>
          <w:tcPr>
            <w:tcW w:w="1559" w:type="dxa"/>
            <w:shd w:val="clear" w:color="auto" w:fill="auto"/>
            <w:vAlign w:val="center"/>
          </w:tcPr>
          <w:p w14:paraId="4D60F251" w14:textId="77777777" w:rsidR="00FF29A9" w:rsidRPr="00622B37" w:rsidRDefault="00FF29A9" w:rsidP="00FF29A9">
            <w:pPr>
              <w:jc w:val="center"/>
              <w:rPr>
                <w:rFonts w:cs="Arial"/>
                <w:sz w:val="20"/>
              </w:rPr>
            </w:pPr>
          </w:p>
        </w:tc>
        <w:tc>
          <w:tcPr>
            <w:tcW w:w="1820" w:type="dxa"/>
            <w:shd w:val="clear" w:color="auto" w:fill="auto"/>
            <w:vAlign w:val="center"/>
          </w:tcPr>
          <w:p w14:paraId="1B3CE325" w14:textId="77777777" w:rsidR="00FF29A9" w:rsidRPr="00622B37" w:rsidRDefault="00FF29A9" w:rsidP="00FF29A9">
            <w:pPr>
              <w:jc w:val="center"/>
              <w:rPr>
                <w:rFonts w:cs="Arial"/>
                <w:b/>
                <w:sz w:val="20"/>
              </w:rPr>
            </w:pPr>
            <w:r w:rsidRPr="00622B37">
              <w:rPr>
                <w:rFonts w:cs="Arial"/>
                <w:b/>
                <w:sz w:val="20"/>
              </w:rPr>
              <w:t>TBD</w:t>
            </w:r>
          </w:p>
        </w:tc>
      </w:tr>
      <w:tr w:rsidR="00FF29A9" w:rsidRPr="00622B37" w14:paraId="17ABD3E2" w14:textId="77777777" w:rsidTr="00FF29A9">
        <w:tc>
          <w:tcPr>
            <w:tcW w:w="586" w:type="dxa"/>
            <w:shd w:val="clear" w:color="auto" w:fill="auto"/>
            <w:vAlign w:val="center"/>
          </w:tcPr>
          <w:p w14:paraId="5DFE9547" w14:textId="5CDC55A7" w:rsidR="00FF29A9" w:rsidRPr="00622B37" w:rsidRDefault="00622B37" w:rsidP="00FF29A9">
            <w:pPr>
              <w:jc w:val="center"/>
              <w:rPr>
                <w:rFonts w:cs="Arial"/>
                <w:sz w:val="20"/>
              </w:rPr>
            </w:pPr>
            <w:r w:rsidRPr="00622B37">
              <w:rPr>
                <w:rFonts w:cs="Arial"/>
                <w:sz w:val="20"/>
              </w:rPr>
              <w:t>39</w:t>
            </w:r>
          </w:p>
        </w:tc>
        <w:tc>
          <w:tcPr>
            <w:tcW w:w="2982" w:type="dxa"/>
            <w:shd w:val="clear" w:color="auto" w:fill="auto"/>
            <w:vAlign w:val="center"/>
          </w:tcPr>
          <w:p w14:paraId="0AB1A4C8" w14:textId="77777777" w:rsidR="00FF29A9" w:rsidRPr="00622B37" w:rsidRDefault="00FF29A9" w:rsidP="00FF29A9">
            <w:pPr>
              <w:jc w:val="left"/>
              <w:rPr>
                <w:rFonts w:cs="Arial"/>
                <w:sz w:val="20"/>
              </w:rPr>
            </w:pPr>
            <w:r w:rsidRPr="00622B37">
              <w:rPr>
                <w:rFonts w:cs="Arial"/>
                <w:sz w:val="20"/>
              </w:rPr>
              <w:t xml:space="preserve">Municipal </w:t>
            </w:r>
            <w:r w:rsidRPr="00622B37">
              <w:rPr>
                <w:rFonts w:cs="Arial"/>
                <w:w w:val="95"/>
                <w:sz w:val="20"/>
              </w:rPr>
              <w:t xml:space="preserve">Finance </w:t>
            </w:r>
            <w:r w:rsidRPr="00622B37">
              <w:rPr>
                <w:rFonts w:cs="Arial"/>
                <w:sz w:val="20"/>
              </w:rPr>
              <w:t>Specialist</w:t>
            </w:r>
          </w:p>
        </w:tc>
        <w:tc>
          <w:tcPr>
            <w:tcW w:w="1417" w:type="dxa"/>
            <w:shd w:val="clear" w:color="auto" w:fill="auto"/>
            <w:vAlign w:val="center"/>
          </w:tcPr>
          <w:p w14:paraId="5C0B33EB" w14:textId="77777777" w:rsidR="00FF29A9" w:rsidRPr="00622B37" w:rsidRDefault="00FF29A9" w:rsidP="00FF29A9">
            <w:pPr>
              <w:jc w:val="center"/>
              <w:rPr>
                <w:rFonts w:cs="Arial"/>
                <w:sz w:val="20"/>
              </w:rPr>
            </w:pPr>
            <w:r w:rsidRPr="00622B37">
              <w:rPr>
                <w:rFonts w:cs="Arial"/>
                <w:sz w:val="20"/>
              </w:rPr>
              <w:t>CIU Swat</w:t>
            </w:r>
          </w:p>
        </w:tc>
        <w:tc>
          <w:tcPr>
            <w:tcW w:w="1418" w:type="dxa"/>
            <w:shd w:val="clear" w:color="auto" w:fill="auto"/>
            <w:vAlign w:val="center"/>
          </w:tcPr>
          <w:p w14:paraId="34D39F1B" w14:textId="77777777" w:rsidR="00FF29A9" w:rsidRPr="00622B37" w:rsidRDefault="00FF29A9" w:rsidP="00FF29A9">
            <w:pPr>
              <w:jc w:val="center"/>
              <w:rPr>
                <w:rFonts w:cs="Arial"/>
                <w:sz w:val="20"/>
              </w:rPr>
            </w:pPr>
            <w:r w:rsidRPr="00622B37">
              <w:rPr>
                <w:rFonts w:cs="Arial"/>
                <w:sz w:val="20"/>
              </w:rPr>
              <w:t>N/A</w:t>
            </w:r>
          </w:p>
        </w:tc>
        <w:tc>
          <w:tcPr>
            <w:tcW w:w="1276" w:type="dxa"/>
            <w:shd w:val="clear" w:color="auto" w:fill="auto"/>
            <w:vAlign w:val="center"/>
          </w:tcPr>
          <w:p w14:paraId="358B9564" w14:textId="77777777" w:rsidR="00FF29A9" w:rsidRPr="00622B37" w:rsidRDefault="00FF29A9" w:rsidP="00FF29A9">
            <w:pPr>
              <w:jc w:val="center"/>
              <w:rPr>
                <w:rFonts w:cs="Arial"/>
                <w:sz w:val="20"/>
              </w:rPr>
            </w:pPr>
          </w:p>
        </w:tc>
        <w:tc>
          <w:tcPr>
            <w:tcW w:w="1275" w:type="dxa"/>
            <w:shd w:val="clear" w:color="auto" w:fill="auto"/>
            <w:vAlign w:val="center"/>
          </w:tcPr>
          <w:p w14:paraId="46EEFB37" w14:textId="77777777" w:rsidR="00FF29A9" w:rsidRPr="00622B37" w:rsidRDefault="00FF29A9" w:rsidP="00FF29A9">
            <w:pPr>
              <w:jc w:val="center"/>
              <w:rPr>
                <w:rFonts w:cs="Arial"/>
                <w:sz w:val="20"/>
              </w:rPr>
            </w:pPr>
          </w:p>
        </w:tc>
        <w:tc>
          <w:tcPr>
            <w:tcW w:w="1560" w:type="dxa"/>
            <w:shd w:val="clear" w:color="auto" w:fill="auto"/>
            <w:vAlign w:val="center"/>
          </w:tcPr>
          <w:p w14:paraId="5928374F" w14:textId="77777777" w:rsidR="00FF29A9" w:rsidRPr="00622B37" w:rsidRDefault="00FF29A9" w:rsidP="00FF29A9">
            <w:pPr>
              <w:jc w:val="center"/>
              <w:rPr>
                <w:rFonts w:cs="Arial"/>
                <w:sz w:val="20"/>
              </w:rPr>
            </w:pPr>
          </w:p>
        </w:tc>
        <w:tc>
          <w:tcPr>
            <w:tcW w:w="1559" w:type="dxa"/>
            <w:shd w:val="clear" w:color="auto" w:fill="auto"/>
            <w:vAlign w:val="center"/>
          </w:tcPr>
          <w:p w14:paraId="76DEB2BA" w14:textId="77777777" w:rsidR="00FF29A9" w:rsidRPr="00622B37" w:rsidRDefault="00FF29A9" w:rsidP="00FF29A9">
            <w:pPr>
              <w:jc w:val="center"/>
              <w:rPr>
                <w:rFonts w:cs="Arial"/>
                <w:sz w:val="20"/>
              </w:rPr>
            </w:pPr>
          </w:p>
        </w:tc>
        <w:tc>
          <w:tcPr>
            <w:tcW w:w="1820" w:type="dxa"/>
            <w:shd w:val="clear" w:color="auto" w:fill="auto"/>
            <w:vAlign w:val="center"/>
          </w:tcPr>
          <w:p w14:paraId="587B9263" w14:textId="77777777" w:rsidR="00FF29A9" w:rsidRPr="00622B37" w:rsidRDefault="00FF29A9" w:rsidP="00FF29A9">
            <w:pPr>
              <w:jc w:val="center"/>
              <w:rPr>
                <w:rFonts w:cs="Arial"/>
                <w:b/>
                <w:sz w:val="20"/>
              </w:rPr>
            </w:pPr>
            <w:r w:rsidRPr="00622B37">
              <w:rPr>
                <w:rFonts w:cs="Arial"/>
                <w:b/>
                <w:sz w:val="20"/>
              </w:rPr>
              <w:t>TBD</w:t>
            </w:r>
          </w:p>
        </w:tc>
      </w:tr>
      <w:tr w:rsidR="00FF29A9" w:rsidRPr="00622B37" w14:paraId="02422F81" w14:textId="77777777" w:rsidTr="00FF29A9">
        <w:tc>
          <w:tcPr>
            <w:tcW w:w="586" w:type="dxa"/>
            <w:shd w:val="clear" w:color="auto" w:fill="auto"/>
            <w:vAlign w:val="center"/>
          </w:tcPr>
          <w:p w14:paraId="35EC3881" w14:textId="17581917" w:rsidR="00FF29A9" w:rsidRPr="00622B37" w:rsidRDefault="00FF29A9" w:rsidP="00FF29A9">
            <w:pPr>
              <w:jc w:val="center"/>
              <w:rPr>
                <w:rFonts w:cs="Arial"/>
                <w:sz w:val="20"/>
              </w:rPr>
            </w:pPr>
            <w:r w:rsidRPr="00622B37">
              <w:rPr>
                <w:rFonts w:cs="Arial"/>
                <w:sz w:val="20"/>
              </w:rPr>
              <w:t>4</w:t>
            </w:r>
            <w:r w:rsidR="00622B37" w:rsidRPr="00622B37">
              <w:rPr>
                <w:rFonts w:cs="Arial"/>
                <w:sz w:val="20"/>
              </w:rPr>
              <w:t>0</w:t>
            </w:r>
          </w:p>
        </w:tc>
        <w:tc>
          <w:tcPr>
            <w:tcW w:w="2982" w:type="dxa"/>
            <w:shd w:val="clear" w:color="auto" w:fill="auto"/>
            <w:vAlign w:val="center"/>
          </w:tcPr>
          <w:p w14:paraId="42407791" w14:textId="77777777" w:rsidR="00FF29A9" w:rsidRPr="00622B37" w:rsidRDefault="00FF29A9" w:rsidP="00FF29A9">
            <w:pPr>
              <w:jc w:val="left"/>
              <w:rPr>
                <w:rFonts w:cs="Arial"/>
                <w:sz w:val="20"/>
              </w:rPr>
            </w:pPr>
            <w:r w:rsidRPr="00622B37">
              <w:rPr>
                <w:rFonts w:cs="Arial"/>
                <w:sz w:val="20"/>
              </w:rPr>
              <w:t>Training / Capacity Building Specialist</w:t>
            </w:r>
          </w:p>
        </w:tc>
        <w:tc>
          <w:tcPr>
            <w:tcW w:w="1417" w:type="dxa"/>
            <w:shd w:val="clear" w:color="auto" w:fill="auto"/>
            <w:vAlign w:val="center"/>
          </w:tcPr>
          <w:p w14:paraId="3E37D330" w14:textId="77777777" w:rsidR="00FF29A9" w:rsidRPr="00622B37" w:rsidRDefault="00FF29A9" w:rsidP="00FF29A9">
            <w:pPr>
              <w:jc w:val="center"/>
              <w:rPr>
                <w:rFonts w:cs="Arial"/>
                <w:sz w:val="20"/>
              </w:rPr>
            </w:pPr>
            <w:r w:rsidRPr="00622B37">
              <w:rPr>
                <w:rFonts w:cs="Arial"/>
                <w:sz w:val="20"/>
              </w:rPr>
              <w:t>CIU Swat</w:t>
            </w:r>
          </w:p>
        </w:tc>
        <w:tc>
          <w:tcPr>
            <w:tcW w:w="1418" w:type="dxa"/>
            <w:shd w:val="clear" w:color="auto" w:fill="auto"/>
            <w:vAlign w:val="center"/>
          </w:tcPr>
          <w:p w14:paraId="7EADA649" w14:textId="77777777" w:rsidR="00FF29A9" w:rsidRPr="00622B37" w:rsidRDefault="00FF29A9" w:rsidP="00FF29A9">
            <w:pPr>
              <w:jc w:val="center"/>
              <w:rPr>
                <w:rFonts w:cs="Arial"/>
                <w:sz w:val="20"/>
              </w:rPr>
            </w:pPr>
            <w:r w:rsidRPr="00622B37">
              <w:rPr>
                <w:rFonts w:cs="Arial"/>
                <w:sz w:val="20"/>
              </w:rPr>
              <w:t>N/A</w:t>
            </w:r>
          </w:p>
        </w:tc>
        <w:tc>
          <w:tcPr>
            <w:tcW w:w="1276" w:type="dxa"/>
            <w:shd w:val="clear" w:color="auto" w:fill="auto"/>
            <w:vAlign w:val="center"/>
          </w:tcPr>
          <w:p w14:paraId="66D13428" w14:textId="77777777" w:rsidR="00FF29A9" w:rsidRPr="00622B37" w:rsidRDefault="00FF29A9" w:rsidP="00FF29A9">
            <w:pPr>
              <w:jc w:val="center"/>
              <w:rPr>
                <w:rFonts w:cs="Arial"/>
                <w:sz w:val="20"/>
              </w:rPr>
            </w:pPr>
          </w:p>
        </w:tc>
        <w:tc>
          <w:tcPr>
            <w:tcW w:w="1275" w:type="dxa"/>
            <w:shd w:val="clear" w:color="auto" w:fill="auto"/>
            <w:vAlign w:val="center"/>
          </w:tcPr>
          <w:p w14:paraId="02CAC345" w14:textId="77777777" w:rsidR="00FF29A9" w:rsidRPr="00622B37" w:rsidRDefault="00FF29A9" w:rsidP="00FF29A9">
            <w:pPr>
              <w:jc w:val="center"/>
              <w:rPr>
                <w:rFonts w:cs="Arial"/>
                <w:sz w:val="20"/>
              </w:rPr>
            </w:pPr>
          </w:p>
        </w:tc>
        <w:tc>
          <w:tcPr>
            <w:tcW w:w="1560" w:type="dxa"/>
            <w:shd w:val="clear" w:color="auto" w:fill="auto"/>
            <w:vAlign w:val="center"/>
          </w:tcPr>
          <w:p w14:paraId="37B1CE49" w14:textId="77777777" w:rsidR="00FF29A9" w:rsidRPr="00622B37" w:rsidRDefault="00FF29A9" w:rsidP="00FF29A9">
            <w:pPr>
              <w:jc w:val="center"/>
              <w:rPr>
                <w:rFonts w:cs="Arial"/>
                <w:sz w:val="20"/>
              </w:rPr>
            </w:pPr>
          </w:p>
        </w:tc>
        <w:tc>
          <w:tcPr>
            <w:tcW w:w="1559" w:type="dxa"/>
            <w:shd w:val="clear" w:color="auto" w:fill="auto"/>
            <w:vAlign w:val="center"/>
          </w:tcPr>
          <w:p w14:paraId="3B43A468" w14:textId="77777777" w:rsidR="00FF29A9" w:rsidRPr="00622B37" w:rsidRDefault="00FF29A9" w:rsidP="00FF29A9">
            <w:pPr>
              <w:jc w:val="center"/>
              <w:rPr>
                <w:rFonts w:cs="Arial"/>
                <w:sz w:val="20"/>
              </w:rPr>
            </w:pPr>
          </w:p>
        </w:tc>
        <w:tc>
          <w:tcPr>
            <w:tcW w:w="1820" w:type="dxa"/>
            <w:shd w:val="clear" w:color="auto" w:fill="auto"/>
            <w:vAlign w:val="center"/>
          </w:tcPr>
          <w:p w14:paraId="2D070B1D" w14:textId="77777777" w:rsidR="00FF29A9" w:rsidRPr="00622B37" w:rsidRDefault="00FF29A9" w:rsidP="00FF29A9">
            <w:pPr>
              <w:jc w:val="center"/>
              <w:rPr>
                <w:rFonts w:cs="Arial"/>
                <w:b/>
                <w:sz w:val="20"/>
              </w:rPr>
            </w:pPr>
            <w:r w:rsidRPr="00622B37">
              <w:rPr>
                <w:rFonts w:cs="Arial"/>
                <w:b/>
                <w:sz w:val="20"/>
              </w:rPr>
              <w:t>TBD</w:t>
            </w:r>
          </w:p>
        </w:tc>
      </w:tr>
      <w:tr w:rsidR="00FF29A9" w:rsidRPr="00622B37" w14:paraId="7E001CBD" w14:textId="77777777" w:rsidTr="00FF29A9">
        <w:tc>
          <w:tcPr>
            <w:tcW w:w="586" w:type="dxa"/>
            <w:shd w:val="clear" w:color="auto" w:fill="auto"/>
            <w:vAlign w:val="center"/>
          </w:tcPr>
          <w:p w14:paraId="402524C8" w14:textId="5B4B4D7F" w:rsidR="00FF29A9" w:rsidRPr="00622B37" w:rsidRDefault="00FF29A9" w:rsidP="00FF29A9">
            <w:pPr>
              <w:jc w:val="center"/>
              <w:rPr>
                <w:rFonts w:cs="Arial"/>
                <w:sz w:val="20"/>
              </w:rPr>
            </w:pPr>
            <w:r w:rsidRPr="00622B37">
              <w:rPr>
                <w:rFonts w:cs="Arial"/>
                <w:sz w:val="20"/>
              </w:rPr>
              <w:t>4</w:t>
            </w:r>
            <w:r w:rsidR="00622B37" w:rsidRPr="00622B37">
              <w:rPr>
                <w:rFonts w:cs="Arial"/>
                <w:sz w:val="20"/>
              </w:rPr>
              <w:t>1</w:t>
            </w:r>
          </w:p>
        </w:tc>
        <w:tc>
          <w:tcPr>
            <w:tcW w:w="2982" w:type="dxa"/>
            <w:shd w:val="clear" w:color="auto" w:fill="auto"/>
            <w:vAlign w:val="center"/>
          </w:tcPr>
          <w:p w14:paraId="6C00D9FB" w14:textId="77777777" w:rsidR="00FF29A9" w:rsidRPr="00622B37" w:rsidRDefault="00FF29A9" w:rsidP="00FF29A9">
            <w:pPr>
              <w:jc w:val="left"/>
              <w:rPr>
                <w:rFonts w:cs="Arial"/>
                <w:sz w:val="20"/>
              </w:rPr>
            </w:pPr>
            <w:r w:rsidRPr="00622B37">
              <w:rPr>
                <w:rFonts w:cs="Arial"/>
                <w:sz w:val="20"/>
              </w:rPr>
              <w:t>Urban Planner (Individual Consultant)</w:t>
            </w:r>
          </w:p>
        </w:tc>
        <w:tc>
          <w:tcPr>
            <w:tcW w:w="1417" w:type="dxa"/>
            <w:shd w:val="clear" w:color="auto" w:fill="auto"/>
            <w:vAlign w:val="center"/>
          </w:tcPr>
          <w:p w14:paraId="77B77468" w14:textId="77777777" w:rsidR="00FF29A9" w:rsidRPr="00622B37" w:rsidRDefault="00FF29A9" w:rsidP="00FF29A9">
            <w:pPr>
              <w:jc w:val="center"/>
              <w:rPr>
                <w:rFonts w:cs="Arial"/>
                <w:sz w:val="20"/>
              </w:rPr>
            </w:pPr>
            <w:r w:rsidRPr="00622B37">
              <w:rPr>
                <w:rFonts w:cs="Arial"/>
                <w:sz w:val="20"/>
              </w:rPr>
              <w:t>CIU Swat</w:t>
            </w:r>
          </w:p>
        </w:tc>
        <w:tc>
          <w:tcPr>
            <w:tcW w:w="1418" w:type="dxa"/>
            <w:shd w:val="clear" w:color="auto" w:fill="auto"/>
            <w:vAlign w:val="center"/>
          </w:tcPr>
          <w:p w14:paraId="53F9AE4B" w14:textId="77777777" w:rsidR="00FF29A9" w:rsidRPr="00622B37" w:rsidRDefault="00FF29A9" w:rsidP="00FF29A9">
            <w:pPr>
              <w:jc w:val="center"/>
              <w:rPr>
                <w:rFonts w:cs="Arial"/>
                <w:sz w:val="20"/>
              </w:rPr>
            </w:pPr>
            <w:r w:rsidRPr="00622B37">
              <w:rPr>
                <w:rFonts w:cs="Arial"/>
                <w:sz w:val="20"/>
              </w:rPr>
              <w:t>N/A</w:t>
            </w:r>
          </w:p>
        </w:tc>
        <w:tc>
          <w:tcPr>
            <w:tcW w:w="1276" w:type="dxa"/>
            <w:shd w:val="clear" w:color="auto" w:fill="auto"/>
            <w:vAlign w:val="center"/>
          </w:tcPr>
          <w:p w14:paraId="2CA05E78" w14:textId="77777777" w:rsidR="00FF29A9" w:rsidRPr="00622B37" w:rsidRDefault="00FF29A9" w:rsidP="00FF29A9">
            <w:pPr>
              <w:jc w:val="center"/>
              <w:rPr>
                <w:rFonts w:cs="Arial"/>
                <w:sz w:val="20"/>
              </w:rPr>
            </w:pPr>
          </w:p>
        </w:tc>
        <w:tc>
          <w:tcPr>
            <w:tcW w:w="1275" w:type="dxa"/>
            <w:shd w:val="clear" w:color="auto" w:fill="auto"/>
            <w:vAlign w:val="center"/>
          </w:tcPr>
          <w:p w14:paraId="1F54F8AA" w14:textId="77777777" w:rsidR="00FF29A9" w:rsidRPr="00622B37" w:rsidRDefault="00FF29A9" w:rsidP="00FF29A9">
            <w:pPr>
              <w:jc w:val="center"/>
              <w:rPr>
                <w:rFonts w:cs="Arial"/>
                <w:sz w:val="20"/>
              </w:rPr>
            </w:pPr>
          </w:p>
        </w:tc>
        <w:tc>
          <w:tcPr>
            <w:tcW w:w="1560" w:type="dxa"/>
            <w:shd w:val="clear" w:color="auto" w:fill="auto"/>
            <w:vAlign w:val="center"/>
          </w:tcPr>
          <w:p w14:paraId="19D447C9" w14:textId="77777777" w:rsidR="00FF29A9" w:rsidRPr="00622B37" w:rsidRDefault="00FF29A9" w:rsidP="00FF29A9">
            <w:pPr>
              <w:jc w:val="center"/>
              <w:rPr>
                <w:rFonts w:cs="Arial"/>
                <w:sz w:val="20"/>
              </w:rPr>
            </w:pPr>
          </w:p>
        </w:tc>
        <w:tc>
          <w:tcPr>
            <w:tcW w:w="1559" w:type="dxa"/>
            <w:shd w:val="clear" w:color="auto" w:fill="auto"/>
            <w:vAlign w:val="center"/>
          </w:tcPr>
          <w:p w14:paraId="7FD29C11" w14:textId="77777777" w:rsidR="00FF29A9" w:rsidRPr="00622B37" w:rsidRDefault="00FF29A9" w:rsidP="00FF29A9">
            <w:pPr>
              <w:jc w:val="center"/>
              <w:rPr>
                <w:rFonts w:cs="Arial"/>
                <w:sz w:val="20"/>
              </w:rPr>
            </w:pPr>
          </w:p>
        </w:tc>
        <w:tc>
          <w:tcPr>
            <w:tcW w:w="1820" w:type="dxa"/>
            <w:shd w:val="clear" w:color="auto" w:fill="auto"/>
            <w:vAlign w:val="center"/>
          </w:tcPr>
          <w:p w14:paraId="4DBA4544" w14:textId="77777777" w:rsidR="00FF29A9" w:rsidRPr="00622B37" w:rsidRDefault="00FF29A9" w:rsidP="00FF29A9">
            <w:pPr>
              <w:jc w:val="center"/>
              <w:rPr>
                <w:rFonts w:cs="Arial"/>
                <w:b/>
                <w:sz w:val="20"/>
              </w:rPr>
            </w:pPr>
            <w:r w:rsidRPr="00622B37">
              <w:rPr>
                <w:rFonts w:cs="Arial"/>
                <w:b/>
                <w:sz w:val="20"/>
              </w:rPr>
              <w:t>TBD</w:t>
            </w:r>
          </w:p>
        </w:tc>
      </w:tr>
      <w:tr w:rsidR="00FF29A9" w:rsidRPr="00622B37" w14:paraId="4CFD1194" w14:textId="77777777" w:rsidTr="00FF29A9">
        <w:tc>
          <w:tcPr>
            <w:tcW w:w="586" w:type="dxa"/>
            <w:shd w:val="clear" w:color="auto" w:fill="auto"/>
            <w:vAlign w:val="center"/>
          </w:tcPr>
          <w:p w14:paraId="655B7319" w14:textId="77777777" w:rsidR="00FF29A9" w:rsidRPr="00622B37" w:rsidRDefault="00FF29A9" w:rsidP="00FF29A9">
            <w:pPr>
              <w:jc w:val="center"/>
              <w:rPr>
                <w:rFonts w:cs="Arial"/>
                <w:sz w:val="20"/>
              </w:rPr>
            </w:pPr>
          </w:p>
        </w:tc>
        <w:tc>
          <w:tcPr>
            <w:tcW w:w="2982" w:type="dxa"/>
            <w:shd w:val="clear" w:color="auto" w:fill="B4C6E7" w:themeFill="accent1" w:themeFillTint="66"/>
            <w:vAlign w:val="center"/>
          </w:tcPr>
          <w:p w14:paraId="005B6A6A" w14:textId="77777777" w:rsidR="00FF29A9" w:rsidRPr="00622B37" w:rsidRDefault="00FF29A9" w:rsidP="00FF29A9">
            <w:pPr>
              <w:jc w:val="left"/>
              <w:rPr>
                <w:rFonts w:cs="Arial"/>
                <w:b/>
                <w:sz w:val="20"/>
              </w:rPr>
            </w:pPr>
            <w:r w:rsidRPr="00622B37">
              <w:rPr>
                <w:rFonts w:cs="Arial"/>
                <w:b/>
                <w:sz w:val="20"/>
              </w:rPr>
              <w:t>CIU Mardan</w:t>
            </w:r>
          </w:p>
        </w:tc>
        <w:tc>
          <w:tcPr>
            <w:tcW w:w="1417" w:type="dxa"/>
            <w:shd w:val="clear" w:color="auto" w:fill="auto"/>
            <w:vAlign w:val="center"/>
          </w:tcPr>
          <w:p w14:paraId="4E0E204D" w14:textId="77777777" w:rsidR="00FF29A9" w:rsidRPr="00622B37" w:rsidRDefault="00FF29A9" w:rsidP="00FF29A9">
            <w:pPr>
              <w:jc w:val="center"/>
              <w:rPr>
                <w:rFonts w:cs="Arial"/>
                <w:sz w:val="20"/>
              </w:rPr>
            </w:pPr>
          </w:p>
        </w:tc>
        <w:tc>
          <w:tcPr>
            <w:tcW w:w="1418" w:type="dxa"/>
            <w:shd w:val="clear" w:color="auto" w:fill="auto"/>
            <w:vAlign w:val="center"/>
          </w:tcPr>
          <w:p w14:paraId="0EFA01DE" w14:textId="77777777" w:rsidR="00FF29A9" w:rsidRPr="00622B37" w:rsidRDefault="00FF29A9" w:rsidP="00FF29A9">
            <w:pPr>
              <w:jc w:val="center"/>
              <w:rPr>
                <w:rFonts w:cs="Arial"/>
                <w:sz w:val="20"/>
              </w:rPr>
            </w:pPr>
          </w:p>
        </w:tc>
        <w:tc>
          <w:tcPr>
            <w:tcW w:w="1276" w:type="dxa"/>
            <w:shd w:val="clear" w:color="auto" w:fill="auto"/>
            <w:vAlign w:val="center"/>
          </w:tcPr>
          <w:p w14:paraId="282665FC" w14:textId="77777777" w:rsidR="00FF29A9" w:rsidRPr="00622B37" w:rsidRDefault="00FF29A9" w:rsidP="00FF29A9">
            <w:pPr>
              <w:pStyle w:val="BodyText3"/>
              <w:spacing w:before="124"/>
              <w:ind w:right="114"/>
              <w:jc w:val="center"/>
              <w:rPr>
                <w:rFonts w:eastAsia="Arial" w:cs="Arial"/>
                <w:b w:val="0"/>
                <w:color w:val="auto"/>
                <w:sz w:val="20"/>
              </w:rPr>
            </w:pPr>
          </w:p>
        </w:tc>
        <w:tc>
          <w:tcPr>
            <w:tcW w:w="1275" w:type="dxa"/>
            <w:shd w:val="clear" w:color="auto" w:fill="auto"/>
            <w:vAlign w:val="center"/>
          </w:tcPr>
          <w:p w14:paraId="64234132" w14:textId="77777777" w:rsidR="00FF29A9" w:rsidRPr="00622B37" w:rsidRDefault="00FF29A9" w:rsidP="00FF29A9">
            <w:pPr>
              <w:jc w:val="center"/>
              <w:rPr>
                <w:rFonts w:cs="Arial"/>
                <w:sz w:val="20"/>
              </w:rPr>
            </w:pPr>
          </w:p>
        </w:tc>
        <w:tc>
          <w:tcPr>
            <w:tcW w:w="1560" w:type="dxa"/>
            <w:shd w:val="clear" w:color="auto" w:fill="auto"/>
            <w:vAlign w:val="center"/>
          </w:tcPr>
          <w:p w14:paraId="37891466" w14:textId="77777777" w:rsidR="00FF29A9" w:rsidRPr="00622B37" w:rsidRDefault="00FF29A9" w:rsidP="00FF29A9">
            <w:pPr>
              <w:jc w:val="center"/>
              <w:rPr>
                <w:rFonts w:cs="Arial"/>
                <w:sz w:val="20"/>
              </w:rPr>
            </w:pPr>
          </w:p>
        </w:tc>
        <w:tc>
          <w:tcPr>
            <w:tcW w:w="1559" w:type="dxa"/>
            <w:shd w:val="clear" w:color="auto" w:fill="auto"/>
            <w:vAlign w:val="center"/>
          </w:tcPr>
          <w:p w14:paraId="20E062DA" w14:textId="77777777" w:rsidR="00FF29A9" w:rsidRPr="00622B37" w:rsidRDefault="00FF29A9" w:rsidP="00FF29A9">
            <w:pPr>
              <w:jc w:val="center"/>
              <w:rPr>
                <w:rFonts w:cs="Arial"/>
                <w:sz w:val="20"/>
              </w:rPr>
            </w:pPr>
          </w:p>
        </w:tc>
        <w:tc>
          <w:tcPr>
            <w:tcW w:w="1820" w:type="dxa"/>
            <w:shd w:val="clear" w:color="auto" w:fill="auto"/>
            <w:vAlign w:val="center"/>
          </w:tcPr>
          <w:p w14:paraId="5B3CF7D8" w14:textId="77777777" w:rsidR="00FF29A9" w:rsidRPr="00622B37" w:rsidRDefault="00FF29A9" w:rsidP="00FF29A9">
            <w:pPr>
              <w:jc w:val="center"/>
              <w:rPr>
                <w:rFonts w:cs="Arial"/>
                <w:b/>
                <w:sz w:val="20"/>
              </w:rPr>
            </w:pPr>
          </w:p>
        </w:tc>
      </w:tr>
      <w:tr w:rsidR="00FF29A9" w:rsidRPr="00622B37" w14:paraId="584A6997" w14:textId="77777777" w:rsidTr="00FF29A9">
        <w:tc>
          <w:tcPr>
            <w:tcW w:w="586" w:type="dxa"/>
            <w:shd w:val="clear" w:color="auto" w:fill="auto"/>
            <w:vAlign w:val="center"/>
          </w:tcPr>
          <w:p w14:paraId="23983B20" w14:textId="6E2A8C31" w:rsidR="00FF29A9" w:rsidRPr="00622B37" w:rsidRDefault="00FF29A9" w:rsidP="00FF29A9">
            <w:pPr>
              <w:jc w:val="center"/>
              <w:rPr>
                <w:rFonts w:cs="Arial"/>
                <w:sz w:val="20"/>
              </w:rPr>
            </w:pPr>
            <w:r w:rsidRPr="00622B37">
              <w:rPr>
                <w:rFonts w:cs="Arial"/>
                <w:sz w:val="20"/>
              </w:rPr>
              <w:t>4</w:t>
            </w:r>
            <w:r w:rsidR="00622B37" w:rsidRPr="00622B37">
              <w:rPr>
                <w:rFonts w:cs="Arial"/>
                <w:sz w:val="20"/>
              </w:rPr>
              <w:t>2</w:t>
            </w:r>
          </w:p>
        </w:tc>
        <w:tc>
          <w:tcPr>
            <w:tcW w:w="2982" w:type="dxa"/>
            <w:shd w:val="clear" w:color="auto" w:fill="auto"/>
            <w:vAlign w:val="center"/>
          </w:tcPr>
          <w:p w14:paraId="222104BB" w14:textId="77777777" w:rsidR="00FF29A9" w:rsidRPr="00622B37" w:rsidRDefault="00FF29A9" w:rsidP="00FF29A9">
            <w:pPr>
              <w:jc w:val="left"/>
              <w:rPr>
                <w:rFonts w:cs="Arial"/>
                <w:sz w:val="20"/>
              </w:rPr>
            </w:pPr>
            <w:r w:rsidRPr="00622B37">
              <w:rPr>
                <w:rFonts w:cs="Arial"/>
                <w:sz w:val="20"/>
              </w:rPr>
              <w:t>Contract Admin / Management</w:t>
            </w:r>
            <w:r w:rsidRPr="00622B37">
              <w:rPr>
                <w:rFonts w:cs="Arial"/>
                <w:spacing w:val="-27"/>
                <w:sz w:val="20"/>
              </w:rPr>
              <w:t xml:space="preserve"> </w:t>
            </w:r>
            <w:r w:rsidRPr="00622B37">
              <w:rPr>
                <w:rFonts w:cs="Arial"/>
                <w:sz w:val="20"/>
              </w:rPr>
              <w:t>Officer</w:t>
            </w:r>
          </w:p>
        </w:tc>
        <w:tc>
          <w:tcPr>
            <w:tcW w:w="1417" w:type="dxa"/>
            <w:shd w:val="clear" w:color="auto" w:fill="auto"/>
            <w:vAlign w:val="center"/>
          </w:tcPr>
          <w:p w14:paraId="67BF460F" w14:textId="77777777" w:rsidR="00FF29A9" w:rsidRPr="00622B37" w:rsidRDefault="00FF29A9" w:rsidP="00FF29A9">
            <w:pPr>
              <w:jc w:val="center"/>
              <w:rPr>
                <w:rFonts w:cs="Arial"/>
                <w:sz w:val="20"/>
              </w:rPr>
            </w:pPr>
            <w:r w:rsidRPr="00622B37">
              <w:rPr>
                <w:rFonts w:cs="Arial"/>
                <w:sz w:val="20"/>
              </w:rPr>
              <w:t>CIU Mardan</w:t>
            </w:r>
          </w:p>
        </w:tc>
        <w:tc>
          <w:tcPr>
            <w:tcW w:w="1418" w:type="dxa"/>
            <w:shd w:val="clear" w:color="auto" w:fill="auto"/>
            <w:vAlign w:val="center"/>
          </w:tcPr>
          <w:p w14:paraId="2FEF9C45" w14:textId="77777777" w:rsidR="00FF29A9" w:rsidRPr="00622B37" w:rsidRDefault="00FF29A9" w:rsidP="00FF29A9">
            <w:pPr>
              <w:jc w:val="center"/>
              <w:rPr>
                <w:rFonts w:cs="Arial"/>
                <w:sz w:val="20"/>
              </w:rPr>
            </w:pPr>
            <w:r w:rsidRPr="00622B37">
              <w:rPr>
                <w:rFonts w:cs="Arial"/>
                <w:sz w:val="20"/>
              </w:rPr>
              <w:t>23 Dec 2022</w:t>
            </w:r>
          </w:p>
        </w:tc>
        <w:tc>
          <w:tcPr>
            <w:tcW w:w="1276" w:type="dxa"/>
            <w:shd w:val="clear" w:color="auto" w:fill="auto"/>
            <w:vAlign w:val="center"/>
          </w:tcPr>
          <w:p w14:paraId="164ACF59" w14:textId="77777777" w:rsidR="00FF29A9" w:rsidRPr="00622B37" w:rsidRDefault="00FF29A9" w:rsidP="00FF29A9">
            <w:pPr>
              <w:pStyle w:val="BodyText3"/>
              <w:spacing w:before="124"/>
              <w:jc w:val="center"/>
              <w:rPr>
                <w:rFonts w:eastAsia="Arial" w:cs="Arial"/>
                <w:b w:val="0"/>
                <w:color w:val="auto"/>
                <w:sz w:val="20"/>
              </w:rPr>
            </w:pPr>
            <w:r w:rsidRPr="00622B37">
              <w:rPr>
                <w:rFonts w:eastAsia="Arial" w:cs="Arial"/>
                <w:b w:val="0"/>
                <w:color w:val="auto"/>
                <w:sz w:val="20"/>
              </w:rPr>
              <w:t>19 Jul 2023</w:t>
            </w:r>
          </w:p>
        </w:tc>
        <w:tc>
          <w:tcPr>
            <w:tcW w:w="1275" w:type="dxa"/>
            <w:shd w:val="clear" w:color="auto" w:fill="auto"/>
            <w:vAlign w:val="center"/>
          </w:tcPr>
          <w:p w14:paraId="4F01395C" w14:textId="77777777" w:rsidR="00FF29A9" w:rsidRPr="00622B37" w:rsidRDefault="00FF29A9" w:rsidP="00FF29A9">
            <w:pPr>
              <w:jc w:val="center"/>
              <w:rPr>
                <w:rFonts w:cs="Arial"/>
                <w:sz w:val="20"/>
              </w:rPr>
            </w:pPr>
            <w:r w:rsidRPr="00622B37">
              <w:rPr>
                <w:rFonts w:cs="Arial"/>
                <w:sz w:val="20"/>
              </w:rPr>
              <w:t>28 Jul 2023</w:t>
            </w:r>
          </w:p>
        </w:tc>
        <w:tc>
          <w:tcPr>
            <w:tcW w:w="1560" w:type="dxa"/>
            <w:shd w:val="clear" w:color="auto" w:fill="auto"/>
            <w:vAlign w:val="center"/>
          </w:tcPr>
          <w:p w14:paraId="7D0268D1" w14:textId="77777777" w:rsidR="00FF29A9" w:rsidRPr="00622B37" w:rsidRDefault="00FF29A9" w:rsidP="00FF29A9">
            <w:pPr>
              <w:jc w:val="center"/>
              <w:rPr>
                <w:rFonts w:cs="Arial"/>
                <w:sz w:val="20"/>
              </w:rPr>
            </w:pPr>
            <w:r w:rsidRPr="00622B37">
              <w:rPr>
                <w:rFonts w:cs="Arial"/>
                <w:sz w:val="20"/>
              </w:rPr>
              <w:t>01 Nov, 2023</w:t>
            </w:r>
          </w:p>
        </w:tc>
        <w:tc>
          <w:tcPr>
            <w:tcW w:w="1559" w:type="dxa"/>
            <w:shd w:val="clear" w:color="auto" w:fill="auto"/>
            <w:vAlign w:val="center"/>
          </w:tcPr>
          <w:p w14:paraId="607C176E" w14:textId="77777777" w:rsidR="00FF29A9" w:rsidRPr="00622B37" w:rsidRDefault="00FF29A9" w:rsidP="00FF29A9">
            <w:pPr>
              <w:jc w:val="center"/>
              <w:rPr>
                <w:rFonts w:cs="Arial"/>
                <w:sz w:val="20"/>
              </w:rPr>
            </w:pPr>
            <w:r w:rsidRPr="00622B37">
              <w:rPr>
                <w:rFonts w:cs="Arial"/>
                <w:sz w:val="20"/>
              </w:rPr>
              <w:t>Q4, 2023</w:t>
            </w:r>
          </w:p>
        </w:tc>
        <w:tc>
          <w:tcPr>
            <w:tcW w:w="1820" w:type="dxa"/>
            <w:shd w:val="clear" w:color="auto" w:fill="auto"/>
            <w:vAlign w:val="center"/>
          </w:tcPr>
          <w:p w14:paraId="139BBA65" w14:textId="77777777" w:rsidR="00FF29A9" w:rsidRPr="00622B37" w:rsidRDefault="00FF29A9" w:rsidP="00FF29A9">
            <w:pPr>
              <w:jc w:val="center"/>
              <w:rPr>
                <w:rFonts w:cs="Arial"/>
                <w:b/>
                <w:sz w:val="20"/>
              </w:rPr>
            </w:pPr>
          </w:p>
        </w:tc>
      </w:tr>
      <w:tr w:rsidR="00FF29A9" w:rsidRPr="00622B37" w14:paraId="336070AA" w14:textId="77777777" w:rsidTr="00FF29A9">
        <w:tc>
          <w:tcPr>
            <w:tcW w:w="586" w:type="dxa"/>
            <w:shd w:val="clear" w:color="auto" w:fill="auto"/>
            <w:vAlign w:val="center"/>
          </w:tcPr>
          <w:p w14:paraId="39C1A8D6" w14:textId="5092FB26" w:rsidR="00FF29A9" w:rsidRPr="00622B37" w:rsidRDefault="000A44B5" w:rsidP="00FF29A9">
            <w:pPr>
              <w:jc w:val="center"/>
              <w:rPr>
                <w:rFonts w:cs="Arial"/>
                <w:sz w:val="20"/>
              </w:rPr>
            </w:pPr>
            <w:r w:rsidRPr="00622B37">
              <w:rPr>
                <w:rFonts w:cs="Arial"/>
                <w:sz w:val="20"/>
              </w:rPr>
              <w:t>4</w:t>
            </w:r>
            <w:r w:rsidR="00622B37" w:rsidRPr="00622B37">
              <w:rPr>
                <w:rFonts w:cs="Arial"/>
                <w:sz w:val="20"/>
              </w:rPr>
              <w:t>3</w:t>
            </w:r>
          </w:p>
        </w:tc>
        <w:tc>
          <w:tcPr>
            <w:tcW w:w="2982" w:type="dxa"/>
            <w:shd w:val="clear" w:color="auto" w:fill="auto"/>
            <w:vAlign w:val="center"/>
          </w:tcPr>
          <w:p w14:paraId="5576F18F" w14:textId="77777777" w:rsidR="00FF29A9" w:rsidRPr="00622B37" w:rsidRDefault="00FF29A9" w:rsidP="00FF29A9">
            <w:pPr>
              <w:jc w:val="left"/>
              <w:rPr>
                <w:rFonts w:cs="Arial"/>
                <w:sz w:val="20"/>
              </w:rPr>
            </w:pPr>
            <w:r w:rsidRPr="00622B37">
              <w:rPr>
                <w:rFonts w:cs="Arial"/>
                <w:sz w:val="20"/>
              </w:rPr>
              <w:t>M&amp;E Officer</w:t>
            </w:r>
          </w:p>
        </w:tc>
        <w:tc>
          <w:tcPr>
            <w:tcW w:w="1417" w:type="dxa"/>
            <w:shd w:val="clear" w:color="auto" w:fill="auto"/>
            <w:vAlign w:val="center"/>
          </w:tcPr>
          <w:p w14:paraId="4F1DD04B" w14:textId="77777777" w:rsidR="00FF29A9" w:rsidRPr="00622B37" w:rsidRDefault="00FF29A9" w:rsidP="00FF29A9">
            <w:pPr>
              <w:jc w:val="center"/>
              <w:rPr>
                <w:rFonts w:cs="Arial"/>
                <w:sz w:val="20"/>
              </w:rPr>
            </w:pPr>
            <w:r w:rsidRPr="00622B37">
              <w:rPr>
                <w:rFonts w:cs="Arial"/>
                <w:sz w:val="20"/>
              </w:rPr>
              <w:t>CIU Mardan</w:t>
            </w:r>
          </w:p>
        </w:tc>
        <w:tc>
          <w:tcPr>
            <w:tcW w:w="1418" w:type="dxa"/>
            <w:shd w:val="clear" w:color="auto" w:fill="auto"/>
            <w:vAlign w:val="center"/>
          </w:tcPr>
          <w:p w14:paraId="45CCA2D0" w14:textId="77777777" w:rsidR="00FF29A9" w:rsidRPr="00622B37" w:rsidRDefault="00FF29A9" w:rsidP="00FF29A9">
            <w:pPr>
              <w:jc w:val="center"/>
              <w:rPr>
                <w:rFonts w:cs="Arial"/>
                <w:sz w:val="20"/>
              </w:rPr>
            </w:pPr>
            <w:r w:rsidRPr="00622B37">
              <w:rPr>
                <w:rFonts w:cs="Arial"/>
                <w:sz w:val="20"/>
              </w:rPr>
              <w:t>23 Dec 2022</w:t>
            </w:r>
          </w:p>
        </w:tc>
        <w:tc>
          <w:tcPr>
            <w:tcW w:w="1276" w:type="dxa"/>
            <w:shd w:val="clear" w:color="auto" w:fill="auto"/>
            <w:vAlign w:val="center"/>
          </w:tcPr>
          <w:p w14:paraId="568EF009" w14:textId="77777777" w:rsidR="00FF29A9" w:rsidRPr="00622B37" w:rsidRDefault="00FF29A9" w:rsidP="00FF29A9">
            <w:pPr>
              <w:pStyle w:val="BodyText3"/>
              <w:spacing w:before="124"/>
              <w:jc w:val="center"/>
              <w:rPr>
                <w:sz w:val="20"/>
              </w:rPr>
            </w:pPr>
            <w:r w:rsidRPr="00622B37">
              <w:rPr>
                <w:rFonts w:eastAsia="Arial" w:cs="Arial"/>
                <w:b w:val="0"/>
                <w:color w:val="auto"/>
                <w:sz w:val="20"/>
              </w:rPr>
              <w:t>19 Jul 2023</w:t>
            </w:r>
          </w:p>
        </w:tc>
        <w:tc>
          <w:tcPr>
            <w:tcW w:w="1275" w:type="dxa"/>
            <w:shd w:val="clear" w:color="auto" w:fill="auto"/>
            <w:vAlign w:val="center"/>
          </w:tcPr>
          <w:p w14:paraId="449B6761" w14:textId="77777777" w:rsidR="00FF29A9" w:rsidRPr="00622B37" w:rsidRDefault="00FF29A9" w:rsidP="00FF29A9">
            <w:pPr>
              <w:jc w:val="center"/>
              <w:rPr>
                <w:rFonts w:cs="Arial"/>
                <w:sz w:val="20"/>
              </w:rPr>
            </w:pPr>
            <w:r w:rsidRPr="00622B37">
              <w:rPr>
                <w:rFonts w:cs="Arial"/>
                <w:sz w:val="20"/>
              </w:rPr>
              <w:t>28 Jul 2023</w:t>
            </w:r>
          </w:p>
        </w:tc>
        <w:tc>
          <w:tcPr>
            <w:tcW w:w="1560" w:type="dxa"/>
            <w:shd w:val="clear" w:color="auto" w:fill="auto"/>
            <w:vAlign w:val="center"/>
          </w:tcPr>
          <w:p w14:paraId="18D9D37A" w14:textId="77777777" w:rsidR="00FF29A9" w:rsidRPr="00622B37" w:rsidRDefault="00FF29A9" w:rsidP="00FF29A9">
            <w:pPr>
              <w:jc w:val="center"/>
              <w:rPr>
                <w:rFonts w:cs="Arial"/>
                <w:sz w:val="20"/>
              </w:rPr>
            </w:pPr>
            <w:r w:rsidRPr="00622B37">
              <w:rPr>
                <w:rFonts w:cs="Arial"/>
                <w:sz w:val="20"/>
              </w:rPr>
              <w:t>01 Nov, 2023</w:t>
            </w:r>
          </w:p>
        </w:tc>
        <w:tc>
          <w:tcPr>
            <w:tcW w:w="1559" w:type="dxa"/>
            <w:shd w:val="clear" w:color="auto" w:fill="auto"/>
            <w:vAlign w:val="center"/>
          </w:tcPr>
          <w:p w14:paraId="77929D9F" w14:textId="77777777" w:rsidR="00FF29A9" w:rsidRPr="00622B37" w:rsidRDefault="00FF29A9" w:rsidP="00FF29A9">
            <w:pPr>
              <w:jc w:val="center"/>
              <w:rPr>
                <w:rFonts w:cs="Arial"/>
                <w:sz w:val="20"/>
              </w:rPr>
            </w:pPr>
            <w:r w:rsidRPr="00622B37">
              <w:rPr>
                <w:rFonts w:cs="Arial"/>
                <w:sz w:val="20"/>
              </w:rPr>
              <w:t>Q4, 2023</w:t>
            </w:r>
          </w:p>
        </w:tc>
        <w:tc>
          <w:tcPr>
            <w:tcW w:w="1820" w:type="dxa"/>
            <w:shd w:val="clear" w:color="auto" w:fill="auto"/>
            <w:vAlign w:val="center"/>
          </w:tcPr>
          <w:p w14:paraId="4EB5E6B4" w14:textId="77777777" w:rsidR="00FF29A9" w:rsidRPr="00622B37" w:rsidRDefault="00FF29A9" w:rsidP="00FF29A9">
            <w:pPr>
              <w:jc w:val="center"/>
              <w:rPr>
                <w:rFonts w:cs="Arial"/>
                <w:b/>
                <w:sz w:val="20"/>
              </w:rPr>
            </w:pPr>
          </w:p>
        </w:tc>
      </w:tr>
      <w:tr w:rsidR="00FF29A9" w:rsidRPr="00622B37" w14:paraId="5ECFCC4D" w14:textId="77777777" w:rsidTr="00FF29A9">
        <w:tc>
          <w:tcPr>
            <w:tcW w:w="586" w:type="dxa"/>
            <w:shd w:val="clear" w:color="auto" w:fill="auto"/>
            <w:vAlign w:val="center"/>
          </w:tcPr>
          <w:p w14:paraId="15CF0B78" w14:textId="3CF520B8" w:rsidR="00FF29A9" w:rsidRPr="00622B37" w:rsidRDefault="000A44B5" w:rsidP="00FF29A9">
            <w:pPr>
              <w:jc w:val="center"/>
              <w:rPr>
                <w:rFonts w:cs="Arial"/>
                <w:sz w:val="20"/>
              </w:rPr>
            </w:pPr>
            <w:r w:rsidRPr="00622B37">
              <w:rPr>
                <w:rFonts w:cs="Arial"/>
                <w:sz w:val="20"/>
              </w:rPr>
              <w:t>4</w:t>
            </w:r>
            <w:r w:rsidR="00622B37" w:rsidRPr="00622B37">
              <w:rPr>
                <w:rFonts w:cs="Arial"/>
                <w:sz w:val="20"/>
              </w:rPr>
              <w:t>4</w:t>
            </w:r>
          </w:p>
        </w:tc>
        <w:tc>
          <w:tcPr>
            <w:tcW w:w="2982" w:type="dxa"/>
            <w:shd w:val="clear" w:color="auto" w:fill="auto"/>
            <w:vAlign w:val="center"/>
          </w:tcPr>
          <w:p w14:paraId="42F7A8AD" w14:textId="77777777" w:rsidR="00FF29A9" w:rsidRPr="00622B37" w:rsidRDefault="00FF29A9" w:rsidP="00FF29A9">
            <w:pPr>
              <w:jc w:val="left"/>
              <w:rPr>
                <w:rFonts w:cs="Arial"/>
                <w:sz w:val="20"/>
              </w:rPr>
            </w:pPr>
            <w:r w:rsidRPr="00622B37">
              <w:rPr>
                <w:rFonts w:cs="Arial"/>
                <w:sz w:val="20"/>
              </w:rPr>
              <w:t>Gender Coordinator / Officer</w:t>
            </w:r>
          </w:p>
        </w:tc>
        <w:tc>
          <w:tcPr>
            <w:tcW w:w="1417" w:type="dxa"/>
            <w:shd w:val="clear" w:color="auto" w:fill="auto"/>
            <w:vAlign w:val="center"/>
          </w:tcPr>
          <w:p w14:paraId="320EC386" w14:textId="77777777" w:rsidR="00FF29A9" w:rsidRPr="00622B37" w:rsidRDefault="00FF29A9" w:rsidP="00FF29A9">
            <w:pPr>
              <w:jc w:val="center"/>
              <w:rPr>
                <w:rFonts w:cs="Arial"/>
                <w:sz w:val="20"/>
              </w:rPr>
            </w:pPr>
            <w:r w:rsidRPr="00622B37">
              <w:rPr>
                <w:rFonts w:cs="Arial"/>
                <w:sz w:val="20"/>
              </w:rPr>
              <w:t>CIU Mardan</w:t>
            </w:r>
          </w:p>
        </w:tc>
        <w:tc>
          <w:tcPr>
            <w:tcW w:w="1418" w:type="dxa"/>
            <w:shd w:val="clear" w:color="auto" w:fill="auto"/>
            <w:vAlign w:val="center"/>
          </w:tcPr>
          <w:p w14:paraId="7B6FBAE0" w14:textId="77777777" w:rsidR="00FF29A9" w:rsidRPr="00622B37" w:rsidRDefault="00FF29A9" w:rsidP="00FF29A9">
            <w:pPr>
              <w:jc w:val="center"/>
              <w:rPr>
                <w:rFonts w:cs="Arial"/>
                <w:sz w:val="20"/>
              </w:rPr>
            </w:pPr>
            <w:r w:rsidRPr="00622B37">
              <w:rPr>
                <w:rFonts w:cs="Arial"/>
                <w:sz w:val="20"/>
              </w:rPr>
              <w:t>27 Jun 2023</w:t>
            </w:r>
          </w:p>
        </w:tc>
        <w:tc>
          <w:tcPr>
            <w:tcW w:w="1276" w:type="dxa"/>
            <w:shd w:val="clear" w:color="auto" w:fill="auto"/>
            <w:vAlign w:val="center"/>
          </w:tcPr>
          <w:p w14:paraId="0861235B" w14:textId="77777777" w:rsidR="00FF29A9" w:rsidRPr="00622B37" w:rsidRDefault="00FF29A9" w:rsidP="00FF29A9">
            <w:pPr>
              <w:pStyle w:val="TableParagraph"/>
              <w:spacing w:before="124" w:line="207" w:lineRule="exact"/>
              <w:jc w:val="center"/>
              <w:rPr>
                <w:sz w:val="20"/>
                <w:szCs w:val="20"/>
              </w:rPr>
            </w:pPr>
            <w:r w:rsidRPr="00622B37">
              <w:rPr>
                <w:sz w:val="20"/>
                <w:szCs w:val="20"/>
              </w:rPr>
              <w:t>31 Jul 2023</w:t>
            </w:r>
          </w:p>
        </w:tc>
        <w:tc>
          <w:tcPr>
            <w:tcW w:w="1275" w:type="dxa"/>
            <w:shd w:val="clear" w:color="auto" w:fill="auto"/>
            <w:vAlign w:val="center"/>
          </w:tcPr>
          <w:p w14:paraId="119616D4" w14:textId="77777777" w:rsidR="00FF29A9" w:rsidRPr="00622B37" w:rsidRDefault="00FF29A9" w:rsidP="00FF29A9">
            <w:pPr>
              <w:ind w:right="-105"/>
              <w:jc w:val="center"/>
              <w:rPr>
                <w:rFonts w:cs="Arial"/>
                <w:sz w:val="20"/>
              </w:rPr>
            </w:pPr>
            <w:r w:rsidRPr="00622B37">
              <w:rPr>
                <w:rFonts w:cs="Arial"/>
                <w:sz w:val="20"/>
              </w:rPr>
              <w:t>15 Aug 3023</w:t>
            </w:r>
          </w:p>
        </w:tc>
        <w:tc>
          <w:tcPr>
            <w:tcW w:w="1560" w:type="dxa"/>
            <w:shd w:val="clear" w:color="auto" w:fill="auto"/>
            <w:vAlign w:val="center"/>
          </w:tcPr>
          <w:p w14:paraId="45F68268" w14:textId="77777777" w:rsidR="00FF29A9" w:rsidRPr="00622B37" w:rsidRDefault="00FF29A9" w:rsidP="00FF29A9">
            <w:pPr>
              <w:jc w:val="center"/>
              <w:rPr>
                <w:rFonts w:cs="Arial"/>
                <w:sz w:val="20"/>
              </w:rPr>
            </w:pPr>
            <w:r w:rsidRPr="00622B37">
              <w:rPr>
                <w:rFonts w:cs="Arial"/>
                <w:sz w:val="20"/>
              </w:rPr>
              <w:t>01 Nov, 2023</w:t>
            </w:r>
          </w:p>
        </w:tc>
        <w:tc>
          <w:tcPr>
            <w:tcW w:w="1559" w:type="dxa"/>
            <w:shd w:val="clear" w:color="auto" w:fill="auto"/>
            <w:vAlign w:val="center"/>
          </w:tcPr>
          <w:p w14:paraId="1CF59CE3" w14:textId="77777777" w:rsidR="00FF29A9" w:rsidRPr="00622B37" w:rsidRDefault="00FF29A9" w:rsidP="00FF29A9">
            <w:pPr>
              <w:jc w:val="center"/>
              <w:rPr>
                <w:rFonts w:cs="Arial"/>
                <w:sz w:val="20"/>
              </w:rPr>
            </w:pPr>
            <w:r w:rsidRPr="00622B37">
              <w:rPr>
                <w:rFonts w:cs="Arial"/>
                <w:sz w:val="20"/>
              </w:rPr>
              <w:t>Q4, 2023</w:t>
            </w:r>
          </w:p>
        </w:tc>
        <w:tc>
          <w:tcPr>
            <w:tcW w:w="1820" w:type="dxa"/>
            <w:shd w:val="clear" w:color="auto" w:fill="auto"/>
            <w:vAlign w:val="center"/>
          </w:tcPr>
          <w:p w14:paraId="1590606C" w14:textId="77777777" w:rsidR="00FF29A9" w:rsidRPr="00622B37" w:rsidRDefault="00FF29A9" w:rsidP="00FF29A9">
            <w:pPr>
              <w:jc w:val="center"/>
              <w:rPr>
                <w:rFonts w:cs="Arial"/>
                <w:b/>
                <w:sz w:val="20"/>
              </w:rPr>
            </w:pPr>
          </w:p>
        </w:tc>
      </w:tr>
      <w:tr w:rsidR="00FF29A9" w:rsidRPr="00622B37" w14:paraId="36FC245E" w14:textId="77777777" w:rsidTr="00FF29A9">
        <w:tc>
          <w:tcPr>
            <w:tcW w:w="586" w:type="dxa"/>
            <w:shd w:val="clear" w:color="auto" w:fill="auto"/>
            <w:vAlign w:val="center"/>
          </w:tcPr>
          <w:p w14:paraId="64DD813C" w14:textId="2B7643F5" w:rsidR="00FF29A9" w:rsidRPr="00622B37" w:rsidRDefault="00526EB5" w:rsidP="00FF29A9">
            <w:pPr>
              <w:jc w:val="center"/>
              <w:rPr>
                <w:rFonts w:cs="Arial"/>
                <w:sz w:val="20"/>
              </w:rPr>
            </w:pPr>
            <w:r w:rsidRPr="00622B37">
              <w:rPr>
                <w:rFonts w:cs="Arial"/>
                <w:sz w:val="20"/>
              </w:rPr>
              <w:t>4</w:t>
            </w:r>
            <w:r w:rsidR="00622B37" w:rsidRPr="00622B37">
              <w:rPr>
                <w:rFonts w:cs="Arial"/>
                <w:sz w:val="20"/>
              </w:rPr>
              <w:t>5</w:t>
            </w:r>
          </w:p>
        </w:tc>
        <w:tc>
          <w:tcPr>
            <w:tcW w:w="2982" w:type="dxa"/>
            <w:shd w:val="clear" w:color="auto" w:fill="auto"/>
            <w:vAlign w:val="center"/>
          </w:tcPr>
          <w:p w14:paraId="20B3BDC8" w14:textId="77777777" w:rsidR="00FF29A9" w:rsidRPr="00622B37" w:rsidRDefault="00FF29A9" w:rsidP="00FF29A9">
            <w:pPr>
              <w:jc w:val="left"/>
              <w:rPr>
                <w:rFonts w:cs="Arial"/>
                <w:sz w:val="20"/>
              </w:rPr>
            </w:pPr>
            <w:r w:rsidRPr="00622B37">
              <w:rPr>
                <w:rFonts w:cs="Arial"/>
                <w:sz w:val="20"/>
              </w:rPr>
              <w:t>IT Officer</w:t>
            </w:r>
          </w:p>
        </w:tc>
        <w:tc>
          <w:tcPr>
            <w:tcW w:w="1417" w:type="dxa"/>
            <w:shd w:val="clear" w:color="auto" w:fill="auto"/>
            <w:vAlign w:val="center"/>
          </w:tcPr>
          <w:p w14:paraId="2A84531C" w14:textId="77777777" w:rsidR="00FF29A9" w:rsidRPr="00622B37" w:rsidRDefault="00FF29A9" w:rsidP="00FF29A9">
            <w:pPr>
              <w:jc w:val="center"/>
              <w:rPr>
                <w:rFonts w:cs="Arial"/>
                <w:sz w:val="20"/>
              </w:rPr>
            </w:pPr>
            <w:r w:rsidRPr="00622B37">
              <w:rPr>
                <w:rFonts w:cs="Arial"/>
                <w:sz w:val="20"/>
              </w:rPr>
              <w:t>CIU Mardan</w:t>
            </w:r>
          </w:p>
        </w:tc>
        <w:tc>
          <w:tcPr>
            <w:tcW w:w="1418" w:type="dxa"/>
            <w:shd w:val="clear" w:color="auto" w:fill="auto"/>
            <w:vAlign w:val="center"/>
          </w:tcPr>
          <w:p w14:paraId="31752E84" w14:textId="77777777" w:rsidR="00FF29A9" w:rsidRPr="00622B37" w:rsidRDefault="00FF29A9" w:rsidP="00FF29A9">
            <w:pPr>
              <w:jc w:val="center"/>
              <w:rPr>
                <w:rFonts w:cs="Arial"/>
                <w:sz w:val="20"/>
              </w:rPr>
            </w:pPr>
            <w:r w:rsidRPr="00622B37">
              <w:rPr>
                <w:rFonts w:cs="Arial"/>
                <w:sz w:val="20"/>
              </w:rPr>
              <w:t>23 Dec 2022</w:t>
            </w:r>
          </w:p>
        </w:tc>
        <w:tc>
          <w:tcPr>
            <w:tcW w:w="1276" w:type="dxa"/>
            <w:shd w:val="clear" w:color="auto" w:fill="auto"/>
            <w:vAlign w:val="center"/>
          </w:tcPr>
          <w:p w14:paraId="77865385" w14:textId="77777777" w:rsidR="00FF29A9" w:rsidRPr="00622B37" w:rsidRDefault="00FF29A9" w:rsidP="00FF29A9">
            <w:pPr>
              <w:pStyle w:val="TableParagraph"/>
              <w:spacing w:before="124" w:line="207" w:lineRule="exact"/>
              <w:jc w:val="center"/>
              <w:rPr>
                <w:sz w:val="20"/>
                <w:szCs w:val="20"/>
              </w:rPr>
            </w:pPr>
            <w:r w:rsidRPr="00622B37">
              <w:rPr>
                <w:sz w:val="20"/>
                <w:szCs w:val="20"/>
              </w:rPr>
              <w:t>19 Jul 2023</w:t>
            </w:r>
          </w:p>
        </w:tc>
        <w:tc>
          <w:tcPr>
            <w:tcW w:w="1275" w:type="dxa"/>
            <w:shd w:val="clear" w:color="auto" w:fill="auto"/>
            <w:vAlign w:val="center"/>
          </w:tcPr>
          <w:p w14:paraId="773EFFC9" w14:textId="77777777" w:rsidR="00FF29A9" w:rsidRPr="00622B37" w:rsidRDefault="00FF29A9" w:rsidP="00FF29A9">
            <w:pPr>
              <w:jc w:val="center"/>
              <w:rPr>
                <w:rFonts w:cs="Arial"/>
                <w:sz w:val="20"/>
              </w:rPr>
            </w:pPr>
            <w:r w:rsidRPr="00622B37">
              <w:rPr>
                <w:rFonts w:cs="Arial"/>
                <w:sz w:val="20"/>
              </w:rPr>
              <w:t>28 Jul 2023</w:t>
            </w:r>
          </w:p>
        </w:tc>
        <w:tc>
          <w:tcPr>
            <w:tcW w:w="1560" w:type="dxa"/>
            <w:shd w:val="clear" w:color="auto" w:fill="auto"/>
            <w:vAlign w:val="center"/>
          </w:tcPr>
          <w:p w14:paraId="46E7C691" w14:textId="77777777" w:rsidR="00FF29A9" w:rsidRPr="00622B37" w:rsidRDefault="00FF29A9" w:rsidP="00FF29A9">
            <w:pPr>
              <w:jc w:val="center"/>
              <w:rPr>
                <w:rFonts w:cs="Arial"/>
                <w:sz w:val="20"/>
              </w:rPr>
            </w:pPr>
            <w:r w:rsidRPr="00622B37">
              <w:rPr>
                <w:rFonts w:cs="Arial"/>
                <w:sz w:val="20"/>
              </w:rPr>
              <w:t>01 Nov, 2023</w:t>
            </w:r>
          </w:p>
        </w:tc>
        <w:tc>
          <w:tcPr>
            <w:tcW w:w="1559" w:type="dxa"/>
            <w:shd w:val="clear" w:color="auto" w:fill="auto"/>
            <w:vAlign w:val="center"/>
          </w:tcPr>
          <w:p w14:paraId="44B98EF4" w14:textId="77777777" w:rsidR="00FF29A9" w:rsidRPr="00622B37" w:rsidRDefault="00FF29A9" w:rsidP="00FF29A9">
            <w:pPr>
              <w:jc w:val="center"/>
              <w:rPr>
                <w:rFonts w:cs="Arial"/>
                <w:sz w:val="20"/>
              </w:rPr>
            </w:pPr>
            <w:r w:rsidRPr="00622B37">
              <w:rPr>
                <w:rFonts w:cs="Arial"/>
                <w:sz w:val="20"/>
              </w:rPr>
              <w:t>Q4, 2023</w:t>
            </w:r>
          </w:p>
        </w:tc>
        <w:tc>
          <w:tcPr>
            <w:tcW w:w="1820" w:type="dxa"/>
            <w:shd w:val="clear" w:color="auto" w:fill="auto"/>
            <w:vAlign w:val="center"/>
          </w:tcPr>
          <w:p w14:paraId="1DADFE29" w14:textId="77777777" w:rsidR="00FF29A9" w:rsidRPr="00622B37" w:rsidRDefault="00FF29A9" w:rsidP="00FF29A9">
            <w:pPr>
              <w:jc w:val="center"/>
              <w:rPr>
                <w:rFonts w:cs="Arial"/>
                <w:b/>
                <w:sz w:val="20"/>
              </w:rPr>
            </w:pPr>
          </w:p>
        </w:tc>
      </w:tr>
      <w:tr w:rsidR="00FF29A9" w:rsidRPr="00622B37" w14:paraId="063BEC75" w14:textId="77777777" w:rsidTr="00FF29A9">
        <w:tc>
          <w:tcPr>
            <w:tcW w:w="586" w:type="dxa"/>
            <w:shd w:val="clear" w:color="auto" w:fill="auto"/>
            <w:vAlign w:val="center"/>
          </w:tcPr>
          <w:p w14:paraId="020BE9D7" w14:textId="42EEA601" w:rsidR="00FF29A9" w:rsidRPr="00622B37" w:rsidRDefault="00526EB5" w:rsidP="00FF29A9">
            <w:pPr>
              <w:jc w:val="center"/>
              <w:rPr>
                <w:rFonts w:cs="Arial"/>
                <w:sz w:val="20"/>
              </w:rPr>
            </w:pPr>
            <w:r w:rsidRPr="00622B37">
              <w:rPr>
                <w:rFonts w:cs="Arial"/>
                <w:sz w:val="20"/>
              </w:rPr>
              <w:t>4</w:t>
            </w:r>
            <w:r w:rsidR="00622B37" w:rsidRPr="00622B37">
              <w:rPr>
                <w:rFonts w:cs="Arial"/>
                <w:sz w:val="20"/>
              </w:rPr>
              <w:t>6</w:t>
            </w:r>
          </w:p>
        </w:tc>
        <w:tc>
          <w:tcPr>
            <w:tcW w:w="2982" w:type="dxa"/>
            <w:shd w:val="clear" w:color="auto" w:fill="auto"/>
            <w:vAlign w:val="center"/>
          </w:tcPr>
          <w:p w14:paraId="1E169FB8" w14:textId="77777777" w:rsidR="00FF29A9" w:rsidRPr="00622B37" w:rsidRDefault="00FF29A9" w:rsidP="00FF29A9">
            <w:pPr>
              <w:jc w:val="left"/>
              <w:rPr>
                <w:rFonts w:cs="Arial"/>
                <w:sz w:val="20"/>
              </w:rPr>
            </w:pPr>
            <w:r w:rsidRPr="00622B37">
              <w:rPr>
                <w:rFonts w:cs="Arial"/>
                <w:sz w:val="20"/>
              </w:rPr>
              <w:t>Monitoring &amp; Evaluation Specialist</w:t>
            </w:r>
          </w:p>
        </w:tc>
        <w:tc>
          <w:tcPr>
            <w:tcW w:w="1417" w:type="dxa"/>
            <w:shd w:val="clear" w:color="auto" w:fill="auto"/>
            <w:vAlign w:val="center"/>
          </w:tcPr>
          <w:p w14:paraId="64FA1BAD" w14:textId="77777777" w:rsidR="00FF29A9" w:rsidRPr="00622B37" w:rsidRDefault="00FF29A9" w:rsidP="00FF29A9">
            <w:pPr>
              <w:jc w:val="center"/>
              <w:rPr>
                <w:rFonts w:cs="Arial"/>
                <w:sz w:val="20"/>
              </w:rPr>
            </w:pPr>
            <w:r w:rsidRPr="00622B37">
              <w:rPr>
                <w:rFonts w:cs="Arial"/>
                <w:sz w:val="20"/>
              </w:rPr>
              <w:t>CIU Mardan</w:t>
            </w:r>
          </w:p>
        </w:tc>
        <w:tc>
          <w:tcPr>
            <w:tcW w:w="1418" w:type="dxa"/>
            <w:shd w:val="clear" w:color="auto" w:fill="auto"/>
            <w:vAlign w:val="center"/>
          </w:tcPr>
          <w:p w14:paraId="6A04B7C7" w14:textId="77777777" w:rsidR="00FF29A9" w:rsidRPr="00622B37" w:rsidRDefault="00FF29A9" w:rsidP="00FF29A9">
            <w:pPr>
              <w:jc w:val="center"/>
              <w:rPr>
                <w:rFonts w:cs="Arial"/>
                <w:sz w:val="20"/>
              </w:rPr>
            </w:pPr>
            <w:r w:rsidRPr="00622B37">
              <w:rPr>
                <w:rFonts w:cs="Arial"/>
                <w:sz w:val="20"/>
              </w:rPr>
              <w:t>N/A</w:t>
            </w:r>
          </w:p>
        </w:tc>
        <w:tc>
          <w:tcPr>
            <w:tcW w:w="1276" w:type="dxa"/>
            <w:shd w:val="clear" w:color="auto" w:fill="auto"/>
            <w:vAlign w:val="center"/>
          </w:tcPr>
          <w:p w14:paraId="520B37C4" w14:textId="77777777" w:rsidR="00FF29A9" w:rsidRPr="00622B37" w:rsidRDefault="00FF29A9" w:rsidP="00FF29A9">
            <w:pPr>
              <w:pStyle w:val="BodyText3"/>
              <w:spacing w:before="124"/>
              <w:ind w:right="114"/>
              <w:jc w:val="center"/>
              <w:rPr>
                <w:rFonts w:eastAsia="Arial" w:cs="Arial"/>
                <w:b w:val="0"/>
                <w:color w:val="auto"/>
                <w:sz w:val="20"/>
              </w:rPr>
            </w:pPr>
          </w:p>
        </w:tc>
        <w:tc>
          <w:tcPr>
            <w:tcW w:w="1275" w:type="dxa"/>
            <w:shd w:val="clear" w:color="auto" w:fill="auto"/>
            <w:vAlign w:val="center"/>
          </w:tcPr>
          <w:p w14:paraId="13673851" w14:textId="77777777" w:rsidR="00FF29A9" w:rsidRPr="00622B37" w:rsidRDefault="00FF29A9" w:rsidP="00FF29A9">
            <w:pPr>
              <w:jc w:val="center"/>
              <w:rPr>
                <w:rFonts w:cs="Arial"/>
                <w:sz w:val="20"/>
              </w:rPr>
            </w:pPr>
          </w:p>
        </w:tc>
        <w:tc>
          <w:tcPr>
            <w:tcW w:w="1560" w:type="dxa"/>
            <w:shd w:val="clear" w:color="auto" w:fill="auto"/>
            <w:vAlign w:val="center"/>
          </w:tcPr>
          <w:p w14:paraId="79E8344B" w14:textId="77777777" w:rsidR="00FF29A9" w:rsidRPr="00622B37" w:rsidRDefault="00FF29A9" w:rsidP="00FF29A9">
            <w:pPr>
              <w:jc w:val="center"/>
              <w:rPr>
                <w:rFonts w:cs="Arial"/>
                <w:sz w:val="20"/>
              </w:rPr>
            </w:pPr>
          </w:p>
        </w:tc>
        <w:tc>
          <w:tcPr>
            <w:tcW w:w="1559" w:type="dxa"/>
            <w:shd w:val="clear" w:color="auto" w:fill="auto"/>
            <w:vAlign w:val="center"/>
          </w:tcPr>
          <w:p w14:paraId="5C2B1C47" w14:textId="77777777" w:rsidR="00FF29A9" w:rsidRPr="00622B37" w:rsidRDefault="00FF29A9" w:rsidP="00FF29A9">
            <w:pPr>
              <w:jc w:val="center"/>
              <w:rPr>
                <w:rFonts w:cs="Arial"/>
                <w:sz w:val="20"/>
              </w:rPr>
            </w:pPr>
          </w:p>
        </w:tc>
        <w:tc>
          <w:tcPr>
            <w:tcW w:w="1820" w:type="dxa"/>
            <w:shd w:val="clear" w:color="auto" w:fill="auto"/>
            <w:vAlign w:val="center"/>
          </w:tcPr>
          <w:p w14:paraId="7CE8B385" w14:textId="77777777" w:rsidR="00FF29A9" w:rsidRPr="00622B37" w:rsidRDefault="00FF29A9" w:rsidP="00FF29A9">
            <w:pPr>
              <w:jc w:val="center"/>
              <w:rPr>
                <w:rFonts w:cs="Arial"/>
                <w:b/>
                <w:sz w:val="20"/>
              </w:rPr>
            </w:pPr>
            <w:r w:rsidRPr="00622B37">
              <w:rPr>
                <w:rFonts w:cs="Arial"/>
                <w:b/>
                <w:sz w:val="20"/>
              </w:rPr>
              <w:t>TBD</w:t>
            </w:r>
          </w:p>
        </w:tc>
      </w:tr>
      <w:tr w:rsidR="00FF29A9" w:rsidRPr="00622B37" w14:paraId="5DF92E7C" w14:textId="77777777" w:rsidTr="00FF29A9">
        <w:tc>
          <w:tcPr>
            <w:tcW w:w="586" w:type="dxa"/>
            <w:shd w:val="clear" w:color="auto" w:fill="auto"/>
            <w:vAlign w:val="center"/>
          </w:tcPr>
          <w:p w14:paraId="43EAF0C9" w14:textId="2474E451" w:rsidR="00FF29A9" w:rsidRPr="00622B37" w:rsidRDefault="00622B37" w:rsidP="00FF29A9">
            <w:pPr>
              <w:jc w:val="center"/>
              <w:rPr>
                <w:rFonts w:cs="Arial"/>
                <w:sz w:val="20"/>
              </w:rPr>
            </w:pPr>
            <w:r w:rsidRPr="00622B37">
              <w:rPr>
                <w:rFonts w:cs="Arial"/>
                <w:sz w:val="20"/>
              </w:rPr>
              <w:t>47</w:t>
            </w:r>
          </w:p>
        </w:tc>
        <w:tc>
          <w:tcPr>
            <w:tcW w:w="2982" w:type="dxa"/>
            <w:shd w:val="clear" w:color="auto" w:fill="auto"/>
            <w:vAlign w:val="center"/>
          </w:tcPr>
          <w:p w14:paraId="27243646" w14:textId="77777777" w:rsidR="00FF29A9" w:rsidRPr="00622B37" w:rsidRDefault="00FF29A9" w:rsidP="00FF29A9">
            <w:pPr>
              <w:jc w:val="left"/>
              <w:rPr>
                <w:rFonts w:cs="Arial"/>
                <w:sz w:val="20"/>
              </w:rPr>
            </w:pPr>
            <w:r w:rsidRPr="00622B37">
              <w:rPr>
                <w:rFonts w:cs="Arial"/>
                <w:sz w:val="20"/>
              </w:rPr>
              <w:t xml:space="preserve">Municipal </w:t>
            </w:r>
            <w:r w:rsidRPr="00622B37">
              <w:rPr>
                <w:rFonts w:cs="Arial"/>
                <w:w w:val="95"/>
                <w:sz w:val="20"/>
              </w:rPr>
              <w:t xml:space="preserve">Finance </w:t>
            </w:r>
            <w:r w:rsidRPr="00622B37">
              <w:rPr>
                <w:rFonts w:cs="Arial"/>
                <w:sz w:val="20"/>
              </w:rPr>
              <w:t>Specialist</w:t>
            </w:r>
          </w:p>
        </w:tc>
        <w:tc>
          <w:tcPr>
            <w:tcW w:w="1417" w:type="dxa"/>
            <w:shd w:val="clear" w:color="auto" w:fill="auto"/>
            <w:vAlign w:val="center"/>
          </w:tcPr>
          <w:p w14:paraId="3342DA72" w14:textId="77777777" w:rsidR="00FF29A9" w:rsidRPr="00622B37" w:rsidRDefault="00FF29A9" w:rsidP="00FF29A9">
            <w:pPr>
              <w:jc w:val="center"/>
              <w:rPr>
                <w:rFonts w:cs="Arial"/>
                <w:sz w:val="20"/>
              </w:rPr>
            </w:pPr>
            <w:r w:rsidRPr="00622B37">
              <w:rPr>
                <w:rFonts w:cs="Arial"/>
                <w:sz w:val="20"/>
              </w:rPr>
              <w:t>CIU Mardan</w:t>
            </w:r>
          </w:p>
        </w:tc>
        <w:tc>
          <w:tcPr>
            <w:tcW w:w="1418" w:type="dxa"/>
            <w:shd w:val="clear" w:color="auto" w:fill="auto"/>
            <w:vAlign w:val="center"/>
          </w:tcPr>
          <w:p w14:paraId="26C3180A" w14:textId="77777777" w:rsidR="00FF29A9" w:rsidRPr="00622B37" w:rsidRDefault="00FF29A9" w:rsidP="00FF29A9">
            <w:pPr>
              <w:jc w:val="center"/>
              <w:rPr>
                <w:rFonts w:cs="Arial"/>
                <w:sz w:val="20"/>
              </w:rPr>
            </w:pPr>
            <w:r w:rsidRPr="00622B37">
              <w:rPr>
                <w:rFonts w:cs="Arial"/>
                <w:sz w:val="20"/>
              </w:rPr>
              <w:t>N/A</w:t>
            </w:r>
          </w:p>
        </w:tc>
        <w:tc>
          <w:tcPr>
            <w:tcW w:w="1276" w:type="dxa"/>
            <w:shd w:val="clear" w:color="auto" w:fill="auto"/>
            <w:vAlign w:val="center"/>
          </w:tcPr>
          <w:p w14:paraId="257DFC32" w14:textId="77777777" w:rsidR="00FF29A9" w:rsidRPr="00622B37" w:rsidRDefault="00FF29A9" w:rsidP="00FF29A9">
            <w:pPr>
              <w:pStyle w:val="BodyText3"/>
              <w:spacing w:before="124"/>
              <w:ind w:right="114"/>
              <w:jc w:val="center"/>
              <w:rPr>
                <w:rFonts w:eastAsia="Arial" w:cs="Arial"/>
                <w:b w:val="0"/>
                <w:color w:val="auto"/>
                <w:sz w:val="20"/>
              </w:rPr>
            </w:pPr>
          </w:p>
        </w:tc>
        <w:tc>
          <w:tcPr>
            <w:tcW w:w="1275" w:type="dxa"/>
            <w:shd w:val="clear" w:color="auto" w:fill="auto"/>
            <w:vAlign w:val="center"/>
          </w:tcPr>
          <w:p w14:paraId="6D40C55B" w14:textId="77777777" w:rsidR="00FF29A9" w:rsidRPr="00622B37" w:rsidRDefault="00FF29A9" w:rsidP="00FF29A9">
            <w:pPr>
              <w:jc w:val="center"/>
              <w:rPr>
                <w:rFonts w:cs="Arial"/>
                <w:sz w:val="20"/>
              </w:rPr>
            </w:pPr>
          </w:p>
        </w:tc>
        <w:tc>
          <w:tcPr>
            <w:tcW w:w="1560" w:type="dxa"/>
            <w:shd w:val="clear" w:color="auto" w:fill="auto"/>
            <w:vAlign w:val="center"/>
          </w:tcPr>
          <w:p w14:paraId="68E020ED" w14:textId="77777777" w:rsidR="00FF29A9" w:rsidRPr="00622B37" w:rsidRDefault="00FF29A9" w:rsidP="00FF29A9">
            <w:pPr>
              <w:jc w:val="center"/>
              <w:rPr>
                <w:rFonts w:cs="Arial"/>
                <w:sz w:val="20"/>
              </w:rPr>
            </w:pPr>
          </w:p>
        </w:tc>
        <w:tc>
          <w:tcPr>
            <w:tcW w:w="1559" w:type="dxa"/>
            <w:shd w:val="clear" w:color="auto" w:fill="auto"/>
            <w:vAlign w:val="center"/>
          </w:tcPr>
          <w:p w14:paraId="795C2173" w14:textId="77777777" w:rsidR="00FF29A9" w:rsidRPr="00622B37" w:rsidRDefault="00FF29A9" w:rsidP="00FF29A9">
            <w:pPr>
              <w:jc w:val="center"/>
              <w:rPr>
                <w:rFonts w:cs="Arial"/>
                <w:sz w:val="20"/>
              </w:rPr>
            </w:pPr>
          </w:p>
        </w:tc>
        <w:tc>
          <w:tcPr>
            <w:tcW w:w="1820" w:type="dxa"/>
            <w:shd w:val="clear" w:color="auto" w:fill="auto"/>
            <w:vAlign w:val="center"/>
          </w:tcPr>
          <w:p w14:paraId="5E7C348F" w14:textId="77777777" w:rsidR="00FF29A9" w:rsidRPr="00622B37" w:rsidRDefault="00FF29A9" w:rsidP="00FF29A9">
            <w:pPr>
              <w:jc w:val="center"/>
              <w:rPr>
                <w:rFonts w:cs="Arial"/>
                <w:b/>
                <w:sz w:val="20"/>
              </w:rPr>
            </w:pPr>
            <w:r w:rsidRPr="00622B37">
              <w:rPr>
                <w:rFonts w:cs="Arial"/>
                <w:b/>
                <w:sz w:val="20"/>
              </w:rPr>
              <w:t>TBD</w:t>
            </w:r>
          </w:p>
        </w:tc>
      </w:tr>
      <w:tr w:rsidR="00FF29A9" w:rsidRPr="00622B37" w14:paraId="558F82E9" w14:textId="77777777" w:rsidTr="00FF29A9">
        <w:tc>
          <w:tcPr>
            <w:tcW w:w="586" w:type="dxa"/>
            <w:shd w:val="clear" w:color="auto" w:fill="auto"/>
            <w:vAlign w:val="center"/>
          </w:tcPr>
          <w:p w14:paraId="3B793166" w14:textId="0C55E26E" w:rsidR="00FF29A9" w:rsidRPr="00622B37" w:rsidRDefault="00622B37" w:rsidP="00FF29A9">
            <w:pPr>
              <w:jc w:val="center"/>
              <w:rPr>
                <w:rFonts w:cs="Arial"/>
                <w:sz w:val="20"/>
              </w:rPr>
            </w:pPr>
            <w:r w:rsidRPr="00622B37">
              <w:rPr>
                <w:rFonts w:cs="Arial"/>
                <w:sz w:val="20"/>
              </w:rPr>
              <w:t>48</w:t>
            </w:r>
          </w:p>
        </w:tc>
        <w:tc>
          <w:tcPr>
            <w:tcW w:w="2982" w:type="dxa"/>
            <w:shd w:val="clear" w:color="auto" w:fill="auto"/>
            <w:vAlign w:val="center"/>
          </w:tcPr>
          <w:p w14:paraId="3368F48A" w14:textId="77777777" w:rsidR="00FF29A9" w:rsidRPr="00622B37" w:rsidRDefault="00FF29A9" w:rsidP="00FF29A9">
            <w:pPr>
              <w:jc w:val="left"/>
              <w:rPr>
                <w:rFonts w:cs="Arial"/>
                <w:sz w:val="20"/>
              </w:rPr>
            </w:pPr>
            <w:r w:rsidRPr="00622B37">
              <w:rPr>
                <w:rFonts w:cs="Arial"/>
                <w:sz w:val="20"/>
              </w:rPr>
              <w:t>Training / Capacity Building Specialist</w:t>
            </w:r>
          </w:p>
        </w:tc>
        <w:tc>
          <w:tcPr>
            <w:tcW w:w="1417" w:type="dxa"/>
            <w:shd w:val="clear" w:color="auto" w:fill="auto"/>
            <w:vAlign w:val="center"/>
          </w:tcPr>
          <w:p w14:paraId="5C7A2DD8" w14:textId="77777777" w:rsidR="00FF29A9" w:rsidRPr="00622B37" w:rsidRDefault="00FF29A9" w:rsidP="00FF29A9">
            <w:pPr>
              <w:jc w:val="center"/>
              <w:rPr>
                <w:rFonts w:cs="Arial"/>
                <w:sz w:val="20"/>
              </w:rPr>
            </w:pPr>
            <w:r w:rsidRPr="00622B37">
              <w:rPr>
                <w:rFonts w:cs="Arial"/>
                <w:sz w:val="20"/>
              </w:rPr>
              <w:t>CIU Mardan</w:t>
            </w:r>
          </w:p>
        </w:tc>
        <w:tc>
          <w:tcPr>
            <w:tcW w:w="1418" w:type="dxa"/>
            <w:shd w:val="clear" w:color="auto" w:fill="auto"/>
            <w:vAlign w:val="center"/>
          </w:tcPr>
          <w:p w14:paraId="563D9DE5" w14:textId="77777777" w:rsidR="00FF29A9" w:rsidRPr="00622B37" w:rsidRDefault="00FF29A9" w:rsidP="00FF29A9">
            <w:pPr>
              <w:jc w:val="center"/>
              <w:rPr>
                <w:rFonts w:cs="Arial"/>
                <w:sz w:val="20"/>
              </w:rPr>
            </w:pPr>
            <w:r w:rsidRPr="00622B37">
              <w:rPr>
                <w:rFonts w:cs="Arial"/>
                <w:sz w:val="20"/>
              </w:rPr>
              <w:t>N/A</w:t>
            </w:r>
          </w:p>
        </w:tc>
        <w:tc>
          <w:tcPr>
            <w:tcW w:w="1276" w:type="dxa"/>
            <w:shd w:val="clear" w:color="auto" w:fill="auto"/>
            <w:vAlign w:val="center"/>
          </w:tcPr>
          <w:p w14:paraId="14DF3FA6" w14:textId="77777777" w:rsidR="00FF29A9" w:rsidRPr="00622B37" w:rsidRDefault="00FF29A9" w:rsidP="00FF29A9">
            <w:pPr>
              <w:pStyle w:val="BodyText3"/>
              <w:spacing w:before="124"/>
              <w:ind w:right="114"/>
              <w:jc w:val="center"/>
              <w:rPr>
                <w:rFonts w:eastAsia="Arial" w:cs="Arial"/>
                <w:b w:val="0"/>
                <w:color w:val="auto"/>
                <w:sz w:val="20"/>
              </w:rPr>
            </w:pPr>
          </w:p>
        </w:tc>
        <w:tc>
          <w:tcPr>
            <w:tcW w:w="1275" w:type="dxa"/>
            <w:shd w:val="clear" w:color="auto" w:fill="auto"/>
            <w:vAlign w:val="center"/>
          </w:tcPr>
          <w:p w14:paraId="53997488" w14:textId="77777777" w:rsidR="00FF29A9" w:rsidRPr="00622B37" w:rsidRDefault="00FF29A9" w:rsidP="00FF29A9">
            <w:pPr>
              <w:jc w:val="center"/>
              <w:rPr>
                <w:rFonts w:cs="Arial"/>
                <w:sz w:val="20"/>
              </w:rPr>
            </w:pPr>
          </w:p>
        </w:tc>
        <w:tc>
          <w:tcPr>
            <w:tcW w:w="1560" w:type="dxa"/>
            <w:shd w:val="clear" w:color="auto" w:fill="auto"/>
            <w:vAlign w:val="center"/>
          </w:tcPr>
          <w:p w14:paraId="41186C35" w14:textId="77777777" w:rsidR="00FF29A9" w:rsidRPr="00622B37" w:rsidRDefault="00FF29A9" w:rsidP="00FF29A9">
            <w:pPr>
              <w:jc w:val="center"/>
              <w:rPr>
                <w:rFonts w:cs="Arial"/>
                <w:sz w:val="20"/>
              </w:rPr>
            </w:pPr>
          </w:p>
        </w:tc>
        <w:tc>
          <w:tcPr>
            <w:tcW w:w="1559" w:type="dxa"/>
            <w:shd w:val="clear" w:color="auto" w:fill="auto"/>
            <w:vAlign w:val="center"/>
          </w:tcPr>
          <w:p w14:paraId="60FC0F2F" w14:textId="77777777" w:rsidR="00FF29A9" w:rsidRPr="00622B37" w:rsidRDefault="00FF29A9" w:rsidP="00FF29A9">
            <w:pPr>
              <w:jc w:val="center"/>
              <w:rPr>
                <w:rFonts w:cs="Arial"/>
                <w:sz w:val="20"/>
              </w:rPr>
            </w:pPr>
          </w:p>
        </w:tc>
        <w:tc>
          <w:tcPr>
            <w:tcW w:w="1820" w:type="dxa"/>
            <w:shd w:val="clear" w:color="auto" w:fill="auto"/>
            <w:vAlign w:val="center"/>
          </w:tcPr>
          <w:p w14:paraId="40DF676C" w14:textId="77777777" w:rsidR="00FF29A9" w:rsidRPr="00622B37" w:rsidRDefault="00FF29A9" w:rsidP="00FF29A9">
            <w:pPr>
              <w:jc w:val="center"/>
              <w:rPr>
                <w:rFonts w:cs="Arial"/>
                <w:b/>
                <w:sz w:val="20"/>
              </w:rPr>
            </w:pPr>
            <w:r w:rsidRPr="00622B37">
              <w:rPr>
                <w:rFonts w:cs="Arial"/>
                <w:b/>
                <w:sz w:val="20"/>
              </w:rPr>
              <w:t>TBD</w:t>
            </w:r>
          </w:p>
        </w:tc>
      </w:tr>
      <w:tr w:rsidR="00FF29A9" w:rsidRPr="00622B37" w14:paraId="3CB673C5" w14:textId="77777777" w:rsidTr="00FF29A9">
        <w:tc>
          <w:tcPr>
            <w:tcW w:w="586" w:type="dxa"/>
            <w:shd w:val="clear" w:color="auto" w:fill="auto"/>
            <w:vAlign w:val="center"/>
          </w:tcPr>
          <w:p w14:paraId="7D9DF4F7" w14:textId="07312D5B" w:rsidR="00FF29A9" w:rsidRPr="00622B37" w:rsidRDefault="00622B37" w:rsidP="00FF29A9">
            <w:pPr>
              <w:jc w:val="center"/>
              <w:rPr>
                <w:rFonts w:cs="Arial"/>
                <w:sz w:val="20"/>
              </w:rPr>
            </w:pPr>
            <w:r w:rsidRPr="00622B37">
              <w:rPr>
                <w:rFonts w:cs="Arial"/>
                <w:sz w:val="20"/>
              </w:rPr>
              <w:t>49</w:t>
            </w:r>
          </w:p>
        </w:tc>
        <w:tc>
          <w:tcPr>
            <w:tcW w:w="2982" w:type="dxa"/>
            <w:shd w:val="clear" w:color="auto" w:fill="auto"/>
            <w:vAlign w:val="center"/>
          </w:tcPr>
          <w:p w14:paraId="2FCB9D25" w14:textId="77777777" w:rsidR="00FF29A9" w:rsidRPr="00622B37" w:rsidRDefault="00FF29A9" w:rsidP="00FF29A9">
            <w:pPr>
              <w:jc w:val="left"/>
              <w:rPr>
                <w:rFonts w:cs="Arial"/>
                <w:sz w:val="20"/>
              </w:rPr>
            </w:pPr>
            <w:r w:rsidRPr="00622B37">
              <w:rPr>
                <w:rFonts w:cs="Arial"/>
                <w:sz w:val="20"/>
              </w:rPr>
              <w:t>Urban Planner (Individual Consultant)</w:t>
            </w:r>
          </w:p>
        </w:tc>
        <w:tc>
          <w:tcPr>
            <w:tcW w:w="1417" w:type="dxa"/>
            <w:shd w:val="clear" w:color="auto" w:fill="auto"/>
            <w:vAlign w:val="center"/>
          </w:tcPr>
          <w:p w14:paraId="31586032" w14:textId="77777777" w:rsidR="00FF29A9" w:rsidRPr="00622B37" w:rsidRDefault="00FF29A9" w:rsidP="00FF29A9">
            <w:pPr>
              <w:jc w:val="center"/>
              <w:rPr>
                <w:rFonts w:cs="Arial"/>
                <w:sz w:val="20"/>
              </w:rPr>
            </w:pPr>
            <w:r w:rsidRPr="00622B37">
              <w:rPr>
                <w:rFonts w:cs="Arial"/>
                <w:sz w:val="20"/>
              </w:rPr>
              <w:t>CIU Mardan</w:t>
            </w:r>
          </w:p>
        </w:tc>
        <w:tc>
          <w:tcPr>
            <w:tcW w:w="1418" w:type="dxa"/>
            <w:shd w:val="clear" w:color="auto" w:fill="auto"/>
            <w:vAlign w:val="center"/>
          </w:tcPr>
          <w:p w14:paraId="266F2A25" w14:textId="77777777" w:rsidR="00FF29A9" w:rsidRPr="00622B37" w:rsidRDefault="00FF29A9" w:rsidP="00FF29A9">
            <w:pPr>
              <w:jc w:val="center"/>
              <w:rPr>
                <w:rFonts w:cs="Arial"/>
                <w:sz w:val="20"/>
              </w:rPr>
            </w:pPr>
            <w:r w:rsidRPr="00622B37">
              <w:rPr>
                <w:rFonts w:cs="Arial"/>
                <w:sz w:val="20"/>
              </w:rPr>
              <w:t>N/A</w:t>
            </w:r>
          </w:p>
        </w:tc>
        <w:tc>
          <w:tcPr>
            <w:tcW w:w="1276" w:type="dxa"/>
            <w:shd w:val="clear" w:color="auto" w:fill="auto"/>
            <w:vAlign w:val="center"/>
          </w:tcPr>
          <w:p w14:paraId="11B087F7" w14:textId="77777777" w:rsidR="00FF29A9" w:rsidRPr="00622B37" w:rsidRDefault="00FF29A9" w:rsidP="00FF29A9">
            <w:pPr>
              <w:pStyle w:val="BodyText3"/>
              <w:spacing w:before="124"/>
              <w:ind w:right="114"/>
              <w:jc w:val="center"/>
              <w:rPr>
                <w:rFonts w:eastAsia="Arial" w:cs="Arial"/>
                <w:b w:val="0"/>
                <w:color w:val="auto"/>
                <w:sz w:val="20"/>
              </w:rPr>
            </w:pPr>
          </w:p>
        </w:tc>
        <w:tc>
          <w:tcPr>
            <w:tcW w:w="1275" w:type="dxa"/>
            <w:shd w:val="clear" w:color="auto" w:fill="auto"/>
            <w:vAlign w:val="center"/>
          </w:tcPr>
          <w:p w14:paraId="3C5CBCE3" w14:textId="77777777" w:rsidR="00FF29A9" w:rsidRPr="00622B37" w:rsidRDefault="00FF29A9" w:rsidP="00FF29A9">
            <w:pPr>
              <w:jc w:val="center"/>
              <w:rPr>
                <w:rFonts w:cs="Arial"/>
                <w:sz w:val="20"/>
              </w:rPr>
            </w:pPr>
          </w:p>
        </w:tc>
        <w:tc>
          <w:tcPr>
            <w:tcW w:w="1560" w:type="dxa"/>
            <w:shd w:val="clear" w:color="auto" w:fill="auto"/>
            <w:vAlign w:val="center"/>
          </w:tcPr>
          <w:p w14:paraId="4CC7261C" w14:textId="77777777" w:rsidR="00FF29A9" w:rsidRPr="00622B37" w:rsidRDefault="00FF29A9" w:rsidP="00FF29A9">
            <w:pPr>
              <w:jc w:val="center"/>
              <w:rPr>
                <w:rFonts w:cs="Arial"/>
                <w:sz w:val="20"/>
              </w:rPr>
            </w:pPr>
          </w:p>
        </w:tc>
        <w:tc>
          <w:tcPr>
            <w:tcW w:w="1559" w:type="dxa"/>
            <w:shd w:val="clear" w:color="auto" w:fill="auto"/>
            <w:vAlign w:val="center"/>
          </w:tcPr>
          <w:p w14:paraId="0F0DCB41" w14:textId="77777777" w:rsidR="00FF29A9" w:rsidRPr="00622B37" w:rsidRDefault="00FF29A9" w:rsidP="00FF29A9">
            <w:pPr>
              <w:jc w:val="center"/>
              <w:rPr>
                <w:rFonts w:cs="Arial"/>
                <w:sz w:val="20"/>
              </w:rPr>
            </w:pPr>
          </w:p>
        </w:tc>
        <w:tc>
          <w:tcPr>
            <w:tcW w:w="1820" w:type="dxa"/>
            <w:shd w:val="clear" w:color="auto" w:fill="auto"/>
            <w:vAlign w:val="center"/>
          </w:tcPr>
          <w:p w14:paraId="1F3B303E" w14:textId="77777777" w:rsidR="00FF29A9" w:rsidRPr="00622B37" w:rsidRDefault="00FF29A9" w:rsidP="00FF29A9">
            <w:pPr>
              <w:jc w:val="center"/>
              <w:rPr>
                <w:rFonts w:cs="Arial"/>
                <w:b/>
                <w:sz w:val="20"/>
              </w:rPr>
            </w:pPr>
            <w:r w:rsidRPr="00622B37">
              <w:rPr>
                <w:rFonts w:cs="Arial"/>
                <w:b/>
                <w:sz w:val="20"/>
              </w:rPr>
              <w:t>TBD</w:t>
            </w:r>
          </w:p>
        </w:tc>
      </w:tr>
      <w:tr w:rsidR="00FF29A9" w:rsidRPr="00622B37" w14:paraId="5FF3C23E" w14:textId="77777777" w:rsidTr="00FF29A9">
        <w:tc>
          <w:tcPr>
            <w:tcW w:w="586" w:type="dxa"/>
            <w:shd w:val="clear" w:color="auto" w:fill="auto"/>
            <w:vAlign w:val="center"/>
          </w:tcPr>
          <w:p w14:paraId="3E841DB7" w14:textId="77777777" w:rsidR="00FF29A9" w:rsidRPr="00622B37" w:rsidRDefault="00FF29A9" w:rsidP="00FF29A9">
            <w:pPr>
              <w:jc w:val="center"/>
              <w:rPr>
                <w:rFonts w:cs="Arial"/>
                <w:sz w:val="20"/>
              </w:rPr>
            </w:pPr>
          </w:p>
        </w:tc>
        <w:tc>
          <w:tcPr>
            <w:tcW w:w="2982" w:type="dxa"/>
            <w:shd w:val="clear" w:color="auto" w:fill="B4C6E7" w:themeFill="accent1" w:themeFillTint="66"/>
            <w:vAlign w:val="center"/>
          </w:tcPr>
          <w:p w14:paraId="6D74C474" w14:textId="77777777" w:rsidR="00FF29A9" w:rsidRPr="00622B37" w:rsidRDefault="00FF29A9" w:rsidP="00FF29A9">
            <w:pPr>
              <w:jc w:val="left"/>
              <w:rPr>
                <w:rFonts w:cs="Arial"/>
                <w:b/>
                <w:sz w:val="20"/>
              </w:rPr>
            </w:pPr>
            <w:r w:rsidRPr="00622B37">
              <w:rPr>
                <w:rFonts w:cs="Arial"/>
                <w:b/>
                <w:sz w:val="20"/>
              </w:rPr>
              <w:t>CIU Peshawar</w:t>
            </w:r>
          </w:p>
        </w:tc>
        <w:tc>
          <w:tcPr>
            <w:tcW w:w="1417" w:type="dxa"/>
            <w:shd w:val="clear" w:color="auto" w:fill="auto"/>
            <w:vAlign w:val="center"/>
          </w:tcPr>
          <w:p w14:paraId="33A18137" w14:textId="77777777" w:rsidR="00FF29A9" w:rsidRPr="00622B37" w:rsidRDefault="00FF29A9" w:rsidP="00FF29A9">
            <w:pPr>
              <w:jc w:val="center"/>
              <w:rPr>
                <w:rFonts w:cs="Arial"/>
                <w:sz w:val="20"/>
              </w:rPr>
            </w:pPr>
          </w:p>
        </w:tc>
        <w:tc>
          <w:tcPr>
            <w:tcW w:w="1418" w:type="dxa"/>
            <w:shd w:val="clear" w:color="auto" w:fill="auto"/>
            <w:vAlign w:val="center"/>
          </w:tcPr>
          <w:p w14:paraId="55E6E42F" w14:textId="77777777" w:rsidR="00FF29A9" w:rsidRPr="00622B37" w:rsidRDefault="00FF29A9" w:rsidP="00FF29A9">
            <w:pPr>
              <w:jc w:val="center"/>
              <w:rPr>
                <w:rFonts w:cs="Arial"/>
                <w:sz w:val="20"/>
              </w:rPr>
            </w:pPr>
          </w:p>
        </w:tc>
        <w:tc>
          <w:tcPr>
            <w:tcW w:w="1276" w:type="dxa"/>
            <w:shd w:val="clear" w:color="auto" w:fill="auto"/>
            <w:vAlign w:val="center"/>
          </w:tcPr>
          <w:p w14:paraId="15CCCAAD" w14:textId="77777777" w:rsidR="00FF29A9" w:rsidRPr="00622B37" w:rsidRDefault="00FF29A9" w:rsidP="00FF29A9">
            <w:pPr>
              <w:pStyle w:val="BodyText3"/>
              <w:spacing w:before="124"/>
              <w:ind w:right="114"/>
              <w:jc w:val="center"/>
              <w:rPr>
                <w:rFonts w:eastAsia="Arial" w:cs="Arial"/>
                <w:b w:val="0"/>
                <w:color w:val="auto"/>
                <w:sz w:val="20"/>
              </w:rPr>
            </w:pPr>
          </w:p>
        </w:tc>
        <w:tc>
          <w:tcPr>
            <w:tcW w:w="1275" w:type="dxa"/>
            <w:shd w:val="clear" w:color="auto" w:fill="auto"/>
            <w:vAlign w:val="center"/>
          </w:tcPr>
          <w:p w14:paraId="6C87FC07" w14:textId="77777777" w:rsidR="00FF29A9" w:rsidRPr="00622B37" w:rsidRDefault="00FF29A9" w:rsidP="00FF29A9">
            <w:pPr>
              <w:jc w:val="center"/>
              <w:rPr>
                <w:rFonts w:cs="Arial"/>
                <w:sz w:val="20"/>
              </w:rPr>
            </w:pPr>
          </w:p>
        </w:tc>
        <w:tc>
          <w:tcPr>
            <w:tcW w:w="1560" w:type="dxa"/>
            <w:shd w:val="clear" w:color="auto" w:fill="auto"/>
            <w:vAlign w:val="center"/>
          </w:tcPr>
          <w:p w14:paraId="37DC86B0" w14:textId="77777777" w:rsidR="00FF29A9" w:rsidRPr="00622B37" w:rsidRDefault="00FF29A9" w:rsidP="00FF29A9">
            <w:pPr>
              <w:jc w:val="center"/>
              <w:rPr>
                <w:rFonts w:cs="Arial"/>
                <w:sz w:val="20"/>
              </w:rPr>
            </w:pPr>
          </w:p>
        </w:tc>
        <w:tc>
          <w:tcPr>
            <w:tcW w:w="1559" w:type="dxa"/>
            <w:shd w:val="clear" w:color="auto" w:fill="auto"/>
            <w:vAlign w:val="center"/>
          </w:tcPr>
          <w:p w14:paraId="2227E861" w14:textId="77777777" w:rsidR="00FF29A9" w:rsidRPr="00622B37" w:rsidRDefault="00FF29A9" w:rsidP="00FF29A9">
            <w:pPr>
              <w:jc w:val="center"/>
              <w:rPr>
                <w:rFonts w:cs="Arial"/>
                <w:sz w:val="20"/>
              </w:rPr>
            </w:pPr>
          </w:p>
        </w:tc>
        <w:tc>
          <w:tcPr>
            <w:tcW w:w="1820" w:type="dxa"/>
            <w:shd w:val="clear" w:color="auto" w:fill="auto"/>
            <w:vAlign w:val="center"/>
          </w:tcPr>
          <w:p w14:paraId="700A8DED" w14:textId="77777777" w:rsidR="00FF29A9" w:rsidRPr="00622B37" w:rsidRDefault="00FF29A9" w:rsidP="00FF29A9">
            <w:pPr>
              <w:jc w:val="center"/>
              <w:rPr>
                <w:rFonts w:cs="Arial"/>
                <w:b/>
                <w:sz w:val="20"/>
              </w:rPr>
            </w:pPr>
          </w:p>
        </w:tc>
      </w:tr>
      <w:tr w:rsidR="00FF29A9" w:rsidRPr="00622B37" w14:paraId="441CC54D" w14:textId="77777777" w:rsidTr="00FF29A9">
        <w:tc>
          <w:tcPr>
            <w:tcW w:w="586" w:type="dxa"/>
            <w:shd w:val="clear" w:color="auto" w:fill="auto"/>
            <w:vAlign w:val="center"/>
          </w:tcPr>
          <w:p w14:paraId="256FBC30" w14:textId="6423911E" w:rsidR="00FF29A9" w:rsidRPr="00622B37" w:rsidRDefault="00FF29A9" w:rsidP="00FF29A9">
            <w:pPr>
              <w:jc w:val="center"/>
              <w:rPr>
                <w:rFonts w:cs="Arial"/>
                <w:sz w:val="20"/>
              </w:rPr>
            </w:pPr>
            <w:r w:rsidRPr="00622B37">
              <w:rPr>
                <w:rFonts w:cs="Arial"/>
                <w:sz w:val="20"/>
              </w:rPr>
              <w:t>5</w:t>
            </w:r>
            <w:r w:rsidR="00622B37" w:rsidRPr="00622B37">
              <w:rPr>
                <w:rFonts w:cs="Arial"/>
                <w:sz w:val="20"/>
              </w:rPr>
              <w:t>0</w:t>
            </w:r>
          </w:p>
        </w:tc>
        <w:tc>
          <w:tcPr>
            <w:tcW w:w="2982" w:type="dxa"/>
            <w:shd w:val="clear" w:color="auto" w:fill="auto"/>
            <w:vAlign w:val="center"/>
          </w:tcPr>
          <w:p w14:paraId="4A9333FC" w14:textId="77777777" w:rsidR="00FF29A9" w:rsidRPr="00622B37" w:rsidRDefault="00FF29A9" w:rsidP="00FF29A9">
            <w:pPr>
              <w:jc w:val="left"/>
              <w:rPr>
                <w:rFonts w:cs="Arial"/>
                <w:sz w:val="20"/>
              </w:rPr>
            </w:pPr>
            <w:r w:rsidRPr="00622B37">
              <w:rPr>
                <w:rFonts w:cs="Arial"/>
                <w:sz w:val="20"/>
              </w:rPr>
              <w:t>MIS Officer</w:t>
            </w:r>
          </w:p>
        </w:tc>
        <w:tc>
          <w:tcPr>
            <w:tcW w:w="1417" w:type="dxa"/>
            <w:shd w:val="clear" w:color="auto" w:fill="auto"/>
            <w:vAlign w:val="center"/>
          </w:tcPr>
          <w:p w14:paraId="0C3E2D61" w14:textId="77777777" w:rsidR="00FF29A9" w:rsidRPr="00622B37" w:rsidRDefault="00FF29A9" w:rsidP="00FF29A9">
            <w:pPr>
              <w:jc w:val="center"/>
              <w:rPr>
                <w:rFonts w:cs="Arial"/>
                <w:sz w:val="20"/>
              </w:rPr>
            </w:pPr>
            <w:r w:rsidRPr="00622B37">
              <w:rPr>
                <w:rFonts w:cs="Arial"/>
                <w:sz w:val="20"/>
              </w:rPr>
              <w:t>CIU Peshawar</w:t>
            </w:r>
          </w:p>
        </w:tc>
        <w:tc>
          <w:tcPr>
            <w:tcW w:w="1418" w:type="dxa"/>
            <w:shd w:val="clear" w:color="auto" w:fill="auto"/>
            <w:vAlign w:val="center"/>
          </w:tcPr>
          <w:p w14:paraId="485FAC1E" w14:textId="77777777" w:rsidR="00FF29A9" w:rsidRPr="00622B37" w:rsidRDefault="00FF29A9" w:rsidP="00FF29A9">
            <w:pPr>
              <w:jc w:val="center"/>
              <w:rPr>
                <w:rFonts w:cs="Arial"/>
                <w:sz w:val="20"/>
              </w:rPr>
            </w:pPr>
            <w:r w:rsidRPr="00622B37">
              <w:rPr>
                <w:rFonts w:cs="Arial"/>
                <w:sz w:val="20"/>
              </w:rPr>
              <w:t>23 Dec 2022</w:t>
            </w:r>
          </w:p>
        </w:tc>
        <w:tc>
          <w:tcPr>
            <w:tcW w:w="1276" w:type="dxa"/>
            <w:shd w:val="clear" w:color="auto" w:fill="auto"/>
            <w:vAlign w:val="center"/>
          </w:tcPr>
          <w:p w14:paraId="195AD87D" w14:textId="77777777" w:rsidR="00FF29A9" w:rsidRPr="00622B37" w:rsidRDefault="00FF29A9" w:rsidP="00FF29A9">
            <w:pPr>
              <w:pStyle w:val="BodyText3"/>
              <w:spacing w:before="124"/>
              <w:jc w:val="center"/>
              <w:rPr>
                <w:rFonts w:eastAsia="Arial" w:cs="Arial"/>
                <w:b w:val="0"/>
                <w:color w:val="auto"/>
                <w:sz w:val="20"/>
              </w:rPr>
            </w:pPr>
            <w:r w:rsidRPr="00622B37">
              <w:rPr>
                <w:rFonts w:eastAsia="Arial" w:cs="Arial"/>
                <w:b w:val="0"/>
                <w:color w:val="auto"/>
                <w:sz w:val="20"/>
              </w:rPr>
              <w:t>19 Jul 2023</w:t>
            </w:r>
          </w:p>
        </w:tc>
        <w:tc>
          <w:tcPr>
            <w:tcW w:w="1275" w:type="dxa"/>
            <w:shd w:val="clear" w:color="auto" w:fill="auto"/>
            <w:vAlign w:val="center"/>
          </w:tcPr>
          <w:p w14:paraId="4D2FE1DD" w14:textId="77777777" w:rsidR="00FF29A9" w:rsidRPr="00622B37" w:rsidRDefault="00FF29A9" w:rsidP="00FF29A9">
            <w:pPr>
              <w:jc w:val="center"/>
              <w:rPr>
                <w:rFonts w:cs="Arial"/>
                <w:sz w:val="20"/>
              </w:rPr>
            </w:pPr>
            <w:r w:rsidRPr="00622B37">
              <w:rPr>
                <w:rFonts w:cs="Arial"/>
                <w:sz w:val="20"/>
              </w:rPr>
              <w:t>28 Jul 2023</w:t>
            </w:r>
          </w:p>
        </w:tc>
        <w:tc>
          <w:tcPr>
            <w:tcW w:w="1560" w:type="dxa"/>
            <w:shd w:val="clear" w:color="auto" w:fill="auto"/>
            <w:vAlign w:val="center"/>
          </w:tcPr>
          <w:p w14:paraId="40F8CCCD" w14:textId="77777777" w:rsidR="00FF29A9" w:rsidRPr="00622B37" w:rsidRDefault="00FF29A9" w:rsidP="00FF29A9">
            <w:pPr>
              <w:jc w:val="center"/>
              <w:rPr>
                <w:rFonts w:cs="Arial"/>
                <w:sz w:val="20"/>
              </w:rPr>
            </w:pPr>
            <w:r w:rsidRPr="00622B37">
              <w:rPr>
                <w:rFonts w:cs="Arial"/>
                <w:sz w:val="20"/>
              </w:rPr>
              <w:t>01 Nov, 2023</w:t>
            </w:r>
          </w:p>
        </w:tc>
        <w:tc>
          <w:tcPr>
            <w:tcW w:w="1559" w:type="dxa"/>
            <w:shd w:val="clear" w:color="auto" w:fill="auto"/>
            <w:vAlign w:val="center"/>
          </w:tcPr>
          <w:p w14:paraId="23D5B56F" w14:textId="77777777" w:rsidR="00FF29A9" w:rsidRPr="00622B37" w:rsidRDefault="00FF29A9" w:rsidP="00FF29A9">
            <w:pPr>
              <w:jc w:val="center"/>
              <w:rPr>
                <w:rFonts w:cs="Arial"/>
                <w:sz w:val="20"/>
              </w:rPr>
            </w:pPr>
            <w:r w:rsidRPr="00622B37">
              <w:rPr>
                <w:rFonts w:cs="Arial"/>
                <w:sz w:val="20"/>
              </w:rPr>
              <w:t>Q4, 2023</w:t>
            </w:r>
          </w:p>
        </w:tc>
        <w:tc>
          <w:tcPr>
            <w:tcW w:w="1820" w:type="dxa"/>
            <w:shd w:val="clear" w:color="auto" w:fill="auto"/>
            <w:vAlign w:val="center"/>
          </w:tcPr>
          <w:p w14:paraId="589E1872" w14:textId="77777777" w:rsidR="00FF29A9" w:rsidRPr="00622B37" w:rsidRDefault="00FF29A9" w:rsidP="00FF29A9">
            <w:pPr>
              <w:jc w:val="center"/>
              <w:rPr>
                <w:rFonts w:cs="Arial"/>
                <w:b/>
                <w:sz w:val="20"/>
              </w:rPr>
            </w:pPr>
          </w:p>
        </w:tc>
      </w:tr>
      <w:tr w:rsidR="00FF29A9" w:rsidRPr="00622B37" w14:paraId="2C2D02F6" w14:textId="77777777" w:rsidTr="00FF29A9">
        <w:tc>
          <w:tcPr>
            <w:tcW w:w="586" w:type="dxa"/>
            <w:shd w:val="clear" w:color="auto" w:fill="auto"/>
            <w:vAlign w:val="center"/>
          </w:tcPr>
          <w:p w14:paraId="1EC9E66E" w14:textId="16D9CE44" w:rsidR="00FF29A9" w:rsidRPr="00622B37" w:rsidRDefault="00FF29A9" w:rsidP="00FF29A9">
            <w:pPr>
              <w:jc w:val="center"/>
              <w:rPr>
                <w:rFonts w:cs="Arial"/>
                <w:sz w:val="20"/>
              </w:rPr>
            </w:pPr>
            <w:r w:rsidRPr="00622B37">
              <w:rPr>
                <w:rFonts w:cs="Arial"/>
                <w:sz w:val="20"/>
              </w:rPr>
              <w:t>5</w:t>
            </w:r>
            <w:r w:rsidR="00622B37" w:rsidRPr="00622B37">
              <w:rPr>
                <w:rFonts w:cs="Arial"/>
                <w:sz w:val="20"/>
              </w:rPr>
              <w:t>1</w:t>
            </w:r>
          </w:p>
        </w:tc>
        <w:tc>
          <w:tcPr>
            <w:tcW w:w="2982" w:type="dxa"/>
            <w:shd w:val="clear" w:color="auto" w:fill="auto"/>
            <w:vAlign w:val="center"/>
          </w:tcPr>
          <w:p w14:paraId="4299BA11" w14:textId="77777777" w:rsidR="00FF29A9" w:rsidRPr="00622B37" w:rsidRDefault="00FF29A9" w:rsidP="00FF29A9">
            <w:pPr>
              <w:jc w:val="left"/>
              <w:rPr>
                <w:rFonts w:cs="Arial"/>
                <w:sz w:val="20"/>
              </w:rPr>
            </w:pPr>
            <w:r w:rsidRPr="00622B37">
              <w:rPr>
                <w:rFonts w:cs="Arial"/>
                <w:sz w:val="20"/>
              </w:rPr>
              <w:t>Contract Admin/ Management</w:t>
            </w:r>
            <w:r w:rsidRPr="00622B37">
              <w:rPr>
                <w:rFonts w:cs="Arial"/>
                <w:spacing w:val="-15"/>
                <w:sz w:val="20"/>
              </w:rPr>
              <w:t xml:space="preserve"> </w:t>
            </w:r>
            <w:r w:rsidRPr="00622B37">
              <w:rPr>
                <w:rFonts w:cs="Arial"/>
                <w:sz w:val="20"/>
              </w:rPr>
              <w:t>Officer</w:t>
            </w:r>
          </w:p>
        </w:tc>
        <w:tc>
          <w:tcPr>
            <w:tcW w:w="1417" w:type="dxa"/>
            <w:shd w:val="clear" w:color="auto" w:fill="auto"/>
            <w:vAlign w:val="center"/>
          </w:tcPr>
          <w:p w14:paraId="1E83E92E" w14:textId="77777777" w:rsidR="00FF29A9" w:rsidRPr="00622B37" w:rsidRDefault="00FF29A9" w:rsidP="00FF29A9">
            <w:pPr>
              <w:jc w:val="center"/>
              <w:rPr>
                <w:rFonts w:cs="Arial"/>
                <w:sz w:val="20"/>
              </w:rPr>
            </w:pPr>
            <w:r w:rsidRPr="00622B37">
              <w:rPr>
                <w:rFonts w:cs="Arial"/>
                <w:sz w:val="20"/>
              </w:rPr>
              <w:t>CIU Peshawar</w:t>
            </w:r>
          </w:p>
        </w:tc>
        <w:tc>
          <w:tcPr>
            <w:tcW w:w="1418" w:type="dxa"/>
            <w:shd w:val="clear" w:color="auto" w:fill="auto"/>
            <w:vAlign w:val="center"/>
          </w:tcPr>
          <w:p w14:paraId="45955CBB" w14:textId="77777777" w:rsidR="00FF29A9" w:rsidRPr="00622B37" w:rsidRDefault="00FF29A9" w:rsidP="00FF29A9">
            <w:pPr>
              <w:jc w:val="center"/>
              <w:rPr>
                <w:rFonts w:cs="Arial"/>
                <w:sz w:val="20"/>
              </w:rPr>
            </w:pPr>
            <w:r w:rsidRPr="00622B37">
              <w:rPr>
                <w:rFonts w:cs="Arial"/>
                <w:sz w:val="20"/>
              </w:rPr>
              <w:t>23 Dec 2022</w:t>
            </w:r>
          </w:p>
        </w:tc>
        <w:tc>
          <w:tcPr>
            <w:tcW w:w="1276" w:type="dxa"/>
            <w:shd w:val="clear" w:color="auto" w:fill="auto"/>
            <w:vAlign w:val="center"/>
          </w:tcPr>
          <w:p w14:paraId="0E1355AB" w14:textId="77777777" w:rsidR="00FF29A9" w:rsidRPr="00622B37" w:rsidRDefault="00FF29A9" w:rsidP="00FF29A9">
            <w:pPr>
              <w:pStyle w:val="BodyText3"/>
              <w:spacing w:before="124"/>
              <w:jc w:val="center"/>
              <w:rPr>
                <w:rFonts w:eastAsia="Arial" w:cs="Arial"/>
                <w:b w:val="0"/>
                <w:color w:val="auto"/>
                <w:sz w:val="20"/>
              </w:rPr>
            </w:pPr>
            <w:r w:rsidRPr="00622B37">
              <w:rPr>
                <w:rFonts w:eastAsia="Arial" w:cs="Arial"/>
                <w:b w:val="0"/>
                <w:color w:val="auto"/>
                <w:sz w:val="20"/>
              </w:rPr>
              <w:t>19 Jul 2023</w:t>
            </w:r>
          </w:p>
        </w:tc>
        <w:tc>
          <w:tcPr>
            <w:tcW w:w="1275" w:type="dxa"/>
            <w:shd w:val="clear" w:color="auto" w:fill="auto"/>
            <w:vAlign w:val="center"/>
          </w:tcPr>
          <w:p w14:paraId="16CA2B89" w14:textId="77777777" w:rsidR="00FF29A9" w:rsidRPr="00622B37" w:rsidRDefault="00FF29A9" w:rsidP="00FF29A9">
            <w:pPr>
              <w:jc w:val="center"/>
              <w:rPr>
                <w:rFonts w:cs="Arial"/>
                <w:sz w:val="20"/>
              </w:rPr>
            </w:pPr>
            <w:r w:rsidRPr="00622B37">
              <w:rPr>
                <w:rFonts w:cs="Arial"/>
                <w:sz w:val="20"/>
              </w:rPr>
              <w:t>28 Jul 2023</w:t>
            </w:r>
          </w:p>
        </w:tc>
        <w:tc>
          <w:tcPr>
            <w:tcW w:w="1560" w:type="dxa"/>
            <w:shd w:val="clear" w:color="auto" w:fill="auto"/>
            <w:vAlign w:val="center"/>
          </w:tcPr>
          <w:p w14:paraId="64F4D2E6" w14:textId="77777777" w:rsidR="00FF29A9" w:rsidRPr="00622B37" w:rsidRDefault="00FF29A9" w:rsidP="00FF29A9">
            <w:pPr>
              <w:jc w:val="center"/>
              <w:rPr>
                <w:rFonts w:cs="Arial"/>
                <w:sz w:val="20"/>
              </w:rPr>
            </w:pPr>
            <w:r w:rsidRPr="00622B37">
              <w:rPr>
                <w:rFonts w:cs="Arial"/>
                <w:sz w:val="20"/>
              </w:rPr>
              <w:t>01 Nov, 2023</w:t>
            </w:r>
          </w:p>
        </w:tc>
        <w:tc>
          <w:tcPr>
            <w:tcW w:w="1559" w:type="dxa"/>
            <w:shd w:val="clear" w:color="auto" w:fill="auto"/>
            <w:vAlign w:val="center"/>
          </w:tcPr>
          <w:p w14:paraId="1F4BC13C" w14:textId="77777777" w:rsidR="00FF29A9" w:rsidRPr="00622B37" w:rsidRDefault="00FF29A9" w:rsidP="00FF29A9">
            <w:pPr>
              <w:jc w:val="center"/>
              <w:rPr>
                <w:rFonts w:cs="Arial"/>
                <w:sz w:val="20"/>
              </w:rPr>
            </w:pPr>
            <w:r w:rsidRPr="00622B37">
              <w:rPr>
                <w:rFonts w:cs="Arial"/>
                <w:sz w:val="20"/>
              </w:rPr>
              <w:t>Q4, 2023</w:t>
            </w:r>
          </w:p>
        </w:tc>
        <w:tc>
          <w:tcPr>
            <w:tcW w:w="1820" w:type="dxa"/>
            <w:shd w:val="clear" w:color="auto" w:fill="auto"/>
            <w:vAlign w:val="center"/>
          </w:tcPr>
          <w:p w14:paraId="3840E20E" w14:textId="77777777" w:rsidR="00FF29A9" w:rsidRPr="00622B37" w:rsidRDefault="00FF29A9" w:rsidP="00FF29A9">
            <w:pPr>
              <w:jc w:val="center"/>
              <w:rPr>
                <w:rFonts w:cs="Arial"/>
                <w:b/>
                <w:sz w:val="20"/>
              </w:rPr>
            </w:pPr>
          </w:p>
        </w:tc>
      </w:tr>
      <w:tr w:rsidR="00FF29A9" w:rsidRPr="00622B37" w14:paraId="0939D70B" w14:textId="77777777" w:rsidTr="00FF29A9">
        <w:tc>
          <w:tcPr>
            <w:tcW w:w="586" w:type="dxa"/>
            <w:shd w:val="clear" w:color="auto" w:fill="auto"/>
            <w:vAlign w:val="center"/>
          </w:tcPr>
          <w:p w14:paraId="55D762F8" w14:textId="4B51E5FB" w:rsidR="00FF29A9" w:rsidRPr="00622B37" w:rsidRDefault="00FF29A9" w:rsidP="00FF29A9">
            <w:pPr>
              <w:jc w:val="center"/>
              <w:rPr>
                <w:rFonts w:cs="Arial"/>
                <w:sz w:val="20"/>
              </w:rPr>
            </w:pPr>
            <w:r w:rsidRPr="00622B37">
              <w:rPr>
                <w:rFonts w:cs="Arial"/>
                <w:sz w:val="20"/>
              </w:rPr>
              <w:t>5</w:t>
            </w:r>
            <w:r w:rsidR="00622B37" w:rsidRPr="00622B37">
              <w:rPr>
                <w:rFonts w:cs="Arial"/>
                <w:sz w:val="20"/>
              </w:rPr>
              <w:t>2</w:t>
            </w:r>
          </w:p>
        </w:tc>
        <w:tc>
          <w:tcPr>
            <w:tcW w:w="2982" w:type="dxa"/>
            <w:shd w:val="clear" w:color="auto" w:fill="auto"/>
            <w:vAlign w:val="center"/>
          </w:tcPr>
          <w:p w14:paraId="42FCA87F" w14:textId="77777777" w:rsidR="00FF29A9" w:rsidRPr="00622B37" w:rsidRDefault="00FF29A9" w:rsidP="00FF29A9">
            <w:pPr>
              <w:jc w:val="left"/>
              <w:rPr>
                <w:rFonts w:cs="Arial"/>
                <w:sz w:val="20"/>
              </w:rPr>
            </w:pPr>
            <w:r w:rsidRPr="00622B37">
              <w:rPr>
                <w:rFonts w:cs="Arial"/>
                <w:sz w:val="20"/>
              </w:rPr>
              <w:t>IT Officer</w:t>
            </w:r>
          </w:p>
        </w:tc>
        <w:tc>
          <w:tcPr>
            <w:tcW w:w="1417" w:type="dxa"/>
            <w:shd w:val="clear" w:color="auto" w:fill="auto"/>
            <w:vAlign w:val="center"/>
          </w:tcPr>
          <w:p w14:paraId="71D8F942" w14:textId="77777777" w:rsidR="00FF29A9" w:rsidRPr="00622B37" w:rsidRDefault="00FF29A9" w:rsidP="00FF29A9">
            <w:pPr>
              <w:jc w:val="center"/>
              <w:rPr>
                <w:rFonts w:cs="Arial"/>
                <w:sz w:val="20"/>
              </w:rPr>
            </w:pPr>
            <w:r w:rsidRPr="00622B37">
              <w:rPr>
                <w:rFonts w:cs="Arial"/>
                <w:sz w:val="20"/>
              </w:rPr>
              <w:t>CIU Peshawar</w:t>
            </w:r>
          </w:p>
        </w:tc>
        <w:tc>
          <w:tcPr>
            <w:tcW w:w="1418" w:type="dxa"/>
            <w:shd w:val="clear" w:color="auto" w:fill="auto"/>
            <w:vAlign w:val="center"/>
          </w:tcPr>
          <w:p w14:paraId="2BDF531C" w14:textId="77777777" w:rsidR="00FF29A9" w:rsidRPr="00622B37" w:rsidRDefault="00FF29A9" w:rsidP="00FF29A9">
            <w:pPr>
              <w:jc w:val="center"/>
              <w:rPr>
                <w:rFonts w:cs="Arial"/>
                <w:sz w:val="20"/>
              </w:rPr>
            </w:pPr>
            <w:r w:rsidRPr="00622B37">
              <w:rPr>
                <w:rFonts w:cs="Arial"/>
                <w:sz w:val="20"/>
              </w:rPr>
              <w:t>23 Dec 2022</w:t>
            </w:r>
          </w:p>
        </w:tc>
        <w:tc>
          <w:tcPr>
            <w:tcW w:w="1276" w:type="dxa"/>
            <w:shd w:val="clear" w:color="auto" w:fill="auto"/>
            <w:vAlign w:val="center"/>
          </w:tcPr>
          <w:p w14:paraId="31843602" w14:textId="77777777" w:rsidR="00FF29A9" w:rsidRPr="00622B37" w:rsidRDefault="00FF29A9" w:rsidP="00FF29A9">
            <w:pPr>
              <w:pStyle w:val="BodyText3"/>
              <w:spacing w:before="124"/>
              <w:jc w:val="center"/>
              <w:rPr>
                <w:rFonts w:eastAsia="Arial" w:cs="Arial"/>
                <w:b w:val="0"/>
                <w:color w:val="auto"/>
                <w:sz w:val="20"/>
              </w:rPr>
            </w:pPr>
            <w:r w:rsidRPr="00622B37">
              <w:rPr>
                <w:rFonts w:eastAsia="Arial" w:cs="Arial"/>
                <w:b w:val="0"/>
                <w:color w:val="auto"/>
                <w:sz w:val="20"/>
              </w:rPr>
              <w:t>19 Jul 2023</w:t>
            </w:r>
          </w:p>
        </w:tc>
        <w:tc>
          <w:tcPr>
            <w:tcW w:w="1275" w:type="dxa"/>
            <w:shd w:val="clear" w:color="auto" w:fill="auto"/>
            <w:vAlign w:val="center"/>
          </w:tcPr>
          <w:p w14:paraId="3818C697" w14:textId="77777777" w:rsidR="00FF29A9" w:rsidRPr="00622B37" w:rsidRDefault="00FF29A9" w:rsidP="00FF29A9">
            <w:pPr>
              <w:jc w:val="center"/>
              <w:rPr>
                <w:rFonts w:cs="Arial"/>
                <w:sz w:val="20"/>
              </w:rPr>
            </w:pPr>
            <w:r w:rsidRPr="00622B37">
              <w:rPr>
                <w:rFonts w:cs="Arial"/>
                <w:sz w:val="20"/>
              </w:rPr>
              <w:t>28 Jul 2023</w:t>
            </w:r>
          </w:p>
        </w:tc>
        <w:tc>
          <w:tcPr>
            <w:tcW w:w="1560" w:type="dxa"/>
            <w:shd w:val="clear" w:color="auto" w:fill="auto"/>
            <w:vAlign w:val="center"/>
          </w:tcPr>
          <w:p w14:paraId="29875CDC" w14:textId="77777777" w:rsidR="00FF29A9" w:rsidRPr="00622B37" w:rsidRDefault="00FF29A9" w:rsidP="00FF29A9">
            <w:pPr>
              <w:jc w:val="center"/>
              <w:rPr>
                <w:rFonts w:cs="Arial"/>
                <w:sz w:val="20"/>
              </w:rPr>
            </w:pPr>
            <w:r w:rsidRPr="00622B37">
              <w:rPr>
                <w:rFonts w:cs="Arial"/>
                <w:sz w:val="20"/>
              </w:rPr>
              <w:t>01 Nov, 2023</w:t>
            </w:r>
          </w:p>
        </w:tc>
        <w:tc>
          <w:tcPr>
            <w:tcW w:w="1559" w:type="dxa"/>
            <w:shd w:val="clear" w:color="auto" w:fill="auto"/>
            <w:vAlign w:val="center"/>
          </w:tcPr>
          <w:p w14:paraId="49021AC5" w14:textId="77777777" w:rsidR="00FF29A9" w:rsidRPr="00622B37" w:rsidRDefault="00FF29A9" w:rsidP="00FF29A9">
            <w:pPr>
              <w:jc w:val="center"/>
              <w:rPr>
                <w:rFonts w:cs="Arial"/>
                <w:sz w:val="20"/>
              </w:rPr>
            </w:pPr>
            <w:r w:rsidRPr="00622B37">
              <w:rPr>
                <w:rFonts w:cs="Arial"/>
                <w:sz w:val="20"/>
              </w:rPr>
              <w:t>Q4, 2023</w:t>
            </w:r>
          </w:p>
        </w:tc>
        <w:tc>
          <w:tcPr>
            <w:tcW w:w="1820" w:type="dxa"/>
            <w:shd w:val="clear" w:color="auto" w:fill="auto"/>
            <w:vAlign w:val="center"/>
          </w:tcPr>
          <w:p w14:paraId="70C9CFE7" w14:textId="77777777" w:rsidR="00FF29A9" w:rsidRPr="00622B37" w:rsidRDefault="00FF29A9" w:rsidP="00FF29A9">
            <w:pPr>
              <w:jc w:val="center"/>
              <w:rPr>
                <w:rFonts w:cs="Arial"/>
                <w:b/>
                <w:sz w:val="20"/>
              </w:rPr>
            </w:pPr>
          </w:p>
        </w:tc>
      </w:tr>
      <w:tr w:rsidR="00FF29A9" w:rsidRPr="00622B37" w14:paraId="35E74E25" w14:textId="77777777" w:rsidTr="00FF29A9">
        <w:tc>
          <w:tcPr>
            <w:tcW w:w="586" w:type="dxa"/>
            <w:shd w:val="clear" w:color="auto" w:fill="auto"/>
            <w:vAlign w:val="center"/>
          </w:tcPr>
          <w:p w14:paraId="0AFB79DF" w14:textId="70CC246F" w:rsidR="00FF29A9" w:rsidRPr="00622B37" w:rsidRDefault="000A44B5" w:rsidP="00FF29A9">
            <w:pPr>
              <w:jc w:val="center"/>
              <w:rPr>
                <w:rFonts w:cs="Arial"/>
                <w:sz w:val="20"/>
              </w:rPr>
            </w:pPr>
            <w:r w:rsidRPr="00622B37">
              <w:rPr>
                <w:rFonts w:cs="Arial"/>
                <w:sz w:val="20"/>
              </w:rPr>
              <w:t>5</w:t>
            </w:r>
            <w:r w:rsidR="00622B37" w:rsidRPr="00622B37">
              <w:rPr>
                <w:rFonts w:cs="Arial"/>
                <w:sz w:val="20"/>
              </w:rPr>
              <w:t>3</w:t>
            </w:r>
          </w:p>
        </w:tc>
        <w:tc>
          <w:tcPr>
            <w:tcW w:w="2982" w:type="dxa"/>
            <w:shd w:val="clear" w:color="auto" w:fill="auto"/>
            <w:vAlign w:val="center"/>
          </w:tcPr>
          <w:p w14:paraId="6C7F0E51" w14:textId="77777777" w:rsidR="00FF29A9" w:rsidRPr="00622B37" w:rsidRDefault="00FF29A9" w:rsidP="00FF29A9">
            <w:pPr>
              <w:jc w:val="left"/>
              <w:rPr>
                <w:rFonts w:cs="Arial"/>
                <w:sz w:val="20"/>
              </w:rPr>
            </w:pPr>
            <w:r w:rsidRPr="00622B37">
              <w:rPr>
                <w:rFonts w:cs="Arial"/>
                <w:sz w:val="20"/>
              </w:rPr>
              <w:t>Monitoring &amp; Evaluation Specialist</w:t>
            </w:r>
          </w:p>
        </w:tc>
        <w:tc>
          <w:tcPr>
            <w:tcW w:w="1417" w:type="dxa"/>
            <w:shd w:val="clear" w:color="auto" w:fill="auto"/>
            <w:vAlign w:val="center"/>
          </w:tcPr>
          <w:p w14:paraId="61551D01" w14:textId="77777777" w:rsidR="00FF29A9" w:rsidRPr="00622B37" w:rsidRDefault="00FF29A9" w:rsidP="00FF29A9">
            <w:pPr>
              <w:jc w:val="center"/>
              <w:rPr>
                <w:rFonts w:cs="Arial"/>
                <w:sz w:val="20"/>
              </w:rPr>
            </w:pPr>
            <w:r w:rsidRPr="00622B37">
              <w:rPr>
                <w:rFonts w:cs="Arial"/>
                <w:sz w:val="20"/>
              </w:rPr>
              <w:t>CIU Peshawar</w:t>
            </w:r>
          </w:p>
        </w:tc>
        <w:tc>
          <w:tcPr>
            <w:tcW w:w="1418" w:type="dxa"/>
            <w:shd w:val="clear" w:color="auto" w:fill="auto"/>
            <w:vAlign w:val="center"/>
          </w:tcPr>
          <w:p w14:paraId="194698A4" w14:textId="77777777" w:rsidR="00FF29A9" w:rsidRPr="00622B37" w:rsidRDefault="00FF29A9" w:rsidP="00FF29A9">
            <w:pPr>
              <w:jc w:val="center"/>
              <w:rPr>
                <w:rFonts w:cs="Arial"/>
                <w:sz w:val="20"/>
              </w:rPr>
            </w:pPr>
            <w:r w:rsidRPr="00622B37">
              <w:rPr>
                <w:rFonts w:cs="Arial"/>
                <w:sz w:val="20"/>
              </w:rPr>
              <w:t>N/A</w:t>
            </w:r>
          </w:p>
        </w:tc>
        <w:tc>
          <w:tcPr>
            <w:tcW w:w="1276" w:type="dxa"/>
            <w:shd w:val="clear" w:color="auto" w:fill="auto"/>
            <w:vAlign w:val="center"/>
          </w:tcPr>
          <w:p w14:paraId="445A86EC" w14:textId="77777777" w:rsidR="00FF29A9" w:rsidRPr="00622B37" w:rsidRDefault="00FF29A9" w:rsidP="00FF29A9">
            <w:pPr>
              <w:pStyle w:val="BodyText3"/>
              <w:spacing w:before="124"/>
              <w:ind w:right="114"/>
              <w:jc w:val="center"/>
              <w:rPr>
                <w:rFonts w:eastAsia="Arial" w:cs="Arial"/>
                <w:b w:val="0"/>
                <w:color w:val="auto"/>
                <w:sz w:val="20"/>
              </w:rPr>
            </w:pPr>
          </w:p>
        </w:tc>
        <w:tc>
          <w:tcPr>
            <w:tcW w:w="1275" w:type="dxa"/>
            <w:shd w:val="clear" w:color="auto" w:fill="auto"/>
            <w:vAlign w:val="center"/>
          </w:tcPr>
          <w:p w14:paraId="5FF6E02D" w14:textId="77777777" w:rsidR="00FF29A9" w:rsidRPr="00622B37" w:rsidRDefault="00FF29A9" w:rsidP="00FF29A9">
            <w:pPr>
              <w:jc w:val="center"/>
              <w:rPr>
                <w:rFonts w:cs="Arial"/>
                <w:sz w:val="20"/>
              </w:rPr>
            </w:pPr>
          </w:p>
        </w:tc>
        <w:tc>
          <w:tcPr>
            <w:tcW w:w="1560" w:type="dxa"/>
            <w:shd w:val="clear" w:color="auto" w:fill="auto"/>
            <w:vAlign w:val="center"/>
          </w:tcPr>
          <w:p w14:paraId="1D031363" w14:textId="77777777" w:rsidR="00FF29A9" w:rsidRPr="00622B37" w:rsidRDefault="00FF29A9" w:rsidP="00FF29A9">
            <w:pPr>
              <w:jc w:val="center"/>
              <w:rPr>
                <w:rFonts w:cs="Arial"/>
                <w:sz w:val="20"/>
              </w:rPr>
            </w:pPr>
          </w:p>
        </w:tc>
        <w:tc>
          <w:tcPr>
            <w:tcW w:w="1559" w:type="dxa"/>
            <w:shd w:val="clear" w:color="auto" w:fill="auto"/>
            <w:vAlign w:val="center"/>
          </w:tcPr>
          <w:p w14:paraId="1A0B8C2B" w14:textId="77777777" w:rsidR="00FF29A9" w:rsidRPr="00622B37" w:rsidRDefault="00FF29A9" w:rsidP="00FF29A9">
            <w:pPr>
              <w:jc w:val="center"/>
              <w:rPr>
                <w:rFonts w:cs="Arial"/>
                <w:sz w:val="20"/>
              </w:rPr>
            </w:pPr>
          </w:p>
        </w:tc>
        <w:tc>
          <w:tcPr>
            <w:tcW w:w="1820" w:type="dxa"/>
            <w:shd w:val="clear" w:color="auto" w:fill="auto"/>
            <w:vAlign w:val="center"/>
          </w:tcPr>
          <w:p w14:paraId="480D00DF" w14:textId="77777777" w:rsidR="00FF29A9" w:rsidRPr="00622B37" w:rsidRDefault="00FF29A9" w:rsidP="00FF29A9">
            <w:pPr>
              <w:jc w:val="center"/>
              <w:rPr>
                <w:rFonts w:cs="Arial"/>
                <w:b/>
                <w:sz w:val="20"/>
              </w:rPr>
            </w:pPr>
            <w:r w:rsidRPr="00622B37">
              <w:rPr>
                <w:rFonts w:cs="Arial"/>
                <w:b/>
                <w:sz w:val="20"/>
              </w:rPr>
              <w:t>TBD</w:t>
            </w:r>
          </w:p>
        </w:tc>
      </w:tr>
      <w:tr w:rsidR="00FF29A9" w:rsidRPr="00622B37" w14:paraId="33289303" w14:textId="77777777" w:rsidTr="00FF29A9">
        <w:tc>
          <w:tcPr>
            <w:tcW w:w="586" w:type="dxa"/>
            <w:shd w:val="clear" w:color="auto" w:fill="auto"/>
            <w:vAlign w:val="center"/>
          </w:tcPr>
          <w:p w14:paraId="05ADA0D6" w14:textId="79499EC7" w:rsidR="00FF29A9" w:rsidRPr="00622B37" w:rsidRDefault="000A44B5" w:rsidP="00FF29A9">
            <w:pPr>
              <w:jc w:val="center"/>
              <w:rPr>
                <w:rFonts w:cs="Arial"/>
                <w:sz w:val="20"/>
              </w:rPr>
            </w:pPr>
            <w:r w:rsidRPr="00622B37">
              <w:rPr>
                <w:rFonts w:cs="Arial"/>
                <w:sz w:val="20"/>
              </w:rPr>
              <w:t>5</w:t>
            </w:r>
            <w:r w:rsidR="00622B37" w:rsidRPr="00622B37">
              <w:rPr>
                <w:rFonts w:cs="Arial"/>
                <w:sz w:val="20"/>
              </w:rPr>
              <w:t>4</w:t>
            </w:r>
          </w:p>
        </w:tc>
        <w:tc>
          <w:tcPr>
            <w:tcW w:w="2982" w:type="dxa"/>
            <w:shd w:val="clear" w:color="auto" w:fill="auto"/>
            <w:vAlign w:val="center"/>
          </w:tcPr>
          <w:p w14:paraId="70FFD87A" w14:textId="77777777" w:rsidR="00FF29A9" w:rsidRPr="00622B37" w:rsidRDefault="00FF29A9" w:rsidP="00FF29A9">
            <w:pPr>
              <w:jc w:val="left"/>
              <w:rPr>
                <w:rFonts w:cs="Arial"/>
                <w:sz w:val="20"/>
              </w:rPr>
            </w:pPr>
            <w:r w:rsidRPr="00622B37">
              <w:rPr>
                <w:rFonts w:cs="Arial"/>
                <w:sz w:val="20"/>
              </w:rPr>
              <w:t xml:space="preserve">Municipal </w:t>
            </w:r>
            <w:r w:rsidRPr="00622B37">
              <w:rPr>
                <w:rFonts w:cs="Arial"/>
                <w:w w:val="95"/>
                <w:sz w:val="20"/>
              </w:rPr>
              <w:t xml:space="preserve">Finance </w:t>
            </w:r>
            <w:r w:rsidRPr="00622B37">
              <w:rPr>
                <w:rFonts w:cs="Arial"/>
                <w:sz w:val="20"/>
              </w:rPr>
              <w:t>Specialist</w:t>
            </w:r>
          </w:p>
        </w:tc>
        <w:tc>
          <w:tcPr>
            <w:tcW w:w="1417" w:type="dxa"/>
            <w:shd w:val="clear" w:color="auto" w:fill="auto"/>
            <w:vAlign w:val="center"/>
          </w:tcPr>
          <w:p w14:paraId="2220BD01" w14:textId="77777777" w:rsidR="00FF29A9" w:rsidRPr="00622B37" w:rsidRDefault="00FF29A9" w:rsidP="00FF29A9">
            <w:pPr>
              <w:jc w:val="center"/>
              <w:rPr>
                <w:rFonts w:cs="Arial"/>
                <w:sz w:val="20"/>
              </w:rPr>
            </w:pPr>
            <w:r w:rsidRPr="00622B37">
              <w:rPr>
                <w:rFonts w:cs="Arial"/>
                <w:sz w:val="20"/>
              </w:rPr>
              <w:t>CIU Peshawar</w:t>
            </w:r>
          </w:p>
        </w:tc>
        <w:tc>
          <w:tcPr>
            <w:tcW w:w="1418" w:type="dxa"/>
            <w:shd w:val="clear" w:color="auto" w:fill="auto"/>
            <w:vAlign w:val="center"/>
          </w:tcPr>
          <w:p w14:paraId="5CFF8C6E" w14:textId="77777777" w:rsidR="00FF29A9" w:rsidRPr="00622B37" w:rsidRDefault="00FF29A9" w:rsidP="00FF29A9">
            <w:pPr>
              <w:jc w:val="center"/>
              <w:rPr>
                <w:rFonts w:cs="Arial"/>
                <w:sz w:val="20"/>
              </w:rPr>
            </w:pPr>
            <w:r w:rsidRPr="00622B37">
              <w:rPr>
                <w:rFonts w:cs="Arial"/>
                <w:sz w:val="20"/>
              </w:rPr>
              <w:t>N/A</w:t>
            </w:r>
          </w:p>
        </w:tc>
        <w:tc>
          <w:tcPr>
            <w:tcW w:w="1276" w:type="dxa"/>
            <w:shd w:val="clear" w:color="auto" w:fill="auto"/>
            <w:vAlign w:val="center"/>
          </w:tcPr>
          <w:p w14:paraId="52BB3339" w14:textId="77777777" w:rsidR="00FF29A9" w:rsidRPr="00622B37" w:rsidRDefault="00FF29A9" w:rsidP="00FF29A9">
            <w:pPr>
              <w:pStyle w:val="BodyText3"/>
              <w:spacing w:before="124"/>
              <w:ind w:right="114"/>
              <w:jc w:val="center"/>
              <w:rPr>
                <w:rFonts w:eastAsia="Arial" w:cs="Arial"/>
                <w:b w:val="0"/>
                <w:color w:val="auto"/>
                <w:sz w:val="20"/>
              </w:rPr>
            </w:pPr>
          </w:p>
        </w:tc>
        <w:tc>
          <w:tcPr>
            <w:tcW w:w="1275" w:type="dxa"/>
            <w:shd w:val="clear" w:color="auto" w:fill="auto"/>
            <w:vAlign w:val="center"/>
          </w:tcPr>
          <w:p w14:paraId="72A8F4AF" w14:textId="77777777" w:rsidR="00FF29A9" w:rsidRPr="00622B37" w:rsidRDefault="00FF29A9" w:rsidP="00FF29A9">
            <w:pPr>
              <w:jc w:val="center"/>
              <w:rPr>
                <w:rFonts w:cs="Arial"/>
                <w:sz w:val="20"/>
              </w:rPr>
            </w:pPr>
          </w:p>
        </w:tc>
        <w:tc>
          <w:tcPr>
            <w:tcW w:w="1560" w:type="dxa"/>
            <w:shd w:val="clear" w:color="auto" w:fill="auto"/>
            <w:vAlign w:val="center"/>
          </w:tcPr>
          <w:p w14:paraId="56BFDBC1" w14:textId="77777777" w:rsidR="00FF29A9" w:rsidRPr="00622B37" w:rsidRDefault="00FF29A9" w:rsidP="00FF29A9">
            <w:pPr>
              <w:jc w:val="center"/>
              <w:rPr>
                <w:rFonts w:cs="Arial"/>
                <w:sz w:val="20"/>
              </w:rPr>
            </w:pPr>
          </w:p>
        </w:tc>
        <w:tc>
          <w:tcPr>
            <w:tcW w:w="1559" w:type="dxa"/>
            <w:shd w:val="clear" w:color="auto" w:fill="auto"/>
            <w:vAlign w:val="center"/>
          </w:tcPr>
          <w:p w14:paraId="195E5076" w14:textId="77777777" w:rsidR="00FF29A9" w:rsidRPr="00622B37" w:rsidRDefault="00FF29A9" w:rsidP="00FF29A9">
            <w:pPr>
              <w:jc w:val="center"/>
              <w:rPr>
                <w:rFonts w:cs="Arial"/>
                <w:sz w:val="20"/>
              </w:rPr>
            </w:pPr>
          </w:p>
        </w:tc>
        <w:tc>
          <w:tcPr>
            <w:tcW w:w="1820" w:type="dxa"/>
            <w:shd w:val="clear" w:color="auto" w:fill="auto"/>
            <w:vAlign w:val="center"/>
          </w:tcPr>
          <w:p w14:paraId="52416E12" w14:textId="77777777" w:rsidR="00FF29A9" w:rsidRPr="00622B37" w:rsidRDefault="00FF29A9" w:rsidP="00FF29A9">
            <w:pPr>
              <w:jc w:val="center"/>
              <w:rPr>
                <w:rFonts w:cs="Arial"/>
                <w:b/>
                <w:sz w:val="20"/>
              </w:rPr>
            </w:pPr>
            <w:r w:rsidRPr="00622B37">
              <w:rPr>
                <w:rFonts w:cs="Arial"/>
                <w:b/>
                <w:sz w:val="20"/>
              </w:rPr>
              <w:t>TBD</w:t>
            </w:r>
          </w:p>
        </w:tc>
      </w:tr>
      <w:tr w:rsidR="00FF29A9" w:rsidRPr="00622B37" w14:paraId="73375054" w14:textId="77777777" w:rsidTr="00FF29A9">
        <w:tc>
          <w:tcPr>
            <w:tcW w:w="586" w:type="dxa"/>
            <w:shd w:val="clear" w:color="auto" w:fill="auto"/>
            <w:vAlign w:val="center"/>
          </w:tcPr>
          <w:p w14:paraId="369CB833" w14:textId="4795BC9E" w:rsidR="00FF29A9" w:rsidRPr="00622B37" w:rsidRDefault="00526EB5" w:rsidP="00FF29A9">
            <w:pPr>
              <w:jc w:val="center"/>
              <w:rPr>
                <w:rFonts w:cs="Arial"/>
                <w:sz w:val="20"/>
              </w:rPr>
            </w:pPr>
            <w:r w:rsidRPr="00622B37">
              <w:rPr>
                <w:rFonts w:cs="Arial"/>
                <w:sz w:val="20"/>
              </w:rPr>
              <w:t>5</w:t>
            </w:r>
            <w:r w:rsidR="00622B37" w:rsidRPr="00622B37">
              <w:rPr>
                <w:rFonts w:cs="Arial"/>
                <w:sz w:val="20"/>
              </w:rPr>
              <w:t>5</w:t>
            </w:r>
          </w:p>
        </w:tc>
        <w:tc>
          <w:tcPr>
            <w:tcW w:w="2982" w:type="dxa"/>
            <w:shd w:val="clear" w:color="auto" w:fill="auto"/>
            <w:vAlign w:val="center"/>
          </w:tcPr>
          <w:p w14:paraId="35535BC3" w14:textId="77777777" w:rsidR="00FF29A9" w:rsidRPr="00622B37" w:rsidRDefault="00FF29A9" w:rsidP="00FF29A9">
            <w:pPr>
              <w:jc w:val="left"/>
              <w:rPr>
                <w:rFonts w:cs="Arial"/>
                <w:sz w:val="20"/>
              </w:rPr>
            </w:pPr>
            <w:r w:rsidRPr="00622B37">
              <w:rPr>
                <w:rFonts w:cs="Arial"/>
                <w:sz w:val="20"/>
              </w:rPr>
              <w:t>Training / Capacity Building Specialist</w:t>
            </w:r>
          </w:p>
        </w:tc>
        <w:tc>
          <w:tcPr>
            <w:tcW w:w="1417" w:type="dxa"/>
            <w:shd w:val="clear" w:color="auto" w:fill="auto"/>
            <w:vAlign w:val="center"/>
          </w:tcPr>
          <w:p w14:paraId="59F41C82" w14:textId="77777777" w:rsidR="00FF29A9" w:rsidRPr="00622B37" w:rsidRDefault="00FF29A9" w:rsidP="00FF29A9">
            <w:pPr>
              <w:jc w:val="center"/>
              <w:rPr>
                <w:rFonts w:cs="Arial"/>
                <w:sz w:val="20"/>
              </w:rPr>
            </w:pPr>
            <w:r w:rsidRPr="00622B37">
              <w:rPr>
                <w:rFonts w:cs="Arial"/>
                <w:sz w:val="20"/>
              </w:rPr>
              <w:t>CIU Peshawar</w:t>
            </w:r>
          </w:p>
        </w:tc>
        <w:tc>
          <w:tcPr>
            <w:tcW w:w="1418" w:type="dxa"/>
            <w:shd w:val="clear" w:color="auto" w:fill="auto"/>
            <w:vAlign w:val="center"/>
          </w:tcPr>
          <w:p w14:paraId="04F68ACF" w14:textId="77777777" w:rsidR="00FF29A9" w:rsidRPr="00622B37" w:rsidRDefault="00FF29A9" w:rsidP="00FF29A9">
            <w:pPr>
              <w:jc w:val="center"/>
              <w:rPr>
                <w:rFonts w:cs="Arial"/>
                <w:sz w:val="20"/>
              </w:rPr>
            </w:pPr>
            <w:r w:rsidRPr="00622B37">
              <w:rPr>
                <w:rFonts w:cs="Arial"/>
                <w:sz w:val="20"/>
              </w:rPr>
              <w:t>N/A</w:t>
            </w:r>
          </w:p>
        </w:tc>
        <w:tc>
          <w:tcPr>
            <w:tcW w:w="1276" w:type="dxa"/>
            <w:shd w:val="clear" w:color="auto" w:fill="auto"/>
            <w:vAlign w:val="center"/>
          </w:tcPr>
          <w:p w14:paraId="0137EA0A" w14:textId="77777777" w:rsidR="00FF29A9" w:rsidRPr="00622B37" w:rsidRDefault="00FF29A9" w:rsidP="00FF29A9">
            <w:pPr>
              <w:pStyle w:val="BodyText3"/>
              <w:spacing w:before="124"/>
              <w:ind w:right="114"/>
              <w:jc w:val="center"/>
              <w:rPr>
                <w:rFonts w:eastAsia="Arial" w:cs="Arial"/>
                <w:b w:val="0"/>
                <w:color w:val="auto"/>
                <w:sz w:val="20"/>
              </w:rPr>
            </w:pPr>
          </w:p>
        </w:tc>
        <w:tc>
          <w:tcPr>
            <w:tcW w:w="1275" w:type="dxa"/>
            <w:shd w:val="clear" w:color="auto" w:fill="auto"/>
            <w:vAlign w:val="center"/>
          </w:tcPr>
          <w:p w14:paraId="591A3602" w14:textId="77777777" w:rsidR="00FF29A9" w:rsidRPr="00622B37" w:rsidRDefault="00FF29A9" w:rsidP="00FF29A9">
            <w:pPr>
              <w:jc w:val="center"/>
              <w:rPr>
                <w:rFonts w:cs="Arial"/>
                <w:sz w:val="20"/>
              </w:rPr>
            </w:pPr>
          </w:p>
        </w:tc>
        <w:tc>
          <w:tcPr>
            <w:tcW w:w="1560" w:type="dxa"/>
            <w:shd w:val="clear" w:color="auto" w:fill="auto"/>
            <w:vAlign w:val="center"/>
          </w:tcPr>
          <w:p w14:paraId="5D96C34B" w14:textId="77777777" w:rsidR="00FF29A9" w:rsidRPr="00622B37" w:rsidRDefault="00FF29A9" w:rsidP="00FF29A9">
            <w:pPr>
              <w:jc w:val="center"/>
              <w:rPr>
                <w:rFonts w:cs="Arial"/>
                <w:sz w:val="20"/>
              </w:rPr>
            </w:pPr>
          </w:p>
        </w:tc>
        <w:tc>
          <w:tcPr>
            <w:tcW w:w="1559" w:type="dxa"/>
            <w:shd w:val="clear" w:color="auto" w:fill="auto"/>
            <w:vAlign w:val="center"/>
          </w:tcPr>
          <w:p w14:paraId="7BCEEE02" w14:textId="77777777" w:rsidR="00FF29A9" w:rsidRPr="00622B37" w:rsidRDefault="00FF29A9" w:rsidP="00FF29A9">
            <w:pPr>
              <w:jc w:val="center"/>
              <w:rPr>
                <w:rFonts w:cs="Arial"/>
                <w:sz w:val="20"/>
              </w:rPr>
            </w:pPr>
          </w:p>
        </w:tc>
        <w:tc>
          <w:tcPr>
            <w:tcW w:w="1820" w:type="dxa"/>
            <w:shd w:val="clear" w:color="auto" w:fill="auto"/>
            <w:vAlign w:val="center"/>
          </w:tcPr>
          <w:p w14:paraId="4C8DB3CB" w14:textId="77777777" w:rsidR="00FF29A9" w:rsidRPr="00622B37" w:rsidRDefault="00FF29A9" w:rsidP="00FF29A9">
            <w:pPr>
              <w:jc w:val="center"/>
              <w:rPr>
                <w:rFonts w:cs="Arial"/>
                <w:b/>
                <w:sz w:val="20"/>
              </w:rPr>
            </w:pPr>
            <w:r w:rsidRPr="00622B37">
              <w:rPr>
                <w:rFonts w:cs="Arial"/>
                <w:b/>
                <w:sz w:val="20"/>
              </w:rPr>
              <w:t>TBD</w:t>
            </w:r>
          </w:p>
        </w:tc>
      </w:tr>
      <w:tr w:rsidR="00FF29A9" w:rsidRPr="00237688" w14:paraId="7A67C8DE" w14:textId="77777777" w:rsidTr="00FF29A9">
        <w:tc>
          <w:tcPr>
            <w:tcW w:w="586" w:type="dxa"/>
            <w:shd w:val="clear" w:color="auto" w:fill="auto"/>
            <w:vAlign w:val="center"/>
          </w:tcPr>
          <w:p w14:paraId="2C11A1B3" w14:textId="6523DAF7" w:rsidR="00FF29A9" w:rsidRPr="00622B37" w:rsidRDefault="00526EB5" w:rsidP="00FF29A9">
            <w:pPr>
              <w:jc w:val="center"/>
              <w:rPr>
                <w:rFonts w:cs="Arial"/>
                <w:sz w:val="20"/>
              </w:rPr>
            </w:pPr>
            <w:r w:rsidRPr="00622B37">
              <w:rPr>
                <w:rFonts w:cs="Arial"/>
                <w:sz w:val="20"/>
              </w:rPr>
              <w:t>5</w:t>
            </w:r>
            <w:r w:rsidR="00622B37" w:rsidRPr="00622B37">
              <w:rPr>
                <w:rFonts w:cs="Arial"/>
                <w:sz w:val="20"/>
              </w:rPr>
              <w:t>6</w:t>
            </w:r>
          </w:p>
        </w:tc>
        <w:tc>
          <w:tcPr>
            <w:tcW w:w="2982" w:type="dxa"/>
            <w:shd w:val="clear" w:color="auto" w:fill="auto"/>
            <w:vAlign w:val="center"/>
          </w:tcPr>
          <w:p w14:paraId="3B751B2E" w14:textId="77777777" w:rsidR="00FF29A9" w:rsidRPr="00622B37" w:rsidRDefault="00FF29A9" w:rsidP="00FF29A9">
            <w:pPr>
              <w:jc w:val="left"/>
              <w:rPr>
                <w:rFonts w:cs="Arial"/>
                <w:sz w:val="20"/>
              </w:rPr>
            </w:pPr>
            <w:r w:rsidRPr="00622B37">
              <w:rPr>
                <w:rFonts w:cs="Arial"/>
                <w:sz w:val="20"/>
              </w:rPr>
              <w:t>Urban Planner (Individual Consultant)</w:t>
            </w:r>
          </w:p>
        </w:tc>
        <w:tc>
          <w:tcPr>
            <w:tcW w:w="1417" w:type="dxa"/>
            <w:shd w:val="clear" w:color="auto" w:fill="auto"/>
            <w:vAlign w:val="center"/>
          </w:tcPr>
          <w:p w14:paraId="16A094AC" w14:textId="77777777" w:rsidR="00FF29A9" w:rsidRPr="00622B37" w:rsidRDefault="00FF29A9" w:rsidP="00FF29A9">
            <w:pPr>
              <w:jc w:val="center"/>
              <w:rPr>
                <w:rFonts w:cs="Arial"/>
                <w:sz w:val="20"/>
              </w:rPr>
            </w:pPr>
            <w:r w:rsidRPr="00622B37">
              <w:rPr>
                <w:rFonts w:cs="Arial"/>
                <w:sz w:val="20"/>
              </w:rPr>
              <w:t>CIU Peshawar</w:t>
            </w:r>
          </w:p>
        </w:tc>
        <w:tc>
          <w:tcPr>
            <w:tcW w:w="1418" w:type="dxa"/>
            <w:shd w:val="clear" w:color="auto" w:fill="auto"/>
            <w:vAlign w:val="center"/>
          </w:tcPr>
          <w:p w14:paraId="29743F9C" w14:textId="77777777" w:rsidR="00FF29A9" w:rsidRPr="00622B37" w:rsidRDefault="00FF29A9" w:rsidP="00FF29A9">
            <w:pPr>
              <w:jc w:val="center"/>
              <w:rPr>
                <w:rFonts w:cs="Arial"/>
                <w:sz w:val="20"/>
              </w:rPr>
            </w:pPr>
            <w:r w:rsidRPr="00622B37">
              <w:rPr>
                <w:rFonts w:cs="Arial"/>
                <w:sz w:val="20"/>
              </w:rPr>
              <w:t>N/A</w:t>
            </w:r>
          </w:p>
        </w:tc>
        <w:tc>
          <w:tcPr>
            <w:tcW w:w="1276" w:type="dxa"/>
            <w:shd w:val="clear" w:color="auto" w:fill="auto"/>
            <w:vAlign w:val="center"/>
          </w:tcPr>
          <w:p w14:paraId="6BB91531" w14:textId="77777777" w:rsidR="00FF29A9" w:rsidRPr="00622B37" w:rsidRDefault="00FF29A9" w:rsidP="00FF29A9">
            <w:pPr>
              <w:pStyle w:val="BodyText3"/>
              <w:spacing w:before="124"/>
              <w:ind w:right="114"/>
              <w:jc w:val="center"/>
              <w:rPr>
                <w:rFonts w:eastAsia="Arial" w:cs="Arial"/>
                <w:b w:val="0"/>
                <w:color w:val="auto"/>
                <w:sz w:val="20"/>
              </w:rPr>
            </w:pPr>
          </w:p>
        </w:tc>
        <w:tc>
          <w:tcPr>
            <w:tcW w:w="1275" w:type="dxa"/>
            <w:shd w:val="clear" w:color="auto" w:fill="auto"/>
            <w:vAlign w:val="center"/>
          </w:tcPr>
          <w:p w14:paraId="366EEA9E" w14:textId="77777777" w:rsidR="00FF29A9" w:rsidRPr="00622B37" w:rsidRDefault="00FF29A9" w:rsidP="00FF29A9">
            <w:pPr>
              <w:jc w:val="center"/>
              <w:rPr>
                <w:rFonts w:cs="Arial"/>
                <w:sz w:val="20"/>
              </w:rPr>
            </w:pPr>
          </w:p>
        </w:tc>
        <w:tc>
          <w:tcPr>
            <w:tcW w:w="1560" w:type="dxa"/>
            <w:shd w:val="clear" w:color="auto" w:fill="auto"/>
            <w:vAlign w:val="center"/>
          </w:tcPr>
          <w:p w14:paraId="582B85F1" w14:textId="77777777" w:rsidR="00FF29A9" w:rsidRPr="00622B37" w:rsidRDefault="00FF29A9" w:rsidP="00FF29A9">
            <w:pPr>
              <w:jc w:val="center"/>
              <w:rPr>
                <w:rFonts w:cs="Arial"/>
                <w:sz w:val="20"/>
              </w:rPr>
            </w:pPr>
          </w:p>
        </w:tc>
        <w:tc>
          <w:tcPr>
            <w:tcW w:w="1559" w:type="dxa"/>
            <w:shd w:val="clear" w:color="auto" w:fill="auto"/>
            <w:vAlign w:val="center"/>
          </w:tcPr>
          <w:p w14:paraId="18BE4086" w14:textId="77777777" w:rsidR="00FF29A9" w:rsidRPr="00622B37" w:rsidRDefault="00FF29A9" w:rsidP="00FF29A9">
            <w:pPr>
              <w:jc w:val="center"/>
              <w:rPr>
                <w:rFonts w:cs="Arial"/>
                <w:sz w:val="20"/>
              </w:rPr>
            </w:pPr>
          </w:p>
        </w:tc>
        <w:tc>
          <w:tcPr>
            <w:tcW w:w="1820" w:type="dxa"/>
            <w:shd w:val="clear" w:color="auto" w:fill="auto"/>
            <w:vAlign w:val="center"/>
          </w:tcPr>
          <w:p w14:paraId="55BE2394" w14:textId="77777777" w:rsidR="00FF29A9" w:rsidRPr="00622B37" w:rsidRDefault="00FF29A9" w:rsidP="00FF29A9">
            <w:pPr>
              <w:jc w:val="center"/>
              <w:rPr>
                <w:rFonts w:cs="Arial"/>
                <w:b/>
                <w:sz w:val="20"/>
              </w:rPr>
            </w:pPr>
            <w:r w:rsidRPr="00622B37">
              <w:rPr>
                <w:rFonts w:cs="Arial"/>
                <w:b/>
                <w:sz w:val="20"/>
              </w:rPr>
              <w:t>TBD</w:t>
            </w:r>
          </w:p>
        </w:tc>
      </w:tr>
    </w:tbl>
    <w:p w14:paraId="7A91E042" w14:textId="77777777" w:rsidR="00FF29A9" w:rsidRPr="00237688" w:rsidRDefault="00FF29A9" w:rsidP="00FF29A9">
      <w:pPr>
        <w:autoSpaceDE w:val="0"/>
        <w:autoSpaceDN w:val="0"/>
        <w:adjustRightInd w:val="0"/>
        <w:rPr>
          <w:rFonts w:cs="Arial"/>
          <w:b/>
          <w:szCs w:val="22"/>
          <w:highlight w:val="yellow"/>
        </w:rPr>
      </w:pPr>
    </w:p>
    <w:bookmarkEnd w:id="49"/>
    <w:p w14:paraId="49554EAB" w14:textId="77777777" w:rsidR="00FF29A9" w:rsidRPr="00237688" w:rsidRDefault="00FF29A9" w:rsidP="00FF29A9">
      <w:pPr>
        <w:autoSpaceDE w:val="0"/>
        <w:autoSpaceDN w:val="0"/>
        <w:adjustRightInd w:val="0"/>
        <w:rPr>
          <w:rFonts w:cs="Arial"/>
          <w:b/>
          <w:szCs w:val="22"/>
          <w:highlight w:val="yellow"/>
        </w:rPr>
      </w:pPr>
    </w:p>
    <w:p w14:paraId="68B7D85A" w14:textId="77777777" w:rsidR="00FF29A9" w:rsidRPr="00237688" w:rsidRDefault="00FF29A9" w:rsidP="00FF29A9">
      <w:pPr>
        <w:autoSpaceDE w:val="0"/>
        <w:autoSpaceDN w:val="0"/>
        <w:adjustRightInd w:val="0"/>
        <w:rPr>
          <w:rFonts w:cs="Arial"/>
          <w:b/>
          <w:szCs w:val="22"/>
          <w:highlight w:val="yellow"/>
        </w:rPr>
      </w:pPr>
    </w:p>
    <w:p w14:paraId="6FF3D38D" w14:textId="77777777" w:rsidR="00FF29A9" w:rsidRPr="00237688" w:rsidRDefault="00FF29A9" w:rsidP="00FF29A9">
      <w:pPr>
        <w:autoSpaceDE w:val="0"/>
        <w:autoSpaceDN w:val="0"/>
        <w:adjustRightInd w:val="0"/>
        <w:rPr>
          <w:rFonts w:cs="Arial"/>
          <w:b/>
          <w:szCs w:val="22"/>
          <w:highlight w:val="yellow"/>
        </w:rPr>
      </w:pPr>
    </w:p>
    <w:p w14:paraId="7807C6C6" w14:textId="77777777" w:rsidR="00FF29A9" w:rsidRPr="00237688" w:rsidRDefault="00FF29A9" w:rsidP="00FF29A9">
      <w:pPr>
        <w:autoSpaceDE w:val="0"/>
        <w:autoSpaceDN w:val="0"/>
        <w:adjustRightInd w:val="0"/>
        <w:rPr>
          <w:rFonts w:cs="Arial"/>
          <w:b/>
          <w:szCs w:val="22"/>
          <w:highlight w:val="yellow"/>
        </w:rPr>
      </w:pPr>
    </w:p>
    <w:p w14:paraId="5D619230" w14:textId="77777777" w:rsidR="00FF29A9" w:rsidRPr="00237688" w:rsidRDefault="00FF29A9" w:rsidP="00FF29A9">
      <w:pPr>
        <w:autoSpaceDE w:val="0"/>
        <w:autoSpaceDN w:val="0"/>
        <w:adjustRightInd w:val="0"/>
        <w:rPr>
          <w:rFonts w:cs="Arial"/>
          <w:b/>
          <w:szCs w:val="22"/>
          <w:highlight w:val="yellow"/>
        </w:rPr>
      </w:pPr>
    </w:p>
    <w:p w14:paraId="033229D0" w14:textId="77777777" w:rsidR="00FF29A9" w:rsidRPr="00237688" w:rsidRDefault="00FF29A9" w:rsidP="00FF29A9">
      <w:pPr>
        <w:autoSpaceDE w:val="0"/>
        <w:autoSpaceDN w:val="0"/>
        <w:adjustRightInd w:val="0"/>
        <w:rPr>
          <w:rFonts w:cs="Arial"/>
          <w:b/>
          <w:szCs w:val="22"/>
          <w:highlight w:val="yellow"/>
        </w:rPr>
      </w:pPr>
    </w:p>
    <w:p w14:paraId="367AB308" w14:textId="77777777" w:rsidR="00FF29A9" w:rsidRPr="00237688" w:rsidRDefault="00FF29A9" w:rsidP="00FF29A9">
      <w:pPr>
        <w:autoSpaceDE w:val="0"/>
        <w:autoSpaceDN w:val="0"/>
        <w:adjustRightInd w:val="0"/>
        <w:rPr>
          <w:rFonts w:cs="Arial"/>
          <w:b/>
          <w:szCs w:val="22"/>
          <w:highlight w:val="yellow"/>
        </w:rPr>
      </w:pPr>
    </w:p>
    <w:p w14:paraId="1C3302AB" w14:textId="77777777" w:rsidR="00FF29A9" w:rsidRPr="00237688" w:rsidRDefault="00FF29A9" w:rsidP="00FF29A9">
      <w:pPr>
        <w:autoSpaceDE w:val="0"/>
        <w:autoSpaceDN w:val="0"/>
        <w:adjustRightInd w:val="0"/>
        <w:rPr>
          <w:rFonts w:cs="Arial"/>
          <w:b/>
          <w:szCs w:val="22"/>
          <w:highlight w:val="yellow"/>
        </w:rPr>
      </w:pPr>
    </w:p>
    <w:p w14:paraId="6BFA0C8C" w14:textId="77777777" w:rsidR="00FF29A9" w:rsidRPr="00237688" w:rsidRDefault="00FF29A9" w:rsidP="00FF29A9">
      <w:pPr>
        <w:autoSpaceDE w:val="0"/>
        <w:autoSpaceDN w:val="0"/>
        <w:adjustRightInd w:val="0"/>
        <w:rPr>
          <w:rFonts w:cs="Arial"/>
          <w:b/>
          <w:szCs w:val="22"/>
          <w:highlight w:val="yellow"/>
        </w:rPr>
      </w:pPr>
    </w:p>
    <w:p w14:paraId="72C03A10" w14:textId="77777777" w:rsidR="00FF29A9" w:rsidRPr="00237688" w:rsidRDefault="00FF29A9" w:rsidP="00FF29A9">
      <w:pPr>
        <w:autoSpaceDE w:val="0"/>
        <w:autoSpaceDN w:val="0"/>
        <w:adjustRightInd w:val="0"/>
        <w:rPr>
          <w:rFonts w:cs="Arial"/>
          <w:b/>
          <w:szCs w:val="22"/>
          <w:highlight w:val="yellow"/>
        </w:rPr>
        <w:sectPr w:rsidR="00FF29A9" w:rsidRPr="00237688" w:rsidSect="00FF29A9">
          <w:headerReference w:type="default" r:id="rId25"/>
          <w:pgSz w:w="15840" w:h="12240" w:orient="landscape"/>
          <w:pgMar w:top="907" w:right="1440" w:bottom="1440" w:left="1440" w:header="720" w:footer="720" w:gutter="0"/>
          <w:cols w:space="720"/>
          <w:docGrid w:linePitch="360"/>
        </w:sectPr>
      </w:pPr>
    </w:p>
    <w:p w14:paraId="53806488" w14:textId="77777777" w:rsidR="00FF29A9" w:rsidRPr="00622B37" w:rsidRDefault="00FF29A9" w:rsidP="002B1B78">
      <w:pPr>
        <w:pStyle w:val="Heading2"/>
      </w:pPr>
      <w:bookmarkStart w:id="55" w:name="_Toc151490749"/>
      <w:bookmarkStart w:id="56" w:name="_Hlk134652522"/>
      <w:r w:rsidRPr="00622B37">
        <w:t>Appendix-3: Consulting Recruitment Activity Monitoring</w:t>
      </w:r>
      <w:bookmarkEnd w:id="55"/>
    </w:p>
    <w:tbl>
      <w:tblPr>
        <w:tblpPr w:leftFromText="180" w:rightFromText="180" w:vertAnchor="text" w:horzAnchor="margin" w:tblpXSpec="center" w:tblpY="356"/>
        <w:tblW w:w="19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1170"/>
        <w:gridCol w:w="1011"/>
        <w:gridCol w:w="1275"/>
        <w:gridCol w:w="1418"/>
        <w:gridCol w:w="1134"/>
        <w:gridCol w:w="992"/>
        <w:gridCol w:w="1418"/>
        <w:gridCol w:w="1134"/>
        <w:gridCol w:w="992"/>
        <w:gridCol w:w="850"/>
        <w:gridCol w:w="993"/>
        <w:gridCol w:w="1134"/>
        <w:gridCol w:w="1073"/>
        <w:gridCol w:w="990"/>
        <w:gridCol w:w="945"/>
        <w:gridCol w:w="1471"/>
      </w:tblGrid>
      <w:tr w:rsidR="00FF29A9" w:rsidRPr="00622B37" w14:paraId="5DC91050" w14:textId="77777777" w:rsidTr="00FF29A9">
        <w:trPr>
          <w:trHeight w:val="143"/>
          <w:tblHeader/>
        </w:trPr>
        <w:tc>
          <w:tcPr>
            <w:tcW w:w="19080" w:type="dxa"/>
            <w:gridSpan w:val="17"/>
            <w:tcBorders>
              <w:top w:val="nil"/>
              <w:left w:val="nil"/>
              <w:right w:val="nil"/>
            </w:tcBorders>
            <w:shd w:val="clear" w:color="auto" w:fill="auto"/>
            <w:noWrap/>
            <w:vAlign w:val="center"/>
          </w:tcPr>
          <w:p w14:paraId="7F9DA4D2" w14:textId="77777777" w:rsidR="00FF29A9" w:rsidRPr="00622B37" w:rsidRDefault="00FF29A9" w:rsidP="00FF29A9">
            <w:pPr>
              <w:jc w:val="center"/>
              <w:rPr>
                <w:rFonts w:cs="Arial"/>
                <w:b/>
                <w:bCs/>
                <w:szCs w:val="22"/>
              </w:rPr>
            </w:pPr>
            <w:r w:rsidRPr="00622B37">
              <w:rPr>
                <w:rFonts w:cs="Arial"/>
                <w:b/>
                <w:bCs/>
                <w:szCs w:val="22"/>
              </w:rPr>
              <w:t>Appendix-3-Table A3.1: Consulting Firms – Quality and Cost-Based Selection (QCBS)</w:t>
            </w:r>
          </w:p>
        </w:tc>
      </w:tr>
      <w:tr w:rsidR="00FF29A9" w:rsidRPr="00622B37" w14:paraId="6D920920" w14:textId="77777777" w:rsidTr="00FF29A9">
        <w:trPr>
          <w:trHeight w:val="143"/>
          <w:tblHeader/>
        </w:trPr>
        <w:tc>
          <w:tcPr>
            <w:tcW w:w="1080" w:type="dxa"/>
            <w:vMerge w:val="restart"/>
            <w:shd w:val="clear" w:color="auto" w:fill="F2F2F2" w:themeFill="background1" w:themeFillShade="F2"/>
            <w:noWrap/>
            <w:vAlign w:val="center"/>
          </w:tcPr>
          <w:p w14:paraId="0583A901" w14:textId="77777777" w:rsidR="00FF29A9" w:rsidRPr="00622B37" w:rsidRDefault="00FF29A9" w:rsidP="00FF29A9">
            <w:pPr>
              <w:autoSpaceDE w:val="0"/>
              <w:autoSpaceDN w:val="0"/>
              <w:adjustRightInd w:val="0"/>
              <w:jc w:val="center"/>
              <w:rPr>
                <w:rFonts w:eastAsiaTheme="minorHAnsi" w:cs="Arial"/>
                <w:color w:val="000000"/>
                <w:sz w:val="20"/>
                <w:lang w:val="en-GB"/>
              </w:rPr>
            </w:pPr>
            <w:r w:rsidRPr="00622B37">
              <w:rPr>
                <w:rFonts w:cs="Arial"/>
                <w:b/>
                <w:bCs/>
                <w:sz w:val="20"/>
              </w:rPr>
              <w:t>Package</w:t>
            </w:r>
          </w:p>
        </w:tc>
        <w:tc>
          <w:tcPr>
            <w:tcW w:w="1170" w:type="dxa"/>
            <w:vMerge w:val="restart"/>
            <w:shd w:val="clear" w:color="auto" w:fill="F2F2F2" w:themeFill="background1" w:themeFillShade="F2"/>
            <w:vAlign w:val="center"/>
          </w:tcPr>
          <w:p w14:paraId="26F739F8" w14:textId="77777777" w:rsidR="00FF29A9" w:rsidRPr="00622B37" w:rsidRDefault="00FF29A9" w:rsidP="00FF29A9">
            <w:pPr>
              <w:autoSpaceDE w:val="0"/>
              <w:autoSpaceDN w:val="0"/>
              <w:adjustRightInd w:val="0"/>
              <w:ind w:left="140"/>
              <w:jc w:val="left"/>
              <w:rPr>
                <w:rFonts w:cs="Arial"/>
                <w:b/>
                <w:bCs/>
                <w:sz w:val="20"/>
              </w:rPr>
            </w:pPr>
            <w:r w:rsidRPr="00622B37">
              <w:rPr>
                <w:rFonts w:cs="Arial"/>
                <w:b/>
                <w:bCs/>
                <w:sz w:val="20"/>
              </w:rPr>
              <w:t>Name of Contract Package</w:t>
            </w:r>
          </w:p>
        </w:tc>
        <w:tc>
          <w:tcPr>
            <w:tcW w:w="1011" w:type="dxa"/>
            <w:vMerge w:val="restart"/>
            <w:shd w:val="clear" w:color="auto" w:fill="F2F2F2" w:themeFill="background1" w:themeFillShade="F2"/>
            <w:vAlign w:val="center"/>
          </w:tcPr>
          <w:p w14:paraId="7577B82E" w14:textId="77777777" w:rsidR="00FF29A9" w:rsidRPr="00622B37" w:rsidRDefault="00FF29A9" w:rsidP="00FF29A9">
            <w:pPr>
              <w:jc w:val="center"/>
              <w:rPr>
                <w:rFonts w:cs="Arial"/>
                <w:b/>
                <w:bCs/>
                <w:sz w:val="20"/>
              </w:rPr>
            </w:pPr>
            <w:r w:rsidRPr="00622B37">
              <w:rPr>
                <w:rFonts w:cs="Arial"/>
                <w:b/>
                <w:bCs/>
                <w:sz w:val="20"/>
              </w:rPr>
              <w:t xml:space="preserve">Est. Amt. </w:t>
            </w:r>
          </w:p>
          <w:p w14:paraId="0CE1BBCB" w14:textId="77777777" w:rsidR="00FF29A9" w:rsidRPr="00622B37" w:rsidRDefault="00FF29A9" w:rsidP="00FF29A9">
            <w:pPr>
              <w:autoSpaceDE w:val="0"/>
              <w:autoSpaceDN w:val="0"/>
              <w:adjustRightInd w:val="0"/>
              <w:jc w:val="center"/>
              <w:rPr>
                <w:rFonts w:eastAsiaTheme="minorHAnsi" w:cs="Arial"/>
                <w:color w:val="000000"/>
                <w:sz w:val="20"/>
                <w:lang w:val="en-GB"/>
              </w:rPr>
            </w:pPr>
            <w:r w:rsidRPr="00622B37">
              <w:rPr>
                <w:rFonts w:cs="Arial"/>
                <w:b/>
                <w:bCs/>
                <w:sz w:val="20"/>
              </w:rPr>
              <w:t>($ million)</w:t>
            </w:r>
          </w:p>
        </w:tc>
        <w:tc>
          <w:tcPr>
            <w:tcW w:w="1275" w:type="dxa"/>
            <w:shd w:val="clear" w:color="auto" w:fill="F2F2F2" w:themeFill="background1" w:themeFillShade="F2"/>
            <w:vAlign w:val="center"/>
          </w:tcPr>
          <w:p w14:paraId="4AEE109F" w14:textId="77777777" w:rsidR="00FF29A9" w:rsidRPr="00622B37" w:rsidRDefault="00FF29A9" w:rsidP="00FF29A9">
            <w:pPr>
              <w:jc w:val="center"/>
              <w:rPr>
                <w:rFonts w:cs="Arial"/>
                <w:b/>
                <w:bCs/>
                <w:sz w:val="20"/>
              </w:rPr>
            </w:pPr>
          </w:p>
        </w:tc>
        <w:tc>
          <w:tcPr>
            <w:tcW w:w="14544" w:type="dxa"/>
            <w:gridSpan w:val="13"/>
            <w:shd w:val="clear" w:color="auto" w:fill="F2F2F2" w:themeFill="background1" w:themeFillShade="F2"/>
            <w:vAlign w:val="center"/>
          </w:tcPr>
          <w:p w14:paraId="2A006E3E" w14:textId="77777777" w:rsidR="00FF29A9" w:rsidRPr="00622B37" w:rsidRDefault="00FF29A9" w:rsidP="00FF29A9">
            <w:pPr>
              <w:jc w:val="center"/>
              <w:rPr>
                <w:rFonts w:cs="Arial"/>
                <w:bCs/>
                <w:sz w:val="20"/>
              </w:rPr>
            </w:pPr>
            <w:r w:rsidRPr="00622B37">
              <w:rPr>
                <w:rFonts w:cs="Arial"/>
                <w:b/>
                <w:bCs/>
                <w:sz w:val="20"/>
              </w:rPr>
              <w:t>Milestone Dates</w:t>
            </w:r>
          </w:p>
        </w:tc>
      </w:tr>
      <w:tr w:rsidR="00FF29A9" w:rsidRPr="00622B37" w14:paraId="1E8950CF" w14:textId="77777777" w:rsidTr="00FF29A9">
        <w:trPr>
          <w:trHeight w:val="143"/>
          <w:tblHeader/>
        </w:trPr>
        <w:tc>
          <w:tcPr>
            <w:tcW w:w="1080" w:type="dxa"/>
            <w:vMerge/>
            <w:shd w:val="clear" w:color="auto" w:fill="F2F2F2" w:themeFill="background1" w:themeFillShade="F2"/>
            <w:noWrap/>
            <w:vAlign w:val="center"/>
          </w:tcPr>
          <w:p w14:paraId="16751134" w14:textId="77777777" w:rsidR="00FF29A9" w:rsidRPr="00622B37" w:rsidRDefault="00FF29A9" w:rsidP="00FF29A9">
            <w:pPr>
              <w:autoSpaceDE w:val="0"/>
              <w:autoSpaceDN w:val="0"/>
              <w:adjustRightInd w:val="0"/>
              <w:jc w:val="left"/>
              <w:rPr>
                <w:rFonts w:eastAsiaTheme="minorHAnsi" w:cs="Arial"/>
                <w:color w:val="000000"/>
                <w:sz w:val="20"/>
                <w:lang w:val="en-GB"/>
              </w:rPr>
            </w:pPr>
          </w:p>
        </w:tc>
        <w:tc>
          <w:tcPr>
            <w:tcW w:w="1170" w:type="dxa"/>
            <w:vMerge/>
            <w:shd w:val="clear" w:color="auto" w:fill="F2F2F2" w:themeFill="background1" w:themeFillShade="F2"/>
            <w:vAlign w:val="center"/>
          </w:tcPr>
          <w:p w14:paraId="2421C60B" w14:textId="77777777" w:rsidR="00FF29A9" w:rsidRPr="00622B37" w:rsidRDefault="00FF29A9" w:rsidP="00FF29A9">
            <w:pPr>
              <w:autoSpaceDE w:val="0"/>
              <w:autoSpaceDN w:val="0"/>
              <w:adjustRightInd w:val="0"/>
              <w:jc w:val="left"/>
              <w:rPr>
                <w:rFonts w:eastAsiaTheme="minorHAnsi" w:cs="Arial"/>
                <w:color w:val="000000"/>
                <w:sz w:val="20"/>
                <w:lang w:val="en-GB"/>
              </w:rPr>
            </w:pPr>
          </w:p>
        </w:tc>
        <w:tc>
          <w:tcPr>
            <w:tcW w:w="1011" w:type="dxa"/>
            <w:vMerge/>
            <w:shd w:val="clear" w:color="auto" w:fill="F2F2F2" w:themeFill="background1" w:themeFillShade="F2"/>
            <w:vAlign w:val="center"/>
          </w:tcPr>
          <w:p w14:paraId="3EB758C8" w14:textId="77777777" w:rsidR="00FF29A9" w:rsidRPr="00622B37" w:rsidRDefault="00FF29A9" w:rsidP="00FF29A9">
            <w:pPr>
              <w:autoSpaceDE w:val="0"/>
              <w:autoSpaceDN w:val="0"/>
              <w:adjustRightInd w:val="0"/>
              <w:jc w:val="left"/>
              <w:rPr>
                <w:rFonts w:eastAsiaTheme="minorHAnsi" w:cs="Arial"/>
                <w:color w:val="000000"/>
                <w:sz w:val="20"/>
                <w:lang w:val="en-GB"/>
              </w:rPr>
            </w:pPr>
          </w:p>
        </w:tc>
        <w:tc>
          <w:tcPr>
            <w:tcW w:w="1275" w:type="dxa"/>
            <w:shd w:val="clear" w:color="auto" w:fill="F2F2F2" w:themeFill="background1" w:themeFillShade="F2"/>
            <w:vAlign w:val="center"/>
          </w:tcPr>
          <w:p w14:paraId="1AD5C0C2" w14:textId="77777777" w:rsidR="00FF29A9" w:rsidRPr="00622B37" w:rsidRDefault="00FF29A9" w:rsidP="00FF29A9">
            <w:pPr>
              <w:jc w:val="center"/>
              <w:rPr>
                <w:rFonts w:cs="Arial"/>
                <w:b/>
                <w:bCs/>
                <w:sz w:val="20"/>
              </w:rPr>
            </w:pPr>
            <w:r w:rsidRPr="00622B37">
              <w:rPr>
                <w:rFonts w:cs="Arial"/>
                <w:b/>
                <w:bCs/>
                <w:sz w:val="20"/>
              </w:rPr>
              <w:t>Planned/ Approved</w:t>
            </w:r>
          </w:p>
        </w:tc>
        <w:tc>
          <w:tcPr>
            <w:tcW w:w="1418" w:type="dxa"/>
            <w:shd w:val="clear" w:color="auto" w:fill="F2F2F2" w:themeFill="background1" w:themeFillShade="F2"/>
            <w:vAlign w:val="center"/>
          </w:tcPr>
          <w:p w14:paraId="15508CA0" w14:textId="77777777" w:rsidR="00FF29A9" w:rsidRPr="00622B37" w:rsidRDefault="00FF29A9" w:rsidP="00FF29A9">
            <w:pPr>
              <w:jc w:val="center"/>
              <w:rPr>
                <w:rFonts w:cs="Arial"/>
                <w:bCs/>
                <w:sz w:val="20"/>
              </w:rPr>
            </w:pPr>
            <w:r w:rsidRPr="00622B37">
              <w:rPr>
                <w:rFonts w:cs="Arial"/>
                <w:b/>
                <w:bCs/>
                <w:sz w:val="20"/>
              </w:rPr>
              <w:t>Submission 0 to ADB</w:t>
            </w:r>
          </w:p>
        </w:tc>
        <w:tc>
          <w:tcPr>
            <w:tcW w:w="1134" w:type="dxa"/>
            <w:shd w:val="clear" w:color="auto" w:fill="F2F2F2" w:themeFill="background1" w:themeFillShade="F2"/>
            <w:vAlign w:val="center"/>
          </w:tcPr>
          <w:p w14:paraId="4E2F87CD" w14:textId="77777777" w:rsidR="00FF29A9" w:rsidRPr="00622B37" w:rsidRDefault="00FF29A9" w:rsidP="00FF29A9">
            <w:pPr>
              <w:jc w:val="center"/>
              <w:rPr>
                <w:rFonts w:cs="Arial"/>
                <w:bCs/>
                <w:sz w:val="20"/>
              </w:rPr>
            </w:pPr>
            <w:r w:rsidRPr="00622B37">
              <w:rPr>
                <w:rFonts w:cs="Arial"/>
                <w:b/>
                <w:bCs/>
                <w:sz w:val="20"/>
              </w:rPr>
              <w:t xml:space="preserve">ADB approval </w:t>
            </w:r>
          </w:p>
        </w:tc>
        <w:tc>
          <w:tcPr>
            <w:tcW w:w="992" w:type="dxa"/>
            <w:shd w:val="clear" w:color="auto" w:fill="F2F2F2" w:themeFill="background1" w:themeFillShade="F2"/>
            <w:vAlign w:val="center"/>
          </w:tcPr>
          <w:p w14:paraId="1079ADB9" w14:textId="77777777" w:rsidR="00FF29A9" w:rsidRPr="00622B37" w:rsidRDefault="00FF29A9" w:rsidP="00FF29A9">
            <w:pPr>
              <w:jc w:val="center"/>
              <w:rPr>
                <w:rFonts w:cs="Arial"/>
                <w:bCs/>
                <w:sz w:val="20"/>
              </w:rPr>
            </w:pPr>
            <w:r w:rsidRPr="00622B37">
              <w:rPr>
                <w:rFonts w:cs="Arial"/>
                <w:b/>
                <w:bCs/>
                <w:sz w:val="20"/>
              </w:rPr>
              <w:t>EOI Advert</w:t>
            </w:r>
          </w:p>
        </w:tc>
        <w:tc>
          <w:tcPr>
            <w:tcW w:w="1418" w:type="dxa"/>
            <w:shd w:val="clear" w:color="auto" w:fill="F2F2F2" w:themeFill="background1" w:themeFillShade="F2"/>
            <w:vAlign w:val="center"/>
          </w:tcPr>
          <w:p w14:paraId="270A5B6A" w14:textId="77777777" w:rsidR="00FF29A9" w:rsidRPr="00622B37" w:rsidRDefault="00FF29A9" w:rsidP="00FF29A9">
            <w:pPr>
              <w:jc w:val="center"/>
              <w:rPr>
                <w:rFonts w:cs="Arial"/>
                <w:bCs/>
                <w:sz w:val="20"/>
              </w:rPr>
            </w:pPr>
            <w:r w:rsidRPr="00622B37">
              <w:rPr>
                <w:rFonts w:cs="Arial"/>
                <w:b/>
                <w:bCs/>
                <w:sz w:val="20"/>
              </w:rPr>
              <w:t>Submission 1 to ADB</w:t>
            </w:r>
          </w:p>
        </w:tc>
        <w:tc>
          <w:tcPr>
            <w:tcW w:w="1134" w:type="dxa"/>
            <w:shd w:val="clear" w:color="auto" w:fill="F2F2F2" w:themeFill="background1" w:themeFillShade="F2"/>
            <w:vAlign w:val="center"/>
          </w:tcPr>
          <w:p w14:paraId="5361B6BE" w14:textId="77777777" w:rsidR="00FF29A9" w:rsidRPr="00622B37" w:rsidRDefault="00FF29A9" w:rsidP="00FF29A9">
            <w:pPr>
              <w:jc w:val="center"/>
              <w:rPr>
                <w:rFonts w:cs="Arial"/>
                <w:b/>
                <w:sz w:val="20"/>
              </w:rPr>
            </w:pPr>
            <w:r w:rsidRPr="00622B37">
              <w:rPr>
                <w:rFonts w:cs="Arial"/>
                <w:b/>
                <w:sz w:val="20"/>
              </w:rPr>
              <w:t xml:space="preserve">ADB approval </w:t>
            </w:r>
          </w:p>
        </w:tc>
        <w:tc>
          <w:tcPr>
            <w:tcW w:w="992" w:type="dxa"/>
            <w:shd w:val="clear" w:color="auto" w:fill="F2F2F2" w:themeFill="background1" w:themeFillShade="F2"/>
            <w:vAlign w:val="center"/>
          </w:tcPr>
          <w:p w14:paraId="66AC6A91" w14:textId="77777777" w:rsidR="00FF29A9" w:rsidRPr="00622B37" w:rsidRDefault="00FF29A9" w:rsidP="00FF29A9">
            <w:pPr>
              <w:jc w:val="center"/>
              <w:rPr>
                <w:rFonts w:cs="Arial"/>
                <w:b/>
                <w:sz w:val="20"/>
              </w:rPr>
            </w:pPr>
            <w:r w:rsidRPr="00622B37">
              <w:rPr>
                <w:rFonts w:cs="Arial"/>
                <w:b/>
                <w:bCs/>
                <w:sz w:val="20"/>
              </w:rPr>
              <w:t xml:space="preserve">Submission 2 to </w:t>
            </w:r>
            <w:r w:rsidRPr="00622B37">
              <w:rPr>
                <w:rFonts w:cs="Arial"/>
                <w:b/>
                <w:sz w:val="20"/>
              </w:rPr>
              <w:t>ADB</w:t>
            </w:r>
          </w:p>
        </w:tc>
        <w:tc>
          <w:tcPr>
            <w:tcW w:w="850" w:type="dxa"/>
            <w:shd w:val="clear" w:color="auto" w:fill="F2F2F2" w:themeFill="background1" w:themeFillShade="F2"/>
            <w:vAlign w:val="center"/>
          </w:tcPr>
          <w:p w14:paraId="7F812AD1" w14:textId="77777777" w:rsidR="00FF29A9" w:rsidRPr="00622B37" w:rsidRDefault="00FF29A9" w:rsidP="00FF29A9">
            <w:pPr>
              <w:jc w:val="center"/>
              <w:rPr>
                <w:rFonts w:cs="Arial"/>
                <w:b/>
                <w:sz w:val="20"/>
              </w:rPr>
            </w:pPr>
            <w:r w:rsidRPr="00622B37">
              <w:rPr>
                <w:rFonts w:cs="Arial"/>
                <w:b/>
                <w:sz w:val="20"/>
              </w:rPr>
              <w:t>ADB approval</w:t>
            </w:r>
          </w:p>
        </w:tc>
        <w:tc>
          <w:tcPr>
            <w:tcW w:w="993" w:type="dxa"/>
            <w:shd w:val="clear" w:color="auto" w:fill="F2F2F2" w:themeFill="background1" w:themeFillShade="F2"/>
            <w:vAlign w:val="center"/>
          </w:tcPr>
          <w:p w14:paraId="19549495" w14:textId="77777777" w:rsidR="00FF29A9" w:rsidRPr="00622B37" w:rsidRDefault="00FF29A9" w:rsidP="00FF29A9">
            <w:pPr>
              <w:jc w:val="center"/>
              <w:rPr>
                <w:rFonts w:cs="Arial"/>
                <w:b/>
                <w:sz w:val="20"/>
              </w:rPr>
            </w:pPr>
            <w:r w:rsidRPr="00622B37">
              <w:rPr>
                <w:rFonts w:cs="Arial"/>
                <w:b/>
                <w:bCs/>
                <w:sz w:val="20"/>
              </w:rPr>
              <w:t xml:space="preserve">Submission 3 to </w:t>
            </w:r>
            <w:r w:rsidRPr="00622B37">
              <w:rPr>
                <w:rFonts w:cs="Arial"/>
                <w:b/>
                <w:sz w:val="20"/>
              </w:rPr>
              <w:t>ADB</w:t>
            </w:r>
          </w:p>
        </w:tc>
        <w:tc>
          <w:tcPr>
            <w:tcW w:w="1134" w:type="dxa"/>
            <w:shd w:val="clear" w:color="auto" w:fill="F2F2F2" w:themeFill="background1" w:themeFillShade="F2"/>
            <w:vAlign w:val="center"/>
          </w:tcPr>
          <w:p w14:paraId="5CD4C6F5" w14:textId="77777777" w:rsidR="00FF29A9" w:rsidRPr="00622B37" w:rsidRDefault="00FF29A9" w:rsidP="00FF29A9">
            <w:pPr>
              <w:jc w:val="center"/>
              <w:rPr>
                <w:rFonts w:cs="Arial"/>
                <w:b/>
                <w:sz w:val="20"/>
              </w:rPr>
            </w:pPr>
            <w:r w:rsidRPr="00622B37">
              <w:rPr>
                <w:rFonts w:cs="Arial"/>
                <w:b/>
                <w:sz w:val="20"/>
              </w:rPr>
              <w:t xml:space="preserve">ADB Approval </w:t>
            </w:r>
          </w:p>
        </w:tc>
        <w:tc>
          <w:tcPr>
            <w:tcW w:w="1073" w:type="dxa"/>
            <w:shd w:val="clear" w:color="auto" w:fill="F2F2F2" w:themeFill="background1" w:themeFillShade="F2"/>
            <w:vAlign w:val="center"/>
          </w:tcPr>
          <w:p w14:paraId="69E192FF" w14:textId="77777777" w:rsidR="00FF29A9" w:rsidRPr="00622B37" w:rsidRDefault="00FF29A9" w:rsidP="00FF29A9">
            <w:pPr>
              <w:jc w:val="center"/>
              <w:rPr>
                <w:rFonts w:cs="Arial"/>
                <w:b/>
                <w:sz w:val="20"/>
              </w:rPr>
            </w:pPr>
            <w:r w:rsidRPr="00622B37">
              <w:rPr>
                <w:rFonts w:cs="Arial"/>
                <w:b/>
                <w:sz w:val="20"/>
              </w:rPr>
              <w:t>Contract Negotiation</w:t>
            </w:r>
          </w:p>
        </w:tc>
        <w:tc>
          <w:tcPr>
            <w:tcW w:w="990" w:type="dxa"/>
            <w:shd w:val="clear" w:color="auto" w:fill="F2F2F2" w:themeFill="background1" w:themeFillShade="F2"/>
            <w:vAlign w:val="center"/>
          </w:tcPr>
          <w:p w14:paraId="0DD1335B" w14:textId="77777777" w:rsidR="00FF29A9" w:rsidRPr="00622B37" w:rsidRDefault="00FF29A9" w:rsidP="00FF29A9">
            <w:pPr>
              <w:ind w:right="-165"/>
              <w:jc w:val="center"/>
              <w:rPr>
                <w:rFonts w:cs="Arial"/>
                <w:b/>
                <w:sz w:val="20"/>
              </w:rPr>
            </w:pPr>
            <w:r w:rsidRPr="00622B37">
              <w:rPr>
                <w:rFonts w:cs="Arial"/>
                <w:b/>
                <w:sz w:val="20"/>
              </w:rPr>
              <w:t>Contract Award</w:t>
            </w:r>
          </w:p>
        </w:tc>
        <w:tc>
          <w:tcPr>
            <w:tcW w:w="945" w:type="dxa"/>
            <w:shd w:val="clear" w:color="auto" w:fill="F2F2F2" w:themeFill="background1" w:themeFillShade="F2"/>
            <w:vAlign w:val="center"/>
          </w:tcPr>
          <w:p w14:paraId="2DABE10F" w14:textId="77777777" w:rsidR="00FF29A9" w:rsidRPr="00622B37" w:rsidRDefault="00FF29A9" w:rsidP="00FF29A9">
            <w:pPr>
              <w:ind w:right="-165"/>
              <w:jc w:val="center"/>
              <w:rPr>
                <w:rFonts w:cs="Arial"/>
                <w:b/>
                <w:sz w:val="20"/>
              </w:rPr>
            </w:pPr>
            <w:r w:rsidRPr="00622B37">
              <w:rPr>
                <w:rFonts w:cs="Arial"/>
                <w:b/>
                <w:sz w:val="20"/>
              </w:rPr>
              <w:t>Intended Completion</w:t>
            </w:r>
          </w:p>
        </w:tc>
        <w:tc>
          <w:tcPr>
            <w:tcW w:w="1471" w:type="dxa"/>
            <w:shd w:val="clear" w:color="auto" w:fill="F2F2F2" w:themeFill="background1" w:themeFillShade="F2"/>
            <w:vAlign w:val="center"/>
          </w:tcPr>
          <w:p w14:paraId="35E5BC5D" w14:textId="77777777" w:rsidR="00FF29A9" w:rsidRPr="00622B37" w:rsidRDefault="00FF29A9" w:rsidP="00FF29A9">
            <w:pPr>
              <w:ind w:right="-165"/>
              <w:jc w:val="left"/>
              <w:rPr>
                <w:rFonts w:cs="Arial"/>
                <w:b/>
                <w:sz w:val="20"/>
              </w:rPr>
            </w:pPr>
            <w:r w:rsidRPr="00622B37">
              <w:rPr>
                <w:rFonts w:cs="Arial"/>
                <w:b/>
                <w:sz w:val="20"/>
              </w:rPr>
              <w:t>Awarded Amount</w:t>
            </w:r>
          </w:p>
          <w:p w14:paraId="4978134D" w14:textId="77777777" w:rsidR="00FF29A9" w:rsidRPr="00622B37" w:rsidRDefault="00FF29A9" w:rsidP="00FF29A9">
            <w:pPr>
              <w:ind w:right="-165"/>
              <w:jc w:val="left"/>
              <w:rPr>
                <w:rFonts w:cs="Arial"/>
                <w:b/>
                <w:sz w:val="20"/>
              </w:rPr>
            </w:pPr>
            <w:r w:rsidRPr="00622B37">
              <w:rPr>
                <w:rFonts w:cs="Arial"/>
                <w:b/>
                <w:sz w:val="20"/>
              </w:rPr>
              <w:t>($ million)</w:t>
            </w:r>
          </w:p>
        </w:tc>
      </w:tr>
      <w:tr w:rsidR="00FF29A9" w:rsidRPr="00622B37" w14:paraId="0282DBCE" w14:textId="77777777" w:rsidTr="00FF29A9">
        <w:trPr>
          <w:trHeight w:val="2297"/>
        </w:trPr>
        <w:tc>
          <w:tcPr>
            <w:tcW w:w="1080" w:type="dxa"/>
            <w:vMerge w:val="restart"/>
            <w:shd w:val="clear" w:color="auto" w:fill="auto"/>
            <w:noWrap/>
            <w:vAlign w:val="center"/>
          </w:tcPr>
          <w:p w14:paraId="14EDD4E4" w14:textId="77777777" w:rsidR="00FF29A9" w:rsidRPr="00622B37" w:rsidRDefault="00FF29A9" w:rsidP="00FF29A9">
            <w:pPr>
              <w:autoSpaceDE w:val="0"/>
              <w:autoSpaceDN w:val="0"/>
              <w:adjustRightInd w:val="0"/>
              <w:ind w:left="-108" w:right="-108"/>
              <w:jc w:val="left"/>
              <w:rPr>
                <w:rFonts w:eastAsiaTheme="minorHAnsi" w:cs="Arial"/>
                <w:color w:val="000000"/>
                <w:sz w:val="20"/>
                <w:lang w:val="en-GB"/>
              </w:rPr>
            </w:pPr>
            <w:r w:rsidRPr="00622B37">
              <w:rPr>
                <w:rFonts w:eastAsiaTheme="minorHAnsi" w:cs="Arial"/>
                <w:color w:val="000000"/>
                <w:sz w:val="20"/>
                <w:lang w:val="en-GB"/>
              </w:rPr>
              <w:t>KPCIP-Cons-01</w:t>
            </w:r>
          </w:p>
        </w:tc>
        <w:tc>
          <w:tcPr>
            <w:tcW w:w="1170" w:type="dxa"/>
            <w:vMerge w:val="restart"/>
            <w:vAlign w:val="center"/>
          </w:tcPr>
          <w:p w14:paraId="030CF172" w14:textId="77777777" w:rsidR="00FF29A9" w:rsidRPr="00622B37" w:rsidRDefault="00FF29A9" w:rsidP="00FF29A9">
            <w:pPr>
              <w:autoSpaceDE w:val="0"/>
              <w:autoSpaceDN w:val="0"/>
              <w:adjustRightInd w:val="0"/>
              <w:ind w:left="-108" w:right="-108"/>
              <w:jc w:val="left"/>
              <w:rPr>
                <w:rFonts w:eastAsiaTheme="minorHAnsi" w:cs="Arial"/>
                <w:color w:val="000000"/>
                <w:sz w:val="20"/>
                <w:lang w:val="en-GB"/>
              </w:rPr>
            </w:pPr>
            <w:r w:rsidRPr="00622B37">
              <w:rPr>
                <w:rFonts w:eastAsiaTheme="minorHAnsi" w:cs="Arial"/>
                <w:color w:val="000000"/>
                <w:sz w:val="20"/>
                <w:lang w:val="en-GB"/>
              </w:rPr>
              <w:t>Project Management and Construction Supervision Consultants (PMCSC)</w:t>
            </w:r>
          </w:p>
        </w:tc>
        <w:tc>
          <w:tcPr>
            <w:tcW w:w="1011" w:type="dxa"/>
            <w:vMerge w:val="restart"/>
            <w:shd w:val="clear" w:color="auto" w:fill="auto"/>
            <w:vAlign w:val="center"/>
          </w:tcPr>
          <w:p w14:paraId="229741E3" w14:textId="77777777" w:rsidR="00FF29A9" w:rsidRPr="00622B37" w:rsidRDefault="00FF29A9" w:rsidP="00FF29A9">
            <w:pPr>
              <w:autoSpaceDE w:val="0"/>
              <w:autoSpaceDN w:val="0"/>
              <w:adjustRightInd w:val="0"/>
              <w:ind w:left="-24" w:right="-108"/>
              <w:jc w:val="center"/>
              <w:rPr>
                <w:rFonts w:eastAsiaTheme="minorHAnsi" w:cs="Arial"/>
                <w:color w:val="000000"/>
                <w:sz w:val="20"/>
                <w:lang w:val="en-GB"/>
              </w:rPr>
            </w:pPr>
            <w:r w:rsidRPr="00622B37">
              <w:rPr>
                <w:rFonts w:eastAsiaTheme="minorHAnsi" w:cs="Arial"/>
                <w:color w:val="000000"/>
                <w:sz w:val="20"/>
                <w:lang w:val="en-GB"/>
              </w:rPr>
              <w:t>20.0</w:t>
            </w:r>
          </w:p>
        </w:tc>
        <w:tc>
          <w:tcPr>
            <w:tcW w:w="1275" w:type="dxa"/>
            <w:vAlign w:val="center"/>
          </w:tcPr>
          <w:p w14:paraId="1FC76009" w14:textId="77777777" w:rsidR="00FF29A9" w:rsidRPr="00622B37" w:rsidRDefault="00FF29A9" w:rsidP="00FF29A9">
            <w:pPr>
              <w:jc w:val="center"/>
              <w:rPr>
                <w:rFonts w:cs="Arial"/>
                <w:bCs/>
                <w:sz w:val="20"/>
              </w:rPr>
            </w:pPr>
            <w:r w:rsidRPr="00622B37">
              <w:rPr>
                <w:rFonts w:cs="Arial"/>
                <w:bCs/>
                <w:sz w:val="20"/>
              </w:rPr>
              <w:t>Planned</w:t>
            </w:r>
          </w:p>
        </w:tc>
        <w:tc>
          <w:tcPr>
            <w:tcW w:w="1418" w:type="dxa"/>
            <w:shd w:val="clear" w:color="auto" w:fill="auto"/>
            <w:vAlign w:val="center"/>
          </w:tcPr>
          <w:p w14:paraId="3EBBF716" w14:textId="77777777" w:rsidR="00FF29A9" w:rsidRPr="00622B37" w:rsidRDefault="00FF29A9" w:rsidP="00FF29A9">
            <w:pPr>
              <w:jc w:val="center"/>
              <w:rPr>
                <w:rFonts w:cs="Arial"/>
                <w:bCs/>
                <w:sz w:val="20"/>
              </w:rPr>
            </w:pPr>
            <w:r w:rsidRPr="00622B37">
              <w:rPr>
                <w:rFonts w:cs="Arial"/>
                <w:bCs/>
                <w:sz w:val="20"/>
              </w:rPr>
              <w:t>N/A</w:t>
            </w:r>
          </w:p>
        </w:tc>
        <w:tc>
          <w:tcPr>
            <w:tcW w:w="1134" w:type="dxa"/>
            <w:shd w:val="clear" w:color="auto" w:fill="auto"/>
            <w:vAlign w:val="center"/>
          </w:tcPr>
          <w:p w14:paraId="4C02DB36" w14:textId="77777777" w:rsidR="00FF29A9" w:rsidRPr="00622B37" w:rsidRDefault="00FF29A9" w:rsidP="00FF29A9">
            <w:pPr>
              <w:jc w:val="center"/>
              <w:rPr>
                <w:rFonts w:cs="Arial"/>
                <w:bCs/>
                <w:sz w:val="20"/>
              </w:rPr>
            </w:pPr>
            <w:r w:rsidRPr="00622B37">
              <w:rPr>
                <w:rFonts w:cs="Arial"/>
                <w:bCs/>
                <w:sz w:val="20"/>
              </w:rPr>
              <w:t>N/A</w:t>
            </w:r>
          </w:p>
        </w:tc>
        <w:tc>
          <w:tcPr>
            <w:tcW w:w="992" w:type="dxa"/>
            <w:shd w:val="clear" w:color="auto" w:fill="auto"/>
            <w:vAlign w:val="center"/>
          </w:tcPr>
          <w:p w14:paraId="24A086C1" w14:textId="77777777" w:rsidR="00FF29A9" w:rsidRPr="00622B37" w:rsidRDefault="00FF29A9" w:rsidP="00FF29A9">
            <w:pPr>
              <w:jc w:val="center"/>
              <w:rPr>
                <w:rFonts w:cs="Arial"/>
                <w:bCs/>
                <w:sz w:val="20"/>
              </w:rPr>
            </w:pPr>
            <w:r w:rsidRPr="00622B37">
              <w:rPr>
                <w:rFonts w:cs="Arial"/>
                <w:bCs/>
                <w:sz w:val="20"/>
              </w:rPr>
              <w:t>N/A</w:t>
            </w:r>
          </w:p>
        </w:tc>
        <w:tc>
          <w:tcPr>
            <w:tcW w:w="1418" w:type="dxa"/>
            <w:shd w:val="clear" w:color="auto" w:fill="auto"/>
            <w:vAlign w:val="center"/>
          </w:tcPr>
          <w:p w14:paraId="3D5E4F50" w14:textId="77777777" w:rsidR="00FF29A9" w:rsidRPr="00622B37" w:rsidRDefault="00FF29A9" w:rsidP="00FF29A9">
            <w:pPr>
              <w:jc w:val="center"/>
              <w:rPr>
                <w:rFonts w:cs="Arial"/>
                <w:bCs/>
                <w:sz w:val="20"/>
              </w:rPr>
            </w:pPr>
            <w:r w:rsidRPr="00622B37">
              <w:rPr>
                <w:rFonts w:cs="Arial"/>
                <w:bCs/>
                <w:sz w:val="20"/>
              </w:rPr>
              <w:t>22 Jun 2021</w:t>
            </w:r>
          </w:p>
        </w:tc>
        <w:tc>
          <w:tcPr>
            <w:tcW w:w="1134" w:type="dxa"/>
            <w:shd w:val="clear" w:color="auto" w:fill="auto"/>
            <w:vAlign w:val="center"/>
          </w:tcPr>
          <w:p w14:paraId="6615888D" w14:textId="77777777" w:rsidR="00FF29A9" w:rsidRPr="00622B37" w:rsidRDefault="00FF29A9" w:rsidP="00FF29A9">
            <w:pPr>
              <w:jc w:val="center"/>
              <w:rPr>
                <w:rFonts w:cs="Arial"/>
                <w:bCs/>
                <w:sz w:val="20"/>
              </w:rPr>
            </w:pPr>
            <w:r w:rsidRPr="00622B37">
              <w:rPr>
                <w:color w:val="000000"/>
                <w:sz w:val="20"/>
              </w:rPr>
              <w:t>12 Jul 2021</w:t>
            </w:r>
          </w:p>
        </w:tc>
        <w:tc>
          <w:tcPr>
            <w:tcW w:w="2835" w:type="dxa"/>
            <w:gridSpan w:val="3"/>
            <w:shd w:val="clear" w:color="auto" w:fill="auto"/>
            <w:vAlign w:val="center"/>
          </w:tcPr>
          <w:p w14:paraId="632476EA" w14:textId="77777777" w:rsidR="00FF29A9" w:rsidRPr="00622B37" w:rsidRDefault="00FF29A9" w:rsidP="00FF29A9">
            <w:pPr>
              <w:jc w:val="center"/>
              <w:rPr>
                <w:rFonts w:cs="Arial"/>
                <w:bCs/>
                <w:sz w:val="20"/>
              </w:rPr>
            </w:pPr>
            <w:r w:rsidRPr="00622B37">
              <w:rPr>
                <w:rFonts w:cs="Arial"/>
                <w:bCs/>
                <w:sz w:val="20"/>
              </w:rPr>
              <w:t>Combined Submission-2 and 3</w:t>
            </w:r>
          </w:p>
          <w:p w14:paraId="08F2EC37" w14:textId="77777777" w:rsidR="00FF29A9" w:rsidRPr="00622B37" w:rsidRDefault="00FF29A9" w:rsidP="00FF29A9">
            <w:pPr>
              <w:jc w:val="center"/>
              <w:rPr>
                <w:rFonts w:cs="Arial"/>
                <w:bCs/>
                <w:sz w:val="20"/>
              </w:rPr>
            </w:pPr>
          </w:p>
          <w:p w14:paraId="6A5CC176" w14:textId="77777777" w:rsidR="00FF29A9" w:rsidRPr="00622B37" w:rsidRDefault="00FF29A9" w:rsidP="00FF29A9">
            <w:pPr>
              <w:jc w:val="center"/>
              <w:rPr>
                <w:rFonts w:cs="Arial"/>
                <w:bCs/>
                <w:sz w:val="20"/>
              </w:rPr>
            </w:pPr>
            <w:r w:rsidRPr="00622B37">
              <w:rPr>
                <w:rFonts w:cs="Arial"/>
                <w:bCs/>
                <w:sz w:val="20"/>
              </w:rPr>
              <w:t>15 Oct 2021</w:t>
            </w:r>
          </w:p>
        </w:tc>
        <w:tc>
          <w:tcPr>
            <w:tcW w:w="1134" w:type="dxa"/>
            <w:shd w:val="clear" w:color="auto" w:fill="auto"/>
            <w:vAlign w:val="center"/>
          </w:tcPr>
          <w:p w14:paraId="0376B0A6" w14:textId="77777777" w:rsidR="00FF29A9" w:rsidRPr="00622B37" w:rsidRDefault="00FF29A9" w:rsidP="00FF29A9">
            <w:pPr>
              <w:jc w:val="center"/>
              <w:rPr>
                <w:rFonts w:cs="Arial"/>
                <w:bCs/>
                <w:sz w:val="20"/>
              </w:rPr>
            </w:pPr>
            <w:r w:rsidRPr="00622B37">
              <w:rPr>
                <w:rFonts w:cs="Arial"/>
                <w:bCs/>
                <w:sz w:val="20"/>
              </w:rPr>
              <w:t>25 Oct 2021</w:t>
            </w:r>
          </w:p>
        </w:tc>
        <w:tc>
          <w:tcPr>
            <w:tcW w:w="1073" w:type="dxa"/>
            <w:shd w:val="clear" w:color="auto" w:fill="auto"/>
            <w:vAlign w:val="center"/>
          </w:tcPr>
          <w:p w14:paraId="7B638F8A" w14:textId="77777777" w:rsidR="00FF29A9" w:rsidRPr="00622B37" w:rsidRDefault="00FF29A9" w:rsidP="00FF29A9">
            <w:pPr>
              <w:jc w:val="left"/>
              <w:rPr>
                <w:rFonts w:cs="Arial"/>
                <w:bCs/>
                <w:sz w:val="20"/>
              </w:rPr>
            </w:pPr>
            <w:r w:rsidRPr="00622B37">
              <w:rPr>
                <w:rFonts w:cs="Arial"/>
                <w:bCs/>
                <w:sz w:val="20"/>
              </w:rPr>
              <w:t>19 Nov 2021</w:t>
            </w:r>
          </w:p>
        </w:tc>
        <w:tc>
          <w:tcPr>
            <w:tcW w:w="990" w:type="dxa"/>
            <w:vAlign w:val="center"/>
          </w:tcPr>
          <w:p w14:paraId="3586AD06" w14:textId="77777777" w:rsidR="00FF29A9" w:rsidRPr="00622B37" w:rsidRDefault="00FF29A9" w:rsidP="00FF29A9">
            <w:pPr>
              <w:ind w:right="-165"/>
              <w:jc w:val="left"/>
              <w:rPr>
                <w:rFonts w:cs="Arial"/>
                <w:bCs/>
                <w:sz w:val="20"/>
              </w:rPr>
            </w:pPr>
            <w:r w:rsidRPr="00622B37">
              <w:rPr>
                <w:rFonts w:cs="Arial"/>
                <w:bCs/>
                <w:sz w:val="20"/>
              </w:rPr>
              <w:t>24 Nov 2021</w:t>
            </w:r>
          </w:p>
        </w:tc>
        <w:tc>
          <w:tcPr>
            <w:tcW w:w="945" w:type="dxa"/>
            <w:vAlign w:val="center"/>
          </w:tcPr>
          <w:p w14:paraId="0AA89DD1" w14:textId="77777777" w:rsidR="00FF29A9" w:rsidRPr="00622B37" w:rsidRDefault="00FF29A9" w:rsidP="00FF29A9">
            <w:pPr>
              <w:ind w:right="-165"/>
              <w:jc w:val="center"/>
              <w:rPr>
                <w:rFonts w:cs="Arial"/>
                <w:bCs/>
                <w:sz w:val="20"/>
              </w:rPr>
            </w:pPr>
            <w:r w:rsidRPr="00622B37">
              <w:rPr>
                <w:rFonts w:cs="Arial"/>
                <w:bCs/>
                <w:sz w:val="20"/>
              </w:rPr>
              <w:t>23 Nov 2026</w:t>
            </w:r>
          </w:p>
        </w:tc>
        <w:tc>
          <w:tcPr>
            <w:tcW w:w="1471" w:type="dxa"/>
            <w:vAlign w:val="center"/>
          </w:tcPr>
          <w:p w14:paraId="01BB1E37" w14:textId="77777777" w:rsidR="00FF29A9" w:rsidRPr="00622B37" w:rsidRDefault="00FF29A9" w:rsidP="00FF29A9">
            <w:pPr>
              <w:ind w:right="-165"/>
              <w:jc w:val="left"/>
              <w:rPr>
                <w:rFonts w:cs="Arial"/>
                <w:bCs/>
                <w:sz w:val="20"/>
              </w:rPr>
            </w:pPr>
            <w:r w:rsidRPr="00622B37">
              <w:rPr>
                <w:rFonts w:cs="Arial"/>
                <w:bCs/>
                <w:sz w:val="20"/>
              </w:rPr>
              <w:t>20.0</w:t>
            </w:r>
          </w:p>
        </w:tc>
      </w:tr>
      <w:tr w:rsidR="00FF29A9" w:rsidRPr="00237688" w14:paraId="3DC0FCE1" w14:textId="77777777" w:rsidTr="00FF29A9">
        <w:trPr>
          <w:trHeight w:val="143"/>
        </w:trPr>
        <w:tc>
          <w:tcPr>
            <w:tcW w:w="1080" w:type="dxa"/>
            <w:vMerge/>
            <w:shd w:val="clear" w:color="auto" w:fill="auto"/>
            <w:noWrap/>
            <w:vAlign w:val="center"/>
          </w:tcPr>
          <w:p w14:paraId="71372DAD" w14:textId="77777777" w:rsidR="00FF29A9" w:rsidRPr="00622B37" w:rsidRDefault="00FF29A9" w:rsidP="00FF29A9">
            <w:pPr>
              <w:autoSpaceDE w:val="0"/>
              <w:autoSpaceDN w:val="0"/>
              <w:adjustRightInd w:val="0"/>
              <w:jc w:val="left"/>
              <w:rPr>
                <w:rFonts w:eastAsiaTheme="minorHAnsi" w:cs="Arial"/>
                <w:color w:val="000000"/>
                <w:sz w:val="20"/>
                <w:lang w:val="en-GB"/>
              </w:rPr>
            </w:pPr>
          </w:p>
        </w:tc>
        <w:tc>
          <w:tcPr>
            <w:tcW w:w="1170" w:type="dxa"/>
            <w:vMerge/>
            <w:vAlign w:val="center"/>
          </w:tcPr>
          <w:p w14:paraId="6CE02D64" w14:textId="77777777" w:rsidR="00FF29A9" w:rsidRPr="00622B37" w:rsidRDefault="00FF29A9" w:rsidP="00FF29A9">
            <w:pPr>
              <w:autoSpaceDE w:val="0"/>
              <w:autoSpaceDN w:val="0"/>
              <w:adjustRightInd w:val="0"/>
              <w:jc w:val="left"/>
              <w:rPr>
                <w:rFonts w:eastAsiaTheme="minorHAnsi" w:cs="Arial"/>
                <w:color w:val="000000"/>
                <w:sz w:val="20"/>
                <w:lang w:val="en-GB"/>
              </w:rPr>
            </w:pPr>
          </w:p>
        </w:tc>
        <w:tc>
          <w:tcPr>
            <w:tcW w:w="1011" w:type="dxa"/>
            <w:vMerge/>
            <w:shd w:val="clear" w:color="auto" w:fill="auto"/>
            <w:vAlign w:val="center"/>
          </w:tcPr>
          <w:p w14:paraId="6F3A4F16" w14:textId="77777777" w:rsidR="00FF29A9" w:rsidRPr="00622B37" w:rsidRDefault="00FF29A9" w:rsidP="00FF29A9">
            <w:pPr>
              <w:autoSpaceDE w:val="0"/>
              <w:autoSpaceDN w:val="0"/>
              <w:adjustRightInd w:val="0"/>
              <w:jc w:val="right"/>
              <w:rPr>
                <w:rFonts w:eastAsiaTheme="minorHAnsi" w:cs="Arial"/>
                <w:color w:val="000000"/>
                <w:sz w:val="20"/>
                <w:lang w:val="en-GB"/>
              </w:rPr>
            </w:pPr>
          </w:p>
        </w:tc>
        <w:tc>
          <w:tcPr>
            <w:tcW w:w="1275" w:type="dxa"/>
            <w:vAlign w:val="center"/>
          </w:tcPr>
          <w:p w14:paraId="2AF8DF47" w14:textId="77777777" w:rsidR="00FF29A9" w:rsidRPr="00622B37" w:rsidRDefault="00FF29A9" w:rsidP="00FF29A9">
            <w:pPr>
              <w:jc w:val="center"/>
              <w:rPr>
                <w:rFonts w:cs="Arial"/>
                <w:bCs/>
                <w:sz w:val="20"/>
              </w:rPr>
            </w:pPr>
            <w:r w:rsidRPr="00622B37">
              <w:rPr>
                <w:rFonts w:cs="Arial"/>
                <w:bCs/>
                <w:sz w:val="20"/>
              </w:rPr>
              <w:t>Actual</w:t>
            </w:r>
          </w:p>
        </w:tc>
        <w:tc>
          <w:tcPr>
            <w:tcW w:w="1418" w:type="dxa"/>
            <w:shd w:val="clear" w:color="auto" w:fill="auto"/>
            <w:vAlign w:val="center"/>
          </w:tcPr>
          <w:p w14:paraId="289A6A01" w14:textId="77777777" w:rsidR="00FF29A9" w:rsidRPr="00622B37" w:rsidRDefault="00FF29A9" w:rsidP="00FF29A9">
            <w:pPr>
              <w:jc w:val="center"/>
              <w:rPr>
                <w:rFonts w:cs="Arial"/>
                <w:bCs/>
                <w:sz w:val="20"/>
              </w:rPr>
            </w:pPr>
            <w:r w:rsidRPr="00622B37">
              <w:rPr>
                <w:rFonts w:cs="Arial"/>
                <w:bCs/>
                <w:sz w:val="20"/>
              </w:rPr>
              <w:t>N/A</w:t>
            </w:r>
          </w:p>
        </w:tc>
        <w:tc>
          <w:tcPr>
            <w:tcW w:w="1134" w:type="dxa"/>
            <w:shd w:val="clear" w:color="auto" w:fill="auto"/>
            <w:vAlign w:val="center"/>
          </w:tcPr>
          <w:p w14:paraId="46E17F94" w14:textId="77777777" w:rsidR="00FF29A9" w:rsidRPr="00622B37" w:rsidRDefault="00FF29A9" w:rsidP="00FF29A9">
            <w:pPr>
              <w:jc w:val="center"/>
              <w:rPr>
                <w:rFonts w:cs="Arial"/>
                <w:bCs/>
                <w:sz w:val="20"/>
              </w:rPr>
            </w:pPr>
            <w:r w:rsidRPr="00622B37">
              <w:rPr>
                <w:rFonts w:cs="Arial"/>
                <w:bCs/>
                <w:sz w:val="20"/>
              </w:rPr>
              <w:t>N/A</w:t>
            </w:r>
          </w:p>
        </w:tc>
        <w:tc>
          <w:tcPr>
            <w:tcW w:w="992" w:type="dxa"/>
            <w:shd w:val="clear" w:color="auto" w:fill="auto"/>
            <w:vAlign w:val="center"/>
          </w:tcPr>
          <w:p w14:paraId="53E83B17" w14:textId="77777777" w:rsidR="00FF29A9" w:rsidRPr="00622B37" w:rsidRDefault="00FF29A9" w:rsidP="00FF29A9">
            <w:pPr>
              <w:jc w:val="center"/>
              <w:rPr>
                <w:rFonts w:cs="Arial"/>
                <w:bCs/>
                <w:sz w:val="20"/>
              </w:rPr>
            </w:pPr>
            <w:r w:rsidRPr="00622B37">
              <w:rPr>
                <w:rFonts w:cs="Arial"/>
                <w:bCs/>
                <w:sz w:val="20"/>
              </w:rPr>
              <w:t>N/A</w:t>
            </w:r>
          </w:p>
        </w:tc>
        <w:tc>
          <w:tcPr>
            <w:tcW w:w="1418" w:type="dxa"/>
            <w:shd w:val="clear" w:color="auto" w:fill="auto"/>
            <w:vAlign w:val="center"/>
          </w:tcPr>
          <w:p w14:paraId="0F2FB188" w14:textId="77777777" w:rsidR="00FF29A9" w:rsidRPr="00622B37" w:rsidRDefault="00FF29A9" w:rsidP="00FF29A9">
            <w:pPr>
              <w:jc w:val="center"/>
              <w:rPr>
                <w:rFonts w:cs="Arial"/>
                <w:bCs/>
                <w:sz w:val="20"/>
              </w:rPr>
            </w:pPr>
            <w:r w:rsidRPr="00622B37">
              <w:rPr>
                <w:rFonts w:cs="Arial"/>
                <w:bCs/>
                <w:sz w:val="20"/>
              </w:rPr>
              <w:t>20 Aug 2021</w:t>
            </w:r>
          </w:p>
        </w:tc>
        <w:tc>
          <w:tcPr>
            <w:tcW w:w="1134" w:type="dxa"/>
            <w:shd w:val="clear" w:color="auto" w:fill="auto"/>
            <w:vAlign w:val="center"/>
          </w:tcPr>
          <w:p w14:paraId="33BA6F85" w14:textId="77777777" w:rsidR="00FF29A9" w:rsidRPr="00622B37" w:rsidRDefault="00FF29A9" w:rsidP="00FF29A9">
            <w:pPr>
              <w:jc w:val="center"/>
              <w:rPr>
                <w:rFonts w:cs="Arial"/>
                <w:bCs/>
                <w:sz w:val="20"/>
              </w:rPr>
            </w:pPr>
            <w:r w:rsidRPr="00622B37">
              <w:rPr>
                <w:color w:val="000000"/>
                <w:sz w:val="20"/>
              </w:rPr>
              <w:t>3 Sep 2021</w:t>
            </w:r>
          </w:p>
        </w:tc>
        <w:tc>
          <w:tcPr>
            <w:tcW w:w="2835" w:type="dxa"/>
            <w:gridSpan w:val="3"/>
            <w:shd w:val="clear" w:color="auto" w:fill="auto"/>
            <w:vAlign w:val="center"/>
          </w:tcPr>
          <w:p w14:paraId="1255153D" w14:textId="77777777" w:rsidR="00FF29A9" w:rsidRPr="00622B37" w:rsidRDefault="00FF29A9" w:rsidP="00FF29A9">
            <w:pPr>
              <w:jc w:val="center"/>
              <w:rPr>
                <w:rFonts w:cs="Arial"/>
                <w:bCs/>
                <w:sz w:val="20"/>
              </w:rPr>
            </w:pPr>
            <w:r w:rsidRPr="00622B37">
              <w:rPr>
                <w:rFonts w:cs="Arial"/>
                <w:bCs/>
                <w:sz w:val="20"/>
              </w:rPr>
              <w:t>30 Nov 2021</w:t>
            </w:r>
          </w:p>
        </w:tc>
        <w:tc>
          <w:tcPr>
            <w:tcW w:w="1134" w:type="dxa"/>
            <w:shd w:val="clear" w:color="auto" w:fill="auto"/>
            <w:vAlign w:val="center"/>
          </w:tcPr>
          <w:p w14:paraId="651C896B" w14:textId="77777777" w:rsidR="00FF29A9" w:rsidRPr="00622B37" w:rsidRDefault="00FF29A9" w:rsidP="00FF29A9">
            <w:pPr>
              <w:jc w:val="center"/>
              <w:rPr>
                <w:rFonts w:cs="Arial"/>
                <w:bCs/>
                <w:sz w:val="20"/>
              </w:rPr>
            </w:pPr>
            <w:r w:rsidRPr="00622B37">
              <w:rPr>
                <w:rFonts w:cs="Arial"/>
                <w:bCs/>
                <w:sz w:val="20"/>
              </w:rPr>
              <w:t>22 Feb 2022</w:t>
            </w:r>
          </w:p>
        </w:tc>
        <w:tc>
          <w:tcPr>
            <w:tcW w:w="1073" w:type="dxa"/>
            <w:shd w:val="clear" w:color="auto" w:fill="auto"/>
            <w:vAlign w:val="center"/>
          </w:tcPr>
          <w:p w14:paraId="12D0B9EC" w14:textId="77777777" w:rsidR="00FF29A9" w:rsidRPr="00622B37" w:rsidRDefault="00FF29A9" w:rsidP="00FF29A9">
            <w:pPr>
              <w:jc w:val="left"/>
              <w:rPr>
                <w:rFonts w:cs="Arial"/>
                <w:bCs/>
                <w:sz w:val="20"/>
              </w:rPr>
            </w:pPr>
            <w:r w:rsidRPr="00622B37">
              <w:rPr>
                <w:rFonts w:cs="Arial"/>
                <w:bCs/>
                <w:sz w:val="20"/>
              </w:rPr>
              <w:t>24 &amp; 25 Feb 2022</w:t>
            </w:r>
          </w:p>
        </w:tc>
        <w:tc>
          <w:tcPr>
            <w:tcW w:w="990" w:type="dxa"/>
            <w:vAlign w:val="center"/>
          </w:tcPr>
          <w:p w14:paraId="6C79435C" w14:textId="77777777" w:rsidR="00FF29A9" w:rsidRPr="00622B37" w:rsidRDefault="00FF29A9" w:rsidP="00FF29A9">
            <w:pPr>
              <w:ind w:right="-165"/>
              <w:jc w:val="left"/>
              <w:rPr>
                <w:rFonts w:cs="Arial"/>
                <w:bCs/>
                <w:sz w:val="20"/>
              </w:rPr>
            </w:pPr>
            <w:r w:rsidRPr="00622B37">
              <w:rPr>
                <w:rFonts w:cs="Arial"/>
                <w:bCs/>
                <w:sz w:val="20"/>
              </w:rPr>
              <w:t>25 Feb 2022</w:t>
            </w:r>
          </w:p>
        </w:tc>
        <w:tc>
          <w:tcPr>
            <w:tcW w:w="945" w:type="dxa"/>
            <w:vAlign w:val="center"/>
          </w:tcPr>
          <w:p w14:paraId="031A1C35" w14:textId="77777777" w:rsidR="00FF29A9" w:rsidRPr="00622B37" w:rsidRDefault="00FF29A9" w:rsidP="00FF29A9">
            <w:pPr>
              <w:ind w:right="-165"/>
              <w:jc w:val="center"/>
              <w:rPr>
                <w:rFonts w:cs="Arial"/>
                <w:bCs/>
                <w:sz w:val="20"/>
              </w:rPr>
            </w:pPr>
            <w:r w:rsidRPr="00622B37">
              <w:rPr>
                <w:rFonts w:cs="Arial"/>
                <w:bCs/>
                <w:sz w:val="20"/>
              </w:rPr>
              <w:t>24 Feb 2027</w:t>
            </w:r>
          </w:p>
        </w:tc>
        <w:tc>
          <w:tcPr>
            <w:tcW w:w="1471" w:type="dxa"/>
            <w:vAlign w:val="center"/>
          </w:tcPr>
          <w:p w14:paraId="1BB8D36E" w14:textId="77777777" w:rsidR="00FF29A9" w:rsidRPr="00622B37" w:rsidRDefault="00FF29A9" w:rsidP="00FF29A9">
            <w:pPr>
              <w:autoSpaceDE w:val="0"/>
              <w:autoSpaceDN w:val="0"/>
              <w:adjustRightInd w:val="0"/>
              <w:ind w:right="-165"/>
              <w:jc w:val="left"/>
              <w:rPr>
                <w:rFonts w:eastAsiaTheme="minorHAnsi" w:cs="Arial"/>
                <w:color w:val="000000"/>
                <w:sz w:val="20"/>
                <w:lang w:val="en-GB"/>
              </w:rPr>
            </w:pPr>
            <w:r w:rsidRPr="00622B37">
              <w:rPr>
                <w:rFonts w:eastAsiaTheme="minorHAnsi" w:cs="Arial"/>
                <w:color w:val="000000"/>
                <w:sz w:val="20"/>
                <w:lang w:val="en-GB"/>
              </w:rPr>
              <w:t>Foreign Component: US$ 1,726,800</w:t>
            </w:r>
          </w:p>
          <w:p w14:paraId="1C93E2F4" w14:textId="77777777" w:rsidR="00FF29A9" w:rsidRPr="00622B37" w:rsidRDefault="00FF29A9" w:rsidP="00FF29A9">
            <w:pPr>
              <w:autoSpaceDE w:val="0"/>
              <w:autoSpaceDN w:val="0"/>
              <w:adjustRightInd w:val="0"/>
              <w:ind w:right="-165"/>
              <w:jc w:val="left"/>
              <w:rPr>
                <w:rFonts w:eastAsiaTheme="minorHAnsi" w:cs="Arial"/>
                <w:color w:val="000000"/>
                <w:sz w:val="20"/>
                <w:lang w:val="en-GB"/>
              </w:rPr>
            </w:pPr>
          </w:p>
          <w:p w14:paraId="707679C3" w14:textId="77777777" w:rsidR="00FF29A9" w:rsidRPr="00622B37" w:rsidRDefault="00FF29A9" w:rsidP="00FF29A9">
            <w:pPr>
              <w:autoSpaceDE w:val="0"/>
              <w:autoSpaceDN w:val="0"/>
              <w:adjustRightInd w:val="0"/>
              <w:ind w:right="-165"/>
              <w:jc w:val="left"/>
              <w:rPr>
                <w:rFonts w:eastAsiaTheme="minorHAnsi" w:cs="Arial"/>
                <w:color w:val="000000"/>
                <w:sz w:val="20"/>
                <w:lang w:val="en-GB"/>
              </w:rPr>
            </w:pPr>
            <w:r w:rsidRPr="00622B37">
              <w:rPr>
                <w:rFonts w:eastAsiaTheme="minorHAnsi" w:cs="Arial"/>
                <w:color w:val="000000"/>
                <w:sz w:val="20"/>
                <w:lang w:val="en-GB"/>
              </w:rPr>
              <w:t>Local Component: PKR 2,535,968,000</w:t>
            </w:r>
          </w:p>
          <w:p w14:paraId="0C2A26DA" w14:textId="77777777" w:rsidR="00FF29A9" w:rsidRPr="00622B37" w:rsidRDefault="00FF29A9" w:rsidP="00FF29A9">
            <w:pPr>
              <w:autoSpaceDE w:val="0"/>
              <w:autoSpaceDN w:val="0"/>
              <w:adjustRightInd w:val="0"/>
              <w:ind w:right="-165"/>
              <w:jc w:val="left"/>
              <w:rPr>
                <w:rFonts w:eastAsiaTheme="minorHAnsi" w:cs="Arial"/>
                <w:color w:val="000000"/>
                <w:sz w:val="20"/>
                <w:lang w:val="en-GB"/>
              </w:rPr>
            </w:pPr>
            <w:r w:rsidRPr="00622B37">
              <w:rPr>
                <w:rFonts w:eastAsiaTheme="minorHAnsi" w:cs="Arial"/>
                <w:color w:val="000000"/>
                <w:sz w:val="20"/>
                <w:lang w:val="en-GB"/>
              </w:rPr>
              <w:t>Provisional Sums: US$ 556,923 = PKR 95,846,448</w:t>
            </w:r>
          </w:p>
          <w:p w14:paraId="48213A28" w14:textId="77777777" w:rsidR="00FF29A9" w:rsidRPr="00622B37" w:rsidRDefault="00FF29A9" w:rsidP="00FF29A9">
            <w:pPr>
              <w:ind w:right="-165"/>
              <w:jc w:val="left"/>
              <w:rPr>
                <w:rFonts w:cs="Arial"/>
                <w:bCs/>
                <w:sz w:val="20"/>
              </w:rPr>
            </w:pPr>
            <w:r w:rsidRPr="00622B37">
              <w:rPr>
                <w:rFonts w:eastAsiaTheme="minorHAnsi" w:cs="Arial"/>
                <w:color w:val="000000"/>
                <w:sz w:val="20"/>
                <w:lang w:val="en-GB"/>
              </w:rPr>
              <w:t>Contingency: US$ 371,282 = PKR 63,897,632</w:t>
            </w:r>
          </w:p>
        </w:tc>
      </w:tr>
    </w:tbl>
    <w:p w14:paraId="2FB2103E" w14:textId="77777777" w:rsidR="00FF29A9" w:rsidRPr="00237688" w:rsidRDefault="00FF29A9" w:rsidP="00FF29A9">
      <w:pPr>
        <w:autoSpaceDE w:val="0"/>
        <w:autoSpaceDN w:val="0"/>
        <w:adjustRightInd w:val="0"/>
        <w:rPr>
          <w:rFonts w:cs="Arial"/>
          <w:b/>
          <w:szCs w:val="22"/>
          <w:highlight w:val="yellow"/>
        </w:rPr>
      </w:pPr>
    </w:p>
    <w:p w14:paraId="5D25DF75" w14:textId="64F007BB" w:rsidR="00FF29A9" w:rsidRPr="00237688" w:rsidRDefault="00FF29A9" w:rsidP="00FF29A9">
      <w:pPr>
        <w:autoSpaceDE w:val="0"/>
        <w:autoSpaceDN w:val="0"/>
        <w:adjustRightInd w:val="0"/>
        <w:rPr>
          <w:rFonts w:cs="Arial"/>
          <w:b/>
          <w:szCs w:val="22"/>
          <w:highlight w:val="yellow"/>
        </w:rPr>
      </w:pPr>
    </w:p>
    <w:p w14:paraId="67657C9A" w14:textId="3B6A20D3" w:rsidR="00FF29A9" w:rsidRPr="00237688" w:rsidRDefault="00FF29A9" w:rsidP="00FF29A9">
      <w:pPr>
        <w:autoSpaceDE w:val="0"/>
        <w:autoSpaceDN w:val="0"/>
        <w:adjustRightInd w:val="0"/>
        <w:rPr>
          <w:rFonts w:cs="Arial"/>
          <w:b/>
          <w:szCs w:val="22"/>
          <w:highlight w:val="yellow"/>
        </w:rPr>
      </w:pPr>
    </w:p>
    <w:p w14:paraId="717A024F" w14:textId="70B791B9" w:rsidR="00FF29A9" w:rsidRPr="00237688" w:rsidRDefault="00FF29A9" w:rsidP="00FF29A9">
      <w:pPr>
        <w:autoSpaceDE w:val="0"/>
        <w:autoSpaceDN w:val="0"/>
        <w:adjustRightInd w:val="0"/>
        <w:rPr>
          <w:rFonts w:cs="Arial"/>
          <w:b/>
          <w:szCs w:val="22"/>
          <w:highlight w:val="yellow"/>
        </w:rPr>
      </w:pPr>
    </w:p>
    <w:p w14:paraId="4D5E5E51" w14:textId="385529DC" w:rsidR="00FF29A9" w:rsidRPr="00237688" w:rsidRDefault="00FF29A9" w:rsidP="00FF29A9">
      <w:pPr>
        <w:autoSpaceDE w:val="0"/>
        <w:autoSpaceDN w:val="0"/>
        <w:adjustRightInd w:val="0"/>
        <w:rPr>
          <w:rFonts w:cs="Arial"/>
          <w:b/>
          <w:szCs w:val="22"/>
          <w:highlight w:val="yellow"/>
        </w:rPr>
      </w:pPr>
    </w:p>
    <w:p w14:paraId="3633ADFF" w14:textId="77A6D7A4" w:rsidR="00FF29A9" w:rsidRPr="00237688" w:rsidRDefault="00FF29A9" w:rsidP="00FF29A9">
      <w:pPr>
        <w:autoSpaceDE w:val="0"/>
        <w:autoSpaceDN w:val="0"/>
        <w:adjustRightInd w:val="0"/>
        <w:rPr>
          <w:rFonts w:cs="Arial"/>
          <w:b/>
          <w:szCs w:val="22"/>
          <w:highlight w:val="yellow"/>
        </w:rPr>
      </w:pPr>
    </w:p>
    <w:p w14:paraId="56AB9DC5" w14:textId="10D07DB0" w:rsidR="00FF29A9" w:rsidRPr="00237688" w:rsidRDefault="00FF29A9" w:rsidP="00FF29A9">
      <w:pPr>
        <w:autoSpaceDE w:val="0"/>
        <w:autoSpaceDN w:val="0"/>
        <w:adjustRightInd w:val="0"/>
        <w:rPr>
          <w:rFonts w:cs="Arial"/>
          <w:b/>
          <w:szCs w:val="22"/>
          <w:highlight w:val="yellow"/>
        </w:rPr>
      </w:pPr>
    </w:p>
    <w:p w14:paraId="29728ABA" w14:textId="2A40C77B" w:rsidR="00FF29A9" w:rsidRPr="00237688" w:rsidRDefault="00FF29A9" w:rsidP="00FF29A9">
      <w:pPr>
        <w:autoSpaceDE w:val="0"/>
        <w:autoSpaceDN w:val="0"/>
        <w:adjustRightInd w:val="0"/>
        <w:rPr>
          <w:rFonts w:cs="Arial"/>
          <w:b/>
          <w:szCs w:val="22"/>
          <w:highlight w:val="yellow"/>
        </w:rPr>
      </w:pPr>
    </w:p>
    <w:p w14:paraId="10FA698B" w14:textId="77777777" w:rsidR="00FF29A9" w:rsidRPr="00237688" w:rsidRDefault="00FF29A9" w:rsidP="00FF29A9">
      <w:pPr>
        <w:autoSpaceDE w:val="0"/>
        <w:autoSpaceDN w:val="0"/>
        <w:adjustRightInd w:val="0"/>
        <w:rPr>
          <w:rFonts w:cs="Arial"/>
          <w:b/>
          <w:bCs/>
          <w:sz w:val="20"/>
          <w:highlight w:val="yellow"/>
        </w:rPr>
      </w:pPr>
    </w:p>
    <w:tbl>
      <w:tblPr>
        <w:tblStyle w:val="TableGrid"/>
        <w:tblW w:w="0" w:type="auto"/>
        <w:tblLook w:val="04A0" w:firstRow="1" w:lastRow="0" w:firstColumn="1" w:lastColumn="0" w:noHBand="0" w:noVBand="1"/>
      </w:tblPr>
      <w:tblGrid>
        <w:gridCol w:w="1149"/>
        <w:gridCol w:w="1959"/>
        <w:gridCol w:w="939"/>
        <w:gridCol w:w="1150"/>
        <w:gridCol w:w="1101"/>
        <w:gridCol w:w="1209"/>
        <w:gridCol w:w="1079"/>
        <w:gridCol w:w="1350"/>
        <w:gridCol w:w="1160"/>
        <w:gridCol w:w="1155"/>
        <w:gridCol w:w="1283"/>
        <w:gridCol w:w="1350"/>
        <w:gridCol w:w="1172"/>
        <w:gridCol w:w="1217"/>
      </w:tblGrid>
      <w:tr w:rsidR="00256F55" w:rsidRPr="00622B37" w14:paraId="59B28474" w14:textId="77777777" w:rsidTr="008E5351">
        <w:trPr>
          <w:tblHeader/>
        </w:trPr>
        <w:tc>
          <w:tcPr>
            <w:tcW w:w="17273" w:type="dxa"/>
            <w:gridSpan w:val="14"/>
            <w:tcBorders>
              <w:top w:val="nil"/>
              <w:left w:val="nil"/>
              <w:right w:val="nil"/>
            </w:tcBorders>
            <w:vAlign w:val="center"/>
          </w:tcPr>
          <w:p w14:paraId="0079BF74" w14:textId="02D358CD" w:rsidR="00256F55" w:rsidRPr="00622B37" w:rsidRDefault="00256F55" w:rsidP="00515300">
            <w:pPr>
              <w:autoSpaceDE w:val="0"/>
              <w:autoSpaceDN w:val="0"/>
              <w:adjustRightInd w:val="0"/>
              <w:jc w:val="center"/>
              <w:rPr>
                <w:rFonts w:cs="Arial"/>
                <w:b/>
                <w:sz w:val="22"/>
                <w:szCs w:val="22"/>
              </w:rPr>
            </w:pPr>
            <w:r w:rsidRPr="00622B37">
              <w:rPr>
                <w:rFonts w:cs="Arial"/>
                <w:b/>
                <w:sz w:val="22"/>
                <w:szCs w:val="22"/>
              </w:rPr>
              <w:t>Appendix-3-Table A3.2: Individual Consultants Recruitment Monitoring</w:t>
            </w:r>
          </w:p>
        </w:tc>
      </w:tr>
      <w:bookmarkEnd w:id="56"/>
      <w:tr w:rsidR="00444E3F" w:rsidRPr="00622B37" w14:paraId="54C05F01" w14:textId="77777777" w:rsidTr="00444E3F">
        <w:trPr>
          <w:tblHeader/>
        </w:trPr>
        <w:tc>
          <w:tcPr>
            <w:tcW w:w="1149" w:type="dxa"/>
            <w:vMerge w:val="restart"/>
            <w:vAlign w:val="center"/>
          </w:tcPr>
          <w:p w14:paraId="1850B78B" w14:textId="4D4791EF" w:rsidR="00256F55" w:rsidRPr="00622B37" w:rsidRDefault="00256F55" w:rsidP="00515300">
            <w:pPr>
              <w:autoSpaceDE w:val="0"/>
              <w:autoSpaceDN w:val="0"/>
              <w:adjustRightInd w:val="0"/>
              <w:jc w:val="left"/>
              <w:rPr>
                <w:rFonts w:cs="Arial"/>
                <w:b/>
                <w:szCs w:val="22"/>
              </w:rPr>
            </w:pPr>
            <w:r w:rsidRPr="00622B37">
              <w:rPr>
                <w:b/>
              </w:rPr>
              <w:t>Package #</w:t>
            </w:r>
          </w:p>
        </w:tc>
        <w:tc>
          <w:tcPr>
            <w:tcW w:w="1959" w:type="dxa"/>
            <w:vMerge w:val="restart"/>
            <w:vAlign w:val="center"/>
          </w:tcPr>
          <w:p w14:paraId="6B9E19D3" w14:textId="4DB65650" w:rsidR="00256F55" w:rsidRPr="00622B37" w:rsidRDefault="00256F55" w:rsidP="00515300">
            <w:pPr>
              <w:autoSpaceDE w:val="0"/>
              <w:autoSpaceDN w:val="0"/>
              <w:adjustRightInd w:val="0"/>
              <w:jc w:val="left"/>
              <w:rPr>
                <w:rFonts w:cs="Arial"/>
                <w:b/>
                <w:szCs w:val="22"/>
              </w:rPr>
            </w:pPr>
            <w:r w:rsidRPr="00622B37">
              <w:rPr>
                <w:b/>
              </w:rPr>
              <w:t>Name of Contract Package</w:t>
            </w:r>
          </w:p>
        </w:tc>
        <w:tc>
          <w:tcPr>
            <w:tcW w:w="939" w:type="dxa"/>
            <w:vMerge w:val="restart"/>
            <w:vAlign w:val="center"/>
          </w:tcPr>
          <w:p w14:paraId="2B5194B0" w14:textId="671A28C1" w:rsidR="00256F55" w:rsidRPr="00622B37" w:rsidRDefault="00256F55" w:rsidP="00515300">
            <w:pPr>
              <w:autoSpaceDE w:val="0"/>
              <w:autoSpaceDN w:val="0"/>
              <w:adjustRightInd w:val="0"/>
              <w:jc w:val="left"/>
              <w:rPr>
                <w:rFonts w:cs="Arial"/>
                <w:b/>
                <w:szCs w:val="22"/>
              </w:rPr>
            </w:pPr>
            <w:r w:rsidRPr="00622B37">
              <w:rPr>
                <w:b/>
              </w:rPr>
              <w:t xml:space="preserve">Est. Amt. </w:t>
            </w:r>
          </w:p>
        </w:tc>
        <w:tc>
          <w:tcPr>
            <w:tcW w:w="1150" w:type="dxa"/>
            <w:vAlign w:val="center"/>
          </w:tcPr>
          <w:p w14:paraId="73C1E01A" w14:textId="77777777" w:rsidR="00256F55" w:rsidRPr="00622B37" w:rsidRDefault="00256F55" w:rsidP="00515300">
            <w:pPr>
              <w:autoSpaceDE w:val="0"/>
              <w:autoSpaceDN w:val="0"/>
              <w:adjustRightInd w:val="0"/>
              <w:jc w:val="left"/>
              <w:rPr>
                <w:rFonts w:cs="Arial"/>
                <w:b/>
                <w:szCs w:val="22"/>
              </w:rPr>
            </w:pPr>
          </w:p>
        </w:tc>
        <w:tc>
          <w:tcPr>
            <w:tcW w:w="10859" w:type="dxa"/>
            <w:gridSpan w:val="9"/>
            <w:vAlign w:val="center"/>
          </w:tcPr>
          <w:p w14:paraId="078634BC" w14:textId="6C02D471" w:rsidR="00256F55" w:rsidRPr="00622B37" w:rsidRDefault="00256F55" w:rsidP="00515300">
            <w:pPr>
              <w:autoSpaceDE w:val="0"/>
              <w:autoSpaceDN w:val="0"/>
              <w:adjustRightInd w:val="0"/>
              <w:jc w:val="left"/>
              <w:rPr>
                <w:rFonts w:cs="Arial"/>
                <w:b/>
                <w:szCs w:val="22"/>
              </w:rPr>
            </w:pPr>
            <w:r w:rsidRPr="00622B37">
              <w:rPr>
                <w:rFonts w:cs="Arial"/>
                <w:b/>
                <w:szCs w:val="22"/>
              </w:rPr>
              <w:t>Milestone Dates</w:t>
            </w:r>
          </w:p>
        </w:tc>
        <w:tc>
          <w:tcPr>
            <w:tcW w:w="1217" w:type="dxa"/>
            <w:vAlign w:val="center"/>
          </w:tcPr>
          <w:p w14:paraId="42A1D049" w14:textId="77777777" w:rsidR="00256F55" w:rsidRPr="00622B37" w:rsidRDefault="00256F55" w:rsidP="00515300">
            <w:pPr>
              <w:autoSpaceDE w:val="0"/>
              <w:autoSpaceDN w:val="0"/>
              <w:adjustRightInd w:val="0"/>
              <w:jc w:val="left"/>
              <w:rPr>
                <w:rFonts w:cs="Arial"/>
                <w:b/>
                <w:szCs w:val="22"/>
              </w:rPr>
            </w:pPr>
          </w:p>
        </w:tc>
      </w:tr>
      <w:tr w:rsidR="00444E3F" w:rsidRPr="00622B37" w14:paraId="62151E44" w14:textId="77777777" w:rsidTr="00444E3F">
        <w:trPr>
          <w:tblHeader/>
        </w:trPr>
        <w:tc>
          <w:tcPr>
            <w:tcW w:w="1149" w:type="dxa"/>
            <w:vMerge/>
            <w:vAlign w:val="center"/>
          </w:tcPr>
          <w:p w14:paraId="73098513" w14:textId="77777777" w:rsidR="00256F55" w:rsidRPr="00622B37" w:rsidRDefault="00256F55" w:rsidP="00515300">
            <w:pPr>
              <w:autoSpaceDE w:val="0"/>
              <w:autoSpaceDN w:val="0"/>
              <w:adjustRightInd w:val="0"/>
              <w:jc w:val="left"/>
              <w:rPr>
                <w:rFonts w:cs="Arial"/>
                <w:b/>
                <w:szCs w:val="22"/>
              </w:rPr>
            </w:pPr>
          </w:p>
        </w:tc>
        <w:tc>
          <w:tcPr>
            <w:tcW w:w="1959" w:type="dxa"/>
            <w:vMerge/>
            <w:vAlign w:val="center"/>
          </w:tcPr>
          <w:p w14:paraId="4F431054" w14:textId="77777777" w:rsidR="00256F55" w:rsidRPr="00622B37" w:rsidRDefault="00256F55" w:rsidP="00515300">
            <w:pPr>
              <w:autoSpaceDE w:val="0"/>
              <w:autoSpaceDN w:val="0"/>
              <w:adjustRightInd w:val="0"/>
              <w:jc w:val="left"/>
              <w:rPr>
                <w:rFonts w:cs="Arial"/>
                <w:b/>
                <w:szCs w:val="22"/>
              </w:rPr>
            </w:pPr>
          </w:p>
        </w:tc>
        <w:tc>
          <w:tcPr>
            <w:tcW w:w="939" w:type="dxa"/>
            <w:vMerge/>
            <w:vAlign w:val="center"/>
          </w:tcPr>
          <w:p w14:paraId="5AD64C0B" w14:textId="77777777" w:rsidR="00256F55" w:rsidRPr="00622B37" w:rsidRDefault="00256F55" w:rsidP="00515300">
            <w:pPr>
              <w:autoSpaceDE w:val="0"/>
              <w:autoSpaceDN w:val="0"/>
              <w:adjustRightInd w:val="0"/>
              <w:jc w:val="left"/>
              <w:rPr>
                <w:rFonts w:cs="Arial"/>
                <w:b/>
                <w:szCs w:val="22"/>
              </w:rPr>
            </w:pPr>
          </w:p>
        </w:tc>
        <w:tc>
          <w:tcPr>
            <w:tcW w:w="1150" w:type="dxa"/>
            <w:vAlign w:val="center"/>
          </w:tcPr>
          <w:p w14:paraId="6A30208E" w14:textId="66265EA9" w:rsidR="00256F55" w:rsidRPr="00622B37" w:rsidRDefault="00256F55" w:rsidP="00515300">
            <w:pPr>
              <w:autoSpaceDE w:val="0"/>
              <w:autoSpaceDN w:val="0"/>
              <w:adjustRightInd w:val="0"/>
              <w:jc w:val="left"/>
              <w:rPr>
                <w:rFonts w:cs="Arial"/>
                <w:b/>
                <w:szCs w:val="22"/>
              </w:rPr>
            </w:pPr>
            <w:r w:rsidRPr="00622B37">
              <w:rPr>
                <w:b/>
              </w:rPr>
              <w:t>Planned/ Approved</w:t>
            </w:r>
          </w:p>
        </w:tc>
        <w:tc>
          <w:tcPr>
            <w:tcW w:w="1101" w:type="dxa"/>
            <w:vAlign w:val="center"/>
          </w:tcPr>
          <w:p w14:paraId="535DCA44" w14:textId="690A6EF4" w:rsidR="00256F55" w:rsidRPr="00622B37" w:rsidRDefault="00256F55" w:rsidP="00515300">
            <w:pPr>
              <w:autoSpaceDE w:val="0"/>
              <w:autoSpaceDN w:val="0"/>
              <w:adjustRightInd w:val="0"/>
              <w:jc w:val="left"/>
              <w:rPr>
                <w:rFonts w:cs="Arial"/>
                <w:b/>
                <w:szCs w:val="22"/>
              </w:rPr>
            </w:pPr>
            <w:proofErr w:type="spellStart"/>
            <w:r w:rsidRPr="00622B37">
              <w:rPr>
                <w:b/>
              </w:rPr>
              <w:t>ToRs</w:t>
            </w:r>
            <w:proofErr w:type="spellEnd"/>
            <w:r w:rsidRPr="00622B37">
              <w:rPr>
                <w:b/>
              </w:rPr>
              <w:t xml:space="preserve"> / Budget shared with ADB</w:t>
            </w:r>
          </w:p>
        </w:tc>
        <w:tc>
          <w:tcPr>
            <w:tcW w:w="1209" w:type="dxa"/>
            <w:vAlign w:val="center"/>
          </w:tcPr>
          <w:p w14:paraId="50257502" w14:textId="504F869E" w:rsidR="00256F55" w:rsidRPr="00622B37" w:rsidRDefault="00256F55" w:rsidP="00515300">
            <w:pPr>
              <w:autoSpaceDE w:val="0"/>
              <w:autoSpaceDN w:val="0"/>
              <w:adjustRightInd w:val="0"/>
              <w:jc w:val="left"/>
              <w:rPr>
                <w:rFonts w:cs="Arial"/>
                <w:b/>
                <w:szCs w:val="22"/>
              </w:rPr>
            </w:pPr>
            <w:r w:rsidRPr="00622B37">
              <w:rPr>
                <w:b/>
              </w:rPr>
              <w:t>ADB Clearance</w:t>
            </w:r>
          </w:p>
        </w:tc>
        <w:tc>
          <w:tcPr>
            <w:tcW w:w="1079" w:type="dxa"/>
            <w:vAlign w:val="center"/>
          </w:tcPr>
          <w:p w14:paraId="4806B38E" w14:textId="15EC3E88" w:rsidR="00256F55" w:rsidRPr="00622B37" w:rsidRDefault="00256F55" w:rsidP="00515300">
            <w:pPr>
              <w:autoSpaceDE w:val="0"/>
              <w:autoSpaceDN w:val="0"/>
              <w:adjustRightInd w:val="0"/>
              <w:jc w:val="left"/>
              <w:rPr>
                <w:rFonts w:cs="Arial"/>
                <w:b/>
                <w:szCs w:val="22"/>
              </w:rPr>
            </w:pPr>
            <w:r w:rsidRPr="00622B37">
              <w:rPr>
                <w:b/>
              </w:rPr>
              <w:t>EOI Advert</w:t>
            </w:r>
          </w:p>
        </w:tc>
        <w:tc>
          <w:tcPr>
            <w:tcW w:w="1350" w:type="dxa"/>
            <w:vAlign w:val="center"/>
          </w:tcPr>
          <w:p w14:paraId="442322A8" w14:textId="058E6D2E" w:rsidR="00256F55" w:rsidRPr="00622B37" w:rsidRDefault="00256F55" w:rsidP="00515300">
            <w:pPr>
              <w:autoSpaceDE w:val="0"/>
              <w:autoSpaceDN w:val="0"/>
              <w:adjustRightInd w:val="0"/>
              <w:jc w:val="left"/>
              <w:rPr>
                <w:rFonts w:cs="Arial"/>
                <w:b/>
                <w:szCs w:val="22"/>
              </w:rPr>
            </w:pPr>
            <w:r w:rsidRPr="00622B37">
              <w:rPr>
                <w:b/>
              </w:rPr>
              <w:t>Submission 1 to ADB</w:t>
            </w:r>
          </w:p>
        </w:tc>
        <w:tc>
          <w:tcPr>
            <w:tcW w:w="1160" w:type="dxa"/>
            <w:vAlign w:val="center"/>
          </w:tcPr>
          <w:p w14:paraId="12F5593B" w14:textId="4336AD36" w:rsidR="00256F55" w:rsidRPr="00622B37" w:rsidRDefault="00256F55" w:rsidP="00515300">
            <w:pPr>
              <w:autoSpaceDE w:val="0"/>
              <w:autoSpaceDN w:val="0"/>
              <w:adjustRightInd w:val="0"/>
              <w:jc w:val="left"/>
              <w:rPr>
                <w:rFonts w:cs="Arial"/>
                <w:b/>
                <w:szCs w:val="22"/>
              </w:rPr>
            </w:pPr>
            <w:r w:rsidRPr="00622B37">
              <w:rPr>
                <w:b/>
              </w:rPr>
              <w:t xml:space="preserve">ADB approval </w:t>
            </w:r>
          </w:p>
        </w:tc>
        <w:tc>
          <w:tcPr>
            <w:tcW w:w="1155" w:type="dxa"/>
            <w:vAlign w:val="center"/>
          </w:tcPr>
          <w:p w14:paraId="696CE9DF" w14:textId="239FC6F0" w:rsidR="00256F55" w:rsidRPr="00622B37" w:rsidRDefault="00256F55" w:rsidP="00515300">
            <w:pPr>
              <w:autoSpaceDE w:val="0"/>
              <w:autoSpaceDN w:val="0"/>
              <w:adjustRightInd w:val="0"/>
              <w:jc w:val="left"/>
              <w:rPr>
                <w:rFonts w:cs="Arial"/>
                <w:b/>
                <w:szCs w:val="22"/>
              </w:rPr>
            </w:pPr>
            <w:r w:rsidRPr="00622B37">
              <w:rPr>
                <w:b/>
              </w:rPr>
              <w:t>Contract Signing</w:t>
            </w:r>
          </w:p>
        </w:tc>
        <w:tc>
          <w:tcPr>
            <w:tcW w:w="1283" w:type="dxa"/>
            <w:vAlign w:val="center"/>
          </w:tcPr>
          <w:p w14:paraId="12550E1F" w14:textId="439FA241" w:rsidR="00256F55" w:rsidRPr="00622B37" w:rsidRDefault="00256F55" w:rsidP="00515300">
            <w:pPr>
              <w:autoSpaceDE w:val="0"/>
              <w:autoSpaceDN w:val="0"/>
              <w:adjustRightInd w:val="0"/>
              <w:jc w:val="left"/>
              <w:rPr>
                <w:rFonts w:cs="Arial"/>
                <w:b/>
                <w:szCs w:val="22"/>
              </w:rPr>
            </w:pPr>
            <w:r w:rsidRPr="00622B37">
              <w:rPr>
                <w:b/>
              </w:rPr>
              <w:t xml:space="preserve">Intended completion </w:t>
            </w:r>
          </w:p>
        </w:tc>
        <w:tc>
          <w:tcPr>
            <w:tcW w:w="1350" w:type="dxa"/>
            <w:vAlign w:val="center"/>
          </w:tcPr>
          <w:p w14:paraId="640B6346" w14:textId="5E2072E0" w:rsidR="00256F55" w:rsidRPr="00622B37" w:rsidRDefault="00256F55" w:rsidP="00515300">
            <w:pPr>
              <w:autoSpaceDE w:val="0"/>
              <w:autoSpaceDN w:val="0"/>
              <w:adjustRightInd w:val="0"/>
              <w:jc w:val="left"/>
              <w:rPr>
                <w:rFonts w:cs="Arial"/>
                <w:b/>
                <w:szCs w:val="22"/>
              </w:rPr>
            </w:pPr>
            <w:r w:rsidRPr="00622B37">
              <w:rPr>
                <w:b/>
              </w:rPr>
              <w:t>Submission 2 to ADB2</w:t>
            </w:r>
          </w:p>
        </w:tc>
        <w:tc>
          <w:tcPr>
            <w:tcW w:w="1172" w:type="dxa"/>
            <w:vAlign w:val="center"/>
          </w:tcPr>
          <w:p w14:paraId="23EC4E1F" w14:textId="1DE3DE5C" w:rsidR="00256F55" w:rsidRPr="00622B37" w:rsidRDefault="00256F55" w:rsidP="00515300">
            <w:pPr>
              <w:autoSpaceDE w:val="0"/>
              <w:autoSpaceDN w:val="0"/>
              <w:adjustRightInd w:val="0"/>
              <w:jc w:val="left"/>
              <w:rPr>
                <w:rFonts w:cs="Arial"/>
                <w:b/>
                <w:szCs w:val="22"/>
              </w:rPr>
            </w:pPr>
            <w:r w:rsidRPr="00622B37">
              <w:rPr>
                <w:b/>
              </w:rPr>
              <w:t xml:space="preserve">ADB Approval </w:t>
            </w:r>
          </w:p>
        </w:tc>
        <w:tc>
          <w:tcPr>
            <w:tcW w:w="1217" w:type="dxa"/>
            <w:vAlign w:val="center"/>
          </w:tcPr>
          <w:p w14:paraId="3B7DBEFF" w14:textId="49D620E0" w:rsidR="00256F55" w:rsidRPr="00622B37" w:rsidRDefault="00256F55" w:rsidP="00515300">
            <w:pPr>
              <w:autoSpaceDE w:val="0"/>
              <w:autoSpaceDN w:val="0"/>
              <w:adjustRightInd w:val="0"/>
              <w:jc w:val="left"/>
              <w:rPr>
                <w:rFonts w:cs="Arial"/>
                <w:b/>
                <w:szCs w:val="22"/>
              </w:rPr>
            </w:pPr>
            <w:r w:rsidRPr="00622B37">
              <w:rPr>
                <w:b/>
              </w:rPr>
              <w:t>Awarded Amount</w:t>
            </w:r>
          </w:p>
        </w:tc>
      </w:tr>
      <w:tr w:rsidR="00444E3F" w:rsidRPr="00622B37" w14:paraId="035C3B56" w14:textId="77777777" w:rsidTr="00444E3F">
        <w:tc>
          <w:tcPr>
            <w:tcW w:w="1149" w:type="dxa"/>
            <w:vMerge w:val="restart"/>
            <w:vAlign w:val="center"/>
          </w:tcPr>
          <w:p w14:paraId="5F370A8A" w14:textId="623F1F48" w:rsidR="00515300" w:rsidRPr="00622B37" w:rsidRDefault="00515300" w:rsidP="008E5351">
            <w:pPr>
              <w:autoSpaceDE w:val="0"/>
              <w:autoSpaceDN w:val="0"/>
              <w:adjustRightInd w:val="0"/>
              <w:jc w:val="left"/>
              <w:rPr>
                <w:rFonts w:cs="Arial"/>
                <w:szCs w:val="22"/>
              </w:rPr>
            </w:pPr>
            <w:r w:rsidRPr="00622B37">
              <w:t>KPCIP-IC-PMU-01</w:t>
            </w:r>
          </w:p>
        </w:tc>
        <w:tc>
          <w:tcPr>
            <w:tcW w:w="1959" w:type="dxa"/>
            <w:vMerge w:val="restart"/>
            <w:vAlign w:val="center"/>
          </w:tcPr>
          <w:p w14:paraId="5D9C494A" w14:textId="242A690E" w:rsidR="00515300" w:rsidRPr="00622B37" w:rsidRDefault="00515300" w:rsidP="00444E3F">
            <w:pPr>
              <w:autoSpaceDE w:val="0"/>
              <w:autoSpaceDN w:val="0"/>
              <w:adjustRightInd w:val="0"/>
              <w:jc w:val="left"/>
              <w:rPr>
                <w:rFonts w:cs="Arial"/>
                <w:szCs w:val="22"/>
              </w:rPr>
            </w:pPr>
            <w:r w:rsidRPr="00622B37">
              <w:t>Monitoring &amp; Evaluation Specialist</w:t>
            </w:r>
          </w:p>
        </w:tc>
        <w:tc>
          <w:tcPr>
            <w:tcW w:w="939" w:type="dxa"/>
            <w:vMerge w:val="restart"/>
            <w:vAlign w:val="center"/>
          </w:tcPr>
          <w:p w14:paraId="4FB49112" w14:textId="37785541" w:rsidR="00515300" w:rsidRPr="00622B37" w:rsidRDefault="00515300" w:rsidP="00515300">
            <w:pPr>
              <w:autoSpaceDE w:val="0"/>
              <w:autoSpaceDN w:val="0"/>
              <w:adjustRightInd w:val="0"/>
              <w:jc w:val="left"/>
              <w:rPr>
                <w:rFonts w:cs="Arial"/>
                <w:szCs w:val="22"/>
              </w:rPr>
            </w:pPr>
            <w:r w:rsidRPr="00622B37">
              <w:t>61,508</w:t>
            </w:r>
          </w:p>
        </w:tc>
        <w:tc>
          <w:tcPr>
            <w:tcW w:w="1150" w:type="dxa"/>
            <w:vAlign w:val="center"/>
          </w:tcPr>
          <w:p w14:paraId="5D2E3CAC" w14:textId="2A119822" w:rsidR="00515300" w:rsidRPr="00622B37" w:rsidRDefault="00515300" w:rsidP="00515300">
            <w:pPr>
              <w:autoSpaceDE w:val="0"/>
              <w:autoSpaceDN w:val="0"/>
              <w:adjustRightInd w:val="0"/>
              <w:jc w:val="left"/>
              <w:rPr>
                <w:rFonts w:cs="Arial"/>
                <w:szCs w:val="22"/>
              </w:rPr>
            </w:pPr>
            <w:r w:rsidRPr="00622B37">
              <w:t>Planned</w:t>
            </w:r>
          </w:p>
        </w:tc>
        <w:tc>
          <w:tcPr>
            <w:tcW w:w="1101" w:type="dxa"/>
            <w:vAlign w:val="center"/>
          </w:tcPr>
          <w:p w14:paraId="51DA8A38" w14:textId="77777777" w:rsidR="00515300" w:rsidRPr="00622B37" w:rsidRDefault="00515300" w:rsidP="00515300">
            <w:pPr>
              <w:autoSpaceDE w:val="0"/>
              <w:autoSpaceDN w:val="0"/>
              <w:adjustRightInd w:val="0"/>
              <w:jc w:val="left"/>
              <w:rPr>
                <w:rFonts w:cs="Arial"/>
                <w:szCs w:val="22"/>
              </w:rPr>
            </w:pPr>
          </w:p>
        </w:tc>
        <w:tc>
          <w:tcPr>
            <w:tcW w:w="1209" w:type="dxa"/>
            <w:vAlign w:val="center"/>
          </w:tcPr>
          <w:p w14:paraId="47F56A39" w14:textId="77777777" w:rsidR="00515300" w:rsidRPr="00622B37" w:rsidRDefault="00515300" w:rsidP="00515300">
            <w:pPr>
              <w:autoSpaceDE w:val="0"/>
              <w:autoSpaceDN w:val="0"/>
              <w:adjustRightInd w:val="0"/>
              <w:jc w:val="left"/>
              <w:rPr>
                <w:rFonts w:cs="Arial"/>
                <w:szCs w:val="22"/>
              </w:rPr>
            </w:pPr>
          </w:p>
        </w:tc>
        <w:tc>
          <w:tcPr>
            <w:tcW w:w="1079" w:type="dxa"/>
            <w:vAlign w:val="center"/>
          </w:tcPr>
          <w:p w14:paraId="2CF8EB6B" w14:textId="77777777" w:rsidR="00515300" w:rsidRPr="00622B37" w:rsidRDefault="00515300" w:rsidP="00515300">
            <w:pPr>
              <w:autoSpaceDE w:val="0"/>
              <w:autoSpaceDN w:val="0"/>
              <w:adjustRightInd w:val="0"/>
              <w:jc w:val="left"/>
              <w:rPr>
                <w:rFonts w:cs="Arial"/>
                <w:szCs w:val="22"/>
              </w:rPr>
            </w:pPr>
          </w:p>
        </w:tc>
        <w:tc>
          <w:tcPr>
            <w:tcW w:w="1350" w:type="dxa"/>
            <w:vAlign w:val="center"/>
          </w:tcPr>
          <w:p w14:paraId="646C3220" w14:textId="77777777" w:rsidR="00515300" w:rsidRPr="00622B37" w:rsidRDefault="00515300" w:rsidP="00515300">
            <w:pPr>
              <w:autoSpaceDE w:val="0"/>
              <w:autoSpaceDN w:val="0"/>
              <w:adjustRightInd w:val="0"/>
              <w:jc w:val="left"/>
              <w:rPr>
                <w:rFonts w:cs="Arial"/>
                <w:szCs w:val="22"/>
              </w:rPr>
            </w:pPr>
          </w:p>
        </w:tc>
        <w:tc>
          <w:tcPr>
            <w:tcW w:w="1160" w:type="dxa"/>
            <w:vAlign w:val="center"/>
          </w:tcPr>
          <w:p w14:paraId="25CBCFB1" w14:textId="77777777" w:rsidR="00515300" w:rsidRPr="00622B37" w:rsidRDefault="00515300" w:rsidP="00515300">
            <w:pPr>
              <w:autoSpaceDE w:val="0"/>
              <w:autoSpaceDN w:val="0"/>
              <w:adjustRightInd w:val="0"/>
              <w:jc w:val="left"/>
              <w:rPr>
                <w:rFonts w:cs="Arial"/>
                <w:szCs w:val="22"/>
              </w:rPr>
            </w:pPr>
          </w:p>
        </w:tc>
        <w:tc>
          <w:tcPr>
            <w:tcW w:w="1155" w:type="dxa"/>
            <w:vAlign w:val="center"/>
          </w:tcPr>
          <w:p w14:paraId="16EB7984" w14:textId="77777777" w:rsidR="00515300" w:rsidRPr="00622B37" w:rsidRDefault="00515300" w:rsidP="00515300">
            <w:pPr>
              <w:autoSpaceDE w:val="0"/>
              <w:autoSpaceDN w:val="0"/>
              <w:adjustRightInd w:val="0"/>
              <w:jc w:val="left"/>
              <w:rPr>
                <w:rFonts w:cs="Arial"/>
                <w:szCs w:val="22"/>
              </w:rPr>
            </w:pPr>
          </w:p>
        </w:tc>
        <w:tc>
          <w:tcPr>
            <w:tcW w:w="1283" w:type="dxa"/>
            <w:vAlign w:val="center"/>
          </w:tcPr>
          <w:p w14:paraId="62A189FA" w14:textId="77777777" w:rsidR="00515300" w:rsidRPr="00622B37" w:rsidRDefault="00515300" w:rsidP="00515300">
            <w:pPr>
              <w:autoSpaceDE w:val="0"/>
              <w:autoSpaceDN w:val="0"/>
              <w:adjustRightInd w:val="0"/>
              <w:jc w:val="left"/>
              <w:rPr>
                <w:rFonts w:cs="Arial"/>
                <w:szCs w:val="22"/>
              </w:rPr>
            </w:pPr>
          </w:p>
        </w:tc>
        <w:tc>
          <w:tcPr>
            <w:tcW w:w="1350" w:type="dxa"/>
            <w:vAlign w:val="center"/>
          </w:tcPr>
          <w:p w14:paraId="6A373188" w14:textId="77777777" w:rsidR="00515300" w:rsidRPr="00622B37" w:rsidRDefault="00515300" w:rsidP="00515300">
            <w:pPr>
              <w:autoSpaceDE w:val="0"/>
              <w:autoSpaceDN w:val="0"/>
              <w:adjustRightInd w:val="0"/>
              <w:jc w:val="left"/>
              <w:rPr>
                <w:rFonts w:cs="Arial"/>
                <w:szCs w:val="22"/>
              </w:rPr>
            </w:pPr>
          </w:p>
        </w:tc>
        <w:tc>
          <w:tcPr>
            <w:tcW w:w="1172" w:type="dxa"/>
            <w:vAlign w:val="center"/>
          </w:tcPr>
          <w:p w14:paraId="627415F5" w14:textId="77777777" w:rsidR="00515300" w:rsidRPr="00622B37" w:rsidRDefault="00515300" w:rsidP="00515300">
            <w:pPr>
              <w:autoSpaceDE w:val="0"/>
              <w:autoSpaceDN w:val="0"/>
              <w:adjustRightInd w:val="0"/>
              <w:jc w:val="left"/>
              <w:rPr>
                <w:rFonts w:cs="Arial"/>
                <w:szCs w:val="22"/>
              </w:rPr>
            </w:pPr>
          </w:p>
        </w:tc>
        <w:tc>
          <w:tcPr>
            <w:tcW w:w="1217" w:type="dxa"/>
            <w:vMerge w:val="restart"/>
            <w:vAlign w:val="center"/>
          </w:tcPr>
          <w:p w14:paraId="1A7B32E5" w14:textId="27A46B55" w:rsidR="00515300" w:rsidRPr="00622B37" w:rsidRDefault="00515300" w:rsidP="00515300">
            <w:pPr>
              <w:autoSpaceDE w:val="0"/>
              <w:autoSpaceDN w:val="0"/>
              <w:adjustRightInd w:val="0"/>
              <w:jc w:val="left"/>
              <w:rPr>
                <w:rFonts w:cs="Arial"/>
                <w:szCs w:val="22"/>
              </w:rPr>
            </w:pPr>
            <w:r w:rsidRPr="00622B37">
              <w:t>53,910.15</w:t>
            </w:r>
          </w:p>
        </w:tc>
      </w:tr>
      <w:tr w:rsidR="00444E3F" w:rsidRPr="00622B37" w14:paraId="7372E67D" w14:textId="77777777" w:rsidTr="00444E3F">
        <w:tc>
          <w:tcPr>
            <w:tcW w:w="1149" w:type="dxa"/>
            <w:vMerge/>
            <w:vAlign w:val="center"/>
          </w:tcPr>
          <w:p w14:paraId="045CF1F1" w14:textId="77777777" w:rsidR="00515300" w:rsidRPr="00622B37" w:rsidRDefault="00515300" w:rsidP="00515300">
            <w:pPr>
              <w:autoSpaceDE w:val="0"/>
              <w:autoSpaceDN w:val="0"/>
              <w:adjustRightInd w:val="0"/>
              <w:jc w:val="left"/>
              <w:rPr>
                <w:rFonts w:cs="Arial"/>
                <w:szCs w:val="22"/>
              </w:rPr>
            </w:pPr>
          </w:p>
        </w:tc>
        <w:tc>
          <w:tcPr>
            <w:tcW w:w="1959" w:type="dxa"/>
            <w:vMerge/>
            <w:vAlign w:val="center"/>
          </w:tcPr>
          <w:p w14:paraId="7CBA57A7" w14:textId="77777777" w:rsidR="00515300" w:rsidRPr="00622B37" w:rsidRDefault="00515300" w:rsidP="00515300">
            <w:pPr>
              <w:autoSpaceDE w:val="0"/>
              <w:autoSpaceDN w:val="0"/>
              <w:adjustRightInd w:val="0"/>
              <w:jc w:val="left"/>
              <w:rPr>
                <w:rFonts w:cs="Arial"/>
                <w:szCs w:val="22"/>
              </w:rPr>
            </w:pPr>
          </w:p>
        </w:tc>
        <w:tc>
          <w:tcPr>
            <w:tcW w:w="939" w:type="dxa"/>
            <w:vMerge/>
            <w:vAlign w:val="center"/>
          </w:tcPr>
          <w:p w14:paraId="13C1AF36" w14:textId="77777777" w:rsidR="00515300" w:rsidRPr="00622B37" w:rsidRDefault="00515300" w:rsidP="00515300">
            <w:pPr>
              <w:autoSpaceDE w:val="0"/>
              <w:autoSpaceDN w:val="0"/>
              <w:adjustRightInd w:val="0"/>
              <w:jc w:val="left"/>
              <w:rPr>
                <w:rFonts w:cs="Arial"/>
                <w:szCs w:val="22"/>
              </w:rPr>
            </w:pPr>
          </w:p>
        </w:tc>
        <w:tc>
          <w:tcPr>
            <w:tcW w:w="1150" w:type="dxa"/>
            <w:vAlign w:val="center"/>
          </w:tcPr>
          <w:p w14:paraId="086B62BE" w14:textId="27C9A785" w:rsidR="00515300" w:rsidRPr="00622B37" w:rsidRDefault="00515300" w:rsidP="00515300">
            <w:pPr>
              <w:autoSpaceDE w:val="0"/>
              <w:autoSpaceDN w:val="0"/>
              <w:adjustRightInd w:val="0"/>
              <w:jc w:val="left"/>
              <w:rPr>
                <w:rFonts w:cs="Arial"/>
                <w:szCs w:val="22"/>
              </w:rPr>
            </w:pPr>
            <w:r w:rsidRPr="00622B37">
              <w:t>Actual</w:t>
            </w:r>
          </w:p>
        </w:tc>
        <w:tc>
          <w:tcPr>
            <w:tcW w:w="1101" w:type="dxa"/>
            <w:vAlign w:val="center"/>
          </w:tcPr>
          <w:p w14:paraId="1AB7C860" w14:textId="77777777" w:rsidR="00515300" w:rsidRPr="00622B37" w:rsidRDefault="00515300" w:rsidP="00515300">
            <w:pPr>
              <w:autoSpaceDE w:val="0"/>
              <w:autoSpaceDN w:val="0"/>
              <w:adjustRightInd w:val="0"/>
              <w:jc w:val="left"/>
              <w:rPr>
                <w:rFonts w:cs="Arial"/>
                <w:szCs w:val="22"/>
              </w:rPr>
            </w:pPr>
          </w:p>
        </w:tc>
        <w:tc>
          <w:tcPr>
            <w:tcW w:w="1209" w:type="dxa"/>
            <w:vAlign w:val="center"/>
          </w:tcPr>
          <w:p w14:paraId="178ECAF1" w14:textId="77777777" w:rsidR="00515300" w:rsidRPr="00622B37" w:rsidRDefault="00515300" w:rsidP="00515300">
            <w:pPr>
              <w:autoSpaceDE w:val="0"/>
              <w:autoSpaceDN w:val="0"/>
              <w:adjustRightInd w:val="0"/>
              <w:jc w:val="left"/>
              <w:rPr>
                <w:rFonts w:cs="Arial"/>
                <w:szCs w:val="22"/>
              </w:rPr>
            </w:pPr>
          </w:p>
        </w:tc>
        <w:tc>
          <w:tcPr>
            <w:tcW w:w="1079" w:type="dxa"/>
            <w:vAlign w:val="center"/>
          </w:tcPr>
          <w:p w14:paraId="5C0C3EA4" w14:textId="7E2C6118" w:rsidR="00515300" w:rsidRPr="00622B37" w:rsidRDefault="00515300" w:rsidP="00515300">
            <w:pPr>
              <w:autoSpaceDE w:val="0"/>
              <w:autoSpaceDN w:val="0"/>
              <w:adjustRightInd w:val="0"/>
              <w:jc w:val="left"/>
              <w:rPr>
                <w:rFonts w:cs="Arial"/>
                <w:szCs w:val="22"/>
              </w:rPr>
            </w:pPr>
            <w:r w:rsidRPr="00622B37">
              <w:t>17 Sep 2021</w:t>
            </w:r>
          </w:p>
        </w:tc>
        <w:tc>
          <w:tcPr>
            <w:tcW w:w="1350" w:type="dxa"/>
            <w:vAlign w:val="center"/>
          </w:tcPr>
          <w:p w14:paraId="5CCBF12B" w14:textId="0795D660" w:rsidR="00515300" w:rsidRPr="00622B37" w:rsidRDefault="00515300" w:rsidP="00515300">
            <w:pPr>
              <w:autoSpaceDE w:val="0"/>
              <w:autoSpaceDN w:val="0"/>
              <w:adjustRightInd w:val="0"/>
              <w:jc w:val="left"/>
              <w:rPr>
                <w:rFonts w:cs="Arial"/>
                <w:szCs w:val="22"/>
              </w:rPr>
            </w:pPr>
            <w:r w:rsidRPr="00622B37">
              <w:t>16 May 2022</w:t>
            </w:r>
          </w:p>
        </w:tc>
        <w:tc>
          <w:tcPr>
            <w:tcW w:w="1160" w:type="dxa"/>
            <w:vAlign w:val="center"/>
          </w:tcPr>
          <w:p w14:paraId="16EFE56D" w14:textId="1A4DCFB5" w:rsidR="00515300" w:rsidRPr="00622B37" w:rsidRDefault="00515300" w:rsidP="00515300">
            <w:pPr>
              <w:autoSpaceDE w:val="0"/>
              <w:autoSpaceDN w:val="0"/>
              <w:adjustRightInd w:val="0"/>
              <w:jc w:val="left"/>
              <w:rPr>
                <w:rFonts w:cs="Arial"/>
                <w:szCs w:val="22"/>
              </w:rPr>
            </w:pPr>
            <w:r w:rsidRPr="00622B37">
              <w:t>27 Jul 2022</w:t>
            </w:r>
          </w:p>
        </w:tc>
        <w:tc>
          <w:tcPr>
            <w:tcW w:w="1155" w:type="dxa"/>
            <w:vAlign w:val="center"/>
          </w:tcPr>
          <w:p w14:paraId="0C41422B" w14:textId="36261A63" w:rsidR="00515300" w:rsidRPr="00622B37" w:rsidRDefault="00515300" w:rsidP="00515300">
            <w:pPr>
              <w:autoSpaceDE w:val="0"/>
              <w:autoSpaceDN w:val="0"/>
              <w:adjustRightInd w:val="0"/>
              <w:jc w:val="left"/>
              <w:rPr>
                <w:rFonts w:cs="Arial"/>
                <w:szCs w:val="22"/>
              </w:rPr>
            </w:pPr>
            <w:r w:rsidRPr="00622B37">
              <w:t>11 Aug 2022</w:t>
            </w:r>
          </w:p>
        </w:tc>
        <w:tc>
          <w:tcPr>
            <w:tcW w:w="1283" w:type="dxa"/>
            <w:vAlign w:val="center"/>
          </w:tcPr>
          <w:p w14:paraId="3E942E9B" w14:textId="6ECF1450" w:rsidR="00515300" w:rsidRPr="00622B37" w:rsidRDefault="00515300" w:rsidP="00515300">
            <w:pPr>
              <w:autoSpaceDE w:val="0"/>
              <w:autoSpaceDN w:val="0"/>
              <w:adjustRightInd w:val="0"/>
              <w:jc w:val="left"/>
              <w:rPr>
                <w:rFonts w:cs="Arial"/>
                <w:szCs w:val="22"/>
              </w:rPr>
            </w:pPr>
            <w:r w:rsidRPr="00622B37">
              <w:t>31 Dec 2026</w:t>
            </w:r>
          </w:p>
        </w:tc>
        <w:tc>
          <w:tcPr>
            <w:tcW w:w="1350" w:type="dxa"/>
            <w:vAlign w:val="center"/>
          </w:tcPr>
          <w:p w14:paraId="55CCD8FB" w14:textId="194B44CA" w:rsidR="00515300" w:rsidRPr="00622B37" w:rsidRDefault="00515300" w:rsidP="00515300">
            <w:pPr>
              <w:autoSpaceDE w:val="0"/>
              <w:autoSpaceDN w:val="0"/>
              <w:adjustRightInd w:val="0"/>
              <w:jc w:val="left"/>
              <w:rPr>
                <w:rFonts w:cs="Arial"/>
                <w:szCs w:val="22"/>
              </w:rPr>
            </w:pPr>
            <w:r w:rsidRPr="00622B37">
              <w:t>12 Aug 2022</w:t>
            </w:r>
          </w:p>
        </w:tc>
        <w:tc>
          <w:tcPr>
            <w:tcW w:w="1172" w:type="dxa"/>
            <w:vAlign w:val="center"/>
          </w:tcPr>
          <w:p w14:paraId="2EAD0BDF" w14:textId="779AB972" w:rsidR="00515300" w:rsidRPr="00622B37" w:rsidRDefault="00515300" w:rsidP="00515300">
            <w:pPr>
              <w:autoSpaceDE w:val="0"/>
              <w:autoSpaceDN w:val="0"/>
              <w:adjustRightInd w:val="0"/>
              <w:jc w:val="left"/>
              <w:rPr>
                <w:rFonts w:cs="Arial"/>
                <w:szCs w:val="22"/>
              </w:rPr>
            </w:pPr>
            <w:r w:rsidRPr="00622B37">
              <w:t>N/A</w:t>
            </w:r>
          </w:p>
        </w:tc>
        <w:tc>
          <w:tcPr>
            <w:tcW w:w="1217" w:type="dxa"/>
            <w:vMerge/>
            <w:vAlign w:val="center"/>
          </w:tcPr>
          <w:p w14:paraId="3FAD3910" w14:textId="77777777" w:rsidR="00515300" w:rsidRPr="00622B37" w:rsidRDefault="00515300" w:rsidP="00515300">
            <w:pPr>
              <w:autoSpaceDE w:val="0"/>
              <w:autoSpaceDN w:val="0"/>
              <w:adjustRightInd w:val="0"/>
              <w:jc w:val="left"/>
              <w:rPr>
                <w:rFonts w:cs="Arial"/>
                <w:szCs w:val="22"/>
              </w:rPr>
            </w:pPr>
          </w:p>
        </w:tc>
      </w:tr>
      <w:tr w:rsidR="00444E3F" w:rsidRPr="00622B37" w14:paraId="30AC5D7A" w14:textId="77777777" w:rsidTr="00444E3F">
        <w:tc>
          <w:tcPr>
            <w:tcW w:w="1149" w:type="dxa"/>
            <w:vMerge w:val="restart"/>
            <w:vAlign w:val="center"/>
          </w:tcPr>
          <w:p w14:paraId="1A0134C9" w14:textId="2A9FF04A" w:rsidR="00515300" w:rsidRPr="00622B37" w:rsidRDefault="00515300" w:rsidP="008E5351">
            <w:pPr>
              <w:autoSpaceDE w:val="0"/>
              <w:autoSpaceDN w:val="0"/>
              <w:adjustRightInd w:val="0"/>
              <w:jc w:val="left"/>
              <w:rPr>
                <w:rFonts w:cs="Arial"/>
                <w:szCs w:val="22"/>
              </w:rPr>
            </w:pPr>
            <w:r w:rsidRPr="00622B37">
              <w:t>KPCIP-IC-PMU-02</w:t>
            </w:r>
          </w:p>
        </w:tc>
        <w:tc>
          <w:tcPr>
            <w:tcW w:w="1959" w:type="dxa"/>
            <w:vMerge w:val="restart"/>
            <w:vAlign w:val="center"/>
          </w:tcPr>
          <w:p w14:paraId="3B52C1BC" w14:textId="756E511B" w:rsidR="00515300" w:rsidRPr="00622B37" w:rsidRDefault="00515300" w:rsidP="00515300">
            <w:pPr>
              <w:autoSpaceDE w:val="0"/>
              <w:autoSpaceDN w:val="0"/>
              <w:adjustRightInd w:val="0"/>
              <w:jc w:val="left"/>
              <w:rPr>
                <w:rFonts w:cs="Arial"/>
                <w:szCs w:val="22"/>
              </w:rPr>
            </w:pPr>
            <w:r w:rsidRPr="00622B37">
              <w:t>Social Safeguard Specialist</w:t>
            </w:r>
          </w:p>
        </w:tc>
        <w:tc>
          <w:tcPr>
            <w:tcW w:w="939" w:type="dxa"/>
            <w:vMerge w:val="restart"/>
            <w:vAlign w:val="center"/>
          </w:tcPr>
          <w:p w14:paraId="70DF2468" w14:textId="60ABBCD6" w:rsidR="00515300" w:rsidRPr="00622B37" w:rsidRDefault="00515300" w:rsidP="00515300">
            <w:pPr>
              <w:autoSpaceDE w:val="0"/>
              <w:autoSpaceDN w:val="0"/>
              <w:adjustRightInd w:val="0"/>
              <w:jc w:val="left"/>
              <w:rPr>
                <w:rFonts w:cs="Arial"/>
                <w:szCs w:val="22"/>
              </w:rPr>
            </w:pPr>
            <w:r w:rsidRPr="00622B37">
              <w:t>94,196</w:t>
            </w:r>
          </w:p>
        </w:tc>
        <w:tc>
          <w:tcPr>
            <w:tcW w:w="1150" w:type="dxa"/>
            <w:vAlign w:val="center"/>
          </w:tcPr>
          <w:p w14:paraId="3B84A530" w14:textId="60C21C14" w:rsidR="00515300" w:rsidRPr="00622B37" w:rsidRDefault="00515300" w:rsidP="00515300">
            <w:pPr>
              <w:autoSpaceDE w:val="0"/>
              <w:autoSpaceDN w:val="0"/>
              <w:adjustRightInd w:val="0"/>
              <w:jc w:val="left"/>
              <w:rPr>
                <w:rFonts w:cs="Arial"/>
                <w:szCs w:val="22"/>
              </w:rPr>
            </w:pPr>
            <w:r w:rsidRPr="00622B37">
              <w:t>Planned</w:t>
            </w:r>
          </w:p>
        </w:tc>
        <w:tc>
          <w:tcPr>
            <w:tcW w:w="1101" w:type="dxa"/>
            <w:vAlign w:val="center"/>
          </w:tcPr>
          <w:p w14:paraId="6AC20291" w14:textId="77777777" w:rsidR="00515300" w:rsidRPr="00622B37" w:rsidRDefault="00515300" w:rsidP="00515300">
            <w:pPr>
              <w:autoSpaceDE w:val="0"/>
              <w:autoSpaceDN w:val="0"/>
              <w:adjustRightInd w:val="0"/>
              <w:jc w:val="left"/>
              <w:rPr>
                <w:rFonts w:cs="Arial"/>
                <w:szCs w:val="22"/>
              </w:rPr>
            </w:pPr>
          </w:p>
        </w:tc>
        <w:tc>
          <w:tcPr>
            <w:tcW w:w="1209" w:type="dxa"/>
            <w:vAlign w:val="center"/>
          </w:tcPr>
          <w:p w14:paraId="2FE9769A" w14:textId="77777777" w:rsidR="00515300" w:rsidRPr="00622B37" w:rsidRDefault="00515300" w:rsidP="00515300">
            <w:pPr>
              <w:autoSpaceDE w:val="0"/>
              <w:autoSpaceDN w:val="0"/>
              <w:adjustRightInd w:val="0"/>
              <w:jc w:val="left"/>
              <w:rPr>
                <w:rFonts w:cs="Arial"/>
                <w:szCs w:val="22"/>
              </w:rPr>
            </w:pPr>
          </w:p>
        </w:tc>
        <w:tc>
          <w:tcPr>
            <w:tcW w:w="1079" w:type="dxa"/>
            <w:vAlign w:val="center"/>
          </w:tcPr>
          <w:p w14:paraId="2A77CA70" w14:textId="77777777" w:rsidR="00515300" w:rsidRPr="00622B37" w:rsidRDefault="00515300" w:rsidP="00515300">
            <w:pPr>
              <w:autoSpaceDE w:val="0"/>
              <w:autoSpaceDN w:val="0"/>
              <w:adjustRightInd w:val="0"/>
              <w:jc w:val="left"/>
              <w:rPr>
                <w:rFonts w:cs="Arial"/>
                <w:szCs w:val="22"/>
              </w:rPr>
            </w:pPr>
          </w:p>
        </w:tc>
        <w:tc>
          <w:tcPr>
            <w:tcW w:w="1350" w:type="dxa"/>
            <w:vAlign w:val="center"/>
          </w:tcPr>
          <w:p w14:paraId="509DF205" w14:textId="77777777" w:rsidR="00515300" w:rsidRPr="00622B37" w:rsidRDefault="00515300" w:rsidP="00515300">
            <w:pPr>
              <w:autoSpaceDE w:val="0"/>
              <w:autoSpaceDN w:val="0"/>
              <w:adjustRightInd w:val="0"/>
              <w:jc w:val="left"/>
              <w:rPr>
                <w:rFonts w:cs="Arial"/>
                <w:szCs w:val="22"/>
              </w:rPr>
            </w:pPr>
          </w:p>
        </w:tc>
        <w:tc>
          <w:tcPr>
            <w:tcW w:w="1160" w:type="dxa"/>
            <w:vAlign w:val="center"/>
          </w:tcPr>
          <w:p w14:paraId="565A80A8" w14:textId="77777777" w:rsidR="00515300" w:rsidRPr="00622B37" w:rsidRDefault="00515300" w:rsidP="00515300">
            <w:pPr>
              <w:autoSpaceDE w:val="0"/>
              <w:autoSpaceDN w:val="0"/>
              <w:adjustRightInd w:val="0"/>
              <w:jc w:val="left"/>
              <w:rPr>
                <w:rFonts w:cs="Arial"/>
                <w:szCs w:val="22"/>
              </w:rPr>
            </w:pPr>
          </w:p>
        </w:tc>
        <w:tc>
          <w:tcPr>
            <w:tcW w:w="1155" w:type="dxa"/>
            <w:vAlign w:val="center"/>
          </w:tcPr>
          <w:p w14:paraId="69069AE0" w14:textId="77777777" w:rsidR="00515300" w:rsidRPr="00622B37" w:rsidRDefault="00515300" w:rsidP="00515300">
            <w:pPr>
              <w:autoSpaceDE w:val="0"/>
              <w:autoSpaceDN w:val="0"/>
              <w:adjustRightInd w:val="0"/>
              <w:jc w:val="left"/>
              <w:rPr>
                <w:rFonts w:cs="Arial"/>
                <w:szCs w:val="22"/>
              </w:rPr>
            </w:pPr>
          </w:p>
        </w:tc>
        <w:tc>
          <w:tcPr>
            <w:tcW w:w="1283" w:type="dxa"/>
            <w:vAlign w:val="center"/>
          </w:tcPr>
          <w:p w14:paraId="3D706827" w14:textId="77777777" w:rsidR="00515300" w:rsidRPr="00622B37" w:rsidRDefault="00515300" w:rsidP="00515300">
            <w:pPr>
              <w:autoSpaceDE w:val="0"/>
              <w:autoSpaceDN w:val="0"/>
              <w:adjustRightInd w:val="0"/>
              <w:jc w:val="left"/>
              <w:rPr>
                <w:rFonts w:cs="Arial"/>
                <w:szCs w:val="22"/>
              </w:rPr>
            </w:pPr>
          </w:p>
        </w:tc>
        <w:tc>
          <w:tcPr>
            <w:tcW w:w="1350" w:type="dxa"/>
            <w:vAlign w:val="center"/>
          </w:tcPr>
          <w:p w14:paraId="1C5885C6" w14:textId="77777777" w:rsidR="00515300" w:rsidRPr="00622B37" w:rsidRDefault="00515300" w:rsidP="00515300">
            <w:pPr>
              <w:autoSpaceDE w:val="0"/>
              <w:autoSpaceDN w:val="0"/>
              <w:adjustRightInd w:val="0"/>
              <w:jc w:val="left"/>
              <w:rPr>
                <w:rFonts w:cs="Arial"/>
                <w:szCs w:val="22"/>
              </w:rPr>
            </w:pPr>
          </w:p>
        </w:tc>
        <w:tc>
          <w:tcPr>
            <w:tcW w:w="1172" w:type="dxa"/>
            <w:vAlign w:val="center"/>
          </w:tcPr>
          <w:p w14:paraId="0B10BC19" w14:textId="77777777" w:rsidR="00515300" w:rsidRPr="00622B37" w:rsidRDefault="00515300" w:rsidP="00515300">
            <w:pPr>
              <w:autoSpaceDE w:val="0"/>
              <w:autoSpaceDN w:val="0"/>
              <w:adjustRightInd w:val="0"/>
              <w:jc w:val="left"/>
              <w:rPr>
                <w:rFonts w:cs="Arial"/>
                <w:szCs w:val="22"/>
              </w:rPr>
            </w:pPr>
          </w:p>
        </w:tc>
        <w:tc>
          <w:tcPr>
            <w:tcW w:w="1217" w:type="dxa"/>
            <w:vMerge w:val="restart"/>
            <w:vAlign w:val="center"/>
          </w:tcPr>
          <w:p w14:paraId="1C0CC348" w14:textId="6714E50F" w:rsidR="00515300" w:rsidRPr="00622B37" w:rsidRDefault="00515300" w:rsidP="00515300">
            <w:pPr>
              <w:autoSpaceDE w:val="0"/>
              <w:autoSpaceDN w:val="0"/>
              <w:adjustRightInd w:val="0"/>
              <w:jc w:val="left"/>
              <w:rPr>
                <w:rFonts w:cs="Arial"/>
                <w:szCs w:val="22"/>
              </w:rPr>
            </w:pPr>
            <w:r w:rsidRPr="00622B37">
              <w:t>48,269.55</w:t>
            </w:r>
          </w:p>
        </w:tc>
      </w:tr>
      <w:tr w:rsidR="00444E3F" w:rsidRPr="00622B37" w14:paraId="32728A39" w14:textId="77777777" w:rsidTr="00444E3F">
        <w:tc>
          <w:tcPr>
            <w:tcW w:w="1149" w:type="dxa"/>
            <w:vMerge/>
            <w:vAlign w:val="center"/>
          </w:tcPr>
          <w:p w14:paraId="5F8ACD43" w14:textId="77777777" w:rsidR="00515300" w:rsidRPr="00622B37" w:rsidRDefault="00515300" w:rsidP="00515300">
            <w:pPr>
              <w:autoSpaceDE w:val="0"/>
              <w:autoSpaceDN w:val="0"/>
              <w:adjustRightInd w:val="0"/>
              <w:jc w:val="left"/>
              <w:rPr>
                <w:rFonts w:cs="Arial"/>
                <w:szCs w:val="22"/>
              </w:rPr>
            </w:pPr>
          </w:p>
        </w:tc>
        <w:tc>
          <w:tcPr>
            <w:tcW w:w="1959" w:type="dxa"/>
            <w:vMerge/>
            <w:vAlign w:val="center"/>
          </w:tcPr>
          <w:p w14:paraId="6AF1692A" w14:textId="77777777" w:rsidR="00515300" w:rsidRPr="00622B37" w:rsidRDefault="00515300" w:rsidP="00515300">
            <w:pPr>
              <w:autoSpaceDE w:val="0"/>
              <w:autoSpaceDN w:val="0"/>
              <w:adjustRightInd w:val="0"/>
              <w:jc w:val="left"/>
              <w:rPr>
                <w:rFonts w:cs="Arial"/>
                <w:szCs w:val="22"/>
              </w:rPr>
            </w:pPr>
          </w:p>
        </w:tc>
        <w:tc>
          <w:tcPr>
            <w:tcW w:w="939" w:type="dxa"/>
            <w:vMerge/>
            <w:vAlign w:val="center"/>
          </w:tcPr>
          <w:p w14:paraId="4A5C6AB1" w14:textId="77777777" w:rsidR="00515300" w:rsidRPr="00622B37" w:rsidRDefault="00515300" w:rsidP="00515300">
            <w:pPr>
              <w:autoSpaceDE w:val="0"/>
              <w:autoSpaceDN w:val="0"/>
              <w:adjustRightInd w:val="0"/>
              <w:jc w:val="left"/>
              <w:rPr>
                <w:rFonts w:cs="Arial"/>
                <w:szCs w:val="22"/>
              </w:rPr>
            </w:pPr>
          </w:p>
        </w:tc>
        <w:tc>
          <w:tcPr>
            <w:tcW w:w="1150" w:type="dxa"/>
            <w:vAlign w:val="center"/>
          </w:tcPr>
          <w:p w14:paraId="5675DAA5" w14:textId="295469C2" w:rsidR="00515300" w:rsidRPr="00622B37" w:rsidRDefault="00515300" w:rsidP="00515300">
            <w:pPr>
              <w:autoSpaceDE w:val="0"/>
              <w:autoSpaceDN w:val="0"/>
              <w:adjustRightInd w:val="0"/>
              <w:jc w:val="left"/>
              <w:rPr>
                <w:rFonts w:cs="Arial"/>
                <w:szCs w:val="22"/>
              </w:rPr>
            </w:pPr>
            <w:r w:rsidRPr="00622B37">
              <w:t>Actual</w:t>
            </w:r>
          </w:p>
        </w:tc>
        <w:tc>
          <w:tcPr>
            <w:tcW w:w="1101" w:type="dxa"/>
            <w:vAlign w:val="center"/>
          </w:tcPr>
          <w:p w14:paraId="0251DDB0" w14:textId="77777777" w:rsidR="00515300" w:rsidRPr="00622B37" w:rsidRDefault="00515300" w:rsidP="00515300">
            <w:pPr>
              <w:autoSpaceDE w:val="0"/>
              <w:autoSpaceDN w:val="0"/>
              <w:adjustRightInd w:val="0"/>
              <w:jc w:val="left"/>
              <w:rPr>
                <w:rFonts w:cs="Arial"/>
                <w:szCs w:val="22"/>
              </w:rPr>
            </w:pPr>
          </w:p>
        </w:tc>
        <w:tc>
          <w:tcPr>
            <w:tcW w:w="1209" w:type="dxa"/>
            <w:vAlign w:val="center"/>
          </w:tcPr>
          <w:p w14:paraId="19B25213" w14:textId="77777777" w:rsidR="00515300" w:rsidRPr="00622B37" w:rsidRDefault="00515300" w:rsidP="00515300">
            <w:pPr>
              <w:autoSpaceDE w:val="0"/>
              <w:autoSpaceDN w:val="0"/>
              <w:adjustRightInd w:val="0"/>
              <w:jc w:val="left"/>
              <w:rPr>
                <w:rFonts w:cs="Arial"/>
                <w:szCs w:val="22"/>
              </w:rPr>
            </w:pPr>
          </w:p>
        </w:tc>
        <w:tc>
          <w:tcPr>
            <w:tcW w:w="1079" w:type="dxa"/>
            <w:vAlign w:val="center"/>
          </w:tcPr>
          <w:p w14:paraId="69037207" w14:textId="266A063A" w:rsidR="00515300" w:rsidRPr="00622B37" w:rsidRDefault="00515300" w:rsidP="00515300">
            <w:pPr>
              <w:autoSpaceDE w:val="0"/>
              <w:autoSpaceDN w:val="0"/>
              <w:adjustRightInd w:val="0"/>
              <w:jc w:val="left"/>
              <w:rPr>
                <w:rFonts w:cs="Arial"/>
                <w:szCs w:val="22"/>
              </w:rPr>
            </w:pPr>
            <w:r w:rsidRPr="00622B37">
              <w:t>17 Sep 2021</w:t>
            </w:r>
          </w:p>
        </w:tc>
        <w:tc>
          <w:tcPr>
            <w:tcW w:w="1350" w:type="dxa"/>
            <w:vAlign w:val="center"/>
          </w:tcPr>
          <w:p w14:paraId="443A6031" w14:textId="4C7DB53D" w:rsidR="00515300" w:rsidRPr="00622B37" w:rsidRDefault="00515300" w:rsidP="00515300">
            <w:pPr>
              <w:autoSpaceDE w:val="0"/>
              <w:autoSpaceDN w:val="0"/>
              <w:adjustRightInd w:val="0"/>
              <w:jc w:val="left"/>
              <w:rPr>
                <w:rFonts w:cs="Arial"/>
                <w:szCs w:val="22"/>
              </w:rPr>
            </w:pPr>
            <w:r w:rsidRPr="00622B37">
              <w:t>19 May 2022</w:t>
            </w:r>
          </w:p>
        </w:tc>
        <w:tc>
          <w:tcPr>
            <w:tcW w:w="1160" w:type="dxa"/>
            <w:vAlign w:val="center"/>
          </w:tcPr>
          <w:p w14:paraId="0E8915FD" w14:textId="0D9EBAA8" w:rsidR="00515300" w:rsidRPr="00622B37" w:rsidRDefault="00515300" w:rsidP="00515300">
            <w:pPr>
              <w:autoSpaceDE w:val="0"/>
              <w:autoSpaceDN w:val="0"/>
              <w:adjustRightInd w:val="0"/>
              <w:jc w:val="left"/>
              <w:rPr>
                <w:rFonts w:cs="Arial"/>
                <w:szCs w:val="22"/>
              </w:rPr>
            </w:pPr>
            <w:r w:rsidRPr="00622B37">
              <w:t>27 Jul 2022</w:t>
            </w:r>
          </w:p>
        </w:tc>
        <w:tc>
          <w:tcPr>
            <w:tcW w:w="1155" w:type="dxa"/>
            <w:vAlign w:val="center"/>
          </w:tcPr>
          <w:p w14:paraId="3C1D4AC0" w14:textId="1D6B7C2D" w:rsidR="00515300" w:rsidRPr="00622B37" w:rsidRDefault="00515300" w:rsidP="00515300">
            <w:pPr>
              <w:autoSpaceDE w:val="0"/>
              <w:autoSpaceDN w:val="0"/>
              <w:adjustRightInd w:val="0"/>
              <w:jc w:val="left"/>
              <w:rPr>
                <w:rFonts w:cs="Arial"/>
                <w:szCs w:val="22"/>
              </w:rPr>
            </w:pPr>
            <w:r w:rsidRPr="00622B37">
              <w:t>01 Aug 2022</w:t>
            </w:r>
          </w:p>
        </w:tc>
        <w:tc>
          <w:tcPr>
            <w:tcW w:w="1283" w:type="dxa"/>
            <w:vAlign w:val="center"/>
          </w:tcPr>
          <w:p w14:paraId="4AC9784C" w14:textId="3F878637" w:rsidR="00515300" w:rsidRPr="00622B37" w:rsidRDefault="00515300" w:rsidP="00515300">
            <w:pPr>
              <w:autoSpaceDE w:val="0"/>
              <w:autoSpaceDN w:val="0"/>
              <w:adjustRightInd w:val="0"/>
              <w:jc w:val="left"/>
              <w:rPr>
                <w:rFonts w:cs="Arial"/>
                <w:szCs w:val="22"/>
              </w:rPr>
            </w:pPr>
            <w:r w:rsidRPr="00622B37">
              <w:t>31 Dec 2026</w:t>
            </w:r>
          </w:p>
        </w:tc>
        <w:tc>
          <w:tcPr>
            <w:tcW w:w="1350" w:type="dxa"/>
            <w:vAlign w:val="center"/>
          </w:tcPr>
          <w:p w14:paraId="2E18DF91" w14:textId="4D34CAD7" w:rsidR="00515300" w:rsidRPr="00622B37" w:rsidRDefault="00515300" w:rsidP="00515300">
            <w:pPr>
              <w:autoSpaceDE w:val="0"/>
              <w:autoSpaceDN w:val="0"/>
              <w:adjustRightInd w:val="0"/>
              <w:jc w:val="left"/>
              <w:rPr>
                <w:rFonts w:cs="Arial"/>
                <w:szCs w:val="22"/>
              </w:rPr>
            </w:pPr>
            <w:r w:rsidRPr="00622B37">
              <w:t>12 Aug 2022</w:t>
            </w:r>
          </w:p>
        </w:tc>
        <w:tc>
          <w:tcPr>
            <w:tcW w:w="1172" w:type="dxa"/>
            <w:vAlign w:val="center"/>
          </w:tcPr>
          <w:p w14:paraId="0B457CFE" w14:textId="7D56724B" w:rsidR="00515300" w:rsidRPr="00622B37" w:rsidRDefault="00515300" w:rsidP="00515300">
            <w:pPr>
              <w:autoSpaceDE w:val="0"/>
              <w:autoSpaceDN w:val="0"/>
              <w:adjustRightInd w:val="0"/>
              <w:jc w:val="left"/>
              <w:rPr>
                <w:rFonts w:cs="Arial"/>
                <w:szCs w:val="22"/>
              </w:rPr>
            </w:pPr>
            <w:r w:rsidRPr="00622B37">
              <w:t>N/A</w:t>
            </w:r>
          </w:p>
        </w:tc>
        <w:tc>
          <w:tcPr>
            <w:tcW w:w="1217" w:type="dxa"/>
            <w:vMerge/>
            <w:vAlign w:val="center"/>
          </w:tcPr>
          <w:p w14:paraId="03D8E269" w14:textId="77777777" w:rsidR="00515300" w:rsidRPr="00622B37" w:rsidRDefault="00515300" w:rsidP="00515300">
            <w:pPr>
              <w:autoSpaceDE w:val="0"/>
              <w:autoSpaceDN w:val="0"/>
              <w:adjustRightInd w:val="0"/>
              <w:jc w:val="left"/>
              <w:rPr>
                <w:rFonts w:cs="Arial"/>
                <w:szCs w:val="22"/>
              </w:rPr>
            </w:pPr>
          </w:p>
        </w:tc>
      </w:tr>
      <w:tr w:rsidR="00444E3F" w:rsidRPr="00622B37" w14:paraId="2994652D" w14:textId="77777777" w:rsidTr="00444E3F">
        <w:tc>
          <w:tcPr>
            <w:tcW w:w="1149" w:type="dxa"/>
            <w:vMerge w:val="restart"/>
            <w:vAlign w:val="center"/>
          </w:tcPr>
          <w:p w14:paraId="6F2D6965" w14:textId="54D20645" w:rsidR="00515300" w:rsidRPr="00622B37" w:rsidRDefault="00515300" w:rsidP="008E5351">
            <w:pPr>
              <w:autoSpaceDE w:val="0"/>
              <w:autoSpaceDN w:val="0"/>
              <w:adjustRightInd w:val="0"/>
              <w:jc w:val="left"/>
              <w:rPr>
                <w:rFonts w:cs="Arial"/>
                <w:szCs w:val="22"/>
              </w:rPr>
            </w:pPr>
            <w:r w:rsidRPr="00622B37">
              <w:t>KPCIP-IC-PMU-03</w:t>
            </w:r>
          </w:p>
        </w:tc>
        <w:tc>
          <w:tcPr>
            <w:tcW w:w="1959" w:type="dxa"/>
            <w:vMerge w:val="restart"/>
            <w:vAlign w:val="center"/>
          </w:tcPr>
          <w:p w14:paraId="3C314CD7" w14:textId="0CD8D4F4" w:rsidR="00515300" w:rsidRPr="00622B37" w:rsidRDefault="00515300" w:rsidP="00515300">
            <w:pPr>
              <w:autoSpaceDE w:val="0"/>
              <w:autoSpaceDN w:val="0"/>
              <w:adjustRightInd w:val="0"/>
              <w:jc w:val="left"/>
              <w:rPr>
                <w:rFonts w:cs="Arial"/>
                <w:szCs w:val="22"/>
              </w:rPr>
            </w:pPr>
            <w:r w:rsidRPr="00622B37">
              <w:t>Environmental Safeguard Specialist</w:t>
            </w:r>
          </w:p>
        </w:tc>
        <w:tc>
          <w:tcPr>
            <w:tcW w:w="939" w:type="dxa"/>
            <w:vMerge w:val="restart"/>
            <w:vAlign w:val="center"/>
          </w:tcPr>
          <w:p w14:paraId="4A5DA567" w14:textId="57E0A877" w:rsidR="00515300" w:rsidRPr="00622B37" w:rsidRDefault="00515300" w:rsidP="00515300">
            <w:pPr>
              <w:autoSpaceDE w:val="0"/>
              <w:autoSpaceDN w:val="0"/>
              <w:adjustRightInd w:val="0"/>
              <w:jc w:val="left"/>
              <w:rPr>
                <w:rFonts w:cs="Arial"/>
                <w:szCs w:val="22"/>
              </w:rPr>
            </w:pPr>
            <w:r w:rsidRPr="00622B37">
              <w:t>80,729</w:t>
            </w:r>
          </w:p>
        </w:tc>
        <w:tc>
          <w:tcPr>
            <w:tcW w:w="1150" w:type="dxa"/>
            <w:vAlign w:val="center"/>
          </w:tcPr>
          <w:p w14:paraId="059F3D55" w14:textId="51FFB305" w:rsidR="00515300" w:rsidRPr="00622B37" w:rsidRDefault="00515300" w:rsidP="00515300">
            <w:pPr>
              <w:autoSpaceDE w:val="0"/>
              <w:autoSpaceDN w:val="0"/>
              <w:adjustRightInd w:val="0"/>
              <w:jc w:val="left"/>
              <w:rPr>
                <w:rFonts w:cs="Arial"/>
                <w:szCs w:val="22"/>
              </w:rPr>
            </w:pPr>
            <w:r w:rsidRPr="00622B37">
              <w:t>Planned</w:t>
            </w:r>
          </w:p>
        </w:tc>
        <w:tc>
          <w:tcPr>
            <w:tcW w:w="1101" w:type="dxa"/>
            <w:vAlign w:val="center"/>
          </w:tcPr>
          <w:p w14:paraId="4900A259" w14:textId="77777777" w:rsidR="00515300" w:rsidRPr="00622B37" w:rsidRDefault="00515300" w:rsidP="00515300">
            <w:pPr>
              <w:autoSpaceDE w:val="0"/>
              <w:autoSpaceDN w:val="0"/>
              <w:adjustRightInd w:val="0"/>
              <w:jc w:val="left"/>
              <w:rPr>
                <w:rFonts w:cs="Arial"/>
                <w:szCs w:val="22"/>
              </w:rPr>
            </w:pPr>
          </w:p>
        </w:tc>
        <w:tc>
          <w:tcPr>
            <w:tcW w:w="1209" w:type="dxa"/>
            <w:vAlign w:val="center"/>
          </w:tcPr>
          <w:p w14:paraId="3860FA36" w14:textId="77777777" w:rsidR="00515300" w:rsidRPr="00622B37" w:rsidRDefault="00515300" w:rsidP="00515300">
            <w:pPr>
              <w:autoSpaceDE w:val="0"/>
              <w:autoSpaceDN w:val="0"/>
              <w:adjustRightInd w:val="0"/>
              <w:jc w:val="left"/>
              <w:rPr>
                <w:rFonts w:cs="Arial"/>
                <w:szCs w:val="22"/>
              </w:rPr>
            </w:pPr>
          </w:p>
        </w:tc>
        <w:tc>
          <w:tcPr>
            <w:tcW w:w="1079" w:type="dxa"/>
            <w:vAlign w:val="center"/>
          </w:tcPr>
          <w:p w14:paraId="7B6BC733" w14:textId="77777777" w:rsidR="00515300" w:rsidRPr="00622B37" w:rsidRDefault="00515300" w:rsidP="00515300">
            <w:pPr>
              <w:autoSpaceDE w:val="0"/>
              <w:autoSpaceDN w:val="0"/>
              <w:adjustRightInd w:val="0"/>
              <w:jc w:val="left"/>
              <w:rPr>
                <w:rFonts w:cs="Arial"/>
                <w:szCs w:val="22"/>
              </w:rPr>
            </w:pPr>
          </w:p>
        </w:tc>
        <w:tc>
          <w:tcPr>
            <w:tcW w:w="1350" w:type="dxa"/>
            <w:vAlign w:val="center"/>
          </w:tcPr>
          <w:p w14:paraId="70C5EAB5" w14:textId="77777777" w:rsidR="00515300" w:rsidRPr="00622B37" w:rsidRDefault="00515300" w:rsidP="00515300">
            <w:pPr>
              <w:autoSpaceDE w:val="0"/>
              <w:autoSpaceDN w:val="0"/>
              <w:adjustRightInd w:val="0"/>
              <w:jc w:val="left"/>
              <w:rPr>
                <w:rFonts w:cs="Arial"/>
                <w:szCs w:val="22"/>
              </w:rPr>
            </w:pPr>
          </w:p>
        </w:tc>
        <w:tc>
          <w:tcPr>
            <w:tcW w:w="1160" w:type="dxa"/>
            <w:vAlign w:val="center"/>
          </w:tcPr>
          <w:p w14:paraId="73CA1344" w14:textId="77777777" w:rsidR="00515300" w:rsidRPr="00622B37" w:rsidRDefault="00515300" w:rsidP="00515300">
            <w:pPr>
              <w:autoSpaceDE w:val="0"/>
              <w:autoSpaceDN w:val="0"/>
              <w:adjustRightInd w:val="0"/>
              <w:jc w:val="left"/>
              <w:rPr>
                <w:rFonts w:cs="Arial"/>
                <w:szCs w:val="22"/>
              </w:rPr>
            </w:pPr>
          </w:p>
        </w:tc>
        <w:tc>
          <w:tcPr>
            <w:tcW w:w="1155" w:type="dxa"/>
            <w:vAlign w:val="center"/>
          </w:tcPr>
          <w:p w14:paraId="2A521F1A" w14:textId="77777777" w:rsidR="00515300" w:rsidRPr="00622B37" w:rsidRDefault="00515300" w:rsidP="00515300">
            <w:pPr>
              <w:autoSpaceDE w:val="0"/>
              <w:autoSpaceDN w:val="0"/>
              <w:adjustRightInd w:val="0"/>
              <w:jc w:val="left"/>
              <w:rPr>
                <w:rFonts w:cs="Arial"/>
                <w:szCs w:val="22"/>
              </w:rPr>
            </w:pPr>
          </w:p>
        </w:tc>
        <w:tc>
          <w:tcPr>
            <w:tcW w:w="1283" w:type="dxa"/>
            <w:vAlign w:val="center"/>
          </w:tcPr>
          <w:p w14:paraId="2B7FE49D" w14:textId="77777777" w:rsidR="00515300" w:rsidRPr="00622B37" w:rsidRDefault="00515300" w:rsidP="00515300">
            <w:pPr>
              <w:autoSpaceDE w:val="0"/>
              <w:autoSpaceDN w:val="0"/>
              <w:adjustRightInd w:val="0"/>
              <w:jc w:val="left"/>
              <w:rPr>
                <w:rFonts w:cs="Arial"/>
                <w:szCs w:val="22"/>
              </w:rPr>
            </w:pPr>
          </w:p>
        </w:tc>
        <w:tc>
          <w:tcPr>
            <w:tcW w:w="1350" w:type="dxa"/>
            <w:vAlign w:val="center"/>
          </w:tcPr>
          <w:p w14:paraId="64722F67" w14:textId="77777777" w:rsidR="00515300" w:rsidRPr="00622B37" w:rsidRDefault="00515300" w:rsidP="00515300">
            <w:pPr>
              <w:autoSpaceDE w:val="0"/>
              <w:autoSpaceDN w:val="0"/>
              <w:adjustRightInd w:val="0"/>
              <w:jc w:val="left"/>
              <w:rPr>
                <w:rFonts w:cs="Arial"/>
                <w:szCs w:val="22"/>
              </w:rPr>
            </w:pPr>
          </w:p>
        </w:tc>
        <w:tc>
          <w:tcPr>
            <w:tcW w:w="1172" w:type="dxa"/>
            <w:vAlign w:val="center"/>
          </w:tcPr>
          <w:p w14:paraId="0B91707E" w14:textId="77777777" w:rsidR="00515300" w:rsidRPr="00622B37" w:rsidRDefault="00515300" w:rsidP="00515300">
            <w:pPr>
              <w:autoSpaceDE w:val="0"/>
              <w:autoSpaceDN w:val="0"/>
              <w:adjustRightInd w:val="0"/>
              <w:jc w:val="left"/>
              <w:rPr>
                <w:rFonts w:cs="Arial"/>
                <w:szCs w:val="22"/>
              </w:rPr>
            </w:pPr>
          </w:p>
        </w:tc>
        <w:tc>
          <w:tcPr>
            <w:tcW w:w="1217" w:type="dxa"/>
            <w:vMerge w:val="restart"/>
            <w:vAlign w:val="center"/>
          </w:tcPr>
          <w:p w14:paraId="65953EBA" w14:textId="1BB6DA9D" w:rsidR="00515300" w:rsidRPr="00622B37" w:rsidRDefault="00515300" w:rsidP="00515300">
            <w:pPr>
              <w:autoSpaceDE w:val="0"/>
              <w:autoSpaceDN w:val="0"/>
              <w:adjustRightInd w:val="0"/>
              <w:jc w:val="left"/>
              <w:rPr>
                <w:rFonts w:cs="Arial"/>
                <w:szCs w:val="22"/>
              </w:rPr>
            </w:pPr>
            <w:r w:rsidRPr="00622B37">
              <w:t>100,000.00</w:t>
            </w:r>
          </w:p>
        </w:tc>
      </w:tr>
      <w:tr w:rsidR="00444E3F" w:rsidRPr="00622B37" w14:paraId="6EE60B4E" w14:textId="77777777" w:rsidTr="00444E3F">
        <w:tc>
          <w:tcPr>
            <w:tcW w:w="1149" w:type="dxa"/>
            <w:vMerge/>
            <w:vAlign w:val="center"/>
          </w:tcPr>
          <w:p w14:paraId="3CFA2FA3" w14:textId="77777777" w:rsidR="00515300" w:rsidRPr="00622B37" w:rsidRDefault="00515300" w:rsidP="00515300">
            <w:pPr>
              <w:autoSpaceDE w:val="0"/>
              <w:autoSpaceDN w:val="0"/>
              <w:adjustRightInd w:val="0"/>
              <w:jc w:val="left"/>
              <w:rPr>
                <w:rFonts w:cs="Arial"/>
                <w:szCs w:val="22"/>
              </w:rPr>
            </w:pPr>
          </w:p>
        </w:tc>
        <w:tc>
          <w:tcPr>
            <w:tcW w:w="1959" w:type="dxa"/>
            <w:vMerge/>
            <w:vAlign w:val="center"/>
          </w:tcPr>
          <w:p w14:paraId="65025435" w14:textId="77777777" w:rsidR="00515300" w:rsidRPr="00622B37" w:rsidRDefault="00515300" w:rsidP="00515300">
            <w:pPr>
              <w:autoSpaceDE w:val="0"/>
              <w:autoSpaceDN w:val="0"/>
              <w:adjustRightInd w:val="0"/>
              <w:jc w:val="left"/>
              <w:rPr>
                <w:rFonts w:cs="Arial"/>
                <w:szCs w:val="22"/>
              </w:rPr>
            </w:pPr>
          </w:p>
        </w:tc>
        <w:tc>
          <w:tcPr>
            <w:tcW w:w="939" w:type="dxa"/>
            <w:vMerge/>
            <w:vAlign w:val="center"/>
          </w:tcPr>
          <w:p w14:paraId="256566D9" w14:textId="77777777" w:rsidR="00515300" w:rsidRPr="00622B37" w:rsidRDefault="00515300" w:rsidP="00515300">
            <w:pPr>
              <w:autoSpaceDE w:val="0"/>
              <w:autoSpaceDN w:val="0"/>
              <w:adjustRightInd w:val="0"/>
              <w:jc w:val="left"/>
              <w:rPr>
                <w:rFonts w:cs="Arial"/>
                <w:szCs w:val="22"/>
              </w:rPr>
            </w:pPr>
          </w:p>
        </w:tc>
        <w:tc>
          <w:tcPr>
            <w:tcW w:w="1150" w:type="dxa"/>
            <w:vAlign w:val="center"/>
          </w:tcPr>
          <w:p w14:paraId="3E275465" w14:textId="3E15549B" w:rsidR="00515300" w:rsidRPr="00622B37" w:rsidRDefault="00515300" w:rsidP="00515300">
            <w:pPr>
              <w:autoSpaceDE w:val="0"/>
              <w:autoSpaceDN w:val="0"/>
              <w:adjustRightInd w:val="0"/>
              <w:jc w:val="left"/>
              <w:rPr>
                <w:rFonts w:cs="Arial"/>
                <w:szCs w:val="22"/>
              </w:rPr>
            </w:pPr>
            <w:r w:rsidRPr="00622B37">
              <w:t>Actual</w:t>
            </w:r>
          </w:p>
        </w:tc>
        <w:tc>
          <w:tcPr>
            <w:tcW w:w="1101" w:type="dxa"/>
            <w:vAlign w:val="center"/>
          </w:tcPr>
          <w:p w14:paraId="05DD7E10" w14:textId="77777777" w:rsidR="00515300" w:rsidRPr="00622B37" w:rsidRDefault="00515300" w:rsidP="00515300">
            <w:pPr>
              <w:autoSpaceDE w:val="0"/>
              <w:autoSpaceDN w:val="0"/>
              <w:adjustRightInd w:val="0"/>
              <w:jc w:val="left"/>
              <w:rPr>
                <w:rFonts w:cs="Arial"/>
                <w:szCs w:val="22"/>
              </w:rPr>
            </w:pPr>
          </w:p>
        </w:tc>
        <w:tc>
          <w:tcPr>
            <w:tcW w:w="1209" w:type="dxa"/>
            <w:vAlign w:val="center"/>
          </w:tcPr>
          <w:p w14:paraId="1D39D759" w14:textId="77777777" w:rsidR="00515300" w:rsidRPr="00622B37" w:rsidRDefault="00515300" w:rsidP="00515300">
            <w:pPr>
              <w:autoSpaceDE w:val="0"/>
              <w:autoSpaceDN w:val="0"/>
              <w:adjustRightInd w:val="0"/>
              <w:jc w:val="left"/>
              <w:rPr>
                <w:rFonts w:cs="Arial"/>
                <w:szCs w:val="22"/>
              </w:rPr>
            </w:pPr>
          </w:p>
        </w:tc>
        <w:tc>
          <w:tcPr>
            <w:tcW w:w="1079" w:type="dxa"/>
            <w:vAlign w:val="center"/>
          </w:tcPr>
          <w:p w14:paraId="4F073943" w14:textId="535B8916" w:rsidR="00515300" w:rsidRPr="00622B37" w:rsidRDefault="00515300" w:rsidP="00515300">
            <w:pPr>
              <w:autoSpaceDE w:val="0"/>
              <w:autoSpaceDN w:val="0"/>
              <w:adjustRightInd w:val="0"/>
              <w:jc w:val="left"/>
              <w:rPr>
                <w:rFonts w:cs="Arial"/>
                <w:szCs w:val="22"/>
              </w:rPr>
            </w:pPr>
            <w:r w:rsidRPr="00622B37">
              <w:t>17 Sep 2021</w:t>
            </w:r>
          </w:p>
        </w:tc>
        <w:tc>
          <w:tcPr>
            <w:tcW w:w="1350" w:type="dxa"/>
            <w:vAlign w:val="center"/>
          </w:tcPr>
          <w:p w14:paraId="632CA790" w14:textId="79A6F578" w:rsidR="00515300" w:rsidRPr="00622B37" w:rsidRDefault="00515300" w:rsidP="00515300">
            <w:pPr>
              <w:autoSpaceDE w:val="0"/>
              <w:autoSpaceDN w:val="0"/>
              <w:adjustRightInd w:val="0"/>
              <w:jc w:val="left"/>
              <w:rPr>
                <w:rFonts w:cs="Arial"/>
                <w:szCs w:val="22"/>
              </w:rPr>
            </w:pPr>
            <w:r w:rsidRPr="00622B37">
              <w:t>16 May 2022</w:t>
            </w:r>
          </w:p>
        </w:tc>
        <w:tc>
          <w:tcPr>
            <w:tcW w:w="1160" w:type="dxa"/>
            <w:vAlign w:val="center"/>
          </w:tcPr>
          <w:p w14:paraId="4325328D" w14:textId="1523ECB0" w:rsidR="00515300" w:rsidRPr="00622B37" w:rsidRDefault="00515300" w:rsidP="00515300">
            <w:pPr>
              <w:autoSpaceDE w:val="0"/>
              <w:autoSpaceDN w:val="0"/>
              <w:adjustRightInd w:val="0"/>
              <w:jc w:val="left"/>
              <w:rPr>
                <w:rFonts w:cs="Arial"/>
                <w:szCs w:val="22"/>
              </w:rPr>
            </w:pPr>
            <w:r w:rsidRPr="00622B37">
              <w:t>27 Jul 2022</w:t>
            </w:r>
          </w:p>
        </w:tc>
        <w:tc>
          <w:tcPr>
            <w:tcW w:w="1155" w:type="dxa"/>
            <w:vAlign w:val="center"/>
          </w:tcPr>
          <w:p w14:paraId="05113301" w14:textId="1E3BEB97" w:rsidR="00515300" w:rsidRPr="00622B37" w:rsidRDefault="00515300" w:rsidP="00515300">
            <w:pPr>
              <w:autoSpaceDE w:val="0"/>
              <w:autoSpaceDN w:val="0"/>
              <w:adjustRightInd w:val="0"/>
              <w:jc w:val="left"/>
              <w:rPr>
                <w:rFonts w:cs="Arial"/>
                <w:szCs w:val="22"/>
              </w:rPr>
            </w:pPr>
            <w:r w:rsidRPr="00622B37">
              <w:t>25 Aug 2022</w:t>
            </w:r>
          </w:p>
        </w:tc>
        <w:tc>
          <w:tcPr>
            <w:tcW w:w="1283" w:type="dxa"/>
            <w:vAlign w:val="center"/>
          </w:tcPr>
          <w:p w14:paraId="7FDE506D" w14:textId="7BC9B68D" w:rsidR="00515300" w:rsidRPr="00622B37" w:rsidRDefault="00515300" w:rsidP="00515300">
            <w:pPr>
              <w:autoSpaceDE w:val="0"/>
              <w:autoSpaceDN w:val="0"/>
              <w:adjustRightInd w:val="0"/>
              <w:jc w:val="left"/>
              <w:rPr>
                <w:rFonts w:cs="Arial"/>
                <w:szCs w:val="22"/>
              </w:rPr>
            </w:pPr>
            <w:r w:rsidRPr="00622B37">
              <w:t>31 Dec 2026</w:t>
            </w:r>
          </w:p>
        </w:tc>
        <w:tc>
          <w:tcPr>
            <w:tcW w:w="1350" w:type="dxa"/>
            <w:vAlign w:val="center"/>
          </w:tcPr>
          <w:p w14:paraId="0EC0661A" w14:textId="046D2FFE" w:rsidR="00515300" w:rsidRPr="00622B37" w:rsidRDefault="00515300" w:rsidP="00515300">
            <w:pPr>
              <w:autoSpaceDE w:val="0"/>
              <w:autoSpaceDN w:val="0"/>
              <w:adjustRightInd w:val="0"/>
              <w:jc w:val="left"/>
              <w:rPr>
                <w:rFonts w:cs="Arial"/>
                <w:szCs w:val="22"/>
              </w:rPr>
            </w:pPr>
            <w:r w:rsidRPr="00622B37">
              <w:t>31 Aug 2022</w:t>
            </w:r>
          </w:p>
        </w:tc>
        <w:tc>
          <w:tcPr>
            <w:tcW w:w="1172" w:type="dxa"/>
            <w:vAlign w:val="center"/>
          </w:tcPr>
          <w:p w14:paraId="0619BAB5" w14:textId="6BD6E4FC" w:rsidR="00515300" w:rsidRPr="00622B37" w:rsidRDefault="00515300" w:rsidP="00515300">
            <w:pPr>
              <w:autoSpaceDE w:val="0"/>
              <w:autoSpaceDN w:val="0"/>
              <w:adjustRightInd w:val="0"/>
              <w:jc w:val="left"/>
              <w:rPr>
                <w:rFonts w:cs="Arial"/>
                <w:szCs w:val="22"/>
              </w:rPr>
            </w:pPr>
            <w:r w:rsidRPr="00622B37">
              <w:t>N/A</w:t>
            </w:r>
          </w:p>
        </w:tc>
        <w:tc>
          <w:tcPr>
            <w:tcW w:w="1217" w:type="dxa"/>
            <w:vMerge/>
            <w:vAlign w:val="center"/>
          </w:tcPr>
          <w:p w14:paraId="241C5B44" w14:textId="77777777" w:rsidR="00515300" w:rsidRPr="00622B37" w:rsidRDefault="00515300" w:rsidP="00515300">
            <w:pPr>
              <w:autoSpaceDE w:val="0"/>
              <w:autoSpaceDN w:val="0"/>
              <w:adjustRightInd w:val="0"/>
              <w:jc w:val="left"/>
              <w:rPr>
                <w:rFonts w:cs="Arial"/>
                <w:szCs w:val="22"/>
              </w:rPr>
            </w:pPr>
          </w:p>
        </w:tc>
      </w:tr>
      <w:tr w:rsidR="00515300" w:rsidRPr="00622B37" w14:paraId="4EAC9FB8" w14:textId="77777777" w:rsidTr="00444E3F">
        <w:tc>
          <w:tcPr>
            <w:tcW w:w="1149" w:type="dxa"/>
            <w:vMerge w:val="restart"/>
            <w:vAlign w:val="center"/>
          </w:tcPr>
          <w:p w14:paraId="0A4C93BE" w14:textId="18477889" w:rsidR="00515300" w:rsidRPr="00622B37" w:rsidRDefault="00515300" w:rsidP="008E5351">
            <w:pPr>
              <w:autoSpaceDE w:val="0"/>
              <w:autoSpaceDN w:val="0"/>
              <w:adjustRightInd w:val="0"/>
              <w:jc w:val="left"/>
            </w:pPr>
            <w:r w:rsidRPr="00622B37">
              <w:t>KPCIP-IC-PMU-05</w:t>
            </w:r>
          </w:p>
        </w:tc>
        <w:tc>
          <w:tcPr>
            <w:tcW w:w="1959" w:type="dxa"/>
            <w:vMerge w:val="restart"/>
            <w:vAlign w:val="center"/>
          </w:tcPr>
          <w:p w14:paraId="36CCA2C9" w14:textId="3C1F0392" w:rsidR="00515300" w:rsidRPr="00622B37" w:rsidRDefault="00515300" w:rsidP="00515300">
            <w:pPr>
              <w:autoSpaceDE w:val="0"/>
              <w:autoSpaceDN w:val="0"/>
              <w:adjustRightInd w:val="0"/>
              <w:jc w:val="left"/>
            </w:pPr>
            <w:r w:rsidRPr="00622B37">
              <w:t>Procurement &amp; Contract Management Specialist</w:t>
            </w:r>
          </w:p>
        </w:tc>
        <w:tc>
          <w:tcPr>
            <w:tcW w:w="939" w:type="dxa"/>
            <w:vMerge w:val="restart"/>
            <w:vAlign w:val="center"/>
          </w:tcPr>
          <w:p w14:paraId="638DCCCA" w14:textId="172DECC3" w:rsidR="00515300" w:rsidRPr="00622B37" w:rsidRDefault="00515300" w:rsidP="00515300">
            <w:pPr>
              <w:autoSpaceDE w:val="0"/>
              <w:autoSpaceDN w:val="0"/>
              <w:adjustRightInd w:val="0"/>
              <w:jc w:val="left"/>
            </w:pPr>
            <w:r w:rsidRPr="00622B37">
              <w:t>178,000</w:t>
            </w:r>
          </w:p>
        </w:tc>
        <w:tc>
          <w:tcPr>
            <w:tcW w:w="1150" w:type="dxa"/>
            <w:vAlign w:val="center"/>
          </w:tcPr>
          <w:p w14:paraId="51F63E11" w14:textId="5BE9B65B" w:rsidR="00515300" w:rsidRPr="00622B37" w:rsidRDefault="00515300" w:rsidP="00515300">
            <w:pPr>
              <w:autoSpaceDE w:val="0"/>
              <w:autoSpaceDN w:val="0"/>
              <w:adjustRightInd w:val="0"/>
              <w:jc w:val="left"/>
            </w:pPr>
            <w:r w:rsidRPr="00622B37">
              <w:t>Planned</w:t>
            </w:r>
          </w:p>
        </w:tc>
        <w:tc>
          <w:tcPr>
            <w:tcW w:w="1101" w:type="dxa"/>
            <w:vAlign w:val="center"/>
          </w:tcPr>
          <w:p w14:paraId="6EB80676" w14:textId="77777777" w:rsidR="00515300" w:rsidRPr="00622B37" w:rsidRDefault="00515300" w:rsidP="00515300">
            <w:pPr>
              <w:autoSpaceDE w:val="0"/>
              <w:autoSpaceDN w:val="0"/>
              <w:adjustRightInd w:val="0"/>
              <w:jc w:val="left"/>
            </w:pPr>
          </w:p>
        </w:tc>
        <w:tc>
          <w:tcPr>
            <w:tcW w:w="1209" w:type="dxa"/>
            <w:vAlign w:val="center"/>
          </w:tcPr>
          <w:p w14:paraId="24DCD97A" w14:textId="77777777" w:rsidR="00515300" w:rsidRPr="00622B37" w:rsidRDefault="00515300" w:rsidP="00515300">
            <w:pPr>
              <w:autoSpaceDE w:val="0"/>
              <w:autoSpaceDN w:val="0"/>
              <w:adjustRightInd w:val="0"/>
              <w:jc w:val="left"/>
            </w:pPr>
          </w:p>
        </w:tc>
        <w:tc>
          <w:tcPr>
            <w:tcW w:w="1079" w:type="dxa"/>
            <w:vAlign w:val="center"/>
          </w:tcPr>
          <w:p w14:paraId="478FD37E" w14:textId="77777777" w:rsidR="00515300" w:rsidRPr="00622B37" w:rsidRDefault="00515300" w:rsidP="00515300">
            <w:pPr>
              <w:autoSpaceDE w:val="0"/>
              <w:autoSpaceDN w:val="0"/>
              <w:adjustRightInd w:val="0"/>
              <w:jc w:val="left"/>
            </w:pPr>
          </w:p>
        </w:tc>
        <w:tc>
          <w:tcPr>
            <w:tcW w:w="1350" w:type="dxa"/>
            <w:vAlign w:val="center"/>
          </w:tcPr>
          <w:p w14:paraId="73B16F1F" w14:textId="77777777" w:rsidR="00515300" w:rsidRPr="00622B37" w:rsidRDefault="00515300" w:rsidP="00515300">
            <w:pPr>
              <w:autoSpaceDE w:val="0"/>
              <w:autoSpaceDN w:val="0"/>
              <w:adjustRightInd w:val="0"/>
              <w:jc w:val="left"/>
            </w:pPr>
          </w:p>
        </w:tc>
        <w:tc>
          <w:tcPr>
            <w:tcW w:w="1160" w:type="dxa"/>
            <w:vAlign w:val="center"/>
          </w:tcPr>
          <w:p w14:paraId="7900FD1B" w14:textId="77777777" w:rsidR="00515300" w:rsidRPr="00622B37" w:rsidRDefault="00515300" w:rsidP="00515300">
            <w:pPr>
              <w:autoSpaceDE w:val="0"/>
              <w:autoSpaceDN w:val="0"/>
              <w:adjustRightInd w:val="0"/>
              <w:jc w:val="left"/>
            </w:pPr>
          </w:p>
        </w:tc>
        <w:tc>
          <w:tcPr>
            <w:tcW w:w="1155" w:type="dxa"/>
            <w:vAlign w:val="center"/>
          </w:tcPr>
          <w:p w14:paraId="35FAF6F6" w14:textId="77777777" w:rsidR="00515300" w:rsidRPr="00622B37" w:rsidRDefault="00515300" w:rsidP="00515300">
            <w:pPr>
              <w:autoSpaceDE w:val="0"/>
              <w:autoSpaceDN w:val="0"/>
              <w:adjustRightInd w:val="0"/>
              <w:jc w:val="left"/>
            </w:pPr>
          </w:p>
        </w:tc>
        <w:tc>
          <w:tcPr>
            <w:tcW w:w="1283" w:type="dxa"/>
            <w:vAlign w:val="center"/>
          </w:tcPr>
          <w:p w14:paraId="77E10279" w14:textId="77777777" w:rsidR="00515300" w:rsidRPr="00622B37" w:rsidRDefault="00515300" w:rsidP="00515300">
            <w:pPr>
              <w:autoSpaceDE w:val="0"/>
              <w:autoSpaceDN w:val="0"/>
              <w:adjustRightInd w:val="0"/>
              <w:jc w:val="left"/>
            </w:pPr>
          </w:p>
        </w:tc>
        <w:tc>
          <w:tcPr>
            <w:tcW w:w="1350" w:type="dxa"/>
            <w:vAlign w:val="center"/>
          </w:tcPr>
          <w:p w14:paraId="0E28C443" w14:textId="77777777" w:rsidR="00515300" w:rsidRPr="00622B37" w:rsidRDefault="00515300" w:rsidP="00515300">
            <w:pPr>
              <w:autoSpaceDE w:val="0"/>
              <w:autoSpaceDN w:val="0"/>
              <w:adjustRightInd w:val="0"/>
              <w:jc w:val="left"/>
            </w:pPr>
          </w:p>
        </w:tc>
        <w:tc>
          <w:tcPr>
            <w:tcW w:w="1172" w:type="dxa"/>
            <w:vAlign w:val="center"/>
          </w:tcPr>
          <w:p w14:paraId="4CFDEBD2" w14:textId="77777777" w:rsidR="00515300" w:rsidRPr="00622B37" w:rsidRDefault="00515300" w:rsidP="00515300">
            <w:pPr>
              <w:autoSpaceDE w:val="0"/>
              <w:autoSpaceDN w:val="0"/>
              <w:adjustRightInd w:val="0"/>
              <w:jc w:val="left"/>
            </w:pPr>
          </w:p>
        </w:tc>
        <w:tc>
          <w:tcPr>
            <w:tcW w:w="1217" w:type="dxa"/>
            <w:vMerge w:val="restart"/>
            <w:vAlign w:val="center"/>
          </w:tcPr>
          <w:p w14:paraId="444CBAF2" w14:textId="3346D494" w:rsidR="00515300" w:rsidRPr="00622B37" w:rsidRDefault="00515300" w:rsidP="00515300">
            <w:pPr>
              <w:autoSpaceDE w:val="0"/>
              <w:autoSpaceDN w:val="0"/>
              <w:adjustRightInd w:val="0"/>
              <w:jc w:val="left"/>
              <w:rPr>
                <w:rFonts w:cs="Arial"/>
                <w:szCs w:val="22"/>
              </w:rPr>
            </w:pPr>
            <w:r w:rsidRPr="00622B37">
              <w:t>246,896</w:t>
            </w:r>
          </w:p>
        </w:tc>
      </w:tr>
      <w:tr w:rsidR="00515300" w:rsidRPr="00622B37" w14:paraId="1B7D50B5" w14:textId="77777777" w:rsidTr="00444E3F">
        <w:tc>
          <w:tcPr>
            <w:tcW w:w="1149" w:type="dxa"/>
            <w:vMerge/>
            <w:vAlign w:val="center"/>
          </w:tcPr>
          <w:p w14:paraId="4F782C76" w14:textId="77777777" w:rsidR="00515300" w:rsidRPr="00622B37" w:rsidRDefault="00515300" w:rsidP="00515300">
            <w:pPr>
              <w:autoSpaceDE w:val="0"/>
              <w:autoSpaceDN w:val="0"/>
              <w:adjustRightInd w:val="0"/>
              <w:jc w:val="left"/>
            </w:pPr>
          </w:p>
        </w:tc>
        <w:tc>
          <w:tcPr>
            <w:tcW w:w="1959" w:type="dxa"/>
            <w:vMerge/>
            <w:vAlign w:val="center"/>
          </w:tcPr>
          <w:p w14:paraId="504E83CE" w14:textId="77777777" w:rsidR="00515300" w:rsidRPr="00622B37" w:rsidRDefault="00515300" w:rsidP="00515300">
            <w:pPr>
              <w:autoSpaceDE w:val="0"/>
              <w:autoSpaceDN w:val="0"/>
              <w:adjustRightInd w:val="0"/>
              <w:jc w:val="left"/>
            </w:pPr>
          </w:p>
        </w:tc>
        <w:tc>
          <w:tcPr>
            <w:tcW w:w="939" w:type="dxa"/>
            <w:vMerge/>
            <w:vAlign w:val="center"/>
          </w:tcPr>
          <w:p w14:paraId="6F2366FA" w14:textId="77777777" w:rsidR="00515300" w:rsidRPr="00622B37" w:rsidRDefault="00515300" w:rsidP="00515300">
            <w:pPr>
              <w:autoSpaceDE w:val="0"/>
              <w:autoSpaceDN w:val="0"/>
              <w:adjustRightInd w:val="0"/>
              <w:jc w:val="left"/>
            </w:pPr>
          </w:p>
        </w:tc>
        <w:tc>
          <w:tcPr>
            <w:tcW w:w="1150" w:type="dxa"/>
            <w:vAlign w:val="center"/>
          </w:tcPr>
          <w:p w14:paraId="3C32694D" w14:textId="3087C48A" w:rsidR="00515300" w:rsidRPr="00622B37" w:rsidRDefault="00515300" w:rsidP="00515300">
            <w:pPr>
              <w:autoSpaceDE w:val="0"/>
              <w:autoSpaceDN w:val="0"/>
              <w:adjustRightInd w:val="0"/>
              <w:jc w:val="left"/>
            </w:pPr>
            <w:r w:rsidRPr="00622B37">
              <w:t>Actual</w:t>
            </w:r>
          </w:p>
        </w:tc>
        <w:tc>
          <w:tcPr>
            <w:tcW w:w="1101" w:type="dxa"/>
            <w:vAlign w:val="center"/>
          </w:tcPr>
          <w:p w14:paraId="74FE78C6" w14:textId="77777777" w:rsidR="00515300" w:rsidRPr="00622B37" w:rsidRDefault="00515300" w:rsidP="00515300">
            <w:pPr>
              <w:autoSpaceDE w:val="0"/>
              <w:autoSpaceDN w:val="0"/>
              <w:adjustRightInd w:val="0"/>
              <w:jc w:val="left"/>
            </w:pPr>
          </w:p>
        </w:tc>
        <w:tc>
          <w:tcPr>
            <w:tcW w:w="1209" w:type="dxa"/>
            <w:vAlign w:val="center"/>
          </w:tcPr>
          <w:p w14:paraId="616C40E9" w14:textId="77777777" w:rsidR="00515300" w:rsidRPr="00622B37" w:rsidRDefault="00515300" w:rsidP="00515300">
            <w:pPr>
              <w:autoSpaceDE w:val="0"/>
              <w:autoSpaceDN w:val="0"/>
              <w:adjustRightInd w:val="0"/>
              <w:jc w:val="left"/>
            </w:pPr>
          </w:p>
        </w:tc>
        <w:tc>
          <w:tcPr>
            <w:tcW w:w="1079" w:type="dxa"/>
            <w:vAlign w:val="center"/>
          </w:tcPr>
          <w:p w14:paraId="11030396" w14:textId="638B9F7F" w:rsidR="00515300" w:rsidRPr="00622B37" w:rsidRDefault="00515300" w:rsidP="00515300">
            <w:pPr>
              <w:autoSpaceDE w:val="0"/>
              <w:autoSpaceDN w:val="0"/>
              <w:adjustRightInd w:val="0"/>
              <w:jc w:val="left"/>
            </w:pPr>
            <w:r w:rsidRPr="00622B37">
              <w:t>17 Sep 2021</w:t>
            </w:r>
          </w:p>
        </w:tc>
        <w:tc>
          <w:tcPr>
            <w:tcW w:w="1350" w:type="dxa"/>
            <w:vAlign w:val="center"/>
          </w:tcPr>
          <w:p w14:paraId="3BAD5C45" w14:textId="7E72C245" w:rsidR="00515300" w:rsidRPr="00622B37" w:rsidRDefault="00515300" w:rsidP="00515300">
            <w:pPr>
              <w:autoSpaceDE w:val="0"/>
              <w:autoSpaceDN w:val="0"/>
              <w:adjustRightInd w:val="0"/>
              <w:jc w:val="left"/>
            </w:pPr>
            <w:r w:rsidRPr="00622B37">
              <w:t>16 May 2022</w:t>
            </w:r>
          </w:p>
        </w:tc>
        <w:tc>
          <w:tcPr>
            <w:tcW w:w="1160" w:type="dxa"/>
            <w:vAlign w:val="center"/>
          </w:tcPr>
          <w:p w14:paraId="04B9A78D" w14:textId="1393C9EE" w:rsidR="00515300" w:rsidRPr="00622B37" w:rsidRDefault="00515300" w:rsidP="00515300">
            <w:pPr>
              <w:autoSpaceDE w:val="0"/>
              <w:autoSpaceDN w:val="0"/>
              <w:adjustRightInd w:val="0"/>
              <w:jc w:val="left"/>
            </w:pPr>
            <w:r w:rsidRPr="00622B37">
              <w:t>27 Jul 2022</w:t>
            </w:r>
          </w:p>
        </w:tc>
        <w:tc>
          <w:tcPr>
            <w:tcW w:w="1155" w:type="dxa"/>
            <w:vAlign w:val="center"/>
          </w:tcPr>
          <w:p w14:paraId="615D6F96" w14:textId="27B6627D" w:rsidR="00515300" w:rsidRPr="00622B37" w:rsidRDefault="00515300" w:rsidP="00515300">
            <w:pPr>
              <w:autoSpaceDE w:val="0"/>
              <w:autoSpaceDN w:val="0"/>
              <w:adjustRightInd w:val="0"/>
              <w:jc w:val="left"/>
            </w:pPr>
            <w:r w:rsidRPr="00622B37">
              <w:t>11 Aug 2022</w:t>
            </w:r>
          </w:p>
        </w:tc>
        <w:tc>
          <w:tcPr>
            <w:tcW w:w="1283" w:type="dxa"/>
            <w:vAlign w:val="center"/>
          </w:tcPr>
          <w:p w14:paraId="588EC381" w14:textId="1AED23A3" w:rsidR="00515300" w:rsidRPr="00622B37" w:rsidRDefault="00515300" w:rsidP="00515300">
            <w:pPr>
              <w:autoSpaceDE w:val="0"/>
              <w:autoSpaceDN w:val="0"/>
              <w:adjustRightInd w:val="0"/>
              <w:jc w:val="left"/>
            </w:pPr>
            <w:r w:rsidRPr="00622B37">
              <w:t>31 Dec 2026</w:t>
            </w:r>
          </w:p>
        </w:tc>
        <w:tc>
          <w:tcPr>
            <w:tcW w:w="1350" w:type="dxa"/>
            <w:vAlign w:val="center"/>
          </w:tcPr>
          <w:p w14:paraId="77EF08EC" w14:textId="167CEFF8" w:rsidR="00515300" w:rsidRPr="00622B37" w:rsidRDefault="00515300" w:rsidP="00515300">
            <w:pPr>
              <w:autoSpaceDE w:val="0"/>
              <w:autoSpaceDN w:val="0"/>
              <w:adjustRightInd w:val="0"/>
              <w:jc w:val="left"/>
            </w:pPr>
            <w:r w:rsidRPr="00622B37">
              <w:t>12 Aug 2022</w:t>
            </w:r>
          </w:p>
        </w:tc>
        <w:tc>
          <w:tcPr>
            <w:tcW w:w="1172" w:type="dxa"/>
            <w:vAlign w:val="center"/>
          </w:tcPr>
          <w:p w14:paraId="28363681" w14:textId="520EC912" w:rsidR="00515300" w:rsidRPr="00622B37" w:rsidRDefault="00515300" w:rsidP="00515300">
            <w:pPr>
              <w:autoSpaceDE w:val="0"/>
              <w:autoSpaceDN w:val="0"/>
              <w:adjustRightInd w:val="0"/>
              <w:jc w:val="left"/>
            </w:pPr>
            <w:r w:rsidRPr="00622B37">
              <w:t>N/A</w:t>
            </w:r>
          </w:p>
        </w:tc>
        <w:tc>
          <w:tcPr>
            <w:tcW w:w="1217" w:type="dxa"/>
            <w:vMerge/>
            <w:vAlign w:val="center"/>
          </w:tcPr>
          <w:p w14:paraId="42D5B493" w14:textId="77777777" w:rsidR="00515300" w:rsidRPr="00622B37" w:rsidRDefault="00515300" w:rsidP="00515300">
            <w:pPr>
              <w:autoSpaceDE w:val="0"/>
              <w:autoSpaceDN w:val="0"/>
              <w:adjustRightInd w:val="0"/>
              <w:rPr>
                <w:rFonts w:cs="Arial"/>
                <w:szCs w:val="22"/>
              </w:rPr>
            </w:pPr>
          </w:p>
        </w:tc>
      </w:tr>
      <w:tr w:rsidR="00515300" w:rsidRPr="00622B37" w14:paraId="71A78CF1" w14:textId="77777777" w:rsidTr="00444E3F">
        <w:tc>
          <w:tcPr>
            <w:tcW w:w="1149" w:type="dxa"/>
            <w:vMerge w:val="restart"/>
            <w:vAlign w:val="center"/>
          </w:tcPr>
          <w:p w14:paraId="318DF969" w14:textId="08E7CFBA" w:rsidR="00515300" w:rsidRPr="00622B37" w:rsidRDefault="00515300" w:rsidP="008E5351">
            <w:pPr>
              <w:autoSpaceDE w:val="0"/>
              <w:autoSpaceDN w:val="0"/>
              <w:adjustRightInd w:val="0"/>
              <w:rPr>
                <w:rFonts w:cs="Arial"/>
                <w:szCs w:val="22"/>
              </w:rPr>
            </w:pPr>
            <w:r w:rsidRPr="00622B37">
              <w:t>KPCIP-IC-PMU-16</w:t>
            </w:r>
          </w:p>
        </w:tc>
        <w:tc>
          <w:tcPr>
            <w:tcW w:w="1959" w:type="dxa"/>
            <w:vMerge w:val="restart"/>
            <w:vAlign w:val="center"/>
          </w:tcPr>
          <w:p w14:paraId="2EA5F9D4" w14:textId="0A0CF576" w:rsidR="00515300" w:rsidRPr="00622B37" w:rsidRDefault="00515300" w:rsidP="00444E3F">
            <w:pPr>
              <w:autoSpaceDE w:val="0"/>
              <w:autoSpaceDN w:val="0"/>
              <w:adjustRightInd w:val="0"/>
              <w:rPr>
                <w:rFonts w:cs="Arial"/>
                <w:szCs w:val="22"/>
              </w:rPr>
            </w:pPr>
            <w:r w:rsidRPr="00622B37">
              <w:t>Skills &amp; Enterprise Development Specialist</w:t>
            </w:r>
          </w:p>
        </w:tc>
        <w:tc>
          <w:tcPr>
            <w:tcW w:w="939" w:type="dxa"/>
            <w:vMerge w:val="restart"/>
            <w:vAlign w:val="center"/>
          </w:tcPr>
          <w:p w14:paraId="306DF4D6" w14:textId="69B67185" w:rsidR="00515300" w:rsidRPr="00622B37" w:rsidRDefault="00515300" w:rsidP="00515300">
            <w:pPr>
              <w:autoSpaceDE w:val="0"/>
              <w:autoSpaceDN w:val="0"/>
              <w:adjustRightInd w:val="0"/>
              <w:rPr>
                <w:rFonts w:cs="Arial"/>
                <w:szCs w:val="22"/>
              </w:rPr>
            </w:pPr>
            <w:r w:rsidRPr="00622B37">
              <w:t>142,525</w:t>
            </w:r>
          </w:p>
        </w:tc>
        <w:tc>
          <w:tcPr>
            <w:tcW w:w="1150" w:type="dxa"/>
            <w:vAlign w:val="center"/>
          </w:tcPr>
          <w:p w14:paraId="05567FC6" w14:textId="0A104D8F" w:rsidR="00515300" w:rsidRPr="00622B37" w:rsidRDefault="00515300" w:rsidP="00515300">
            <w:pPr>
              <w:autoSpaceDE w:val="0"/>
              <w:autoSpaceDN w:val="0"/>
              <w:adjustRightInd w:val="0"/>
              <w:rPr>
                <w:rFonts w:cs="Arial"/>
                <w:szCs w:val="22"/>
              </w:rPr>
            </w:pPr>
            <w:r w:rsidRPr="00622B37">
              <w:t>Planned</w:t>
            </w:r>
          </w:p>
        </w:tc>
        <w:tc>
          <w:tcPr>
            <w:tcW w:w="1101" w:type="dxa"/>
            <w:vAlign w:val="center"/>
          </w:tcPr>
          <w:p w14:paraId="62709416" w14:textId="77777777" w:rsidR="00515300" w:rsidRPr="00622B37" w:rsidRDefault="00515300" w:rsidP="00515300">
            <w:pPr>
              <w:autoSpaceDE w:val="0"/>
              <w:autoSpaceDN w:val="0"/>
              <w:adjustRightInd w:val="0"/>
              <w:rPr>
                <w:rFonts w:cs="Arial"/>
                <w:szCs w:val="22"/>
              </w:rPr>
            </w:pPr>
          </w:p>
        </w:tc>
        <w:tc>
          <w:tcPr>
            <w:tcW w:w="1209" w:type="dxa"/>
            <w:vAlign w:val="center"/>
          </w:tcPr>
          <w:p w14:paraId="13EE02EF" w14:textId="77777777" w:rsidR="00515300" w:rsidRPr="00622B37" w:rsidRDefault="00515300" w:rsidP="00515300">
            <w:pPr>
              <w:autoSpaceDE w:val="0"/>
              <w:autoSpaceDN w:val="0"/>
              <w:adjustRightInd w:val="0"/>
              <w:rPr>
                <w:rFonts w:cs="Arial"/>
                <w:szCs w:val="22"/>
              </w:rPr>
            </w:pPr>
          </w:p>
        </w:tc>
        <w:tc>
          <w:tcPr>
            <w:tcW w:w="1079" w:type="dxa"/>
            <w:vAlign w:val="center"/>
          </w:tcPr>
          <w:p w14:paraId="2CF356BA" w14:textId="77777777" w:rsidR="00515300" w:rsidRPr="00622B37" w:rsidRDefault="00515300" w:rsidP="00515300">
            <w:pPr>
              <w:autoSpaceDE w:val="0"/>
              <w:autoSpaceDN w:val="0"/>
              <w:adjustRightInd w:val="0"/>
              <w:rPr>
                <w:rFonts w:cs="Arial"/>
                <w:szCs w:val="22"/>
              </w:rPr>
            </w:pPr>
          </w:p>
        </w:tc>
        <w:tc>
          <w:tcPr>
            <w:tcW w:w="1350" w:type="dxa"/>
            <w:vAlign w:val="center"/>
          </w:tcPr>
          <w:p w14:paraId="0E52F77D" w14:textId="77777777" w:rsidR="00515300" w:rsidRPr="00622B37" w:rsidRDefault="00515300" w:rsidP="00515300">
            <w:pPr>
              <w:autoSpaceDE w:val="0"/>
              <w:autoSpaceDN w:val="0"/>
              <w:adjustRightInd w:val="0"/>
              <w:rPr>
                <w:rFonts w:cs="Arial"/>
                <w:szCs w:val="22"/>
              </w:rPr>
            </w:pPr>
          </w:p>
        </w:tc>
        <w:tc>
          <w:tcPr>
            <w:tcW w:w="1160" w:type="dxa"/>
            <w:vAlign w:val="center"/>
          </w:tcPr>
          <w:p w14:paraId="1FED28B0" w14:textId="77777777" w:rsidR="00515300" w:rsidRPr="00622B37" w:rsidRDefault="00515300" w:rsidP="00515300">
            <w:pPr>
              <w:autoSpaceDE w:val="0"/>
              <w:autoSpaceDN w:val="0"/>
              <w:adjustRightInd w:val="0"/>
              <w:rPr>
                <w:rFonts w:cs="Arial"/>
                <w:szCs w:val="22"/>
              </w:rPr>
            </w:pPr>
          </w:p>
        </w:tc>
        <w:tc>
          <w:tcPr>
            <w:tcW w:w="1155" w:type="dxa"/>
            <w:vAlign w:val="center"/>
          </w:tcPr>
          <w:p w14:paraId="683EBD34" w14:textId="77777777" w:rsidR="00515300" w:rsidRPr="00622B37" w:rsidRDefault="00515300" w:rsidP="00515300">
            <w:pPr>
              <w:autoSpaceDE w:val="0"/>
              <w:autoSpaceDN w:val="0"/>
              <w:adjustRightInd w:val="0"/>
              <w:rPr>
                <w:rFonts w:cs="Arial"/>
                <w:szCs w:val="22"/>
              </w:rPr>
            </w:pPr>
          </w:p>
        </w:tc>
        <w:tc>
          <w:tcPr>
            <w:tcW w:w="1283" w:type="dxa"/>
            <w:vAlign w:val="center"/>
          </w:tcPr>
          <w:p w14:paraId="49ED68DA" w14:textId="77777777" w:rsidR="00515300" w:rsidRPr="00622B37" w:rsidRDefault="00515300" w:rsidP="00515300">
            <w:pPr>
              <w:autoSpaceDE w:val="0"/>
              <w:autoSpaceDN w:val="0"/>
              <w:adjustRightInd w:val="0"/>
              <w:rPr>
                <w:rFonts w:cs="Arial"/>
                <w:szCs w:val="22"/>
              </w:rPr>
            </w:pPr>
          </w:p>
        </w:tc>
        <w:tc>
          <w:tcPr>
            <w:tcW w:w="1350" w:type="dxa"/>
            <w:vAlign w:val="center"/>
          </w:tcPr>
          <w:p w14:paraId="33DC61CA" w14:textId="77777777" w:rsidR="00515300" w:rsidRPr="00622B37" w:rsidRDefault="00515300" w:rsidP="00515300">
            <w:pPr>
              <w:autoSpaceDE w:val="0"/>
              <w:autoSpaceDN w:val="0"/>
              <w:adjustRightInd w:val="0"/>
              <w:rPr>
                <w:rFonts w:cs="Arial"/>
                <w:szCs w:val="22"/>
              </w:rPr>
            </w:pPr>
          </w:p>
        </w:tc>
        <w:tc>
          <w:tcPr>
            <w:tcW w:w="1172" w:type="dxa"/>
            <w:vAlign w:val="center"/>
          </w:tcPr>
          <w:p w14:paraId="28A0601F" w14:textId="77777777" w:rsidR="00515300" w:rsidRPr="00622B37" w:rsidRDefault="00515300" w:rsidP="00515300">
            <w:pPr>
              <w:autoSpaceDE w:val="0"/>
              <w:autoSpaceDN w:val="0"/>
              <w:adjustRightInd w:val="0"/>
              <w:rPr>
                <w:rFonts w:cs="Arial"/>
                <w:szCs w:val="22"/>
              </w:rPr>
            </w:pPr>
          </w:p>
        </w:tc>
        <w:tc>
          <w:tcPr>
            <w:tcW w:w="1217" w:type="dxa"/>
            <w:vMerge w:val="restart"/>
            <w:vAlign w:val="center"/>
          </w:tcPr>
          <w:p w14:paraId="2B9441A8" w14:textId="604C9642" w:rsidR="00515300" w:rsidRPr="00622B37" w:rsidRDefault="00515300" w:rsidP="00515300">
            <w:pPr>
              <w:autoSpaceDE w:val="0"/>
              <w:autoSpaceDN w:val="0"/>
              <w:adjustRightInd w:val="0"/>
              <w:rPr>
                <w:rFonts w:cs="Arial"/>
                <w:szCs w:val="22"/>
              </w:rPr>
            </w:pPr>
            <w:r w:rsidRPr="00622B37">
              <w:t>114,392.68</w:t>
            </w:r>
          </w:p>
        </w:tc>
      </w:tr>
      <w:tr w:rsidR="00515300" w:rsidRPr="00622B37" w14:paraId="750481CA" w14:textId="77777777" w:rsidTr="00444E3F">
        <w:tc>
          <w:tcPr>
            <w:tcW w:w="1149" w:type="dxa"/>
            <w:vMerge/>
            <w:vAlign w:val="center"/>
          </w:tcPr>
          <w:p w14:paraId="43D6DB42" w14:textId="77777777" w:rsidR="00515300" w:rsidRPr="00622B37" w:rsidRDefault="00515300" w:rsidP="00515300">
            <w:pPr>
              <w:autoSpaceDE w:val="0"/>
              <w:autoSpaceDN w:val="0"/>
              <w:adjustRightInd w:val="0"/>
              <w:rPr>
                <w:rFonts w:cs="Arial"/>
                <w:szCs w:val="22"/>
              </w:rPr>
            </w:pPr>
          </w:p>
        </w:tc>
        <w:tc>
          <w:tcPr>
            <w:tcW w:w="1959" w:type="dxa"/>
            <w:vMerge/>
            <w:vAlign w:val="center"/>
          </w:tcPr>
          <w:p w14:paraId="24A6476C" w14:textId="77777777" w:rsidR="00515300" w:rsidRPr="00622B37" w:rsidRDefault="00515300" w:rsidP="00515300">
            <w:pPr>
              <w:autoSpaceDE w:val="0"/>
              <w:autoSpaceDN w:val="0"/>
              <w:adjustRightInd w:val="0"/>
              <w:rPr>
                <w:rFonts w:cs="Arial"/>
                <w:szCs w:val="22"/>
              </w:rPr>
            </w:pPr>
          </w:p>
        </w:tc>
        <w:tc>
          <w:tcPr>
            <w:tcW w:w="939" w:type="dxa"/>
            <w:vMerge/>
            <w:vAlign w:val="center"/>
          </w:tcPr>
          <w:p w14:paraId="1A0EC8E9" w14:textId="77777777" w:rsidR="00515300" w:rsidRPr="00622B37" w:rsidRDefault="00515300" w:rsidP="00515300">
            <w:pPr>
              <w:autoSpaceDE w:val="0"/>
              <w:autoSpaceDN w:val="0"/>
              <w:adjustRightInd w:val="0"/>
              <w:rPr>
                <w:rFonts w:cs="Arial"/>
                <w:szCs w:val="22"/>
              </w:rPr>
            </w:pPr>
          </w:p>
        </w:tc>
        <w:tc>
          <w:tcPr>
            <w:tcW w:w="1150" w:type="dxa"/>
            <w:vAlign w:val="center"/>
          </w:tcPr>
          <w:p w14:paraId="443E61D8" w14:textId="432BF370" w:rsidR="00515300" w:rsidRPr="00622B37" w:rsidRDefault="00515300" w:rsidP="00515300">
            <w:pPr>
              <w:autoSpaceDE w:val="0"/>
              <w:autoSpaceDN w:val="0"/>
              <w:adjustRightInd w:val="0"/>
              <w:rPr>
                <w:rFonts w:cs="Arial"/>
                <w:szCs w:val="22"/>
              </w:rPr>
            </w:pPr>
            <w:r w:rsidRPr="00622B37">
              <w:t>Actual</w:t>
            </w:r>
          </w:p>
        </w:tc>
        <w:tc>
          <w:tcPr>
            <w:tcW w:w="1101" w:type="dxa"/>
            <w:vAlign w:val="center"/>
          </w:tcPr>
          <w:p w14:paraId="283C7516" w14:textId="77777777" w:rsidR="00515300" w:rsidRPr="00622B37" w:rsidRDefault="00515300" w:rsidP="00515300">
            <w:pPr>
              <w:autoSpaceDE w:val="0"/>
              <w:autoSpaceDN w:val="0"/>
              <w:adjustRightInd w:val="0"/>
              <w:rPr>
                <w:rFonts w:cs="Arial"/>
                <w:szCs w:val="22"/>
              </w:rPr>
            </w:pPr>
          </w:p>
        </w:tc>
        <w:tc>
          <w:tcPr>
            <w:tcW w:w="1209" w:type="dxa"/>
            <w:vAlign w:val="center"/>
          </w:tcPr>
          <w:p w14:paraId="326489C3" w14:textId="77777777" w:rsidR="00515300" w:rsidRPr="00622B37" w:rsidRDefault="00515300" w:rsidP="00515300">
            <w:pPr>
              <w:autoSpaceDE w:val="0"/>
              <w:autoSpaceDN w:val="0"/>
              <w:adjustRightInd w:val="0"/>
              <w:rPr>
                <w:rFonts w:cs="Arial"/>
                <w:szCs w:val="22"/>
              </w:rPr>
            </w:pPr>
          </w:p>
        </w:tc>
        <w:tc>
          <w:tcPr>
            <w:tcW w:w="1079" w:type="dxa"/>
            <w:vAlign w:val="center"/>
          </w:tcPr>
          <w:p w14:paraId="5605BD3A" w14:textId="0826F8AA" w:rsidR="00515300" w:rsidRPr="00622B37" w:rsidRDefault="00515300" w:rsidP="00515300">
            <w:pPr>
              <w:autoSpaceDE w:val="0"/>
              <w:autoSpaceDN w:val="0"/>
              <w:adjustRightInd w:val="0"/>
              <w:rPr>
                <w:rFonts w:cs="Arial"/>
                <w:szCs w:val="22"/>
              </w:rPr>
            </w:pPr>
            <w:r w:rsidRPr="00622B37">
              <w:t>17 Sep 2021</w:t>
            </w:r>
          </w:p>
        </w:tc>
        <w:tc>
          <w:tcPr>
            <w:tcW w:w="1350" w:type="dxa"/>
            <w:vAlign w:val="center"/>
          </w:tcPr>
          <w:p w14:paraId="35394D89" w14:textId="5A1E5797" w:rsidR="00515300" w:rsidRPr="00622B37" w:rsidRDefault="00515300" w:rsidP="00515300">
            <w:pPr>
              <w:autoSpaceDE w:val="0"/>
              <w:autoSpaceDN w:val="0"/>
              <w:adjustRightInd w:val="0"/>
              <w:rPr>
                <w:rFonts w:cs="Arial"/>
                <w:szCs w:val="22"/>
              </w:rPr>
            </w:pPr>
            <w:r w:rsidRPr="00622B37">
              <w:t>20 May 2022</w:t>
            </w:r>
          </w:p>
        </w:tc>
        <w:tc>
          <w:tcPr>
            <w:tcW w:w="1160" w:type="dxa"/>
            <w:vAlign w:val="center"/>
          </w:tcPr>
          <w:p w14:paraId="72605716" w14:textId="591320C8" w:rsidR="00515300" w:rsidRPr="00622B37" w:rsidRDefault="00515300" w:rsidP="00515300">
            <w:pPr>
              <w:autoSpaceDE w:val="0"/>
              <w:autoSpaceDN w:val="0"/>
              <w:adjustRightInd w:val="0"/>
              <w:rPr>
                <w:rFonts w:cs="Arial"/>
                <w:szCs w:val="22"/>
              </w:rPr>
            </w:pPr>
            <w:r w:rsidRPr="00622B37">
              <w:t>27 Jul 2022</w:t>
            </w:r>
          </w:p>
        </w:tc>
        <w:tc>
          <w:tcPr>
            <w:tcW w:w="1155" w:type="dxa"/>
            <w:vAlign w:val="center"/>
          </w:tcPr>
          <w:p w14:paraId="74F9CA6B" w14:textId="4DDD8C32" w:rsidR="00515300" w:rsidRPr="00622B37" w:rsidRDefault="00515300" w:rsidP="00515300">
            <w:pPr>
              <w:autoSpaceDE w:val="0"/>
              <w:autoSpaceDN w:val="0"/>
              <w:adjustRightInd w:val="0"/>
              <w:rPr>
                <w:rFonts w:cs="Arial"/>
                <w:szCs w:val="22"/>
              </w:rPr>
            </w:pPr>
            <w:r w:rsidRPr="00622B37">
              <w:t>11 Aug 2022</w:t>
            </w:r>
          </w:p>
        </w:tc>
        <w:tc>
          <w:tcPr>
            <w:tcW w:w="1283" w:type="dxa"/>
            <w:vAlign w:val="center"/>
          </w:tcPr>
          <w:p w14:paraId="2DD76C93" w14:textId="47583773" w:rsidR="00515300" w:rsidRPr="00622B37" w:rsidRDefault="00515300" w:rsidP="00515300">
            <w:pPr>
              <w:autoSpaceDE w:val="0"/>
              <w:autoSpaceDN w:val="0"/>
              <w:adjustRightInd w:val="0"/>
              <w:rPr>
                <w:rFonts w:cs="Arial"/>
                <w:szCs w:val="22"/>
              </w:rPr>
            </w:pPr>
            <w:r w:rsidRPr="00622B37">
              <w:t>31 Dec 2026</w:t>
            </w:r>
          </w:p>
        </w:tc>
        <w:tc>
          <w:tcPr>
            <w:tcW w:w="1350" w:type="dxa"/>
            <w:vAlign w:val="center"/>
          </w:tcPr>
          <w:p w14:paraId="3C6D0710" w14:textId="1E541617" w:rsidR="00515300" w:rsidRPr="00622B37" w:rsidRDefault="00515300" w:rsidP="00515300">
            <w:pPr>
              <w:autoSpaceDE w:val="0"/>
              <w:autoSpaceDN w:val="0"/>
              <w:adjustRightInd w:val="0"/>
              <w:rPr>
                <w:rFonts w:cs="Arial"/>
                <w:szCs w:val="22"/>
              </w:rPr>
            </w:pPr>
            <w:r w:rsidRPr="00622B37">
              <w:t>12 Aug 2022</w:t>
            </w:r>
          </w:p>
        </w:tc>
        <w:tc>
          <w:tcPr>
            <w:tcW w:w="1172" w:type="dxa"/>
            <w:vAlign w:val="center"/>
          </w:tcPr>
          <w:p w14:paraId="3DB4CB7A" w14:textId="1AE025A2" w:rsidR="00515300" w:rsidRPr="00622B37" w:rsidRDefault="00515300" w:rsidP="00515300">
            <w:pPr>
              <w:autoSpaceDE w:val="0"/>
              <w:autoSpaceDN w:val="0"/>
              <w:adjustRightInd w:val="0"/>
              <w:rPr>
                <w:rFonts w:cs="Arial"/>
                <w:szCs w:val="22"/>
              </w:rPr>
            </w:pPr>
            <w:r w:rsidRPr="00622B37">
              <w:t>N/A</w:t>
            </w:r>
          </w:p>
        </w:tc>
        <w:tc>
          <w:tcPr>
            <w:tcW w:w="1217" w:type="dxa"/>
            <w:vMerge/>
            <w:vAlign w:val="center"/>
          </w:tcPr>
          <w:p w14:paraId="5BEED8EA" w14:textId="77777777" w:rsidR="00515300" w:rsidRPr="00622B37" w:rsidRDefault="00515300" w:rsidP="00515300">
            <w:pPr>
              <w:autoSpaceDE w:val="0"/>
              <w:autoSpaceDN w:val="0"/>
              <w:adjustRightInd w:val="0"/>
              <w:rPr>
                <w:rFonts w:cs="Arial"/>
                <w:szCs w:val="22"/>
              </w:rPr>
            </w:pPr>
          </w:p>
        </w:tc>
      </w:tr>
      <w:tr w:rsidR="00515300" w:rsidRPr="00622B37" w14:paraId="23B22FD0" w14:textId="77777777" w:rsidTr="00444E3F">
        <w:tc>
          <w:tcPr>
            <w:tcW w:w="1149" w:type="dxa"/>
            <w:vMerge w:val="restart"/>
            <w:vAlign w:val="center"/>
          </w:tcPr>
          <w:p w14:paraId="48F41B18" w14:textId="6BC0F1E0" w:rsidR="00515300" w:rsidRPr="00622B37" w:rsidRDefault="00515300" w:rsidP="00515300">
            <w:pPr>
              <w:autoSpaceDE w:val="0"/>
              <w:autoSpaceDN w:val="0"/>
              <w:adjustRightInd w:val="0"/>
              <w:rPr>
                <w:rFonts w:cs="Arial"/>
                <w:szCs w:val="22"/>
              </w:rPr>
            </w:pPr>
            <w:r w:rsidRPr="00622B37">
              <w:t>???</w:t>
            </w:r>
          </w:p>
        </w:tc>
        <w:tc>
          <w:tcPr>
            <w:tcW w:w="1959" w:type="dxa"/>
            <w:vMerge w:val="restart"/>
            <w:vAlign w:val="center"/>
          </w:tcPr>
          <w:p w14:paraId="57C0332C" w14:textId="3CCDC9CE" w:rsidR="00515300" w:rsidRPr="00622B37" w:rsidRDefault="009E7448" w:rsidP="00444E3F">
            <w:pPr>
              <w:autoSpaceDE w:val="0"/>
              <w:autoSpaceDN w:val="0"/>
              <w:adjustRightInd w:val="0"/>
              <w:rPr>
                <w:rFonts w:cs="Arial"/>
                <w:szCs w:val="22"/>
              </w:rPr>
            </w:pPr>
            <w:r w:rsidRPr="00622B37">
              <w:t>Scholarship</w:t>
            </w:r>
            <w:r w:rsidR="00515300" w:rsidRPr="00622B37">
              <w:t xml:space="preserve"> Program Specialist</w:t>
            </w:r>
          </w:p>
        </w:tc>
        <w:tc>
          <w:tcPr>
            <w:tcW w:w="939" w:type="dxa"/>
            <w:vMerge w:val="restart"/>
            <w:vAlign w:val="center"/>
          </w:tcPr>
          <w:p w14:paraId="0377F575" w14:textId="640C12F6" w:rsidR="00515300" w:rsidRPr="00622B37" w:rsidRDefault="00515300" w:rsidP="00515300">
            <w:pPr>
              <w:autoSpaceDE w:val="0"/>
              <w:autoSpaceDN w:val="0"/>
              <w:adjustRightInd w:val="0"/>
              <w:rPr>
                <w:rFonts w:cs="Arial"/>
                <w:szCs w:val="22"/>
              </w:rPr>
            </w:pPr>
            <w:r w:rsidRPr="00622B37">
              <w:t>????</w:t>
            </w:r>
          </w:p>
        </w:tc>
        <w:tc>
          <w:tcPr>
            <w:tcW w:w="1150" w:type="dxa"/>
            <w:vAlign w:val="center"/>
          </w:tcPr>
          <w:p w14:paraId="2C102E25" w14:textId="3BF07373" w:rsidR="00515300" w:rsidRPr="00622B37" w:rsidRDefault="00515300" w:rsidP="00515300">
            <w:pPr>
              <w:autoSpaceDE w:val="0"/>
              <w:autoSpaceDN w:val="0"/>
              <w:adjustRightInd w:val="0"/>
              <w:rPr>
                <w:rFonts w:cs="Arial"/>
                <w:szCs w:val="22"/>
              </w:rPr>
            </w:pPr>
            <w:r w:rsidRPr="00622B37">
              <w:t>Planned</w:t>
            </w:r>
          </w:p>
        </w:tc>
        <w:tc>
          <w:tcPr>
            <w:tcW w:w="1101" w:type="dxa"/>
            <w:vAlign w:val="center"/>
          </w:tcPr>
          <w:p w14:paraId="03C71477" w14:textId="77777777" w:rsidR="00515300" w:rsidRPr="00622B37" w:rsidRDefault="00515300" w:rsidP="00515300">
            <w:pPr>
              <w:autoSpaceDE w:val="0"/>
              <w:autoSpaceDN w:val="0"/>
              <w:adjustRightInd w:val="0"/>
              <w:rPr>
                <w:rFonts w:cs="Arial"/>
                <w:szCs w:val="22"/>
              </w:rPr>
            </w:pPr>
          </w:p>
        </w:tc>
        <w:tc>
          <w:tcPr>
            <w:tcW w:w="1209" w:type="dxa"/>
            <w:vAlign w:val="center"/>
          </w:tcPr>
          <w:p w14:paraId="0768D69A" w14:textId="77777777" w:rsidR="00515300" w:rsidRPr="00622B37" w:rsidRDefault="00515300" w:rsidP="00515300">
            <w:pPr>
              <w:autoSpaceDE w:val="0"/>
              <w:autoSpaceDN w:val="0"/>
              <w:adjustRightInd w:val="0"/>
              <w:rPr>
                <w:rFonts w:cs="Arial"/>
                <w:szCs w:val="22"/>
              </w:rPr>
            </w:pPr>
          </w:p>
        </w:tc>
        <w:tc>
          <w:tcPr>
            <w:tcW w:w="1079" w:type="dxa"/>
            <w:vAlign w:val="center"/>
          </w:tcPr>
          <w:p w14:paraId="5BFD7C5A" w14:textId="77777777" w:rsidR="00515300" w:rsidRPr="00622B37" w:rsidRDefault="00515300" w:rsidP="00515300">
            <w:pPr>
              <w:autoSpaceDE w:val="0"/>
              <w:autoSpaceDN w:val="0"/>
              <w:adjustRightInd w:val="0"/>
              <w:rPr>
                <w:rFonts w:cs="Arial"/>
                <w:szCs w:val="22"/>
              </w:rPr>
            </w:pPr>
          </w:p>
        </w:tc>
        <w:tc>
          <w:tcPr>
            <w:tcW w:w="1350" w:type="dxa"/>
            <w:vAlign w:val="center"/>
          </w:tcPr>
          <w:p w14:paraId="2698818E" w14:textId="77777777" w:rsidR="00515300" w:rsidRPr="00622B37" w:rsidRDefault="00515300" w:rsidP="00515300">
            <w:pPr>
              <w:autoSpaceDE w:val="0"/>
              <w:autoSpaceDN w:val="0"/>
              <w:adjustRightInd w:val="0"/>
              <w:rPr>
                <w:rFonts w:cs="Arial"/>
                <w:szCs w:val="22"/>
              </w:rPr>
            </w:pPr>
          </w:p>
        </w:tc>
        <w:tc>
          <w:tcPr>
            <w:tcW w:w="1160" w:type="dxa"/>
            <w:vAlign w:val="center"/>
          </w:tcPr>
          <w:p w14:paraId="43AEFDE7" w14:textId="77777777" w:rsidR="00515300" w:rsidRPr="00622B37" w:rsidRDefault="00515300" w:rsidP="00515300">
            <w:pPr>
              <w:autoSpaceDE w:val="0"/>
              <w:autoSpaceDN w:val="0"/>
              <w:adjustRightInd w:val="0"/>
              <w:rPr>
                <w:rFonts w:cs="Arial"/>
                <w:szCs w:val="22"/>
              </w:rPr>
            </w:pPr>
          </w:p>
        </w:tc>
        <w:tc>
          <w:tcPr>
            <w:tcW w:w="1155" w:type="dxa"/>
            <w:vAlign w:val="center"/>
          </w:tcPr>
          <w:p w14:paraId="2B4F4E2D" w14:textId="77777777" w:rsidR="00515300" w:rsidRPr="00622B37" w:rsidRDefault="00515300" w:rsidP="00515300">
            <w:pPr>
              <w:autoSpaceDE w:val="0"/>
              <w:autoSpaceDN w:val="0"/>
              <w:adjustRightInd w:val="0"/>
              <w:rPr>
                <w:rFonts w:cs="Arial"/>
                <w:szCs w:val="22"/>
              </w:rPr>
            </w:pPr>
          </w:p>
        </w:tc>
        <w:tc>
          <w:tcPr>
            <w:tcW w:w="1283" w:type="dxa"/>
            <w:vAlign w:val="center"/>
          </w:tcPr>
          <w:p w14:paraId="1C76E439" w14:textId="77777777" w:rsidR="00515300" w:rsidRPr="00622B37" w:rsidRDefault="00515300" w:rsidP="00515300">
            <w:pPr>
              <w:autoSpaceDE w:val="0"/>
              <w:autoSpaceDN w:val="0"/>
              <w:adjustRightInd w:val="0"/>
              <w:rPr>
                <w:rFonts w:cs="Arial"/>
                <w:szCs w:val="22"/>
              </w:rPr>
            </w:pPr>
          </w:p>
        </w:tc>
        <w:tc>
          <w:tcPr>
            <w:tcW w:w="1350" w:type="dxa"/>
            <w:vAlign w:val="center"/>
          </w:tcPr>
          <w:p w14:paraId="181E2A50" w14:textId="77777777" w:rsidR="00515300" w:rsidRPr="00622B37" w:rsidRDefault="00515300" w:rsidP="00515300">
            <w:pPr>
              <w:autoSpaceDE w:val="0"/>
              <w:autoSpaceDN w:val="0"/>
              <w:adjustRightInd w:val="0"/>
              <w:rPr>
                <w:rFonts w:cs="Arial"/>
                <w:szCs w:val="22"/>
              </w:rPr>
            </w:pPr>
          </w:p>
        </w:tc>
        <w:tc>
          <w:tcPr>
            <w:tcW w:w="1172" w:type="dxa"/>
            <w:vAlign w:val="center"/>
          </w:tcPr>
          <w:p w14:paraId="5849FD1A" w14:textId="77777777" w:rsidR="00515300" w:rsidRPr="00622B37" w:rsidRDefault="00515300" w:rsidP="00515300">
            <w:pPr>
              <w:autoSpaceDE w:val="0"/>
              <w:autoSpaceDN w:val="0"/>
              <w:adjustRightInd w:val="0"/>
              <w:rPr>
                <w:rFonts w:cs="Arial"/>
                <w:szCs w:val="22"/>
              </w:rPr>
            </w:pPr>
          </w:p>
        </w:tc>
        <w:tc>
          <w:tcPr>
            <w:tcW w:w="1217" w:type="dxa"/>
            <w:vMerge w:val="restart"/>
            <w:vAlign w:val="center"/>
          </w:tcPr>
          <w:p w14:paraId="297FB792" w14:textId="77777777" w:rsidR="00515300" w:rsidRPr="00622B37" w:rsidRDefault="00515300" w:rsidP="00515300">
            <w:pPr>
              <w:autoSpaceDE w:val="0"/>
              <w:autoSpaceDN w:val="0"/>
              <w:adjustRightInd w:val="0"/>
              <w:rPr>
                <w:rFonts w:cs="Arial"/>
                <w:szCs w:val="22"/>
              </w:rPr>
            </w:pPr>
          </w:p>
        </w:tc>
      </w:tr>
      <w:tr w:rsidR="00515300" w:rsidRPr="00622B37" w14:paraId="0E018749" w14:textId="77777777" w:rsidTr="00444E3F">
        <w:tc>
          <w:tcPr>
            <w:tcW w:w="1149" w:type="dxa"/>
            <w:vMerge/>
            <w:vAlign w:val="center"/>
          </w:tcPr>
          <w:p w14:paraId="05E0F4E4" w14:textId="77777777" w:rsidR="00515300" w:rsidRPr="00622B37" w:rsidRDefault="00515300" w:rsidP="00515300">
            <w:pPr>
              <w:autoSpaceDE w:val="0"/>
              <w:autoSpaceDN w:val="0"/>
              <w:adjustRightInd w:val="0"/>
              <w:rPr>
                <w:rFonts w:cs="Arial"/>
                <w:szCs w:val="22"/>
              </w:rPr>
            </w:pPr>
          </w:p>
        </w:tc>
        <w:tc>
          <w:tcPr>
            <w:tcW w:w="1959" w:type="dxa"/>
            <w:vMerge/>
            <w:vAlign w:val="center"/>
          </w:tcPr>
          <w:p w14:paraId="221F7664" w14:textId="77777777" w:rsidR="00515300" w:rsidRPr="00622B37" w:rsidRDefault="00515300" w:rsidP="00515300">
            <w:pPr>
              <w:autoSpaceDE w:val="0"/>
              <w:autoSpaceDN w:val="0"/>
              <w:adjustRightInd w:val="0"/>
              <w:rPr>
                <w:rFonts w:cs="Arial"/>
                <w:szCs w:val="22"/>
              </w:rPr>
            </w:pPr>
          </w:p>
        </w:tc>
        <w:tc>
          <w:tcPr>
            <w:tcW w:w="939" w:type="dxa"/>
            <w:vMerge/>
            <w:vAlign w:val="center"/>
          </w:tcPr>
          <w:p w14:paraId="2C0DB092" w14:textId="77777777" w:rsidR="00515300" w:rsidRPr="00622B37" w:rsidRDefault="00515300" w:rsidP="00515300">
            <w:pPr>
              <w:autoSpaceDE w:val="0"/>
              <w:autoSpaceDN w:val="0"/>
              <w:adjustRightInd w:val="0"/>
              <w:rPr>
                <w:rFonts w:cs="Arial"/>
                <w:szCs w:val="22"/>
              </w:rPr>
            </w:pPr>
          </w:p>
        </w:tc>
        <w:tc>
          <w:tcPr>
            <w:tcW w:w="1150" w:type="dxa"/>
            <w:vAlign w:val="center"/>
          </w:tcPr>
          <w:p w14:paraId="243BAD81" w14:textId="7F30DF7D" w:rsidR="00515300" w:rsidRPr="00622B37" w:rsidRDefault="00515300" w:rsidP="00515300">
            <w:pPr>
              <w:autoSpaceDE w:val="0"/>
              <w:autoSpaceDN w:val="0"/>
              <w:adjustRightInd w:val="0"/>
              <w:rPr>
                <w:rFonts w:cs="Arial"/>
                <w:szCs w:val="22"/>
              </w:rPr>
            </w:pPr>
            <w:r w:rsidRPr="00622B37">
              <w:t>Actual</w:t>
            </w:r>
          </w:p>
        </w:tc>
        <w:tc>
          <w:tcPr>
            <w:tcW w:w="1101" w:type="dxa"/>
            <w:vAlign w:val="center"/>
          </w:tcPr>
          <w:p w14:paraId="207BE6E3" w14:textId="77777777" w:rsidR="00515300" w:rsidRPr="00622B37" w:rsidRDefault="00515300" w:rsidP="00515300">
            <w:pPr>
              <w:autoSpaceDE w:val="0"/>
              <w:autoSpaceDN w:val="0"/>
              <w:adjustRightInd w:val="0"/>
              <w:rPr>
                <w:rFonts w:cs="Arial"/>
                <w:szCs w:val="22"/>
              </w:rPr>
            </w:pPr>
          </w:p>
        </w:tc>
        <w:tc>
          <w:tcPr>
            <w:tcW w:w="1209" w:type="dxa"/>
            <w:vAlign w:val="center"/>
          </w:tcPr>
          <w:p w14:paraId="4C554EB5" w14:textId="77777777" w:rsidR="00515300" w:rsidRPr="00622B37" w:rsidRDefault="00515300" w:rsidP="00515300">
            <w:pPr>
              <w:autoSpaceDE w:val="0"/>
              <w:autoSpaceDN w:val="0"/>
              <w:adjustRightInd w:val="0"/>
              <w:rPr>
                <w:rFonts w:cs="Arial"/>
                <w:szCs w:val="22"/>
              </w:rPr>
            </w:pPr>
          </w:p>
        </w:tc>
        <w:tc>
          <w:tcPr>
            <w:tcW w:w="1079" w:type="dxa"/>
            <w:vAlign w:val="center"/>
          </w:tcPr>
          <w:p w14:paraId="7FB95117" w14:textId="77777777" w:rsidR="00515300" w:rsidRPr="00622B37" w:rsidRDefault="00515300" w:rsidP="00515300">
            <w:pPr>
              <w:autoSpaceDE w:val="0"/>
              <w:autoSpaceDN w:val="0"/>
              <w:adjustRightInd w:val="0"/>
              <w:rPr>
                <w:rFonts w:cs="Arial"/>
                <w:szCs w:val="22"/>
              </w:rPr>
            </w:pPr>
          </w:p>
        </w:tc>
        <w:tc>
          <w:tcPr>
            <w:tcW w:w="1350" w:type="dxa"/>
            <w:vAlign w:val="center"/>
          </w:tcPr>
          <w:p w14:paraId="0368C94F" w14:textId="77777777" w:rsidR="00515300" w:rsidRPr="00622B37" w:rsidRDefault="00515300" w:rsidP="00515300">
            <w:pPr>
              <w:autoSpaceDE w:val="0"/>
              <w:autoSpaceDN w:val="0"/>
              <w:adjustRightInd w:val="0"/>
              <w:rPr>
                <w:rFonts w:cs="Arial"/>
                <w:szCs w:val="22"/>
              </w:rPr>
            </w:pPr>
          </w:p>
        </w:tc>
        <w:tc>
          <w:tcPr>
            <w:tcW w:w="1160" w:type="dxa"/>
            <w:vAlign w:val="center"/>
          </w:tcPr>
          <w:p w14:paraId="65FF892E" w14:textId="77777777" w:rsidR="00515300" w:rsidRPr="00622B37" w:rsidRDefault="00515300" w:rsidP="00515300">
            <w:pPr>
              <w:autoSpaceDE w:val="0"/>
              <w:autoSpaceDN w:val="0"/>
              <w:adjustRightInd w:val="0"/>
              <w:rPr>
                <w:rFonts w:cs="Arial"/>
                <w:szCs w:val="22"/>
              </w:rPr>
            </w:pPr>
          </w:p>
        </w:tc>
        <w:tc>
          <w:tcPr>
            <w:tcW w:w="1155" w:type="dxa"/>
            <w:vAlign w:val="center"/>
          </w:tcPr>
          <w:p w14:paraId="173E8D5E" w14:textId="77777777" w:rsidR="00515300" w:rsidRPr="00622B37" w:rsidRDefault="00515300" w:rsidP="00515300">
            <w:pPr>
              <w:autoSpaceDE w:val="0"/>
              <w:autoSpaceDN w:val="0"/>
              <w:adjustRightInd w:val="0"/>
              <w:rPr>
                <w:rFonts w:cs="Arial"/>
                <w:szCs w:val="22"/>
              </w:rPr>
            </w:pPr>
          </w:p>
        </w:tc>
        <w:tc>
          <w:tcPr>
            <w:tcW w:w="1283" w:type="dxa"/>
            <w:vAlign w:val="center"/>
          </w:tcPr>
          <w:p w14:paraId="55C218F4" w14:textId="77777777" w:rsidR="00515300" w:rsidRPr="00622B37" w:rsidRDefault="00515300" w:rsidP="00515300">
            <w:pPr>
              <w:autoSpaceDE w:val="0"/>
              <w:autoSpaceDN w:val="0"/>
              <w:adjustRightInd w:val="0"/>
              <w:rPr>
                <w:rFonts w:cs="Arial"/>
                <w:szCs w:val="22"/>
              </w:rPr>
            </w:pPr>
          </w:p>
        </w:tc>
        <w:tc>
          <w:tcPr>
            <w:tcW w:w="1350" w:type="dxa"/>
            <w:vAlign w:val="center"/>
          </w:tcPr>
          <w:p w14:paraId="12441F43" w14:textId="77777777" w:rsidR="00515300" w:rsidRPr="00622B37" w:rsidRDefault="00515300" w:rsidP="00515300">
            <w:pPr>
              <w:autoSpaceDE w:val="0"/>
              <w:autoSpaceDN w:val="0"/>
              <w:adjustRightInd w:val="0"/>
              <w:rPr>
                <w:rFonts w:cs="Arial"/>
                <w:szCs w:val="22"/>
              </w:rPr>
            </w:pPr>
          </w:p>
        </w:tc>
        <w:tc>
          <w:tcPr>
            <w:tcW w:w="1172" w:type="dxa"/>
            <w:vAlign w:val="center"/>
          </w:tcPr>
          <w:p w14:paraId="5A6FFFEA" w14:textId="77777777" w:rsidR="00515300" w:rsidRPr="00622B37" w:rsidRDefault="00515300" w:rsidP="00515300">
            <w:pPr>
              <w:autoSpaceDE w:val="0"/>
              <w:autoSpaceDN w:val="0"/>
              <w:adjustRightInd w:val="0"/>
              <w:rPr>
                <w:rFonts w:cs="Arial"/>
                <w:szCs w:val="22"/>
              </w:rPr>
            </w:pPr>
          </w:p>
        </w:tc>
        <w:tc>
          <w:tcPr>
            <w:tcW w:w="1217" w:type="dxa"/>
            <w:vMerge/>
            <w:vAlign w:val="center"/>
          </w:tcPr>
          <w:p w14:paraId="15B9A527" w14:textId="77777777" w:rsidR="00515300" w:rsidRPr="00622B37" w:rsidRDefault="00515300" w:rsidP="00515300">
            <w:pPr>
              <w:autoSpaceDE w:val="0"/>
              <w:autoSpaceDN w:val="0"/>
              <w:adjustRightInd w:val="0"/>
              <w:rPr>
                <w:rFonts w:cs="Arial"/>
                <w:szCs w:val="22"/>
              </w:rPr>
            </w:pPr>
          </w:p>
        </w:tc>
      </w:tr>
      <w:tr w:rsidR="00444E3F" w:rsidRPr="00622B37" w14:paraId="35559B23" w14:textId="77777777" w:rsidTr="00444E3F">
        <w:tc>
          <w:tcPr>
            <w:tcW w:w="1149" w:type="dxa"/>
            <w:vMerge w:val="restart"/>
            <w:vAlign w:val="center"/>
          </w:tcPr>
          <w:p w14:paraId="6BAFC53F" w14:textId="4018CFA3" w:rsidR="00444E3F" w:rsidRPr="00622B37" w:rsidRDefault="00444E3F" w:rsidP="008E5351">
            <w:pPr>
              <w:autoSpaceDE w:val="0"/>
              <w:autoSpaceDN w:val="0"/>
              <w:adjustRightInd w:val="0"/>
              <w:rPr>
                <w:rFonts w:cs="Arial"/>
                <w:szCs w:val="22"/>
              </w:rPr>
            </w:pPr>
            <w:r w:rsidRPr="00622B37">
              <w:t>KPCIP-IC-PMU-18</w:t>
            </w:r>
          </w:p>
        </w:tc>
        <w:tc>
          <w:tcPr>
            <w:tcW w:w="1959" w:type="dxa"/>
            <w:vMerge w:val="restart"/>
            <w:vAlign w:val="center"/>
          </w:tcPr>
          <w:p w14:paraId="512EF7E6" w14:textId="39130940" w:rsidR="00444E3F" w:rsidRPr="00622B37" w:rsidRDefault="00444E3F" w:rsidP="00444E3F">
            <w:pPr>
              <w:autoSpaceDE w:val="0"/>
              <w:autoSpaceDN w:val="0"/>
              <w:adjustRightInd w:val="0"/>
              <w:rPr>
                <w:rFonts w:cs="Arial"/>
                <w:szCs w:val="22"/>
              </w:rPr>
            </w:pPr>
            <w:r w:rsidRPr="00622B37">
              <w:t>Research Specialist</w:t>
            </w:r>
          </w:p>
        </w:tc>
        <w:tc>
          <w:tcPr>
            <w:tcW w:w="939" w:type="dxa"/>
            <w:vMerge w:val="restart"/>
            <w:vAlign w:val="center"/>
          </w:tcPr>
          <w:p w14:paraId="11E90FB2" w14:textId="425C58A1" w:rsidR="00444E3F" w:rsidRPr="00622B37" w:rsidRDefault="00444E3F" w:rsidP="00444E3F">
            <w:pPr>
              <w:autoSpaceDE w:val="0"/>
              <w:autoSpaceDN w:val="0"/>
              <w:adjustRightInd w:val="0"/>
              <w:rPr>
                <w:rFonts w:cs="Arial"/>
                <w:szCs w:val="22"/>
              </w:rPr>
            </w:pPr>
            <w:r w:rsidRPr="00622B37">
              <w:t>147,276</w:t>
            </w:r>
          </w:p>
        </w:tc>
        <w:tc>
          <w:tcPr>
            <w:tcW w:w="1150" w:type="dxa"/>
            <w:vAlign w:val="center"/>
          </w:tcPr>
          <w:p w14:paraId="350BCAAD" w14:textId="6585D87A" w:rsidR="00444E3F" w:rsidRPr="00622B37" w:rsidRDefault="00444E3F" w:rsidP="00444E3F">
            <w:pPr>
              <w:autoSpaceDE w:val="0"/>
              <w:autoSpaceDN w:val="0"/>
              <w:adjustRightInd w:val="0"/>
              <w:rPr>
                <w:rFonts w:cs="Arial"/>
                <w:szCs w:val="22"/>
              </w:rPr>
            </w:pPr>
            <w:r w:rsidRPr="00622B37">
              <w:t>Planned</w:t>
            </w:r>
          </w:p>
        </w:tc>
        <w:tc>
          <w:tcPr>
            <w:tcW w:w="1101" w:type="dxa"/>
            <w:vAlign w:val="center"/>
          </w:tcPr>
          <w:p w14:paraId="206B0C5E" w14:textId="77777777" w:rsidR="00444E3F" w:rsidRPr="00622B37" w:rsidRDefault="00444E3F" w:rsidP="00444E3F">
            <w:pPr>
              <w:autoSpaceDE w:val="0"/>
              <w:autoSpaceDN w:val="0"/>
              <w:adjustRightInd w:val="0"/>
              <w:rPr>
                <w:rFonts w:cs="Arial"/>
                <w:szCs w:val="22"/>
              </w:rPr>
            </w:pPr>
          </w:p>
        </w:tc>
        <w:tc>
          <w:tcPr>
            <w:tcW w:w="1209" w:type="dxa"/>
            <w:vAlign w:val="center"/>
          </w:tcPr>
          <w:p w14:paraId="45C62A7F" w14:textId="77777777" w:rsidR="00444E3F" w:rsidRPr="00622B37" w:rsidRDefault="00444E3F" w:rsidP="00444E3F">
            <w:pPr>
              <w:autoSpaceDE w:val="0"/>
              <w:autoSpaceDN w:val="0"/>
              <w:adjustRightInd w:val="0"/>
              <w:rPr>
                <w:rFonts w:cs="Arial"/>
                <w:szCs w:val="22"/>
              </w:rPr>
            </w:pPr>
          </w:p>
        </w:tc>
        <w:tc>
          <w:tcPr>
            <w:tcW w:w="1079" w:type="dxa"/>
            <w:vAlign w:val="center"/>
          </w:tcPr>
          <w:p w14:paraId="5E591464" w14:textId="77777777" w:rsidR="00444E3F" w:rsidRPr="00622B37" w:rsidRDefault="00444E3F" w:rsidP="00444E3F">
            <w:pPr>
              <w:autoSpaceDE w:val="0"/>
              <w:autoSpaceDN w:val="0"/>
              <w:adjustRightInd w:val="0"/>
              <w:rPr>
                <w:rFonts w:cs="Arial"/>
                <w:szCs w:val="22"/>
              </w:rPr>
            </w:pPr>
          </w:p>
        </w:tc>
        <w:tc>
          <w:tcPr>
            <w:tcW w:w="1350" w:type="dxa"/>
            <w:vAlign w:val="center"/>
          </w:tcPr>
          <w:p w14:paraId="1A701A65" w14:textId="77777777" w:rsidR="00444E3F" w:rsidRPr="00622B37" w:rsidRDefault="00444E3F" w:rsidP="00444E3F">
            <w:pPr>
              <w:autoSpaceDE w:val="0"/>
              <w:autoSpaceDN w:val="0"/>
              <w:adjustRightInd w:val="0"/>
              <w:rPr>
                <w:rFonts w:cs="Arial"/>
                <w:szCs w:val="22"/>
              </w:rPr>
            </w:pPr>
          </w:p>
        </w:tc>
        <w:tc>
          <w:tcPr>
            <w:tcW w:w="1160" w:type="dxa"/>
            <w:vAlign w:val="center"/>
          </w:tcPr>
          <w:p w14:paraId="59B154E7" w14:textId="77777777" w:rsidR="00444E3F" w:rsidRPr="00622B37" w:rsidRDefault="00444E3F" w:rsidP="00444E3F">
            <w:pPr>
              <w:autoSpaceDE w:val="0"/>
              <w:autoSpaceDN w:val="0"/>
              <w:adjustRightInd w:val="0"/>
              <w:rPr>
                <w:rFonts w:cs="Arial"/>
                <w:szCs w:val="22"/>
              </w:rPr>
            </w:pPr>
          </w:p>
        </w:tc>
        <w:tc>
          <w:tcPr>
            <w:tcW w:w="1155" w:type="dxa"/>
            <w:vAlign w:val="center"/>
          </w:tcPr>
          <w:p w14:paraId="03131550" w14:textId="77777777" w:rsidR="00444E3F" w:rsidRPr="00622B37" w:rsidRDefault="00444E3F" w:rsidP="00444E3F">
            <w:pPr>
              <w:autoSpaceDE w:val="0"/>
              <w:autoSpaceDN w:val="0"/>
              <w:adjustRightInd w:val="0"/>
              <w:rPr>
                <w:rFonts w:cs="Arial"/>
                <w:szCs w:val="22"/>
              </w:rPr>
            </w:pPr>
          </w:p>
        </w:tc>
        <w:tc>
          <w:tcPr>
            <w:tcW w:w="1283" w:type="dxa"/>
            <w:vAlign w:val="center"/>
          </w:tcPr>
          <w:p w14:paraId="0E25470D" w14:textId="77777777" w:rsidR="00444E3F" w:rsidRPr="00622B37" w:rsidRDefault="00444E3F" w:rsidP="00444E3F">
            <w:pPr>
              <w:autoSpaceDE w:val="0"/>
              <w:autoSpaceDN w:val="0"/>
              <w:adjustRightInd w:val="0"/>
              <w:rPr>
                <w:rFonts w:cs="Arial"/>
                <w:szCs w:val="22"/>
              </w:rPr>
            </w:pPr>
          </w:p>
        </w:tc>
        <w:tc>
          <w:tcPr>
            <w:tcW w:w="1350" w:type="dxa"/>
            <w:vAlign w:val="center"/>
          </w:tcPr>
          <w:p w14:paraId="47237EEA" w14:textId="77777777" w:rsidR="00444E3F" w:rsidRPr="00622B37" w:rsidRDefault="00444E3F" w:rsidP="00444E3F">
            <w:pPr>
              <w:autoSpaceDE w:val="0"/>
              <w:autoSpaceDN w:val="0"/>
              <w:adjustRightInd w:val="0"/>
              <w:rPr>
                <w:rFonts w:cs="Arial"/>
                <w:szCs w:val="22"/>
              </w:rPr>
            </w:pPr>
          </w:p>
        </w:tc>
        <w:tc>
          <w:tcPr>
            <w:tcW w:w="1172" w:type="dxa"/>
            <w:vAlign w:val="center"/>
          </w:tcPr>
          <w:p w14:paraId="37C8A289" w14:textId="77777777" w:rsidR="00444E3F" w:rsidRPr="00622B37" w:rsidRDefault="00444E3F" w:rsidP="00444E3F">
            <w:pPr>
              <w:autoSpaceDE w:val="0"/>
              <w:autoSpaceDN w:val="0"/>
              <w:adjustRightInd w:val="0"/>
              <w:rPr>
                <w:rFonts w:cs="Arial"/>
                <w:szCs w:val="22"/>
              </w:rPr>
            </w:pPr>
          </w:p>
        </w:tc>
        <w:tc>
          <w:tcPr>
            <w:tcW w:w="1217" w:type="dxa"/>
            <w:vMerge w:val="restart"/>
            <w:vAlign w:val="center"/>
          </w:tcPr>
          <w:p w14:paraId="27103F35" w14:textId="45B5B606" w:rsidR="00444E3F" w:rsidRPr="00622B37" w:rsidRDefault="00444E3F" w:rsidP="00444E3F">
            <w:pPr>
              <w:autoSpaceDE w:val="0"/>
              <w:autoSpaceDN w:val="0"/>
              <w:adjustRightInd w:val="0"/>
              <w:rPr>
                <w:rFonts w:cs="Arial"/>
                <w:szCs w:val="22"/>
              </w:rPr>
            </w:pPr>
            <w:r w:rsidRPr="00622B37">
              <w:t>114,392.68</w:t>
            </w:r>
          </w:p>
        </w:tc>
      </w:tr>
      <w:tr w:rsidR="00444E3F" w:rsidRPr="00622B37" w14:paraId="281C5025" w14:textId="77777777" w:rsidTr="00444E3F">
        <w:tc>
          <w:tcPr>
            <w:tcW w:w="1149" w:type="dxa"/>
            <w:vMerge/>
            <w:vAlign w:val="center"/>
          </w:tcPr>
          <w:p w14:paraId="302D611C" w14:textId="77777777" w:rsidR="00444E3F" w:rsidRPr="00622B37" w:rsidRDefault="00444E3F" w:rsidP="00444E3F">
            <w:pPr>
              <w:autoSpaceDE w:val="0"/>
              <w:autoSpaceDN w:val="0"/>
              <w:adjustRightInd w:val="0"/>
              <w:rPr>
                <w:rFonts w:cs="Arial"/>
                <w:szCs w:val="22"/>
              </w:rPr>
            </w:pPr>
          </w:p>
        </w:tc>
        <w:tc>
          <w:tcPr>
            <w:tcW w:w="1959" w:type="dxa"/>
            <w:vMerge/>
            <w:vAlign w:val="center"/>
          </w:tcPr>
          <w:p w14:paraId="57F34F61" w14:textId="77777777" w:rsidR="00444E3F" w:rsidRPr="00622B37" w:rsidRDefault="00444E3F" w:rsidP="00444E3F">
            <w:pPr>
              <w:autoSpaceDE w:val="0"/>
              <w:autoSpaceDN w:val="0"/>
              <w:adjustRightInd w:val="0"/>
              <w:rPr>
                <w:rFonts w:cs="Arial"/>
                <w:szCs w:val="22"/>
              </w:rPr>
            </w:pPr>
          </w:p>
        </w:tc>
        <w:tc>
          <w:tcPr>
            <w:tcW w:w="939" w:type="dxa"/>
            <w:vMerge/>
            <w:vAlign w:val="center"/>
          </w:tcPr>
          <w:p w14:paraId="2C391EC5" w14:textId="77777777" w:rsidR="00444E3F" w:rsidRPr="00622B37" w:rsidRDefault="00444E3F" w:rsidP="00444E3F">
            <w:pPr>
              <w:autoSpaceDE w:val="0"/>
              <w:autoSpaceDN w:val="0"/>
              <w:adjustRightInd w:val="0"/>
              <w:rPr>
                <w:rFonts w:cs="Arial"/>
                <w:szCs w:val="22"/>
              </w:rPr>
            </w:pPr>
          </w:p>
        </w:tc>
        <w:tc>
          <w:tcPr>
            <w:tcW w:w="1150" w:type="dxa"/>
            <w:vAlign w:val="center"/>
          </w:tcPr>
          <w:p w14:paraId="265E3FF0" w14:textId="67169C9E" w:rsidR="00444E3F" w:rsidRPr="00622B37" w:rsidRDefault="00444E3F" w:rsidP="00444E3F">
            <w:pPr>
              <w:autoSpaceDE w:val="0"/>
              <w:autoSpaceDN w:val="0"/>
              <w:adjustRightInd w:val="0"/>
              <w:rPr>
                <w:rFonts w:cs="Arial"/>
                <w:szCs w:val="22"/>
              </w:rPr>
            </w:pPr>
            <w:r w:rsidRPr="00622B37">
              <w:t>Actual</w:t>
            </w:r>
          </w:p>
        </w:tc>
        <w:tc>
          <w:tcPr>
            <w:tcW w:w="1101" w:type="dxa"/>
            <w:vAlign w:val="center"/>
          </w:tcPr>
          <w:p w14:paraId="08C7A1E6" w14:textId="77777777" w:rsidR="00444E3F" w:rsidRPr="00622B37" w:rsidRDefault="00444E3F" w:rsidP="00444E3F">
            <w:pPr>
              <w:autoSpaceDE w:val="0"/>
              <w:autoSpaceDN w:val="0"/>
              <w:adjustRightInd w:val="0"/>
              <w:rPr>
                <w:rFonts w:cs="Arial"/>
                <w:szCs w:val="22"/>
              </w:rPr>
            </w:pPr>
          </w:p>
        </w:tc>
        <w:tc>
          <w:tcPr>
            <w:tcW w:w="1209" w:type="dxa"/>
            <w:vAlign w:val="center"/>
          </w:tcPr>
          <w:p w14:paraId="6D9AA182" w14:textId="77777777" w:rsidR="00444E3F" w:rsidRPr="00622B37" w:rsidRDefault="00444E3F" w:rsidP="00444E3F">
            <w:pPr>
              <w:autoSpaceDE w:val="0"/>
              <w:autoSpaceDN w:val="0"/>
              <w:adjustRightInd w:val="0"/>
              <w:rPr>
                <w:rFonts w:cs="Arial"/>
                <w:szCs w:val="22"/>
              </w:rPr>
            </w:pPr>
          </w:p>
        </w:tc>
        <w:tc>
          <w:tcPr>
            <w:tcW w:w="1079" w:type="dxa"/>
            <w:vAlign w:val="center"/>
          </w:tcPr>
          <w:p w14:paraId="6032F7D4" w14:textId="69833EB3" w:rsidR="00444E3F" w:rsidRPr="00622B37" w:rsidRDefault="00444E3F" w:rsidP="00444E3F">
            <w:pPr>
              <w:autoSpaceDE w:val="0"/>
              <w:autoSpaceDN w:val="0"/>
              <w:adjustRightInd w:val="0"/>
              <w:rPr>
                <w:rFonts w:cs="Arial"/>
                <w:szCs w:val="22"/>
              </w:rPr>
            </w:pPr>
            <w:r w:rsidRPr="00622B37">
              <w:t>17 Sep 2021</w:t>
            </w:r>
          </w:p>
        </w:tc>
        <w:tc>
          <w:tcPr>
            <w:tcW w:w="1350" w:type="dxa"/>
            <w:vAlign w:val="center"/>
          </w:tcPr>
          <w:p w14:paraId="1E5A66BF" w14:textId="6B09490B" w:rsidR="00444E3F" w:rsidRPr="00622B37" w:rsidRDefault="00444E3F" w:rsidP="00444E3F">
            <w:pPr>
              <w:autoSpaceDE w:val="0"/>
              <w:autoSpaceDN w:val="0"/>
              <w:adjustRightInd w:val="0"/>
              <w:rPr>
                <w:rFonts w:cs="Arial"/>
                <w:szCs w:val="22"/>
              </w:rPr>
            </w:pPr>
            <w:r w:rsidRPr="00622B37">
              <w:t>20 May 2022</w:t>
            </w:r>
          </w:p>
        </w:tc>
        <w:tc>
          <w:tcPr>
            <w:tcW w:w="1160" w:type="dxa"/>
            <w:vAlign w:val="center"/>
          </w:tcPr>
          <w:p w14:paraId="0D2461FD" w14:textId="5E441A0A" w:rsidR="00444E3F" w:rsidRPr="00622B37" w:rsidRDefault="00444E3F" w:rsidP="00444E3F">
            <w:pPr>
              <w:autoSpaceDE w:val="0"/>
              <w:autoSpaceDN w:val="0"/>
              <w:adjustRightInd w:val="0"/>
              <w:rPr>
                <w:rFonts w:cs="Arial"/>
                <w:szCs w:val="22"/>
              </w:rPr>
            </w:pPr>
            <w:r w:rsidRPr="00622B37">
              <w:t>27 Jul 2022</w:t>
            </w:r>
          </w:p>
        </w:tc>
        <w:tc>
          <w:tcPr>
            <w:tcW w:w="1155" w:type="dxa"/>
            <w:vAlign w:val="center"/>
          </w:tcPr>
          <w:p w14:paraId="47CFEE04" w14:textId="75A7D2F6" w:rsidR="00444E3F" w:rsidRPr="00622B37" w:rsidRDefault="00444E3F" w:rsidP="00444E3F">
            <w:pPr>
              <w:autoSpaceDE w:val="0"/>
              <w:autoSpaceDN w:val="0"/>
              <w:adjustRightInd w:val="0"/>
              <w:rPr>
                <w:rFonts w:cs="Arial"/>
                <w:szCs w:val="22"/>
              </w:rPr>
            </w:pPr>
            <w:r w:rsidRPr="00622B37">
              <w:t>11 Aug 2022</w:t>
            </w:r>
          </w:p>
        </w:tc>
        <w:tc>
          <w:tcPr>
            <w:tcW w:w="1283" w:type="dxa"/>
            <w:vAlign w:val="center"/>
          </w:tcPr>
          <w:p w14:paraId="0EEAF7C2" w14:textId="425525B2" w:rsidR="00444E3F" w:rsidRPr="00622B37" w:rsidRDefault="00444E3F" w:rsidP="00444E3F">
            <w:pPr>
              <w:autoSpaceDE w:val="0"/>
              <w:autoSpaceDN w:val="0"/>
              <w:adjustRightInd w:val="0"/>
              <w:rPr>
                <w:rFonts w:cs="Arial"/>
                <w:szCs w:val="22"/>
              </w:rPr>
            </w:pPr>
            <w:r w:rsidRPr="00622B37">
              <w:t>31 Dec 2026</w:t>
            </w:r>
          </w:p>
        </w:tc>
        <w:tc>
          <w:tcPr>
            <w:tcW w:w="1350" w:type="dxa"/>
            <w:vAlign w:val="center"/>
          </w:tcPr>
          <w:p w14:paraId="672F7AF5" w14:textId="57940118" w:rsidR="00444E3F" w:rsidRPr="00622B37" w:rsidRDefault="00444E3F" w:rsidP="00444E3F">
            <w:pPr>
              <w:autoSpaceDE w:val="0"/>
              <w:autoSpaceDN w:val="0"/>
              <w:adjustRightInd w:val="0"/>
              <w:rPr>
                <w:rFonts w:cs="Arial"/>
                <w:szCs w:val="22"/>
              </w:rPr>
            </w:pPr>
            <w:r w:rsidRPr="00622B37">
              <w:t>12 Aug 2022</w:t>
            </w:r>
          </w:p>
        </w:tc>
        <w:tc>
          <w:tcPr>
            <w:tcW w:w="1172" w:type="dxa"/>
            <w:vAlign w:val="center"/>
          </w:tcPr>
          <w:p w14:paraId="238CECA9" w14:textId="63FAD0FB" w:rsidR="00444E3F" w:rsidRPr="00622B37" w:rsidRDefault="00444E3F" w:rsidP="00444E3F">
            <w:pPr>
              <w:autoSpaceDE w:val="0"/>
              <w:autoSpaceDN w:val="0"/>
              <w:adjustRightInd w:val="0"/>
              <w:rPr>
                <w:rFonts w:cs="Arial"/>
                <w:szCs w:val="22"/>
              </w:rPr>
            </w:pPr>
            <w:r w:rsidRPr="00622B37">
              <w:t>N/A</w:t>
            </w:r>
          </w:p>
        </w:tc>
        <w:tc>
          <w:tcPr>
            <w:tcW w:w="1217" w:type="dxa"/>
            <w:vMerge/>
            <w:vAlign w:val="center"/>
          </w:tcPr>
          <w:p w14:paraId="705FD932" w14:textId="77777777" w:rsidR="00444E3F" w:rsidRPr="00622B37" w:rsidRDefault="00444E3F" w:rsidP="00444E3F">
            <w:pPr>
              <w:autoSpaceDE w:val="0"/>
              <w:autoSpaceDN w:val="0"/>
              <w:adjustRightInd w:val="0"/>
              <w:rPr>
                <w:rFonts w:cs="Arial"/>
                <w:szCs w:val="22"/>
              </w:rPr>
            </w:pPr>
          </w:p>
        </w:tc>
      </w:tr>
      <w:tr w:rsidR="00444E3F" w:rsidRPr="00622B37" w14:paraId="5158AD6E" w14:textId="77777777" w:rsidTr="00444E3F">
        <w:tc>
          <w:tcPr>
            <w:tcW w:w="1149" w:type="dxa"/>
            <w:vMerge w:val="restart"/>
            <w:vAlign w:val="center"/>
          </w:tcPr>
          <w:p w14:paraId="613B7461" w14:textId="12E27B7B" w:rsidR="00444E3F" w:rsidRPr="00622B37" w:rsidRDefault="00444E3F" w:rsidP="008E5351">
            <w:pPr>
              <w:autoSpaceDE w:val="0"/>
              <w:autoSpaceDN w:val="0"/>
              <w:adjustRightInd w:val="0"/>
              <w:rPr>
                <w:rFonts w:cs="Arial"/>
                <w:szCs w:val="22"/>
              </w:rPr>
            </w:pPr>
            <w:r w:rsidRPr="00622B37">
              <w:t>KPCIP-IC-PMU-15</w:t>
            </w:r>
          </w:p>
        </w:tc>
        <w:tc>
          <w:tcPr>
            <w:tcW w:w="1959" w:type="dxa"/>
            <w:vMerge w:val="restart"/>
            <w:vAlign w:val="center"/>
          </w:tcPr>
          <w:p w14:paraId="40EC9E61" w14:textId="2A56BDF5" w:rsidR="00444E3F" w:rsidRPr="00622B37" w:rsidRDefault="00444E3F" w:rsidP="00444E3F">
            <w:pPr>
              <w:autoSpaceDE w:val="0"/>
              <w:autoSpaceDN w:val="0"/>
              <w:adjustRightInd w:val="0"/>
              <w:rPr>
                <w:rFonts w:cs="Arial"/>
                <w:szCs w:val="22"/>
              </w:rPr>
            </w:pPr>
            <w:r w:rsidRPr="00622B37">
              <w:t>Community Engagement and Behavioral Change Expert</w:t>
            </w:r>
          </w:p>
        </w:tc>
        <w:tc>
          <w:tcPr>
            <w:tcW w:w="939" w:type="dxa"/>
            <w:vMerge w:val="restart"/>
            <w:vAlign w:val="center"/>
          </w:tcPr>
          <w:p w14:paraId="5084D3B7" w14:textId="66909009" w:rsidR="00444E3F" w:rsidRPr="00622B37" w:rsidRDefault="00444E3F" w:rsidP="009E7448">
            <w:pPr>
              <w:autoSpaceDE w:val="0"/>
              <w:autoSpaceDN w:val="0"/>
              <w:adjustRightInd w:val="0"/>
              <w:rPr>
                <w:rFonts w:cs="Arial"/>
                <w:szCs w:val="22"/>
              </w:rPr>
            </w:pPr>
            <w:r w:rsidRPr="00622B37">
              <w:t>152,027</w:t>
            </w:r>
          </w:p>
        </w:tc>
        <w:tc>
          <w:tcPr>
            <w:tcW w:w="1150" w:type="dxa"/>
            <w:vAlign w:val="center"/>
          </w:tcPr>
          <w:p w14:paraId="12BB0394" w14:textId="48EA4774" w:rsidR="00444E3F" w:rsidRPr="00622B37" w:rsidRDefault="00444E3F" w:rsidP="00444E3F">
            <w:pPr>
              <w:autoSpaceDE w:val="0"/>
              <w:autoSpaceDN w:val="0"/>
              <w:adjustRightInd w:val="0"/>
              <w:rPr>
                <w:rFonts w:cs="Arial"/>
                <w:szCs w:val="22"/>
              </w:rPr>
            </w:pPr>
            <w:r w:rsidRPr="00622B37">
              <w:t>Planned</w:t>
            </w:r>
          </w:p>
        </w:tc>
        <w:tc>
          <w:tcPr>
            <w:tcW w:w="1101" w:type="dxa"/>
            <w:vAlign w:val="center"/>
          </w:tcPr>
          <w:p w14:paraId="2B84EE0D" w14:textId="77777777" w:rsidR="00444E3F" w:rsidRPr="00622B37" w:rsidRDefault="00444E3F" w:rsidP="00444E3F">
            <w:pPr>
              <w:autoSpaceDE w:val="0"/>
              <w:autoSpaceDN w:val="0"/>
              <w:adjustRightInd w:val="0"/>
              <w:rPr>
                <w:rFonts w:cs="Arial"/>
                <w:szCs w:val="22"/>
              </w:rPr>
            </w:pPr>
          </w:p>
        </w:tc>
        <w:tc>
          <w:tcPr>
            <w:tcW w:w="1209" w:type="dxa"/>
            <w:vAlign w:val="center"/>
          </w:tcPr>
          <w:p w14:paraId="25AD45C9" w14:textId="77777777" w:rsidR="00444E3F" w:rsidRPr="00622B37" w:rsidRDefault="00444E3F" w:rsidP="00444E3F">
            <w:pPr>
              <w:autoSpaceDE w:val="0"/>
              <w:autoSpaceDN w:val="0"/>
              <w:adjustRightInd w:val="0"/>
              <w:rPr>
                <w:rFonts w:cs="Arial"/>
                <w:szCs w:val="22"/>
              </w:rPr>
            </w:pPr>
          </w:p>
        </w:tc>
        <w:tc>
          <w:tcPr>
            <w:tcW w:w="1079" w:type="dxa"/>
            <w:vAlign w:val="center"/>
          </w:tcPr>
          <w:p w14:paraId="035AFA6D" w14:textId="77777777" w:rsidR="00444E3F" w:rsidRPr="00622B37" w:rsidRDefault="00444E3F" w:rsidP="00444E3F">
            <w:pPr>
              <w:autoSpaceDE w:val="0"/>
              <w:autoSpaceDN w:val="0"/>
              <w:adjustRightInd w:val="0"/>
              <w:rPr>
                <w:rFonts w:cs="Arial"/>
                <w:szCs w:val="22"/>
              </w:rPr>
            </w:pPr>
          </w:p>
        </w:tc>
        <w:tc>
          <w:tcPr>
            <w:tcW w:w="1350" w:type="dxa"/>
            <w:vAlign w:val="center"/>
          </w:tcPr>
          <w:p w14:paraId="5445E93C" w14:textId="77777777" w:rsidR="00444E3F" w:rsidRPr="00622B37" w:rsidRDefault="00444E3F" w:rsidP="00444E3F">
            <w:pPr>
              <w:autoSpaceDE w:val="0"/>
              <w:autoSpaceDN w:val="0"/>
              <w:adjustRightInd w:val="0"/>
              <w:rPr>
                <w:rFonts w:cs="Arial"/>
                <w:szCs w:val="22"/>
              </w:rPr>
            </w:pPr>
          </w:p>
        </w:tc>
        <w:tc>
          <w:tcPr>
            <w:tcW w:w="1160" w:type="dxa"/>
            <w:vAlign w:val="center"/>
          </w:tcPr>
          <w:p w14:paraId="19118122" w14:textId="77777777" w:rsidR="00444E3F" w:rsidRPr="00622B37" w:rsidRDefault="00444E3F" w:rsidP="00444E3F">
            <w:pPr>
              <w:autoSpaceDE w:val="0"/>
              <w:autoSpaceDN w:val="0"/>
              <w:adjustRightInd w:val="0"/>
              <w:rPr>
                <w:rFonts w:cs="Arial"/>
                <w:szCs w:val="22"/>
              </w:rPr>
            </w:pPr>
          </w:p>
        </w:tc>
        <w:tc>
          <w:tcPr>
            <w:tcW w:w="1155" w:type="dxa"/>
            <w:vAlign w:val="center"/>
          </w:tcPr>
          <w:p w14:paraId="4F93C320" w14:textId="77777777" w:rsidR="00444E3F" w:rsidRPr="00622B37" w:rsidRDefault="00444E3F" w:rsidP="00444E3F">
            <w:pPr>
              <w:autoSpaceDE w:val="0"/>
              <w:autoSpaceDN w:val="0"/>
              <w:adjustRightInd w:val="0"/>
              <w:rPr>
                <w:rFonts w:cs="Arial"/>
                <w:szCs w:val="22"/>
              </w:rPr>
            </w:pPr>
          </w:p>
        </w:tc>
        <w:tc>
          <w:tcPr>
            <w:tcW w:w="1283" w:type="dxa"/>
            <w:vAlign w:val="center"/>
          </w:tcPr>
          <w:p w14:paraId="72B1914B" w14:textId="77777777" w:rsidR="00444E3F" w:rsidRPr="00622B37" w:rsidRDefault="00444E3F" w:rsidP="00444E3F">
            <w:pPr>
              <w:autoSpaceDE w:val="0"/>
              <w:autoSpaceDN w:val="0"/>
              <w:adjustRightInd w:val="0"/>
              <w:rPr>
                <w:rFonts w:cs="Arial"/>
                <w:szCs w:val="22"/>
              </w:rPr>
            </w:pPr>
          </w:p>
        </w:tc>
        <w:tc>
          <w:tcPr>
            <w:tcW w:w="1350" w:type="dxa"/>
            <w:vAlign w:val="center"/>
          </w:tcPr>
          <w:p w14:paraId="211FCEF4" w14:textId="77777777" w:rsidR="00444E3F" w:rsidRPr="00622B37" w:rsidRDefault="00444E3F" w:rsidP="00444E3F">
            <w:pPr>
              <w:autoSpaceDE w:val="0"/>
              <w:autoSpaceDN w:val="0"/>
              <w:adjustRightInd w:val="0"/>
              <w:rPr>
                <w:rFonts w:cs="Arial"/>
                <w:szCs w:val="22"/>
              </w:rPr>
            </w:pPr>
          </w:p>
        </w:tc>
        <w:tc>
          <w:tcPr>
            <w:tcW w:w="1172" w:type="dxa"/>
            <w:vAlign w:val="center"/>
          </w:tcPr>
          <w:p w14:paraId="5C531EE9" w14:textId="77777777" w:rsidR="00444E3F" w:rsidRPr="00622B37" w:rsidRDefault="00444E3F" w:rsidP="00444E3F">
            <w:pPr>
              <w:autoSpaceDE w:val="0"/>
              <w:autoSpaceDN w:val="0"/>
              <w:adjustRightInd w:val="0"/>
              <w:rPr>
                <w:rFonts w:cs="Arial"/>
                <w:szCs w:val="22"/>
              </w:rPr>
            </w:pPr>
          </w:p>
        </w:tc>
        <w:tc>
          <w:tcPr>
            <w:tcW w:w="1217" w:type="dxa"/>
            <w:vMerge w:val="restart"/>
            <w:vAlign w:val="center"/>
          </w:tcPr>
          <w:p w14:paraId="7BD5BA4A" w14:textId="3E40597C" w:rsidR="00444E3F" w:rsidRPr="00622B37" w:rsidRDefault="00444E3F" w:rsidP="00444E3F">
            <w:pPr>
              <w:autoSpaceDE w:val="0"/>
              <w:autoSpaceDN w:val="0"/>
              <w:adjustRightInd w:val="0"/>
              <w:rPr>
                <w:rFonts w:cs="Arial"/>
                <w:szCs w:val="22"/>
              </w:rPr>
            </w:pPr>
            <w:r w:rsidRPr="00622B37">
              <w:t>40,016.64</w:t>
            </w:r>
          </w:p>
        </w:tc>
      </w:tr>
      <w:tr w:rsidR="00444E3F" w:rsidRPr="00622B37" w14:paraId="79E2BE92" w14:textId="77777777" w:rsidTr="00444E3F">
        <w:tc>
          <w:tcPr>
            <w:tcW w:w="1149" w:type="dxa"/>
            <w:vMerge/>
            <w:vAlign w:val="center"/>
          </w:tcPr>
          <w:p w14:paraId="52023B3D" w14:textId="77777777" w:rsidR="00444E3F" w:rsidRPr="00622B37" w:rsidRDefault="00444E3F" w:rsidP="00444E3F">
            <w:pPr>
              <w:autoSpaceDE w:val="0"/>
              <w:autoSpaceDN w:val="0"/>
              <w:adjustRightInd w:val="0"/>
              <w:rPr>
                <w:rFonts w:cs="Arial"/>
                <w:szCs w:val="22"/>
              </w:rPr>
            </w:pPr>
          </w:p>
        </w:tc>
        <w:tc>
          <w:tcPr>
            <w:tcW w:w="1959" w:type="dxa"/>
            <w:vMerge/>
            <w:vAlign w:val="center"/>
          </w:tcPr>
          <w:p w14:paraId="3AA76AAD" w14:textId="77777777" w:rsidR="00444E3F" w:rsidRPr="00622B37" w:rsidRDefault="00444E3F" w:rsidP="00444E3F">
            <w:pPr>
              <w:autoSpaceDE w:val="0"/>
              <w:autoSpaceDN w:val="0"/>
              <w:adjustRightInd w:val="0"/>
              <w:rPr>
                <w:rFonts w:cs="Arial"/>
                <w:szCs w:val="22"/>
              </w:rPr>
            </w:pPr>
          </w:p>
        </w:tc>
        <w:tc>
          <w:tcPr>
            <w:tcW w:w="939" w:type="dxa"/>
            <w:vMerge/>
            <w:vAlign w:val="center"/>
          </w:tcPr>
          <w:p w14:paraId="43B44EAE" w14:textId="77777777" w:rsidR="00444E3F" w:rsidRPr="00622B37" w:rsidRDefault="00444E3F" w:rsidP="00444E3F">
            <w:pPr>
              <w:autoSpaceDE w:val="0"/>
              <w:autoSpaceDN w:val="0"/>
              <w:adjustRightInd w:val="0"/>
              <w:rPr>
                <w:rFonts w:cs="Arial"/>
                <w:szCs w:val="22"/>
              </w:rPr>
            </w:pPr>
          </w:p>
        </w:tc>
        <w:tc>
          <w:tcPr>
            <w:tcW w:w="1150" w:type="dxa"/>
            <w:vAlign w:val="center"/>
          </w:tcPr>
          <w:p w14:paraId="773B4F43" w14:textId="1309490D" w:rsidR="00444E3F" w:rsidRPr="00622B37" w:rsidRDefault="00444E3F" w:rsidP="00444E3F">
            <w:pPr>
              <w:autoSpaceDE w:val="0"/>
              <w:autoSpaceDN w:val="0"/>
              <w:adjustRightInd w:val="0"/>
              <w:rPr>
                <w:rFonts w:cs="Arial"/>
                <w:szCs w:val="22"/>
              </w:rPr>
            </w:pPr>
            <w:r w:rsidRPr="00622B37">
              <w:t>Actual</w:t>
            </w:r>
          </w:p>
        </w:tc>
        <w:tc>
          <w:tcPr>
            <w:tcW w:w="1101" w:type="dxa"/>
            <w:vAlign w:val="center"/>
          </w:tcPr>
          <w:p w14:paraId="395CA651" w14:textId="77777777" w:rsidR="00444E3F" w:rsidRPr="00622B37" w:rsidRDefault="00444E3F" w:rsidP="00444E3F">
            <w:pPr>
              <w:autoSpaceDE w:val="0"/>
              <w:autoSpaceDN w:val="0"/>
              <w:adjustRightInd w:val="0"/>
              <w:rPr>
                <w:rFonts w:cs="Arial"/>
                <w:szCs w:val="22"/>
              </w:rPr>
            </w:pPr>
          </w:p>
        </w:tc>
        <w:tc>
          <w:tcPr>
            <w:tcW w:w="1209" w:type="dxa"/>
            <w:vAlign w:val="center"/>
          </w:tcPr>
          <w:p w14:paraId="32653756" w14:textId="77777777" w:rsidR="00444E3F" w:rsidRPr="00622B37" w:rsidRDefault="00444E3F" w:rsidP="00444E3F">
            <w:pPr>
              <w:autoSpaceDE w:val="0"/>
              <w:autoSpaceDN w:val="0"/>
              <w:adjustRightInd w:val="0"/>
              <w:rPr>
                <w:rFonts w:cs="Arial"/>
                <w:szCs w:val="22"/>
              </w:rPr>
            </w:pPr>
          </w:p>
        </w:tc>
        <w:tc>
          <w:tcPr>
            <w:tcW w:w="1079" w:type="dxa"/>
            <w:vAlign w:val="center"/>
          </w:tcPr>
          <w:p w14:paraId="7008A3C6" w14:textId="66443563" w:rsidR="00444E3F" w:rsidRPr="00622B37" w:rsidRDefault="00444E3F" w:rsidP="00444E3F">
            <w:pPr>
              <w:autoSpaceDE w:val="0"/>
              <w:autoSpaceDN w:val="0"/>
              <w:adjustRightInd w:val="0"/>
              <w:rPr>
                <w:rFonts w:cs="Arial"/>
                <w:szCs w:val="22"/>
              </w:rPr>
            </w:pPr>
            <w:r w:rsidRPr="00622B37">
              <w:t>17 Sep 2021</w:t>
            </w:r>
          </w:p>
        </w:tc>
        <w:tc>
          <w:tcPr>
            <w:tcW w:w="1350" w:type="dxa"/>
            <w:vAlign w:val="center"/>
          </w:tcPr>
          <w:p w14:paraId="167FD25A" w14:textId="61C1039C" w:rsidR="00444E3F" w:rsidRPr="00622B37" w:rsidRDefault="00444E3F" w:rsidP="00444E3F">
            <w:pPr>
              <w:autoSpaceDE w:val="0"/>
              <w:autoSpaceDN w:val="0"/>
              <w:adjustRightInd w:val="0"/>
              <w:rPr>
                <w:rFonts w:cs="Arial"/>
                <w:szCs w:val="22"/>
              </w:rPr>
            </w:pPr>
            <w:r w:rsidRPr="00622B37">
              <w:t>20 May 2022</w:t>
            </w:r>
          </w:p>
        </w:tc>
        <w:tc>
          <w:tcPr>
            <w:tcW w:w="1160" w:type="dxa"/>
            <w:vAlign w:val="center"/>
          </w:tcPr>
          <w:p w14:paraId="40B57E11" w14:textId="44B4600C" w:rsidR="00444E3F" w:rsidRPr="00622B37" w:rsidRDefault="00444E3F" w:rsidP="00444E3F">
            <w:pPr>
              <w:autoSpaceDE w:val="0"/>
              <w:autoSpaceDN w:val="0"/>
              <w:adjustRightInd w:val="0"/>
              <w:rPr>
                <w:rFonts w:cs="Arial"/>
                <w:szCs w:val="22"/>
              </w:rPr>
            </w:pPr>
            <w:r w:rsidRPr="00622B37">
              <w:t>27 Jul 2022</w:t>
            </w:r>
          </w:p>
        </w:tc>
        <w:tc>
          <w:tcPr>
            <w:tcW w:w="1155" w:type="dxa"/>
            <w:vAlign w:val="center"/>
          </w:tcPr>
          <w:p w14:paraId="0DB234EF" w14:textId="56D5872C" w:rsidR="00444E3F" w:rsidRPr="00622B37" w:rsidRDefault="00444E3F" w:rsidP="00444E3F">
            <w:pPr>
              <w:autoSpaceDE w:val="0"/>
              <w:autoSpaceDN w:val="0"/>
              <w:adjustRightInd w:val="0"/>
              <w:rPr>
                <w:rFonts w:cs="Arial"/>
                <w:szCs w:val="22"/>
              </w:rPr>
            </w:pPr>
            <w:r w:rsidRPr="00622B37">
              <w:t>11 Aug 2022</w:t>
            </w:r>
          </w:p>
        </w:tc>
        <w:tc>
          <w:tcPr>
            <w:tcW w:w="1283" w:type="dxa"/>
            <w:vAlign w:val="center"/>
          </w:tcPr>
          <w:p w14:paraId="08A577BD" w14:textId="58AF8284" w:rsidR="00444E3F" w:rsidRPr="00622B37" w:rsidRDefault="00444E3F" w:rsidP="00444E3F">
            <w:pPr>
              <w:autoSpaceDE w:val="0"/>
              <w:autoSpaceDN w:val="0"/>
              <w:adjustRightInd w:val="0"/>
              <w:rPr>
                <w:rFonts w:cs="Arial"/>
                <w:szCs w:val="22"/>
              </w:rPr>
            </w:pPr>
            <w:r w:rsidRPr="00622B37">
              <w:t>31 Dec 2026</w:t>
            </w:r>
          </w:p>
        </w:tc>
        <w:tc>
          <w:tcPr>
            <w:tcW w:w="1350" w:type="dxa"/>
            <w:vAlign w:val="center"/>
          </w:tcPr>
          <w:p w14:paraId="4EEF4901" w14:textId="602EF27E" w:rsidR="00444E3F" w:rsidRPr="00622B37" w:rsidRDefault="00444E3F" w:rsidP="00444E3F">
            <w:pPr>
              <w:autoSpaceDE w:val="0"/>
              <w:autoSpaceDN w:val="0"/>
              <w:adjustRightInd w:val="0"/>
              <w:rPr>
                <w:rFonts w:cs="Arial"/>
                <w:szCs w:val="22"/>
              </w:rPr>
            </w:pPr>
            <w:r w:rsidRPr="00622B37">
              <w:t>12 Aug 2022</w:t>
            </w:r>
          </w:p>
        </w:tc>
        <w:tc>
          <w:tcPr>
            <w:tcW w:w="1172" w:type="dxa"/>
            <w:vAlign w:val="center"/>
          </w:tcPr>
          <w:p w14:paraId="4CD07FCF" w14:textId="0419C53C" w:rsidR="00444E3F" w:rsidRPr="00622B37" w:rsidRDefault="00444E3F" w:rsidP="00444E3F">
            <w:pPr>
              <w:autoSpaceDE w:val="0"/>
              <w:autoSpaceDN w:val="0"/>
              <w:adjustRightInd w:val="0"/>
              <w:rPr>
                <w:rFonts w:cs="Arial"/>
                <w:szCs w:val="22"/>
              </w:rPr>
            </w:pPr>
            <w:r w:rsidRPr="00622B37">
              <w:t>N/A</w:t>
            </w:r>
          </w:p>
        </w:tc>
        <w:tc>
          <w:tcPr>
            <w:tcW w:w="1217" w:type="dxa"/>
            <w:vMerge/>
            <w:vAlign w:val="center"/>
          </w:tcPr>
          <w:p w14:paraId="75C3F6DF" w14:textId="77777777" w:rsidR="00444E3F" w:rsidRPr="00622B37" w:rsidRDefault="00444E3F" w:rsidP="00444E3F">
            <w:pPr>
              <w:autoSpaceDE w:val="0"/>
              <w:autoSpaceDN w:val="0"/>
              <w:adjustRightInd w:val="0"/>
              <w:rPr>
                <w:rFonts w:cs="Arial"/>
                <w:szCs w:val="22"/>
              </w:rPr>
            </w:pPr>
          </w:p>
        </w:tc>
      </w:tr>
      <w:tr w:rsidR="00444E3F" w:rsidRPr="00622B37" w14:paraId="2CAB0C77" w14:textId="77777777" w:rsidTr="00444E3F">
        <w:tc>
          <w:tcPr>
            <w:tcW w:w="1149" w:type="dxa"/>
            <w:vMerge w:val="restart"/>
            <w:vAlign w:val="center"/>
          </w:tcPr>
          <w:p w14:paraId="0AB5E718" w14:textId="15A7DA4E" w:rsidR="00444E3F" w:rsidRPr="00622B37" w:rsidRDefault="00444E3F" w:rsidP="008E5351">
            <w:pPr>
              <w:autoSpaceDE w:val="0"/>
              <w:autoSpaceDN w:val="0"/>
              <w:adjustRightInd w:val="0"/>
              <w:rPr>
                <w:rFonts w:cs="Arial"/>
                <w:szCs w:val="22"/>
              </w:rPr>
            </w:pPr>
            <w:r w:rsidRPr="00622B37">
              <w:t>KPCIP-IC-PMU-04</w:t>
            </w:r>
          </w:p>
        </w:tc>
        <w:tc>
          <w:tcPr>
            <w:tcW w:w="1959" w:type="dxa"/>
            <w:vMerge w:val="restart"/>
            <w:vAlign w:val="center"/>
          </w:tcPr>
          <w:p w14:paraId="7F6F4786" w14:textId="52F2A979" w:rsidR="00444E3F" w:rsidRPr="00622B37" w:rsidRDefault="00444E3F" w:rsidP="00444E3F">
            <w:pPr>
              <w:autoSpaceDE w:val="0"/>
              <w:autoSpaceDN w:val="0"/>
              <w:adjustRightInd w:val="0"/>
              <w:rPr>
                <w:rFonts w:cs="Arial"/>
                <w:szCs w:val="22"/>
              </w:rPr>
            </w:pPr>
            <w:r w:rsidRPr="00622B37">
              <w:t>Communication Specialist</w:t>
            </w:r>
          </w:p>
        </w:tc>
        <w:tc>
          <w:tcPr>
            <w:tcW w:w="939" w:type="dxa"/>
            <w:vMerge w:val="restart"/>
            <w:vAlign w:val="center"/>
          </w:tcPr>
          <w:p w14:paraId="6B17EEA4" w14:textId="7ADC0AA0" w:rsidR="00444E3F" w:rsidRPr="00622B37" w:rsidRDefault="00444E3F" w:rsidP="009E7448">
            <w:pPr>
              <w:autoSpaceDE w:val="0"/>
              <w:autoSpaceDN w:val="0"/>
              <w:adjustRightInd w:val="0"/>
              <w:rPr>
                <w:rFonts w:cs="Arial"/>
                <w:szCs w:val="22"/>
              </w:rPr>
            </w:pPr>
            <w:r w:rsidRPr="00622B37">
              <w:t>54,948</w:t>
            </w:r>
          </w:p>
        </w:tc>
        <w:tc>
          <w:tcPr>
            <w:tcW w:w="1150" w:type="dxa"/>
            <w:vAlign w:val="center"/>
          </w:tcPr>
          <w:p w14:paraId="102AF94D" w14:textId="722C9475" w:rsidR="00444E3F" w:rsidRPr="00622B37" w:rsidRDefault="00444E3F" w:rsidP="00444E3F">
            <w:pPr>
              <w:autoSpaceDE w:val="0"/>
              <w:autoSpaceDN w:val="0"/>
              <w:adjustRightInd w:val="0"/>
              <w:rPr>
                <w:rFonts w:cs="Arial"/>
                <w:szCs w:val="22"/>
              </w:rPr>
            </w:pPr>
            <w:r w:rsidRPr="00622B37">
              <w:t>Planned</w:t>
            </w:r>
          </w:p>
        </w:tc>
        <w:tc>
          <w:tcPr>
            <w:tcW w:w="1101" w:type="dxa"/>
            <w:vAlign w:val="center"/>
          </w:tcPr>
          <w:p w14:paraId="5BAAABDA" w14:textId="77777777" w:rsidR="00444E3F" w:rsidRPr="00622B37" w:rsidRDefault="00444E3F" w:rsidP="00444E3F">
            <w:pPr>
              <w:autoSpaceDE w:val="0"/>
              <w:autoSpaceDN w:val="0"/>
              <w:adjustRightInd w:val="0"/>
              <w:rPr>
                <w:rFonts w:cs="Arial"/>
                <w:szCs w:val="22"/>
              </w:rPr>
            </w:pPr>
          </w:p>
        </w:tc>
        <w:tc>
          <w:tcPr>
            <w:tcW w:w="1209" w:type="dxa"/>
            <w:vAlign w:val="center"/>
          </w:tcPr>
          <w:p w14:paraId="3D8FC2D5" w14:textId="77777777" w:rsidR="00444E3F" w:rsidRPr="00622B37" w:rsidRDefault="00444E3F" w:rsidP="00444E3F">
            <w:pPr>
              <w:autoSpaceDE w:val="0"/>
              <w:autoSpaceDN w:val="0"/>
              <w:adjustRightInd w:val="0"/>
              <w:rPr>
                <w:rFonts w:cs="Arial"/>
                <w:szCs w:val="22"/>
              </w:rPr>
            </w:pPr>
          </w:p>
        </w:tc>
        <w:tc>
          <w:tcPr>
            <w:tcW w:w="1079" w:type="dxa"/>
            <w:vAlign w:val="center"/>
          </w:tcPr>
          <w:p w14:paraId="4F3229CA" w14:textId="77777777" w:rsidR="00444E3F" w:rsidRPr="00622B37" w:rsidRDefault="00444E3F" w:rsidP="00444E3F">
            <w:pPr>
              <w:autoSpaceDE w:val="0"/>
              <w:autoSpaceDN w:val="0"/>
              <w:adjustRightInd w:val="0"/>
              <w:rPr>
                <w:rFonts w:cs="Arial"/>
                <w:szCs w:val="22"/>
              </w:rPr>
            </w:pPr>
          </w:p>
        </w:tc>
        <w:tc>
          <w:tcPr>
            <w:tcW w:w="1350" w:type="dxa"/>
            <w:vAlign w:val="center"/>
          </w:tcPr>
          <w:p w14:paraId="5279FE01" w14:textId="77777777" w:rsidR="00444E3F" w:rsidRPr="00622B37" w:rsidRDefault="00444E3F" w:rsidP="00444E3F">
            <w:pPr>
              <w:autoSpaceDE w:val="0"/>
              <w:autoSpaceDN w:val="0"/>
              <w:adjustRightInd w:val="0"/>
              <w:rPr>
                <w:rFonts w:cs="Arial"/>
                <w:szCs w:val="22"/>
              </w:rPr>
            </w:pPr>
          </w:p>
        </w:tc>
        <w:tc>
          <w:tcPr>
            <w:tcW w:w="1160" w:type="dxa"/>
            <w:vAlign w:val="center"/>
          </w:tcPr>
          <w:p w14:paraId="2D123B1D" w14:textId="77777777" w:rsidR="00444E3F" w:rsidRPr="00622B37" w:rsidRDefault="00444E3F" w:rsidP="00444E3F">
            <w:pPr>
              <w:autoSpaceDE w:val="0"/>
              <w:autoSpaceDN w:val="0"/>
              <w:adjustRightInd w:val="0"/>
              <w:rPr>
                <w:rFonts w:cs="Arial"/>
                <w:szCs w:val="22"/>
              </w:rPr>
            </w:pPr>
          </w:p>
        </w:tc>
        <w:tc>
          <w:tcPr>
            <w:tcW w:w="1155" w:type="dxa"/>
            <w:vAlign w:val="center"/>
          </w:tcPr>
          <w:p w14:paraId="2F729DB4" w14:textId="77777777" w:rsidR="00444E3F" w:rsidRPr="00622B37" w:rsidRDefault="00444E3F" w:rsidP="00444E3F">
            <w:pPr>
              <w:autoSpaceDE w:val="0"/>
              <w:autoSpaceDN w:val="0"/>
              <w:adjustRightInd w:val="0"/>
              <w:rPr>
                <w:rFonts w:cs="Arial"/>
                <w:szCs w:val="22"/>
              </w:rPr>
            </w:pPr>
          </w:p>
        </w:tc>
        <w:tc>
          <w:tcPr>
            <w:tcW w:w="1283" w:type="dxa"/>
            <w:vAlign w:val="center"/>
          </w:tcPr>
          <w:p w14:paraId="5B18D7E2" w14:textId="77777777" w:rsidR="00444E3F" w:rsidRPr="00622B37" w:rsidRDefault="00444E3F" w:rsidP="00444E3F">
            <w:pPr>
              <w:autoSpaceDE w:val="0"/>
              <w:autoSpaceDN w:val="0"/>
              <w:adjustRightInd w:val="0"/>
              <w:rPr>
                <w:rFonts w:cs="Arial"/>
                <w:szCs w:val="22"/>
              </w:rPr>
            </w:pPr>
          </w:p>
        </w:tc>
        <w:tc>
          <w:tcPr>
            <w:tcW w:w="1350" w:type="dxa"/>
            <w:vAlign w:val="center"/>
          </w:tcPr>
          <w:p w14:paraId="631EDC9B" w14:textId="77777777" w:rsidR="00444E3F" w:rsidRPr="00622B37" w:rsidRDefault="00444E3F" w:rsidP="00444E3F">
            <w:pPr>
              <w:autoSpaceDE w:val="0"/>
              <w:autoSpaceDN w:val="0"/>
              <w:adjustRightInd w:val="0"/>
              <w:rPr>
                <w:rFonts w:cs="Arial"/>
                <w:szCs w:val="22"/>
              </w:rPr>
            </w:pPr>
          </w:p>
        </w:tc>
        <w:tc>
          <w:tcPr>
            <w:tcW w:w="1172" w:type="dxa"/>
            <w:vAlign w:val="center"/>
          </w:tcPr>
          <w:p w14:paraId="3202088A" w14:textId="77777777" w:rsidR="00444E3F" w:rsidRPr="00622B37" w:rsidRDefault="00444E3F" w:rsidP="00444E3F">
            <w:pPr>
              <w:autoSpaceDE w:val="0"/>
              <w:autoSpaceDN w:val="0"/>
              <w:adjustRightInd w:val="0"/>
              <w:rPr>
                <w:rFonts w:cs="Arial"/>
                <w:szCs w:val="22"/>
              </w:rPr>
            </w:pPr>
          </w:p>
        </w:tc>
        <w:tc>
          <w:tcPr>
            <w:tcW w:w="1217" w:type="dxa"/>
            <w:vMerge w:val="restart"/>
            <w:vAlign w:val="center"/>
          </w:tcPr>
          <w:p w14:paraId="130E74FF" w14:textId="4389DBDC" w:rsidR="00444E3F" w:rsidRPr="00622B37" w:rsidRDefault="00444E3F" w:rsidP="00444E3F">
            <w:pPr>
              <w:autoSpaceDE w:val="0"/>
              <w:autoSpaceDN w:val="0"/>
              <w:adjustRightInd w:val="0"/>
              <w:rPr>
                <w:rFonts w:cs="Arial"/>
                <w:szCs w:val="22"/>
              </w:rPr>
            </w:pPr>
            <w:r w:rsidRPr="00622B37">
              <w:t>57,653.91</w:t>
            </w:r>
          </w:p>
        </w:tc>
      </w:tr>
      <w:tr w:rsidR="00444E3F" w:rsidRPr="00622B37" w14:paraId="0ACB18D9" w14:textId="77777777" w:rsidTr="00444E3F">
        <w:tc>
          <w:tcPr>
            <w:tcW w:w="1149" w:type="dxa"/>
            <w:vMerge/>
            <w:vAlign w:val="center"/>
          </w:tcPr>
          <w:p w14:paraId="390A030E" w14:textId="77777777" w:rsidR="00444E3F" w:rsidRPr="00622B37" w:rsidRDefault="00444E3F" w:rsidP="00444E3F">
            <w:pPr>
              <w:autoSpaceDE w:val="0"/>
              <w:autoSpaceDN w:val="0"/>
              <w:adjustRightInd w:val="0"/>
              <w:rPr>
                <w:rFonts w:cs="Arial"/>
                <w:szCs w:val="22"/>
              </w:rPr>
            </w:pPr>
          </w:p>
        </w:tc>
        <w:tc>
          <w:tcPr>
            <w:tcW w:w="1959" w:type="dxa"/>
            <w:vMerge/>
            <w:vAlign w:val="center"/>
          </w:tcPr>
          <w:p w14:paraId="5023F10C" w14:textId="77777777" w:rsidR="00444E3F" w:rsidRPr="00622B37" w:rsidRDefault="00444E3F" w:rsidP="00444E3F">
            <w:pPr>
              <w:autoSpaceDE w:val="0"/>
              <w:autoSpaceDN w:val="0"/>
              <w:adjustRightInd w:val="0"/>
              <w:rPr>
                <w:rFonts w:cs="Arial"/>
                <w:szCs w:val="22"/>
              </w:rPr>
            </w:pPr>
          </w:p>
        </w:tc>
        <w:tc>
          <w:tcPr>
            <w:tcW w:w="939" w:type="dxa"/>
            <w:vMerge/>
            <w:vAlign w:val="center"/>
          </w:tcPr>
          <w:p w14:paraId="0DE345B6" w14:textId="77777777" w:rsidR="00444E3F" w:rsidRPr="00622B37" w:rsidRDefault="00444E3F" w:rsidP="00444E3F">
            <w:pPr>
              <w:autoSpaceDE w:val="0"/>
              <w:autoSpaceDN w:val="0"/>
              <w:adjustRightInd w:val="0"/>
              <w:rPr>
                <w:rFonts w:cs="Arial"/>
                <w:szCs w:val="22"/>
              </w:rPr>
            </w:pPr>
          </w:p>
        </w:tc>
        <w:tc>
          <w:tcPr>
            <w:tcW w:w="1150" w:type="dxa"/>
            <w:vAlign w:val="center"/>
          </w:tcPr>
          <w:p w14:paraId="62F5FD41" w14:textId="0F4B4EA3" w:rsidR="00444E3F" w:rsidRPr="00622B37" w:rsidRDefault="00444E3F" w:rsidP="00444E3F">
            <w:pPr>
              <w:autoSpaceDE w:val="0"/>
              <w:autoSpaceDN w:val="0"/>
              <w:adjustRightInd w:val="0"/>
              <w:rPr>
                <w:rFonts w:cs="Arial"/>
                <w:szCs w:val="22"/>
              </w:rPr>
            </w:pPr>
            <w:r w:rsidRPr="00622B37">
              <w:t>Actual</w:t>
            </w:r>
          </w:p>
        </w:tc>
        <w:tc>
          <w:tcPr>
            <w:tcW w:w="1101" w:type="dxa"/>
            <w:vAlign w:val="center"/>
          </w:tcPr>
          <w:p w14:paraId="120191EA" w14:textId="77777777" w:rsidR="00444E3F" w:rsidRPr="00622B37" w:rsidRDefault="00444E3F" w:rsidP="00444E3F">
            <w:pPr>
              <w:autoSpaceDE w:val="0"/>
              <w:autoSpaceDN w:val="0"/>
              <w:adjustRightInd w:val="0"/>
              <w:rPr>
                <w:rFonts w:cs="Arial"/>
                <w:szCs w:val="22"/>
              </w:rPr>
            </w:pPr>
          </w:p>
        </w:tc>
        <w:tc>
          <w:tcPr>
            <w:tcW w:w="1209" w:type="dxa"/>
            <w:vAlign w:val="center"/>
          </w:tcPr>
          <w:p w14:paraId="614775AE" w14:textId="77777777" w:rsidR="00444E3F" w:rsidRPr="00622B37" w:rsidRDefault="00444E3F" w:rsidP="00444E3F">
            <w:pPr>
              <w:autoSpaceDE w:val="0"/>
              <w:autoSpaceDN w:val="0"/>
              <w:adjustRightInd w:val="0"/>
              <w:rPr>
                <w:rFonts w:cs="Arial"/>
                <w:szCs w:val="22"/>
              </w:rPr>
            </w:pPr>
          </w:p>
        </w:tc>
        <w:tc>
          <w:tcPr>
            <w:tcW w:w="1079" w:type="dxa"/>
            <w:vAlign w:val="center"/>
          </w:tcPr>
          <w:p w14:paraId="0D7A6C7B" w14:textId="57147E7B" w:rsidR="00444E3F" w:rsidRPr="00622B37" w:rsidRDefault="00444E3F" w:rsidP="00444E3F">
            <w:pPr>
              <w:autoSpaceDE w:val="0"/>
              <w:autoSpaceDN w:val="0"/>
              <w:adjustRightInd w:val="0"/>
              <w:rPr>
                <w:rFonts w:cs="Arial"/>
                <w:szCs w:val="22"/>
              </w:rPr>
            </w:pPr>
            <w:r w:rsidRPr="00622B37">
              <w:t>17 Sep 2021</w:t>
            </w:r>
          </w:p>
        </w:tc>
        <w:tc>
          <w:tcPr>
            <w:tcW w:w="1350" w:type="dxa"/>
            <w:vAlign w:val="center"/>
          </w:tcPr>
          <w:p w14:paraId="2CA05D1D" w14:textId="48452886" w:rsidR="00444E3F" w:rsidRPr="00622B37" w:rsidRDefault="00444E3F" w:rsidP="00444E3F">
            <w:pPr>
              <w:autoSpaceDE w:val="0"/>
              <w:autoSpaceDN w:val="0"/>
              <w:adjustRightInd w:val="0"/>
              <w:rPr>
                <w:rFonts w:cs="Arial"/>
                <w:szCs w:val="22"/>
              </w:rPr>
            </w:pPr>
            <w:r w:rsidRPr="00622B37">
              <w:t>16 May 2022</w:t>
            </w:r>
          </w:p>
        </w:tc>
        <w:tc>
          <w:tcPr>
            <w:tcW w:w="1160" w:type="dxa"/>
            <w:vAlign w:val="center"/>
          </w:tcPr>
          <w:p w14:paraId="1F20DE61" w14:textId="20306F7A" w:rsidR="00444E3F" w:rsidRPr="00622B37" w:rsidRDefault="00444E3F" w:rsidP="00444E3F">
            <w:pPr>
              <w:autoSpaceDE w:val="0"/>
              <w:autoSpaceDN w:val="0"/>
              <w:adjustRightInd w:val="0"/>
              <w:rPr>
                <w:rFonts w:cs="Arial"/>
                <w:szCs w:val="22"/>
              </w:rPr>
            </w:pPr>
            <w:r w:rsidRPr="00622B37">
              <w:t>27 Jul 2022</w:t>
            </w:r>
          </w:p>
        </w:tc>
        <w:tc>
          <w:tcPr>
            <w:tcW w:w="1155" w:type="dxa"/>
            <w:vAlign w:val="center"/>
          </w:tcPr>
          <w:p w14:paraId="4AFFF598" w14:textId="7D316A24" w:rsidR="00444E3F" w:rsidRPr="00622B37" w:rsidRDefault="00444E3F" w:rsidP="00444E3F">
            <w:pPr>
              <w:autoSpaceDE w:val="0"/>
              <w:autoSpaceDN w:val="0"/>
              <w:adjustRightInd w:val="0"/>
              <w:rPr>
                <w:rFonts w:cs="Arial"/>
                <w:szCs w:val="22"/>
              </w:rPr>
            </w:pPr>
            <w:r w:rsidRPr="00622B37">
              <w:t>11 Aug 2022</w:t>
            </w:r>
          </w:p>
        </w:tc>
        <w:tc>
          <w:tcPr>
            <w:tcW w:w="1283" w:type="dxa"/>
            <w:vAlign w:val="center"/>
          </w:tcPr>
          <w:p w14:paraId="587DB790" w14:textId="6BC1EA93" w:rsidR="00444E3F" w:rsidRPr="00622B37" w:rsidRDefault="00444E3F" w:rsidP="00444E3F">
            <w:pPr>
              <w:autoSpaceDE w:val="0"/>
              <w:autoSpaceDN w:val="0"/>
              <w:adjustRightInd w:val="0"/>
              <w:rPr>
                <w:rFonts w:cs="Arial"/>
                <w:szCs w:val="22"/>
              </w:rPr>
            </w:pPr>
            <w:r w:rsidRPr="00622B37">
              <w:t>31 Dec 2026</w:t>
            </w:r>
          </w:p>
        </w:tc>
        <w:tc>
          <w:tcPr>
            <w:tcW w:w="1350" w:type="dxa"/>
            <w:vAlign w:val="center"/>
          </w:tcPr>
          <w:p w14:paraId="69F7E601" w14:textId="09510137" w:rsidR="00444E3F" w:rsidRPr="00622B37" w:rsidRDefault="00444E3F" w:rsidP="00444E3F">
            <w:pPr>
              <w:autoSpaceDE w:val="0"/>
              <w:autoSpaceDN w:val="0"/>
              <w:adjustRightInd w:val="0"/>
              <w:rPr>
                <w:rFonts w:cs="Arial"/>
                <w:szCs w:val="22"/>
              </w:rPr>
            </w:pPr>
            <w:r w:rsidRPr="00622B37">
              <w:t>12 Aug 2022</w:t>
            </w:r>
          </w:p>
        </w:tc>
        <w:tc>
          <w:tcPr>
            <w:tcW w:w="1172" w:type="dxa"/>
            <w:vAlign w:val="center"/>
          </w:tcPr>
          <w:p w14:paraId="663F9445" w14:textId="03A85F8B" w:rsidR="00444E3F" w:rsidRPr="00622B37" w:rsidRDefault="00444E3F" w:rsidP="00444E3F">
            <w:pPr>
              <w:autoSpaceDE w:val="0"/>
              <w:autoSpaceDN w:val="0"/>
              <w:adjustRightInd w:val="0"/>
              <w:rPr>
                <w:rFonts w:cs="Arial"/>
                <w:szCs w:val="22"/>
              </w:rPr>
            </w:pPr>
            <w:r w:rsidRPr="00622B37">
              <w:t>N/A</w:t>
            </w:r>
          </w:p>
        </w:tc>
        <w:tc>
          <w:tcPr>
            <w:tcW w:w="1217" w:type="dxa"/>
            <w:vMerge/>
            <w:vAlign w:val="center"/>
          </w:tcPr>
          <w:p w14:paraId="30280817" w14:textId="77777777" w:rsidR="00444E3F" w:rsidRPr="00622B37" w:rsidRDefault="00444E3F" w:rsidP="00444E3F">
            <w:pPr>
              <w:autoSpaceDE w:val="0"/>
              <w:autoSpaceDN w:val="0"/>
              <w:adjustRightInd w:val="0"/>
              <w:rPr>
                <w:rFonts w:cs="Arial"/>
                <w:szCs w:val="22"/>
              </w:rPr>
            </w:pPr>
          </w:p>
        </w:tc>
      </w:tr>
      <w:tr w:rsidR="00444E3F" w:rsidRPr="00622B37" w14:paraId="47956BF8" w14:textId="77777777" w:rsidTr="00444E3F">
        <w:tc>
          <w:tcPr>
            <w:tcW w:w="1149" w:type="dxa"/>
            <w:vMerge w:val="restart"/>
            <w:vAlign w:val="center"/>
          </w:tcPr>
          <w:p w14:paraId="2C85030B" w14:textId="636E93C9" w:rsidR="00444E3F" w:rsidRPr="00622B37" w:rsidRDefault="00444E3F" w:rsidP="008E5351">
            <w:pPr>
              <w:autoSpaceDE w:val="0"/>
              <w:autoSpaceDN w:val="0"/>
              <w:adjustRightInd w:val="0"/>
              <w:jc w:val="left"/>
              <w:rPr>
                <w:rFonts w:cs="Arial"/>
                <w:szCs w:val="22"/>
              </w:rPr>
            </w:pPr>
            <w:r w:rsidRPr="00622B37">
              <w:t>KPCIP-IC-PMU-17</w:t>
            </w:r>
          </w:p>
        </w:tc>
        <w:tc>
          <w:tcPr>
            <w:tcW w:w="1959" w:type="dxa"/>
            <w:vMerge w:val="restart"/>
            <w:vAlign w:val="center"/>
          </w:tcPr>
          <w:p w14:paraId="05D2780B" w14:textId="59926310" w:rsidR="00444E3F" w:rsidRPr="00622B37" w:rsidRDefault="00444E3F" w:rsidP="00BF38BE">
            <w:pPr>
              <w:autoSpaceDE w:val="0"/>
              <w:autoSpaceDN w:val="0"/>
              <w:adjustRightInd w:val="0"/>
              <w:jc w:val="left"/>
              <w:rPr>
                <w:rFonts w:cs="Arial"/>
                <w:szCs w:val="22"/>
              </w:rPr>
            </w:pPr>
            <w:r w:rsidRPr="00622B37">
              <w:t>Capacity Development Specialist - Gender &amp; Social Inclusion (WASH &amp; SWM)</w:t>
            </w:r>
          </w:p>
        </w:tc>
        <w:tc>
          <w:tcPr>
            <w:tcW w:w="939" w:type="dxa"/>
            <w:vMerge w:val="restart"/>
            <w:vAlign w:val="center"/>
          </w:tcPr>
          <w:p w14:paraId="7653F690" w14:textId="5FEF4FFA" w:rsidR="00444E3F" w:rsidRPr="00622B37" w:rsidRDefault="00444E3F" w:rsidP="009E7448">
            <w:pPr>
              <w:autoSpaceDE w:val="0"/>
              <w:autoSpaceDN w:val="0"/>
              <w:adjustRightInd w:val="0"/>
              <w:jc w:val="left"/>
              <w:rPr>
                <w:rFonts w:cs="Arial"/>
                <w:szCs w:val="22"/>
              </w:rPr>
            </w:pPr>
            <w:r w:rsidRPr="00622B37">
              <w:t>147,276</w:t>
            </w:r>
          </w:p>
        </w:tc>
        <w:tc>
          <w:tcPr>
            <w:tcW w:w="1150" w:type="dxa"/>
            <w:vAlign w:val="center"/>
          </w:tcPr>
          <w:p w14:paraId="0E26F7D7" w14:textId="49D9FD63" w:rsidR="00444E3F" w:rsidRPr="00622B37" w:rsidRDefault="00444E3F" w:rsidP="00BF38BE">
            <w:pPr>
              <w:autoSpaceDE w:val="0"/>
              <w:autoSpaceDN w:val="0"/>
              <w:adjustRightInd w:val="0"/>
              <w:jc w:val="left"/>
              <w:rPr>
                <w:rFonts w:cs="Arial"/>
                <w:szCs w:val="22"/>
              </w:rPr>
            </w:pPr>
            <w:r w:rsidRPr="00622B37">
              <w:t>Planned</w:t>
            </w:r>
          </w:p>
        </w:tc>
        <w:tc>
          <w:tcPr>
            <w:tcW w:w="1101" w:type="dxa"/>
            <w:vAlign w:val="center"/>
          </w:tcPr>
          <w:p w14:paraId="07FE9A99" w14:textId="77777777" w:rsidR="00444E3F" w:rsidRPr="00622B37" w:rsidRDefault="00444E3F" w:rsidP="00BF38BE">
            <w:pPr>
              <w:autoSpaceDE w:val="0"/>
              <w:autoSpaceDN w:val="0"/>
              <w:adjustRightInd w:val="0"/>
              <w:jc w:val="left"/>
              <w:rPr>
                <w:rFonts w:cs="Arial"/>
                <w:szCs w:val="22"/>
              </w:rPr>
            </w:pPr>
          </w:p>
        </w:tc>
        <w:tc>
          <w:tcPr>
            <w:tcW w:w="1209" w:type="dxa"/>
            <w:vAlign w:val="center"/>
          </w:tcPr>
          <w:p w14:paraId="4D7D887E" w14:textId="77777777" w:rsidR="00444E3F" w:rsidRPr="00622B37" w:rsidRDefault="00444E3F" w:rsidP="00BF38BE">
            <w:pPr>
              <w:autoSpaceDE w:val="0"/>
              <w:autoSpaceDN w:val="0"/>
              <w:adjustRightInd w:val="0"/>
              <w:jc w:val="left"/>
              <w:rPr>
                <w:rFonts w:cs="Arial"/>
                <w:szCs w:val="22"/>
              </w:rPr>
            </w:pPr>
          </w:p>
        </w:tc>
        <w:tc>
          <w:tcPr>
            <w:tcW w:w="1079" w:type="dxa"/>
            <w:vAlign w:val="center"/>
          </w:tcPr>
          <w:p w14:paraId="63EA2A5B" w14:textId="77777777" w:rsidR="00444E3F" w:rsidRPr="00622B37" w:rsidRDefault="00444E3F" w:rsidP="00BF38BE">
            <w:pPr>
              <w:autoSpaceDE w:val="0"/>
              <w:autoSpaceDN w:val="0"/>
              <w:adjustRightInd w:val="0"/>
              <w:jc w:val="left"/>
              <w:rPr>
                <w:rFonts w:cs="Arial"/>
                <w:szCs w:val="22"/>
              </w:rPr>
            </w:pPr>
          </w:p>
        </w:tc>
        <w:tc>
          <w:tcPr>
            <w:tcW w:w="1350" w:type="dxa"/>
            <w:vAlign w:val="center"/>
          </w:tcPr>
          <w:p w14:paraId="2967C412" w14:textId="77777777" w:rsidR="00444E3F" w:rsidRPr="00622B37" w:rsidRDefault="00444E3F" w:rsidP="00BF38BE">
            <w:pPr>
              <w:autoSpaceDE w:val="0"/>
              <w:autoSpaceDN w:val="0"/>
              <w:adjustRightInd w:val="0"/>
              <w:jc w:val="left"/>
              <w:rPr>
                <w:rFonts w:cs="Arial"/>
                <w:szCs w:val="22"/>
              </w:rPr>
            </w:pPr>
          </w:p>
        </w:tc>
        <w:tc>
          <w:tcPr>
            <w:tcW w:w="1160" w:type="dxa"/>
            <w:vAlign w:val="center"/>
          </w:tcPr>
          <w:p w14:paraId="0CD9A64E" w14:textId="77777777" w:rsidR="00444E3F" w:rsidRPr="00622B37" w:rsidRDefault="00444E3F" w:rsidP="00BF38BE">
            <w:pPr>
              <w:autoSpaceDE w:val="0"/>
              <w:autoSpaceDN w:val="0"/>
              <w:adjustRightInd w:val="0"/>
              <w:jc w:val="left"/>
              <w:rPr>
                <w:rFonts w:cs="Arial"/>
                <w:szCs w:val="22"/>
              </w:rPr>
            </w:pPr>
          </w:p>
        </w:tc>
        <w:tc>
          <w:tcPr>
            <w:tcW w:w="1155" w:type="dxa"/>
            <w:vAlign w:val="center"/>
          </w:tcPr>
          <w:p w14:paraId="14CDC7EB" w14:textId="77777777" w:rsidR="00444E3F" w:rsidRPr="00622B37" w:rsidRDefault="00444E3F" w:rsidP="00BF38BE">
            <w:pPr>
              <w:autoSpaceDE w:val="0"/>
              <w:autoSpaceDN w:val="0"/>
              <w:adjustRightInd w:val="0"/>
              <w:jc w:val="left"/>
              <w:rPr>
                <w:rFonts w:cs="Arial"/>
                <w:szCs w:val="22"/>
              </w:rPr>
            </w:pPr>
          </w:p>
        </w:tc>
        <w:tc>
          <w:tcPr>
            <w:tcW w:w="1283" w:type="dxa"/>
            <w:vAlign w:val="center"/>
          </w:tcPr>
          <w:p w14:paraId="357B4416" w14:textId="77777777" w:rsidR="00444E3F" w:rsidRPr="00622B37" w:rsidRDefault="00444E3F" w:rsidP="00BF38BE">
            <w:pPr>
              <w:autoSpaceDE w:val="0"/>
              <w:autoSpaceDN w:val="0"/>
              <w:adjustRightInd w:val="0"/>
              <w:jc w:val="left"/>
              <w:rPr>
                <w:rFonts w:cs="Arial"/>
                <w:szCs w:val="22"/>
              </w:rPr>
            </w:pPr>
          </w:p>
        </w:tc>
        <w:tc>
          <w:tcPr>
            <w:tcW w:w="1350" w:type="dxa"/>
            <w:vAlign w:val="center"/>
          </w:tcPr>
          <w:p w14:paraId="54EFBEEE" w14:textId="77777777" w:rsidR="00444E3F" w:rsidRPr="00622B37" w:rsidRDefault="00444E3F" w:rsidP="00BF38BE">
            <w:pPr>
              <w:autoSpaceDE w:val="0"/>
              <w:autoSpaceDN w:val="0"/>
              <w:adjustRightInd w:val="0"/>
              <w:jc w:val="left"/>
              <w:rPr>
                <w:rFonts w:cs="Arial"/>
                <w:szCs w:val="22"/>
              </w:rPr>
            </w:pPr>
          </w:p>
        </w:tc>
        <w:tc>
          <w:tcPr>
            <w:tcW w:w="1172" w:type="dxa"/>
            <w:vAlign w:val="center"/>
          </w:tcPr>
          <w:p w14:paraId="0C7CA07B" w14:textId="77777777" w:rsidR="00444E3F" w:rsidRPr="00622B37" w:rsidRDefault="00444E3F" w:rsidP="00BF38BE">
            <w:pPr>
              <w:autoSpaceDE w:val="0"/>
              <w:autoSpaceDN w:val="0"/>
              <w:adjustRightInd w:val="0"/>
              <w:jc w:val="left"/>
              <w:rPr>
                <w:rFonts w:cs="Arial"/>
                <w:szCs w:val="22"/>
              </w:rPr>
            </w:pPr>
          </w:p>
        </w:tc>
        <w:tc>
          <w:tcPr>
            <w:tcW w:w="1217" w:type="dxa"/>
            <w:vMerge w:val="restart"/>
            <w:vAlign w:val="center"/>
          </w:tcPr>
          <w:p w14:paraId="2425575E" w14:textId="4204BDE4" w:rsidR="00444E3F" w:rsidRPr="00622B37" w:rsidRDefault="00444E3F" w:rsidP="00444E3F">
            <w:pPr>
              <w:autoSpaceDE w:val="0"/>
              <w:autoSpaceDN w:val="0"/>
              <w:adjustRightInd w:val="0"/>
              <w:rPr>
                <w:rFonts w:cs="Arial"/>
                <w:szCs w:val="22"/>
              </w:rPr>
            </w:pPr>
            <w:r w:rsidRPr="00622B37">
              <w:rPr>
                <w:rFonts w:cs="Arial"/>
                <w:szCs w:val="22"/>
              </w:rPr>
              <w:t>48,502.50</w:t>
            </w:r>
          </w:p>
        </w:tc>
      </w:tr>
      <w:tr w:rsidR="00444E3F" w:rsidRPr="00622B37" w14:paraId="701BA3AF" w14:textId="77777777" w:rsidTr="00444E3F">
        <w:tc>
          <w:tcPr>
            <w:tcW w:w="1149" w:type="dxa"/>
            <w:vMerge/>
            <w:vAlign w:val="center"/>
          </w:tcPr>
          <w:p w14:paraId="4A5BD31F" w14:textId="77777777" w:rsidR="00444E3F" w:rsidRPr="00622B37" w:rsidRDefault="00444E3F" w:rsidP="00BF38BE">
            <w:pPr>
              <w:autoSpaceDE w:val="0"/>
              <w:autoSpaceDN w:val="0"/>
              <w:adjustRightInd w:val="0"/>
              <w:jc w:val="left"/>
              <w:rPr>
                <w:rFonts w:cs="Arial"/>
                <w:szCs w:val="22"/>
              </w:rPr>
            </w:pPr>
          </w:p>
        </w:tc>
        <w:tc>
          <w:tcPr>
            <w:tcW w:w="1959" w:type="dxa"/>
            <w:vMerge/>
            <w:vAlign w:val="center"/>
          </w:tcPr>
          <w:p w14:paraId="3FBF37C9" w14:textId="77777777" w:rsidR="00444E3F" w:rsidRPr="00622B37" w:rsidRDefault="00444E3F" w:rsidP="00BF38BE">
            <w:pPr>
              <w:autoSpaceDE w:val="0"/>
              <w:autoSpaceDN w:val="0"/>
              <w:adjustRightInd w:val="0"/>
              <w:jc w:val="left"/>
              <w:rPr>
                <w:rFonts w:cs="Arial"/>
                <w:szCs w:val="22"/>
              </w:rPr>
            </w:pPr>
          </w:p>
        </w:tc>
        <w:tc>
          <w:tcPr>
            <w:tcW w:w="939" w:type="dxa"/>
            <w:vMerge/>
            <w:vAlign w:val="center"/>
          </w:tcPr>
          <w:p w14:paraId="25CBE699" w14:textId="77777777" w:rsidR="00444E3F" w:rsidRPr="00622B37" w:rsidRDefault="00444E3F" w:rsidP="00BF38BE">
            <w:pPr>
              <w:autoSpaceDE w:val="0"/>
              <w:autoSpaceDN w:val="0"/>
              <w:adjustRightInd w:val="0"/>
              <w:jc w:val="left"/>
              <w:rPr>
                <w:rFonts w:cs="Arial"/>
                <w:szCs w:val="22"/>
              </w:rPr>
            </w:pPr>
          </w:p>
        </w:tc>
        <w:tc>
          <w:tcPr>
            <w:tcW w:w="1150" w:type="dxa"/>
            <w:vAlign w:val="center"/>
          </w:tcPr>
          <w:p w14:paraId="1A5A477D" w14:textId="7B6D65A9" w:rsidR="00444E3F" w:rsidRPr="00622B37" w:rsidRDefault="00444E3F" w:rsidP="00BF38BE">
            <w:pPr>
              <w:autoSpaceDE w:val="0"/>
              <w:autoSpaceDN w:val="0"/>
              <w:adjustRightInd w:val="0"/>
              <w:jc w:val="left"/>
              <w:rPr>
                <w:rFonts w:cs="Arial"/>
                <w:szCs w:val="22"/>
              </w:rPr>
            </w:pPr>
            <w:r w:rsidRPr="00622B37">
              <w:t>Actual</w:t>
            </w:r>
          </w:p>
        </w:tc>
        <w:tc>
          <w:tcPr>
            <w:tcW w:w="1101" w:type="dxa"/>
            <w:vAlign w:val="center"/>
          </w:tcPr>
          <w:p w14:paraId="147539F7" w14:textId="77777777" w:rsidR="00444E3F" w:rsidRPr="00622B37" w:rsidRDefault="00444E3F" w:rsidP="00BF38BE">
            <w:pPr>
              <w:autoSpaceDE w:val="0"/>
              <w:autoSpaceDN w:val="0"/>
              <w:adjustRightInd w:val="0"/>
              <w:jc w:val="left"/>
              <w:rPr>
                <w:rFonts w:cs="Arial"/>
                <w:szCs w:val="22"/>
              </w:rPr>
            </w:pPr>
          </w:p>
        </w:tc>
        <w:tc>
          <w:tcPr>
            <w:tcW w:w="1209" w:type="dxa"/>
            <w:vAlign w:val="center"/>
          </w:tcPr>
          <w:p w14:paraId="703D6B01" w14:textId="77777777" w:rsidR="00444E3F" w:rsidRPr="00622B37" w:rsidRDefault="00444E3F" w:rsidP="00BF38BE">
            <w:pPr>
              <w:autoSpaceDE w:val="0"/>
              <w:autoSpaceDN w:val="0"/>
              <w:adjustRightInd w:val="0"/>
              <w:jc w:val="left"/>
              <w:rPr>
                <w:rFonts w:cs="Arial"/>
                <w:szCs w:val="22"/>
              </w:rPr>
            </w:pPr>
          </w:p>
        </w:tc>
        <w:tc>
          <w:tcPr>
            <w:tcW w:w="1079" w:type="dxa"/>
            <w:vAlign w:val="center"/>
          </w:tcPr>
          <w:p w14:paraId="7F3F00FE" w14:textId="2EE1EFB1" w:rsidR="00444E3F" w:rsidRPr="00622B37" w:rsidRDefault="00444E3F" w:rsidP="00BF38BE">
            <w:pPr>
              <w:autoSpaceDE w:val="0"/>
              <w:autoSpaceDN w:val="0"/>
              <w:adjustRightInd w:val="0"/>
              <w:jc w:val="left"/>
              <w:rPr>
                <w:rFonts w:cs="Arial"/>
                <w:szCs w:val="22"/>
              </w:rPr>
            </w:pPr>
            <w:r w:rsidRPr="00622B37">
              <w:t>17 Sep 2021</w:t>
            </w:r>
          </w:p>
        </w:tc>
        <w:tc>
          <w:tcPr>
            <w:tcW w:w="1350" w:type="dxa"/>
            <w:vAlign w:val="center"/>
          </w:tcPr>
          <w:p w14:paraId="2F160563" w14:textId="2CB53756" w:rsidR="00444E3F" w:rsidRPr="00622B37" w:rsidRDefault="00444E3F" w:rsidP="00BF38BE">
            <w:pPr>
              <w:autoSpaceDE w:val="0"/>
              <w:autoSpaceDN w:val="0"/>
              <w:adjustRightInd w:val="0"/>
              <w:jc w:val="left"/>
              <w:rPr>
                <w:rFonts w:cs="Arial"/>
                <w:szCs w:val="22"/>
              </w:rPr>
            </w:pPr>
            <w:r w:rsidRPr="00622B37">
              <w:t>20 May 2022</w:t>
            </w:r>
          </w:p>
        </w:tc>
        <w:tc>
          <w:tcPr>
            <w:tcW w:w="1160" w:type="dxa"/>
            <w:vAlign w:val="center"/>
          </w:tcPr>
          <w:p w14:paraId="7AD97D34" w14:textId="3F18B682" w:rsidR="00444E3F" w:rsidRPr="00622B37" w:rsidRDefault="00444E3F" w:rsidP="00BF38BE">
            <w:pPr>
              <w:autoSpaceDE w:val="0"/>
              <w:autoSpaceDN w:val="0"/>
              <w:adjustRightInd w:val="0"/>
              <w:jc w:val="left"/>
              <w:rPr>
                <w:rFonts w:cs="Arial"/>
                <w:szCs w:val="22"/>
              </w:rPr>
            </w:pPr>
            <w:r w:rsidRPr="00622B37">
              <w:t>27 Jul 2022</w:t>
            </w:r>
          </w:p>
        </w:tc>
        <w:tc>
          <w:tcPr>
            <w:tcW w:w="1155" w:type="dxa"/>
            <w:vAlign w:val="center"/>
          </w:tcPr>
          <w:p w14:paraId="04A536B8" w14:textId="321E7205" w:rsidR="00444E3F" w:rsidRPr="00622B37" w:rsidRDefault="00444E3F" w:rsidP="00BF38BE">
            <w:pPr>
              <w:autoSpaceDE w:val="0"/>
              <w:autoSpaceDN w:val="0"/>
              <w:adjustRightInd w:val="0"/>
              <w:jc w:val="left"/>
              <w:rPr>
                <w:rFonts w:cs="Arial"/>
                <w:szCs w:val="22"/>
              </w:rPr>
            </w:pPr>
            <w:r w:rsidRPr="00622B37">
              <w:t>11 Aug 2022</w:t>
            </w:r>
          </w:p>
        </w:tc>
        <w:tc>
          <w:tcPr>
            <w:tcW w:w="1283" w:type="dxa"/>
            <w:vAlign w:val="center"/>
          </w:tcPr>
          <w:p w14:paraId="5130EA03" w14:textId="5508E6A8" w:rsidR="00444E3F" w:rsidRPr="00622B37" w:rsidRDefault="00444E3F" w:rsidP="00BF38BE">
            <w:pPr>
              <w:autoSpaceDE w:val="0"/>
              <w:autoSpaceDN w:val="0"/>
              <w:adjustRightInd w:val="0"/>
              <w:jc w:val="left"/>
              <w:rPr>
                <w:rFonts w:cs="Arial"/>
                <w:szCs w:val="22"/>
              </w:rPr>
            </w:pPr>
            <w:r w:rsidRPr="00622B37">
              <w:t>31 Dec 2026</w:t>
            </w:r>
          </w:p>
        </w:tc>
        <w:tc>
          <w:tcPr>
            <w:tcW w:w="1350" w:type="dxa"/>
            <w:vAlign w:val="center"/>
          </w:tcPr>
          <w:p w14:paraId="5C8E65A1" w14:textId="5185A7C0" w:rsidR="00444E3F" w:rsidRPr="00622B37" w:rsidRDefault="00444E3F" w:rsidP="00BF38BE">
            <w:pPr>
              <w:autoSpaceDE w:val="0"/>
              <w:autoSpaceDN w:val="0"/>
              <w:adjustRightInd w:val="0"/>
              <w:jc w:val="left"/>
              <w:rPr>
                <w:rFonts w:cs="Arial"/>
                <w:szCs w:val="22"/>
              </w:rPr>
            </w:pPr>
            <w:r w:rsidRPr="00622B37">
              <w:t>12 Aug 2022</w:t>
            </w:r>
          </w:p>
        </w:tc>
        <w:tc>
          <w:tcPr>
            <w:tcW w:w="1172" w:type="dxa"/>
            <w:vAlign w:val="center"/>
          </w:tcPr>
          <w:p w14:paraId="5DDDCAF2" w14:textId="0F816019" w:rsidR="00444E3F" w:rsidRPr="00622B37" w:rsidRDefault="00444E3F" w:rsidP="00BF38BE">
            <w:pPr>
              <w:autoSpaceDE w:val="0"/>
              <w:autoSpaceDN w:val="0"/>
              <w:adjustRightInd w:val="0"/>
              <w:jc w:val="left"/>
              <w:rPr>
                <w:rFonts w:cs="Arial"/>
                <w:szCs w:val="22"/>
              </w:rPr>
            </w:pPr>
            <w:r w:rsidRPr="00622B37">
              <w:t>N/A</w:t>
            </w:r>
          </w:p>
        </w:tc>
        <w:tc>
          <w:tcPr>
            <w:tcW w:w="1217" w:type="dxa"/>
            <w:vMerge/>
            <w:vAlign w:val="center"/>
          </w:tcPr>
          <w:p w14:paraId="20BF909D" w14:textId="77777777" w:rsidR="00444E3F" w:rsidRPr="00622B37" w:rsidRDefault="00444E3F" w:rsidP="00444E3F">
            <w:pPr>
              <w:autoSpaceDE w:val="0"/>
              <w:autoSpaceDN w:val="0"/>
              <w:adjustRightInd w:val="0"/>
              <w:rPr>
                <w:rFonts w:cs="Arial"/>
                <w:szCs w:val="22"/>
              </w:rPr>
            </w:pPr>
          </w:p>
        </w:tc>
      </w:tr>
      <w:tr w:rsidR="00BF38BE" w:rsidRPr="00622B37" w14:paraId="58673A9B" w14:textId="77777777" w:rsidTr="00104007">
        <w:tc>
          <w:tcPr>
            <w:tcW w:w="1149" w:type="dxa"/>
            <w:vMerge w:val="restart"/>
          </w:tcPr>
          <w:p w14:paraId="6F6369CE" w14:textId="242881BA" w:rsidR="00BF38BE" w:rsidRPr="00622B37" w:rsidRDefault="00BF38BE" w:rsidP="00BF38BE">
            <w:pPr>
              <w:autoSpaceDE w:val="0"/>
              <w:autoSpaceDN w:val="0"/>
              <w:adjustRightInd w:val="0"/>
              <w:jc w:val="left"/>
              <w:rPr>
                <w:rFonts w:cs="Arial"/>
                <w:szCs w:val="22"/>
              </w:rPr>
            </w:pPr>
            <w:r w:rsidRPr="00622B37">
              <w:t>KPCIP-IC-CIUs-03-01A</w:t>
            </w:r>
          </w:p>
        </w:tc>
        <w:tc>
          <w:tcPr>
            <w:tcW w:w="1959" w:type="dxa"/>
            <w:vMerge w:val="restart"/>
          </w:tcPr>
          <w:p w14:paraId="53DF0024" w14:textId="1D622DB8" w:rsidR="00BF38BE" w:rsidRPr="00622B37" w:rsidRDefault="00BF38BE" w:rsidP="00BF38BE">
            <w:pPr>
              <w:autoSpaceDE w:val="0"/>
              <w:autoSpaceDN w:val="0"/>
              <w:adjustRightInd w:val="0"/>
              <w:jc w:val="left"/>
              <w:rPr>
                <w:rFonts w:cs="Arial"/>
                <w:szCs w:val="22"/>
              </w:rPr>
            </w:pPr>
            <w:r w:rsidRPr="00622B37">
              <w:t>Environment Specialist CIU Abbottabad</w:t>
            </w:r>
          </w:p>
        </w:tc>
        <w:tc>
          <w:tcPr>
            <w:tcW w:w="939" w:type="dxa"/>
            <w:vMerge w:val="restart"/>
          </w:tcPr>
          <w:p w14:paraId="2D154C1B" w14:textId="766D48E5" w:rsidR="00BF38BE" w:rsidRPr="00622B37" w:rsidRDefault="00BF38BE" w:rsidP="009E7448">
            <w:pPr>
              <w:autoSpaceDE w:val="0"/>
              <w:autoSpaceDN w:val="0"/>
              <w:adjustRightInd w:val="0"/>
              <w:jc w:val="left"/>
              <w:rPr>
                <w:rFonts w:cs="Arial"/>
                <w:szCs w:val="22"/>
              </w:rPr>
            </w:pPr>
            <w:r w:rsidRPr="00622B37">
              <w:t>37,721</w:t>
            </w:r>
          </w:p>
        </w:tc>
        <w:tc>
          <w:tcPr>
            <w:tcW w:w="1150" w:type="dxa"/>
          </w:tcPr>
          <w:p w14:paraId="25157849" w14:textId="738839C1" w:rsidR="00BF38BE" w:rsidRPr="00622B37" w:rsidRDefault="00BF38BE" w:rsidP="00BF38BE">
            <w:pPr>
              <w:autoSpaceDE w:val="0"/>
              <w:autoSpaceDN w:val="0"/>
              <w:adjustRightInd w:val="0"/>
              <w:jc w:val="left"/>
              <w:rPr>
                <w:rFonts w:cs="Arial"/>
                <w:szCs w:val="22"/>
              </w:rPr>
            </w:pPr>
            <w:r w:rsidRPr="00622B37">
              <w:t>Planned</w:t>
            </w:r>
          </w:p>
        </w:tc>
        <w:tc>
          <w:tcPr>
            <w:tcW w:w="1101" w:type="dxa"/>
          </w:tcPr>
          <w:p w14:paraId="43B43F24" w14:textId="77777777" w:rsidR="00BF38BE" w:rsidRPr="00622B37" w:rsidRDefault="00BF38BE" w:rsidP="00BF38BE">
            <w:pPr>
              <w:autoSpaceDE w:val="0"/>
              <w:autoSpaceDN w:val="0"/>
              <w:adjustRightInd w:val="0"/>
              <w:jc w:val="left"/>
              <w:rPr>
                <w:rFonts w:cs="Arial"/>
                <w:szCs w:val="22"/>
              </w:rPr>
            </w:pPr>
          </w:p>
        </w:tc>
        <w:tc>
          <w:tcPr>
            <w:tcW w:w="1209" w:type="dxa"/>
          </w:tcPr>
          <w:p w14:paraId="74E731E0" w14:textId="77777777" w:rsidR="00BF38BE" w:rsidRPr="00622B37" w:rsidRDefault="00BF38BE" w:rsidP="00BF38BE">
            <w:pPr>
              <w:autoSpaceDE w:val="0"/>
              <w:autoSpaceDN w:val="0"/>
              <w:adjustRightInd w:val="0"/>
              <w:jc w:val="left"/>
              <w:rPr>
                <w:rFonts w:cs="Arial"/>
                <w:szCs w:val="22"/>
              </w:rPr>
            </w:pPr>
          </w:p>
        </w:tc>
        <w:tc>
          <w:tcPr>
            <w:tcW w:w="1079" w:type="dxa"/>
          </w:tcPr>
          <w:p w14:paraId="64714A7F" w14:textId="77777777" w:rsidR="00BF38BE" w:rsidRPr="00622B37" w:rsidRDefault="00BF38BE" w:rsidP="00BF38BE">
            <w:pPr>
              <w:autoSpaceDE w:val="0"/>
              <w:autoSpaceDN w:val="0"/>
              <w:adjustRightInd w:val="0"/>
              <w:jc w:val="left"/>
              <w:rPr>
                <w:rFonts w:cs="Arial"/>
                <w:szCs w:val="22"/>
              </w:rPr>
            </w:pPr>
          </w:p>
        </w:tc>
        <w:tc>
          <w:tcPr>
            <w:tcW w:w="1350" w:type="dxa"/>
          </w:tcPr>
          <w:p w14:paraId="6943C82B" w14:textId="77777777" w:rsidR="00BF38BE" w:rsidRPr="00622B37" w:rsidRDefault="00BF38BE" w:rsidP="00BF38BE">
            <w:pPr>
              <w:autoSpaceDE w:val="0"/>
              <w:autoSpaceDN w:val="0"/>
              <w:adjustRightInd w:val="0"/>
              <w:jc w:val="left"/>
              <w:rPr>
                <w:rFonts w:cs="Arial"/>
                <w:szCs w:val="22"/>
              </w:rPr>
            </w:pPr>
          </w:p>
        </w:tc>
        <w:tc>
          <w:tcPr>
            <w:tcW w:w="1160" w:type="dxa"/>
          </w:tcPr>
          <w:p w14:paraId="6863183F" w14:textId="77777777" w:rsidR="00BF38BE" w:rsidRPr="00622B37" w:rsidRDefault="00BF38BE" w:rsidP="00BF38BE">
            <w:pPr>
              <w:autoSpaceDE w:val="0"/>
              <w:autoSpaceDN w:val="0"/>
              <w:adjustRightInd w:val="0"/>
              <w:jc w:val="left"/>
              <w:rPr>
                <w:rFonts w:cs="Arial"/>
                <w:szCs w:val="22"/>
              </w:rPr>
            </w:pPr>
          </w:p>
        </w:tc>
        <w:tc>
          <w:tcPr>
            <w:tcW w:w="1155" w:type="dxa"/>
          </w:tcPr>
          <w:p w14:paraId="3CA6280A" w14:textId="77777777" w:rsidR="00BF38BE" w:rsidRPr="00622B37" w:rsidRDefault="00BF38BE" w:rsidP="00BF38BE">
            <w:pPr>
              <w:autoSpaceDE w:val="0"/>
              <w:autoSpaceDN w:val="0"/>
              <w:adjustRightInd w:val="0"/>
              <w:jc w:val="left"/>
              <w:rPr>
                <w:rFonts w:cs="Arial"/>
                <w:szCs w:val="22"/>
              </w:rPr>
            </w:pPr>
          </w:p>
        </w:tc>
        <w:tc>
          <w:tcPr>
            <w:tcW w:w="1283" w:type="dxa"/>
          </w:tcPr>
          <w:p w14:paraId="4D5AEAD6" w14:textId="77777777" w:rsidR="00BF38BE" w:rsidRPr="00622B37" w:rsidRDefault="00BF38BE" w:rsidP="00BF38BE">
            <w:pPr>
              <w:autoSpaceDE w:val="0"/>
              <w:autoSpaceDN w:val="0"/>
              <w:adjustRightInd w:val="0"/>
              <w:jc w:val="left"/>
              <w:rPr>
                <w:rFonts w:cs="Arial"/>
                <w:szCs w:val="22"/>
              </w:rPr>
            </w:pPr>
          </w:p>
        </w:tc>
        <w:tc>
          <w:tcPr>
            <w:tcW w:w="1350" w:type="dxa"/>
          </w:tcPr>
          <w:p w14:paraId="33F00077" w14:textId="77777777" w:rsidR="00BF38BE" w:rsidRPr="00622B37" w:rsidRDefault="00BF38BE" w:rsidP="00BF38BE">
            <w:pPr>
              <w:autoSpaceDE w:val="0"/>
              <w:autoSpaceDN w:val="0"/>
              <w:adjustRightInd w:val="0"/>
              <w:jc w:val="left"/>
              <w:rPr>
                <w:rFonts w:cs="Arial"/>
                <w:szCs w:val="22"/>
              </w:rPr>
            </w:pPr>
          </w:p>
        </w:tc>
        <w:tc>
          <w:tcPr>
            <w:tcW w:w="1172" w:type="dxa"/>
          </w:tcPr>
          <w:p w14:paraId="194E9E37" w14:textId="77777777" w:rsidR="00BF38BE" w:rsidRPr="00622B37" w:rsidRDefault="00BF38BE" w:rsidP="00BF38BE">
            <w:pPr>
              <w:autoSpaceDE w:val="0"/>
              <w:autoSpaceDN w:val="0"/>
              <w:adjustRightInd w:val="0"/>
              <w:jc w:val="left"/>
              <w:rPr>
                <w:rFonts w:cs="Arial"/>
                <w:szCs w:val="22"/>
              </w:rPr>
            </w:pPr>
          </w:p>
        </w:tc>
        <w:tc>
          <w:tcPr>
            <w:tcW w:w="1217" w:type="dxa"/>
            <w:vMerge w:val="restart"/>
            <w:vAlign w:val="center"/>
          </w:tcPr>
          <w:p w14:paraId="7818544E" w14:textId="77777777" w:rsidR="00BF38BE" w:rsidRPr="00622B37" w:rsidRDefault="00BF38BE" w:rsidP="00BF38BE">
            <w:pPr>
              <w:autoSpaceDE w:val="0"/>
              <w:autoSpaceDN w:val="0"/>
              <w:adjustRightInd w:val="0"/>
              <w:rPr>
                <w:rFonts w:cs="Arial"/>
                <w:szCs w:val="22"/>
              </w:rPr>
            </w:pPr>
          </w:p>
        </w:tc>
      </w:tr>
      <w:tr w:rsidR="00BF38BE" w:rsidRPr="00622B37" w14:paraId="71BD89A4" w14:textId="77777777" w:rsidTr="00104007">
        <w:tc>
          <w:tcPr>
            <w:tcW w:w="1149" w:type="dxa"/>
            <w:vMerge/>
          </w:tcPr>
          <w:p w14:paraId="0B403955" w14:textId="77777777" w:rsidR="00BF38BE" w:rsidRPr="00622B37" w:rsidRDefault="00BF38BE" w:rsidP="00BF38BE">
            <w:pPr>
              <w:autoSpaceDE w:val="0"/>
              <w:autoSpaceDN w:val="0"/>
              <w:adjustRightInd w:val="0"/>
              <w:jc w:val="left"/>
              <w:rPr>
                <w:rFonts w:cs="Arial"/>
                <w:szCs w:val="22"/>
              </w:rPr>
            </w:pPr>
          </w:p>
        </w:tc>
        <w:tc>
          <w:tcPr>
            <w:tcW w:w="1959" w:type="dxa"/>
            <w:vMerge/>
          </w:tcPr>
          <w:p w14:paraId="39E4305F" w14:textId="77777777" w:rsidR="00BF38BE" w:rsidRPr="00622B37" w:rsidRDefault="00BF38BE" w:rsidP="00BF38BE">
            <w:pPr>
              <w:autoSpaceDE w:val="0"/>
              <w:autoSpaceDN w:val="0"/>
              <w:adjustRightInd w:val="0"/>
              <w:jc w:val="left"/>
              <w:rPr>
                <w:rFonts w:cs="Arial"/>
                <w:szCs w:val="22"/>
              </w:rPr>
            </w:pPr>
          </w:p>
        </w:tc>
        <w:tc>
          <w:tcPr>
            <w:tcW w:w="939" w:type="dxa"/>
            <w:vMerge/>
          </w:tcPr>
          <w:p w14:paraId="022072B9" w14:textId="77777777" w:rsidR="00BF38BE" w:rsidRPr="00622B37" w:rsidRDefault="00BF38BE" w:rsidP="00BF38BE">
            <w:pPr>
              <w:autoSpaceDE w:val="0"/>
              <w:autoSpaceDN w:val="0"/>
              <w:adjustRightInd w:val="0"/>
              <w:jc w:val="left"/>
              <w:rPr>
                <w:rFonts w:cs="Arial"/>
                <w:szCs w:val="22"/>
              </w:rPr>
            </w:pPr>
          </w:p>
        </w:tc>
        <w:tc>
          <w:tcPr>
            <w:tcW w:w="1150" w:type="dxa"/>
          </w:tcPr>
          <w:p w14:paraId="31DDDE40" w14:textId="749DD7BB" w:rsidR="00BF38BE" w:rsidRPr="00622B37" w:rsidRDefault="00BF38BE" w:rsidP="00BF38BE">
            <w:pPr>
              <w:autoSpaceDE w:val="0"/>
              <w:autoSpaceDN w:val="0"/>
              <w:adjustRightInd w:val="0"/>
              <w:jc w:val="left"/>
              <w:rPr>
                <w:rFonts w:cs="Arial"/>
                <w:szCs w:val="22"/>
              </w:rPr>
            </w:pPr>
            <w:r w:rsidRPr="00622B37">
              <w:t>Actual</w:t>
            </w:r>
          </w:p>
        </w:tc>
        <w:tc>
          <w:tcPr>
            <w:tcW w:w="1101" w:type="dxa"/>
          </w:tcPr>
          <w:p w14:paraId="27A41C30" w14:textId="77777777" w:rsidR="00BF38BE" w:rsidRPr="00622B37" w:rsidRDefault="00BF38BE" w:rsidP="00BF38BE">
            <w:pPr>
              <w:autoSpaceDE w:val="0"/>
              <w:autoSpaceDN w:val="0"/>
              <w:adjustRightInd w:val="0"/>
              <w:jc w:val="left"/>
              <w:rPr>
                <w:rFonts w:cs="Arial"/>
                <w:szCs w:val="22"/>
              </w:rPr>
            </w:pPr>
          </w:p>
        </w:tc>
        <w:tc>
          <w:tcPr>
            <w:tcW w:w="1209" w:type="dxa"/>
          </w:tcPr>
          <w:p w14:paraId="5DDA2D3C" w14:textId="77777777" w:rsidR="00BF38BE" w:rsidRPr="00622B37" w:rsidRDefault="00BF38BE" w:rsidP="00BF38BE">
            <w:pPr>
              <w:autoSpaceDE w:val="0"/>
              <w:autoSpaceDN w:val="0"/>
              <w:adjustRightInd w:val="0"/>
              <w:jc w:val="left"/>
              <w:rPr>
                <w:rFonts w:cs="Arial"/>
                <w:szCs w:val="22"/>
              </w:rPr>
            </w:pPr>
          </w:p>
        </w:tc>
        <w:tc>
          <w:tcPr>
            <w:tcW w:w="1079" w:type="dxa"/>
          </w:tcPr>
          <w:p w14:paraId="160641CC" w14:textId="666A28A0" w:rsidR="00BF38BE" w:rsidRPr="00622B37" w:rsidRDefault="00BF38BE" w:rsidP="00BF38BE">
            <w:pPr>
              <w:autoSpaceDE w:val="0"/>
              <w:autoSpaceDN w:val="0"/>
              <w:adjustRightInd w:val="0"/>
              <w:jc w:val="left"/>
              <w:rPr>
                <w:rFonts w:cs="Arial"/>
                <w:szCs w:val="22"/>
              </w:rPr>
            </w:pPr>
            <w:r w:rsidRPr="00622B37">
              <w:t>28 Mar 2023</w:t>
            </w:r>
          </w:p>
        </w:tc>
        <w:tc>
          <w:tcPr>
            <w:tcW w:w="1350" w:type="dxa"/>
          </w:tcPr>
          <w:p w14:paraId="0916F146" w14:textId="11A58088" w:rsidR="00BF38BE" w:rsidRPr="00622B37" w:rsidRDefault="00BF38BE" w:rsidP="00BF38BE">
            <w:pPr>
              <w:autoSpaceDE w:val="0"/>
              <w:autoSpaceDN w:val="0"/>
              <w:adjustRightInd w:val="0"/>
              <w:jc w:val="left"/>
              <w:rPr>
                <w:rFonts w:cs="Arial"/>
                <w:szCs w:val="22"/>
              </w:rPr>
            </w:pPr>
            <w:r w:rsidRPr="00622B37">
              <w:t>21 May 2023</w:t>
            </w:r>
          </w:p>
        </w:tc>
        <w:tc>
          <w:tcPr>
            <w:tcW w:w="1160" w:type="dxa"/>
          </w:tcPr>
          <w:p w14:paraId="5032CCD1" w14:textId="1540A54B" w:rsidR="00BF38BE" w:rsidRPr="00622B37" w:rsidRDefault="00BF38BE" w:rsidP="00BF38BE">
            <w:pPr>
              <w:autoSpaceDE w:val="0"/>
              <w:autoSpaceDN w:val="0"/>
              <w:adjustRightInd w:val="0"/>
              <w:jc w:val="left"/>
              <w:rPr>
                <w:rFonts w:cs="Arial"/>
                <w:szCs w:val="22"/>
              </w:rPr>
            </w:pPr>
            <w:r w:rsidRPr="00622B37">
              <w:t>23 May 2023</w:t>
            </w:r>
          </w:p>
        </w:tc>
        <w:tc>
          <w:tcPr>
            <w:tcW w:w="1155" w:type="dxa"/>
          </w:tcPr>
          <w:p w14:paraId="47E84538" w14:textId="6C11F773" w:rsidR="00BF38BE" w:rsidRPr="00622B37" w:rsidRDefault="00BF38BE" w:rsidP="00BF38BE">
            <w:pPr>
              <w:autoSpaceDE w:val="0"/>
              <w:autoSpaceDN w:val="0"/>
              <w:adjustRightInd w:val="0"/>
              <w:jc w:val="left"/>
              <w:rPr>
                <w:rFonts w:cs="Arial"/>
                <w:szCs w:val="22"/>
              </w:rPr>
            </w:pPr>
            <w:r w:rsidRPr="00622B37">
              <w:t>19 June 2023</w:t>
            </w:r>
          </w:p>
        </w:tc>
        <w:tc>
          <w:tcPr>
            <w:tcW w:w="1283" w:type="dxa"/>
          </w:tcPr>
          <w:p w14:paraId="34B44046" w14:textId="084EE261" w:rsidR="00BF38BE" w:rsidRPr="00622B37" w:rsidRDefault="00BF38BE" w:rsidP="00BF38BE">
            <w:pPr>
              <w:autoSpaceDE w:val="0"/>
              <w:autoSpaceDN w:val="0"/>
              <w:adjustRightInd w:val="0"/>
              <w:jc w:val="left"/>
              <w:rPr>
                <w:rFonts w:cs="Arial"/>
                <w:szCs w:val="22"/>
              </w:rPr>
            </w:pPr>
            <w:r w:rsidRPr="00622B37">
              <w:t>31 Dec 2026</w:t>
            </w:r>
          </w:p>
        </w:tc>
        <w:tc>
          <w:tcPr>
            <w:tcW w:w="1350" w:type="dxa"/>
          </w:tcPr>
          <w:p w14:paraId="0212897C" w14:textId="554F506B" w:rsidR="00BF38BE" w:rsidRPr="00622B37" w:rsidRDefault="00BF38BE" w:rsidP="00BF38BE">
            <w:pPr>
              <w:autoSpaceDE w:val="0"/>
              <w:autoSpaceDN w:val="0"/>
              <w:adjustRightInd w:val="0"/>
              <w:jc w:val="left"/>
              <w:rPr>
                <w:rFonts w:cs="Arial"/>
                <w:szCs w:val="22"/>
              </w:rPr>
            </w:pPr>
            <w:r w:rsidRPr="00622B37">
              <w:t>21 Sep 2023</w:t>
            </w:r>
          </w:p>
        </w:tc>
        <w:tc>
          <w:tcPr>
            <w:tcW w:w="1172" w:type="dxa"/>
          </w:tcPr>
          <w:p w14:paraId="1C311B89" w14:textId="77777777" w:rsidR="00BF38BE" w:rsidRPr="00622B37" w:rsidRDefault="00BF38BE" w:rsidP="00BF38BE">
            <w:pPr>
              <w:autoSpaceDE w:val="0"/>
              <w:autoSpaceDN w:val="0"/>
              <w:adjustRightInd w:val="0"/>
              <w:jc w:val="left"/>
              <w:rPr>
                <w:rFonts w:cs="Arial"/>
                <w:szCs w:val="22"/>
              </w:rPr>
            </w:pPr>
          </w:p>
        </w:tc>
        <w:tc>
          <w:tcPr>
            <w:tcW w:w="1217" w:type="dxa"/>
            <w:vMerge/>
            <w:vAlign w:val="center"/>
          </w:tcPr>
          <w:p w14:paraId="22FA272C" w14:textId="77777777" w:rsidR="00BF38BE" w:rsidRPr="00622B37" w:rsidRDefault="00BF38BE" w:rsidP="00BF38BE">
            <w:pPr>
              <w:autoSpaceDE w:val="0"/>
              <w:autoSpaceDN w:val="0"/>
              <w:adjustRightInd w:val="0"/>
              <w:rPr>
                <w:rFonts w:cs="Arial"/>
                <w:szCs w:val="22"/>
              </w:rPr>
            </w:pPr>
          </w:p>
        </w:tc>
      </w:tr>
      <w:tr w:rsidR="00BF38BE" w:rsidRPr="00622B37" w14:paraId="151EE84F" w14:textId="77777777" w:rsidTr="00104007">
        <w:tc>
          <w:tcPr>
            <w:tcW w:w="1149" w:type="dxa"/>
            <w:vMerge w:val="restart"/>
          </w:tcPr>
          <w:p w14:paraId="0F563D6F" w14:textId="41059224" w:rsidR="00BF38BE" w:rsidRPr="00622B37" w:rsidRDefault="00BF38BE" w:rsidP="008E5351">
            <w:pPr>
              <w:autoSpaceDE w:val="0"/>
              <w:autoSpaceDN w:val="0"/>
              <w:adjustRightInd w:val="0"/>
              <w:jc w:val="left"/>
              <w:rPr>
                <w:rFonts w:cs="Arial"/>
                <w:szCs w:val="22"/>
              </w:rPr>
            </w:pPr>
            <w:r w:rsidRPr="00622B37">
              <w:t>KPCIP-IC-CIUs-03-02K</w:t>
            </w:r>
          </w:p>
        </w:tc>
        <w:tc>
          <w:tcPr>
            <w:tcW w:w="1959" w:type="dxa"/>
            <w:vMerge w:val="restart"/>
          </w:tcPr>
          <w:p w14:paraId="7A7F91AE" w14:textId="70A5A2C4" w:rsidR="00BF38BE" w:rsidRPr="00622B37" w:rsidRDefault="00BF38BE" w:rsidP="00945B7D">
            <w:pPr>
              <w:autoSpaceDE w:val="0"/>
              <w:autoSpaceDN w:val="0"/>
              <w:adjustRightInd w:val="0"/>
              <w:jc w:val="left"/>
              <w:rPr>
                <w:rFonts w:cs="Arial"/>
                <w:szCs w:val="22"/>
              </w:rPr>
            </w:pPr>
            <w:r w:rsidRPr="00622B37">
              <w:t>Environment Specialist CIU Kohat</w:t>
            </w:r>
          </w:p>
        </w:tc>
        <w:tc>
          <w:tcPr>
            <w:tcW w:w="939" w:type="dxa"/>
            <w:vMerge w:val="restart"/>
          </w:tcPr>
          <w:p w14:paraId="0B04AF8F" w14:textId="36625BEC" w:rsidR="00BF38BE" w:rsidRPr="00622B37" w:rsidRDefault="00BF38BE" w:rsidP="009E7448">
            <w:pPr>
              <w:autoSpaceDE w:val="0"/>
              <w:autoSpaceDN w:val="0"/>
              <w:adjustRightInd w:val="0"/>
              <w:jc w:val="left"/>
              <w:rPr>
                <w:rFonts w:cs="Arial"/>
                <w:szCs w:val="22"/>
              </w:rPr>
            </w:pPr>
            <w:r w:rsidRPr="00622B37">
              <w:t>37,721</w:t>
            </w:r>
          </w:p>
        </w:tc>
        <w:tc>
          <w:tcPr>
            <w:tcW w:w="1150" w:type="dxa"/>
          </w:tcPr>
          <w:p w14:paraId="4DCFB16D" w14:textId="5F97101A" w:rsidR="00BF38BE" w:rsidRPr="00622B37" w:rsidRDefault="00BF38BE" w:rsidP="00BF38BE">
            <w:pPr>
              <w:autoSpaceDE w:val="0"/>
              <w:autoSpaceDN w:val="0"/>
              <w:adjustRightInd w:val="0"/>
              <w:jc w:val="left"/>
              <w:rPr>
                <w:rFonts w:cs="Arial"/>
                <w:szCs w:val="22"/>
              </w:rPr>
            </w:pPr>
            <w:r w:rsidRPr="00622B37">
              <w:t>Planned</w:t>
            </w:r>
          </w:p>
        </w:tc>
        <w:tc>
          <w:tcPr>
            <w:tcW w:w="1101" w:type="dxa"/>
          </w:tcPr>
          <w:p w14:paraId="33D69072" w14:textId="77777777" w:rsidR="00BF38BE" w:rsidRPr="00622B37" w:rsidRDefault="00BF38BE" w:rsidP="00BF38BE">
            <w:pPr>
              <w:autoSpaceDE w:val="0"/>
              <w:autoSpaceDN w:val="0"/>
              <w:adjustRightInd w:val="0"/>
              <w:jc w:val="left"/>
              <w:rPr>
                <w:rFonts w:cs="Arial"/>
                <w:szCs w:val="22"/>
              </w:rPr>
            </w:pPr>
          </w:p>
        </w:tc>
        <w:tc>
          <w:tcPr>
            <w:tcW w:w="1209" w:type="dxa"/>
          </w:tcPr>
          <w:p w14:paraId="497023D4" w14:textId="77777777" w:rsidR="00BF38BE" w:rsidRPr="00622B37" w:rsidRDefault="00BF38BE" w:rsidP="00BF38BE">
            <w:pPr>
              <w:autoSpaceDE w:val="0"/>
              <w:autoSpaceDN w:val="0"/>
              <w:adjustRightInd w:val="0"/>
              <w:jc w:val="left"/>
              <w:rPr>
                <w:rFonts w:cs="Arial"/>
                <w:szCs w:val="22"/>
              </w:rPr>
            </w:pPr>
          </w:p>
        </w:tc>
        <w:tc>
          <w:tcPr>
            <w:tcW w:w="1079" w:type="dxa"/>
          </w:tcPr>
          <w:p w14:paraId="6E1B619E" w14:textId="77777777" w:rsidR="00BF38BE" w:rsidRPr="00622B37" w:rsidRDefault="00BF38BE" w:rsidP="00BF38BE">
            <w:pPr>
              <w:autoSpaceDE w:val="0"/>
              <w:autoSpaceDN w:val="0"/>
              <w:adjustRightInd w:val="0"/>
              <w:jc w:val="left"/>
              <w:rPr>
                <w:rFonts w:cs="Arial"/>
                <w:szCs w:val="22"/>
              </w:rPr>
            </w:pPr>
          </w:p>
        </w:tc>
        <w:tc>
          <w:tcPr>
            <w:tcW w:w="1350" w:type="dxa"/>
          </w:tcPr>
          <w:p w14:paraId="2B7CCFEE" w14:textId="77777777" w:rsidR="00BF38BE" w:rsidRPr="00622B37" w:rsidRDefault="00BF38BE" w:rsidP="00BF38BE">
            <w:pPr>
              <w:autoSpaceDE w:val="0"/>
              <w:autoSpaceDN w:val="0"/>
              <w:adjustRightInd w:val="0"/>
              <w:jc w:val="left"/>
              <w:rPr>
                <w:rFonts w:cs="Arial"/>
                <w:szCs w:val="22"/>
              </w:rPr>
            </w:pPr>
          </w:p>
        </w:tc>
        <w:tc>
          <w:tcPr>
            <w:tcW w:w="1160" w:type="dxa"/>
          </w:tcPr>
          <w:p w14:paraId="6E4195BB" w14:textId="77777777" w:rsidR="00BF38BE" w:rsidRPr="00622B37" w:rsidRDefault="00BF38BE" w:rsidP="00BF38BE">
            <w:pPr>
              <w:autoSpaceDE w:val="0"/>
              <w:autoSpaceDN w:val="0"/>
              <w:adjustRightInd w:val="0"/>
              <w:jc w:val="left"/>
              <w:rPr>
                <w:rFonts w:cs="Arial"/>
                <w:szCs w:val="22"/>
              </w:rPr>
            </w:pPr>
          </w:p>
        </w:tc>
        <w:tc>
          <w:tcPr>
            <w:tcW w:w="1155" w:type="dxa"/>
          </w:tcPr>
          <w:p w14:paraId="651A1095" w14:textId="77777777" w:rsidR="00BF38BE" w:rsidRPr="00622B37" w:rsidRDefault="00BF38BE" w:rsidP="00BF38BE">
            <w:pPr>
              <w:autoSpaceDE w:val="0"/>
              <w:autoSpaceDN w:val="0"/>
              <w:adjustRightInd w:val="0"/>
              <w:jc w:val="left"/>
              <w:rPr>
                <w:rFonts w:cs="Arial"/>
                <w:szCs w:val="22"/>
              </w:rPr>
            </w:pPr>
          </w:p>
        </w:tc>
        <w:tc>
          <w:tcPr>
            <w:tcW w:w="1283" w:type="dxa"/>
          </w:tcPr>
          <w:p w14:paraId="33FB0277" w14:textId="77777777" w:rsidR="00BF38BE" w:rsidRPr="00622B37" w:rsidRDefault="00BF38BE" w:rsidP="00BF38BE">
            <w:pPr>
              <w:autoSpaceDE w:val="0"/>
              <w:autoSpaceDN w:val="0"/>
              <w:adjustRightInd w:val="0"/>
              <w:jc w:val="left"/>
              <w:rPr>
                <w:rFonts w:cs="Arial"/>
                <w:szCs w:val="22"/>
              </w:rPr>
            </w:pPr>
          </w:p>
        </w:tc>
        <w:tc>
          <w:tcPr>
            <w:tcW w:w="1350" w:type="dxa"/>
          </w:tcPr>
          <w:p w14:paraId="3F9A5D02" w14:textId="77777777" w:rsidR="00BF38BE" w:rsidRPr="00622B37" w:rsidRDefault="00BF38BE" w:rsidP="00BF38BE">
            <w:pPr>
              <w:autoSpaceDE w:val="0"/>
              <w:autoSpaceDN w:val="0"/>
              <w:adjustRightInd w:val="0"/>
              <w:jc w:val="left"/>
              <w:rPr>
                <w:rFonts w:cs="Arial"/>
                <w:szCs w:val="22"/>
              </w:rPr>
            </w:pPr>
          </w:p>
        </w:tc>
        <w:tc>
          <w:tcPr>
            <w:tcW w:w="1172" w:type="dxa"/>
          </w:tcPr>
          <w:p w14:paraId="1FEEDE09" w14:textId="77777777" w:rsidR="00BF38BE" w:rsidRPr="00622B37" w:rsidRDefault="00BF38BE" w:rsidP="00BF38BE">
            <w:pPr>
              <w:autoSpaceDE w:val="0"/>
              <w:autoSpaceDN w:val="0"/>
              <w:adjustRightInd w:val="0"/>
              <w:jc w:val="left"/>
              <w:rPr>
                <w:rFonts w:cs="Arial"/>
                <w:szCs w:val="22"/>
              </w:rPr>
            </w:pPr>
          </w:p>
        </w:tc>
        <w:tc>
          <w:tcPr>
            <w:tcW w:w="1217" w:type="dxa"/>
            <w:vMerge w:val="restart"/>
            <w:vAlign w:val="center"/>
          </w:tcPr>
          <w:p w14:paraId="29C8BD9D" w14:textId="77777777" w:rsidR="00BF38BE" w:rsidRPr="00622B37" w:rsidRDefault="00BF38BE" w:rsidP="00BF38BE">
            <w:pPr>
              <w:autoSpaceDE w:val="0"/>
              <w:autoSpaceDN w:val="0"/>
              <w:adjustRightInd w:val="0"/>
              <w:rPr>
                <w:rFonts w:cs="Arial"/>
                <w:szCs w:val="22"/>
              </w:rPr>
            </w:pPr>
          </w:p>
        </w:tc>
      </w:tr>
      <w:tr w:rsidR="00BF38BE" w:rsidRPr="00622B37" w14:paraId="5C6AD1E3" w14:textId="77777777" w:rsidTr="00104007">
        <w:tc>
          <w:tcPr>
            <w:tcW w:w="1149" w:type="dxa"/>
            <w:vMerge/>
          </w:tcPr>
          <w:p w14:paraId="5DC2E1FC" w14:textId="77777777" w:rsidR="00BF38BE" w:rsidRPr="00622B37" w:rsidRDefault="00BF38BE" w:rsidP="00BF38BE">
            <w:pPr>
              <w:autoSpaceDE w:val="0"/>
              <w:autoSpaceDN w:val="0"/>
              <w:adjustRightInd w:val="0"/>
              <w:jc w:val="left"/>
              <w:rPr>
                <w:rFonts w:cs="Arial"/>
                <w:szCs w:val="22"/>
              </w:rPr>
            </w:pPr>
          </w:p>
        </w:tc>
        <w:tc>
          <w:tcPr>
            <w:tcW w:w="1959" w:type="dxa"/>
            <w:vMerge/>
          </w:tcPr>
          <w:p w14:paraId="18645EBC" w14:textId="77777777" w:rsidR="00BF38BE" w:rsidRPr="00622B37" w:rsidRDefault="00BF38BE" w:rsidP="00BF38BE">
            <w:pPr>
              <w:autoSpaceDE w:val="0"/>
              <w:autoSpaceDN w:val="0"/>
              <w:adjustRightInd w:val="0"/>
              <w:jc w:val="left"/>
              <w:rPr>
                <w:rFonts w:cs="Arial"/>
                <w:szCs w:val="22"/>
              </w:rPr>
            </w:pPr>
          </w:p>
        </w:tc>
        <w:tc>
          <w:tcPr>
            <w:tcW w:w="939" w:type="dxa"/>
            <w:vMerge/>
          </w:tcPr>
          <w:p w14:paraId="5D931222" w14:textId="77777777" w:rsidR="00BF38BE" w:rsidRPr="00622B37" w:rsidRDefault="00BF38BE" w:rsidP="00BF38BE">
            <w:pPr>
              <w:autoSpaceDE w:val="0"/>
              <w:autoSpaceDN w:val="0"/>
              <w:adjustRightInd w:val="0"/>
              <w:jc w:val="left"/>
              <w:rPr>
                <w:rFonts w:cs="Arial"/>
                <w:szCs w:val="22"/>
              </w:rPr>
            </w:pPr>
          </w:p>
        </w:tc>
        <w:tc>
          <w:tcPr>
            <w:tcW w:w="1150" w:type="dxa"/>
          </w:tcPr>
          <w:p w14:paraId="6E2B9943" w14:textId="7CE1E281" w:rsidR="00BF38BE" w:rsidRPr="00622B37" w:rsidRDefault="00BF38BE" w:rsidP="00BF38BE">
            <w:pPr>
              <w:autoSpaceDE w:val="0"/>
              <w:autoSpaceDN w:val="0"/>
              <w:adjustRightInd w:val="0"/>
              <w:jc w:val="left"/>
              <w:rPr>
                <w:rFonts w:cs="Arial"/>
                <w:szCs w:val="22"/>
              </w:rPr>
            </w:pPr>
            <w:r w:rsidRPr="00622B37">
              <w:t>Actual</w:t>
            </w:r>
          </w:p>
        </w:tc>
        <w:tc>
          <w:tcPr>
            <w:tcW w:w="1101" w:type="dxa"/>
          </w:tcPr>
          <w:p w14:paraId="19A3834C" w14:textId="77777777" w:rsidR="00BF38BE" w:rsidRPr="00622B37" w:rsidRDefault="00BF38BE" w:rsidP="00BF38BE">
            <w:pPr>
              <w:autoSpaceDE w:val="0"/>
              <w:autoSpaceDN w:val="0"/>
              <w:adjustRightInd w:val="0"/>
              <w:jc w:val="left"/>
              <w:rPr>
                <w:rFonts w:cs="Arial"/>
                <w:szCs w:val="22"/>
              </w:rPr>
            </w:pPr>
          </w:p>
        </w:tc>
        <w:tc>
          <w:tcPr>
            <w:tcW w:w="1209" w:type="dxa"/>
          </w:tcPr>
          <w:p w14:paraId="30F0BA13" w14:textId="77777777" w:rsidR="00BF38BE" w:rsidRPr="00622B37" w:rsidRDefault="00BF38BE" w:rsidP="00BF38BE">
            <w:pPr>
              <w:autoSpaceDE w:val="0"/>
              <w:autoSpaceDN w:val="0"/>
              <w:adjustRightInd w:val="0"/>
              <w:jc w:val="left"/>
              <w:rPr>
                <w:rFonts w:cs="Arial"/>
                <w:szCs w:val="22"/>
              </w:rPr>
            </w:pPr>
          </w:p>
        </w:tc>
        <w:tc>
          <w:tcPr>
            <w:tcW w:w="1079" w:type="dxa"/>
          </w:tcPr>
          <w:p w14:paraId="1E1F3EF9" w14:textId="00BB62EE" w:rsidR="00BF38BE" w:rsidRPr="00622B37" w:rsidRDefault="00BF38BE" w:rsidP="00BF38BE">
            <w:pPr>
              <w:autoSpaceDE w:val="0"/>
              <w:autoSpaceDN w:val="0"/>
              <w:adjustRightInd w:val="0"/>
              <w:jc w:val="left"/>
              <w:rPr>
                <w:rFonts w:cs="Arial"/>
                <w:szCs w:val="22"/>
              </w:rPr>
            </w:pPr>
            <w:r w:rsidRPr="00622B37">
              <w:t>28 Mar 2023</w:t>
            </w:r>
          </w:p>
        </w:tc>
        <w:tc>
          <w:tcPr>
            <w:tcW w:w="1350" w:type="dxa"/>
          </w:tcPr>
          <w:p w14:paraId="2FBFA8A8" w14:textId="2FCF05E0" w:rsidR="00BF38BE" w:rsidRPr="00622B37" w:rsidRDefault="00BF38BE" w:rsidP="00BF38BE">
            <w:pPr>
              <w:autoSpaceDE w:val="0"/>
              <w:autoSpaceDN w:val="0"/>
              <w:adjustRightInd w:val="0"/>
              <w:jc w:val="left"/>
              <w:rPr>
                <w:rFonts w:cs="Arial"/>
                <w:szCs w:val="22"/>
              </w:rPr>
            </w:pPr>
            <w:r w:rsidRPr="00622B37">
              <w:t>21 May 2023</w:t>
            </w:r>
          </w:p>
        </w:tc>
        <w:tc>
          <w:tcPr>
            <w:tcW w:w="1160" w:type="dxa"/>
          </w:tcPr>
          <w:p w14:paraId="66B5F278" w14:textId="34212BCF" w:rsidR="00BF38BE" w:rsidRPr="00622B37" w:rsidRDefault="00BF38BE" w:rsidP="00BF38BE">
            <w:pPr>
              <w:autoSpaceDE w:val="0"/>
              <w:autoSpaceDN w:val="0"/>
              <w:adjustRightInd w:val="0"/>
              <w:jc w:val="left"/>
              <w:rPr>
                <w:rFonts w:cs="Arial"/>
                <w:szCs w:val="22"/>
              </w:rPr>
            </w:pPr>
            <w:r w:rsidRPr="00622B37">
              <w:t>23 May 2023</w:t>
            </w:r>
          </w:p>
        </w:tc>
        <w:tc>
          <w:tcPr>
            <w:tcW w:w="1155" w:type="dxa"/>
          </w:tcPr>
          <w:p w14:paraId="6D23E3B2" w14:textId="779A6379" w:rsidR="00BF38BE" w:rsidRPr="00622B37" w:rsidRDefault="00BF38BE" w:rsidP="00BF38BE">
            <w:pPr>
              <w:autoSpaceDE w:val="0"/>
              <w:autoSpaceDN w:val="0"/>
              <w:adjustRightInd w:val="0"/>
              <w:jc w:val="left"/>
              <w:rPr>
                <w:rFonts w:cs="Arial"/>
                <w:szCs w:val="22"/>
              </w:rPr>
            </w:pPr>
            <w:r w:rsidRPr="00622B37">
              <w:t>19 June 2023</w:t>
            </w:r>
          </w:p>
        </w:tc>
        <w:tc>
          <w:tcPr>
            <w:tcW w:w="1283" w:type="dxa"/>
          </w:tcPr>
          <w:p w14:paraId="14E31868" w14:textId="78E71526" w:rsidR="00BF38BE" w:rsidRPr="00622B37" w:rsidRDefault="00BF38BE" w:rsidP="00BF38BE">
            <w:pPr>
              <w:autoSpaceDE w:val="0"/>
              <w:autoSpaceDN w:val="0"/>
              <w:adjustRightInd w:val="0"/>
              <w:jc w:val="left"/>
              <w:rPr>
                <w:rFonts w:cs="Arial"/>
                <w:szCs w:val="22"/>
              </w:rPr>
            </w:pPr>
            <w:r w:rsidRPr="00622B37">
              <w:t>31 Dec 2026</w:t>
            </w:r>
          </w:p>
        </w:tc>
        <w:tc>
          <w:tcPr>
            <w:tcW w:w="1350" w:type="dxa"/>
          </w:tcPr>
          <w:p w14:paraId="672C0141" w14:textId="54234286" w:rsidR="00BF38BE" w:rsidRPr="00622B37" w:rsidRDefault="00BF38BE" w:rsidP="00BF38BE">
            <w:pPr>
              <w:autoSpaceDE w:val="0"/>
              <w:autoSpaceDN w:val="0"/>
              <w:adjustRightInd w:val="0"/>
              <w:jc w:val="left"/>
              <w:rPr>
                <w:rFonts w:cs="Arial"/>
                <w:szCs w:val="22"/>
              </w:rPr>
            </w:pPr>
            <w:r w:rsidRPr="00622B37">
              <w:t>21 Sep 2023</w:t>
            </w:r>
          </w:p>
        </w:tc>
        <w:tc>
          <w:tcPr>
            <w:tcW w:w="1172" w:type="dxa"/>
          </w:tcPr>
          <w:p w14:paraId="1E3912A7" w14:textId="77777777" w:rsidR="00BF38BE" w:rsidRPr="00622B37" w:rsidRDefault="00BF38BE" w:rsidP="00BF38BE">
            <w:pPr>
              <w:autoSpaceDE w:val="0"/>
              <w:autoSpaceDN w:val="0"/>
              <w:adjustRightInd w:val="0"/>
              <w:jc w:val="left"/>
              <w:rPr>
                <w:rFonts w:cs="Arial"/>
                <w:szCs w:val="22"/>
              </w:rPr>
            </w:pPr>
          </w:p>
        </w:tc>
        <w:tc>
          <w:tcPr>
            <w:tcW w:w="1217" w:type="dxa"/>
            <w:vMerge/>
            <w:vAlign w:val="center"/>
          </w:tcPr>
          <w:p w14:paraId="0E8D43B3" w14:textId="77777777" w:rsidR="00BF38BE" w:rsidRPr="00622B37" w:rsidRDefault="00BF38BE" w:rsidP="00BF38BE">
            <w:pPr>
              <w:autoSpaceDE w:val="0"/>
              <w:autoSpaceDN w:val="0"/>
              <w:adjustRightInd w:val="0"/>
              <w:rPr>
                <w:rFonts w:cs="Arial"/>
                <w:szCs w:val="22"/>
              </w:rPr>
            </w:pPr>
          </w:p>
        </w:tc>
      </w:tr>
      <w:tr w:rsidR="00BF38BE" w:rsidRPr="00622B37" w14:paraId="59B4AE2D" w14:textId="77777777" w:rsidTr="00104007">
        <w:tc>
          <w:tcPr>
            <w:tcW w:w="1149" w:type="dxa"/>
            <w:vMerge w:val="restart"/>
          </w:tcPr>
          <w:p w14:paraId="0902E396" w14:textId="0DC43331" w:rsidR="00BF38BE" w:rsidRPr="00622B37" w:rsidRDefault="00BF38BE" w:rsidP="008E5351">
            <w:pPr>
              <w:autoSpaceDE w:val="0"/>
              <w:autoSpaceDN w:val="0"/>
              <w:adjustRightInd w:val="0"/>
              <w:jc w:val="left"/>
              <w:rPr>
                <w:rFonts w:cs="Arial"/>
                <w:szCs w:val="22"/>
              </w:rPr>
            </w:pPr>
            <w:r w:rsidRPr="00622B37">
              <w:t>KPCIP-IC-CIUs-03-03M</w:t>
            </w:r>
          </w:p>
        </w:tc>
        <w:tc>
          <w:tcPr>
            <w:tcW w:w="1959" w:type="dxa"/>
            <w:vMerge w:val="restart"/>
          </w:tcPr>
          <w:p w14:paraId="4EE1971B" w14:textId="7BFE94F6" w:rsidR="00BF38BE" w:rsidRPr="00622B37" w:rsidRDefault="00BF38BE" w:rsidP="00945B7D">
            <w:pPr>
              <w:autoSpaceDE w:val="0"/>
              <w:autoSpaceDN w:val="0"/>
              <w:adjustRightInd w:val="0"/>
              <w:jc w:val="left"/>
              <w:rPr>
                <w:rFonts w:cs="Arial"/>
                <w:szCs w:val="22"/>
              </w:rPr>
            </w:pPr>
            <w:r w:rsidRPr="00622B37">
              <w:t>Environment Specialist CIU Mardan</w:t>
            </w:r>
          </w:p>
        </w:tc>
        <w:tc>
          <w:tcPr>
            <w:tcW w:w="939" w:type="dxa"/>
            <w:vMerge w:val="restart"/>
          </w:tcPr>
          <w:p w14:paraId="3F6EC7B1" w14:textId="588661CA" w:rsidR="00BF38BE" w:rsidRPr="00622B37" w:rsidRDefault="00BF38BE" w:rsidP="009E7448">
            <w:pPr>
              <w:autoSpaceDE w:val="0"/>
              <w:autoSpaceDN w:val="0"/>
              <w:adjustRightInd w:val="0"/>
              <w:jc w:val="left"/>
              <w:rPr>
                <w:rFonts w:cs="Arial"/>
                <w:szCs w:val="22"/>
              </w:rPr>
            </w:pPr>
            <w:r w:rsidRPr="00622B37">
              <w:t>37,721</w:t>
            </w:r>
          </w:p>
        </w:tc>
        <w:tc>
          <w:tcPr>
            <w:tcW w:w="1150" w:type="dxa"/>
          </w:tcPr>
          <w:p w14:paraId="17EFA5D3" w14:textId="126EE311" w:rsidR="00BF38BE" w:rsidRPr="00622B37" w:rsidRDefault="00BF38BE" w:rsidP="00BF38BE">
            <w:pPr>
              <w:autoSpaceDE w:val="0"/>
              <w:autoSpaceDN w:val="0"/>
              <w:adjustRightInd w:val="0"/>
              <w:jc w:val="left"/>
              <w:rPr>
                <w:rFonts w:cs="Arial"/>
                <w:szCs w:val="22"/>
              </w:rPr>
            </w:pPr>
            <w:r w:rsidRPr="00622B37">
              <w:t>Planned</w:t>
            </w:r>
          </w:p>
        </w:tc>
        <w:tc>
          <w:tcPr>
            <w:tcW w:w="1101" w:type="dxa"/>
          </w:tcPr>
          <w:p w14:paraId="5FB93EEE" w14:textId="77777777" w:rsidR="00BF38BE" w:rsidRPr="00622B37" w:rsidRDefault="00BF38BE" w:rsidP="00BF38BE">
            <w:pPr>
              <w:autoSpaceDE w:val="0"/>
              <w:autoSpaceDN w:val="0"/>
              <w:adjustRightInd w:val="0"/>
              <w:jc w:val="left"/>
              <w:rPr>
                <w:rFonts w:cs="Arial"/>
                <w:szCs w:val="22"/>
              </w:rPr>
            </w:pPr>
          </w:p>
        </w:tc>
        <w:tc>
          <w:tcPr>
            <w:tcW w:w="1209" w:type="dxa"/>
          </w:tcPr>
          <w:p w14:paraId="60B021E7" w14:textId="77777777" w:rsidR="00BF38BE" w:rsidRPr="00622B37" w:rsidRDefault="00BF38BE" w:rsidP="00BF38BE">
            <w:pPr>
              <w:autoSpaceDE w:val="0"/>
              <w:autoSpaceDN w:val="0"/>
              <w:adjustRightInd w:val="0"/>
              <w:jc w:val="left"/>
              <w:rPr>
                <w:rFonts w:cs="Arial"/>
                <w:szCs w:val="22"/>
              </w:rPr>
            </w:pPr>
          </w:p>
        </w:tc>
        <w:tc>
          <w:tcPr>
            <w:tcW w:w="1079" w:type="dxa"/>
          </w:tcPr>
          <w:p w14:paraId="601174E8" w14:textId="77777777" w:rsidR="00BF38BE" w:rsidRPr="00622B37" w:rsidRDefault="00BF38BE" w:rsidP="00BF38BE">
            <w:pPr>
              <w:autoSpaceDE w:val="0"/>
              <w:autoSpaceDN w:val="0"/>
              <w:adjustRightInd w:val="0"/>
              <w:jc w:val="left"/>
              <w:rPr>
                <w:rFonts w:cs="Arial"/>
                <w:szCs w:val="22"/>
              </w:rPr>
            </w:pPr>
          </w:p>
        </w:tc>
        <w:tc>
          <w:tcPr>
            <w:tcW w:w="1350" w:type="dxa"/>
          </w:tcPr>
          <w:p w14:paraId="18BEC7E4" w14:textId="77777777" w:rsidR="00BF38BE" w:rsidRPr="00622B37" w:rsidRDefault="00BF38BE" w:rsidP="00BF38BE">
            <w:pPr>
              <w:autoSpaceDE w:val="0"/>
              <w:autoSpaceDN w:val="0"/>
              <w:adjustRightInd w:val="0"/>
              <w:jc w:val="left"/>
              <w:rPr>
                <w:rFonts w:cs="Arial"/>
                <w:szCs w:val="22"/>
              </w:rPr>
            </w:pPr>
          </w:p>
        </w:tc>
        <w:tc>
          <w:tcPr>
            <w:tcW w:w="1160" w:type="dxa"/>
          </w:tcPr>
          <w:p w14:paraId="6A0746F9" w14:textId="77777777" w:rsidR="00BF38BE" w:rsidRPr="00622B37" w:rsidRDefault="00BF38BE" w:rsidP="00BF38BE">
            <w:pPr>
              <w:autoSpaceDE w:val="0"/>
              <w:autoSpaceDN w:val="0"/>
              <w:adjustRightInd w:val="0"/>
              <w:jc w:val="left"/>
              <w:rPr>
                <w:rFonts w:cs="Arial"/>
                <w:szCs w:val="22"/>
              </w:rPr>
            </w:pPr>
          </w:p>
        </w:tc>
        <w:tc>
          <w:tcPr>
            <w:tcW w:w="1155" w:type="dxa"/>
          </w:tcPr>
          <w:p w14:paraId="343AB3CC" w14:textId="77777777" w:rsidR="00BF38BE" w:rsidRPr="00622B37" w:rsidRDefault="00BF38BE" w:rsidP="00BF38BE">
            <w:pPr>
              <w:autoSpaceDE w:val="0"/>
              <w:autoSpaceDN w:val="0"/>
              <w:adjustRightInd w:val="0"/>
              <w:jc w:val="left"/>
              <w:rPr>
                <w:rFonts w:cs="Arial"/>
                <w:szCs w:val="22"/>
              </w:rPr>
            </w:pPr>
          </w:p>
        </w:tc>
        <w:tc>
          <w:tcPr>
            <w:tcW w:w="1283" w:type="dxa"/>
          </w:tcPr>
          <w:p w14:paraId="4B105DD1" w14:textId="77777777" w:rsidR="00BF38BE" w:rsidRPr="00622B37" w:rsidRDefault="00BF38BE" w:rsidP="00BF38BE">
            <w:pPr>
              <w:autoSpaceDE w:val="0"/>
              <w:autoSpaceDN w:val="0"/>
              <w:adjustRightInd w:val="0"/>
              <w:jc w:val="left"/>
              <w:rPr>
                <w:rFonts w:cs="Arial"/>
                <w:szCs w:val="22"/>
              </w:rPr>
            </w:pPr>
          </w:p>
        </w:tc>
        <w:tc>
          <w:tcPr>
            <w:tcW w:w="1350" w:type="dxa"/>
          </w:tcPr>
          <w:p w14:paraId="4DEC0A6B" w14:textId="77777777" w:rsidR="00BF38BE" w:rsidRPr="00622B37" w:rsidRDefault="00BF38BE" w:rsidP="00BF38BE">
            <w:pPr>
              <w:autoSpaceDE w:val="0"/>
              <w:autoSpaceDN w:val="0"/>
              <w:adjustRightInd w:val="0"/>
              <w:jc w:val="left"/>
              <w:rPr>
                <w:rFonts w:cs="Arial"/>
                <w:szCs w:val="22"/>
              </w:rPr>
            </w:pPr>
          </w:p>
        </w:tc>
        <w:tc>
          <w:tcPr>
            <w:tcW w:w="1172" w:type="dxa"/>
          </w:tcPr>
          <w:p w14:paraId="73588F7F" w14:textId="77777777" w:rsidR="00BF38BE" w:rsidRPr="00622B37" w:rsidRDefault="00BF38BE" w:rsidP="00BF38BE">
            <w:pPr>
              <w:autoSpaceDE w:val="0"/>
              <w:autoSpaceDN w:val="0"/>
              <w:adjustRightInd w:val="0"/>
              <w:jc w:val="left"/>
              <w:rPr>
                <w:rFonts w:cs="Arial"/>
                <w:szCs w:val="22"/>
              </w:rPr>
            </w:pPr>
          </w:p>
        </w:tc>
        <w:tc>
          <w:tcPr>
            <w:tcW w:w="1217" w:type="dxa"/>
            <w:vMerge w:val="restart"/>
            <w:vAlign w:val="center"/>
          </w:tcPr>
          <w:p w14:paraId="2785F92B" w14:textId="77777777" w:rsidR="00BF38BE" w:rsidRPr="00622B37" w:rsidRDefault="00BF38BE" w:rsidP="00BF38BE">
            <w:pPr>
              <w:autoSpaceDE w:val="0"/>
              <w:autoSpaceDN w:val="0"/>
              <w:adjustRightInd w:val="0"/>
              <w:rPr>
                <w:rFonts w:cs="Arial"/>
                <w:szCs w:val="22"/>
              </w:rPr>
            </w:pPr>
          </w:p>
        </w:tc>
      </w:tr>
      <w:tr w:rsidR="00BF38BE" w:rsidRPr="00622B37" w14:paraId="49E93B27" w14:textId="77777777" w:rsidTr="00104007">
        <w:tc>
          <w:tcPr>
            <w:tcW w:w="1149" w:type="dxa"/>
            <w:vMerge/>
          </w:tcPr>
          <w:p w14:paraId="038AE019" w14:textId="77777777" w:rsidR="00BF38BE" w:rsidRPr="00622B37" w:rsidRDefault="00BF38BE" w:rsidP="00BF38BE">
            <w:pPr>
              <w:autoSpaceDE w:val="0"/>
              <w:autoSpaceDN w:val="0"/>
              <w:adjustRightInd w:val="0"/>
              <w:rPr>
                <w:rFonts w:cs="Arial"/>
                <w:szCs w:val="22"/>
              </w:rPr>
            </w:pPr>
          </w:p>
        </w:tc>
        <w:tc>
          <w:tcPr>
            <w:tcW w:w="1959" w:type="dxa"/>
            <w:vMerge/>
          </w:tcPr>
          <w:p w14:paraId="01C3DA34" w14:textId="77777777" w:rsidR="00BF38BE" w:rsidRPr="00622B37" w:rsidRDefault="00BF38BE" w:rsidP="00BF38BE">
            <w:pPr>
              <w:autoSpaceDE w:val="0"/>
              <w:autoSpaceDN w:val="0"/>
              <w:adjustRightInd w:val="0"/>
              <w:rPr>
                <w:rFonts w:cs="Arial"/>
                <w:szCs w:val="22"/>
              </w:rPr>
            </w:pPr>
          </w:p>
        </w:tc>
        <w:tc>
          <w:tcPr>
            <w:tcW w:w="939" w:type="dxa"/>
            <w:vMerge/>
          </w:tcPr>
          <w:p w14:paraId="5196BC6E" w14:textId="77777777" w:rsidR="00BF38BE" w:rsidRPr="00622B37" w:rsidRDefault="00BF38BE" w:rsidP="00BF38BE">
            <w:pPr>
              <w:autoSpaceDE w:val="0"/>
              <w:autoSpaceDN w:val="0"/>
              <w:adjustRightInd w:val="0"/>
              <w:rPr>
                <w:rFonts w:cs="Arial"/>
                <w:szCs w:val="22"/>
              </w:rPr>
            </w:pPr>
          </w:p>
        </w:tc>
        <w:tc>
          <w:tcPr>
            <w:tcW w:w="1150" w:type="dxa"/>
          </w:tcPr>
          <w:p w14:paraId="1EC7A301" w14:textId="0BDD8AD9" w:rsidR="00BF38BE" w:rsidRPr="00622B37" w:rsidRDefault="00BF38BE" w:rsidP="00BF38BE">
            <w:pPr>
              <w:autoSpaceDE w:val="0"/>
              <w:autoSpaceDN w:val="0"/>
              <w:adjustRightInd w:val="0"/>
              <w:rPr>
                <w:rFonts w:cs="Arial"/>
                <w:szCs w:val="22"/>
              </w:rPr>
            </w:pPr>
            <w:r w:rsidRPr="00622B37">
              <w:t>Actual</w:t>
            </w:r>
          </w:p>
        </w:tc>
        <w:tc>
          <w:tcPr>
            <w:tcW w:w="1101" w:type="dxa"/>
          </w:tcPr>
          <w:p w14:paraId="6BC51C13" w14:textId="77777777" w:rsidR="00BF38BE" w:rsidRPr="00622B37" w:rsidRDefault="00BF38BE" w:rsidP="00BF38BE">
            <w:pPr>
              <w:autoSpaceDE w:val="0"/>
              <w:autoSpaceDN w:val="0"/>
              <w:adjustRightInd w:val="0"/>
              <w:rPr>
                <w:rFonts w:cs="Arial"/>
                <w:szCs w:val="22"/>
              </w:rPr>
            </w:pPr>
          </w:p>
        </w:tc>
        <w:tc>
          <w:tcPr>
            <w:tcW w:w="1209" w:type="dxa"/>
          </w:tcPr>
          <w:p w14:paraId="03D30662" w14:textId="77777777" w:rsidR="00BF38BE" w:rsidRPr="00622B37" w:rsidRDefault="00BF38BE" w:rsidP="00BF38BE">
            <w:pPr>
              <w:autoSpaceDE w:val="0"/>
              <w:autoSpaceDN w:val="0"/>
              <w:adjustRightInd w:val="0"/>
              <w:rPr>
                <w:rFonts w:cs="Arial"/>
                <w:szCs w:val="22"/>
              </w:rPr>
            </w:pPr>
          </w:p>
        </w:tc>
        <w:tc>
          <w:tcPr>
            <w:tcW w:w="1079" w:type="dxa"/>
          </w:tcPr>
          <w:p w14:paraId="51A88C48" w14:textId="4D2465D9" w:rsidR="00BF38BE" w:rsidRPr="00622B37" w:rsidRDefault="00BF38BE" w:rsidP="00BF38BE">
            <w:pPr>
              <w:autoSpaceDE w:val="0"/>
              <w:autoSpaceDN w:val="0"/>
              <w:adjustRightInd w:val="0"/>
              <w:rPr>
                <w:rFonts w:cs="Arial"/>
                <w:szCs w:val="22"/>
              </w:rPr>
            </w:pPr>
            <w:r w:rsidRPr="00622B37">
              <w:t>28 Mar 2023</w:t>
            </w:r>
          </w:p>
        </w:tc>
        <w:tc>
          <w:tcPr>
            <w:tcW w:w="1350" w:type="dxa"/>
          </w:tcPr>
          <w:p w14:paraId="4A1A8637" w14:textId="08640675" w:rsidR="00BF38BE" w:rsidRPr="00622B37" w:rsidRDefault="00BF38BE" w:rsidP="00BF38BE">
            <w:pPr>
              <w:autoSpaceDE w:val="0"/>
              <w:autoSpaceDN w:val="0"/>
              <w:adjustRightInd w:val="0"/>
              <w:rPr>
                <w:rFonts w:cs="Arial"/>
                <w:szCs w:val="22"/>
              </w:rPr>
            </w:pPr>
            <w:r w:rsidRPr="00622B37">
              <w:t>21 May 2023</w:t>
            </w:r>
          </w:p>
        </w:tc>
        <w:tc>
          <w:tcPr>
            <w:tcW w:w="1160" w:type="dxa"/>
          </w:tcPr>
          <w:p w14:paraId="769BC092" w14:textId="00587B11" w:rsidR="00BF38BE" w:rsidRPr="00622B37" w:rsidRDefault="00BF38BE" w:rsidP="00BF38BE">
            <w:pPr>
              <w:autoSpaceDE w:val="0"/>
              <w:autoSpaceDN w:val="0"/>
              <w:adjustRightInd w:val="0"/>
              <w:rPr>
                <w:rFonts w:cs="Arial"/>
                <w:szCs w:val="22"/>
              </w:rPr>
            </w:pPr>
            <w:r w:rsidRPr="00622B37">
              <w:t>23 May 2023</w:t>
            </w:r>
          </w:p>
        </w:tc>
        <w:tc>
          <w:tcPr>
            <w:tcW w:w="1155" w:type="dxa"/>
          </w:tcPr>
          <w:p w14:paraId="5037A403" w14:textId="5D75F65E" w:rsidR="00BF38BE" w:rsidRPr="00622B37" w:rsidRDefault="00BF38BE" w:rsidP="00BF38BE">
            <w:pPr>
              <w:autoSpaceDE w:val="0"/>
              <w:autoSpaceDN w:val="0"/>
              <w:adjustRightInd w:val="0"/>
              <w:rPr>
                <w:rFonts w:cs="Arial"/>
                <w:szCs w:val="22"/>
              </w:rPr>
            </w:pPr>
            <w:r w:rsidRPr="00622B37">
              <w:t>19 June 2023</w:t>
            </w:r>
          </w:p>
        </w:tc>
        <w:tc>
          <w:tcPr>
            <w:tcW w:w="1283" w:type="dxa"/>
          </w:tcPr>
          <w:p w14:paraId="019BF46A" w14:textId="11796106" w:rsidR="00BF38BE" w:rsidRPr="00622B37" w:rsidRDefault="00BF38BE" w:rsidP="00BF38BE">
            <w:pPr>
              <w:autoSpaceDE w:val="0"/>
              <w:autoSpaceDN w:val="0"/>
              <w:adjustRightInd w:val="0"/>
              <w:rPr>
                <w:rFonts w:cs="Arial"/>
                <w:szCs w:val="22"/>
              </w:rPr>
            </w:pPr>
            <w:r w:rsidRPr="00622B37">
              <w:t>31 Dec 2026</w:t>
            </w:r>
          </w:p>
        </w:tc>
        <w:tc>
          <w:tcPr>
            <w:tcW w:w="1350" w:type="dxa"/>
          </w:tcPr>
          <w:p w14:paraId="56FC3A82" w14:textId="788BE21E" w:rsidR="00BF38BE" w:rsidRPr="00622B37" w:rsidRDefault="00BF38BE" w:rsidP="00BF38BE">
            <w:pPr>
              <w:autoSpaceDE w:val="0"/>
              <w:autoSpaceDN w:val="0"/>
              <w:adjustRightInd w:val="0"/>
              <w:rPr>
                <w:rFonts w:cs="Arial"/>
                <w:szCs w:val="22"/>
              </w:rPr>
            </w:pPr>
            <w:r w:rsidRPr="00622B37">
              <w:t>21 Sep 2023</w:t>
            </w:r>
          </w:p>
        </w:tc>
        <w:tc>
          <w:tcPr>
            <w:tcW w:w="1172" w:type="dxa"/>
          </w:tcPr>
          <w:p w14:paraId="255D6951" w14:textId="77777777" w:rsidR="00BF38BE" w:rsidRPr="00622B37" w:rsidRDefault="00BF38BE" w:rsidP="00BF38BE">
            <w:pPr>
              <w:autoSpaceDE w:val="0"/>
              <w:autoSpaceDN w:val="0"/>
              <w:adjustRightInd w:val="0"/>
              <w:rPr>
                <w:rFonts w:cs="Arial"/>
                <w:szCs w:val="22"/>
              </w:rPr>
            </w:pPr>
          </w:p>
        </w:tc>
        <w:tc>
          <w:tcPr>
            <w:tcW w:w="1217" w:type="dxa"/>
            <w:vMerge/>
            <w:vAlign w:val="center"/>
          </w:tcPr>
          <w:p w14:paraId="0B9E106F" w14:textId="77777777" w:rsidR="00BF38BE" w:rsidRPr="00622B37" w:rsidRDefault="00BF38BE" w:rsidP="00BF38BE">
            <w:pPr>
              <w:autoSpaceDE w:val="0"/>
              <w:autoSpaceDN w:val="0"/>
              <w:adjustRightInd w:val="0"/>
              <w:rPr>
                <w:rFonts w:cs="Arial"/>
                <w:szCs w:val="22"/>
              </w:rPr>
            </w:pPr>
          </w:p>
        </w:tc>
      </w:tr>
      <w:tr w:rsidR="00BF38BE" w:rsidRPr="00622B37" w14:paraId="4A5E7158" w14:textId="77777777" w:rsidTr="00104007">
        <w:tc>
          <w:tcPr>
            <w:tcW w:w="1149" w:type="dxa"/>
            <w:vMerge w:val="restart"/>
          </w:tcPr>
          <w:p w14:paraId="138F364A" w14:textId="3AEC968C" w:rsidR="00BF38BE" w:rsidRPr="00622B37" w:rsidRDefault="00BF38BE" w:rsidP="008E5351">
            <w:pPr>
              <w:autoSpaceDE w:val="0"/>
              <w:autoSpaceDN w:val="0"/>
              <w:adjustRightInd w:val="0"/>
              <w:rPr>
                <w:rFonts w:cs="Arial"/>
                <w:szCs w:val="22"/>
              </w:rPr>
            </w:pPr>
            <w:r w:rsidRPr="00622B37">
              <w:t>KPCIP-IC-CIUs-03-04P</w:t>
            </w:r>
          </w:p>
        </w:tc>
        <w:tc>
          <w:tcPr>
            <w:tcW w:w="1959" w:type="dxa"/>
            <w:vMerge w:val="restart"/>
          </w:tcPr>
          <w:p w14:paraId="782276AB" w14:textId="787D5A50" w:rsidR="00BF38BE" w:rsidRPr="00622B37" w:rsidRDefault="00BF38BE" w:rsidP="00BF38BE">
            <w:pPr>
              <w:autoSpaceDE w:val="0"/>
              <w:autoSpaceDN w:val="0"/>
              <w:adjustRightInd w:val="0"/>
              <w:rPr>
                <w:rFonts w:cs="Arial"/>
                <w:szCs w:val="22"/>
              </w:rPr>
            </w:pPr>
            <w:r w:rsidRPr="00622B37">
              <w:t>Environment Specialist CIU Peshawar</w:t>
            </w:r>
          </w:p>
        </w:tc>
        <w:tc>
          <w:tcPr>
            <w:tcW w:w="939" w:type="dxa"/>
            <w:vMerge w:val="restart"/>
          </w:tcPr>
          <w:p w14:paraId="5D2F6A64" w14:textId="7172B493" w:rsidR="00BF38BE" w:rsidRPr="00622B37" w:rsidRDefault="00BF38BE" w:rsidP="009E7448">
            <w:pPr>
              <w:autoSpaceDE w:val="0"/>
              <w:autoSpaceDN w:val="0"/>
              <w:adjustRightInd w:val="0"/>
              <w:rPr>
                <w:rFonts w:cs="Arial"/>
                <w:szCs w:val="22"/>
              </w:rPr>
            </w:pPr>
            <w:r w:rsidRPr="00622B37">
              <w:t>37,721</w:t>
            </w:r>
          </w:p>
        </w:tc>
        <w:tc>
          <w:tcPr>
            <w:tcW w:w="1150" w:type="dxa"/>
          </w:tcPr>
          <w:p w14:paraId="7F116A4C" w14:textId="1B434734" w:rsidR="00BF38BE" w:rsidRPr="00622B37" w:rsidRDefault="00BF38BE" w:rsidP="00BF38BE">
            <w:pPr>
              <w:autoSpaceDE w:val="0"/>
              <w:autoSpaceDN w:val="0"/>
              <w:adjustRightInd w:val="0"/>
              <w:rPr>
                <w:rFonts w:cs="Arial"/>
                <w:szCs w:val="22"/>
              </w:rPr>
            </w:pPr>
            <w:r w:rsidRPr="00622B37">
              <w:t>Planned</w:t>
            </w:r>
          </w:p>
        </w:tc>
        <w:tc>
          <w:tcPr>
            <w:tcW w:w="1101" w:type="dxa"/>
          </w:tcPr>
          <w:p w14:paraId="5A27DBFF" w14:textId="77777777" w:rsidR="00BF38BE" w:rsidRPr="00622B37" w:rsidRDefault="00BF38BE" w:rsidP="00BF38BE">
            <w:pPr>
              <w:autoSpaceDE w:val="0"/>
              <w:autoSpaceDN w:val="0"/>
              <w:adjustRightInd w:val="0"/>
              <w:rPr>
                <w:rFonts w:cs="Arial"/>
                <w:szCs w:val="22"/>
              </w:rPr>
            </w:pPr>
          </w:p>
        </w:tc>
        <w:tc>
          <w:tcPr>
            <w:tcW w:w="1209" w:type="dxa"/>
          </w:tcPr>
          <w:p w14:paraId="462F9F2D" w14:textId="77777777" w:rsidR="00BF38BE" w:rsidRPr="00622B37" w:rsidRDefault="00BF38BE" w:rsidP="00BF38BE">
            <w:pPr>
              <w:autoSpaceDE w:val="0"/>
              <w:autoSpaceDN w:val="0"/>
              <w:adjustRightInd w:val="0"/>
              <w:rPr>
                <w:rFonts w:cs="Arial"/>
                <w:szCs w:val="22"/>
              </w:rPr>
            </w:pPr>
          </w:p>
        </w:tc>
        <w:tc>
          <w:tcPr>
            <w:tcW w:w="1079" w:type="dxa"/>
          </w:tcPr>
          <w:p w14:paraId="2BFA5D83" w14:textId="77777777" w:rsidR="00BF38BE" w:rsidRPr="00622B37" w:rsidRDefault="00BF38BE" w:rsidP="00BF38BE">
            <w:pPr>
              <w:autoSpaceDE w:val="0"/>
              <w:autoSpaceDN w:val="0"/>
              <w:adjustRightInd w:val="0"/>
              <w:rPr>
                <w:rFonts w:cs="Arial"/>
                <w:szCs w:val="22"/>
              </w:rPr>
            </w:pPr>
          </w:p>
        </w:tc>
        <w:tc>
          <w:tcPr>
            <w:tcW w:w="1350" w:type="dxa"/>
          </w:tcPr>
          <w:p w14:paraId="3EE22E1A" w14:textId="77777777" w:rsidR="00BF38BE" w:rsidRPr="00622B37" w:rsidRDefault="00BF38BE" w:rsidP="00BF38BE">
            <w:pPr>
              <w:autoSpaceDE w:val="0"/>
              <w:autoSpaceDN w:val="0"/>
              <w:adjustRightInd w:val="0"/>
              <w:rPr>
                <w:rFonts w:cs="Arial"/>
                <w:szCs w:val="22"/>
              </w:rPr>
            </w:pPr>
          </w:p>
        </w:tc>
        <w:tc>
          <w:tcPr>
            <w:tcW w:w="1160" w:type="dxa"/>
          </w:tcPr>
          <w:p w14:paraId="060F682D" w14:textId="77777777" w:rsidR="00BF38BE" w:rsidRPr="00622B37" w:rsidRDefault="00BF38BE" w:rsidP="00BF38BE">
            <w:pPr>
              <w:autoSpaceDE w:val="0"/>
              <w:autoSpaceDN w:val="0"/>
              <w:adjustRightInd w:val="0"/>
              <w:rPr>
                <w:rFonts w:cs="Arial"/>
                <w:szCs w:val="22"/>
              </w:rPr>
            </w:pPr>
          </w:p>
        </w:tc>
        <w:tc>
          <w:tcPr>
            <w:tcW w:w="1155" w:type="dxa"/>
          </w:tcPr>
          <w:p w14:paraId="181C39D3" w14:textId="77777777" w:rsidR="00BF38BE" w:rsidRPr="00622B37" w:rsidRDefault="00BF38BE" w:rsidP="00BF38BE">
            <w:pPr>
              <w:autoSpaceDE w:val="0"/>
              <w:autoSpaceDN w:val="0"/>
              <w:adjustRightInd w:val="0"/>
              <w:rPr>
                <w:rFonts w:cs="Arial"/>
                <w:szCs w:val="22"/>
              </w:rPr>
            </w:pPr>
          </w:p>
        </w:tc>
        <w:tc>
          <w:tcPr>
            <w:tcW w:w="1283" w:type="dxa"/>
          </w:tcPr>
          <w:p w14:paraId="0DE32554" w14:textId="77777777" w:rsidR="00BF38BE" w:rsidRPr="00622B37" w:rsidRDefault="00BF38BE" w:rsidP="00BF38BE">
            <w:pPr>
              <w:autoSpaceDE w:val="0"/>
              <w:autoSpaceDN w:val="0"/>
              <w:adjustRightInd w:val="0"/>
              <w:rPr>
                <w:rFonts w:cs="Arial"/>
                <w:szCs w:val="22"/>
              </w:rPr>
            </w:pPr>
          </w:p>
        </w:tc>
        <w:tc>
          <w:tcPr>
            <w:tcW w:w="1350" w:type="dxa"/>
          </w:tcPr>
          <w:p w14:paraId="5E1BBA8A" w14:textId="77777777" w:rsidR="00BF38BE" w:rsidRPr="00622B37" w:rsidRDefault="00BF38BE" w:rsidP="00BF38BE">
            <w:pPr>
              <w:autoSpaceDE w:val="0"/>
              <w:autoSpaceDN w:val="0"/>
              <w:adjustRightInd w:val="0"/>
              <w:rPr>
                <w:rFonts w:cs="Arial"/>
                <w:szCs w:val="22"/>
              </w:rPr>
            </w:pPr>
          </w:p>
        </w:tc>
        <w:tc>
          <w:tcPr>
            <w:tcW w:w="1172" w:type="dxa"/>
          </w:tcPr>
          <w:p w14:paraId="68D034B8" w14:textId="77777777" w:rsidR="00BF38BE" w:rsidRPr="00622B37" w:rsidRDefault="00BF38BE" w:rsidP="00BF38BE">
            <w:pPr>
              <w:autoSpaceDE w:val="0"/>
              <w:autoSpaceDN w:val="0"/>
              <w:adjustRightInd w:val="0"/>
              <w:rPr>
                <w:rFonts w:cs="Arial"/>
                <w:szCs w:val="22"/>
              </w:rPr>
            </w:pPr>
          </w:p>
        </w:tc>
        <w:tc>
          <w:tcPr>
            <w:tcW w:w="1217" w:type="dxa"/>
            <w:vMerge w:val="restart"/>
            <w:vAlign w:val="center"/>
          </w:tcPr>
          <w:p w14:paraId="168368F6" w14:textId="77777777" w:rsidR="00BF38BE" w:rsidRPr="00622B37" w:rsidRDefault="00BF38BE" w:rsidP="00BF38BE">
            <w:pPr>
              <w:autoSpaceDE w:val="0"/>
              <w:autoSpaceDN w:val="0"/>
              <w:adjustRightInd w:val="0"/>
              <w:rPr>
                <w:rFonts w:cs="Arial"/>
                <w:szCs w:val="22"/>
              </w:rPr>
            </w:pPr>
          </w:p>
        </w:tc>
      </w:tr>
      <w:tr w:rsidR="00BF38BE" w:rsidRPr="00622B37" w14:paraId="745B9C56" w14:textId="77777777" w:rsidTr="00104007">
        <w:tc>
          <w:tcPr>
            <w:tcW w:w="1149" w:type="dxa"/>
            <w:vMerge/>
          </w:tcPr>
          <w:p w14:paraId="242F1DDA" w14:textId="77777777" w:rsidR="00BF38BE" w:rsidRPr="00622B37" w:rsidRDefault="00BF38BE" w:rsidP="00BF38BE">
            <w:pPr>
              <w:autoSpaceDE w:val="0"/>
              <w:autoSpaceDN w:val="0"/>
              <w:adjustRightInd w:val="0"/>
              <w:rPr>
                <w:rFonts w:cs="Arial"/>
                <w:szCs w:val="22"/>
              </w:rPr>
            </w:pPr>
          </w:p>
        </w:tc>
        <w:tc>
          <w:tcPr>
            <w:tcW w:w="1959" w:type="dxa"/>
            <w:vMerge/>
          </w:tcPr>
          <w:p w14:paraId="3E9908B7" w14:textId="77777777" w:rsidR="00BF38BE" w:rsidRPr="00622B37" w:rsidRDefault="00BF38BE" w:rsidP="00BF38BE">
            <w:pPr>
              <w:autoSpaceDE w:val="0"/>
              <w:autoSpaceDN w:val="0"/>
              <w:adjustRightInd w:val="0"/>
              <w:rPr>
                <w:rFonts w:cs="Arial"/>
                <w:szCs w:val="22"/>
              </w:rPr>
            </w:pPr>
          </w:p>
        </w:tc>
        <w:tc>
          <w:tcPr>
            <w:tcW w:w="939" w:type="dxa"/>
            <w:vMerge/>
          </w:tcPr>
          <w:p w14:paraId="0FF02A20" w14:textId="77777777" w:rsidR="00BF38BE" w:rsidRPr="00622B37" w:rsidRDefault="00BF38BE" w:rsidP="00BF38BE">
            <w:pPr>
              <w:autoSpaceDE w:val="0"/>
              <w:autoSpaceDN w:val="0"/>
              <w:adjustRightInd w:val="0"/>
              <w:rPr>
                <w:rFonts w:cs="Arial"/>
                <w:szCs w:val="22"/>
              </w:rPr>
            </w:pPr>
          </w:p>
        </w:tc>
        <w:tc>
          <w:tcPr>
            <w:tcW w:w="1150" w:type="dxa"/>
          </w:tcPr>
          <w:p w14:paraId="0B8CD8B5" w14:textId="6AED4F04" w:rsidR="00BF38BE" w:rsidRPr="00622B37" w:rsidRDefault="00BF38BE" w:rsidP="00BF38BE">
            <w:pPr>
              <w:autoSpaceDE w:val="0"/>
              <w:autoSpaceDN w:val="0"/>
              <w:adjustRightInd w:val="0"/>
              <w:rPr>
                <w:rFonts w:cs="Arial"/>
                <w:szCs w:val="22"/>
              </w:rPr>
            </w:pPr>
            <w:r w:rsidRPr="00622B37">
              <w:t>Actual</w:t>
            </w:r>
          </w:p>
        </w:tc>
        <w:tc>
          <w:tcPr>
            <w:tcW w:w="1101" w:type="dxa"/>
          </w:tcPr>
          <w:p w14:paraId="35624B61" w14:textId="77777777" w:rsidR="00BF38BE" w:rsidRPr="00622B37" w:rsidRDefault="00BF38BE" w:rsidP="00BF38BE">
            <w:pPr>
              <w:autoSpaceDE w:val="0"/>
              <w:autoSpaceDN w:val="0"/>
              <w:adjustRightInd w:val="0"/>
              <w:rPr>
                <w:rFonts w:cs="Arial"/>
                <w:szCs w:val="22"/>
              </w:rPr>
            </w:pPr>
          </w:p>
        </w:tc>
        <w:tc>
          <w:tcPr>
            <w:tcW w:w="1209" w:type="dxa"/>
          </w:tcPr>
          <w:p w14:paraId="16F2A7DA" w14:textId="77777777" w:rsidR="00BF38BE" w:rsidRPr="00622B37" w:rsidRDefault="00BF38BE" w:rsidP="00BF38BE">
            <w:pPr>
              <w:autoSpaceDE w:val="0"/>
              <w:autoSpaceDN w:val="0"/>
              <w:adjustRightInd w:val="0"/>
              <w:rPr>
                <w:rFonts w:cs="Arial"/>
                <w:szCs w:val="22"/>
              </w:rPr>
            </w:pPr>
          </w:p>
        </w:tc>
        <w:tc>
          <w:tcPr>
            <w:tcW w:w="1079" w:type="dxa"/>
          </w:tcPr>
          <w:p w14:paraId="761E00FA" w14:textId="2CFD417E" w:rsidR="00BF38BE" w:rsidRPr="00622B37" w:rsidRDefault="00BF38BE" w:rsidP="00BF38BE">
            <w:pPr>
              <w:autoSpaceDE w:val="0"/>
              <w:autoSpaceDN w:val="0"/>
              <w:adjustRightInd w:val="0"/>
              <w:rPr>
                <w:rFonts w:cs="Arial"/>
                <w:szCs w:val="22"/>
              </w:rPr>
            </w:pPr>
            <w:r w:rsidRPr="00622B37">
              <w:t>28 Mar 2023</w:t>
            </w:r>
          </w:p>
        </w:tc>
        <w:tc>
          <w:tcPr>
            <w:tcW w:w="1350" w:type="dxa"/>
          </w:tcPr>
          <w:p w14:paraId="78186C28" w14:textId="0AC64E20" w:rsidR="00BF38BE" w:rsidRPr="00622B37" w:rsidRDefault="00BF38BE" w:rsidP="00BF38BE">
            <w:pPr>
              <w:autoSpaceDE w:val="0"/>
              <w:autoSpaceDN w:val="0"/>
              <w:adjustRightInd w:val="0"/>
              <w:rPr>
                <w:rFonts w:cs="Arial"/>
                <w:szCs w:val="22"/>
              </w:rPr>
            </w:pPr>
            <w:r w:rsidRPr="00622B37">
              <w:t>21 May 2023</w:t>
            </w:r>
          </w:p>
        </w:tc>
        <w:tc>
          <w:tcPr>
            <w:tcW w:w="1160" w:type="dxa"/>
          </w:tcPr>
          <w:p w14:paraId="5BFA25C1" w14:textId="74AFE2CF" w:rsidR="00BF38BE" w:rsidRPr="00622B37" w:rsidRDefault="00BF38BE" w:rsidP="00BF38BE">
            <w:pPr>
              <w:autoSpaceDE w:val="0"/>
              <w:autoSpaceDN w:val="0"/>
              <w:adjustRightInd w:val="0"/>
              <w:rPr>
                <w:rFonts w:cs="Arial"/>
                <w:szCs w:val="22"/>
              </w:rPr>
            </w:pPr>
            <w:r w:rsidRPr="00622B37">
              <w:t>23 May 2023</w:t>
            </w:r>
          </w:p>
        </w:tc>
        <w:tc>
          <w:tcPr>
            <w:tcW w:w="1155" w:type="dxa"/>
          </w:tcPr>
          <w:p w14:paraId="26873442" w14:textId="1A9D2074" w:rsidR="00BF38BE" w:rsidRPr="00622B37" w:rsidRDefault="00BF38BE" w:rsidP="00BF38BE">
            <w:pPr>
              <w:autoSpaceDE w:val="0"/>
              <w:autoSpaceDN w:val="0"/>
              <w:adjustRightInd w:val="0"/>
              <w:rPr>
                <w:rFonts w:cs="Arial"/>
                <w:szCs w:val="22"/>
              </w:rPr>
            </w:pPr>
            <w:r w:rsidRPr="00622B37">
              <w:t>19 June 2023</w:t>
            </w:r>
          </w:p>
        </w:tc>
        <w:tc>
          <w:tcPr>
            <w:tcW w:w="1283" w:type="dxa"/>
          </w:tcPr>
          <w:p w14:paraId="2BEC84F8" w14:textId="18F2C25B" w:rsidR="00BF38BE" w:rsidRPr="00622B37" w:rsidRDefault="00BF38BE" w:rsidP="00BF38BE">
            <w:pPr>
              <w:autoSpaceDE w:val="0"/>
              <w:autoSpaceDN w:val="0"/>
              <w:adjustRightInd w:val="0"/>
              <w:rPr>
                <w:rFonts w:cs="Arial"/>
                <w:szCs w:val="22"/>
              </w:rPr>
            </w:pPr>
            <w:r w:rsidRPr="00622B37">
              <w:t>31 Dec 2026</w:t>
            </w:r>
          </w:p>
        </w:tc>
        <w:tc>
          <w:tcPr>
            <w:tcW w:w="1350" w:type="dxa"/>
          </w:tcPr>
          <w:p w14:paraId="2BB5F264" w14:textId="3416EA16" w:rsidR="00BF38BE" w:rsidRPr="00622B37" w:rsidRDefault="00BF38BE" w:rsidP="00BF38BE">
            <w:pPr>
              <w:autoSpaceDE w:val="0"/>
              <w:autoSpaceDN w:val="0"/>
              <w:adjustRightInd w:val="0"/>
              <w:rPr>
                <w:rFonts w:cs="Arial"/>
                <w:szCs w:val="22"/>
              </w:rPr>
            </w:pPr>
            <w:r w:rsidRPr="00622B37">
              <w:t>21 Sep 2023</w:t>
            </w:r>
          </w:p>
        </w:tc>
        <w:tc>
          <w:tcPr>
            <w:tcW w:w="1172" w:type="dxa"/>
          </w:tcPr>
          <w:p w14:paraId="7E20A710" w14:textId="77777777" w:rsidR="00BF38BE" w:rsidRPr="00622B37" w:rsidRDefault="00BF38BE" w:rsidP="00BF38BE">
            <w:pPr>
              <w:autoSpaceDE w:val="0"/>
              <w:autoSpaceDN w:val="0"/>
              <w:adjustRightInd w:val="0"/>
              <w:rPr>
                <w:rFonts w:cs="Arial"/>
                <w:szCs w:val="22"/>
              </w:rPr>
            </w:pPr>
          </w:p>
        </w:tc>
        <w:tc>
          <w:tcPr>
            <w:tcW w:w="1217" w:type="dxa"/>
            <w:vMerge/>
            <w:vAlign w:val="center"/>
          </w:tcPr>
          <w:p w14:paraId="45B60E9E" w14:textId="77777777" w:rsidR="00BF38BE" w:rsidRPr="00622B37" w:rsidRDefault="00BF38BE" w:rsidP="00BF38BE">
            <w:pPr>
              <w:autoSpaceDE w:val="0"/>
              <w:autoSpaceDN w:val="0"/>
              <w:adjustRightInd w:val="0"/>
              <w:rPr>
                <w:rFonts w:cs="Arial"/>
                <w:szCs w:val="22"/>
              </w:rPr>
            </w:pPr>
          </w:p>
        </w:tc>
      </w:tr>
      <w:tr w:rsidR="00BF38BE" w:rsidRPr="00622B37" w14:paraId="2CADF60F" w14:textId="77777777" w:rsidTr="00104007">
        <w:tc>
          <w:tcPr>
            <w:tcW w:w="1149" w:type="dxa"/>
            <w:vMerge w:val="restart"/>
          </w:tcPr>
          <w:p w14:paraId="79898061" w14:textId="21585818" w:rsidR="00BF38BE" w:rsidRPr="00622B37" w:rsidRDefault="00BF38BE" w:rsidP="008E5351">
            <w:pPr>
              <w:autoSpaceDE w:val="0"/>
              <w:autoSpaceDN w:val="0"/>
              <w:adjustRightInd w:val="0"/>
              <w:rPr>
                <w:rFonts w:cs="Arial"/>
                <w:szCs w:val="22"/>
              </w:rPr>
            </w:pPr>
            <w:r w:rsidRPr="00622B37">
              <w:t>KPCIP-IC-CIUs-03-05S</w:t>
            </w:r>
          </w:p>
        </w:tc>
        <w:tc>
          <w:tcPr>
            <w:tcW w:w="1959" w:type="dxa"/>
            <w:vMerge w:val="restart"/>
          </w:tcPr>
          <w:p w14:paraId="2B0F143B" w14:textId="472884D9" w:rsidR="00BF38BE" w:rsidRPr="00622B37" w:rsidRDefault="00BF38BE" w:rsidP="00BF38BE">
            <w:pPr>
              <w:autoSpaceDE w:val="0"/>
              <w:autoSpaceDN w:val="0"/>
              <w:adjustRightInd w:val="0"/>
              <w:rPr>
                <w:rFonts w:cs="Arial"/>
                <w:szCs w:val="22"/>
              </w:rPr>
            </w:pPr>
            <w:r w:rsidRPr="00622B37">
              <w:t>Environment Specialist CIU Swat</w:t>
            </w:r>
          </w:p>
        </w:tc>
        <w:tc>
          <w:tcPr>
            <w:tcW w:w="939" w:type="dxa"/>
            <w:vMerge w:val="restart"/>
          </w:tcPr>
          <w:p w14:paraId="7C87F32C" w14:textId="1ED1CB58" w:rsidR="00BF38BE" w:rsidRPr="00622B37" w:rsidRDefault="00BF38BE" w:rsidP="009E7448">
            <w:pPr>
              <w:autoSpaceDE w:val="0"/>
              <w:autoSpaceDN w:val="0"/>
              <w:adjustRightInd w:val="0"/>
              <w:rPr>
                <w:rFonts w:cs="Arial"/>
                <w:szCs w:val="22"/>
              </w:rPr>
            </w:pPr>
            <w:r w:rsidRPr="00622B37">
              <w:t>37,721</w:t>
            </w:r>
          </w:p>
        </w:tc>
        <w:tc>
          <w:tcPr>
            <w:tcW w:w="1150" w:type="dxa"/>
          </w:tcPr>
          <w:p w14:paraId="0688D3BA" w14:textId="56C04E1D" w:rsidR="00BF38BE" w:rsidRPr="00622B37" w:rsidRDefault="00BF38BE" w:rsidP="00BF38BE">
            <w:pPr>
              <w:autoSpaceDE w:val="0"/>
              <w:autoSpaceDN w:val="0"/>
              <w:adjustRightInd w:val="0"/>
              <w:rPr>
                <w:rFonts w:cs="Arial"/>
                <w:szCs w:val="22"/>
              </w:rPr>
            </w:pPr>
            <w:r w:rsidRPr="00622B37">
              <w:t>Planned</w:t>
            </w:r>
          </w:p>
        </w:tc>
        <w:tc>
          <w:tcPr>
            <w:tcW w:w="1101" w:type="dxa"/>
          </w:tcPr>
          <w:p w14:paraId="4A2F3A0C" w14:textId="77777777" w:rsidR="00BF38BE" w:rsidRPr="00622B37" w:rsidRDefault="00BF38BE" w:rsidP="00BF38BE">
            <w:pPr>
              <w:autoSpaceDE w:val="0"/>
              <w:autoSpaceDN w:val="0"/>
              <w:adjustRightInd w:val="0"/>
              <w:rPr>
                <w:rFonts w:cs="Arial"/>
                <w:szCs w:val="22"/>
              </w:rPr>
            </w:pPr>
          </w:p>
        </w:tc>
        <w:tc>
          <w:tcPr>
            <w:tcW w:w="1209" w:type="dxa"/>
          </w:tcPr>
          <w:p w14:paraId="10D2B009" w14:textId="77777777" w:rsidR="00BF38BE" w:rsidRPr="00622B37" w:rsidRDefault="00BF38BE" w:rsidP="00BF38BE">
            <w:pPr>
              <w:autoSpaceDE w:val="0"/>
              <w:autoSpaceDN w:val="0"/>
              <w:adjustRightInd w:val="0"/>
              <w:rPr>
                <w:rFonts w:cs="Arial"/>
                <w:szCs w:val="22"/>
              </w:rPr>
            </w:pPr>
          </w:p>
        </w:tc>
        <w:tc>
          <w:tcPr>
            <w:tcW w:w="1079" w:type="dxa"/>
          </w:tcPr>
          <w:p w14:paraId="7DB7FC4B" w14:textId="77777777" w:rsidR="00BF38BE" w:rsidRPr="00622B37" w:rsidRDefault="00BF38BE" w:rsidP="00BF38BE">
            <w:pPr>
              <w:autoSpaceDE w:val="0"/>
              <w:autoSpaceDN w:val="0"/>
              <w:adjustRightInd w:val="0"/>
              <w:rPr>
                <w:rFonts w:cs="Arial"/>
                <w:szCs w:val="22"/>
              </w:rPr>
            </w:pPr>
          </w:p>
        </w:tc>
        <w:tc>
          <w:tcPr>
            <w:tcW w:w="1350" w:type="dxa"/>
          </w:tcPr>
          <w:p w14:paraId="1656BDD6" w14:textId="77777777" w:rsidR="00BF38BE" w:rsidRPr="00622B37" w:rsidRDefault="00BF38BE" w:rsidP="00BF38BE">
            <w:pPr>
              <w:autoSpaceDE w:val="0"/>
              <w:autoSpaceDN w:val="0"/>
              <w:adjustRightInd w:val="0"/>
              <w:rPr>
                <w:rFonts w:cs="Arial"/>
                <w:szCs w:val="22"/>
              </w:rPr>
            </w:pPr>
          </w:p>
        </w:tc>
        <w:tc>
          <w:tcPr>
            <w:tcW w:w="1160" w:type="dxa"/>
          </w:tcPr>
          <w:p w14:paraId="18BD867F" w14:textId="77777777" w:rsidR="00BF38BE" w:rsidRPr="00622B37" w:rsidRDefault="00BF38BE" w:rsidP="00BF38BE">
            <w:pPr>
              <w:autoSpaceDE w:val="0"/>
              <w:autoSpaceDN w:val="0"/>
              <w:adjustRightInd w:val="0"/>
              <w:rPr>
                <w:rFonts w:cs="Arial"/>
                <w:szCs w:val="22"/>
              </w:rPr>
            </w:pPr>
          </w:p>
        </w:tc>
        <w:tc>
          <w:tcPr>
            <w:tcW w:w="1155" w:type="dxa"/>
          </w:tcPr>
          <w:p w14:paraId="39DD821D" w14:textId="77777777" w:rsidR="00BF38BE" w:rsidRPr="00622B37" w:rsidRDefault="00BF38BE" w:rsidP="00BF38BE">
            <w:pPr>
              <w:autoSpaceDE w:val="0"/>
              <w:autoSpaceDN w:val="0"/>
              <w:adjustRightInd w:val="0"/>
              <w:rPr>
                <w:rFonts w:cs="Arial"/>
                <w:szCs w:val="22"/>
              </w:rPr>
            </w:pPr>
          </w:p>
        </w:tc>
        <w:tc>
          <w:tcPr>
            <w:tcW w:w="1283" w:type="dxa"/>
          </w:tcPr>
          <w:p w14:paraId="01D5736C" w14:textId="77777777" w:rsidR="00BF38BE" w:rsidRPr="00622B37" w:rsidRDefault="00BF38BE" w:rsidP="00BF38BE">
            <w:pPr>
              <w:autoSpaceDE w:val="0"/>
              <w:autoSpaceDN w:val="0"/>
              <w:adjustRightInd w:val="0"/>
              <w:rPr>
                <w:rFonts w:cs="Arial"/>
                <w:szCs w:val="22"/>
              </w:rPr>
            </w:pPr>
          </w:p>
        </w:tc>
        <w:tc>
          <w:tcPr>
            <w:tcW w:w="1350" w:type="dxa"/>
          </w:tcPr>
          <w:p w14:paraId="74B9A463" w14:textId="77777777" w:rsidR="00BF38BE" w:rsidRPr="00622B37" w:rsidRDefault="00BF38BE" w:rsidP="00BF38BE">
            <w:pPr>
              <w:autoSpaceDE w:val="0"/>
              <w:autoSpaceDN w:val="0"/>
              <w:adjustRightInd w:val="0"/>
              <w:rPr>
                <w:rFonts w:cs="Arial"/>
                <w:szCs w:val="22"/>
              </w:rPr>
            </w:pPr>
          </w:p>
        </w:tc>
        <w:tc>
          <w:tcPr>
            <w:tcW w:w="1172" w:type="dxa"/>
          </w:tcPr>
          <w:p w14:paraId="10E465FA" w14:textId="77777777" w:rsidR="00BF38BE" w:rsidRPr="00622B37" w:rsidRDefault="00BF38BE" w:rsidP="00BF38BE">
            <w:pPr>
              <w:autoSpaceDE w:val="0"/>
              <w:autoSpaceDN w:val="0"/>
              <w:adjustRightInd w:val="0"/>
              <w:rPr>
                <w:rFonts w:cs="Arial"/>
                <w:szCs w:val="22"/>
              </w:rPr>
            </w:pPr>
          </w:p>
        </w:tc>
        <w:tc>
          <w:tcPr>
            <w:tcW w:w="1217" w:type="dxa"/>
            <w:vMerge w:val="restart"/>
            <w:vAlign w:val="center"/>
          </w:tcPr>
          <w:p w14:paraId="2528E38A" w14:textId="77777777" w:rsidR="00BF38BE" w:rsidRPr="00622B37" w:rsidRDefault="00BF38BE" w:rsidP="00BF38BE">
            <w:pPr>
              <w:autoSpaceDE w:val="0"/>
              <w:autoSpaceDN w:val="0"/>
              <w:adjustRightInd w:val="0"/>
              <w:rPr>
                <w:rFonts w:cs="Arial"/>
                <w:szCs w:val="22"/>
              </w:rPr>
            </w:pPr>
          </w:p>
        </w:tc>
      </w:tr>
      <w:tr w:rsidR="00BF38BE" w:rsidRPr="00622B37" w14:paraId="13749DCD" w14:textId="77777777" w:rsidTr="00104007">
        <w:tc>
          <w:tcPr>
            <w:tcW w:w="1149" w:type="dxa"/>
            <w:vMerge/>
          </w:tcPr>
          <w:p w14:paraId="28C55785" w14:textId="77777777" w:rsidR="00BF38BE" w:rsidRPr="00622B37" w:rsidRDefault="00BF38BE" w:rsidP="00BF38BE">
            <w:pPr>
              <w:autoSpaceDE w:val="0"/>
              <w:autoSpaceDN w:val="0"/>
              <w:adjustRightInd w:val="0"/>
              <w:rPr>
                <w:rFonts w:cs="Arial"/>
                <w:szCs w:val="22"/>
              </w:rPr>
            </w:pPr>
          </w:p>
        </w:tc>
        <w:tc>
          <w:tcPr>
            <w:tcW w:w="1959" w:type="dxa"/>
            <w:vMerge/>
          </w:tcPr>
          <w:p w14:paraId="35BB5A64" w14:textId="77777777" w:rsidR="00BF38BE" w:rsidRPr="00622B37" w:rsidRDefault="00BF38BE" w:rsidP="00BF38BE">
            <w:pPr>
              <w:autoSpaceDE w:val="0"/>
              <w:autoSpaceDN w:val="0"/>
              <w:adjustRightInd w:val="0"/>
              <w:rPr>
                <w:rFonts w:cs="Arial"/>
                <w:szCs w:val="22"/>
              </w:rPr>
            </w:pPr>
          </w:p>
        </w:tc>
        <w:tc>
          <w:tcPr>
            <w:tcW w:w="939" w:type="dxa"/>
            <w:vMerge/>
          </w:tcPr>
          <w:p w14:paraId="6F877655" w14:textId="77777777" w:rsidR="00BF38BE" w:rsidRPr="00622B37" w:rsidRDefault="00BF38BE" w:rsidP="00BF38BE">
            <w:pPr>
              <w:autoSpaceDE w:val="0"/>
              <w:autoSpaceDN w:val="0"/>
              <w:adjustRightInd w:val="0"/>
              <w:rPr>
                <w:rFonts w:cs="Arial"/>
                <w:szCs w:val="22"/>
              </w:rPr>
            </w:pPr>
          </w:p>
        </w:tc>
        <w:tc>
          <w:tcPr>
            <w:tcW w:w="1150" w:type="dxa"/>
          </w:tcPr>
          <w:p w14:paraId="3AD38A13" w14:textId="4456EEF0" w:rsidR="00BF38BE" w:rsidRPr="00622B37" w:rsidRDefault="00BF38BE" w:rsidP="00BF38BE">
            <w:pPr>
              <w:autoSpaceDE w:val="0"/>
              <w:autoSpaceDN w:val="0"/>
              <w:adjustRightInd w:val="0"/>
              <w:rPr>
                <w:rFonts w:cs="Arial"/>
                <w:szCs w:val="22"/>
              </w:rPr>
            </w:pPr>
            <w:r w:rsidRPr="00622B37">
              <w:t>Actual</w:t>
            </w:r>
          </w:p>
        </w:tc>
        <w:tc>
          <w:tcPr>
            <w:tcW w:w="1101" w:type="dxa"/>
          </w:tcPr>
          <w:p w14:paraId="6064C3A8" w14:textId="77777777" w:rsidR="00BF38BE" w:rsidRPr="00622B37" w:rsidRDefault="00BF38BE" w:rsidP="00BF38BE">
            <w:pPr>
              <w:autoSpaceDE w:val="0"/>
              <w:autoSpaceDN w:val="0"/>
              <w:adjustRightInd w:val="0"/>
              <w:rPr>
                <w:rFonts w:cs="Arial"/>
                <w:szCs w:val="22"/>
              </w:rPr>
            </w:pPr>
          </w:p>
        </w:tc>
        <w:tc>
          <w:tcPr>
            <w:tcW w:w="1209" w:type="dxa"/>
          </w:tcPr>
          <w:p w14:paraId="14B2EC2F" w14:textId="77777777" w:rsidR="00BF38BE" w:rsidRPr="00622B37" w:rsidRDefault="00BF38BE" w:rsidP="00BF38BE">
            <w:pPr>
              <w:autoSpaceDE w:val="0"/>
              <w:autoSpaceDN w:val="0"/>
              <w:adjustRightInd w:val="0"/>
              <w:rPr>
                <w:rFonts w:cs="Arial"/>
                <w:szCs w:val="22"/>
              </w:rPr>
            </w:pPr>
          </w:p>
        </w:tc>
        <w:tc>
          <w:tcPr>
            <w:tcW w:w="1079" w:type="dxa"/>
          </w:tcPr>
          <w:p w14:paraId="2F1B8CFC" w14:textId="561934BE" w:rsidR="00BF38BE" w:rsidRPr="00622B37" w:rsidRDefault="00BF38BE" w:rsidP="00BF38BE">
            <w:pPr>
              <w:autoSpaceDE w:val="0"/>
              <w:autoSpaceDN w:val="0"/>
              <w:adjustRightInd w:val="0"/>
              <w:rPr>
                <w:rFonts w:cs="Arial"/>
                <w:szCs w:val="22"/>
              </w:rPr>
            </w:pPr>
            <w:r w:rsidRPr="00622B37">
              <w:t>28 Mar 2023</w:t>
            </w:r>
          </w:p>
        </w:tc>
        <w:tc>
          <w:tcPr>
            <w:tcW w:w="1350" w:type="dxa"/>
          </w:tcPr>
          <w:p w14:paraId="4EFC6514" w14:textId="200948C6" w:rsidR="00BF38BE" w:rsidRPr="00622B37" w:rsidRDefault="00BF38BE" w:rsidP="00BF38BE">
            <w:pPr>
              <w:autoSpaceDE w:val="0"/>
              <w:autoSpaceDN w:val="0"/>
              <w:adjustRightInd w:val="0"/>
              <w:rPr>
                <w:rFonts w:cs="Arial"/>
                <w:szCs w:val="22"/>
              </w:rPr>
            </w:pPr>
            <w:r w:rsidRPr="00622B37">
              <w:t>21 May 2023</w:t>
            </w:r>
          </w:p>
        </w:tc>
        <w:tc>
          <w:tcPr>
            <w:tcW w:w="1160" w:type="dxa"/>
          </w:tcPr>
          <w:p w14:paraId="43BE9FAF" w14:textId="1F398F0D" w:rsidR="00BF38BE" w:rsidRPr="00622B37" w:rsidRDefault="00BF38BE" w:rsidP="00BF38BE">
            <w:pPr>
              <w:autoSpaceDE w:val="0"/>
              <w:autoSpaceDN w:val="0"/>
              <w:adjustRightInd w:val="0"/>
              <w:rPr>
                <w:rFonts w:cs="Arial"/>
                <w:szCs w:val="22"/>
              </w:rPr>
            </w:pPr>
            <w:r w:rsidRPr="00622B37">
              <w:t>23 May 2023</w:t>
            </w:r>
          </w:p>
        </w:tc>
        <w:tc>
          <w:tcPr>
            <w:tcW w:w="1155" w:type="dxa"/>
          </w:tcPr>
          <w:p w14:paraId="0300DA3D" w14:textId="7E31A542" w:rsidR="00BF38BE" w:rsidRPr="00622B37" w:rsidRDefault="00BF38BE" w:rsidP="00BF38BE">
            <w:pPr>
              <w:autoSpaceDE w:val="0"/>
              <w:autoSpaceDN w:val="0"/>
              <w:adjustRightInd w:val="0"/>
              <w:rPr>
                <w:rFonts w:cs="Arial"/>
                <w:szCs w:val="22"/>
              </w:rPr>
            </w:pPr>
            <w:r w:rsidRPr="00622B37">
              <w:t>19 June 2023</w:t>
            </w:r>
          </w:p>
        </w:tc>
        <w:tc>
          <w:tcPr>
            <w:tcW w:w="1283" w:type="dxa"/>
          </w:tcPr>
          <w:p w14:paraId="52C10B95" w14:textId="519DD661" w:rsidR="00BF38BE" w:rsidRPr="00622B37" w:rsidRDefault="00BF38BE" w:rsidP="00BF38BE">
            <w:pPr>
              <w:autoSpaceDE w:val="0"/>
              <w:autoSpaceDN w:val="0"/>
              <w:adjustRightInd w:val="0"/>
              <w:rPr>
                <w:rFonts w:cs="Arial"/>
                <w:szCs w:val="22"/>
              </w:rPr>
            </w:pPr>
            <w:r w:rsidRPr="00622B37">
              <w:t>31 Dec 2026</w:t>
            </w:r>
          </w:p>
        </w:tc>
        <w:tc>
          <w:tcPr>
            <w:tcW w:w="1350" w:type="dxa"/>
          </w:tcPr>
          <w:p w14:paraId="52E64087" w14:textId="2F361564" w:rsidR="00BF38BE" w:rsidRPr="00622B37" w:rsidRDefault="00BF38BE" w:rsidP="00BF38BE">
            <w:pPr>
              <w:autoSpaceDE w:val="0"/>
              <w:autoSpaceDN w:val="0"/>
              <w:adjustRightInd w:val="0"/>
              <w:rPr>
                <w:rFonts w:cs="Arial"/>
                <w:szCs w:val="22"/>
              </w:rPr>
            </w:pPr>
            <w:r w:rsidRPr="00622B37">
              <w:t>21 Sep 2023</w:t>
            </w:r>
          </w:p>
        </w:tc>
        <w:tc>
          <w:tcPr>
            <w:tcW w:w="1172" w:type="dxa"/>
          </w:tcPr>
          <w:p w14:paraId="66464D03" w14:textId="77777777" w:rsidR="00BF38BE" w:rsidRPr="00622B37" w:rsidRDefault="00BF38BE" w:rsidP="00BF38BE">
            <w:pPr>
              <w:autoSpaceDE w:val="0"/>
              <w:autoSpaceDN w:val="0"/>
              <w:adjustRightInd w:val="0"/>
              <w:rPr>
                <w:rFonts w:cs="Arial"/>
                <w:szCs w:val="22"/>
              </w:rPr>
            </w:pPr>
          </w:p>
        </w:tc>
        <w:tc>
          <w:tcPr>
            <w:tcW w:w="1217" w:type="dxa"/>
            <w:vMerge/>
            <w:vAlign w:val="center"/>
          </w:tcPr>
          <w:p w14:paraId="3205615B" w14:textId="77777777" w:rsidR="00BF38BE" w:rsidRPr="00622B37" w:rsidRDefault="00BF38BE" w:rsidP="00BF38BE">
            <w:pPr>
              <w:autoSpaceDE w:val="0"/>
              <w:autoSpaceDN w:val="0"/>
              <w:adjustRightInd w:val="0"/>
              <w:rPr>
                <w:rFonts w:cs="Arial"/>
                <w:szCs w:val="22"/>
              </w:rPr>
            </w:pPr>
          </w:p>
        </w:tc>
      </w:tr>
      <w:tr w:rsidR="00BF38BE" w:rsidRPr="00622B37" w14:paraId="768FF0E8" w14:textId="77777777" w:rsidTr="00104007">
        <w:tc>
          <w:tcPr>
            <w:tcW w:w="1149" w:type="dxa"/>
            <w:vMerge w:val="restart"/>
          </w:tcPr>
          <w:p w14:paraId="7BD68EB8" w14:textId="55386563" w:rsidR="00BF38BE" w:rsidRPr="00622B37" w:rsidRDefault="00BF38BE" w:rsidP="008E5351">
            <w:pPr>
              <w:autoSpaceDE w:val="0"/>
              <w:autoSpaceDN w:val="0"/>
              <w:adjustRightInd w:val="0"/>
              <w:rPr>
                <w:rFonts w:cs="Arial"/>
                <w:szCs w:val="22"/>
              </w:rPr>
            </w:pPr>
            <w:r w:rsidRPr="00622B37">
              <w:t>KPCIP-IC-CIUs- 02-1A</w:t>
            </w:r>
          </w:p>
        </w:tc>
        <w:tc>
          <w:tcPr>
            <w:tcW w:w="1959" w:type="dxa"/>
            <w:vMerge w:val="restart"/>
          </w:tcPr>
          <w:p w14:paraId="712E3375" w14:textId="4F7CA45C" w:rsidR="00BF38BE" w:rsidRPr="00622B37" w:rsidRDefault="00BF38BE" w:rsidP="00BF38BE">
            <w:pPr>
              <w:autoSpaceDE w:val="0"/>
              <w:autoSpaceDN w:val="0"/>
              <w:adjustRightInd w:val="0"/>
              <w:rPr>
                <w:rFonts w:cs="Arial"/>
                <w:szCs w:val="22"/>
              </w:rPr>
            </w:pPr>
            <w:r w:rsidRPr="00622B37">
              <w:t>Social Safeguard Specialist CIU Abbottabad</w:t>
            </w:r>
          </w:p>
        </w:tc>
        <w:tc>
          <w:tcPr>
            <w:tcW w:w="939" w:type="dxa"/>
            <w:vMerge w:val="restart"/>
          </w:tcPr>
          <w:p w14:paraId="14791135" w14:textId="74CE063A" w:rsidR="00BF38BE" w:rsidRPr="00622B37" w:rsidRDefault="00BF38BE" w:rsidP="009E7448">
            <w:pPr>
              <w:autoSpaceDE w:val="0"/>
              <w:autoSpaceDN w:val="0"/>
              <w:adjustRightInd w:val="0"/>
              <w:rPr>
                <w:rFonts w:cs="Arial"/>
                <w:szCs w:val="22"/>
              </w:rPr>
            </w:pPr>
            <w:r w:rsidRPr="00622B37">
              <w:t>37,150</w:t>
            </w:r>
          </w:p>
        </w:tc>
        <w:tc>
          <w:tcPr>
            <w:tcW w:w="1150" w:type="dxa"/>
          </w:tcPr>
          <w:p w14:paraId="0395E1EB" w14:textId="75511E76" w:rsidR="00BF38BE" w:rsidRPr="00622B37" w:rsidRDefault="00BF38BE" w:rsidP="00BF38BE">
            <w:pPr>
              <w:autoSpaceDE w:val="0"/>
              <w:autoSpaceDN w:val="0"/>
              <w:adjustRightInd w:val="0"/>
              <w:rPr>
                <w:rFonts w:cs="Arial"/>
                <w:szCs w:val="22"/>
              </w:rPr>
            </w:pPr>
            <w:r w:rsidRPr="00622B37">
              <w:t>Planned</w:t>
            </w:r>
          </w:p>
        </w:tc>
        <w:tc>
          <w:tcPr>
            <w:tcW w:w="1101" w:type="dxa"/>
          </w:tcPr>
          <w:p w14:paraId="2808A8AC" w14:textId="77777777" w:rsidR="00BF38BE" w:rsidRPr="00622B37" w:rsidRDefault="00BF38BE" w:rsidP="00BF38BE">
            <w:pPr>
              <w:autoSpaceDE w:val="0"/>
              <w:autoSpaceDN w:val="0"/>
              <w:adjustRightInd w:val="0"/>
              <w:rPr>
                <w:rFonts w:cs="Arial"/>
                <w:szCs w:val="22"/>
              </w:rPr>
            </w:pPr>
          </w:p>
        </w:tc>
        <w:tc>
          <w:tcPr>
            <w:tcW w:w="1209" w:type="dxa"/>
          </w:tcPr>
          <w:p w14:paraId="6F3BA014" w14:textId="77777777" w:rsidR="00BF38BE" w:rsidRPr="00622B37" w:rsidRDefault="00BF38BE" w:rsidP="00BF38BE">
            <w:pPr>
              <w:autoSpaceDE w:val="0"/>
              <w:autoSpaceDN w:val="0"/>
              <w:adjustRightInd w:val="0"/>
              <w:rPr>
                <w:rFonts w:cs="Arial"/>
                <w:szCs w:val="22"/>
              </w:rPr>
            </w:pPr>
          </w:p>
        </w:tc>
        <w:tc>
          <w:tcPr>
            <w:tcW w:w="1079" w:type="dxa"/>
          </w:tcPr>
          <w:p w14:paraId="5D79180C" w14:textId="77777777" w:rsidR="00BF38BE" w:rsidRPr="00622B37" w:rsidRDefault="00BF38BE" w:rsidP="00BF38BE">
            <w:pPr>
              <w:autoSpaceDE w:val="0"/>
              <w:autoSpaceDN w:val="0"/>
              <w:adjustRightInd w:val="0"/>
              <w:rPr>
                <w:rFonts w:cs="Arial"/>
                <w:szCs w:val="22"/>
              </w:rPr>
            </w:pPr>
          </w:p>
        </w:tc>
        <w:tc>
          <w:tcPr>
            <w:tcW w:w="1350" w:type="dxa"/>
          </w:tcPr>
          <w:p w14:paraId="099C7D13" w14:textId="77777777" w:rsidR="00BF38BE" w:rsidRPr="00622B37" w:rsidRDefault="00BF38BE" w:rsidP="00BF38BE">
            <w:pPr>
              <w:autoSpaceDE w:val="0"/>
              <w:autoSpaceDN w:val="0"/>
              <w:adjustRightInd w:val="0"/>
              <w:rPr>
                <w:rFonts w:cs="Arial"/>
                <w:szCs w:val="22"/>
              </w:rPr>
            </w:pPr>
          </w:p>
        </w:tc>
        <w:tc>
          <w:tcPr>
            <w:tcW w:w="1160" w:type="dxa"/>
          </w:tcPr>
          <w:p w14:paraId="5376E6EB" w14:textId="77777777" w:rsidR="00BF38BE" w:rsidRPr="00622B37" w:rsidRDefault="00BF38BE" w:rsidP="00BF38BE">
            <w:pPr>
              <w:autoSpaceDE w:val="0"/>
              <w:autoSpaceDN w:val="0"/>
              <w:adjustRightInd w:val="0"/>
              <w:rPr>
                <w:rFonts w:cs="Arial"/>
                <w:szCs w:val="22"/>
              </w:rPr>
            </w:pPr>
          </w:p>
        </w:tc>
        <w:tc>
          <w:tcPr>
            <w:tcW w:w="1155" w:type="dxa"/>
          </w:tcPr>
          <w:p w14:paraId="138594E0" w14:textId="77777777" w:rsidR="00BF38BE" w:rsidRPr="00622B37" w:rsidRDefault="00BF38BE" w:rsidP="00BF38BE">
            <w:pPr>
              <w:autoSpaceDE w:val="0"/>
              <w:autoSpaceDN w:val="0"/>
              <w:adjustRightInd w:val="0"/>
              <w:rPr>
                <w:rFonts w:cs="Arial"/>
                <w:szCs w:val="22"/>
              </w:rPr>
            </w:pPr>
          </w:p>
        </w:tc>
        <w:tc>
          <w:tcPr>
            <w:tcW w:w="1283" w:type="dxa"/>
          </w:tcPr>
          <w:p w14:paraId="06ACFE24" w14:textId="77777777" w:rsidR="00BF38BE" w:rsidRPr="00622B37" w:rsidRDefault="00BF38BE" w:rsidP="00BF38BE">
            <w:pPr>
              <w:autoSpaceDE w:val="0"/>
              <w:autoSpaceDN w:val="0"/>
              <w:adjustRightInd w:val="0"/>
              <w:rPr>
                <w:rFonts w:cs="Arial"/>
                <w:szCs w:val="22"/>
              </w:rPr>
            </w:pPr>
          </w:p>
        </w:tc>
        <w:tc>
          <w:tcPr>
            <w:tcW w:w="1350" w:type="dxa"/>
          </w:tcPr>
          <w:p w14:paraId="359E575D" w14:textId="77777777" w:rsidR="00BF38BE" w:rsidRPr="00622B37" w:rsidRDefault="00BF38BE" w:rsidP="00BF38BE">
            <w:pPr>
              <w:autoSpaceDE w:val="0"/>
              <w:autoSpaceDN w:val="0"/>
              <w:adjustRightInd w:val="0"/>
              <w:rPr>
                <w:rFonts w:cs="Arial"/>
                <w:szCs w:val="22"/>
              </w:rPr>
            </w:pPr>
          </w:p>
        </w:tc>
        <w:tc>
          <w:tcPr>
            <w:tcW w:w="1172" w:type="dxa"/>
          </w:tcPr>
          <w:p w14:paraId="168A4BAD" w14:textId="77777777" w:rsidR="00BF38BE" w:rsidRPr="00622B37" w:rsidRDefault="00BF38BE" w:rsidP="00BF38BE">
            <w:pPr>
              <w:autoSpaceDE w:val="0"/>
              <w:autoSpaceDN w:val="0"/>
              <w:adjustRightInd w:val="0"/>
              <w:rPr>
                <w:rFonts w:cs="Arial"/>
                <w:szCs w:val="22"/>
              </w:rPr>
            </w:pPr>
          </w:p>
        </w:tc>
        <w:tc>
          <w:tcPr>
            <w:tcW w:w="1217" w:type="dxa"/>
            <w:vMerge w:val="restart"/>
            <w:vAlign w:val="center"/>
          </w:tcPr>
          <w:p w14:paraId="5285EADD" w14:textId="77777777" w:rsidR="00BF38BE" w:rsidRPr="00622B37" w:rsidRDefault="00BF38BE" w:rsidP="00BF38BE">
            <w:pPr>
              <w:autoSpaceDE w:val="0"/>
              <w:autoSpaceDN w:val="0"/>
              <w:adjustRightInd w:val="0"/>
              <w:rPr>
                <w:rFonts w:cs="Arial"/>
                <w:szCs w:val="22"/>
              </w:rPr>
            </w:pPr>
          </w:p>
        </w:tc>
      </w:tr>
      <w:tr w:rsidR="00BF38BE" w:rsidRPr="00622B37" w14:paraId="71F897BF" w14:textId="77777777" w:rsidTr="00104007">
        <w:tc>
          <w:tcPr>
            <w:tcW w:w="1149" w:type="dxa"/>
            <w:vMerge/>
          </w:tcPr>
          <w:p w14:paraId="0B19DF35" w14:textId="77777777" w:rsidR="00BF38BE" w:rsidRPr="00622B37" w:rsidRDefault="00BF38BE" w:rsidP="00BF38BE">
            <w:pPr>
              <w:autoSpaceDE w:val="0"/>
              <w:autoSpaceDN w:val="0"/>
              <w:adjustRightInd w:val="0"/>
              <w:rPr>
                <w:rFonts w:cs="Arial"/>
                <w:szCs w:val="22"/>
              </w:rPr>
            </w:pPr>
          </w:p>
        </w:tc>
        <w:tc>
          <w:tcPr>
            <w:tcW w:w="1959" w:type="dxa"/>
            <w:vMerge/>
          </w:tcPr>
          <w:p w14:paraId="7A94AF85" w14:textId="77777777" w:rsidR="00BF38BE" w:rsidRPr="00622B37" w:rsidRDefault="00BF38BE" w:rsidP="00BF38BE">
            <w:pPr>
              <w:autoSpaceDE w:val="0"/>
              <w:autoSpaceDN w:val="0"/>
              <w:adjustRightInd w:val="0"/>
              <w:rPr>
                <w:rFonts w:cs="Arial"/>
                <w:szCs w:val="22"/>
              </w:rPr>
            </w:pPr>
          </w:p>
        </w:tc>
        <w:tc>
          <w:tcPr>
            <w:tcW w:w="939" w:type="dxa"/>
            <w:vMerge/>
          </w:tcPr>
          <w:p w14:paraId="351E7528" w14:textId="77777777" w:rsidR="00BF38BE" w:rsidRPr="00622B37" w:rsidRDefault="00BF38BE" w:rsidP="00BF38BE">
            <w:pPr>
              <w:autoSpaceDE w:val="0"/>
              <w:autoSpaceDN w:val="0"/>
              <w:adjustRightInd w:val="0"/>
              <w:rPr>
                <w:rFonts w:cs="Arial"/>
                <w:szCs w:val="22"/>
              </w:rPr>
            </w:pPr>
          </w:p>
        </w:tc>
        <w:tc>
          <w:tcPr>
            <w:tcW w:w="1150" w:type="dxa"/>
          </w:tcPr>
          <w:p w14:paraId="6C815279" w14:textId="54A73973" w:rsidR="00BF38BE" w:rsidRPr="00622B37" w:rsidRDefault="00BF38BE" w:rsidP="00BF38BE">
            <w:pPr>
              <w:autoSpaceDE w:val="0"/>
              <w:autoSpaceDN w:val="0"/>
              <w:adjustRightInd w:val="0"/>
              <w:rPr>
                <w:rFonts w:cs="Arial"/>
                <w:szCs w:val="22"/>
              </w:rPr>
            </w:pPr>
            <w:r w:rsidRPr="00622B37">
              <w:t>Actual</w:t>
            </w:r>
          </w:p>
        </w:tc>
        <w:tc>
          <w:tcPr>
            <w:tcW w:w="1101" w:type="dxa"/>
          </w:tcPr>
          <w:p w14:paraId="3845EF15" w14:textId="77777777" w:rsidR="00BF38BE" w:rsidRPr="00622B37" w:rsidRDefault="00BF38BE" w:rsidP="00BF38BE">
            <w:pPr>
              <w:autoSpaceDE w:val="0"/>
              <w:autoSpaceDN w:val="0"/>
              <w:adjustRightInd w:val="0"/>
              <w:rPr>
                <w:rFonts w:cs="Arial"/>
                <w:szCs w:val="22"/>
              </w:rPr>
            </w:pPr>
          </w:p>
        </w:tc>
        <w:tc>
          <w:tcPr>
            <w:tcW w:w="1209" w:type="dxa"/>
          </w:tcPr>
          <w:p w14:paraId="6DF1CDAC" w14:textId="77777777" w:rsidR="00BF38BE" w:rsidRPr="00622B37" w:rsidRDefault="00BF38BE" w:rsidP="00BF38BE">
            <w:pPr>
              <w:autoSpaceDE w:val="0"/>
              <w:autoSpaceDN w:val="0"/>
              <w:adjustRightInd w:val="0"/>
              <w:rPr>
                <w:rFonts w:cs="Arial"/>
                <w:szCs w:val="22"/>
              </w:rPr>
            </w:pPr>
          </w:p>
        </w:tc>
        <w:tc>
          <w:tcPr>
            <w:tcW w:w="1079" w:type="dxa"/>
          </w:tcPr>
          <w:p w14:paraId="706C1F8A" w14:textId="2E53DBED" w:rsidR="00BF38BE" w:rsidRPr="00622B37" w:rsidRDefault="00BF38BE" w:rsidP="00BF38BE">
            <w:pPr>
              <w:autoSpaceDE w:val="0"/>
              <w:autoSpaceDN w:val="0"/>
              <w:adjustRightInd w:val="0"/>
              <w:rPr>
                <w:rFonts w:cs="Arial"/>
                <w:szCs w:val="22"/>
              </w:rPr>
            </w:pPr>
            <w:r w:rsidRPr="00622B37">
              <w:t>28 Mar 2023</w:t>
            </w:r>
          </w:p>
        </w:tc>
        <w:tc>
          <w:tcPr>
            <w:tcW w:w="1350" w:type="dxa"/>
          </w:tcPr>
          <w:p w14:paraId="7F02EC3D" w14:textId="6228E332" w:rsidR="00BF38BE" w:rsidRPr="00622B37" w:rsidRDefault="00BF38BE" w:rsidP="00BF38BE">
            <w:pPr>
              <w:autoSpaceDE w:val="0"/>
              <w:autoSpaceDN w:val="0"/>
              <w:adjustRightInd w:val="0"/>
              <w:rPr>
                <w:rFonts w:cs="Arial"/>
                <w:szCs w:val="22"/>
              </w:rPr>
            </w:pPr>
            <w:r w:rsidRPr="00622B37">
              <w:t>27 May 2023</w:t>
            </w:r>
          </w:p>
        </w:tc>
        <w:tc>
          <w:tcPr>
            <w:tcW w:w="1160" w:type="dxa"/>
          </w:tcPr>
          <w:p w14:paraId="2E2DCAC9" w14:textId="55A0D5AC" w:rsidR="00BF38BE" w:rsidRPr="00622B37" w:rsidRDefault="00BF38BE" w:rsidP="00BF38BE">
            <w:pPr>
              <w:autoSpaceDE w:val="0"/>
              <w:autoSpaceDN w:val="0"/>
              <w:adjustRightInd w:val="0"/>
              <w:rPr>
                <w:rFonts w:cs="Arial"/>
                <w:szCs w:val="22"/>
              </w:rPr>
            </w:pPr>
            <w:r w:rsidRPr="00622B37">
              <w:t>1 June 2023</w:t>
            </w:r>
          </w:p>
        </w:tc>
        <w:tc>
          <w:tcPr>
            <w:tcW w:w="1155" w:type="dxa"/>
          </w:tcPr>
          <w:p w14:paraId="2DC946C7" w14:textId="1631FF87" w:rsidR="00BF38BE" w:rsidRPr="00622B37" w:rsidRDefault="00BF38BE" w:rsidP="00BF38BE">
            <w:pPr>
              <w:autoSpaceDE w:val="0"/>
              <w:autoSpaceDN w:val="0"/>
              <w:adjustRightInd w:val="0"/>
              <w:rPr>
                <w:rFonts w:cs="Arial"/>
                <w:szCs w:val="22"/>
              </w:rPr>
            </w:pPr>
            <w:r w:rsidRPr="00622B37">
              <w:t>19 June 2023</w:t>
            </w:r>
          </w:p>
        </w:tc>
        <w:tc>
          <w:tcPr>
            <w:tcW w:w="1283" w:type="dxa"/>
          </w:tcPr>
          <w:p w14:paraId="1DAD1E41" w14:textId="1724A1EE" w:rsidR="00BF38BE" w:rsidRPr="00622B37" w:rsidRDefault="00BF38BE" w:rsidP="00BF38BE">
            <w:pPr>
              <w:autoSpaceDE w:val="0"/>
              <w:autoSpaceDN w:val="0"/>
              <w:adjustRightInd w:val="0"/>
              <w:rPr>
                <w:rFonts w:cs="Arial"/>
                <w:szCs w:val="22"/>
              </w:rPr>
            </w:pPr>
            <w:r w:rsidRPr="00622B37">
              <w:t>31 Dec 2026</w:t>
            </w:r>
          </w:p>
        </w:tc>
        <w:tc>
          <w:tcPr>
            <w:tcW w:w="1350" w:type="dxa"/>
          </w:tcPr>
          <w:p w14:paraId="156E74EA" w14:textId="7364F0AA" w:rsidR="00BF38BE" w:rsidRPr="00622B37" w:rsidRDefault="00BF38BE" w:rsidP="00BF38BE">
            <w:pPr>
              <w:autoSpaceDE w:val="0"/>
              <w:autoSpaceDN w:val="0"/>
              <w:adjustRightInd w:val="0"/>
              <w:rPr>
                <w:rFonts w:cs="Arial"/>
                <w:szCs w:val="22"/>
              </w:rPr>
            </w:pPr>
            <w:r w:rsidRPr="00622B37">
              <w:t>21 Sep 2023</w:t>
            </w:r>
          </w:p>
        </w:tc>
        <w:tc>
          <w:tcPr>
            <w:tcW w:w="1172" w:type="dxa"/>
          </w:tcPr>
          <w:p w14:paraId="4987EB8E" w14:textId="77777777" w:rsidR="00BF38BE" w:rsidRPr="00622B37" w:rsidRDefault="00BF38BE" w:rsidP="00BF38BE">
            <w:pPr>
              <w:autoSpaceDE w:val="0"/>
              <w:autoSpaceDN w:val="0"/>
              <w:adjustRightInd w:val="0"/>
              <w:rPr>
                <w:rFonts w:cs="Arial"/>
                <w:szCs w:val="22"/>
              </w:rPr>
            </w:pPr>
          </w:p>
        </w:tc>
        <w:tc>
          <w:tcPr>
            <w:tcW w:w="1217" w:type="dxa"/>
            <w:vMerge/>
            <w:vAlign w:val="center"/>
          </w:tcPr>
          <w:p w14:paraId="7E64896A" w14:textId="77777777" w:rsidR="00BF38BE" w:rsidRPr="00622B37" w:rsidRDefault="00BF38BE" w:rsidP="00BF38BE">
            <w:pPr>
              <w:autoSpaceDE w:val="0"/>
              <w:autoSpaceDN w:val="0"/>
              <w:adjustRightInd w:val="0"/>
              <w:rPr>
                <w:rFonts w:cs="Arial"/>
                <w:szCs w:val="22"/>
              </w:rPr>
            </w:pPr>
          </w:p>
        </w:tc>
      </w:tr>
      <w:tr w:rsidR="00BF38BE" w:rsidRPr="00622B37" w14:paraId="3B44E16D" w14:textId="77777777" w:rsidTr="00104007">
        <w:tc>
          <w:tcPr>
            <w:tcW w:w="1149" w:type="dxa"/>
            <w:vMerge w:val="restart"/>
          </w:tcPr>
          <w:p w14:paraId="68E27E7C" w14:textId="6F966A8B" w:rsidR="00BF38BE" w:rsidRPr="00622B37" w:rsidRDefault="00BF38BE" w:rsidP="008E5351">
            <w:pPr>
              <w:autoSpaceDE w:val="0"/>
              <w:autoSpaceDN w:val="0"/>
              <w:adjustRightInd w:val="0"/>
              <w:rPr>
                <w:rFonts w:cs="Arial"/>
                <w:szCs w:val="22"/>
              </w:rPr>
            </w:pPr>
            <w:r w:rsidRPr="00622B37">
              <w:t>KPCIP-IC-CIUs- 02-2K</w:t>
            </w:r>
          </w:p>
        </w:tc>
        <w:tc>
          <w:tcPr>
            <w:tcW w:w="1959" w:type="dxa"/>
            <w:vMerge w:val="restart"/>
          </w:tcPr>
          <w:p w14:paraId="541B3DE0" w14:textId="7BBA420C" w:rsidR="00BF38BE" w:rsidRPr="00622B37" w:rsidRDefault="00BF38BE" w:rsidP="00BF38BE">
            <w:pPr>
              <w:autoSpaceDE w:val="0"/>
              <w:autoSpaceDN w:val="0"/>
              <w:adjustRightInd w:val="0"/>
              <w:rPr>
                <w:rFonts w:cs="Arial"/>
                <w:szCs w:val="22"/>
              </w:rPr>
            </w:pPr>
            <w:r w:rsidRPr="00622B37">
              <w:t>Social Safeguard Specialist CIU Kohat</w:t>
            </w:r>
          </w:p>
        </w:tc>
        <w:tc>
          <w:tcPr>
            <w:tcW w:w="939" w:type="dxa"/>
            <w:vMerge w:val="restart"/>
          </w:tcPr>
          <w:p w14:paraId="3421AA9E" w14:textId="085D0D25" w:rsidR="00BF38BE" w:rsidRPr="00622B37" w:rsidRDefault="00BF38BE" w:rsidP="009E7448">
            <w:pPr>
              <w:autoSpaceDE w:val="0"/>
              <w:autoSpaceDN w:val="0"/>
              <w:adjustRightInd w:val="0"/>
              <w:rPr>
                <w:rFonts w:cs="Arial"/>
                <w:szCs w:val="22"/>
              </w:rPr>
            </w:pPr>
            <w:r w:rsidRPr="00622B37">
              <w:t>37,150</w:t>
            </w:r>
          </w:p>
        </w:tc>
        <w:tc>
          <w:tcPr>
            <w:tcW w:w="1150" w:type="dxa"/>
          </w:tcPr>
          <w:p w14:paraId="0A9B4CFD" w14:textId="41F5ACA6" w:rsidR="00BF38BE" w:rsidRPr="00622B37" w:rsidRDefault="00BF38BE" w:rsidP="00BF38BE">
            <w:pPr>
              <w:autoSpaceDE w:val="0"/>
              <w:autoSpaceDN w:val="0"/>
              <w:adjustRightInd w:val="0"/>
              <w:rPr>
                <w:rFonts w:cs="Arial"/>
                <w:szCs w:val="22"/>
              </w:rPr>
            </w:pPr>
            <w:r w:rsidRPr="00622B37">
              <w:t>Planned</w:t>
            </w:r>
          </w:p>
        </w:tc>
        <w:tc>
          <w:tcPr>
            <w:tcW w:w="1101" w:type="dxa"/>
          </w:tcPr>
          <w:p w14:paraId="02E5345F" w14:textId="77777777" w:rsidR="00BF38BE" w:rsidRPr="00622B37" w:rsidRDefault="00BF38BE" w:rsidP="00BF38BE">
            <w:pPr>
              <w:autoSpaceDE w:val="0"/>
              <w:autoSpaceDN w:val="0"/>
              <w:adjustRightInd w:val="0"/>
              <w:rPr>
                <w:rFonts w:cs="Arial"/>
                <w:szCs w:val="22"/>
              </w:rPr>
            </w:pPr>
          </w:p>
        </w:tc>
        <w:tc>
          <w:tcPr>
            <w:tcW w:w="1209" w:type="dxa"/>
          </w:tcPr>
          <w:p w14:paraId="2E16C54E" w14:textId="77777777" w:rsidR="00BF38BE" w:rsidRPr="00622B37" w:rsidRDefault="00BF38BE" w:rsidP="00BF38BE">
            <w:pPr>
              <w:autoSpaceDE w:val="0"/>
              <w:autoSpaceDN w:val="0"/>
              <w:adjustRightInd w:val="0"/>
              <w:rPr>
                <w:rFonts w:cs="Arial"/>
                <w:szCs w:val="22"/>
              </w:rPr>
            </w:pPr>
          </w:p>
        </w:tc>
        <w:tc>
          <w:tcPr>
            <w:tcW w:w="1079" w:type="dxa"/>
          </w:tcPr>
          <w:p w14:paraId="3A9BFBEF" w14:textId="77777777" w:rsidR="00BF38BE" w:rsidRPr="00622B37" w:rsidRDefault="00BF38BE" w:rsidP="00BF38BE">
            <w:pPr>
              <w:autoSpaceDE w:val="0"/>
              <w:autoSpaceDN w:val="0"/>
              <w:adjustRightInd w:val="0"/>
              <w:rPr>
                <w:rFonts w:cs="Arial"/>
                <w:szCs w:val="22"/>
              </w:rPr>
            </w:pPr>
          </w:p>
        </w:tc>
        <w:tc>
          <w:tcPr>
            <w:tcW w:w="1350" w:type="dxa"/>
          </w:tcPr>
          <w:p w14:paraId="0D1CCBF4" w14:textId="77777777" w:rsidR="00BF38BE" w:rsidRPr="00622B37" w:rsidRDefault="00BF38BE" w:rsidP="00BF38BE">
            <w:pPr>
              <w:autoSpaceDE w:val="0"/>
              <w:autoSpaceDN w:val="0"/>
              <w:adjustRightInd w:val="0"/>
              <w:rPr>
                <w:rFonts w:cs="Arial"/>
                <w:szCs w:val="22"/>
              </w:rPr>
            </w:pPr>
          </w:p>
        </w:tc>
        <w:tc>
          <w:tcPr>
            <w:tcW w:w="1160" w:type="dxa"/>
          </w:tcPr>
          <w:p w14:paraId="24C91819" w14:textId="77777777" w:rsidR="00BF38BE" w:rsidRPr="00622B37" w:rsidRDefault="00BF38BE" w:rsidP="00BF38BE">
            <w:pPr>
              <w:autoSpaceDE w:val="0"/>
              <w:autoSpaceDN w:val="0"/>
              <w:adjustRightInd w:val="0"/>
              <w:rPr>
                <w:rFonts w:cs="Arial"/>
                <w:szCs w:val="22"/>
              </w:rPr>
            </w:pPr>
          </w:p>
        </w:tc>
        <w:tc>
          <w:tcPr>
            <w:tcW w:w="1155" w:type="dxa"/>
          </w:tcPr>
          <w:p w14:paraId="51AE435C" w14:textId="77777777" w:rsidR="00BF38BE" w:rsidRPr="00622B37" w:rsidRDefault="00BF38BE" w:rsidP="00BF38BE">
            <w:pPr>
              <w:autoSpaceDE w:val="0"/>
              <w:autoSpaceDN w:val="0"/>
              <w:adjustRightInd w:val="0"/>
              <w:rPr>
                <w:rFonts w:cs="Arial"/>
                <w:szCs w:val="22"/>
              </w:rPr>
            </w:pPr>
          </w:p>
        </w:tc>
        <w:tc>
          <w:tcPr>
            <w:tcW w:w="1283" w:type="dxa"/>
          </w:tcPr>
          <w:p w14:paraId="255AF6D1" w14:textId="77777777" w:rsidR="00BF38BE" w:rsidRPr="00622B37" w:rsidRDefault="00BF38BE" w:rsidP="00BF38BE">
            <w:pPr>
              <w:autoSpaceDE w:val="0"/>
              <w:autoSpaceDN w:val="0"/>
              <w:adjustRightInd w:val="0"/>
              <w:rPr>
                <w:rFonts w:cs="Arial"/>
                <w:szCs w:val="22"/>
              </w:rPr>
            </w:pPr>
          </w:p>
        </w:tc>
        <w:tc>
          <w:tcPr>
            <w:tcW w:w="1350" w:type="dxa"/>
          </w:tcPr>
          <w:p w14:paraId="2DBB73F6" w14:textId="77777777" w:rsidR="00BF38BE" w:rsidRPr="00622B37" w:rsidRDefault="00BF38BE" w:rsidP="00BF38BE">
            <w:pPr>
              <w:autoSpaceDE w:val="0"/>
              <w:autoSpaceDN w:val="0"/>
              <w:adjustRightInd w:val="0"/>
              <w:rPr>
                <w:rFonts w:cs="Arial"/>
                <w:szCs w:val="22"/>
              </w:rPr>
            </w:pPr>
          </w:p>
        </w:tc>
        <w:tc>
          <w:tcPr>
            <w:tcW w:w="1172" w:type="dxa"/>
          </w:tcPr>
          <w:p w14:paraId="0B5C7B83" w14:textId="77777777" w:rsidR="00BF38BE" w:rsidRPr="00622B37" w:rsidRDefault="00BF38BE" w:rsidP="00BF38BE">
            <w:pPr>
              <w:autoSpaceDE w:val="0"/>
              <w:autoSpaceDN w:val="0"/>
              <w:adjustRightInd w:val="0"/>
              <w:rPr>
                <w:rFonts w:cs="Arial"/>
                <w:szCs w:val="22"/>
              </w:rPr>
            </w:pPr>
          </w:p>
        </w:tc>
        <w:tc>
          <w:tcPr>
            <w:tcW w:w="1217" w:type="dxa"/>
            <w:vMerge w:val="restart"/>
            <w:vAlign w:val="center"/>
          </w:tcPr>
          <w:p w14:paraId="75FB0D94" w14:textId="77777777" w:rsidR="00BF38BE" w:rsidRPr="00622B37" w:rsidRDefault="00BF38BE" w:rsidP="00BF38BE">
            <w:pPr>
              <w:autoSpaceDE w:val="0"/>
              <w:autoSpaceDN w:val="0"/>
              <w:adjustRightInd w:val="0"/>
              <w:rPr>
                <w:rFonts w:cs="Arial"/>
                <w:szCs w:val="22"/>
              </w:rPr>
            </w:pPr>
          </w:p>
        </w:tc>
      </w:tr>
      <w:tr w:rsidR="00BF38BE" w:rsidRPr="00622B37" w14:paraId="6C4AECE2" w14:textId="77777777" w:rsidTr="00104007">
        <w:tc>
          <w:tcPr>
            <w:tcW w:w="1149" w:type="dxa"/>
            <w:vMerge/>
          </w:tcPr>
          <w:p w14:paraId="5C88D369" w14:textId="77777777" w:rsidR="00BF38BE" w:rsidRPr="00622B37" w:rsidRDefault="00BF38BE" w:rsidP="00BF38BE">
            <w:pPr>
              <w:autoSpaceDE w:val="0"/>
              <w:autoSpaceDN w:val="0"/>
              <w:adjustRightInd w:val="0"/>
              <w:rPr>
                <w:rFonts w:cs="Arial"/>
                <w:szCs w:val="22"/>
              </w:rPr>
            </w:pPr>
          </w:p>
        </w:tc>
        <w:tc>
          <w:tcPr>
            <w:tcW w:w="1959" w:type="dxa"/>
            <w:vMerge/>
          </w:tcPr>
          <w:p w14:paraId="0823418F" w14:textId="77777777" w:rsidR="00BF38BE" w:rsidRPr="00622B37" w:rsidRDefault="00BF38BE" w:rsidP="00BF38BE">
            <w:pPr>
              <w:autoSpaceDE w:val="0"/>
              <w:autoSpaceDN w:val="0"/>
              <w:adjustRightInd w:val="0"/>
              <w:rPr>
                <w:rFonts w:cs="Arial"/>
                <w:szCs w:val="22"/>
              </w:rPr>
            </w:pPr>
          </w:p>
        </w:tc>
        <w:tc>
          <w:tcPr>
            <w:tcW w:w="939" w:type="dxa"/>
            <w:vMerge/>
          </w:tcPr>
          <w:p w14:paraId="4B96B954" w14:textId="77777777" w:rsidR="00BF38BE" w:rsidRPr="00622B37" w:rsidRDefault="00BF38BE" w:rsidP="00BF38BE">
            <w:pPr>
              <w:autoSpaceDE w:val="0"/>
              <w:autoSpaceDN w:val="0"/>
              <w:adjustRightInd w:val="0"/>
              <w:rPr>
                <w:rFonts w:cs="Arial"/>
                <w:szCs w:val="22"/>
              </w:rPr>
            </w:pPr>
          </w:p>
        </w:tc>
        <w:tc>
          <w:tcPr>
            <w:tcW w:w="1150" w:type="dxa"/>
          </w:tcPr>
          <w:p w14:paraId="7050B610" w14:textId="6D4A4570" w:rsidR="00BF38BE" w:rsidRPr="00622B37" w:rsidRDefault="00BF38BE" w:rsidP="00BF38BE">
            <w:pPr>
              <w:autoSpaceDE w:val="0"/>
              <w:autoSpaceDN w:val="0"/>
              <w:adjustRightInd w:val="0"/>
              <w:rPr>
                <w:rFonts w:cs="Arial"/>
                <w:szCs w:val="22"/>
              </w:rPr>
            </w:pPr>
            <w:r w:rsidRPr="00622B37">
              <w:t>Actual</w:t>
            </w:r>
          </w:p>
        </w:tc>
        <w:tc>
          <w:tcPr>
            <w:tcW w:w="1101" w:type="dxa"/>
          </w:tcPr>
          <w:p w14:paraId="636568E4" w14:textId="77777777" w:rsidR="00BF38BE" w:rsidRPr="00622B37" w:rsidRDefault="00BF38BE" w:rsidP="00BF38BE">
            <w:pPr>
              <w:autoSpaceDE w:val="0"/>
              <w:autoSpaceDN w:val="0"/>
              <w:adjustRightInd w:val="0"/>
              <w:rPr>
                <w:rFonts w:cs="Arial"/>
                <w:szCs w:val="22"/>
              </w:rPr>
            </w:pPr>
          </w:p>
        </w:tc>
        <w:tc>
          <w:tcPr>
            <w:tcW w:w="1209" w:type="dxa"/>
          </w:tcPr>
          <w:p w14:paraId="4475CE04" w14:textId="77777777" w:rsidR="00BF38BE" w:rsidRPr="00622B37" w:rsidRDefault="00BF38BE" w:rsidP="00BF38BE">
            <w:pPr>
              <w:autoSpaceDE w:val="0"/>
              <w:autoSpaceDN w:val="0"/>
              <w:adjustRightInd w:val="0"/>
              <w:rPr>
                <w:rFonts w:cs="Arial"/>
                <w:szCs w:val="22"/>
              </w:rPr>
            </w:pPr>
          </w:p>
        </w:tc>
        <w:tc>
          <w:tcPr>
            <w:tcW w:w="1079" w:type="dxa"/>
          </w:tcPr>
          <w:p w14:paraId="766D4B76" w14:textId="5556BFAA" w:rsidR="00BF38BE" w:rsidRPr="00622B37" w:rsidRDefault="00BF38BE" w:rsidP="00BF38BE">
            <w:pPr>
              <w:autoSpaceDE w:val="0"/>
              <w:autoSpaceDN w:val="0"/>
              <w:adjustRightInd w:val="0"/>
              <w:rPr>
                <w:rFonts w:cs="Arial"/>
                <w:szCs w:val="22"/>
              </w:rPr>
            </w:pPr>
            <w:r w:rsidRPr="00622B37">
              <w:t>28 Mar 2023</w:t>
            </w:r>
          </w:p>
        </w:tc>
        <w:tc>
          <w:tcPr>
            <w:tcW w:w="1350" w:type="dxa"/>
          </w:tcPr>
          <w:p w14:paraId="59F4F02B" w14:textId="7C03BED6" w:rsidR="00BF38BE" w:rsidRPr="00622B37" w:rsidRDefault="00BF38BE" w:rsidP="00BF38BE">
            <w:pPr>
              <w:autoSpaceDE w:val="0"/>
              <w:autoSpaceDN w:val="0"/>
              <w:adjustRightInd w:val="0"/>
              <w:rPr>
                <w:rFonts w:cs="Arial"/>
                <w:szCs w:val="22"/>
              </w:rPr>
            </w:pPr>
            <w:r w:rsidRPr="00622B37">
              <w:t>27 May 2023</w:t>
            </w:r>
          </w:p>
        </w:tc>
        <w:tc>
          <w:tcPr>
            <w:tcW w:w="1160" w:type="dxa"/>
          </w:tcPr>
          <w:p w14:paraId="24AE76AB" w14:textId="36BD0F07" w:rsidR="00BF38BE" w:rsidRPr="00622B37" w:rsidRDefault="00BF38BE" w:rsidP="00BF38BE">
            <w:pPr>
              <w:autoSpaceDE w:val="0"/>
              <w:autoSpaceDN w:val="0"/>
              <w:adjustRightInd w:val="0"/>
              <w:rPr>
                <w:rFonts w:cs="Arial"/>
                <w:szCs w:val="22"/>
              </w:rPr>
            </w:pPr>
            <w:r w:rsidRPr="00622B37">
              <w:t>1 June 2023</w:t>
            </w:r>
          </w:p>
        </w:tc>
        <w:tc>
          <w:tcPr>
            <w:tcW w:w="1155" w:type="dxa"/>
          </w:tcPr>
          <w:p w14:paraId="540B37D1" w14:textId="0DF65FFB" w:rsidR="00BF38BE" w:rsidRPr="00622B37" w:rsidRDefault="00BF38BE" w:rsidP="00BF38BE">
            <w:pPr>
              <w:autoSpaceDE w:val="0"/>
              <w:autoSpaceDN w:val="0"/>
              <w:adjustRightInd w:val="0"/>
              <w:rPr>
                <w:rFonts w:cs="Arial"/>
                <w:szCs w:val="22"/>
              </w:rPr>
            </w:pPr>
            <w:r w:rsidRPr="00622B37">
              <w:t>19 June 2023</w:t>
            </w:r>
          </w:p>
        </w:tc>
        <w:tc>
          <w:tcPr>
            <w:tcW w:w="1283" w:type="dxa"/>
          </w:tcPr>
          <w:p w14:paraId="4D692185" w14:textId="3FCCCAE5" w:rsidR="00BF38BE" w:rsidRPr="00622B37" w:rsidRDefault="00BF38BE" w:rsidP="00BF38BE">
            <w:pPr>
              <w:autoSpaceDE w:val="0"/>
              <w:autoSpaceDN w:val="0"/>
              <w:adjustRightInd w:val="0"/>
              <w:rPr>
                <w:rFonts w:cs="Arial"/>
                <w:szCs w:val="22"/>
              </w:rPr>
            </w:pPr>
            <w:r w:rsidRPr="00622B37">
              <w:t>31 Dec 2026</w:t>
            </w:r>
          </w:p>
        </w:tc>
        <w:tc>
          <w:tcPr>
            <w:tcW w:w="1350" w:type="dxa"/>
          </w:tcPr>
          <w:p w14:paraId="5537C7ED" w14:textId="2E907B33" w:rsidR="00BF38BE" w:rsidRPr="00622B37" w:rsidRDefault="00BF38BE" w:rsidP="00BF38BE">
            <w:pPr>
              <w:autoSpaceDE w:val="0"/>
              <w:autoSpaceDN w:val="0"/>
              <w:adjustRightInd w:val="0"/>
              <w:rPr>
                <w:rFonts w:cs="Arial"/>
                <w:szCs w:val="22"/>
              </w:rPr>
            </w:pPr>
            <w:r w:rsidRPr="00622B37">
              <w:t>21 Sep 2023</w:t>
            </w:r>
          </w:p>
        </w:tc>
        <w:tc>
          <w:tcPr>
            <w:tcW w:w="1172" w:type="dxa"/>
          </w:tcPr>
          <w:p w14:paraId="57FDBC6B" w14:textId="77777777" w:rsidR="00BF38BE" w:rsidRPr="00622B37" w:rsidRDefault="00BF38BE" w:rsidP="00BF38BE">
            <w:pPr>
              <w:autoSpaceDE w:val="0"/>
              <w:autoSpaceDN w:val="0"/>
              <w:adjustRightInd w:val="0"/>
              <w:rPr>
                <w:rFonts w:cs="Arial"/>
                <w:szCs w:val="22"/>
              </w:rPr>
            </w:pPr>
          </w:p>
        </w:tc>
        <w:tc>
          <w:tcPr>
            <w:tcW w:w="1217" w:type="dxa"/>
            <w:vMerge/>
            <w:vAlign w:val="center"/>
          </w:tcPr>
          <w:p w14:paraId="3C322F3C" w14:textId="77777777" w:rsidR="00BF38BE" w:rsidRPr="00622B37" w:rsidRDefault="00BF38BE" w:rsidP="00BF38BE">
            <w:pPr>
              <w:autoSpaceDE w:val="0"/>
              <w:autoSpaceDN w:val="0"/>
              <w:adjustRightInd w:val="0"/>
              <w:rPr>
                <w:rFonts w:cs="Arial"/>
                <w:szCs w:val="22"/>
              </w:rPr>
            </w:pPr>
          </w:p>
        </w:tc>
      </w:tr>
      <w:tr w:rsidR="00BF38BE" w:rsidRPr="00622B37" w14:paraId="0426148C" w14:textId="77777777" w:rsidTr="00104007">
        <w:tc>
          <w:tcPr>
            <w:tcW w:w="1149" w:type="dxa"/>
            <w:vMerge w:val="restart"/>
          </w:tcPr>
          <w:p w14:paraId="116E7D03" w14:textId="78823FB1" w:rsidR="00BF38BE" w:rsidRPr="00622B37" w:rsidRDefault="00BF38BE" w:rsidP="008E5351">
            <w:pPr>
              <w:autoSpaceDE w:val="0"/>
              <w:autoSpaceDN w:val="0"/>
              <w:adjustRightInd w:val="0"/>
              <w:rPr>
                <w:rFonts w:cs="Arial"/>
                <w:szCs w:val="22"/>
              </w:rPr>
            </w:pPr>
            <w:r w:rsidRPr="00622B37">
              <w:t>KPCIP-IC-CIUs- 02-3M</w:t>
            </w:r>
          </w:p>
        </w:tc>
        <w:tc>
          <w:tcPr>
            <w:tcW w:w="1959" w:type="dxa"/>
            <w:vMerge w:val="restart"/>
          </w:tcPr>
          <w:p w14:paraId="56BE8693" w14:textId="3384C464" w:rsidR="00BF38BE" w:rsidRPr="00622B37" w:rsidRDefault="00BF38BE" w:rsidP="00BF38BE">
            <w:pPr>
              <w:autoSpaceDE w:val="0"/>
              <w:autoSpaceDN w:val="0"/>
              <w:adjustRightInd w:val="0"/>
              <w:rPr>
                <w:rFonts w:cs="Arial"/>
                <w:szCs w:val="22"/>
              </w:rPr>
            </w:pPr>
            <w:r w:rsidRPr="00622B37">
              <w:t xml:space="preserve">Social Safeguard Specialist CIU Mardan </w:t>
            </w:r>
          </w:p>
        </w:tc>
        <w:tc>
          <w:tcPr>
            <w:tcW w:w="939" w:type="dxa"/>
            <w:vMerge w:val="restart"/>
          </w:tcPr>
          <w:p w14:paraId="663D8EDD" w14:textId="1CDDE9BF" w:rsidR="00BF38BE" w:rsidRPr="00622B37" w:rsidRDefault="00BF38BE" w:rsidP="009E7448">
            <w:pPr>
              <w:autoSpaceDE w:val="0"/>
              <w:autoSpaceDN w:val="0"/>
              <w:adjustRightInd w:val="0"/>
              <w:rPr>
                <w:rFonts w:cs="Arial"/>
                <w:szCs w:val="22"/>
              </w:rPr>
            </w:pPr>
            <w:r w:rsidRPr="00622B37">
              <w:t>37,150</w:t>
            </w:r>
          </w:p>
        </w:tc>
        <w:tc>
          <w:tcPr>
            <w:tcW w:w="1150" w:type="dxa"/>
          </w:tcPr>
          <w:p w14:paraId="629EAFD7" w14:textId="0890505B" w:rsidR="00BF38BE" w:rsidRPr="00622B37" w:rsidRDefault="00BF38BE" w:rsidP="00BF38BE">
            <w:pPr>
              <w:autoSpaceDE w:val="0"/>
              <w:autoSpaceDN w:val="0"/>
              <w:adjustRightInd w:val="0"/>
              <w:rPr>
                <w:rFonts w:cs="Arial"/>
                <w:szCs w:val="22"/>
              </w:rPr>
            </w:pPr>
            <w:r w:rsidRPr="00622B37">
              <w:t>Planned</w:t>
            </w:r>
          </w:p>
        </w:tc>
        <w:tc>
          <w:tcPr>
            <w:tcW w:w="1101" w:type="dxa"/>
          </w:tcPr>
          <w:p w14:paraId="7CCCB919" w14:textId="77777777" w:rsidR="00BF38BE" w:rsidRPr="00622B37" w:rsidRDefault="00BF38BE" w:rsidP="00BF38BE">
            <w:pPr>
              <w:autoSpaceDE w:val="0"/>
              <w:autoSpaceDN w:val="0"/>
              <w:adjustRightInd w:val="0"/>
              <w:rPr>
                <w:rFonts w:cs="Arial"/>
                <w:szCs w:val="22"/>
              </w:rPr>
            </w:pPr>
          </w:p>
        </w:tc>
        <w:tc>
          <w:tcPr>
            <w:tcW w:w="1209" w:type="dxa"/>
          </w:tcPr>
          <w:p w14:paraId="54E5E6CC" w14:textId="77777777" w:rsidR="00BF38BE" w:rsidRPr="00622B37" w:rsidRDefault="00BF38BE" w:rsidP="00BF38BE">
            <w:pPr>
              <w:autoSpaceDE w:val="0"/>
              <w:autoSpaceDN w:val="0"/>
              <w:adjustRightInd w:val="0"/>
              <w:rPr>
                <w:rFonts w:cs="Arial"/>
                <w:szCs w:val="22"/>
              </w:rPr>
            </w:pPr>
          </w:p>
        </w:tc>
        <w:tc>
          <w:tcPr>
            <w:tcW w:w="1079" w:type="dxa"/>
          </w:tcPr>
          <w:p w14:paraId="12D3FD8C" w14:textId="77777777" w:rsidR="00BF38BE" w:rsidRPr="00622B37" w:rsidRDefault="00BF38BE" w:rsidP="00BF38BE">
            <w:pPr>
              <w:autoSpaceDE w:val="0"/>
              <w:autoSpaceDN w:val="0"/>
              <w:adjustRightInd w:val="0"/>
              <w:rPr>
                <w:rFonts w:cs="Arial"/>
                <w:szCs w:val="22"/>
              </w:rPr>
            </w:pPr>
          </w:p>
        </w:tc>
        <w:tc>
          <w:tcPr>
            <w:tcW w:w="1350" w:type="dxa"/>
          </w:tcPr>
          <w:p w14:paraId="69B2AABD" w14:textId="77777777" w:rsidR="00BF38BE" w:rsidRPr="00622B37" w:rsidRDefault="00BF38BE" w:rsidP="00BF38BE">
            <w:pPr>
              <w:autoSpaceDE w:val="0"/>
              <w:autoSpaceDN w:val="0"/>
              <w:adjustRightInd w:val="0"/>
              <w:rPr>
                <w:rFonts w:cs="Arial"/>
                <w:szCs w:val="22"/>
              </w:rPr>
            </w:pPr>
          </w:p>
        </w:tc>
        <w:tc>
          <w:tcPr>
            <w:tcW w:w="1160" w:type="dxa"/>
          </w:tcPr>
          <w:p w14:paraId="064D0E6C" w14:textId="77777777" w:rsidR="00BF38BE" w:rsidRPr="00622B37" w:rsidRDefault="00BF38BE" w:rsidP="00BF38BE">
            <w:pPr>
              <w:autoSpaceDE w:val="0"/>
              <w:autoSpaceDN w:val="0"/>
              <w:adjustRightInd w:val="0"/>
              <w:rPr>
                <w:rFonts w:cs="Arial"/>
                <w:szCs w:val="22"/>
              </w:rPr>
            </w:pPr>
          </w:p>
        </w:tc>
        <w:tc>
          <w:tcPr>
            <w:tcW w:w="1155" w:type="dxa"/>
          </w:tcPr>
          <w:p w14:paraId="552EFF14" w14:textId="77777777" w:rsidR="00BF38BE" w:rsidRPr="00622B37" w:rsidRDefault="00BF38BE" w:rsidP="00BF38BE">
            <w:pPr>
              <w:autoSpaceDE w:val="0"/>
              <w:autoSpaceDN w:val="0"/>
              <w:adjustRightInd w:val="0"/>
              <w:rPr>
                <w:rFonts w:cs="Arial"/>
                <w:szCs w:val="22"/>
              </w:rPr>
            </w:pPr>
          </w:p>
        </w:tc>
        <w:tc>
          <w:tcPr>
            <w:tcW w:w="1283" w:type="dxa"/>
          </w:tcPr>
          <w:p w14:paraId="06FC84CD" w14:textId="77777777" w:rsidR="00BF38BE" w:rsidRPr="00622B37" w:rsidRDefault="00BF38BE" w:rsidP="00BF38BE">
            <w:pPr>
              <w:autoSpaceDE w:val="0"/>
              <w:autoSpaceDN w:val="0"/>
              <w:adjustRightInd w:val="0"/>
              <w:rPr>
                <w:rFonts w:cs="Arial"/>
                <w:szCs w:val="22"/>
              </w:rPr>
            </w:pPr>
          </w:p>
        </w:tc>
        <w:tc>
          <w:tcPr>
            <w:tcW w:w="1350" w:type="dxa"/>
          </w:tcPr>
          <w:p w14:paraId="207F5A7B" w14:textId="77777777" w:rsidR="00BF38BE" w:rsidRPr="00622B37" w:rsidRDefault="00BF38BE" w:rsidP="00BF38BE">
            <w:pPr>
              <w:autoSpaceDE w:val="0"/>
              <w:autoSpaceDN w:val="0"/>
              <w:adjustRightInd w:val="0"/>
              <w:rPr>
                <w:rFonts w:cs="Arial"/>
                <w:szCs w:val="22"/>
              </w:rPr>
            </w:pPr>
          </w:p>
        </w:tc>
        <w:tc>
          <w:tcPr>
            <w:tcW w:w="1172" w:type="dxa"/>
          </w:tcPr>
          <w:p w14:paraId="50BEE864" w14:textId="77777777" w:rsidR="00BF38BE" w:rsidRPr="00622B37" w:rsidRDefault="00BF38BE" w:rsidP="00BF38BE">
            <w:pPr>
              <w:autoSpaceDE w:val="0"/>
              <w:autoSpaceDN w:val="0"/>
              <w:adjustRightInd w:val="0"/>
              <w:rPr>
                <w:rFonts w:cs="Arial"/>
                <w:szCs w:val="22"/>
              </w:rPr>
            </w:pPr>
          </w:p>
        </w:tc>
        <w:tc>
          <w:tcPr>
            <w:tcW w:w="1217" w:type="dxa"/>
            <w:vMerge w:val="restart"/>
            <w:vAlign w:val="center"/>
          </w:tcPr>
          <w:p w14:paraId="46E617A6" w14:textId="77777777" w:rsidR="00BF38BE" w:rsidRPr="00622B37" w:rsidRDefault="00BF38BE" w:rsidP="00BF38BE">
            <w:pPr>
              <w:autoSpaceDE w:val="0"/>
              <w:autoSpaceDN w:val="0"/>
              <w:adjustRightInd w:val="0"/>
              <w:rPr>
                <w:rFonts w:cs="Arial"/>
                <w:szCs w:val="22"/>
              </w:rPr>
            </w:pPr>
          </w:p>
        </w:tc>
      </w:tr>
      <w:tr w:rsidR="00BF38BE" w:rsidRPr="00622B37" w14:paraId="4B87FC15" w14:textId="77777777" w:rsidTr="00104007">
        <w:tc>
          <w:tcPr>
            <w:tcW w:w="1149" w:type="dxa"/>
            <w:vMerge/>
          </w:tcPr>
          <w:p w14:paraId="43EEFF26" w14:textId="77777777" w:rsidR="00BF38BE" w:rsidRPr="00622B37" w:rsidRDefault="00BF38BE" w:rsidP="00BF38BE">
            <w:pPr>
              <w:autoSpaceDE w:val="0"/>
              <w:autoSpaceDN w:val="0"/>
              <w:adjustRightInd w:val="0"/>
              <w:rPr>
                <w:rFonts w:cs="Arial"/>
                <w:szCs w:val="22"/>
              </w:rPr>
            </w:pPr>
          </w:p>
        </w:tc>
        <w:tc>
          <w:tcPr>
            <w:tcW w:w="1959" w:type="dxa"/>
            <w:vMerge/>
          </w:tcPr>
          <w:p w14:paraId="42BF28CD" w14:textId="77777777" w:rsidR="00BF38BE" w:rsidRPr="00622B37" w:rsidRDefault="00BF38BE" w:rsidP="00BF38BE">
            <w:pPr>
              <w:autoSpaceDE w:val="0"/>
              <w:autoSpaceDN w:val="0"/>
              <w:adjustRightInd w:val="0"/>
              <w:rPr>
                <w:rFonts w:cs="Arial"/>
                <w:szCs w:val="22"/>
              </w:rPr>
            </w:pPr>
          </w:p>
        </w:tc>
        <w:tc>
          <w:tcPr>
            <w:tcW w:w="939" w:type="dxa"/>
            <w:vMerge/>
          </w:tcPr>
          <w:p w14:paraId="3A8D0BB4" w14:textId="77777777" w:rsidR="00BF38BE" w:rsidRPr="00622B37" w:rsidRDefault="00BF38BE" w:rsidP="00BF38BE">
            <w:pPr>
              <w:autoSpaceDE w:val="0"/>
              <w:autoSpaceDN w:val="0"/>
              <w:adjustRightInd w:val="0"/>
              <w:rPr>
                <w:rFonts w:cs="Arial"/>
                <w:szCs w:val="22"/>
              </w:rPr>
            </w:pPr>
          </w:p>
        </w:tc>
        <w:tc>
          <w:tcPr>
            <w:tcW w:w="1150" w:type="dxa"/>
          </w:tcPr>
          <w:p w14:paraId="5006B9F4" w14:textId="3905C6B8" w:rsidR="00BF38BE" w:rsidRPr="00622B37" w:rsidRDefault="00BF38BE" w:rsidP="00BF38BE">
            <w:pPr>
              <w:autoSpaceDE w:val="0"/>
              <w:autoSpaceDN w:val="0"/>
              <w:adjustRightInd w:val="0"/>
              <w:rPr>
                <w:rFonts w:cs="Arial"/>
                <w:szCs w:val="22"/>
              </w:rPr>
            </w:pPr>
            <w:r w:rsidRPr="00622B37">
              <w:t>Actual</w:t>
            </w:r>
          </w:p>
        </w:tc>
        <w:tc>
          <w:tcPr>
            <w:tcW w:w="1101" w:type="dxa"/>
          </w:tcPr>
          <w:p w14:paraId="2D189D02" w14:textId="77777777" w:rsidR="00BF38BE" w:rsidRPr="00622B37" w:rsidRDefault="00BF38BE" w:rsidP="00BF38BE">
            <w:pPr>
              <w:autoSpaceDE w:val="0"/>
              <w:autoSpaceDN w:val="0"/>
              <w:adjustRightInd w:val="0"/>
              <w:rPr>
                <w:rFonts w:cs="Arial"/>
                <w:szCs w:val="22"/>
              </w:rPr>
            </w:pPr>
          </w:p>
        </w:tc>
        <w:tc>
          <w:tcPr>
            <w:tcW w:w="1209" w:type="dxa"/>
          </w:tcPr>
          <w:p w14:paraId="244C27A0" w14:textId="77777777" w:rsidR="00BF38BE" w:rsidRPr="00622B37" w:rsidRDefault="00BF38BE" w:rsidP="00BF38BE">
            <w:pPr>
              <w:autoSpaceDE w:val="0"/>
              <w:autoSpaceDN w:val="0"/>
              <w:adjustRightInd w:val="0"/>
              <w:rPr>
                <w:rFonts w:cs="Arial"/>
                <w:szCs w:val="22"/>
              </w:rPr>
            </w:pPr>
          </w:p>
        </w:tc>
        <w:tc>
          <w:tcPr>
            <w:tcW w:w="1079" w:type="dxa"/>
          </w:tcPr>
          <w:p w14:paraId="1898ED0F" w14:textId="2DA55331" w:rsidR="00BF38BE" w:rsidRPr="00622B37" w:rsidRDefault="00BF38BE" w:rsidP="00BF38BE">
            <w:pPr>
              <w:autoSpaceDE w:val="0"/>
              <w:autoSpaceDN w:val="0"/>
              <w:adjustRightInd w:val="0"/>
              <w:rPr>
                <w:rFonts w:cs="Arial"/>
                <w:szCs w:val="22"/>
              </w:rPr>
            </w:pPr>
            <w:r w:rsidRPr="00622B37">
              <w:t>28 Mar 2023</w:t>
            </w:r>
          </w:p>
        </w:tc>
        <w:tc>
          <w:tcPr>
            <w:tcW w:w="1350" w:type="dxa"/>
          </w:tcPr>
          <w:p w14:paraId="3DCB1A50" w14:textId="3A754A2E" w:rsidR="00BF38BE" w:rsidRPr="00622B37" w:rsidRDefault="00BF38BE" w:rsidP="00BF38BE">
            <w:pPr>
              <w:autoSpaceDE w:val="0"/>
              <w:autoSpaceDN w:val="0"/>
              <w:adjustRightInd w:val="0"/>
              <w:rPr>
                <w:rFonts w:cs="Arial"/>
                <w:szCs w:val="22"/>
              </w:rPr>
            </w:pPr>
            <w:r w:rsidRPr="00622B37">
              <w:t>27 May 2023</w:t>
            </w:r>
          </w:p>
        </w:tc>
        <w:tc>
          <w:tcPr>
            <w:tcW w:w="1160" w:type="dxa"/>
          </w:tcPr>
          <w:p w14:paraId="33BD3BF1" w14:textId="40AB9636" w:rsidR="00BF38BE" w:rsidRPr="00622B37" w:rsidRDefault="00BF38BE" w:rsidP="00BF38BE">
            <w:pPr>
              <w:autoSpaceDE w:val="0"/>
              <w:autoSpaceDN w:val="0"/>
              <w:adjustRightInd w:val="0"/>
              <w:rPr>
                <w:rFonts w:cs="Arial"/>
                <w:szCs w:val="22"/>
              </w:rPr>
            </w:pPr>
            <w:r w:rsidRPr="00622B37">
              <w:t>1 June 2023</w:t>
            </w:r>
          </w:p>
        </w:tc>
        <w:tc>
          <w:tcPr>
            <w:tcW w:w="1155" w:type="dxa"/>
          </w:tcPr>
          <w:p w14:paraId="7DB14DF6" w14:textId="11AE64BF" w:rsidR="00BF38BE" w:rsidRPr="00622B37" w:rsidRDefault="00BF38BE" w:rsidP="00BF38BE">
            <w:pPr>
              <w:autoSpaceDE w:val="0"/>
              <w:autoSpaceDN w:val="0"/>
              <w:adjustRightInd w:val="0"/>
              <w:rPr>
                <w:rFonts w:cs="Arial"/>
                <w:szCs w:val="22"/>
              </w:rPr>
            </w:pPr>
            <w:r w:rsidRPr="00622B37">
              <w:t>19 June 2023</w:t>
            </w:r>
          </w:p>
        </w:tc>
        <w:tc>
          <w:tcPr>
            <w:tcW w:w="1283" w:type="dxa"/>
          </w:tcPr>
          <w:p w14:paraId="1608C62A" w14:textId="6A5B9FAB" w:rsidR="00BF38BE" w:rsidRPr="00622B37" w:rsidRDefault="00BF38BE" w:rsidP="00BF38BE">
            <w:pPr>
              <w:autoSpaceDE w:val="0"/>
              <w:autoSpaceDN w:val="0"/>
              <w:adjustRightInd w:val="0"/>
              <w:rPr>
                <w:rFonts w:cs="Arial"/>
                <w:szCs w:val="22"/>
              </w:rPr>
            </w:pPr>
            <w:r w:rsidRPr="00622B37">
              <w:t>31 Dec 2026</w:t>
            </w:r>
          </w:p>
        </w:tc>
        <w:tc>
          <w:tcPr>
            <w:tcW w:w="1350" w:type="dxa"/>
          </w:tcPr>
          <w:p w14:paraId="69A6ED08" w14:textId="58094A5F" w:rsidR="00BF38BE" w:rsidRPr="00622B37" w:rsidRDefault="00BF38BE" w:rsidP="00BF38BE">
            <w:pPr>
              <w:autoSpaceDE w:val="0"/>
              <w:autoSpaceDN w:val="0"/>
              <w:adjustRightInd w:val="0"/>
              <w:rPr>
                <w:rFonts w:cs="Arial"/>
                <w:szCs w:val="22"/>
              </w:rPr>
            </w:pPr>
            <w:r w:rsidRPr="00622B37">
              <w:t>21 Sep 2023</w:t>
            </w:r>
          </w:p>
        </w:tc>
        <w:tc>
          <w:tcPr>
            <w:tcW w:w="1172" w:type="dxa"/>
          </w:tcPr>
          <w:p w14:paraId="43E03974" w14:textId="77777777" w:rsidR="00BF38BE" w:rsidRPr="00622B37" w:rsidRDefault="00BF38BE" w:rsidP="00BF38BE">
            <w:pPr>
              <w:autoSpaceDE w:val="0"/>
              <w:autoSpaceDN w:val="0"/>
              <w:adjustRightInd w:val="0"/>
              <w:rPr>
                <w:rFonts w:cs="Arial"/>
                <w:szCs w:val="22"/>
              </w:rPr>
            </w:pPr>
          </w:p>
        </w:tc>
        <w:tc>
          <w:tcPr>
            <w:tcW w:w="1217" w:type="dxa"/>
            <w:vMerge/>
            <w:vAlign w:val="center"/>
          </w:tcPr>
          <w:p w14:paraId="0C08E00D" w14:textId="77777777" w:rsidR="00BF38BE" w:rsidRPr="00622B37" w:rsidRDefault="00BF38BE" w:rsidP="00BF38BE">
            <w:pPr>
              <w:autoSpaceDE w:val="0"/>
              <w:autoSpaceDN w:val="0"/>
              <w:adjustRightInd w:val="0"/>
              <w:rPr>
                <w:rFonts w:cs="Arial"/>
                <w:szCs w:val="22"/>
              </w:rPr>
            </w:pPr>
          </w:p>
        </w:tc>
      </w:tr>
      <w:tr w:rsidR="00BF38BE" w:rsidRPr="00622B37" w14:paraId="3FBFA7EA" w14:textId="77777777" w:rsidTr="00104007">
        <w:tc>
          <w:tcPr>
            <w:tcW w:w="1149" w:type="dxa"/>
            <w:vMerge w:val="restart"/>
          </w:tcPr>
          <w:p w14:paraId="3ADE95A9" w14:textId="5A80B0B4" w:rsidR="00BF38BE" w:rsidRPr="00622B37" w:rsidRDefault="00BF38BE" w:rsidP="00BF38BE">
            <w:pPr>
              <w:autoSpaceDE w:val="0"/>
              <w:autoSpaceDN w:val="0"/>
              <w:adjustRightInd w:val="0"/>
              <w:rPr>
                <w:rFonts w:cs="Arial"/>
                <w:szCs w:val="22"/>
              </w:rPr>
            </w:pPr>
            <w:r w:rsidRPr="00622B37">
              <w:t>KPCIP-IC-CIUs- 02-4P</w:t>
            </w:r>
          </w:p>
        </w:tc>
        <w:tc>
          <w:tcPr>
            <w:tcW w:w="1959" w:type="dxa"/>
            <w:vMerge w:val="restart"/>
          </w:tcPr>
          <w:p w14:paraId="08203AAE" w14:textId="076EF7E3" w:rsidR="00BF38BE" w:rsidRPr="00622B37" w:rsidRDefault="00BF38BE" w:rsidP="00BF38BE">
            <w:pPr>
              <w:autoSpaceDE w:val="0"/>
              <w:autoSpaceDN w:val="0"/>
              <w:adjustRightInd w:val="0"/>
              <w:rPr>
                <w:rFonts w:cs="Arial"/>
                <w:szCs w:val="22"/>
              </w:rPr>
            </w:pPr>
            <w:r w:rsidRPr="00622B37">
              <w:t xml:space="preserve">Social Safeguard Specialist CIU Peshawar </w:t>
            </w:r>
          </w:p>
        </w:tc>
        <w:tc>
          <w:tcPr>
            <w:tcW w:w="939" w:type="dxa"/>
            <w:vMerge w:val="restart"/>
          </w:tcPr>
          <w:p w14:paraId="5777E739" w14:textId="6F0E9102" w:rsidR="00BF38BE" w:rsidRPr="00622B37" w:rsidRDefault="00BF38BE" w:rsidP="009E7448">
            <w:pPr>
              <w:autoSpaceDE w:val="0"/>
              <w:autoSpaceDN w:val="0"/>
              <w:adjustRightInd w:val="0"/>
              <w:rPr>
                <w:rFonts w:cs="Arial"/>
                <w:szCs w:val="22"/>
              </w:rPr>
            </w:pPr>
            <w:r w:rsidRPr="00622B37">
              <w:t>37,150</w:t>
            </w:r>
          </w:p>
        </w:tc>
        <w:tc>
          <w:tcPr>
            <w:tcW w:w="1150" w:type="dxa"/>
          </w:tcPr>
          <w:p w14:paraId="2DEE5086" w14:textId="039CA497" w:rsidR="00BF38BE" w:rsidRPr="00622B37" w:rsidRDefault="00BF38BE" w:rsidP="00BF38BE">
            <w:pPr>
              <w:autoSpaceDE w:val="0"/>
              <w:autoSpaceDN w:val="0"/>
              <w:adjustRightInd w:val="0"/>
              <w:rPr>
                <w:rFonts w:cs="Arial"/>
                <w:szCs w:val="22"/>
              </w:rPr>
            </w:pPr>
            <w:r w:rsidRPr="00622B37">
              <w:t>Planned</w:t>
            </w:r>
          </w:p>
        </w:tc>
        <w:tc>
          <w:tcPr>
            <w:tcW w:w="1101" w:type="dxa"/>
          </w:tcPr>
          <w:p w14:paraId="2A93DDDA" w14:textId="77777777" w:rsidR="00BF38BE" w:rsidRPr="00622B37" w:rsidRDefault="00BF38BE" w:rsidP="00BF38BE">
            <w:pPr>
              <w:autoSpaceDE w:val="0"/>
              <w:autoSpaceDN w:val="0"/>
              <w:adjustRightInd w:val="0"/>
              <w:rPr>
                <w:rFonts w:cs="Arial"/>
                <w:szCs w:val="22"/>
              </w:rPr>
            </w:pPr>
          </w:p>
        </w:tc>
        <w:tc>
          <w:tcPr>
            <w:tcW w:w="1209" w:type="dxa"/>
          </w:tcPr>
          <w:p w14:paraId="05B2BE61" w14:textId="77777777" w:rsidR="00BF38BE" w:rsidRPr="00622B37" w:rsidRDefault="00BF38BE" w:rsidP="00BF38BE">
            <w:pPr>
              <w:autoSpaceDE w:val="0"/>
              <w:autoSpaceDN w:val="0"/>
              <w:adjustRightInd w:val="0"/>
              <w:rPr>
                <w:rFonts w:cs="Arial"/>
                <w:szCs w:val="22"/>
              </w:rPr>
            </w:pPr>
          </w:p>
        </w:tc>
        <w:tc>
          <w:tcPr>
            <w:tcW w:w="1079" w:type="dxa"/>
          </w:tcPr>
          <w:p w14:paraId="353E3BF9" w14:textId="77777777" w:rsidR="00BF38BE" w:rsidRPr="00622B37" w:rsidRDefault="00BF38BE" w:rsidP="00BF38BE">
            <w:pPr>
              <w:autoSpaceDE w:val="0"/>
              <w:autoSpaceDN w:val="0"/>
              <w:adjustRightInd w:val="0"/>
              <w:rPr>
                <w:rFonts w:cs="Arial"/>
                <w:szCs w:val="22"/>
              </w:rPr>
            </w:pPr>
          </w:p>
        </w:tc>
        <w:tc>
          <w:tcPr>
            <w:tcW w:w="1350" w:type="dxa"/>
          </w:tcPr>
          <w:p w14:paraId="2F8F83CB" w14:textId="77777777" w:rsidR="00BF38BE" w:rsidRPr="00622B37" w:rsidRDefault="00BF38BE" w:rsidP="00BF38BE">
            <w:pPr>
              <w:autoSpaceDE w:val="0"/>
              <w:autoSpaceDN w:val="0"/>
              <w:adjustRightInd w:val="0"/>
              <w:rPr>
                <w:rFonts w:cs="Arial"/>
                <w:szCs w:val="22"/>
              </w:rPr>
            </w:pPr>
          </w:p>
        </w:tc>
        <w:tc>
          <w:tcPr>
            <w:tcW w:w="1160" w:type="dxa"/>
          </w:tcPr>
          <w:p w14:paraId="2FBFCF66" w14:textId="77777777" w:rsidR="00BF38BE" w:rsidRPr="00622B37" w:rsidRDefault="00BF38BE" w:rsidP="00BF38BE">
            <w:pPr>
              <w:autoSpaceDE w:val="0"/>
              <w:autoSpaceDN w:val="0"/>
              <w:adjustRightInd w:val="0"/>
              <w:rPr>
                <w:rFonts w:cs="Arial"/>
                <w:szCs w:val="22"/>
              </w:rPr>
            </w:pPr>
          </w:p>
        </w:tc>
        <w:tc>
          <w:tcPr>
            <w:tcW w:w="1155" w:type="dxa"/>
          </w:tcPr>
          <w:p w14:paraId="6C844EEC" w14:textId="77777777" w:rsidR="00BF38BE" w:rsidRPr="00622B37" w:rsidRDefault="00BF38BE" w:rsidP="00BF38BE">
            <w:pPr>
              <w:autoSpaceDE w:val="0"/>
              <w:autoSpaceDN w:val="0"/>
              <w:adjustRightInd w:val="0"/>
              <w:rPr>
                <w:rFonts w:cs="Arial"/>
                <w:szCs w:val="22"/>
              </w:rPr>
            </w:pPr>
          </w:p>
        </w:tc>
        <w:tc>
          <w:tcPr>
            <w:tcW w:w="1283" w:type="dxa"/>
          </w:tcPr>
          <w:p w14:paraId="2AD4AFE4" w14:textId="77777777" w:rsidR="00BF38BE" w:rsidRPr="00622B37" w:rsidRDefault="00BF38BE" w:rsidP="00BF38BE">
            <w:pPr>
              <w:autoSpaceDE w:val="0"/>
              <w:autoSpaceDN w:val="0"/>
              <w:adjustRightInd w:val="0"/>
              <w:rPr>
                <w:rFonts w:cs="Arial"/>
                <w:szCs w:val="22"/>
              </w:rPr>
            </w:pPr>
          </w:p>
        </w:tc>
        <w:tc>
          <w:tcPr>
            <w:tcW w:w="1350" w:type="dxa"/>
          </w:tcPr>
          <w:p w14:paraId="3C6C96EB" w14:textId="77777777" w:rsidR="00BF38BE" w:rsidRPr="00622B37" w:rsidRDefault="00BF38BE" w:rsidP="00BF38BE">
            <w:pPr>
              <w:autoSpaceDE w:val="0"/>
              <w:autoSpaceDN w:val="0"/>
              <w:adjustRightInd w:val="0"/>
              <w:rPr>
                <w:rFonts w:cs="Arial"/>
                <w:szCs w:val="22"/>
              </w:rPr>
            </w:pPr>
          </w:p>
        </w:tc>
        <w:tc>
          <w:tcPr>
            <w:tcW w:w="1172" w:type="dxa"/>
          </w:tcPr>
          <w:p w14:paraId="2CE68E16" w14:textId="77777777" w:rsidR="00BF38BE" w:rsidRPr="00622B37" w:rsidRDefault="00BF38BE" w:rsidP="00BF38BE">
            <w:pPr>
              <w:autoSpaceDE w:val="0"/>
              <w:autoSpaceDN w:val="0"/>
              <w:adjustRightInd w:val="0"/>
              <w:rPr>
                <w:rFonts w:cs="Arial"/>
                <w:szCs w:val="22"/>
              </w:rPr>
            </w:pPr>
          </w:p>
        </w:tc>
        <w:tc>
          <w:tcPr>
            <w:tcW w:w="1217" w:type="dxa"/>
            <w:vMerge w:val="restart"/>
            <w:vAlign w:val="center"/>
          </w:tcPr>
          <w:p w14:paraId="23E5BE3B" w14:textId="77777777" w:rsidR="00BF38BE" w:rsidRPr="00622B37" w:rsidRDefault="00BF38BE" w:rsidP="00BF38BE">
            <w:pPr>
              <w:autoSpaceDE w:val="0"/>
              <w:autoSpaceDN w:val="0"/>
              <w:adjustRightInd w:val="0"/>
              <w:rPr>
                <w:rFonts w:cs="Arial"/>
                <w:szCs w:val="22"/>
              </w:rPr>
            </w:pPr>
          </w:p>
        </w:tc>
      </w:tr>
      <w:tr w:rsidR="00BF38BE" w:rsidRPr="00622B37" w14:paraId="255FF75C" w14:textId="77777777" w:rsidTr="00104007">
        <w:tc>
          <w:tcPr>
            <w:tcW w:w="1149" w:type="dxa"/>
            <w:vMerge/>
          </w:tcPr>
          <w:p w14:paraId="3699849D" w14:textId="77777777" w:rsidR="00BF38BE" w:rsidRPr="00622B37" w:rsidRDefault="00BF38BE" w:rsidP="00BF38BE">
            <w:pPr>
              <w:autoSpaceDE w:val="0"/>
              <w:autoSpaceDN w:val="0"/>
              <w:adjustRightInd w:val="0"/>
              <w:rPr>
                <w:rFonts w:cs="Arial"/>
                <w:szCs w:val="22"/>
              </w:rPr>
            </w:pPr>
          </w:p>
        </w:tc>
        <w:tc>
          <w:tcPr>
            <w:tcW w:w="1959" w:type="dxa"/>
            <w:vMerge/>
          </w:tcPr>
          <w:p w14:paraId="3A815540" w14:textId="77777777" w:rsidR="00BF38BE" w:rsidRPr="00622B37" w:rsidRDefault="00BF38BE" w:rsidP="00BF38BE">
            <w:pPr>
              <w:autoSpaceDE w:val="0"/>
              <w:autoSpaceDN w:val="0"/>
              <w:adjustRightInd w:val="0"/>
              <w:rPr>
                <w:rFonts w:cs="Arial"/>
                <w:szCs w:val="22"/>
              </w:rPr>
            </w:pPr>
          </w:p>
        </w:tc>
        <w:tc>
          <w:tcPr>
            <w:tcW w:w="939" w:type="dxa"/>
            <w:vMerge/>
          </w:tcPr>
          <w:p w14:paraId="0EB04667" w14:textId="77777777" w:rsidR="00BF38BE" w:rsidRPr="00622B37" w:rsidRDefault="00BF38BE" w:rsidP="00BF38BE">
            <w:pPr>
              <w:autoSpaceDE w:val="0"/>
              <w:autoSpaceDN w:val="0"/>
              <w:adjustRightInd w:val="0"/>
              <w:rPr>
                <w:rFonts w:cs="Arial"/>
                <w:szCs w:val="22"/>
              </w:rPr>
            </w:pPr>
          </w:p>
        </w:tc>
        <w:tc>
          <w:tcPr>
            <w:tcW w:w="1150" w:type="dxa"/>
          </w:tcPr>
          <w:p w14:paraId="1B89A234" w14:textId="2A8020B3" w:rsidR="00BF38BE" w:rsidRPr="00622B37" w:rsidRDefault="00BF38BE" w:rsidP="00BF38BE">
            <w:pPr>
              <w:autoSpaceDE w:val="0"/>
              <w:autoSpaceDN w:val="0"/>
              <w:adjustRightInd w:val="0"/>
              <w:rPr>
                <w:rFonts w:cs="Arial"/>
                <w:szCs w:val="22"/>
              </w:rPr>
            </w:pPr>
            <w:r w:rsidRPr="00622B37">
              <w:t>Actual</w:t>
            </w:r>
          </w:p>
        </w:tc>
        <w:tc>
          <w:tcPr>
            <w:tcW w:w="1101" w:type="dxa"/>
          </w:tcPr>
          <w:p w14:paraId="0A2074FE" w14:textId="77777777" w:rsidR="00BF38BE" w:rsidRPr="00622B37" w:rsidRDefault="00BF38BE" w:rsidP="00BF38BE">
            <w:pPr>
              <w:autoSpaceDE w:val="0"/>
              <w:autoSpaceDN w:val="0"/>
              <w:adjustRightInd w:val="0"/>
              <w:rPr>
                <w:rFonts w:cs="Arial"/>
                <w:szCs w:val="22"/>
              </w:rPr>
            </w:pPr>
          </w:p>
        </w:tc>
        <w:tc>
          <w:tcPr>
            <w:tcW w:w="1209" w:type="dxa"/>
          </w:tcPr>
          <w:p w14:paraId="1A34EE6C" w14:textId="77777777" w:rsidR="00BF38BE" w:rsidRPr="00622B37" w:rsidRDefault="00BF38BE" w:rsidP="00BF38BE">
            <w:pPr>
              <w:autoSpaceDE w:val="0"/>
              <w:autoSpaceDN w:val="0"/>
              <w:adjustRightInd w:val="0"/>
              <w:rPr>
                <w:rFonts w:cs="Arial"/>
                <w:szCs w:val="22"/>
              </w:rPr>
            </w:pPr>
          </w:p>
        </w:tc>
        <w:tc>
          <w:tcPr>
            <w:tcW w:w="1079" w:type="dxa"/>
          </w:tcPr>
          <w:p w14:paraId="7BAB56E9" w14:textId="10733139" w:rsidR="00BF38BE" w:rsidRPr="00622B37" w:rsidRDefault="00BF38BE" w:rsidP="00BF38BE">
            <w:pPr>
              <w:autoSpaceDE w:val="0"/>
              <w:autoSpaceDN w:val="0"/>
              <w:adjustRightInd w:val="0"/>
              <w:rPr>
                <w:rFonts w:cs="Arial"/>
                <w:szCs w:val="22"/>
              </w:rPr>
            </w:pPr>
            <w:r w:rsidRPr="00622B37">
              <w:t>28 Mar 2023</w:t>
            </w:r>
          </w:p>
        </w:tc>
        <w:tc>
          <w:tcPr>
            <w:tcW w:w="1350" w:type="dxa"/>
          </w:tcPr>
          <w:p w14:paraId="773212E4" w14:textId="2E34020B" w:rsidR="00BF38BE" w:rsidRPr="00622B37" w:rsidRDefault="00BF38BE" w:rsidP="00BF38BE">
            <w:pPr>
              <w:autoSpaceDE w:val="0"/>
              <w:autoSpaceDN w:val="0"/>
              <w:adjustRightInd w:val="0"/>
              <w:rPr>
                <w:rFonts w:cs="Arial"/>
                <w:szCs w:val="22"/>
              </w:rPr>
            </w:pPr>
            <w:r w:rsidRPr="00622B37">
              <w:t>27 May 2023</w:t>
            </w:r>
          </w:p>
        </w:tc>
        <w:tc>
          <w:tcPr>
            <w:tcW w:w="1160" w:type="dxa"/>
          </w:tcPr>
          <w:p w14:paraId="570BA48C" w14:textId="1C3F2B87" w:rsidR="00BF38BE" w:rsidRPr="00622B37" w:rsidRDefault="00BF38BE" w:rsidP="00BF38BE">
            <w:pPr>
              <w:autoSpaceDE w:val="0"/>
              <w:autoSpaceDN w:val="0"/>
              <w:adjustRightInd w:val="0"/>
              <w:rPr>
                <w:rFonts w:cs="Arial"/>
                <w:szCs w:val="22"/>
              </w:rPr>
            </w:pPr>
            <w:r w:rsidRPr="00622B37">
              <w:t>1 June 2023</w:t>
            </w:r>
          </w:p>
        </w:tc>
        <w:tc>
          <w:tcPr>
            <w:tcW w:w="1155" w:type="dxa"/>
          </w:tcPr>
          <w:p w14:paraId="74B4621A" w14:textId="3E75911E" w:rsidR="00BF38BE" w:rsidRPr="00622B37" w:rsidRDefault="00BF38BE" w:rsidP="00BF38BE">
            <w:pPr>
              <w:autoSpaceDE w:val="0"/>
              <w:autoSpaceDN w:val="0"/>
              <w:adjustRightInd w:val="0"/>
              <w:rPr>
                <w:rFonts w:cs="Arial"/>
                <w:szCs w:val="22"/>
              </w:rPr>
            </w:pPr>
            <w:r w:rsidRPr="00622B37">
              <w:t>19 June 2023</w:t>
            </w:r>
          </w:p>
        </w:tc>
        <w:tc>
          <w:tcPr>
            <w:tcW w:w="1283" w:type="dxa"/>
          </w:tcPr>
          <w:p w14:paraId="47247814" w14:textId="3F4CF2C8" w:rsidR="00BF38BE" w:rsidRPr="00622B37" w:rsidRDefault="00BF38BE" w:rsidP="00BF38BE">
            <w:pPr>
              <w:autoSpaceDE w:val="0"/>
              <w:autoSpaceDN w:val="0"/>
              <w:adjustRightInd w:val="0"/>
              <w:rPr>
                <w:rFonts w:cs="Arial"/>
                <w:szCs w:val="22"/>
              </w:rPr>
            </w:pPr>
            <w:r w:rsidRPr="00622B37">
              <w:t>31 Dec 2026</w:t>
            </w:r>
          </w:p>
        </w:tc>
        <w:tc>
          <w:tcPr>
            <w:tcW w:w="1350" w:type="dxa"/>
          </w:tcPr>
          <w:p w14:paraId="5D1F8230" w14:textId="060AB60E" w:rsidR="00BF38BE" w:rsidRPr="00622B37" w:rsidRDefault="00BF38BE" w:rsidP="00BF38BE">
            <w:pPr>
              <w:autoSpaceDE w:val="0"/>
              <w:autoSpaceDN w:val="0"/>
              <w:adjustRightInd w:val="0"/>
              <w:rPr>
                <w:rFonts w:cs="Arial"/>
                <w:szCs w:val="22"/>
              </w:rPr>
            </w:pPr>
            <w:r w:rsidRPr="00622B37">
              <w:t>21 Sep 2023</w:t>
            </w:r>
          </w:p>
        </w:tc>
        <w:tc>
          <w:tcPr>
            <w:tcW w:w="1172" w:type="dxa"/>
          </w:tcPr>
          <w:p w14:paraId="1CD24CFF" w14:textId="77777777" w:rsidR="00BF38BE" w:rsidRPr="00622B37" w:rsidRDefault="00BF38BE" w:rsidP="00BF38BE">
            <w:pPr>
              <w:autoSpaceDE w:val="0"/>
              <w:autoSpaceDN w:val="0"/>
              <w:adjustRightInd w:val="0"/>
              <w:rPr>
                <w:rFonts w:cs="Arial"/>
                <w:szCs w:val="22"/>
              </w:rPr>
            </w:pPr>
          </w:p>
        </w:tc>
        <w:tc>
          <w:tcPr>
            <w:tcW w:w="1217" w:type="dxa"/>
            <w:vMerge/>
            <w:vAlign w:val="center"/>
          </w:tcPr>
          <w:p w14:paraId="4AE09925" w14:textId="77777777" w:rsidR="00BF38BE" w:rsidRPr="00622B37" w:rsidRDefault="00BF38BE" w:rsidP="00BF38BE">
            <w:pPr>
              <w:autoSpaceDE w:val="0"/>
              <w:autoSpaceDN w:val="0"/>
              <w:adjustRightInd w:val="0"/>
              <w:rPr>
                <w:rFonts w:cs="Arial"/>
                <w:szCs w:val="22"/>
              </w:rPr>
            </w:pPr>
          </w:p>
        </w:tc>
      </w:tr>
      <w:tr w:rsidR="00BF38BE" w:rsidRPr="00622B37" w14:paraId="3F442705" w14:textId="77777777" w:rsidTr="00104007">
        <w:tc>
          <w:tcPr>
            <w:tcW w:w="1149" w:type="dxa"/>
            <w:vMerge w:val="restart"/>
          </w:tcPr>
          <w:p w14:paraId="6AACC25E" w14:textId="1607C076" w:rsidR="00BF38BE" w:rsidRPr="00622B37" w:rsidRDefault="00BF38BE" w:rsidP="00BF38BE">
            <w:pPr>
              <w:autoSpaceDE w:val="0"/>
              <w:autoSpaceDN w:val="0"/>
              <w:adjustRightInd w:val="0"/>
              <w:rPr>
                <w:rFonts w:cs="Arial"/>
                <w:szCs w:val="22"/>
              </w:rPr>
            </w:pPr>
            <w:r w:rsidRPr="00622B37">
              <w:t>KPCIP-IC-CIUs- 02-5S</w:t>
            </w:r>
          </w:p>
        </w:tc>
        <w:tc>
          <w:tcPr>
            <w:tcW w:w="1959" w:type="dxa"/>
            <w:vMerge w:val="restart"/>
          </w:tcPr>
          <w:p w14:paraId="00A98F4E" w14:textId="3911835F" w:rsidR="00BF38BE" w:rsidRPr="00622B37" w:rsidRDefault="00BF38BE" w:rsidP="009E7448">
            <w:pPr>
              <w:autoSpaceDE w:val="0"/>
              <w:autoSpaceDN w:val="0"/>
              <w:adjustRightInd w:val="0"/>
              <w:rPr>
                <w:rFonts w:cs="Arial"/>
                <w:szCs w:val="22"/>
              </w:rPr>
            </w:pPr>
            <w:r w:rsidRPr="00622B37">
              <w:t>Social Safeguard Specialist CIU Swat</w:t>
            </w:r>
          </w:p>
        </w:tc>
        <w:tc>
          <w:tcPr>
            <w:tcW w:w="939" w:type="dxa"/>
            <w:vMerge w:val="restart"/>
          </w:tcPr>
          <w:p w14:paraId="03EB602F" w14:textId="6FE99539" w:rsidR="00BF38BE" w:rsidRPr="00622B37" w:rsidRDefault="00BF38BE" w:rsidP="009E7448">
            <w:pPr>
              <w:autoSpaceDE w:val="0"/>
              <w:autoSpaceDN w:val="0"/>
              <w:adjustRightInd w:val="0"/>
              <w:rPr>
                <w:rFonts w:cs="Arial"/>
                <w:szCs w:val="22"/>
              </w:rPr>
            </w:pPr>
            <w:r w:rsidRPr="00622B37">
              <w:t>37,150</w:t>
            </w:r>
          </w:p>
        </w:tc>
        <w:tc>
          <w:tcPr>
            <w:tcW w:w="1150" w:type="dxa"/>
          </w:tcPr>
          <w:p w14:paraId="77D58B11" w14:textId="4BE8ECD4" w:rsidR="00BF38BE" w:rsidRPr="00622B37" w:rsidRDefault="00BF38BE" w:rsidP="00BF38BE">
            <w:pPr>
              <w:autoSpaceDE w:val="0"/>
              <w:autoSpaceDN w:val="0"/>
              <w:adjustRightInd w:val="0"/>
            </w:pPr>
            <w:r w:rsidRPr="00622B37">
              <w:t>Planned</w:t>
            </w:r>
          </w:p>
        </w:tc>
        <w:tc>
          <w:tcPr>
            <w:tcW w:w="1101" w:type="dxa"/>
          </w:tcPr>
          <w:p w14:paraId="56450604" w14:textId="77777777" w:rsidR="00BF38BE" w:rsidRPr="00622B37" w:rsidRDefault="00BF38BE" w:rsidP="00BF38BE">
            <w:pPr>
              <w:autoSpaceDE w:val="0"/>
              <w:autoSpaceDN w:val="0"/>
              <w:adjustRightInd w:val="0"/>
              <w:rPr>
                <w:rFonts w:cs="Arial"/>
                <w:szCs w:val="22"/>
              </w:rPr>
            </w:pPr>
          </w:p>
        </w:tc>
        <w:tc>
          <w:tcPr>
            <w:tcW w:w="1209" w:type="dxa"/>
          </w:tcPr>
          <w:p w14:paraId="3104A531" w14:textId="77777777" w:rsidR="00BF38BE" w:rsidRPr="00622B37" w:rsidRDefault="00BF38BE" w:rsidP="00BF38BE">
            <w:pPr>
              <w:autoSpaceDE w:val="0"/>
              <w:autoSpaceDN w:val="0"/>
              <w:adjustRightInd w:val="0"/>
              <w:rPr>
                <w:rFonts w:cs="Arial"/>
                <w:szCs w:val="22"/>
              </w:rPr>
            </w:pPr>
          </w:p>
        </w:tc>
        <w:tc>
          <w:tcPr>
            <w:tcW w:w="1079" w:type="dxa"/>
          </w:tcPr>
          <w:p w14:paraId="1A420532" w14:textId="77777777" w:rsidR="00BF38BE" w:rsidRPr="00622B37" w:rsidRDefault="00BF38BE" w:rsidP="00BF38BE">
            <w:pPr>
              <w:autoSpaceDE w:val="0"/>
              <w:autoSpaceDN w:val="0"/>
              <w:adjustRightInd w:val="0"/>
            </w:pPr>
          </w:p>
        </w:tc>
        <w:tc>
          <w:tcPr>
            <w:tcW w:w="1350" w:type="dxa"/>
          </w:tcPr>
          <w:p w14:paraId="71CE1213" w14:textId="77777777" w:rsidR="00BF38BE" w:rsidRPr="00622B37" w:rsidRDefault="00BF38BE" w:rsidP="00BF38BE">
            <w:pPr>
              <w:autoSpaceDE w:val="0"/>
              <w:autoSpaceDN w:val="0"/>
              <w:adjustRightInd w:val="0"/>
            </w:pPr>
          </w:p>
        </w:tc>
        <w:tc>
          <w:tcPr>
            <w:tcW w:w="1160" w:type="dxa"/>
          </w:tcPr>
          <w:p w14:paraId="0998449D" w14:textId="77777777" w:rsidR="00BF38BE" w:rsidRPr="00622B37" w:rsidRDefault="00BF38BE" w:rsidP="00BF38BE">
            <w:pPr>
              <w:autoSpaceDE w:val="0"/>
              <w:autoSpaceDN w:val="0"/>
              <w:adjustRightInd w:val="0"/>
            </w:pPr>
          </w:p>
        </w:tc>
        <w:tc>
          <w:tcPr>
            <w:tcW w:w="1155" w:type="dxa"/>
          </w:tcPr>
          <w:p w14:paraId="318CE91E" w14:textId="77777777" w:rsidR="00BF38BE" w:rsidRPr="00622B37" w:rsidRDefault="00BF38BE" w:rsidP="00BF38BE">
            <w:pPr>
              <w:autoSpaceDE w:val="0"/>
              <w:autoSpaceDN w:val="0"/>
              <w:adjustRightInd w:val="0"/>
            </w:pPr>
          </w:p>
        </w:tc>
        <w:tc>
          <w:tcPr>
            <w:tcW w:w="1283" w:type="dxa"/>
          </w:tcPr>
          <w:p w14:paraId="05D7F294" w14:textId="77777777" w:rsidR="00BF38BE" w:rsidRPr="00622B37" w:rsidRDefault="00BF38BE" w:rsidP="00BF38BE">
            <w:pPr>
              <w:autoSpaceDE w:val="0"/>
              <w:autoSpaceDN w:val="0"/>
              <w:adjustRightInd w:val="0"/>
            </w:pPr>
          </w:p>
        </w:tc>
        <w:tc>
          <w:tcPr>
            <w:tcW w:w="1350" w:type="dxa"/>
          </w:tcPr>
          <w:p w14:paraId="4881C09A" w14:textId="77777777" w:rsidR="00BF38BE" w:rsidRPr="00622B37" w:rsidRDefault="00BF38BE" w:rsidP="00BF38BE">
            <w:pPr>
              <w:autoSpaceDE w:val="0"/>
              <w:autoSpaceDN w:val="0"/>
              <w:adjustRightInd w:val="0"/>
            </w:pPr>
          </w:p>
        </w:tc>
        <w:tc>
          <w:tcPr>
            <w:tcW w:w="1172" w:type="dxa"/>
          </w:tcPr>
          <w:p w14:paraId="34C6AD90" w14:textId="77777777" w:rsidR="00BF38BE" w:rsidRPr="00622B37" w:rsidRDefault="00BF38BE" w:rsidP="00BF38BE">
            <w:pPr>
              <w:autoSpaceDE w:val="0"/>
              <w:autoSpaceDN w:val="0"/>
              <w:adjustRightInd w:val="0"/>
              <w:rPr>
                <w:rFonts w:cs="Arial"/>
                <w:szCs w:val="22"/>
              </w:rPr>
            </w:pPr>
          </w:p>
        </w:tc>
        <w:tc>
          <w:tcPr>
            <w:tcW w:w="1217" w:type="dxa"/>
            <w:vMerge w:val="restart"/>
            <w:vAlign w:val="center"/>
          </w:tcPr>
          <w:p w14:paraId="44FD2A14" w14:textId="77777777" w:rsidR="00BF38BE" w:rsidRPr="00622B37" w:rsidRDefault="00BF38BE" w:rsidP="00BF38BE">
            <w:pPr>
              <w:autoSpaceDE w:val="0"/>
              <w:autoSpaceDN w:val="0"/>
              <w:adjustRightInd w:val="0"/>
              <w:rPr>
                <w:rFonts w:cs="Arial"/>
                <w:szCs w:val="22"/>
              </w:rPr>
            </w:pPr>
          </w:p>
        </w:tc>
      </w:tr>
      <w:tr w:rsidR="00BF38BE" w:rsidRPr="00237688" w14:paraId="0772821C" w14:textId="77777777" w:rsidTr="00104007">
        <w:tc>
          <w:tcPr>
            <w:tcW w:w="1149" w:type="dxa"/>
            <w:vMerge/>
          </w:tcPr>
          <w:p w14:paraId="2AFB4FD4" w14:textId="77777777" w:rsidR="00BF38BE" w:rsidRPr="00622B37" w:rsidRDefault="00BF38BE" w:rsidP="00BF38BE">
            <w:pPr>
              <w:autoSpaceDE w:val="0"/>
              <w:autoSpaceDN w:val="0"/>
              <w:adjustRightInd w:val="0"/>
              <w:rPr>
                <w:rFonts w:cs="Arial"/>
                <w:szCs w:val="22"/>
              </w:rPr>
            </w:pPr>
          </w:p>
        </w:tc>
        <w:tc>
          <w:tcPr>
            <w:tcW w:w="1959" w:type="dxa"/>
            <w:vMerge/>
          </w:tcPr>
          <w:p w14:paraId="06325202" w14:textId="77777777" w:rsidR="00BF38BE" w:rsidRPr="00622B37" w:rsidRDefault="00BF38BE" w:rsidP="00BF38BE">
            <w:pPr>
              <w:autoSpaceDE w:val="0"/>
              <w:autoSpaceDN w:val="0"/>
              <w:adjustRightInd w:val="0"/>
              <w:rPr>
                <w:rFonts w:cs="Arial"/>
                <w:szCs w:val="22"/>
              </w:rPr>
            </w:pPr>
          </w:p>
        </w:tc>
        <w:tc>
          <w:tcPr>
            <w:tcW w:w="939" w:type="dxa"/>
            <w:vMerge/>
          </w:tcPr>
          <w:p w14:paraId="5380CFF9" w14:textId="77777777" w:rsidR="00BF38BE" w:rsidRPr="00622B37" w:rsidRDefault="00BF38BE" w:rsidP="00BF38BE">
            <w:pPr>
              <w:autoSpaceDE w:val="0"/>
              <w:autoSpaceDN w:val="0"/>
              <w:adjustRightInd w:val="0"/>
              <w:rPr>
                <w:rFonts w:cs="Arial"/>
                <w:szCs w:val="22"/>
              </w:rPr>
            </w:pPr>
          </w:p>
        </w:tc>
        <w:tc>
          <w:tcPr>
            <w:tcW w:w="1150" w:type="dxa"/>
          </w:tcPr>
          <w:p w14:paraId="0FB7549C" w14:textId="12D6DFCE" w:rsidR="00BF38BE" w:rsidRPr="00622B37" w:rsidRDefault="00BF38BE" w:rsidP="00BF38BE">
            <w:pPr>
              <w:autoSpaceDE w:val="0"/>
              <w:autoSpaceDN w:val="0"/>
              <w:adjustRightInd w:val="0"/>
            </w:pPr>
            <w:r w:rsidRPr="00622B37">
              <w:t>Actual</w:t>
            </w:r>
          </w:p>
        </w:tc>
        <w:tc>
          <w:tcPr>
            <w:tcW w:w="1101" w:type="dxa"/>
          </w:tcPr>
          <w:p w14:paraId="07358D49" w14:textId="77777777" w:rsidR="00BF38BE" w:rsidRPr="00622B37" w:rsidRDefault="00BF38BE" w:rsidP="00BF38BE">
            <w:pPr>
              <w:autoSpaceDE w:val="0"/>
              <w:autoSpaceDN w:val="0"/>
              <w:adjustRightInd w:val="0"/>
              <w:rPr>
                <w:rFonts w:cs="Arial"/>
                <w:szCs w:val="22"/>
              </w:rPr>
            </w:pPr>
          </w:p>
        </w:tc>
        <w:tc>
          <w:tcPr>
            <w:tcW w:w="1209" w:type="dxa"/>
          </w:tcPr>
          <w:p w14:paraId="2C79EE3B" w14:textId="77777777" w:rsidR="00BF38BE" w:rsidRPr="00622B37" w:rsidRDefault="00BF38BE" w:rsidP="00BF38BE">
            <w:pPr>
              <w:autoSpaceDE w:val="0"/>
              <w:autoSpaceDN w:val="0"/>
              <w:adjustRightInd w:val="0"/>
              <w:rPr>
                <w:rFonts w:cs="Arial"/>
                <w:szCs w:val="22"/>
              </w:rPr>
            </w:pPr>
          </w:p>
        </w:tc>
        <w:tc>
          <w:tcPr>
            <w:tcW w:w="1079" w:type="dxa"/>
          </w:tcPr>
          <w:p w14:paraId="5CB51690" w14:textId="5854A8DE" w:rsidR="00BF38BE" w:rsidRPr="00622B37" w:rsidRDefault="00BF38BE" w:rsidP="00BF38BE">
            <w:pPr>
              <w:autoSpaceDE w:val="0"/>
              <w:autoSpaceDN w:val="0"/>
              <w:adjustRightInd w:val="0"/>
            </w:pPr>
            <w:r w:rsidRPr="00622B37">
              <w:t>28 Mar 2023</w:t>
            </w:r>
          </w:p>
        </w:tc>
        <w:tc>
          <w:tcPr>
            <w:tcW w:w="1350" w:type="dxa"/>
          </w:tcPr>
          <w:p w14:paraId="2A2F76F1" w14:textId="42DF2DFB" w:rsidR="00BF38BE" w:rsidRPr="00622B37" w:rsidRDefault="00BF38BE" w:rsidP="00BF38BE">
            <w:pPr>
              <w:autoSpaceDE w:val="0"/>
              <w:autoSpaceDN w:val="0"/>
              <w:adjustRightInd w:val="0"/>
            </w:pPr>
            <w:r w:rsidRPr="00622B37">
              <w:t>27 May 2023</w:t>
            </w:r>
          </w:p>
        </w:tc>
        <w:tc>
          <w:tcPr>
            <w:tcW w:w="1160" w:type="dxa"/>
          </w:tcPr>
          <w:p w14:paraId="79F2D337" w14:textId="06F3CE27" w:rsidR="00BF38BE" w:rsidRPr="00622B37" w:rsidRDefault="00BF38BE" w:rsidP="00BF38BE">
            <w:pPr>
              <w:autoSpaceDE w:val="0"/>
              <w:autoSpaceDN w:val="0"/>
              <w:adjustRightInd w:val="0"/>
            </w:pPr>
            <w:r w:rsidRPr="00622B37">
              <w:t>1 June 2023</w:t>
            </w:r>
          </w:p>
        </w:tc>
        <w:tc>
          <w:tcPr>
            <w:tcW w:w="1155" w:type="dxa"/>
          </w:tcPr>
          <w:p w14:paraId="739DD2BF" w14:textId="52386B15" w:rsidR="00BF38BE" w:rsidRPr="00622B37" w:rsidRDefault="00BF38BE" w:rsidP="00BF38BE">
            <w:pPr>
              <w:autoSpaceDE w:val="0"/>
              <w:autoSpaceDN w:val="0"/>
              <w:adjustRightInd w:val="0"/>
            </w:pPr>
            <w:r w:rsidRPr="00622B37">
              <w:t>19 June 2023</w:t>
            </w:r>
          </w:p>
        </w:tc>
        <w:tc>
          <w:tcPr>
            <w:tcW w:w="1283" w:type="dxa"/>
          </w:tcPr>
          <w:p w14:paraId="08AAEDA4" w14:textId="5970F851" w:rsidR="00BF38BE" w:rsidRPr="00622B37" w:rsidRDefault="00BF38BE" w:rsidP="00BF38BE">
            <w:pPr>
              <w:autoSpaceDE w:val="0"/>
              <w:autoSpaceDN w:val="0"/>
              <w:adjustRightInd w:val="0"/>
            </w:pPr>
            <w:r w:rsidRPr="00622B37">
              <w:t>31 Dec 2026</w:t>
            </w:r>
          </w:p>
        </w:tc>
        <w:tc>
          <w:tcPr>
            <w:tcW w:w="1350" w:type="dxa"/>
          </w:tcPr>
          <w:p w14:paraId="206B509F" w14:textId="5DF326A6" w:rsidR="00BF38BE" w:rsidRPr="00622B37" w:rsidRDefault="00BF38BE" w:rsidP="00BF38BE">
            <w:pPr>
              <w:autoSpaceDE w:val="0"/>
              <w:autoSpaceDN w:val="0"/>
              <w:adjustRightInd w:val="0"/>
            </w:pPr>
            <w:r w:rsidRPr="00622B37">
              <w:t>21 Sep 2023</w:t>
            </w:r>
          </w:p>
        </w:tc>
        <w:tc>
          <w:tcPr>
            <w:tcW w:w="1172" w:type="dxa"/>
          </w:tcPr>
          <w:p w14:paraId="5000A566" w14:textId="77777777" w:rsidR="00BF38BE" w:rsidRPr="00622B37" w:rsidRDefault="00BF38BE" w:rsidP="00BF38BE">
            <w:pPr>
              <w:autoSpaceDE w:val="0"/>
              <w:autoSpaceDN w:val="0"/>
              <w:adjustRightInd w:val="0"/>
              <w:rPr>
                <w:rFonts w:cs="Arial"/>
                <w:szCs w:val="22"/>
              </w:rPr>
            </w:pPr>
          </w:p>
        </w:tc>
        <w:tc>
          <w:tcPr>
            <w:tcW w:w="1217" w:type="dxa"/>
            <w:vMerge/>
            <w:vAlign w:val="center"/>
          </w:tcPr>
          <w:p w14:paraId="43D61864" w14:textId="77777777" w:rsidR="00BF38BE" w:rsidRPr="00622B37" w:rsidRDefault="00BF38BE" w:rsidP="00BF38BE">
            <w:pPr>
              <w:autoSpaceDE w:val="0"/>
              <w:autoSpaceDN w:val="0"/>
              <w:adjustRightInd w:val="0"/>
              <w:rPr>
                <w:rFonts w:cs="Arial"/>
                <w:szCs w:val="22"/>
              </w:rPr>
            </w:pPr>
          </w:p>
        </w:tc>
      </w:tr>
    </w:tbl>
    <w:p w14:paraId="407B6195" w14:textId="77777777" w:rsidR="00FF29A9" w:rsidRPr="00237688" w:rsidRDefault="00FF29A9" w:rsidP="00FF29A9">
      <w:pPr>
        <w:autoSpaceDE w:val="0"/>
        <w:autoSpaceDN w:val="0"/>
        <w:adjustRightInd w:val="0"/>
        <w:rPr>
          <w:rFonts w:cs="Arial"/>
          <w:szCs w:val="22"/>
          <w:highlight w:val="yellow"/>
        </w:rPr>
        <w:sectPr w:rsidR="00FF29A9" w:rsidRPr="00237688" w:rsidSect="00FF29A9">
          <w:headerReference w:type="default" r:id="rId26"/>
          <w:pgSz w:w="20163" w:h="12242" w:orient="landscape" w:code="5"/>
          <w:pgMar w:top="907" w:right="1440" w:bottom="1440" w:left="1440" w:header="720" w:footer="720" w:gutter="0"/>
          <w:cols w:space="720"/>
          <w:docGrid w:linePitch="360"/>
        </w:sectPr>
      </w:pPr>
    </w:p>
    <w:p w14:paraId="0BF87FAB" w14:textId="77777777" w:rsidR="00FF29A9" w:rsidRPr="00622B37" w:rsidRDefault="00FF29A9" w:rsidP="00FF29A9"/>
    <w:p w14:paraId="246FAF60" w14:textId="44AB4D11" w:rsidR="001577B2" w:rsidRPr="00622B37" w:rsidRDefault="001C2C71" w:rsidP="002B1B78">
      <w:pPr>
        <w:pStyle w:val="Heading2"/>
      </w:pPr>
      <w:bookmarkStart w:id="57" w:name="_Toc151490750"/>
      <w:bookmarkStart w:id="58" w:name="_Hlk147080635"/>
      <w:bookmarkEnd w:id="50"/>
      <w:r w:rsidRPr="00622B37">
        <w:t xml:space="preserve">Appendix-4: Utilization </w:t>
      </w:r>
      <w:r w:rsidR="009F74F4" w:rsidRPr="00622B37">
        <w:t>of</w:t>
      </w:r>
      <w:r w:rsidRPr="00622B37">
        <w:t xml:space="preserve"> Consultants Inputs</w:t>
      </w:r>
      <w:bookmarkEnd w:id="57"/>
    </w:p>
    <w:p w14:paraId="55F86950" w14:textId="77777777" w:rsidR="00703C4B" w:rsidRPr="00622B37" w:rsidRDefault="00703C4B" w:rsidP="00703C4B">
      <w:pPr>
        <w:autoSpaceDE w:val="0"/>
        <w:autoSpaceDN w:val="0"/>
        <w:adjustRightInd w:val="0"/>
        <w:rPr>
          <w:rFonts w:cs="Arial"/>
          <w:b/>
          <w:szCs w:val="22"/>
        </w:rPr>
      </w:pPr>
    </w:p>
    <w:tbl>
      <w:tblPr>
        <w:tblW w:w="1290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9"/>
        <w:gridCol w:w="2047"/>
        <w:gridCol w:w="1105"/>
        <w:gridCol w:w="994"/>
        <w:gridCol w:w="799"/>
        <w:gridCol w:w="1272"/>
        <w:gridCol w:w="1172"/>
        <w:gridCol w:w="906"/>
        <w:gridCol w:w="1295"/>
        <w:gridCol w:w="1239"/>
        <w:gridCol w:w="1474"/>
        <w:gridCol w:w="58"/>
      </w:tblGrid>
      <w:tr w:rsidR="00703C4B" w:rsidRPr="00622B37" w14:paraId="62AA9A82" w14:textId="77777777" w:rsidTr="00BA591C">
        <w:trPr>
          <w:trHeight w:val="138"/>
          <w:tblHeader/>
        </w:trPr>
        <w:tc>
          <w:tcPr>
            <w:tcW w:w="12900" w:type="dxa"/>
            <w:gridSpan w:val="12"/>
            <w:tcBorders>
              <w:top w:val="nil"/>
              <w:left w:val="nil"/>
              <w:right w:val="nil"/>
            </w:tcBorders>
            <w:shd w:val="clear" w:color="auto" w:fill="auto"/>
            <w:noWrap/>
            <w:vAlign w:val="center"/>
          </w:tcPr>
          <w:p w14:paraId="35ED10CF" w14:textId="77777777" w:rsidR="00703C4B" w:rsidRPr="00622B37" w:rsidRDefault="00703C4B" w:rsidP="00BA591C">
            <w:pPr>
              <w:jc w:val="center"/>
              <w:rPr>
                <w:rFonts w:cs="Arial"/>
                <w:b/>
                <w:bCs/>
                <w:color w:val="000000"/>
                <w:szCs w:val="22"/>
              </w:rPr>
            </w:pPr>
            <w:r w:rsidRPr="00622B37">
              <w:rPr>
                <w:rFonts w:cs="Arial"/>
                <w:b/>
                <w:bCs/>
                <w:color w:val="000000"/>
                <w:szCs w:val="22"/>
              </w:rPr>
              <w:t>Table A4.1: Loan Financed Individual Consultants – PMU and CIUs</w:t>
            </w:r>
          </w:p>
        </w:tc>
      </w:tr>
      <w:tr w:rsidR="00703C4B" w:rsidRPr="00622B37" w14:paraId="7C1F551B" w14:textId="77777777" w:rsidTr="00BA591C">
        <w:trPr>
          <w:trHeight w:val="443"/>
          <w:tblHeader/>
        </w:trPr>
        <w:tc>
          <w:tcPr>
            <w:tcW w:w="539" w:type="dxa"/>
            <w:vMerge w:val="restart"/>
            <w:shd w:val="clear" w:color="auto" w:fill="F2F2F2" w:themeFill="background1" w:themeFillShade="F2"/>
            <w:noWrap/>
            <w:vAlign w:val="center"/>
            <w:hideMark/>
          </w:tcPr>
          <w:p w14:paraId="45F647BD" w14:textId="77777777" w:rsidR="00703C4B" w:rsidRPr="00622B37" w:rsidRDefault="00703C4B" w:rsidP="00BA591C">
            <w:pPr>
              <w:jc w:val="center"/>
              <w:rPr>
                <w:rFonts w:cs="Arial"/>
                <w:b/>
                <w:bCs/>
                <w:color w:val="000000"/>
                <w:sz w:val="18"/>
                <w:szCs w:val="18"/>
              </w:rPr>
            </w:pPr>
            <w:r w:rsidRPr="00622B37">
              <w:rPr>
                <w:rFonts w:cs="Arial"/>
                <w:b/>
                <w:bCs/>
                <w:color w:val="000000"/>
                <w:sz w:val="18"/>
                <w:szCs w:val="18"/>
              </w:rPr>
              <w:t>No.</w:t>
            </w:r>
          </w:p>
        </w:tc>
        <w:tc>
          <w:tcPr>
            <w:tcW w:w="2047" w:type="dxa"/>
            <w:vMerge w:val="restart"/>
            <w:shd w:val="clear" w:color="auto" w:fill="F2F2F2" w:themeFill="background1" w:themeFillShade="F2"/>
            <w:vAlign w:val="center"/>
            <w:hideMark/>
          </w:tcPr>
          <w:p w14:paraId="142B07B0" w14:textId="77777777" w:rsidR="00703C4B" w:rsidRPr="00622B37" w:rsidRDefault="00703C4B" w:rsidP="00BA591C">
            <w:pPr>
              <w:jc w:val="center"/>
              <w:rPr>
                <w:rFonts w:cs="Arial"/>
                <w:b/>
                <w:bCs/>
                <w:color w:val="000000"/>
                <w:sz w:val="18"/>
                <w:szCs w:val="18"/>
              </w:rPr>
            </w:pPr>
            <w:r w:rsidRPr="00622B37">
              <w:rPr>
                <w:rFonts w:cs="Arial"/>
                <w:b/>
                <w:bCs/>
                <w:color w:val="000000"/>
                <w:sz w:val="18"/>
                <w:szCs w:val="18"/>
              </w:rPr>
              <w:t>Position Title</w:t>
            </w:r>
          </w:p>
        </w:tc>
        <w:tc>
          <w:tcPr>
            <w:tcW w:w="2898" w:type="dxa"/>
            <w:gridSpan w:val="3"/>
            <w:shd w:val="clear" w:color="auto" w:fill="F2F2F2" w:themeFill="background1" w:themeFillShade="F2"/>
            <w:vAlign w:val="center"/>
            <w:hideMark/>
          </w:tcPr>
          <w:p w14:paraId="51D29F3D" w14:textId="77777777" w:rsidR="00703C4B" w:rsidRPr="00622B37" w:rsidRDefault="00703C4B" w:rsidP="00BA591C">
            <w:pPr>
              <w:jc w:val="center"/>
              <w:rPr>
                <w:rFonts w:cs="Arial"/>
                <w:b/>
                <w:bCs/>
                <w:color w:val="000000"/>
                <w:sz w:val="18"/>
                <w:szCs w:val="18"/>
              </w:rPr>
            </w:pPr>
            <w:r w:rsidRPr="00622B37">
              <w:rPr>
                <w:rFonts w:cs="Arial"/>
                <w:b/>
                <w:bCs/>
                <w:color w:val="000000"/>
                <w:sz w:val="18"/>
                <w:szCs w:val="18"/>
              </w:rPr>
              <w:t>As approved</w:t>
            </w:r>
          </w:p>
        </w:tc>
        <w:tc>
          <w:tcPr>
            <w:tcW w:w="1272" w:type="dxa"/>
            <w:vMerge w:val="restart"/>
            <w:shd w:val="clear" w:color="auto" w:fill="F2F2F2" w:themeFill="background1" w:themeFillShade="F2"/>
            <w:vAlign w:val="center"/>
            <w:hideMark/>
          </w:tcPr>
          <w:p w14:paraId="1833B8C3" w14:textId="77777777" w:rsidR="00703C4B" w:rsidRPr="00622B37" w:rsidRDefault="00703C4B" w:rsidP="00BA591C">
            <w:pPr>
              <w:jc w:val="center"/>
              <w:rPr>
                <w:rFonts w:cs="Arial"/>
                <w:b/>
                <w:bCs/>
                <w:color w:val="000000"/>
                <w:sz w:val="18"/>
                <w:szCs w:val="18"/>
              </w:rPr>
            </w:pPr>
            <w:proofErr w:type="gramStart"/>
            <w:r w:rsidRPr="00622B37">
              <w:rPr>
                <w:rFonts w:cs="Arial"/>
                <w:b/>
                <w:bCs/>
                <w:color w:val="000000"/>
                <w:sz w:val="18"/>
                <w:szCs w:val="18"/>
              </w:rPr>
              <w:t>Contracted  input</w:t>
            </w:r>
            <w:proofErr w:type="gramEnd"/>
            <w:r w:rsidRPr="00622B37">
              <w:rPr>
                <w:rFonts w:cs="Arial"/>
                <w:b/>
                <w:bCs/>
                <w:color w:val="000000"/>
                <w:sz w:val="18"/>
                <w:szCs w:val="18"/>
              </w:rPr>
              <w:t xml:space="preserve"> (</w:t>
            </w:r>
            <w:proofErr w:type="spellStart"/>
            <w:r w:rsidRPr="00622B37">
              <w:rPr>
                <w:rFonts w:cs="Arial"/>
                <w:b/>
                <w:bCs/>
                <w:color w:val="000000"/>
                <w:sz w:val="18"/>
                <w:szCs w:val="18"/>
              </w:rPr>
              <w:t>p.m</w:t>
            </w:r>
            <w:proofErr w:type="spellEnd"/>
            <w:r w:rsidRPr="00622B37">
              <w:rPr>
                <w:rFonts w:cs="Arial"/>
                <w:b/>
                <w:bCs/>
                <w:color w:val="000000"/>
                <w:sz w:val="18"/>
                <w:szCs w:val="18"/>
              </w:rPr>
              <w:t>)</w:t>
            </w:r>
          </w:p>
        </w:tc>
        <w:tc>
          <w:tcPr>
            <w:tcW w:w="3373" w:type="dxa"/>
            <w:gridSpan w:val="3"/>
            <w:shd w:val="clear" w:color="auto" w:fill="F2F2F2" w:themeFill="background1" w:themeFillShade="F2"/>
            <w:vAlign w:val="center"/>
            <w:hideMark/>
          </w:tcPr>
          <w:p w14:paraId="1343BCE7" w14:textId="77777777" w:rsidR="00703C4B" w:rsidRPr="00622B37" w:rsidRDefault="00703C4B" w:rsidP="00BA591C">
            <w:pPr>
              <w:jc w:val="center"/>
              <w:rPr>
                <w:rFonts w:cs="Arial"/>
                <w:b/>
                <w:bCs/>
                <w:color w:val="000000"/>
                <w:sz w:val="18"/>
                <w:szCs w:val="18"/>
              </w:rPr>
            </w:pPr>
            <w:r w:rsidRPr="00622B37">
              <w:rPr>
                <w:rFonts w:cs="Arial"/>
                <w:b/>
                <w:bCs/>
                <w:color w:val="000000"/>
                <w:sz w:val="18"/>
                <w:szCs w:val="18"/>
              </w:rPr>
              <w:t>Input Consumed by the Consultants input (p.m.)</w:t>
            </w:r>
          </w:p>
        </w:tc>
        <w:tc>
          <w:tcPr>
            <w:tcW w:w="1239" w:type="dxa"/>
            <w:vMerge w:val="restart"/>
            <w:shd w:val="clear" w:color="auto" w:fill="F2F2F2" w:themeFill="background1" w:themeFillShade="F2"/>
            <w:vAlign w:val="center"/>
            <w:hideMark/>
          </w:tcPr>
          <w:p w14:paraId="28B295E7" w14:textId="77777777" w:rsidR="00703C4B" w:rsidRPr="00622B37" w:rsidRDefault="00703C4B" w:rsidP="00BA591C">
            <w:pPr>
              <w:jc w:val="center"/>
              <w:rPr>
                <w:rFonts w:cs="Arial"/>
                <w:b/>
                <w:bCs/>
                <w:color w:val="000000"/>
                <w:sz w:val="18"/>
                <w:szCs w:val="18"/>
              </w:rPr>
            </w:pPr>
            <w:r w:rsidRPr="00622B37">
              <w:rPr>
                <w:rFonts w:cs="Arial"/>
                <w:b/>
                <w:bCs/>
                <w:color w:val="000000"/>
                <w:sz w:val="18"/>
                <w:szCs w:val="18"/>
              </w:rPr>
              <w:t>Remaining input at the end of quarter</w:t>
            </w:r>
          </w:p>
        </w:tc>
        <w:tc>
          <w:tcPr>
            <w:tcW w:w="1532" w:type="dxa"/>
            <w:gridSpan w:val="2"/>
            <w:vMerge w:val="restart"/>
            <w:shd w:val="clear" w:color="auto" w:fill="F2F2F2" w:themeFill="background1" w:themeFillShade="F2"/>
            <w:vAlign w:val="center"/>
            <w:hideMark/>
          </w:tcPr>
          <w:p w14:paraId="662D8A4B" w14:textId="77777777" w:rsidR="00703C4B" w:rsidRPr="00622B37" w:rsidRDefault="00703C4B" w:rsidP="00BA591C">
            <w:pPr>
              <w:jc w:val="center"/>
              <w:rPr>
                <w:rFonts w:cs="Arial"/>
                <w:b/>
                <w:bCs/>
                <w:color w:val="000000"/>
                <w:sz w:val="18"/>
                <w:szCs w:val="18"/>
              </w:rPr>
            </w:pPr>
            <w:r w:rsidRPr="00622B37">
              <w:rPr>
                <w:rFonts w:cs="Arial"/>
                <w:b/>
                <w:bCs/>
                <w:color w:val="000000"/>
                <w:sz w:val="18"/>
                <w:szCs w:val="18"/>
              </w:rPr>
              <w:t xml:space="preserve">Is more input needed? If yes, how many </w:t>
            </w:r>
            <w:proofErr w:type="spellStart"/>
            <w:r w:rsidRPr="00622B37">
              <w:rPr>
                <w:rFonts w:cs="Arial"/>
                <w:b/>
                <w:bCs/>
                <w:color w:val="000000"/>
                <w:sz w:val="18"/>
                <w:szCs w:val="18"/>
              </w:rPr>
              <w:t>p.m</w:t>
            </w:r>
            <w:proofErr w:type="spellEnd"/>
            <w:r w:rsidRPr="00622B37">
              <w:rPr>
                <w:rFonts w:cs="Arial"/>
                <w:b/>
                <w:bCs/>
                <w:color w:val="000000"/>
                <w:sz w:val="18"/>
                <w:szCs w:val="18"/>
              </w:rPr>
              <w:t>?</w:t>
            </w:r>
          </w:p>
        </w:tc>
      </w:tr>
      <w:tr w:rsidR="00703C4B" w:rsidRPr="00622B37" w14:paraId="5A358D85" w14:textId="77777777" w:rsidTr="00BA591C">
        <w:trPr>
          <w:trHeight w:val="732"/>
          <w:tblHeader/>
        </w:trPr>
        <w:tc>
          <w:tcPr>
            <w:tcW w:w="539" w:type="dxa"/>
            <w:vMerge/>
            <w:shd w:val="clear" w:color="auto" w:fill="F2F2F2" w:themeFill="background1" w:themeFillShade="F2"/>
            <w:vAlign w:val="center"/>
            <w:hideMark/>
          </w:tcPr>
          <w:p w14:paraId="5910E24C" w14:textId="77777777" w:rsidR="00703C4B" w:rsidRPr="00622B37" w:rsidRDefault="00703C4B" w:rsidP="00BA591C">
            <w:pPr>
              <w:jc w:val="left"/>
              <w:rPr>
                <w:rFonts w:cs="Arial"/>
                <w:b/>
                <w:bCs/>
                <w:color w:val="000000"/>
                <w:sz w:val="18"/>
                <w:szCs w:val="18"/>
              </w:rPr>
            </w:pPr>
          </w:p>
        </w:tc>
        <w:tc>
          <w:tcPr>
            <w:tcW w:w="2047" w:type="dxa"/>
            <w:vMerge/>
            <w:shd w:val="clear" w:color="auto" w:fill="F2F2F2" w:themeFill="background1" w:themeFillShade="F2"/>
            <w:vAlign w:val="center"/>
            <w:hideMark/>
          </w:tcPr>
          <w:p w14:paraId="77C65041" w14:textId="77777777" w:rsidR="00703C4B" w:rsidRPr="00622B37" w:rsidRDefault="00703C4B" w:rsidP="00BA591C">
            <w:pPr>
              <w:jc w:val="left"/>
              <w:rPr>
                <w:rFonts w:cs="Arial"/>
                <w:b/>
                <w:bCs/>
                <w:color w:val="000000"/>
                <w:sz w:val="18"/>
                <w:szCs w:val="18"/>
              </w:rPr>
            </w:pPr>
          </w:p>
        </w:tc>
        <w:tc>
          <w:tcPr>
            <w:tcW w:w="1105" w:type="dxa"/>
            <w:shd w:val="clear" w:color="auto" w:fill="F2F2F2" w:themeFill="background1" w:themeFillShade="F2"/>
            <w:vAlign w:val="center"/>
            <w:hideMark/>
          </w:tcPr>
          <w:p w14:paraId="0E01B4DE" w14:textId="77777777" w:rsidR="00703C4B" w:rsidRPr="00622B37" w:rsidRDefault="00703C4B" w:rsidP="00BA591C">
            <w:pPr>
              <w:jc w:val="center"/>
              <w:rPr>
                <w:rFonts w:cs="Arial"/>
                <w:b/>
                <w:bCs/>
                <w:color w:val="000000"/>
                <w:sz w:val="18"/>
                <w:szCs w:val="18"/>
              </w:rPr>
            </w:pPr>
            <w:r w:rsidRPr="00622B37">
              <w:rPr>
                <w:rFonts w:cs="Arial"/>
                <w:b/>
                <w:bCs/>
                <w:color w:val="000000"/>
                <w:sz w:val="18"/>
                <w:szCs w:val="18"/>
              </w:rPr>
              <w:t># of positions</w:t>
            </w:r>
          </w:p>
        </w:tc>
        <w:tc>
          <w:tcPr>
            <w:tcW w:w="994" w:type="dxa"/>
            <w:shd w:val="clear" w:color="auto" w:fill="F2F2F2" w:themeFill="background1" w:themeFillShade="F2"/>
            <w:vAlign w:val="center"/>
            <w:hideMark/>
          </w:tcPr>
          <w:p w14:paraId="728467CF" w14:textId="77777777" w:rsidR="00703C4B" w:rsidRPr="00622B37" w:rsidRDefault="00703C4B" w:rsidP="00BA591C">
            <w:pPr>
              <w:jc w:val="center"/>
              <w:rPr>
                <w:rFonts w:cs="Arial"/>
                <w:b/>
                <w:bCs/>
                <w:color w:val="000000"/>
                <w:sz w:val="18"/>
                <w:szCs w:val="18"/>
              </w:rPr>
            </w:pPr>
            <w:r w:rsidRPr="00622B37">
              <w:rPr>
                <w:rFonts w:cs="Arial"/>
                <w:b/>
                <w:bCs/>
                <w:color w:val="000000"/>
                <w:sz w:val="18"/>
                <w:szCs w:val="18"/>
              </w:rPr>
              <w:t>p.m. / position</w:t>
            </w:r>
          </w:p>
        </w:tc>
        <w:tc>
          <w:tcPr>
            <w:tcW w:w="799" w:type="dxa"/>
            <w:shd w:val="clear" w:color="auto" w:fill="F2F2F2" w:themeFill="background1" w:themeFillShade="F2"/>
            <w:vAlign w:val="center"/>
            <w:hideMark/>
          </w:tcPr>
          <w:p w14:paraId="5C8F751F" w14:textId="77777777" w:rsidR="00703C4B" w:rsidRPr="00622B37" w:rsidRDefault="00703C4B" w:rsidP="00BA591C">
            <w:pPr>
              <w:jc w:val="center"/>
              <w:rPr>
                <w:rFonts w:cs="Arial"/>
                <w:b/>
                <w:bCs/>
                <w:color w:val="000000"/>
                <w:sz w:val="18"/>
                <w:szCs w:val="18"/>
              </w:rPr>
            </w:pPr>
            <w:r w:rsidRPr="00622B37">
              <w:rPr>
                <w:rFonts w:cs="Arial"/>
                <w:b/>
                <w:bCs/>
                <w:color w:val="000000"/>
                <w:sz w:val="18"/>
                <w:szCs w:val="18"/>
              </w:rPr>
              <w:t>Total p.m.</w:t>
            </w:r>
          </w:p>
        </w:tc>
        <w:tc>
          <w:tcPr>
            <w:tcW w:w="1272" w:type="dxa"/>
            <w:vMerge/>
            <w:shd w:val="clear" w:color="auto" w:fill="F2F2F2" w:themeFill="background1" w:themeFillShade="F2"/>
            <w:vAlign w:val="center"/>
            <w:hideMark/>
          </w:tcPr>
          <w:p w14:paraId="068D0919" w14:textId="77777777" w:rsidR="00703C4B" w:rsidRPr="00622B37" w:rsidRDefault="00703C4B" w:rsidP="00BA591C">
            <w:pPr>
              <w:jc w:val="left"/>
              <w:rPr>
                <w:rFonts w:cs="Arial"/>
                <w:b/>
                <w:bCs/>
                <w:color w:val="000000"/>
                <w:sz w:val="18"/>
                <w:szCs w:val="18"/>
              </w:rPr>
            </w:pPr>
          </w:p>
        </w:tc>
        <w:tc>
          <w:tcPr>
            <w:tcW w:w="1172" w:type="dxa"/>
            <w:shd w:val="clear" w:color="auto" w:fill="F2F2F2" w:themeFill="background1" w:themeFillShade="F2"/>
            <w:vAlign w:val="center"/>
            <w:hideMark/>
          </w:tcPr>
          <w:p w14:paraId="6BA2A799" w14:textId="77777777" w:rsidR="00703C4B" w:rsidRPr="00622B37" w:rsidRDefault="00703C4B" w:rsidP="00BA591C">
            <w:pPr>
              <w:jc w:val="center"/>
              <w:rPr>
                <w:rFonts w:cs="Arial"/>
                <w:b/>
                <w:bCs/>
                <w:color w:val="000000"/>
                <w:sz w:val="18"/>
                <w:szCs w:val="18"/>
              </w:rPr>
            </w:pPr>
            <w:r w:rsidRPr="00622B37">
              <w:rPr>
                <w:rFonts w:cs="Arial"/>
                <w:b/>
                <w:bCs/>
                <w:color w:val="000000"/>
                <w:sz w:val="18"/>
                <w:szCs w:val="18"/>
              </w:rPr>
              <w:t xml:space="preserve">At beginning of quarter </w:t>
            </w:r>
          </w:p>
        </w:tc>
        <w:tc>
          <w:tcPr>
            <w:tcW w:w="906" w:type="dxa"/>
            <w:shd w:val="clear" w:color="auto" w:fill="F2F2F2" w:themeFill="background1" w:themeFillShade="F2"/>
            <w:vAlign w:val="center"/>
            <w:hideMark/>
          </w:tcPr>
          <w:p w14:paraId="5A04762B" w14:textId="77777777" w:rsidR="00703C4B" w:rsidRPr="00622B37" w:rsidRDefault="00703C4B" w:rsidP="00BA591C">
            <w:pPr>
              <w:jc w:val="center"/>
              <w:rPr>
                <w:rFonts w:cs="Arial"/>
                <w:b/>
                <w:bCs/>
                <w:color w:val="000000"/>
                <w:sz w:val="18"/>
                <w:szCs w:val="18"/>
              </w:rPr>
            </w:pPr>
            <w:r w:rsidRPr="00622B37">
              <w:rPr>
                <w:rFonts w:cs="Arial"/>
                <w:b/>
                <w:bCs/>
                <w:color w:val="000000"/>
                <w:sz w:val="18"/>
                <w:szCs w:val="18"/>
              </w:rPr>
              <w:t>During the quarter</w:t>
            </w:r>
          </w:p>
        </w:tc>
        <w:tc>
          <w:tcPr>
            <w:tcW w:w="1295" w:type="dxa"/>
            <w:shd w:val="clear" w:color="auto" w:fill="F2F2F2" w:themeFill="background1" w:themeFillShade="F2"/>
            <w:vAlign w:val="center"/>
            <w:hideMark/>
          </w:tcPr>
          <w:p w14:paraId="78362483" w14:textId="77777777" w:rsidR="00703C4B" w:rsidRPr="00622B37" w:rsidRDefault="00703C4B" w:rsidP="00BA591C">
            <w:pPr>
              <w:jc w:val="center"/>
              <w:rPr>
                <w:rFonts w:cs="Arial"/>
                <w:b/>
                <w:bCs/>
                <w:color w:val="000000"/>
                <w:sz w:val="18"/>
                <w:szCs w:val="18"/>
              </w:rPr>
            </w:pPr>
            <w:r w:rsidRPr="00622B37">
              <w:rPr>
                <w:rFonts w:cs="Arial"/>
                <w:b/>
                <w:bCs/>
                <w:color w:val="000000"/>
                <w:sz w:val="18"/>
                <w:szCs w:val="18"/>
              </w:rPr>
              <w:t>Cumulative at end of quarter</w:t>
            </w:r>
          </w:p>
        </w:tc>
        <w:tc>
          <w:tcPr>
            <w:tcW w:w="1239" w:type="dxa"/>
            <w:vMerge/>
            <w:shd w:val="clear" w:color="auto" w:fill="F2F2F2" w:themeFill="background1" w:themeFillShade="F2"/>
            <w:vAlign w:val="center"/>
            <w:hideMark/>
          </w:tcPr>
          <w:p w14:paraId="5023AE13" w14:textId="77777777" w:rsidR="00703C4B" w:rsidRPr="00622B37" w:rsidRDefault="00703C4B" w:rsidP="00BA591C">
            <w:pPr>
              <w:jc w:val="left"/>
              <w:rPr>
                <w:rFonts w:cs="Arial"/>
                <w:b/>
                <w:bCs/>
                <w:color w:val="000000"/>
                <w:sz w:val="18"/>
                <w:szCs w:val="18"/>
              </w:rPr>
            </w:pPr>
          </w:p>
        </w:tc>
        <w:tc>
          <w:tcPr>
            <w:tcW w:w="1532" w:type="dxa"/>
            <w:gridSpan w:val="2"/>
            <w:vMerge/>
            <w:shd w:val="clear" w:color="auto" w:fill="F2F2F2" w:themeFill="background1" w:themeFillShade="F2"/>
            <w:vAlign w:val="center"/>
            <w:hideMark/>
          </w:tcPr>
          <w:p w14:paraId="03D9EBBE" w14:textId="77777777" w:rsidR="00703C4B" w:rsidRPr="00622B37" w:rsidRDefault="00703C4B" w:rsidP="00BA591C">
            <w:pPr>
              <w:jc w:val="left"/>
              <w:rPr>
                <w:rFonts w:cs="Arial"/>
                <w:b/>
                <w:bCs/>
                <w:color w:val="000000"/>
                <w:sz w:val="18"/>
                <w:szCs w:val="18"/>
              </w:rPr>
            </w:pPr>
          </w:p>
        </w:tc>
      </w:tr>
      <w:tr w:rsidR="00703C4B" w:rsidRPr="00622B37" w14:paraId="67C9BF6B" w14:textId="77777777" w:rsidTr="00BA591C">
        <w:trPr>
          <w:trHeight w:val="288"/>
          <w:tblHeader/>
        </w:trPr>
        <w:tc>
          <w:tcPr>
            <w:tcW w:w="12900" w:type="dxa"/>
            <w:gridSpan w:val="12"/>
            <w:shd w:val="clear" w:color="auto" w:fill="auto"/>
            <w:noWrap/>
            <w:vAlign w:val="center"/>
          </w:tcPr>
          <w:p w14:paraId="53831BAE" w14:textId="77777777" w:rsidR="00703C4B" w:rsidRPr="00622B37" w:rsidRDefault="00703C4B" w:rsidP="00BA591C">
            <w:pPr>
              <w:jc w:val="center"/>
              <w:rPr>
                <w:rFonts w:cs="Arial"/>
                <w:b/>
                <w:bCs/>
                <w:color w:val="000000"/>
                <w:sz w:val="18"/>
                <w:szCs w:val="18"/>
              </w:rPr>
            </w:pPr>
          </w:p>
        </w:tc>
      </w:tr>
      <w:tr w:rsidR="00703C4B" w:rsidRPr="00622B37" w14:paraId="04ADF439" w14:textId="77777777" w:rsidTr="00BA591C">
        <w:trPr>
          <w:trHeight w:val="288"/>
        </w:trPr>
        <w:tc>
          <w:tcPr>
            <w:tcW w:w="539" w:type="dxa"/>
            <w:shd w:val="clear" w:color="auto" w:fill="auto"/>
            <w:noWrap/>
            <w:vAlign w:val="center"/>
          </w:tcPr>
          <w:p w14:paraId="41C16A93" w14:textId="77777777" w:rsidR="00703C4B" w:rsidRPr="00622B37" w:rsidRDefault="00703C4B" w:rsidP="00BA591C">
            <w:pPr>
              <w:jc w:val="center"/>
              <w:rPr>
                <w:rFonts w:cs="Arial"/>
                <w:b/>
                <w:bCs/>
                <w:color w:val="000000"/>
                <w:sz w:val="18"/>
                <w:szCs w:val="18"/>
              </w:rPr>
            </w:pPr>
            <w:r w:rsidRPr="00622B37">
              <w:rPr>
                <w:rFonts w:cs="Arial"/>
                <w:b/>
                <w:bCs/>
                <w:color w:val="000000"/>
                <w:sz w:val="18"/>
                <w:szCs w:val="18"/>
              </w:rPr>
              <w:t>A</w:t>
            </w:r>
          </w:p>
        </w:tc>
        <w:tc>
          <w:tcPr>
            <w:tcW w:w="2047" w:type="dxa"/>
            <w:shd w:val="clear" w:color="auto" w:fill="auto"/>
            <w:vAlign w:val="center"/>
          </w:tcPr>
          <w:p w14:paraId="34226929" w14:textId="77777777" w:rsidR="00703C4B" w:rsidRPr="00622B37" w:rsidRDefault="00703C4B" w:rsidP="00BA591C">
            <w:pPr>
              <w:rPr>
                <w:rFonts w:cs="Arial"/>
                <w:b/>
                <w:bCs/>
                <w:color w:val="000000"/>
                <w:sz w:val="18"/>
                <w:szCs w:val="18"/>
              </w:rPr>
            </w:pPr>
            <w:r w:rsidRPr="00622B37">
              <w:rPr>
                <w:rFonts w:cs="Arial"/>
                <w:b/>
                <w:bCs/>
                <w:color w:val="000000"/>
                <w:sz w:val="18"/>
                <w:szCs w:val="18"/>
              </w:rPr>
              <w:t>PMU</w:t>
            </w:r>
          </w:p>
        </w:tc>
        <w:tc>
          <w:tcPr>
            <w:tcW w:w="1105" w:type="dxa"/>
            <w:shd w:val="clear" w:color="auto" w:fill="auto"/>
            <w:vAlign w:val="center"/>
          </w:tcPr>
          <w:p w14:paraId="272928FB" w14:textId="77777777" w:rsidR="00703C4B" w:rsidRPr="00622B37" w:rsidRDefault="00703C4B" w:rsidP="00BA591C">
            <w:pPr>
              <w:jc w:val="center"/>
              <w:rPr>
                <w:rFonts w:cs="Arial"/>
                <w:b/>
                <w:bCs/>
                <w:color w:val="000000"/>
                <w:sz w:val="18"/>
                <w:szCs w:val="18"/>
              </w:rPr>
            </w:pPr>
          </w:p>
        </w:tc>
        <w:tc>
          <w:tcPr>
            <w:tcW w:w="994" w:type="dxa"/>
            <w:shd w:val="clear" w:color="auto" w:fill="auto"/>
            <w:vAlign w:val="center"/>
          </w:tcPr>
          <w:p w14:paraId="7115EBEA" w14:textId="77777777" w:rsidR="00703C4B" w:rsidRPr="00622B37" w:rsidRDefault="00703C4B" w:rsidP="00BA591C">
            <w:pPr>
              <w:jc w:val="center"/>
              <w:rPr>
                <w:rFonts w:cs="Arial"/>
                <w:b/>
                <w:bCs/>
                <w:color w:val="000000"/>
                <w:sz w:val="18"/>
                <w:szCs w:val="18"/>
              </w:rPr>
            </w:pPr>
          </w:p>
        </w:tc>
        <w:tc>
          <w:tcPr>
            <w:tcW w:w="799" w:type="dxa"/>
            <w:shd w:val="clear" w:color="auto" w:fill="auto"/>
            <w:vAlign w:val="center"/>
          </w:tcPr>
          <w:p w14:paraId="71085BD4" w14:textId="77777777" w:rsidR="00703C4B" w:rsidRPr="00622B37" w:rsidRDefault="00703C4B" w:rsidP="00BA591C">
            <w:pPr>
              <w:jc w:val="center"/>
              <w:rPr>
                <w:rFonts w:cs="Arial"/>
                <w:b/>
                <w:bCs/>
                <w:color w:val="000000"/>
                <w:sz w:val="18"/>
                <w:szCs w:val="18"/>
              </w:rPr>
            </w:pPr>
          </w:p>
        </w:tc>
        <w:tc>
          <w:tcPr>
            <w:tcW w:w="1272" w:type="dxa"/>
            <w:shd w:val="clear" w:color="auto" w:fill="auto"/>
            <w:vAlign w:val="center"/>
          </w:tcPr>
          <w:p w14:paraId="68B7BC8A" w14:textId="77777777" w:rsidR="00703C4B" w:rsidRPr="00622B37" w:rsidRDefault="00703C4B" w:rsidP="00BA591C">
            <w:pPr>
              <w:jc w:val="center"/>
              <w:rPr>
                <w:rFonts w:cs="Arial"/>
                <w:b/>
                <w:bCs/>
                <w:color w:val="000000"/>
                <w:sz w:val="18"/>
                <w:szCs w:val="18"/>
              </w:rPr>
            </w:pPr>
          </w:p>
        </w:tc>
        <w:tc>
          <w:tcPr>
            <w:tcW w:w="1172" w:type="dxa"/>
            <w:shd w:val="clear" w:color="auto" w:fill="auto"/>
            <w:vAlign w:val="center"/>
          </w:tcPr>
          <w:p w14:paraId="6BC8E2F5" w14:textId="77777777" w:rsidR="00703C4B" w:rsidRPr="00622B37" w:rsidRDefault="00703C4B" w:rsidP="00BA591C">
            <w:pPr>
              <w:jc w:val="center"/>
              <w:rPr>
                <w:rFonts w:cs="Arial"/>
                <w:b/>
                <w:bCs/>
                <w:color w:val="000000"/>
                <w:sz w:val="18"/>
                <w:szCs w:val="18"/>
              </w:rPr>
            </w:pPr>
          </w:p>
        </w:tc>
        <w:tc>
          <w:tcPr>
            <w:tcW w:w="906" w:type="dxa"/>
            <w:shd w:val="clear" w:color="auto" w:fill="auto"/>
            <w:vAlign w:val="center"/>
          </w:tcPr>
          <w:p w14:paraId="14B7AF44" w14:textId="77777777" w:rsidR="00703C4B" w:rsidRPr="00622B37" w:rsidRDefault="00703C4B" w:rsidP="00BA591C">
            <w:pPr>
              <w:jc w:val="center"/>
              <w:rPr>
                <w:rFonts w:cs="Arial"/>
                <w:b/>
                <w:bCs/>
                <w:color w:val="000000"/>
                <w:sz w:val="18"/>
                <w:szCs w:val="18"/>
              </w:rPr>
            </w:pPr>
          </w:p>
        </w:tc>
        <w:tc>
          <w:tcPr>
            <w:tcW w:w="1295" w:type="dxa"/>
            <w:shd w:val="clear" w:color="auto" w:fill="auto"/>
            <w:vAlign w:val="center"/>
          </w:tcPr>
          <w:p w14:paraId="65CB8AA9" w14:textId="77777777" w:rsidR="00703C4B" w:rsidRPr="00622B37" w:rsidRDefault="00703C4B" w:rsidP="00BA591C">
            <w:pPr>
              <w:jc w:val="center"/>
              <w:rPr>
                <w:rFonts w:cs="Arial"/>
                <w:b/>
                <w:bCs/>
                <w:color w:val="000000"/>
                <w:sz w:val="18"/>
                <w:szCs w:val="18"/>
              </w:rPr>
            </w:pPr>
          </w:p>
        </w:tc>
        <w:tc>
          <w:tcPr>
            <w:tcW w:w="1239" w:type="dxa"/>
            <w:shd w:val="clear" w:color="auto" w:fill="auto"/>
            <w:vAlign w:val="center"/>
          </w:tcPr>
          <w:p w14:paraId="4C934FC2" w14:textId="77777777" w:rsidR="00703C4B" w:rsidRPr="00622B37" w:rsidRDefault="00703C4B" w:rsidP="00BA591C">
            <w:pPr>
              <w:jc w:val="center"/>
              <w:rPr>
                <w:rFonts w:cs="Arial"/>
                <w:b/>
                <w:bCs/>
                <w:color w:val="000000"/>
                <w:sz w:val="18"/>
                <w:szCs w:val="18"/>
              </w:rPr>
            </w:pPr>
          </w:p>
        </w:tc>
        <w:tc>
          <w:tcPr>
            <w:tcW w:w="1532" w:type="dxa"/>
            <w:gridSpan w:val="2"/>
            <w:shd w:val="clear" w:color="auto" w:fill="auto"/>
            <w:vAlign w:val="center"/>
          </w:tcPr>
          <w:p w14:paraId="4A67A190" w14:textId="77777777" w:rsidR="00703C4B" w:rsidRPr="00622B37" w:rsidRDefault="00703C4B" w:rsidP="00BA591C">
            <w:pPr>
              <w:jc w:val="center"/>
              <w:rPr>
                <w:rFonts w:cs="Arial"/>
                <w:b/>
                <w:bCs/>
                <w:color w:val="000000"/>
                <w:sz w:val="18"/>
                <w:szCs w:val="18"/>
              </w:rPr>
            </w:pPr>
          </w:p>
        </w:tc>
      </w:tr>
      <w:tr w:rsidR="00967B65" w:rsidRPr="00622B37" w14:paraId="4E080954" w14:textId="77777777" w:rsidTr="00BA591C">
        <w:trPr>
          <w:trHeight w:val="288"/>
        </w:trPr>
        <w:tc>
          <w:tcPr>
            <w:tcW w:w="539" w:type="dxa"/>
            <w:shd w:val="clear" w:color="auto" w:fill="auto"/>
            <w:noWrap/>
            <w:hideMark/>
          </w:tcPr>
          <w:p w14:paraId="207ED932" w14:textId="77777777" w:rsidR="00967B65" w:rsidRPr="00622B37" w:rsidRDefault="00967B65" w:rsidP="00967B65">
            <w:pPr>
              <w:jc w:val="center"/>
              <w:rPr>
                <w:rFonts w:cs="Arial"/>
                <w:b/>
                <w:bCs/>
                <w:color w:val="000000"/>
                <w:sz w:val="18"/>
                <w:szCs w:val="18"/>
              </w:rPr>
            </w:pPr>
            <w:r w:rsidRPr="00622B37">
              <w:rPr>
                <w:rFonts w:cs="Arial"/>
                <w:sz w:val="18"/>
                <w:szCs w:val="18"/>
              </w:rPr>
              <w:t>1</w:t>
            </w:r>
          </w:p>
        </w:tc>
        <w:tc>
          <w:tcPr>
            <w:tcW w:w="2047" w:type="dxa"/>
            <w:shd w:val="clear" w:color="auto" w:fill="auto"/>
            <w:hideMark/>
          </w:tcPr>
          <w:p w14:paraId="3D5F0644" w14:textId="32BE9FEC" w:rsidR="00967B65" w:rsidRPr="00622B37" w:rsidRDefault="00967B65" w:rsidP="00967B65">
            <w:pPr>
              <w:rPr>
                <w:rFonts w:cs="Arial"/>
                <w:b/>
                <w:bCs/>
                <w:color w:val="000000"/>
                <w:sz w:val="18"/>
                <w:szCs w:val="18"/>
              </w:rPr>
            </w:pPr>
            <w:r w:rsidRPr="00622B37">
              <w:t xml:space="preserve">M&amp;E Specialist </w:t>
            </w:r>
          </w:p>
        </w:tc>
        <w:tc>
          <w:tcPr>
            <w:tcW w:w="1105" w:type="dxa"/>
            <w:shd w:val="clear" w:color="auto" w:fill="auto"/>
            <w:hideMark/>
          </w:tcPr>
          <w:p w14:paraId="018033E7" w14:textId="574931CC" w:rsidR="00967B65" w:rsidRPr="00622B37" w:rsidRDefault="00967B65" w:rsidP="00967B65">
            <w:pPr>
              <w:jc w:val="center"/>
              <w:rPr>
                <w:rFonts w:cs="Arial"/>
                <w:b/>
                <w:bCs/>
                <w:color w:val="000000"/>
                <w:sz w:val="18"/>
                <w:szCs w:val="18"/>
              </w:rPr>
            </w:pPr>
            <w:r w:rsidRPr="00622B37">
              <w:t>1</w:t>
            </w:r>
          </w:p>
        </w:tc>
        <w:tc>
          <w:tcPr>
            <w:tcW w:w="994" w:type="dxa"/>
            <w:shd w:val="clear" w:color="auto" w:fill="auto"/>
            <w:hideMark/>
          </w:tcPr>
          <w:p w14:paraId="2E53C630" w14:textId="0FCAADEE" w:rsidR="00967B65" w:rsidRPr="00622B37" w:rsidRDefault="00967B65" w:rsidP="00967B65">
            <w:pPr>
              <w:jc w:val="center"/>
              <w:rPr>
                <w:rFonts w:cs="Arial"/>
                <w:b/>
                <w:bCs/>
                <w:color w:val="000000"/>
                <w:sz w:val="18"/>
                <w:szCs w:val="18"/>
              </w:rPr>
            </w:pPr>
            <w:r w:rsidRPr="00622B37">
              <w:t>12</w:t>
            </w:r>
          </w:p>
        </w:tc>
        <w:tc>
          <w:tcPr>
            <w:tcW w:w="799" w:type="dxa"/>
            <w:shd w:val="clear" w:color="auto" w:fill="auto"/>
            <w:hideMark/>
          </w:tcPr>
          <w:p w14:paraId="5EE6EBCA" w14:textId="46C14BF6" w:rsidR="00967B65" w:rsidRPr="00622B37" w:rsidRDefault="00967B65" w:rsidP="00967B65">
            <w:pPr>
              <w:jc w:val="center"/>
              <w:rPr>
                <w:rFonts w:cs="Arial"/>
                <w:b/>
                <w:bCs/>
                <w:color w:val="000000"/>
                <w:sz w:val="18"/>
                <w:szCs w:val="18"/>
              </w:rPr>
            </w:pPr>
            <w:r w:rsidRPr="00622B37">
              <w:t>12</w:t>
            </w:r>
          </w:p>
        </w:tc>
        <w:tc>
          <w:tcPr>
            <w:tcW w:w="1272" w:type="dxa"/>
            <w:shd w:val="clear" w:color="auto" w:fill="auto"/>
            <w:hideMark/>
          </w:tcPr>
          <w:p w14:paraId="5BF08D3E" w14:textId="126BB835" w:rsidR="00967B65" w:rsidRPr="00622B37" w:rsidRDefault="00967B65" w:rsidP="00967B65">
            <w:pPr>
              <w:jc w:val="center"/>
              <w:rPr>
                <w:rFonts w:cs="Arial"/>
                <w:b/>
                <w:bCs/>
                <w:color w:val="000000"/>
                <w:sz w:val="18"/>
                <w:szCs w:val="18"/>
              </w:rPr>
            </w:pPr>
            <w:r w:rsidRPr="00622B37">
              <w:t>12</w:t>
            </w:r>
          </w:p>
        </w:tc>
        <w:tc>
          <w:tcPr>
            <w:tcW w:w="1172" w:type="dxa"/>
            <w:shd w:val="clear" w:color="auto" w:fill="auto"/>
            <w:hideMark/>
          </w:tcPr>
          <w:p w14:paraId="3667786A" w14:textId="494919A3" w:rsidR="00967B65" w:rsidRPr="00622B37" w:rsidRDefault="00967B65" w:rsidP="00967B65">
            <w:pPr>
              <w:jc w:val="center"/>
              <w:rPr>
                <w:rFonts w:cs="Arial"/>
                <w:b/>
                <w:bCs/>
                <w:color w:val="000000"/>
                <w:sz w:val="18"/>
                <w:szCs w:val="18"/>
              </w:rPr>
            </w:pPr>
            <w:r w:rsidRPr="00622B37">
              <w:t>2.59</w:t>
            </w:r>
          </w:p>
        </w:tc>
        <w:tc>
          <w:tcPr>
            <w:tcW w:w="906" w:type="dxa"/>
            <w:shd w:val="clear" w:color="auto" w:fill="auto"/>
            <w:hideMark/>
          </w:tcPr>
          <w:p w14:paraId="3A833BC5" w14:textId="2C13D332" w:rsidR="00967B65" w:rsidRPr="00622B37" w:rsidRDefault="00967B65" w:rsidP="00967B65">
            <w:pPr>
              <w:jc w:val="center"/>
              <w:rPr>
                <w:rFonts w:cs="Arial"/>
                <w:b/>
                <w:bCs/>
                <w:color w:val="000000"/>
                <w:sz w:val="18"/>
                <w:szCs w:val="18"/>
              </w:rPr>
            </w:pPr>
            <w:r w:rsidRPr="00622B37">
              <w:t>1.27</w:t>
            </w:r>
          </w:p>
        </w:tc>
        <w:tc>
          <w:tcPr>
            <w:tcW w:w="1295" w:type="dxa"/>
            <w:shd w:val="clear" w:color="auto" w:fill="auto"/>
            <w:hideMark/>
          </w:tcPr>
          <w:p w14:paraId="5798D66C" w14:textId="1EAB1FA3" w:rsidR="00967B65" w:rsidRPr="00622B37" w:rsidRDefault="00967B65" w:rsidP="00967B65">
            <w:pPr>
              <w:jc w:val="center"/>
              <w:rPr>
                <w:rFonts w:cs="Arial"/>
                <w:b/>
                <w:bCs/>
                <w:color w:val="000000"/>
                <w:sz w:val="18"/>
                <w:szCs w:val="18"/>
              </w:rPr>
            </w:pPr>
            <w:r w:rsidRPr="00622B37">
              <w:t>3.86</w:t>
            </w:r>
          </w:p>
        </w:tc>
        <w:tc>
          <w:tcPr>
            <w:tcW w:w="1239" w:type="dxa"/>
            <w:shd w:val="clear" w:color="auto" w:fill="auto"/>
            <w:hideMark/>
          </w:tcPr>
          <w:p w14:paraId="1D66CF9E" w14:textId="07DE553E" w:rsidR="00967B65" w:rsidRPr="00622B37" w:rsidRDefault="00967B65" w:rsidP="00967B65">
            <w:pPr>
              <w:jc w:val="center"/>
              <w:rPr>
                <w:rFonts w:cs="Arial"/>
                <w:b/>
                <w:bCs/>
                <w:color w:val="000000"/>
                <w:sz w:val="18"/>
                <w:szCs w:val="18"/>
              </w:rPr>
            </w:pPr>
            <w:r w:rsidRPr="00622B37">
              <w:t>8.14</w:t>
            </w:r>
          </w:p>
        </w:tc>
        <w:tc>
          <w:tcPr>
            <w:tcW w:w="1532" w:type="dxa"/>
            <w:gridSpan w:val="2"/>
            <w:shd w:val="clear" w:color="auto" w:fill="auto"/>
            <w:hideMark/>
          </w:tcPr>
          <w:p w14:paraId="0C37A6D6" w14:textId="70D3CE68" w:rsidR="00967B65" w:rsidRPr="00622B37" w:rsidRDefault="00967B65" w:rsidP="00967B65">
            <w:pPr>
              <w:jc w:val="center"/>
              <w:rPr>
                <w:rFonts w:cs="Arial"/>
                <w:b/>
                <w:bCs/>
                <w:color w:val="000000"/>
                <w:sz w:val="18"/>
                <w:szCs w:val="18"/>
              </w:rPr>
            </w:pPr>
            <w:r w:rsidRPr="00622B37">
              <w:t>Yes</w:t>
            </w:r>
          </w:p>
        </w:tc>
      </w:tr>
      <w:tr w:rsidR="00967B65" w:rsidRPr="00622B37" w14:paraId="36349215" w14:textId="77777777" w:rsidTr="00BA591C">
        <w:trPr>
          <w:trHeight w:val="288"/>
        </w:trPr>
        <w:tc>
          <w:tcPr>
            <w:tcW w:w="539" w:type="dxa"/>
            <w:shd w:val="clear" w:color="auto" w:fill="auto"/>
            <w:noWrap/>
            <w:hideMark/>
          </w:tcPr>
          <w:p w14:paraId="255AAE17" w14:textId="77777777" w:rsidR="00967B65" w:rsidRPr="00622B37" w:rsidRDefault="00967B65" w:rsidP="00967B65">
            <w:pPr>
              <w:jc w:val="center"/>
              <w:rPr>
                <w:rFonts w:cs="Arial"/>
                <w:color w:val="000000"/>
                <w:sz w:val="18"/>
                <w:szCs w:val="18"/>
              </w:rPr>
            </w:pPr>
            <w:r w:rsidRPr="00622B37">
              <w:rPr>
                <w:rFonts w:cs="Arial"/>
                <w:sz w:val="18"/>
                <w:szCs w:val="18"/>
              </w:rPr>
              <w:t>2</w:t>
            </w:r>
          </w:p>
        </w:tc>
        <w:tc>
          <w:tcPr>
            <w:tcW w:w="2047" w:type="dxa"/>
            <w:shd w:val="clear" w:color="auto" w:fill="auto"/>
            <w:hideMark/>
          </w:tcPr>
          <w:p w14:paraId="22D56247" w14:textId="56721E32" w:rsidR="00967B65" w:rsidRPr="00622B37" w:rsidRDefault="00967B65" w:rsidP="00967B65">
            <w:pPr>
              <w:jc w:val="left"/>
              <w:rPr>
                <w:rFonts w:cs="Arial"/>
                <w:color w:val="000000"/>
                <w:sz w:val="18"/>
                <w:szCs w:val="18"/>
              </w:rPr>
            </w:pPr>
            <w:r w:rsidRPr="00622B37">
              <w:t xml:space="preserve">Procurement and Contract Management Specialist </w:t>
            </w:r>
          </w:p>
        </w:tc>
        <w:tc>
          <w:tcPr>
            <w:tcW w:w="1105" w:type="dxa"/>
            <w:shd w:val="clear" w:color="auto" w:fill="auto"/>
            <w:hideMark/>
          </w:tcPr>
          <w:p w14:paraId="6F2800ED" w14:textId="781B1FB7" w:rsidR="00967B65" w:rsidRPr="00622B37" w:rsidRDefault="00967B65" w:rsidP="00967B65">
            <w:pPr>
              <w:jc w:val="center"/>
              <w:rPr>
                <w:rFonts w:cs="Arial"/>
                <w:color w:val="000000"/>
                <w:sz w:val="18"/>
                <w:szCs w:val="18"/>
              </w:rPr>
            </w:pPr>
            <w:r w:rsidRPr="00622B37">
              <w:t>1</w:t>
            </w:r>
          </w:p>
        </w:tc>
        <w:tc>
          <w:tcPr>
            <w:tcW w:w="994" w:type="dxa"/>
            <w:shd w:val="clear" w:color="auto" w:fill="auto"/>
            <w:hideMark/>
          </w:tcPr>
          <w:p w14:paraId="6CB87AB5" w14:textId="698606ED" w:rsidR="00967B65" w:rsidRPr="00622B37" w:rsidRDefault="00967B65" w:rsidP="00967B65">
            <w:pPr>
              <w:jc w:val="center"/>
              <w:rPr>
                <w:rFonts w:cs="Arial"/>
                <w:color w:val="000000"/>
                <w:sz w:val="18"/>
                <w:szCs w:val="18"/>
              </w:rPr>
            </w:pPr>
            <w:r w:rsidRPr="00622B37">
              <w:t>12</w:t>
            </w:r>
          </w:p>
        </w:tc>
        <w:tc>
          <w:tcPr>
            <w:tcW w:w="799" w:type="dxa"/>
            <w:shd w:val="clear" w:color="auto" w:fill="auto"/>
            <w:hideMark/>
          </w:tcPr>
          <w:p w14:paraId="7C486045" w14:textId="75666C3D" w:rsidR="00967B65" w:rsidRPr="00622B37" w:rsidRDefault="00967B65" w:rsidP="00967B65">
            <w:pPr>
              <w:jc w:val="center"/>
              <w:rPr>
                <w:rFonts w:cs="Arial"/>
                <w:color w:val="000000"/>
                <w:sz w:val="18"/>
                <w:szCs w:val="18"/>
              </w:rPr>
            </w:pPr>
            <w:r w:rsidRPr="00622B37">
              <w:t>12</w:t>
            </w:r>
          </w:p>
        </w:tc>
        <w:tc>
          <w:tcPr>
            <w:tcW w:w="1272" w:type="dxa"/>
            <w:shd w:val="clear" w:color="auto" w:fill="auto"/>
            <w:hideMark/>
          </w:tcPr>
          <w:p w14:paraId="7FA23445" w14:textId="1793E4EA" w:rsidR="00967B65" w:rsidRPr="00622B37" w:rsidRDefault="00967B65" w:rsidP="00967B65">
            <w:pPr>
              <w:jc w:val="center"/>
              <w:rPr>
                <w:rFonts w:cs="Arial"/>
                <w:color w:val="000000"/>
                <w:sz w:val="18"/>
                <w:szCs w:val="18"/>
              </w:rPr>
            </w:pPr>
            <w:r w:rsidRPr="00622B37">
              <w:t>24</w:t>
            </w:r>
          </w:p>
        </w:tc>
        <w:tc>
          <w:tcPr>
            <w:tcW w:w="1172" w:type="dxa"/>
            <w:shd w:val="clear" w:color="auto" w:fill="auto"/>
            <w:hideMark/>
          </w:tcPr>
          <w:p w14:paraId="0CBC28FD" w14:textId="64EBF1B6" w:rsidR="00967B65" w:rsidRPr="00622B37" w:rsidRDefault="00967B65" w:rsidP="00967B65">
            <w:pPr>
              <w:jc w:val="center"/>
              <w:rPr>
                <w:rFonts w:cs="Arial"/>
                <w:color w:val="000000"/>
                <w:sz w:val="18"/>
                <w:szCs w:val="18"/>
              </w:rPr>
            </w:pPr>
            <w:r w:rsidRPr="00622B37">
              <w:t>5.95</w:t>
            </w:r>
          </w:p>
        </w:tc>
        <w:tc>
          <w:tcPr>
            <w:tcW w:w="906" w:type="dxa"/>
            <w:shd w:val="clear" w:color="auto" w:fill="auto"/>
            <w:hideMark/>
          </w:tcPr>
          <w:p w14:paraId="297D375F" w14:textId="2E071C96" w:rsidR="00967B65" w:rsidRPr="00622B37" w:rsidRDefault="00967B65" w:rsidP="00967B65">
            <w:pPr>
              <w:jc w:val="center"/>
              <w:rPr>
                <w:rFonts w:cs="Arial"/>
                <w:color w:val="000000"/>
                <w:sz w:val="18"/>
                <w:szCs w:val="18"/>
              </w:rPr>
            </w:pPr>
            <w:r w:rsidRPr="00622B37">
              <w:t>0.50</w:t>
            </w:r>
          </w:p>
        </w:tc>
        <w:tc>
          <w:tcPr>
            <w:tcW w:w="1295" w:type="dxa"/>
            <w:shd w:val="clear" w:color="auto" w:fill="auto"/>
            <w:hideMark/>
          </w:tcPr>
          <w:p w14:paraId="43C1F999" w14:textId="7ADC233D" w:rsidR="00967B65" w:rsidRPr="00622B37" w:rsidRDefault="00967B65" w:rsidP="00967B65">
            <w:pPr>
              <w:jc w:val="center"/>
              <w:rPr>
                <w:rFonts w:cs="Arial"/>
                <w:color w:val="000000"/>
                <w:sz w:val="18"/>
                <w:szCs w:val="18"/>
              </w:rPr>
            </w:pPr>
            <w:r w:rsidRPr="00622B37">
              <w:t>6.45</w:t>
            </w:r>
          </w:p>
        </w:tc>
        <w:tc>
          <w:tcPr>
            <w:tcW w:w="1239" w:type="dxa"/>
            <w:shd w:val="clear" w:color="auto" w:fill="auto"/>
            <w:hideMark/>
          </w:tcPr>
          <w:p w14:paraId="0391445E" w14:textId="562F04E4" w:rsidR="00967B65" w:rsidRPr="00622B37" w:rsidRDefault="00967B65" w:rsidP="00967B65">
            <w:pPr>
              <w:jc w:val="center"/>
              <w:rPr>
                <w:rFonts w:cs="Arial"/>
                <w:color w:val="000000"/>
                <w:sz w:val="18"/>
                <w:szCs w:val="18"/>
              </w:rPr>
            </w:pPr>
            <w:r w:rsidRPr="00622B37">
              <w:t>17.55</w:t>
            </w:r>
          </w:p>
        </w:tc>
        <w:tc>
          <w:tcPr>
            <w:tcW w:w="1532" w:type="dxa"/>
            <w:gridSpan w:val="2"/>
            <w:shd w:val="clear" w:color="auto" w:fill="auto"/>
            <w:hideMark/>
          </w:tcPr>
          <w:p w14:paraId="76F87F32" w14:textId="5593C88E" w:rsidR="00967B65" w:rsidRPr="00622B37" w:rsidRDefault="00967B65" w:rsidP="00967B65">
            <w:pPr>
              <w:jc w:val="center"/>
              <w:rPr>
                <w:rFonts w:cs="Arial"/>
                <w:color w:val="000000"/>
                <w:sz w:val="18"/>
                <w:szCs w:val="18"/>
              </w:rPr>
            </w:pPr>
            <w:r w:rsidRPr="00622B37">
              <w:t>Yes</w:t>
            </w:r>
          </w:p>
        </w:tc>
      </w:tr>
      <w:tr w:rsidR="00967B65" w:rsidRPr="00622B37" w14:paraId="487D76FA" w14:textId="77777777" w:rsidTr="00BA591C">
        <w:trPr>
          <w:trHeight w:val="443"/>
        </w:trPr>
        <w:tc>
          <w:tcPr>
            <w:tcW w:w="539" w:type="dxa"/>
            <w:shd w:val="clear" w:color="auto" w:fill="auto"/>
            <w:noWrap/>
            <w:hideMark/>
          </w:tcPr>
          <w:p w14:paraId="19D4FF48" w14:textId="77777777" w:rsidR="00967B65" w:rsidRPr="00622B37" w:rsidRDefault="00967B65" w:rsidP="00967B65">
            <w:pPr>
              <w:jc w:val="center"/>
              <w:rPr>
                <w:rFonts w:cs="Arial"/>
                <w:color w:val="000000"/>
                <w:sz w:val="18"/>
                <w:szCs w:val="18"/>
              </w:rPr>
            </w:pPr>
            <w:r w:rsidRPr="00622B37">
              <w:rPr>
                <w:rFonts w:cs="Arial"/>
                <w:sz w:val="18"/>
                <w:szCs w:val="18"/>
              </w:rPr>
              <w:t>3</w:t>
            </w:r>
          </w:p>
        </w:tc>
        <w:tc>
          <w:tcPr>
            <w:tcW w:w="2047" w:type="dxa"/>
            <w:shd w:val="clear" w:color="auto" w:fill="auto"/>
            <w:hideMark/>
          </w:tcPr>
          <w:p w14:paraId="1B5223DB" w14:textId="0D49B30E" w:rsidR="00967B65" w:rsidRPr="00622B37" w:rsidRDefault="00967B65" w:rsidP="00967B65">
            <w:pPr>
              <w:jc w:val="left"/>
              <w:rPr>
                <w:rFonts w:cs="Arial"/>
                <w:color w:val="000000"/>
                <w:sz w:val="18"/>
                <w:szCs w:val="18"/>
              </w:rPr>
            </w:pPr>
            <w:r w:rsidRPr="00622B37">
              <w:t>Social Safeguards Specialist</w:t>
            </w:r>
          </w:p>
        </w:tc>
        <w:tc>
          <w:tcPr>
            <w:tcW w:w="1105" w:type="dxa"/>
            <w:shd w:val="clear" w:color="auto" w:fill="auto"/>
            <w:hideMark/>
          </w:tcPr>
          <w:p w14:paraId="393652F7" w14:textId="070B6A46" w:rsidR="00967B65" w:rsidRPr="00622B37" w:rsidRDefault="00967B65" w:rsidP="00967B65">
            <w:pPr>
              <w:jc w:val="center"/>
              <w:rPr>
                <w:rFonts w:cs="Arial"/>
                <w:color w:val="000000"/>
                <w:sz w:val="18"/>
                <w:szCs w:val="18"/>
              </w:rPr>
            </w:pPr>
            <w:r w:rsidRPr="00622B37">
              <w:t>1</w:t>
            </w:r>
          </w:p>
        </w:tc>
        <w:tc>
          <w:tcPr>
            <w:tcW w:w="994" w:type="dxa"/>
            <w:shd w:val="clear" w:color="auto" w:fill="auto"/>
            <w:hideMark/>
          </w:tcPr>
          <w:p w14:paraId="74198F5D" w14:textId="6D6A71AB" w:rsidR="00967B65" w:rsidRPr="00622B37" w:rsidRDefault="00967B65" w:rsidP="00967B65">
            <w:pPr>
              <w:jc w:val="center"/>
              <w:rPr>
                <w:rFonts w:cs="Arial"/>
                <w:color w:val="000000"/>
                <w:sz w:val="18"/>
                <w:szCs w:val="18"/>
              </w:rPr>
            </w:pPr>
            <w:r w:rsidRPr="00622B37">
              <w:t>20</w:t>
            </w:r>
          </w:p>
        </w:tc>
        <w:tc>
          <w:tcPr>
            <w:tcW w:w="799" w:type="dxa"/>
            <w:shd w:val="clear" w:color="auto" w:fill="auto"/>
            <w:hideMark/>
          </w:tcPr>
          <w:p w14:paraId="139DE77C" w14:textId="7F2F0E59" w:rsidR="00967B65" w:rsidRPr="00622B37" w:rsidRDefault="00967B65" w:rsidP="00967B65">
            <w:pPr>
              <w:jc w:val="center"/>
              <w:rPr>
                <w:rFonts w:cs="Arial"/>
                <w:color w:val="000000"/>
                <w:sz w:val="18"/>
                <w:szCs w:val="18"/>
              </w:rPr>
            </w:pPr>
            <w:r w:rsidRPr="00622B37">
              <w:t>20</w:t>
            </w:r>
          </w:p>
        </w:tc>
        <w:tc>
          <w:tcPr>
            <w:tcW w:w="1272" w:type="dxa"/>
            <w:shd w:val="clear" w:color="auto" w:fill="auto"/>
            <w:hideMark/>
          </w:tcPr>
          <w:p w14:paraId="2BC64DE6" w14:textId="68F227C0" w:rsidR="00967B65" w:rsidRPr="00622B37" w:rsidRDefault="00967B65" w:rsidP="00967B65">
            <w:pPr>
              <w:jc w:val="center"/>
              <w:rPr>
                <w:rFonts w:cs="Arial"/>
                <w:color w:val="000000"/>
                <w:sz w:val="18"/>
                <w:szCs w:val="18"/>
              </w:rPr>
            </w:pPr>
            <w:r w:rsidRPr="00622B37">
              <w:t>18</w:t>
            </w:r>
          </w:p>
        </w:tc>
        <w:tc>
          <w:tcPr>
            <w:tcW w:w="1172" w:type="dxa"/>
            <w:shd w:val="clear" w:color="auto" w:fill="auto"/>
            <w:hideMark/>
          </w:tcPr>
          <w:p w14:paraId="71A73FD3" w14:textId="71B5BBC0" w:rsidR="00967B65" w:rsidRPr="00622B37" w:rsidRDefault="00967B65" w:rsidP="00967B65">
            <w:pPr>
              <w:jc w:val="center"/>
              <w:rPr>
                <w:rFonts w:cs="Arial"/>
                <w:color w:val="000000"/>
                <w:sz w:val="18"/>
                <w:szCs w:val="18"/>
              </w:rPr>
            </w:pPr>
            <w:r w:rsidRPr="00622B37">
              <w:t>5.59</w:t>
            </w:r>
          </w:p>
        </w:tc>
        <w:tc>
          <w:tcPr>
            <w:tcW w:w="906" w:type="dxa"/>
            <w:shd w:val="clear" w:color="auto" w:fill="auto"/>
            <w:hideMark/>
          </w:tcPr>
          <w:p w14:paraId="38488899" w14:textId="2360B191" w:rsidR="00967B65" w:rsidRPr="00622B37" w:rsidRDefault="00967B65" w:rsidP="00967B65">
            <w:pPr>
              <w:jc w:val="center"/>
              <w:rPr>
                <w:rFonts w:cs="Arial"/>
                <w:color w:val="000000"/>
                <w:sz w:val="18"/>
                <w:szCs w:val="18"/>
              </w:rPr>
            </w:pPr>
            <w:r w:rsidRPr="00622B37">
              <w:t>2.50</w:t>
            </w:r>
          </w:p>
        </w:tc>
        <w:tc>
          <w:tcPr>
            <w:tcW w:w="1295" w:type="dxa"/>
            <w:shd w:val="clear" w:color="auto" w:fill="auto"/>
            <w:hideMark/>
          </w:tcPr>
          <w:p w14:paraId="51AD34AA" w14:textId="4D6C22B9" w:rsidR="00967B65" w:rsidRPr="00622B37" w:rsidRDefault="00967B65" w:rsidP="00967B65">
            <w:pPr>
              <w:jc w:val="center"/>
              <w:rPr>
                <w:rFonts w:cs="Arial"/>
                <w:color w:val="000000"/>
                <w:sz w:val="18"/>
                <w:szCs w:val="18"/>
              </w:rPr>
            </w:pPr>
            <w:r w:rsidRPr="00622B37">
              <w:t>8.09</w:t>
            </w:r>
          </w:p>
        </w:tc>
        <w:tc>
          <w:tcPr>
            <w:tcW w:w="1239" w:type="dxa"/>
            <w:shd w:val="clear" w:color="auto" w:fill="auto"/>
            <w:hideMark/>
          </w:tcPr>
          <w:p w14:paraId="7CCA4ADA" w14:textId="7F2DEE08" w:rsidR="00967B65" w:rsidRPr="00622B37" w:rsidRDefault="00967B65" w:rsidP="00967B65">
            <w:pPr>
              <w:jc w:val="center"/>
              <w:rPr>
                <w:rFonts w:cs="Arial"/>
                <w:color w:val="000000"/>
                <w:sz w:val="18"/>
                <w:szCs w:val="18"/>
              </w:rPr>
            </w:pPr>
            <w:r w:rsidRPr="00622B37">
              <w:t>9.91</w:t>
            </w:r>
          </w:p>
        </w:tc>
        <w:tc>
          <w:tcPr>
            <w:tcW w:w="1532" w:type="dxa"/>
            <w:gridSpan w:val="2"/>
            <w:shd w:val="clear" w:color="auto" w:fill="auto"/>
            <w:hideMark/>
          </w:tcPr>
          <w:p w14:paraId="77A67904" w14:textId="60328D42" w:rsidR="00967B65" w:rsidRPr="00622B37" w:rsidRDefault="00967B65" w:rsidP="00967B65">
            <w:pPr>
              <w:jc w:val="center"/>
              <w:rPr>
                <w:rFonts w:cs="Arial"/>
                <w:color w:val="000000"/>
                <w:sz w:val="18"/>
                <w:szCs w:val="18"/>
              </w:rPr>
            </w:pPr>
            <w:r w:rsidRPr="00622B37">
              <w:t>Yes</w:t>
            </w:r>
          </w:p>
        </w:tc>
      </w:tr>
      <w:tr w:rsidR="00967B65" w:rsidRPr="00622B37" w14:paraId="1E279A0C" w14:textId="77777777" w:rsidTr="00BA591C">
        <w:trPr>
          <w:trHeight w:val="278"/>
        </w:trPr>
        <w:tc>
          <w:tcPr>
            <w:tcW w:w="539" w:type="dxa"/>
            <w:shd w:val="clear" w:color="auto" w:fill="auto"/>
            <w:noWrap/>
            <w:hideMark/>
          </w:tcPr>
          <w:p w14:paraId="104A3DA6" w14:textId="77777777" w:rsidR="00967B65" w:rsidRPr="00622B37" w:rsidRDefault="00967B65" w:rsidP="00967B65">
            <w:pPr>
              <w:jc w:val="center"/>
              <w:rPr>
                <w:rFonts w:cs="Arial"/>
                <w:color w:val="000000"/>
                <w:sz w:val="18"/>
                <w:szCs w:val="18"/>
              </w:rPr>
            </w:pPr>
            <w:r w:rsidRPr="00622B37">
              <w:rPr>
                <w:rFonts w:cs="Arial"/>
                <w:sz w:val="18"/>
                <w:szCs w:val="18"/>
              </w:rPr>
              <w:t>4</w:t>
            </w:r>
          </w:p>
        </w:tc>
        <w:tc>
          <w:tcPr>
            <w:tcW w:w="2047" w:type="dxa"/>
            <w:shd w:val="clear" w:color="auto" w:fill="auto"/>
            <w:hideMark/>
          </w:tcPr>
          <w:p w14:paraId="0B2BC134" w14:textId="646DE63C" w:rsidR="00967B65" w:rsidRPr="00622B37" w:rsidRDefault="00967B65" w:rsidP="00967B65">
            <w:pPr>
              <w:jc w:val="left"/>
              <w:rPr>
                <w:rFonts w:cs="Arial"/>
                <w:color w:val="000000"/>
                <w:sz w:val="18"/>
                <w:szCs w:val="18"/>
              </w:rPr>
            </w:pPr>
            <w:r w:rsidRPr="00622B37">
              <w:t xml:space="preserve">Environment Specialist </w:t>
            </w:r>
          </w:p>
        </w:tc>
        <w:tc>
          <w:tcPr>
            <w:tcW w:w="1105" w:type="dxa"/>
            <w:shd w:val="clear" w:color="auto" w:fill="auto"/>
            <w:hideMark/>
          </w:tcPr>
          <w:p w14:paraId="289FAEB3" w14:textId="4B0122C0" w:rsidR="00967B65" w:rsidRPr="00622B37" w:rsidRDefault="00967B65" w:rsidP="00967B65">
            <w:pPr>
              <w:jc w:val="center"/>
              <w:rPr>
                <w:rFonts w:cs="Arial"/>
                <w:color w:val="000000"/>
                <w:sz w:val="18"/>
                <w:szCs w:val="18"/>
              </w:rPr>
            </w:pPr>
            <w:r w:rsidRPr="00622B37">
              <w:t>1</w:t>
            </w:r>
          </w:p>
        </w:tc>
        <w:tc>
          <w:tcPr>
            <w:tcW w:w="994" w:type="dxa"/>
            <w:shd w:val="clear" w:color="auto" w:fill="auto"/>
            <w:hideMark/>
          </w:tcPr>
          <w:p w14:paraId="10FDD575" w14:textId="41B6E68D" w:rsidR="00967B65" w:rsidRPr="00622B37" w:rsidRDefault="00967B65" w:rsidP="00967B65">
            <w:pPr>
              <w:jc w:val="center"/>
              <w:rPr>
                <w:rFonts w:cs="Arial"/>
                <w:color w:val="000000"/>
                <w:sz w:val="18"/>
                <w:szCs w:val="18"/>
              </w:rPr>
            </w:pPr>
            <w:r w:rsidRPr="00622B37">
              <w:t>24</w:t>
            </w:r>
          </w:p>
        </w:tc>
        <w:tc>
          <w:tcPr>
            <w:tcW w:w="799" w:type="dxa"/>
            <w:shd w:val="clear" w:color="auto" w:fill="auto"/>
            <w:hideMark/>
          </w:tcPr>
          <w:p w14:paraId="74F2A777" w14:textId="39BEF741" w:rsidR="00967B65" w:rsidRPr="00622B37" w:rsidRDefault="00967B65" w:rsidP="00967B65">
            <w:pPr>
              <w:jc w:val="center"/>
              <w:rPr>
                <w:rFonts w:cs="Arial"/>
                <w:color w:val="000000"/>
                <w:sz w:val="18"/>
                <w:szCs w:val="18"/>
              </w:rPr>
            </w:pPr>
            <w:r w:rsidRPr="00622B37">
              <w:t>24</w:t>
            </w:r>
          </w:p>
        </w:tc>
        <w:tc>
          <w:tcPr>
            <w:tcW w:w="1272" w:type="dxa"/>
            <w:shd w:val="clear" w:color="auto" w:fill="auto"/>
            <w:hideMark/>
          </w:tcPr>
          <w:p w14:paraId="1C0F88C1" w14:textId="6A528EF0" w:rsidR="00967B65" w:rsidRPr="00622B37" w:rsidRDefault="00967B65" w:rsidP="00967B65">
            <w:pPr>
              <w:jc w:val="center"/>
              <w:rPr>
                <w:rFonts w:cs="Arial"/>
                <w:color w:val="000000"/>
                <w:sz w:val="18"/>
                <w:szCs w:val="18"/>
              </w:rPr>
            </w:pPr>
            <w:r w:rsidRPr="00622B37">
              <w:t>18</w:t>
            </w:r>
          </w:p>
        </w:tc>
        <w:tc>
          <w:tcPr>
            <w:tcW w:w="1172" w:type="dxa"/>
            <w:shd w:val="clear" w:color="auto" w:fill="auto"/>
            <w:hideMark/>
          </w:tcPr>
          <w:p w14:paraId="1AFE05CB" w14:textId="1E205F0F" w:rsidR="00967B65" w:rsidRPr="00622B37" w:rsidRDefault="00967B65" w:rsidP="00967B65">
            <w:pPr>
              <w:jc w:val="center"/>
              <w:rPr>
                <w:rFonts w:cs="Arial"/>
                <w:color w:val="000000"/>
                <w:sz w:val="18"/>
                <w:szCs w:val="18"/>
              </w:rPr>
            </w:pPr>
            <w:r w:rsidRPr="00622B37">
              <w:t>2.27</w:t>
            </w:r>
          </w:p>
        </w:tc>
        <w:tc>
          <w:tcPr>
            <w:tcW w:w="906" w:type="dxa"/>
            <w:shd w:val="clear" w:color="auto" w:fill="auto"/>
            <w:hideMark/>
          </w:tcPr>
          <w:p w14:paraId="1E3100A2" w14:textId="15E9D8D7" w:rsidR="00967B65" w:rsidRPr="00622B37" w:rsidRDefault="00967B65" w:rsidP="00967B65">
            <w:pPr>
              <w:jc w:val="center"/>
              <w:rPr>
                <w:rFonts w:cs="Arial"/>
                <w:color w:val="000000"/>
                <w:sz w:val="18"/>
                <w:szCs w:val="18"/>
              </w:rPr>
            </w:pPr>
            <w:r w:rsidRPr="00622B37">
              <w:t>1.27</w:t>
            </w:r>
          </w:p>
        </w:tc>
        <w:tc>
          <w:tcPr>
            <w:tcW w:w="1295" w:type="dxa"/>
            <w:shd w:val="clear" w:color="auto" w:fill="auto"/>
            <w:hideMark/>
          </w:tcPr>
          <w:p w14:paraId="58F2100E" w14:textId="2A79ADFD" w:rsidR="00967B65" w:rsidRPr="00622B37" w:rsidRDefault="00967B65" w:rsidP="00967B65">
            <w:pPr>
              <w:jc w:val="center"/>
              <w:rPr>
                <w:rFonts w:cs="Arial"/>
                <w:color w:val="000000"/>
                <w:sz w:val="18"/>
                <w:szCs w:val="18"/>
              </w:rPr>
            </w:pPr>
            <w:r w:rsidRPr="00622B37">
              <w:t>3.54</w:t>
            </w:r>
          </w:p>
        </w:tc>
        <w:tc>
          <w:tcPr>
            <w:tcW w:w="1239" w:type="dxa"/>
            <w:shd w:val="clear" w:color="auto" w:fill="auto"/>
            <w:hideMark/>
          </w:tcPr>
          <w:p w14:paraId="595ED4AF" w14:textId="41A3FEE9" w:rsidR="00967B65" w:rsidRPr="00622B37" w:rsidRDefault="00967B65" w:rsidP="00967B65">
            <w:pPr>
              <w:jc w:val="center"/>
              <w:rPr>
                <w:rFonts w:cs="Arial"/>
                <w:color w:val="000000"/>
                <w:sz w:val="18"/>
                <w:szCs w:val="18"/>
              </w:rPr>
            </w:pPr>
            <w:r w:rsidRPr="00622B37">
              <w:t>14.46</w:t>
            </w:r>
          </w:p>
        </w:tc>
        <w:tc>
          <w:tcPr>
            <w:tcW w:w="1532" w:type="dxa"/>
            <w:gridSpan w:val="2"/>
            <w:shd w:val="clear" w:color="auto" w:fill="auto"/>
            <w:hideMark/>
          </w:tcPr>
          <w:p w14:paraId="2612111F" w14:textId="332A2E14" w:rsidR="00967B65" w:rsidRPr="00622B37" w:rsidRDefault="00967B65" w:rsidP="00967B65">
            <w:pPr>
              <w:jc w:val="center"/>
              <w:rPr>
                <w:rFonts w:cs="Arial"/>
                <w:color w:val="000000"/>
                <w:sz w:val="18"/>
                <w:szCs w:val="18"/>
              </w:rPr>
            </w:pPr>
            <w:r w:rsidRPr="00622B37">
              <w:t>Yes</w:t>
            </w:r>
          </w:p>
        </w:tc>
      </w:tr>
      <w:tr w:rsidR="00967B65" w:rsidRPr="00622B37" w14:paraId="3616D136" w14:textId="77777777" w:rsidTr="00BA591C">
        <w:trPr>
          <w:trHeight w:val="288"/>
        </w:trPr>
        <w:tc>
          <w:tcPr>
            <w:tcW w:w="539" w:type="dxa"/>
            <w:shd w:val="clear" w:color="auto" w:fill="auto"/>
            <w:noWrap/>
            <w:hideMark/>
          </w:tcPr>
          <w:p w14:paraId="704D7248" w14:textId="77777777" w:rsidR="00967B65" w:rsidRPr="00622B37" w:rsidRDefault="00967B65" w:rsidP="00967B65">
            <w:pPr>
              <w:jc w:val="center"/>
              <w:rPr>
                <w:rFonts w:cs="Arial"/>
                <w:color w:val="000000"/>
                <w:sz w:val="18"/>
                <w:szCs w:val="18"/>
              </w:rPr>
            </w:pPr>
            <w:r w:rsidRPr="00622B37">
              <w:rPr>
                <w:rFonts w:cs="Arial"/>
                <w:sz w:val="18"/>
                <w:szCs w:val="18"/>
              </w:rPr>
              <w:t>5</w:t>
            </w:r>
          </w:p>
        </w:tc>
        <w:tc>
          <w:tcPr>
            <w:tcW w:w="2047" w:type="dxa"/>
            <w:shd w:val="clear" w:color="auto" w:fill="auto"/>
            <w:hideMark/>
          </w:tcPr>
          <w:p w14:paraId="66262FA3" w14:textId="6B4DD9CA" w:rsidR="00967B65" w:rsidRPr="00622B37" w:rsidRDefault="00967B65" w:rsidP="00967B65">
            <w:pPr>
              <w:jc w:val="left"/>
              <w:rPr>
                <w:rFonts w:cs="Arial"/>
                <w:color w:val="000000"/>
                <w:sz w:val="18"/>
                <w:szCs w:val="18"/>
              </w:rPr>
            </w:pPr>
            <w:r w:rsidRPr="00622B37">
              <w:t>Legal Expert</w:t>
            </w:r>
          </w:p>
        </w:tc>
        <w:tc>
          <w:tcPr>
            <w:tcW w:w="1105" w:type="dxa"/>
            <w:shd w:val="clear" w:color="auto" w:fill="auto"/>
            <w:hideMark/>
          </w:tcPr>
          <w:p w14:paraId="61FE673D" w14:textId="04DB5059" w:rsidR="00967B65" w:rsidRPr="00622B37" w:rsidRDefault="00967B65" w:rsidP="00967B65">
            <w:pPr>
              <w:jc w:val="center"/>
              <w:rPr>
                <w:rFonts w:cs="Arial"/>
                <w:color w:val="000000"/>
                <w:sz w:val="18"/>
                <w:szCs w:val="18"/>
              </w:rPr>
            </w:pPr>
            <w:r w:rsidRPr="00622B37">
              <w:t>1</w:t>
            </w:r>
          </w:p>
        </w:tc>
        <w:tc>
          <w:tcPr>
            <w:tcW w:w="994" w:type="dxa"/>
            <w:shd w:val="clear" w:color="auto" w:fill="auto"/>
            <w:hideMark/>
          </w:tcPr>
          <w:p w14:paraId="77CB85FE" w14:textId="3C6C7E09" w:rsidR="00967B65" w:rsidRPr="00622B37" w:rsidRDefault="00967B65" w:rsidP="00967B65">
            <w:pPr>
              <w:jc w:val="center"/>
              <w:rPr>
                <w:rFonts w:cs="Arial"/>
                <w:color w:val="000000"/>
                <w:sz w:val="18"/>
                <w:szCs w:val="18"/>
              </w:rPr>
            </w:pPr>
            <w:r w:rsidRPr="00622B37">
              <w:t>24</w:t>
            </w:r>
          </w:p>
        </w:tc>
        <w:tc>
          <w:tcPr>
            <w:tcW w:w="799" w:type="dxa"/>
            <w:shd w:val="clear" w:color="auto" w:fill="auto"/>
            <w:hideMark/>
          </w:tcPr>
          <w:p w14:paraId="55E0649F" w14:textId="141ADA36" w:rsidR="00967B65" w:rsidRPr="00622B37" w:rsidRDefault="00967B65" w:rsidP="00967B65">
            <w:pPr>
              <w:jc w:val="center"/>
              <w:rPr>
                <w:rFonts w:cs="Arial"/>
                <w:color w:val="000000"/>
                <w:sz w:val="18"/>
                <w:szCs w:val="18"/>
              </w:rPr>
            </w:pPr>
            <w:r w:rsidRPr="00622B37">
              <w:t>24</w:t>
            </w:r>
          </w:p>
        </w:tc>
        <w:tc>
          <w:tcPr>
            <w:tcW w:w="1272" w:type="dxa"/>
            <w:shd w:val="clear" w:color="auto" w:fill="auto"/>
            <w:hideMark/>
          </w:tcPr>
          <w:p w14:paraId="1C8111A3" w14:textId="4DD224D5" w:rsidR="00967B65" w:rsidRPr="00622B37" w:rsidRDefault="00967B65" w:rsidP="00967B65">
            <w:pPr>
              <w:jc w:val="center"/>
              <w:rPr>
                <w:rFonts w:cs="Arial"/>
                <w:color w:val="000000"/>
                <w:sz w:val="18"/>
                <w:szCs w:val="18"/>
              </w:rPr>
            </w:pPr>
            <w:r w:rsidRPr="00622B37">
              <w:t>-</w:t>
            </w:r>
          </w:p>
        </w:tc>
        <w:tc>
          <w:tcPr>
            <w:tcW w:w="1172" w:type="dxa"/>
            <w:shd w:val="clear" w:color="auto" w:fill="auto"/>
            <w:hideMark/>
          </w:tcPr>
          <w:p w14:paraId="1E8E66F2" w14:textId="3BFAB611" w:rsidR="00967B65" w:rsidRPr="00622B37" w:rsidRDefault="00967B65" w:rsidP="00967B65">
            <w:pPr>
              <w:jc w:val="center"/>
              <w:rPr>
                <w:rFonts w:cs="Arial"/>
                <w:color w:val="000000"/>
                <w:sz w:val="18"/>
                <w:szCs w:val="18"/>
              </w:rPr>
            </w:pPr>
            <w:r w:rsidRPr="00622B37">
              <w:t>-</w:t>
            </w:r>
          </w:p>
        </w:tc>
        <w:tc>
          <w:tcPr>
            <w:tcW w:w="906" w:type="dxa"/>
            <w:shd w:val="clear" w:color="auto" w:fill="auto"/>
            <w:hideMark/>
          </w:tcPr>
          <w:p w14:paraId="58100563" w14:textId="309EFA8B" w:rsidR="00967B65" w:rsidRPr="00622B37" w:rsidRDefault="00967B65" w:rsidP="00967B65">
            <w:pPr>
              <w:jc w:val="center"/>
              <w:rPr>
                <w:rFonts w:cs="Arial"/>
                <w:color w:val="000000"/>
                <w:sz w:val="18"/>
                <w:szCs w:val="18"/>
              </w:rPr>
            </w:pPr>
            <w:r w:rsidRPr="00622B37">
              <w:t>-</w:t>
            </w:r>
          </w:p>
        </w:tc>
        <w:tc>
          <w:tcPr>
            <w:tcW w:w="1295" w:type="dxa"/>
            <w:shd w:val="clear" w:color="auto" w:fill="auto"/>
            <w:hideMark/>
          </w:tcPr>
          <w:p w14:paraId="79AB9EFF" w14:textId="062F84B2" w:rsidR="00967B65" w:rsidRPr="00622B37" w:rsidRDefault="00967B65" w:rsidP="00967B65">
            <w:pPr>
              <w:jc w:val="center"/>
              <w:rPr>
                <w:rFonts w:cs="Arial"/>
                <w:color w:val="000000"/>
                <w:sz w:val="18"/>
                <w:szCs w:val="18"/>
              </w:rPr>
            </w:pPr>
            <w:r w:rsidRPr="00622B37">
              <w:t>-</w:t>
            </w:r>
          </w:p>
        </w:tc>
        <w:tc>
          <w:tcPr>
            <w:tcW w:w="1239" w:type="dxa"/>
            <w:shd w:val="clear" w:color="auto" w:fill="auto"/>
            <w:hideMark/>
          </w:tcPr>
          <w:p w14:paraId="47FF9C64" w14:textId="3CECB48B" w:rsidR="00967B65" w:rsidRPr="00622B37" w:rsidRDefault="00967B65" w:rsidP="00967B65">
            <w:pPr>
              <w:jc w:val="center"/>
              <w:rPr>
                <w:rFonts w:cs="Arial"/>
                <w:color w:val="000000"/>
                <w:sz w:val="18"/>
                <w:szCs w:val="18"/>
              </w:rPr>
            </w:pPr>
            <w:r w:rsidRPr="00622B37">
              <w:t>-</w:t>
            </w:r>
          </w:p>
        </w:tc>
        <w:tc>
          <w:tcPr>
            <w:tcW w:w="1532" w:type="dxa"/>
            <w:gridSpan w:val="2"/>
            <w:shd w:val="clear" w:color="auto" w:fill="auto"/>
            <w:hideMark/>
          </w:tcPr>
          <w:p w14:paraId="341F76A1" w14:textId="57F00A09" w:rsidR="00967B65" w:rsidRPr="00622B37" w:rsidRDefault="00967B65" w:rsidP="00967B65">
            <w:pPr>
              <w:jc w:val="center"/>
              <w:rPr>
                <w:rFonts w:cs="Arial"/>
                <w:color w:val="000000"/>
                <w:sz w:val="18"/>
                <w:szCs w:val="18"/>
              </w:rPr>
            </w:pPr>
            <w:r w:rsidRPr="00622B37">
              <w:t>-</w:t>
            </w:r>
          </w:p>
        </w:tc>
      </w:tr>
      <w:tr w:rsidR="00967B65" w:rsidRPr="00622B37" w14:paraId="2C4C1D1E" w14:textId="77777777" w:rsidTr="00BA591C">
        <w:trPr>
          <w:trHeight w:val="288"/>
        </w:trPr>
        <w:tc>
          <w:tcPr>
            <w:tcW w:w="539" w:type="dxa"/>
            <w:shd w:val="clear" w:color="auto" w:fill="auto"/>
            <w:noWrap/>
            <w:hideMark/>
          </w:tcPr>
          <w:p w14:paraId="2464CC7A" w14:textId="77777777" w:rsidR="00967B65" w:rsidRPr="00622B37" w:rsidRDefault="00967B65" w:rsidP="00967B65">
            <w:pPr>
              <w:jc w:val="center"/>
              <w:rPr>
                <w:rFonts w:cs="Arial"/>
                <w:color w:val="000000"/>
                <w:sz w:val="18"/>
                <w:szCs w:val="18"/>
              </w:rPr>
            </w:pPr>
            <w:r w:rsidRPr="00622B37">
              <w:rPr>
                <w:rFonts w:cs="Arial"/>
                <w:sz w:val="18"/>
                <w:szCs w:val="18"/>
              </w:rPr>
              <w:t>6</w:t>
            </w:r>
          </w:p>
        </w:tc>
        <w:tc>
          <w:tcPr>
            <w:tcW w:w="2047" w:type="dxa"/>
            <w:shd w:val="clear" w:color="auto" w:fill="auto"/>
            <w:hideMark/>
          </w:tcPr>
          <w:p w14:paraId="4A051F37" w14:textId="44F2D5D8" w:rsidR="00967B65" w:rsidRPr="00622B37" w:rsidRDefault="00967B65" w:rsidP="00967B65">
            <w:pPr>
              <w:jc w:val="left"/>
              <w:rPr>
                <w:rFonts w:cs="Arial"/>
                <w:color w:val="000000"/>
                <w:sz w:val="18"/>
                <w:szCs w:val="18"/>
              </w:rPr>
            </w:pPr>
            <w:r w:rsidRPr="00622B37">
              <w:t xml:space="preserve">Training &amp; Capacity Dev. Sp. </w:t>
            </w:r>
          </w:p>
        </w:tc>
        <w:tc>
          <w:tcPr>
            <w:tcW w:w="1105" w:type="dxa"/>
            <w:shd w:val="clear" w:color="auto" w:fill="auto"/>
            <w:hideMark/>
          </w:tcPr>
          <w:p w14:paraId="418B51FA" w14:textId="03089CAC" w:rsidR="00967B65" w:rsidRPr="00622B37" w:rsidRDefault="00967B65" w:rsidP="00967B65">
            <w:pPr>
              <w:jc w:val="center"/>
              <w:rPr>
                <w:rFonts w:cs="Arial"/>
                <w:color w:val="000000"/>
                <w:sz w:val="18"/>
                <w:szCs w:val="18"/>
              </w:rPr>
            </w:pPr>
            <w:r w:rsidRPr="00622B37">
              <w:t>1</w:t>
            </w:r>
          </w:p>
        </w:tc>
        <w:tc>
          <w:tcPr>
            <w:tcW w:w="994" w:type="dxa"/>
            <w:shd w:val="clear" w:color="auto" w:fill="auto"/>
            <w:hideMark/>
          </w:tcPr>
          <w:p w14:paraId="18D4CB39" w14:textId="4EF92113" w:rsidR="00967B65" w:rsidRPr="00622B37" w:rsidRDefault="00967B65" w:rsidP="00967B65">
            <w:pPr>
              <w:jc w:val="center"/>
              <w:rPr>
                <w:rFonts w:cs="Arial"/>
                <w:color w:val="000000"/>
                <w:sz w:val="18"/>
                <w:szCs w:val="18"/>
              </w:rPr>
            </w:pPr>
            <w:r w:rsidRPr="00622B37">
              <w:t>12</w:t>
            </w:r>
          </w:p>
        </w:tc>
        <w:tc>
          <w:tcPr>
            <w:tcW w:w="799" w:type="dxa"/>
            <w:shd w:val="clear" w:color="auto" w:fill="auto"/>
            <w:hideMark/>
          </w:tcPr>
          <w:p w14:paraId="368516A9" w14:textId="54D5FFF3" w:rsidR="00967B65" w:rsidRPr="00622B37" w:rsidRDefault="00967B65" w:rsidP="00967B65">
            <w:pPr>
              <w:jc w:val="center"/>
              <w:rPr>
                <w:rFonts w:cs="Arial"/>
                <w:color w:val="000000"/>
                <w:sz w:val="18"/>
                <w:szCs w:val="18"/>
              </w:rPr>
            </w:pPr>
            <w:r w:rsidRPr="00622B37">
              <w:t>12</w:t>
            </w:r>
          </w:p>
        </w:tc>
        <w:tc>
          <w:tcPr>
            <w:tcW w:w="1272" w:type="dxa"/>
            <w:shd w:val="clear" w:color="auto" w:fill="auto"/>
            <w:hideMark/>
          </w:tcPr>
          <w:p w14:paraId="2AC319C7" w14:textId="27F528F3" w:rsidR="00967B65" w:rsidRPr="00622B37" w:rsidRDefault="00967B65" w:rsidP="00967B65">
            <w:pPr>
              <w:jc w:val="center"/>
              <w:rPr>
                <w:rFonts w:cs="Arial"/>
                <w:color w:val="000000"/>
                <w:sz w:val="18"/>
                <w:szCs w:val="18"/>
              </w:rPr>
            </w:pPr>
            <w:r w:rsidRPr="00622B37">
              <w:t>-</w:t>
            </w:r>
          </w:p>
        </w:tc>
        <w:tc>
          <w:tcPr>
            <w:tcW w:w="1172" w:type="dxa"/>
            <w:shd w:val="clear" w:color="auto" w:fill="auto"/>
            <w:hideMark/>
          </w:tcPr>
          <w:p w14:paraId="19C0AC9B" w14:textId="7F504C62" w:rsidR="00967B65" w:rsidRPr="00622B37" w:rsidRDefault="00967B65" w:rsidP="00967B65">
            <w:pPr>
              <w:jc w:val="center"/>
              <w:rPr>
                <w:rFonts w:cs="Arial"/>
                <w:color w:val="000000"/>
                <w:sz w:val="18"/>
                <w:szCs w:val="18"/>
              </w:rPr>
            </w:pPr>
            <w:r w:rsidRPr="00622B37">
              <w:t>-</w:t>
            </w:r>
          </w:p>
        </w:tc>
        <w:tc>
          <w:tcPr>
            <w:tcW w:w="906" w:type="dxa"/>
            <w:shd w:val="clear" w:color="auto" w:fill="auto"/>
            <w:hideMark/>
          </w:tcPr>
          <w:p w14:paraId="0FAA6A76" w14:textId="7EFDAD4E" w:rsidR="00967B65" w:rsidRPr="00622B37" w:rsidRDefault="00967B65" w:rsidP="00967B65">
            <w:pPr>
              <w:jc w:val="center"/>
              <w:rPr>
                <w:rFonts w:cs="Arial"/>
                <w:color w:val="000000"/>
                <w:sz w:val="18"/>
                <w:szCs w:val="18"/>
              </w:rPr>
            </w:pPr>
            <w:r w:rsidRPr="00622B37">
              <w:t>-</w:t>
            </w:r>
          </w:p>
        </w:tc>
        <w:tc>
          <w:tcPr>
            <w:tcW w:w="1295" w:type="dxa"/>
            <w:shd w:val="clear" w:color="auto" w:fill="auto"/>
            <w:hideMark/>
          </w:tcPr>
          <w:p w14:paraId="17C2F488" w14:textId="2DFFA63B" w:rsidR="00967B65" w:rsidRPr="00622B37" w:rsidRDefault="00967B65" w:rsidP="00967B65">
            <w:pPr>
              <w:jc w:val="center"/>
              <w:rPr>
                <w:rFonts w:cs="Arial"/>
                <w:color w:val="000000"/>
                <w:sz w:val="18"/>
                <w:szCs w:val="18"/>
              </w:rPr>
            </w:pPr>
            <w:r w:rsidRPr="00622B37">
              <w:t>-</w:t>
            </w:r>
          </w:p>
        </w:tc>
        <w:tc>
          <w:tcPr>
            <w:tcW w:w="1239" w:type="dxa"/>
            <w:shd w:val="clear" w:color="auto" w:fill="auto"/>
            <w:hideMark/>
          </w:tcPr>
          <w:p w14:paraId="2D2BB9B5" w14:textId="5AC04910" w:rsidR="00967B65" w:rsidRPr="00622B37" w:rsidRDefault="00967B65" w:rsidP="00967B65">
            <w:pPr>
              <w:jc w:val="center"/>
              <w:rPr>
                <w:rFonts w:cs="Arial"/>
                <w:color w:val="000000"/>
                <w:sz w:val="18"/>
                <w:szCs w:val="18"/>
              </w:rPr>
            </w:pPr>
            <w:r w:rsidRPr="00622B37">
              <w:t>-</w:t>
            </w:r>
          </w:p>
        </w:tc>
        <w:tc>
          <w:tcPr>
            <w:tcW w:w="1532" w:type="dxa"/>
            <w:gridSpan w:val="2"/>
            <w:shd w:val="clear" w:color="auto" w:fill="auto"/>
            <w:hideMark/>
          </w:tcPr>
          <w:p w14:paraId="0180265B" w14:textId="6499C1CA" w:rsidR="00967B65" w:rsidRPr="00622B37" w:rsidRDefault="00967B65" w:rsidP="00967B65">
            <w:pPr>
              <w:jc w:val="center"/>
              <w:rPr>
                <w:rFonts w:cs="Arial"/>
                <w:color w:val="000000"/>
                <w:sz w:val="18"/>
                <w:szCs w:val="18"/>
              </w:rPr>
            </w:pPr>
            <w:r w:rsidRPr="00622B37">
              <w:t>-</w:t>
            </w:r>
          </w:p>
        </w:tc>
      </w:tr>
      <w:tr w:rsidR="00967B65" w:rsidRPr="00622B37" w14:paraId="3D0EAB9F" w14:textId="77777777" w:rsidTr="00BA591C">
        <w:trPr>
          <w:trHeight w:val="468"/>
        </w:trPr>
        <w:tc>
          <w:tcPr>
            <w:tcW w:w="539" w:type="dxa"/>
            <w:shd w:val="clear" w:color="auto" w:fill="auto"/>
            <w:noWrap/>
            <w:hideMark/>
          </w:tcPr>
          <w:p w14:paraId="7F05DA3E" w14:textId="77777777" w:rsidR="00967B65" w:rsidRPr="00622B37" w:rsidRDefault="00967B65" w:rsidP="00967B65">
            <w:pPr>
              <w:jc w:val="center"/>
              <w:rPr>
                <w:rFonts w:cs="Arial"/>
                <w:color w:val="000000"/>
                <w:sz w:val="18"/>
                <w:szCs w:val="18"/>
              </w:rPr>
            </w:pPr>
            <w:r w:rsidRPr="00622B37">
              <w:rPr>
                <w:rFonts w:cs="Arial"/>
                <w:sz w:val="18"/>
                <w:szCs w:val="18"/>
              </w:rPr>
              <w:t>7</w:t>
            </w:r>
          </w:p>
        </w:tc>
        <w:tc>
          <w:tcPr>
            <w:tcW w:w="2047" w:type="dxa"/>
            <w:shd w:val="clear" w:color="auto" w:fill="auto"/>
            <w:hideMark/>
          </w:tcPr>
          <w:p w14:paraId="1E9279C5" w14:textId="63469D92" w:rsidR="00967B65" w:rsidRPr="00622B37" w:rsidRDefault="00967B65" w:rsidP="00967B65">
            <w:pPr>
              <w:jc w:val="left"/>
              <w:rPr>
                <w:rFonts w:cs="Arial"/>
                <w:color w:val="000000"/>
                <w:sz w:val="18"/>
                <w:szCs w:val="18"/>
              </w:rPr>
            </w:pPr>
            <w:r w:rsidRPr="00622B37">
              <w:t xml:space="preserve">Municipal Finance Specialist </w:t>
            </w:r>
          </w:p>
        </w:tc>
        <w:tc>
          <w:tcPr>
            <w:tcW w:w="1105" w:type="dxa"/>
            <w:shd w:val="clear" w:color="auto" w:fill="auto"/>
            <w:hideMark/>
          </w:tcPr>
          <w:p w14:paraId="74563263" w14:textId="584083B3" w:rsidR="00967B65" w:rsidRPr="00622B37" w:rsidRDefault="00967B65" w:rsidP="00967B65">
            <w:pPr>
              <w:jc w:val="center"/>
              <w:rPr>
                <w:rFonts w:cs="Arial"/>
                <w:color w:val="000000"/>
                <w:sz w:val="18"/>
                <w:szCs w:val="18"/>
              </w:rPr>
            </w:pPr>
            <w:r w:rsidRPr="00622B37">
              <w:t>1</w:t>
            </w:r>
          </w:p>
        </w:tc>
        <w:tc>
          <w:tcPr>
            <w:tcW w:w="994" w:type="dxa"/>
            <w:shd w:val="clear" w:color="auto" w:fill="auto"/>
            <w:hideMark/>
          </w:tcPr>
          <w:p w14:paraId="29D7E62B" w14:textId="054C6403" w:rsidR="00967B65" w:rsidRPr="00622B37" w:rsidRDefault="00967B65" w:rsidP="00967B65">
            <w:pPr>
              <w:jc w:val="center"/>
              <w:rPr>
                <w:rFonts w:cs="Arial"/>
                <w:color w:val="000000"/>
                <w:sz w:val="18"/>
                <w:szCs w:val="18"/>
              </w:rPr>
            </w:pPr>
            <w:r w:rsidRPr="00622B37">
              <w:t>18</w:t>
            </w:r>
          </w:p>
        </w:tc>
        <w:tc>
          <w:tcPr>
            <w:tcW w:w="799" w:type="dxa"/>
            <w:shd w:val="clear" w:color="auto" w:fill="auto"/>
            <w:hideMark/>
          </w:tcPr>
          <w:p w14:paraId="5AA5D02B" w14:textId="0ED18D8A" w:rsidR="00967B65" w:rsidRPr="00622B37" w:rsidRDefault="00967B65" w:rsidP="00967B65">
            <w:pPr>
              <w:jc w:val="center"/>
              <w:rPr>
                <w:rFonts w:cs="Arial"/>
                <w:color w:val="000000"/>
                <w:sz w:val="18"/>
                <w:szCs w:val="18"/>
              </w:rPr>
            </w:pPr>
            <w:r w:rsidRPr="00622B37">
              <w:t>18</w:t>
            </w:r>
          </w:p>
        </w:tc>
        <w:tc>
          <w:tcPr>
            <w:tcW w:w="1272" w:type="dxa"/>
            <w:shd w:val="clear" w:color="auto" w:fill="auto"/>
            <w:hideMark/>
          </w:tcPr>
          <w:p w14:paraId="262FE594" w14:textId="756DA2CA" w:rsidR="00967B65" w:rsidRPr="00622B37" w:rsidRDefault="00967B65" w:rsidP="00967B65">
            <w:pPr>
              <w:jc w:val="center"/>
              <w:rPr>
                <w:rFonts w:cs="Arial"/>
                <w:color w:val="000000"/>
                <w:sz w:val="18"/>
                <w:szCs w:val="18"/>
              </w:rPr>
            </w:pPr>
            <w:r w:rsidRPr="00622B37">
              <w:t>-</w:t>
            </w:r>
          </w:p>
        </w:tc>
        <w:tc>
          <w:tcPr>
            <w:tcW w:w="1172" w:type="dxa"/>
            <w:shd w:val="clear" w:color="auto" w:fill="auto"/>
            <w:hideMark/>
          </w:tcPr>
          <w:p w14:paraId="16871E15" w14:textId="660CE327" w:rsidR="00967B65" w:rsidRPr="00622B37" w:rsidRDefault="00967B65" w:rsidP="00967B65">
            <w:pPr>
              <w:jc w:val="center"/>
              <w:rPr>
                <w:rFonts w:cs="Arial"/>
                <w:color w:val="000000"/>
                <w:sz w:val="18"/>
                <w:szCs w:val="18"/>
              </w:rPr>
            </w:pPr>
            <w:r w:rsidRPr="00622B37">
              <w:t>-</w:t>
            </w:r>
          </w:p>
        </w:tc>
        <w:tc>
          <w:tcPr>
            <w:tcW w:w="906" w:type="dxa"/>
            <w:shd w:val="clear" w:color="auto" w:fill="auto"/>
            <w:hideMark/>
          </w:tcPr>
          <w:p w14:paraId="5899D1C3" w14:textId="3C123432" w:rsidR="00967B65" w:rsidRPr="00622B37" w:rsidRDefault="00967B65" w:rsidP="00967B65">
            <w:pPr>
              <w:jc w:val="center"/>
              <w:rPr>
                <w:rFonts w:cs="Arial"/>
                <w:color w:val="000000"/>
                <w:sz w:val="18"/>
                <w:szCs w:val="18"/>
              </w:rPr>
            </w:pPr>
            <w:r w:rsidRPr="00622B37">
              <w:t>-</w:t>
            </w:r>
          </w:p>
        </w:tc>
        <w:tc>
          <w:tcPr>
            <w:tcW w:w="1295" w:type="dxa"/>
            <w:shd w:val="clear" w:color="auto" w:fill="auto"/>
            <w:hideMark/>
          </w:tcPr>
          <w:p w14:paraId="20110048" w14:textId="5BEAF2A6" w:rsidR="00967B65" w:rsidRPr="00622B37" w:rsidRDefault="00967B65" w:rsidP="00967B65">
            <w:pPr>
              <w:jc w:val="center"/>
              <w:rPr>
                <w:rFonts w:cs="Arial"/>
                <w:color w:val="000000"/>
                <w:sz w:val="18"/>
                <w:szCs w:val="18"/>
              </w:rPr>
            </w:pPr>
            <w:r w:rsidRPr="00622B37">
              <w:t>-</w:t>
            </w:r>
          </w:p>
        </w:tc>
        <w:tc>
          <w:tcPr>
            <w:tcW w:w="1239" w:type="dxa"/>
            <w:shd w:val="clear" w:color="auto" w:fill="auto"/>
            <w:hideMark/>
          </w:tcPr>
          <w:p w14:paraId="474486D9" w14:textId="403FC8B5" w:rsidR="00967B65" w:rsidRPr="00622B37" w:rsidRDefault="00967B65" w:rsidP="00967B65">
            <w:pPr>
              <w:jc w:val="center"/>
              <w:rPr>
                <w:rFonts w:cs="Arial"/>
                <w:color w:val="000000"/>
                <w:sz w:val="18"/>
                <w:szCs w:val="18"/>
              </w:rPr>
            </w:pPr>
            <w:r w:rsidRPr="00622B37">
              <w:t>-</w:t>
            </w:r>
          </w:p>
        </w:tc>
        <w:tc>
          <w:tcPr>
            <w:tcW w:w="1532" w:type="dxa"/>
            <w:gridSpan w:val="2"/>
            <w:shd w:val="clear" w:color="auto" w:fill="auto"/>
            <w:hideMark/>
          </w:tcPr>
          <w:p w14:paraId="2AF6119E" w14:textId="2863B581" w:rsidR="00967B65" w:rsidRPr="00622B37" w:rsidRDefault="00967B65" w:rsidP="00967B65">
            <w:pPr>
              <w:jc w:val="center"/>
              <w:rPr>
                <w:rFonts w:cs="Arial"/>
                <w:color w:val="000000"/>
                <w:sz w:val="18"/>
                <w:szCs w:val="18"/>
              </w:rPr>
            </w:pPr>
            <w:r w:rsidRPr="00622B37">
              <w:t>-</w:t>
            </w:r>
          </w:p>
        </w:tc>
      </w:tr>
      <w:tr w:rsidR="00967B65" w:rsidRPr="00622B37" w14:paraId="4BB00BCC" w14:textId="77777777" w:rsidTr="00BA591C">
        <w:trPr>
          <w:trHeight w:val="468"/>
        </w:trPr>
        <w:tc>
          <w:tcPr>
            <w:tcW w:w="539" w:type="dxa"/>
            <w:shd w:val="clear" w:color="auto" w:fill="auto"/>
            <w:noWrap/>
            <w:hideMark/>
          </w:tcPr>
          <w:p w14:paraId="76DAC8B4" w14:textId="77777777" w:rsidR="00967B65" w:rsidRPr="00622B37" w:rsidRDefault="00967B65" w:rsidP="00967B65">
            <w:pPr>
              <w:jc w:val="center"/>
              <w:rPr>
                <w:rFonts w:cs="Arial"/>
                <w:color w:val="000000"/>
                <w:sz w:val="18"/>
                <w:szCs w:val="18"/>
              </w:rPr>
            </w:pPr>
            <w:r w:rsidRPr="00622B37">
              <w:rPr>
                <w:rFonts w:cs="Arial"/>
                <w:sz w:val="18"/>
                <w:szCs w:val="18"/>
              </w:rPr>
              <w:t>8</w:t>
            </w:r>
          </w:p>
        </w:tc>
        <w:tc>
          <w:tcPr>
            <w:tcW w:w="2047" w:type="dxa"/>
            <w:shd w:val="clear" w:color="auto" w:fill="auto"/>
            <w:hideMark/>
          </w:tcPr>
          <w:p w14:paraId="42528858" w14:textId="18AB142E" w:rsidR="00967B65" w:rsidRPr="00622B37" w:rsidRDefault="00967B65" w:rsidP="00967B65">
            <w:pPr>
              <w:jc w:val="left"/>
              <w:rPr>
                <w:rFonts w:cs="Arial"/>
                <w:color w:val="000000"/>
                <w:sz w:val="18"/>
                <w:szCs w:val="18"/>
              </w:rPr>
            </w:pPr>
            <w:r w:rsidRPr="00622B37">
              <w:t xml:space="preserve">Communication Specialist </w:t>
            </w:r>
          </w:p>
        </w:tc>
        <w:tc>
          <w:tcPr>
            <w:tcW w:w="1105" w:type="dxa"/>
            <w:shd w:val="clear" w:color="auto" w:fill="auto"/>
            <w:hideMark/>
          </w:tcPr>
          <w:p w14:paraId="7345619F" w14:textId="73E6F771" w:rsidR="00967B65" w:rsidRPr="00622B37" w:rsidRDefault="00967B65" w:rsidP="00967B65">
            <w:pPr>
              <w:jc w:val="center"/>
              <w:rPr>
                <w:rFonts w:cs="Arial"/>
                <w:color w:val="000000"/>
                <w:sz w:val="18"/>
                <w:szCs w:val="18"/>
              </w:rPr>
            </w:pPr>
            <w:r w:rsidRPr="00622B37">
              <w:t>1</w:t>
            </w:r>
          </w:p>
        </w:tc>
        <w:tc>
          <w:tcPr>
            <w:tcW w:w="994" w:type="dxa"/>
            <w:shd w:val="clear" w:color="auto" w:fill="auto"/>
            <w:hideMark/>
          </w:tcPr>
          <w:p w14:paraId="47BEFFCE" w14:textId="304C3D97" w:rsidR="00967B65" w:rsidRPr="00622B37" w:rsidRDefault="00967B65" w:rsidP="00967B65">
            <w:pPr>
              <w:jc w:val="center"/>
              <w:rPr>
                <w:rFonts w:cs="Arial"/>
                <w:color w:val="000000"/>
                <w:sz w:val="18"/>
                <w:szCs w:val="18"/>
              </w:rPr>
            </w:pPr>
            <w:r w:rsidRPr="00622B37">
              <w:t>12</w:t>
            </w:r>
          </w:p>
        </w:tc>
        <w:tc>
          <w:tcPr>
            <w:tcW w:w="799" w:type="dxa"/>
            <w:shd w:val="clear" w:color="auto" w:fill="auto"/>
            <w:hideMark/>
          </w:tcPr>
          <w:p w14:paraId="0568632C" w14:textId="72877B48" w:rsidR="00967B65" w:rsidRPr="00622B37" w:rsidRDefault="00967B65" w:rsidP="00967B65">
            <w:pPr>
              <w:jc w:val="center"/>
              <w:rPr>
                <w:rFonts w:cs="Arial"/>
                <w:color w:val="000000"/>
                <w:sz w:val="18"/>
                <w:szCs w:val="18"/>
              </w:rPr>
            </w:pPr>
            <w:r w:rsidRPr="00622B37">
              <w:t>12</w:t>
            </w:r>
          </w:p>
        </w:tc>
        <w:tc>
          <w:tcPr>
            <w:tcW w:w="1272" w:type="dxa"/>
            <w:shd w:val="clear" w:color="auto" w:fill="auto"/>
            <w:hideMark/>
          </w:tcPr>
          <w:p w14:paraId="10B14097" w14:textId="318214D3" w:rsidR="00967B65" w:rsidRPr="00622B37" w:rsidRDefault="00967B65" w:rsidP="00967B65">
            <w:pPr>
              <w:jc w:val="center"/>
              <w:rPr>
                <w:rFonts w:cs="Arial"/>
                <w:color w:val="000000"/>
                <w:sz w:val="18"/>
                <w:szCs w:val="18"/>
              </w:rPr>
            </w:pPr>
            <w:r w:rsidRPr="00622B37">
              <w:t>-</w:t>
            </w:r>
          </w:p>
        </w:tc>
        <w:tc>
          <w:tcPr>
            <w:tcW w:w="1172" w:type="dxa"/>
            <w:shd w:val="clear" w:color="auto" w:fill="auto"/>
            <w:hideMark/>
          </w:tcPr>
          <w:p w14:paraId="7B079DC5" w14:textId="68339CFC" w:rsidR="00967B65" w:rsidRPr="00622B37" w:rsidRDefault="00967B65" w:rsidP="00967B65">
            <w:pPr>
              <w:jc w:val="center"/>
              <w:rPr>
                <w:rFonts w:cs="Arial"/>
                <w:color w:val="000000"/>
                <w:sz w:val="18"/>
                <w:szCs w:val="18"/>
              </w:rPr>
            </w:pPr>
            <w:r w:rsidRPr="00622B37">
              <w:t>-</w:t>
            </w:r>
          </w:p>
        </w:tc>
        <w:tc>
          <w:tcPr>
            <w:tcW w:w="906" w:type="dxa"/>
            <w:shd w:val="clear" w:color="auto" w:fill="auto"/>
            <w:hideMark/>
          </w:tcPr>
          <w:p w14:paraId="6E3C8241" w14:textId="53F04DEA" w:rsidR="00967B65" w:rsidRPr="00622B37" w:rsidRDefault="00967B65" w:rsidP="00967B65">
            <w:pPr>
              <w:jc w:val="center"/>
              <w:rPr>
                <w:rFonts w:cs="Arial"/>
                <w:color w:val="000000"/>
                <w:sz w:val="18"/>
                <w:szCs w:val="18"/>
              </w:rPr>
            </w:pPr>
            <w:r w:rsidRPr="00622B37">
              <w:t>-</w:t>
            </w:r>
          </w:p>
        </w:tc>
        <w:tc>
          <w:tcPr>
            <w:tcW w:w="1295" w:type="dxa"/>
            <w:shd w:val="clear" w:color="auto" w:fill="auto"/>
            <w:hideMark/>
          </w:tcPr>
          <w:p w14:paraId="225DE2D6" w14:textId="5B32F4E0" w:rsidR="00967B65" w:rsidRPr="00622B37" w:rsidRDefault="00967B65" w:rsidP="00967B65">
            <w:pPr>
              <w:jc w:val="center"/>
              <w:rPr>
                <w:rFonts w:cs="Arial"/>
                <w:color w:val="000000"/>
                <w:sz w:val="18"/>
                <w:szCs w:val="18"/>
              </w:rPr>
            </w:pPr>
            <w:r w:rsidRPr="00622B37">
              <w:t>-</w:t>
            </w:r>
          </w:p>
        </w:tc>
        <w:tc>
          <w:tcPr>
            <w:tcW w:w="1239" w:type="dxa"/>
            <w:shd w:val="clear" w:color="auto" w:fill="auto"/>
            <w:hideMark/>
          </w:tcPr>
          <w:p w14:paraId="06D402E3" w14:textId="249D5B48" w:rsidR="00967B65" w:rsidRPr="00622B37" w:rsidRDefault="00967B65" w:rsidP="00967B65">
            <w:pPr>
              <w:jc w:val="center"/>
              <w:rPr>
                <w:rFonts w:cs="Arial"/>
                <w:color w:val="000000"/>
                <w:sz w:val="18"/>
                <w:szCs w:val="18"/>
              </w:rPr>
            </w:pPr>
            <w:r w:rsidRPr="00622B37">
              <w:t>-</w:t>
            </w:r>
          </w:p>
        </w:tc>
        <w:tc>
          <w:tcPr>
            <w:tcW w:w="1532" w:type="dxa"/>
            <w:gridSpan w:val="2"/>
            <w:shd w:val="clear" w:color="auto" w:fill="auto"/>
            <w:hideMark/>
          </w:tcPr>
          <w:p w14:paraId="0E7F7B76" w14:textId="44F05B3B" w:rsidR="00967B65" w:rsidRPr="00622B37" w:rsidRDefault="00967B65" w:rsidP="00967B65">
            <w:pPr>
              <w:jc w:val="center"/>
              <w:rPr>
                <w:rFonts w:cs="Arial"/>
                <w:color w:val="000000"/>
                <w:sz w:val="18"/>
                <w:szCs w:val="18"/>
              </w:rPr>
            </w:pPr>
            <w:r w:rsidRPr="00622B37">
              <w:t>-</w:t>
            </w:r>
          </w:p>
        </w:tc>
      </w:tr>
      <w:tr w:rsidR="00967B65" w:rsidRPr="00622B37" w14:paraId="19D67E05" w14:textId="77777777" w:rsidTr="00BA591C">
        <w:trPr>
          <w:trHeight w:val="468"/>
        </w:trPr>
        <w:tc>
          <w:tcPr>
            <w:tcW w:w="539" w:type="dxa"/>
            <w:shd w:val="clear" w:color="auto" w:fill="auto"/>
            <w:noWrap/>
            <w:hideMark/>
          </w:tcPr>
          <w:p w14:paraId="3BC17836" w14:textId="77777777" w:rsidR="00967B65" w:rsidRPr="00622B37" w:rsidRDefault="00967B65" w:rsidP="00967B65">
            <w:pPr>
              <w:jc w:val="center"/>
              <w:rPr>
                <w:rFonts w:cs="Arial"/>
                <w:color w:val="000000"/>
                <w:sz w:val="18"/>
                <w:szCs w:val="18"/>
              </w:rPr>
            </w:pPr>
            <w:r w:rsidRPr="00622B37">
              <w:rPr>
                <w:rFonts w:cs="Arial"/>
                <w:sz w:val="18"/>
                <w:szCs w:val="18"/>
              </w:rPr>
              <w:t>9</w:t>
            </w:r>
          </w:p>
        </w:tc>
        <w:tc>
          <w:tcPr>
            <w:tcW w:w="2047" w:type="dxa"/>
            <w:shd w:val="clear" w:color="auto" w:fill="auto"/>
            <w:hideMark/>
          </w:tcPr>
          <w:p w14:paraId="082D8710" w14:textId="25725497" w:rsidR="00967B65" w:rsidRPr="00622B37" w:rsidRDefault="00967B65" w:rsidP="00967B65">
            <w:pPr>
              <w:jc w:val="left"/>
              <w:rPr>
                <w:rFonts w:cs="Arial"/>
                <w:color w:val="000000"/>
                <w:sz w:val="18"/>
                <w:szCs w:val="18"/>
              </w:rPr>
            </w:pPr>
            <w:r w:rsidRPr="00622B37">
              <w:t xml:space="preserve">Smart Cities Dev Specialist </w:t>
            </w:r>
          </w:p>
        </w:tc>
        <w:tc>
          <w:tcPr>
            <w:tcW w:w="1105" w:type="dxa"/>
            <w:shd w:val="clear" w:color="auto" w:fill="auto"/>
            <w:hideMark/>
          </w:tcPr>
          <w:p w14:paraId="55A32350" w14:textId="35BDE689" w:rsidR="00967B65" w:rsidRPr="00622B37" w:rsidRDefault="00967B65" w:rsidP="00967B65">
            <w:pPr>
              <w:jc w:val="center"/>
              <w:rPr>
                <w:rFonts w:cs="Arial"/>
                <w:color w:val="000000"/>
                <w:sz w:val="18"/>
                <w:szCs w:val="18"/>
              </w:rPr>
            </w:pPr>
            <w:r w:rsidRPr="00622B37">
              <w:t>1</w:t>
            </w:r>
          </w:p>
        </w:tc>
        <w:tc>
          <w:tcPr>
            <w:tcW w:w="994" w:type="dxa"/>
            <w:shd w:val="clear" w:color="auto" w:fill="auto"/>
            <w:hideMark/>
          </w:tcPr>
          <w:p w14:paraId="6E8E9E3C" w14:textId="6880F1A1" w:rsidR="00967B65" w:rsidRPr="00622B37" w:rsidRDefault="00967B65" w:rsidP="00967B65">
            <w:pPr>
              <w:jc w:val="center"/>
              <w:rPr>
                <w:rFonts w:cs="Arial"/>
                <w:color w:val="000000"/>
                <w:sz w:val="18"/>
                <w:szCs w:val="18"/>
              </w:rPr>
            </w:pPr>
            <w:r w:rsidRPr="00622B37">
              <w:t>6</w:t>
            </w:r>
          </w:p>
        </w:tc>
        <w:tc>
          <w:tcPr>
            <w:tcW w:w="799" w:type="dxa"/>
            <w:shd w:val="clear" w:color="auto" w:fill="auto"/>
            <w:hideMark/>
          </w:tcPr>
          <w:p w14:paraId="70594C65" w14:textId="03EB0663" w:rsidR="00967B65" w:rsidRPr="00622B37" w:rsidRDefault="00967B65" w:rsidP="00967B65">
            <w:pPr>
              <w:jc w:val="center"/>
              <w:rPr>
                <w:rFonts w:cs="Arial"/>
                <w:color w:val="000000"/>
                <w:sz w:val="18"/>
                <w:szCs w:val="18"/>
              </w:rPr>
            </w:pPr>
            <w:r w:rsidRPr="00622B37">
              <w:t>6</w:t>
            </w:r>
          </w:p>
        </w:tc>
        <w:tc>
          <w:tcPr>
            <w:tcW w:w="1272" w:type="dxa"/>
            <w:shd w:val="clear" w:color="auto" w:fill="auto"/>
            <w:hideMark/>
          </w:tcPr>
          <w:p w14:paraId="2CD4AE69" w14:textId="1D728451" w:rsidR="00967B65" w:rsidRPr="00622B37" w:rsidRDefault="00967B65" w:rsidP="00967B65">
            <w:pPr>
              <w:jc w:val="center"/>
              <w:rPr>
                <w:rFonts w:cs="Arial"/>
                <w:color w:val="000000"/>
                <w:sz w:val="18"/>
                <w:szCs w:val="18"/>
              </w:rPr>
            </w:pPr>
            <w:r w:rsidRPr="00622B37">
              <w:t>-</w:t>
            </w:r>
          </w:p>
        </w:tc>
        <w:tc>
          <w:tcPr>
            <w:tcW w:w="1172" w:type="dxa"/>
            <w:shd w:val="clear" w:color="auto" w:fill="auto"/>
            <w:hideMark/>
          </w:tcPr>
          <w:p w14:paraId="7633C563" w14:textId="4C78CD82" w:rsidR="00967B65" w:rsidRPr="00622B37" w:rsidRDefault="00967B65" w:rsidP="00967B65">
            <w:pPr>
              <w:jc w:val="center"/>
              <w:rPr>
                <w:rFonts w:cs="Arial"/>
                <w:color w:val="000000"/>
                <w:sz w:val="18"/>
                <w:szCs w:val="18"/>
              </w:rPr>
            </w:pPr>
            <w:r w:rsidRPr="00622B37">
              <w:t>-</w:t>
            </w:r>
          </w:p>
        </w:tc>
        <w:tc>
          <w:tcPr>
            <w:tcW w:w="906" w:type="dxa"/>
            <w:shd w:val="clear" w:color="auto" w:fill="auto"/>
            <w:hideMark/>
          </w:tcPr>
          <w:p w14:paraId="3B285F9A" w14:textId="6FB812AE" w:rsidR="00967B65" w:rsidRPr="00622B37" w:rsidRDefault="00967B65" w:rsidP="00967B65">
            <w:pPr>
              <w:jc w:val="center"/>
              <w:rPr>
                <w:rFonts w:cs="Arial"/>
                <w:color w:val="000000"/>
                <w:sz w:val="18"/>
                <w:szCs w:val="18"/>
              </w:rPr>
            </w:pPr>
            <w:r w:rsidRPr="00622B37">
              <w:t>-</w:t>
            </w:r>
          </w:p>
        </w:tc>
        <w:tc>
          <w:tcPr>
            <w:tcW w:w="1295" w:type="dxa"/>
            <w:shd w:val="clear" w:color="auto" w:fill="auto"/>
            <w:hideMark/>
          </w:tcPr>
          <w:p w14:paraId="16E85B82" w14:textId="50105BE8" w:rsidR="00967B65" w:rsidRPr="00622B37" w:rsidRDefault="00967B65" w:rsidP="00967B65">
            <w:pPr>
              <w:jc w:val="center"/>
              <w:rPr>
                <w:rFonts w:cs="Arial"/>
                <w:color w:val="000000"/>
                <w:sz w:val="18"/>
                <w:szCs w:val="18"/>
              </w:rPr>
            </w:pPr>
            <w:r w:rsidRPr="00622B37">
              <w:t>-</w:t>
            </w:r>
          </w:p>
        </w:tc>
        <w:tc>
          <w:tcPr>
            <w:tcW w:w="1239" w:type="dxa"/>
            <w:shd w:val="clear" w:color="auto" w:fill="auto"/>
            <w:hideMark/>
          </w:tcPr>
          <w:p w14:paraId="6B0B456B" w14:textId="62D264AE" w:rsidR="00967B65" w:rsidRPr="00622B37" w:rsidRDefault="00967B65" w:rsidP="00967B65">
            <w:pPr>
              <w:jc w:val="center"/>
              <w:rPr>
                <w:rFonts w:cs="Arial"/>
                <w:color w:val="000000"/>
                <w:sz w:val="18"/>
                <w:szCs w:val="18"/>
              </w:rPr>
            </w:pPr>
            <w:r w:rsidRPr="00622B37">
              <w:t>-</w:t>
            </w:r>
          </w:p>
        </w:tc>
        <w:tc>
          <w:tcPr>
            <w:tcW w:w="1532" w:type="dxa"/>
            <w:gridSpan w:val="2"/>
            <w:shd w:val="clear" w:color="auto" w:fill="auto"/>
            <w:hideMark/>
          </w:tcPr>
          <w:p w14:paraId="2A7306BE" w14:textId="4A1716D9" w:rsidR="00967B65" w:rsidRPr="00622B37" w:rsidRDefault="00967B65" w:rsidP="00967B65">
            <w:pPr>
              <w:jc w:val="center"/>
              <w:rPr>
                <w:rFonts w:cs="Arial"/>
                <w:color w:val="000000"/>
                <w:sz w:val="18"/>
                <w:szCs w:val="18"/>
              </w:rPr>
            </w:pPr>
            <w:r w:rsidRPr="00622B37">
              <w:t>-</w:t>
            </w:r>
          </w:p>
        </w:tc>
      </w:tr>
      <w:tr w:rsidR="00967B65" w:rsidRPr="00622B37" w14:paraId="24AC561B" w14:textId="77777777" w:rsidTr="00BA591C">
        <w:trPr>
          <w:trHeight w:val="371"/>
        </w:trPr>
        <w:tc>
          <w:tcPr>
            <w:tcW w:w="539" w:type="dxa"/>
            <w:shd w:val="clear" w:color="auto" w:fill="auto"/>
            <w:noWrap/>
            <w:hideMark/>
          </w:tcPr>
          <w:p w14:paraId="54AD34DF" w14:textId="77777777" w:rsidR="00967B65" w:rsidRPr="00622B37" w:rsidRDefault="00967B65" w:rsidP="00967B65">
            <w:pPr>
              <w:jc w:val="center"/>
              <w:rPr>
                <w:rFonts w:cs="Arial"/>
                <w:color w:val="000000"/>
                <w:sz w:val="18"/>
                <w:szCs w:val="18"/>
              </w:rPr>
            </w:pPr>
            <w:r w:rsidRPr="00622B37">
              <w:rPr>
                <w:rFonts w:cs="Arial"/>
                <w:sz w:val="18"/>
                <w:szCs w:val="18"/>
              </w:rPr>
              <w:t>10</w:t>
            </w:r>
          </w:p>
        </w:tc>
        <w:tc>
          <w:tcPr>
            <w:tcW w:w="2047" w:type="dxa"/>
            <w:shd w:val="clear" w:color="auto" w:fill="auto"/>
            <w:hideMark/>
          </w:tcPr>
          <w:p w14:paraId="13D22B8D" w14:textId="55EBBB90" w:rsidR="00967B65" w:rsidRPr="00622B37" w:rsidRDefault="00967B65" w:rsidP="00967B65">
            <w:pPr>
              <w:jc w:val="left"/>
              <w:rPr>
                <w:rFonts w:cs="Arial"/>
                <w:color w:val="000000"/>
                <w:sz w:val="18"/>
                <w:szCs w:val="18"/>
              </w:rPr>
            </w:pPr>
            <w:r w:rsidRPr="00622B37">
              <w:t xml:space="preserve">Tourism Specialist </w:t>
            </w:r>
          </w:p>
        </w:tc>
        <w:tc>
          <w:tcPr>
            <w:tcW w:w="1105" w:type="dxa"/>
            <w:shd w:val="clear" w:color="auto" w:fill="auto"/>
            <w:hideMark/>
          </w:tcPr>
          <w:p w14:paraId="00DD8037" w14:textId="198B9622" w:rsidR="00967B65" w:rsidRPr="00622B37" w:rsidRDefault="00967B65" w:rsidP="00967B65">
            <w:pPr>
              <w:jc w:val="center"/>
              <w:rPr>
                <w:rFonts w:cs="Arial"/>
                <w:color w:val="000000"/>
                <w:sz w:val="18"/>
                <w:szCs w:val="18"/>
              </w:rPr>
            </w:pPr>
            <w:r w:rsidRPr="00622B37">
              <w:t>1</w:t>
            </w:r>
          </w:p>
        </w:tc>
        <w:tc>
          <w:tcPr>
            <w:tcW w:w="994" w:type="dxa"/>
            <w:shd w:val="clear" w:color="auto" w:fill="auto"/>
            <w:hideMark/>
          </w:tcPr>
          <w:p w14:paraId="4C8C761A" w14:textId="1BEB1261" w:rsidR="00967B65" w:rsidRPr="00622B37" w:rsidRDefault="00967B65" w:rsidP="00967B65">
            <w:pPr>
              <w:jc w:val="center"/>
              <w:rPr>
                <w:rFonts w:cs="Arial"/>
                <w:color w:val="000000"/>
                <w:sz w:val="18"/>
                <w:szCs w:val="18"/>
              </w:rPr>
            </w:pPr>
            <w:r w:rsidRPr="00622B37">
              <w:t>6</w:t>
            </w:r>
          </w:p>
        </w:tc>
        <w:tc>
          <w:tcPr>
            <w:tcW w:w="799" w:type="dxa"/>
            <w:shd w:val="clear" w:color="auto" w:fill="auto"/>
            <w:hideMark/>
          </w:tcPr>
          <w:p w14:paraId="439B9F29" w14:textId="6645DB57" w:rsidR="00967B65" w:rsidRPr="00622B37" w:rsidRDefault="00967B65" w:rsidP="00967B65">
            <w:pPr>
              <w:jc w:val="center"/>
              <w:rPr>
                <w:rFonts w:cs="Arial"/>
                <w:color w:val="000000"/>
                <w:sz w:val="18"/>
                <w:szCs w:val="18"/>
              </w:rPr>
            </w:pPr>
            <w:r w:rsidRPr="00622B37">
              <w:t>6</w:t>
            </w:r>
          </w:p>
        </w:tc>
        <w:tc>
          <w:tcPr>
            <w:tcW w:w="1272" w:type="dxa"/>
            <w:shd w:val="clear" w:color="auto" w:fill="auto"/>
            <w:hideMark/>
          </w:tcPr>
          <w:p w14:paraId="4435B36C" w14:textId="0FE1CF8A" w:rsidR="00967B65" w:rsidRPr="00622B37" w:rsidRDefault="00967B65" w:rsidP="00967B65">
            <w:pPr>
              <w:jc w:val="center"/>
              <w:rPr>
                <w:rFonts w:cs="Arial"/>
                <w:color w:val="000000"/>
                <w:sz w:val="18"/>
                <w:szCs w:val="18"/>
              </w:rPr>
            </w:pPr>
            <w:r w:rsidRPr="00622B37">
              <w:t>-</w:t>
            </w:r>
          </w:p>
        </w:tc>
        <w:tc>
          <w:tcPr>
            <w:tcW w:w="1172" w:type="dxa"/>
            <w:shd w:val="clear" w:color="auto" w:fill="auto"/>
            <w:hideMark/>
          </w:tcPr>
          <w:p w14:paraId="5B3113AB" w14:textId="080E4A43" w:rsidR="00967B65" w:rsidRPr="00622B37" w:rsidRDefault="00967B65" w:rsidP="00967B65">
            <w:pPr>
              <w:jc w:val="center"/>
              <w:rPr>
                <w:rFonts w:cs="Arial"/>
                <w:color w:val="000000"/>
                <w:sz w:val="18"/>
                <w:szCs w:val="18"/>
              </w:rPr>
            </w:pPr>
            <w:r w:rsidRPr="00622B37">
              <w:t>-</w:t>
            </w:r>
          </w:p>
        </w:tc>
        <w:tc>
          <w:tcPr>
            <w:tcW w:w="906" w:type="dxa"/>
            <w:shd w:val="clear" w:color="auto" w:fill="auto"/>
            <w:hideMark/>
          </w:tcPr>
          <w:p w14:paraId="04CC745F" w14:textId="6B64C36B" w:rsidR="00967B65" w:rsidRPr="00622B37" w:rsidRDefault="00967B65" w:rsidP="00967B65">
            <w:pPr>
              <w:jc w:val="center"/>
              <w:rPr>
                <w:rFonts w:cs="Arial"/>
                <w:color w:val="000000"/>
                <w:sz w:val="18"/>
                <w:szCs w:val="18"/>
              </w:rPr>
            </w:pPr>
            <w:r w:rsidRPr="00622B37">
              <w:t>-</w:t>
            </w:r>
          </w:p>
        </w:tc>
        <w:tc>
          <w:tcPr>
            <w:tcW w:w="1295" w:type="dxa"/>
            <w:shd w:val="clear" w:color="auto" w:fill="auto"/>
            <w:hideMark/>
          </w:tcPr>
          <w:p w14:paraId="32990D8B" w14:textId="75B2D9E8" w:rsidR="00967B65" w:rsidRPr="00622B37" w:rsidRDefault="00967B65" w:rsidP="00967B65">
            <w:pPr>
              <w:jc w:val="center"/>
              <w:rPr>
                <w:rFonts w:cs="Arial"/>
                <w:color w:val="000000"/>
                <w:sz w:val="18"/>
                <w:szCs w:val="18"/>
              </w:rPr>
            </w:pPr>
            <w:r w:rsidRPr="00622B37">
              <w:t>-</w:t>
            </w:r>
          </w:p>
        </w:tc>
        <w:tc>
          <w:tcPr>
            <w:tcW w:w="1239" w:type="dxa"/>
            <w:shd w:val="clear" w:color="auto" w:fill="auto"/>
            <w:hideMark/>
          </w:tcPr>
          <w:p w14:paraId="34A96DB4" w14:textId="6C4FE5EF" w:rsidR="00967B65" w:rsidRPr="00622B37" w:rsidRDefault="00967B65" w:rsidP="00967B65">
            <w:pPr>
              <w:jc w:val="center"/>
              <w:rPr>
                <w:rFonts w:cs="Arial"/>
                <w:color w:val="000000"/>
                <w:sz w:val="18"/>
                <w:szCs w:val="18"/>
              </w:rPr>
            </w:pPr>
            <w:r w:rsidRPr="00622B37">
              <w:t>-</w:t>
            </w:r>
          </w:p>
        </w:tc>
        <w:tc>
          <w:tcPr>
            <w:tcW w:w="1532" w:type="dxa"/>
            <w:gridSpan w:val="2"/>
            <w:shd w:val="clear" w:color="auto" w:fill="auto"/>
            <w:hideMark/>
          </w:tcPr>
          <w:p w14:paraId="62E274EB" w14:textId="19965B28" w:rsidR="00967B65" w:rsidRPr="00622B37" w:rsidRDefault="00967B65" w:rsidP="00967B65">
            <w:pPr>
              <w:jc w:val="center"/>
              <w:rPr>
                <w:rFonts w:cs="Arial"/>
                <w:color w:val="000000"/>
                <w:sz w:val="18"/>
                <w:szCs w:val="18"/>
              </w:rPr>
            </w:pPr>
            <w:r w:rsidRPr="00622B37">
              <w:t>-</w:t>
            </w:r>
          </w:p>
        </w:tc>
      </w:tr>
      <w:tr w:rsidR="00967B65" w:rsidRPr="00622B37" w14:paraId="08C771B4" w14:textId="77777777" w:rsidTr="00BA591C">
        <w:trPr>
          <w:trHeight w:val="288"/>
        </w:trPr>
        <w:tc>
          <w:tcPr>
            <w:tcW w:w="539" w:type="dxa"/>
            <w:shd w:val="clear" w:color="auto" w:fill="auto"/>
            <w:noWrap/>
            <w:hideMark/>
          </w:tcPr>
          <w:p w14:paraId="02701185" w14:textId="77777777" w:rsidR="00967B65" w:rsidRPr="00622B37" w:rsidRDefault="00967B65" w:rsidP="00967B65">
            <w:pPr>
              <w:jc w:val="center"/>
              <w:rPr>
                <w:rFonts w:cs="Arial"/>
                <w:color w:val="000000"/>
                <w:sz w:val="18"/>
                <w:szCs w:val="18"/>
              </w:rPr>
            </w:pPr>
            <w:r w:rsidRPr="00622B37">
              <w:rPr>
                <w:rFonts w:cs="Arial"/>
                <w:sz w:val="18"/>
                <w:szCs w:val="18"/>
              </w:rPr>
              <w:t>11</w:t>
            </w:r>
          </w:p>
        </w:tc>
        <w:tc>
          <w:tcPr>
            <w:tcW w:w="2047" w:type="dxa"/>
            <w:shd w:val="clear" w:color="auto" w:fill="auto"/>
            <w:hideMark/>
          </w:tcPr>
          <w:p w14:paraId="205CC847" w14:textId="35ED4AFA" w:rsidR="00967B65" w:rsidRPr="00622B37" w:rsidRDefault="00967B65" w:rsidP="00967B65">
            <w:pPr>
              <w:jc w:val="left"/>
              <w:rPr>
                <w:rFonts w:cs="Arial"/>
                <w:color w:val="000000"/>
                <w:sz w:val="18"/>
                <w:szCs w:val="18"/>
              </w:rPr>
            </w:pPr>
            <w:r w:rsidRPr="00622B37">
              <w:t xml:space="preserve">ICT Specialist </w:t>
            </w:r>
          </w:p>
        </w:tc>
        <w:tc>
          <w:tcPr>
            <w:tcW w:w="1105" w:type="dxa"/>
            <w:shd w:val="clear" w:color="auto" w:fill="auto"/>
            <w:hideMark/>
          </w:tcPr>
          <w:p w14:paraId="227BFEAC" w14:textId="2D7B5A64" w:rsidR="00967B65" w:rsidRPr="00622B37" w:rsidRDefault="00967B65" w:rsidP="00967B65">
            <w:pPr>
              <w:jc w:val="center"/>
              <w:rPr>
                <w:rFonts w:cs="Arial"/>
                <w:color w:val="000000"/>
                <w:sz w:val="18"/>
                <w:szCs w:val="18"/>
              </w:rPr>
            </w:pPr>
            <w:r w:rsidRPr="00622B37">
              <w:t>1</w:t>
            </w:r>
          </w:p>
        </w:tc>
        <w:tc>
          <w:tcPr>
            <w:tcW w:w="994" w:type="dxa"/>
            <w:shd w:val="clear" w:color="auto" w:fill="auto"/>
            <w:hideMark/>
          </w:tcPr>
          <w:p w14:paraId="09E5E3C8" w14:textId="031D2CD9" w:rsidR="00967B65" w:rsidRPr="00622B37" w:rsidRDefault="00967B65" w:rsidP="00967B65">
            <w:pPr>
              <w:jc w:val="center"/>
              <w:rPr>
                <w:rFonts w:cs="Arial"/>
                <w:color w:val="000000"/>
                <w:sz w:val="18"/>
                <w:szCs w:val="18"/>
              </w:rPr>
            </w:pPr>
            <w:r w:rsidRPr="00622B37">
              <w:t>8</w:t>
            </w:r>
          </w:p>
        </w:tc>
        <w:tc>
          <w:tcPr>
            <w:tcW w:w="799" w:type="dxa"/>
            <w:shd w:val="clear" w:color="auto" w:fill="auto"/>
            <w:hideMark/>
          </w:tcPr>
          <w:p w14:paraId="53601438" w14:textId="01D779C1" w:rsidR="00967B65" w:rsidRPr="00622B37" w:rsidRDefault="00967B65" w:rsidP="00967B65">
            <w:pPr>
              <w:jc w:val="center"/>
              <w:rPr>
                <w:rFonts w:cs="Arial"/>
                <w:color w:val="000000"/>
                <w:sz w:val="18"/>
                <w:szCs w:val="18"/>
              </w:rPr>
            </w:pPr>
            <w:r w:rsidRPr="00622B37">
              <w:t>8</w:t>
            </w:r>
          </w:p>
        </w:tc>
        <w:tc>
          <w:tcPr>
            <w:tcW w:w="1272" w:type="dxa"/>
            <w:shd w:val="clear" w:color="auto" w:fill="auto"/>
            <w:hideMark/>
          </w:tcPr>
          <w:p w14:paraId="27F49AC3" w14:textId="750E8EA3" w:rsidR="00967B65" w:rsidRPr="00622B37" w:rsidRDefault="00967B65" w:rsidP="00967B65">
            <w:pPr>
              <w:jc w:val="center"/>
              <w:rPr>
                <w:rFonts w:cs="Arial"/>
                <w:color w:val="000000"/>
                <w:sz w:val="18"/>
                <w:szCs w:val="18"/>
              </w:rPr>
            </w:pPr>
            <w:r w:rsidRPr="00622B37">
              <w:t>-</w:t>
            </w:r>
          </w:p>
        </w:tc>
        <w:tc>
          <w:tcPr>
            <w:tcW w:w="1172" w:type="dxa"/>
            <w:shd w:val="clear" w:color="auto" w:fill="auto"/>
            <w:hideMark/>
          </w:tcPr>
          <w:p w14:paraId="6DE1EC53" w14:textId="1F5AAF4B" w:rsidR="00967B65" w:rsidRPr="00622B37" w:rsidRDefault="00967B65" w:rsidP="00967B65">
            <w:pPr>
              <w:jc w:val="center"/>
              <w:rPr>
                <w:rFonts w:cs="Arial"/>
                <w:color w:val="000000"/>
                <w:sz w:val="18"/>
                <w:szCs w:val="18"/>
              </w:rPr>
            </w:pPr>
            <w:r w:rsidRPr="00622B37">
              <w:t>-</w:t>
            </w:r>
          </w:p>
        </w:tc>
        <w:tc>
          <w:tcPr>
            <w:tcW w:w="906" w:type="dxa"/>
            <w:shd w:val="clear" w:color="auto" w:fill="auto"/>
            <w:hideMark/>
          </w:tcPr>
          <w:p w14:paraId="0F3422EB" w14:textId="243CF23C" w:rsidR="00967B65" w:rsidRPr="00622B37" w:rsidRDefault="00967B65" w:rsidP="00967B65">
            <w:pPr>
              <w:jc w:val="center"/>
              <w:rPr>
                <w:rFonts w:cs="Arial"/>
                <w:color w:val="000000"/>
                <w:sz w:val="18"/>
                <w:szCs w:val="18"/>
              </w:rPr>
            </w:pPr>
            <w:r w:rsidRPr="00622B37">
              <w:t>-</w:t>
            </w:r>
          </w:p>
        </w:tc>
        <w:tc>
          <w:tcPr>
            <w:tcW w:w="1295" w:type="dxa"/>
            <w:shd w:val="clear" w:color="auto" w:fill="auto"/>
            <w:hideMark/>
          </w:tcPr>
          <w:p w14:paraId="5E2C4119" w14:textId="2AB71E9F" w:rsidR="00967B65" w:rsidRPr="00622B37" w:rsidRDefault="00967B65" w:rsidP="00967B65">
            <w:pPr>
              <w:jc w:val="center"/>
              <w:rPr>
                <w:rFonts w:cs="Arial"/>
                <w:color w:val="000000"/>
                <w:sz w:val="18"/>
                <w:szCs w:val="18"/>
              </w:rPr>
            </w:pPr>
            <w:r w:rsidRPr="00622B37">
              <w:t>-</w:t>
            </w:r>
          </w:p>
        </w:tc>
        <w:tc>
          <w:tcPr>
            <w:tcW w:w="1239" w:type="dxa"/>
            <w:shd w:val="clear" w:color="auto" w:fill="auto"/>
            <w:hideMark/>
          </w:tcPr>
          <w:p w14:paraId="62CA50F8" w14:textId="02B8B329" w:rsidR="00967B65" w:rsidRPr="00622B37" w:rsidRDefault="00967B65" w:rsidP="00967B65">
            <w:pPr>
              <w:jc w:val="center"/>
              <w:rPr>
                <w:rFonts w:cs="Arial"/>
                <w:color w:val="000000"/>
                <w:sz w:val="18"/>
                <w:szCs w:val="18"/>
              </w:rPr>
            </w:pPr>
            <w:r w:rsidRPr="00622B37">
              <w:t>-</w:t>
            </w:r>
          </w:p>
        </w:tc>
        <w:tc>
          <w:tcPr>
            <w:tcW w:w="1532" w:type="dxa"/>
            <w:gridSpan w:val="2"/>
            <w:shd w:val="clear" w:color="auto" w:fill="auto"/>
            <w:hideMark/>
          </w:tcPr>
          <w:p w14:paraId="069121B9" w14:textId="492F1130" w:rsidR="00967B65" w:rsidRPr="00622B37" w:rsidRDefault="00967B65" w:rsidP="00967B65">
            <w:pPr>
              <w:jc w:val="center"/>
              <w:rPr>
                <w:rFonts w:cs="Arial"/>
                <w:color w:val="000000"/>
                <w:sz w:val="18"/>
                <w:szCs w:val="18"/>
              </w:rPr>
            </w:pPr>
            <w:r w:rsidRPr="00622B37">
              <w:t>-</w:t>
            </w:r>
          </w:p>
        </w:tc>
      </w:tr>
      <w:tr w:rsidR="00967B65" w:rsidRPr="00622B37" w14:paraId="22BAE044" w14:textId="77777777" w:rsidTr="00BA591C">
        <w:trPr>
          <w:trHeight w:val="288"/>
        </w:trPr>
        <w:tc>
          <w:tcPr>
            <w:tcW w:w="539" w:type="dxa"/>
            <w:shd w:val="clear" w:color="auto" w:fill="auto"/>
            <w:noWrap/>
            <w:hideMark/>
          </w:tcPr>
          <w:p w14:paraId="6661C268" w14:textId="77777777" w:rsidR="00967B65" w:rsidRPr="00622B37" w:rsidRDefault="00967B65" w:rsidP="00967B65">
            <w:pPr>
              <w:jc w:val="center"/>
              <w:rPr>
                <w:rFonts w:cs="Arial"/>
                <w:color w:val="000000"/>
                <w:sz w:val="18"/>
                <w:szCs w:val="18"/>
              </w:rPr>
            </w:pPr>
            <w:r w:rsidRPr="00622B37">
              <w:rPr>
                <w:rFonts w:cs="Arial"/>
                <w:sz w:val="18"/>
                <w:szCs w:val="18"/>
              </w:rPr>
              <w:t>12</w:t>
            </w:r>
          </w:p>
        </w:tc>
        <w:tc>
          <w:tcPr>
            <w:tcW w:w="2047" w:type="dxa"/>
            <w:shd w:val="clear" w:color="auto" w:fill="auto"/>
            <w:hideMark/>
          </w:tcPr>
          <w:p w14:paraId="4F6BFC94" w14:textId="4D241ABF" w:rsidR="00967B65" w:rsidRPr="00622B37" w:rsidRDefault="00967B65" w:rsidP="00967B65">
            <w:pPr>
              <w:jc w:val="left"/>
              <w:rPr>
                <w:rFonts w:cs="Arial"/>
                <w:color w:val="000000"/>
                <w:sz w:val="18"/>
                <w:szCs w:val="18"/>
              </w:rPr>
            </w:pPr>
            <w:r w:rsidRPr="00622B37">
              <w:t xml:space="preserve">Institutional Dev.  Specialist </w:t>
            </w:r>
          </w:p>
        </w:tc>
        <w:tc>
          <w:tcPr>
            <w:tcW w:w="1105" w:type="dxa"/>
            <w:shd w:val="clear" w:color="auto" w:fill="auto"/>
            <w:hideMark/>
          </w:tcPr>
          <w:p w14:paraId="7CC589B6" w14:textId="4061B956" w:rsidR="00967B65" w:rsidRPr="00622B37" w:rsidRDefault="00967B65" w:rsidP="00967B65">
            <w:pPr>
              <w:jc w:val="center"/>
              <w:rPr>
                <w:rFonts w:cs="Arial"/>
                <w:color w:val="000000"/>
                <w:sz w:val="18"/>
                <w:szCs w:val="18"/>
              </w:rPr>
            </w:pPr>
            <w:r w:rsidRPr="00622B37">
              <w:t>1</w:t>
            </w:r>
          </w:p>
        </w:tc>
        <w:tc>
          <w:tcPr>
            <w:tcW w:w="994" w:type="dxa"/>
            <w:shd w:val="clear" w:color="auto" w:fill="auto"/>
            <w:hideMark/>
          </w:tcPr>
          <w:p w14:paraId="4141040D" w14:textId="7ED260C8" w:rsidR="00967B65" w:rsidRPr="00622B37" w:rsidRDefault="00967B65" w:rsidP="00967B65">
            <w:pPr>
              <w:jc w:val="center"/>
              <w:rPr>
                <w:rFonts w:cs="Arial"/>
                <w:color w:val="000000"/>
                <w:sz w:val="18"/>
                <w:szCs w:val="18"/>
              </w:rPr>
            </w:pPr>
            <w:r w:rsidRPr="00622B37">
              <w:t>8</w:t>
            </w:r>
          </w:p>
        </w:tc>
        <w:tc>
          <w:tcPr>
            <w:tcW w:w="799" w:type="dxa"/>
            <w:shd w:val="clear" w:color="auto" w:fill="auto"/>
            <w:hideMark/>
          </w:tcPr>
          <w:p w14:paraId="76454727" w14:textId="5C1DAC88" w:rsidR="00967B65" w:rsidRPr="00622B37" w:rsidRDefault="00967B65" w:rsidP="00967B65">
            <w:pPr>
              <w:jc w:val="center"/>
              <w:rPr>
                <w:rFonts w:cs="Arial"/>
                <w:color w:val="000000"/>
                <w:sz w:val="18"/>
                <w:szCs w:val="18"/>
              </w:rPr>
            </w:pPr>
            <w:r w:rsidRPr="00622B37">
              <w:t>8</w:t>
            </w:r>
          </w:p>
        </w:tc>
        <w:tc>
          <w:tcPr>
            <w:tcW w:w="1272" w:type="dxa"/>
            <w:shd w:val="clear" w:color="auto" w:fill="auto"/>
            <w:hideMark/>
          </w:tcPr>
          <w:p w14:paraId="5AC79A9A" w14:textId="771B3C0F" w:rsidR="00967B65" w:rsidRPr="00622B37" w:rsidRDefault="00967B65" w:rsidP="00967B65">
            <w:pPr>
              <w:jc w:val="center"/>
              <w:rPr>
                <w:rFonts w:cs="Arial"/>
                <w:color w:val="000000"/>
                <w:sz w:val="18"/>
                <w:szCs w:val="18"/>
              </w:rPr>
            </w:pPr>
            <w:r w:rsidRPr="00622B37">
              <w:t>-</w:t>
            </w:r>
          </w:p>
        </w:tc>
        <w:tc>
          <w:tcPr>
            <w:tcW w:w="1172" w:type="dxa"/>
            <w:shd w:val="clear" w:color="auto" w:fill="auto"/>
            <w:hideMark/>
          </w:tcPr>
          <w:p w14:paraId="3682F477" w14:textId="17AF0C4C" w:rsidR="00967B65" w:rsidRPr="00622B37" w:rsidRDefault="00967B65" w:rsidP="00967B65">
            <w:pPr>
              <w:jc w:val="center"/>
              <w:rPr>
                <w:rFonts w:cs="Arial"/>
                <w:color w:val="000000"/>
                <w:sz w:val="18"/>
                <w:szCs w:val="18"/>
              </w:rPr>
            </w:pPr>
            <w:r w:rsidRPr="00622B37">
              <w:t>-</w:t>
            </w:r>
          </w:p>
        </w:tc>
        <w:tc>
          <w:tcPr>
            <w:tcW w:w="906" w:type="dxa"/>
            <w:shd w:val="clear" w:color="auto" w:fill="auto"/>
            <w:hideMark/>
          </w:tcPr>
          <w:p w14:paraId="58E94FFF" w14:textId="4E252910" w:rsidR="00967B65" w:rsidRPr="00622B37" w:rsidRDefault="00967B65" w:rsidP="00967B65">
            <w:pPr>
              <w:jc w:val="center"/>
              <w:rPr>
                <w:rFonts w:cs="Arial"/>
                <w:color w:val="000000"/>
                <w:sz w:val="18"/>
                <w:szCs w:val="18"/>
              </w:rPr>
            </w:pPr>
            <w:r w:rsidRPr="00622B37">
              <w:t>-</w:t>
            </w:r>
          </w:p>
        </w:tc>
        <w:tc>
          <w:tcPr>
            <w:tcW w:w="1295" w:type="dxa"/>
            <w:shd w:val="clear" w:color="auto" w:fill="auto"/>
            <w:hideMark/>
          </w:tcPr>
          <w:p w14:paraId="09AED084" w14:textId="126B0424" w:rsidR="00967B65" w:rsidRPr="00622B37" w:rsidRDefault="00967B65" w:rsidP="00967B65">
            <w:pPr>
              <w:jc w:val="center"/>
              <w:rPr>
                <w:rFonts w:cs="Arial"/>
                <w:color w:val="000000"/>
                <w:sz w:val="18"/>
                <w:szCs w:val="18"/>
              </w:rPr>
            </w:pPr>
            <w:r w:rsidRPr="00622B37">
              <w:t>-</w:t>
            </w:r>
          </w:p>
        </w:tc>
        <w:tc>
          <w:tcPr>
            <w:tcW w:w="1239" w:type="dxa"/>
            <w:shd w:val="clear" w:color="auto" w:fill="auto"/>
            <w:hideMark/>
          </w:tcPr>
          <w:p w14:paraId="12821A7E" w14:textId="12D4DC8F" w:rsidR="00967B65" w:rsidRPr="00622B37" w:rsidRDefault="00967B65" w:rsidP="00967B65">
            <w:pPr>
              <w:jc w:val="center"/>
              <w:rPr>
                <w:rFonts w:cs="Arial"/>
                <w:color w:val="000000"/>
                <w:sz w:val="18"/>
                <w:szCs w:val="18"/>
              </w:rPr>
            </w:pPr>
            <w:r w:rsidRPr="00622B37">
              <w:t>-</w:t>
            </w:r>
          </w:p>
        </w:tc>
        <w:tc>
          <w:tcPr>
            <w:tcW w:w="1532" w:type="dxa"/>
            <w:gridSpan w:val="2"/>
            <w:shd w:val="clear" w:color="auto" w:fill="auto"/>
            <w:hideMark/>
          </w:tcPr>
          <w:p w14:paraId="243F12A4" w14:textId="1C9C6D43" w:rsidR="00967B65" w:rsidRPr="00622B37" w:rsidRDefault="00967B65" w:rsidP="00967B65">
            <w:pPr>
              <w:jc w:val="center"/>
              <w:rPr>
                <w:rFonts w:cs="Arial"/>
                <w:color w:val="000000"/>
                <w:sz w:val="18"/>
                <w:szCs w:val="18"/>
              </w:rPr>
            </w:pPr>
            <w:r w:rsidRPr="00622B37">
              <w:t>-</w:t>
            </w:r>
          </w:p>
        </w:tc>
      </w:tr>
      <w:tr w:rsidR="00967B65" w:rsidRPr="00622B37" w14:paraId="1D39153D" w14:textId="77777777" w:rsidTr="00BA591C">
        <w:trPr>
          <w:trHeight w:val="468"/>
        </w:trPr>
        <w:tc>
          <w:tcPr>
            <w:tcW w:w="539" w:type="dxa"/>
            <w:shd w:val="clear" w:color="auto" w:fill="auto"/>
            <w:noWrap/>
            <w:hideMark/>
          </w:tcPr>
          <w:p w14:paraId="763A5D80" w14:textId="77777777" w:rsidR="00967B65" w:rsidRPr="00622B37" w:rsidRDefault="00967B65" w:rsidP="00967B65">
            <w:pPr>
              <w:jc w:val="center"/>
              <w:rPr>
                <w:rFonts w:cs="Arial"/>
                <w:color w:val="000000"/>
                <w:sz w:val="18"/>
                <w:szCs w:val="18"/>
              </w:rPr>
            </w:pPr>
            <w:r w:rsidRPr="00622B37">
              <w:rPr>
                <w:rFonts w:cs="Arial"/>
                <w:sz w:val="18"/>
                <w:szCs w:val="18"/>
              </w:rPr>
              <w:t>13</w:t>
            </w:r>
          </w:p>
        </w:tc>
        <w:tc>
          <w:tcPr>
            <w:tcW w:w="2047" w:type="dxa"/>
            <w:shd w:val="clear" w:color="auto" w:fill="auto"/>
            <w:hideMark/>
          </w:tcPr>
          <w:p w14:paraId="3821FEAC" w14:textId="19E9B48A" w:rsidR="00967B65" w:rsidRPr="00622B37" w:rsidRDefault="00967B65" w:rsidP="00967B65">
            <w:pPr>
              <w:jc w:val="left"/>
              <w:rPr>
                <w:rFonts w:cs="Arial"/>
                <w:color w:val="000000"/>
                <w:sz w:val="18"/>
                <w:szCs w:val="18"/>
              </w:rPr>
            </w:pPr>
            <w:r w:rsidRPr="00622B37">
              <w:t xml:space="preserve">GIS Specialist </w:t>
            </w:r>
          </w:p>
        </w:tc>
        <w:tc>
          <w:tcPr>
            <w:tcW w:w="1105" w:type="dxa"/>
            <w:shd w:val="clear" w:color="auto" w:fill="auto"/>
            <w:hideMark/>
          </w:tcPr>
          <w:p w14:paraId="0B33DA0A" w14:textId="19D8DA2A" w:rsidR="00967B65" w:rsidRPr="00622B37" w:rsidRDefault="00967B65" w:rsidP="00967B65">
            <w:pPr>
              <w:jc w:val="center"/>
              <w:rPr>
                <w:rFonts w:cs="Arial"/>
                <w:color w:val="000000"/>
                <w:sz w:val="18"/>
                <w:szCs w:val="18"/>
              </w:rPr>
            </w:pPr>
            <w:r w:rsidRPr="00622B37">
              <w:t>1</w:t>
            </w:r>
          </w:p>
        </w:tc>
        <w:tc>
          <w:tcPr>
            <w:tcW w:w="994" w:type="dxa"/>
            <w:shd w:val="clear" w:color="auto" w:fill="auto"/>
            <w:hideMark/>
          </w:tcPr>
          <w:p w14:paraId="5F406508" w14:textId="4F0C360B" w:rsidR="00967B65" w:rsidRPr="00622B37" w:rsidRDefault="00967B65" w:rsidP="00967B65">
            <w:pPr>
              <w:jc w:val="center"/>
              <w:rPr>
                <w:rFonts w:cs="Arial"/>
                <w:color w:val="000000"/>
                <w:sz w:val="18"/>
                <w:szCs w:val="18"/>
              </w:rPr>
            </w:pPr>
            <w:r w:rsidRPr="00622B37">
              <w:t>12</w:t>
            </w:r>
          </w:p>
        </w:tc>
        <w:tc>
          <w:tcPr>
            <w:tcW w:w="799" w:type="dxa"/>
            <w:shd w:val="clear" w:color="auto" w:fill="auto"/>
            <w:hideMark/>
          </w:tcPr>
          <w:p w14:paraId="4470D4F9" w14:textId="756904C8" w:rsidR="00967B65" w:rsidRPr="00622B37" w:rsidRDefault="00967B65" w:rsidP="00967B65">
            <w:pPr>
              <w:jc w:val="center"/>
              <w:rPr>
                <w:rFonts w:cs="Arial"/>
                <w:color w:val="000000"/>
                <w:sz w:val="18"/>
                <w:szCs w:val="18"/>
              </w:rPr>
            </w:pPr>
            <w:r w:rsidRPr="00622B37">
              <w:t>12</w:t>
            </w:r>
          </w:p>
        </w:tc>
        <w:tc>
          <w:tcPr>
            <w:tcW w:w="1272" w:type="dxa"/>
            <w:shd w:val="clear" w:color="auto" w:fill="auto"/>
            <w:hideMark/>
          </w:tcPr>
          <w:p w14:paraId="37A731F8" w14:textId="0BFF7CBF" w:rsidR="00967B65" w:rsidRPr="00622B37" w:rsidRDefault="00967B65" w:rsidP="00967B65">
            <w:pPr>
              <w:jc w:val="center"/>
              <w:rPr>
                <w:rFonts w:cs="Arial"/>
                <w:color w:val="000000"/>
                <w:sz w:val="18"/>
                <w:szCs w:val="18"/>
              </w:rPr>
            </w:pPr>
            <w:r w:rsidRPr="00622B37">
              <w:t>-</w:t>
            </w:r>
          </w:p>
        </w:tc>
        <w:tc>
          <w:tcPr>
            <w:tcW w:w="1172" w:type="dxa"/>
            <w:shd w:val="clear" w:color="auto" w:fill="auto"/>
            <w:hideMark/>
          </w:tcPr>
          <w:p w14:paraId="2434C4F2" w14:textId="2AC0279A" w:rsidR="00967B65" w:rsidRPr="00622B37" w:rsidRDefault="00967B65" w:rsidP="00967B65">
            <w:pPr>
              <w:jc w:val="center"/>
              <w:rPr>
                <w:rFonts w:cs="Arial"/>
                <w:color w:val="000000"/>
                <w:sz w:val="18"/>
                <w:szCs w:val="18"/>
              </w:rPr>
            </w:pPr>
            <w:r w:rsidRPr="00622B37">
              <w:t>-</w:t>
            </w:r>
          </w:p>
        </w:tc>
        <w:tc>
          <w:tcPr>
            <w:tcW w:w="906" w:type="dxa"/>
            <w:shd w:val="clear" w:color="auto" w:fill="auto"/>
            <w:hideMark/>
          </w:tcPr>
          <w:p w14:paraId="17744731" w14:textId="536E846C" w:rsidR="00967B65" w:rsidRPr="00622B37" w:rsidRDefault="00967B65" w:rsidP="00967B65">
            <w:pPr>
              <w:jc w:val="center"/>
              <w:rPr>
                <w:rFonts w:cs="Arial"/>
                <w:color w:val="000000"/>
                <w:sz w:val="18"/>
                <w:szCs w:val="18"/>
              </w:rPr>
            </w:pPr>
            <w:r w:rsidRPr="00622B37">
              <w:t>-</w:t>
            </w:r>
          </w:p>
        </w:tc>
        <w:tc>
          <w:tcPr>
            <w:tcW w:w="1295" w:type="dxa"/>
            <w:shd w:val="clear" w:color="auto" w:fill="auto"/>
            <w:hideMark/>
          </w:tcPr>
          <w:p w14:paraId="62DBDD05" w14:textId="5BB81637" w:rsidR="00967B65" w:rsidRPr="00622B37" w:rsidRDefault="00967B65" w:rsidP="00967B65">
            <w:pPr>
              <w:jc w:val="center"/>
              <w:rPr>
                <w:rFonts w:cs="Arial"/>
                <w:color w:val="000000"/>
                <w:sz w:val="18"/>
                <w:szCs w:val="18"/>
              </w:rPr>
            </w:pPr>
            <w:r w:rsidRPr="00622B37">
              <w:t>-</w:t>
            </w:r>
          </w:p>
        </w:tc>
        <w:tc>
          <w:tcPr>
            <w:tcW w:w="1239" w:type="dxa"/>
            <w:shd w:val="clear" w:color="auto" w:fill="auto"/>
            <w:hideMark/>
          </w:tcPr>
          <w:p w14:paraId="27BAE7D4" w14:textId="6C7F22FF" w:rsidR="00967B65" w:rsidRPr="00622B37" w:rsidRDefault="00967B65" w:rsidP="00967B65">
            <w:pPr>
              <w:jc w:val="center"/>
              <w:rPr>
                <w:rFonts w:cs="Arial"/>
                <w:color w:val="000000"/>
                <w:sz w:val="18"/>
                <w:szCs w:val="18"/>
              </w:rPr>
            </w:pPr>
            <w:r w:rsidRPr="00622B37">
              <w:t>-</w:t>
            </w:r>
          </w:p>
        </w:tc>
        <w:tc>
          <w:tcPr>
            <w:tcW w:w="1532" w:type="dxa"/>
            <w:gridSpan w:val="2"/>
            <w:shd w:val="clear" w:color="auto" w:fill="auto"/>
            <w:hideMark/>
          </w:tcPr>
          <w:p w14:paraId="485C6FC8" w14:textId="7F898781" w:rsidR="00967B65" w:rsidRPr="00622B37" w:rsidRDefault="00967B65" w:rsidP="00967B65">
            <w:pPr>
              <w:jc w:val="center"/>
              <w:rPr>
                <w:rFonts w:cs="Arial"/>
                <w:color w:val="000000"/>
                <w:sz w:val="18"/>
                <w:szCs w:val="18"/>
              </w:rPr>
            </w:pPr>
            <w:r w:rsidRPr="00622B37">
              <w:t>-</w:t>
            </w:r>
          </w:p>
        </w:tc>
      </w:tr>
      <w:tr w:rsidR="00967B65" w:rsidRPr="00622B37" w14:paraId="60CAEBFD" w14:textId="77777777" w:rsidTr="00BA591C">
        <w:trPr>
          <w:trHeight w:val="288"/>
        </w:trPr>
        <w:tc>
          <w:tcPr>
            <w:tcW w:w="539" w:type="dxa"/>
            <w:shd w:val="clear" w:color="auto" w:fill="auto"/>
            <w:noWrap/>
            <w:hideMark/>
          </w:tcPr>
          <w:p w14:paraId="31F086E0" w14:textId="77777777" w:rsidR="00967B65" w:rsidRPr="00622B37" w:rsidRDefault="00967B65" w:rsidP="00967B65">
            <w:pPr>
              <w:jc w:val="center"/>
              <w:rPr>
                <w:rFonts w:cs="Arial"/>
                <w:color w:val="000000"/>
                <w:sz w:val="18"/>
                <w:szCs w:val="18"/>
              </w:rPr>
            </w:pPr>
            <w:r w:rsidRPr="00622B37">
              <w:rPr>
                <w:rFonts w:cs="Arial"/>
                <w:sz w:val="18"/>
                <w:szCs w:val="18"/>
              </w:rPr>
              <w:t>14</w:t>
            </w:r>
          </w:p>
        </w:tc>
        <w:tc>
          <w:tcPr>
            <w:tcW w:w="2047" w:type="dxa"/>
            <w:shd w:val="clear" w:color="auto" w:fill="auto"/>
            <w:hideMark/>
          </w:tcPr>
          <w:p w14:paraId="7372FE50" w14:textId="24F2F671" w:rsidR="00967B65" w:rsidRPr="00622B37" w:rsidRDefault="00967B65" w:rsidP="00967B65">
            <w:pPr>
              <w:jc w:val="left"/>
              <w:rPr>
                <w:rFonts w:cs="Arial"/>
                <w:color w:val="000000"/>
                <w:sz w:val="18"/>
                <w:szCs w:val="18"/>
              </w:rPr>
            </w:pPr>
            <w:r w:rsidRPr="00622B37">
              <w:t>Urban Planner</w:t>
            </w:r>
          </w:p>
        </w:tc>
        <w:tc>
          <w:tcPr>
            <w:tcW w:w="1105" w:type="dxa"/>
            <w:shd w:val="clear" w:color="auto" w:fill="auto"/>
            <w:hideMark/>
          </w:tcPr>
          <w:p w14:paraId="1D933315" w14:textId="4B150164" w:rsidR="00967B65" w:rsidRPr="00622B37" w:rsidRDefault="00967B65" w:rsidP="00967B65">
            <w:pPr>
              <w:jc w:val="center"/>
              <w:rPr>
                <w:rFonts w:cs="Arial"/>
                <w:color w:val="000000"/>
                <w:sz w:val="18"/>
                <w:szCs w:val="18"/>
              </w:rPr>
            </w:pPr>
            <w:r w:rsidRPr="00622B37">
              <w:t>1</w:t>
            </w:r>
          </w:p>
        </w:tc>
        <w:tc>
          <w:tcPr>
            <w:tcW w:w="994" w:type="dxa"/>
            <w:shd w:val="clear" w:color="auto" w:fill="auto"/>
            <w:hideMark/>
          </w:tcPr>
          <w:p w14:paraId="331B7563" w14:textId="4A31AA2A" w:rsidR="00967B65" w:rsidRPr="00622B37" w:rsidRDefault="00967B65" w:rsidP="00967B65">
            <w:pPr>
              <w:jc w:val="center"/>
              <w:rPr>
                <w:rFonts w:cs="Arial"/>
                <w:color w:val="000000"/>
                <w:sz w:val="18"/>
                <w:szCs w:val="18"/>
              </w:rPr>
            </w:pPr>
            <w:r w:rsidRPr="00622B37">
              <w:t>6</w:t>
            </w:r>
          </w:p>
        </w:tc>
        <w:tc>
          <w:tcPr>
            <w:tcW w:w="799" w:type="dxa"/>
            <w:shd w:val="clear" w:color="auto" w:fill="auto"/>
            <w:hideMark/>
          </w:tcPr>
          <w:p w14:paraId="3F7318C1" w14:textId="09570384" w:rsidR="00967B65" w:rsidRPr="00622B37" w:rsidRDefault="00967B65" w:rsidP="00967B65">
            <w:pPr>
              <w:jc w:val="center"/>
              <w:rPr>
                <w:rFonts w:cs="Arial"/>
                <w:color w:val="000000"/>
                <w:sz w:val="18"/>
                <w:szCs w:val="18"/>
              </w:rPr>
            </w:pPr>
            <w:r w:rsidRPr="00622B37">
              <w:t>6</w:t>
            </w:r>
          </w:p>
        </w:tc>
        <w:tc>
          <w:tcPr>
            <w:tcW w:w="1272" w:type="dxa"/>
            <w:shd w:val="clear" w:color="auto" w:fill="auto"/>
            <w:hideMark/>
          </w:tcPr>
          <w:p w14:paraId="3D896A06" w14:textId="1A383AAB" w:rsidR="00967B65" w:rsidRPr="00622B37" w:rsidRDefault="00967B65" w:rsidP="00967B65">
            <w:pPr>
              <w:jc w:val="center"/>
              <w:rPr>
                <w:rFonts w:cs="Arial"/>
                <w:color w:val="000000"/>
                <w:sz w:val="18"/>
                <w:szCs w:val="18"/>
              </w:rPr>
            </w:pPr>
            <w:r w:rsidRPr="00622B37">
              <w:t>-</w:t>
            </w:r>
          </w:p>
        </w:tc>
        <w:tc>
          <w:tcPr>
            <w:tcW w:w="1172" w:type="dxa"/>
            <w:shd w:val="clear" w:color="auto" w:fill="auto"/>
            <w:hideMark/>
          </w:tcPr>
          <w:p w14:paraId="5BB52DB6" w14:textId="06EC352C" w:rsidR="00967B65" w:rsidRPr="00622B37" w:rsidRDefault="00967B65" w:rsidP="00967B65">
            <w:pPr>
              <w:jc w:val="center"/>
              <w:rPr>
                <w:rFonts w:cs="Arial"/>
                <w:color w:val="000000"/>
                <w:sz w:val="18"/>
                <w:szCs w:val="18"/>
              </w:rPr>
            </w:pPr>
            <w:r w:rsidRPr="00622B37">
              <w:t>-</w:t>
            </w:r>
          </w:p>
        </w:tc>
        <w:tc>
          <w:tcPr>
            <w:tcW w:w="906" w:type="dxa"/>
            <w:shd w:val="clear" w:color="auto" w:fill="auto"/>
            <w:hideMark/>
          </w:tcPr>
          <w:p w14:paraId="50A78E89" w14:textId="2C40D7E3" w:rsidR="00967B65" w:rsidRPr="00622B37" w:rsidRDefault="00967B65" w:rsidP="00967B65">
            <w:pPr>
              <w:jc w:val="center"/>
              <w:rPr>
                <w:rFonts w:cs="Arial"/>
                <w:color w:val="000000"/>
                <w:sz w:val="18"/>
                <w:szCs w:val="18"/>
              </w:rPr>
            </w:pPr>
            <w:r w:rsidRPr="00622B37">
              <w:t>-</w:t>
            </w:r>
          </w:p>
        </w:tc>
        <w:tc>
          <w:tcPr>
            <w:tcW w:w="1295" w:type="dxa"/>
            <w:shd w:val="clear" w:color="auto" w:fill="auto"/>
            <w:hideMark/>
          </w:tcPr>
          <w:p w14:paraId="4713FB6E" w14:textId="71A97134" w:rsidR="00967B65" w:rsidRPr="00622B37" w:rsidRDefault="00967B65" w:rsidP="00967B65">
            <w:pPr>
              <w:jc w:val="center"/>
              <w:rPr>
                <w:rFonts w:cs="Arial"/>
                <w:color w:val="000000"/>
                <w:sz w:val="18"/>
                <w:szCs w:val="18"/>
              </w:rPr>
            </w:pPr>
            <w:r w:rsidRPr="00622B37">
              <w:t>-</w:t>
            </w:r>
          </w:p>
        </w:tc>
        <w:tc>
          <w:tcPr>
            <w:tcW w:w="1239" w:type="dxa"/>
            <w:shd w:val="clear" w:color="auto" w:fill="auto"/>
            <w:hideMark/>
          </w:tcPr>
          <w:p w14:paraId="64A186BF" w14:textId="295A0EF5" w:rsidR="00967B65" w:rsidRPr="00622B37" w:rsidRDefault="00967B65" w:rsidP="00967B65">
            <w:pPr>
              <w:jc w:val="center"/>
              <w:rPr>
                <w:rFonts w:cs="Arial"/>
                <w:color w:val="000000"/>
                <w:sz w:val="18"/>
                <w:szCs w:val="18"/>
              </w:rPr>
            </w:pPr>
            <w:r w:rsidRPr="00622B37">
              <w:t>-</w:t>
            </w:r>
          </w:p>
        </w:tc>
        <w:tc>
          <w:tcPr>
            <w:tcW w:w="1532" w:type="dxa"/>
            <w:gridSpan w:val="2"/>
            <w:shd w:val="clear" w:color="auto" w:fill="auto"/>
            <w:hideMark/>
          </w:tcPr>
          <w:p w14:paraId="23BB3AC9" w14:textId="388ED835" w:rsidR="00967B65" w:rsidRPr="00622B37" w:rsidRDefault="00967B65" w:rsidP="00967B65">
            <w:pPr>
              <w:jc w:val="center"/>
              <w:rPr>
                <w:rFonts w:cs="Arial"/>
                <w:color w:val="000000"/>
                <w:sz w:val="18"/>
                <w:szCs w:val="18"/>
              </w:rPr>
            </w:pPr>
            <w:r w:rsidRPr="00622B37">
              <w:t>-</w:t>
            </w:r>
          </w:p>
        </w:tc>
      </w:tr>
      <w:tr w:rsidR="00967B65" w:rsidRPr="00622B37" w14:paraId="6840E82B" w14:textId="77777777" w:rsidTr="00BA591C">
        <w:trPr>
          <w:trHeight w:val="288"/>
        </w:trPr>
        <w:tc>
          <w:tcPr>
            <w:tcW w:w="539" w:type="dxa"/>
            <w:shd w:val="clear" w:color="auto" w:fill="auto"/>
            <w:noWrap/>
            <w:hideMark/>
          </w:tcPr>
          <w:p w14:paraId="63CC20E0" w14:textId="77777777" w:rsidR="00967B65" w:rsidRPr="00622B37" w:rsidRDefault="00967B65" w:rsidP="00967B65">
            <w:pPr>
              <w:jc w:val="center"/>
              <w:rPr>
                <w:rFonts w:cs="Arial"/>
                <w:color w:val="000000"/>
                <w:sz w:val="18"/>
                <w:szCs w:val="18"/>
              </w:rPr>
            </w:pPr>
            <w:r w:rsidRPr="00622B37">
              <w:rPr>
                <w:rFonts w:cs="Arial"/>
                <w:sz w:val="18"/>
                <w:szCs w:val="18"/>
              </w:rPr>
              <w:t>15</w:t>
            </w:r>
          </w:p>
        </w:tc>
        <w:tc>
          <w:tcPr>
            <w:tcW w:w="2047" w:type="dxa"/>
            <w:shd w:val="clear" w:color="auto" w:fill="auto"/>
            <w:hideMark/>
          </w:tcPr>
          <w:p w14:paraId="291614A8" w14:textId="0EA772A7" w:rsidR="00967B65" w:rsidRPr="00622B37" w:rsidRDefault="00967B65" w:rsidP="00967B65">
            <w:pPr>
              <w:jc w:val="left"/>
              <w:rPr>
                <w:rFonts w:cs="Arial"/>
                <w:color w:val="000000"/>
                <w:sz w:val="18"/>
                <w:szCs w:val="18"/>
              </w:rPr>
            </w:pPr>
            <w:r w:rsidRPr="00622B37">
              <w:t>External Environmental Monitoring Expert</w:t>
            </w:r>
          </w:p>
        </w:tc>
        <w:tc>
          <w:tcPr>
            <w:tcW w:w="1105" w:type="dxa"/>
            <w:shd w:val="clear" w:color="auto" w:fill="auto"/>
            <w:hideMark/>
          </w:tcPr>
          <w:p w14:paraId="4F233E5B" w14:textId="3E8A022F" w:rsidR="00967B65" w:rsidRPr="00622B37" w:rsidRDefault="00967B65" w:rsidP="00967B65">
            <w:pPr>
              <w:jc w:val="center"/>
              <w:rPr>
                <w:rFonts w:cs="Arial"/>
                <w:color w:val="000000"/>
                <w:sz w:val="18"/>
                <w:szCs w:val="18"/>
              </w:rPr>
            </w:pPr>
            <w:r w:rsidRPr="00622B37">
              <w:t>1</w:t>
            </w:r>
          </w:p>
        </w:tc>
        <w:tc>
          <w:tcPr>
            <w:tcW w:w="994" w:type="dxa"/>
            <w:shd w:val="clear" w:color="auto" w:fill="auto"/>
            <w:hideMark/>
          </w:tcPr>
          <w:p w14:paraId="161C1449" w14:textId="620E7D8E" w:rsidR="00967B65" w:rsidRPr="00622B37" w:rsidRDefault="00967B65" w:rsidP="00967B65">
            <w:pPr>
              <w:jc w:val="center"/>
              <w:rPr>
                <w:rFonts w:cs="Arial"/>
                <w:color w:val="000000"/>
                <w:sz w:val="18"/>
                <w:szCs w:val="18"/>
              </w:rPr>
            </w:pPr>
            <w:r w:rsidRPr="00622B37">
              <w:t>20</w:t>
            </w:r>
          </w:p>
        </w:tc>
        <w:tc>
          <w:tcPr>
            <w:tcW w:w="799" w:type="dxa"/>
            <w:shd w:val="clear" w:color="auto" w:fill="auto"/>
            <w:hideMark/>
          </w:tcPr>
          <w:p w14:paraId="4E42E539" w14:textId="7E62179B" w:rsidR="00967B65" w:rsidRPr="00622B37" w:rsidRDefault="00967B65" w:rsidP="00967B65">
            <w:pPr>
              <w:jc w:val="center"/>
              <w:rPr>
                <w:rFonts w:cs="Arial"/>
                <w:color w:val="000000"/>
                <w:sz w:val="18"/>
                <w:szCs w:val="18"/>
              </w:rPr>
            </w:pPr>
            <w:r w:rsidRPr="00622B37">
              <w:t>20</w:t>
            </w:r>
          </w:p>
        </w:tc>
        <w:tc>
          <w:tcPr>
            <w:tcW w:w="1272" w:type="dxa"/>
            <w:shd w:val="clear" w:color="auto" w:fill="auto"/>
            <w:hideMark/>
          </w:tcPr>
          <w:p w14:paraId="77609817" w14:textId="256365AB" w:rsidR="00967B65" w:rsidRPr="00622B37" w:rsidRDefault="00967B65" w:rsidP="00967B65">
            <w:pPr>
              <w:jc w:val="center"/>
              <w:rPr>
                <w:rFonts w:cs="Arial"/>
                <w:color w:val="000000"/>
                <w:sz w:val="18"/>
                <w:szCs w:val="18"/>
              </w:rPr>
            </w:pPr>
            <w:r w:rsidRPr="00622B37">
              <w:t>-</w:t>
            </w:r>
          </w:p>
        </w:tc>
        <w:tc>
          <w:tcPr>
            <w:tcW w:w="1172" w:type="dxa"/>
            <w:shd w:val="clear" w:color="auto" w:fill="auto"/>
            <w:hideMark/>
          </w:tcPr>
          <w:p w14:paraId="4FB7A922" w14:textId="433BEDE1" w:rsidR="00967B65" w:rsidRPr="00622B37" w:rsidRDefault="00967B65" w:rsidP="00967B65">
            <w:pPr>
              <w:jc w:val="center"/>
              <w:rPr>
                <w:rFonts w:cs="Arial"/>
                <w:color w:val="000000"/>
                <w:sz w:val="18"/>
                <w:szCs w:val="18"/>
              </w:rPr>
            </w:pPr>
            <w:r w:rsidRPr="00622B37">
              <w:t>-</w:t>
            </w:r>
          </w:p>
        </w:tc>
        <w:tc>
          <w:tcPr>
            <w:tcW w:w="906" w:type="dxa"/>
            <w:shd w:val="clear" w:color="auto" w:fill="auto"/>
            <w:hideMark/>
          </w:tcPr>
          <w:p w14:paraId="53E06414" w14:textId="3F49450F" w:rsidR="00967B65" w:rsidRPr="00622B37" w:rsidRDefault="00967B65" w:rsidP="00967B65">
            <w:pPr>
              <w:jc w:val="center"/>
              <w:rPr>
                <w:rFonts w:cs="Arial"/>
                <w:color w:val="000000"/>
                <w:sz w:val="18"/>
                <w:szCs w:val="18"/>
              </w:rPr>
            </w:pPr>
            <w:r w:rsidRPr="00622B37">
              <w:t>-</w:t>
            </w:r>
          </w:p>
        </w:tc>
        <w:tc>
          <w:tcPr>
            <w:tcW w:w="1295" w:type="dxa"/>
            <w:shd w:val="clear" w:color="auto" w:fill="auto"/>
            <w:hideMark/>
          </w:tcPr>
          <w:p w14:paraId="626C2E3A" w14:textId="70C22A8D" w:rsidR="00967B65" w:rsidRPr="00622B37" w:rsidRDefault="00967B65" w:rsidP="00967B65">
            <w:pPr>
              <w:jc w:val="center"/>
              <w:rPr>
                <w:rFonts w:cs="Arial"/>
                <w:color w:val="000000"/>
                <w:sz w:val="18"/>
                <w:szCs w:val="18"/>
              </w:rPr>
            </w:pPr>
            <w:r w:rsidRPr="00622B37">
              <w:t>-</w:t>
            </w:r>
          </w:p>
        </w:tc>
        <w:tc>
          <w:tcPr>
            <w:tcW w:w="1239" w:type="dxa"/>
            <w:shd w:val="clear" w:color="auto" w:fill="auto"/>
            <w:hideMark/>
          </w:tcPr>
          <w:p w14:paraId="6B36548A" w14:textId="3ED29EDD" w:rsidR="00967B65" w:rsidRPr="00622B37" w:rsidRDefault="00967B65" w:rsidP="00967B65">
            <w:pPr>
              <w:jc w:val="center"/>
              <w:rPr>
                <w:rFonts w:cs="Arial"/>
                <w:color w:val="000000"/>
                <w:sz w:val="18"/>
                <w:szCs w:val="18"/>
              </w:rPr>
            </w:pPr>
            <w:r w:rsidRPr="00622B37">
              <w:t>-</w:t>
            </w:r>
          </w:p>
        </w:tc>
        <w:tc>
          <w:tcPr>
            <w:tcW w:w="1532" w:type="dxa"/>
            <w:gridSpan w:val="2"/>
            <w:shd w:val="clear" w:color="auto" w:fill="auto"/>
            <w:hideMark/>
          </w:tcPr>
          <w:p w14:paraId="1E561A6F" w14:textId="7F4B7DCE" w:rsidR="00967B65" w:rsidRPr="00622B37" w:rsidRDefault="00967B65" w:rsidP="00967B65">
            <w:pPr>
              <w:jc w:val="center"/>
              <w:rPr>
                <w:rFonts w:cs="Arial"/>
                <w:color w:val="000000"/>
                <w:sz w:val="18"/>
                <w:szCs w:val="18"/>
              </w:rPr>
            </w:pPr>
            <w:r w:rsidRPr="00622B37">
              <w:t>-</w:t>
            </w:r>
          </w:p>
        </w:tc>
      </w:tr>
      <w:tr w:rsidR="00967B65" w:rsidRPr="00622B37" w14:paraId="547124F3" w14:textId="77777777" w:rsidTr="00BA591C">
        <w:trPr>
          <w:trHeight w:val="468"/>
        </w:trPr>
        <w:tc>
          <w:tcPr>
            <w:tcW w:w="539" w:type="dxa"/>
            <w:shd w:val="clear" w:color="auto" w:fill="auto"/>
            <w:noWrap/>
            <w:hideMark/>
          </w:tcPr>
          <w:p w14:paraId="1D179D47" w14:textId="77777777" w:rsidR="00967B65" w:rsidRPr="00622B37" w:rsidRDefault="00967B65" w:rsidP="00967B65">
            <w:pPr>
              <w:jc w:val="center"/>
              <w:rPr>
                <w:rFonts w:cs="Arial"/>
                <w:b/>
                <w:color w:val="000000"/>
                <w:sz w:val="18"/>
                <w:szCs w:val="18"/>
              </w:rPr>
            </w:pPr>
          </w:p>
        </w:tc>
        <w:tc>
          <w:tcPr>
            <w:tcW w:w="2047" w:type="dxa"/>
            <w:shd w:val="clear" w:color="auto" w:fill="auto"/>
            <w:hideMark/>
          </w:tcPr>
          <w:p w14:paraId="2DF97699" w14:textId="6DB4D8A8" w:rsidR="00967B65" w:rsidRPr="00622B37" w:rsidRDefault="00967B65" w:rsidP="00967B65">
            <w:pPr>
              <w:jc w:val="left"/>
              <w:rPr>
                <w:rFonts w:cs="Arial"/>
                <w:b/>
                <w:color w:val="000000"/>
                <w:sz w:val="18"/>
                <w:szCs w:val="18"/>
              </w:rPr>
            </w:pPr>
            <w:r w:rsidRPr="00622B37">
              <w:t>Subtotal</w:t>
            </w:r>
          </w:p>
        </w:tc>
        <w:tc>
          <w:tcPr>
            <w:tcW w:w="1105" w:type="dxa"/>
            <w:shd w:val="clear" w:color="auto" w:fill="auto"/>
            <w:hideMark/>
          </w:tcPr>
          <w:p w14:paraId="5647A233" w14:textId="4DE8902E" w:rsidR="00967B65" w:rsidRPr="00622B37" w:rsidRDefault="00967B65" w:rsidP="00967B65">
            <w:pPr>
              <w:jc w:val="center"/>
              <w:rPr>
                <w:rFonts w:cs="Arial"/>
                <w:b/>
                <w:color w:val="000000"/>
                <w:sz w:val="18"/>
                <w:szCs w:val="18"/>
              </w:rPr>
            </w:pPr>
            <w:r w:rsidRPr="00622B37">
              <w:t>15</w:t>
            </w:r>
          </w:p>
        </w:tc>
        <w:tc>
          <w:tcPr>
            <w:tcW w:w="994" w:type="dxa"/>
            <w:shd w:val="clear" w:color="auto" w:fill="auto"/>
            <w:hideMark/>
          </w:tcPr>
          <w:p w14:paraId="15265778" w14:textId="6DF004F5" w:rsidR="00967B65" w:rsidRPr="00622B37" w:rsidRDefault="00967B65" w:rsidP="00967B65">
            <w:pPr>
              <w:jc w:val="center"/>
              <w:rPr>
                <w:rFonts w:cs="Arial"/>
                <w:b/>
                <w:color w:val="000000"/>
                <w:sz w:val="18"/>
                <w:szCs w:val="18"/>
              </w:rPr>
            </w:pPr>
            <w:r w:rsidRPr="00622B37">
              <w:t>200</w:t>
            </w:r>
          </w:p>
        </w:tc>
        <w:tc>
          <w:tcPr>
            <w:tcW w:w="799" w:type="dxa"/>
            <w:shd w:val="clear" w:color="auto" w:fill="auto"/>
            <w:hideMark/>
          </w:tcPr>
          <w:p w14:paraId="7AF6615E" w14:textId="5B0C20B9" w:rsidR="00967B65" w:rsidRPr="00622B37" w:rsidRDefault="00967B65" w:rsidP="00967B65">
            <w:pPr>
              <w:jc w:val="center"/>
              <w:rPr>
                <w:rFonts w:cs="Arial"/>
                <w:b/>
                <w:color w:val="000000"/>
                <w:sz w:val="18"/>
                <w:szCs w:val="18"/>
              </w:rPr>
            </w:pPr>
            <w:r w:rsidRPr="00622B37">
              <w:t>200</w:t>
            </w:r>
          </w:p>
        </w:tc>
        <w:tc>
          <w:tcPr>
            <w:tcW w:w="1272" w:type="dxa"/>
            <w:shd w:val="clear" w:color="auto" w:fill="auto"/>
            <w:hideMark/>
          </w:tcPr>
          <w:p w14:paraId="59025DFD" w14:textId="536C0F5C" w:rsidR="00967B65" w:rsidRPr="00622B37" w:rsidRDefault="00967B65" w:rsidP="00967B65">
            <w:pPr>
              <w:jc w:val="center"/>
              <w:rPr>
                <w:rFonts w:cs="Arial"/>
                <w:b/>
                <w:color w:val="000000"/>
                <w:sz w:val="18"/>
                <w:szCs w:val="18"/>
              </w:rPr>
            </w:pPr>
            <w:r w:rsidRPr="00622B37">
              <w:t>72</w:t>
            </w:r>
          </w:p>
        </w:tc>
        <w:tc>
          <w:tcPr>
            <w:tcW w:w="1172" w:type="dxa"/>
            <w:shd w:val="clear" w:color="auto" w:fill="auto"/>
            <w:hideMark/>
          </w:tcPr>
          <w:p w14:paraId="4ADCA314" w14:textId="623C7EDA" w:rsidR="00967B65" w:rsidRPr="00622B37" w:rsidRDefault="00967B65" w:rsidP="00967B65">
            <w:pPr>
              <w:jc w:val="center"/>
              <w:rPr>
                <w:rFonts w:cs="Arial"/>
                <w:b/>
                <w:color w:val="000000"/>
                <w:sz w:val="18"/>
                <w:szCs w:val="18"/>
              </w:rPr>
            </w:pPr>
            <w:r w:rsidRPr="00622B37">
              <w:t>16.4</w:t>
            </w:r>
          </w:p>
        </w:tc>
        <w:tc>
          <w:tcPr>
            <w:tcW w:w="906" w:type="dxa"/>
            <w:shd w:val="clear" w:color="auto" w:fill="auto"/>
            <w:hideMark/>
          </w:tcPr>
          <w:p w14:paraId="0D690CE3" w14:textId="0B52CD7E" w:rsidR="00967B65" w:rsidRPr="00622B37" w:rsidRDefault="00967B65" w:rsidP="00967B65">
            <w:pPr>
              <w:jc w:val="center"/>
              <w:rPr>
                <w:rFonts w:cs="Arial"/>
                <w:b/>
                <w:color w:val="000000"/>
                <w:sz w:val="18"/>
                <w:szCs w:val="18"/>
              </w:rPr>
            </w:pPr>
            <w:r w:rsidRPr="00622B37">
              <w:t>5.54</w:t>
            </w:r>
          </w:p>
        </w:tc>
        <w:tc>
          <w:tcPr>
            <w:tcW w:w="1295" w:type="dxa"/>
            <w:shd w:val="clear" w:color="auto" w:fill="auto"/>
            <w:hideMark/>
          </w:tcPr>
          <w:p w14:paraId="1220130B" w14:textId="2014A763" w:rsidR="00967B65" w:rsidRPr="00622B37" w:rsidRDefault="00967B65" w:rsidP="00967B65">
            <w:pPr>
              <w:jc w:val="center"/>
              <w:rPr>
                <w:rFonts w:cs="Arial"/>
                <w:b/>
                <w:color w:val="000000"/>
                <w:sz w:val="18"/>
                <w:szCs w:val="18"/>
              </w:rPr>
            </w:pPr>
            <w:r w:rsidRPr="00622B37">
              <w:t>21.94</w:t>
            </w:r>
          </w:p>
        </w:tc>
        <w:tc>
          <w:tcPr>
            <w:tcW w:w="1239" w:type="dxa"/>
            <w:shd w:val="clear" w:color="auto" w:fill="auto"/>
            <w:hideMark/>
          </w:tcPr>
          <w:p w14:paraId="738757C6" w14:textId="157A9EC2" w:rsidR="00967B65" w:rsidRPr="00622B37" w:rsidRDefault="00967B65" w:rsidP="00967B65">
            <w:pPr>
              <w:jc w:val="center"/>
              <w:rPr>
                <w:rFonts w:cs="Arial"/>
                <w:b/>
                <w:color w:val="000000"/>
                <w:sz w:val="18"/>
                <w:szCs w:val="18"/>
              </w:rPr>
            </w:pPr>
            <w:r w:rsidRPr="00622B37">
              <w:t>50.06</w:t>
            </w:r>
          </w:p>
        </w:tc>
        <w:tc>
          <w:tcPr>
            <w:tcW w:w="1532" w:type="dxa"/>
            <w:gridSpan w:val="2"/>
            <w:shd w:val="clear" w:color="auto" w:fill="auto"/>
            <w:hideMark/>
          </w:tcPr>
          <w:p w14:paraId="2A3F2B69" w14:textId="767EB3A8" w:rsidR="00967B65" w:rsidRPr="00622B37" w:rsidRDefault="00967B65" w:rsidP="00967B65">
            <w:pPr>
              <w:jc w:val="center"/>
              <w:rPr>
                <w:rFonts w:cs="Arial"/>
                <w:b/>
                <w:color w:val="000000"/>
                <w:sz w:val="18"/>
                <w:szCs w:val="18"/>
              </w:rPr>
            </w:pPr>
            <w:r w:rsidRPr="00622B37">
              <w:t>Yes</w:t>
            </w:r>
          </w:p>
        </w:tc>
      </w:tr>
      <w:tr w:rsidR="00703C4B" w:rsidRPr="00622B37" w14:paraId="107D4CA5" w14:textId="77777777" w:rsidTr="00BA591C">
        <w:trPr>
          <w:trHeight w:val="288"/>
        </w:trPr>
        <w:tc>
          <w:tcPr>
            <w:tcW w:w="539" w:type="dxa"/>
            <w:shd w:val="clear" w:color="auto" w:fill="auto"/>
            <w:noWrap/>
            <w:hideMark/>
          </w:tcPr>
          <w:p w14:paraId="13A354E6" w14:textId="77777777" w:rsidR="00703C4B" w:rsidRPr="00622B37" w:rsidRDefault="00703C4B" w:rsidP="00BA591C">
            <w:pPr>
              <w:jc w:val="center"/>
              <w:rPr>
                <w:rFonts w:cs="Arial"/>
                <w:b/>
                <w:color w:val="000000"/>
                <w:sz w:val="18"/>
                <w:szCs w:val="18"/>
              </w:rPr>
            </w:pPr>
            <w:r w:rsidRPr="00622B37">
              <w:rPr>
                <w:rFonts w:cs="Arial"/>
                <w:b/>
                <w:sz w:val="18"/>
                <w:szCs w:val="18"/>
              </w:rPr>
              <w:t>B.</w:t>
            </w:r>
          </w:p>
        </w:tc>
        <w:tc>
          <w:tcPr>
            <w:tcW w:w="2047" w:type="dxa"/>
            <w:shd w:val="clear" w:color="auto" w:fill="auto"/>
            <w:hideMark/>
          </w:tcPr>
          <w:p w14:paraId="7BFCAE21" w14:textId="77777777" w:rsidR="00703C4B" w:rsidRPr="00622B37" w:rsidRDefault="00703C4B" w:rsidP="00BA591C">
            <w:pPr>
              <w:jc w:val="left"/>
              <w:rPr>
                <w:rFonts w:cs="Arial"/>
                <w:b/>
                <w:bCs/>
                <w:color w:val="000000"/>
                <w:sz w:val="18"/>
                <w:szCs w:val="18"/>
              </w:rPr>
            </w:pPr>
            <w:r w:rsidRPr="00622B37">
              <w:rPr>
                <w:rFonts w:cs="Arial"/>
                <w:b/>
                <w:sz w:val="18"/>
                <w:szCs w:val="18"/>
              </w:rPr>
              <w:t>CIUs</w:t>
            </w:r>
          </w:p>
        </w:tc>
        <w:tc>
          <w:tcPr>
            <w:tcW w:w="1105" w:type="dxa"/>
            <w:shd w:val="clear" w:color="auto" w:fill="auto"/>
            <w:hideMark/>
          </w:tcPr>
          <w:p w14:paraId="27B11922" w14:textId="77777777" w:rsidR="00703C4B" w:rsidRPr="00622B37" w:rsidRDefault="00703C4B" w:rsidP="00BA591C">
            <w:pPr>
              <w:jc w:val="center"/>
              <w:rPr>
                <w:rFonts w:cs="Arial"/>
                <w:b/>
                <w:bCs/>
                <w:color w:val="000000"/>
                <w:sz w:val="18"/>
                <w:szCs w:val="18"/>
              </w:rPr>
            </w:pPr>
          </w:p>
        </w:tc>
        <w:tc>
          <w:tcPr>
            <w:tcW w:w="994" w:type="dxa"/>
            <w:shd w:val="clear" w:color="auto" w:fill="auto"/>
            <w:hideMark/>
          </w:tcPr>
          <w:p w14:paraId="501DEB9E" w14:textId="77777777" w:rsidR="00703C4B" w:rsidRPr="00622B37" w:rsidRDefault="00703C4B" w:rsidP="00BA591C">
            <w:pPr>
              <w:jc w:val="center"/>
              <w:rPr>
                <w:rFonts w:cs="Arial"/>
                <w:b/>
                <w:bCs/>
                <w:color w:val="000000"/>
                <w:sz w:val="18"/>
                <w:szCs w:val="18"/>
              </w:rPr>
            </w:pPr>
          </w:p>
        </w:tc>
        <w:tc>
          <w:tcPr>
            <w:tcW w:w="799" w:type="dxa"/>
            <w:shd w:val="clear" w:color="auto" w:fill="auto"/>
            <w:hideMark/>
          </w:tcPr>
          <w:p w14:paraId="26E4E411" w14:textId="77777777" w:rsidR="00703C4B" w:rsidRPr="00622B37" w:rsidRDefault="00703C4B" w:rsidP="00BA591C">
            <w:pPr>
              <w:jc w:val="center"/>
              <w:rPr>
                <w:rFonts w:cs="Arial"/>
                <w:b/>
                <w:color w:val="000000"/>
                <w:sz w:val="18"/>
                <w:szCs w:val="18"/>
              </w:rPr>
            </w:pPr>
          </w:p>
        </w:tc>
        <w:tc>
          <w:tcPr>
            <w:tcW w:w="1272" w:type="dxa"/>
            <w:shd w:val="clear" w:color="auto" w:fill="auto"/>
            <w:hideMark/>
          </w:tcPr>
          <w:p w14:paraId="360E2795" w14:textId="77777777" w:rsidR="00703C4B" w:rsidRPr="00622B37" w:rsidRDefault="00703C4B" w:rsidP="00BA591C">
            <w:pPr>
              <w:jc w:val="center"/>
              <w:rPr>
                <w:rFonts w:cs="Arial"/>
                <w:b/>
                <w:bCs/>
                <w:color w:val="000000"/>
                <w:sz w:val="18"/>
                <w:szCs w:val="18"/>
              </w:rPr>
            </w:pPr>
          </w:p>
        </w:tc>
        <w:tc>
          <w:tcPr>
            <w:tcW w:w="1172" w:type="dxa"/>
            <w:shd w:val="clear" w:color="auto" w:fill="auto"/>
            <w:hideMark/>
          </w:tcPr>
          <w:p w14:paraId="58115CF0" w14:textId="77777777" w:rsidR="00703C4B" w:rsidRPr="00622B37" w:rsidRDefault="00703C4B" w:rsidP="00BA591C">
            <w:pPr>
              <w:jc w:val="center"/>
              <w:rPr>
                <w:rFonts w:cs="Arial"/>
                <w:b/>
                <w:bCs/>
                <w:color w:val="000000"/>
                <w:sz w:val="18"/>
                <w:szCs w:val="18"/>
              </w:rPr>
            </w:pPr>
          </w:p>
        </w:tc>
        <w:tc>
          <w:tcPr>
            <w:tcW w:w="906" w:type="dxa"/>
            <w:shd w:val="clear" w:color="auto" w:fill="auto"/>
            <w:hideMark/>
          </w:tcPr>
          <w:p w14:paraId="2D274CEA" w14:textId="77777777" w:rsidR="00703C4B" w:rsidRPr="00622B37" w:rsidRDefault="00703C4B" w:rsidP="00BA591C">
            <w:pPr>
              <w:jc w:val="center"/>
              <w:rPr>
                <w:rFonts w:cs="Arial"/>
                <w:b/>
                <w:bCs/>
                <w:color w:val="000000"/>
                <w:sz w:val="18"/>
                <w:szCs w:val="18"/>
              </w:rPr>
            </w:pPr>
          </w:p>
        </w:tc>
        <w:tc>
          <w:tcPr>
            <w:tcW w:w="1295" w:type="dxa"/>
            <w:shd w:val="clear" w:color="auto" w:fill="auto"/>
            <w:hideMark/>
          </w:tcPr>
          <w:p w14:paraId="57BE6BCC" w14:textId="77777777" w:rsidR="00703C4B" w:rsidRPr="00622B37" w:rsidRDefault="00703C4B" w:rsidP="00BA591C">
            <w:pPr>
              <w:jc w:val="center"/>
              <w:rPr>
                <w:rFonts w:cs="Arial"/>
                <w:b/>
                <w:bCs/>
                <w:color w:val="000000"/>
                <w:sz w:val="18"/>
                <w:szCs w:val="18"/>
              </w:rPr>
            </w:pPr>
          </w:p>
        </w:tc>
        <w:tc>
          <w:tcPr>
            <w:tcW w:w="1239" w:type="dxa"/>
            <w:shd w:val="clear" w:color="auto" w:fill="auto"/>
            <w:hideMark/>
          </w:tcPr>
          <w:p w14:paraId="3F3A5331" w14:textId="77777777" w:rsidR="00703C4B" w:rsidRPr="00622B37" w:rsidRDefault="00703C4B" w:rsidP="00BA591C">
            <w:pPr>
              <w:jc w:val="center"/>
              <w:rPr>
                <w:rFonts w:cs="Arial"/>
                <w:b/>
                <w:bCs/>
                <w:color w:val="000000"/>
                <w:sz w:val="18"/>
                <w:szCs w:val="18"/>
              </w:rPr>
            </w:pPr>
          </w:p>
        </w:tc>
        <w:tc>
          <w:tcPr>
            <w:tcW w:w="1532" w:type="dxa"/>
            <w:gridSpan w:val="2"/>
            <w:shd w:val="clear" w:color="auto" w:fill="auto"/>
            <w:hideMark/>
          </w:tcPr>
          <w:p w14:paraId="3B964FB9" w14:textId="77777777" w:rsidR="00703C4B" w:rsidRPr="00622B37" w:rsidRDefault="00703C4B" w:rsidP="00BA591C">
            <w:pPr>
              <w:jc w:val="center"/>
              <w:rPr>
                <w:rFonts w:cs="Arial"/>
                <w:b/>
                <w:bCs/>
                <w:color w:val="000000"/>
                <w:sz w:val="18"/>
                <w:szCs w:val="18"/>
              </w:rPr>
            </w:pPr>
          </w:p>
        </w:tc>
      </w:tr>
      <w:tr w:rsidR="00967B65" w:rsidRPr="00622B37" w14:paraId="15C4B3B2" w14:textId="77777777" w:rsidTr="00967B65">
        <w:trPr>
          <w:gridAfter w:val="1"/>
          <w:wAfter w:w="58" w:type="dxa"/>
          <w:trHeight w:val="288"/>
        </w:trPr>
        <w:tc>
          <w:tcPr>
            <w:tcW w:w="539" w:type="dxa"/>
            <w:shd w:val="clear" w:color="auto" w:fill="auto"/>
            <w:noWrap/>
            <w:hideMark/>
          </w:tcPr>
          <w:p w14:paraId="31F200A7" w14:textId="77777777" w:rsidR="00967B65" w:rsidRPr="00622B37" w:rsidRDefault="00967B65" w:rsidP="00967B65">
            <w:pPr>
              <w:jc w:val="center"/>
              <w:rPr>
                <w:rFonts w:cs="Arial"/>
                <w:b/>
                <w:bCs/>
                <w:color w:val="000000"/>
                <w:sz w:val="18"/>
                <w:szCs w:val="18"/>
              </w:rPr>
            </w:pPr>
            <w:r w:rsidRPr="00622B37">
              <w:rPr>
                <w:rFonts w:cs="Arial"/>
                <w:sz w:val="18"/>
                <w:szCs w:val="18"/>
              </w:rPr>
              <w:t>1</w:t>
            </w:r>
          </w:p>
        </w:tc>
        <w:tc>
          <w:tcPr>
            <w:tcW w:w="2047" w:type="dxa"/>
            <w:shd w:val="clear" w:color="auto" w:fill="auto"/>
            <w:hideMark/>
          </w:tcPr>
          <w:p w14:paraId="2C0FCEAD" w14:textId="5189E781" w:rsidR="00967B65" w:rsidRPr="00622B37" w:rsidRDefault="00967B65" w:rsidP="00967B65">
            <w:pPr>
              <w:rPr>
                <w:rFonts w:cs="Arial"/>
                <w:b/>
                <w:bCs/>
                <w:color w:val="000000"/>
                <w:sz w:val="18"/>
                <w:szCs w:val="18"/>
              </w:rPr>
            </w:pPr>
            <w:r w:rsidRPr="00622B37">
              <w:t xml:space="preserve">M&amp;E Specialist </w:t>
            </w:r>
          </w:p>
        </w:tc>
        <w:tc>
          <w:tcPr>
            <w:tcW w:w="1105" w:type="dxa"/>
            <w:shd w:val="clear" w:color="auto" w:fill="auto"/>
            <w:hideMark/>
          </w:tcPr>
          <w:p w14:paraId="75788BAD" w14:textId="6B77F4CF" w:rsidR="00967B65" w:rsidRPr="00622B37" w:rsidRDefault="00967B65" w:rsidP="00967B65">
            <w:pPr>
              <w:jc w:val="center"/>
              <w:rPr>
                <w:rFonts w:cs="Arial"/>
                <w:b/>
                <w:bCs/>
                <w:color w:val="000000"/>
                <w:sz w:val="18"/>
                <w:szCs w:val="18"/>
              </w:rPr>
            </w:pPr>
            <w:r w:rsidRPr="00622B37">
              <w:t>5</w:t>
            </w:r>
          </w:p>
        </w:tc>
        <w:tc>
          <w:tcPr>
            <w:tcW w:w="994" w:type="dxa"/>
            <w:shd w:val="clear" w:color="auto" w:fill="auto"/>
            <w:hideMark/>
          </w:tcPr>
          <w:p w14:paraId="2C935AF8" w14:textId="7D1C9DC1" w:rsidR="00967B65" w:rsidRPr="00622B37" w:rsidRDefault="00967B65" w:rsidP="00967B65">
            <w:pPr>
              <w:jc w:val="center"/>
              <w:rPr>
                <w:rFonts w:cs="Arial"/>
                <w:b/>
                <w:bCs/>
                <w:color w:val="000000"/>
                <w:sz w:val="18"/>
                <w:szCs w:val="18"/>
              </w:rPr>
            </w:pPr>
            <w:r w:rsidRPr="00622B37">
              <w:t>24</w:t>
            </w:r>
          </w:p>
        </w:tc>
        <w:tc>
          <w:tcPr>
            <w:tcW w:w="799" w:type="dxa"/>
            <w:shd w:val="clear" w:color="auto" w:fill="auto"/>
            <w:hideMark/>
          </w:tcPr>
          <w:p w14:paraId="2C159DF5" w14:textId="2EB68D74" w:rsidR="00967B65" w:rsidRPr="00622B37" w:rsidRDefault="00967B65" w:rsidP="00967B65">
            <w:pPr>
              <w:jc w:val="center"/>
              <w:rPr>
                <w:rFonts w:cs="Arial"/>
                <w:color w:val="000000"/>
                <w:sz w:val="18"/>
                <w:szCs w:val="18"/>
              </w:rPr>
            </w:pPr>
            <w:r w:rsidRPr="00622B37">
              <w:t>120</w:t>
            </w:r>
          </w:p>
        </w:tc>
        <w:tc>
          <w:tcPr>
            <w:tcW w:w="1272" w:type="dxa"/>
            <w:shd w:val="clear" w:color="auto" w:fill="auto"/>
            <w:hideMark/>
          </w:tcPr>
          <w:p w14:paraId="54598CE1" w14:textId="15865394" w:rsidR="00967B65" w:rsidRPr="00622B37" w:rsidRDefault="00967B65" w:rsidP="00967B65">
            <w:pPr>
              <w:jc w:val="center"/>
              <w:rPr>
                <w:rFonts w:cs="Arial"/>
                <w:b/>
                <w:bCs/>
                <w:color w:val="000000"/>
                <w:sz w:val="18"/>
                <w:szCs w:val="18"/>
              </w:rPr>
            </w:pPr>
            <w:r w:rsidRPr="00622B37">
              <w:t>-</w:t>
            </w:r>
          </w:p>
        </w:tc>
        <w:tc>
          <w:tcPr>
            <w:tcW w:w="1172" w:type="dxa"/>
            <w:shd w:val="clear" w:color="auto" w:fill="auto"/>
            <w:hideMark/>
          </w:tcPr>
          <w:p w14:paraId="0A7E7B84" w14:textId="23DA5934" w:rsidR="00967B65" w:rsidRPr="00622B37" w:rsidRDefault="00967B65" w:rsidP="00967B65">
            <w:pPr>
              <w:jc w:val="center"/>
              <w:rPr>
                <w:rFonts w:cs="Arial"/>
                <w:b/>
                <w:bCs/>
                <w:color w:val="000000"/>
                <w:sz w:val="18"/>
                <w:szCs w:val="18"/>
              </w:rPr>
            </w:pPr>
            <w:r w:rsidRPr="00622B37">
              <w:t>-</w:t>
            </w:r>
          </w:p>
        </w:tc>
        <w:tc>
          <w:tcPr>
            <w:tcW w:w="906" w:type="dxa"/>
            <w:shd w:val="clear" w:color="auto" w:fill="auto"/>
            <w:hideMark/>
          </w:tcPr>
          <w:p w14:paraId="31554062" w14:textId="4253760C" w:rsidR="00967B65" w:rsidRPr="00622B37" w:rsidRDefault="00967B65" w:rsidP="00967B65">
            <w:pPr>
              <w:jc w:val="center"/>
              <w:rPr>
                <w:rFonts w:cs="Arial"/>
                <w:b/>
                <w:bCs/>
                <w:color w:val="000000"/>
                <w:sz w:val="18"/>
                <w:szCs w:val="18"/>
              </w:rPr>
            </w:pPr>
            <w:r w:rsidRPr="00622B37">
              <w:t>-</w:t>
            </w:r>
          </w:p>
        </w:tc>
        <w:tc>
          <w:tcPr>
            <w:tcW w:w="1295" w:type="dxa"/>
            <w:shd w:val="clear" w:color="auto" w:fill="auto"/>
            <w:hideMark/>
          </w:tcPr>
          <w:p w14:paraId="2E93C9BE" w14:textId="56B65573" w:rsidR="00967B65" w:rsidRPr="00622B37" w:rsidRDefault="00967B65" w:rsidP="00967B65">
            <w:pPr>
              <w:jc w:val="center"/>
              <w:rPr>
                <w:rFonts w:cs="Arial"/>
                <w:b/>
                <w:bCs/>
                <w:color w:val="000000"/>
                <w:sz w:val="18"/>
                <w:szCs w:val="18"/>
              </w:rPr>
            </w:pPr>
            <w:r w:rsidRPr="00622B37">
              <w:t>-</w:t>
            </w:r>
          </w:p>
        </w:tc>
        <w:tc>
          <w:tcPr>
            <w:tcW w:w="1239" w:type="dxa"/>
            <w:shd w:val="clear" w:color="auto" w:fill="auto"/>
            <w:hideMark/>
          </w:tcPr>
          <w:p w14:paraId="76AF4534" w14:textId="0B0566F6" w:rsidR="00967B65" w:rsidRPr="00622B37" w:rsidRDefault="00967B65" w:rsidP="00967B65">
            <w:pPr>
              <w:jc w:val="center"/>
              <w:rPr>
                <w:rFonts w:cs="Arial"/>
                <w:b/>
                <w:bCs/>
                <w:color w:val="000000"/>
                <w:sz w:val="18"/>
                <w:szCs w:val="18"/>
              </w:rPr>
            </w:pPr>
            <w:r w:rsidRPr="00622B37">
              <w:t>-</w:t>
            </w:r>
          </w:p>
        </w:tc>
        <w:tc>
          <w:tcPr>
            <w:tcW w:w="1474" w:type="dxa"/>
            <w:shd w:val="clear" w:color="auto" w:fill="auto"/>
            <w:hideMark/>
          </w:tcPr>
          <w:p w14:paraId="3CFECB29" w14:textId="12E90F5D" w:rsidR="00967B65" w:rsidRPr="00622B37" w:rsidRDefault="00967B65" w:rsidP="00967B65">
            <w:pPr>
              <w:jc w:val="center"/>
              <w:rPr>
                <w:rFonts w:cs="Arial"/>
                <w:b/>
                <w:bCs/>
                <w:color w:val="000000"/>
                <w:sz w:val="18"/>
                <w:szCs w:val="18"/>
              </w:rPr>
            </w:pPr>
            <w:r w:rsidRPr="00622B37">
              <w:t>-</w:t>
            </w:r>
          </w:p>
        </w:tc>
      </w:tr>
      <w:tr w:rsidR="00967B65" w:rsidRPr="00622B37" w14:paraId="52487289" w14:textId="77777777" w:rsidTr="00967B65">
        <w:trPr>
          <w:gridAfter w:val="1"/>
          <w:wAfter w:w="58" w:type="dxa"/>
          <w:trHeight w:val="288"/>
        </w:trPr>
        <w:tc>
          <w:tcPr>
            <w:tcW w:w="539" w:type="dxa"/>
            <w:shd w:val="clear" w:color="auto" w:fill="auto"/>
            <w:noWrap/>
            <w:hideMark/>
          </w:tcPr>
          <w:p w14:paraId="362E784D" w14:textId="77777777" w:rsidR="00967B65" w:rsidRPr="00622B37" w:rsidRDefault="00967B65" w:rsidP="00967B65">
            <w:pPr>
              <w:jc w:val="center"/>
              <w:rPr>
                <w:rFonts w:cs="Arial"/>
                <w:color w:val="000000"/>
                <w:sz w:val="18"/>
                <w:szCs w:val="18"/>
              </w:rPr>
            </w:pPr>
            <w:r w:rsidRPr="00622B37">
              <w:rPr>
                <w:rFonts w:cs="Arial"/>
                <w:sz w:val="18"/>
                <w:szCs w:val="18"/>
              </w:rPr>
              <w:t>2</w:t>
            </w:r>
          </w:p>
        </w:tc>
        <w:tc>
          <w:tcPr>
            <w:tcW w:w="2047" w:type="dxa"/>
            <w:shd w:val="clear" w:color="auto" w:fill="auto"/>
            <w:hideMark/>
          </w:tcPr>
          <w:p w14:paraId="2FC9E423" w14:textId="01A6FE49" w:rsidR="00967B65" w:rsidRPr="00622B37" w:rsidRDefault="00967B65" w:rsidP="00967B65">
            <w:pPr>
              <w:jc w:val="left"/>
              <w:rPr>
                <w:rFonts w:cs="Arial"/>
                <w:color w:val="000000"/>
                <w:sz w:val="18"/>
                <w:szCs w:val="18"/>
              </w:rPr>
            </w:pPr>
            <w:r w:rsidRPr="00622B37">
              <w:t xml:space="preserve">Social Safeguards Specialist </w:t>
            </w:r>
          </w:p>
        </w:tc>
        <w:tc>
          <w:tcPr>
            <w:tcW w:w="1105" w:type="dxa"/>
            <w:shd w:val="clear" w:color="auto" w:fill="auto"/>
            <w:hideMark/>
          </w:tcPr>
          <w:p w14:paraId="6F41D519" w14:textId="09EFAC39" w:rsidR="00967B65" w:rsidRPr="00622B37" w:rsidRDefault="00967B65" w:rsidP="00967B65">
            <w:pPr>
              <w:jc w:val="center"/>
              <w:rPr>
                <w:rFonts w:cs="Arial"/>
                <w:color w:val="000000"/>
                <w:sz w:val="18"/>
                <w:szCs w:val="18"/>
              </w:rPr>
            </w:pPr>
            <w:r w:rsidRPr="00622B37">
              <w:t>5</w:t>
            </w:r>
          </w:p>
        </w:tc>
        <w:tc>
          <w:tcPr>
            <w:tcW w:w="994" w:type="dxa"/>
            <w:shd w:val="clear" w:color="auto" w:fill="auto"/>
            <w:hideMark/>
          </w:tcPr>
          <w:p w14:paraId="4B991DBD" w14:textId="2BF5B113" w:rsidR="00967B65" w:rsidRPr="00622B37" w:rsidRDefault="00967B65" w:rsidP="00967B65">
            <w:pPr>
              <w:jc w:val="center"/>
              <w:rPr>
                <w:rFonts w:cs="Arial"/>
                <w:color w:val="000000"/>
                <w:sz w:val="18"/>
                <w:szCs w:val="18"/>
              </w:rPr>
            </w:pPr>
            <w:r w:rsidRPr="00622B37">
              <w:t>24</w:t>
            </w:r>
          </w:p>
        </w:tc>
        <w:tc>
          <w:tcPr>
            <w:tcW w:w="799" w:type="dxa"/>
            <w:shd w:val="clear" w:color="auto" w:fill="auto"/>
            <w:hideMark/>
          </w:tcPr>
          <w:p w14:paraId="4C16A6AA" w14:textId="3A6AF2DE" w:rsidR="00967B65" w:rsidRPr="00622B37" w:rsidRDefault="00967B65" w:rsidP="00967B65">
            <w:pPr>
              <w:jc w:val="center"/>
              <w:rPr>
                <w:rFonts w:cs="Arial"/>
                <w:color w:val="000000"/>
                <w:sz w:val="18"/>
                <w:szCs w:val="18"/>
              </w:rPr>
            </w:pPr>
            <w:r w:rsidRPr="00622B37">
              <w:t>120</w:t>
            </w:r>
          </w:p>
        </w:tc>
        <w:tc>
          <w:tcPr>
            <w:tcW w:w="1272" w:type="dxa"/>
            <w:shd w:val="clear" w:color="auto" w:fill="auto"/>
            <w:hideMark/>
          </w:tcPr>
          <w:p w14:paraId="1C049AC8" w14:textId="359A2234" w:rsidR="00967B65" w:rsidRPr="00622B37" w:rsidRDefault="00967B65" w:rsidP="00967B65">
            <w:pPr>
              <w:jc w:val="center"/>
              <w:rPr>
                <w:rFonts w:cs="Arial"/>
                <w:color w:val="000000"/>
                <w:sz w:val="18"/>
                <w:szCs w:val="18"/>
              </w:rPr>
            </w:pPr>
            <w:r w:rsidRPr="00622B37">
              <w:t>-</w:t>
            </w:r>
          </w:p>
        </w:tc>
        <w:tc>
          <w:tcPr>
            <w:tcW w:w="1172" w:type="dxa"/>
            <w:shd w:val="clear" w:color="auto" w:fill="auto"/>
            <w:hideMark/>
          </w:tcPr>
          <w:p w14:paraId="77B2A805" w14:textId="3D1FCBA5" w:rsidR="00967B65" w:rsidRPr="00622B37" w:rsidRDefault="00967B65" w:rsidP="00967B65">
            <w:pPr>
              <w:jc w:val="center"/>
              <w:rPr>
                <w:rFonts w:cs="Arial"/>
                <w:color w:val="000000"/>
                <w:sz w:val="18"/>
                <w:szCs w:val="18"/>
              </w:rPr>
            </w:pPr>
            <w:r w:rsidRPr="00622B37">
              <w:t>-</w:t>
            </w:r>
          </w:p>
        </w:tc>
        <w:tc>
          <w:tcPr>
            <w:tcW w:w="906" w:type="dxa"/>
            <w:shd w:val="clear" w:color="auto" w:fill="auto"/>
            <w:hideMark/>
          </w:tcPr>
          <w:p w14:paraId="1BE4BEF4" w14:textId="78D184CE" w:rsidR="00967B65" w:rsidRPr="00622B37" w:rsidRDefault="00967B65" w:rsidP="00967B65">
            <w:pPr>
              <w:jc w:val="center"/>
              <w:rPr>
                <w:rFonts w:cs="Arial"/>
                <w:color w:val="000000"/>
                <w:sz w:val="18"/>
                <w:szCs w:val="18"/>
              </w:rPr>
            </w:pPr>
            <w:r w:rsidRPr="00622B37">
              <w:t>-</w:t>
            </w:r>
          </w:p>
        </w:tc>
        <w:tc>
          <w:tcPr>
            <w:tcW w:w="1295" w:type="dxa"/>
            <w:shd w:val="clear" w:color="auto" w:fill="auto"/>
            <w:hideMark/>
          </w:tcPr>
          <w:p w14:paraId="317E694A" w14:textId="049CB1EB" w:rsidR="00967B65" w:rsidRPr="00622B37" w:rsidRDefault="00967B65" w:rsidP="00967B65">
            <w:pPr>
              <w:jc w:val="center"/>
              <w:rPr>
                <w:rFonts w:cs="Arial"/>
                <w:color w:val="000000"/>
                <w:sz w:val="18"/>
                <w:szCs w:val="18"/>
              </w:rPr>
            </w:pPr>
            <w:r w:rsidRPr="00622B37">
              <w:t>-</w:t>
            </w:r>
          </w:p>
        </w:tc>
        <w:tc>
          <w:tcPr>
            <w:tcW w:w="1239" w:type="dxa"/>
            <w:shd w:val="clear" w:color="auto" w:fill="auto"/>
            <w:hideMark/>
          </w:tcPr>
          <w:p w14:paraId="5999FCC5" w14:textId="73DD3ED2" w:rsidR="00967B65" w:rsidRPr="00622B37" w:rsidRDefault="00967B65" w:rsidP="00967B65">
            <w:pPr>
              <w:jc w:val="center"/>
              <w:rPr>
                <w:rFonts w:cs="Arial"/>
                <w:color w:val="000000"/>
                <w:sz w:val="18"/>
                <w:szCs w:val="18"/>
              </w:rPr>
            </w:pPr>
            <w:r w:rsidRPr="00622B37">
              <w:t>-</w:t>
            </w:r>
          </w:p>
        </w:tc>
        <w:tc>
          <w:tcPr>
            <w:tcW w:w="1474" w:type="dxa"/>
            <w:shd w:val="clear" w:color="auto" w:fill="auto"/>
            <w:hideMark/>
          </w:tcPr>
          <w:p w14:paraId="0382F6F3" w14:textId="25E0961B" w:rsidR="00967B65" w:rsidRPr="00622B37" w:rsidRDefault="00967B65" w:rsidP="00967B65">
            <w:pPr>
              <w:jc w:val="center"/>
              <w:rPr>
                <w:rFonts w:cs="Arial"/>
                <w:color w:val="000000"/>
                <w:sz w:val="18"/>
                <w:szCs w:val="18"/>
              </w:rPr>
            </w:pPr>
            <w:r w:rsidRPr="00622B37">
              <w:t>-</w:t>
            </w:r>
          </w:p>
        </w:tc>
      </w:tr>
      <w:tr w:rsidR="00967B65" w:rsidRPr="00622B37" w14:paraId="595E813C" w14:textId="77777777" w:rsidTr="00967B65">
        <w:trPr>
          <w:gridAfter w:val="1"/>
          <w:wAfter w:w="58" w:type="dxa"/>
          <w:trHeight w:val="468"/>
        </w:trPr>
        <w:tc>
          <w:tcPr>
            <w:tcW w:w="539" w:type="dxa"/>
            <w:shd w:val="clear" w:color="auto" w:fill="auto"/>
            <w:noWrap/>
            <w:hideMark/>
          </w:tcPr>
          <w:p w14:paraId="405EDCB1" w14:textId="77777777" w:rsidR="00967B65" w:rsidRPr="00622B37" w:rsidRDefault="00967B65" w:rsidP="00967B65">
            <w:pPr>
              <w:jc w:val="center"/>
              <w:rPr>
                <w:rFonts w:cs="Arial"/>
                <w:color w:val="000000"/>
                <w:sz w:val="18"/>
                <w:szCs w:val="18"/>
              </w:rPr>
            </w:pPr>
            <w:r w:rsidRPr="00622B37">
              <w:rPr>
                <w:rFonts w:cs="Arial"/>
                <w:sz w:val="18"/>
                <w:szCs w:val="18"/>
              </w:rPr>
              <w:t>3</w:t>
            </w:r>
          </w:p>
        </w:tc>
        <w:tc>
          <w:tcPr>
            <w:tcW w:w="2047" w:type="dxa"/>
            <w:shd w:val="clear" w:color="auto" w:fill="auto"/>
            <w:hideMark/>
          </w:tcPr>
          <w:p w14:paraId="124553DC" w14:textId="6532ED51" w:rsidR="00967B65" w:rsidRPr="00622B37" w:rsidRDefault="00967B65" w:rsidP="00967B65">
            <w:pPr>
              <w:jc w:val="left"/>
              <w:rPr>
                <w:rFonts w:cs="Arial"/>
                <w:color w:val="000000"/>
                <w:sz w:val="18"/>
                <w:szCs w:val="18"/>
              </w:rPr>
            </w:pPr>
            <w:r w:rsidRPr="00622B37">
              <w:t xml:space="preserve">Environment Safeguards Specialist </w:t>
            </w:r>
          </w:p>
        </w:tc>
        <w:tc>
          <w:tcPr>
            <w:tcW w:w="1105" w:type="dxa"/>
            <w:shd w:val="clear" w:color="auto" w:fill="auto"/>
            <w:hideMark/>
          </w:tcPr>
          <w:p w14:paraId="08AEE56F" w14:textId="0AADD4DE" w:rsidR="00967B65" w:rsidRPr="00622B37" w:rsidRDefault="00967B65" w:rsidP="00967B65">
            <w:pPr>
              <w:jc w:val="center"/>
              <w:rPr>
                <w:rFonts w:cs="Arial"/>
                <w:color w:val="000000"/>
                <w:sz w:val="18"/>
                <w:szCs w:val="18"/>
              </w:rPr>
            </w:pPr>
            <w:r w:rsidRPr="00622B37">
              <w:t>5</w:t>
            </w:r>
          </w:p>
        </w:tc>
        <w:tc>
          <w:tcPr>
            <w:tcW w:w="994" w:type="dxa"/>
            <w:shd w:val="clear" w:color="auto" w:fill="auto"/>
            <w:hideMark/>
          </w:tcPr>
          <w:p w14:paraId="38A483E1" w14:textId="340C8CD9" w:rsidR="00967B65" w:rsidRPr="00622B37" w:rsidRDefault="00967B65" w:rsidP="00967B65">
            <w:pPr>
              <w:jc w:val="center"/>
              <w:rPr>
                <w:rFonts w:cs="Arial"/>
                <w:color w:val="000000"/>
                <w:sz w:val="18"/>
                <w:szCs w:val="18"/>
              </w:rPr>
            </w:pPr>
            <w:r w:rsidRPr="00622B37">
              <w:t>36</w:t>
            </w:r>
          </w:p>
        </w:tc>
        <w:tc>
          <w:tcPr>
            <w:tcW w:w="799" w:type="dxa"/>
            <w:shd w:val="clear" w:color="auto" w:fill="auto"/>
            <w:hideMark/>
          </w:tcPr>
          <w:p w14:paraId="1A641D31" w14:textId="481714D5" w:rsidR="00967B65" w:rsidRPr="00622B37" w:rsidRDefault="00967B65" w:rsidP="00967B65">
            <w:pPr>
              <w:jc w:val="center"/>
              <w:rPr>
                <w:rFonts w:cs="Arial"/>
                <w:color w:val="000000"/>
                <w:sz w:val="18"/>
                <w:szCs w:val="18"/>
              </w:rPr>
            </w:pPr>
            <w:r w:rsidRPr="00622B37">
              <w:t>180</w:t>
            </w:r>
          </w:p>
        </w:tc>
        <w:tc>
          <w:tcPr>
            <w:tcW w:w="1272" w:type="dxa"/>
            <w:shd w:val="clear" w:color="auto" w:fill="auto"/>
            <w:hideMark/>
          </w:tcPr>
          <w:p w14:paraId="0DC09B19" w14:textId="31FD5E0C" w:rsidR="00967B65" w:rsidRPr="00622B37" w:rsidRDefault="00967B65" w:rsidP="00967B65">
            <w:pPr>
              <w:jc w:val="center"/>
              <w:rPr>
                <w:rFonts w:cs="Arial"/>
                <w:color w:val="000000"/>
                <w:sz w:val="18"/>
                <w:szCs w:val="18"/>
              </w:rPr>
            </w:pPr>
            <w:r w:rsidRPr="00622B37">
              <w:t>-</w:t>
            </w:r>
          </w:p>
        </w:tc>
        <w:tc>
          <w:tcPr>
            <w:tcW w:w="1172" w:type="dxa"/>
            <w:shd w:val="clear" w:color="auto" w:fill="auto"/>
            <w:hideMark/>
          </w:tcPr>
          <w:p w14:paraId="310ACDB3" w14:textId="0BF2571E" w:rsidR="00967B65" w:rsidRPr="00622B37" w:rsidRDefault="00967B65" w:rsidP="00967B65">
            <w:pPr>
              <w:jc w:val="center"/>
              <w:rPr>
                <w:rFonts w:cs="Arial"/>
                <w:color w:val="000000"/>
                <w:sz w:val="18"/>
                <w:szCs w:val="18"/>
              </w:rPr>
            </w:pPr>
            <w:r w:rsidRPr="00622B37">
              <w:t>-</w:t>
            </w:r>
          </w:p>
        </w:tc>
        <w:tc>
          <w:tcPr>
            <w:tcW w:w="906" w:type="dxa"/>
            <w:shd w:val="clear" w:color="auto" w:fill="auto"/>
            <w:hideMark/>
          </w:tcPr>
          <w:p w14:paraId="068207AD" w14:textId="32AF28E4" w:rsidR="00967B65" w:rsidRPr="00622B37" w:rsidRDefault="00967B65" w:rsidP="00967B65">
            <w:pPr>
              <w:jc w:val="center"/>
              <w:rPr>
                <w:rFonts w:cs="Arial"/>
                <w:color w:val="000000"/>
                <w:sz w:val="18"/>
                <w:szCs w:val="18"/>
              </w:rPr>
            </w:pPr>
            <w:r w:rsidRPr="00622B37">
              <w:t>-</w:t>
            </w:r>
          </w:p>
        </w:tc>
        <w:tc>
          <w:tcPr>
            <w:tcW w:w="1295" w:type="dxa"/>
            <w:shd w:val="clear" w:color="auto" w:fill="auto"/>
            <w:hideMark/>
          </w:tcPr>
          <w:p w14:paraId="456D1B70" w14:textId="6A994584" w:rsidR="00967B65" w:rsidRPr="00622B37" w:rsidRDefault="00967B65" w:rsidP="00967B65">
            <w:pPr>
              <w:jc w:val="center"/>
              <w:rPr>
                <w:rFonts w:cs="Arial"/>
                <w:color w:val="000000"/>
                <w:sz w:val="18"/>
                <w:szCs w:val="18"/>
              </w:rPr>
            </w:pPr>
            <w:r w:rsidRPr="00622B37">
              <w:t>-</w:t>
            </w:r>
          </w:p>
        </w:tc>
        <w:tc>
          <w:tcPr>
            <w:tcW w:w="1239" w:type="dxa"/>
            <w:shd w:val="clear" w:color="auto" w:fill="auto"/>
            <w:hideMark/>
          </w:tcPr>
          <w:p w14:paraId="05C27C3F" w14:textId="23DA9FEB" w:rsidR="00967B65" w:rsidRPr="00622B37" w:rsidRDefault="00967B65" w:rsidP="00967B65">
            <w:pPr>
              <w:jc w:val="center"/>
              <w:rPr>
                <w:rFonts w:cs="Arial"/>
                <w:color w:val="000000"/>
                <w:sz w:val="18"/>
                <w:szCs w:val="18"/>
              </w:rPr>
            </w:pPr>
            <w:r w:rsidRPr="00622B37">
              <w:t>-</w:t>
            </w:r>
          </w:p>
        </w:tc>
        <w:tc>
          <w:tcPr>
            <w:tcW w:w="1474" w:type="dxa"/>
            <w:shd w:val="clear" w:color="auto" w:fill="auto"/>
            <w:hideMark/>
          </w:tcPr>
          <w:p w14:paraId="11252739" w14:textId="4BB67D53" w:rsidR="00967B65" w:rsidRPr="00622B37" w:rsidRDefault="00967B65" w:rsidP="00967B65">
            <w:pPr>
              <w:jc w:val="center"/>
              <w:rPr>
                <w:rFonts w:cs="Arial"/>
                <w:color w:val="000000"/>
                <w:sz w:val="18"/>
                <w:szCs w:val="18"/>
              </w:rPr>
            </w:pPr>
            <w:r w:rsidRPr="00622B37">
              <w:t>-</w:t>
            </w:r>
          </w:p>
        </w:tc>
      </w:tr>
      <w:tr w:rsidR="00967B65" w:rsidRPr="00622B37" w14:paraId="58641723" w14:textId="77777777" w:rsidTr="00967B65">
        <w:trPr>
          <w:gridAfter w:val="1"/>
          <w:wAfter w:w="58" w:type="dxa"/>
          <w:trHeight w:val="468"/>
        </w:trPr>
        <w:tc>
          <w:tcPr>
            <w:tcW w:w="539" w:type="dxa"/>
            <w:shd w:val="clear" w:color="auto" w:fill="auto"/>
            <w:noWrap/>
            <w:hideMark/>
          </w:tcPr>
          <w:p w14:paraId="1990B83C" w14:textId="77777777" w:rsidR="00967B65" w:rsidRPr="00622B37" w:rsidRDefault="00967B65" w:rsidP="00967B65">
            <w:pPr>
              <w:jc w:val="center"/>
              <w:rPr>
                <w:rFonts w:cs="Arial"/>
                <w:color w:val="000000"/>
                <w:sz w:val="18"/>
                <w:szCs w:val="18"/>
              </w:rPr>
            </w:pPr>
            <w:r w:rsidRPr="00622B37">
              <w:rPr>
                <w:rFonts w:cs="Arial"/>
                <w:sz w:val="18"/>
                <w:szCs w:val="18"/>
              </w:rPr>
              <w:t>4</w:t>
            </w:r>
          </w:p>
        </w:tc>
        <w:tc>
          <w:tcPr>
            <w:tcW w:w="2047" w:type="dxa"/>
            <w:shd w:val="clear" w:color="auto" w:fill="auto"/>
            <w:hideMark/>
          </w:tcPr>
          <w:p w14:paraId="5FF89CAD" w14:textId="258FB784" w:rsidR="00967B65" w:rsidRPr="00622B37" w:rsidRDefault="00967B65" w:rsidP="00967B65">
            <w:pPr>
              <w:jc w:val="left"/>
              <w:rPr>
                <w:rFonts w:cs="Arial"/>
                <w:color w:val="000000"/>
                <w:sz w:val="18"/>
                <w:szCs w:val="18"/>
              </w:rPr>
            </w:pPr>
            <w:r w:rsidRPr="00622B37">
              <w:t xml:space="preserve">Municipal Finance Specialist </w:t>
            </w:r>
          </w:p>
        </w:tc>
        <w:tc>
          <w:tcPr>
            <w:tcW w:w="1105" w:type="dxa"/>
            <w:shd w:val="clear" w:color="auto" w:fill="auto"/>
            <w:hideMark/>
          </w:tcPr>
          <w:p w14:paraId="5F9F929B" w14:textId="6934AA99" w:rsidR="00967B65" w:rsidRPr="00622B37" w:rsidRDefault="00967B65" w:rsidP="00967B65">
            <w:pPr>
              <w:jc w:val="center"/>
              <w:rPr>
                <w:rFonts w:cs="Arial"/>
                <w:color w:val="000000"/>
                <w:sz w:val="18"/>
                <w:szCs w:val="18"/>
              </w:rPr>
            </w:pPr>
            <w:r w:rsidRPr="00622B37">
              <w:t>5</w:t>
            </w:r>
          </w:p>
        </w:tc>
        <w:tc>
          <w:tcPr>
            <w:tcW w:w="994" w:type="dxa"/>
            <w:shd w:val="clear" w:color="auto" w:fill="auto"/>
            <w:hideMark/>
          </w:tcPr>
          <w:p w14:paraId="07C82485" w14:textId="193F7D60" w:rsidR="00967B65" w:rsidRPr="00622B37" w:rsidRDefault="00967B65" w:rsidP="00967B65">
            <w:pPr>
              <w:jc w:val="center"/>
              <w:rPr>
                <w:rFonts w:cs="Arial"/>
                <w:color w:val="000000"/>
                <w:sz w:val="18"/>
                <w:szCs w:val="18"/>
              </w:rPr>
            </w:pPr>
            <w:r w:rsidRPr="00622B37">
              <w:t>18</w:t>
            </w:r>
          </w:p>
        </w:tc>
        <w:tc>
          <w:tcPr>
            <w:tcW w:w="799" w:type="dxa"/>
            <w:shd w:val="clear" w:color="auto" w:fill="auto"/>
            <w:hideMark/>
          </w:tcPr>
          <w:p w14:paraId="242DBE7C" w14:textId="6DC1F817" w:rsidR="00967B65" w:rsidRPr="00622B37" w:rsidRDefault="00967B65" w:rsidP="00967B65">
            <w:pPr>
              <w:jc w:val="center"/>
              <w:rPr>
                <w:rFonts w:cs="Arial"/>
                <w:color w:val="000000"/>
                <w:sz w:val="18"/>
                <w:szCs w:val="18"/>
              </w:rPr>
            </w:pPr>
            <w:r w:rsidRPr="00622B37">
              <w:t>90</w:t>
            </w:r>
          </w:p>
        </w:tc>
        <w:tc>
          <w:tcPr>
            <w:tcW w:w="1272" w:type="dxa"/>
            <w:shd w:val="clear" w:color="auto" w:fill="auto"/>
            <w:hideMark/>
          </w:tcPr>
          <w:p w14:paraId="09F16F6B" w14:textId="47F8BDE4" w:rsidR="00967B65" w:rsidRPr="00622B37" w:rsidRDefault="00967B65" w:rsidP="00967B65">
            <w:pPr>
              <w:jc w:val="center"/>
              <w:rPr>
                <w:rFonts w:cs="Arial"/>
                <w:color w:val="000000"/>
                <w:sz w:val="18"/>
                <w:szCs w:val="18"/>
              </w:rPr>
            </w:pPr>
            <w:r w:rsidRPr="00622B37">
              <w:t>-</w:t>
            </w:r>
          </w:p>
        </w:tc>
        <w:tc>
          <w:tcPr>
            <w:tcW w:w="1172" w:type="dxa"/>
            <w:shd w:val="clear" w:color="auto" w:fill="auto"/>
            <w:hideMark/>
          </w:tcPr>
          <w:p w14:paraId="0E4C2395" w14:textId="1C49C615" w:rsidR="00967B65" w:rsidRPr="00622B37" w:rsidRDefault="00967B65" w:rsidP="00967B65">
            <w:pPr>
              <w:jc w:val="center"/>
              <w:rPr>
                <w:rFonts w:cs="Arial"/>
                <w:color w:val="000000"/>
                <w:sz w:val="18"/>
                <w:szCs w:val="18"/>
              </w:rPr>
            </w:pPr>
            <w:r w:rsidRPr="00622B37">
              <w:t>-</w:t>
            </w:r>
          </w:p>
        </w:tc>
        <w:tc>
          <w:tcPr>
            <w:tcW w:w="906" w:type="dxa"/>
            <w:shd w:val="clear" w:color="auto" w:fill="auto"/>
            <w:hideMark/>
          </w:tcPr>
          <w:p w14:paraId="19FDB817" w14:textId="34E61D28" w:rsidR="00967B65" w:rsidRPr="00622B37" w:rsidRDefault="00967B65" w:rsidP="00967B65">
            <w:pPr>
              <w:jc w:val="center"/>
              <w:rPr>
                <w:rFonts w:cs="Arial"/>
                <w:color w:val="000000"/>
                <w:sz w:val="18"/>
                <w:szCs w:val="18"/>
              </w:rPr>
            </w:pPr>
            <w:r w:rsidRPr="00622B37">
              <w:t>-</w:t>
            </w:r>
          </w:p>
        </w:tc>
        <w:tc>
          <w:tcPr>
            <w:tcW w:w="1295" w:type="dxa"/>
            <w:shd w:val="clear" w:color="auto" w:fill="auto"/>
            <w:hideMark/>
          </w:tcPr>
          <w:p w14:paraId="358BFD3C" w14:textId="4C1C2B0E" w:rsidR="00967B65" w:rsidRPr="00622B37" w:rsidRDefault="00967B65" w:rsidP="00967B65">
            <w:pPr>
              <w:jc w:val="center"/>
              <w:rPr>
                <w:rFonts w:cs="Arial"/>
                <w:color w:val="000000"/>
                <w:sz w:val="18"/>
                <w:szCs w:val="18"/>
              </w:rPr>
            </w:pPr>
            <w:r w:rsidRPr="00622B37">
              <w:t>-</w:t>
            </w:r>
          </w:p>
        </w:tc>
        <w:tc>
          <w:tcPr>
            <w:tcW w:w="1239" w:type="dxa"/>
            <w:shd w:val="clear" w:color="auto" w:fill="auto"/>
            <w:hideMark/>
          </w:tcPr>
          <w:p w14:paraId="567EA716" w14:textId="49BA8A87" w:rsidR="00967B65" w:rsidRPr="00622B37" w:rsidRDefault="00967B65" w:rsidP="00967B65">
            <w:pPr>
              <w:jc w:val="center"/>
              <w:rPr>
                <w:rFonts w:cs="Arial"/>
                <w:color w:val="000000"/>
                <w:sz w:val="18"/>
                <w:szCs w:val="18"/>
              </w:rPr>
            </w:pPr>
            <w:r w:rsidRPr="00622B37">
              <w:t>-</w:t>
            </w:r>
          </w:p>
        </w:tc>
        <w:tc>
          <w:tcPr>
            <w:tcW w:w="1474" w:type="dxa"/>
            <w:shd w:val="clear" w:color="auto" w:fill="auto"/>
            <w:hideMark/>
          </w:tcPr>
          <w:p w14:paraId="53DCCAFC" w14:textId="730730CD" w:rsidR="00967B65" w:rsidRPr="00622B37" w:rsidRDefault="00967B65" w:rsidP="00967B65">
            <w:pPr>
              <w:jc w:val="center"/>
              <w:rPr>
                <w:rFonts w:cs="Arial"/>
                <w:color w:val="000000"/>
                <w:sz w:val="18"/>
                <w:szCs w:val="18"/>
              </w:rPr>
            </w:pPr>
            <w:r w:rsidRPr="00622B37">
              <w:t>-</w:t>
            </w:r>
          </w:p>
        </w:tc>
      </w:tr>
      <w:tr w:rsidR="00967B65" w:rsidRPr="00622B37" w14:paraId="0EBA56C8" w14:textId="77777777" w:rsidTr="00967B65">
        <w:trPr>
          <w:gridAfter w:val="1"/>
          <w:wAfter w:w="58" w:type="dxa"/>
          <w:trHeight w:val="468"/>
        </w:trPr>
        <w:tc>
          <w:tcPr>
            <w:tcW w:w="539" w:type="dxa"/>
            <w:shd w:val="clear" w:color="auto" w:fill="auto"/>
            <w:noWrap/>
            <w:hideMark/>
          </w:tcPr>
          <w:p w14:paraId="12D881A5" w14:textId="77777777" w:rsidR="00967B65" w:rsidRPr="00622B37" w:rsidRDefault="00967B65" w:rsidP="00967B65">
            <w:pPr>
              <w:jc w:val="center"/>
              <w:rPr>
                <w:rFonts w:cs="Arial"/>
                <w:color w:val="000000"/>
                <w:sz w:val="18"/>
                <w:szCs w:val="18"/>
              </w:rPr>
            </w:pPr>
            <w:r w:rsidRPr="00622B37">
              <w:rPr>
                <w:rFonts w:cs="Arial"/>
                <w:sz w:val="18"/>
                <w:szCs w:val="18"/>
              </w:rPr>
              <w:t>6</w:t>
            </w:r>
          </w:p>
        </w:tc>
        <w:tc>
          <w:tcPr>
            <w:tcW w:w="2047" w:type="dxa"/>
            <w:shd w:val="clear" w:color="auto" w:fill="auto"/>
            <w:hideMark/>
          </w:tcPr>
          <w:p w14:paraId="16F247F3" w14:textId="66000B82" w:rsidR="00967B65" w:rsidRPr="00622B37" w:rsidRDefault="00967B65" w:rsidP="00967B65">
            <w:pPr>
              <w:jc w:val="left"/>
              <w:rPr>
                <w:rFonts w:cs="Arial"/>
                <w:color w:val="000000"/>
                <w:sz w:val="18"/>
                <w:szCs w:val="18"/>
              </w:rPr>
            </w:pPr>
            <w:r w:rsidRPr="00622B37">
              <w:t xml:space="preserve">Training/Capacity Building Specialist </w:t>
            </w:r>
          </w:p>
        </w:tc>
        <w:tc>
          <w:tcPr>
            <w:tcW w:w="1105" w:type="dxa"/>
            <w:shd w:val="clear" w:color="auto" w:fill="auto"/>
            <w:hideMark/>
          </w:tcPr>
          <w:p w14:paraId="67BEE0CF" w14:textId="1709910A" w:rsidR="00967B65" w:rsidRPr="00622B37" w:rsidRDefault="00967B65" w:rsidP="00967B65">
            <w:pPr>
              <w:jc w:val="center"/>
              <w:rPr>
                <w:rFonts w:cs="Arial"/>
                <w:color w:val="000000"/>
                <w:sz w:val="18"/>
                <w:szCs w:val="18"/>
              </w:rPr>
            </w:pPr>
            <w:r w:rsidRPr="00622B37">
              <w:t>5</w:t>
            </w:r>
          </w:p>
        </w:tc>
        <w:tc>
          <w:tcPr>
            <w:tcW w:w="994" w:type="dxa"/>
            <w:shd w:val="clear" w:color="auto" w:fill="auto"/>
            <w:hideMark/>
          </w:tcPr>
          <w:p w14:paraId="20C3537F" w14:textId="607DE24A" w:rsidR="00967B65" w:rsidRPr="00622B37" w:rsidRDefault="00967B65" w:rsidP="00967B65">
            <w:pPr>
              <w:jc w:val="center"/>
              <w:rPr>
                <w:rFonts w:cs="Arial"/>
                <w:color w:val="000000"/>
                <w:sz w:val="18"/>
                <w:szCs w:val="18"/>
              </w:rPr>
            </w:pPr>
            <w:r w:rsidRPr="00622B37">
              <w:t>24</w:t>
            </w:r>
          </w:p>
        </w:tc>
        <w:tc>
          <w:tcPr>
            <w:tcW w:w="799" w:type="dxa"/>
            <w:shd w:val="clear" w:color="auto" w:fill="auto"/>
            <w:hideMark/>
          </w:tcPr>
          <w:p w14:paraId="0066F101" w14:textId="55303E94" w:rsidR="00967B65" w:rsidRPr="00622B37" w:rsidRDefault="00967B65" w:rsidP="00967B65">
            <w:pPr>
              <w:jc w:val="center"/>
              <w:rPr>
                <w:rFonts w:cs="Arial"/>
                <w:color w:val="000000"/>
                <w:sz w:val="18"/>
                <w:szCs w:val="18"/>
              </w:rPr>
            </w:pPr>
            <w:r w:rsidRPr="00622B37">
              <w:t>120</w:t>
            </w:r>
          </w:p>
        </w:tc>
        <w:tc>
          <w:tcPr>
            <w:tcW w:w="1272" w:type="dxa"/>
            <w:shd w:val="clear" w:color="auto" w:fill="auto"/>
            <w:hideMark/>
          </w:tcPr>
          <w:p w14:paraId="083859E1" w14:textId="6F9C21CD" w:rsidR="00967B65" w:rsidRPr="00622B37" w:rsidRDefault="00967B65" w:rsidP="00967B65">
            <w:pPr>
              <w:jc w:val="center"/>
              <w:rPr>
                <w:rFonts w:cs="Arial"/>
                <w:color w:val="000000"/>
                <w:sz w:val="18"/>
                <w:szCs w:val="18"/>
              </w:rPr>
            </w:pPr>
            <w:r w:rsidRPr="00622B37">
              <w:t>-</w:t>
            </w:r>
          </w:p>
        </w:tc>
        <w:tc>
          <w:tcPr>
            <w:tcW w:w="1172" w:type="dxa"/>
            <w:shd w:val="clear" w:color="auto" w:fill="auto"/>
            <w:hideMark/>
          </w:tcPr>
          <w:p w14:paraId="74DCCE26" w14:textId="7AF84EDA" w:rsidR="00967B65" w:rsidRPr="00622B37" w:rsidRDefault="00967B65" w:rsidP="00967B65">
            <w:pPr>
              <w:jc w:val="center"/>
              <w:rPr>
                <w:rFonts w:cs="Arial"/>
                <w:color w:val="000000"/>
                <w:sz w:val="18"/>
                <w:szCs w:val="18"/>
              </w:rPr>
            </w:pPr>
            <w:r w:rsidRPr="00622B37">
              <w:t>-</w:t>
            </w:r>
          </w:p>
        </w:tc>
        <w:tc>
          <w:tcPr>
            <w:tcW w:w="906" w:type="dxa"/>
            <w:shd w:val="clear" w:color="auto" w:fill="auto"/>
            <w:hideMark/>
          </w:tcPr>
          <w:p w14:paraId="55DD85F9" w14:textId="51BD61F1" w:rsidR="00967B65" w:rsidRPr="00622B37" w:rsidRDefault="00967B65" w:rsidP="00967B65">
            <w:pPr>
              <w:jc w:val="center"/>
              <w:rPr>
                <w:rFonts w:cs="Arial"/>
                <w:color w:val="000000"/>
                <w:sz w:val="18"/>
                <w:szCs w:val="18"/>
              </w:rPr>
            </w:pPr>
            <w:r w:rsidRPr="00622B37">
              <w:t>-</w:t>
            </w:r>
          </w:p>
        </w:tc>
        <w:tc>
          <w:tcPr>
            <w:tcW w:w="1295" w:type="dxa"/>
            <w:shd w:val="clear" w:color="auto" w:fill="auto"/>
            <w:hideMark/>
          </w:tcPr>
          <w:p w14:paraId="2E698E08" w14:textId="20983293" w:rsidR="00967B65" w:rsidRPr="00622B37" w:rsidRDefault="00967B65" w:rsidP="00967B65">
            <w:pPr>
              <w:jc w:val="center"/>
              <w:rPr>
                <w:rFonts w:cs="Arial"/>
                <w:color w:val="000000"/>
                <w:sz w:val="18"/>
                <w:szCs w:val="18"/>
              </w:rPr>
            </w:pPr>
            <w:r w:rsidRPr="00622B37">
              <w:t>-</w:t>
            </w:r>
          </w:p>
        </w:tc>
        <w:tc>
          <w:tcPr>
            <w:tcW w:w="1239" w:type="dxa"/>
            <w:shd w:val="clear" w:color="auto" w:fill="auto"/>
            <w:hideMark/>
          </w:tcPr>
          <w:p w14:paraId="227A83F4" w14:textId="65E782D3" w:rsidR="00967B65" w:rsidRPr="00622B37" w:rsidRDefault="00967B65" w:rsidP="00967B65">
            <w:pPr>
              <w:jc w:val="center"/>
              <w:rPr>
                <w:rFonts w:cs="Arial"/>
                <w:color w:val="000000"/>
                <w:sz w:val="18"/>
                <w:szCs w:val="18"/>
              </w:rPr>
            </w:pPr>
            <w:r w:rsidRPr="00622B37">
              <w:t>-</w:t>
            </w:r>
          </w:p>
        </w:tc>
        <w:tc>
          <w:tcPr>
            <w:tcW w:w="1474" w:type="dxa"/>
            <w:shd w:val="clear" w:color="auto" w:fill="auto"/>
            <w:hideMark/>
          </w:tcPr>
          <w:p w14:paraId="5124E036" w14:textId="01B667DA" w:rsidR="00967B65" w:rsidRPr="00622B37" w:rsidRDefault="00967B65" w:rsidP="00967B65">
            <w:pPr>
              <w:jc w:val="center"/>
              <w:rPr>
                <w:rFonts w:cs="Arial"/>
                <w:color w:val="000000"/>
                <w:sz w:val="18"/>
                <w:szCs w:val="18"/>
              </w:rPr>
            </w:pPr>
            <w:r w:rsidRPr="00622B37">
              <w:t>-</w:t>
            </w:r>
          </w:p>
        </w:tc>
      </w:tr>
      <w:tr w:rsidR="00967B65" w:rsidRPr="00622B37" w14:paraId="3AC41ADE" w14:textId="77777777" w:rsidTr="00967B65">
        <w:trPr>
          <w:gridAfter w:val="1"/>
          <w:wAfter w:w="58" w:type="dxa"/>
          <w:trHeight w:val="468"/>
        </w:trPr>
        <w:tc>
          <w:tcPr>
            <w:tcW w:w="539" w:type="dxa"/>
            <w:shd w:val="clear" w:color="auto" w:fill="auto"/>
            <w:noWrap/>
            <w:hideMark/>
          </w:tcPr>
          <w:p w14:paraId="1D9FDDFF" w14:textId="77777777" w:rsidR="00967B65" w:rsidRPr="00622B37" w:rsidRDefault="00967B65" w:rsidP="00967B65">
            <w:pPr>
              <w:jc w:val="center"/>
              <w:rPr>
                <w:rFonts w:cs="Arial"/>
                <w:color w:val="000000"/>
                <w:sz w:val="18"/>
                <w:szCs w:val="18"/>
              </w:rPr>
            </w:pPr>
            <w:r w:rsidRPr="00622B37">
              <w:rPr>
                <w:rFonts w:cs="Arial"/>
                <w:sz w:val="18"/>
                <w:szCs w:val="18"/>
              </w:rPr>
              <w:t>7</w:t>
            </w:r>
          </w:p>
        </w:tc>
        <w:tc>
          <w:tcPr>
            <w:tcW w:w="2047" w:type="dxa"/>
            <w:shd w:val="clear" w:color="auto" w:fill="auto"/>
            <w:hideMark/>
          </w:tcPr>
          <w:p w14:paraId="191440FA" w14:textId="122259CD" w:rsidR="00967B65" w:rsidRPr="00622B37" w:rsidRDefault="00967B65" w:rsidP="00967B65">
            <w:pPr>
              <w:jc w:val="left"/>
              <w:rPr>
                <w:rFonts w:cs="Arial"/>
                <w:color w:val="000000"/>
                <w:sz w:val="18"/>
                <w:szCs w:val="18"/>
              </w:rPr>
            </w:pPr>
            <w:r w:rsidRPr="00622B37">
              <w:t xml:space="preserve">Urban Planner </w:t>
            </w:r>
          </w:p>
        </w:tc>
        <w:tc>
          <w:tcPr>
            <w:tcW w:w="1105" w:type="dxa"/>
            <w:shd w:val="clear" w:color="auto" w:fill="auto"/>
            <w:hideMark/>
          </w:tcPr>
          <w:p w14:paraId="390D7948" w14:textId="6A582987" w:rsidR="00967B65" w:rsidRPr="00622B37" w:rsidRDefault="00967B65" w:rsidP="00967B65">
            <w:pPr>
              <w:jc w:val="center"/>
              <w:rPr>
                <w:rFonts w:cs="Arial"/>
                <w:color w:val="000000"/>
                <w:sz w:val="18"/>
                <w:szCs w:val="18"/>
              </w:rPr>
            </w:pPr>
            <w:r w:rsidRPr="00622B37">
              <w:t>5</w:t>
            </w:r>
          </w:p>
        </w:tc>
        <w:tc>
          <w:tcPr>
            <w:tcW w:w="994" w:type="dxa"/>
            <w:shd w:val="clear" w:color="auto" w:fill="auto"/>
            <w:hideMark/>
          </w:tcPr>
          <w:p w14:paraId="54F29D6A" w14:textId="0D31F30F" w:rsidR="00967B65" w:rsidRPr="00622B37" w:rsidRDefault="00967B65" w:rsidP="00967B65">
            <w:pPr>
              <w:jc w:val="center"/>
              <w:rPr>
                <w:rFonts w:cs="Arial"/>
                <w:color w:val="000000"/>
                <w:sz w:val="18"/>
                <w:szCs w:val="18"/>
              </w:rPr>
            </w:pPr>
            <w:r w:rsidRPr="00622B37">
              <w:t>10</w:t>
            </w:r>
          </w:p>
        </w:tc>
        <w:tc>
          <w:tcPr>
            <w:tcW w:w="799" w:type="dxa"/>
            <w:shd w:val="clear" w:color="auto" w:fill="auto"/>
            <w:hideMark/>
          </w:tcPr>
          <w:p w14:paraId="7A8DD8AD" w14:textId="32B898CB" w:rsidR="00967B65" w:rsidRPr="00622B37" w:rsidRDefault="00967B65" w:rsidP="00967B65">
            <w:pPr>
              <w:jc w:val="center"/>
              <w:rPr>
                <w:rFonts w:cs="Arial"/>
                <w:color w:val="000000"/>
                <w:sz w:val="18"/>
                <w:szCs w:val="18"/>
              </w:rPr>
            </w:pPr>
            <w:r w:rsidRPr="00622B37">
              <w:t>50</w:t>
            </w:r>
          </w:p>
        </w:tc>
        <w:tc>
          <w:tcPr>
            <w:tcW w:w="1272" w:type="dxa"/>
            <w:shd w:val="clear" w:color="auto" w:fill="auto"/>
            <w:hideMark/>
          </w:tcPr>
          <w:p w14:paraId="2EBE57A4" w14:textId="69941169" w:rsidR="00967B65" w:rsidRPr="00622B37" w:rsidRDefault="00967B65" w:rsidP="00967B65">
            <w:pPr>
              <w:jc w:val="center"/>
              <w:rPr>
                <w:rFonts w:cs="Arial"/>
                <w:color w:val="000000"/>
                <w:sz w:val="18"/>
                <w:szCs w:val="18"/>
              </w:rPr>
            </w:pPr>
            <w:r w:rsidRPr="00622B37">
              <w:t>-</w:t>
            </w:r>
          </w:p>
        </w:tc>
        <w:tc>
          <w:tcPr>
            <w:tcW w:w="1172" w:type="dxa"/>
            <w:shd w:val="clear" w:color="auto" w:fill="auto"/>
            <w:hideMark/>
          </w:tcPr>
          <w:p w14:paraId="5734EC8B" w14:textId="1C88D549" w:rsidR="00967B65" w:rsidRPr="00622B37" w:rsidRDefault="00967B65" w:rsidP="00967B65">
            <w:pPr>
              <w:jc w:val="center"/>
              <w:rPr>
                <w:rFonts w:cs="Arial"/>
                <w:color w:val="000000"/>
                <w:sz w:val="18"/>
                <w:szCs w:val="18"/>
              </w:rPr>
            </w:pPr>
            <w:r w:rsidRPr="00622B37">
              <w:t>-</w:t>
            </w:r>
          </w:p>
        </w:tc>
        <w:tc>
          <w:tcPr>
            <w:tcW w:w="906" w:type="dxa"/>
            <w:shd w:val="clear" w:color="auto" w:fill="auto"/>
            <w:hideMark/>
          </w:tcPr>
          <w:p w14:paraId="246372A7" w14:textId="4BE8051A" w:rsidR="00967B65" w:rsidRPr="00622B37" w:rsidRDefault="00967B65" w:rsidP="00967B65">
            <w:pPr>
              <w:jc w:val="center"/>
              <w:rPr>
                <w:rFonts w:cs="Arial"/>
                <w:color w:val="000000"/>
                <w:sz w:val="18"/>
                <w:szCs w:val="18"/>
              </w:rPr>
            </w:pPr>
            <w:r w:rsidRPr="00622B37">
              <w:t>-</w:t>
            </w:r>
          </w:p>
        </w:tc>
        <w:tc>
          <w:tcPr>
            <w:tcW w:w="1295" w:type="dxa"/>
            <w:shd w:val="clear" w:color="auto" w:fill="auto"/>
            <w:hideMark/>
          </w:tcPr>
          <w:p w14:paraId="16324890" w14:textId="0E133ECC" w:rsidR="00967B65" w:rsidRPr="00622B37" w:rsidRDefault="00967B65" w:rsidP="00967B65">
            <w:pPr>
              <w:jc w:val="center"/>
              <w:rPr>
                <w:rFonts w:cs="Arial"/>
                <w:color w:val="000000"/>
                <w:sz w:val="18"/>
                <w:szCs w:val="18"/>
              </w:rPr>
            </w:pPr>
            <w:r w:rsidRPr="00622B37">
              <w:t>-</w:t>
            </w:r>
          </w:p>
        </w:tc>
        <w:tc>
          <w:tcPr>
            <w:tcW w:w="1239" w:type="dxa"/>
            <w:shd w:val="clear" w:color="auto" w:fill="auto"/>
            <w:hideMark/>
          </w:tcPr>
          <w:p w14:paraId="22167243" w14:textId="69431370" w:rsidR="00967B65" w:rsidRPr="00622B37" w:rsidRDefault="00967B65" w:rsidP="00967B65">
            <w:pPr>
              <w:jc w:val="center"/>
              <w:rPr>
                <w:rFonts w:cs="Arial"/>
                <w:color w:val="000000"/>
                <w:sz w:val="18"/>
                <w:szCs w:val="18"/>
              </w:rPr>
            </w:pPr>
            <w:r w:rsidRPr="00622B37">
              <w:t>-</w:t>
            </w:r>
          </w:p>
        </w:tc>
        <w:tc>
          <w:tcPr>
            <w:tcW w:w="1474" w:type="dxa"/>
            <w:shd w:val="clear" w:color="auto" w:fill="auto"/>
            <w:hideMark/>
          </w:tcPr>
          <w:p w14:paraId="522A45C9" w14:textId="3798588E" w:rsidR="00967B65" w:rsidRPr="00622B37" w:rsidRDefault="00967B65" w:rsidP="00967B65">
            <w:pPr>
              <w:jc w:val="center"/>
              <w:rPr>
                <w:rFonts w:cs="Arial"/>
                <w:color w:val="000000"/>
                <w:sz w:val="18"/>
                <w:szCs w:val="18"/>
              </w:rPr>
            </w:pPr>
            <w:r w:rsidRPr="00622B37">
              <w:t>-</w:t>
            </w:r>
          </w:p>
        </w:tc>
      </w:tr>
      <w:tr w:rsidR="00967B65" w:rsidRPr="00622B37" w14:paraId="073A32C2" w14:textId="77777777" w:rsidTr="00967B65">
        <w:trPr>
          <w:gridAfter w:val="1"/>
          <w:wAfter w:w="58" w:type="dxa"/>
          <w:trHeight w:val="288"/>
        </w:trPr>
        <w:tc>
          <w:tcPr>
            <w:tcW w:w="539" w:type="dxa"/>
            <w:shd w:val="clear" w:color="auto" w:fill="auto"/>
            <w:noWrap/>
            <w:hideMark/>
          </w:tcPr>
          <w:p w14:paraId="1047913D" w14:textId="77777777" w:rsidR="00967B65" w:rsidRPr="00622B37" w:rsidRDefault="00967B65" w:rsidP="00967B65">
            <w:pPr>
              <w:jc w:val="center"/>
              <w:rPr>
                <w:rFonts w:cs="Arial"/>
                <w:b/>
                <w:color w:val="000000"/>
                <w:sz w:val="18"/>
                <w:szCs w:val="18"/>
              </w:rPr>
            </w:pPr>
          </w:p>
        </w:tc>
        <w:tc>
          <w:tcPr>
            <w:tcW w:w="2047" w:type="dxa"/>
            <w:shd w:val="clear" w:color="auto" w:fill="auto"/>
            <w:hideMark/>
          </w:tcPr>
          <w:p w14:paraId="249B9BCA" w14:textId="4C29DCDC" w:rsidR="00967B65" w:rsidRPr="00622B37" w:rsidRDefault="00967B65" w:rsidP="00967B65">
            <w:pPr>
              <w:jc w:val="left"/>
              <w:rPr>
                <w:rFonts w:cs="Arial"/>
                <w:b/>
                <w:color w:val="000000"/>
                <w:sz w:val="18"/>
                <w:szCs w:val="18"/>
              </w:rPr>
            </w:pPr>
            <w:r w:rsidRPr="00622B37">
              <w:t xml:space="preserve">Subtotal </w:t>
            </w:r>
          </w:p>
        </w:tc>
        <w:tc>
          <w:tcPr>
            <w:tcW w:w="1105" w:type="dxa"/>
            <w:shd w:val="clear" w:color="auto" w:fill="auto"/>
            <w:hideMark/>
          </w:tcPr>
          <w:p w14:paraId="00B46AEE" w14:textId="7D0AC001" w:rsidR="00967B65" w:rsidRPr="00622B37" w:rsidRDefault="00967B65" w:rsidP="00967B65">
            <w:pPr>
              <w:jc w:val="center"/>
              <w:rPr>
                <w:rFonts w:cs="Arial"/>
                <w:b/>
                <w:color w:val="000000"/>
                <w:sz w:val="18"/>
                <w:szCs w:val="18"/>
              </w:rPr>
            </w:pPr>
            <w:r w:rsidRPr="00622B37">
              <w:t>30</w:t>
            </w:r>
          </w:p>
        </w:tc>
        <w:tc>
          <w:tcPr>
            <w:tcW w:w="994" w:type="dxa"/>
            <w:shd w:val="clear" w:color="auto" w:fill="auto"/>
            <w:hideMark/>
          </w:tcPr>
          <w:p w14:paraId="2476D812" w14:textId="2074EFA2" w:rsidR="00967B65" w:rsidRPr="00622B37" w:rsidRDefault="00967B65" w:rsidP="00967B65">
            <w:pPr>
              <w:jc w:val="center"/>
              <w:rPr>
                <w:rFonts w:cs="Arial"/>
                <w:b/>
                <w:color w:val="000000"/>
                <w:sz w:val="18"/>
                <w:szCs w:val="18"/>
              </w:rPr>
            </w:pPr>
            <w:r w:rsidRPr="00622B37">
              <w:t>136</w:t>
            </w:r>
          </w:p>
        </w:tc>
        <w:tc>
          <w:tcPr>
            <w:tcW w:w="799" w:type="dxa"/>
            <w:shd w:val="clear" w:color="auto" w:fill="auto"/>
            <w:hideMark/>
          </w:tcPr>
          <w:p w14:paraId="7E4BF970" w14:textId="1A4DAE7F" w:rsidR="00967B65" w:rsidRPr="00622B37" w:rsidRDefault="00967B65" w:rsidP="00967B65">
            <w:pPr>
              <w:jc w:val="center"/>
              <w:rPr>
                <w:rFonts w:cs="Arial"/>
                <w:b/>
                <w:color w:val="000000"/>
                <w:sz w:val="18"/>
                <w:szCs w:val="18"/>
              </w:rPr>
            </w:pPr>
            <w:r w:rsidRPr="00622B37">
              <w:t>680</w:t>
            </w:r>
          </w:p>
        </w:tc>
        <w:tc>
          <w:tcPr>
            <w:tcW w:w="1272" w:type="dxa"/>
            <w:shd w:val="clear" w:color="auto" w:fill="auto"/>
            <w:hideMark/>
          </w:tcPr>
          <w:p w14:paraId="43AD2D4B" w14:textId="7D2EADB9" w:rsidR="00967B65" w:rsidRPr="00622B37" w:rsidRDefault="00967B65" w:rsidP="00967B65">
            <w:pPr>
              <w:jc w:val="center"/>
              <w:rPr>
                <w:rFonts w:cs="Arial"/>
                <w:b/>
                <w:color w:val="000000"/>
                <w:sz w:val="18"/>
                <w:szCs w:val="18"/>
              </w:rPr>
            </w:pPr>
            <w:r w:rsidRPr="00622B37">
              <w:t>-</w:t>
            </w:r>
          </w:p>
        </w:tc>
        <w:tc>
          <w:tcPr>
            <w:tcW w:w="1172" w:type="dxa"/>
            <w:shd w:val="clear" w:color="auto" w:fill="auto"/>
            <w:hideMark/>
          </w:tcPr>
          <w:p w14:paraId="65AF722E" w14:textId="54B72F2B" w:rsidR="00967B65" w:rsidRPr="00622B37" w:rsidRDefault="00967B65" w:rsidP="00967B65">
            <w:pPr>
              <w:jc w:val="center"/>
              <w:rPr>
                <w:rFonts w:cs="Arial"/>
                <w:b/>
                <w:color w:val="000000"/>
                <w:sz w:val="18"/>
                <w:szCs w:val="18"/>
              </w:rPr>
            </w:pPr>
            <w:r w:rsidRPr="00622B37">
              <w:t>-</w:t>
            </w:r>
          </w:p>
        </w:tc>
        <w:tc>
          <w:tcPr>
            <w:tcW w:w="906" w:type="dxa"/>
            <w:shd w:val="clear" w:color="auto" w:fill="auto"/>
            <w:hideMark/>
          </w:tcPr>
          <w:p w14:paraId="16BC4A0C" w14:textId="23B23C0C" w:rsidR="00967B65" w:rsidRPr="00622B37" w:rsidRDefault="00967B65" w:rsidP="00967B65">
            <w:pPr>
              <w:jc w:val="center"/>
              <w:rPr>
                <w:rFonts w:cs="Arial"/>
                <w:b/>
                <w:color w:val="000000"/>
                <w:sz w:val="18"/>
                <w:szCs w:val="18"/>
              </w:rPr>
            </w:pPr>
            <w:r w:rsidRPr="00622B37">
              <w:t>-</w:t>
            </w:r>
          </w:p>
        </w:tc>
        <w:tc>
          <w:tcPr>
            <w:tcW w:w="1295" w:type="dxa"/>
            <w:shd w:val="clear" w:color="auto" w:fill="auto"/>
            <w:hideMark/>
          </w:tcPr>
          <w:p w14:paraId="50716116" w14:textId="7CE064DA" w:rsidR="00967B65" w:rsidRPr="00622B37" w:rsidRDefault="00967B65" w:rsidP="00967B65">
            <w:pPr>
              <w:jc w:val="center"/>
              <w:rPr>
                <w:rFonts w:cs="Arial"/>
                <w:b/>
                <w:color w:val="000000"/>
                <w:sz w:val="18"/>
                <w:szCs w:val="18"/>
              </w:rPr>
            </w:pPr>
            <w:r w:rsidRPr="00622B37">
              <w:t>-</w:t>
            </w:r>
          </w:p>
        </w:tc>
        <w:tc>
          <w:tcPr>
            <w:tcW w:w="1239" w:type="dxa"/>
            <w:shd w:val="clear" w:color="auto" w:fill="auto"/>
            <w:hideMark/>
          </w:tcPr>
          <w:p w14:paraId="28A661B6" w14:textId="13430760" w:rsidR="00967B65" w:rsidRPr="00622B37" w:rsidRDefault="00967B65" w:rsidP="00967B65">
            <w:pPr>
              <w:jc w:val="center"/>
              <w:rPr>
                <w:rFonts w:cs="Arial"/>
                <w:b/>
                <w:color w:val="000000"/>
                <w:sz w:val="18"/>
                <w:szCs w:val="18"/>
              </w:rPr>
            </w:pPr>
            <w:r w:rsidRPr="00622B37">
              <w:t>-</w:t>
            </w:r>
          </w:p>
        </w:tc>
        <w:tc>
          <w:tcPr>
            <w:tcW w:w="1474" w:type="dxa"/>
            <w:shd w:val="clear" w:color="auto" w:fill="auto"/>
            <w:hideMark/>
          </w:tcPr>
          <w:p w14:paraId="11FF38FE" w14:textId="4EB0237A" w:rsidR="00967B65" w:rsidRPr="00622B37" w:rsidRDefault="00967B65" w:rsidP="00967B65">
            <w:pPr>
              <w:jc w:val="center"/>
              <w:rPr>
                <w:rFonts w:cs="Arial"/>
                <w:b/>
                <w:color w:val="000000"/>
                <w:sz w:val="18"/>
                <w:szCs w:val="18"/>
              </w:rPr>
            </w:pPr>
            <w:r w:rsidRPr="00622B37">
              <w:t>-</w:t>
            </w:r>
          </w:p>
        </w:tc>
      </w:tr>
      <w:tr w:rsidR="00967B65" w:rsidRPr="00237688" w14:paraId="7EC1CEA4" w14:textId="77777777" w:rsidTr="00967B65">
        <w:trPr>
          <w:gridAfter w:val="1"/>
          <w:wAfter w:w="58" w:type="dxa"/>
          <w:trHeight w:val="288"/>
        </w:trPr>
        <w:tc>
          <w:tcPr>
            <w:tcW w:w="539" w:type="dxa"/>
            <w:shd w:val="clear" w:color="auto" w:fill="auto"/>
            <w:noWrap/>
            <w:hideMark/>
          </w:tcPr>
          <w:p w14:paraId="5EB9DEB8" w14:textId="77777777" w:rsidR="00967B65" w:rsidRPr="00622B37" w:rsidRDefault="00967B65" w:rsidP="00967B65">
            <w:pPr>
              <w:jc w:val="center"/>
              <w:rPr>
                <w:rFonts w:cs="Arial"/>
                <w:b/>
                <w:color w:val="000000"/>
                <w:sz w:val="18"/>
                <w:szCs w:val="18"/>
              </w:rPr>
            </w:pPr>
          </w:p>
        </w:tc>
        <w:tc>
          <w:tcPr>
            <w:tcW w:w="2047" w:type="dxa"/>
            <w:shd w:val="clear" w:color="auto" w:fill="auto"/>
            <w:hideMark/>
          </w:tcPr>
          <w:p w14:paraId="1BA2130F" w14:textId="0611CEBB" w:rsidR="00967B65" w:rsidRPr="00622B37" w:rsidRDefault="00967B65" w:rsidP="00967B65">
            <w:pPr>
              <w:jc w:val="left"/>
              <w:rPr>
                <w:rFonts w:cs="Arial"/>
                <w:b/>
                <w:bCs/>
                <w:color w:val="000000"/>
                <w:sz w:val="18"/>
                <w:szCs w:val="18"/>
              </w:rPr>
            </w:pPr>
            <w:r w:rsidRPr="00622B37">
              <w:t xml:space="preserve">Total </w:t>
            </w:r>
          </w:p>
        </w:tc>
        <w:tc>
          <w:tcPr>
            <w:tcW w:w="1105" w:type="dxa"/>
            <w:shd w:val="clear" w:color="auto" w:fill="auto"/>
            <w:hideMark/>
          </w:tcPr>
          <w:p w14:paraId="33C1F49A" w14:textId="743490AE" w:rsidR="00967B65" w:rsidRPr="00622B37" w:rsidRDefault="00967B65" w:rsidP="00967B65">
            <w:pPr>
              <w:jc w:val="center"/>
              <w:rPr>
                <w:rFonts w:cs="Arial"/>
                <w:b/>
                <w:bCs/>
                <w:color w:val="2B579A"/>
                <w:sz w:val="18"/>
                <w:szCs w:val="18"/>
              </w:rPr>
            </w:pPr>
            <w:r w:rsidRPr="00622B37">
              <w:t>45</w:t>
            </w:r>
          </w:p>
        </w:tc>
        <w:tc>
          <w:tcPr>
            <w:tcW w:w="994" w:type="dxa"/>
            <w:shd w:val="clear" w:color="auto" w:fill="auto"/>
            <w:hideMark/>
          </w:tcPr>
          <w:p w14:paraId="32D17CBB" w14:textId="1F9F5E9F" w:rsidR="00967B65" w:rsidRPr="00622B37" w:rsidRDefault="00967B65" w:rsidP="00967B65">
            <w:pPr>
              <w:jc w:val="center"/>
              <w:rPr>
                <w:rFonts w:cs="Arial"/>
                <w:b/>
                <w:bCs/>
                <w:color w:val="2B579A"/>
                <w:sz w:val="18"/>
                <w:szCs w:val="18"/>
              </w:rPr>
            </w:pPr>
            <w:r w:rsidRPr="00622B37">
              <w:t>336</w:t>
            </w:r>
          </w:p>
        </w:tc>
        <w:tc>
          <w:tcPr>
            <w:tcW w:w="799" w:type="dxa"/>
            <w:shd w:val="clear" w:color="auto" w:fill="auto"/>
            <w:hideMark/>
          </w:tcPr>
          <w:p w14:paraId="29AAE209" w14:textId="02DD43F9" w:rsidR="00967B65" w:rsidRPr="00622B37" w:rsidRDefault="00967B65" w:rsidP="00967B65">
            <w:pPr>
              <w:jc w:val="center"/>
              <w:rPr>
                <w:rFonts w:cs="Arial"/>
                <w:b/>
                <w:color w:val="000000"/>
                <w:sz w:val="18"/>
                <w:szCs w:val="18"/>
              </w:rPr>
            </w:pPr>
            <w:r w:rsidRPr="00622B37">
              <w:t>880</w:t>
            </w:r>
          </w:p>
        </w:tc>
        <w:tc>
          <w:tcPr>
            <w:tcW w:w="1272" w:type="dxa"/>
            <w:shd w:val="clear" w:color="auto" w:fill="auto"/>
            <w:hideMark/>
          </w:tcPr>
          <w:p w14:paraId="1BAE2D6B" w14:textId="7FCA96D3" w:rsidR="00967B65" w:rsidRPr="00622B37" w:rsidRDefault="00967B65" w:rsidP="00967B65">
            <w:pPr>
              <w:jc w:val="center"/>
              <w:rPr>
                <w:rFonts w:cs="Arial"/>
                <w:b/>
                <w:color w:val="000000"/>
                <w:sz w:val="18"/>
                <w:szCs w:val="18"/>
              </w:rPr>
            </w:pPr>
            <w:r w:rsidRPr="00622B37">
              <w:t>-</w:t>
            </w:r>
          </w:p>
        </w:tc>
        <w:tc>
          <w:tcPr>
            <w:tcW w:w="1172" w:type="dxa"/>
            <w:shd w:val="clear" w:color="auto" w:fill="auto"/>
            <w:hideMark/>
          </w:tcPr>
          <w:p w14:paraId="0411138D" w14:textId="67E76EDC" w:rsidR="00967B65" w:rsidRPr="00622B37" w:rsidRDefault="00967B65" w:rsidP="00967B65">
            <w:pPr>
              <w:jc w:val="center"/>
              <w:rPr>
                <w:rFonts w:cs="Arial"/>
                <w:b/>
                <w:color w:val="000000"/>
                <w:sz w:val="18"/>
                <w:szCs w:val="18"/>
              </w:rPr>
            </w:pPr>
            <w:r w:rsidRPr="00622B37">
              <w:t>-</w:t>
            </w:r>
          </w:p>
        </w:tc>
        <w:tc>
          <w:tcPr>
            <w:tcW w:w="906" w:type="dxa"/>
            <w:shd w:val="clear" w:color="auto" w:fill="auto"/>
            <w:hideMark/>
          </w:tcPr>
          <w:p w14:paraId="1E27CC1C" w14:textId="4CF0DC4B" w:rsidR="00967B65" w:rsidRPr="00622B37" w:rsidRDefault="00967B65" w:rsidP="00967B65">
            <w:pPr>
              <w:jc w:val="center"/>
              <w:rPr>
                <w:rFonts w:cs="Arial"/>
                <w:b/>
                <w:color w:val="000000"/>
                <w:sz w:val="18"/>
                <w:szCs w:val="18"/>
              </w:rPr>
            </w:pPr>
            <w:r w:rsidRPr="00622B37">
              <w:t>-</w:t>
            </w:r>
          </w:p>
        </w:tc>
        <w:tc>
          <w:tcPr>
            <w:tcW w:w="1295" w:type="dxa"/>
            <w:shd w:val="clear" w:color="auto" w:fill="auto"/>
            <w:hideMark/>
          </w:tcPr>
          <w:p w14:paraId="77CE1760" w14:textId="65FF91F2" w:rsidR="00967B65" w:rsidRPr="00622B37" w:rsidRDefault="00967B65" w:rsidP="00967B65">
            <w:pPr>
              <w:jc w:val="center"/>
              <w:rPr>
                <w:rFonts w:cs="Arial"/>
                <w:b/>
                <w:color w:val="000000"/>
                <w:sz w:val="18"/>
                <w:szCs w:val="18"/>
              </w:rPr>
            </w:pPr>
            <w:r w:rsidRPr="00622B37">
              <w:t>-</w:t>
            </w:r>
          </w:p>
        </w:tc>
        <w:tc>
          <w:tcPr>
            <w:tcW w:w="1239" w:type="dxa"/>
            <w:shd w:val="clear" w:color="auto" w:fill="auto"/>
            <w:hideMark/>
          </w:tcPr>
          <w:p w14:paraId="3863A979" w14:textId="3D3B0F4A" w:rsidR="00967B65" w:rsidRPr="00622B37" w:rsidRDefault="00967B65" w:rsidP="00967B65">
            <w:pPr>
              <w:jc w:val="center"/>
              <w:rPr>
                <w:rFonts w:cs="Arial"/>
                <w:b/>
                <w:color w:val="000000"/>
                <w:sz w:val="18"/>
                <w:szCs w:val="18"/>
              </w:rPr>
            </w:pPr>
            <w:r w:rsidRPr="00622B37">
              <w:t>-</w:t>
            </w:r>
          </w:p>
        </w:tc>
        <w:tc>
          <w:tcPr>
            <w:tcW w:w="1474" w:type="dxa"/>
            <w:shd w:val="clear" w:color="auto" w:fill="auto"/>
            <w:hideMark/>
          </w:tcPr>
          <w:p w14:paraId="62695A80" w14:textId="5D3A7568" w:rsidR="00967B65" w:rsidRPr="00622B37" w:rsidRDefault="00967B65" w:rsidP="00967B65">
            <w:pPr>
              <w:jc w:val="center"/>
              <w:rPr>
                <w:rFonts w:cs="Arial"/>
                <w:b/>
                <w:color w:val="000000"/>
                <w:sz w:val="18"/>
                <w:szCs w:val="18"/>
              </w:rPr>
            </w:pPr>
            <w:r w:rsidRPr="00622B37">
              <w:t>-</w:t>
            </w:r>
          </w:p>
        </w:tc>
      </w:tr>
    </w:tbl>
    <w:p w14:paraId="6C216A3A" w14:textId="77777777" w:rsidR="00703C4B" w:rsidRPr="00237688" w:rsidRDefault="00703C4B" w:rsidP="00703C4B">
      <w:pPr>
        <w:autoSpaceDE w:val="0"/>
        <w:autoSpaceDN w:val="0"/>
        <w:adjustRightInd w:val="0"/>
        <w:rPr>
          <w:rFonts w:cs="Arial"/>
          <w:b/>
          <w:szCs w:val="22"/>
          <w:highlight w:val="yellow"/>
        </w:rPr>
      </w:pPr>
    </w:p>
    <w:p w14:paraId="58F52EA0" w14:textId="77777777" w:rsidR="00703C4B" w:rsidRPr="00237688" w:rsidRDefault="00703C4B" w:rsidP="00703C4B">
      <w:pPr>
        <w:autoSpaceDE w:val="0"/>
        <w:autoSpaceDN w:val="0"/>
        <w:adjustRightInd w:val="0"/>
        <w:rPr>
          <w:rFonts w:cs="Arial"/>
          <w:b/>
          <w:szCs w:val="22"/>
          <w:highlight w:val="yellow"/>
        </w:rPr>
      </w:pPr>
    </w:p>
    <w:tbl>
      <w:tblPr>
        <w:tblW w:w="1291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9"/>
        <w:gridCol w:w="2043"/>
        <w:gridCol w:w="1105"/>
        <w:gridCol w:w="1001"/>
        <w:gridCol w:w="851"/>
        <w:gridCol w:w="1272"/>
        <w:gridCol w:w="1172"/>
        <w:gridCol w:w="958"/>
        <w:gridCol w:w="1363"/>
        <w:gridCol w:w="1046"/>
        <w:gridCol w:w="1560"/>
      </w:tblGrid>
      <w:tr w:rsidR="00703C4B" w:rsidRPr="00622B37" w14:paraId="1F63B77D" w14:textId="77777777" w:rsidTr="00BA591C">
        <w:trPr>
          <w:trHeight w:val="129"/>
          <w:tblHeader/>
        </w:trPr>
        <w:tc>
          <w:tcPr>
            <w:tcW w:w="12910" w:type="dxa"/>
            <w:gridSpan w:val="11"/>
            <w:tcBorders>
              <w:top w:val="nil"/>
              <w:left w:val="nil"/>
              <w:right w:val="nil"/>
            </w:tcBorders>
            <w:shd w:val="clear" w:color="auto" w:fill="auto"/>
            <w:noWrap/>
            <w:vAlign w:val="center"/>
          </w:tcPr>
          <w:p w14:paraId="510A9E32" w14:textId="77777777" w:rsidR="00703C4B" w:rsidRPr="00622B37" w:rsidRDefault="00703C4B" w:rsidP="00BA591C">
            <w:pPr>
              <w:jc w:val="center"/>
              <w:rPr>
                <w:rFonts w:cs="Arial"/>
                <w:b/>
                <w:bCs/>
                <w:color w:val="000000" w:themeColor="text1"/>
                <w:sz w:val="20"/>
              </w:rPr>
            </w:pPr>
            <w:r w:rsidRPr="00622B37">
              <w:rPr>
                <w:rFonts w:cs="Arial"/>
                <w:b/>
                <w:bCs/>
                <w:color w:val="000000" w:themeColor="text1"/>
                <w:sz w:val="20"/>
              </w:rPr>
              <w:t>Table 4.2: Grant Financed Individual Consultants – PMU</w:t>
            </w:r>
          </w:p>
        </w:tc>
      </w:tr>
      <w:tr w:rsidR="00703C4B" w:rsidRPr="00622B37" w14:paraId="4080B9E2" w14:textId="77777777" w:rsidTr="00BA591C">
        <w:trPr>
          <w:trHeight w:val="165"/>
          <w:tblHeader/>
        </w:trPr>
        <w:tc>
          <w:tcPr>
            <w:tcW w:w="539" w:type="dxa"/>
            <w:vMerge w:val="restart"/>
            <w:shd w:val="clear" w:color="auto" w:fill="F2F2F2" w:themeFill="background1" w:themeFillShade="F2"/>
            <w:noWrap/>
            <w:vAlign w:val="center"/>
            <w:hideMark/>
          </w:tcPr>
          <w:p w14:paraId="4F82E949" w14:textId="77777777" w:rsidR="00703C4B" w:rsidRPr="00622B37" w:rsidRDefault="00703C4B" w:rsidP="00BA591C">
            <w:pPr>
              <w:jc w:val="center"/>
              <w:rPr>
                <w:rFonts w:cs="Arial"/>
                <w:b/>
                <w:bCs/>
                <w:color w:val="000000" w:themeColor="text1"/>
                <w:sz w:val="20"/>
              </w:rPr>
            </w:pPr>
            <w:r w:rsidRPr="00622B37">
              <w:rPr>
                <w:rFonts w:cs="Arial"/>
                <w:b/>
                <w:bCs/>
                <w:color w:val="000000" w:themeColor="text1"/>
                <w:sz w:val="20"/>
              </w:rPr>
              <w:t>No.</w:t>
            </w:r>
          </w:p>
        </w:tc>
        <w:tc>
          <w:tcPr>
            <w:tcW w:w="2043" w:type="dxa"/>
            <w:vMerge w:val="restart"/>
            <w:shd w:val="clear" w:color="auto" w:fill="F2F2F2" w:themeFill="background1" w:themeFillShade="F2"/>
            <w:vAlign w:val="center"/>
            <w:hideMark/>
          </w:tcPr>
          <w:p w14:paraId="6C3C7C2B" w14:textId="77777777" w:rsidR="00703C4B" w:rsidRPr="00622B37" w:rsidRDefault="00703C4B" w:rsidP="00BA591C">
            <w:pPr>
              <w:jc w:val="center"/>
              <w:rPr>
                <w:rFonts w:cs="Arial"/>
                <w:b/>
                <w:bCs/>
                <w:color w:val="000000" w:themeColor="text1"/>
                <w:sz w:val="20"/>
              </w:rPr>
            </w:pPr>
            <w:r w:rsidRPr="00622B37">
              <w:rPr>
                <w:rFonts w:cs="Arial"/>
                <w:b/>
                <w:bCs/>
                <w:color w:val="000000" w:themeColor="text1"/>
                <w:sz w:val="20"/>
              </w:rPr>
              <w:t>Position Title</w:t>
            </w:r>
          </w:p>
        </w:tc>
        <w:tc>
          <w:tcPr>
            <w:tcW w:w="2957" w:type="dxa"/>
            <w:gridSpan w:val="3"/>
            <w:shd w:val="clear" w:color="auto" w:fill="F2F2F2" w:themeFill="background1" w:themeFillShade="F2"/>
            <w:vAlign w:val="center"/>
            <w:hideMark/>
          </w:tcPr>
          <w:p w14:paraId="677477FA" w14:textId="77777777" w:rsidR="00703C4B" w:rsidRPr="00622B37" w:rsidRDefault="00703C4B" w:rsidP="00BA591C">
            <w:pPr>
              <w:jc w:val="center"/>
              <w:rPr>
                <w:rFonts w:cs="Arial"/>
                <w:b/>
                <w:bCs/>
                <w:color w:val="000000" w:themeColor="text1"/>
                <w:sz w:val="20"/>
              </w:rPr>
            </w:pPr>
            <w:r w:rsidRPr="00622B37">
              <w:rPr>
                <w:rFonts w:cs="Arial"/>
                <w:b/>
                <w:bCs/>
                <w:color w:val="000000" w:themeColor="text1"/>
                <w:sz w:val="20"/>
              </w:rPr>
              <w:t>As approved</w:t>
            </w:r>
          </w:p>
        </w:tc>
        <w:tc>
          <w:tcPr>
            <w:tcW w:w="1272" w:type="dxa"/>
            <w:vMerge w:val="restart"/>
            <w:shd w:val="clear" w:color="auto" w:fill="F2F2F2" w:themeFill="background1" w:themeFillShade="F2"/>
            <w:vAlign w:val="center"/>
            <w:hideMark/>
          </w:tcPr>
          <w:p w14:paraId="7A2BA37C" w14:textId="77777777" w:rsidR="00703C4B" w:rsidRPr="00622B37" w:rsidRDefault="00703C4B" w:rsidP="00BA591C">
            <w:pPr>
              <w:jc w:val="center"/>
              <w:rPr>
                <w:rFonts w:cs="Arial"/>
                <w:b/>
                <w:bCs/>
                <w:color w:val="000000" w:themeColor="text1"/>
                <w:sz w:val="20"/>
              </w:rPr>
            </w:pPr>
            <w:r w:rsidRPr="00622B37">
              <w:rPr>
                <w:rFonts w:cs="Arial"/>
                <w:b/>
                <w:bCs/>
                <w:color w:val="000000" w:themeColor="text1"/>
                <w:sz w:val="20"/>
              </w:rPr>
              <w:t>Contracted input (p.m.)</w:t>
            </w:r>
          </w:p>
        </w:tc>
        <w:tc>
          <w:tcPr>
            <w:tcW w:w="3493" w:type="dxa"/>
            <w:gridSpan w:val="3"/>
            <w:shd w:val="clear" w:color="auto" w:fill="F2F2F2" w:themeFill="background1" w:themeFillShade="F2"/>
            <w:vAlign w:val="center"/>
            <w:hideMark/>
          </w:tcPr>
          <w:p w14:paraId="772BBAF0" w14:textId="77777777" w:rsidR="00703C4B" w:rsidRPr="00622B37" w:rsidRDefault="00703C4B" w:rsidP="00BA591C">
            <w:pPr>
              <w:jc w:val="center"/>
              <w:rPr>
                <w:rFonts w:cs="Arial"/>
                <w:b/>
                <w:bCs/>
                <w:color w:val="000000" w:themeColor="text1"/>
                <w:sz w:val="20"/>
              </w:rPr>
            </w:pPr>
            <w:r w:rsidRPr="00622B37">
              <w:rPr>
                <w:rFonts w:cs="Arial"/>
                <w:b/>
                <w:bCs/>
                <w:color w:val="000000" w:themeColor="text1"/>
                <w:sz w:val="20"/>
              </w:rPr>
              <w:t>Utilization of Consultants input (p.m.)</w:t>
            </w:r>
          </w:p>
        </w:tc>
        <w:tc>
          <w:tcPr>
            <w:tcW w:w="1046" w:type="dxa"/>
            <w:vMerge w:val="restart"/>
            <w:shd w:val="clear" w:color="auto" w:fill="F2F2F2" w:themeFill="background1" w:themeFillShade="F2"/>
            <w:vAlign w:val="center"/>
            <w:hideMark/>
          </w:tcPr>
          <w:p w14:paraId="63AF82CB" w14:textId="77777777" w:rsidR="00703C4B" w:rsidRPr="00622B37" w:rsidRDefault="00703C4B" w:rsidP="00BA591C">
            <w:pPr>
              <w:jc w:val="center"/>
              <w:rPr>
                <w:rFonts w:cs="Arial"/>
                <w:b/>
                <w:bCs/>
                <w:color w:val="000000" w:themeColor="text1"/>
                <w:sz w:val="20"/>
              </w:rPr>
            </w:pPr>
            <w:r w:rsidRPr="00622B37">
              <w:rPr>
                <w:rFonts w:cs="Arial"/>
                <w:b/>
                <w:bCs/>
                <w:color w:val="000000" w:themeColor="text1"/>
                <w:sz w:val="20"/>
              </w:rPr>
              <w:t>Balance at the end of quarter</w:t>
            </w:r>
          </w:p>
        </w:tc>
        <w:tc>
          <w:tcPr>
            <w:tcW w:w="1560" w:type="dxa"/>
            <w:vMerge w:val="restart"/>
            <w:shd w:val="clear" w:color="auto" w:fill="F2F2F2" w:themeFill="background1" w:themeFillShade="F2"/>
            <w:vAlign w:val="center"/>
            <w:hideMark/>
          </w:tcPr>
          <w:p w14:paraId="5F399E74" w14:textId="77777777" w:rsidR="00703C4B" w:rsidRPr="00622B37" w:rsidRDefault="00703C4B" w:rsidP="00BA591C">
            <w:pPr>
              <w:jc w:val="center"/>
              <w:rPr>
                <w:rFonts w:cs="Arial"/>
                <w:b/>
                <w:bCs/>
                <w:color w:val="000000" w:themeColor="text1"/>
                <w:sz w:val="20"/>
              </w:rPr>
            </w:pPr>
            <w:r w:rsidRPr="00622B37">
              <w:rPr>
                <w:rFonts w:cs="Arial"/>
                <w:b/>
                <w:bCs/>
                <w:color w:val="000000" w:themeColor="text1"/>
                <w:sz w:val="20"/>
              </w:rPr>
              <w:t>Is more input needed? If yes, how many p.m.?</w:t>
            </w:r>
          </w:p>
        </w:tc>
      </w:tr>
      <w:tr w:rsidR="00703C4B" w:rsidRPr="00622B37" w14:paraId="6B87E952" w14:textId="77777777" w:rsidTr="00BA591C">
        <w:trPr>
          <w:trHeight w:val="840"/>
          <w:tblHeader/>
        </w:trPr>
        <w:tc>
          <w:tcPr>
            <w:tcW w:w="539" w:type="dxa"/>
            <w:vMerge/>
            <w:shd w:val="clear" w:color="auto" w:fill="F2F2F2" w:themeFill="background1" w:themeFillShade="F2"/>
            <w:vAlign w:val="center"/>
            <w:hideMark/>
          </w:tcPr>
          <w:p w14:paraId="2567E29A" w14:textId="77777777" w:rsidR="00703C4B" w:rsidRPr="00622B37" w:rsidRDefault="00703C4B" w:rsidP="00BA591C">
            <w:pPr>
              <w:jc w:val="center"/>
              <w:rPr>
                <w:rFonts w:cs="Arial"/>
                <w:b/>
                <w:bCs/>
                <w:color w:val="000000" w:themeColor="text1"/>
                <w:sz w:val="20"/>
              </w:rPr>
            </w:pPr>
          </w:p>
        </w:tc>
        <w:tc>
          <w:tcPr>
            <w:tcW w:w="2043" w:type="dxa"/>
            <w:vMerge/>
            <w:shd w:val="clear" w:color="auto" w:fill="F2F2F2" w:themeFill="background1" w:themeFillShade="F2"/>
            <w:vAlign w:val="center"/>
            <w:hideMark/>
          </w:tcPr>
          <w:p w14:paraId="1D6CFD12" w14:textId="77777777" w:rsidR="00703C4B" w:rsidRPr="00622B37" w:rsidRDefault="00703C4B" w:rsidP="00BA591C">
            <w:pPr>
              <w:jc w:val="center"/>
              <w:rPr>
                <w:rFonts w:cs="Arial"/>
                <w:b/>
                <w:bCs/>
                <w:color w:val="000000" w:themeColor="text1"/>
                <w:sz w:val="20"/>
              </w:rPr>
            </w:pPr>
          </w:p>
        </w:tc>
        <w:tc>
          <w:tcPr>
            <w:tcW w:w="1105" w:type="dxa"/>
            <w:shd w:val="clear" w:color="auto" w:fill="F2F2F2" w:themeFill="background1" w:themeFillShade="F2"/>
            <w:vAlign w:val="center"/>
            <w:hideMark/>
          </w:tcPr>
          <w:p w14:paraId="79356E2F" w14:textId="77777777" w:rsidR="00703C4B" w:rsidRPr="00622B37" w:rsidRDefault="00703C4B" w:rsidP="00BA591C">
            <w:pPr>
              <w:rPr>
                <w:rFonts w:cs="Arial"/>
                <w:b/>
                <w:bCs/>
                <w:color w:val="000000" w:themeColor="text1"/>
                <w:sz w:val="20"/>
              </w:rPr>
            </w:pPr>
            <w:r w:rsidRPr="00622B37">
              <w:rPr>
                <w:rFonts w:cs="Arial"/>
                <w:b/>
                <w:bCs/>
                <w:color w:val="000000" w:themeColor="text1"/>
                <w:sz w:val="20"/>
              </w:rPr>
              <w:t># of positions</w:t>
            </w:r>
          </w:p>
        </w:tc>
        <w:tc>
          <w:tcPr>
            <w:tcW w:w="1001" w:type="dxa"/>
            <w:shd w:val="clear" w:color="auto" w:fill="F2F2F2" w:themeFill="background1" w:themeFillShade="F2"/>
            <w:vAlign w:val="center"/>
            <w:hideMark/>
          </w:tcPr>
          <w:p w14:paraId="11D0E854" w14:textId="77777777" w:rsidR="00703C4B" w:rsidRPr="00622B37" w:rsidRDefault="00703C4B" w:rsidP="00BA591C">
            <w:pPr>
              <w:jc w:val="center"/>
              <w:rPr>
                <w:rFonts w:cs="Arial"/>
                <w:b/>
                <w:bCs/>
                <w:color w:val="000000" w:themeColor="text1"/>
                <w:sz w:val="20"/>
              </w:rPr>
            </w:pPr>
            <w:r w:rsidRPr="00622B37">
              <w:rPr>
                <w:rFonts w:cs="Arial"/>
                <w:b/>
                <w:bCs/>
                <w:color w:val="000000" w:themeColor="text1"/>
                <w:sz w:val="20"/>
              </w:rPr>
              <w:t>p.m. / position</w:t>
            </w:r>
          </w:p>
        </w:tc>
        <w:tc>
          <w:tcPr>
            <w:tcW w:w="851" w:type="dxa"/>
            <w:shd w:val="clear" w:color="auto" w:fill="F2F2F2" w:themeFill="background1" w:themeFillShade="F2"/>
            <w:vAlign w:val="center"/>
            <w:hideMark/>
          </w:tcPr>
          <w:p w14:paraId="166D9DAF" w14:textId="77777777" w:rsidR="00703C4B" w:rsidRPr="00622B37" w:rsidRDefault="00703C4B" w:rsidP="00BA591C">
            <w:pPr>
              <w:jc w:val="center"/>
              <w:rPr>
                <w:rFonts w:cs="Arial"/>
                <w:b/>
                <w:bCs/>
                <w:color w:val="000000" w:themeColor="text1"/>
                <w:sz w:val="20"/>
              </w:rPr>
            </w:pPr>
            <w:r w:rsidRPr="00622B37">
              <w:rPr>
                <w:rFonts w:cs="Arial"/>
                <w:b/>
                <w:bCs/>
                <w:color w:val="000000" w:themeColor="text1"/>
                <w:sz w:val="20"/>
              </w:rPr>
              <w:t>Total p.m.</w:t>
            </w:r>
          </w:p>
        </w:tc>
        <w:tc>
          <w:tcPr>
            <w:tcW w:w="1272" w:type="dxa"/>
            <w:vMerge/>
            <w:shd w:val="clear" w:color="auto" w:fill="F2F2F2" w:themeFill="background1" w:themeFillShade="F2"/>
            <w:vAlign w:val="center"/>
            <w:hideMark/>
          </w:tcPr>
          <w:p w14:paraId="0646FAC6" w14:textId="77777777" w:rsidR="00703C4B" w:rsidRPr="00622B37" w:rsidRDefault="00703C4B" w:rsidP="00BA591C">
            <w:pPr>
              <w:jc w:val="center"/>
              <w:rPr>
                <w:rFonts w:cs="Arial"/>
                <w:b/>
                <w:bCs/>
                <w:color w:val="000000" w:themeColor="text1"/>
                <w:sz w:val="20"/>
              </w:rPr>
            </w:pPr>
          </w:p>
        </w:tc>
        <w:tc>
          <w:tcPr>
            <w:tcW w:w="1172" w:type="dxa"/>
            <w:shd w:val="clear" w:color="auto" w:fill="F2F2F2" w:themeFill="background1" w:themeFillShade="F2"/>
            <w:vAlign w:val="center"/>
            <w:hideMark/>
          </w:tcPr>
          <w:p w14:paraId="6C0F3A3F" w14:textId="77777777" w:rsidR="00703C4B" w:rsidRPr="00622B37" w:rsidRDefault="00703C4B" w:rsidP="00BA591C">
            <w:pPr>
              <w:jc w:val="center"/>
              <w:rPr>
                <w:rFonts w:cs="Arial"/>
                <w:b/>
                <w:bCs/>
                <w:color w:val="000000" w:themeColor="text1"/>
                <w:sz w:val="20"/>
              </w:rPr>
            </w:pPr>
            <w:r w:rsidRPr="00622B37">
              <w:rPr>
                <w:rFonts w:cs="Arial"/>
                <w:b/>
                <w:bCs/>
                <w:color w:val="000000" w:themeColor="text1"/>
                <w:sz w:val="20"/>
              </w:rPr>
              <w:t xml:space="preserve">At beginning of quarter </w:t>
            </w:r>
          </w:p>
        </w:tc>
        <w:tc>
          <w:tcPr>
            <w:tcW w:w="958" w:type="dxa"/>
            <w:shd w:val="clear" w:color="auto" w:fill="F2F2F2" w:themeFill="background1" w:themeFillShade="F2"/>
            <w:vAlign w:val="center"/>
            <w:hideMark/>
          </w:tcPr>
          <w:p w14:paraId="1F3A6532" w14:textId="77777777" w:rsidR="00703C4B" w:rsidRPr="00622B37" w:rsidRDefault="00703C4B" w:rsidP="00BA591C">
            <w:pPr>
              <w:jc w:val="center"/>
              <w:rPr>
                <w:rFonts w:cs="Arial"/>
                <w:b/>
                <w:bCs/>
                <w:color w:val="000000" w:themeColor="text1"/>
                <w:sz w:val="20"/>
              </w:rPr>
            </w:pPr>
            <w:r w:rsidRPr="00622B37">
              <w:rPr>
                <w:rFonts w:cs="Arial"/>
                <w:b/>
                <w:bCs/>
                <w:color w:val="000000" w:themeColor="text1"/>
                <w:sz w:val="20"/>
              </w:rPr>
              <w:t>During the quarter</w:t>
            </w:r>
          </w:p>
        </w:tc>
        <w:tc>
          <w:tcPr>
            <w:tcW w:w="1363" w:type="dxa"/>
            <w:shd w:val="clear" w:color="auto" w:fill="F2F2F2" w:themeFill="background1" w:themeFillShade="F2"/>
            <w:vAlign w:val="center"/>
            <w:hideMark/>
          </w:tcPr>
          <w:p w14:paraId="1E48EEA1" w14:textId="77777777" w:rsidR="00703C4B" w:rsidRPr="00622B37" w:rsidRDefault="00703C4B" w:rsidP="00BA591C">
            <w:pPr>
              <w:jc w:val="center"/>
              <w:rPr>
                <w:rFonts w:cs="Arial"/>
                <w:b/>
                <w:bCs/>
                <w:color w:val="000000" w:themeColor="text1"/>
                <w:sz w:val="20"/>
              </w:rPr>
            </w:pPr>
            <w:r w:rsidRPr="00622B37">
              <w:rPr>
                <w:rFonts w:cs="Arial"/>
                <w:b/>
                <w:bCs/>
                <w:color w:val="000000" w:themeColor="text1"/>
                <w:sz w:val="20"/>
              </w:rPr>
              <w:t>Cumulative at end of quarter</w:t>
            </w:r>
          </w:p>
        </w:tc>
        <w:tc>
          <w:tcPr>
            <w:tcW w:w="1046" w:type="dxa"/>
            <w:vMerge/>
            <w:shd w:val="clear" w:color="auto" w:fill="auto"/>
            <w:vAlign w:val="center"/>
            <w:hideMark/>
          </w:tcPr>
          <w:p w14:paraId="6EF76A8E" w14:textId="77777777" w:rsidR="00703C4B" w:rsidRPr="00622B37" w:rsidRDefault="00703C4B" w:rsidP="00BA591C">
            <w:pPr>
              <w:jc w:val="center"/>
              <w:rPr>
                <w:rFonts w:cs="Arial"/>
                <w:b/>
                <w:bCs/>
                <w:color w:val="000000" w:themeColor="text1"/>
                <w:sz w:val="20"/>
              </w:rPr>
            </w:pPr>
          </w:p>
        </w:tc>
        <w:tc>
          <w:tcPr>
            <w:tcW w:w="1560" w:type="dxa"/>
            <w:vMerge/>
            <w:shd w:val="clear" w:color="auto" w:fill="auto"/>
            <w:vAlign w:val="center"/>
            <w:hideMark/>
          </w:tcPr>
          <w:p w14:paraId="24BFC226" w14:textId="77777777" w:rsidR="00703C4B" w:rsidRPr="00622B37" w:rsidRDefault="00703C4B" w:rsidP="00BA591C">
            <w:pPr>
              <w:jc w:val="center"/>
              <w:rPr>
                <w:rFonts w:cs="Arial"/>
                <w:b/>
                <w:bCs/>
                <w:color w:val="000000" w:themeColor="text1"/>
                <w:sz w:val="20"/>
              </w:rPr>
            </w:pPr>
          </w:p>
        </w:tc>
      </w:tr>
      <w:tr w:rsidR="00703C4B" w:rsidRPr="00622B37" w14:paraId="202B9B65" w14:textId="77777777" w:rsidTr="00BA591C">
        <w:trPr>
          <w:trHeight w:val="288"/>
          <w:tblHeader/>
        </w:trPr>
        <w:tc>
          <w:tcPr>
            <w:tcW w:w="539" w:type="dxa"/>
            <w:shd w:val="clear" w:color="auto" w:fill="auto"/>
            <w:noWrap/>
            <w:vAlign w:val="center"/>
          </w:tcPr>
          <w:p w14:paraId="580ECD7F" w14:textId="77777777" w:rsidR="00703C4B" w:rsidRPr="00622B37" w:rsidRDefault="00703C4B" w:rsidP="00BA591C">
            <w:pPr>
              <w:jc w:val="center"/>
              <w:rPr>
                <w:rFonts w:cs="Arial"/>
                <w:b/>
                <w:bCs/>
                <w:color w:val="000000" w:themeColor="text1"/>
                <w:sz w:val="20"/>
              </w:rPr>
            </w:pPr>
          </w:p>
        </w:tc>
        <w:tc>
          <w:tcPr>
            <w:tcW w:w="2043" w:type="dxa"/>
            <w:shd w:val="clear" w:color="auto" w:fill="auto"/>
            <w:vAlign w:val="center"/>
          </w:tcPr>
          <w:p w14:paraId="4AEE71C1" w14:textId="77777777" w:rsidR="00703C4B" w:rsidRPr="00622B37" w:rsidRDefault="00703C4B" w:rsidP="00BA591C">
            <w:pPr>
              <w:rPr>
                <w:rFonts w:cs="Arial"/>
                <w:b/>
                <w:bCs/>
                <w:color w:val="000000" w:themeColor="text1"/>
                <w:sz w:val="20"/>
              </w:rPr>
            </w:pPr>
          </w:p>
        </w:tc>
        <w:tc>
          <w:tcPr>
            <w:tcW w:w="1105" w:type="dxa"/>
            <w:shd w:val="clear" w:color="auto" w:fill="auto"/>
            <w:vAlign w:val="center"/>
          </w:tcPr>
          <w:p w14:paraId="388ED32E" w14:textId="77777777" w:rsidR="00703C4B" w:rsidRPr="00622B37" w:rsidRDefault="00703C4B" w:rsidP="00BA591C">
            <w:pPr>
              <w:jc w:val="center"/>
              <w:rPr>
                <w:rFonts w:cs="Arial"/>
                <w:b/>
                <w:bCs/>
                <w:color w:val="000000" w:themeColor="text1"/>
                <w:sz w:val="20"/>
              </w:rPr>
            </w:pPr>
          </w:p>
        </w:tc>
        <w:tc>
          <w:tcPr>
            <w:tcW w:w="1001" w:type="dxa"/>
            <w:shd w:val="clear" w:color="auto" w:fill="auto"/>
            <w:vAlign w:val="center"/>
          </w:tcPr>
          <w:p w14:paraId="5A484BEC" w14:textId="77777777" w:rsidR="00703C4B" w:rsidRPr="00622B37" w:rsidRDefault="00703C4B" w:rsidP="00BA591C">
            <w:pPr>
              <w:jc w:val="center"/>
              <w:rPr>
                <w:rFonts w:cs="Arial"/>
                <w:b/>
                <w:bCs/>
                <w:color w:val="000000" w:themeColor="text1"/>
                <w:sz w:val="20"/>
              </w:rPr>
            </w:pPr>
          </w:p>
        </w:tc>
        <w:tc>
          <w:tcPr>
            <w:tcW w:w="851" w:type="dxa"/>
            <w:shd w:val="clear" w:color="auto" w:fill="auto"/>
            <w:vAlign w:val="center"/>
          </w:tcPr>
          <w:p w14:paraId="22959020" w14:textId="77777777" w:rsidR="00703C4B" w:rsidRPr="00622B37" w:rsidRDefault="00703C4B" w:rsidP="00BA591C">
            <w:pPr>
              <w:jc w:val="center"/>
              <w:rPr>
                <w:rFonts w:cs="Arial"/>
                <w:b/>
                <w:bCs/>
                <w:color w:val="000000" w:themeColor="text1"/>
                <w:sz w:val="20"/>
              </w:rPr>
            </w:pPr>
          </w:p>
        </w:tc>
        <w:tc>
          <w:tcPr>
            <w:tcW w:w="1272" w:type="dxa"/>
            <w:shd w:val="clear" w:color="auto" w:fill="auto"/>
            <w:vAlign w:val="center"/>
          </w:tcPr>
          <w:p w14:paraId="5EC6EAF9" w14:textId="77777777" w:rsidR="00703C4B" w:rsidRPr="00622B37" w:rsidRDefault="00703C4B" w:rsidP="00BA591C">
            <w:pPr>
              <w:jc w:val="center"/>
              <w:rPr>
                <w:rFonts w:cs="Arial"/>
                <w:b/>
                <w:bCs/>
                <w:color w:val="000000" w:themeColor="text1"/>
                <w:sz w:val="20"/>
              </w:rPr>
            </w:pPr>
          </w:p>
        </w:tc>
        <w:tc>
          <w:tcPr>
            <w:tcW w:w="1172" w:type="dxa"/>
            <w:shd w:val="clear" w:color="auto" w:fill="auto"/>
            <w:vAlign w:val="center"/>
          </w:tcPr>
          <w:p w14:paraId="10313A03" w14:textId="77777777" w:rsidR="00703C4B" w:rsidRPr="00622B37" w:rsidRDefault="00703C4B" w:rsidP="00BA591C">
            <w:pPr>
              <w:jc w:val="center"/>
              <w:rPr>
                <w:rFonts w:cs="Arial"/>
                <w:b/>
                <w:bCs/>
                <w:color w:val="000000" w:themeColor="text1"/>
                <w:sz w:val="20"/>
              </w:rPr>
            </w:pPr>
          </w:p>
        </w:tc>
        <w:tc>
          <w:tcPr>
            <w:tcW w:w="958" w:type="dxa"/>
            <w:shd w:val="clear" w:color="auto" w:fill="auto"/>
            <w:vAlign w:val="center"/>
          </w:tcPr>
          <w:p w14:paraId="4B8B399D" w14:textId="77777777" w:rsidR="00703C4B" w:rsidRPr="00622B37" w:rsidRDefault="00703C4B" w:rsidP="00BA591C">
            <w:pPr>
              <w:jc w:val="center"/>
              <w:rPr>
                <w:rFonts w:cs="Arial"/>
                <w:b/>
                <w:bCs/>
                <w:color w:val="000000" w:themeColor="text1"/>
                <w:sz w:val="20"/>
              </w:rPr>
            </w:pPr>
          </w:p>
        </w:tc>
        <w:tc>
          <w:tcPr>
            <w:tcW w:w="1363" w:type="dxa"/>
            <w:shd w:val="clear" w:color="auto" w:fill="auto"/>
            <w:vAlign w:val="center"/>
          </w:tcPr>
          <w:p w14:paraId="372E228A" w14:textId="77777777" w:rsidR="00703C4B" w:rsidRPr="00622B37" w:rsidRDefault="00703C4B" w:rsidP="00BA591C">
            <w:pPr>
              <w:jc w:val="center"/>
              <w:rPr>
                <w:rFonts w:cs="Arial"/>
                <w:b/>
                <w:bCs/>
                <w:color w:val="000000" w:themeColor="text1"/>
                <w:sz w:val="20"/>
              </w:rPr>
            </w:pPr>
          </w:p>
        </w:tc>
        <w:tc>
          <w:tcPr>
            <w:tcW w:w="1046" w:type="dxa"/>
            <w:shd w:val="clear" w:color="auto" w:fill="auto"/>
            <w:vAlign w:val="center"/>
          </w:tcPr>
          <w:p w14:paraId="7FEFCE30" w14:textId="77777777" w:rsidR="00703C4B" w:rsidRPr="00622B37" w:rsidRDefault="00703C4B" w:rsidP="00BA591C">
            <w:pPr>
              <w:jc w:val="center"/>
              <w:rPr>
                <w:rFonts w:cs="Arial"/>
                <w:b/>
                <w:bCs/>
                <w:color w:val="000000" w:themeColor="text1"/>
                <w:sz w:val="20"/>
              </w:rPr>
            </w:pPr>
          </w:p>
        </w:tc>
        <w:tc>
          <w:tcPr>
            <w:tcW w:w="1560" w:type="dxa"/>
            <w:shd w:val="clear" w:color="auto" w:fill="auto"/>
            <w:vAlign w:val="center"/>
          </w:tcPr>
          <w:p w14:paraId="2DC60146" w14:textId="77777777" w:rsidR="00703C4B" w:rsidRPr="00622B37" w:rsidRDefault="00703C4B" w:rsidP="00BA591C">
            <w:pPr>
              <w:jc w:val="center"/>
              <w:rPr>
                <w:rFonts w:cs="Arial"/>
                <w:b/>
                <w:bCs/>
                <w:color w:val="000000" w:themeColor="text1"/>
                <w:sz w:val="20"/>
              </w:rPr>
            </w:pPr>
          </w:p>
        </w:tc>
      </w:tr>
      <w:tr w:rsidR="001E2E27" w:rsidRPr="00622B37" w14:paraId="2192BCB7" w14:textId="77777777" w:rsidTr="00BA591C">
        <w:trPr>
          <w:trHeight w:val="840"/>
        </w:trPr>
        <w:tc>
          <w:tcPr>
            <w:tcW w:w="539" w:type="dxa"/>
            <w:shd w:val="clear" w:color="auto" w:fill="auto"/>
            <w:noWrap/>
            <w:hideMark/>
          </w:tcPr>
          <w:p w14:paraId="43F537AD" w14:textId="77777777" w:rsidR="001E2E27" w:rsidRPr="00622B37" w:rsidRDefault="001E2E27" w:rsidP="001E2E27">
            <w:pPr>
              <w:jc w:val="left"/>
              <w:rPr>
                <w:rFonts w:cs="Arial"/>
                <w:color w:val="000000"/>
                <w:sz w:val="20"/>
              </w:rPr>
            </w:pPr>
            <w:r w:rsidRPr="00622B37">
              <w:rPr>
                <w:rFonts w:cs="Arial"/>
                <w:sz w:val="20"/>
              </w:rPr>
              <w:t>1</w:t>
            </w:r>
          </w:p>
        </w:tc>
        <w:tc>
          <w:tcPr>
            <w:tcW w:w="2043" w:type="dxa"/>
            <w:tcBorders>
              <w:top w:val="nil"/>
              <w:left w:val="nil"/>
              <w:bottom w:val="single" w:sz="8" w:space="0" w:color="auto"/>
              <w:right w:val="single" w:sz="8" w:space="0" w:color="auto"/>
            </w:tcBorders>
            <w:shd w:val="clear" w:color="auto" w:fill="auto"/>
            <w:hideMark/>
          </w:tcPr>
          <w:p w14:paraId="3165B45A" w14:textId="77777777" w:rsidR="001E2E27" w:rsidRPr="00622B37" w:rsidRDefault="001E2E27" w:rsidP="001E2E27">
            <w:pPr>
              <w:jc w:val="left"/>
              <w:rPr>
                <w:rFonts w:cs="Arial"/>
                <w:color w:val="000000"/>
                <w:sz w:val="20"/>
              </w:rPr>
            </w:pPr>
            <w:r w:rsidRPr="00622B37">
              <w:rPr>
                <w:rFonts w:cs="Arial"/>
                <w:sz w:val="20"/>
              </w:rPr>
              <w:t xml:space="preserve">Community Engagement and Behavior Change Specialist </w:t>
            </w:r>
          </w:p>
        </w:tc>
        <w:tc>
          <w:tcPr>
            <w:tcW w:w="1105" w:type="dxa"/>
            <w:tcBorders>
              <w:top w:val="nil"/>
              <w:left w:val="nil"/>
              <w:bottom w:val="single" w:sz="8" w:space="0" w:color="auto"/>
              <w:right w:val="single" w:sz="8" w:space="0" w:color="auto"/>
            </w:tcBorders>
            <w:shd w:val="clear" w:color="auto" w:fill="auto"/>
            <w:hideMark/>
          </w:tcPr>
          <w:p w14:paraId="25C4A5A2" w14:textId="611BCDA2" w:rsidR="001E2E27" w:rsidRPr="00622B37" w:rsidRDefault="001E2E27" w:rsidP="001E2E27">
            <w:pPr>
              <w:jc w:val="left"/>
              <w:rPr>
                <w:rFonts w:cs="Arial"/>
                <w:color w:val="000000"/>
                <w:sz w:val="20"/>
              </w:rPr>
            </w:pPr>
            <w:r w:rsidRPr="00622B37">
              <w:rPr>
                <w:rFonts w:cs="Arial"/>
                <w:sz w:val="20"/>
              </w:rPr>
              <w:t>1</w:t>
            </w:r>
          </w:p>
        </w:tc>
        <w:tc>
          <w:tcPr>
            <w:tcW w:w="1001" w:type="dxa"/>
            <w:tcBorders>
              <w:top w:val="nil"/>
              <w:left w:val="nil"/>
              <w:bottom w:val="single" w:sz="8" w:space="0" w:color="auto"/>
              <w:right w:val="single" w:sz="8" w:space="0" w:color="auto"/>
            </w:tcBorders>
            <w:shd w:val="clear" w:color="auto" w:fill="auto"/>
            <w:hideMark/>
          </w:tcPr>
          <w:p w14:paraId="0412EF87" w14:textId="366DC07C" w:rsidR="001E2E27" w:rsidRPr="00622B37" w:rsidRDefault="001E2E27" w:rsidP="001E2E27">
            <w:pPr>
              <w:jc w:val="left"/>
              <w:rPr>
                <w:rFonts w:cs="Arial"/>
                <w:color w:val="000000"/>
                <w:sz w:val="20"/>
              </w:rPr>
            </w:pPr>
            <w:r w:rsidRPr="00622B37">
              <w:rPr>
                <w:rFonts w:cs="Arial"/>
                <w:sz w:val="20"/>
              </w:rPr>
              <w:t>24</w:t>
            </w:r>
          </w:p>
        </w:tc>
        <w:tc>
          <w:tcPr>
            <w:tcW w:w="851" w:type="dxa"/>
            <w:tcBorders>
              <w:top w:val="nil"/>
              <w:left w:val="nil"/>
              <w:bottom w:val="single" w:sz="8" w:space="0" w:color="auto"/>
              <w:right w:val="single" w:sz="8" w:space="0" w:color="auto"/>
            </w:tcBorders>
            <w:shd w:val="clear" w:color="auto" w:fill="auto"/>
            <w:hideMark/>
          </w:tcPr>
          <w:p w14:paraId="657BBFF1" w14:textId="230D60D0" w:rsidR="001E2E27" w:rsidRPr="00622B37" w:rsidRDefault="001E2E27" w:rsidP="001E2E27">
            <w:pPr>
              <w:jc w:val="left"/>
              <w:rPr>
                <w:rFonts w:cs="Arial"/>
                <w:color w:val="000000"/>
                <w:sz w:val="20"/>
              </w:rPr>
            </w:pPr>
            <w:r w:rsidRPr="00622B37">
              <w:rPr>
                <w:rFonts w:cs="Arial"/>
                <w:sz w:val="20"/>
              </w:rPr>
              <w:t>24</w:t>
            </w:r>
          </w:p>
        </w:tc>
        <w:tc>
          <w:tcPr>
            <w:tcW w:w="1272" w:type="dxa"/>
            <w:tcBorders>
              <w:top w:val="nil"/>
              <w:left w:val="nil"/>
              <w:bottom w:val="single" w:sz="8" w:space="0" w:color="auto"/>
              <w:right w:val="single" w:sz="8" w:space="0" w:color="auto"/>
            </w:tcBorders>
            <w:shd w:val="clear" w:color="auto" w:fill="auto"/>
            <w:hideMark/>
          </w:tcPr>
          <w:p w14:paraId="577F7FB4" w14:textId="072D1E1F" w:rsidR="001E2E27" w:rsidRPr="00622B37" w:rsidRDefault="001E2E27" w:rsidP="001E2E27">
            <w:pPr>
              <w:jc w:val="left"/>
              <w:rPr>
                <w:rFonts w:cs="Arial"/>
                <w:color w:val="000000"/>
                <w:sz w:val="20"/>
              </w:rPr>
            </w:pPr>
            <w:r w:rsidRPr="00622B37">
              <w:rPr>
                <w:rFonts w:cs="Arial"/>
                <w:sz w:val="20"/>
              </w:rPr>
              <w:t>24</w:t>
            </w:r>
          </w:p>
        </w:tc>
        <w:tc>
          <w:tcPr>
            <w:tcW w:w="1172" w:type="dxa"/>
            <w:tcBorders>
              <w:top w:val="nil"/>
              <w:left w:val="nil"/>
              <w:bottom w:val="single" w:sz="8" w:space="0" w:color="auto"/>
              <w:right w:val="single" w:sz="8" w:space="0" w:color="auto"/>
            </w:tcBorders>
            <w:shd w:val="clear" w:color="auto" w:fill="auto"/>
            <w:hideMark/>
          </w:tcPr>
          <w:p w14:paraId="5152FF98" w14:textId="56F90BC1" w:rsidR="001E2E27" w:rsidRPr="00622B37" w:rsidRDefault="001E2E27" w:rsidP="001E2E27">
            <w:pPr>
              <w:jc w:val="left"/>
              <w:rPr>
                <w:rFonts w:cs="Arial"/>
                <w:color w:val="000000"/>
                <w:sz w:val="20"/>
              </w:rPr>
            </w:pPr>
            <w:r w:rsidRPr="00622B37">
              <w:rPr>
                <w:rFonts w:cs="Arial"/>
                <w:sz w:val="20"/>
              </w:rPr>
              <w:t>5.86</w:t>
            </w:r>
          </w:p>
        </w:tc>
        <w:tc>
          <w:tcPr>
            <w:tcW w:w="958" w:type="dxa"/>
            <w:tcBorders>
              <w:top w:val="nil"/>
              <w:left w:val="nil"/>
              <w:bottom w:val="single" w:sz="8" w:space="0" w:color="auto"/>
              <w:right w:val="single" w:sz="8" w:space="0" w:color="auto"/>
            </w:tcBorders>
            <w:shd w:val="clear" w:color="auto" w:fill="auto"/>
            <w:hideMark/>
          </w:tcPr>
          <w:p w14:paraId="782456F0" w14:textId="093EAB11" w:rsidR="001E2E27" w:rsidRPr="00622B37" w:rsidRDefault="001E2E27" w:rsidP="001E2E27">
            <w:pPr>
              <w:jc w:val="left"/>
              <w:rPr>
                <w:rFonts w:cs="Arial"/>
                <w:color w:val="000000"/>
                <w:sz w:val="20"/>
              </w:rPr>
            </w:pPr>
            <w:r w:rsidRPr="00622B37">
              <w:rPr>
                <w:rFonts w:cs="Arial"/>
                <w:sz w:val="20"/>
              </w:rPr>
              <w:t>1.36</w:t>
            </w:r>
          </w:p>
        </w:tc>
        <w:tc>
          <w:tcPr>
            <w:tcW w:w="1363" w:type="dxa"/>
            <w:tcBorders>
              <w:top w:val="nil"/>
              <w:left w:val="nil"/>
              <w:bottom w:val="single" w:sz="8" w:space="0" w:color="auto"/>
              <w:right w:val="single" w:sz="8" w:space="0" w:color="auto"/>
            </w:tcBorders>
            <w:shd w:val="clear" w:color="auto" w:fill="auto"/>
            <w:hideMark/>
          </w:tcPr>
          <w:p w14:paraId="25282488" w14:textId="4C6EF602" w:rsidR="001E2E27" w:rsidRPr="00622B37" w:rsidRDefault="001E2E27" w:rsidP="001E2E27">
            <w:pPr>
              <w:jc w:val="left"/>
              <w:rPr>
                <w:rFonts w:cs="Arial"/>
                <w:color w:val="000000"/>
                <w:sz w:val="20"/>
              </w:rPr>
            </w:pPr>
            <w:r w:rsidRPr="00622B37">
              <w:rPr>
                <w:rFonts w:cs="Arial"/>
                <w:sz w:val="20"/>
              </w:rPr>
              <w:t>7.22</w:t>
            </w:r>
          </w:p>
        </w:tc>
        <w:tc>
          <w:tcPr>
            <w:tcW w:w="1046" w:type="dxa"/>
            <w:tcBorders>
              <w:top w:val="nil"/>
              <w:left w:val="nil"/>
              <w:bottom w:val="single" w:sz="8" w:space="0" w:color="auto"/>
              <w:right w:val="single" w:sz="8" w:space="0" w:color="auto"/>
            </w:tcBorders>
            <w:shd w:val="clear" w:color="auto" w:fill="auto"/>
            <w:hideMark/>
          </w:tcPr>
          <w:p w14:paraId="100E4C40" w14:textId="594237C1" w:rsidR="001E2E27" w:rsidRPr="00622B37" w:rsidRDefault="001E2E27" w:rsidP="001E2E27">
            <w:pPr>
              <w:jc w:val="left"/>
              <w:rPr>
                <w:rFonts w:cs="Arial"/>
                <w:color w:val="000000"/>
                <w:sz w:val="20"/>
              </w:rPr>
            </w:pPr>
            <w:r w:rsidRPr="00622B37">
              <w:rPr>
                <w:rFonts w:cs="Arial"/>
                <w:sz w:val="20"/>
              </w:rPr>
              <w:t>16.78</w:t>
            </w:r>
          </w:p>
        </w:tc>
        <w:tc>
          <w:tcPr>
            <w:tcW w:w="1560" w:type="dxa"/>
            <w:tcBorders>
              <w:top w:val="nil"/>
              <w:left w:val="nil"/>
              <w:bottom w:val="single" w:sz="8" w:space="0" w:color="auto"/>
              <w:right w:val="single" w:sz="8" w:space="0" w:color="auto"/>
            </w:tcBorders>
            <w:shd w:val="clear" w:color="auto" w:fill="auto"/>
            <w:hideMark/>
          </w:tcPr>
          <w:p w14:paraId="0F8FFABC" w14:textId="2FAF65BC" w:rsidR="001E2E27" w:rsidRPr="00622B37" w:rsidRDefault="001E2E27" w:rsidP="001E2E27">
            <w:pPr>
              <w:jc w:val="left"/>
              <w:rPr>
                <w:rFonts w:cs="Arial"/>
                <w:color w:val="000000"/>
                <w:sz w:val="20"/>
              </w:rPr>
            </w:pPr>
            <w:r w:rsidRPr="00622B37">
              <w:rPr>
                <w:rFonts w:cs="Arial"/>
                <w:sz w:val="20"/>
              </w:rPr>
              <w:t>Yes</w:t>
            </w:r>
          </w:p>
        </w:tc>
      </w:tr>
      <w:tr w:rsidR="001E2E27" w:rsidRPr="00622B37" w14:paraId="2EA10B2D" w14:textId="77777777" w:rsidTr="00BA591C">
        <w:trPr>
          <w:trHeight w:val="288"/>
        </w:trPr>
        <w:tc>
          <w:tcPr>
            <w:tcW w:w="539" w:type="dxa"/>
            <w:shd w:val="clear" w:color="auto" w:fill="auto"/>
            <w:noWrap/>
            <w:hideMark/>
          </w:tcPr>
          <w:p w14:paraId="155E77B9" w14:textId="77777777" w:rsidR="001E2E27" w:rsidRPr="00622B37" w:rsidRDefault="001E2E27" w:rsidP="001E2E27">
            <w:pPr>
              <w:jc w:val="left"/>
              <w:rPr>
                <w:rFonts w:cs="Arial"/>
                <w:color w:val="000000"/>
                <w:sz w:val="20"/>
              </w:rPr>
            </w:pPr>
            <w:r w:rsidRPr="00622B37">
              <w:rPr>
                <w:rFonts w:cs="Arial"/>
                <w:sz w:val="20"/>
              </w:rPr>
              <w:t>2</w:t>
            </w:r>
          </w:p>
        </w:tc>
        <w:tc>
          <w:tcPr>
            <w:tcW w:w="2043" w:type="dxa"/>
            <w:tcBorders>
              <w:top w:val="nil"/>
              <w:left w:val="nil"/>
              <w:bottom w:val="single" w:sz="8" w:space="0" w:color="auto"/>
              <w:right w:val="single" w:sz="8" w:space="0" w:color="auto"/>
            </w:tcBorders>
            <w:shd w:val="clear" w:color="auto" w:fill="auto"/>
            <w:hideMark/>
          </w:tcPr>
          <w:p w14:paraId="6423B35F" w14:textId="77777777" w:rsidR="001E2E27" w:rsidRPr="00622B37" w:rsidRDefault="001E2E27" w:rsidP="001E2E27">
            <w:pPr>
              <w:jc w:val="left"/>
              <w:rPr>
                <w:rFonts w:cs="Arial"/>
                <w:color w:val="000000"/>
                <w:sz w:val="20"/>
              </w:rPr>
            </w:pPr>
            <w:r w:rsidRPr="00622B37">
              <w:rPr>
                <w:rFonts w:cs="Arial"/>
                <w:sz w:val="20"/>
              </w:rPr>
              <w:t>Research Specialist</w:t>
            </w:r>
          </w:p>
        </w:tc>
        <w:tc>
          <w:tcPr>
            <w:tcW w:w="1105" w:type="dxa"/>
            <w:tcBorders>
              <w:top w:val="nil"/>
              <w:left w:val="nil"/>
              <w:bottom w:val="single" w:sz="8" w:space="0" w:color="auto"/>
              <w:right w:val="single" w:sz="8" w:space="0" w:color="auto"/>
            </w:tcBorders>
            <w:shd w:val="clear" w:color="auto" w:fill="auto"/>
            <w:hideMark/>
          </w:tcPr>
          <w:p w14:paraId="48A52212" w14:textId="54D1DD2D" w:rsidR="001E2E27" w:rsidRPr="00622B37" w:rsidRDefault="001E2E27" w:rsidP="001E2E27">
            <w:pPr>
              <w:jc w:val="left"/>
              <w:rPr>
                <w:rFonts w:cs="Arial"/>
                <w:color w:val="000000"/>
                <w:sz w:val="20"/>
              </w:rPr>
            </w:pPr>
            <w:r w:rsidRPr="00622B37">
              <w:rPr>
                <w:rFonts w:cs="Arial"/>
                <w:sz w:val="20"/>
              </w:rPr>
              <w:t>1</w:t>
            </w:r>
          </w:p>
        </w:tc>
        <w:tc>
          <w:tcPr>
            <w:tcW w:w="1001" w:type="dxa"/>
            <w:tcBorders>
              <w:top w:val="nil"/>
              <w:left w:val="nil"/>
              <w:bottom w:val="single" w:sz="8" w:space="0" w:color="auto"/>
              <w:right w:val="single" w:sz="8" w:space="0" w:color="auto"/>
            </w:tcBorders>
            <w:shd w:val="clear" w:color="auto" w:fill="auto"/>
            <w:hideMark/>
          </w:tcPr>
          <w:p w14:paraId="0218EF39" w14:textId="47B16917" w:rsidR="001E2E27" w:rsidRPr="00622B37" w:rsidRDefault="001E2E27" w:rsidP="001E2E27">
            <w:pPr>
              <w:jc w:val="left"/>
              <w:rPr>
                <w:rFonts w:cs="Arial"/>
                <w:color w:val="000000"/>
                <w:sz w:val="20"/>
              </w:rPr>
            </w:pPr>
            <w:r w:rsidRPr="00622B37">
              <w:rPr>
                <w:rFonts w:cs="Arial"/>
                <w:sz w:val="20"/>
              </w:rPr>
              <w:t>24</w:t>
            </w:r>
          </w:p>
        </w:tc>
        <w:tc>
          <w:tcPr>
            <w:tcW w:w="851" w:type="dxa"/>
            <w:tcBorders>
              <w:top w:val="nil"/>
              <w:left w:val="nil"/>
              <w:bottom w:val="single" w:sz="8" w:space="0" w:color="auto"/>
              <w:right w:val="single" w:sz="8" w:space="0" w:color="auto"/>
            </w:tcBorders>
            <w:shd w:val="clear" w:color="auto" w:fill="auto"/>
            <w:hideMark/>
          </w:tcPr>
          <w:p w14:paraId="119E19A7" w14:textId="7654E5A1" w:rsidR="001E2E27" w:rsidRPr="00622B37" w:rsidRDefault="001E2E27" w:rsidP="001E2E27">
            <w:pPr>
              <w:jc w:val="left"/>
              <w:rPr>
                <w:rFonts w:cs="Arial"/>
                <w:color w:val="000000"/>
                <w:sz w:val="20"/>
              </w:rPr>
            </w:pPr>
            <w:r w:rsidRPr="00622B37">
              <w:rPr>
                <w:rFonts w:cs="Arial"/>
                <w:sz w:val="20"/>
              </w:rPr>
              <w:t>24</w:t>
            </w:r>
          </w:p>
        </w:tc>
        <w:tc>
          <w:tcPr>
            <w:tcW w:w="1272" w:type="dxa"/>
            <w:tcBorders>
              <w:top w:val="nil"/>
              <w:left w:val="nil"/>
              <w:bottom w:val="single" w:sz="8" w:space="0" w:color="auto"/>
              <w:right w:val="single" w:sz="8" w:space="0" w:color="auto"/>
            </w:tcBorders>
            <w:shd w:val="clear" w:color="auto" w:fill="auto"/>
            <w:hideMark/>
          </w:tcPr>
          <w:p w14:paraId="794ADB22" w14:textId="6711F39A" w:rsidR="001E2E27" w:rsidRPr="00622B37" w:rsidRDefault="001E2E27" w:rsidP="001E2E27">
            <w:pPr>
              <w:jc w:val="left"/>
              <w:rPr>
                <w:rFonts w:cs="Arial"/>
                <w:color w:val="000000"/>
                <w:sz w:val="20"/>
              </w:rPr>
            </w:pPr>
            <w:r w:rsidRPr="00622B37">
              <w:rPr>
                <w:rFonts w:cs="Arial"/>
                <w:sz w:val="20"/>
              </w:rPr>
              <w:t>24</w:t>
            </w:r>
          </w:p>
        </w:tc>
        <w:tc>
          <w:tcPr>
            <w:tcW w:w="1172" w:type="dxa"/>
            <w:tcBorders>
              <w:top w:val="nil"/>
              <w:left w:val="nil"/>
              <w:bottom w:val="single" w:sz="8" w:space="0" w:color="auto"/>
              <w:right w:val="single" w:sz="8" w:space="0" w:color="auto"/>
            </w:tcBorders>
            <w:shd w:val="clear" w:color="auto" w:fill="auto"/>
            <w:hideMark/>
          </w:tcPr>
          <w:p w14:paraId="47C5926D" w14:textId="4BBBBCF4" w:rsidR="001E2E27" w:rsidRPr="00622B37" w:rsidRDefault="001E2E27" w:rsidP="001E2E27">
            <w:pPr>
              <w:jc w:val="left"/>
              <w:rPr>
                <w:rFonts w:cs="Arial"/>
                <w:color w:val="000000"/>
                <w:sz w:val="20"/>
              </w:rPr>
            </w:pPr>
            <w:r w:rsidRPr="00622B37">
              <w:rPr>
                <w:rFonts w:cs="Arial"/>
                <w:sz w:val="20"/>
              </w:rPr>
              <w:t>4.59</w:t>
            </w:r>
          </w:p>
        </w:tc>
        <w:tc>
          <w:tcPr>
            <w:tcW w:w="958" w:type="dxa"/>
            <w:tcBorders>
              <w:top w:val="nil"/>
              <w:left w:val="nil"/>
              <w:bottom w:val="single" w:sz="8" w:space="0" w:color="auto"/>
              <w:right w:val="single" w:sz="8" w:space="0" w:color="auto"/>
            </w:tcBorders>
            <w:shd w:val="clear" w:color="auto" w:fill="auto"/>
            <w:hideMark/>
          </w:tcPr>
          <w:p w14:paraId="018F28CF" w14:textId="243852EC" w:rsidR="001E2E27" w:rsidRPr="00622B37" w:rsidRDefault="001E2E27" w:rsidP="001E2E27">
            <w:pPr>
              <w:jc w:val="left"/>
              <w:rPr>
                <w:rFonts w:cs="Arial"/>
                <w:color w:val="000000"/>
                <w:sz w:val="20"/>
              </w:rPr>
            </w:pPr>
            <w:r w:rsidRPr="00622B37">
              <w:rPr>
                <w:rFonts w:cs="Arial"/>
                <w:sz w:val="20"/>
              </w:rPr>
              <w:t>0.50</w:t>
            </w:r>
          </w:p>
        </w:tc>
        <w:tc>
          <w:tcPr>
            <w:tcW w:w="1363" w:type="dxa"/>
            <w:tcBorders>
              <w:top w:val="nil"/>
              <w:left w:val="nil"/>
              <w:bottom w:val="single" w:sz="8" w:space="0" w:color="auto"/>
              <w:right w:val="single" w:sz="8" w:space="0" w:color="auto"/>
            </w:tcBorders>
            <w:shd w:val="clear" w:color="auto" w:fill="auto"/>
            <w:hideMark/>
          </w:tcPr>
          <w:p w14:paraId="6C1D2C11" w14:textId="513AF3A2" w:rsidR="001E2E27" w:rsidRPr="00622B37" w:rsidRDefault="001E2E27" w:rsidP="001E2E27">
            <w:pPr>
              <w:jc w:val="left"/>
              <w:rPr>
                <w:rFonts w:cs="Arial"/>
                <w:color w:val="000000"/>
                <w:sz w:val="20"/>
              </w:rPr>
            </w:pPr>
            <w:r w:rsidRPr="00622B37">
              <w:rPr>
                <w:rFonts w:cs="Arial"/>
                <w:sz w:val="20"/>
              </w:rPr>
              <w:t>5.09</w:t>
            </w:r>
          </w:p>
        </w:tc>
        <w:tc>
          <w:tcPr>
            <w:tcW w:w="1046" w:type="dxa"/>
            <w:tcBorders>
              <w:top w:val="nil"/>
              <w:left w:val="nil"/>
              <w:bottom w:val="single" w:sz="8" w:space="0" w:color="auto"/>
              <w:right w:val="single" w:sz="8" w:space="0" w:color="auto"/>
            </w:tcBorders>
            <w:shd w:val="clear" w:color="auto" w:fill="auto"/>
            <w:hideMark/>
          </w:tcPr>
          <w:p w14:paraId="36308216" w14:textId="14C5FAF5" w:rsidR="001E2E27" w:rsidRPr="00622B37" w:rsidRDefault="001E2E27" w:rsidP="001E2E27">
            <w:pPr>
              <w:jc w:val="left"/>
              <w:rPr>
                <w:rFonts w:cs="Arial"/>
                <w:color w:val="000000"/>
                <w:sz w:val="20"/>
              </w:rPr>
            </w:pPr>
            <w:r w:rsidRPr="00622B37">
              <w:rPr>
                <w:rFonts w:cs="Arial"/>
                <w:sz w:val="20"/>
              </w:rPr>
              <w:t>18.91</w:t>
            </w:r>
          </w:p>
        </w:tc>
        <w:tc>
          <w:tcPr>
            <w:tcW w:w="1560" w:type="dxa"/>
            <w:tcBorders>
              <w:top w:val="nil"/>
              <w:left w:val="nil"/>
              <w:bottom w:val="single" w:sz="8" w:space="0" w:color="auto"/>
              <w:right w:val="single" w:sz="8" w:space="0" w:color="auto"/>
            </w:tcBorders>
            <w:shd w:val="clear" w:color="auto" w:fill="auto"/>
            <w:hideMark/>
          </w:tcPr>
          <w:p w14:paraId="7DFB5962" w14:textId="52B4F6A1" w:rsidR="001E2E27" w:rsidRPr="00622B37" w:rsidRDefault="001E2E27" w:rsidP="001E2E27">
            <w:pPr>
              <w:jc w:val="left"/>
              <w:rPr>
                <w:rFonts w:cs="Arial"/>
                <w:color w:val="000000"/>
                <w:sz w:val="20"/>
              </w:rPr>
            </w:pPr>
            <w:r w:rsidRPr="00622B37">
              <w:rPr>
                <w:rFonts w:cs="Arial"/>
                <w:sz w:val="20"/>
              </w:rPr>
              <w:t>Yes</w:t>
            </w:r>
          </w:p>
        </w:tc>
      </w:tr>
      <w:tr w:rsidR="001E2E27" w:rsidRPr="00622B37" w14:paraId="2593CCC2" w14:textId="77777777" w:rsidTr="00BA591C">
        <w:trPr>
          <w:trHeight w:val="564"/>
        </w:trPr>
        <w:tc>
          <w:tcPr>
            <w:tcW w:w="539" w:type="dxa"/>
            <w:shd w:val="clear" w:color="auto" w:fill="auto"/>
            <w:noWrap/>
            <w:hideMark/>
          </w:tcPr>
          <w:p w14:paraId="73367983" w14:textId="77777777" w:rsidR="001E2E27" w:rsidRPr="00622B37" w:rsidRDefault="001E2E27" w:rsidP="001E2E27">
            <w:pPr>
              <w:jc w:val="left"/>
              <w:rPr>
                <w:rFonts w:cs="Arial"/>
                <w:color w:val="000000"/>
                <w:sz w:val="20"/>
              </w:rPr>
            </w:pPr>
            <w:r w:rsidRPr="00622B37">
              <w:rPr>
                <w:rFonts w:cs="Arial"/>
                <w:sz w:val="20"/>
              </w:rPr>
              <w:t>3</w:t>
            </w:r>
          </w:p>
        </w:tc>
        <w:tc>
          <w:tcPr>
            <w:tcW w:w="2043" w:type="dxa"/>
            <w:tcBorders>
              <w:top w:val="nil"/>
              <w:left w:val="nil"/>
              <w:bottom w:val="single" w:sz="8" w:space="0" w:color="auto"/>
              <w:right w:val="single" w:sz="8" w:space="0" w:color="auto"/>
            </w:tcBorders>
            <w:shd w:val="clear" w:color="auto" w:fill="auto"/>
            <w:hideMark/>
          </w:tcPr>
          <w:p w14:paraId="0BE09153" w14:textId="77777777" w:rsidR="001E2E27" w:rsidRPr="00622B37" w:rsidRDefault="001E2E27" w:rsidP="001E2E27">
            <w:pPr>
              <w:jc w:val="left"/>
              <w:rPr>
                <w:rFonts w:cs="Arial"/>
                <w:color w:val="000000"/>
                <w:sz w:val="20"/>
              </w:rPr>
            </w:pPr>
            <w:r w:rsidRPr="00622B37">
              <w:rPr>
                <w:rFonts w:cs="Arial"/>
                <w:sz w:val="20"/>
              </w:rPr>
              <w:t>Scholarship Program Specialist</w:t>
            </w:r>
          </w:p>
        </w:tc>
        <w:tc>
          <w:tcPr>
            <w:tcW w:w="1105" w:type="dxa"/>
            <w:tcBorders>
              <w:top w:val="nil"/>
              <w:left w:val="nil"/>
              <w:bottom w:val="single" w:sz="8" w:space="0" w:color="auto"/>
              <w:right w:val="single" w:sz="8" w:space="0" w:color="auto"/>
            </w:tcBorders>
            <w:shd w:val="clear" w:color="auto" w:fill="auto"/>
            <w:hideMark/>
          </w:tcPr>
          <w:p w14:paraId="4133E502" w14:textId="08012412" w:rsidR="001E2E27" w:rsidRPr="00622B37" w:rsidRDefault="001E2E27" w:rsidP="001E2E27">
            <w:pPr>
              <w:jc w:val="left"/>
              <w:rPr>
                <w:rFonts w:cs="Arial"/>
                <w:color w:val="000000"/>
                <w:sz w:val="20"/>
              </w:rPr>
            </w:pPr>
            <w:r w:rsidRPr="00622B37">
              <w:rPr>
                <w:rFonts w:cs="Arial"/>
                <w:sz w:val="20"/>
              </w:rPr>
              <w:t>1</w:t>
            </w:r>
          </w:p>
        </w:tc>
        <w:tc>
          <w:tcPr>
            <w:tcW w:w="1001" w:type="dxa"/>
            <w:tcBorders>
              <w:top w:val="nil"/>
              <w:left w:val="nil"/>
              <w:bottom w:val="single" w:sz="8" w:space="0" w:color="auto"/>
              <w:right w:val="single" w:sz="8" w:space="0" w:color="auto"/>
            </w:tcBorders>
            <w:shd w:val="clear" w:color="auto" w:fill="auto"/>
            <w:hideMark/>
          </w:tcPr>
          <w:p w14:paraId="7EE55EFB" w14:textId="36792F29" w:rsidR="001E2E27" w:rsidRPr="00622B37" w:rsidRDefault="001E2E27" w:rsidP="001E2E27">
            <w:pPr>
              <w:jc w:val="left"/>
              <w:rPr>
                <w:rFonts w:cs="Arial"/>
                <w:color w:val="000000"/>
                <w:sz w:val="20"/>
              </w:rPr>
            </w:pPr>
            <w:r w:rsidRPr="00622B37">
              <w:rPr>
                <w:rFonts w:cs="Arial"/>
                <w:sz w:val="20"/>
              </w:rPr>
              <w:t>24</w:t>
            </w:r>
          </w:p>
        </w:tc>
        <w:tc>
          <w:tcPr>
            <w:tcW w:w="851" w:type="dxa"/>
            <w:tcBorders>
              <w:top w:val="nil"/>
              <w:left w:val="nil"/>
              <w:bottom w:val="single" w:sz="8" w:space="0" w:color="auto"/>
              <w:right w:val="single" w:sz="8" w:space="0" w:color="auto"/>
            </w:tcBorders>
            <w:shd w:val="clear" w:color="auto" w:fill="auto"/>
            <w:hideMark/>
          </w:tcPr>
          <w:p w14:paraId="4079BA8B" w14:textId="0D159395" w:rsidR="001E2E27" w:rsidRPr="00622B37" w:rsidRDefault="001E2E27" w:rsidP="001E2E27">
            <w:pPr>
              <w:jc w:val="left"/>
              <w:rPr>
                <w:rFonts w:cs="Arial"/>
                <w:color w:val="000000"/>
                <w:sz w:val="20"/>
              </w:rPr>
            </w:pPr>
            <w:r w:rsidRPr="00622B37">
              <w:rPr>
                <w:rFonts w:cs="Arial"/>
                <w:sz w:val="20"/>
              </w:rPr>
              <w:t>24</w:t>
            </w:r>
          </w:p>
        </w:tc>
        <w:tc>
          <w:tcPr>
            <w:tcW w:w="1272" w:type="dxa"/>
            <w:tcBorders>
              <w:top w:val="nil"/>
              <w:left w:val="nil"/>
              <w:bottom w:val="single" w:sz="8" w:space="0" w:color="auto"/>
              <w:right w:val="single" w:sz="8" w:space="0" w:color="auto"/>
            </w:tcBorders>
            <w:shd w:val="clear" w:color="auto" w:fill="auto"/>
            <w:hideMark/>
          </w:tcPr>
          <w:p w14:paraId="18F64DFA" w14:textId="08C1149B" w:rsidR="001E2E27" w:rsidRPr="00622B37" w:rsidRDefault="001E2E27" w:rsidP="001E2E27">
            <w:pPr>
              <w:jc w:val="left"/>
              <w:rPr>
                <w:rFonts w:cs="Arial"/>
                <w:color w:val="000000"/>
                <w:sz w:val="20"/>
              </w:rPr>
            </w:pPr>
            <w:r w:rsidRPr="00622B37">
              <w:rPr>
                <w:rFonts w:cs="Arial"/>
                <w:sz w:val="20"/>
              </w:rPr>
              <w:t>24</w:t>
            </w:r>
          </w:p>
        </w:tc>
        <w:tc>
          <w:tcPr>
            <w:tcW w:w="1172" w:type="dxa"/>
            <w:tcBorders>
              <w:top w:val="nil"/>
              <w:left w:val="nil"/>
              <w:bottom w:val="single" w:sz="8" w:space="0" w:color="auto"/>
              <w:right w:val="single" w:sz="8" w:space="0" w:color="auto"/>
            </w:tcBorders>
            <w:shd w:val="clear" w:color="auto" w:fill="auto"/>
            <w:hideMark/>
          </w:tcPr>
          <w:p w14:paraId="3C1A1D61" w14:textId="77777777" w:rsidR="001E2E27" w:rsidRPr="00622B37" w:rsidRDefault="001E2E27" w:rsidP="001E2E27">
            <w:pPr>
              <w:jc w:val="left"/>
              <w:rPr>
                <w:rFonts w:cs="Arial"/>
                <w:color w:val="000000"/>
                <w:sz w:val="20"/>
              </w:rPr>
            </w:pPr>
          </w:p>
        </w:tc>
        <w:tc>
          <w:tcPr>
            <w:tcW w:w="958" w:type="dxa"/>
            <w:tcBorders>
              <w:top w:val="nil"/>
              <w:left w:val="nil"/>
              <w:bottom w:val="single" w:sz="8" w:space="0" w:color="auto"/>
              <w:right w:val="single" w:sz="8" w:space="0" w:color="auto"/>
            </w:tcBorders>
            <w:shd w:val="clear" w:color="auto" w:fill="auto"/>
            <w:hideMark/>
          </w:tcPr>
          <w:p w14:paraId="50E5D67F" w14:textId="77777777" w:rsidR="001E2E27" w:rsidRPr="00622B37" w:rsidRDefault="001E2E27" w:rsidP="001E2E27">
            <w:pPr>
              <w:jc w:val="left"/>
              <w:rPr>
                <w:rFonts w:cs="Arial"/>
                <w:color w:val="000000"/>
                <w:sz w:val="20"/>
              </w:rPr>
            </w:pPr>
          </w:p>
        </w:tc>
        <w:tc>
          <w:tcPr>
            <w:tcW w:w="1363" w:type="dxa"/>
            <w:tcBorders>
              <w:top w:val="nil"/>
              <w:left w:val="nil"/>
              <w:bottom w:val="single" w:sz="8" w:space="0" w:color="auto"/>
              <w:right w:val="single" w:sz="8" w:space="0" w:color="auto"/>
            </w:tcBorders>
            <w:shd w:val="clear" w:color="auto" w:fill="auto"/>
            <w:hideMark/>
          </w:tcPr>
          <w:p w14:paraId="1C62B230" w14:textId="77777777" w:rsidR="001E2E27" w:rsidRPr="00622B37" w:rsidRDefault="001E2E27" w:rsidP="001E2E27">
            <w:pPr>
              <w:jc w:val="left"/>
              <w:rPr>
                <w:rFonts w:cs="Arial"/>
                <w:color w:val="000000"/>
                <w:sz w:val="20"/>
              </w:rPr>
            </w:pPr>
          </w:p>
        </w:tc>
        <w:tc>
          <w:tcPr>
            <w:tcW w:w="1046" w:type="dxa"/>
            <w:tcBorders>
              <w:top w:val="nil"/>
              <w:left w:val="nil"/>
              <w:bottom w:val="single" w:sz="8" w:space="0" w:color="auto"/>
              <w:right w:val="single" w:sz="8" w:space="0" w:color="auto"/>
            </w:tcBorders>
            <w:shd w:val="clear" w:color="auto" w:fill="auto"/>
            <w:hideMark/>
          </w:tcPr>
          <w:p w14:paraId="115A8C12" w14:textId="77777777" w:rsidR="001E2E27" w:rsidRPr="00622B37" w:rsidRDefault="001E2E27" w:rsidP="001E2E27">
            <w:pPr>
              <w:jc w:val="left"/>
              <w:rPr>
                <w:rFonts w:cs="Arial"/>
                <w:color w:val="000000"/>
                <w:sz w:val="20"/>
              </w:rPr>
            </w:pPr>
          </w:p>
        </w:tc>
        <w:tc>
          <w:tcPr>
            <w:tcW w:w="1560" w:type="dxa"/>
            <w:tcBorders>
              <w:top w:val="nil"/>
              <w:left w:val="nil"/>
              <w:bottom w:val="single" w:sz="8" w:space="0" w:color="auto"/>
              <w:right w:val="single" w:sz="8" w:space="0" w:color="auto"/>
            </w:tcBorders>
            <w:shd w:val="clear" w:color="auto" w:fill="auto"/>
            <w:hideMark/>
          </w:tcPr>
          <w:p w14:paraId="59BC3D98" w14:textId="77777777" w:rsidR="001E2E27" w:rsidRPr="00622B37" w:rsidRDefault="001E2E27" w:rsidP="001E2E27">
            <w:pPr>
              <w:jc w:val="left"/>
              <w:rPr>
                <w:rFonts w:cs="Arial"/>
                <w:color w:val="000000"/>
                <w:sz w:val="20"/>
              </w:rPr>
            </w:pPr>
          </w:p>
        </w:tc>
      </w:tr>
      <w:tr w:rsidR="001E2E27" w:rsidRPr="00622B37" w14:paraId="61EA1351" w14:textId="77777777" w:rsidTr="00BA591C">
        <w:trPr>
          <w:trHeight w:val="840"/>
        </w:trPr>
        <w:tc>
          <w:tcPr>
            <w:tcW w:w="539" w:type="dxa"/>
            <w:shd w:val="clear" w:color="auto" w:fill="auto"/>
            <w:noWrap/>
            <w:hideMark/>
          </w:tcPr>
          <w:p w14:paraId="3222EE77" w14:textId="77777777" w:rsidR="001E2E27" w:rsidRPr="00622B37" w:rsidRDefault="001E2E27" w:rsidP="001E2E27">
            <w:pPr>
              <w:jc w:val="left"/>
              <w:rPr>
                <w:rFonts w:cs="Arial"/>
                <w:color w:val="000000"/>
                <w:sz w:val="20"/>
              </w:rPr>
            </w:pPr>
            <w:r w:rsidRPr="00622B37">
              <w:rPr>
                <w:rFonts w:cs="Arial"/>
                <w:sz w:val="20"/>
              </w:rPr>
              <w:t>4</w:t>
            </w:r>
          </w:p>
        </w:tc>
        <w:tc>
          <w:tcPr>
            <w:tcW w:w="2043" w:type="dxa"/>
            <w:tcBorders>
              <w:top w:val="nil"/>
              <w:left w:val="nil"/>
              <w:bottom w:val="single" w:sz="8" w:space="0" w:color="auto"/>
              <w:right w:val="single" w:sz="8" w:space="0" w:color="auto"/>
            </w:tcBorders>
            <w:shd w:val="clear" w:color="auto" w:fill="auto"/>
            <w:hideMark/>
          </w:tcPr>
          <w:p w14:paraId="012329B8" w14:textId="77777777" w:rsidR="001E2E27" w:rsidRPr="00622B37" w:rsidRDefault="001E2E27" w:rsidP="001E2E27">
            <w:pPr>
              <w:jc w:val="left"/>
              <w:rPr>
                <w:rFonts w:cs="Arial"/>
                <w:color w:val="000000"/>
                <w:sz w:val="20"/>
              </w:rPr>
            </w:pPr>
            <w:r w:rsidRPr="00622B37">
              <w:rPr>
                <w:rFonts w:cs="Arial"/>
                <w:sz w:val="20"/>
              </w:rPr>
              <w:t>Capacity Development Specialist GESI, WASH &amp; SWM</w:t>
            </w:r>
          </w:p>
        </w:tc>
        <w:tc>
          <w:tcPr>
            <w:tcW w:w="1105" w:type="dxa"/>
            <w:tcBorders>
              <w:top w:val="nil"/>
              <w:left w:val="nil"/>
              <w:bottom w:val="single" w:sz="8" w:space="0" w:color="auto"/>
              <w:right w:val="single" w:sz="8" w:space="0" w:color="auto"/>
            </w:tcBorders>
            <w:shd w:val="clear" w:color="auto" w:fill="auto"/>
            <w:hideMark/>
          </w:tcPr>
          <w:p w14:paraId="3D042D31" w14:textId="26635F6E" w:rsidR="001E2E27" w:rsidRPr="00622B37" w:rsidRDefault="001E2E27" w:rsidP="001E2E27">
            <w:pPr>
              <w:jc w:val="left"/>
              <w:rPr>
                <w:rFonts w:cs="Arial"/>
                <w:color w:val="000000"/>
                <w:sz w:val="20"/>
              </w:rPr>
            </w:pPr>
            <w:r w:rsidRPr="00622B37">
              <w:rPr>
                <w:rFonts w:cs="Arial"/>
                <w:sz w:val="20"/>
              </w:rPr>
              <w:t>1</w:t>
            </w:r>
          </w:p>
        </w:tc>
        <w:tc>
          <w:tcPr>
            <w:tcW w:w="1001" w:type="dxa"/>
            <w:tcBorders>
              <w:top w:val="nil"/>
              <w:left w:val="nil"/>
              <w:bottom w:val="single" w:sz="8" w:space="0" w:color="auto"/>
              <w:right w:val="single" w:sz="8" w:space="0" w:color="auto"/>
            </w:tcBorders>
            <w:shd w:val="clear" w:color="auto" w:fill="auto"/>
            <w:hideMark/>
          </w:tcPr>
          <w:p w14:paraId="6446973A" w14:textId="30BF8BF9" w:rsidR="001E2E27" w:rsidRPr="00622B37" w:rsidRDefault="001E2E27" w:rsidP="001E2E27">
            <w:pPr>
              <w:jc w:val="left"/>
              <w:rPr>
                <w:rFonts w:cs="Arial"/>
                <w:color w:val="000000"/>
                <w:sz w:val="20"/>
              </w:rPr>
            </w:pPr>
            <w:r w:rsidRPr="00622B37">
              <w:rPr>
                <w:rFonts w:cs="Arial"/>
                <w:sz w:val="20"/>
              </w:rPr>
              <w:t>24</w:t>
            </w:r>
          </w:p>
        </w:tc>
        <w:tc>
          <w:tcPr>
            <w:tcW w:w="851" w:type="dxa"/>
            <w:tcBorders>
              <w:top w:val="nil"/>
              <w:left w:val="nil"/>
              <w:bottom w:val="single" w:sz="8" w:space="0" w:color="auto"/>
              <w:right w:val="single" w:sz="8" w:space="0" w:color="auto"/>
            </w:tcBorders>
            <w:shd w:val="clear" w:color="auto" w:fill="auto"/>
            <w:hideMark/>
          </w:tcPr>
          <w:p w14:paraId="03247CFE" w14:textId="5470D031" w:rsidR="001E2E27" w:rsidRPr="00622B37" w:rsidRDefault="001E2E27" w:rsidP="001E2E27">
            <w:pPr>
              <w:jc w:val="left"/>
              <w:rPr>
                <w:rFonts w:cs="Arial"/>
                <w:color w:val="000000"/>
                <w:sz w:val="20"/>
              </w:rPr>
            </w:pPr>
            <w:r w:rsidRPr="00622B37">
              <w:rPr>
                <w:rFonts w:cs="Arial"/>
                <w:sz w:val="20"/>
              </w:rPr>
              <w:t>24</w:t>
            </w:r>
          </w:p>
        </w:tc>
        <w:tc>
          <w:tcPr>
            <w:tcW w:w="1272" w:type="dxa"/>
            <w:tcBorders>
              <w:top w:val="nil"/>
              <w:left w:val="nil"/>
              <w:bottom w:val="single" w:sz="8" w:space="0" w:color="auto"/>
              <w:right w:val="single" w:sz="8" w:space="0" w:color="auto"/>
            </w:tcBorders>
            <w:shd w:val="clear" w:color="auto" w:fill="auto"/>
            <w:hideMark/>
          </w:tcPr>
          <w:p w14:paraId="29DBC57C" w14:textId="3A6559E7" w:rsidR="001E2E27" w:rsidRPr="00622B37" w:rsidRDefault="001E2E27" w:rsidP="001E2E27">
            <w:pPr>
              <w:jc w:val="left"/>
              <w:rPr>
                <w:rFonts w:cs="Arial"/>
                <w:color w:val="000000"/>
                <w:sz w:val="20"/>
              </w:rPr>
            </w:pPr>
            <w:r w:rsidRPr="00622B37">
              <w:rPr>
                <w:rFonts w:cs="Arial"/>
                <w:sz w:val="20"/>
              </w:rPr>
              <w:t>24</w:t>
            </w:r>
          </w:p>
        </w:tc>
        <w:tc>
          <w:tcPr>
            <w:tcW w:w="1172" w:type="dxa"/>
            <w:tcBorders>
              <w:top w:val="nil"/>
              <w:left w:val="nil"/>
              <w:bottom w:val="single" w:sz="8" w:space="0" w:color="auto"/>
              <w:right w:val="single" w:sz="8" w:space="0" w:color="auto"/>
            </w:tcBorders>
            <w:shd w:val="clear" w:color="auto" w:fill="auto"/>
            <w:hideMark/>
          </w:tcPr>
          <w:p w14:paraId="6F33FC24" w14:textId="1751E312" w:rsidR="001E2E27" w:rsidRPr="00622B37" w:rsidRDefault="001E2E27" w:rsidP="001E2E27">
            <w:pPr>
              <w:jc w:val="left"/>
              <w:rPr>
                <w:rFonts w:cs="Arial"/>
                <w:color w:val="000000"/>
                <w:sz w:val="20"/>
              </w:rPr>
            </w:pPr>
            <w:r w:rsidRPr="00622B37">
              <w:rPr>
                <w:rFonts w:cs="Arial"/>
                <w:sz w:val="20"/>
              </w:rPr>
              <w:t>6.05</w:t>
            </w:r>
          </w:p>
        </w:tc>
        <w:tc>
          <w:tcPr>
            <w:tcW w:w="958" w:type="dxa"/>
            <w:tcBorders>
              <w:top w:val="nil"/>
              <w:left w:val="nil"/>
              <w:bottom w:val="single" w:sz="8" w:space="0" w:color="auto"/>
              <w:right w:val="single" w:sz="8" w:space="0" w:color="auto"/>
            </w:tcBorders>
            <w:shd w:val="clear" w:color="auto" w:fill="auto"/>
            <w:hideMark/>
          </w:tcPr>
          <w:p w14:paraId="385CD69B" w14:textId="59A034A4" w:rsidR="001E2E27" w:rsidRPr="00622B37" w:rsidRDefault="001E2E27" w:rsidP="001E2E27">
            <w:pPr>
              <w:jc w:val="left"/>
              <w:rPr>
                <w:rFonts w:cs="Arial"/>
                <w:color w:val="000000"/>
                <w:sz w:val="20"/>
              </w:rPr>
            </w:pPr>
            <w:r w:rsidRPr="00622B37">
              <w:rPr>
                <w:rFonts w:cs="Arial"/>
                <w:sz w:val="20"/>
              </w:rPr>
              <w:t>1.00</w:t>
            </w:r>
          </w:p>
        </w:tc>
        <w:tc>
          <w:tcPr>
            <w:tcW w:w="1363" w:type="dxa"/>
            <w:tcBorders>
              <w:top w:val="nil"/>
              <w:left w:val="nil"/>
              <w:bottom w:val="single" w:sz="8" w:space="0" w:color="auto"/>
              <w:right w:val="single" w:sz="8" w:space="0" w:color="auto"/>
            </w:tcBorders>
            <w:shd w:val="clear" w:color="auto" w:fill="auto"/>
            <w:hideMark/>
          </w:tcPr>
          <w:p w14:paraId="5CA1D6F1" w14:textId="79776BDD" w:rsidR="001E2E27" w:rsidRPr="00622B37" w:rsidRDefault="001E2E27" w:rsidP="001E2E27">
            <w:pPr>
              <w:jc w:val="left"/>
              <w:rPr>
                <w:rFonts w:cs="Arial"/>
                <w:color w:val="000000"/>
                <w:sz w:val="20"/>
              </w:rPr>
            </w:pPr>
            <w:r w:rsidRPr="00622B37">
              <w:rPr>
                <w:rFonts w:cs="Arial"/>
                <w:sz w:val="20"/>
              </w:rPr>
              <w:t>7.05</w:t>
            </w:r>
          </w:p>
        </w:tc>
        <w:tc>
          <w:tcPr>
            <w:tcW w:w="1046" w:type="dxa"/>
            <w:tcBorders>
              <w:top w:val="nil"/>
              <w:left w:val="nil"/>
              <w:bottom w:val="single" w:sz="8" w:space="0" w:color="auto"/>
              <w:right w:val="single" w:sz="8" w:space="0" w:color="auto"/>
            </w:tcBorders>
            <w:shd w:val="clear" w:color="auto" w:fill="auto"/>
            <w:hideMark/>
          </w:tcPr>
          <w:p w14:paraId="47BFC533" w14:textId="31167628" w:rsidR="001E2E27" w:rsidRPr="00622B37" w:rsidRDefault="001E2E27" w:rsidP="001E2E27">
            <w:pPr>
              <w:jc w:val="left"/>
              <w:rPr>
                <w:rFonts w:cs="Arial"/>
                <w:color w:val="000000"/>
                <w:sz w:val="20"/>
              </w:rPr>
            </w:pPr>
            <w:r w:rsidRPr="00622B37">
              <w:rPr>
                <w:rFonts w:cs="Arial"/>
                <w:sz w:val="20"/>
              </w:rPr>
              <w:t>16.95</w:t>
            </w:r>
          </w:p>
        </w:tc>
        <w:tc>
          <w:tcPr>
            <w:tcW w:w="1560" w:type="dxa"/>
            <w:tcBorders>
              <w:top w:val="nil"/>
              <w:left w:val="nil"/>
              <w:bottom w:val="single" w:sz="8" w:space="0" w:color="auto"/>
              <w:right w:val="single" w:sz="8" w:space="0" w:color="auto"/>
            </w:tcBorders>
            <w:shd w:val="clear" w:color="auto" w:fill="auto"/>
            <w:hideMark/>
          </w:tcPr>
          <w:p w14:paraId="22FD13B7" w14:textId="67C120CD" w:rsidR="001E2E27" w:rsidRPr="00622B37" w:rsidRDefault="001E2E27" w:rsidP="001E2E27">
            <w:pPr>
              <w:jc w:val="left"/>
              <w:rPr>
                <w:rFonts w:cs="Arial"/>
                <w:color w:val="000000"/>
                <w:sz w:val="20"/>
              </w:rPr>
            </w:pPr>
            <w:r w:rsidRPr="00622B37">
              <w:rPr>
                <w:rFonts w:cs="Arial"/>
                <w:sz w:val="20"/>
              </w:rPr>
              <w:t>Yes</w:t>
            </w:r>
          </w:p>
        </w:tc>
      </w:tr>
      <w:tr w:rsidR="001E2E27" w:rsidRPr="00622B37" w14:paraId="6256CF13" w14:textId="77777777" w:rsidTr="00BA591C">
        <w:trPr>
          <w:trHeight w:val="564"/>
        </w:trPr>
        <w:tc>
          <w:tcPr>
            <w:tcW w:w="539" w:type="dxa"/>
            <w:shd w:val="clear" w:color="auto" w:fill="auto"/>
            <w:noWrap/>
            <w:hideMark/>
          </w:tcPr>
          <w:p w14:paraId="6BF40156" w14:textId="77777777" w:rsidR="001E2E27" w:rsidRPr="00622B37" w:rsidRDefault="001E2E27" w:rsidP="001E2E27">
            <w:pPr>
              <w:jc w:val="left"/>
              <w:rPr>
                <w:rFonts w:cs="Arial"/>
                <w:color w:val="000000"/>
                <w:sz w:val="20"/>
              </w:rPr>
            </w:pPr>
            <w:r w:rsidRPr="00622B37">
              <w:rPr>
                <w:rFonts w:cs="Arial"/>
                <w:sz w:val="20"/>
              </w:rPr>
              <w:t>5</w:t>
            </w:r>
          </w:p>
        </w:tc>
        <w:tc>
          <w:tcPr>
            <w:tcW w:w="2043" w:type="dxa"/>
            <w:tcBorders>
              <w:top w:val="nil"/>
              <w:left w:val="nil"/>
              <w:bottom w:val="single" w:sz="8" w:space="0" w:color="auto"/>
              <w:right w:val="single" w:sz="8" w:space="0" w:color="auto"/>
            </w:tcBorders>
            <w:shd w:val="clear" w:color="auto" w:fill="auto"/>
            <w:hideMark/>
          </w:tcPr>
          <w:p w14:paraId="0AE42433" w14:textId="77777777" w:rsidR="001E2E27" w:rsidRPr="00622B37" w:rsidRDefault="001E2E27" w:rsidP="001E2E27">
            <w:pPr>
              <w:jc w:val="left"/>
              <w:rPr>
                <w:rFonts w:cs="Arial"/>
                <w:color w:val="000000"/>
                <w:sz w:val="20"/>
              </w:rPr>
            </w:pPr>
            <w:r w:rsidRPr="00622B37">
              <w:rPr>
                <w:rFonts w:cs="Arial"/>
                <w:sz w:val="20"/>
              </w:rPr>
              <w:t>Skill and Enterprise Development Specialist</w:t>
            </w:r>
          </w:p>
        </w:tc>
        <w:tc>
          <w:tcPr>
            <w:tcW w:w="1105" w:type="dxa"/>
            <w:tcBorders>
              <w:top w:val="nil"/>
              <w:left w:val="nil"/>
              <w:bottom w:val="single" w:sz="8" w:space="0" w:color="auto"/>
              <w:right w:val="single" w:sz="8" w:space="0" w:color="auto"/>
            </w:tcBorders>
            <w:shd w:val="clear" w:color="auto" w:fill="auto"/>
            <w:hideMark/>
          </w:tcPr>
          <w:p w14:paraId="6D4D77FD" w14:textId="5FEE954C" w:rsidR="001E2E27" w:rsidRPr="00622B37" w:rsidRDefault="001E2E27" w:rsidP="001E2E27">
            <w:pPr>
              <w:jc w:val="left"/>
              <w:rPr>
                <w:rFonts w:cs="Arial"/>
                <w:color w:val="000000"/>
                <w:sz w:val="20"/>
              </w:rPr>
            </w:pPr>
            <w:r w:rsidRPr="00622B37">
              <w:rPr>
                <w:rFonts w:cs="Arial"/>
                <w:sz w:val="20"/>
              </w:rPr>
              <w:t>1</w:t>
            </w:r>
          </w:p>
        </w:tc>
        <w:tc>
          <w:tcPr>
            <w:tcW w:w="1001" w:type="dxa"/>
            <w:tcBorders>
              <w:top w:val="nil"/>
              <w:left w:val="nil"/>
              <w:bottom w:val="single" w:sz="8" w:space="0" w:color="auto"/>
              <w:right w:val="single" w:sz="8" w:space="0" w:color="auto"/>
            </w:tcBorders>
            <w:shd w:val="clear" w:color="auto" w:fill="auto"/>
            <w:hideMark/>
          </w:tcPr>
          <w:p w14:paraId="50011F58" w14:textId="307E8EB9" w:rsidR="001E2E27" w:rsidRPr="00622B37" w:rsidRDefault="001E2E27" w:rsidP="001E2E27">
            <w:pPr>
              <w:jc w:val="left"/>
              <w:rPr>
                <w:rFonts w:cs="Arial"/>
                <w:color w:val="000000"/>
                <w:sz w:val="20"/>
              </w:rPr>
            </w:pPr>
            <w:r w:rsidRPr="00622B37">
              <w:rPr>
                <w:rFonts w:cs="Arial"/>
                <w:sz w:val="20"/>
              </w:rPr>
              <w:t>12</w:t>
            </w:r>
          </w:p>
        </w:tc>
        <w:tc>
          <w:tcPr>
            <w:tcW w:w="851" w:type="dxa"/>
            <w:tcBorders>
              <w:top w:val="nil"/>
              <w:left w:val="nil"/>
              <w:bottom w:val="single" w:sz="8" w:space="0" w:color="auto"/>
              <w:right w:val="single" w:sz="8" w:space="0" w:color="auto"/>
            </w:tcBorders>
            <w:shd w:val="clear" w:color="auto" w:fill="auto"/>
            <w:hideMark/>
          </w:tcPr>
          <w:p w14:paraId="561C4550" w14:textId="6FD4E56E" w:rsidR="001E2E27" w:rsidRPr="00622B37" w:rsidRDefault="001E2E27" w:rsidP="001E2E27">
            <w:pPr>
              <w:jc w:val="left"/>
              <w:rPr>
                <w:rFonts w:cs="Arial"/>
                <w:color w:val="000000"/>
                <w:sz w:val="20"/>
              </w:rPr>
            </w:pPr>
            <w:r w:rsidRPr="00622B37">
              <w:rPr>
                <w:rFonts w:cs="Arial"/>
                <w:sz w:val="20"/>
              </w:rPr>
              <w:t>12</w:t>
            </w:r>
          </w:p>
        </w:tc>
        <w:tc>
          <w:tcPr>
            <w:tcW w:w="1272" w:type="dxa"/>
            <w:tcBorders>
              <w:top w:val="nil"/>
              <w:left w:val="nil"/>
              <w:bottom w:val="single" w:sz="8" w:space="0" w:color="auto"/>
              <w:right w:val="single" w:sz="8" w:space="0" w:color="auto"/>
            </w:tcBorders>
            <w:shd w:val="clear" w:color="auto" w:fill="auto"/>
            <w:hideMark/>
          </w:tcPr>
          <w:p w14:paraId="159BFFCE" w14:textId="28E629E7" w:rsidR="001E2E27" w:rsidRPr="00622B37" w:rsidRDefault="001E2E27" w:rsidP="001E2E27">
            <w:pPr>
              <w:jc w:val="left"/>
              <w:rPr>
                <w:rFonts w:cs="Arial"/>
                <w:color w:val="000000"/>
                <w:sz w:val="20"/>
              </w:rPr>
            </w:pPr>
            <w:r w:rsidRPr="00622B37">
              <w:rPr>
                <w:rFonts w:cs="Arial"/>
                <w:sz w:val="20"/>
              </w:rPr>
              <w:t>24</w:t>
            </w:r>
          </w:p>
        </w:tc>
        <w:tc>
          <w:tcPr>
            <w:tcW w:w="1172" w:type="dxa"/>
            <w:tcBorders>
              <w:top w:val="nil"/>
              <w:left w:val="nil"/>
              <w:bottom w:val="single" w:sz="8" w:space="0" w:color="auto"/>
              <w:right w:val="single" w:sz="8" w:space="0" w:color="auto"/>
            </w:tcBorders>
            <w:shd w:val="clear" w:color="auto" w:fill="auto"/>
            <w:hideMark/>
          </w:tcPr>
          <w:p w14:paraId="1CB15156" w14:textId="25FC3C70" w:rsidR="001E2E27" w:rsidRPr="00622B37" w:rsidRDefault="001E2E27" w:rsidP="001E2E27">
            <w:pPr>
              <w:jc w:val="left"/>
              <w:rPr>
                <w:rFonts w:cs="Arial"/>
                <w:color w:val="000000"/>
                <w:sz w:val="20"/>
              </w:rPr>
            </w:pPr>
            <w:r w:rsidRPr="00622B37">
              <w:rPr>
                <w:rFonts w:cs="Arial"/>
                <w:sz w:val="20"/>
              </w:rPr>
              <w:t>2.32</w:t>
            </w:r>
          </w:p>
        </w:tc>
        <w:tc>
          <w:tcPr>
            <w:tcW w:w="958" w:type="dxa"/>
            <w:tcBorders>
              <w:top w:val="nil"/>
              <w:left w:val="nil"/>
              <w:bottom w:val="single" w:sz="8" w:space="0" w:color="auto"/>
              <w:right w:val="single" w:sz="8" w:space="0" w:color="auto"/>
            </w:tcBorders>
            <w:shd w:val="clear" w:color="auto" w:fill="auto"/>
            <w:hideMark/>
          </w:tcPr>
          <w:p w14:paraId="598A1F5D" w14:textId="25A4D821" w:rsidR="001E2E27" w:rsidRPr="00622B37" w:rsidRDefault="001E2E27" w:rsidP="001E2E27">
            <w:pPr>
              <w:jc w:val="left"/>
              <w:rPr>
                <w:rFonts w:cs="Arial"/>
                <w:color w:val="000000"/>
                <w:sz w:val="20"/>
              </w:rPr>
            </w:pPr>
            <w:r w:rsidRPr="00622B37">
              <w:rPr>
                <w:rFonts w:cs="Arial"/>
                <w:sz w:val="20"/>
              </w:rPr>
              <w:t>0</w:t>
            </w:r>
          </w:p>
        </w:tc>
        <w:tc>
          <w:tcPr>
            <w:tcW w:w="1363" w:type="dxa"/>
            <w:tcBorders>
              <w:top w:val="nil"/>
              <w:left w:val="nil"/>
              <w:bottom w:val="single" w:sz="8" w:space="0" w:color="auto"/>
              <w:right w:val="single" w:sz="8" w:space="0" w:color="auto"/>
            </w:tcBorders>
            <w:shd w:val="clear" w:color="auto" w:fill="auto"/>
            <w:hideMark/>
          </w:tcPr>
          <w:p w14:paraId="22E22BCC" w14:textId="7AF3787E" w:rsidR="001E2E27" w:rsidRPr="00622B37" w:rsidRDefault="001E2E27" w:rsidP="001E2E27">
            <w:pPr>
              <w:jc w:val="left"/>
              <w:rPr>
                <w:rFonts w:cs="Arial"/>
                <w:color w:val="000000"/>
                <w:sz w:val="20"/>
              </w:rPr>
            </w:pPr>
            <w:r w:rsidRPr="00622B37">
              <w:rPr>
                <w:rFonts w:cs="Arial"/>
                <w:sz w:val="20"/>
              </w:rPr>
              <w:t>2.32</w:t>
            </w:r>
          </w:p>
        </w:tc>
        <w:tc>
          <w:tcPr>
            <w:tcW w:w="1046" w:type="dxa"/>
            <w:tcBorders>
              <w:top w:val="nil"/>
              <w:left w:val="nil"/>
              <w:bottom w:val="single" w:sz="8" w:space="0" w:color="auto"/>
              <w:right w:val="single" w:sz="8" w:space="0" w:color="auto"/>
            </w:tcBorders>
            <w:shd w:val="clear" w:color="auto" w:fill="auto"/>
            <w:hideMark/>
          </w:tcPr>
          <w:p w14:paraId="59B6F1FF" w14:textId="7F507BC5" w:rsidR="001E2E27" w:rsidRPr="00622B37" w:rsidRDefault="001E2E27" w:rsidP="001E2E27">
            <w:pPr>
              <w:jc w:val="left"/>
              <w:rPr>
                <w:rFonts w:cs="Arial"/>
                <w:color w:val="000000"/>
                <w:sz w:val="20"/>
              </w:rPr>
            </w:pPr>
            <w:r w:rsidRPr="00622B37">
              <w:rPr>
                <w:rFonts w:cs="Arial"/>
                <w:sz w:val="20"/>
              </w:rPr>
              <w:t>21.68</w:t>
            </w:r>
          </w:p>
        </w:tc>
        <w:tc>
          <w:tcPr>
            <w:tcW w:w="1560" w:type="dxa"/>
            <w:tcBorders>
              <w:top w:val="nil"/>
              <w:left w:val="nil"/>
              <w:bottom w:val="single" w:sz="8" w:space="0" w:color="auto"/>
              <w:right w:val="single" w:sz="8" w:space="0" w:color="auto"/>
            </w:tcBorders>
            <w:shd w:val="clear" w:color="auto" w:fill="auto"/>
            <w:hideMark/>
          </w:tcPr>
          <w:p w14:paraId="5A6EA903" w14:textId="718AC22B" w:rsidR="001E2E27" w:rsidRPr="00622B37" w:rsidRDefault="001E2E27" w:rsidP="001E2E27">
            <w:pPr>
              <w:jc w:val="left"/>
              <w:rPr>
                <w:rFonts w:cs="Arial"/>
                <w:color w:val="000000"/>
                <w:sz w:val="20"/>
              </w:rPr>
            </w:pPr>
            <w:r w:rsidRPr="00622B37">
              <w:rPr>
                <w:rFonts w:cs="Arial"/>
                <w:sz w:val="20"/>
              </w:rPr>
              <w:t>Yes</w:t>
            </w:r>
          </w:p>
        </w:tc>
      </w:tr>
      <w:tr w:rsidR="001E2E27" w:rsidRPr="00237688" w14:paraId="2F6533F7" w14:textId="77777777" w:rsidTr="00BA591C">
        <w:trPr>
          <w:trHeight w:val="564"/>
        </w:trPr>
        <w:tc>
          <w:tcPr>
            <w:tcW w:w="539" w:type="dxa"/>
            <w:shd w:val="clear" w:color="auto" w:fill="auto"/>
            <w:noWrap/>
            <w:hideMark/>
          </w:tcPr>
          <w:p w14:paraId="3752F6D3" w14:textId="77777777" w:rsidR="001E2E27" w:rsidRPr="00622B37" w:rsidRDefault="001E2E27" w:rsidP="001E2E27">
            <w:pPr>
              <w:jc w:val="left"/>
              <w:rPr>
                <w:rFonts w:cs="Arial"/>
                <w:b/>
                <w:color w:val="000000"/>
                <w:sz w:val="20"/>
              </w:rPr>
            </w:pPr>
          </w:p>
        </w:tc>
        <w:tc>
          <w:tcPr>
            <w:tcW w:w="2043" w:type="dxa"/>
            <w:tcBorders>
              <w:top w:val="nil"/>
              <w:left w:val="nil"/>
              <w:bottom w:val="single" w:sz="8" w:space="0" w:color="auto"/>
              <w:right w:val="single" w:sz="8" w:space="0" w:color="auto"/>
            </w:tcBorders>
            <w:shd w:val="clear" w:color="auto" w:fill="auto"/>
            <w:hideMark/>
          </w:tcPr>
          <w:p w14:paraId="04D3DE37" w14:textId="77777777" w:rsidR="001E2E27" w:rsidRPr="00622B37" w:rsidRDefault="001E2E27" w:rsidP="001E2E27">
            <w:pPr>
              <w:jc w:val="left"/>
              <w:rPr>
                <w:rFonts w:cs="Arial"/>
                <w:b/>
                <w:color w:val="000000"/>
                <w:sz w:val="20"/>
              </w:rPr>
            </w:pPr>
            <w:r w:rsidRPr="00622B37">
              <w:rPr>
                <w:rFonts w:cs="Arial"/>
                <w:b/>
                <w:sz w:val="20"/>
              </w:rPr>
              <w:t>Subtotal</w:t>
            </w:r>
          </w:p>
        </w:tc>
        <w:tc>
          <w:tcPr>
            <w:tcW w:w="1105" w:type="dxa"/>
            <w:tcBorders>
              <w:top w:val="nil"/>
              <w:left w:val="nil"/>
              <w:bottom w:val="single" w:sz="8" w:space="0" w:color="auto"/>
              <w:right w:val="single" w:sz="8" w:space="0" w:color="auto"/>
            </w:tcBorders>
            <w:shd w:val="clear" w:color="auto" w:fill="auto"/>
            <w:hideMark/>
          </w:tcPr>
          <w:p w14:paraId="4F008420" w14:textId="25C216EC" w:rsidR="001E2E27" w:rsidRPr="00622B37" w:rsidRDefault="001E2E27" w:rsidP="001E2E27">
            <w:pPr>
              <w:jc w:val="left"/>
              <w:rPr>
                <w:rFonts w:cs="Arial"/>
                <w:b/>
                <w:color w:val="000000"/>
                <w:sz w:val="20"/>
              </w:rPr>
            </w:pPr>
            <w:r w:rsidRPr="00622B37">
              <w:rPr>
                <w:rFonts w:cs="Arial"/>
                <w:sz w:val="20"/>
              </w:rPr>
              <w:t>5</w:t>
            </w:r>
          </w:p>
        </w:tc>
        <w:tc>
          <w:tcPr>
            <w:tcW w:w="1001" w:type="dxa"/>
            <w:tcBorders>
              <w:top w:val="nil"/>
              <w:left w:val="nil"/>
              <w:bottom w:val="single" w:sz="8" w:space="0" w:color="auto"/>
              <w:right w:val="single" w:sz="8" w:space="0" w:color="auto"/>
            </w:tcBorders>
            <w:shd w:val="clear" w:color="auto" w:fill="auto"/>
            <w:hideMark/>
          </w:tcPr>
          <w:p w14:paraId="61D9968A" w14:textId="21F613B5" w:rsidR="001E2E27" w:rsidRPr="00622B37" w:rsidRDefault="001E2E27" w:rsidP="001E2E27">
            <w:pPr>
              <w:jc w:val="left"/>
              <w:rPr>
                <w:rFonts w:cs="Arial"/>
                <w:b/>
                <w:color w:val="000000"/>
                <w:sz w:val="20"/>
              </w:rPr>
            </w:pPr>
            <w:r w:rsidRPr="00622B37">
              <w:rPr>
                <w:rFonts w:cs="Arial"/>
                <w:sz w:val="20"/>
              </w:rPr>
              <w:t>108</w:t>
            </w:r>
          </w:p>
        </w:tc>
        <w:tc>
          <w:tcPr>
            <w:tcW w:w="851" w:type="dxa"/>
            <w:tcBorders>
              <w:top w:val="nil"/>
              <w:left w:val="nil"/>
              <w:bottom w:val="single" w:sz="8" w:space="0" w:color="auto"/>
              <w:right w:val="single" w:sz="8" w:space="0" w:color="auto"/>
            </w:tcBorders>
            <w:shd w:val="clear" w:color="auto" w:fill="auto"/>
            <w:hideMark/>
          </w:tcPr>
          <w:p w14:paraId="737120F1" w14:textId="690C2DB6" w:rsidR="001E2E27" w:rsidRPr="00622B37" w:rsidRDefault="001E2E27" w:rsidP="001E2E27">
            <w:pPr>
              <w:jc w:val="left"/>
              <w:rPr>
                <w:rFonts w:cs="Arial"/>
                <w:b/>
                <w:color w:val="000000"/>
                <w:sz w:val="20"/>
              </w:rPr>
            </w:pPr>
            <w:r w:rsidRPr="00622B37">
              <w:rPr>
                <w:rFonts w:cs="Arial"/>
                <w:sz w:val="20"/>
              </w:rPr>
              <w:t>108</w:t>
            </w:r>
          </w:p>
        </w:tc>
        <w:tc>
          <w:tcPr>
            <w:tcW w:w="1272" w:type="dxa"/>
            <w:tcBorders>
              <w:top w:val="nil"/>
              <w:left w:val="nil"/>
              <w:bottom w:val="single" w:sz="8" w:space="0" w:color="auto"/>
              <w:right w:val="single" w:sz="8" w:space="0" w:color="auto"/>
            </w:tcBorders>
            <w:shd w:val="clear" w:color="auto" w:fill="auto"/>
            <w:hideMark/>
          </w:tcPr>
          <w:p w14:paraId="5609C492" w14:textId="79CACDCA" w:rsidR="001E2E27" w:rsidRPr="00622B37" w:rsidRDefault="001E2E27" w:rsidP="001E2E27">
            <w:pPr>
              <w:jc w:val="left"/>
              <w:rPr>
                <w:rFonts w:cs="Arial"/>
                <w:b/>
                <w:color w:val="000000"/>
                <w:sz w:val="20"/>
              </w:rPr>
            </w:pPr>
            <w:r w:rsidRPr="00622B37">
              <w:rPr>
                <w:rFonts w:cs="Arial"/>
                <w:sz w:val="20"/>
              </w:rPr>
              <w:t>120</w:t>
            </w:r>
          </w:p>
        </w:tc>
        <w:tc>
          <w:tcPr>
            <w:tcW w:w="1172" w:type="dxa"/>
            <w:tcBorders>
              <w:top w:val="nil"/>
              <w:left w:val="nil"/>
              <w:bottom w:val="single" w:sz="8" w:space="0" w:color="auto"/>
              <w:right w:val="single" w:sz="8" w:space="0" w:color="auto"/>
            </w:tcBorders>
            <w:shd w:val="clear" w:color="auto" w:fill="auto"/>
            <w:hideMark/>
          </w:tcPr>
          <w:p w14:paraId="4FC6FB2A" w14:textId="346DBE11" w:rsidR="001E2E27" w:rsidRPr="00622B37" w:rsidRDefault="001E2E27" w:rsidP="001E2E27">
            <w:pPr>
              <w:jc w:val="left"/>
              <w:rPr>
                <w:rFonts w:cs="Arial"/>
                <w:b/>
                <w:color w:val="000000"/>
                <w:sz w:val="20"/>
              </w:rPr>
            </w:pPr>
            <w:r w:rsidRPr="00622B37">
              <w:rPr>
                <w:rFonts w:cs="Arial"/>
                <w:sz w:val="20"/>
              </w:rPr>
              <w:t>18.82</w:t>
            </w:r>
          </w:p>
        </w:tc>
        <w:tc>
          <w:tcPr>
            <w:tcW w:w="958" w:type="dxa"/>
            <w:tcBorders>
              <w:top w:val="nil"/>
              <w:left w:val="nil"/>
              <w:bottom w:val="single" w:sz="8" w:space="0" w:color="auto"/>
              <w:right w:val="single" w:sz="8" w:space="0" w:color="auto"/>
            </w:tcBorders>
            <w:shd w:val="clear" w:color="auto" w:fill="auto"/>
            <w:hideMark/>
          </w:tcPr>
          <w:p w14:paraId="1F9E6A34" w14:textId="26DB4DED" w:rsidR="001E2E27" w:rsidRPr="00622B37" w:rsidRDefault="001E2E27" w:rsidP="001E2E27">
            <w:pPr>
              <w:jc w:val="left"/>
              <w:rPr>
                <w:rFonts w:cs="Arial"/>
                <w:b/>
                <w:color w:val="000000"/>
                <w:sz w:val="20"/>
              </w:rPr>
            </w:pPr>
            <w:r w:rsidRPr="00622B37">
              <w:rPr>
                <w:rFonts w:cs="Arial"/>
                <w:sz w:val="20"/>
              </w:rPr>
              <w:t>2.86</w:t>
            </w:r>
          </w:p>
        </w:tc>
        <w:tc>
          <w:tcPr>
            <w:tcW w:w="1363" w:type="dxa"/>
            <w:tcBorders>
              <w:top w:val="nil"/>
              <w:left w:val="nil"/>
              <w:bottom w:val="single" w:sz="8" w:space="0" w:color="auto"/>
              <w:right w:val="single" w:sz="8" w:space="0" w:color="auto"/>
            </w:tcBorders>
            <w:shd w:val="clear" w:color="auto" w:fill="auto"/>
            <w:hideMark/>
          </w:tcPr>
          <w:p w14:paraId="1B5D0E9B" w14:textId="021B3A98" w:rsidR="001E2E27" w:rsidRPr="00622B37" w:rsidRDefault="001E2E27" w:rsidP="001E2E27">
            <w:pPr>
              <w:jc w:val="left"/>
              <w:rPr>
                <w:rFonts w:cs="Arial"/>
                <w:b/>
                <w:color w:val="000000"/>
                <w:sz w:val="20"/>
              </w:rPr>
            </w:pPr>
            <w:r w:rsidRPr="00622B37">
              <w:rPr>
                <w:rFonts w:cs="Arial"/>
                <w:sz w:val="20"/>
              </w:rPr>
              <w:t>21.68</w:t>
            </w:r>
          </w:p>
        </w:tc>
        <w:tc>
          <w:tcPr>
            <w:tcW w:w="1046" w:type="dxa"/>
            <w:tcBorders>
              <w:top w:val="nil"/>
              <w:left w:val="nil"/>
              <w:bottom w:val="single" w:sz="8" w:space="0" w:color="auto"/>
              <w:right w:val="single" w:sz="8" w:space="0" w:color="auto"/>
            </w:tcBorders>
            <w:shd w:val="clear" w:color="auto" w:fill="auto"/>
            <w:hideMark/>
          </w:tcPr>
          <w:p w14:paraId="5C060F3F" w14:textId="421A1D2F" w:rsidR="001E2E27" w:rsidRPr="00622B37" w:rsidRDefault="001E2E27" w:rsidP="001E2E27">
            <w:pPr>
              <w:jc w:val="left"/>
              <w:rPr>
                <w:rFonts w:cs="Arial"/>
                <w:b/>
                <w:color w:val="000000"/>
                <w:sz w:val="20"/>
              </w:rPr>
            </w:pPr>
            <w:r w:rsidRPr="00622B37">
              <w:rPr>
                <w:rFonts w:cs="Arial"/>
                <w:sz w:val="20"/>
              </w:rPr>
              <w:t>74.32</w:t>
            </w:r>
          </w:p>
        </w:tc>
        <w:tc>
          <w:tcPr>
            <w:tcW w:w="1560" w:type="dxa"/>
            <w:tcBorders>
              <w:top w:val="nil"/>
              <w:left w:val="nil"/>
              <w:bottom w:val="single" w:sz="8" w:space="0" w:color="auto"/>
              <w:right w:val="single" w:sz="8" w:space="0" w:color="auto"/>
            </w:tcBorders>
            <w:shd w:val="clear" w:color="auto" w:fill="auto"/>
            <w:hideMark/>
          </w:tcPr>
          <w:p w14:paraId="6F83D3E7" w14:textId="7EDE6C09" w:rsidR="001E2E27" w:rsidRPr="00622B37" w:rsidRDefault="001E2E27" w:rsidP="001E2E27">
            <w:pPr>
              <w:jc w:val="left"/>
              <w:rPr>
                <w:rFonts w:cs="Arial"/>
                <w:b/>
                <w:color w:val="000000"/>
                <w:sz w:val="20"/>
              </w:rPr>
            </w:pPr>
          </w:p>
        </w:tc>
      </w:tr>
    </w:tbl>
    <w:p w14:paraId="588745B3" w14:textId="77777777" w:rsidR="00703C4B" w:rsidRPr="00237688" w:rsidRDefault="00703C4B" w:rsidP="00703C4B">
      <w:pPr>
        <w:autoSpaceDE w:val="0"/>
        <w:autoSpaceDN w:val="0"/>
        <w:adjustRightInd w:val="0"/>
        <w:rPr>
          <w:rFonts w:cs="Arial"/>
          <w:b/>
          <w:szCs w:val="22"/>
          <w:highlight w:val="yellow"/>
        </w:rPr>
      </w:pPr>
    </w:p>
    <w:p w14:paraId="36FDE28E" w14:textId="77777777" w:rsidR="00703C4B" w:rsidRPr="00237688" w:rsidRDefault="00703C4B" w:rsidP="00703C4B">
      <w:pPr>
        <w:autoSpaceDE w:val="0"/>
        <w:autoSpaceDN w:val="0"/>
        <w:adjustRightInd w:val="0"/>
        <w:rPr>
          <w:rFonts w:cs="Arial"/>
          <w:b/>
          <w:szCs w:val="22"/>
          <w:highlight w:val="yellow"/>
        </w:rPr>
      </w:pPr>
    </w:p>
    <w:tbl>
      <w:tblPr>
        <w:tblStyle w:val="TableGrid"/>
        <w:tblW w:w="0" w:type="auto"/>
        <w:tblLayout w:type="fixed"/>
        <w:tblLook w:val="04A0" w:firstRow="1" w:lastRow="0" w:firstColumn="1" w:lastColumn="0" w:noHBand="0" w:noVBand="1"/>
      </w:tblPr>
      <w:tblGrid>
        <w:gridCol w:w="837"/>
        <w:gridCol w:w="2424"/>
        <w:gridCol w:w="1275"/>
        <w:gridCol w:w="1134"/>
        <w:gridCol w:w="851"/>
        <w:gridCol w:w="1417"/>
        <w:gridCol w:w="1276"/>
        <w:gridCol w:w="992"/>
        <w:gridCol w:w="1560"/>
        <w:gridCol w:w="1196"/>
      </w:tblGrid>
      <w:tr w:rsidR="00703C4B" w:rsidRPr="00237688" w14:paraId="40B98BDE" w14:textId="77777777" w:rsidTr="00BA591C">
        <w:trPr>
          <w:trHeight w:val="171"/>
          <w:tblHeader/>
        </w:trPr>
        <w:tc>
          <w:tcPr>
            <w:tcW w:w="12962" w:type="dxa"/>
            <w:gridSpan w:val="10"/>
            <w:tcBorders>
              <w:top w:val="nil"/>
              <w:left w:val="nil"/>
              <w:right w:val="nil"/>
            </w:tcBorders>
            <w:shd w:val="clear" w:color="auto" w:fill="auto"/>
            <w:noWrap/>
            <w:vAlign w:val="center"/>
          </w:tcPr>
          <w:p w14:paraId="44E92EE9" w14:textId="77777777" w:rsidR="00703C4B" w:rsidRPr="00622B37" w:rsidRDefault="00703C4B" w:rsidP="00BA591C">
            <w:pPr>
              <w:pStyle w:val="ListParagraph"/>
              <w:ind w:left="72"/>
              <w:jc w:val="center"/>
              <w:rPr>
                <w:rFonts w:cs="Arial"/>
                <w:b/>
                <w:bCs/>
                <w:sz w:val="22"/>
                <w:szCs w:val="22"/>
              </w:rPr>
            </w:pPr>
            <w:r w:rsidRPr="00622B37">
              <w:rPr>
                <w:rFonts w:cs="Arial"/>
                <w:b/>
                <w:bCs/>
                <w:sz w:val="22"/>
                <w:szCs w:val="22"/>
              </w:rPr>
              <w:t>Table A.4.3: Project Management and Construction Supervision Consultants</w:t>
            </w:r>
          </w:p>
        </w:tc>
      </w:tr>
      <w:tr w:rsidR="00703C4B" w:rsidRPr="00237688" w14:paraId="062833BE" w14:textId="77777777" w:rsidTr="00BA591C">
        <w:trPr>
          <w:trHeight w:val="363"/>
          <w:tblHeader/>
        </w:trPr>
        <w:tc>
          <w:tcPr>
            <w:tcW w:w="837" w:type="dxa"/>
            <w:vMerge w:val="restart"/>
            <w:shd w:val="clear" w:color="auto" w:fill="F2F2F2" w:themeFill="background1" w:themeFillShade="F2"/>
            <w:noWrap/>
            <w:vAlign w:val="center"/>
            <w:hideMark/>
          </w:tcPr>
          <w:p w14:paraId="29379AB8" w14:textId="77777777" w:rsidR="00703C4B" w:rsidRPr="00622B37" w:rsidRDefault="00703C4B" w:rsidP="00BA591C">
            <w:pPr>
              <w:pStyle w:val="ListParagraph"/>
              <w:ind w:left="72"/>
              <w:rPr>
                <w:rFonts w:cs="Arial"/>
                <w:b/>
                <w:bCs/>
                <w:sz w:val="18"/>
                <w:szCs w:val="18"/>
              </w:rPr>
            </w:pPr>
            <w:r w:rsidRPr="00622B37">
              <w:rPr>
                <w:rFonts w:cs="Arial"/>
                <w:b/>
                <w:bCs/>
                <w:sz w:val="18"/>
                <w:szCs w:val="18"/>
              </w:rPr>
              <w:t>No.</w:t>
            </w:r>
          </w:p>
        </w:tc>
        <w:tc>
          <w:tcPr>
            <w:tcW w:w="2424" w:type="dxa"/>
            <w:vMerge w:val="restart"/>
            <w:shd w:val="clear" w:color="auto" w:fill="F2F2F2" w:themeFill="background1" w:themeFillShade="F2"/>
            <w:vAlign w:val="center"/>
            <w:hideMark/>
          </w:tcPr>
          <w:p w14:paraId="55373ADE" w14:textId="77777777" w:rsidR="00703C4B" w:rsidRPr="00622B37" w:rsidRDefault="00703C4B" w:rsidP="00BA591C">
            <w:pPr>
              <w:pStyle w:val="ListParagraph"/>
              <w:ind w:left="72"/>
              <w:jc w:val="left"/>
              <w:rPr>
                <w:rFonts w:cs="Arial"/>
                <w:b/>
                <w:bCs/>
                <w:sz w:val="18"/>
                <w:szCs w:val="18"/>
              </w:rPr>
            </w:pPr>
            <w:r w:rsidRPr="00622B37">
              <w:rPr>
                <w:rFonts w:cs="Arial"/>
                <w:b/>
                <w:bCs/>
                <w:sz w:val="18"/>
                <w:szCs w:val="18"/>
              </w:rPr>
              <w:t>Position Title</w:t>
            </w:r>
          </w:p>
        </w:tc>
        <w:tc>
          <w:tcPr>
            <w:tcW w:w="3260" w:type="dxa"/>
            <w:gridSpan w:val="3"/>
            <w:shd w:val="clear" w:color="auto" w:fill="F2F2F2" w:themeFill="background1" w:themeFillShade="F2"/>
            <w:vAlign w:val="center"/>
            <w:hideMark/>
          </w:tcPr>
          <w:p w14:paraId="42DA2F10" w14:textId="77777777" w:rsidR="00703C4B" w:rsidRPr="00622B37" w:rsidRDefault="00703C4B" w:rsidP="00BA591C">
            <w:pPr>
              <w:pStyle w:val="ListParagraph"/>
              <w:ind w:left="72"/>
              <w:jc w:val="center"/>
              <w:rPr>
                <w:rFonts w:cs="Arial"/>
                <w:b/>
                <w:bCs/>
                <w:sz w:val="18"/>
                <w:szCs w:val="18"/>
              </w:rPr>
            </w:pPr>
            <w:r w:rsidRPr="00622B37">
              <w:rPr>
                <w:rFonts w:cs="Arial"/>
                <w:b/>
                <w:bCs/>
                <w:sz w:val="18"/>
                <w:szCs w:val="18"/>
              </w:rPr>
              <w:t>As approved</w:t>
            </w:r>
          </w:p>
        </w:tc>
        <w:tc>
          <w:tcPr>
            <w:tcW w:w="1417" w:type="dxa"/>
            <w:vMerge w:val="restart"/>
            <w:shd w:val="clear" w:color="auto" w:fill="F2F2F2" w:themeFill="background1" w:themeFillShade="F2"/>
            <w:vAlign w:val="center"/>
            <w:hideMark/>
          </w:tcPr>
          <w:p w14:paraId="474C5F8A" w14:textId="77777777" w:rsidR="00703C4B" w:rsidRPr="00622B37" w:rsidRDefault="00703C4B" w:rsidP="00BA591C">
            <w:pPr>
              <w:pStyle w:val="ListParagraph"/>
              <w:ind w:left="72"/>
              <w:rPr>
                <w:rFonts w:cs="Arial"/>
                <w:b/>
                <w:bCs/>
                <w:sz w:val="18"/>
                <w:szCs w:val="18"/>
              </w:rPr>
            </w:pPr>
            <w:r w:rsidRPr="00622B37">
              <w:rPr>
                <w:rFonts w:cs="Arial"/>
                <w:b/>
                <w:bCs/>
                <w:sz w:val="18"/>
                <w:szCs w:val="18"/>
              </w:rPr>
              <w:t>Contracted input (</w:t>
            </w:r>
            <w:proofErr w:type="spellStart"/>
            <w:r w:rsidRPr="00622B37">
              <w:rPr>
                <w:rFonts w:cs="Arial"/>
                <w:b/>
                <w:bCs/>
                <w:sz w:val="18"/>
                <w:szCs w:val="18"/>
              </w:rPr>
              <w:t>p.m</w:t>
            </w:r>
            <w:proofErr w:type="spellEnd"/>
            <w:r w:rsidRPr="00622B37">
              <w:rPr>
                <w:rFonts w:cs="Arial"/>
                <w:b/>
                <w:bCs/>
                <w:sz w:val="18"/>
                <w:szCs w:val="18"/>
              </w:rPr>
              <w:t>)</w:t>
            </w:r>
          </w:p>
        </w:tc>
        <w:tc>
          <w:tcPr>
            <w:tcW w:w="3828" w:type="dxa"/>
            <w:gridSpan w:val="3"/>
            <w:shd w:val="clear" w:color="auto" w:fill="F2F2F2" w:themeFill="background1" w:themeFillShade="F2"/>
            <w:vAlign w:val="center"/>
            <w:hideMark/>
          </w:tcPr>
          <w:p w14:paraId="57FA0C18" w14:textId="77777777" w:rsidR="00703C4B" w:rsidRPr="00622B37" w:rsidRDefault="00703C4B" w:rsidP="00BA591C">
            <w:pPr>
              <w:jc w:val="center"/>
              <w:rPr>
                <w:rFonts w:cs="Arial"/>
                <w:b/>
                <w:bCs/>
                <w:sz w:val="18"/>
                <w:szCs w:val="18"/>
              </w:rPr>
            </w:pPr>
            <w:r w:rsidRPr="00622B37">
              <w:rPr>
                <w:rFonts w:cs="Arial"/>
                <w:b/>
                <w:bCs/>
                <w:sz w:val="18"/>
                <w:szCs w:val="18"/>
              </w:rPr>
              <w:t>Utilization of Consultants input (p.m.)</w:t>
            </w:r>
          </w:p>
        </w:tc>
        <w:tc>
          <w:tcPr>
            <w:tcW w:w="1196" w:type="dxa"/>
            <w:vMerge w:val="restart"/>
            <w:shd w:val="clear" w:color="auto" w:fill="F2F2F2" w:themeFill="background1" w:themeFillShade="F2"/>
            <w:vAlign w:val="center"/>
            <w:hideMark/>
          </w:tcPr>
          <w:p w14:paraId="2EAEE231" w14:textId="77777777" w:rsidR="00703C4B" w:rsidRPr="00622B37" w:rsidRDefault="00703C4B" w:rsidP="00BA591C">
            <w:pPr>
              <w:pStyle w:val="ListParagraph"/>
              <w:ind w:left="72"/>
              <w:jc w:val="center"/>
              <w:rPr>
                <w:rFonts w:cs="Arial"/>
                <w:b/>
                <w:bCs/>
                <w:sz w:val="18"/>
                <w:szCs w:val="18"/>
              </w:rPr>
            </w:pPr>
            <w:r w:rsidRPr="00622B37">
              <w:rPr>
                <w:rFonts w:cs="Arial"/>
                <w:b/>
                <w:bCs/>
                <w:sz w:val="18"/>
                <w:szCs w:val="18"/>
              </w:rPr>
              <w:t>Balance at the end of quarter</w:t>
            </w:r>
          </w:p>
        </w:tc>
      </w:tr>
      <w:tr w:rsidR="00703C4B" w:rsidRPr="00237688" w14:paraId="21624896" w14:textId="77777777" w:rsidTr="00BA591C">
        <w:trPr>
          <w:trHeight w:val="879"/>
          <w:tblHeader/>
        </w:trPr>
        <w:tc>
          <w:tcPr>
            <w:tcW w:w="837" w:type="dxa"/>
            <w:vMerge/>
            <w:shd w:val="clear" w:color="auto" w:fill="F2F2F2" w:themeFill="background1" w:themeFillShade="F2"/>
            <w:vAlign w:val="center"/>
            <w:hideMark/>
          </w:tcPr>
          <w:p w14:paraId="4F55AD81" w14:textId="77777777" w:rsidR="00703C4B" w:rsidRPr="00622B37" w:rsidRDefault="00703C4B" w:rsidP="00BA591C">
            <w:pPr>
              <w:pStyle w:val="ListParagraph"/>
              <w:ind w:left="72"/>
              <w:jc w:val="center"/>
              <w:rPr>
                <w:rFonts w:cs="Arial"/>
                <w:b/>
                <w:bCs/>
                <w:sz w:val="18"/>
                <w:szCs w:val="18"/>
              </w:rPr>
            </w:pPr>
          </w:p>
        </w:tc>
        <w:tc>
          <w:tcPr>
            <w:tcW w:w="2424" w:type="dxa"/>
            <w:vMerge/>
            <w:shd w:val="clear" w:color="auto" w:fill="F2F2F2" w:themeFill="background1" w:themeFillShade="F2"/>
            <w:vAlign w:val="center"/>
            <w:hideMark/>
          </w:tcPr>
          <w:p w14:paraId="24EE1185" w14:textId="77777777" w:rsidR="00703C4B" w:rsidRPr="00622B37" w:rsidRDefault="00703C4B" w:rsidP="00BA591C">
            <w:pPr>
              <w:pStyle w:val="ListParagraph"/>
              <w:ind w:left="72"/>
              <w:jc w:val="left"/>
              <w:rPr>
                <w:rFonts w:cs="Arial"/>
                <w:b/>
                <w:bCs/>
                <w:sz w:val="18"/>
                <w:szCs w:val="18"/>
              </w:rPr>
            </w:pPr>
          </w:p>
        </w:tc>
        <w:tc>
          <w:tcPr>
            <w:tcW w:w="1275" w:type="dxa"/>
            <w:shd w:val="clear" w:color="auto" w:fill="F2F2F2" w:themeFill="background1" w:themeFillShade="F2"/>
            <w:vAlign w:val="center"/>
            <w:hideMark/>
          </w:tcPr>
          <w:p w14:paraId="5C22E51F" w14:textId="77777777" w:rsidR="00703C4B" w:rsidRPr="00622B37" w:rsidRDefault="00703C4B" w:rsidP="00BA591C">
            <w:pPr>
              <w:pStyle w:val="ListParagraph"/>
              <w:ind w:left="72"/>
              <w:jc w:val="left"/>
              <w:rPr>
                <w:rFonts w:cs="Arial"/>
                <w:b/>
                <w:bCs/>
                <w:sz w:val="18"/>
                <w:szCs w:val="18"/>
              </w:rPr>
            </w:pPr>
            <w:r w:rsidRPr="00622B37">
              <w:rPr>
                <w:rFonts w:cs="Arial"/>
                <w:b/>
                <w:bCs/>
                <w:sz w:val="18"/>
                <w:szCs w:val="18"/>
              </w:rPr>
              <w:t># of positions</w:t>
            </w:r>
          </w:p>
        </w:tc>
        <w:tc>
          <w:tcPr>
            <w:tcW w:w="1134" w:type="dxa"/>
            <w:shd w:val="clear" w:color="auto" w:fill="F2F2F2" w:themeFill="background1" w:themeFillShade="F2"/>
            <w:vAlign w:val="center"/>
            <w:hideMark/>
          </w:tcPr>
          <w:p w14:paraId="41BCACE1" w14:textId="77777777" w:rsidR="00703C4B" w:rsidRPr="00622B37" w:rsidRDefault="00703C4B" w:rsidP="00BA591C">
            <w:pPr>
              <w:pStyle w:val="ListParagraph"/>
              <w:ind w:left="72"/>
              <w:rPr>
                <w:rFonts w:cs="Arial"/>
                <w:b/>
                <w:bCs/>
                <w:sz w:val="18"/>
                <w:szCs w:val="18"/>
              </w:rPr>
            </w:pPr>
            <w:r w:rsidRPr="00622B37">
              <w:rPr>
                <w:rFonts w:cs="Arial"/>
                <w:b/>
                <w:bCs/>
                <w:sz w:val="18"/>
                <w:szCs w:val="18"/>
              </w:rPr>
              <w:t>p.m./ position</w:t>
            </w:r>
          </w:p>
        </w:tc>
        <w:tc>
          <w:tcPr>
            <w:tcW w:w="851" w:type="dxa"/>
            <w:shd w:val="clear" w:color="auto" w:fill="F2F2F2" w:themeFill="background1" w:themeFillShade="F2"/>
            <w:vAlign w:val="center"/>
            <w:hideMark/>
          </w:tcPr>
          <w:p w14:paraId="7E410CAD" w14:textId="77777777" w:rsidR="00703C4B" w:rsidRPr="00622B37" w:rsidRDefault="00703C4B" w:rsidP="00BA591C">
            <w:pPr>
              <w:pStyle w:val="ListParagraph"/>
              <w:ind w:left="72"/>
              <w:rPr>
                <w:rFonts w:cs="Arial"/>
                <w:b/>
                <w:bCs/>
                <w:sz w:val="18"/>
                <w:szCs w:val="18"/>
              </w:rPr>
            </w:pPr>
            <w:r w:rsidRPr="00622B37">
              <w:rPr>
                <w:rFonts w:cs="Arial"/>
                <w:b/>
                <w:bCs/>
                <w:sz w:val="18"/>
                <w:szCs w:val="18"/>
              </w:rPr>
              <w:t>Total p.m.</w:t>
            </w:r>
          </w:p>
        </w:tc>
        <w:tc>
          <w:tcPr>
            <w:tcW w:w="1417" w:type="dxa"/>
            <w:vMerge/>
            <w:shd w:val="clear" w:color="auto" w:fill="F2F2F2" w:themeFill="background1" w:themeFillShade="F2"/>
            <w:vAlign w:val="center"/>
            <w:hideMark/>
          </w:tcPr>
          <w:p w14:paraId="209039FE" w14:textId="77777777" w:rsidR="00703C4B" w:rsidRPr="00622B37" w:rsidRDefault="00703C4B" w:rsidP="00BA591C">
            <w:pPr>
              <w:pStyle w:val="ListParagraph"/>
              <w:ind w:left="72"/>
              <w:jc w:val="center"/>
              <w:rPr>
                <w:rFonts w:cs="Arial"/>
                <w:b/>
                <w:bCs/>
                <w:sz w:val="18"/>
                <w:szCs w:val="18"/>
              </w:rPr>
            </w:pPr>
          </w:p>
        </w:tc>
        <w:tc>
          <w:tcPr>
            <w:tcW w:w="1276" w:type="dxa"/>
            <w:shd w:val="clear" w:color="auto" w:fill="F2F2F2" w:themeFill="background1" w:themeFillShade="F2"/>
            <w:vAlign w:val="center"/>
            <w:hideMark/>
          </w:tcPr>
          <w:p w14:paraId="580D838A" w14:textId="77777777" w:rsidR="00703C4B" w:rsidRPr="00622B37" w:rsidRDefault="00703C4B" w:rsidP="00BA591C">
            <w:pPr>
              <w:pStyle w:val="ListParagraph"/>
              <w:ind w:left="72"/>
              <w:jc w:val="center"/>
              <w:rPr>
                <w:rFonts w:cs="Arial"/>
                <w:b/>
                <w:bCs/>
                <w:sz w:val="18"/>
                <w:szCs w:val="18"/>
              </w:rPr>
            </w:pPr>
            <w:r w:rsidRPr="00622B37">
              <w:rPr>
                <w:rFonts w:cs="Arial"/>
                <w:b/>
                <w:bCs/>
                <w:sz w:val="18"/>
                <w:szCs w:val="18"/>
              </w:rPr>
              <w:t>At beginning of quarter</w:t>
            </w:r>
          </w:p>
        </w:tc>
        <w:tc>
          <w:tcPr>
            <w:tcW w:w="992" w:type="dxa"/>
            <w:shd w:val="clear" w:color="auto" w:fill="F2F2F2" w:themeFill="background1" w:themeFillShade="F2"/>
            <w:vAlign w:val="center"/>
            <w:hideMark/>
          </w:tcPr>
          <w:p w14:paraId="197C1CCD" w14:textId="77777777" w:rsidR="00703C4B" w:rsidRPr="00622B37" w:rsidRDefault="00703C4B" w:rsidP="00BA591C">
            <w:pPr>
              <w:pStyle w:val="ListParagraph"/>
              <w:ind w:left="72"/>
              <w:jc w:val="center"/>
              <w:rPr>
                <w:rFonts w:cs="Arial"/>
                <w:b/>
                <w:bCs/>
                <w:sz w:val="18"/>
                <w:szCs w:val="18"/>
              </w:rPr>
            </w:pPr>
            <w:r w:rsidRPr="00622B37">
              <w:rPr>
                <w:rFonts w:cs="Arial"/>
                <w:b/>
                <w:bCs/>
                <w:sz w:val="18"/>
                <w:szCs w:val="18"/>
              </w:rPr>
              <w:t>During the quarter</w:t>
            </w:r>
          </w:p>
        </w:tc>
        <w:tc>
          <w:tcPr>
            <w:tcW w:w="1560" w:type="dxa"/>
            <w:shd w:val="clear" w:color="auto" w:fill="F2F2F2" w:themeFill="background1" w:themeFillShade="F2"/>
            <w:vAlign w:val="center"/>
            <w:hideMark/>
          </w:tcPr>
          <w:p w14:paraId="4969ABE1" w14:textId="77777777" w:rsidR="00703C4B" w:rsidRPr="00622B37" w:rsidRDefault="00703C4B" w:rsidP="00BA591C">
            <w:pPr>
              <w:pStyle w:val="ListParagraph"/>
              <w:ind w:left="72"/>
              <w:jc w:val="center"/>
              <w:rPr>
                <w:rFonts w:cs="Arial"/>
                <w:b/>
                <w:bCs/>
                <w:sz w:val="18"/>
                <w:szCs w:val="18"/>
              </w:rPr>
            </w:pPr>
            <w:r w:rsidRPr="00622B37">
              <w:rPr>
                <w:rFonts w:cs="Arial"/>
                <w:b/>
                <w:bCs/>
                <w:sz w:val="18"/>
                <w:szCs w:val="18"/>
              </w:rPr>
              <w:t>Cumulative at end of quarter</w:t>
            </w:r>
          </w:p>
        </w:tc>
        <w:tc>
          <w:tcPr>
            <w:tcW w:w="1196" w:type="dxa"/>
            <w:vMerge/>
            <w:shd w:val="clear" w:color="auto" w:fill="auto"/>
            <w:vAlign w:val="center"/>
            <w:hideMark/>
          </w:tcPr>
          <w:p w14:paraId="75F3B48C" w14:textId="77777777" w:rsidR="00703C4B" w:rsidRPr="00622B37" w:rsidRDefault="00703C4B" w:rsidP="00BA591C">
            <w:pPr>
              <w:pStyle w:val="ListParagraph"/>
              <w:ind w:left="72"/>
              <w:jc w:val="center"/>
              <w:rPr>
                <w:rFonts w:cs="Arial"/>
                <w:b/>
                <w:bCs/>
                <w:sz w:val="18"/>
                <w:szCs w:val="18"/>
              </w:rPr>
            </w:pPr>
          </w:p>
        </w:tc>
      </w:tr>
      <w:tr w:rsidR="00703C4B" w:rsidRPr="00237688" w14:paraId="764A3D50" w14:textId="77777777" w:rsidTr="00BA591C">
        <w:trPr>
          <w:trHeight w:val="300"/>
          <w:tblHeader/>
        </w:trPr>
        <w:tc>
          <w:tcPr>
            <w:tcW w:w="3261" w:type="dxa"/>
            <w:gridSpan w:val="2"/>
            <w:shd w:val="clear" w:color="auto" w:fill="auto"/>
            <w:noWrap/>
            <w:vAlign w:val="center"/>
          </w:tcPr>
          <w:p w14:paraId="5287615B" w14:textId="77777777" w:rsidR="00703C4B" w:rsidRPr="00622B37" w:rsidRDefault="00703C4B" w:rsidP="00BA591C">
            <w:pPr>
              <w:pStyle w:val="ListParagraph"/>
              <w:ind w:left="72"/>
              <w:jc w:val="left"/>
              <w:rPr>
                <w:rFonts w:cs="Arial"/>
                <w:b/>
                <w:bCs/>
                <w:sz w:val="18"/>
                <w:szCs w:val="18"/>
              </w:rPr>
            </w:pPr>
          </w:p>
        </w:tc>
        <w:tc>
          <w:tcPr>
            <w:tcW w:w="1275" w:type="dxa"/>
            <w:shd w:val="clear" w:color="auto" w:fill="auto"/>
            <w:vAlign w:val="center"/>
          </w:tcPr>
          <w:p w14:paraId="2EAEC91C" w14:textId="77777777" w:rsidR="00703C4B" w:rsidRPr="00622B37" w:rsidRDefault="00703C4B" w:rsidP="00BA591C">
            <w:pPr>
              <w:pStyle w:val="ListParagraph"/>
              <w:ind w:left="72"/>
              <w:rPr>
                <w:rFonts w:cs="Arial"/>
                <w:b/>
                <w:bCs/>
                <w:sz w:val="18"/>
                <w:szCs w:val="18"/>
              </w:rPr>
            </w:pPr>
          </w:p>
        </w:tc>
        <w:tc>
          <w:tcPr>
            <w:tcW w:w="1134" w:type="dxa"/>
            <w:shd w:val="clear" w:color="auto" w:fill="auto"/>
            <w:vAlign w:val="center"/>
          </w:tcPr>
          <w:p w14:paraId="026603FA" w14:textId="77777777" w:rsidR="00703C4B" w:rsidRPr="00622B37" w:rsidRDefault="00703C4B" w:rsidP="00BA591C">
            <w:pPr>
              <w:pStyle w:val="ListParagraph"/>
              <w:ind w:left="72"/>
              <w:rPr>
                <w:rFonts w:cs="Arial"/>
                <w:b/>
                <w:bCs/>
                <w:sz w:val="18"/>
                <w:szCs w:val="18"/>
              </w:rPr>
            </w:pPr>
          </w:p>
        </w:tc>
        <w:tc>
          <w:tcPr>
            <w:tcW w:w="851" w:type="dxa"/>
            <w:shd w:val="clear" w:color="auto" w:fill="auto"/>
            <w:vAlign w:val="center"/>
          </w:tcPr>
          <w:p w14:paraId="1EB34844" w14:textId="77777777" w:rsidR="00703C4B" w:rsidRPr="00622B37" w:rsidRDefault="00703C4B" w:rsidP="00BA591C">
            <w:pPr>
              <w:pStyle w:val="ListParagraph"/>
              <w:ind w:left="72"/>
              <w:rPr>
                <w:rFonts w:cs="Arial"/>
                <w:b/>
                <w:bCs/>
                <w:sz w:val="18"/>
                <w:szCs w:val="18"/>
              </w:rPr>
            </w:pPr>
          </w:p>
        </w:tc>
        <w:tc>
          <w:tcPr>
            <w:tcW w:w="1417" w:type="dxa"/>
            <w:shd w:val="clear" w:color="auto" w:fill="auto"/>
            <w:vAlign w:val="center"/>
          </w:tcPr>
          <w:p w14:paraId="5EE82641" w14:textId="77777777" w:rsidR="00703C4B" w:rsidRPr="00622B37" w:rsidRDefault="00703C4B" w:rsidP="00BA591C">
            <w:pPr>
              <w:pStyle w:val="ListParagraph"/>
              <w:ind w:left="72"/>
              <w:rPr>
                <w:rFonts w:cs="Arial"/>
                <w:b/>
                <w:bCs/>
                <w:sz w:val="18"/>
                <w:szCs w:val="18"/>
              </w:rPr>
            </w:pPr>
          </w:p>
        </w:tc>
        <w:tc>
          <w:tcPr>
            <w:tcW w:w="1276" w:type="dxa"/>
            <w:shd w:val="clear" w:color="auto" w:fill="auto"/>
            <w:vAlign w:val="center"/>
          </w:tcPr>
          <w:p w14:paraId="0B107C62" w14:textId="77777777" w:rsidR="00703C4B" w:rsidRPr="00622B37" w:rsidRDefault="00703C4B" w:rsidP="00BA591C">
            <w:pPr>
              <w:pStyle w:val="ListParagraph"/>
              <w:ind w:left="72"/>
              <w:rPr>
                <w:rFonts w:cs="Arial"/>
                <w:b/>
                <w:bCs/>
                <w:sz w:val="18"/>
                <w:szCs w:val="18"/>
              </w:rPr>
            </w:pPr>
          </w:p>
        </w:tc>
        <w:tc>
          <w:tcPr>
            <w:tcW w:w="992" w:type="dxa"/>
            <w:shd w:val="clear" w:color="auto" w:fill="auto"/>
            <w:vAlign w:val="center"/>
          </w:tcPr>
          <w:p w14:paraId="12807D3E" w14:textId="77777777" w:rsidR="00703C4B" w:rsidRPr="00622B37" w:rsidRDefault="00703C4B" w:rsidP="00BA591C">
            <w:pPr>
              <w:pStyle w:val="ListParagraph"/>
              <w:ind w:left="72"/>
              <w:rPr>
                <w:rFonts w:cs="Arial"/>
                <w:b/>
                <w:bCs/>
                <w:sz w:val="18"/>
                <w:szCs w:val="18"/>
              </w:rPr>
            </w:pPr>
          </w:p>
        </w:tc>
        <w:tc>
          <w:tcPr>
            <w:tcW w:w="1560" w:type="dxa"/>
            <w:shd w:val="clear" w:color="auto" w:fill="auto"/>
            <w:vAlign w:val="center"/>
          </w:tcPr>
          <w:p w14:paraId="66516B7E" w14:textId="77777777" w:rsidR="00703C4B" w:rsidRPr="00622B37" w:rsidRDefault="00703C4B" w:rsidP="00BA591C">
            <w:pPr>
              <w:pStyle w:val="ListParagraph"/>
              <w:ind w:left="72"/>
              <w:rPr>
                <w:rFonts w:cs="Arial"/>
                <w:b/>
                <w:bCs/>
                <w:sz w:val="18"/>
                <w:szCs w:val="18"/>
              </w:rPr>
            </w:pPr>
          </w:p>
        </w:tc>
        <w:tc>
          <w:tcPr>
            <w:tcW w:w="1196" w:type="dxa"/>
            <w:shd w:val="clear" w:color="auto" w:fill="auto"/>
            <w:vAlign w:val="center"/>
          </w:tcPr>
          <w:p w14:paraId="5C95B4E9" w14:textId="77777777" w:rsidR="00703C4B" w:rsidRPr="00622B37" w:rsidRDefault="00703C4B" w:rsidP="00BA591C">
            <w:pPr>
              <w:pStyle w:val="ListParagraph"/>
              <w:ind w:left="72"/>
              <w:rPr>
                <w:rFonts w:cs="Arial"/>
                <w:b/>
                <w:bCs/>
                <w:sz w:val="18"/>
                <w:szCs w:val="18"/>
              </w:rPr>
            </w:pPr>
          </w:p>
        </w:tc>
      </w:tr>
      <w:tr w:rsidR="001E2E27" w:rsidRPr="00237688" w14:paraId="7670FBA5" w14:textId="77777777" w:rsidTr="00BA591C">
        <w:trPr>
          <w:trHeight w:val="300"/>
        </w:trPr>
        <w:tc>
          <w:tcPr>
            <w:tcW w:w="3261" w:type="dxa"/>
            <w:gridSpan w:val="2"/>
            <w:shd w:val="clear" w:color="auto" w:fill="auto"/>
            <w:noWrap/>
            <w:hideMark/>
          </w:tcPr>
          <w:p w14:paraId="191F0AC5" w14:textId="2D305764" w:rsidR="001E2E27" w:rsidRPr="00622B37" w:rsidRDefault="001E2E27" w:rsidP="001E2E27">
            <w:pPr>
              <w:pStyle w:val="ListParagraph"/>
              <w:ind w:left="72"/>
              <w:jc w:val="left"/>
              <w:rPr>
                <w:rFonts w:cs="Arial"/>
                <w:b/>
                <w:bCs/>
                <w:sz w:val="18"/>
                <w:szCs w:val="18"/>
              </w:rPr>
            </w:pPr>
            <w:r w:rsidRPr="00622B37">
              <w:t>I.  International Consultants</w:t>
            </w:r>
          </w:p>
        </w:tc>
        <w:tc>
          <w:tcPr>
            <w:tcW w:w="1275" w:type="dxa"/>
            <w:shd w:val="clear" w:color="auto" w:fill="auto"/>
            <w:hideMark/>
          </w:tcPr>
          <w:p w14:paraId="56ECDFD6" w14:textId="77777777" w:rsidR="001E2E27" w:rsidRPr="00622B37" w:rsidRDefault="001E2E27" w:rsidP="001E2E27">
            <w:pPr>
              <w:pStyle w:val="ListParagraph"/>
              <w:ind w:left="72"/>
              <w:rPr>
                <w:rFonts w:cs="Arial"/>
                <w:b/>
                <w:bCs/>
                <w:sz w:val="18"/>
                <w:szCs w:val="18"/>
              </w:rPr>
            </w:pPr>
          </w:p>
        </w:tc>
        <w:tc>
          <w:tcPr>
            <w:tcW w:w="1134" w:type="dxa"/>
            <w:shd w:val="clear" w:color="auto" w:fill="auto"/>
            <w:hideMark/>
          </w:tcPr>
          <w:p w14:paraId="5853FE64" w14:textId="77777777" w:rsidR="001E2E27" w:rsidRPr="00622B37" w:rsidRDefault="001E2E27" w:rsidP="001E2E27">
            <w:pPr>
              <w:pStyle w:val="ListParagraph"/>
              <w:ind w:left="72"/>
              <w:rPr>
                <w:rFonts w:cs="Arial"/>
                <w:b/>
                <w:bCs/>
                <w:sz w:val="18"/>
                <w:szCs w:val="18"/>
              </w:rPr>
            </w:pPr>
          </w:p>
        </w:tc>
        <w:tc>
          <w:tcPr>
            <w:tcW w:w="851" w:type="dxa"/>
            <w:shd w:val="clear" w:color="auto" w:fill="auto"/>
            <w:hideMark/>
          </w:tcPr>
          <w:p w14:paraId="29532084" w14:textId="77777777" w:rsidR="001E2E27" w:rsidRPr="00622B37" w:rsidRDefault="001E2E27" w:rsidP="001E2E27">
            <w:pPr>
              <w:pStyle w:val="ListParagraph"/>
              <w:ind w:left="72"/>
              <w:rPr>
                <w:rFonts w:cs="Arial"/>
                <w:b/>
                <w:bCs/>
                <w:sz w:val="18"/>
                <w:szCs w:val="18"/>
              </w:rPr>
            </w:pPr>
          </w:p>
        </w:tc>
        <w:tc>
          <w:tcPr>
            <w:tcW w:w="1417" w:type="dxa"/>
            <w:shd w:val="clear" w:color="auto" w:fill="auto"/>
            <w:hideMark/>
          </w:tcPr>
          <w:p w14:paraId="751327CA" w14:textId="77777777" w:rsidR="001E2E27" w:rsidRPr="00622B37" w:rsidRDefault="001E2E27" w:rsidP="001E2E27">
            <w:pPr>
              <w:pStyle w:val="ListParagraph"/>
              <w:ind w:left="72"/>
              <w:rPr>
                <w:rFonts w:cs="Arial"/>
                <w:b/>
                <w:bCs/>
                <w:sz w:val="18"/>
                <w:szCs w:val="18"/>
              </w:rPr>
            </w:pPr>
          </w:p>
        </w:tc>
        <w:tc>
          <w:tcPr>
            <w:tcW w:w="1276" w:type="dxa"/>
            <w:shd w:val="clear" w:color="auto" w:fill="auto"/>
            <w:hideMark/>
          </w:tcPr>
          <w:p w14:paraId="7AEA674A" w14:textId="77777777" w:rsidR="001E2E27" w:rsidRPr="00622B37" w:rsidRDefault="001E2E27" w:rsidP="001E2E27">
            <w:pPr>
              <w:pStyle w:val="ListParagraph"/>
              <w:ind w:left="72"/>
              <w:rPr>
                <w:rFonts w:cs="Arial"/>
                <w:b/>
                <w:bCs/>
                <w:sz w:val="18"/>
                <w:szCs w:val="18"/>
              </w:rPr>
            </w:pPr>
          </w:p>
        </w:tc>
        <w:tc>
          <w:tcPr>
            <w:tcW w:w="992" w:type="dxa"/>
            <w:shd w:val="clear" w:color="auto" w:fill="auto"/>
            <w:hideMark/>
          </w:tcPr>
          <w:p w14:paraId="0D898C47" w14:textId="77777777" w:rsidR="001E2E27" w:rsidRPr="00622B37" w:rsidRDefault="001E2E27" w:rsidP="001E2E27">
            <w:pPr>
              <w:pStyle w:val="ListParagraph"/>
              <w:ind w:left="72"/>
              <w:rPr>
                <w:rFonts w:cs="Arial"/>
                <w:b/>
                <w:bCs/>
                <w:sz w:val="18"/>
                <w:szCs w:val="18"/>
              </w:rPr>
            </w:pPr>
          </w:p>
        </w:tc>
        <w:tc>
          <w:tcPr>
            <w:tcW w:w="1560" w:type="dxa"/>
            <w:shd w:val="clear" w:color="auto" w:fill="auto"/>
            <w:hideMark/>
          </w:tcPr>
          <w:p w14:paraId="70D74626" w14:textId="77777777" w:rsidR="001E2E27" w:rsidRPr="00622B37" w:rsidRDefault="001E2E27" w:rsidP="001E2E27">
            <w:pPr>
              <w:pStyle w:val="ListParagraph"/>
              <w:ind w:left="72"/>
              <w:rPr>
                <w:rFonts w:cs="Arial"/>
                <w:b/>
                <w:bCs/>
                <w:sz w:val="18"/>
                <w:szCs w:val="18"/>
              </w:rPr>
            </w:pPr>
          </w:p>
        </w:tc>
        <w:tc>
          <w:tcPr>
            <w:tcW w:w="1196" w:type="dxa"/>
            <w:shd w:val="clear" w:color="auto" w:fill="auto"/>
            <w:hideMark/>
          </w:tcPr>
          <w:p w14:paraId="0DAB0F27" w14:textId="77777777" w:rsidR="001E2E27" w:rsidRPr="00622B37" w:rsidRDefault="001E2E27" w:rsidP="001E2E27">
            <w:pPr>
              <w:pStyle w:val="ListParagraph"/>
              <w:ind w:left="72"/>
              <w:rPr>
                <w:rFonts w:cs="Arial"/>
                <w:b/>
                <w:bCs/>
                <w:sz w:val="18"/>
                <w:szCs w:val="18"/>
              </w:rPr>
            </w:pPr>
          </w:p>
        </w:tc>
      </w:tr>
      <w:tr w:rsidR="001E2E27" w:rsidRPr="00237688" w14:paraId="029E7476" w14:textId="77777777" w:rsidTr="00BA591C">
        <w:trPr>
          <w:trHeight w:val="300"/>
        </w:trPr>
        <w:tc>
          <w:tcPr>
            <w:tcW w:w="837" w:type="dxa"/>
            <w:shd w:val="clear" w:color="auto" w:fill="auto"/>
            <w:noWrap/>
            <w:hideMark/>
          </w:tcPr>
          <w:p w14:paraId="6772D6C9" w14:textId="284BF101" w:rsidR="001E2E27" w:rsidRPr="00622B37" w:rsidRDefault="001E2E27" w:rsidP="001E2E27">
            <w:pPr>
              <w:jc w:val="left"/>
              <w:rPr>
                <w:rFonts w:cs="Arial"/>
                <w:color w:val="000000"/>
                <w:sz w:val="18"/>
                <w:szCs w:val="18"/>
              </w:rPr>
            </w:pPr>
            <w:r w:rsidRPr="00622B37">
              <w:t>KEI-1</w:t>
            </w:r>
          </w:p>
        </w:tc>
        <w:tc>
          <w:tcPr>
            <w:tcW w:w="2424" w:type="dxa"/>
            <w:shd w:val="clear" w:color="auto" w:fill="auto"/>
            <w:hideMark/>
          </w:tcPr>
          <w:p w14:paraId="3BA6C1F3" w14:textId="60482667" w:rsidR="001E2E27" w:rsidRPr="00622B37" w:rsidRDefault="001E2E27" w:rsidP="001E2E27">
            <w:pPr>
              <w:jc w:val="left"/>
              <w:rPr>
                <w:rFonts w:cs="Arial"/>
                <w:color w:val="000000"/>
                <w:sz w:val="18"/>
                <w:szCs w:val="18"/>
              </w:rPr>
            </w:pPr>
            <w:r w:rsidRPr="00622B37">
              <w:t>Landfill Site/SWM Expert</w:t>
            </w:r>
          </w:p>
        </w:tc>
        <w:tc>
          <w:tcPr>
            <w:tcW w:w="1275" w:type="dxa"/>
            <w:shd w:val="clear" w:color="auto" w:fill="auto"/>
            <w:hideMark/>
          </w:tcPr>
          <w:p w14:paraId="076B5475" w14:textId="5EF99455" w:rsidR="001E2E27" w:rsidRPr="00622B37" w:rsidRDefault="001E2E27" w:rsidP="001E2E27">
            <w:pPr>
              <w:jc w:val="left"/>
              <w:rPr>
                <w:rFonts w:cs="Arial"/>
                <w:color w:val="000000"/>
                <w:sz w:val="18"/>
                <w:szCs w:val="18"/>
              </w:rPr>
            </w:pPr>
            <w:r w:rsidRPr="00622B37">
              <w:t>1</w:t>
            </w:r>
          </w:p>
        </w:tc>
        <w:tc>
          <w:tcPr>
            <w:tcW w:w="1134" w:type="dxa"/>
            <w:shd w:val="clear" w:color="auto" w:fill="auto"/>
            <w:hideMark/>
          </w:tcPr>
          <w:p w14:paraId="3B93C36D" w14:textId="04A86034" w:rsidR="001E2E27" w:rsidRPr="00622B37" w:rsidRDefault="001E2E27" w:rsidP="001E2E27">
            <w:pPr>
              <w:jc w:val="left"/>
              <w:rPr>
                <w:rFonts w:cs="Arial"/>
                <w:color w:val="000000"/>
                <w:sz w:val="18"/>
                <w:szCs w:val="18"/>
              </w:rPr>
            </w:pPr>
            <w:r w:rsidRPr="00622B37">
              <w:t>24</w:t>
            </w:r>
          </w:p>
        </w:tc>
        <w:tc>
          <w:tcPr>
            <w:tcW w:w="851" w:type="dxa"/>
            <w:shd w:val="clear" w:color="auto" w:fill="auto"/>
            <w:hideMark/>
          </w:tcPr>
          <w:p w14:paraId="2EBD0BE8" w14:textId="1296565C" w:rsidR="001E2E27" w:rsidRPr="00622B37" w:rsidRDefault="001E2E27" w:rsidP="001E2E27">
            <w:pPr>
              <w:jc w:val="left"/>
              <w:rPr>
                <w:rFonts w:cs="Arial"/>
                <w:color w:val="000000"/>
                <w:sz w:val="18"/>
                <w:szCs w:val="18"/>
              </w:rPr>
            </w:pPr>
            <w:r w:rsidRPr="00622B37">
              <w:t>24</w:t>
            </w:r>
          </w:p>
        </w:tc>
        <w:tc>
          <w:tcPr>
            <w:tcW w:w="1417" w:type="dxa"/>
            <w:shd w:val="clear" w:color="auto" w:fill="auto"/>
            <w:hideMark/>
          </w:tcPr>
          <w:p w14:paraId="257E9EEC" w14:textId="2230D60E" w:rsidR="001E2E27" w:rsidRPr="00622B37" w:rsidRDefault="001E2E27" w:rsidP="001E2E27">
            <w:pPr>
              <w:jc w:val="left"/>
              <w:rPr>
                <w:rFonts w:cs="Arial"/>
                <w:color w:val="000000"/>
                <w:sz w:val="18"/>
                <w:szCs w:val="18"/>
              </w:rPr>
            </w:pPr>
            <w:r w:rsidRPr="00622B37">
              <w:t xml:space="preserve"> -   </w:t>
            </w:r>
          </w:p>
        </w:tc>
        <w:tc>
          <w:tcPr>
            <w:tcW w:w="1276" w:type="dxa"/>
            <w:shd w:val="clear" w:color="auto" w:fill="auto"/>
            <w:hideMark/>
          </w:tcPr>
          <w:p w14:paraId="05A37CD5" w14:textId="361A1A34" w:rsidR="001E2E27" w:rsidRPr="00622B37" w:rsidRDefault="001E2E27" w:rsidP="001E2E27">
            <w:pPr>
              <w:jc w:val="left"/>
              <w:rPr>
                <w:rFonts w:cs="Arial"/>
                <w:color w:val="000000"/>
                <w:sz w:val="18"/>
                <w:szCs w:val="18"/>
              </w:rPr>
            </w:pPr>
            <w:r w:rsidRPr="00622B37">
              <w:t xml:space="preserve"> -   </w:t>
            </w:r>
          </w:p>
        </w:tc>
        <w:tc>
          <w:tcPr>
            <w:tcW w:w="992" w:type="dxa"/>
            <w:shd w:val="clear" w:color="auto" w:fill="auto"/>
            <w:hideMark/>
          </w:tcPr>
          <w:p w14:paraId="6BF8BA96" w14:textId="27775832" w:rsidR="001E2E27" w:rsidRPr="00622B37" w:rsidRDefault="001E2E27" w:rsidP="001E2E27">
            <w:pPr>
              <w:jc w:val="left"/>
              <w:rPr>
                <w:rFonts w:cs="Arial"/>
                <w:color w:val="000000"/>
                <w:sz w:val="18"/>
                <w:szCs w:val="18"/>
              </w:rPr>
            </w:pPr>
            <w:r w:rsidRPr="00622B37">
              <w:t xml:space="preserve"> -   </w:t>
            </w:r>
          </w:p>
        </w:tc>
        <w:tc>
          <w:tcPr>
            <w:tcW w:w="1560" w:type="dxa"/>
            <w:shd w:val="clear" w:color="auto" w:fill="auto"/>
            <w:hideMark/>
          </w:tcPr>
          <w:p w14:paraId="401B0A13" w14:textId="32368133" w:rsidR="001E2E27" w:rsidRPr="00622B37" w:rsidRDefault="001E2E27" w:rsidP="001E2E27">
            <w:pPr>
              <w:jc w:val="left"/>
              <w:rPr>
                <w:rFonts w:cs="Arial"/>
                <w:color w:val="000000"/>
                <w:sz w:val="18"/>
                <w:szCs w:val="18"/>
              </w:rPr>
            </w:pPr>
            <w:r w:rsidRPr="00622B37">
              <w:t xml:space="preserve"> -   </w:t>
            </w:r>
          </w:p>
        </w:tc>
        <w:tc>
          <w:tcPr>
            <w:tcW w:w="1196" w:type="dxa"/>
            <w:shd w:val="clear" w:color="auto" w:fill="auto"/>
            <w:hideMark/>
          </w:tcPr>
          <w:p w14:paraId="685E3EDC" w14:textId="623B19FF" w:rsidR="001E2E27" w:rsidRPr="00622B37" w:rsidRDefault="001E2E27" w:rsidP="001E2E27">
            <w:pPr>
              <w:jc w:val="left"/>
              <w:rPr>
                <w:rFonts w:cs="Arial"/>
                <w:color w:val="000000"/>
                <w:sz w:val="18"/>
                <w:szCs w:val="18"/>
              </w:rPr>
            </w:pPr>
            <w:r w:rsidRPr="00622B37">
              <w:t xml:space="preserve"> -   </w:t>
            </w:r>
          </w:p>
        </w:tc>
      </w:tr>
      <w:tr w:rsidR="001E2E27" w:rsidRPr="00237688" w14:paraId="068051CF" w14:textId="77777777" w:rsidTr="00BA591C">
        <w:trPr>
          <w:trHeight w:val="300"/>
        </w:trPr>
        <w:tc>
          <w:tcPr>
            <w:tcW w:w="837" w:type="dxa"/>
            <w:shd w:val="clear" w:color="auto" w:fill="auto"/>
            <w:noWrap/>
            <w:hideMark/>
          </w:tcPr>
          <w:p w14:paraId="13E693FC" w14:textId="7B1DFD06" w:rsidR="001E2E27" w:rsidRPr="00622B37" w:rsidRDefault="001E2E27" w:rsidP="001E2E27">
            <w:pPr>
              <w:jc w:val="left"/>
              <w:rPr>
                <w:rFonts w:cs="Arial"/>
                <w:color w:val="000000"/>
                <w:sz w:val="18"/>
                <w:szCs w:val="18"/>
              </w:rPr>
            </w:pPr>
            <w:r w:rsidRPr="00622B37">
              <w:t>KEI-2</w:t>
            </w:r>
          </w:p>
        </w:tc>
        <w:tc>
          <w:tcPr>
            <w:tcW w:w="2424" w:type="dxa"/>
            <w:shd w:val="clear" w:color="auto" w:fill="auto"/>
            <w:hideMark/>
          </w:tcPr>
          <w:p w14:paraId="0FC7D81C" w14:textId="0D1A1CF6" w:rsidR="001E2E27" w:rsidRPr="00622B37" w:rsidRDefault="001E2E27" w:rsidP="001E2E27">
            <w:pPr>
              <w:jc w:val="left"/>
              <w:rPr>
                <w:rFonts w:cs="Arial"/>
                <w:color w:val="000000"/>
                <w:sz w:val="18"/>
                <w:szCs w:val="18"/>
              </w:rPr>
            </w:pPr>
            <w:r w:rsidRPr="00622B37">
              <w:t>Water Supply and Sanitation Expert</w:t>
            </w:r>
          </w:p>
        </w:tc>
        <w:tc>
          <w:tcPr>
            <w:tcW w:w="1275" w:type="dxa"/>
            <w:shd w:val="clear" w:color="auto" w:fill="auto"/>
            <w:hideMark/>
          </w:tcPr>
          <w:p w14:paraId="00BA5F13" w14:textId="4B27E2BC" w:rsidR="001E2E27" w:rsidRPr="00622B37" w:rsidRDefault="001E2E27" w:rsidP="001E2E27">
            <w:pPr>
              <w:jc w:val="left"/>
              <w:rPr>
                <w:rFonts w:cs="Arial"/>
                <w:color w:val="000000"/>
                <w:sz w:val="18"/>
                <w:szCs w:val="18"/>
              </w:rPr>
            </w:pPr>
            <w:r w:rsidRPr="00622B37">
              <w:t>1</w:t>
            </w:r>
          </w:p>
        </w:tc>
        <w:tc>
          <w:tcPr>
            <w:tcW w:w="1134" w:type="dxa"/>
            <w:shd w:val="clear" w:color="auto" w:fill="auto"/>
            <w:hideMark/>
          </w:tcPr>
          <w:p w14:paraId="08DE1886" w14:textId="24B6B17B" w:rsidR="001E2E27" w:rsidRPr="00622B37" w:rsidRDefault="001E2E27" w:rsidP="001E2E27">
            <w:pPr>
              <w:jc w:val="left"/>
              <w:rPr>
                <w:rFonts w:cs="Arial"/>
                <w:color w:val="000000"/>
                <w:sz w:val="18"/>
                <w:szCs w:val="18"/>
              </w:rPr>
            </w:pPr>
            <w:r w:rsidRPr="00622B37">
              <w:t>18</w:t>
            </w:r>
          </w:p>
        </w:tc>
        <w:tc>
          <w:tcPr>
            <w:tcW w:w="851" w:type="dxa"/>
            <w:shd w:val="clear" w:color="auto" w:fill="auto"/>
            <w:hideMark/>
          </w:tcPr>
          <w:p w14:paraId="4B5F7E22" w14:textId="595B14BE" w:rsidR="001E2E27" w:rsidRPr="00622B37" w:rsidRDefault="001E2E27" w:rsidP="001E2E27">
            <w:pPr>
              <w:jc w:val="left"/>
              <w:rPr>
                <w:rFonts w:cs="Arial"/>
                <w:color w:val="000000"/>
                <w:sz w:val="18"/>
                <w:szCs w:val="18"/>
              </w:rPr>
            </w:pPr>
            <w:r w:rsidRPr="00622B37">
              <w:t>18</w:t>
            </w:r>
          </w:p>
        </w:tc>
        <w:tc>
          <w:tcPr>
            <w:tcW w:w="1417" w:type="dxa"/>
            <w:shd w:val="clear" w:color="auto" w:fill="auto"/>
            <w:hideMark/>
          </w:tcPr>
          <w:p w14:paraId="2976BF33" w14:textId="719FE00B" w:rsidR="001E2E27" w:rsidRPr="00622B37" w:rsidRDefault="001E2E27" w:rsidP="001E2E27">
            <w:pPr>
              <w:jc w:val="left"/>
              <w:rPr>
                <w:rFonts w:cs="Arial"/>
                <w:color w:val="000000"/>
                <w:sz w:val="18"/>
                <w:szCs w:val="18"/>
              </w:rPr>
            </w:pPr>
            <w:r w:rsidRPr="00622B37">
              <w:t xml:space="preserve"> -   </w:t>
            </w:r>
          </w:p>
        </w:tc>
        <w:tc>
          <w:tcPr>
            <w:tcW w:w="1276" w:type="dxa"/>
            <w:shd w:val="clear" w:color="auto" w:fill="auto"/>
            <w:hideMark/>
          </w:tcPr>
          <w:p w14:paraId="4B91C56B" w14:textId="7A1A0DE5" w:rsidR="001E2E27" w:rsidRPr="00622B37" w:rsidRDefault="001E2E27" w:rsidP="001E2E27">
            <w:pPr>
              <w:jc w:val="left"/>
              <w:rPr>
                <w:rFonts w:cs="Arial"/>
                <w:color w:val="000000"/>
                <w:sz w:val="18"/>
                <w:szCs w:val="18"/>
              </w:rPr>
            </w:pPr>
            <w:r w:rsidRPr="00622B37">
              <w:t xml:space="preserve"> -   </w:t>
            </w:r>
          </w:p>
        </w:tc>
        <w:tc>
          <w:tcPr>
            <w:tcW w:w="992" w:type="dxa"/>
            <w:shd w:val="clear" w:color="auto" w:fill="auto"/>
            <w:hideMark/>
          </w:tcPr>
          <w:p w14:paraId="324F750F" w14:textId="4EA1B38A" w:rsidR="001E2E27" w:rsidRPr="00622B37" w:rsidRDefault="001E2E27" w:rsidP="001E2E27">
            <w:pPr>
              <w:jc w:val="left"/>
              <w:rPr>
                <w:rFonts w:cs="Arial"/>
                <w:color w:val="000000"/>
                <w:sz w:val="18"/>
                <w:szCs w:val="18"/>
              </w:rPr>
            </w:pPr>
            <w:r w:rsidRPr="00622B37">
              <w:t xml:space="preserve"> -   </w:t>
            </w:r>
          </w:p>
        </w:tc>
        <w:tc>
          <w:tcPr>
            <w:tcW w:w="1560" w:type="dxa"/>
            <w:shd w:val="clear" w:color="auto" w:fill="auto"/>
            <w:hideMark/>
          </w:tcPr>
          <w:p w14:paraId="2D4A9C76" w14:textId="1AD76005" w:rsidR="001E2E27" w:rsidRPr="00622B37" w:rsidRDefault="001E2E27" w:rsidP="001E2E27">
            <w:pPr>
              <w:jc w:val="left"/>
              <w:rPr>
                <w:rFonts w:cs="Arial"/>
                <w:color w:val="000000"/>
                <w:sz w:val="18"/>
                <w:szCs w:val="18"/>
              </w:rPr>
            </w:pPr>
            <w:r w:rsidRPr="00622B37">
              <w:t xml:space="preserve"> -   </w:t>
            </w:r>
          </w:p>
        </w:tc>
        <w:tc>
          <w:tcPr>
            <w:tcW w:w="1196" w:type="dxa"/>
            <w:shd w:val="clear" w:color="auto" w:fill="auto"/>
            <w:hideMark/>
          </w:tcPr>
          <w:p w14:paraId="226136CE" w14:textId="26237219" w:rsidR="001E2E27" w:rsidRPr="00622B37" w:rsidRDefault="001E2E27" w:rsidP="001E2E27">
            <w:pPr>
              <w:jc w:val="left"/>
              <w:rPr>
                <w:rFonts w:cs="Arial"/>
                <w:color w:val="000000"/>
                <w:sz w:val="18"/>
                <w:szCs w:val="18"/>
              </w:rPr>
            </w:pPr>
            <w:r w:rsidRPr="00622B37">
              <w:t xml:space="preserve"> -   </w:t>
            </w:r>
          </w:p>
        </w:tc>
      </w:tr>
      <w:tr w:rsidR="001E2E27" w:rsidRPr="00237688" w14:paraId="053CFC0C" w14:textId="77777777" w:rsidTr="00BA591C">
        <w:trPr>
          <w:trHeight w:val="300"/>
        </w:trPr>
        <w:tc>
          <w:tcPr>
            <w:tcW w:w="837" w:type="dxa"/>
            <w:shd w:val="clear" w:color="auto" w:fill="auto"/>
            <w:noWrap/>
            <w:hideMark/>
          </w:tcPr>
          <w:p w14:paraId="03CF24EE" w14:textId="0D5C3C3C" w:rsidR="001E2E27" w:rsidRPr="00622B37" w:rsidRDefault="001E2E27" w:rsidP="001E2E27">
            <w:pPr>
              <w:jc w:val="left"/>
              <w:rPr>
                <w:rFonts w:cs="Arial"/>
                <w:color w:val="000000"/>
                <w:sz w:val="18"/>
                <w:szCs w:val="18"/>
              </w:rPr>
            </w:pPr>
            <w:r w:rsidRPr="00622B37">
              <w:t>KEI-3</w:t>
            </w:r>
          </w:p>
        </w:tc>
        <w:tc>
          <w:tcPr>
            <w:tcW w:w="2424" w:type="dxa"/>
            <w:shd w:val="clear" w:color="auto" w:fill="auto"/>
            <w:hideMark/>
          </w:tcPr>
          <w:p w14:paraId="3CC870D0" w14:textId="05238A87" w:rsidR="001E2E27" w:rsidRPr="00622B37" w:rsidRDefault="001E2E27" w:rsidP="001E2E27">
            <w:pPr>
              <w:jc w:val="left"/>
              <w:rPr>
                <w:rFonts w:cs="Arial"/>
                <w:color w:val="000000"/>
                <w:sz w:val="18"/>
                <w:szCs w:val="18"/>
              </w:rPr>
            </w:pPr>
            <w:r w:rsidRPr="00622B37">
              <w:t>Water Treatment Expert</w:t>
            </w:r>
          </w:p>
        </w:tc>
        <w:tc>
          <w:tcPr>
            <w:tcW w:w="1275" w:type="dxa"/>
            <w:shd w:val="clear" w:color="auto" w:fill="auto"/>
            <w:hideMark/>
          </w:tcPr>
          <w:p w14:paraId="709CB7CC" w14:textId="13884343" w:rsidR="001E2E27" w:rsidRPr="00622B37" w:rsidRDefault="001E2E27" w:rsidP="001E2E27">
            <w:pPr>
              <w:jc w:val="left"/>
              <w:rPr>
                <w:rFonts w:cs="Arial"/>
                <w:color w:val="000000"/>
                <w:sz w:val="18"/>
                <w:szCs w:val="18"/>
              </w:rPr>
            </w:pPr>
            <w:r w:rsidRPr="00622B37">
              <w:t>1</w:t>
            </w:r>
          </w:p>
        </w:tc>
        <w:tc>
          <w:tcPr>
            <w:tcW w:w="1134" w:type="dxa"/>
            <w:shd w:val="clear" w:color="auto" w:fill="auto"/>
            <w:hideMark/>
          </w:tcPr>
          <w:p w14:paraId="4743FDF4" w14:textId="3EE7C7FC" w:rsidR="001E2E27" w:rsidRPr="00622B37" w:rsidRDefault="001E2E27" w:rsidP="001E2E27">
            <w:pPr>
              <w:jc w:val="left"/>
              <w:rPr>
                <w:rFonts w:cs="Arial"/>
                <w:color w:val="000000"/>
                <w:sz w:val="18"/>
                <w:szCs w:val="18"/>
              </w:rPr>
            </w:pPr>
            <w:r w:rsidRPr="00622B37">
              <w:t>18</w:t>
            </w:r>
          </w:p>
        </w:tc>
        <w:tc>
          <w:tcPr>
            <w:tcW w:w="851" w:type="dxa"/>
            <w:shd w:val="clear" w:color="auto" w:fill="auto"/>
            <w:hideMark/>
          </w:tcPr>
          <w:p w14:paraId="16724266" w14:textId="7C7EDAF1" w:rsidR="001E2E27" w:rsidRPr="00622B37" w:rsidRDefault="001E2E27" w:rsidP="001E2E27">
            <w:pPr>
              <w:jc w:val="left"/>
              <w:rPr>
                <w:rFonts w:cs="Arial"/>
                <w:color w:val="000000"/>
                <w:sz w:val="18"/>
                <w:szCs w:val="18"/>
              </w:rPr>
            </w:pPr>
            <w:r w:rsidRPr="00622B37">
              <w:t>18</w:t>
            </w:r>
          </w:p>
        </w:tc>
        <w:tc>
          <w:tcPr>
            <w:tcW w:w="1417" w:type="dxa"/>
            <w:shd w:val="clear" w:color="auto" w:fill="auto"/>
            <w:hideMark/>
          </w:tcPr>
          <w:p w14:paraId="386A04D8" w14:textId="51B53E0D" w:rsidR="001E2E27" w:rsidRPr="00622B37" w:rsidRDefault="001E2E27" w:rsidP="001E2E27">
            <w:pPr>
              <w:jc w:val="left"/>
              <w:rPr>
                <w:rFonts w:cs="Arial"/>
                <w:color w:val="000000"/>
                <w:sz w:val="18"/>
                <w:szCs w:val="18"/>
              </w:rPr>
            </w:pPr>
            <w:r w:rsidRPr="00622B37">
              <w:t xml:space="preserve"> -   </w:t>
            </w:r>
          </w:p>
        </w:tc>
        <w:tc>
          <w:tcPr>
            <w:tcW w:w="1276" w:type="dxa"/>
            <w:shd w:val="clear" w:color="auto" w:fill="auto"/>
            <w:hideMark/>
          </w:tcPr>
          <w:p w14:paraId="56489860" w14:textId="5A990794" w:rsidR="001E2E27" w:rsidRPr="00622B37" w:rsidRDefault="001E2E27" w:rsidP="001E2E27">
            <w:pPr>
              <w:jc w:val="left"/>
              <w:rPr>
                <w:rFonts w:cs="Arial"/>
                <w:color w:val="000000"/>
                <w:sz w:val="18"/>
                <w:szCs w:val="18"/>
              </w:rPr>
            </w:pPr>
            <w:r w:rsidRPr="00622B37">
              <w:t xml:space="preserve"> -   </w:t>
            </w:r>
          </w:p>
        </w:tc>
        <w:tc>
          <w:tcPr>
            <w:tcW w:w="992" w:type="dxa"/>
            <w:shd w:val="clear" w:color="auto" w:fill="auto"/>
            <w:hideMark/>
          </w:tcPr>
          <w:p w14:paraId="3A0A86C6" w14:textId="7F41B597" w:rsidR="001E2E27" w:rsidRPr="00622B37" w:rsidRDefault="001E2E27" w:rsidP="001E2E27">
            <w:pPr>
              <w:jc w:val="left"/>
              <w:rPr>
                <w:rFonts w:cs="Arial"/>
                <w:color w:val="000000"/>
                <w:sz w:val="18"/>
                <w:szCs w:val="18"/>
              </w:rPr>
            </w:pPr>
            <w:r w:rsidRPr="00622B37">
              <w:t xml:space="preserve"> -   </w:t>
            </w:r>
          </w:p>
        </w:tc>
        <w:tc>
          <w:tcPr>
            <w:tcW w:w="1560" w:type="dxa"/>
            <w:shd w:val="clear" w:color="auto" w:fill="auto"/>
            <w:hideMark/>
          </w:tcPr>
          <w:p w14:paraId="40E122FC" w14:textId="3733213D" w:rsidR="001E2E27" w:rsidRPr="00622B37" w:rsidRDefault="001E2E27" w:rsidP="001E2E27">
            <w:pPr>
              <w:jc w:val="left"/>
              <w:rPr>
                <w:rFonts w:cs="Arial"/>
                <w:color w:val="000000"/>
                <w:sz w:val="18"/>
                <w:szCs w:val="18"/>
              </w:rPr>
            </w:pPr>
            <w:r w:rsidRPr="00622B37">
              <w:t xml:space="preserve"> -   </w:t>
            </w:r>
          </w:p>
        </w:tc>
        <w:tc>
          <w:tcPr>
            <w:tcW w:w="1196" w:type="dxa"/>
            <w:shd w:val="clear" w:color="auto" w:fill="auto"/>
            <w:hideMark/>
          </w:tcPr>
          <w:p w14:paraId="1807FB36" w14:textId="678E4B38" w:rsidR="001E2E27" w:rsidRPr="00622B37" w:rsidRDefault="001E2E27" w:rsidP="001E2E27">
            <w:pPr>
              <w:jc w:val="left"/>
              <w:rPr>
                <w:rFonts w:cs="Arial"/>
                <w:color w:val="000000"/>
                <w:sz w:val="18"/>
                <w:szCs w:val="18"/>
              </w:rPr>
            </w:pPr>
            <w:r w:rsidRPr="00622B37">
              <w:t xml:space="preserve"> -   </w:t>
            </w:r>
          </w:p>
        </w:tc>
      </w:tr>
      <w:tr w:rsidR="001E2E27" w:rsidRPr="00237688" w14:paraId="620AE8D2" w14:textId="77777777" w:rsidTr="00BA591C">
        <w:trPr>
          <w:trHeight w:val="300"/>
        </w:trPr>
        <w:tc>
          <w:tcPr>
            <w:tcW w:w="837" w:type="dxa"/>
            <w:shd w:val="clear" w:color="auto" w:fill="auto"/>
            <w:noWrap/>
            <w:hideMark/>
          </w:tcPr>
          <w:p w14:paraId="0F9DF908" w14:textId="6BFD0FE3" w:rsidR="001E2E27" w:rsidRPr="00622B37" w:rsidRDefault="001E2E27" w:rsidP="001E2E27">
            <w:pPr>
              <w:jc w:val="left"/>
              <w:rPr>
                <w:rFonts w:cs="Arial"/>
                <w:color w:val="000000"/>
                <w:sz w:val="18"/>
                <w:szCs w:val="18"/>
              </w:rPr>
            </w:pPr>
            <w:r w:rsidRPr="00622B37">
              <w:t>KEI-4</w:t>
            </w:r>
          </w:p>
        </w:tc>
        <w:tc>
          <w:tcPr>
            <w:tcW w:w="2424" w:type="dxa"/>
            <w:shd w:val="clear" w:color="auto" w:fill="auto"/>
            <w:hideMark/>
          </w:tcPr>
          <w:p w14:paraId="3A6762E0" w14:textId="43A257F0" w:rsidR="001E2E27" w:rsidRPr="00622B37" w:rsidRDefault="001E2E27" w:rsidP="001E2E27">
            <w:pPr>
              <w:jc w:val="left"/>
              <w:rPr>
                <w:rFonts w:cs="Arial"/>
                <w:color w:val="000000"/>
                <w:sz w:val="18"/>
                <w:szCs w:val="18"/>
              </w:rPr>
            </w:pPr>
            <w:r w:rsidRPr="00622B37">
              <w:t>Biogas and Processing Expert</w:t>
            </w:r>
          </w:p>
        </w:tc>
        <w:tc>
          <w:tcPr>
            <w:tcW w:w="1275" w:type="dxa"/>
            <w:shd w:val="clear" w:color="auto" w:fill="auto"/>
            <w:hideMark/>
          </w:tcPr>
          <w:p w14:paraId="2B490358" w14:textId="15875C7D" w:rsidR="001E2E27" w:rsidRPr="00622B37" w:rsidRDefault="001E2E27" w:rsidP="001E2E27">
            <w:pPr>
              <w:jc w:val="left"/>
              <w:rPr>
                <w:rFonts w:cs="Arial"/>
                <w:color w:val="000000"/>
                <w:sz w:val="18"/>
                <w:szCs w:val="18"/>
              </w:rPr>
            </w:pPr>
            <w:r w:rsidRPr="00622B37">
              <w:t>1</w:t>
            </w:r>
          </w:p>
        </w:tc>
        <w:tc>
          <w:tcPr>
            <w:tcW w:w="1134" w:type="dxa"/>
            <w:shd w:val="clear" w:color="auto" w:fill="auto"/>
            <w:hideMark/>
          </w:tcPr>
          <w:p w14:paraId="2B1203E3" w14:textId="1CBECA02" w:rsidR="001E2E27" w:rsidRPr="00622B37" w:rsidRDefault="001E2E27" w:rsidP="001E2E27">
            <w:pPr>
              <w:jc w:val="left"/>
              <w:rPr>
                <w:rFonts w:cs="Arial"/>
                <w:color w:val="000000"/>
                <w:sz w:val="18"/>
                <w:szCs w:val="18"/>
              </w:rPr>
            </w:pPr>
            <w:r w:rsidRPr="00622B37">
              <w:t>12</w:t>
            </w:r>
          </w:p>
        </w:tc>
        <w:tc>
          <w:tcPr>
            <w:tcW w:w="851" w:type="dxa"/>
            <w:shd w:val="clear" w:color="auto" w:fill="auto"/>
            <w:hideMark/>
          </w:tcPr>
          <w:p w14:paraId="6D2BE8CA" w14:textId="7F7FD946" w:rsidR="001E2E27" w:rsidRPr="00622B37" w:rsidRDefault="001E2E27" w:rsidP="001E2E27">
            <w:pPr>
              <w:jc w:val="left"/>
              <w:rPr>
                <w:rFonts w:cs="Arial"/>
                <w:color w:val="000000"/>
                <w:sz w:val="18"/>
                <w:szCs w:val="18"/>
              </w:rPr>
            </w:pPr>
            <w:r w:rsidRPr="00622B37">
              <w:t>12</w:t>
            </w:r>
          </w:p>
        </w:tc>
        <w:tc>
          <w:tcPr>
            <w:tcW w:w="1417" w:type="dxa"/>
            <w:shd w:val="clear" w:color="auto" w:fill="auto"/>
            <w:hideMark/>
          </w:tcPr>
          <w:p w14:paraId="488E789B" w14:textId="5639325B" w:rsidR="001E2E27" w:rsidRPr="00622B37" w:rsidRDefault="001E2E27" w:rsidP="001E2E27">
            <w:pPr>
              <w:jc w:val="left"/>
              <w:rPr>
                <w:rFonts w:cs="Arial"/>
                <w:color w:val="000000"/>
                <w:sz w:val="18"/>
                <w:szCs w:val="18"/>
              </w:rPr>
            </w:pPr>
            <w:r w:rsidRPr="00622B37">
              <w:t xml:space="preserve"> -   </w:t>
            </w:r>
          </w:p>
        </w:tc>
        <w:tc>
          <w:tcPr>
            <w:tcW w:w="1276" w:type="dxa"/>
            <w:shd w:val="clear" w:color="auto" w:fill="auto"/>
            <w:hideMark/>
          </w:tcPr>
          <w:p w14:paraId="1CB5A974" w14:textId="2041921D" w:rsidR="001E2E27" w:rsidRPr="00622B37" w:rsidRDefault="001E2E27" w:rsidP="001E2E27">
            <w:pPr>
              <w:jc w:val="left"/>
              <w:rPr>
                <w:rFonts w:cs="Arial"/>
                <w:color w:val="000000"/>
                <w:sz w:val="18"/>
                <w:szCs w:val="18"/>
              </w:rPr>
            </w:pPr>
            <w:r w:rsidRPr="00622B37">
              <w:t xml:space="preserve"> -   </w:t>
            </w:r>
          </w:p>
        </w:tc>
        <w:tc>
          <w:tcPr>
            <w:tcW w:w="992" w:type="dxa"/>
            <w:shd w:val="clear" w:color="auto" w:fill="auto"/>
            <w:hideMark/>
          </w:tcPr>
          <w:p w14:paraId="00328423" w14:textId="2337F829" w:rsidR="001E2E27" w:rsidRPr="00622B37" w:rsidRDefault="001E2E27" w:rsidP="001E2E27">
            <w:pPr>
              <w:jc w:val="left"/>
              <w:rPr>
                <w:rFonts w:cs="Arial"/>
                <w:color w:val="000000"/>
                <w:sz w:val="18"/>
                <w:szCs w:val="18"/>
              </w:rPr>
            </w:pPr>
            <w:r w:rsidRPr="00622B37">
              <w:t xml:space="preserve"> -   </w:t>
            </w:r>
          </w:p>
        </w:tc>
        <w:tc>
          <w:tcPr>
            <w:tcW w:w="1560" w:type="dxa"/>
            <w:shd w:val="clear" w:color="auto" w:fill="auto"/>
            <w:hideMark/>
          </w:tcPr>
          <w:p w14:paraId="2D03E0A6" w14:textId="3F15B249" w:rsidR="001E2E27" w:rsidRPr="00622B37" w:rsidRDefault="001E2E27" w:rsidP="001E2E27">
            <w:pPr>
              <w:jc w:val="left"/>
              <w:rPr>
                <w:rFonts w:cs="Arial"/>
                <w:color w:val="000000"/>
                <w:sz w:val="18"/>
                <w:szCs w:val="18"/>
              </w:rPr>
            </w:pPr>
            <w:r w:rsidRPr="00622B37">
              <w:t xml:space="preserve"> -   </w:t>
            </w:r>
          </w:p>
        </w:tc>
        <w:tc>
          <w:tcPr>
            <w:tcW w:w="1196" w:type="dxa"/>
            <w:shd w:val="clear" w:color="auto" w:fill="auto"/>
            <w:hideMark/>
          </w:tcPr>
          <w:p w14:paraId="08CE010C" w14:textId="55C8F81C" w:rsidR="001E2E27" w:rsidRPr="00622B37" w:rsidRDefault="001E2E27" w:rsidP="001E2E27">
            <w:pPr>
              <w:jc w:val="left"/>
              <w:rPr>
                <w:rFonts w:cs="Arial"/>
                <w:color w:val="000000"/>
                <w:sz w:val="18"/>
                <w:szCs w:val="18"/>
              </w:rPr>
            </w:pPr>
            <w:r w:rsidRPr="00622B37">
              <w:t xml:space="preserve"> -   </w:t>
            </w:r>
          </w:p>
        </w:tc>
      </w:tr>
      <w:tr w:rsidR="001E2E27" w:rsidRPr="00237688" w14:paraId="26EA130C" w14:textId="77777777" w:rsidTr="00BA591C">
        <w:trPr>
          <w:trHeight w:val="300"/>
        </w:trPr>
        <w:tc>
          <w:tcPr>
            <w:tcW w:w="837" w:type="dxa"/>
            <w:shd w:val="clear" w:color="auto" w:fill="auto"/>
            <w:noWrap/>
            <w:hideMark/>
          </w:tcPr>
          <w:p w14:paraId="5792BAB9" w14:textId="3AFD4C59" w:rsidR="001E2E27" w:rsidRPr="00622B37" w:rsidRDefault="001E2E27" w:rsidP="001E2E27">
            <w:pPr>
              <w:jc w:val="left"/>
              <w:rPr>
                <w:rFonts w:cs="Arial"/>
                <w:color w:val="000000"/>
                <w:sz w:val="18"/>
                <w:szCs w:val="18"/>
              </w:rPr>
            </w:pPr>
            <w:r w:rsidRPr="00622B37">
              <w:t>KEI-5</w:t>
            </w:r>
          </w:p>
        </w:tc>
        <w:tc>
          <w:tcPr>
            <w:tcW w:w="2424" w:type="dxa"/>
            <w:shd w:val="clear" w:color="auto" w:fill="auto"/>
            <w:hideMark/>
          </w:tcPr>
          <w:p w14:paraId="33121D68" w14:textId="5AD65B1F" w:rsidR="001E2E27" w:rsidRPr="00622B37" w:rsidRDefault="001E2E27" w:rsidP="001E2E27">
            <w:pPr>
              <w:jc w:val="left"/>
              <w:rPr>
                <w:rFonts w:cs="Arial"/>
                <w:color w:val="000000"/>
                <w:sz w:val="18"/>
                <w:szCs w:val="18"/>
              </w:rPr>
            </w:pPr>
            <w:r w:rsidRPr="00622B37">
              <w:t>Contract Expert</w:t>
            </w:r>
          </w:p>
        </w:tc>
        <w:tc>
          <w:tcPr>
            <w:tcW w:w="1275" w:type="dxa"/>
            <w:shd w:val="clear" w:color="auto" w:fill="auto"/>
            <w:hideMark/>
          </w:tcPr>
          <w:p w14:paraId="58FEDC39" w14:textId="067996CE" w:rsidR="001E2E27" w:rsidRPr="00622B37" w:rsidRDefault="001E2E27" w:rsidP="001E2E27">
            <w:pPr>
              <w:jc w:val="left"/>
              <w:rPr>
                <w:rFonts w:cs="Arial"/>
                <w:color w:val="000000"/>
                <w:sz w:val="18"/>
                <w:szCs w:val="18"/>
              </w:rPr>
            </w:pPr>
            <w:r w:rsidRPr="00622B37">
              <w:t>1</w:t>
            </w:r>
          </w:p>
        </w:tc>
        <w:tc>
          <w:tcPr>
            <w:tcW w:w="1134" w:type="dxa"/>
            <w:shd w:val="clear" w:color="auto" w:fill="auto"/>
            <w:hideMark/>
          </w:tcPr>
          <w:p w14:paraId="44534E73" w14:textId="3415A703" w:rsidR="001E2E27" w:rsidRPr="00622B37" w:rsidRDefault="001E2E27" w:rsidP="001E2E27">
            <w:pPr>
              <w:jc w:val="left"/>
              <w:rPr>
                <w:rFonts w:cs="Arial"/>
                <w:color w:val="000000"/>
                <w:sz w:val="18"/>
                <w:szCs w:val="18"/>
              </w:rPr>
            </w:pPr>
            <w:r w:rsidRPr="00622B37">
              <w:t>12</w:t>
            </w:r>
          </w:p>
        </w:tc>
        <w:tc>
          <w:tcPr>
            <w:tcW w:w="851" w:type="dxa"/>
            <w:shd w:val="clear" w:color="auto" w:fill="auto"/>
            <w:hideMark/>
          </w:tcPr>
          <w:p w14:paraId="4AF56027" w14:textId="61CF0BAF" w:rsidR="001E2E27" w:rsidRPr="00622B37" w:rsidRDefault="001E2E27" w:rsidP="001E2E27">
            <w:pPr>
              <w:jc w:val="left"/>
              <w:rPr>
                <w:rFonts w:cs="Arial"/>
                <w:color w:val="000000"/>
                <w:sz w:val="18"/>
                <w:szCs w:val="18"/>
              </w:rPr>
            </w:pPr>
            <w:r w:rsidRPr="00622B37">
              <w:t>12</w:t>
            </w:r>
          </w:p>
        </w:tc>
        <w:tc>
          <w:tcPr>
            <w:tcW w:w="1417" w:type="dxa"/>
            <w:shd w:val="clear" w:color="auto" w:fill="auto"/>
            <w:hideMark/>
          </w:tcPr>
          <w:p w14:paraId="427691DB" w14:textId="25EB2357" w:rsidR="001E2E27" w:rsidRPr="00622B37" w:rsidRDefault="001E2E27" w:rsidP="001E2E27">
            <w:pPr>
              <w:jc w:val="left"/>
              <w:rPr>
                <w:rFonts w:cs="Arial"/>
                <w:color w:val="000000"/>
                <w:sz w:val="18"/>
                <w:szCs w:val="18"/>
              </w:rPr>
            </w:pPr>
            <w:r w:rsidRPr="00622B37">
              <w:t xml:space="preserve"> -   </w:t>
            </w:r>
          </w:p>
        </w:tc>
        <w:tc>
          <w:tcPr>
            <w:tcW w:w="1276" w:type="dxa"/>
            <w:shd w:val="clear" w:color="auto" w:fill="auto"/>
            <w:hideMark/>
          </w:tcPr>
          <w:p w14:paraId="59C668A8" w14:textId="4190F3EE" w:rsidR="001E2E27" w:rsidRPr="00622B37" w:rsidRDefault="001E2E27" w:rsidP="001E2E27">
            <w:pPr>
              <w:jc w:val="left"/>
              <w:rPr>
                <w:rFonts w:cs="Arial"/>
                <w:color w:val="000000"/>
                <w:sz w:val="18"/>
                <w:szCs w:val="18"/>
              </w:rPr>
            </w:pPr>
            <w:r w:rsidRPr="00622B37">
              <w:t xml:space="preserve"> -   </w:t>
            </w:r>
          </w:p>
        </w:tc>
        <w:tc>
          <w:tcPr>
            <w:tcW w:w="992" w:type="dxa"/>
            <w:shd w:val="clear" w:color="auto" w:fill="auto"/>
            <w:hideMark/>
          </w:tcPr>
          <w:p w14:paraId="2BA9D6AA" w14:textId="79BFC391" w:rsidR="001E2E27" w:rsidRPr="00622B37" w:rsidRDefault="001E2E27" w:rsidP="001E2E27">
            <w:pPr>
              <w:jc w:val="left"/>
              <w:rPr>
                <w:rFonts w:cs="Arial"/>
                <w:color w:val="000000"/>
                <w:sz w:val="18"/>
                <w:szCs w:val="18"/>
              </w:rPr>
            </w:pPr>
            <w:r w:rsidRPr="00622B37">
              <w:t xml:space="preserve"> -   </w:t>
            </w:r>
          </w:p>
        </w:tc>
        <w:tc>
          <w:tcPr>
            <w:tcW w:w="1560" w:type="dxa"/>
            <w:shd w:val="clear" w:color="auto" w:fill="auto"/>
            <w:hideMark/>
          </w:tcPr>
          <w:p w14:paraId="2D9D053C" w14:textId="427F9E0F" w:rsidR="001E2E27" w:rsidRPr="00622B37" w:rsidRDefault="001E2E27" w:rsidP="001E2E27">
            <w:pPr>
              <w:jc w:val="left"/>
              <w:rPr>
                <w:rFonts w:cs="Arial"/>
                <w:color w:val="000000"/>
                <w:sz w:val="18"/>
                <w:szCs w:val="18"/>
              </w:rPr>
            </w:pPr>
            <w:r w:rsidRPr="00622B37">
              <w:t xml:space="preserve"> -   </w:t>
            </w:r>
          </w:p>
        </w:tc>
        <w:tc>
          <w:tcPr>
            <w:tcW w:w="1196" w:type="dxa"/>
            <w:shd w:val="clear" w:color="auto" w:fill="auto"/>
            <w:hideMark/>
          </w:tcPr>
          <w:p w14:paraId="7BDEA197" w14:textId="7D5F68D6" w:rsidR="001E2E27" w:rsidRPr="00622B37" w:rsidRDefault="001E2E27" w:rsidP="001E2E27">
            <w:pPr>
              <w:jc w:val="left"/>
              <w:rPr>
                <w:rFonts w:cs="Arial"/>
                <w:color w:val="000000"/>
                <w:sz w:val="18"/>
                <w:szCs w:val="18"/>
              </w:rPr>
            </w:pPr>
            <w:r w:rsidRPr="00622B37">
              <w:t xml:space="preserve"> -   </w:t>
            </w:r>
          </w:p>
        </w:tc>
      </w:tr>
      <w:tr w:rsidR="001E2E27" w:rsidRPr="00237688" w14:paraId="63FEF561" w14:textId="77777777" w:rsidTr="00BA591C">
        <w:trPr>
          <w:trHeight w:val="300"/>
        </w:trPr>
        <w:tc>
          <w:tcPr>
            <w:tcW w:w="837" w:type="dxa"/>
            <w:shd w:val="clear" w:color="auto" w:fill="auto"/>
            <w:noWrap/>
            <w:hideMark/>
          </w:tcPr>
          <w:p w14:paraId="7CE96A21" w14:textId="77777777" w:rsidR="001E2E27" w:rsidRPr="00622B37" w:rsidRDefault="001E2E27" w:rsidP="001E2E27">
            <w:pPr>
              <w:jc w:val="left"/>
              <w:rPr>
                <w:rFonts w:cs="Arial"/>
                <w:b/>
                <w:color w:val="000000"/>
                <w:sz w:val="18"/>
                <w:szCs w:val="18"/>
              </w:rPr>
            </w:pPr>
          </w:p>
        </w:tc>
        <w:tc>
          <w:tcPr>
            <w:tcW w:w="2424" w:type="dxa"/>
            <w:shd w:val="clear" w:color="auto" w:fill="auto"/>
            <w:hideMark/>
          </w:tcPr>
          <w:p w14:paraId="21996BBA" w14:textId="213D1C75" w:rsidR="001E2E27" w:rsidRPr="00622B37" w:rsidRDefault="001E2E27" w:rsidP="001E2E27">
            <w:pPr>
              <w:jc w:val="left"/>
              <w:rPr>
                <w:rFonts w:cs="Arial"/>
                <w:b/>
                <w:color w:val="000000"/>
                <w:sz w:val="18"/>
                <w:szCs w:val="18"/>
              </w:rPr>
            </w:pPr>
            <w:r w:rsidRPr="00622B37">
              <w:t>Subtotal</w:t>
            </w:r>
          </w:p>
        </w:tc>
        <w:tc>
          <w:tcPr>
            <w:tcW w:w="1275" w:type="dxa"/>
            <w:shd w:val="clear" w:color="auto" w:fill="auto"/>
            <w:hideMark/>
          </w:tcPr>
          <w:p w14:paraId="15C67C3D" w14:textId="0CFB7555" w:rsidR="001E2E27" w:rsidRPr="00622B37" w:rsidRDefault="001E2E27" w:rsidP="001E2E27">
            <w:pPr>
              <w:jc w:val="left"/>
              <w:rPr>
                <w:rFonts w:cs="Arial"/>
                <w:b/>
                <w:color w:val="000000"/>
                <w:sz w:val="18"/>
                <w:szCs w:val="18"/>
              </w:rPr>
            </w:pPr>
            <w:r w:rsidRPr="00622B37">
              <w:t>5</w:t>
            </w:r>
          </w:p>
        </w:tc>
        <w:tc>
          <w:tcPr>
            <w:tcW w:w="1134" w:type="dxa"/>
            <w:shd w:val="clear" w:color="auto" w:fill="auto"/>
            <w:hideMark/>
          </w:tcPr>
          <w:p w14:paraId="7A98F671" w14:textId="77777777" w:rsidR="001E2E27" w:rsidRPr="00622B37" w:rsidRDefault="001E2E27" w:rsidP="001E2E27">
            <w:pPr>
              <w:jc w:val="left"/>
              <w:rPr>
                <w:rFonts w:cs="Arial"/>
                <w:b/>
                <w:color w:val="000000"/>
                <w:sz w:val="18"/>
                <w:szCs w:val="18"/>
              </w:rPr>
            </w:pPr>
          </w:p>
        </w:tc>
        <w:tc>
          <w:tcPr>
            <w:tcW w:w="851" w:type="dxa"/>
            <w:shd w:val="clear" w:color="auto" w:fill="auto"/>
            <w:hideMark/>
          </w:tcPr>
          <w:p w14:paraId="5933356D" w14:textId="5D185299" w:rsidR="001E2E27" w:rsidRPr="00622B37" w:rsidRDefault="001E2E27" w:rsidP="001E2E27">
            <w:pPr>
              <w:jc w:val="left"/>
              <w:rPr>
                <w:rFonts w:cs="Arial"/>
                <w:b/>
                <w:color w:val="000000"/>
                <w:sz w:val="18"/>
                <w:szCs w:val="18"/>
              </w:rPr>
            </w:pPr>
            <w:r w:rsidRPr="00622B37">
              <w:t>84</w:t>
            </w:r>
          </w:p>
        </w:tc>
        <w:tc>
          <w:tcPr>
            <w:tcW w:w="1417" w:type="dxa"/>
            <w:shd w:val="clear" w:color="auto" w:fill="auto"/>
            <w:hideMark/>
          </w:tcPr>
          <w:p w14:paraId="1C95717D" w14:textId="03B2B21B" w:rsidR="001E2E27" w:rsidRPr="00622B37" w:rsidRDefault="001E2E27" w:rsidP="001E2E27">
            <w:pPr>
              <w:jc w:val="left"/>
              <w:rPr>
                <w:rFonts w:cs="Arial"/>
                <w:b/>
                <w:color w:val="000000"/>
                <w:sz w:val="18"/>
                <w:szCs w:val="18"/>
              </w:rPr>
            </w:pPr>
            <w:r w:rsidRPr="00622B37">
              <w:t xml:space="preserve"> -   </w:t>
            </w:r>
          </w:p>
        </w:tc>
        <w:tc>
          <w:tcPr>
            <w:tcW w:w="1276" w:type="dxa"/>
            <w:shd w:val="clear" w:color="auto" w:fill="auto"/>
            <w:hideMark/>
          </w:tcPr>
          <w:p w14:paraId="2C2F888D" w14:textId="0EA0CE4F" w:rsidR="001E2E27" w:rsidRPr="00622B37" w:rsidRDefault="001E2E27" w:rsidP="001E2E27">
            <w:pPr>
              <w:jc w:val="left"/>
              <w:rPr>
                <w:rFonts w:cs="Arial"/>
                <w:b/>
                <w:color w:val="000000"/>
                <w:sz w:val="18"/>
                <w:szCs w:val="18"/>
              </w:rPr>
            </w:pPr>
            <w:r w:rsidRPr="00622B37">
              <w:t xml:space="preserve"> -   </w:t>
            </w:r>
          </w:p>
        </w:tc>
        <w:tc>
          <w:tcPr>
            <w:tcW w:w="992" w:type="dxa"/>
            <w:shd w:val="clear" w:color="auto" w:fill="auto"/>
            <w:hideMark/>
          </w:tcPr>
          <w:p w14:paraId="36964F48" w14:textId="7D3BF6BE" w:rsidR="001E2E27" w:rsidRPr="00622B37" w:rsidRDefault="001E2E27" w:rsidP="001E2E27">
            <w:pPr>
              <w:jc w:val="left"/>
              <w:rPr>
                <w:rFonts w:cs="Arial"/>
                <w:b/>
                <w:color w:val="000000"/>
                <w:sz w:val="18"/>
                <w:szCs w:val="18"/>
              </w:rPr>
            </w:pPr>
            <w:r w:rsidRPr="00622B37">
              <w:t xml:space="preserve"> -   </w:t>
            </w:r>
          </w:p>
        </w:tc>
        <w:tc>
          <w:tcPr>
            <w:tcW w:w="1560" w:type="dxa"/>
            <w:shd w:val="clear" w:color="auto" w:fill="auto"/>
            <w:hideMark/>
          </w:tcPr>
          <w:p w14:paraId="3F6C50A0" w14:textId="415BFA03" w:rsidR="001E2E27" w:rsidRPr="00622B37" w:rsidRDefault="001E2E27" w:rsidP="001E2E27">
            <w:pPr>
              <w:jc w:val="left"/>
              <w:rPr>
                <w:rFonts w:cs="Arial"/>
                <w:b/>
                <w:color w:val="000000"/>
                <w:sz w:val="18"/>
                <w:szCs w:val="18"/>
              </w:rPr>
            </w:pPr>
            <w:r w:rsidRPr="00622B37">
              <w:t xml:space="preserve"> -   </w:t>
            </w:r>
          </w:p>
        </w:tc>
        <w:tc>
          <w:tcPr>
            <w:tcW w:w="1196" w:type="dxa"/>
            <w:shd w:val="clear" w:color="auto" w:fill="auto"/>
            <w:hideMark/>
          </w:tcPr>
          <w:p w14:paraId="395DF14D" w14:textId="24B7E8E3" w:rsidR="001E2E27" w:rsidRPr="00622B37" w:rsidRDefault="001E2E27" w:rsidP="001E2E27">
            <w:pPr>
              <w:jc w:val="left"/>
              <w:rPr>
                <w:rFonts w:cs="Arial"/>
                <w:b/>
                <w:color w:val="000000"/>
                <w:sz w:val="18"/>
                <w:szCs w:val="18"/>
              </w:rPr>
            </w:pPr>
            <w:r w:rsidRPr="00622B37">
              <w:t xml:space="preserve"> -   </w:t>
            </w:r>
          </w:p>
        </w:tc>
      </w:tr>
      <w:tr w:rsidR="001E2E27" w:rsidRPr="00237688" w14:paraId="68268CE4" w14:textId="77777777" w:rsidTr="00BA591C">
        <w:trPr>
          <w:trHeight w:val="300"/>
        </w:trPr>
        <w:tc>
          <w:tcPr>
            <w:tcW w:w="3261" w:type="dxa"/>
            <w:gridSpan w:val="2"/>
            <w:shd w:val="clear" w:color="auto" w:fill="auto"/>
            <w:noWrap/>
            <w:hideMark/>
          </w:tcPr>
          <w:p w14:paraId="47188558" w14:textId="1F90003D" w:rsidR="001E2E27" w:rsidRPr="00622B37" w:rsidRDefault="001E2E27" w:rsidP="001E2E27">
            <w:pPr>
              <w:jc w:val="left"/>
              <w:rPr>
                <w:rFonts w:cs="Arial"/>
                <w:b/>
                <w:color w:val="000000"/>
                <w:sz w:val="18"/>
                <w:szCs w:val="18"/>
              </w:rPr>
            </w:pPr>
            <w:r w:rsidRPr="00622B37">
              <w:t xml:space="preserve">II. National Consultants </w:t>
            </w:r>
          </w:p>
        </w:tc>
        <w:tc>
          <w:tcPr>
            <w:tcW w:w="1275" w:type="dxa"/>
            <w:shd w:val="clear" w:color="auto" w:fill="auto"/>
            <w:hideMark/>
          </w:tcPr>
          <w:p w14:paraId="12C06B85" w14:textId="77777777" w:rsidR="001E2E27" w:rsidRPr="00622B37" w:rsidRDefault="001E2E27" w:rsidP="001E2E27">
            <w:pPr>
              <w:jc w:val="left"/>
              <w:rPr>
                <w:rFonts w:cs="Arial"/>
                <w:b/>
                <w:color w:val="000000"/>
                <w:sz w:val="18"/>
                <w:szCs w:val="18"/>
              </w:rPr>
            </w:pPr>
          </w:p>
        </w:tc>
        <w:tc>
          <w:tcPr>
            <w:tcW w:w="1134" w:type="dxa"/>
            <w:shd w:val="clear" w:color="auto" w:fill="auto"/>
            <w:hideMark/>
          </w:tcPr>
          <w:p w14:paraId="7AE98C07" w14:textId="77777777" w:rsidR="001E2E27" w:rsidRPr="00622B37" w:rsidRDefault="001E2E27" w:rsidP="001E2E27">
            <w:pPr>
              <w:jc w:val="left"/>
              <w:rPr>
                <w:rFonts w:cs="Arial"/>
                <w:b/>
                <w:color w:val="000000"/>
                <w:sz w:val="18"/>
                <w:szCs w:val="18"/>
              </w:rPr>
            </w:pPr>
          </w:p>
        </w:tc>
        <w:tc>
          <w:tcPr>
            <w:tcW w:w="851" w:type="dxa"/>
            <w:shd w:val="clear" w:color="auto" w:fill="auto"/>
            <w:hideMark/>
          </w:tcPr>
          <w:p w14:paraId="6CADEA04" w14:textId="77777777" w:rsidR="001E2E27" w:rsidRPr="00622B37" w:rsidRDefault="001E2E27" w:rsidP="001E2E27">
            <w:pPr>
              <w:jc w:val="left"/>
              <w:rPr>
                <w:rFonts w:cs="Arial"/>
                <w:b/>
                <w:color w:val="000000"/>
                <w:sz w:val="18"/>
                <w:szCs w:val="18"/>
              </w:rPr>
            </w:pPr>
          </w:p>
        </w:tc>
        <w:tc>
          <w:tcPr>
            <w:tcW w:w="1417" w:type="dxa"/>
            <w:shd w:val="clear" w:color="auto" w:fill="auto"/>
            <w:hideMark/>
          </w:tcPr>
          <w:p w14:paraId="66F796DC" w14:textId="77777777" w:rsidR="001E2E27" w:rsidRPr="00622B37" w:rsidRDefault="001E2E27" w:rsidP="001E2E27">
            <w:pPr>
              <w:jc w:val="left"/>
              <w:rPr>
                <w:rFonts w:cs="Arial"/>
                <w:b/>
                <w:color w:val="000000"/>
                <w:sz w:val="18"/>
                <w:szCs w:val="18"/>
              </w:rPr>
            </w:pPr>
          </w:p>
        </w:tc>
        <w:tc>
          <w:tcPr>
            <w:tcW w:w="1276" w:type="dxa"/>
            <w:shd w:val="clear" w:color="auto" w:fill="auto"/>
            <w:hideMark/>
          </w:tcPr>
          <w:p w14:paraId="4363560E" w14:textId="77777777" w:rsidR="001E2E27" w:rsidRPr="00622B37" w:rsidRDefault="001E2E27" w:rsidP="001E2E27">
            <w:pPr>
              <w:jc w:val="left"/>
              <w:rPr>
                <w:rFonts w:cs="Arial"/>
                <w:b/>
                <w:color w:val="000000"/>
                <w:sz w:val="18"/>
                <w:szCs w:val="18"/>
              </w:rPr>
            </w:pPr>
          </w:p>
        </w:tc>
        <w:tc>
          <w:tcPr>
            <w:tcW w:w="992" w:type="dxa"/>
            <w:shd w:val="clear" w:color="auto" w:fill="auto"/>
            <w:hideMark/>
          </w:tcPr>
          <w:p w14:paraId="54E932A6" w14:textId="77777777" w:rsidR="001E2E27" w:rsidRPr="00622B37" w:rsidRDefault="001E2E27" w:rsidP="001E2E27">
            <w:pPr>
              <w:jc w:val="left"/>
              <w:rPr>
                <w:rFonts w:cs="Arial"/>
                <w:b/>
                <w:color w:val="000000"/>
                <w:sz w:val="18"/>
                <w:szCs w:val="18"/>
              </w:rPr>
            </w:pPr>
          </w:p>
        </w:tc>
        <w:tc>
          <w:tcPr>
            <w:tcW w:w="1560" w:type="dxa"/>
            <w:shd w:val="clear" w:color="auto" w:fill="auto"/>
            <w:hideMark/>
          </w:tcPr>
          <w:p w14:paraId="1148E2CC" w14:textId="77777777" w:rsidR="001E2E27" w:rsidRPr="00622B37" w:rsidRDefault="001E2E27" w:rsidP="001E2E27">
            <w:pPr>
              <w:jc w:val="left"/>
              <w:rPr>
                <w:rFonts w:cs="Arial"/>
                <w:b/>
                <w:color w:val="000000"/>
                <w:sz w:val="18"/>
                <w:szCs w:val="18"/>
              </w:rPr>
            </w:pPr>
          </w:p>
        </w:tc>
        <w:tc>
          <w:tcPr>
            <w:tcW w:w="1196" w:type="dxa"/>
            <w:shd w:val="clear" w:color="auto" w:fill="auto"/>
            <w:hideMark/>
          </w:tcPr>
          <w:p w14:paraId="34317371" w14:textId="77777777" w:rsidR="001E2E27" w:rsidRPr="00622B37" w:rsidRDefault="001E2E27" w:rsidP="001E2E27">
            <w:pPr>
              <w:jc w:val="left"/>
              <w:rPr>
                <w:rFonts w:cs="Arial"/>
                <w:b/>
                <w:color w:val="000000"/>
                <w:sz w:val="18"/>
                <w:szCs w:val="18"/>
              </w:rPr>
            </w:pPr>
          </w:p>
        </w:tc>
      </w:tr>
      <w:tr w:rsidR="001E2E27" w:rsidRPr="00237688" w14:paraId="7A13F3CB" w14:textId="77777777" w:rsidTr="00BA591C">
        <w:trPr>
          <w:trHeight w:val="300"/>
        </w:trPr>
        <w:tc>
          <w:tcPr>
            <w:tcW w:w="837" w:type="dxa"/>
            <w:shd w:val="clear" w:color="auto" w:fill="auto"/>
            <w:noWrap/>
            <w:hideMark/>
          </w:tcPr>
          <w:p w14:paraId="29F7F4AD" w14:textId="77777777" w:rsidR="001E2E27" w:rsidRPr="00622B37" w:rsidRDefault="001E2E27" w:rsidP="001E2E27">
            <w:pPr>
              <w:jc w:val="left"/>
              <w:rPr>
                <w:rFonts w:cs="Arial"/>
                <w:b/>
                <w:color w:val="000000"/>
                <w:sz w:val="18"/>
                <w:szCs w:val="18"/>
              </w:rPr>
            </w:pPr>
          </w:p>
        </w:tc>
        <w:tc>
          <w:tcPr>
            <w:tcW w:w="2424" w:type="dxa"/>
            <w:shd w:val="clear" w:color="auto" w:fill="auto"/>
            <w:hideMark/>
          </w:tcPr>
          <w:p w14:paraId="28724F44" w14:textId="4D18FFD2" w:rsidR="001E2E27" w:rsidRPr="00622B37" w:rsidRDefault="001E2E27" w:rsidP="001E2E27">
            <w:pPr>
              <w:jc w:val="left"/>
              <w:rPr>
                <w:rFonts w:cs="Arial"/>
                <w:b/>
                <w:color w:val="000000"/>
                <w:sz w:val="18"/>
                <w:szCs w:val="18"/>
              </w:rPr>
            </w:pPr>
            <w:r w:rsidRPr="00622B37">
              <w:t xml:space="preserve">Construction Management </w:t>
            </w:r>
          </w:p>
        </w:tc>
        <w:tc>
          <w:tcPr>
            <w:tcW w:w="1275" w:type="dxa"/>
            <w:shd w:val="clear" w:color="auto" w:fill="auto"/>
            <w:hideMark/>
          </w:tcPr>
          <w:p w14:paraId="4457A2F1" w14:textId="77777777" w:rsidR="001E2E27" w:rsidRPr="00622B37" w:rsidRDefault="001E2E27" w:rsidP="001E2E27">
            <w:pPr>
              <w:jc w:val="left"/>
              <w:rPr>
                <w:rFonts w:cs="Arial"/>
                <w:b/>
                <w:color w:val="000000"/>
                <w:sz w:val="18"/>
                <w:szCs w:val="18"/>
              </w:rPr>
            </w:pPr>
          </w:p>
        </w:tc>
        <w:tc>
          <w:tcPr>
            <w:tcW w:w="1134" w:type="dxa"/>
            <w:shd w:val="clear" w:color="auto" w:fill="auto"/>
            <w:hideMark/>
          </w:tcPr>
          <w:p w14:paraId="7112DD13" w14:textId="77777777" w:rsidR="001E2E27" w:rsidRPr="00622B37" w:rsidRDefault="001E2E27" w:rsidP="001E2E27">
            <w:pPr>
              <w:jc w:val="left"/>
              <w:rPr>
                <w:rFonts w:cs="Arial"/>
                <w:b/>
                <w:color w:val="000000"/>
                <w:sz w:val="18"/>
                <w:szCs w:val="18"/>
              </w:rPr>
            </w:pPr>
          </w:p>
        </w:tc>
        <w:tc>
          <w:tcPr>
            <w:tcW w:w="851" w:type="dxa"/>
            <w:shd w:val="clear" w:color="auto" w:fill="auto"/>
            <w:hideMark/>
          </w:tcPr>
          <w:p w14:paraId="7BB826D2" w14:textId="77777777" w:rsidR="001E2E27" w:rsidRPr="00622B37" w:rsidRDefault="001E2E27" w:rsidP="001E2E27">
            <w:pPr>
              <w:jc w:val="left"/>
              <w:rPr>
                <w:rFonts w:cs="Arial"/>
                <w:b/>
                <w:color w:val="000000"/>
                <w:sz w:val="18"/>
                <w:szCs w:val="18"/>
              </w:rPr>
            </w:pPr>
          </w:p>
        </w:tc>
        <w:tc>
          <w:tcPr>
            <w:tcW w:w="1417" w:type="dxa"/>
            <w:shd w:val="clear" w:color="auto" w:fill="auto"/>
            <w:hideMark/>
          </w:tcPr>
          <w:p w14:paraId="62B64F7B" w14:textId="77777777" w:rsidR="001E2E27" w:rsidRPr="00622B37" w:rsidRDefault="001E2E27" w:rsidP="001E2E27">
            <w:pPr>
              <w:jc w:val="left"/>
              <w:rPr>
                <w:rFonts w:cs="Arial"/>
                <w:b/>
                <w:color w:val="000000"/>
                <w:sz w:val="18"/>
                <w:szCs w:val="18"/>
              </w:rPr>
            </w:pPr>
          </w:p>
        </w:tc>
        <w:tc>
          <w:tcPr>
            <w:tcW w:w="1276" w:type="dxa"/>
            <w:shd w:val="clear" w:color="auto" w:fill="auto"/>
            <w:hideMark/>
          </w:tcPr>
          <w:p w14:paraId="07141201" w14:textId="77777777" w:rsidR="001E2E27" w:rsidRPr="00622B37" w:rsidRDefault="001E2E27" w:rsidP="001E2E27">
            <w:pPr>
              <w:jc w:val="left"/>
              <w:rPr>
                <w:rFonts w:cs="Arial"/>
                <w:b/>
                <w:color w:val="000000"/>
                <w:sz w:val="18"/>
                <w:szCs w:val="18"/>
              </w:rPr>
            </w:pPr>
          </w:p>
        </w:tc>
        <w:tc>
          <w:tcPr>
            <w:tcW w:w="992" w:type="dxa"/>
            <w:shd w:val="clear" w:color="auto" w:fill="auto"/>
            <w:hideMark/>
          </w:tcPr>
          <w:p w14:paraId="28036E8E" w14:textId="77777777" w:rsidR="001E2E27" w:rsidRPr="00622B37" w:rsidRDefault="001E2E27" w:rsidP="001E2E27">
            <w:pPr>
              <w:jc w:val="left"/>
              <w:rPr>
                <w:rFonts w:cs="Arial"/>
                <w:b/>
                <w:color w:val="000000"/>
                <w:sz w:val="18"/>
                <w:szCs w:val="18"/>
              </w:rPr>
            </w:pPr>
          </w:p>
        </w:tc>
        <w:tc>
          <w:tcPr>
            <w:tcW w:w="1560" w:type="dxa"/>
            <w:shd w:val="clear" w:color="auto" w:fill="auto"/>
            <w:hideMark/>
          </w:tcPr>
          <w:p w14:paraId="26B50E49" w14:textId="77777777" w:rsidR="001E2E27" w:rsidRPr="00622B37" w:rsidRDefault="001E2E27" w:rsidP="001E2E27">
            <w:pPr>
              <w:jc w:val="left"/>
              <w:rPr>
                <w:rFonts w:cs="Arial"/>
                <w:b/>
                <w:color w:val="000000"/>
                <w:sz w:val="18"/>
                <w:szCs w:val="18"/>
              </w:rPr>
            </w:pPr>
          </w:p>
        </w:tc>
        <w:tc>
          <w:tcPr>
            <w:tcW w:w="1196" w:type="dxa"/>
            <w:shd w:val="clear" w:color="auto" w:fill="auto"/>
            <w:hideMark/>
          </w:tcPr>
          <w:p w14:paraId="0AF1D20D" w14:textId="77777777" w:rsidR="001E2E27" w:rsidRPr="00622B37" w:rsidRDefault="001E2E27" w:rsidP="001E2E27">
            <w:pPr>
              <w:jc w:val="left"/>
              <w:rPr>
                <w:rFonts w:cs="Arial"/>
                <w:b/>
                <w:color w:val="000000"/>
                <w:sz w:val="18"/>
                <w:szCs w:val="18"/>
              </w:rPr>
            </w:pPr>
          </w:p>
        </w:tc>
      </w:tr>
      <w:tr w:rsidR="001E2E27" w:rsidRPr="00237688" w14:paraId="552C65CB" w14:textId="77777777" w:rsidTr="00BA591C">
        <w:trPr>
          <w:trHeight w:val="300"/>
        </w:trPr>
        <w:tc>
          <w:tcPr>
            <w:tcW w:w="837" w:type="dxa"/>
            <w:shd w:val="clear" w:color="auto" w:fill="auto"/>
            <w:noWrap/>
            <w:hideMark/>
          </w:tcPr>
          <w:p w14:paraId="6A7C9FFD" w14:textId="4AD654B2" w:rsidR="001E2E27" w:rsidRPr="00622B37" w:rsidRDefault="001E2E27" w:rsidP="001E2E27">
            <w:pPr>
              <w:jc w:val="left"/>
              <w:rPr>
                <w:rFonts w:cs="Arial"/>
                <w:color w:val="000000"/>
                <w:sz w:val="18"/>
                <w:szCs w:val="18"/>
              </w:rPr>
            </w:pPr>
            <w:r w:rsidRPr="00622B37">
              <w:t>KEN-1</w:t>
            </w:r>
          </w:p>
        </w:tc>
        <w:tc>
          <w:tcPr>
            <w:tcW w:w="2424" w:type="dxa"/>
            <w:shd w:val="clear" w:color="auto" w:fill="auto"/>
            <w:hideMark/>
          </w:tcPr>
          <w:p w14:paraId="4A12A6D1" w14:textId="0271F41B" w:rsidR="001E2E27" w:rsidRPr="00622B37" w:rsidRDefault="001E2E27" w:rsidP="001E2E27">
            <w:pPr>
              <w:jc w:val="left"/>
              <w:rPr>
                <w:rFonts w:cs="Arial"/>
                <w:color w:val="000000"/>
                <w:sz w:val="18"/>
                <w:szCs w:val="18"/>
              </w:rPr>
            </w:pPr>
            <w:r w:rsidRPr="00622B37">
              <w:t>Resident Engineer (The Engineer)</w:t>
            </w:r>
          </w:p>
        </w:tc>
        <w:tc>
          <w:tcPr>
            <w:tcW w:w="1275" w:type="dxa"/>
            <w:shd w:val="clear" w:color="auto" w:fill="auto"/>
            <w:hideMark/>
          </w:tcPr>
          <w:p w14:paraId="48968E12" w14:textId="053AB82A" w:rsidR="001E2E27" w:rsidRPr="00622B37" w:rsidRDefault="001E2E27" w:rsidP="001E2E27">
            <w:pPr>
              <w:jc w:val="left"/>
              <w:rPr>
                <w:rFonts w:cs="Arial"/>
                <w:color w:val="000000"/>
                <w:sz w:val="18"/>
                <w:szCs w:val="18"/>
              </w:rPr>
            </w:pPr>
            <w:r w:rsidRPr="00622B37">
              <w:t>13</w:t>
            </w:r>
          </w:p>
        </w:tc>
        <w:tc>
          <w:tcPr>
            <w:tcW w:w="1134" w:type="dxa"/>
            <w:shd w:val="clear" w:color="auto" w:fill="auto"/>
            <w:hideMark/>
          </w:tcPr>
          <w:p w14:paraId="52D522D4" w14:textId="7E262DF1" w:rsidR="001E2E27" w:rsidRPr="00622B37" w:rsidRDefault="001E2E27" w:rsidP="001E2E27">
            <w:pPr>
              <w:jc w:val="left"/>
              <w:rPr>
                <w:rFonts w:cs="Arial"/>
                <w:color w:val="000000"/>
                <w:sz w:val="18"/>
                <w:szCs w:val="18"/>
              </w:rPr>
            </w:pPr>
            <w:r w:rsidRPr="00622B37">
              <w:t>36</w:t>
            </w:r>
          </w:p>
        </w:tc>
        <w:tc>
          <w:tcPr>
            <w:tcW w:w="851" w:type="dxa"/>
            <w:shd w:val="clear" w:color="auto" w:fill="auto"/>
            <w:hideMark/>
          </w:tcPr>
          <w:p w14:paraId="55A5F422" w14:textId="140BC13E" w:rsidR="001E2E27" w:rsidRPr="00622B37" w:rsidRDefault="001E2E27" w:rsidP="001E2E27">
            <w:pPr>
              <w:jc w:val="left"/>
              <w:rPr>
                <w:rFonts w:cs="Arial"/>
                <w:color w:val="000000"/>
                <w:sz w:val="18"/>
                <w:szCs w:val="18"/>
              </w:rPr>
            </w:pPr>
            <w:r w:rsidRPr="00622B37">
              <w:t>431.14</w:t>
            </w:r>
          </w:p>
        </w:tc>
        <w:tc>
          <w:tcPr>
            <w:tcW w:w="1417" w:type="dxa"/>
            <w:shd w:val="clear" w:color="auto" w:fill="auto"/>
            <w:hideMark/>
          </w:tcPr>
          <w:p w14:paraId="5A93A360" w14:textId="1E0E50D7" w:rsidR="001E2E27" w:rsidRPr="00622B37" w:rsidRDefault="001E2E27" w:rsidP="001E2E27">
            <w:pPr>
              <w:jc w:val="left"/>
              <w:rPr>
                <w:rFonts w:cs="Arial"/>
                <w:color w:val="000000"/>
                <w:sz w:val="18"/>
                <w:szCs w:val="18"/>
              </w:rPr>
            </w:pPr>
            <w:r w:rsidRPr="00622B37">
              <w:t>468</w:t>
            </w:r>
          </w:p>
        </w:tc>
        <w:tc>
          <w:tcPr>
            <w:tcW w:w="1276" w:type="dxa"/>
            <w:shd w:val="clear" w:color="auto" w:fill="auto"/>
            <w:hideMark/>
          </w:tcPr>
          <w:p w14:paraId="6CEF90B5" w14:textId="02079942" w:rsidR="001E2E27" w:rsidRPr="00622B37" w:rsidRDefault="001E2E27" w:rsidP="001E2E27">
            <w:pPr>
              <w:jc w:val="left"/>
              <w:rPr>
                <w:rFonts w:cs="Arial"/>
                <w:color w:val="000000"/>
                <w:sz w:val="18"/>
                <w:szCs w:val="18"/>
              </w:rPr>
            </w:pPr>
            <w:r w:rsidRPr="00622B37">
              <w:t xml:space="preserve"> 7.00 </w:t>
            </w:r>
          </w:p>
        </w:tc>
        <w:tc>
          <w:tcPr>
            <w:tcW w:w="992" w:type="dxa"/>
            <w:shd w:val="clear" w:color="auto" w:fill="auto"/>
            <w:hideMark/>
          </w:tcPr>
          <w:p w14:paraId="3D8F731B" w14:textId="284748B4" w:rsidR="001E2E27" w:rsidRPr="00622B37" w:rsidRDefault="001E2E27" w:rsidP="001E2E27">
            <w:pPr>
              <w:jc w:val="left"/>
              <w:rPr>
                <w:rFonts w:cs="Arial"/>
                <w:color w:val="000000"/>
                <w:sz w:val="18"/>
                <w:szCs w:val="18"/>
              </w:rPr>
            </w:pPr>
            <w:r w:rsidRPr="00622B37">
              <w:t xml:space="preserve"> 15.00 </w:t>
            </w:r>
          </w:p>
        </w:tc>
        <w:tc>
          <w:tcPr>
            <w:tcW w:w="1560" w:type="dxa"/>
            <w:shd w:val="clear" w:color="auto" w:fill="auto"/>
            <w:hideMark/>
          </w:tcPr>
          <w:p w14:paraId="433F9652" w14:textId="58276D50" w:rsidR="001E2E27" w:rsidRPr="00622B37" w:rsidRDefault="001E2E27" w:rsidP="001E2E27">
            <w:pPr>
              <w:jc w:val="left"/>
              <w:rPr>
                <w:rFonts w:cs="Arial"/>
                <w:color w:val="000000"/>
                <w:sz w:val="18"/>
                <w:szCs w:val="18"/>
              </w:rPr>
            </w:pPr>
            <w:r w:rsidRPr="00622B37">
              <w:t xml:space="preserve"> 22.00 </w:t>
            </w:r>
          </w:p>
        </w:tc>
        <w:tc>
          <w:tcPr>
            <w:tcW w:w="1196" w:type="dxa"/>
            <w:shd w:val="clear" w:color="auto" w:fill="auto"/>
            <w:hideMark/>
          </w:tcPr>
          <w:p w14:paraId="79769483" w14:textId="4BE1DA80" w:rsidR="001E2E27" w:rsidRPr="00622B37" w:rsidRDefault="001E2E27" w:rsidP="001E2E27">
            <w:pPr>
              <w:jc w:val="left"/>
              <w:rPr>
                <w:rFonts w:cs="Arial"/>
                <w:color w:val="000000"/>
                <w:sz w:val="18"/>
                <w:szCs w:val="18"/>
              </w:rPr>
            </w:pPr>
            <w:r w:rsidRPr="00622B37">
              <w:t xml:space="preserve"> 409.14 </w:t>
            </w:r>
          </w:p>
        </w:tc>
      </w:tr>
      <w:tr w:rsidR="001E2E27" w:rsidRPr="00237688" w14:paraId="1602FDCB" w14:textId="77777777" w:rsidTr="00BA591C">
        <w:trPr>
          <w:trHeight w:val="300"/>
        </w:trPr>
        <w:tc>
          <w:tcPr>
            <w:tcW w:w="837" w:type="dxa"/>
            <w:shd w:val="clear" w:color="auto" w:fill="auto"/>
            <w:noWrap/>
            <w:hideMark/>
          </w:tcPr>
          <w:p w14:paraId="2349EE7F" w14:textId="2D6701F9" w:rsidR="001E2E27" w:rsidRPr="00622B37" w:rsidRDefault="001E2E27" w:rsidP="001E2E27">
            <w:pPr>
              <w:jc w:val="left"/>
              <w:rPr>
                <w:rFonts w:cs="Arial"/>
                <w:color w:val="000000"/>
                <w:sz w:val="18"/>
                <w:szCs w:val="18"/>
              </w:rPr>
            </w:pPr>
            <w:r w:rsidRPr="00622B37">
              <w:t>NKEN-2</w:t>
            </w:r>
          </w:p>
        </w:tc>
        <w:tc>
          <w:tcPr>
            <w:tcW w:w="2424" w:type="dxa"/>
            <w:shd w:val="clear" w:color="auto" w:fill="auto"/>
            <w:hideMark/>
          </w:tcPr>
          <w:p w14:paraId="664F3821" w14:textId="5A6D36DB" w:rsidR="001E2E27" w:rsidRPr="00622B37" w:rsidRDefault="001E2E27" w:rsidP="001E2E27">
            <w:pPr>
              <w:jc w:val="left"/>
              <w:rPr>
                <w:rFonts w:cs="Arial"/>
                <w:color w:val="000000"/>
                <w:sz w:val="18"/>
                <w:szCs w:val="18"/>
              </w:rPr>
            </w:pPr>
            <w:r w:rsidRPr="00622B37">
              <w:t>Assistant Resident Engineer</w:t>
            </w:r>
          </w:p>
        </w:tc>
        <w:tc>
          <w:tcPr>
            <w:tcW w:w="1275" w:type="dxa"/>
            <w:shd w:val="clear" w:color="auto" w:fill="auto"/>
            <w:hideMark/>
          </w:tcPr>
          <w:p w14:paraId="08293A76" w14:textId="2E8A0A85" w:rsidR="001E2E27" w:rsidRPr="00622B37" w:rsidRDefault="001E2E27" w:rsidP="001E2E27">
            <w:pPr>
              <w:jc w:val="left"/>
              <w:rPr>
                <w:rFonts w:cs="Arial"/>
                <w:color w:val="000000"/>
                <w:sz w:val="18"/>
                <w:szCs w:val="18"/>
              </w:rPr>
            </w:pPr>
            <w:r w:rsidRPr="00622B37">
              <w:t>23</w:t>
            </w:r>
          </w:p>
        </w:tc>
        <w:tc>
          <w:tcPr>
            <w:tcW w:w="1134" w:type="dxa"/>
            <w:shd w:val="clear" w:color="auto" w:fill="auto"/>
            <w:hideMark/>
          </w:tcPr>
          <w:p w14:paraId="30B466A2" w14:textId="39D1BBD9" w:rsidR="001E2E27" w:rsidRPr="00622B37" w:rsidRDefault="001E2E27" w:rsidP="001E2E27">
            <w:pPr>
              <w:jc w:val="left"/>
              <w:rPr>
                <w:rFonts w:cs="Arial"/>
                <w:color w:val="000000"/>
                <w:sz w:val="18"/>
                <w:szCs w:val="18"/>
              </w:rPr>
            </w:pPr>
            <w:r w:rsidRPr="00622B37">
              <w:t>29.2</w:t>
            </w:r>
          </w:p>
        </w:tc>
        <w:tc>
          <w:tcPr>
            <w:tcW w:w="851" w:type="dxa"/>
            <w:shd w:val="clear" w:color="auto" w:fill="auto"/>
            <w:hideMark/>
          </w:tcPr>
          <w:p w14:paraId="13D21D4F" w14:textId="75E3B88D" w:rsidR="001E2E27" w:rsidRPr="00622B37" w:rsidRDefault="001E2E27" w:rsidP="001E2E27">
            <w:pPr>
              <w:jc w:val="left"/>
              <w:rPr>
                <w:rFonts w:cs="Arial"/>
                <w:color w:val="000000"/>
                <w:sz w:val="18"/>
                <w:szCs w:val="18"/>
              </w:rPr>
            </w:pPr>
            <w:r w:rsidRPr="00622B37">
              <w:t>629.68</w:t>
            </w:r>
          </w:p>
        </w:tc>
        <w:tc>
          <w:tcPr>
            <w:tcW w:w="1417" w:type="dxa"/>
            <w:shd w:val="clear" w:color="auto" w:fill="auto"/>
            <w:hideMark/>
          </w:tcPr>
          <w:p w14:paraId="7EBB2BF9" w14:textId="7DF2BD94" w:rsidR="001E2E27" w:rsidRPr="00622B37" w:rsidRDefault="001E2E27" w:rsidP="001E2E27">
            <w:pPr>
              <w:jc w:val="left"/>
              <w:rPr>
                <w:rFonts w:cs="Arial"/>
                <w:color w:val="000000"/>
                <w:sz w:val="18"/>
                <w:szCs w:val="18"/>
              </w:rPr>
            </w:pPr>
            <w:r w:rsidRPr="00622B37">
              <w:t>672</w:t>
            </w:r>
          </w:p>
        </w:tc>
        <w:tc>
          <w:tcPr>
            <w:tcW w:w="1276" w:type="dxa"/>
            <w:shd w:val="clear" w:color="auto" w:fill="auto"/>
            <w:hideMark/>
          </w:tcPr>
          <w:p w14:paraId="6D92EC36" w14:textId="4D9B44D6" w:rsidR="001E2E27" w:rsidRPr="00622B37" w:rsidRDefault="001E2E27" w:rsidP="001E2E27">
            <w:pPr>
              <w:jc w:val="left"/>
              <w:rPr>
                <w:rFonts w:cs="Arial"/>
                <w:color w:val="000000"/>
                <w:sz w:val="18"/>
                <w:szCs w:val="18"/>
              </w:rPr>
            </w:pPr>
            <w:r w:rsidRPr="00622B37">
              <w:t xml:space="preserve"> 9.00 </w:t>
            </w:r>
          </w:p>
        </w:tc>
        <w:tc>
          <w:tcPr>
            <w:tcW w:w="992" w:type="dxa"/>
            <w:shd w:val="clear" w:color="auto" w:fill="auto"/>
            <w:hideMark/>
          </w:tcPr>
          <w:p w14:paraId="387CBE17" w14:textId="708A1346" w:rsidR="001E2E27" w:rsidRPr="00622B37" w:rsidRDefault="001E2E27" w:rsidP="001E2E27">
            <w:pPr>
              <w:jc w:val="left"/>
              <w:rPr>
                <w:rFonts w:cs="Arial"/>
                <w:color w:val="000000"/>
                <w:sz w:val="18"/>
                <w:szCs w:val="18"/>
              </w:rPr>
            </w:pPr>
            <w:r w:rsidRPr="00622B37">
              <w:t xml:space="preserve"> 20.00 </w:t>
            </w:r>
          </w:p>
        </w:tc>
        <w:tc>
          <w:tcPr>
            <w:tcW w:w="1560" w:type="dxa"/>
            <w:shd w:val="clear" w:color="auto" w:fill="auto"/>
            <w:hideMark/>
          </w:tcPr>
          <w:p w14:paraId="2495568B" w14:textId="66E26116" w:rsidR="001E2E27" w:rsidRPr="00622B37" w:rsidRDefault="001E2E27" w:rsidP="001E2E27">
            <w:pPr>
              <w:jc w:val="left"/>
              <w:rPr>
                <w:rFonts w:cs="Arial"/>
                <w:color w:val="000000"/>
                <w:sz w:val="18"/>
                <w:szCs w:val="18"/>
              </w:rPr>
            </w:pPr>
            <w:r w:rsidRPr="00622B37">
              <w:t xml:space="preserve"> 29.00 </w:t>
            </w:r>
          </w:p>
        </w:tc>
        <w:tc>
          <w:tcPr>
            <w:tcW w:w="1196" w:type="dxa"/>
            <w:shd w:val="clear" w:color="auto" w:fill="auto"/>
            <w:hideMark/>
          </w:tcPr>
          <w:p w14:paraId="1025D257" w14:textId="1E4AD266" w:rsidR="001E2E27" w:rsidRPr="00622B37" w:rsidRDefault="001E2E27" w:rsidP="001E2E27">
            <w:pPr>
              <w:jc w:val="left"/>
              <w:rPr>
                <w:rFonts w:cs="Arial"/>
                <w:color w:val="000000"/>
                <w:sz w:val="18"/>
                <w:szCs w:val="18"/>
              </w:rPr>
            </w:pPr>
            <w:r w:rsidRPr="00622B37">
              <w:t xml:space="preserve"> 600.68 </w:t>
            </w:r>
          </w:p>
        </w:tc>
      </w:tr>
      <w:tr w:rsidR="001E2E27" w:rsidRPr="00237688" w14:paraId="17143ADC" w14:textId="77777777" w:rsidTr="00BA591C">
        <w:trPr>
          <w:trHeight w:val="300"/>
        </w:trPr>
        <w:tc>
          <w:tcPr>
            <w:tcW w:w="837" w:type="dxa"/>
            <w:shd w:val="clear" w:color="auto" w:fill="auto"/>
            <w:noWrap/>
            <w:hideMark/>
          </w:tcPr>
          <w:p w14:paraId="0BCF1257" w14:textId="502ED90F" w:rsidR="001E2E27" w:rsidRPr="00622B37" w:rsidRDefault="001E2E27" w:rsidP="001E2E27">
            <w:pPr>
              <w:jc w:val="left"/>
              <w:rPr>
                <w:rFonts w:cs="Arial"/>
                <w:color w:val="000000"/>
                <w:sz w:val="18"/>
                <w:szCs w:val="18"/>
              </w:rPr>
            </w:pPr>
            <w:r w:rsidRPr="00622B37">
              <w:t>NKEN-3</w:t>
            </w:r>
          </w:p>
        </w:tc>
        <w:tc>
          <w:tcPr>
            <w:tcW w:w="2424" w:type="dxa"/>
            <w:shd w:val="clear" w:color="auto" w:fill="auto"/>
            <w:hideMark/>
          </w:tcPr>
          <w:p w14:paraId="21FF52EC" w14:textId="212A48D5" w:rsidR="001E2E27" w:rsidRPr="00622B37" w:rsidRDefault="001E2E27" w:rsidP="001E2E27">
            <w:pPr>
              <w:jc w:val="left"/>
              <w:rPr>
                <w:rFonts w:cs="Arial"/>
                <w:color w:val="000000"/>
                <w:sz w:val="18"/>
                <w:szCs w:val="18"/>
              </w:rPr>
            </w:pPr>
            <w:r w:rsidRPr="00622B37">
              <w:t>Material Engineer</w:t>
            </w:r>
          </w:p>
        </w:tc>
        <w:tc>
          <w:tcPr>
            <w:tcW w:w="1275" w:type="dxa"/>
            <w:shd w:val="clear" w:color="auto" w:fill="auto"/>
            <w:hideMark/>
          </w:tcPr>
          <w:p w14:paraId="5B1CEDDE" w14:textId="12DB551D" w:rsidR="001E2E27" w:rsidRPr="00622B37" w:rsidRDefault="001E2E27" w:rsidP="001E2E27">
            <w:pPr>
              <w:jc w:val="left"/>
              <w:rPr>
                <w:rFonts w:cs="Arial"/>
                <w:color w:val="000000"/>
                <w:sz w:val="18"/>
                <w:szCs w:val="18"/>
              </w:rPr>
            </w:pPr>
            <w:r w:rsidRPr="00622B37">
              <w:t>18</w:t>
            </w:r>
          </w:p>
        </w:tc>
        <w:tc>
          <w:tcPr>
            <w:tcW w:w="1134" w:type="dxa"/>
            <w:shd w:val="clear" w:color="auto" w:fill="auto"/>
            <w:hideMark/>
          </w:tcPr>
          <w:p w14:paraId="7FDE3815" w14:textId="2033CFCC" w:rsidR="001E2E27" w:rsidRPr="00622B37" w:rsidRDefault="001E2E27" w:rsidP="001E2E27">
            <w:pPr>
              <w:jc w:val="left"/>
              <w:rPr>
                <w:rFonts w:cs="Arial"/>
                <w:color w:val="000000"/>
                <w:sz w:val="18"/>
                <w:szCs w:val="18"/>
              </w:rPr>
            </w:pPr>
            <w:r w:rsidRPr="00622B37">
              <w:t>23.7</w:t>
            </w:r>
          </w:p>
        </w:tc>
        <w:tc>
          <w:tcPr>
            <w:tcW w:w="851" w:type="dxa"/>
            <w:shd w:val="clear" w:color="auto" w:fill="auto"/>
            <w:hideMark/>
          </w:tcPr>
          <w:p w14:paraId="0B1A870D" w14:textId="61D30A8E" w:rsidR="001E2E27" w:rsidRPr="00622B37" w:rsidRDefault="001E2E27" w:rsidP="001E2E27">
            <w:pPr>
              <w:jc w:val="left"/>
              <w:rPr>
                <w:rFonts w:cs="Arial"/>
                <w:color w:val="000000"/>
                <w:sz w:val="18"/>
                <w:szCs w:val="18"/>
              </w:rPr>
            </w:pPr>
            <w:r w:rsidRPr="00622B37">
              <w:t>409</w:t>
            </w:r>
          </w:p>
        </w:tc>
        <w:tc>
          <w:tcPr>
            <w:tcW w:w="1417" w:type="dxa"/>
            <w:shd w:val="clear" w:color="auto" w:fill="auto"/>
            <w:hideMark/>
          </w:tcPr>
          <w:p w14:paraId="13BBB64C" w14:textId="1E9FCEAE" w:rsidR="001E2E27" w:rsidRPr="00622B37" w:rsidRDefault="001E2E27" w:rsidP="001E2E27">
            <w:pPr>
              <w:jc w:val="left"/>
              <w:rPr>
                <w:rFonts w:cs="Arial"/>
                <w:color w:val="000000"/>
                <w:sz w:val="18"/>
                <w:szCs w:val="18"/>
              </w:rPr>
            </w:pPr>
            <w:r w:rsidRPr="00622B37">
              <w:t xml:space="preserve"> -   </w:t>
            </w:r>
          </w:p>
        </w:tc>
        <w:tc>
          <w:tcPr>
            <w:tcW w:w="1276" w:type="dxa"/>
            <w:shd w:val="clear" w:color="auto" w:fill="auto"/>
            <w:hideMark/>
          </w:tcPr>
          <w:p w14:paraId="234D3A68" w14:textId="74D63F16" w:rsidR="001E2E27" w:rsidRPr="00622B37" w:rsidRDefault="001E2E27" w:rsidP="001E2E27">
            <w:pPr>
              <w:jc w:val="left"/>
              <w:rPr>
                <w:rFonts w:cs="Arial"/>
                <w:color w:val="000000"/>
                <w:sz w:val="18"/>
                <w:szCs w:val="18"/>
              </w:rPr>
            </w:pPr>
            <w:r w:rsidRPr="00622B37">
              <w:t xml:space="preserve"> 4.00 </w:t>
            </w:r>
          </w:p>
        </w:tc>
        <w:tc>
          <w:tcPr>
            <w:tcW w:w="992" w:type="dxa"/>
            <w:shd w:val="clear" w:color="auto" w:fill="auto"/>
            <w:hideMark/>
          </w:tcPr>
          <w:p w14:paraId="64C6757B" w14:textId="42F17AB5" w:rsidR="001E2E27" w:rsidRPr="00622B37" w:rsidRDefault="001E2E27" w:rsidP="001E2E27">
            <w:pPr>
              <w:jc w:val="left"/>
              <w:rPr>
                <w:rFonts w:cs="Arial"/>
                <w:color w:val="000000"/>
                <w:sz w:val="18"/>
                <w:szCs w:val="18"/>
              </w:rPr>
            </w:pPr>
            <w:r w:rsidRPr="00622B37">
              <w:t xml:space="preserve"> 15.50 </w:t>
            </w:r>
          </w:p>
        </w:tc>
        <w:tc>
          <w:tcPr>
            <w:tcW w:w="1560" w:type="dxa"/>
            <w:shd w:val="clear" w:color="auto" w:fill="auto"/>
            <w:hideMark/>
          </w:tcPr>
          <w:p w14:paraId="2C95D763" w14:textId="43EAFC29" w:rsidR="001E2E27" w:rsidRPr="00622B37" w:rsidRDefault="001E2E27" w:rsidP="001E2E27">
            <w:pPr>
              <w:jc w:val="left"/>
              <w:rPr>
                <w:rFonts w:cs="Arial"/>
                <w:color w:val="000000"/>
                <w:sz w:val="18"/>
                <w:szCs w:val="18"/>
              </w:rPr>
            </w:pPr>
            <w:r w:rsidRPr="00622B37">
              <w:t xml:space="preserve"> 19.50 </w:t>
            </w:r>
          </w:p>
        </w:tc>
        <w:tc>
          <w:tcPr>
            <w:tcW w:w="1196" w:type="dxa"/>
            <w:shd w:val="clear" w:color="auto" w:fill="auto"/>
            <w:hideMark/>
          </w:tcPr>
          <w:p w14:paraId="0B74B36E" w14:textId="13A01EE1" w:rsidR="001E2E27" w:rsidRPr="00622B37" w:rsidRDefault="001E2E27" w:rsidP="001E2E27">
            <w:pPr>
              <w:jc w:val="left"/>
              <w:rPr>
                <w:rFonts w:cs="Arial"/>
                <w:color w:val="000000"/>
                <w:sz w:val="18"/>
                <w:szCs w:val="18"/>
              </w:rPr>
            </w:pPr>
            <w:r w:rsidRPr="00622B37">
              <w:t xml:space="preserve"> 389.50 </w:t>
            </w:r>
          </w:p>
        </w:tc>
      </w:tr>
      <w:tr w:rsidR="001E2E27" w:rsidRPr="00237688" w14:paraId="6923FF90" w14:textId="77777777" w:rsidTr="00BA591C">
        <w:trPr>
          <w:trHeight w:val="300"/>
        </w:trPr>
        <w:tc>
          <w:tcPr>
            <w:tcW w:w="837" w:type="dxa"/>
            <w:shd w:val="clear" w:color="auto" w:fill="auto"/>
            <w:noWrap/>
            <w:hideMark/>
          </w:tcPr>
          <w:p w14:paraId="7E22D0BA" w14:textId="637FF0CF" w:rsidR="001E2E27" w:rsidRPr="00622B37" w:rsidRDefault="001E2E27" w:rsidP="001E2E27">
            <w:pPr>
              <w:jc w:val="left"/>
              <w:rPr>
                <w:rFonts w:cs="Arial"/>
                <w:color w:val="000000"/>
                <w:sz w:val="18"/>
                <w:szCs w:val="18"/>
              </w:rPr>
            </w:pPr>
            <w:r w:rsidRPr="00622B37">
              <w:t>NKEN-4</w:t>
            </w:r>
          </w:p>
        </w:tc>
        <w:tc>
          <w:tcPr>
            <w:tcW w:w="2424" w:type="dxa"/>
            <w:shd w:val="clear" w:color="auto" w:fill="auto"/>
            <w:hideMark/>
          </w:tcPr>
          <w:p w14:paraId="18AE625D" w14:textId="240609E1" w:rsidR="001E2E27" w:rsidRPr="00622B37" w:rsidRDefault="001E2E27" w:rsidP="001E2E27">
            <w:pPr>
              <w:jc w:val="left"/>
              <w:rPr>
                <w:rFonts w:cs="Arial"/>
                <w:color w:val="000000"/>
                <w:sz w:val="18"/>
                <w:szCs w:val="18"/>
              </w:rPr>
            </w:pPr>
            <w:r w:rsidRPr="00622B37">
              <w:t>Construction Planning &amp; Management Engineer</w:t>
            </w:r>
          </w:p>
        </w:tc>
        <w:tc>
          <w:tcPr>
            <w:tcW w:w="1275" w:type="dxa"/>
            <w:shd w:val="clear" w:color="auto" w:fill="auto"/>
            <w:hideMark/>
          </w:tcPr>
          <w:p w14:paraId="750047BF" w14:textId="54F66B7A" w:rsidR="001E2E27" w:rsidRPr="00622B37" w:rsidRDefault="001E2E27" w:rsidP="001E2E27">
            <w:pPr>
              <w:jc w:val="left"/>
              <w:rPr>
                <w:rFonts w:cs="Arial"/>
                <w:color w:val="000000"/>
                <w:sz w:val="18"/>
                <w:szCs w:val="18"/>
              </w:rPr>
            </w:pPr>
            <w:r w:rsidRPr="00622B37">
              <w:t>5</w:t>
            </w:r>
          </w:p>
        </w:tc>
        <w:tc>
          <w:tcPr>
            <w:tcW w:w="1134" w:type="dxa"/>
            <w:shd w:val="clear" w:color="auto" w:fill="auto"/>
            <w:hideMark/>
          </w:tcPr>
          <w:p w14:paraId="26CD72E8" w14:textId="0D3A844F" w:rsidR="001E2E27" w:rsidRPr="00622B37" w:rsidRDefault="001E2E27" w:rsidP="001E2E27">
            <w:pPr>
              <w:jc w:val="left"/>
              <w:rPr>
                <w:rFonts w:cs="Arial"/>
                <w:color w:val="000000"/>
                <w:sz w:val="18"/>
                <w:szCs w:val="18"/>
              </w:rPr>
            </w:pPr>
            <w:r w:rsidRPr="00622B37">
              <w:t>33.6</w:t>
            </w:r>
          </w:p>
        </w:tc>
        <w:tc>
          <w:tcPr>
            <w:tcW w:w="851" w:type="dxa"/>
            <w:shd w:val="clear" w:color="auto" w:fill="auto"/>
            <w:hideMark/>
          </w:tcPr>
          <w:p w14:paraId="32BE0653" w14:textId="2BAB4154" w:rsidR="001E2E27" w:rsidRPr="00622B37" w:rsidRDefault="001E2E27" w:rsidP="001E2E27">
            <w:pPr>
              <w:jc w:val="left"/>
              <w:rPr>
                <w:rFonts w:cs="Arial"/>
                <w:color w:val="000000"/>
                <w:sz w:val="18"/>
                <w:szCs w:val="18"/>
              </w:rPr>
            </w:pPr>
            <w:r w:rsidRPr="00622B37">
              <w:t>159</w:t>
            </w:r>
          </w:p>
        </w:tc>
        <w:tc>
          <w:tcPr>
            <w:tcW w:w="1417" w:type="dxa"/>
            <w:shd w:val="clear" w:color="auto" w:fill="auto"/>
            <w:hideMark/>
          </w:tcPr>
          <w:p w14:paraId="3F05620A" w14:textId="7045FAEB" w:rsidR="001E2E27" w:rsidRPr="00622B37" w:rsidRDefault="001E2E27" w:rsidP="001E2E27">
            <w:pPr>
              <w:jc w:val="left"/>
              <w:rPr>
                <w:rFonts w:cs="Arial"/>
                <w:color w:val="000000"/>
                <w:sz w:val="18"/>
                <w:szCs w:val="18"/>
              </w:rPr>
            </w:pPr>
            <w:r w:rsidRPr="00622B37">
              <w:t>168</w:t>
            </w:r>
          </w:p>
        </w:tc>
        <w:tc>
          <w:tcPr>
            <w:tcW w:w="1276" w:type="dxa"/>
            <w:shd w:val="clear" w:color="auto" w:fill="auto"/>
            <w:hideMark/>
          </w:tcPr>
          <w:p w14:paraId="4C8EE2D6" w14:textId="7A03A1C4" w:rsidR="001E2E27" w:rsidRPr="00622B37" w:rsidRDefault="001E2E27" w:rsidP="001E2E27">
            <w:pPr>
              <w:jc w:val="left"/>
              <w:rPr>
                <w:rFonts w:cs="Arial"/>
                <w:color w:val="000000"/>
                <w:sz w:val="18"/>
                <w:szCs w:val="18"/>
              </w:rPr>
            </w:pPr>
            <w:r w:rsidRPr="00622B37">
              <w:t xml:space="preserve"> 1.50 </w:t>
            </w:r>
          </w:p>
        </w:tc>
        <w:tc>
          <w:tcPr>
            <w:tcW w:w="992" w:type="dxa"/>
            <w:shd w:val="clear" w:color="auto" w:fill="auto"/>
            <w:hideMark/>
          </w:tcPr>
          <w:p w14:paraId="20A11757" w14:textId="5E56E7D5" w:rsidR="001E2E27" w:rsidRPr="00622B37" w:rsidRDefault="001E2E27" w:rsidP="001E2E27">
            <w:pPr>
              <w:jc w:val="left"/>
              <w:rPr>
                <w:rFonts w:cs="Arial"/>
                <w:color w:val="000000"/>
                <w:sz w:val="18"/>
                <w:szCs w:val="18"/>
              </w:rPr>
            </w:pPr>
            <w:r w:rsidRPr="00622B37">
              <w:t xml:space="preserve"> 6.00 </w:t>
            </w:r>
          </w:p>
        </w:tc>
        <w:tc>
          <w:tcPr>
            <w:tcW w:w="1560" w:type="dxa"/>
            <w:shd w:val="clear" w:color="auto" w:fill="auto"/>
            <w:hideMark/>
          </w:tcPr>
          <w:p w14:paraId="5F093826" w14:textId="36AFFFBC" w:rsidR="001E2E27" w:rsidRPr="00622B37" w:rsidRDefault="001E2E27" w:rsidP="001E2E27">
            <w:pPr>
              <w:jc w:val="left"/>
              <w:rPr>
                <w:rFonts w:cs="Arial"/>
                <w:color w:val="000000"/>
                <w:sz w:val="18"/>
                <w:szCs w:val="18"/>
              </w:rPr>
            </w:pPr>
            <w:r w:rsidRPr="00622B37">
              <w:t xml:space="preserve"> 7.50 </w:t>
            </w:r>
          </w:p>
        </w:tc>
        <w:tc>
          <w:tcPr>
            <w:tcW w:w="1196" w:type="dxa"/>
            <w:shd w:val="clear" w:color="auto" w:fill="auto"/>
            <w:hideMark/>
          </w:tcPr>
          <w:p w14:paraId="7FBBF7F2" w14:textId="316928B7" w:rsidR="001E2E27" w:rsidRPr="00622B37" w:rsidRDefault="001E2E27" w:rsidP="001E2E27">
            <w:pPr>
              <w:jc w:val="left"/>
              <w:rPr>
                <w:rFonts w:cs="Arial"/>
                <w:color w:val="000000"/>
                <w:sz w:val="18"/>
                <w:szCs w:val="18"/>
              </w:rPr>
            </w:pPr>
            <w:r w:rsidRPr="00622B37">
              <w:t xml:space="preserve"> 151.50 </w:t>
            </w:r>
          </w:p>
        </w:tc>
      </w:tr>
      <w:tr w:rsidR="001E2E27" w:rsidRPr="00237688" w14:paraId="13FC7A86" w14:textId="77777777" w:rsidTr="00BA591C">
        <w:trPr>
          <w:trHeight w:val="300"/>
        </w:trPr>
        <w:tc>
          <w:tcPr>
            <w:tcW w:w="837" w:type="dxa"/>
            <w:shd w:val="clear" w:color="auto" w:fill="auto"/>
            <w:noWrap/>
            <w:hideMark/>
          </w:tcPr>
          <w:p w14:paraId="251032DF" w14:textId="361D9528" w:rsidR="001E2E27" w:rsidRPr="00622B37" w:rsidRDefault="001E2E27" w:rsidP="001E2E27">
            <w:pPr>
              <w:jc w:val="left"/>
              <w:rPr>
                <w:rFonts w:cs="Arial"/>
                <w:color w:val="000000"/>
                <w:sz w:val="18"/>
                <w:szCs w:val="18"/>
              </w:rPr>
            </w:pPr>
            <w:r w:rsidRPr="00622B37">
              <w:t>NKEN-5</w:t>
            </w:r>
          </w:p>
        </w:tc>
        <w:tc>
          <w:tcPr>
            <w:tcW w:w="2424" w:type="dxa"/>
            <w:shd w:val="clear" w:color="auto" w:fill="auto"/>
            <w:hideMark/>
          </w:tcPr>
          <w:p w14:paraId="797C5CA4" w14:textId="3A27DB3D" w:rsidR="001E2E27" w:rsidRPr="00622B37" w:rsidRDefault="001E2E27" w:rsidP="001E2E27">
            <w:pPr>
              <w:jc w:val="left"/>
              <w:rPr>
                <w:rFonts w:cs="Arial"/>
                <w:color w:val="000000"/>
                <w:sz w:val="18"/>
                <w:szCs w:val="18"/>
              </w:rPr>
            </w:pPr>
            <w:r w:rsidRPr="00622B37">
              <w:t>Quantity Surveyor</w:t>
            </w:r>
          </w:p>
        </w:tc>
        <w:tc>
          <w:tcPr>
            <w:tcW w:w="1275" w:type="dxa"/>
            <w:shd w:val="clear" w:color="auto" w:fill="auto"/>
            <w:hideMark/>
          </w:tcPr>
          <w:p w14:paraId="32FAF24B" w14:textId="308A0CBE" w:rsidR="001E2E27" w:rsidRPr="00622B37" w:rsidRDefault="001E2E27" w:rsidP="001E2E27">
            <w:pPr>
              <w:jc w:val="left"/>
              <w:rPr>
                <w:rFonts w:cs="Arial"/>
                <w:color w:val="000000"/>
                <w:sz w:val="18"/>
                <w:szCs w:val="18"/>
              </w:rPr>
            </w:pPr>
            <w:r w:rsidRPr="00622B37">
              <w:t>19</w:t>
            </w:r>
          </w:p>
        </w:tc>
        <w:tc>
          <w:tcPr>
            <w:tcW w:w="1134" w:type="dxa"/>
            <w:shd w:val="clear" w:color="auto" w:fill="auto"/>
            <w:hideMark/>
          </w:tcPr>
          <w:p w14:paraId="602E04AE" w14:textId="14ECF95C" w:rsidR="001E2E27" w:rsidRPr="00622B37" w:rsidRDefault="001E2E27" w:rsidP="001E2E27">
            <w:pPr>
              <w:jc w:val="left"/>
              <w:rPr>
                <w:rFonts w:cs="Arial"/>
                <w:color w:val="000000"/>
                <w:sz w:val="18"/>
                <w:szCs w:val="18"/>
              </w:rPr>
            </w:pPr>
            <w:r w:rsidRPr="00622B37">
              <w:t>26.5</w:t>
            </w:r>
          </w:p>
        </w:tc>
        <w:tc>
          <w:tcPr>
            <w:tcW w:w="851" w:type="dxa"/>
            <w:shd w:val="clear" w:color="auto" w:fill="auto"/>
            <w:hideMark/>
          </w:tcPr>
          <w:p w14:paraId="60767474" w14:textId="0BB04F81" w:rsidR="001E2E27" w:rsidRPr="00622B37" w:rsidRDefault="001E2E27" w:rsidP="001E2E27">
            <w:pPr>
              <w:jc w:val="left"/>
              <w:rPr>
                <w:rFonts w:cs="Arial"/>
                <w:color w:val="000000"/>
                <w:sz w:val="18"/>
                <w:szCs w:val="18"/>
              </w:rPr>
            </w:pPr>
            <w:r w:rsidRPr="00622B37">
              <w:t>469</w:t>
            </w:r>
          </w:p>
        </w:tc>
        <w:tc>
          <w:tcPr>
            <w:tcW w:w="1417" w:type="dxa"/>
            <w:shd w:val="clear" w:color="auto" w:fill="auto"/>
            <w:hideMark/>
          </w:tcPr>
          <w:p w14:paraId="3B5E7FE6" w14:textId="01FDEFA4" w:rsidR="001E2E27" w:rsidRPr="00622B37" w:rsidRDefault="001E2E27" w:rsidP="001E2E27">
            <w:pPr>
              <w:jc w:val="left"/>
              <w:rPr>
                <w:rFonts w:cs="Arial"/>
                <w:color w:val="000000"/>
                <w:sz w:val="18"/>
                <w:szCs w:val="18"/>
              </w:rPr>
            </w:pPr>
            <w:r w:rsidRPr="00622B37">
              <w:t>504</w:t>
            </w:r>
          </w:p>
        </w:tc>
        <w:tc>
          <w:tcPr>
            <w:tcW w:w="1276" w:type="dxa"/>
            <w:shd w:val="clear" w:color="auto" w:fill="auto"/>
            <w:hideMark/>
          </w:tcPr>
          <w:p w14:paraId="335D7AC4" w14:textId="5A286612" w:rsidR="001E2E27" w:rsidRPr="00622B37" w:rsidRDefault="001E2E27" w:rsidP="001E2E27">
            <w:pPr>
              <w:jc w:val="left"/>
              <w:rPr>
                <w:rFonts w:cs="Arial"/>
                <w:color w:val="000000"/>
                <w:sz w:val="18"/>
                <w:szCs w:val="18"/>
              </w:rPr>
            </w:pPr>
            <w:r w:rsidRPr="00622B37">
              <w:t xml:space="preserve"> 6.00 </w:t>
            </w:r>
          </w:p>
        </w:tc>
        <w:tc>
          <w:tcPr>
            <w:tcW w:w="992" w:type="dxa"/>
            <w:shd w:val="clear" w:color="auto" w:fill="auto"/>
            <w:hideMark/>
          </w:tcPr>
          <w:p w14:paraId="243B6D5F" w14:textId="77693B8E" w:rsidR="001E2E27" w:rsidRPr="00622B37" w:rsidRDefault="001E2E27" w:rsidP="001E2E27">
            <w:pPr>
              <w:jc w:val="left"/>
              <w:rPr>
                <w:rFonts w:cs="Arial"/>
                <w:color w:val="000000"/>
                <w:sz w:val="18"/>
                <w:szCs w:val="18"/>
              </w:rPr>
            </w:pPr>
            <w:r w:rsidRPr="00622B37">
              <w:t xml:space="preserve"> 12.00 </w:t>
            </w:r>
          </w:p>
        </w:tc>
        <w:tc>
          <w:tcPr>
            <w:tcW w:w="1560" w:type="dxa"/>
            <w:shd w:val="clear" w:color="auto" w:fill="auto"/>
            <w:hideMark/>
          </w:tcPr>
          <w:p w14:paraId="16DFA9E2" w14:textId="058AC75F" w:rsidR="001E2E27" w:rsidRPr="00622B37" w:rsidRDefault="001E2E27" w:rsidP="001E2E27">
            <w:pPr>
              <w:jc w:val="left"/>
              <w:rPr>
                <w:rFonts w:cs="Arial"/>
                <w:color w:val="000000"/>
                <w:sz w:val="18"/>
                <w:szCs w:val="18"/>
              </w:rPr>
            </w:pPr>
            <w:r w:rsidRPr="00622B37">
              <w:t xml:space="preserve"> 18.00 </w:t>
            </w:r>
          </w:p>
        </w:tc>
        <w:tc>
          <w:tcPr>
            <w:tcW w:w="1196" w:type="dxa"/>
            <w:shd w:val="clear" w:color="auto" w:fill="auto"/>
            <w:hideMark/>
          </w:tcPr>
          <w:p w14:paraId="1D850ACF" w14:textId="3A84F706" w:rsidR="001E2E27" w:rsidRPr="00622B37" w:rsidRDefault="001E2E27" w:rsidP="001E2E27">
            <w:pPr>
              <w:jc w:val="left"/>
              <w:rPr>
                <w:rFonts w:cs="Arial"/>
                <w:color w:val="000000"/>
                <w:sz w:val="18"/>
                <w:szCs w:val="18"/>
              </w:rPr>
            </w:pPr>
            <w:r w:rsidRPr="00622B37">
              <w:t xml:space="preserve"> 451.00 </w:t>
            </w:r>
          </w:p>
        </w:tc>
      </w:tr>
      <w:tr w:rsidR="001E2E27" w:rsidRPr="00237688" w14:paraId="4FD4B97C" w14:textId="77777777" w:rsidTr="00BA591C">
        <w:trPr>
          <w:trHeight w:val="300"/>
        </w:trPr>
        <w:tc>
          <w:tcPr>
            <w:tcW w:w="837" w:type="dxa"/>
            <w:shd w:val="clear" w:color="auto" w:fill="auto"/>
            <w:noWrap/>
            <w:hideMark/>
          </w:tcPr>
          <w:p w14:paraId="57F5198E" w14:textId="77777777" w:rsidR="001E2E27" w:rsidRPr="00622B37" w:rsidRDefault="001E2E27" w:rsidP="001E2E27">
            <w:pPr>
              <w:jc w:val="left"/>
              <w:rPr>
                <w:rFonts w:cs="Arial"/>
                <w:b/>
                <w:color w:val="000000"/>
                <w:sz w:val="18"/>
                <w:szCs w:val="18"/>
              </w:rPr>
            </w:pPr>
          </w:p>
        </w:tc>
        <w:tc>
          <w:tcPr>
            <w:tcW w:w="2424" w:type="dxa"/>
            <w:shd w:val="clear" w:color="auto" w:fill="auto"/>
            <w:hideMark/>
          </w:tcPr>
          <w:p w14:paraId="70E2433C" w14:textId="5E532BBD" w:rsidR="001E2E27" w:rsidRPr="00622B37" w:rsidRDefault="001E2E27" w:rsidP="001E2E27">
            <w:pPr>
              <w:jc w:val="left"/>
              <w:rPr>
                <w:rFonts w:cs="Arial"/>
                <w:b/>
                <w:color w:val="000000"/>
                <w:sz w:val="18"/>
                <w:szCs w:val="18"/>
              </w:rPr>
            </w:pPr>
            <w:r w:rsidRPr="00622B37">
              <w:t>Subtotal</w:t>
            </w:r>
          </w:p>
        </w:tc>
        <w:tc>
          <w:tcPr>
            <w:tcW w:w="1275" w:type="dxa"/>
            <w:shd w:val="clear" w:color="auto" w:fill="auto"/>
            <w:hideMark/>
          </w:tcPr>
          <w:p w14:paraId="333A4F28" w14:textId="2294490F" w:rsidR="001E2E27" w:rsidRPr="00622B37" w:rsidRDefault="001E2E27" w:rsidP="001E2E27">
            <w:pPr>
              <w:jc w:val="left"/>
              <w:rPr>
                <w:rFonts w:cs="Arial"/>
                <w:b/>
                <w:color w:val="000000"/>
                <w:sz w:val="18"/>
                <w:szCs w:val="18"/>
              </w:rPr>
            </w:pPr>
            <w:r w:rsidRPr="00622B37">
              <w:t>78</w:t>
            </w:r>
          </w:p>
        </w:tc>
        <w:tc>
          <w:tcPr>
            <w:tcW w:w="1134" w:type="dxa"/>
            <w:shd w:val="clear" w:color="auto" w:fill="auto"/>
            <w:hideMark/>
          </w:tcPr>
          <w:p w14:paraId="5EFB7CD5" w14:textId="426BC7C6" w:rsidR="001E2E27" w:rsidRPr="00622B37" w:rsidRDefault="001E2E27" w:rsidP="001E2E27">
            <w:pPr>
              <w:jc w:val="left"/>
              <w:rPr>
                <w:rFonts w:cs="Arial"/>
                <w:b/>
                <w:color w:val="000000"/>
                <w:sz w:val="18"/>
                <w:szCs w:val="18"/>
              </w:rPr>
            </w:pPr>
            <w:r w:rsidRPr="00622B37">
              <w:t>149</w:t>
            </w:r>
          </w:p>
        </w:tc>
        <w:tc>
          <w:tcPr>
            <w:tcW w:w="851" w:type="dxa"/>
            <w:shd w:val="clear" w:color="auto" w:fill="auto"/>
            <w:hideMark/>
          </w:tcPr>
          <w:p w14:paraId="70F0E645" w14:textId="7A860B81" w:rsidR="001E2E27" w:rsidRPr="00622B37" w:rsidRDefault="001E2E27" w:rsidP="001E2E27">
            <w:pPr>
              <w:jc w:val="left"/>
              <w:rPr>
                <w:rFonts w:cs="Arial"/>
                <w:b/>
                <w:color w:val="000000"/>
                <w:sz w:val="18"/>
                <w:szCs w:val="18"/>
              </w:rPr>
            </w:pPr>
            <w:r w:rsidRPr="00622B37">
              <w:t>2,098</w:t>
            </w:r>
          </w:p>
        </w:tc>
        <w:tc>
          <w:tcPr>
            <w:tcW w:w="1417" w:type="dxa"/>
            <w:shd w:val="clear" w:color="auto" w:fill="auto"/>
            <w:hideMark/>
          </w:tcPr>
          <w:p w14:paraId="64BEDEAC" w14:textId="1E1AE0C2" w:rsidR="001E2E27" w:rsidRPr="00622B37" w:rsidRDefault="001E2E27" w:rsidP="001E2E27">
            <w:pPr>
              <w:jc w:val="left"/>
              <w:rPr>
                <w:rFonts w:cs="Arial"/>
                <w:b/>
                <w:color w:val="000000"/>
                <w:sz w:val="18"/>
                <w:szCs w:val="18"/>
              </w:rPr>
            </w:pPr>
            <w:r w:rsidRPr="00622B37">
              <w:t>1812</w:t>
            </w:r>
          </w:p>
        </w:tc>
        <w:tc>
          <w:tcPr>
            <w:tcW w:w="1276" w:type="dxa"/>
            <w:shd w:val="clear" w:color="auto" w:fill="auto"/>
            <w:hideMark/>
          </w:tcPr>
          <w:p w14:paraId="09716533" w14:textId="4AE44778" w:rsidR="001E2E27" w:rsidRPr="00622B37" w:rsidRDefault="001E2E27" w:rsidP="001E2E27">
            <w:pPr>
              <w:jc w:val="left"/>
              <w:rPr>
                <w:rFonts w:cs="Arial"/>
                <w:b/>
                <w:color w:val="000000"/>
                <w:sz w:val="18"/>
                <w:szCs w:val="18"/>
              </w:rPr>
            </w:pPr>
            <w:r w:rsidRPr="00622B37">
              <w:t xml:space="preserve"> 27.50 </w:t>
            </w:r>
          </w:p>
        </w:tc>
        <w:tc>
          <w:tcPr>
            <w:tcW w:w="992" w:type="dxa"/>
            <w:shd w:val="clear" w:color="auto" w:fill="auto"/>
            <w:hideMark/>
          </w:tcPr>
          <w:p w14:paraId="5E43FA8A" w14:textId="5ADFCE1A" w:rsidR="001E2E27" w:rsidRPr="00622B37" w:rsidRDefault="001E2E27" w:rsidP="001E2E27">
            <w:pPr>
              <w:jc w:val="left"/>
              <w:rPr>
                <w:rFonts w:cs="Arial"/>
                <w:b/>
                <w:color w:val="000000"/>
                <w:sz w:val="18"/>
                <w:szCs w:val="18"/>
              </w:rPr>
            </w:pPr>
            <w:r w:rsidRPr="00622B37">
              <w:t xml:space="preserve"> 68.50 </w:t>
            </w:r>
          </w:p>
        </w:tc>
        <w:tc>
          <w:tcPr>
            <w:tcW w:w="1560" w:type="dxa"/>
            <w:shd w:val="clear" w:color="auto" w:fill="auto"/>
            <w:hideMark/>
          </w:tcPr>
          <w:p w14:paraId="70EF75FE" w14:textId="3649E12E" w:rsidR="001E2E27" w:rsidRPr="00622B37" w:rsidRDefault="001E2E27" w:rsidP="001E2E27">
            <w:pPr>
              <w:jc w:val="left"/>
              <w:rPr>
                <w:rFonts w:cs="Arial"/>
                <w:b/>
                <w:color w:val="000000"/>
                <w:sz w:val="18"/>
                <w:szCs w:val="18"/>
              </w:rPr>
            </w:pPr>
            <w:r w:rsidRPr="00622B37">
              <w:t xml:space="preserve"> 96.00 </w:t>
            </w:r>
          </w:p>
        </w:tc>
        <w:tc>
          <w:tcPr>
            <w:tcW w:w="1196" w:type="dxa"/>
            <w:shd w:val="clear" w:color="auto" w:fill="auto"/>
            <w:hideMark/>
          </w:tcPr>
          <w:p w14:paraId="2D8E86C3" w14:textId="681C935A" w:rsidR="001E2E27" w:rsidRPr="00622B37" w:rsidRDefault="001E2E27" w:rsidP="001E2E27">
            <w:pPr>
              <w:jc w:val="left"/>
              <w:rPr>
                <w:rFonts w:cs="Arial"/>
                <w:b/>
                <w:color w:val="000000"/>
                <w:sz w:val="18"/>
                <w:szCs w:val="18"/>
              </w:rPr>
            </w:pPr>
            <w:r w:rsidRPr="00622B37">
              <w:t xml:space="preserve"> 2,001.82 </w:t>
            </w:r>
          </w:p>
        </w:tc>
      </w:tr>
      <w:tr w:rsidR="001E2E27" w:rsidRPr="00237688" w14:paraId="7D4A7744" w14:textId="77777777" w:rsidTr="00BA591C">
        <w:trPr>
          <w:trHeight w:val="300"/>
        </w:trPr>
        <w:tc>
          <w:tcPr>
            <w:tcW w:w="837" w:type="dxa"/>
            <w:shd w:val="clear" w:color="auto" w:fill="auto"/>
            <w:noWrap/>
            <w:hideMark/>
          </w:tcPr>
          <w:p w14:paraId="2EDCB14D" w14:textId="77777777" w:rsidR="001E2E27" w:rsidRPr="00622B37" w:rsidRDefault="001E2E27" w:rsidP="001E2E27">
            <w:pPr>
              <w:jc w:val="left"/>
              <w:rPr>
                <w:rFonts w:cs="Arial"/>
                <w:b/>
                <w:color w:val="000000"/>
                <w:sz w:val="18"/>
                <w:szCs w:val="18"/>
              </w:rPr>
            </w:pPr>
          </w:p>
        </w:tc>
        <w:tc>
          <w:tcPr>
            <w:tcW w:w="2424" w:type="dxa"/>
            <w:shd w:val="clear" w:color="auto" w:fill="auto"/>
            <w:hideMark/>
          </w:tcPr>
          <w:p w14:paraId="638A95FC" w14:textId="633E81FB" w:rsidR="001E2E27" w:rsidRPr="00622B37" w:rsidRDefault="001E2E27" w:rsidP="001E2E27">
            <w:pPr>
              <w:jc w:val="left"/>
              <w:rPr>
                <w:rFonts w:cs="Arial"/>
                <w:b/>
                <w:color w:val="000000"/>
                <w:sz w:val="18"/>
                <w:szCs w:val="18"/>
              </w:rPr>
            </w:pPr>
            <w:r w:rsidRPr="00622B37">
              <w:t>Contract &amp; Financial Management</w:t>
            </w:r>
          </w:p>
        </w:tc>
        <w:tc>
          <w:tcPr>
            <w:tcW w:w="1275" w:type="dxa"/>
            <w:shd w:val="clear" w:color="auto" w:fill="auto"/>
            <w:hideMark/>
          </w:tcPr>
          <w:p w14:paraId="56A8DB88" w14:textId="77777777" w:rsidR="001E2E27" w:rsidRPr="00622B37" w:rsidRDefault="001E2E27" w:rsidP="001E2E27">
            <w:pPr>
              <w:jc w:val="left"/>
              <w:rPr>
                <w:rFonts w:cs="Arial"/>
                <w:b/>
                <w:color w:val="000000"/>
                <w:sz w:val="18"/>
                <w:szCs w:val="18"/>
              </w:rPr>
            </w:pPr>
          </w:p>
        </w:tc>
        <w:tc>
          <w:tcPr>
            <w:tcW w:w="1134" w:type="dxa"/>
            <w:shd w:val="clear" w:color="auto" w:fill="auto"/>
            <w:hideMark/>
          </w:tcPr>
          <w:p w14:paraId="26FADB55" w14:textId="77777777" w:rsidR="001E2E27" w:rsidRPr="00622B37" w:rsidRDefault="001E2E27" w:rsidP="001E2E27">
            <w:pPr>
              <w:jc w:val="left"/>
              <w:rPr>
                <w:rFonts w:cs="Arial"/>
                <w:b/>
                <w:color w:val="000000"/>
                <w:sz w:val="18"/>
                <w:szCs w:val="18"/>
              </w:rPr>
            </w:pPr>
          </w:p>
        </w:tc>
        <w:tc>
          <w:tcPr>
            <w:tcW w:w="851" w:type="dxa"/>
            <w:shd w:val="clear" w:color="auto" w:fill="auto"/>
            <w:hideMark/>
          </w:tcPr>
          <w:p w14:paraId="00BD0714" w14:textId="77777777" w:rsidR="001E2E27" w:rsidRPr="00622B37" w:rsidRDefault="001E2E27" w:rsidP="001E2E27">
            <w:pPr>
              <w:jc w:val="left"/>
              <w:rPr>
                <w:rFonts w:cs="Arial"/>
                <w:b/>
                <w:color w:val="000000"/>
                <w:sz w:val="18"/>
                <w:szCs w:val="18"/>
              </w:rPr>
            </w:pPr>
          </w:p>
        </w:tc>
        <w:tc>
          <w:tcPr>
            <w:tcW w:w="1417" w:type="dxa"/>
            <w:shd w:val="clear" w:color="auto" w:fill="auto"/>
            <w:hideMark/>
          </w:tcPr>
          <w:p w14:paraId="6EC52A68" w14:textId="77777777" w:rsidR="001E2E27" w:rsidRPr="00622B37" w:rsidRDefault="001E2E27" w:rsidP="001E2E27">
            <w:pPr>
              <w:jc w:val="left"/>
              <w:rPr>
                <w:rFonts w:cs="Arial"/>
                <w:b/>
                <w:color w:val="000000"/>
                <w:sz w:val="18"/>
                <w:szCs w:val="18"/>
              </w:rPr>
            </w:pPr>
          </w:p>
        </w:tc>
        <w:tc>
          <w:tcPr>
            <w:tcW w:w="1276" w:type="dxa"/>
            <w:shd w:val="clear" w:color="auto" w:fill="auto"/>
            <w:hideMark/>
          </w:tcPr>
          <w:p w14:paraId="1CF8D511" w14:textId="77777777" w:rsidR="001E2E27" w:rsidRPr="00622B37" w:rsidRDefault="001E2E27" w:rsidP="001E2E27">
            <w:pPr>
              <w:jc w:val="left"/>
              <w:rPr>
                <w:rFonts w:cs="Arial"/>
                <w:b/>
                <w:color w:val="000000"/>
                <w:sz w:val="18"/>
                <w:szCs w:val="18"/>
              </w:rPr>
            </w:pPr>
          </w:p>
        </w:tc>
        <w:tc>
          <w:tcPr>
            <w:tcW w:w="992" w:type="dxa"/>
            <w:shd w:val="clear" w:color="auto" w:fill="auto"/>
            <w:hideMark/>
          </w:tcPr>
          <w:p w14:paraId="1112A0CE" w14:textId="77777777" w:rsidR="001E2E27" w:rsidRPr="00622B37" w:rsidRDefault="001E2E27" w:rsidP="001E2E27">
            <w:pPr>
              <w:jc w:val="left"/>
              <w:rPr>
                <w:rFonts w:cs="Arial"/>
                <w:b/>
                <w:color w:val="000000"/>
                <w:sz w:val="18"/>
                <w:szCs w:val="18"/>
              </w:rPr>
            </w:pPr>
          </w:p>
        </w:tc>
        <w:tc>
          <w:tcPr>
            <w:tcW w:w="1560" w:type="dxa"/>
            <w:shd w:val="clear" w:color="auto" w:fill="auto"/>
            <w:hideMark/>
          </w:tcPr>
          <w:p w14:paraId="12AFB816" w14:textId="77777777" w:rsidR="001E2E27" w:rsidRPr="00622B37" w:rsidRDefault="001E2E27" w:rsidP="001E2E27">
            <w:pPr>
              <w:jc w:val="left"/>
              <w:rPr>
                <w:rFonts w:cs="Arial"/>
                <w:b/>
                <w:color w:val="000000"/>
                <w:sz w:val="18"/>
                <w:szCs w:val="18"/>
              </w:rPr>
            </w:pPr>
          </w:p>
        </w:tc>
        <w:tc>
          <w:tcPr>
            <w:tcW w:w="1196" w:type="dxa"/>
            <w:shd w:val="clear" w:color="auto" w:fill="auto"/>
            <w:hideMark/>
          </w:tcPr>
          <w:p w14:paraId="7A35CEC6" w14:textId="77777777" w:rsidR="001E2E27" w:rsidRPr="00622B37" w:rsidRDefault="001E2E27" w:rsidP="001E2E27">
            <w:pPr>
              <w:jc w:val="left"/>
              <w:rPr>
                <w:rFonts w:cs="Arial"/>
                <w:b/>
                <w:color w:val="000000"/>
                <w:sz w:val="18"/>
                <w:szCs w:val="18"/>
              </w:rPr>
            </w:pPr>
          </w:p>
        </w:tc>
      </w:tr>
      <w:tr w:rsidR="001E2E27" w:rsidRPr="00237688" w14:paraId="750FA750" w14:textId="77777777" w:rsidTr="00BA591C">
        <w:trPr>
          <w:trHeight w:val="300"/>
        </w:trPr>
        <w:tc>
          <w:tcPr>
            <w:tcW w:w="837" w:type="dxa"/>
            <w:shd w:val="clear" w:color="auto" w:fill="auto"/>
            <w:noWrap/>
            <w:hideMark/>
          </w:tcPr>
          <w:p w14:paraId="2CCE56ED" w14:textId="4A829A2C" w:rsidR="001E2E27" w:rsidRPr="00622B37" w:rsidRDefault="001E2E27" w:rsidP="001E2E27">
            <w:pPr>
              <w:jc w:val="left"/>
              <w:rPr>
                <w:rFonts w:cs="Arial"/>
                <w:color w:val="000000"/>
                <w:sz w:val="18"/>
                <w:szCs w:val="18"/>
              </w:rPr>
            </w:pPr>
            <w:r w:rsidRPr="00622B37">
              <w:t>NKEN-6</w:t>
            </w:r>
          </w:p>
        </w:tc>
        <w:tc>
          <w:tcPr>
            <w:tcW w:w="2424" w:type="dxa"/>
            <w:shd w:val="clear" w:color="auto" w:fill="auto"/>
            <w:hideMark/>
          </w:tcPr>
          <w:p w14:paraId="02E9993E" w14:textId="23E9823A" w:rsidR="001E2E27" w:rsidRPr="00622B37" w:rsidRDefault="001E2E27" w:rsidP="001E2E27">
            <w:pPr>
              <w:jc w:val="left"/>
              <w:rPr>
                <w:rFonts w:cs="Arial"/>
                <w:color w:val="000000"/>
                <w:sz w:val="18"/>
                <w:szCs w:val="18"/>
              </w:rPr>
            </w:pPr>
            <w:r w:rsidRPr="00622B37">
              <w:t>Contract and Claim Engineer</w:t>
            </w:r>
          </w:p>
        </w:tc>
        <w:tc>
          <w:tcPr>
            <w:tcW w:w="1275" w:type="dxa"/>
            <w:shd w:val="clear" w:color="auto" w:fill="auto"/>
            <w:hideMark/>
          </w:tcPr>
          <w:p w14:paraId="56A89C84" w14:textId="35F8DC8C" w:rsidR="001E2E27" w:rsidRPr="00622B37" w:rsidRDefault="001E2E27" w:rsidP="001E2E27">
            <w:pPr>
              <w:jc w:val="left"/>
              <w:rPr>
                <w:rFonts w:cs="Arial"/>
                <w:color w:val="000000"/>
                <w:sz w:val="18"/>
                <w:szCs w:val="18"/>
              </w:rPr>
            </w:pPr>
            <w:r w:rsidRPr="00622B37">
              <w:t>3</w:t>
            </w:r>
          </w:p>
        </w:tc>
        <w:tc>
          <w:tcPr>
            <w:tcW w:w="1134" w:type="dxa"/>
            <w:shd w:val="clear" w:color="auto" w:fill="auto"/>
            <w:hideMark/>
          </w:tcPr>
          <w:p w14:paraId="1D894841" w14:textId="3927F6CE" w:rsidR="001E2E27" w:rsidRPr="00622B37" w:rsidRDefault="001E2E27" w:rsidP="001E2E27">
            <w:pPr>
              <w:jc w:val="left"/>
              <w:rPr>
                <w:rFonts w:cs="Arial"/>
                <w:color w:val="000000"/>
                <w:sz w:val="18"/>
                <w:szCs w:val="18"/>
              </w:rPr>
            </w:pPr>
            <w:r w:rsidRPr="00622B37">
              <w:t>20</w:t>
            </w:r>
          </w:p>
        </w:tc>
        <w:tc>
          <w:tcPr>
            <w:tcW w:w="851" w:type="dxa"/>
            <w:shd w:val="clear" w:color="auto" w:fill="auto"/>
            <w:hideMark/>
          </w:tcPr>
          <w:p w14:paraId="36A596FE" w14:textId="627EFAB5" w:rsidR="001E2E27" w:rsidRPr="00622B37" w:rsidRDefault="001E2E27" w:rsidP="001E2E27">
            <w:pPr>
              <w:jc w:val="left"/>
              <w:rPr>
                <w:rFonts w:cs="Arial"/>
                <w:color w:val="000000"/>
                <w:sz w:val="18"/>
                <w:szCs w:val="18"/>
              </w:rPr>
            </w:pPr>
            <w:r w:rsidRPr="00622B37">
              <w:t>60</w:t>
            </w:r>
          </w:p>
        </w:tc>
        <w:tc>
          <w:tcPr>
            <w:tcW w:w="1417" w:type="dxa"/>
            <w:shd w:val="clear" w:color="auto" w:fill="auto"/>
            <w:hideMark/>
          </w:tcPr>
          <w:p w14:paraId="099E5CA7" w14:textId="04AC37D2" w:rsidR="001E2E27" w:rsidRPr="00622B37" w:rsidRDefault="001E2E27" w:rsidP="001E2E27">
            <w:pPr>
              <w:jc w:val="left"/>
              <w:rPr>
                <w:rFonts w:cs="Arial"/>
                <w:color w:val="000000"/>
                <w:sz w:val="18"/>
                <w:szCs w:val="18"/>
              </w:rPr>
            </w:pPr>
            <w:r w:rsidRPr="00622B37">
              <w:t xml:space="preserve"> -   </w:t>
            </w:r>
          </w:p>
        </w:tc>
        <w:tc>
          <w:tcPr>
            <w:tcW w:w="1276" w:type="dxa"/>
            <w:shd w:val="clear" w:color="auto" w:fill="auto"/>
            <w:hideMark/>
          </w:tcPr>
          <w:p w14:paraId="1B5525FF" w14:textId="6369A7DA" w:rsidR="001E2E27" w:rsidRPr="00622B37" w:rsidRDefault="001E2E27" w:rsidP="001E2E27">
            <w:pPr>
              <w:jc w:val="left"/>
              <w:rPr>
                <w:rFonts w:cs="Arial"/>
                <w:color w:val="000000"/>
                <w:sz w:val="18"/>
                <w:szCs w:val="18"/>
              </w:rPr>
            </w:pPr>
            <w:r w:rsidRPr="00622B37">
              <w:t xml:space="preserve"> 1.00 </w:t>
            </w:r>
          </w:p>
        </w:tc>
        <w:tc>
          <w:tcPr>
            <w:tcW w:w="992" w:type="dxa"/>
            <w:shd w:val="clear" w:color="auto" w:fill="auto"/>
            <w:hideMark/>
          </w:tcPr>
          <w:p w14:paraId="2C9F6B60" w14:textId="6890E185" w:rsidR="001E2E27" w:rsidRPr="00622B37" w:rsidRDefault="001E2E27" w:rsidP="001E2E27">
            <w:pPr>
              <w:jc w:val="left"/>
              <w:rPr>
                <w:rFonts w:cs="Arial"/>
                <w:color w:val="000000"/>
                <w:sz w:val="18"/>
                <w:szCs w:val="18"/>
              </w:rPr>
            </w:pPr>
            <w:r w:rsidRPr="00622B37">
              <w:t xml:space="preserve"> 2.00 </w:t>
            </w:r>
          </w:p>
        </w:tc>
        <w:tc>
          <w:tcPr>
            <w:tcW w:w="1560" w:type="dxa"/>
            <w:shd w:val="clear" w:color="auto" w:fill="auto"/>
            <w:hideMark/>
          </w:tcPr>
          <w:p w14:paraId="7AE6FD24" w14:textId="44384DCE" w:rsidR="001E2E27" w:rsidRPr="00622B37" w:rsidRDefault="001E2E27" w:rsidP="001E2E27">
            <w:pPr>
              <w:jc w:val="left"/>
              <w:rPr>
                <w:rFonts w:cs="Arial"/>
                <w:color w:val="000000"/>
                <w:sz w:val="18"/>
                <w:szCs w:val="18"/>
              </w:rPr>
            </w:pPr>
            <w:r w:rsidRPr="00622B37">
              <w:t xml:space="preserve"> -   </w:t>
            </w:r>
          </w:p>
        </w:tc>
        <w:tc>
          <w:tcPr>
            <w:tcW w:w="1196" w:type="dxa"/>
            <w:shd w:val="clear" w:color="auto" w:fill="auto"/>
            <w:hideMark/>
          </w:tcPr>
          <w:p w14:paraId="0A8A41EC" w14:textId="0AAE13CD" w:rsidR="001E2E27" w:rsidRPr="00622B37" w:rsidRDefault="001E2E27" w:rsidP="001E2E27">
            <w:pPr>
              <w:jc w:val="left"/>
              <w:rPr>
                <w:rFonts w:cs="Arial"/>
                <w:color w:val="000000"/>
                <w:sz w:val="18"/>
                <w:szCs w:val="18"/>
              </w:rPr>
            </w:pPr>
            <w:r w:rsidRPr="00622B37">
              <w:t xml:space="preserve"> 60.00 </w:t>
            </w:r>
          </w:p>
        </w:tc>
      </w:tr>
      <w:tr w:rsidR="001E2E27" w:rsidRPr="00237688" w14:paraId="08302BA1" w14:textId="77777777" w:rsidTr="00BA591C">
        <w:trPr>
          <w:trHeight w:val="300"/>
        </w:trPr>
        <w:tc>
          <w:tcPr>
            <w:tcW w:w="837" w:type="dxa"/>
            <w:shd w:val="clear" w:color="auto" w:fill="auto"/>
            <w:noWrap/>
            <w:hideMark/>
          </w:tcPr>
          <w:p w14:paraId="7492AB2F" w14:textId="7EC3CF00" w:rsidR="001E2E27" w:rsidRPr="00622B37" w:rsidRDefault="001E2E27" w:rsidP="001E2E27">
            <w:pPr>
              <w:jc w:val="left"/>
              <w:rPr>
                <w:rFonts w:cs="Arial"/>
                <w:color w:val="000000"/>
                <w:sz w:val="18"/>
                <w:szCs w:val="18"/>
              </w:rPr>
            </w:pPr>
            <w:r w:rsidRPr="00622B37">
              <w:t>NKEN-7</w:t>
            </w:r>
          </w:p>
        </w:tc>
        <w:tc>
          <w:tcPr>
            <w:tcW w:w="2424" w:type="dxa"/>
            <w:shd w:val="clear" w:color="auto" w:fill="auto"/>
            <w:hideMark/>
          </w:tcPr>
          <w:p w14:paraId="39BE257B" w14:textId="6289C43A" w:rsidR="001E2E27" w:rsidRPr="00622B37" w:rsidRDefault="001E2E27" w:rsidP="001E2E27">
            <w:pPr>
              <w:jc w:val="left"/>
              <w:rPr>
                <w:rFonts w:cs="Arial"/>
                <w:color w:val="000000"/>
                <w:sz w:val="18"/>
                <w:szCs w:val="18"/>
              </w:rPr>
            </w:pPr>
            <w:r w:rsidRPr="00622B37">
              <w:t>Financial &amp; Accounting Specialist</w:t>
            </w:r>
          </w:p>
        </w:tc>
        <w:tc>
          <w:tcPr>
            <w:tcW w:w="1275" w:type="dxa"/>
            <w:shd w:val="clear" w:color="auto" w:fill="auto"/>
            <w:hideMark/>
          </w:tcPr>
          <w:p w14:paraId="4EB0BFD1" w14:textId="75BF5268" w:rsidR="001E2E27" w:rsidRPr="00622B37" w:rsidRDefault="001E2E27" w:rsidP="001E2E27">
            <w:pPr>
              <w:jc w:val="left"/>
              <w:rPr>
                <w:rFonts w:cs="Arial"/>
                <w:color w:val="000000"/>
                <w:sz w:val="18"/>
                <w:szCs w:val="18"/>
              </w:rPr>
            </w:pPr>
            <w:r w:rsidRPr="00622B37">
              <w:t>5</w:t>
            </w:r>
          </w:p>
        </w:tc>
        <w:tc>
          <w:tcPr>
            <w:tcW w:w="1134" w:type="dxa"/>
            <w:shd w:val="clear" w:color="auto" w:fill="auto"/>
            <w:hideMark/>
          </w:tcPr>
          <w:p w14:paraId="6DBB907C" w14:textId="12298718" w:rsidR="001E2E27" w:rsidRPr="00622B37" w:rsidRDefault="001E2E27" w:rsidP="001E2E27">
            <w:pPr>
              <w:jc w:val="left"/>
              <w:rPr>
                <w:rFonts w:cs="Arial"/>
                <w:color w:val="000000"/>
                <w:sz w:val="18"/>
                <w:szCs w:val="18"/>
              </w:rPr>
            </w:pPr>
            <w:r w:rsidRPr="00622B37">
              <w:t>36</w:t>
            </w:r>
          </w:p>
        </w:tc>
        <w:tc>
          <w:tcPr>
            <w:tcW w:w="851" w:type="dxa"/>
            <w:shd w:val="clear" w:color="auto" w:fill="auto"/>
            <w:hideMark/>
          </w:tcPr>
          <w:p w14:paraId="4FA2E3E6" w14:textId="0184F435" w:rsidR="001E2E27" w:rsidRPr="00622B37" w:rsidRDefault="001E2E27" w:rsidP="001E2E27">
            <w:pPr>
              <w:jc w:val="left"/>
              <w:rPr>
                <w:rFonts w:cs="Arial"/>
                <w:color w:val="000000"/>
                <w:sz w:val="18"/>
                <w:szCs w:val="18"/>
              </w:rPr>
            </w:pPr>
            <w:r w:rsidRPr="00622B37">
              <w:t>148</w:t>
            </w:r>
          </w:p>
        </w:tc>
        <w:tc>
          <w:tcPr>
            <w:tcW w:w="1417" w:type="dxa"/>
            <w:shd w:val="clear" w:color="auto" w:fill="auto"/>
            <w:hideMark/>
          </w:tcPr>
          <w:p w14:paraId="370DDC53" w14:textId="689ED30F" w:rsidR="001E2E27" w:rsidRPr="00622B37" w:rsidRDefault="001E2E27" w:rsidP="001E2E27">
            <w:pPr>
              <w:jc w:val="left"/>
              <w:rPr>
                <w:rFonts w:cs="Arial"/>
                <w:color w:val="000000"/>
                <w:sz w:val="18"/>
                <w:szCs w:val="18"/>
              </w:rPr>
            </w:pPr>
            <w:r w:rsidRPr="00622B37">
              <w:t>180</w:t>
            </w:r>
          </w:p>
        </w:tc>
        <w:tc>
          <w:tcPr>
            <w:tcW w:w="1276" w:type="dxa"/>
            <w:shd w:val="clear" w:color="auto" w:fill="auto"/>
            <w:hideMark/>
          </w:tcPr>
          <w:p w14:paraId="29CA39F7" w14:textId="05C0EF23" w:rsidR="001E2E27" w:rsidRPr="00622B37" w:rsidRDefault="001E2E27" w:rsidP="001E2E27">
            <w:pPr>
              <w:jc w:val="left"/>
              <w:rPr>
                <w:rFonts w:cs="Arial"/>
                <w:color w:val="000000"/>
                <w:sz w:val="18"/>
                <w:szCs w:val="18"/>
              </w:rPr>
            </w:pPr>
            <w:r w:rsidRPr="00622B37">
              <w:t xml:space="preserve"> 4.00 </w:t>
            </w:r>
          </w:p>
        </w:tc>
        <w:tc>
          <w:tcPr>
            <w:tcW w:w="992" w:type="dxa"/>
            <w:shd w:val="clear" w:color="auto" w:fill="auto"/>
            <w:hideMark/>
          </w:tcPr>
          <w:p w14:paraId="4E1E7C17" w14:textId="6222E712" w:rsidR="001E2E27" w:rsidRPr="00622B37" w:rsidRDefault="001E2E27" w:rsidP="001E2E27">
            <w:pPr>
              <w:jc w:val="left"/>
              <w:rPr>
                <w:rFonts w:cs="Arial"/>
                <w:color w:val="000000"/>
                <w:sz w:val="18"/>
                <w:szCs w:val="18"/>
              </w:rPr>
            </w:pPr>
            <w:r w:rsidRPr="00622B37">
              <w:t xml:space="preserve"> 10.00 </w:t>
            </w:r>
          </w:p>
        </w:tc>
        <w:tc>
          <w:tcPr>
            <w:tcW w:w="1560" w:type="dxa"/>
            <w:shd w:val="clear" w:color="auto" w:fill="auto"/>
            <w:hideMark/>
          </w:tcPr>
          <w:p w14:paraId="028B6383" w14:textId="6E835BF8" w:rsidR="001E2E27" w:rsidRPr="00622B37" w:rsidRDefault="001E2E27" w:rsidP="001E2E27">
            <w:pPr>
              <w:jc w:val="left"/>
              <w:rPr>
                <w:rFonts w:cs="Arial"/>
                <w:color w:val="000000"/>
                <w:sz w:val="18"/>
                <w:szCs w:val="18"/>
              </w:rPr>
            </w:pPr>
            <w:r w:rsidRPr="00622B37">
              <w:t xml:space="preserve"> 14.00 </w:t>
            </w:r>
          </w:p>
        </w:tc>
        <w:tc>
          <w:tcPr>
            <w:tcW w:w="1196" w:type="dxa"/>
            <w:shd w:val="clear" w:color="auto" w:fill="auto"/>
            <w:hideMark/>
          </w:tcPr>
          <w:p w14:paraId="3875544F" w14:textId="121B7327" w:rsidR="001E2E27" w:rsidRPr="00622B37" w:rsidRDefault="001E2E27" w:rsidP="001E2E27">
            <w:pPr>
              <w:jc w:val="left"/>
              <w:rPr>
                <w:rFonts w:cs="Arial"/>
                <w:color w:val="000000"/>
                <w:sz w:val="18"/>
                <w:szCs w:val="18"/>
              </w:rPr>
            </w:pPr>
            <w:r w:rsidRPr="00622B37">
              <w:t xml:space="preserve"> 134.00 </w:t>
            </w:r>
          </w:p>
        </w:tc>
      </w:tr>
      <w:tr w:rsidR="001E2E27" w:rsidRPr="00237688" w14:paraId="6A295714" w14:textId="77777777" w:rsidTr="00BA591C">
        <w:trPr>
          <w:trHeight w:val="300"/>
        </w:trPr>
        <w:tc>
          <w:tcPr>
            <w:tcW w:w="837" w:type="dxa"/>
            <w:shd w:val="clear" w:color="auto" w:fill="auto"/>
            <w:noWrap/>
            <w:hideMark/>
          </w:tcPr>
          <w:p w14:paraId="3B066A33" w14:textId="77777777" w:rsidR="001E2E27" w:rsidRPr="00622B37" w:rsidRDefault="001E2E27" w:rsidP="001E2E27">
            <w:pPr>
              <w:jc w:val="left"/>
              <w:rPr>
                <w:rFonts w:cs="Arial"/>
                <w:b/>
                <w:color w:val="000000"/>
                <w:sz w:val="18"/>
                <w:szCs w:val="18"/>
              </w:rPr>
            </w:pPr>
          </w:p>
        </w:tc>
        <w:tc>
          <w:tcPr>
            <w:tcW w:w="2424" w:type="dxa"/>
            <w:shd w:val="clear" w:color="auto" w:fill="auto"/>
            <w:hideMark/>
          </w:tcPr>
          <w:p w14:paraId="0024EE8A" w14:textId="7CB2D62F" w:rsidR="001E2E27" w:rsidRPr="00622B37" w:rsidRDefault="001E2E27" w:rsidP="001E2E27">
            <w:pPr>
              <w:jc w:val="left"/>
              <w:rPr>
                <w:rFonts w:cs="Arial"/>
                <w:b/>
                <w:color w:val="000000"/>
                <w:sz w:val="18"/>
                <w:szCs w:val="18"/>
              </w:rPr>
            </w:pPr>
            <w:r w:rsidRPr="00622B37">
              <w:t>Subtotal</w:t>
            </w:r>
          </w:p>
        </w:tc>
        <w:tc>
          <w:tcPr>
            <w:tcW w:w="1275" w:type="dxa"/>
            <w:shd w:val="clear" w:color="auto" w:fill="auto"/>
            <w:hideMark/>
          </w:tcPr>
          <w:p w14:paraId="23DFC69A" w14:textId="04BFE219" w:rsidR="001E2E27" w:rsidRPr="00622B37" w:rsidRDefault="001E2E27" w:rsidP="001E2E27">
            <w:pPr>
              <w:jc w:val="left"/>
              <w:rPr>
                <w:rFonts w:cs="Arial"/>
                <w:b/>
                <w:color w:val="000000"/>
                <w:sz w:val="18"/>
                <w:szCs w:val="18"/>
              </w:rPr>
            </w:pPr>
            <w:r w:rsidRPr="00622B37">
              <w:t>8</w:t>
            </w:r>
          </w:p>
        </w:tc>
        <w:tc>
          <w:tcPr>
            <w:tcW w:w="1134" w:type="dxa"/>
            <w:shd w:val="clear" w:color="auto" w:fill="auto"/>
            <w:hideMark/>
          </w:tcPr>
          <w:p w14:paraId="5AD2CAB3" w14:textId="656D05E4" w:rsidR="001E2E27" w:rsidRPr="00622B37" w:rsidRDefault="001E2E27" w:rsidP="001E2E27">
            <w:pPr>
              <w:jc w:val="left"/>
              <w:rPr>
                <w:rFonts w:cs="Arial"/>
                <w:b/>
                <w:color w:val="000000"/>
                <w:sz w:val="18"/>
                <w:szCs w:val="18"/>
              </w:rPr>
            </w:pPr>
            <w:r w:rsidRPr="00622B37">
              <w:t>56</w:t>
            </w:r>
          </w:p>
        </w:tc>
        <w:tc>
          <w:tcPr>
            <w:tcW w:w="851" w:type="dxa"/>
            <w:shd w:val="clear" w:color="auto" w:fill="auto"/>
            <w:hideMark/>
          </w:tcPr>
          <w:p w14:paraId="63B72B90" w14:textId="55865475" w:rsidR="001E2E27" w:rsidRPr="00622B37" w:rsidRDefault="001E2E27" w:rsidP="001E2E27">
            <w:pPr>
              <w:jc w:val="left"/>
              <w:rPr>
                <w:rFonts w:cs="Arial"/>
                <w:b/>
                <w:color w:val="000000"/>
                <w:sz w:val="18"/>
                <w:szCs w:val="18"/>
              </w:rPr>
            </w:pPr>
            <w:r w:rsidRPr="00622B37">
              <w:t>208</w:t>
            </w:r>
          </w:p>
        </w:tc>
        <w:tc>
          <w:tcPr>
            <w:tcW w:w="1417" w:type="dxa"/>
            <w:shd w:val="clear" w:color="auto" w:fill="auto"/>
            <w:hideMark/>
          </w:tcPr>
          <w:p w14:paraId="050F1ACB" w14:textId="776201AC" w:rsidR="001E2E27" w:rsidRPr="00622B37" w:rsidRDefault="001E2E27" w:rsidP="001E2E27">
            <w:pPr>
              <w:jc w:val="left"/>
              <w:rPr>
                <w:rFonts w:cs="Arial"/>
                <w:b/>
                <w:color w:val="000000"/>
                <w:sz w:val="18"/>
                <w:szCs w:val="18"/>
              </w:rPr>
            </w:pPr>
            <w:r w:rsidRPr="00622B37">
              <w:t>180</w:t>
            </w:r>
          </w:p>
        </w:tc>
        <w:tc>
          <w:tcPr>
            <w:tcW w:w="1276" w:type="dxa"/>
            <w:shd w:val="clear" w:color="auto" w:fill="auto"/>
            <w:hideMark/>
          </w:tcPr>
          <w:p w14:paraId="2F838B4E" w14:textId="0BCA514C" w:rsidR="001E2E27" w:rsidRPr="00622B37" w:rsidRDefault="001E2E27" w:rsidP="001E2E27">
            <w:pPr>
              <w:jc w:val="left"/>
              <w:rPr>
                <w:rFonts w:cs="Arial"/>
                <w:b/>
                <w:color w:val="000000"/>
                <w:sz w:val="18"/>
                <w:szCs w:val="18"/>
              </w:rPr>
            </w:pPr>
            <w:r w:rsidRPr="00622B37">
              <w:t>5</w:t>
            </w:r>
          </w:p>
        </w:tc>
        <w:tc>
          <w:tcPr>
            <w:tcW w:w="992" w:type="dxa"/>
            <w:shd w:val="clear" w:color="auto" w:fill="auto"/>
            <w:hideMark/>
          </w:tcPr>
          <w:p w14:paraId="6483F398" w14:textId="144E7843" w:rsidR="001E2E27" w:rsidRPr="00622B37" w:rsidRDefault="001E2E27" w:rsidP="001E2E27">
            <w:pPr>
              <w:jc w:val="left"/>
              <w:rPr>
                <w:rFonts w:cs="Arial"/>
                <w:b/>
                <w:color w:val="000000"/>
                <w:sz w:val="18"/>
                <w:szCs w:val="18"/>
              </w:rPr>
            </w:pPr>
            <w:r w:rsidRPr="00622B37">
              <w:t>12</w:t>
            </w:r>
          </w:p>
        </w:tc>
        <w:tc>
          <w:tcPr>
            <w:tcW w:w="1560" w:type="dxa"/>
            <w:shd w:val="clear" w:color="auto" w:fill="auto"/>
            <w:hideMark/>
          </w:tcPr>
          <w:p w14:paraId="3524FA44" w14:textId="3D62E58F" w:rsidR="001E2E27" w:rsidRPr="00622B37" w:rsidRDefault="001E2E27" w:rsidP="001E2E27">
            <w:pPr>
              <w:jc w:val="left"/>
              <w:rPr>
                <w:rFonts w:cs="Arial"/>
                <w:b/>
                <w:color w:val="000000"/>
                <w:sz w:val="18"/>
                <w:szCs w:val="18"/>
              </w:rPr>
            </w:pPr>
            <w:r w:rsidRPr="00622B37">
              <w:t>14</w:t>
            </w:r>
          </w:p>
        </w:tc>
        <w:tc>
          <w:tcPr>
            <w:tcW w:w="1196" w:type="dxa"/>
            <w:shd w:val="clear" w:color="auto" w:fill="auto"/>
            <w:hideMark/>
          </w:tcPr>
          <w:p w14:paraId="66A1D9B1" w14:textId="1F106159" w:rsidR="001E2E27" w:rsidRPr="00622B37" w:rsidRDefault="001E2E27" w:rsidP="001E2E27">
            <w:pPr>
              <w:jc w:val="left"/>
              <w:rPr>
                <w:rFonts w:cs="Arial"/>
                <w:b/>
                <w:color w:val="000000"/>
                <w:sz w:val="18"/>
                <w:szCs w:val="18"/>
              </w:rPr>
            </w:pPr>
            <w:r w:rsidRPr="00622B37">
              <w:t>194</w:t>
            </w:r>
          </w:p>
        </w:tc>
      </w:tr>
      <w:tr w:rsidR="001E2E27" w:rsidRPr="00237688" w14:paraId="72291246" w14:textId="77777777" w:rsidTr="00BA591C">
        <w:trPr>
          <w:trHeight w:val="300"/>
        </w:trPr>
        <w:tc>
          <w:tcPr>
            <w:tcW w:w="837" w:type="dxa"/>
            <w:shd w:val="clear" w:color="auto" w:fill="auto"/>
            <w:noWrap/>
            <w:hideMark/>
          </w:tcPr>
          <w:p w14:paraId="4EFE9D2A" w14:textId="77777777" w:rsidR="001E2E27" w:rsidRPr="00622B37" w:rsidRDefault="001E2E27" w:rsidP="001E2E27">
            <w:pPr>
              <w:jc w:val="left"/>
              <w:rPr>
                <w:rFonts w:cs="Arial"/>
                <w:b/>
                <w:color w:val="000000"/>
                <w:sz w:val="18"/>
                <w:szCs w:val="18"/>
              </w:rPr>
            </w:pPr>
          </w:p>
        </w:tc>
        <w:tc>
          <w:tcPr>
            <w:tcW w:w="2424" w:type="dxa"/>
            <w:shd w:val="clear" w:color="auto" w:fill="auto"/>
            <w:hideMark/>
          </w:tcPr>
          <w:p w14:paraId="18E03A9D" w14:textId="2EE59D0A" w:rsidR="001E2E27" w:rsidRPr="00622B37" w:rsidRDefault="001E2E27" w:rsidP="001E2E27">
            <w:pPr>
              <w:jc w:val="left"/>
              <w:rPr>
                <w:rFonts w:cs="Arial"/>
                <w:b/>
                <w:color w:val="000000"/>
                <w:sz w:val="18"/>
                <w:szCs w:val="18"/>
              </w:rPr>
            </w:pPr>
            <w:r w:rsidRPr="00622B37">
              <w:t>Construction Supervision Support Team</w:t>
            </w:r>
          </w:p>
        </w:tc>
        <w:tc>
          <w:tcPr>
            <w:tcW w:w="1275" w:type="dxa"/>
            <w:shd w:val="clear" w:color="auto" w:fill="auto"/>
            <w:hideMark/>
          </w:tcPr>
          <w:p w14:paraId="6D355127" w14:textId="77777777" w:rsidR="001E2E27" w:rsidRPr="00622B37" w:rsidRDefault="001E2E27" w:rsidP="001E2E27">
            <w:pPr>
              <w:jc w:val="left"/>
              <w:rPr>
                <w:rFonts w:cs="Arial"/>
                <w:b/>
                <w:color w:val="000000"/>
                <w:sz w:val="18"/>
                <w:szCs w:val="18"/>
              </w:rPr>
            </w:pPr>
          </w:p>
        </w:tc>
        <w:tc>
          <w:tcPr>
            <w:tcW w:w="1134" w:type="dxa"/>
            <w:shd w:val="clear" w:color="auto" w:fill="auto"/>
            <w:hideMark/>
          </w:tcPr>
          <w:p w14:paraId="3177473F" w14:textId="77777777" w:rsidR="001E2E27" w:rsidRPr="00622B37" w:rsidRDefault="001E2E27" w:rsidP="001E2E27">
            <w:pPr>
              <w:jc w:val="left"/>
              <w:rPr>
                <w:rFonts w:cs="Arial"/>
                <w:b/>
                <w:color w:val="000000"/>
                <w:sz w:val="18"/>
                <w:szCs w:val="18"/>
              </w:rPr>
            </w:pPr>
          </w:p>
        </w:tc>
        <w:tc>
          <w:tcPr>
            <w:tcW w:w="851" w:type="dxa"/>
            <w:shd w:val="clear" w:color="auto" w:fill="auto"/>
            <w:hideMark/>
          </w:tcPr>
          <w:p w14:paraId="47F4FBF3" w14:textId="77777777" w:rsidR="001E2E27" w:rsidRPr="00622B37" w:rsidRDefault="001E2E27" w:rsidP="001E2E27">
            <w:pPr>
              <w:jc w:val="left"/>
              <w:rPr>
                <w:rFonts w:cs="Arial"/>
                <w:b/>
                <w:color w:val="000000"/>
                <w:sz w:val="18"/>
                <w:szCs w:val="18"/>
              </w:rPr>
            </w:pPr>
          </w:p>
        </w:tc>
        <w:tc>
          <w:tcPr>
            <w:tcW w:w="1417" w:type="dxa"/>
            <w:shd w:val="clear" w:color="auto" w:fill="auto"/>
            <w:hideMark/>
          </w:tcPr>
          <w:p w14:paraId="1C727EBC" w14:textId="77777777" w:rsidR="001E2E27" w:rsidRPr="00622B37" w:rsidRDefault="001E2E27" w:rsidP="001E2E27">
            <w:pPr>
              <w:jc w:val="left"/>
              <w:rPr>
                <w:rFonts w:cs="Arial"/>
                <w:b/>
                <w:color w:val="000000"/>
                <w:sz w:val="18"/>
                <w:szCs w:val="18"/>
              </w:rPr>
            </w:pPr>
          </w:p>
        </w:tc>
        <w:tc>
          <w:tcPr>
            <w:tcW w:w="1276" w:type="dxa"/>
            <w:shd w:val="clear" w:color="auto" w:fill="auto"/>
            <w:hideMark/>
          </w:tcPr>
          <w:p w14:paraId="6F74A386" w14:textId="77777777" w:rsidR="001E2E27" w:rsidRPr="00622B37" w:rsidRDefault="001E2E27" w:rsidP="001E2E27">
            <w:pPr>
              <w:jc w:val="left"/>
              <w:rPr>
                <w:rFonts w:cs="Arial"/>
                <w:b/>
                <w:color w:val="000000"/>
                <w:sz w:val="18"/>
                <w:szCs w:val="18"/>
              </w:rPr>
            </w:pPr>
          </w:p>
        </w:tc>
        <w:tc>
          <w:tcPr>
            <w:tcW w:w="992" w:type="dxa"/>
            <w:shd w:val="clear" w:color="auto" w:fill="auto"/>
            <w:hideMark/>
          </w:tcPr>
          <w:p w14:paraId="68B2327B" w14:textId="77777777" w:rsidR="001E2E27" w:rsidRPr="00622B37" w:rsidRDefault="001E2E27" w:rsidP="001E2E27">
            <w:pPr>
              <w:jc w:val="left"/>
              <w:rPr>
                <w:rFonts w:cs="Arial"/>
                <w:b/>
                <w:color w:val="000000"/>
                <w:sz w:val="18"/>
                <w:szCs w:val="18"/>
              </w:rPr>
            </w:pPr>
          </w:p>
        </w:tc>
        <w:tc>
          <w:tcPr>
            <w:tcW w:w="1560" w:type="dxa"/>
            <w:shd w:val="clear" w:color="auto" w:fill="auto"/>
            <w:hideMark/>
          </w:tcPr>
          <w:p w14:paraId="17477A9E" w14:textId="77777777" w:rsidR="001E2E27" w:rsidRPr="00622B37" w:rsidRDefault="001E2E27" w:rsidP="001E2E27">
            <w:pPr>
              <w:jc w:val="left"/>
              <w:rPr>
                <w:rFonts w:cs="Arial"/>
                <w:b/>
                <w:color w:val="000000"/>
                <w:sz w:val="18"/>
                <w:szCs w:val="18"/>
              </w:rPr>
            </w:pPr>
          </w:p>
        </w:tc>
        <w:tc>
          <w:tcPr>
            <w:tcW w:w="1196" w:type="dxa"/>
            <w:shd w:val="clear" w:color="auto" w:fill="auto"/>
            <w:hideMark/>
          </w:tcPr>
          <w:p w14:paraId="2C37C263" w14:textId="77777777" w:rsidR="001E2E27" w:rsidRPr="00622B37" w:rsidRDefault="001E2E27" w:rsidP="001E2E27">
            <w:pPr>
              <w:jc w:val="left"/>
              <w:rPr>
                <w:rFonts w:cs="Arial"/>
                <w:b/>
                <w:color w:val="000000"/>
                <w:sz w:val="18"/>
                <w:szCs w:val="18"/>
              </w:rPr>
            </w:pPr>
          </w:p>
        </w:tc>
      </w:tr>
      <w:tr w:rsidR="001E2E27" w:rsidRPr="00237688" w14:paraId="38630A81" w14:textId="77777777" w:rsidTr="00BA591C">
        <w:trPr>
          <w:trHeight w:val="300"/>
        </w:trPr>
        <w:tc>
          <w:tcPr>
            <w:tcW w:w="837" w:type="dxa"/>
            <w:shd w:val="clear" w:color="auto" w:fill="auto"/>
            <w:noWrap/>
            <w:hideMark/>
          </w:tcPr>
          <w:p w14:paraId="2CAEFE1E" w14:textId="0A2CD419" w:rsidR="001E2E27" w:rsidRPr="00622B37" w:rsidRDefault="001E2E27" w:rsidP="001E2E27">
            <w:pPr>
              <w:jc w:val="left"/>
              <w:rPr>
                <w:rFonts w:cs="Arial"/>
                <w:color w:val="000000"/>
                <w:sz w:val="18"/>
                <w:szCs w:val="18"/>
              </w:rPr>
            </w:pPr>
            <w:r w:rsidRPr="00622B37">
              <w:t>KEN-8</w:t>
            </w:r>
          </w:p>
        </w:tc>
        <w:tc>
          <w:tcPr>
            <w:tcW w:w="2424" w:type="dxa"/>
            <w:shd w:val="clear" w:color="auto" w:fill="auto"/>
            <w:hideMark/>
          </w:tcPr>
          <w:p w14:paraId="505793F2" w14:textId="24CF05D4" w:rsidR="001E2E27" w:rsidRPr="00622B37" w:rsidRDefault="001E2E27" w:rsidP="001E2E27">
            <w:pPr>
              <w:jc w:val="left"/>
              <w:rPr>
                <w:rFonts w:cs="Arial"/>
                <w:color w:val="000000"/>
                <w:sz w:val="18"/>
                <w:szCs w:val="18"/>
              </w:rPr>
            </w:pPr>
            <w:r w:rsidRPr="00622B37">
              <w:t>Project Design and Supervision Coordinator (DTL)</w:t>
            </w:r>
          </w:p>
        </w:tc>
        <w:tc>
          <w:tcPr>
            <w:tcW w:w="1275" w:type="dxa"/>
            <w:shd w:val="clear" w:color="auto" w:fill="auto"/>
            <w:hideMark/>
          </w:tcPr>
          <w:p w14:paraId="4AD39CF4" w14:textId="0DA0A972" w:rsidR="001E2E27" w:rsidRPr="00622B37" w:rsidRDefault="001E2E27" w:rsidP="001E2E27">
            <w:pPr>
              <w:jc w:val="left"/>
              <w:rPr>
                <w:rFonts w:cs="Arial"/>
                <w:color w:val="000000"/>
                <w:sz w:val="18"/>
                <w:szCs w:val="18"/>
              </w:rPr>
            </w:pPr>
            <w:r w:rsidRPr="00622B37">
              <w:t>1</w:t>
            </w:r>
          </w:p>
        </w:tc>
        <w:tc>
          <w:tcPr>
            <w:tcW w:w="1134" w:type="dxa"/>
            <w:shd w:val="clear" w:color="auto" w:fill="auto"/>
            <w:hideMark/>
          </w:tcPr>
          <w:p w14:paraId="33392804" w14:textId="4AA27295" w:rsidR="001E2E27" w:rsidRPr="00622B37" w:rsidRDefault="001E2E27" w:rsidP="001E2E27">
            <w:pPr>
              <w:jc w:val="left"/>
              <w:rPr>
                <w:rFonts w:cs="Arial"/>
                <w:color w:val="000000"/>
                <w:sz w:val="18"/>
                <w:szCs w:val="18"/>
              </w:rPr>
            </w:pPr>
            <w:r w:rsidRPr="00622B37">
              <w:t>36</w:t>
            </w:r>
          </w:p>
        </w:tc>
        <w:tc>
          <w:tcPr>
            <w:tcW w:w="851" w:type="dxa"/>
            <w:shd w:val="clear" w:color="auto" w:fill="auto"/>
            <w:hideMark/>
          </w:tcPr>
          <w:p w14:paraId="32C0E018" w14:textId="4545D7CD" w:rsidR="001E2E27" w:rsidRPr="00622B37" w:rsidRDefault="001E2E27" w:rsidP="001E2E27">
            <w:pPr>
              <w:jc w:val="left"/>
              <w:rPr>
                <w:rFonts w:cs="Arial"/>
                <w:color w:val="000000"/>
                <w:sz w:val="18"/>
                <w:szCs w:val="18"/>
              </w:rPr>
            </w:pPr>
            <w:r w:rsidRPr="00622B37">
              <w:t>25</w:t>
            </w:r>
          </w:p>
        </w:tc>
        <w:tc>
          <w:tcPr>
            <w:tcW w:w="1417" w:type="dxa"/>
            <w:shd w:val="clear" w:color="auto" w:fill="auto"/>
            <w:hideMark/>
          </w:tcPr>
          <w:p w14:paraId="2C61CCDD" w14:textId="4D4971D2" w:rsidR="001E2E27" w:rsidRPr="00622B37" w:rsidRDefault="001E2E27" w:rsidP="001E2E27">
            <w:pPr>
              <w:jc w:val="left"/>
              <w:rPr>
                <w:rFonts w:cs="Arial"/>
                <w:color w:val="000000"/>
                <w:sz w:val="18"/>
                <w:szCs w:val="18"/>
              </w:rPr>
            </w:pPr>
            <w:r w:rsidRPr="00622B37">
              <w:t>36</w:t>
            </w:r>
          </w:p>
        </w:tc>
        <w:tc>
          <w:tcPr>
            <w:tcW w:w="1276" w:type="dxa"/>
            <w:shd w:val="clear" w:color="auto" w:fill="auto"/>
            <w:hideMark/>
          </w:tcPr>
          <w:p w14:paraId="3EFD1373" w14:textId="468AAE59" w:rsidR="001E2E27" w:rsidRPr="00622B37" w:rsidRDefault="001E2E27" w:rsidP="001E2E27">
            <w:pPr>
              <w:jc w:val="left"/>
              <w:rPr>
                <w:rFonts w:cs="Arial"/>
                <w:color w:val="000000"/>
                <w:sz w:val="18"/>
                <w:szCs w:val="18"/>
              </w:rPr>
            </w:pPr>
            <w:r w:rsidRPr="00622B37">
              <w:t xml:space="preserve"> 1.00 </w:t>
            </w:r>
          </w:p>
        </w:tc>
        <w:tc>
          <w:tcPr>
            <w:tcW w:w="992" w:type="dxa"/>
            <w:shd w:val="clear" w:color="auto" w:fill="auto"/>
            <w:hideMark/>
          </w:tcPr>
          <w:p w14:paraId="0DE00277" w14:textId="6CDEC55D" w:rsidR="001E2E27" w:rsidRPr="00622B37" w:rsidRDefault="001E2E27" w:rsidP="001E2E27">
            <w:pPr>
              <w:jc w:val="left"/>
              <w:rPr>
                <w:rFonts w:cs="Arial"/>
                <w:color w:val="000000"/>
                <w:sz w:val="18"/>
                <w:szCs w:val="18"/>
              </w:rPr>
            </w:pPr>
            <w:r w:rsidRPr="00622B37">
              <w:t xml:space="preserve"> 2.00 </w:t>
            </w:r>
          </w:p>
        </w:tc>
        <w:tc>
          <w:tcPr>
            <w:tcW w:w="1560" w:type="dxa"/>
            <w:shd w:val="clear" w:color="auto" w:fill="auto"/>
            <w:hideMark/>
          </w:tcPr>
          <w:p w14:paraId="65CB40FB" w14:textId="5D37650A" w:rsidR="001E2E27" w:rsidRPr="00622B37" w:rsidRDefault="001E2E27" w:rsidP="001E2E27">
            <w:pPr>
              <w:jc w:val="left"/>
              <w:rPr>
                <w:rFonts w:cs="Arial"/>
                <w:color w:val="000000"/>
                <w:sz w:val="18"/>
                <w:szCs w:val="18"/>
              </w:rPr>
            </w:pPr>
            <w:r w:rsidRPr="00622B37">
              <w:t xml:space="preserve"> 3.00 </w:t>
            </w:r>
          </w:p>
        </w:tc>
        <w:tc>
          <w:tcPr>
            <w:tcW w:w="1196" w:type="dxa"/>
            <w:shd w:val="clear" w:color="auto" w:fill="auto"/>
            <w:hideMark/>
          </w:tcPr>
          <w:p w14:paraId="4188CE67" w14:textId="04BC918D" w:rsidR="001E2E27" w:rsidRPr="00622B37" w:rsidRDefault="001E2E27" w:rsidP="001E2E27">
            <w:pPr>
              <w:jc w:val="left"/>
              <w:rPr>
                <w:rFonts w:cs="Arial"/>
                <w:color w:val="000000"/>
                <w:sz w:val="18"/>
                <w:szCs w:val="18"/>
              </w:rPr>
            </w:pPr>
            <w:r w:rsidRPr="00622B37">
              <w:t xml:space="preserve"> 22.00 </w:t>
            </w:r>
          </w:p>
        </w:tc>
      </w:tr>
      <w:tr w:rsidR="001E2E27" w:rsidRPr="00237688" w14:paraId="5B51E101" w14:textId="77777777" w:rsidTr="00BA591C">
        <w:trPr>
          <w:trHeight w:val="300"/>
        </w:trPr>
        <w:tc>
          <w:tcPr>
            <w:tcW w:w="837" w:type="dxa"/>
            <w:shd w:val="clear" w:color="auto" w:fill="auto"/>
            <w:noWrap/>
            <w:hideMark/>
          </w:tcPr>
          <w:p w14:paraId="4A96BC79" w14:textId="1A1E608A" w:rsidR="001E2E27" w:rsidRPr="00622B37" w:rsidRDefault="001E2E27" w:rsidP="001E2E27">
            <w:pPr>
              <w:jc w:val="left"/>
              <w:rPr>
                <w:rFonts w:cs="Arial"/>
                <w:color w:val="000000"/>
                <w:sz w:val="18"/>
                <w:szCs w:val="18"/>
              </w:rPr>
            </w:pPr>
            <w:r w:rsidRPr="00622B37">
              <w:t>KEN-9</w:t>
            </w:r>
          </w:p>
        </w:tc>
        <w:tc>
          <w:tcPr>
            <w:tcW w:w="2424" w:type="dxa"/>
            <w:shd w:val="clear" w:color="auto" w:fill="auto"/>
            <w:hideMark/>
          </w:tcPr>
          <w:p w14:paraId="13C93DFC" w14:textId="79836DEB" w:rsidR="001E2E27" w:rsidRPr="00622B37" w:rsidRDefault="001E2E27" w:rsidP="001E2E27">
            <w:pPr>
              <w:jc w:val="left"/>
              <w:rPr>
                <w:rFonts w:cs="Arial"/>
                <w:color w:val="000000"/>
                <w:sz w:val="18"/>
                <w:szCs w:val="18"/>
              </w:rPr>
            </w:pPr>
            <w:r w:rsidRPr="00622B37">
              <w:t>Resettlement Specialist</w:t>
            </w:r>
          </w:p>
        </w:tc>
        <w:tc>
          <w:tcPr>
            <w:tcW w:w="1275" w:type="dxa"/>
            <w:shd w:val="clear" w:color="auto" w:fill="auto"/>
            <w:hideMark/>
          </w:tcPr>
          <w:p w14:paraId="2A5B9FB9" w14:textId="655DD5E0" w:rsidR="001E2E27" w:rsidRPr="00622B37" w:rsidRDefault="001E2E27" w:rsidP="001E2E27">
            <w:pPr>
              <w:jc w:val="left"/>
              <w:rPr>
                <w:rFonts w:cs="Arial"/>
                <w:color w:val="000000"/>
                <w:sz w:val="18"/>
                <w:szCs w:val="18"/>
              </w:rPr>
            </w:pPr>
            <w:r w:rsidRPr="00622B37">
              <w:t>2</w:t>
            </w:r>
          </w:p>
        </w:tc>
        <w:tc>
          <w:tcPr>
            <w:tcW w:w="1134" w:type="dxa"/>
            <w:shd w:val="clear" w:color="auto" w:fill="auto"/>
            <w:hideMark/>
          </w:tcPr>
          <w:p w14:paraId="180B585F" w14:textId="2A562266" w:rsidR="001E2E27" w:rsidRPr="00622B37" w:rsidRDefault="001E2E27" w:rsidP="001E2E27">
            <w:pPr>
              <w:jc w:val="left"/>
              <w:rPr>
                <w:rFonts w:cs="Arial"/>
                <w:color w:val="000000"/>
                <w:sz w:val="18"/>
                <w:szCs w:val="18"/>
              </w:rPr>
            </w:pPr>
            <w:r w:rsidRPr="00622B37">
              <w:t>18</w:t>
            </w:r>
          </w:p>
        </w:tc>
        <w:tc>
          <w:tcPr>
            <w:tcW w:w="851" w:type="dxa"/>
            <w:shd w:val="clear" w:color="auto" w:fill="auto"/>
            <w:hideMark/>
          </w:tcPr>
          <w:p w14:paraId="0649F807" w14:textId="5293215B" w:rsidR="001E2E27" w:rsidRPr="00622B37" w:rsidRDefault="001E2E27" w:rsidP="001E2E27">
            <w:pPr>
              <w:jc w:val="left"/>
              <w:rPr>
                <w:rFonts w:cs="Arial"/>
                <w:color w:val="000000"/>
                <w:sz w:val="18"/>
                <w:szCs w:val="18"/>
              </w:rPr>
            </w:pPr>
            <w:r w:rsidRPr="00622B37">
              <w:t>28</w:t>
            </w:r>
          </w:p>
        </w:tc>
        <w:tc>
          <w:tcPr>
            <w:tcW w:w="1417" w:type="dxa"/>
            <w:shd w:val="clear" w:color="auto" w:fill="auto"/>
            <w:hideMark/>
          </w:tcPr>
          <w:p w14:paraId="5EBCCAE8" w14:textId="781AC713" w:rsidR="001E2E27" w:rsidRPr="00622B37" w:rsidRDefault="001E2E27" w:rsidP="001E2E27">
            <w:pPr>
              <w:jc w:val="left"/>
              <w:rPr>
                <w:rFonts w:cs="Arial"/>
                <w:color w:val="000000"/>
                <w:sz w:val="18"/>
                <w:szCs w:val="18"/>
              </w:rPr>
            </w:pPr>
            <w:r w:rsidRPr="00622B37">
              <w:t>18</w:t>
            </w:r>
          </w:p>
        </w:tc>
        <w:tc>
          <w:tcPr>
            <w:tcW w:w="1276" w:type="dxa"/>
            <w:shd w:val="clear" w:color="auto" w:fill="auto"/>
            <w:hideMark/>
          </w:tcPr>
          <w:p w14:paraId="0BC10020" w14:textId="539B4155" w:rsidR="001E2E27" w:rsidRPr="00622B37" w:rsidRDefault="001E2E27" w:rsidP="001E2E27">
            <w:pPr>
              <w:jc w:val="left"/>
              <w:rPr>
                <w:rFonts w:cs="Arial"/>
                <w:color w:val="000000"/>
                <w:sz w:val="18"/>
                <w:szCs w:val="18"/>
              </w:rPr>
            </w:pPr>
            <w:r w:rsidRPr="00622B37">
              <w:t xml:space="preserve"> 1.00 </w:t>
            </w:r>
          </w:p>
        </w:tc>
        <w:tc>
          <w:tcPr>
            <w:tcW w:w="992" w:type="dxa"/>
            <w:shd w:val="clear" w:color="auto" w:fill="auto"/>
            <w:hideMark/>
          </w:tcPr>
          <w:p w14:paraId="062E76F0" w14:textId="04303949" w:rsidR="001E2E27" w:rsidRPr="00622B37" w:rsidRDefault="001E2E27" w:rsidP="001E2E27">
            <w:pPr>
              <w:jc w:val="left"/>
              <w:rPr>
                <w:rFonts w:cs="Arial"/>
                <w:color w:val="000000"/>
                <w:sz w:val="18"/>
                <w:szCs w:val="18"/>
              </w:rPr>
            </w:pPr>
            <w:r w:rsidRPr="00622B37">
              <w:t xml:space="preserve"> 2.00 </w:t>
            </w:r>
          </w:p>
        </w:tc>
        <w:tc>
          <w:tcPr>
            <w:tcW w:w="1560" w:type="dxa"/>
            <w:shd w:val="clear" w:color="auto" w:fill="auto"/>
            <w:hideMark/>
          </w:tcPr>
          <w:p w14:paraId="3F958837" w14:textId="5F042AC8" w:rsidR="001E2E27" w:rsidRPr="00622B37" w:rsidRDefault="001E2E27" w:rsidP="001E2E27">
            <w:pPr>
              <w:jc w:val="left"/>
              <w:rPr>
                <w:rFonts w:cs="Arial"/>
                <w:color w:val="000000"/>
                <w:sz w:val="18"/>
                <w:szCs w:val="18"/>
              </w:rPr>
            </w:pPr>
            <w:r w:rsidRPr="00622B37">
              <w:t xml:space="preserve"> 3.00 </w:t>
            </w:r>
          </w:p>
        </w:tc>
        <w:tc>
          <w:tcPr>
            <w:tcW w:w="1196" w:type="dxa"/>
            <w:shd w:val="clear" w:color="auto" w:fill="auto"/>
            <w:hideMark/>
          </w:tcPr>
          <w:p w14:paraId="66977434" w14:textId="5C17D028" w:rsidR="001E2E27" w:rsidRPr="00622B37" w:rsidRDefault="001E2E27" w:rsidP="001E2E27">
            <w:pPr>
              <w:jc w:val="left"/>
              <w:rPr>
                <w:rFonts w:cs="Arial"/>
                <w:color w:val="000000"/>
                <w:sz w:val="18"/>
                <w:szCs w:val="18"/>
              </w:rPr>
            </w:pPr>
            <w:r w:rsidRPr="00622B37">
              <w:t xml:space="preserve"> 25.00 </w:t>
            </w:r>
          </w:p>
        </w:tc>
      </w:tr>
      <w:tr w:rsidR="001E2E27" w:rsidRPr="00237688" w14:paraId="0809C62E" w14:textId="77777777" w:rsidTr="00BA591C">
        <w:trPr>
          <w:trHeight w:val="300"/>
        </w:trPr>
        <w:tc>
          <w:tcPr>
            <w:tcW w:w="837" w:type="dxa"/>
            <w:shd w:val="clear" w:color="auto" w:fill="auto"/>
            <w:noWrap/>
            <w:hideMark/>
          </w:tcPr>
          <w:p w14:paraId="6F31D5B4" w14:textId="50AA71A8" w:rsidR="001E2E27" w:rsidRPr="00622B37" w:rsidRDefault="001E2E27" w:rsidP="001E2E27">
            <w:pPr>
              <w:jc w:val="left"/>
              <w:rPr>
                <w:rFonts w:cs="Arial"/>
                <w:color w:val="000000"/>
                <w:sz w:val="18"/>
                <w:szCs w:val="18"/>
              </w:rPr>
            </w:pPr>
            <w:r w:rsidRPr="00622B37">
              <w:t>KEN-10</w:t>
            </w:r>
          </w:p>
        </w:tc>
        <w:tc>
          <w:tcPr>
            <w:tcW w:w="2424" w:type="dxa"/>
            <w:shd w:val="clear" w:color="auto" w:fill="auto"/>
            <w:hideMark/>
          </w:tcPr>
          <w:p w14:paraId="65E03B45" w14:textId="1872748E" w:rsidR="001E2E27" w:rsidRPr="00622B37" w:rsidRDefault="001E2E27" w:rsidP="001E2E27">
            <w:pPr>
              <w:jc w:val="left"/>
              <w:rPr>
                <w:rFonts w:cs="Arial"/>
                <w:color w:val="000000"/>
                <w:sz w:val="18"/>
                <w:szCs w:val="18"/>
              </w:rPr>
            </w:pPr>
            <w:r w:rsidRPr="00622B37">
              <w:t>Environment Specialist</w:t>
            </w:r>
          </w:p>
        </w:tc>
        <w:tc>
          <w:tcPr>
            <w:tcW w:w="1275" w:type="dxa"/>
            <w:shd w:val="clear" w:color="auto" w:fill="auto"/>
            <w:hideMark/>
          </w:tcPr>
          <w:p w14:paraId="664EC106" w14:textId="41947EAE" w:rsidR="001E2E27" w:rsidRPr="00622B37" w:rsidRDefault="001E2E27" w:rsidP="001E2E27">
            <w:pPr>
              <w:jc w:val="left"/>
              <w:rPr>
                <w:rFonts w:cs="Arial"/>
                <w:color w:val="000000"/>
                <w:sz w:val="18"/>
                <w:szCs w:val="18"/>
              </w:rPr>
            </w:pPr>
            <w:r w:rsidRPr="00622B37">
              <w:t>2</w:t>
            </w:r>
          </w:p>
        </w:tc>
        <w:tc>
          <w:tcPr>
            <w:tcW w:w="1134" w:type="dxa"/>
            <w:shd w:val="clear" w:color="auto" w:fill="auto"/>
            <w:hideMark/>
          </w:tcPr>
          <w:p w14:paraId="764FDFCA" w14:textId="5F629260" w:rsidR="001E2E27" w:rsidRPr="00622B37" w:rsidRDefault="001E2E27" w:rsidP="001E2E27">
            <w:pPr>
              <w:jc w:val="left"/>
              <w:rPr>
                <w:rFonts w:cs="Arial"/>
                <w:color w:val="000000"/>
                <w:sz w:val="18"/>
                <w:szCs w:val="18"/>
              </w:rPr>
            </w:pPr>
            <w:r w:rsidRPr="00622B37">
              <w:t>18</w:t>
            </w:r>
          </w:p>
        </w:tc>
        <w:tc>
          <w:tcPr>
            <w:tcW w:w="851" w:type="dxa"/>
            <w:shd w:val="clear" w:color="auto" w:fill="auto"/>
            <w:hideMark/>
          </w:tcPr>
          <w:p w14:paraId="714935B3" w14:textId="1BACF7E8" w:rsidR="001E2E27" w:rsidRPr="00622B37" w:rsidRDefault="001E2E27" w:rsidP="001E2E27">
            <w:pPr>
              <w:jc w:val="left"/>
              <w:rPr>
                <w:rFonts w:cs="Arial"/>
                <w:color w:val="000000"/>
                <w:sz w:val="18"/>
                <w:szCs w:val="18"/>
              </w:rPr>
            </w:pPr>
            <w:r w:rsidRPr="00622B37">
              <w:t>36</w:t>
            </w:r>
          </w:p>
        </w:tc>
        <w:tc>
          <w:tcPr>
            <w:tcW w:w="1417" w:type="dxa"/>
            <w:shd w:val="clear" w:color="auto" w:fill="auto"/>
            <w:hideMark/>
          </w:tcPr>
          <w:p w14:paraId="209E14D5" w14:textId="409F2718" w:rsidR="001E2E27" w:rsidRPr="00622B37" w:rsidRDefault="001E2E27" w:rsidP="001E2E27">
            <w:pPr>
              <w:jc w:val="left"/>
              <w:rPr>
                <w:rFonts w:cs="Arial"/>
                <w:color w:val="000000"/>
                <w:sz w:val="18"/>
                <w:szCs w:val="18"/>
              </w:rPr>
            </w:pPr>
            <w:r w:rsidRPr="00622B37">
              <w:t xml:space="preserve"> -   </w:t>
            </w:r>
          </w:p>
        </w:tc>
        <w:tc>
          <w:tcPr>
            <w:tcW w:w="1276" w:type="dxa"/>
            <w:shd w:val="clear" w:color="auto" w:fill="auto"/>
            <w:hideMark/>
          </w:tcPr>
          <w:p w14:paraId="6B91EC25" w14:textId="342D66A0" w:rsidR="001E2E27" w:rsidRPr="00622B37" w:rsidRDefault="001E2E27" w:rsidP="001E2E27">
            <w:pPr>
              <w:jc w:val="left"/>
              <w:rPr>
                <w:rFonts w:cs="Arial"/>
                <w:color w:val="000000"/>
                <w:sz w:val="18"/>
                <w:szCs w:val="18"/>
              </w:rPr>
            </w:pPr>
            <w:r w:rsidRPr="00622B37">
              <w:t xml:space="preserve"> 2.00 </w:t>
            </w:r>
          </w:p>
        </w:tc>
        <w:tc>
          <w:tcPr>
            <w:tcW w:w="992" w:type="dxa"/>
            <w:shd w:val="clear" w:color="auto" w:fill="auto"/>
            <w:hideMark/>
          </w:tcPr>
          <w:p w14:paraId="581D2D31" w14:textId="0453585B" w:rsidR="001E2E27" w:rsidRPr="00622B37" w:rsidRDefault="001E2E27" w:rsidP="001E2E27">
            <w:pPr>
              <w:jc w:val="left"/>
              <w:rPr>
                <w:rFonts w:cs="Arial"/>
                <w:color w:val="000000"/>
                <w:sz w:val="18"/>
                <w:szCs w:val="18"/>
              </w:rPr>
            </w:pPr>
            <w:r w:rsidRPr="00622B37">
              <w:t xml:space="preserve"> 4.00 </w:t>
            </w:r>
          </w:p>
        </w:tc>
        <w:tc>
          <w:tcPr>
            <w:tcW w:w="1560" w:type="dxa"/>
            <w:shd w:val="clear" w:color="auto" w:fill="auto"/>
            <w:hideMark/>
          </w:tcPr>
          <w:p w14:paraId="725BA46A" w14:textId="71773418" w:rsidR="001E2E27" w:rsidRPr="00622B37" w:rsidRDefault="001E2E27" w:rsidP="001E2E27">
            <w:pPr>
              <w:jc w:val="left"/>
              <w:rPr>
                <w:rFonts w:cs="Arial"/>
                <w:color w:val="000000"/>
                <w:sz w:val="18"/>
                <w:szCs w:val="18"/>
              </w:rPr>
            </w:pPr>
            <w:r w:rsidRPr="00622B37">
              <w:t xml:space="preserve"> -   </w:t>
            </w:r>
          </w:p>
        </w:tc>
        <w:tc>
          <w:tcPr>
            <w:tcW w:w="1196" w:type="dxa"/>
            <w:shd w:val="clear" w:color="auto" w:fill="auto"/>
            <w:hideMark/>
          </w:tcPr>
          <w:p w14:paraId="40BF5AC3" w14:textId="49EE850D" w:rsidR="001E2E27" w:rsidRPr="00622B37" w:rsidRDefault="001E2E27" w:rsidP="001E2E27">
            <w:pPr>
              <w:jc w:val="left"/>
              <w:rPr>
                <w:rFonts w:cs="Arial"/>
                <w:color w:val="000000"/>
                <w:sz w:val="18"/>
                <w:szCs w:val="18"/>
              </w:rPr>
            </w:pPr>
            <w:r w:rsidRPr="00622B37">
              <w:t xml:space="preserve"> 36.00 </w:t>
            </w:r>
          </w:p>
        </w:tc>
      </w:tr>
      <w:tr w:rsidR="001E2E27" w:rsidRPr="00237688" w14:paraId="421C3961" w14:textId="77777777" w:rsidTr="00BA591C">
        <w:trPr>
          <w:trHeight w:val="300"/>
        </w:trPr>
        <w:tc>
          <w:tcPr>
            <w:tcW w:w="837" w:type="dxa"/>
            <w:shd w:val="clear" w:color="auto" w:fill="auto"/>
            <w:noWrap/>
            <w:hideMark/>
          </w:tcPr>
          <w:p w14:paraId="7A04964B" w14:textId="01F14719" w:rsidR="001E2E27" w:rsidRPr="00622B37" w:rsidRDefault="001E2E27" w:rsidP="001E2E27">
            <w:pPr>
              <w:jc w:val="left"/>
              <w:rPr>
                <w:rFonts w:cs="Arial"/>
                <w:color w:val="000000"/>
                <w:sz w:val="18"/>
                <w:szCs w:val="18"/>
              </w:rPr>
            </w:pPr>
            <w:r w:rsidRPr="00622B37">
              <w:t>KEN-11</w:t>
            </w:r>
          </w:p>
        </w:tc>
        <w:tc>
          <w:tcPr>
            <w:tcW w:w="2424" w:type="dxa"/>
            <w:shd w:val="clear" w:color="auto" w:fill="auto"/>
            <w:hideMark/>
          </w:tcPr>
          <w:p w14:paraId="1D06B54F" w14:textId="04646BCA" w:rsidR="001E2E27" w:rsidRPr="00622B37" w:rsidRDefault="001E2E27" w:rsidP="001E2E27">
            <w:pPr>
              <w:jc w:val="left"/>
              <w:rPr>
                <w:rFonts w:cs="Arial"/>
                <w:color w:val="000000"/>
                <w:sz w:val="18"/>
                <w:szCs w:val="18"/>
              </w:rPr>
            </w:pPr>
            <w:r w:rsidRPr="00622B37">
              <w:t>Gender Specialist</w:t>
            </w:r>
          </w:p>
        </w:tc>
        <w:tc>
          <w:tcPr>
            <w:tcW w:w="1275" w:type="dxa"/>
            <w:shd w:val="clear" w:color="auto" w:fill="auto"/>
            <w:hideMark/>
          </w:tcPr>
          <w:p w14:paraId="25664721" w14:textId="43547CE8" w:rsidR="001E2E27" w:rsidRPr="00622B37" w:rsidRDefault="001E2E27" w:rsidP="001E2E27">
            <w:pPr>
              <w:jc w:val="left"/>
              <w:rPr>
                <w:rFonts w:cs="Arial"/>
                <w:color w:val="000000"/>
                <w:sz w:val="18"/>
                <w:szCs w:val="18"/>
              </w:rPr>
            </w:pPr>
            <w:r w:rsidRPr="00622B37">
              <w:t>2</w:t>
            </w:r>
          </w:p>
        </w:tc>
        <w:tc>
          <w:tcPr>
            <w:tcW w:w="1134" w:type="dxa"/>
            <w:shd w:val="clear" w:color="auto" w:fill="auto"/>
            <w:hideMark/>
          </w:tcPr>
          <w:p w14:paraId="5FC39600" w14:textId="4EC16CC7" w:rsidR="001E2E27" w:rsidRPr="00622B37" w:rsidRDefault="001E2E27" w:rsidP="001E2E27">
            <w:pPr>
              <w:jc w:val="left"/>
              <w:rPr>
                <w:rFonts w:cs="Arial"/>
                <w:color w:val="000000"/>
                <w:sz w:val="18"/>
                <w:szCs w:val="18"/>
              </w:rPr>
            </w:pPr>
            <w:r w:rsidRPr="00622B37">
              <w:t>18</w:t>
            </w:r>
          </w:p>
        </w:tc>
        <w:tc>
          <w:tcPr>
            <w:tcW w:w="851" w:type="dxa"/>
            <w:shd w:val="clear" w:color="auto" w:fill="auto"/>
            <w:hideMark/>
          </w:tcPr>
          <w:p w14:paraId="6D5E761C" w14:textId="05133945" w:rsidR="001E2E27" w:rsidRPr="00622B37" w:rsidRDefault="001E2E27" w:rsidP="001E2E27">
            <w:pPr>
              <w:jc w:val="left"/>
              <w:rPr>
                <w:rFonts w:cs="Arial"/>
                <w:color w:val="000000"/>
                <w:sz w:val="18"/>
                <w:szCs w:val="18"/>
              </w:rPr>
            </w:pPr>
            <w:r w:rsidRPr="00622B37">
              <w:t>21</w:t>
            </w:r>
          </w:p>
        </w:tc>
        <w:tc>
          <w:tcPr>
            <w:tcW w:w="1417" w:type="dxa"/>
            <w:shd w:val="clear" w:color="auto" w:fill="auto"/>
            <w:hideMark/>
          </w:tcPr>
          <w:p w14:paraId="5BE5F087" w14:textId="123488A7" w:rsidR="001E2E27" w:rsidRPr="00622B37" w:rsidRDefault="001E2E27" w:rsidP="001E2E27">
            <w:pPr>
              <w:jc w:val="left"/>
              <w:rPr>
                <w:rFonts w:cs="Arial"/>
                <w:color w:val="000000"/>
                <w:sz w:val="18"/>
                <w:szCs w:val="18"/>
              </w:rPr>
            </w:pPr>
            <w:r w:rsidRPr="00622B37">
              <w:t>36</w:t>
            </w:r>
          </w:p>
        </w:tc>
        <w:tc>
          <w:tcPr>
            <w:tcW w:w="1276" w:type="dxa"/>
            <w:shd w:val="clear" w:color="auto" w:fill="auto"/>
            <w:hideMark/>
          </w:tcPr>
          <w:p w14:paraId="1F495BAA" w14:textId="203FD221" w:rsidR="001E2E27" w:rsidRPr="00622B37" w:rsidRDefault="001E2E27" w:rsidP="001E2E27">
            <w:pPr>
              <w:jc w:val="left"/>
              <w:rPr>
                <w:rFonts w:cs="Arial"/>
                <w:color w:val="000000"/>
                <w:sz w:val="18"/>
                <w:szCs w:val="18"/>
              </w:rPr>
            </w:pPr>
            <w:r w:rsidRPr="00622B37">
              <w:t xml:space="preserve"> 2.00 </w:t>
            </w:r>
          </w:p>
        </w:tc>
        <w:tc>
          <w:tcPr>
            <w:tcW w:w="992" w:type="dxa"/>
            <w:shd w:val="clear" w:color="auto" w:fill="auto"/>
            <w:hideMark/>
          </w:tcPr>
          <w:p w14:paraId="5C4E3C75" w14:textId="2EB26851" w:rsidR="001E2E27" w:rsidRPr="00622B37" w:rsidRDefault="001E2E27" w:rsidP="001E2E27">
            <w:pPr>
              <w:jc w:val="left"/>
              <w:rPr>
                <w:rFonts w:cs="Arial"/>
                <w:color w:val="000000"/>
                <w:sz w:val="18"/>
                <w:szCs w:val="18"/>
              </w:rPr>
            </w:pPr>
            <w:r w:rsidRPr="00622B37">
              <w:t xml:space="preserve"> 4.00 </w:t>
            </w:r>
          </w:p>
        </w:tc>
        <w:tc>
          <w:tcPr>
            <w:tcW w:w="1560" w:type="dxa"/>
            <w:shd w:val="clear" w:color="auto" w:fill="auto"/>
            <w:hideMark/>
          </w:tcPr>
          <w:p w14:paraId="40723B15" w14:textId="1E027C81" w:rsidR="001E2E27" w:rsidRPr="00622B37" w:rsidRDefault="001E2E27" w:rsidP="001E2E27">
            <w:pPr>
              <w:jc w:val="left"/>
              <w:rPr>
                <w:rFonts w:cs="Arial"/>
                <w:color w:val="000000"/>
                <w:sz w:val="18"/>
                <w:szCs w:val="18"/>
              </w:rPr>
            </w:pPr>
            <w:r w:rsidRPr="00622B37">
              <w:t xml:space="preserve"> 6.00 </w:t>
            </w:r>
          </w:p>
        </w:tc>
        <w:tc>
          <w:tcPr>
            <w:tcW w:w="1196" w:type="dxa"/>
            <w:shd w:val="clear" w:color="auto" w:fill="auto"/>
            <w:hideMark/>
          </w:tcPr>
          <w:p w14:paraId="795161A7" w14:textId="21469573" w:rsidR="001E2E27" w:rsidRPr="00622B37" w:rsidRDefault="001E2E27" w:rsidP="001E2E27">
            <w:pPr>
              <w:jc w:val="left"/>
              <w:rPr>
                <w:rFonts w:cs="Arial"/>
                <w:color w:val="000000"/>
                <w:sz w:val="18"/>
                <w:szCs w:val="18"/>
              </w:rPr>
            </w:pPr>
            <w:r w:rsidRPr="00622B37">
              <w:t xml:space="preserve"> 15.00 </w:t>
            </w:r>
          </w:p>
        </w:tc>
      </w:tr>
      <w:tr w:rsidR="001E2E27" w:rsidRPr="00237688" w14:paraId="7D59E16F" w14:textId="77777777" w:rsidTr="00BA591C">
        <w:trPr>
          <w:trHeight w:val="300"/>
        </w:trPr>
        <w:tc>
          <w:tcPr>
            <w:tcW w:w="837" w:type="dxa"/>
            <w:shd w:val="clear" w:color="auto" w:fill="auto"/>
            <w:noWrap/>
            <w:hideMark/>
          </w:tcPr>
          <w:p w14:paraId="4FD225DD" w14:textId="529968B5" w:rsidR="001E2E27" w:rsidRPr="00622B37" w:rsidRDefault="001E2E27" w:rsidP="001E2E27">
            <w:pPr>
              <w:jc w:val="left"/>
              <w:rPr>
                <w:rFonts w:cs="Arial"/>
                <w:color w:val="000000"/>
                <w:sz w:val="18"/>
                <w:szCs w:val="18"/>
              </w:rPr>
            </w:pPr>
            <w:r w:rsidRPr="00622B37">
              <w:t>KEN-12</w:t>
            </w:r>
          </w:p>
        </w:tc>
        <w:tc>
          <w:tcPr>
            <w:tcW w:w="2424" w:type="dxa"/>
            <w:shd w:val="clear" w:color="auto" w:fill="auto"/>
            <w:hideMark/>
          </w:tcPr>
          <w:p w14:paraId="4C037124" w14:textId="1F9F8A70" w:rsidR="001E2E27" w:rsidRPr="00622B37" w:rsidRDefault="001E2E27" w:rsidP="001E2E27">
            <w:pPr>
              <w:jc w:val="left"/>
              <w:rPr>
                <w:rFonts w:cs="Arial"/>
                <w:color w:val="000000"/>
                <w:sz w:val="18"/>
                <w:szCs w:val="18"/>
              </w:rPr>
            </w:pPr>
            <w:r w:rsidRPr="00622B37">
              <w:t>HSE Engineer</w:t>
            </w:r>
          </w:p>
        </w:tc>
        <w:tc>
          <w:tcPr>
            <w:tcW w:w="1275" w:type="dxa"/>
            <w:shd w:val="clear" w:color="auto" w:fill="auto"/>
            <w:hideMark/>
          </w:tcPr>
          <w:p w14:paraId="3B185476" w14:textId="6D7B07B2" w:rsidR="001E2E27" w:rsidRPr="00622B37" w:rsidRDefault="001E2E27" w:rsidP="001E2E27">
            <w:pPr>
              <w:jc w:val="left"/>
              <w:rPr>
                <w:rFonts w:cs="Arial"/>
                <w:color w:val="000000"/>
                <w:sz w:val="18"/>
                <w:szCs w:val="18"/>
              </w:rPr>
            </w:pPr>
            <w:r w:rsidRPr="00622B37">
              <w:t>2</w:t>
            </w:r>
          </w:p>
        </w:tc>
        <w:tc>
          <w:tcPr>
            <w:tcW w:w="1134" w:type="dxa"/>
            <w:shd w:val="clear" w:color="auto" w:fill="auto"/>
            <w:hideMark/>
          </w:tcPr>
          <w:p w14:paraId="2F6CF94D" w14:textId="5DAC9F5C" w:rsidR="001E2E27" w:rsidRPr="00622B37" w:rsidRDefault="001E2E27" w:rsidP="001E2E27">
            <w:pPr>
              <w:jc w:val="left"/>
              <w:rPr>
                <w:rFonts w:cs="Arial"/>
                <w:color w:val="000000"/>
                <w:sz w:val="18"/>
                <w:szCs w:val="18"/>
              </w:rPr>
            </w:pPr>
            <w:r w:rsidRPr="00622B37">
              <w:t>18</w:t>
            </w:r>
          </w:p>
        </w:tc>
        <w:tc>
          <w:tcPr>
            <w:tcW w:w="851" w:type="dxa"/>
            <w:shd w:val="clear" w:color="auto" w:fill="auto"/>
            <w:hideMark/>
          </w:tcPr>
          <w:p w14:paraId="02A4CEED" w14:textId="0B5156EE" w:rsidR="001E2E27" w:rsidRPr="00622B37" w:rsidRDefault="001E2E27" w:rsidP="001E2E27">
            <w:pPr>
              <w:jc w:val="left"/>
              <w:rPr>
                <w:rFonts w:cs="Arial"/>
                <w:color w:val="000000"/>
                <w:sz w:val="18"/>
                <w:szCs w:val="18"/>
              </w:rPr>
            </w:pPr>
            <w:r w:rsidRPr="00622B37">
              <w:t>28.77</w:t>
            </w:r>
          </w:p>
        </w:tc>
        <w:tc>
          <w:tcPr>
            <w:tcW w:w="1417" w:type="dxa"/>
            <w:shd w:val="clear" w:color="auto" w:fill="auto"/>
            <w:hideMark/>
          </w:tcPr>
          <w:p w14:paraId="07A3064F" w14:textId="461E5300" w:rsidR="001E2E27" w:rsidRPr="00622B37" w:rsidRDefault="001E2E27" w:rsidP="001E2E27">
            <w:pPr>
              <w:jc w:val="left"/>
              <w:rPr>
                <w:rFonts w:cs="Arial"/>
                <w:color w:val="000000"/>
                <w:sz w:val="18"/>
                <w:szCs w:val="18"/>
              </w:rPr>
            </w:pPr>
            <w:r w:rsidRPr="00622B37">
              <w:t xml:space="preserve"> -   </w:t>
            </w:r>
          </w:p>
        </w:tc>
        <w:tc>
          <w:tcPr>
            <w:tcW w:w="1276" w:type="dxa"/>
            <w:shd w:val="clear" w:color="auto" w:fill="auto"/>
            <w:hideMark/>
          </w:tcPr>
          <w:p w14:paraId="1435BEA0" w14:textId="37491114" w:rsidR="001E2E27" w:rsidRPr="00622B37" w:rsidRDefault="001E2E27" w:rsidP="001E2E27">
            <w:pPr>
              <w:jc w:val="left"/>
              <w:rPr>
                <w:rFonts w:cs="Arial"/>
                <w:color w:val="000000"/>
                <w:sz w:val="18"/>
                <w:szCs w:val="18"/>
              </w:rPr>
            </w:pPr>
            <w:r w:rsidRPr="00622B37">
              <w:t xml:space="preserve"> 2.00 </w:t>
            </w:r>
          </w:p>
        </w:tc>
        <w:tc>
          <w:tcPr>
            <w:tcW w:w="992" w:type="dxa"/>
            <w:shd w:val="clear" w:color="auto" w:fill="auto"/>
            <w:hideMark/>
          </w:tcPr>
          <w:p w14:paraId="6CDEB3E4" w14:textId="4FE90E87" w:rsidR="001E2E27" w:rsidRPr="00622B37" w:rsidRDefault="001E2E27" w:rsidP="001E2E27">
            <w:pPr>
              <w:jc w:val="left"/>
              <w:rPr>
                <w:rFonts w:cs="Arial"/>
                <w:color w:val="000000"/>
                <w:sz w:val="18"/>
                <w:szCs w:val="18"/>
              </w:rPr>
            </w:pPr>
            <w:r w:rsidRPr="00622B37">
              <w:t xml:space="preserve"> 3.00 </w:t>
            </w:r>
          </w:p>
        </w:tc>
        <w:tc>
          <w:tcPr>
            <w:tcW w:w="1560" w:type="dxa"/>
            <w:shd w:val="clear" w:color="auto" w:fill="auto"/>
            <w:hideMark/>
          </w:tcPr>
          <w:p w14:paraId="36A81020" w14:textId="1F0F8B2E" w:rsidR="001E2E27" w:rsidRPr="00622B37" w:rsidRDefault="001E2E27" w:rsidP="001E2E27">
            <w:pPr>
              <w:jc w:val="left"/>
              <w:rPr>
                <w:rFonts w:cs="Arial"/>
                <w:color w:val="000000"/>
                <w:sz w:val="18"/>
                <w:szCs w:val="18"/>
              </w:rPr>
            </w:pPr>
            <w:r w:rsidRPr="00622B37">
              <w:t xml:space="preserve"> 5.00 </w:t>
            </w:r>
          </w:p>
        </w:tc>
        <w:tc>
          <w:tcPr>
            <w:tcW w:w="1196" w:type="dxa"/>
            <w:shd w:val="clear" w:color="auto" w:fill="auto"/>
            <w:hideMark/>
          </w:tcPr>
          <w:p w14:paraId="687F7935" w14:textId="6E839C5A" w:rsidR="001E2E27" w:rsidRPr="00622B37" w:rsidRDefault="001E2E27" w:rsidP="001E2E27">
            <w:pPr>
              <w:jc w:val="left"/>
              <w:rPr>
                <w:rFonts w:cs="Arial"/>
                <w:color w:val="000000"/>
                <w:sz w:val="18"/>
                <w:szCs w:val="18"/>
              </w:rPr>
            </w:pPr>
            <w:r w:rsidRPr="00622B37">
              <w:t xml:space="preserve"> 23.77 </w:t>
            </w:r>
          </w:p>
        </w:tc>
      </w:tr>
      <w:tr w:rsidR="001E2E27" w:rsidRPr="00237688" w14:paraId="3FD1D833" w14:textId="77777777" w:rsidTr="00BA591C">
        <w:trPr>
          <w:trHeight w:val="300"/>
        </w:trPr>
        <w:tc>
          <w:tcPr>
            <w:tcW w:w="837" w:type="dxa"/>
            <w:shd w:val="clear" w:color="auto" w:fill="auto"/>
            <w:noWrap/>
            <w:hideMark/>
          </w:tcPr>
          <w:p w14:paraId="7C2A50D6" w14:textId="356FF49C" w:rsidR="001E2E27" w:rsidRPr="00622B37" w:rsidRDefault="001E2E27" w:rsidP="001E2E27">
            <w:pPr>
              <w:jc w:val="left"/>
              <w:rPr>
                <w:rFonts w:cs="Arial"/>
                <w:color w:val="000000"/>
                <w:sz w:val="18"/>
                <w:szCs w:val="18"/>
              </w:rPr>
            </w:pPr>
            <w:r w:rsidRPr="00622B37">
              <w:t>KEN-13</w:t>
            </w:r>
          </w:p>
        </w:tc>
        <w:tc>
          <w:tcPr>
            <w:tcW w:w="2424" w:type="dxa"/>
            <w:shd w:val="clear" w:color="auto" w:fill="auto"/>
            <w:hideMark/>
          </w:tcPr>
          <w:p w14:paraId="7E6C2922" w14:textId="0026B6CF" w:rsidR="001E2E27" w:rsidRPr="00622B37" w:rsidRDefault="001E2E27" w:rsidP="001E2E27">
            <w:pPr>
              <w:jc w:val="left"/>
              <w:rPr>
                <w:rFonts w:cs="Arial"/>
                <w:color w:val="000000"/>
                <w:sz w:val="18"/>
                <w:szCs w:val="18"/>
              </w:rPr>
            </w:pPr>
            <w:r w:rsidRPr="00622B37">
              <w:t>Traffic Management Specialists</w:t>
            </w:r>
          </w:p>
        </w:tc>
        <w:tc>
          <w:tcPr>
            <w:tcW w:w="1275" w:type="dxa"/>
            <w:shd w:val="clear" w:color="auto" w:fill="auto"/>
            <w:hideMark/>
          </w:tcPr>
          <w:p w14:paraId="16730640" w14:textId="73CDE003" w:rsidR="001E2E27" w:rsidRPr="00622B37" w:rsidRDefault="001E2E27" w:rsidP="001E2E27">
            <w:pPr>
              <w:jc w:val="left"/>
              <w:rPr>
                <w:rFonts w:cs="Arial"/>
                <w:color w:val="000000"/>
                <w:sz w:val="18"/>
                <w:szCs w:val="18"/>
              </w:rPr>
            </w:pPr>
            <w:r w:rsidRPr="00622B37">
              <w:t>4</w:t>
            </w:r>
          </w:p>
        </w:tc>
        <w:tc>
          <w:tcPr>
            <w:tcW w:w="1134" w:type="dxa"/>
            <w:shd w:val="clear" w:color="auto" w:fill="auto"/>
            <w:hideMark/>
          </w:tcPr>
          <w:p w14:paraId="55C37354" w14:textId="74D606D2" w:rsidR="001E2E27" w:rsidRPr="00622B37" w:rsidRDefault="001E2E27" w:rsidP="001E2E27">
            <w:pPr>
              <w:jc w:val="left"/>
              <w:rPr>
                <w:rFonts w:cs="Arial"/>
                <w:color w:val="000000"/>
                <w:sz w:val="18"/>
                <w:szCs w:val="18"/>
              </w:rPr>
            </w:pPr>
            <w:r w:rsidRPr="00622B37">
              <w:t>12</w:t>
            </w:r>
          </w:p>
        </w:tc>
        <w:tc>
          <w:tcPr>
            <w:tcW w:w="851" w:type="dxa"/>
            <w:shd w:val="clear" w:color="auto" w:fill="auto"/>
            <w:hideMark/>
          </w:tcPr>
          <w:p w14:paraId="462C528E" w14:textId="4BB2AB8E" w:rsidR="001E2E27" w:rsidRPr="00622B37" w:rsidRDefault="001E2E27" w:rsidP="001E2E27">
            <w:pPr>
              <w:jc w:val="left"/>
              <w:rPr>
                <w:rFonts w:cs="Arial"/>
                <w:color w:val="000000"/>
                <w:sz w:val="18"/>
                <w:szCs w:val="18"/>
              </w:rPr>
            </w:pPr>
            <w:r w:rsidRPr="00622B37">
              <w:t>48</w:t>
            </w:r>
          </w:p>
        </w:tc>
        <w:tc>
          <w:tcPr>
            <w:tcW w:w="1417" w:type="dxa"/>
            <w:shd w:val="clear" w:color="auto" w:fill="auto"/>
            <w:hideMark/>
          </w:tcPr>
          <w:p w14:paraId="2D67E0C9" w14:textId="71C5A03A" w:rsidR="001E2E27" w:rsidRPr="00622B37" w:rsidRDefault="001E2E27" w:rsidP="001E2E27">
            <w:pPr>
              <w:jc w:val="left"/>
              <w:rPr>
                <w:rFonts w:cs="Arial"/>
                <w:color w:val="000000"/>
                <w:sz w:val="18"/>
                <w:szCs w:val="18"/>
              </w:rPr>
            </w:pPr>
            <w:r w:rsidRPr="00622B37">
              <w:t xml:space="preserve"> -   </w:t>
            </w:r>
          </w:p>
        </w:tc>
        <w:tc>
          <w:tcPr>
            <w:tcW w:w="1276" w:type="dxa"/>
            <w:shd w:val="clear" w:color="auto" w:fill="auto"/>
            <w:hideMark/>
          </w:tcPr>
          <w:p w14:paraId="052758A3" w14:textId="43EE2E98" w:rsidR="001E2E27" w:rsidRPr="00622B37" w:rsidRDefault="001E2E27" w:rsidP="001E2E27">
            <w:pPr>
              <w:jc w:val="left"/>
              <w:rPr>
                <w:rFonts w:cs="Arial"/>
                <w:color w:val="000000"/>
                <w:sz w:val="18"/>
                <w:szCs w:val="18"/>
              </w:rPr>
            </w:pPr>
            <w:r w:rsidRPr="00622B37">
              <w:t xml:space="preserve"> -   </w:t>
            </w:r>
          </w:p>
        </w:tc>
        <w:tc>
          <w:tcPr>
            <w:tcW w:w="992" w:type="dxa"/>
            <w:shd w:val="clear" w:color="auto" w:fill="auto"/>
            <w:hideMark/>
          </w:tcPr>
          <w:p w14:paraId="518021FB" w14:textId="77777777" w:rsidR="001E2E27" w:rsidRPr="00622B37" w:rsidRDefault="001E2E27" w:rsidP="001E2E27">
            <w:pPr>
              <w:jc w:val="left"/>
              <w:rPr>
                <w:rFonts w:cs="Arial"/>
                <w:color w:val="000000"/>
                <w:sz w:val="18"/>
                <w:szCs w:val="18"/>
              </w:rPr>
            </w:pPr>
          </w:p>
        </w:tc>
        <w:tc>
          <w:tcPr>
            <w:tcW w:w="1560" w:type="dxa"/>
            <w:shd w:val="clear" w:color="auto" w:fill="auto"/>
            <w:hideMark/>
          </w:tcPr>
          <w:p w14:paraId="3BA47FF0" w14:textId="42E134F9" w:rsidR="001E2E27" w:rsidRPr="00622B37" w:rsidRDefault="001E2E27" w:rsidP="001E2E27">
            <w:pPr>
              <w:jc w:val="left"/>
              <w:rPr>
                <w:rFonts w:cs="Arial"/>
                <w:color w:val="000000"/>
                <w:sz w:val="18"/>
                <w:szCs w:val="18"/>
              </w:rPr>
            </w:pPr>
            <w:r w:rsidRPr="00622B37">
              <w:t xml:space="preserve"> -   </w:t>
            </w:r>
          </w:p>
        </w:tc>
        <w:tc>
          <w:tcPr>
            <w:tcW w:w="1196" w:type="dxa"/>
            <w:shd w:val="clear" w:color="auto" w:fill="auto"/>
            <w:hideMark/>
          </w:tcPr>
          <w:p w14:paraId="30CCE74A" w14:textId="7F61BB2F" w:rsidR="001E2E27" w:rsidRPr="00622B37" w:rsidRDefault="001E2E27" w:rsidP="001E2E27">
            <w:pPr>
              <w:jc w:val="left"/>
              <w:rPr>
                <w:rFonts w:cs="Arial"/>
                <w:color w:val="000000"/>
                <w:sz w:val="18"/>
                <w:szCs w:val="18"/>
              </w:rPr>
            </w:pPr>
            <w:r w:rsidRPr="00622B37">
              <w:t>48</w:t>
            </w:r>
          </w:p>
        </w:tc>
      </w:tr>
      <w:tr w:rsidR="001E2E27" w:rsidRPr="00237688" w14:paraId="4F10DDC6" w14:textId="77777777" w:rsidTr="00BA591C">
        <w:trPr>
          <w:trHeight w:val="300"/>
        </w:trPr>
        <w:tc>
          <w:tcPr>
            <w:tcW w:w="837" w:type="dxa"/>
            <w:shd w:val="clear" w:color="auto" w:fill="auto"/>
            <w:noWrap/>
            <w:hideMark/>
          </w:tcPr>
          <w:p w14:paraId="705FFFF4" w14:textId="1BF45A4C" w:rsidR="001E2E27" w:rsidRPr="00622B37" w:rsidRDefault="001E2E27" w:rsidP="001E2E27">
            <w:pPr>
              <w:jc w:val="left"/>
              <w:rPr>
                <w:rFonts w:cs="Arial"/>
                <w:color w:val="000000"/>
                <w:sz w:val="18"/>
                <w:szCs w:val="18"/>
              </w:rPr>
            </w:pPr>
            <w:r w:rsidRPr="00622B37">
              <w:t>KEN-14</w:t>
            </w:r>
          </w:p>
        </w:tc>
        <w:tc>
          <w:tcPr>
            <w:tcW w:w="2424" w:type="dxa"/>
            <w:shd w:val="clear" w:color="auto" w:fill="auto"/>
            <w:hideMark/>
          </w:tcPr>
          <w:p w14:paraId="2DEB3545" w14:textId="072DAFA8" w:rsidR="001E2E27" w:rsidRPr="00622B37" w:rsidRDefault="001E2E27" w:rsidP="001E2E27">
            <w:pPr>
              <w:jc w:val="left"/>
              <w:rPr>
                <w:rFonts w:cs="Arial"/>
                <w:color w:val="000000"/>
                <w:sz w:val="18"/>
                <w:szCs w:val="18"/>
              </w:rPr>
            </w:pPr>
            <w:r w:rsidRPr="00622B37">
              <w:t>M&amp;E Specialist</w:t>
            </w:r>
          </w:p>
        </w:tc>
        <w:tc>
          <w:tcPr>
            <w:tcW w:w="1275" w:type="dxa"/>
            <w:shd w:val="clear" w:color="auto" w:fill="auto"/>
            <w:hideMark/>
          </w:tcPr>
          <w:p w14:paraId="336754D6" w14:textId="065666D7" w:rsidR="001E2E27" w:rsidRPr="00622B37" w:rsidRDefault="001E2E27" w:rsidP="001E2E27">
            <w:pPr>
              <w:jc w:val="left"/>
              <w:rPr>
                <w:rFonts w:cs="Arial"/>
                <w:color w:val="000000"/>
                <w:sz w:val="18"/>
                <w:szCs w:val="18"/>
              </w:rPr>
            </w:pPr>
            <w:r w:rsidRPr="00622B37">
              <w:t>2</w:t>
            </w:r>
          </w:p>
        </w:tc>
        <w:tc>
          <w:tcPr>
            <w:tcW w:w="1134" w:type="dxa"/>
            <w:shd w:val="clear" w:color="auto" w:fill="auto"/>
            <w:hideMark/>
          </w:tcPr>
          <w:p w14:paraId="1E2E5522" w14:textId="0349917E" w:rsidR="001E2E27" w:rsidRPr="00622B37" w:rsidRDefault="001E2E27" w:rsidP="001E2E27">
            <w:pPr>
              <w:jc w:val="left"/>
              <w:rPr>
                <w:rFonts w:cs="Arial"/>
                <w:color w:val="000000"/>
                <w:sz w:val="18"/>
                <w:szCs w:val="18"/>
              </w:rPr>
            </w:pPr>
            <w:r w:rsidRPr="00622B37">
              <w:t>12</w:t>
            </w:r>
          </w:p>
        </w:tc>
        <w:tc>
          <w:tcPr>
            <w:tcW w:w="851" w:type="dxa"/>
            <w:shd w:val="clear" w:color="auto" w:fill="auto"/>
            <w:hideMark/>
          </w:tcPr>
          <w:p w14:paraId="7284C673" w14:textId="3AF3121D" w:rsidR="001E2E27" w:rsidRPr="00622B37" w:rsidRDefault="001E2E27" w:rsidP="001E2E27">
            <w:pPr>
              <w:jc w:val="left"/>
              <w:rPr>
                <w:rFonts w:cs="Arial"/>
                <w:color w:val="000000"/>
                <w:sz w:val="18"/>
                <w:szCs w:val="18"/>
              </w:rPr>
            </w:pPr>
            <w:r w:rsidRPr="00622B37">
              <w:t>20</w:t>
            </w:r>
          </w:p>
        </w:tc>
        <w:tc>
          <w:tcPr>
            <w:tcW w:w="1417" w:type="dxa"/>
            <w:shd w:val="clear" w:color="auto" w:fill="auto"/>
            <w:hideMark/>
          </w:tcPr>
          <w:p w14:paraId="6ABE2675" w14:textId="26BEB982" w:rsidR="001E2E27" w:rsidRPr="00622B37" w:rsidRDefault="001E2E27" w:rsidP="001E2E27">
            <w:pPr>
              <w:jc w:val="left"/>
              <w:rPr>
                <w:rFonts w:cs="Arial"/>
                <w:color w:val="000000"/>
                <w:sz w:val="18"/>
                <w:szCs w:val="18"/>
              </w:rPr>
            </w:pPr>
            <w:r w:rsidRPr="00622B37">
              <w:t xml:space="preserve"> -   </w:t>
            </w:r>
          </w:p>
        </w:tc>
        <w:tc>
          <w:tcPr>
            <w:tcW w:w="1276" w:type="dxa"/>
            <w:shd w:val="clear" w:color="auto" w:fill="auto"/>
            <w:hideMark/>
          </w:tcPr>
          <w:p w14:paraId="1BD639F0" w14:textId="02257258" w:rsidR="001E2E27" w:rsidRPr="00622B37" w:rsidRDefault="001E2E27" w:rsidP="001E2E27">
            <w:pPr>
              <w:jc w:val="left"/>
              <w:rPr>
                <w:rFonts w:cs="Arial"/>
                <w:color w:val="000000"/>
                <w:sz w:val="18"/>
                <w:szCs w:val="18"/>
              </w:rPr>
            </w:pPr>
            <w:r w:rsidRPr="00622B37">
              <w:t xml:space="preserve"> 1.00 </w:t>
            </w:r>
          </w:p>
        </w:tc>
        <w:tc>
          <w:tcPr>
            <w:tcW w:w="992" w:type="dxa"/>
            <w:shd w:val="clear" w:color="auto" w:fill="auto"/>
            <w:hideMark/>
          </w:tcPr>
          <w:p w14:paraId="04796117" w14:textId="2FCD48D0" w:rsidR="001E2E27" w:rsidRPr="00622B37" w:rsidRDefault="001E2E27" w:rsidP="001E2E27">
            <w:pPr>
              <w:jc w:val="left"/>
              <w:rPr>
                <w:rFonts w:cs="Arial"/>
                <w:color w:val="000000"/>
                <w:sz w:val="18"/>
                <w:szCs w:val="18"/>
              </w:rPr>
            </w:pPr>
            <w:r w:rsidRPr="00622B37">
              <w:t xml:space="preserve"> 2.00 </w:t>
            </w:r>
          </w:p>
        </w:tc>
        <w:tc>
          <w:tcPr>
            <w:tcW w:w="1560" w:type="dxa"/>
            <w:shd w:val="clear" w:color="auto" w:fill="auto"/>
            <w:hideMark/>
          </w:tcPr>
          <w:p w14:paraId="3F8E6BF9" w14:textId="4CE38B7E" w:rsidR="001E2E27" w:rsidRPr="00622B37" w:rsidRDefault="001E2E27" w:rsidP="001E2E27">
            <w:pPr>
              <w:jc w:val="left"/>
              <w:rPr>
                <w:rFonts w:cs="Arial"/>
                <w:color w:val="000000"/>
                <w:sz w:val="18"/>
                <w:szCs w:val="18"/>
              </w:rPr>
            </w:pPr>
            <w:r w:rsidRPr="00622B37">
              <w:t xml:space="preserve"> 3.00 </w:t>
            </w:r>
          </w:p>
        </w:tc>
        <w:tc>
          <w:tcPr>
            <w:tcW w:w="1196" w:type="dxa"/>
            <w:shd w:val="clear" w:color="auto" w:fill="auto"/>
            <w:hideMark/>
          </w:tcPr>
          <w:p w14:paraId="55D10746" w14:textId="3CD6E928" w:rsidR="001E2E27" w:rsidRPr="00622B37" w:rsidRDefault="001E2E27" w:rsidP="001E2E27">
            <w:pPr>
              <w:jc w:val="left"/>
              <w:rPr>
                <w:rFonts w:cs="Arial"/>
                <w:color w:val="000000"/>
                <w:sz w:val="18"/>
                <w:szCs w:val="18"/>
              </w:rPr>
            </w:pPr>
            <w:r w:rsidRPr="00622B37">
              <w:t xml:space="preserve"> 17.00 </w:t>
            </w:r>
          </w:p>
        </w:tc>
      </w:tr>
      <w:tr w:rsidR="001E2E27" w:rsidRPr="00237688" w14:paraId="2D9E474A" w14:textId="77777777" w:rsidTr="00BA591C">
        <w:trPr>
          <w:trHeight w:val="300"/>
        </w:trPr>
        <w:tc>
          <w:tcPr>
            <w:tcW w:w="837" w:type="dxa"/>
            <w:shd w:val="clear" w:color="auto" w:fill="auto"/>
            <w:noWrap/>
            <w:hideMark/>
          </w:tcPr>
          <w:p w14:paraId="5518CA7F" w14:textId="77777777" w:rsidR="001E2E27" w:rsidRPr="00622B37" w:rsidRDefault="001E2E27" w:rsidP="001E2E27">
            <w:pPr>
              <w:jc w:val="left"/>
              <w:rPr>
                <w:rFonts w:cs="Arial"/>
                <w:b/>
                <w:color w:val="000000"/>
                <w:sz w:val="18"/>
                <w:szCs w:val="18"/>
              </w:rPr>
            </w:pPr>
          </w:p>
        </w:tc>
        <w:tc>
          <w:tcPr>
            <w:tcW w:w="2424" w:type="dxa"/>
            <w:shd w:val="clear" w:color="auto" w:fill="auto"/>
            <w:hideMark/>
          </w:tcPr>
          <w:p w14:paraId="331D549C" w14:textId="010ACB1B" w:rsidR="001E2E27" w:rsidRPr="00622B37" w:rsidRDefault="001E2E27" w:rsidP="001E2E27">
            <w:pPr>
              <w:jc w:val="left"/>
              <w:rPr>
                <w:rFonts w:cs="Arial"/>
                <w:b/>
                <w:color w:val="000000"/>
                <w:sz w:val="18"/>
                <w:szCs w:val="18"/>
              </w:rPr>
            </w:pPr>
            <w:r w:rsidRPr="00622B37">
              <w:t xml:space="preserve">­­­ Subtotal </w:t>
            </w:r>
          </w:p>
        </w:tc>
        <w:tc>
          <w:tcPr>
            <w:tcW w:w="1275" w:type="dxa"/>
            <w:shd w:val="clear" w:color="auto" w:fill="auto"/>
            <w:hideMark/>
          </w:tcPr>
          <w:p w14:paraId="0743C2C9" w14:textId="282DA73C" w:rsidR="001E2E27" w:rsidRPr="00622B37" w:rsidRDefault="001E2E27" w:rsidP="001E2E27">
            <w:pPr>
              <w:jc w:val="left"/>
              <w:rPr>
                <w:rFonts w:cs="Arial"/>
                <w:b/>
                <w:color w:val="000000"/>
                <w:sz w:val="18"/>
                <w:szCs w:val="18"/>
              </w:rPr>
            </w:pPr>
            <w:r w:rsidRPr="00622B37">
              <w:t>15</w:t>
            </w:r>
          </w:p>
        </w:tc>
        <w:tc>
          <w:tcPr>
            <w:tcW w:w="1134" w:type="dxa"/>
            <w:shd w:val="clear" w:color="auto" w:fill="auto"/>
            <w:hideMark/>
          </w:tcPr>
          <w:p w14:paraId="4D9451E4" w14:textId="03C7C684" w:rsidR="001E2E27" w:rsidRPr="00622B37" w:rsidRDefault="001E2E27" w:rsidP="001E2E27">
            <w:pPr>
              <w:jc w:val="left"/>
              <w:rPr>
                <w:rFonts w:cs="Arial"/>
                <w:b/>
                <w:color w:val="000000"/>
                <w:sz w:val="18"/>
                <w:szCs w:val="18"/>
              </w:rPr>
            </w:pPr>
            <w:r w:rsidRPr="00622B37">
              <w:t>132</w:t>
            </w:r>
          </w:p>
        </w:tc>
        <w:tc>
          <w:tcPr>
            <w:tcW w:w="851" w:type="dxa"/>
            <w:shd w:val="clear" w:color="auto" w:fill="auto"/>
            <w:hideMark/>
          </w:tcPr>
          <w:p w14:paraId="4E166C7F" w14:textId="75574819" w:rsidR="001E2E27" w:rsidRPr="00622B37" w:rsidRDefault="001E2E27" w:rsidP="001E2E27">
            <w:pPr>
              <w:jc w:val="left"/>
              <w:rPr>
                <w:rFonts w:cs="Arial"/>
                <w:b/>
                <w:color w:val="000000"/>
                <w:sz w:val="18"/>
                <w:szCs w:val="18"/>
              </w:rPr>
            </w:pPr>
            <w:r w:rsidRPr="00622B37">
              <w:t>206.77</w:t>
            </w:r>
          </w:p>
        </w:tc>
        <w:tc>
          <w:tcPr>
            <w:tcW w:w="1417" w:type="dxa"/>
            <w:shd w:val="clear" w:color="auto" w:fill="auto"/>
            <w:hideMark/>
          </w:tcPr>
          <w:p w14:paraId="4D4D27B7" w14:textId="352E392A" w:rsidR="001E2E27" w:rsidRPr="00622B37" w:rsidRDefault="001E2E27" w:rsidP="001E2E27">
            <w:pPr>
              <w:jc w:val="left"/>
              <w:rPr>
                <w:rFonts w:cs="Arial"/>
                <w:b/>
                <w:color w:val="000000"/>
                <w:sz w:val="18"/>
                <w:szCs w:val="18"/>
              </w:rPr>
            </w:pPr>
            <w:r w:rsidRPr="00622B37">
              <w:t>90</w:t>
            </w:r>
          </w:p>
        </w:tc>
        <w:tc>
          <w:tcPr>
            <w:tcW w:w="1276" w:type="dxa"/>
            <w:shd w:val="clear" w:color="auto" w:fill="auto"/>
            <w:hideMark/>
          </w:tcPr>
          <w:p w14:paraId="23F980AF" w14:textId="31305F43" w:rsidR="001E2E27" w:rsidRPr="00622B37" w:rsidRDefault="001E2E27" w:rsidP="001E2E27">
            <w:pPr>
              <w:jc w:val="left"/>
              <w:rPr>
                <w:rFonts w:cs="Arial"/>
                <w:b/>
                <w:color w:val="000000"/>
                <w:sz w:val="18"/>
                <w:szCs w:val="18"/>
              </w:rPr>
            </w:pPr>
            <w:r w:rsidRPr="00622B37">
              <w:t>9</w:t>
            </w:r>
          </w:p>
        </w:tc>
        <w:tc>
          <w:tcPr>
            <w:tcW w:w="992" w:type="dxa"/>
            <w:shd w:val="clear" w:color="auto" w:fill="auto"/>
            <w:hideMark/>
          </w:tcPr>
          <w:p w14:paraId="35CA6DF3" w14:textId="0EDB7B91" w:rsidR="001E2E27" w:rsidRPr="00622B37" w:rsidRDefault="001E2E27" w:rsidP="001E2E27">
            <w:pPr>
              <w:jc w:val="left"/>
              <w:rPr>
                <w:rFonts w:cs="Arial"/>
                <w:b/>
                <w:color w:val="000000"/>
                <w:sz w:val="18"/>
                <w:szCs w:val="18"/>
              </w:rPr>
            </w:pPr>
            <w:r w:rsidRPr="00622B37">
              <w:t>17</w:t>
            </w:r>
          </w:p>
        </w:tc>
        <w:tc>
          <w:tcPr>
            <w:tcW w:w="1560" w:type="dxa"/>
            <w:shd w:val="clear" w:color="auto" w:fill="auto"/>
            <w:hideMark/>
          </w:tcPr>
          <w:p w14:paraId="31E8DBD8" w14:textId="0CEE48A0" w:rsidR="001E2E27" w:rsidRPr="00622B37" w:rsidRDefault="001E2E27" w:rsidP="001E2E27">
            <w:pPr>
              <w:jc w:val="left"/>
              <w:rPr>
                <w:rFonts w:cs="Arial"/>
                <w:b/>
                <w:color w:val="000000"/>
                <w:sz w:val="18"/>
                <w:szCs w:val="18"/>
              </w:rPr>
            </w:pPr>
            <w:r w:rsidRPr="00622B37">
              <w:t>20</w:t>
            </w:r>
          </w:p>
        </w:tc>
        <w:tc>
          <w:tcPr>
            <w:tcW w:w="1196" w:type="dxa"/>
            <w:shd w:val="clear" w:color="auto" w:fill="auto"/>
            <w:hideMark/>
          </w:tcPr>
          <w:p w14:paraId="4D46BBC5" w14:textId="36460562" w:rsidR="001E2E27" w:rsidRPr="00622B37" w:rsidRDefault="001E2E27" w:rsidP="001E2E27">
            <w:pPr>
              <w:jc w:val="left"/>
              <w:rPr>
                <w:rFonts w:cs="Arial"/>
                <w:b/>
                <w:color w:val="000000"/>
                <w:sz w:val="18"/>
                <w:szCs w:val="18"/>
              </w:rPr>
            </w:pPr>
            <w:r w:rsidRPr="00622B37">
              <w:t>186.77</w:t>
            </w:r>
          </w:p>
        </w:tc>
      </w:tr>
      <w:tr w:rsidR="001E2E27" w:rsidRPr="00237688" w14:paraId="705E7EC7" w14:textId="77777777" w:rsidTr="00BA591C">
        <w:trPr>
          <w:trHeight w:val="300"/>
        </w:trPr>
        <w:tc>
          <w:tcPr>
            <w:tcW w:w="837" w:type="dxa"/>
            <w:shd w:val="clear" w:color="auto" w:fill="auto"/>
            <w:noWrap/>
            <w:hideMark/>
          </w:tcPr>
          <w:p w14:paraId="2C21A9BE" w14:textId="77777777" w:rsidR="001E2E27" w:rsidRPr="00622B37" w:rsidRDefault="001E2E27" w:rsidP="001E2E27">
            <w:pPr>
              <w:jc w:val="left"/>
              <w:rPr>
                <w:rFonts w:cs="Arial"/>
                <w:b/>
                <w:color w:val="000000"/>
                <w:sz w:val="18"/>
                <w:szCs w:val="18"/>
              </w:rPr>
            </w:pPr>
          </w:p>
        </w:tc>
        <w:tc>
          <w:tcPr>
            <w:tcW w:w="2424" w:type="dxa"/>
            <w:shd w:val="clear" w:color="auto" w:fill="auto"/>
            <w:hideMark/>
          </w:tcPr>
          <w:p w14:paraId="227998EB" w14:textId="10903BB9" w:rsidR="001E2E27" w:rsidRPr="00622B37" w:rsidRDefault="001E2E27" w:rsidP="001E2E27">
            <w:pPr>
              <w:jc w:val="left"/>
              <w:rPr>
                <w:rFonts w:cs="Arial"/>
                <w:b/>
                <w:color w:val="000000"/>
                <w:sz w:val="18"/>
                <w:szCs w:val="18"/>
              </w:rPr>
            </w:pPr>
            <w:r w:rsidRPr="00622B37">
              <w:t>The Engineers Team</w:t>
            </w:r>
          </w:p>
        </w:tc>
        <w:tc>
          <w:tcPr>
            <w:tcW w:w="1275" w:type="dxa"/>
            <w:shd w:val="clear" w:color="auto" w:fill="auto"/>
            <w:hideMark/>
          </w:tcPr>
          <w:p w14:paraId="2DEC405F" w14:textId="77777777" w:rsidR="001E2E27" w:rsidRPr="00622B37" w:rsidRDefault="001E2E27" w:rsidP="001E2E27">
            <w:pPr>
              <w:jc w:val="left"/>
              <w:rPr>
                <w:rFonts w:cs="Arial"/>
                <w:b/>
                <w:color w:val="000000"/>
                <w:sz w:val="18"/>
                <w:szCs w:val="18"/>
              </w:rPr>
            </w:pPr>
          </w:p>
        </w:tc>
        <w:tc>
          <w:tcPr>
            <w:tcW w:w="1134" w:type="dxa"/>
            <w:shd w:val="clear" w:color="auto" w:fill="auto"/>
            <w:hideMark/>
          </w:tcPr>
          <w:p w14:paraId="5B6E3D8C" w14:textId="77777777" w:rsidR="001E2E27" w:rsidRPr="00622B37" w:rsidRDefault="001E2E27" w:rsidP="001E2E27">
            <w:pPr>
              <w:jc w:val="left"/>
              <w:rPr>
                <w:rFonts w:cs="Arial"/>
                <w:b/>
                <w:color w:val="000000"/>
                <w:sz w:val="18"/>
                <w:szCs w:val="18"/>
              </w:rPr>
            </w:pPr>
          </w:p>
        </w:tc>
        <w:tc>
          <w:tcPr>
            <w:tcW w:w="851" w:type="dxa"/>
            <w:shd w:val="clear" w:color="auto" w:fill="auto"/>
            <w:hideMark/>
          </w:tcPr>
          <w:p w14:paraId="2F3C172D" w14:textId="77777777" w:rsidR="001E2E27" w:rsidRPr="00622B37" w:rsidRDefault="001E2E27" w:rsidP="001E2E27">
            <w:pPr>
              <w:jc w:val="left"/>
              <w:rPr>
                <w:rFonts w:cs="Arial"/>
                <w:b/>
                <w:color w:val="000000"/>
                <w:sz w:val="18"/>
                <w:szCs w:val="18"/>
              </w:rPr>
            </w:pPr>
          </w:p>
        </w:tc>
        <w:tc>
          <w:tcPr>
            <w:tcW w:w="1417" w:type="dxa"/>
            <w:shd w:val="clear" w:color="auto" w:fill="auto"/>
            <w:hideMark/>
          </w:tcPr>
          <w:p w14:paraId="2F51E1BB" w14:textId="77777777" w:rsidR="001E2E27" w:rsidRPr="00622B37" w:rsidRDefault="001E2E27" w:rsidP="001E2E27">
            <w:pPr>
              <w:jc w:val="left"/>
              <w:rPr>
                <w:rFonts w:cs="Arial"/>
                <w:b/>
                <w:color w:val="000000"/>
                <w:sz w:val="18"/>
                <w:szCs w:val="18"/>
              </w:rPr>
            </w:pPr>
          </w:p>
        </w:tc>
        <w:tc>
          <w:tcPr>
            <w:tcW w:w="1276" w:type="dxa"/>
            <w:shd w:val="clear" w:color="auto" w:fill="auto"/>
            <w:hideMark/>
          </w:tcPr>
          <w:p w14:paraId="734D883D" w14:textId="77777777" w:rsidR="001E2E27" w:rsidRPr="00622B37" w:rsidRDefault="001E2E27" w:rsidP="001E2E27">
            <w:pPr>
              <w:jc w:val="left"/>
              <w:rPr>
                <w:rFonts w:cs="Arial"/>
                <w:b/>
                <w:color w:val="000000"/>
                <w:sz w:val="18"/>
                <w:szCs w:val="18"/>
              </w:rPr>
            </w:pPr>
          </w:p>
        </w:tc>
        <w:tc>
          <w:tcPr>
            <w:tcW w:w="992" w:type="dxa"/>
            <w:shd w:val="clear" w:color="auto" w:fill="auto"/>
            <w:hideMark/>
          </w:tcPr>
          <w:p w14:paraId="00708D0B" w14:textId="77777777" w:rsidR="001E2E27" w:rsidRPr="00622B37" w:rsidRDefault="001E2E27" w:rsidP="001E2E27">
            <w:pPr>
              <w:jc w:val="left"/>
              <w:rPr>
                <w:rFonts w:cs="Arial"/>
                <w:b/>
                <w:color w:val="000000"/>
                <w:sz w:val="18"/>
                <w:szCs w:val="18"/>
              </w:rPr>
            </w:pPr>
          </w:p>
        </w:tc>
        <w:tc>
          <w:tcPr>
            <w:tcW w:w="1560" w:type="dxa"/>
            <w:shd w:val="clear" w:color="auto" w:fill="auto"/>
            <w:hideMark/>
          </w:tcPr>
          <w:p w14:paraId="78DF7C4A" w14:textId="77777777" w:rsidR="001E2E27" w:rsidRPr="00622B37" w:rsidRDefault="001E2E27" w:rsidP="001E2E27">
            <w:pPr>
              <w:jc w:val="left"/>
              <w:rPr>
                <w:rFonts w:cs="Arial"/>
                <w:b/>
                <w:color w:val="000000"/>
                <w:sz w:val="18"/>
                <w:szCs w:val="18"/>
              </w:rPr>
            </w:pPr>
          </w:p>
        </w:tc>
        <w:tc>
          <w:tcPr>
            <w:tcW w:w="1196" w:type="dxa"/>
            <w:shd w:val="clear" w:color="auto" w:fill="auto"/>
            <w:hideMark/>
          </w:tcPr>
          <w:p w14:paraId="30B023E9" w14:textId="77777777" w:rsidR="001E2E27" w:rsidRPr="00622B37" w:rsidRDefault="001E2E27" w:rsidP="001E2E27">
            <w:pPr>
              <w:jc w:val="left"/>
              <w:rPr>
                <w:rFonts w:cs="Arial"/>
                <w:b/>
                <w:color w:val="000000"/>
                <w:sz w:val="18"/>
                <w:szCs w:val="18"/>
              </w:rPr>
            </w:pPr>
          </w:p>
        </w:tc>
      </w:tr>
      <w:tr w:rsidR="001E2E27" w:rsidRPr="00237688" w14:paraId="2524822D" w14:textId="77777777" w:rsidTr="00BA591C">
        <w:trPr>
          <w:trHeight w:val="300"/>
        </w:trPr>
        <w:tc>
          <w:tcPr>
            <w:tcW w:w="837" w:type="dxa"/>
            <w:shd w:val="clear" w:color="auto" w:fill="auto"/>
            <w:noWrap/>
            <w:hideMark/>
          </w:tcPr>
          <w:p w14:paraId="74329007" w14:textId="77777777" w:rsidR="001E2E27" w:rsidRPr="00622B37" w:rsidRDefault="001E2E27" w:rsidP="001E2E27">
            <w:pPr>
              <w:jc w:val="left"/>
              <w:rPr>
                <w:rFonts w:cs="Arial"/>
                <w:b/>
                <w:color w:val="000000"/>
                <w:sz w:val="18"/>
                <w:szCs w:val="18"/>
              </w:rPr>
            </w:pPr>
          </w:p>
        </w:tc>
        <w:tc>
          <w:tcPr>
            <w:tcW w:w="2424" w:type="dxa"/>
            <w:shd w:val="clear" w:color="auto" w:fill="auto"/>
            <w:hideMark/>
          </w:tcPr>
          <w:p w14:paraId="52CC4092" w14:textId="7AE7F787" w:rsidR="001E2E27" w:rsidRPr="00622B37" w:rsidRDefault="001E2E27" w:rsidP="001E2E27">
            <w:pPr>
              <w:jc w:val="left"/>
              <w:rPr>
                <w:rFonts w:cs="Arial"/>
                <w:b/>
                <w:color w:val="000000"/>
                <w:sz w:val="18"/>
                <w:szCs w:val="18"/>
              </w:rPr>
            </w:pPr>
            <w:r w:rsidRPr="00622B37">
              <w:t xml:space="preserve">Construction Management </w:t>
            </w:r>
          </w:p>
        </w:tc>
        <w:tc>
          <w:tcPr>
            <w:tcW w:w="1275" w:type="dxa"/>
            <w:shd w:val="clear" w:color="auto" w:fill="auto"/>
            <w:hideMark/>
          </w:tcPr>
          <w:p w14:paraId="00D60DC4" w14:textId="77777777" w:rsidR="001E2E27" w:rsidRPr="00622B37" w:rsidRDefault="001E2E27" w:rsidP="001E2E27">
            <w:pPr>
              <w:jc w:val="left"/>
              <w:rPr>
                <w:rFonts w:cs="Arial"/>
                <w:b/>
                <w:color w:val="000000"/>
                <w:sz w:val="18"/>
                <w:szCs w:val="18"/>
              </w:rPr>
            </w:pPr>
          </w:p>
        </w:tc>
        <w:tc>
          <w:tcPr>
            <w:tcW w:w="1134" w:type="dxa"/>
            <w:shd w:val="clear" w:color="auto" w:fill="auto"/>
            <w:hideMark/>
          </w:tcPr>
          <w:p w14:paraId="2EDABAD2" w14:textId="77777777" w:rsidR="001E2E27" w:rsidRPr="00622B37" w:rsidRDefault="001E2E27" w:rsidP="001E2E27">
            <w:pPr>
              <w:jc w:val="left"/>
              <w:rPr>
                <w:rFonts w:cs="Arial"/>
                <w:b/>
                <w:color w:val="000000"/>
                <w:sz w:val="18"/>
                <w:szCs w:val="18"/>
              </w:rPr>
            </w:pPr>
          </w:p>
        </w:tc>
        <w:tc>
          <w:tcPr>
            <w:tcW w:w="851" w:type="dxa"/>
            <w:shd w:val="clear" w:color="auto" w:fill="auto"/>
            <w:hideMark/>
          </w:tcPr>
          <w:p w14:paraId="183DE0FC" w14:textId="77777777" w:rsidR="001E2E27" w:rsidRPr="00622B37" w:rsidRDefault="001E2E27" w:rsidP="001E2E27">
            <w:pPr>
              <w:jc w:val="left"/>
              <w:rPr>
                <w:rFonts w:cs="Arial"/>
                <w:b/>
                <w:color w:val="000000"/>
                <w:sz w:val="18"/>
                <w:szCs w:val="18"/>
              </w:rPr>
            </w:pPr>
          </w:p>
        </w:tc>
        <w:tc>
          <w:tcPr>
            <w:tcW w:w="1417" w:type="dxa"/>
            <w:shd w:val="clear" w:color="auto" w:fill="auto"/>
            <w:hideMark/>
          </w:tcPr>
          <w:p w14:paraId="18ECE899" w14:textId="77777777" w:rsidR="001E2E27" w:rsidRPr="00622B37" w:rsidRDefault="001E2E27" w:rsidP="001E2E27">
            <w:pPr>
              <w:jc w:val="left"/>
              <w:rPr>
                <w:rFonts w:cs="Arial"/>
                <w:b/>
                <w:color w:val="000000"/>
                <w:sz w:val="18"/>
                <w:szCs w:val="18"/>
              </w:rPr>
            </w:pPr>
          </w:p>
        </w:tc>
        <w:tc>
          <w:tcPr>
            <w:tcW w:w="1276" w:type="dxa"/>
            <w:shd w:val="clear" w:color="auto" w:fill="auto"/>
            <w:hideMark/>
          </w:tcPr>
          <w:p w14:paraId="53A3E486" w14:textId="77777777" w:rsidR="001E2E27" w:rsidRPr="00622B37" w:rsidRDefault="001E2E27" w:rsidP="001E2E27">
            <w:pPr>
              <w:jc w:val="left"/>
              <w:rPr>
                <w:rFonts w:cs="Arial"/>
                <w:b/>
                <w:color w:val="000000"/>
                <w:sz w:val="18"/>
                <w:szCs w:val="18"/>
              </w:rPr>
            </w:pPr>
          </w:p>
        </w:tc>
        <w:tc>
          <w:tcPr>
            <w:tcW w:w="992" w:type="dxa"/>
            <w:shd w:val="clear" w:color="auto" w:fill="auto"/>
            <w:hideMark/>
          </w:tcPr>
          <w:p w14:paraId="5182CDF2" w14:textId="77777777" w:rsidR="001E2E27" w:rsidRPr="00622B37" w:rsidRDefault="001E2E27" w:rsidP="001E2E27">
            <w:pPr>
              <w:jc w:val="left"/>
              <w:rPr>
                <w:rFonts w:cs="Arial"/>
                <w:b/>
                <w:color w:val="000000"/>
                <w:sz w:val="18"/>
                <w:szCs w:val="18"/>
              </w:rPr>
            </w:pPr>
          </w:p>
        </w:tc>
        <w:tc>
          <w:tcPr>
            <w:tcW w:w="1560" w:type="dxa"/>
            <w:shd w:val="clear" w:color="auto" w:fill="auto"/>
            <w:hideMark/>
          </w:tcPr>
          <w:p w14:paraId="2223963B" w14:textId="77777777" w:rsidR="001E2E27" w:rsidRPr="00622B37" w:rsidRDefault="001E2E27" w:rsidP="001E2E27">
            <w:pPr>
              <w:jc w:val="left"/>
              <w:rPr>
                <w:rFonts w:cs="Arial"/>
                <w:b/>
                <w:color w:val="000000"/>
                <w:sz w:val="18"/>
                <w:szCs w:val="18"/>
              </w:rPr>
            </w:pPr>
          </w:p>
        </w:tc>
        <w:tc>
          <w:tcPr>
            <w:tcW w:w="1196" w:type="dxa"/>
            <w:shd w:val="clear" w:color="auto" w:fill="auto"/>
            <w:hideMark/>
          </w:tcPr>
          <w:p w14:paraId="4A471CB1" w14:textId="77777777" w:rsidR="001E2E27" w:rsidRPr="00622B37" w:rsidRDefault="001E2E27" w:rsidP="001E2E27">
            <w:pPr>
              <w:jc w:val="left"/>
              <w:rPr>
                <w:rFonts w:cs="Arial"/>
                <w:b/>
                <w:color w:val="000000"/>
                <w:sz w:val="18"/>
                <w:szCs w:val="18"/>
              </w:rPr>
            </w:pPr>
          </w:p>
        </w:tc>
      </w:tr>
      <w:tr w:rsidR="001E2E27" w:rsidRPr="00237688" w14:paraId="2062AE48" w14:textId="77777777" w:rsidTr="00BA591C">
        <w:trPr>
          <w:trHeight w:val="300"/>
        </w:trPr>
        <w:tc>
          <w:tcPr>
            <w:tcW w:w="837" w:type="dxa"/>
            <w:shd w:val="clear" w:color="auto" w:fill="auto"/>
            <w:noWrap/>
            <w:hideMark/>
          </w:tcPr>
          <w:p w14:paraId="04A2C3F4" w14:textId="6DDCD26C" w:rsidR="001E2E27" w:rsidRPr="00622B37" w:rsidRDefault="001E2E27" w:rsidP="001E2E27">
            <w:pPr>
              <w:jc w:val="left"/>
              <w:rPr>
                <w:rFonts w:cs="Arial"/>
                <w:color w:val="000000"/>
                <w:sz w:val="18"/>
                <w:szCs w:val="18"/>
              </w:rPr>
            </w:pPr>
            <w:r w:rsidRPr="00622B37">
              <w:t>NKEN-1</w:t>
            </w:r>
          </w:p>
        </w:tc>
        <w:tc>
          <w:tcPr>
            <w:tcW w:w="2424" w:type="dxa"/>
            <w:shd w:val="clear" w:color="auto" w:fill="auto"/>
            <w:hideMark/>
          </w:tcPr>
          <w:p w14:paraId="734425AE" w14:textId="41812AFC" w:rsidR="001E2E27" w:rsidRPr="00622B37" w:rsidRDefault="001E2E27" w:rsidP="001E2E27">
            <w:pPr>
              <w:jc w:val="left"/>
              <w:rPr>
                <w:rFonts w:cs="Arial"/>
                <w:color w:val="000000"/>
                <w:sz w:val="18"/>
                <w:szCs w:val="18"/>
              </w:rPr>
            </w:pPr>
            <w:r w:rsidRPr="00622B37">
              <w:t>Sub Engineer</w:t>
            </w:r>
          </w:p>
        </w:tc>
        <w:tc>
          <w:tcPr>
            <w:tcW w:w="1275" w:type="dxa"/>
            <w:shd w:val="clear" w:color="auto" w:fill="auto"/>
            <w:hideMark/>
          </w:tcPr>
          <w:p w14:paraId="18666D57" w14:textId="1DDFE5AB" w:rsidR="001E2E27" w:rsidRPr="00622B37" w:rsidRDefault="001E2E27" w:rsidP="001E2E27">
            <w:pPr>
              <w:jc w:val="left"/>
              <w:rPr>
                <w:rFonts w:cs="Arial"/>
                <w:color w:val="000000"/>
                <w:sz w:val="18"/>
                <w:szCs w:val="18"/>
              </w:rPr>
            </w:pPr>
            <w:r w:rsidRPr="00622B37">
              <w:t>65</w:t>
            </w:r>
          </w:p>
        </w:tc>
        <w:tc>
          <w:tcPr>
            <w:tcW w:w="1134" w:type="dxa"/>
            <w:shd w:val="clear" w:color="auto" w:fill="auto"/>
            <w:hideMark/>
          </w:tcPr>
          <w:p w14:paraId="2C7D5017" w14:textId="46C47628" w:rsidR="001E2E27" w:rsidRPr="00622B37" w:rsidRDefault="001E2E27" w:rsidP="001E2E27">
            <w:pPr>
              <w:jc w:val="left"/>
              <w:rPr>
                <w:rFonts w:cs="Arial"/>
                <w:color w:val="000000"/>
                <w:sz w:val="18"/>
                <w:szCs w:val="18"/>
              </w:rPr>
            </w:pPr>
            <w:r w:rsidRPr="00622B37">
              <w:t>24</w:t>
            </w:r>
          </w:p>
        </w:tc>
        <w:tc>
          <w:tcPr>
            <w:tcW w:w="851" w:type="dxa"/>
            <w:shd w:val="clear" w:color="auto" w:fill="auto"/>
            <w:hideMark/>
          </w:tcPr>
          <w:p w14:paraId="5E763FA5" w14:textId="6156D836" w:rsidR="001E2E27" w:rsidRPr="00622B37" w:rsidRDefault="001E2E27" w:rsidP="001E2E27">
            <w:pPr>
              <w:jc w:val="left"/>
              <w:rPr>
                <w:rFonts w:cs="Arial"/>
                <w:color w:val="000000"/>
                <w:sz w:val="18"/>
                <w:szCs w:val="18"/>
              </w:rPr>
            </w:pPr>
            <w:r w:rsidRPr="00622B37">
              <w:t>1,385</w:t>
            </w:r>
          </w:p>
        </w:tc>
        <w:tc>
          <w:tcPr>
            <w:tcW w:w="1417" w:type="dxa"/>
            <w:shd w:val="clear" w:color="auto" w:fill="auto"/>
            <w:hideMark/>
          </w:tcPr>
          <w:p w14:paraId="79748D1B" w14:textId="400AC078" w:rsidR="001E2E27" w:rsidRPr="00622B37" w:rsidRDefault="001E2E27" w:rsidP="001E2E27">
            <w:pPr>
              <w:jc w:val="left"/>
              <w:rPr>
                <w:rFonts w:cs="Arial"/>
                <w:color w:val="000000"/>
                <w:sz w:val="18"/>
                <w:szCs w:val="18"/>
              </w:rPr>
            </w:pPr>
            <w:r w:rsidRPr="00622B37">
              <w:t>1608</w:t>
            </w:r>
          </w:p>
        </w:tc>
        <w:tc>
          <w:tcPr>
            <w:tcW w:w="1276" w:type="dxa"/>
            <w:shd w:val="clear" w:color="auto" w:fill="auto"/>
            <w:hideMark/>
          </w:tcPr>
          <w:p w14:paraId="075641CB" w14:textId="017B90DD" w:rsidR="001E2E27" w:rsidRPr="00622B37" w:rsidRDefault="001E2E27" w:rsidP="001E2E27">
            <w:pPr>
              <w:jc w:val="left"/>
              <w:rPr>
                <w:rFonts w:cs="Arial"/>
                <w:color w:val="000000"/>
                <w:sz w:val="18"/>
                <w:szCs w:val="18"/>
              </w:rPr>
            </w:pPr>
            <w:r w:rsidRPr="00622B37">
              <w:t xml:space="preserve"> 34.36 </w:t>
            </w:r>
          </w:p>
        </w:tc>
        <w:tc>
          <w:tcPr>
            <w:tcW w:w="992" w:type="dxa"/>
            <w:shd w:val="clear" w:color="auto" w:fill="auto"/>
            <w:hideMark/>
          </w:tcPr>
          <w:p w14:paraId="1326BB53" w14:textId="1899A500" w:rsidR="001E2E27" w:rsidRPr="00622B37" w:rsidRDefault="001E2E27" w:rsidP="001E2E27">
            <w:pPr>
              <w:jc w:val="left"/>
              <w:rPr>
                <w:rFonts w:cs="Arial"/>
                <w:color w:val="000000"/>
                <w:sz w:val="18"/>
                <w:szCs w:val="18"/>
              </w:rPr>
            </w:pPr>
            <w:r w:rsidRPr="00622B37">
              <w:t xml:space="preserve"> 78.00 </w:t>
            </w:r>
          </w:p>
        </w:tc>
        <w:tc>
          <w:tcPr>
            <w:tcW w:w="1560" w:type="dxa"/>
            <w:shd w:val="clear" w:color="auto" w:fill="auto"/>
            <w:hideMark/>
          </w:tcPr>
          <w:p w14:paraId="4FED29EE" w14:textId="303F7A43" w:rsidR="001E2E27" w:rsidRPr="00622B37" w:rsidRDefault="001E2E27" w:rsidP="001E2E27">
            <w:pPr>
              <w:jc w:val="left"/>
              <w:rPr>
                <w:rFonts w:cs="Arial"/>
                <w:color w:val="000000"/>
                <w:sz w:val="18"/>
                <w:szCs w:val="18"/>
              </w:rPr>
            </w:pPr>
            <w:r w:rsidRPr="00622B37">
              <w:t xml:space="preserve"> 112.36 </w:t>
            </w:r>
          </w:p>
        </w:tc>
        <w:tc>
          <w:tcPr>
            <w:tcW w:w="1196" w:type="dxa"/>
            <w:shd w:val="clear" w:color="auto" w:fill="auto"/>
            <w:hideMark/>
          </w:tcPr>
          <w:p w14:paraId="586E73F0" w14:textId="1D421318" w:rsidR="001E2E27" w:rsidRPr="00622B37" w:rsidRDefault="001E2E27" w:rsidP="001E2E27">
            <w:pPr>
              <w:jc w:val="left"/>
              <w:rPr>
                <w:rFonts w:cs="Arial"/>
                <w:color w:val="000000"/>
                <w:sz w:val="18"/>
                <w:szCs w:val="18"/>
              </w:rPr>
            </w:pPr>
            <w:r w:rsidRPr="00622B37">
              <w:t xml:space="preserve"> 1,272.19 </w:t>
            </w:r>
          </w:p>
        </w:tc>
      </w:tr>
      <w:tr w:rsidR="001E2E27" w:rsidRPr="00237688" w14:paraId="11715877" w14:textId="77777777" w:rsidTr="00BA591C">
        <w:trPr>
          <w:trHeight w:val="300"/>
        </w:trPr>
        <w:tc>
          <w:tcPr>
            <w:tcW w:w="837" w:type="dxa"/>
            <w:shd w:val="clear" w:color="auto" w:fill="auto"/>
            <w:noWrap/>
            <w:hideMark/>
          </w:tcPr>
          <w:p w14:paraId="04C4CFCF" w14:textId="48B15C87" w:rsidR="001E2E27" w:rsidRPr="00622B37" w:rsidRDefault="001E2E27" w:rsidP="001E2E27">
            <w:pPr>
              <w:jc w:val="left"/>
              <w:rPr>
                <w:rFonts w:cs="Arial"/>
                <w:color w:val="000000"/>
                <w:sz w:val="18"/>
                <w:szCs w:val="18"/>
              </w:rPr>
            </w:pPr>
            <w:r w:rsidRPr="00622B37">
              <w:t>NKEN-2</w:t>
            </w:r>
          </w:p>
        </w:tc>
        <w:tc>
          <w:tcPr>
            <w:tcW w:w="2424" w:type="dxa"/>
            <w:shd w:val="clear" w:color="auto" w:fill="auto"/>
            <w:hideMark/>
          </w:tcPr>
          <w:p w14:paraId="0D64EEE6" w14:textId="05B482A9" w:rsidR="001E2E27" w:rsidRPr="00622B37" w:rsidRDefault="001E2E27" w:rsidP="001E2E27">
            <w:pPr>
              <w:jc w:val="left"/>
              <w:rPr>
                <w:rFonts w:cs="Arial"/>
                <w:color w:val="000000"/>
                <w:sz w:val="18"/>
                <w:szCs w:val="18"/>
              </w:rPr>
            </w:pPr>
            <w:r w:rsidRPr="00622B37">
              <w:t>Community Liaison and Communication Specialist</w:t>
            </w:r>
          </w:p>
        </w:tc>
        <w:tc>
          <w:tcPr>
            <w:tcW w:w="1275" w:type="dxa"/>
            <w:shd w:val="clear" w:color="auto" w:fill="auto"/>
            <w:hideMark/>
          </w:tcPr>
          <w:p w14:paraId="742DB7F5" w14:textId="57B39269" w:rsidR="001E2E27" w:rsidRPr="00622B37" w:rsidRDefault="001E2E27" w:rsidP="001E2E27">
            <w:pPr>
              <w:jc w:val="left"/>
              <w:rPr>
                <w:rFonts w:cs="Arial"/>
                <w:color w:val="000000"/>
                <w:sz w:val="18"/>
                <w:szCs w:val="18"/>
              </w:rPr>
            </w:pPr>
            <w:r w:rsidRPr="00622B37">
              <w:t>13</w:t>
            </w:r>
          </w:p>
        </w:tc>
        <w:tc>
          <w:tcPr>
            <w:tcW w:w="1134" w:type="dxa"/>
            <w:shd w:val="clear" w:color="auto" w:fill="auto"/>
            <w:hideMark/>
          </w:tcPr>
          <w:p w14:paraId="18F71A02" w14:textId="0FB3D5A3" w:rsidR="001E2E27" w:rsidRPr="00622B37" w:rsidRDefault="001E2E27" w:rsidP="001E2E27">
            <w:pPr>
              <w:jc w:val="left"/>
              <w:rPr>
                <w:rFonts w:cs="Arial"/>
                <w:color w:val="000000"/>
                <w:sz w:val="18"/>
                <w:szCs w:val="18"/>
              </w:rPr>
            </w:pPr>
            <w:r w:rsidRPr="00622B37">
              <w:t>12</w:t>
            </w:r>
          </w:p>
        </w:tc>
        <w:tc>
          <w:tcPr>
            <w:tcW w:w="851" w:type="dxa"/>
            <w:shd w:val="clear" w:color="auto" w:fill="auto"/>
            <w:hideMark/>
          </w:tcPr>
          <w:p w14:paraId="5AAD76B2" w14:textId="7CEB7F93" w:rsidR="001E2E27" w:rsidRPr="00622B37" w:rsidRDefault="001E2E27" w:rsidP="001E2E27">
            <w:pPr>
              <w:jc w:val="left"/>
              <w:rPr>
                <w:rFonts w:cs="Arial"/>
                <w:color w:val="000000"/>
                <w:sz w:val="18"/>
                <w:szCs w:val="18"/>
              </w:rPr>
            </w:pPr>
            <w:r w:rsidRPr="00622B37">
              <w:t>92.09</w:t>
            </w:r>
          </w:p>
        </w:tc>
        <w:tc>
          <w:tcPr>
            <w:tcW w:w="1417" w:type="dxa"/>
            <w:shd w:val="clear" w:color="auto" w:fill="auto"/>
            <w:hideMark/>
          </w:tcPr>
          <w:p w14:paraId="4BAF7ECD" w14:textId="5B66670B" w:rsidR="001E2E27" w:rsidRPr="00622B37" w:rsidRDefault="001E2E27" w:rsidP="001E2E27">
            <w:pPr>
              <w:jc w:val="left"/>
              <w:rPr>
                <w:rFonts w:cs="Arial"/>
                <w:color w:val="000000"/>
                <w:sz w:val="18"/>
                <w:szCs w:val="18"/>
              </w:rPr>
            </w:pPr>
            <w:r w:rsidRPr="00622B37">
              <w:t>156</w:t>
            </w:r>
          </w:p>
        </w:tc>
        <w:tc>
          <w:tcPr>
            <w:tcW w:w="1276" w:type="dxa"/>
            <w:shd w:val="clear" w:color="auto" w:fill="auto"/>
            <w:hideMark/>
          </w:tcPr>
          <w:p w14:paraId="26A06D25" w14:textId="4E8E9076" w:rsidR="001E2E27" w:rsidRPr="00622B37" w:rsidRDefault="001E2E27" w:rsidP="001E2E27">
            <w:pPr>
              <w:jc w:val="left"/>
              <w:rPr>
                <w:rFonts w:cs="Arial"/>
                <w:color w:val="000000"/>
                <w:sz w:val="18"/>
                <w:szCs w:val="18"/>
              </w:rPr>
            </w:pPr>
            <w:r w:rsidRPr="00622B37">
              <w:t xml:space="preserve"> 6.00 </w:t>
            </w:r>
          </w:p>
        </w:tc>
        <w:tc>
          <w:tcPr>
            <w:tcW w:w="992" w:type="dxa"/>
            <w:shd w:val="clear" w:color="auto" w:fill="auto"/>
            <w:hideMark/>
          </w:tcPr>
          <w:p w14:paraId="7387E2C7" w14:textId="5F0CD9A1" w:rsidR="001E2E27" w:rsidRPr="00622B37" w:rsidRDefault="001E2E27" w:rsidP="001E2E27">
            <w:pPr>
              <w:jc w:val="left"/>
              <w:rPr>
                <w:rFonts w:cs="Arial"/>
                <w:color w:val="000000"/>
                <w:sz w:val="18"/>
                <w:szCs w:val="18"/>
              </w:rPr>
            </w:pPr>
            <w:r w:rsidRPr="00622B37">
              <w:t xml:space="preserve"> 14.00 </w:t>
            </w:r>
          </w:p>
        </w:tc>
        <w:tc>
          <w:tcPr>
            <w:tcW w:w="1560" w:type="dxa"/>
            <w:shd w:val="clear" w:color="auto" w:fill="auto"/>
            <w:hideMark/>
          </w:tcPr>
          <w:p w14:paraId="3F13F14B" w14:textId="7BF4D865" w:rsidR="001E2E27" w:rsidRPr="00622B37" w:rsidRDefault="001E2E27" w:rsidP="001E2E27">
            <w:pPr>
              <w:jc w:val="left"/>
              <w:rPr>
                <w:rFonts w:cs="Arial"/>
                <w:color w:val="000000"/>
                <w:sz w:val="18"/>
                <w:szCs w:val="18"/>
              </w:rPr>
            </w:pPr>
            <w:r w:rsidRPr="00622B37">
              <w:t xml:space="preserve"> 20.00 </w:t>
            </w:r>
          </w:p>
        </w:tc>
        <w:tc>
          <w:tcPr>
            <w:tcW w:w="1196" w:type="dxa"/>
            <w:shd w:val="clear" w:color="auto" w:fill="auto"/>
            <w:hideMark/>
          </w:tcPr>
          <w:p w14:paraId="7B1C8D9A" w14:textId="60B02EEF" w:rsidR="001E2E27" w:rsidRPr="00622B37" w:rsidRDefault="001E2E27" w:rsidP="001E2E27">
            <w:pPr>
              <w:jc w:val="left"/>
              <w:rPr>
                <w:rFonts w:cs="Arial"/>
                <w:color w:val="000000"/>
                <w:sz w:val="18"/>
                <w:szCs w:val="18"/>
              </w:rPr>
            </w:pPr>
            <w:r w:rsidRPr="00622B37">
              <w:t xml:space="preserve"> 72.09 </w:t>
            </w:r>
          </w:p>
        </w:tc>
      </w:tr>
      <w:tr w:rsidR="001E2E27" w:rsidRPr="00237688" w14:paraId="3992250B" w14:textId="77777777" w:rsidTr="00BA591C">
        <w:trPr>
          <w:trHeight w:val="300"/>
        </w:trPr>
        <w:tc>
          <w:tcPr>
            <w:tcW w:w="837" w:type="dxa"/>
            <w:shd w:val="clear" w:color="auto" w:fill="auto"/>
            <w:noWrap/>
            <w:hideMark/>
          </w:tcPr>
          <w:p w14:paraId="445B8919" w14:textId="051A9742" w:rsidR="001E2E27" w:rsidRPr="00622B37" w:rsidRDefault="001E2E27" w:rsidP="001E2E27">
            <w:pPr>
              <w:jc w:val="left"/>
              <w:rPr>
                <w:rFonts w:cs="Arial"/>
                <w:color w:val="000000"/>
                <w:sz w:val="18"/>
                <w:szCs w:val="18"/>
              </w:rPr>
            </w:pPr>
            <w:r w:rsidRPr="00622B37">
              <w:t>NKEN-3</w:t>
            </w:r>
          </w:p>
        </w:tc>
        <w:tc>
          <w:tcPr>
            <w:tcW w:w="2424" w:type="dxa"/>
            <w:shd w:val="clear" w:color="auto" w:fill="auto"/>
            <w:hideMark/>
          </w:tcPr>
          <w:p w14:paraId="06A762F2" w14:textId="1A6BCE8E" w:rsidR="001E2E27" w:rsidRPr="00622B37" w:rsidRDefault="001E2E27" w:rsidP="001E2E27">
            <w:pPr>
              <w:jc w:val="left"/>
              <w:rPr>
                <w:rFonts w:cs="Arial"/>
                <w:color w:val="000000"/>
                <w:sz w:val="18"/>
                <w:szCs w:val="18"/>
              </w:rPr>
            </w:pPr>
            <w:r w:rsidRPr="00622B37">
              <w:t>Surveyors</w:t>
            </w:r>
          </w:p>
        </w:tc>
        <w:tc>
          <w:tcPr>
            <w:tcW w:w="1275" w:type="dxa"/>
            <w:shd w:val="clear" w:color="auto" w:fill="auto"/>
            <w:hideMark/>
          </w:tcPr>
          <w:p w14:paraId="5E8B8FBD" w14:textId="0B300FCC" w:rsidR="001E2E27" w:rsidRPr="00622B37" w:rsidRDefault="001E2E27" w:rsidP="001E2E27">
            <w:pPr>
              <w:jc w:val="left"/>
              <w:rPr>
                <w:rFonts w:cs="Arial"/>
                <w:color w:val="000000"/>
                <w:sz w:val="18"/>
                <w:szCs w:val="18"/>
              </w:rPr>
            </w:pPr>
            <w:r w:rsidRPr="00622B37">
              <w:t>65</w:t>
            </w:r>
          </w:p>
        </w:tc>
        <w:tc>
          <w:tcPr>
            <w:tcW w:w="1134" w:type="dxa"/>
            <w:shd w:val="clear" w:color="auto" w:fill="auto"/>
            <w:hideMark/>
          </w:tcPr>
          <w:p w14:paraId="2B163DD9" w14:textId="59C2F15B" w:rsidR="001E2E27" w:rsidRPr="00622B37" w:rsidRDefault="001E2E27" w:rsidP="001E2E27">
            <w:pPr>
              <w:jc w:val="left"/>
              <w:rPr>
                <w:rFonts w:cs="Arial"/>
                <w:color w:val="000000"/>
                <w:sz w:val="18"/>
                <w:szCs w:val="18"/>
              </w:rPr>
            </w:pPr>
            <w:r w:rsidRPr="00622B37">
              <w:t>24</w:t>
            </w:r>
          </w:p>
        </w:tc>
        <w:tc>
          <w:tcPr>
            <w:tcW w:w="851" w:type="dxa"/>
            <w:shd w:val="clear" w:color="auto" w:fill="auto"/>
            <w:hideMark/>
          </w:tcPr>
          <w:p w14:paraId="0F4F6ECC" w14:textId="16E211DA" w:rsidR="001E2E27" w:rsidRPr="00622B37" w:rsidRDefault="001E2E27" w:rsidP="001E2E27">
            <w:pPr>
              <w:jc w:val="left"/>
              <w:rPr>
                <w:rFonts w:cs="Arial"/>
                <w:color w:val="000000"/>
                <w:sz w:val="18"/>
                <w:szCs w:val="18"/>
              </w:rPr>
            </w:pPr>
            <w:r w:rsidRPr="00622B37">
              <w:t>1,477</w:t>
            </w:r>
          </w:p>
        </w:tc>
        <w:tc>
          <w:tcPr>
            <w:tcW w:w="1417" w:type="dxa"/>
            <w:shd w:val="clear" w:color="auto" w:fill="auto"/>
            <w:hideMark/>
          </w:tcPr>
          <w:p w14:paraId="755A4E17" w14:textId="439C576A" w:rsidR="001E2E27" w:rsidRPr="00622B37" w:rsidRDefault="001E2E27" w:rsidP="001E2E27">
            <w:pPr>
              <w:jc w:val="left"/>
              <w:rPr>
                <w:rFonts w:cs="Arial"/>
                <w:color w:val="000000"/>
                <w:sz w:val="18"/>
                <w:szCs w:val="18"/>
              </w:rPr>
            </w:pPr>
            <w:r w:rsidRPr="00622B37">
              <w:t>1632</w:t>
            </w:r>
          </w:p>
        </w:tc>
        <w:tc>
          <w:tcPr>
            <w:tcW w:w="1276" w:type="dxa"/>
            <w:shd w:val="clear" w:color="auto" w:fill="auto"/>
            <w:hideMark/>
          </w:tcPr>
          <w:p w14:paraId="2472BB39" w14:textId="2498B58E" w:rsidR="001E2E27" w:rsidRPr="00622B37" w:rsidRDefault="001E2E27" w:rsidP="001E2E27">
            <w:pPr>
              <w:jc w:val="left"/>
              <w:rPr>
                <w:rFonts w:cs="Arial"/>
                <w:color w:val="000000"/>
                <w:sz w:val="18"/>
                <w:szCs w:val="18"/>
              </w:rPr>
            </w:pPr>
            <w:r w:rsidRPr="00622B37">
              <w:t xml:space="preserve"> 11.00 </w:t>
            </w:r>
          </w:p>
        </w:tc>
        <w:tc>
          <w:tcPr>
            <w:tcW w:w="992" w:type="dxa"/>
            <w:shd w:val="clear" w:color="auto" w:fill="auto"/>
            <w:hideMark/>
          </w:tcPr>
          <w:p w14:paraId="60853EB7" w14:textId="0AE20D6E" w:rsidR="001E2E27" w:rsidRPr="00622B37" w:rsidRDefault="001E2E27" w:rsidP="001E2E27">
            <w:pPr>
              <w:jc w:val="left"/>
              <w:rPr>
                <w:rFonts w:cs="Arial"/>
                <w:color w:val="000000"/>
                <w:sz w:val="18"/>
                <w:szCs w:val="18"/>
              </w:rPr>
            </w:pPr>
            <w:r w:rsidRPr="00622B37">
              <w:t xml:space="preserve"> 20.00 </w:t>
            </w:r>
          </w:p>
        </w:tc>
        <w:tc>
          <w:tcPr>
            <w:tcW w:w="1560" w:type="dxa"/>
            <w:shd w:val="clear" w:color="auto" w:fill="auto"/>
            <w:hideMark/>
          </w:tcPr>
          <w:p w14:paraId="72C3D77B" w14:textId="6C455CAB" w:rsidR="001E2E27" w:rsidRPr="00622B37" w:rsidRDefault="001E2E27" w:rsidP="001E2E27">
            <w:pPr>
              <w:jc w:val="left"/>
              <w:rPr>
                <w:rFonts w:cs="Arial"/>
                <w:color w:val="000000"/>
                <w:sz w:val="18"/>
                <w:szCs w:val="18"/>
              </w:rPr>
            </w:pPr>
            <w:r w:rsidRPr="00622B37">
              <w:t xml:space="preserve"> 31.00 </w:t>
            </w:r>
          </w:p>
        </w:tc>
        <w:tc>
          <w:tcPr>
            <w:tcW w:w="1196" w:type="dxa"/>
            <w:shd w:val="clear" w:color="auto" w:fill="auto"/>
            <w:hideMark/>
          </w:tcPr>
          <w:p w14:paraId="5E2E8431" w14:textId="0B040ECA" w:rsidR="001E2E27" w:rsidRPr="00622B37" w:rsidRDefault="001E2E27" w:rsidP="001E2E27">
            <w:pPr>
              <w:jc w:val="left"/>
              <w:rPr>
                <w:rFonts w:cs="Arial"/>
                <w:color w:val="000000"/>
                <w:sz w:val="18"/>
                <w:szCs w:val="18"/>
              </w:rPr>
            </w:pPr>
            <w:r w:rsidRPr="00622B37">
              <w:t xml:space="preserve"> 1,446.04 </w:t>
            </w:r>
          </w:p>
        </w:tc>
      </w:tr>
      <w:tr w:rsidR="001E2E27" w:rsidRPr="00237688" w14:paraId="2F13CD17" w14:textId="77777777" w:rsidTr="00BA591C">
        <w:trPr>
          <w:trHeight w:val="300"/>
        </w:trPr>
        <w:tc>
          <w:tcPr>
            <w:tcW w:w="837" w:type="dxa"/>
            <w:shd w:val="clear" w:color="auto" w:fill="auto"/>
            <w:noWrap/>
            <w:hideMark/>
          </w:tcPr>
          <w:p w14:paraId="36A3D749" w14:textId="6FD44E77" w:rsidR="001E2E27" w:rsidRPr="00622B37" w:rsidRDefault="001E2E27" w:rsidP="001E2E27">
            <w:pPr>
              <w:jc w:val="left"/>
              <w:rPr>
                <w:rFonts w:cs="Arial"/>
                <w:color w:val="000000"/>
                <w:sz w:val="18"/>
                <w:szCs w:val="18"/>
              </w:rPr>
            </w:pPr>
            <w:r w:rsidRPr="00622B37">
              <w:t>NKEN-4</w:t>
            </w:r>
          </w:p>
        </w:tc>
        <w:tc>
          <w:tcPr>
            <w:tcW w:w="2424" w:type="dxa"/>
            <w:shd w:val="clear" w:color="auto" w:fill="auto"/>
            <w:hideMark/>
          </w:tcPr>
          <w:p w14:paraId="4686DF84" w14:textId="426D5EBB" w:rsidR="001E2E27" w:rsidRPr="00622B37" w:rsidRDefault="001E2E27" w:rsidP="001E2E27">
            <w:pPr>
              <w:jc w:val="left"/>
              <w:rPr>
                <w:rFonts w:cs="Arial"/>
                <w:color w:val="000000"/>
                <w:sz w:val="18"/>
                <w:szCs w:val="18"/>
              </w:rPr>
            </w:pPr>
            <w:r w:rsidRPr="00622B37">
              <w:t>HSE Inspector</w:t>
            </w:r>
          </w:p>
        </w:tc>
        <w:tc>
          <w:tcPr>
            <w:tcW w:w="1275" w:type="dxa"/>
            <w:shd w:val="clear" w:color="auto" w:fill="auto"/>
            <w:hideMark/>
          </w:tcPr>
          <w:p w14:paraId="3F39962E" w14:textId="0FD00C38" w:rsidR="001E2E27" w:rsidRPr="00622B37" w:rsidRDefault="001E2E27" w:rsidP="001E2E27">
            <w:pPr>
              <w:jc w:val="left"/>
              <w:rPr>
                <w:rFonts w:cs="Arial"/>
                <w:color w:val="000000"/>
                <w:sz w:val="18"/>
                <w:szCs w:val="18"/>
              </w:rPr>
            </w:pPr>
            <w:r w:rsidRPr="00622B37">
              <w:t>10</w:t>
            </w:r>
          </w:p>
        </w:tc>
        <w:tc>
          <w:tcPr>
            <w:tcW w:w="1134" w:type="dxa"/>
            <w:shd w:val="clear" w:color="auto" w:fill="auto"/>
            <w:hideMark/>
          </w:tcPr>
          <w:p w14:paraId="1F434AA4" w14:textId="0DD929E8" w:rsidR="001E2E27" w:rsidRPr="00622B37" w:rsidRDefault="001E2E27" w:rsidP="001E2E27">
            <w:pPr>
              <w:jc w:val="left"/>
              <w:rPr>
                <w:rFonts w:cs="Arial"/>
                <w:color w:val="000000"/>
                <w:sz w:val="18"/>
                <w:szCs w:val="18"/>
              </w:rPr>
            </w:pPr>
            <w:r w:rsidRPr="00622B37">
              <w:t>15.6</w:t>
            </w:r>
          </w:p>
        </w:tc>
        <w:tc>
          <w:tcPr>
            <w:tcW w:w="851" w:type="dxa"/>
            <w:shd w:val="clear" w:color="auto" w:fill="auto"/>
            <w:hideMark/>
          </w:tcPr>
          <w:p w14:paraId="73932694" w14:textId="53FD2BF0" w:rsidR="001E2E27" w:rsidRPr="00622B37" w:rsidRDefault="001E2E27" w:rsidP="001E2E27">
            <w:pPr>
              <w:jc w:val="left"/>
              <w:rPr>
                <w:rFonts w:cs="Arial"/>
                <w:color w:val="000000"/>
                <w:sz w:val="18"/>
                <w:szCs w:val="18"/>
              </w:rPr>
            </w:pPr>
            <w:r w:rsidRPr="00622B37">
              <w:t>143</w:t>
            </w:r>
          </w:p>
        </w:tc>
        <w:tc>
          <w:tcPr>
            <w:tcW w:w="1417" w:type="dxa"/>
            <w:shd w:val="clear" w:color="auto" w:fill="auto"/>
            <w:hideMark/>
          </w:tcPr>
          <w:p w14:paraId="6F3BF406" w14:textId="29D1542A" w:rsidR="001E2E27" w:rsidRPr="00622B37" w:rsidRDefault="001E2E27" w:rsidP="001E2E27">
            <w:pPr>
              <w:jc w:val="left"/>
              <w:rPr>
                <w:rFonts w:cs="Arial"/>
                <w:color w:val="000000"/>
                <w:sz w:val="18"/>
                <w:szCs w:val="18"/>
              </w:rPr>
            </w:pPr>
            <w:r w:rsidRPr="00622B37">
              <w:t>156</w:t>
            </w:r>
          </w:p>
        </w:tc>
        <w:tc>
          <w:tcPr>
            <w:tcW w:w="1276" w:type="dxa"/>
            <w:shd w:val="clear" w:color="auto" w:fill="auto"/>
            <w:hideMark/>
          </w:tcPr>
          <w:p w14:paraId="6A0D788C" w14:textId="547A7A69" w:rsidR="001E2E27" w:rsidRPr="00622B37" w:rsidRDefault="001E2E27" w:rsidP="001E2E27">
            <w:pPr>
              <w:jc w:val="left"/>
              <w:rPr>
                <w:rFonts w:cs="Arial"/>
                <w:color w:val="000000"/>
                <w:sz w:val="18"/>
                <w:szCs w:val="18"/>
              </w:rPr>
            </w:pPr>
            <w:r w:rsidRPr="00622B37">
              <w:t xml:space="preserve"> 2.00 </w:t>
            </w:r>
          </w:p>
        </w:tc>
        <w:tc>
          <w:tcPr>
            <w:tcW w:w="992" w:type="dxa"/>
            <w:shd w:val="clear" w:color="auto" w:fill="auto"/>
            <w:hideMark/>
          </w:tcPr>
          <w:p w14:paraId="21D68221" w14:textId="7819C9C9" w:rsidR="001E2E27" w:rsidRPr="00622B37" w:rsidRDefault="001E2E27" w:rsidP="001E2E27">
            <w:pPr>
              <w:jc w:val="left"/>
              <w:rPr>
                <w:rFonts w:cs="Arial"/>
                <w:color w:val="000000"/>
                <w:sz w:val="18"/>
                <w:szCs w:val="18"/>
              </w:rPr>
            </w:pPr>
            <w:r w:rsidRPr="00622B37">
              <w:t xml:space="preserve"> 4.00 </w:t>
            </w:r>
          </w:p>
        </w:tc>
        <w:tc>
          <w:tcPr>
            <w:tcW w:w="1560" w:type="dxa"/>
            <w:shd w:val="clear" w:color="auto" w:fill="auto"/>
            <w:hideMark/>
          </w:tcPr>
          <w:p w14:paraId="3D4AFBB6" w14:textId="2CA17498" w:rsidR="001E2E27" w:rsidRPr="00622B37" w:rsidRDefault="001E2E27" w:rsidP="001E2E27">
            <w:pPr>
              <w:jc w:val="left"/>
              <w:rPr>
                <w:rFonts w:cs="Arial"/>
                <w:color w:val="000000"/>
                <w:sz w:val="18"/>
                <w:szCs w:val="18"/>
              </w:rPr>
            </w:pPr>
            <w:r w:rsidRPr="00622B37">
              <w:t xml:space="preserve"> 6.00 </w:t>
            </w:r>
          </w:p>
        </w:tc>
        <w:tc>
          <w:tcPr>
            <w:tcW w:w="1196" w:type="dxa"/>
            <w:shd w:val="clear" w:color="auto" w:fill="auto"/>
            <w:hideMark/>
          </w:tcPr>
          <w:p w14:paraId="00A75927" w14:textId="080CDC1F" w:rsidR="001E2E27" w:rsidRPr="00622B37" w:rsidRDefault="001E2E27" w:rsidP="001E2E27">
            <w:pPr>
              <w:jc w:val="left"/>
              <w:rPr>
                <w:rFonts w:cs="Arial"/>
                <w:color w:val="000000"/>
                <w:sz w:val="18"/>
                <w:szCs w:val="18"/>
              </w:rPr>
            </w:pPr>
            <w:r w:rsidRPr="00622B37">
              <w:t xml:space="preserve"> 137.00 </w:t>
            </w:r>
          </w:p>
        </w:tc>
      </w:tr>
      <w:tr w:rsidR="001E2E27" w:rsidRPr="00237688" w14:paraId="71A403D3" w14:textId="77777777" w:rsidTr="00BA591C">
        <w:trPr>
          <w:trHeight w:val="300"/>
        </w:trPr>
        <w:tc>
          <w:tcPr>
            <w:tcW w:w="837" w:type="dxa"/>
            <w:shd w:val="clear" w:color="auto" w:fill="auto"/>
            <w:noWrap/>
            <w:hideMark/>
          </w:tcPr>
          <w:p w14:paraId="25AFAD5F" w14:textId="75A0D422" w:rsidR="001E2E27" w:rsidRPr="00622B37" w:rsidRDefault="001E2E27" w:rsidP="001E2E27">
            <w:pPr>
              <w:jc w:val="left"/>
              <w:rPr>
                <w:rFonts w:cs="Arial"/>
                <w:color w:val="000000"/>
                <w:sz w:val="18"/>
                <w:szCs w:val="18"/>
              </w:rPr>
            </w:pPr>
            <w:r w:rsidRPr="00622B37">
              <w:t>NKEN-5</w:t>
            </w:r>
          </w:p>
        </w:tc>
        <w:tc>
          <w:tcPr>
            <w:tcW w:w="2424" w:type="dxa"/>
            <w:shd w:val="clear" w:color="auto" w:fill="auto"/>
            <w:hideMark/>
          </w:tcPr>
          <w:p w14:paraId="5F9AD576" w14:textId="648DBFA4" w:rsidR="001E2E27" w:rsidRPr="00622B37" w:rsidRDefault="001E2E27" w:rsidP="001E2E27">
            <w:pPr>
              <w:jc w:val="left"/>
              <w:rPr>
                <w:rFonts w:cs="Arial"/>
                <w:color w:val="000000"/>
                <w:sz w:val="18"/>
                <w:szCs w:val="18"/>
              </w:rPr>
            </w:pPr>
            <w:r w:rsidRPr="00622B37">
              <w:t>Traffic Management Inspector</w:t>
            </w:r>
          </w:p>
        </w:tc>
        <w:tc>
          <w:tcPr>
            <w:tcW w:w="1275" w:type="dxa"/>
            <w:shd w:val="clear" w:color="auto" w:fill="auto"/>
            <w:hideMark/>
          </w:tcPr>
          <w:p w14:paraId="51FBFE0C" w14:textId="22BDED30" w:rsidR="001E2E27" w:rsidRPr="00622B37" w:rsidRDefault="001E2E27" w:rsidP="001E2E27">
            <w:pPr>
              <w:jc w:val="left"/>
              <w:rPr>
                <w:rFonts w:cs="Arial"/>
                <w:color w:val="000000"/>
                <w:sz w:val="18"/>
                <w:szCs w:val="18"/>
              </w:rPr>
            </w:pPr>
            <w:r w:rsidRPr="00622B37">
              <w:t>10</w:t>
            </w:r>
          </w:p>
        </w:tc>
        <w:tc>
          <w:tcPr>
            <w:tcW w:w="1134" w:type="dxa"/>
            <w:shd w:val="clear" w:color="auto" w:fill="auto"/>
            <w:hideMark/>
          </w:tcPr>
          <w:p w14:paraId="4B4E035A" w14:textId="3AD203B8" w:rsidR="001E2E27" w:rsidRPr="00622B37" w:rsidRDefault="001E2E27" w:rsidP="001E2E27">
            <w:pPr>
              <w:jc w:val="left"/>
              <w:rPr>
                <w:rFonts w:cs="Arial"/>
                <w:color w:val="000000"/>
                <w:sz w:val="18"/>
                <w:szCs w:val="18"/>
              </w:rPr>
            </w:pPr>
            <w:r w:rsidRPr="00622B37">
              <w:t>15.6</w:t>
            </w:r>
          </w:p>
        </w:tc>
        <w:tc>
          <w:tcPr>
            <w:tcW w:w="851" w:type="dxa"/>
            <w:shd w:val="clear" w:color="auto" w:fill="auto"/>
            <w:hideMark/>
          </w:tcPr>
          <w:p w14:paraId="0AE36A3E" w14:textId="6FCEAFB1" w:rsidR="001E2E27" w:rsidRPr="00622B37" w:rsidRDefault="001E2E27" w:rsidP="001E2E27">
            <w:pPr>
              <w:jc w:val="left"/>
              <w:rPr>
                <w:rFonts w:cs="Arial"/>
                <w:color w:val="000000"/>
                <w:sz w:val="18"/>
                <w:szCs w:val="18"/>
              </w:rPr>
            </w:pPr>
            <w:r w:rsidRPr="00622B37">
              <w:t>156</w:t>
            </w:r>
          </w:p>
        </w:tc>
        <w:tc>
          <w:tcPr>
            <w:tcW w:w="1417" w:type="dxa"/>
            <w:shd w:val="clear" w:color="auto" w:fill="auto"/>
            <w:hideMark/>
          </w:tcPr>
          <w:p w14:paraId="516F7822" w14:textId="48C5F101" w:rsidR="001E2E27" w:rsidRPr="00622B37" w:rsidRDefault="001E2E27" w:rsidP="001E2E27">
            <w:pPr>
              <w:jc w:val="left"/>
              <w:rPr>
                <w:rFonts w:cs="Arial"/>
                <w:color w:val="000000"/>
                <w:sz w:val="18"/>
                <w:szCs w:val="18"/>
              </w:rPr>
            </w:pPr>
            <w:r w:rsidRPr="00622B37">
              <w:t xml:space="preserve"> -   </w:t>
            </w:r>
          </w:p>
        </w:tc>
        <w:tc>
          <w:tcPr>
            <w:tcW w:w="1276" w:type="dxa"/>
            <w:shd w:val="clear" w:color="auto" w:fill="auto"/>
            <w:hideMark/>
          </w:tcPr>
          <w:p w14:paraId="3C607F40" w14:textId="74389DA2" w:rsidR="001E2E27" w:rsidRPr="00622B37" w:rsidRDefault="001E2E27" w:rsidP="001E2E27">
            <w:pPr>
              <w:jc w:val="left"/>
              <w:rPr>
                <w:rFonts w:cs="Arial"/>
                <w:color w:val="000000"/>
                <w:sz w:val="18"/>
                <w:szCs w:val="18"/>
              </w:rPr>
            </w:pPr>
            <w:r w:rsidRPr="00622B37">
              <w:t xml:space="preserve"> -   </w:t>
            </w:r>
          </w:p>
        </w:tc>
        <w:tc>
          <w:tcPr>
            <w:tcW w:w="992" w:type="dxa"/>
            <w:shd w:val="clear" w:color="auto" w:fill="auto"/>
            <w:hideMark/>
          </w:tcPr>
          <w:p w14:paraId="5CFE9E5A" w14:textId="302C7313" w:rsidR="001E2E27" w:rsidRPr="00622B37" w:rsidRDefault="001E2E27" w:rsidP="001E2E27">
            <w:pPr>
              <w:jc w:val="left"/>
              <w:rPr>
                <w:rFonts w:cs="Arial"/>
                <w:color w:val="000000"/>
                <w:sz w:val="18"/>
                <w:szCs w:val="18"/>
              </w:rPr>
            </w:pPr>
            <w:r w:rsidRPr="00622B37">
              <w:t xml:space="preserve"> 2.00 </w:t>
            </w:r>
          </w:p>
        </w:tc>
        <w:tc>
          <w:tcPr>
            <w:tcW w:w="1560" w:type="dxa"/>
            <w:shd w:val="clear" w:color="auto" w:fill="auto"/>
            <w:hideMark/>
          </w:tcPr>
          <w:p w14:paraId="2F0DD650" w14:textId="3380F1EE" w:rsidR="001E2E27" w:rsidRPr="00622B37" w:rsidRDefault="001E2E27" w:rsidP="001E2E27">
            <w:pPr>
              <w:jc w:val="left"/>
              <w:rPr>
                <w:rFonts w:cs="Arial"/>
                <w:color w:val="000000"/>
                <w:sz w:val="18"/>
                <w:szCs w:val="18"/>
              </w:rPr>
            </w:pPr>
            <w:r w:rsidRPr="00622B37">
              <w:t xml:space="preserve"> 2.00 </w:t>
            </w:r>
          </w:p>
        </w:tc>
        <w:tc>
          <w:tcPr>
            <w:tcW w:w="1196" w:type="dxa"/>
            <w:shd w:val="clear" w:color="auto" w:fill="auto"/>
            <w:hideMark/>
          </w:tcPr>
          <w:p w14:paraId="40E378F4" w14:textId="2140DFB9" w:rsidR="001E2E27" w:rsidRPr="00622B37" w:rsidRDefault="001E2E27" w:rsidP="001E2E27">
            <w:pPr>
              <w:jc w:val="left"/>
              <w:rPr>
                <w:rFonts w:cs="Arial"/>
                <w:color w:val="000000"/>
                <w:sz w:val="18"/>
                <w:szCs w:val="18"/>
              </w:rPr>
            </w:pPr>
            <w:r w:rsidRPr="00622B37">
              <w:t>154</w:t>
            </w:r>
          </w:p>
        </w:tc>
      </w:tr>
      <w:tr w:rsidR="001E2E27" w:rsidRPr="00237688" w14:paraId="23A1449C" w14:textId="77777777" w:rsidTr="00BA591C">
        <w:trPr>
          <w:trHeight w:val="300"/>
        </w:trPr>
        <w:tc>
          <w:tcPr>
            <w:tcW w:w="837" w:type="dxa"/>
            <w:shd w:val="clear" w:color="auto" w:fill="auto"/>
            <w:noWrap/>
            <w:hideMark/>
          </w:tcPr>
          <w:p w14:paraId="3C33B807" w14:textId="5DC337F7" w:rsidR="001E2E27" w:rsidRPr="00622B37" w:rsidRDefault="001E2E27" w:rsidP="001E2E27">
            <w:pPr>
              <w:jc w:val="left"/>
              <w:rPr>
                <w:rFonts w:cs="Arial"/>
                <w:color w:val="000000"/>
                <w:sz w:val="18"/>
                <w:szCs w:val="18"/>
              </w:rPr>
            </w:pPr>
            <w:r w:rsidRPr="00622B37">
              <w:t>NKEN-6</w:t>
            </w:r>
          </w:p>
        </w:tc>
        <w:tc>
          <w:tcPr>
            <w:tcW w:w="2424" w:type="dxa"/>
            <w:shd w:val="clear" w:color="auto" w:fill="auto"/>
            <w:hideMark/>
          </w:tcPr>
          <w:p w14:paraId="2727C07B" w14:textId="2B08DE0A" w:rsidR="001E2E27" w:rsidRPr="00622B37" w:rsidRDefault="001E2E27" w:rsidP="001E2E27">
            <w:pPr>
              <w:jc w:val="left"/>
              <w:rPr>
                <w:rFonts w:cs="Arial"/>
                <w:color w:val="000000"/>
                <w:sz w:val="18"/>
                <w:szCs w:val="18"/>
              </w:rPr>
            </w:pPr>
            <w:r w:rsidRPr="00622B37">
              <w:t>Environment Associate</w:t>
            </w:r>
          </w:p>
        </w:tc>
        <w:tc>
          <w:tcPr>
            <w:tcW w:w="1275" w:type="dxa"/>
            <w:shd w:val="clear" w:color="auto" w:fill="auto"/>
            <w:hideMark/>
          </w:tcPr>
          <w:p w14:paraId="3B1003A7" w14:textId="054E3A54" w:rsidR="001E2E27" w:rsidRPr="00622B37" w:rsidRDefault="001E2E27" w:rsidP="001E2E27">
            <w:pPr>
              <w:jc w:val="left"/>
              <w:rPr>
                <w:rFonts w:cs="Arial"/>
                <w:color w:val="000000"/>
                <w:sz w:val="18"/>
                <w:szCs w:val="18"/>
              </w:rPr>
            </w:pPr>
            <w:r w:rsidRPr="00622B37">
              <w:t>10</w:t>
            </w:r>
          </w:p>
        </w:tc>
        <w:tc>
          <w:tcPr>
            <w:tcW w:w="1134" w:type="dxa"/>
            <w:shd w:val="clear" w:color="auto" w:fill="auto"/>
            <w:hideMark/>
          </w:tcPr>
          <w:p w14:paraId="7068F6C1" w14:textId="635F4900" w:rsidR="001E2E27" w:rsidRPr="00622B37" w:rsidRDefault="001E2E27" w:rsidP="001E2E27">
            <w:pPr>
              <w:jc w:val="left"/>
              <w:rPr>
                <w:rFonts w:cs="Arial"/>
                <w:color w:val="000000"/>
                <w:sz w:val="18"/>
                <w:szCs w:val="18"/>
              </w:rPr>
            </w:pPr>
            <w:r w:rsidRPr="00622B37">
              <w:t>15.6</w:t>
            </w:r>
          </w:p>
        </w:tc>
        <w:tc>
          <w:tcPr>
            <w:tcW w:w="851" w:type="dxa"/>
            <w:shd w:val="clear" w:color="auto" w:fill="auto"/>
            <w:hideMark/>
          </w:tcPr>
          <w:p w14:paraId="05CF4932" w14:textId="2C9531D9" w:rsidR="001E2E27" w:rsidRPr="00622B37" w:rsidRDefault="001E2E27" w:rsidP="001E2E27">
            <w:pPr>
              <w:jc w:val="left"/>
              <w:rPr>
                <w:rFonts w:cs="Arial"/>
                <w:color w:val="000000"/>
                <w:sz w:val="18"/>
                <w:szCs w:val="18"/>
              </w:rPr>
            </w:pPr>
            <w:r w:rsidRPr="00622B37">
              <w:t>134</w:t>
            </w:r>
          </w:p>
        </w:tc>
        <w:tc>
          <w:tcPr>
            <w:tcW w:w="1417" w:type="dxa"/>
            <w:shd w:val="clear" w:color="auto" w:fill="auto"/>
            <w:hideMark/>
          </w:tcPr>
          <w:p w14:paraId="7C37B909" w14:textId="6A370A8E" w:rsidR="001E2E27" w:rsidRPr="00622B37" w:rsidRDefault="001E2E27" w:rsidP="001E2E27">
            <w:pPr>
              <w:jc w:val="left"/>
              <w:rPr>
                <w:rFonts w:cs="Arial"/>
                <w:color w:val="000000"/>
                <w:sz w:val="18"/>
                <w:szCs w:val="18"/>
              </w:rPr>
            </w:pPr>
            <w:r w:rsidRPr="00622B37">
              <w:t>156</w:t>
            </w:r>
          </w:p>
        </w:tc>
        <w:tc>
          <w:tcPr>
            <w:tcW w:w="1276" w:type="dxa"/>
            <w:shd w:val="clear" w:color="auto" w:fill="auto"/>
            <w:hideMark/>
          </w:tcPr>
          <w:p w14:paraId="00C27F1E" w14:textId="0597778C" w:rsidR="001E2E27" w:rsidRPr="00622B37" w:rsidRDefault="001E2E27" w:rsidP="001E2E27">
            <w:pPr>
              <w:jc w:val="left"/>
              <w:rPr>
                <w:rFonts w:cs="Arial"/>
                <w:color w:val="000000"/>
                <w:sz w:val="18"/>
                <w:szCs w:val="18"/>
              </w:rPr>
            </w:pPr>
            <w:r w:rsidRPr="00622B37">
              <w:t xml:space="preserve"> 5.00 </w:t>
            </w:r>
          </w:p>
        </w:tc>
        <w:tc>
          <w:tcPr>
            <w:tcW w:w="992" w:type="dxa"/>
            <w:shd w:val="clear" w:color="auto" w:fill="auto"/>
            <w:hideMark/>
          </w:tcPr>
          <w:p w14:paraId="4093444A" w14:textId="78417F45" w:rsidR="001E2E27" w:rsidRPr="00622B37" w:rsidRDefault="001E2E27" w:rsidP="001E2E27">
            <w:pPr>
              <w:jc w:val="left"/>
              <w:rPr>
                <w:rFonts w:cs="Arial"/>
                <w:color w:val="000000"/>
                <w:sz w:val="18"/>
                <w:szCs w:val="18"/>
              </w:rPr>
            </w:pPr>
            <w:r w:rsidRPr="00622B37">
              <w:t xml:space="preserve"> 10.00 </w:t>
            </w:r>
          </w:p>
        </w:tc>
        <w:tc>
          <w:tcPr>
            <w:tcW w:w="1560" w:type="dxa"/>
            <w:shd w:val="clear" w:color="auto" w:fill="auto"/>
            <w:hideMark/>
          </w:tcPr>
          <w:p w14:paraId="6CAFB308" w14:textId="6FDC841F" w:rsidR="001E2E27" w:rsidRPr="00622B37" w:rsidRDefault="001E2E27" w:rsidP="001E2E27">
            <w:pPr>
              <w:jc w:val="left"/>
              <w:rPr>
                <w:rFonts w:cs="Arial"/>
                <w:color w:val="000000"/>
                <w:sz w:val="18"/>
                <w:szCs w:val="18"/>
              </w:rPr>
            </w:pPr>
            <w:r w:rsidRPr="00622B37">
              <w:t xml:space="preserve"> 15.00 </w:t>
            </w:r>
          </w:p>
        </w:tc>
        <w:tc>
          <w:tcPr>
            <w:tcW w:w="1196" w:type="dxa"/>
            <w:shd w:val="clear" w:color="auto" w:fill="auto"/>
            <w:hideMark/>
          </w:tcPr>
          <w:p w14:paraId="2B7431A5" w14:textId="2C106264" w:rsidR="001E2E27" w:rsidRPr="00622B37" w:rsidRDefault="001E2E27" w:rsidP="001E2E27">
            <w:pPr>
              <w:jc w:val="left"/>
              <w:rPr>
                <w:rFonts w:cs="Arial"/>
                <w:color w:val="000000"/>
                <w:sz w:val="18"/>
                <w:szCs w:val="18"/>
              </w:rPr>
            </w:pPr>
            <w:r w:rsidRPr="00622B37">
              <w:t xml:space="preserve"> 119.00 </w:t>
            </w:r>
          </w:p>
        </w:tc>
      </w:tr>
      <w:tr w:rsidR="001E2E27" w:rsidRPr="00237688" w14:paraId="37EF9EEA" w14:textId="77777777" w:rsidTr="00BA591C">
        <w:trPr>
          <w:trHeight w:val="300"/>
        </w:trPr>
        <w:tc>
          <w:tcPr>
            <w:tcW w:w="837" w:type="dxa"/>
            <w:shd w:val="clear" w:color="auto" w:fill="auto"/>
            <w:noWrap/>
            <w:hideMark/>
          </w:tcPr>
          <w:p w14:paraId="7CD1DAF4" w14:textId="62F78CA4" w:rsidR="001E2E27" w:rsidRPr="00622B37" w:rsidRDefault="001E2E27" w:rsidP="001E2E27">
            <w:pPr>
              <w:jc w:val="left"/>
              <w:rPr>
                <w:rFonts w:cs="Arial"/>
                <w:color w:val="000000"/>
                <w:sz w:val="18"/>
                <w:szCs w:val="18"/>
              </w:rPr>
            </w:pPr>
            <w:r w:rsidRPr="00622B37">
              <w:t>NKEN-7</w:t>
            </w:r>
          </w:p>
        </w:tc>
        <w:tc>
          <w:tcPr>
            <w:tcW w:w="2424" w:type="dxa"/>
            <w:shd w:val="clear" w:color="auto" w:fill="auto"/>
            <w:hideMark/>
          </w:tcPr>
          <w:p w14:paraId="19C9AB05" w14:textId="70DB9CB2" w:rsidR="001E2E27" w:rsidRPr="00622B37" w:rsidRDefault="001E2E27" w:rsidP="001E2E27">
            <w:pPr>
              <w:jc w:val="left"/>
              <w:rPr>
                <w:rFonts w:cs="Arial"/>
                <w:color w:val="000000"/>
                <w:sz w:val="18"/>
                <w:szCs w:val="18"/>
              </w:rPr>
            </w:pPr>
            <w:r w:rsidRPr="00622B37">
              <w:t>Resettlement Associate</w:t>
            </w:r>
          </w:p>
        </w:tc>
        <w:tc>
          <w:tcPr>
            <w:tcW w:w="1275" w:type="dxa"/>
            <w:shd w:val="clear" w:color="auto" w:fill="auto"/>
            <w:hideMark/>
          </w:tcPr>
          <w:p w14:paraId="68B29357" w14:textId="7C912739" w:rsidR="001E2E27" w:rsidRPr="00622B37" w:rsidRDefault="001E2E27" w:rsidP="001E2E27">
            <w:pPr>
              <w:jc w:val="left"/>
              <w:rPr>
                <w:rFonts w:cs="Arial"/>
                <w:color w:val="000000"/>
                <w:sz w:val="18"/>
                <w:szCs w:val="18"/>
              </w:rPr>
            </w:pPr>
            <w:r w:rsidRPr="00622B37">
              <w:t>10</w:t>
            </w:r>
          </w:p>
        </w:tc>
        <w:tc>
          <w:tcPr>
            <w:tcW w:w="1134" w:type="dxa"/>
            <w:shd w:val="clear" w:color="auto" w:fill="auto"/>
            <w:hideMark/>
          </w:tcPr>
          <w:p w14:paraId="25CB571C" w14:textId="3413AB0C" w:rsidR="001E2E27" w:rsidRPr="00622B37" w:rsidRDefault="001E2E27" w:rsidP="001E2E27">
            <w:pPr>
              <w:jc w:val="left"/>
              <w:rPr>
                <w:rFonts w:cs="Arial"/>
                <w:color w:val="000000"/>
                <w:sz w:val="18"/>
                <w:szCs w:val="18"/>
              </w:rPr>
            </w:pPr>
            <w:r w:rsidRPr="00622B37">
              <w:t>15.6</w:t>
            </w:r>
          </w:p>
        </w:tc>
        <w:tc>
          <w:tcPr>
            <w:tcW w:w="851" w:type="dxa"/>
            <w:shd w:val="clear" w:color="auto" w:fill="auto"/>
            <w:hideMark/>
          </w:tcPr>
          <w:p w14:paraId="04D9933C" w14:textId="179BBFA5" w:rsidR="001E2E27" w:rsidRPr="00622B37" w:rsidRDefault="001E2E27" w:rsidP="001E2E27">
            <w:pPr>
              <w:jc w:val="left"/>
              <w:rPr>
                <w:rFonts w:cs="Arial"/>
                <w:color w:val="000000"/>
                <w:sz w:val="18"/>
                <w:szCs w:val="18"/>
              </w:rPr>
            </w:pPr>
            <w:r w:rsidRPr="00622B37">
              <w:t>115</w:t>
            </w:r>
          </w:p>
        </w:tc>
        <w:tc>
          <w:tcPr>
            <w:tcW w:w="1417" w:type="dxa"/>
            <w:shd w:val="clear" w:color="auto" w:fill="auto"/>
            <w:hideMark/>
          </w:tcPr>
          <w:p w14:paraId="29F211E8" w14:textId="0DDE9726" w:rsidR="001E2E27" w:rsidRPr="00622B37" w:rsidRDefault="001E2E27" w:rsidP="001E2E27">
            <w:pPr>
              <w:jc w:val="left"/>
              <w:rPr>
                <w:rFonts w:cs="Arial"/>
                <w:color w:val="000000"/>
                <w:sz w:val="18"/>
                <w:szCs w:val="18"/>
              </w:rPr>
            </w:pPr>
            <w:r w:rsidRPr="00622B37">
              <w:t>156</w:t>
            </w:r>
          </w:p>
        </w:tc>
        <w:tc>
          <w:tcPr>
            <w:tcW w:w="1276" w:type="dxa"/>
            <w:shd w:val="clear" w:color="auto" w:fill="auto"/>
            <w:hideMark/>
          </w:tcPr>
          <w:p w14:paraId="46A5B218" w14:textId="0D4BE41C" w:rsidR="001E2E27" w:rsidRPr="00622B37" w:rsidRDefault="001E2E27" w:rsidP="001E2E27">
            <w:pPr>
              <w:jc w:val="left"/>
              <w:rPr>
                <w:rFonts w:cs="Arial"/>
                <w:color w:val="000000"/>
                <w:sz w:val="18"/>
                <w:szCs w:val="18"/>
              </w:rPr>
            </w:pPr>
            <w:r w:rsidRPr="00622B37">
              <w:t xml:space="preserve"> 5.00 </w:t>
            </w:r>
          </w:p>
        </w:tc>
        <w:tc>
          <w:tcPr>
            <w:tcW w:w="992" w:type="dxa"/>
            <w:shd w:val="clear" w:color="auto" w:fill="auto"/>
            <w:hideMark/>
          </w:tcPr>
          <w:p w14:paraId="5DAE2120" w14:textId="0567B009" w:rsidR="001E2E27" w:rsidRPr="00622B37" w:rsidRDefault="001E2E27" w:rsidP="001E2E27">
            <w:pPr>
              <w:jc w:val="left"/>
              <w:rPr>
                <w:rFonts w:cs="Arial"/>
                <w:color w:val="000000"/>
                <w:sz w:val="18"/>
                <w:szCs w:val="18"/>
              </w:rPr>
            </w:pPr>
            <w:r w:rsidRPr="00622B37">
              <w:t xml:space="preserve"> 10.00 </w:t>
            </w:r>
          </w:p>
        </w:tc>
        <w:tc>
          <w:tcPr>
            <w:tcW w:w="1560" w:type="dxa"/>
            <w:shd w:val="clear" w:color="auto" w:fill="auto"/>
            <w:hideMark/>
          </w:tcPr>
          <w:p w14:paraId="7C39C3BB" w14:textId="1D909DA7" w:rsidR="001E2E27" w:rsidRPr="00622B37" w:rsidRDefault="001E2E27" w:rsidP="001E2E27">
            <w:pPr>
              <w:jc w:val="left"/>
              <w:rPr>
                <w:rFonts w:cs="Arial"/>
                <w:color w:val="000000"/>
                <w:sz w:val="18"/>
                <w:szCs w:val="18"/>
              </w:rPr>
            </w:pPr>
            <w:r w:rsidRPr="00622B37">
              <w:t xml:space="preserve"> 15.00 </w:t>
            </w:r>
          </w:p>
        </w:tc>
        <w:tc>
          <w:tcPr>
            <w:tcW w:w="1196" w:type="dxa"/>
            <w:shd w:val="clear" w:color="auto" w:fill="auto"/>
            <w:hideMark/>
          </w:tcPr>
          <w:p w14:paraId="4F16C77B" w14:textId="2F332FFA" w:rsidR="001E2E27" w:rsidRPr="00622B37" w:rsidRDefault="001E2E27" w:rsidP="001E2E27">
            <w:pPr>
              <w:jc w:val="left"/>
              <w:rPr>
                <w:rFonts w:cs="Arial"/>
                <w:color w:val="000000"/>
                <w:sz w:val="18"/>
                <w:szCs w:val="18"/>
              </w:rPr>
            </w:pPr>
            <w:r w:rsidRPr="00622B37">
              <w:t xml:space="preserve"> 100.00 </w:t>
            </w:r>
          </w:p>
        </w:tc>
      </w:tr>
      <w:tr w:rsidR="001E2E27" w:rsidRPr="00237688" w14:paraId="16ECFCBF" w14:textId="77777777" w:rsidTr="00BA591C">
        <w:trPr>
          <w:trHeight w:val="300"/>
        </w:trPr>
        <w:tc>
          <w:tcPr>
            <w:tcW w:w="837" w:type="dxa"/>
            <w:shd w:val="clear" w:color="auto" w:fill="auto"/>
            <w:noWrap/>
            <w:hideMark/>
          </w:tcPr>
          <w:p w14:paraId="7EB039B1" w14:textId="5B9AF9CF" w:rsidR="001E2E27" w:rsidRPr="00622B37" w:rsidRDefault="001E2E27" w:rsidP="001E2E27">
            <w:pPr>
              <w:jc w:val="left"/>
              <w:rPr>
                <w:rFonts w:cs="Arial"/>
                <w:color w:val="000000"/>
                <w:sz w:val="18"/>
                <w:szCs w:val="18"/>
              </w:rPr>
            </w:pPr>
            <w:r w:rsidRPr="00622B37">
              <w:t>NKEN-8</w:t>
            </w:r>
          </w:p>
        </w:tc>
        <w:tc>
          <w:tcPr>
            <w:tcW w:w="2424" w:type="dxa"/>
            <w:shd w:val="clear" w:color="auto" w:fill="auto"/>
            <w:hideMark/>
          </w:tcPr>
          <w:p w14:paraId="49A22E77" w14:textId="1E9A2744" w:rsidR="001E2E27" w:rsidRPr="00622B37" w:rsidRDefault="001E2E27" w:rsidP="001E2E27">
            <w:pPr>
              <w:jc w:val="left"/>
              <w:rPr>
                <w:rFonts w:cs="Arial"/>
                <w:color w:val="000000"/>
                <w:sz w:val="18"/>
                <w:szCs w:val="18"/>
              </w:rPr>
            </w:pPr>
            <w:r w:rsidRPr="00622B37">
              <w:t>AutoCAD Operator</w:t>
            </w:r>
          </w:p>
        </w:tc>
        <w:tc>
          <w:tcPr>
            <w:tcW w:w="1275" w:type="dxa"/>
            <w:shd w:val="clear" w:color="auto" w:fill="auto"/>
            <w:hideMark/>
          </w:tcPr>
          <w:p w14:paraId="6DDD6C1C" w14:textId="4B5A37FB" w:rsidR="001E2E27" w:rsidRPr="00622B37" w:rsidRDefault="001E2E27" w:rsidP="001E2E27">
            <w:pPr>
              <w:jc w:val="left"/>
              <w:rPr>
                <w:rFonts w:cs="Arial"/>
                <w:color w:val="000000"/>
                <w:sz w:val="18"/>
                <w:szCs w:val="18"/>
              </w:rPr>
            </w:pPr>
            <w:r w:rsidRPr="00622B37">
              <w:t>10</w:t>
            </w:r>
          </w:p>
        </w:tc>
        <w:tc>
          <w:tcPr>
            <w:tcW w:w="1134" w:type="dxa"/>
            <w:shd w:val="clear" w:color="auto" w:fill="auto"/>
            <w:hideMark/>
          </w:tcPr>
          <w:p w14:paraId="6289690D" w14:textId="473824F5" w:rsidR="001E2E27" w:rsidRPr="00622B37" w:rsidRDefault="001E2E27" w:rsidP="001E2E27">
            <w:pPr>
              <w:jc w:val="left"/>
              <w:rPr>
                <w:rFonts w:cs="Arial"/>
                <w:color w:val="000000"/>
                <w:sz w:val="18"/>
                <w:szCs w:val="18"/>
              </w:rPr>
            </w:pPr>
            <w:r w:rsidRPr="00622B37">
              <w:t>21.1</w:t>
            </w:r>
          </w:p>
        </w:tc>
        <w:tc>
          <w:tcPr>
            <w:tcW w:w="851" w:type="dxa"/>
            <w:shd w:val="clear" w:color="auto" w:fill="auto"/>
            <w:hideMark/>
          </w:tcPr>
          <w:p w14:paraId="4C9013BB" w14:textId="0EB8A0DB" w:rsidR="001E2E27" w:rsidRPr="00622B37" w:rsidRDefault="001E2E27" w:rsidP="001E2E27">
            <w:pPr>
              <w:jc w:val="left"/>
              <w:rPr>
                <w:rFonts w:cs="Arial"/>
                <w:color w:val="000000"/>
                <w:sz w:val="18"/>
                <w:szCs w:val="18"/>
              </w:rPr>
            </w:pPr>
            <w:r w:rsidRPr="00622B37">
              <w:t>128</w:t>
            </w:r>
          </w:p>
        </w:tc>
        <w:tc>
          <w:tcPr>
            <w:tcW w:w="1417" w:type="dxa"/>
            <w:shd w:val="clear" w:color="auto" w:fill="auto"/>
            <w:hideMark/>
          </w:tcPr>
          <w:p w14:paraId="4E51B803" w14:textId="7879A6CD" w:rsidR="001E2E27" w:rsidRPr="00622B37" w:rsidRDefault="001E2E27" w:rsidP="001E2E27">
            <w:pPr>
              <w:jc w:val="left"/>
              <w:rPr>
                <w:rFonts w:cs="Arial"/>
                <w:color w:val="000000"/>
                <w:sz w:val="18"/>
                <w:szCs w:val="18"/>
              </w:rPr>
            </w:pPr>
            <w:r w:rsidRPr="00622B37">
              <w:t>211</w:t>
            </w:r>
          </w:p>
        </w:tc>
        <w:tc>
          <w:tcPr>
            <w:tcW w:w="1276" w:type="dxa"/>
            <w:shd w:val="clear" w:color="auto" w:fill="auto"/>
            <w:hideMark/>
          </w:tcPr>
          <w:p w14:paraId="300D2514" w14:textId="387B2BD2" w:rsidR="001E2E27" w:rsidRPr="00622B37" w:rsidRDefault="001E2E27" w:rsidP="001E2E27">
            <w:pPr>
              <w:jc w:val="left"/>
              <w:rPr>
                <w:rFonts w:cs="Arial"/>
                <w:color w:val="000000"/>
                <w:sz w:val="18"/>
                <w:szCs w:val="18"/>
              </w:rPr>
            </w:pPr>
            <w:r w:rsidRPr="00622B37">
              <w:t xml:space="preserve"> 10.00 </w:t>
            </w:r>
          </w:p>
        </w:tc>
        <w:tc>
          <w:tcPr>
            <w:tcW w:w="992" w:type="dxa"/>
            <w:shd w:val="clear" w:color="auto" w:fill="auto"/>
            <w:hideMark/>
          </w:tcPr>
          <w:p w14:paraId="03544FE1" w14:textId="6813AFF4" w:rsidR="001E2E27" w:rsidRPr="00622B37" w:rsidRDefault="001E2E27" w:rsidP="001E2E27">
            <w:pPr>
              <w:jc w:val="left"/>
              <w:rPr>
                <w:rFonts w:cs="Arial"/>
                <w:color w:val="000000"/>
                <w:sz w:val="18"/>
                <w:szCs w:val="18"/>
              </w:rPr>
            </w:pPr>
            <w:r w:rsidRPr="00622B37">
              <w:t xml:space="preserve"> 20.00 </w:t>
            </w:r>
          </w:p>
        </w:tc>
        <w:tc>
          <w:tcPr>
            <w:tcW w:w="1560" w:type="dxa"/>
            <w:shd w:val="clear" w:color="auto" w:fill="auto"/>
            <w:hideMark/>
          </w:tcPr>
          <w:p w14:paraId="54891585" w14:textId="281EE82D" w:rsidR="001E2E27" w:rsidRPr="00622B37" w:rsidRDefault="001E2E27" w:rsidP="001E2E27">
            <w:pPr>
              <w:jc w:val="left"/>
              <w:rPr>
                <w:rFonts w:cs="Arial"/>
                <w:color w:val="000000"/>
                <w:sz w:val="18"/>
                <w:szCs w:val="18"/>
              </w:rPr>
            </w:pPr>
            <w:r w:rsidRPr="00622B37">
              <w:t xml:space="preserve"> 30.00 </w:t>
            </w:r>
          </w:p>
        </w:tc>
        <w:tc>
          <w:tcPr>
            <w:tcW w:w="1196" w:type="dxa"/>
            <w:shd w:val="clear" w:color="auto" w:fill="auto"/>
            <w:hideMark/>
          </w:tcPr>
          <w:p w14:paraId="2A0B84A8" w14:textId="426E2D32" w:rsidR="001E2E27" w:rsidRPr="00622B37" w:rsidRDefault="001E2E27" w:rsidP="001E2E27">
            <w:pPr>
              <w:jc w:val="left"/>
              <w:rPr>
                <w:rFonts w:cs="Arial"/>
                <w:color w:val="000000"/>
                <w:sz w:val="18"/>
                <w:szCs w:val="18"/>
              </w:rPr>
            </w:pPr>
            <w:r w:rsidRPr="00622B37">
              <w:t xml:space="preserve"> 98.00 </w:t>
            </w:r>
          </w:p>
        </w:tc>
      </w:tr>
      <w:tr w:rsidR="001E2E27" w:rsidRPr="00237688" w14:paraId="715CE383" w14:textId="77777777" w:rsidTr="00BA591C">
        <w:trPr>
          <w:trHeight w:val="300"/>
        </w:trPr>
        <w:tc>
          <w:tcPr>
            <w:tcW w:w="837" w:type="dxa"/>
            <w:shd w:val="clear" w:color="auto" w:fill="auto"/>
            <w:noWrap/>
            <w:hideMark/>
          </w:tcPr>
          <w:p w14:paraId="1CA8EB74" w14:textId="0B57ACBA" w:rsidR="001E2E27" w:rsidRPr="00622B37" w:rsidRDefault="001E2E27" w:rsidP="001E2E27">
            <w:pPr>
              <w:jc w:val="left"/>
              <w:rPr>
                <w:rFonts w:cs="Arial"/>
                <w:color w:val="000000"/>
                <w:sz w:val="18"/>
                <w:szCs w:val="18"/>
              </w:rPr>
            </w:pPr>
            <w:r w:rsidRPr="00622B37">
              <w:t>NKEN-9</w:t>
            </w:r>
          </w:p>
        </w:tc>
        <w:tc>
          <w:tcPr>
            <w:tcW w:w="2424" w:type="dxa"/>
            <w:shd w:val="clear" w:color="auto" w:fill="auto"/>
            <w:hideMark/>
          </w:tcPr>
          <w:p w14:paraId="175D803C" w14:textId="733F5EBD" w:rsidR="001E2E27" w:rsidRPr="00622B37" w:rsidRDefault="001E2E27" w:rsidP="001E2E27">
            <w:pPr>
              <w:jc w:val="left"/>
              <w:rPr>
                <w:rFonts w:cs="Arial"/>
                <w:color w:val="000000"/>
                <w:sz w:val="18"/>
                <w:szCs w:val="18"/>
              </w:rPr>
            </w:pPr>
            <w:r w:rsidRPr="00622B37">
              <w:t>Lab Technician</w:t>
            </w:r>
          </w:p>
        </w:tc>
        <w:tc>
          <w:tcPr>
            <w:tcW w:w="1275" w:type="dxa"/>
            <w:shd w:val="clear" w:color="auto" w:fill="auto"/>
            <w:hideMark/>
          </w:tcPr>
          <w:p w14:paraId="790D2F06" w14:textId="7EEBB16A" w:rsidR="001E2E27" w:rsidRPr="00622B37" w:rsidRDefault="001E2E27" w:rsidP="001E2E27">
            <w:pPr>
              <w:jc w:val="left"/>
              <w:rPr>
                <w:rFonts w:cs="Arial"/>
                <w:color w:val="000000"/>
                <w:sz w:val="18"/>
                <w:szCs w:val="18"/>
              </w:rPr>
            </w:pPr>
            <w:r w:rsidRPr="00622B37">
              <w:t>32</w:t>
            </w:r>
          </w:p>
        </w:tc>
        <w:tc>
          <w:tcPr>
            <w:tcW w:w="1134" w:type="dxa"/>
            <w:shd w:val="clear" w:color="auto" w:fill="auto"/>
            <w:hideMark/>
          </w:tcPr>
          <w:p w14:paraId="09D1DFFC" w14:textId="734F6912" w:rsidR="001E2E27" w:rsidRPr="00622B37" w:rsidRDefault="001E2E27" w:rsidP="001E2E27">
            <w:pPr>
              <w:jc w:val="left"/>
              <w:rPr>
                <w:rFonts w:cs="Arial"/>
                <w:color w:val="000000"/>
                <w:sz w:val="18"/>
                <w:szCs w:val="18"/>
              </w:rPr>
            </w:pPr>
            <w:r w:rsidRPr="00622B37">
              <w:t>24</w:t>
            </w:r>
          </w:p>
        </w:tc>
        <w:tc>
          <w:tcPr>
            <w:tcW w:w="851" w:type="dxa"/>
            <w:shd w:val="clear" w:color="auto" w:fill="auto"/>
            <w:hideMark/>
          </w:tcPr>
          <w:p w14:paraId="538A821D" w14:textId="41982ED7" w:rsidR="001E2E27" w:rsidRPr="00622B37" w:rsidRDefault="001E2E27" w:rsidP="001E2E27">
            <w:pPr>
              <w:jc w:val="left"/>
              <w:rPr>
                <w:rFonts w:cs="Arial"/>
                <w:color w:val="000000"/>
                <w:sz w:val="18"/>
                <w:szCs w:val="18"/>
              </w:rPr>
            </w:pPr>
            <w:r w:rsidRPr="00622B37">
              <w:t>759.5</w:t>
            </w:r>
          </w:p>
        </w:tc>
        <w:tc>
          <w:tcPr>
            <w:tcW w:w="1417" w:type="dxa"/>
            <w:shd w:val="clear" w:color="auto" w:fill="auto"/>
            <w:hideMark/>
          </w:tcPr>
          <w:p w14:paraId="03AE7BE3" w14:textId="59DB65D0" w:rsidR="001E2E27" w:rsidRPr="00622B37" w:rsidRDefault="001E2E27" w:rsidP="001E2E27">
            <w:pPr>
              <w:jc w:val="left"/>
              <w:rPr>
                <w:rFonts w:cs="Arial"/>
                <w:color w:val="000000"/>
                <w:sz w:val="18"/>
                <w:szCs w:val="18"/>
              </w:rPr>
            </w:pPr>
            <w:r w:rsidRPr="00622B37">
              <w:t xml:space="preserve"> -   </w:t>
            </w:r>
          </w:p>
        </w:tc>
        <w:tc>
          <w:tcPr>
            <w:tcW w:w="1276" w:type="dxa"/>
            <w:shd w:val="clear" w:color="auto" w:fill="auto"/>
            <w:hideMark/>
          </w:tcPr>
          <w:p w14:paraId="57D375C6" w14:textId="68FE0D4C" w:rsidR="001E2E27" w:rsidRPr="00622B37" w:rsidRDefault="001E2E27" w:rsidP="001E2E27">
            <w:pPr>
              <w:jc w:val="left"/>
              <w:rPr>
                <w:rFonts w:cs="Arial"/>
                <w:color w:val="000000"/>
                <w:sz w:val="18"/>
                <w:szCs w:val="18"/>
              </w:rPr>
            </w:pPr>
            <w:r w:rsidRPr="00622B37">
              <w:t xml:space="preserve"> 4.00 </w:t>
            </w:r>
          </w:p>
        </w:tc>
        <w:tc>
          <w:tcPr>
            <w:tcW w:w="992" w:type="dxa"/>
            <w:shd w:val="clear" w:color="auto" w:fill="auto"/>
            <w:hideMark/>
          </w:tcPr>
          <w:p w14:paraId="665A239D" w14:textId="41ABE1AD" w:rsidR="001E2E27" w:rsidRPr="00622B37" w:rsidRDefault="001E2E27" w:rsidP="001E2E27">
            <w:pPr>
              <w:jc w:val="left"/>
              <w:rPr>
                <w:rFonts w:cs="Arial"/>
                <w:color w:val="000000"/>
                <w:sz w:val="18"/>
                <w:szCs w:val="18"/>
              </w:rPr>
            </w:pPr>
            <w:r w:rsidRPr="00622B37">
              <w:t xml:space="preserve"> 12.36 </w:t>
            </w:r>
          </w:p>
        </w:tc>
        <w:tc>
          <w:tcPr>
            <w:tcW w:w="1560" w:type="dxa"/>
            <w:shd w:val="clear" w:color="auto" w:fill="auto"/>
            <w:hideMark/>
          </w:tcPr>
          <w:p w14:paraId="2B153373" w14:textId="0F60F537" w:rsidR="001E2E27" w:rsidRPr="00622B37" w:rsidRDefault="001E2E27" w:rsidP="001E2E27">
            <w:pPr>
              <w:jc w:val="left"/>
              <w:rPr>
                <w:rFonts w:cs="Arial"/>
                <w:color w:val="000000"/>
                <w:sz w:val="18"/>
                <w:szCs w:val="18"/>
              </w:rPr>
            </w:pPr>
            <w:r w:rsidRPr="00622B37">
              <w:t xml:space="preserve"> 16.36 </w:t>
            </w:r>
          </w:p>
        </w:tc>
        <w:tc>
          <w:tcPr>
            <w:tcW w:w="1196" w:type="dxa"/>
            <w:shd w:val="clear" w:color="auto" w:fill="auto"/>
            <w:hideMark/>
          </w:tcPr>
          <w:p w14:paraId="67638E74" w14:textId="7FC94C73" w:rsidR="001E2E27" w:rsidRPr="00622B37" w:rsidRDefault="001E2E27" w:rsidP="001E2E27">
            <w:pPr>
              <w:jc w:val="left"/>
              <w:rPr>
                <w:rFonts w:cs="Arial"/>
                <w:color w:val="000000"/>
                <w:sz w:val="18"/>
                <w:szCs w:val="18"/>
              </w:rPr>
            </w:pPr>
            <w:r w:rsidRPr="00622B37">
              <w:t xml:space="preserve"> 743.14 </w:t>
            </w:r>
          </w:p>
        </w:tc>
      </w:tr>
      <w:tr w:rsidR="001E2E27" w:rsidRPr="00237688" w14:paraId="5D67F1DE" w14:textId="77777777" w:rsidTr="00BA591C">
        <w:trPr>
          <w:trHeight w:val="300"/>
        </w:trPr>
        <w:tc>
          <w:tcPr>
            <w:tcW w:w="837" w:type="dxa"/>
            <w:shd w:val="clear" w:color="auto" w:fill="auto"/>
            <w:noWrap/>
            <w:hideMark/>
          </w:tcPr>
          <w:p w14:paraId="1390FD99" w14:textId="174F52FC" w:rsidR="001E2E27" w:rsidRPr="00622B37" w:rsidRDefault="001E2E27" w:rsidP="001E2E27">
            <w:pPr>
              <w:jc w:val="left"/>
              <w:rPr>
                <w:rFonts w:cs="Arial"/>
                <w:color w:val="000000"/>
                <w:sz w:val="18"/>
                <w:szCs w:val="18"/>
              </w:rPr>
            </w:pPr>
            <w:r w:rsidRPr="00622B37">
              <w:t>NKEN- 10</w:t>
            </w:r>
          </w:p>
        </w:tc>
        <w:tc>
          <w:tcPr>
            <w:tcW w:w="2424" w:type="dxa"/>
            <w:shd w:val="clear" w:color="auto" w:fill="auto"/>
            <w:hideMark/>
          </w:tcPr>
          <w:p w14:paraId="3C5D845D" w14:textId="08D50734" w:rsidR="001E2E27" w:rsidRPr="00622B37" w:rsidRDefault="001E2E27" w:rsidP="001E2E27">
            <w:pPr>
              <w:jc w:val="left"/>
              <w:rPr>
                <w:rFonts w:cs="Arial"/>
                <w:color w:val="000000"/>
                <w:sz w:val="18"/>
                <w:szCs w:val="18"/>
              </w:rPr>
            </w:pPr>
            <w:r w:rsidRPr="00622B37">
              <w:t>Assistant</w:t>
            </w:r>
          </w:p>
        </w:tc>
        <w:tc>
          <w:tcPr>
            <w:tcW w:w="1275" w:type="dxa"/>
            <w:shd w:val="clear" w:color="auto" w:fill="auto"/>
            <w:hideMark/>
          </w:tcPr>
          <w:p w14:paraId="6AABBCF3" w14:textId="6B12C84B" w:rsidR="001E2E27" w:rsidRPr="00622B37" w:rsidRDefault="001E2E27" w:rsidP="001E2E27">
            <w:pPr>
              <w:jc w:val="left"/>
              <w:rPr>
                <w:rFonts w:cs="Arial"/>
                <w:color w:val="000000"/>
                <w:sz w:val="18"/>
                <w:szCs w:val="18"/>
              </w:rPr>
            </w:pPr>
            <w:r w:rsidRPr="00622B37">
              <w:t>97</w:t>
            </w:r>
          </w:p>
        </w:tc>
        <w:tc>
          <w:tcPr>
            <w:tcW w:w="1134" w:type="dxa"/>
            <w:shd w:val="clear" w:color="auto" w:fill="auto"/>
            <w:hideMark/>
          </w:tcPr>
          <w:p w14:paraId="597C95F6" w14:textId="2EF4B17B" w:rsidR="001E2E27" w:rsidRPr="00622B37" w:rsidRDefault="001E2E27" w:rsidP="001E2E27">
            <w:pPr>
              <w:jc w:val="left"/>
              <w:rPr>
                <w:rFonts w:cs="Arial"/>
                <w:color w:val="000000"/>
                <w:sz w:val="18"/>
                <w:szCs w:val="18"/>
              </w:rPr>
            </w:pPr>
            <w:r w:rsidRPr="00622B37">
              <w:t>24</w:t>
            </w:r>
          </w:p>
        </w:tc>
        <w:tc>
          <w:tcPr>
            <w:tcW w:w="851" w:type="dxa"/>
            <w:shd w:val="clear" w:color="auto" w:fill="auto"/>
            <w:hideMark/>
          </w:tcPr>
          <w:p w14:paraId="1B91D67C" w14:textId="2B1188D9" w:rsidR="001E2E27" w:rsidRPr="00622B37" w:rsidRDefault="001E2E27" w:rsidP="001E2E27">
            <w:pPr>
              <w:jc w:val="left"/>
              <w:rPr>
                <w:rFonts w:cs="Arial"/>
                <w:color w:val="000000"/>
                <w:sz w:val="18"/>
                <w:szCs w:val="18"/>
              </w:rPr>
            </w:pPr>
            <w:r w:rsidRPr="00622B37">
              <w:t>2,223</w:t>
            </w:r>
          </w:p>
        </w:tc>
        <w:tc>
          <w:tcPr>
            <w:tcW w:w="1417" w:type="dxa"/>
            <w:shd w:val="clear" w:color="auto" w:fill="auto"/>
            <w:hideMark/>
          </w:tcPr>
          <w:p w14:paraId="44DE1DE6" w14:textId="6FAD9292" w:rsidR="001E2E27" w:rsidRPr="00622B37" w:rsidRDefault="001E2E27" w:rsidP="001E2E27">
            <w:pPr>
              <w:jc w:val="left"/>
              <w:rPr>
                <w:rFonts w:cs="Arial"/>
                <w:color w:val="000000"/>
                <w:sz w:val="18"/>
                <w:szCs w:val="18"/>
              </w:rPr>
            </w:pPr>
            <w:r w:rsidRPr="00622B37">
              <w:t>2328</w:t>
            </w:r>
          </w:p>
        </w:tc>
        <w:tc>
          <w:tcPr>
            <w:tcW w:w="1276" w:type="dxa"/>
            <w:shd w:val="clear" w:color="auto" w:fill="auto"/>
            <w:hideMark/>
          </w:tcPr>
          <w:p w14:paraId="182DEC01" w14:textId="62346991" w:rsidR="001E2E27" w:rsidRPr="00622B37" w:rsidRDefault="001E2E27" w:rsidP="001E2E27">
            <w:pPr>
              <w:jc w:val="left"/>
              <w:rPr>
                <w:rFonts w:cs="Arial"/>
                <w:color w:val="000000"/>
                <w:sz w:val="18"/>
                <w:szCs w:val="18"/>
              </w:rPr>
            </w:pPr>
            <w:r w:rsidRPr="00622B37">
              <w:t xml:space="preserve"> 13.00 </w:t>
            </w:r>
          </w:p>
        </w:tc>
        <w:tc>
          <w:tcPr>
            <w:tcW w:w="992" w:type="dxa"/>
            <w:shd w:val="clear" w:color="auto" w:fill="auto"/>
            <w:hideMark/>
          </w:tcPr>
          <w:p w14:paraId="34C3A7F9" w14:textId="3FF164FB" w:rsidR="001E2E27" w:rsidRPr="00622B37" w:rsidRDefault="001E2E27" w:rsidP="001E2E27">
            <w:pPr>
              <w:jc w:val="left"/>
              <w:rPr>
                <w:rFonts w:cs="Arial"/>
                <w:color w:val="000000"/>
                <w:sz w:val="18"/>
                <w:szCs w:val="18"/>
              </w:rPr>
            </w:pPr>
            <w:r w:rsidRPr="00622B37">
              <w:t xml:space="preserve"> 34.00 </w:t>
            </w:r>
          </w:p>
        </w:tc>
        <w:tc>
          <w:tcPr>
            <w:tcW w:w="1560" w:type="dxa"/>
            <w:shd w:val="clear" w:color="auto" w:fill="auto"/>
            <w:hideMark/>
          </w:tcPr>
          <w:p w14:paraId="510FCB7B" w14:textId="03B2DC79" w:rsidR="001E2E27" w:rsidRPr="00622B37" w:rsidRDefault="001E2E27" w:rsidP="001E2E27">
            <w:pPr>
              <w:jc w:val="left"/>
              <w:rPr>
                <w:rFonts w:cs="Arial"/>
                <w:color w:val="000000"/>
                <w:sz w:val="18"/>
                <w:szCs w:val="18"/>
              </w:rPr>
            </w:pPr>
            <w:r w:rsidRPr="00622B37">
              <w:t xml:space="preserve"> 47.00 </w:t>
            </w:r>
          </w:p>
        </w:tc>
        <w:tc>
          <w:tcPr>
            <w:tcW w:w="1196" w:type="dxa"/>
            <w:shd w:val="clear" w:color="auto" w:fill="auto"/>
            <w:hideMark/>
          </w:tcPr>
          <w:p w14:paraId="65FE0739" w14:textId="2136CC15" w:rsidR="001E2E27" w:rsidRPr="00622B37" w:rsidRDefault="001E2E27" w:rsidP="001E2E27">
            <w:pPr>
              <w:jc w:val="left"/>
              <w:rPr>
                <w:rFonts w:cs="Arial"/>
                <w:color w:val="000000"/>
                <w:sz w:val="18"/>
                <w:szCs w:val="18"/>
              </w:rPr>
            </w:pPr>
            <w:r w:rsidRPr="00622B37">
              <w:t xml:space="preserve"> 2,176.41 </w:t>
            </w:r>
          </w:p>
        </w:tc>
      </w:tr>
      <w:tr w:rsidR="001E2E27" w:rsidRPr="00237688" w14:paraId="4D7BAF6B" w14:textId="77777777" w:rsidTr="00BA591C">
        <w:trPr>
          <w:trHeight w:val="300"/>
        </w:trPr>
        <w:tc>
          <w:tcPr>
            <w:tcW w:w="837" w:type="dxa"/>
            <w:shd w:val="clear" w:color="auto" w:fill="auto"/>
            <w:noWrap/>
            <w:hideMark/>
          </w:tcPr>
          <w:p w14:paraId="77B6BB85" w14:textId="77777777" w:rsidR="001E2E27" w:rsidRPr="00622B37" w:rsidRDefault="001E2E27" w:rsidP="001E2E27">
            <w:pPr>
              <w:jc w:val="left"/>
              <w:rPr>
                <w:rFonts w:cs="Arial"/>
                <w:b/>
                <w:color w:val="000000"/>
                <w:sz w:val="18"/>
                <w:szCs w:val="18"/>
              </w:rPr>
            </w:pPr>
          </w:p>
        </w:tc>
        <w:tc>
          <w:tcPr>
            <w:tcW w:w="2424" w:type="dxa"/>
            <w:shd w:val="clear" w:color="auto" w:fill="auto"/>
            <w:hideMark/>
          </w:tcPr>
          <w:p w14:paraId="3844D068" w14:textId="0BE0A27A" w:rsidR="001E2E27" w:rsidRPr="00622B37" w:rsidRDefault="001E2E27" w:rsidP="001E2E27">
            <w:pPr>
              <w:jc w:val="left"/>
              <w:rPr>
                <w:rFonts w:cs="Arial"/>
                <w:b/>
                <w:color w:val="000000"/>
                <w:sz w:val="18"/>
                <w:szCs w:val="18"/>
              </w:rPr>
            </w:pPr>
            <w:r w:rsidRPr="00622B37">
              <w:t>Subtotal</w:t>
            </w:r>
          </w:p>
        </w:tc>
        <w:tc>
          <w:tcPr>
            <w:tcW w:w="1275" w:type="dxa"/>
            <w:shd w:val="clear" w:color="auto" w:fill="auto"/>
            <w:hideMark/>
          </w:tcPr>
          <w:p w14:paraId="42FBFF9F" w14:textId="187C7B37" w:rsidR="001E2E27" w:rsidRPr="00622B37" w:rsidRDefault="001E2E27" w:rsidP="001E2E27">
            <w:pPr>
              <w:jc w:val="left"/>
              <w:rPr>
                <w:rFonts w:cs="Arial"/>
                <w:b/>
                <w:color w:val="000000"/>
                <w:sz w:val="18"/>
                <w:szCs w:val="18"/>
              </w:rPr>
            </w:pPr>
            <w:r w:rsidRPr="00622B37">
              <w:t>322</w:t>
            </w:r>
          </w:p>
        </w:tc>
        <w:tc>
          <w:tcPr>
            <w:tcW w:w="1134" w:type="dxa"/>
            <w:shd w:val="clear" w:color="auto" w:fill="auto"/>
            <w:hideMark/>
          </w:tcPr>
          <w:p w14:paraId="588A486F" w14:textId="7344F796" w:rsidR="001E2E27" w:rsidRPr="00622B37" w:rsidRDefault="001E2E27" w:rsidP="001E2E27">
            <w:pPr>
              <w:jc w:val="left"/>
              <w:rPr>
                <w:rFonts w:cs="Arial"/>
                <w:b/>
                <w:color w:val="000000"/>
                <w:sz w:val="18"/>
                <w:szCs w:val="18"/>
              </w:rPr>
            </w:pPr>
            <w:r w:rsidRPr="00622B37">
              <w:t>191.5</w:t>
            </w:r>
          </w:p>
        </w:tc>
        <w:tc>
          <w:tcPr>
            <w:tcW w:w="851" w:type="dxa"/>
            <w:shd w:val="clear" w:color="auto" w:fill="auto"/>
            <w:hideMark/>
          </w:tcPr>
          <w:p w14:paraId="4C09A3B7" w14:textId="6EC1C9C1" w:rsidR="001E2E27" w:rsidRPr="00622B37" w:rsidRDefault="001E2E27" w:rsidP="001E2E27">
            <w:pPr>
              <w:jc w:val="left"/>
              <w:rPr>
                <w:rFonts w:cs="Arial"/>
                <w:b/>
                <w:color w:val="000000"/>
                <w:sz w:val="18"/>
                <w:szCs w:val="18"/>
              </w:rPr>
            </w:pPr>
            <w:r w:rsidRPr="00622B37">
              <w:t>6,613</w:t>
            </w:r>
          </w:p>
        </w:tc>
        <w:tc>
          <w:tcPr>
            <w:tcW w:w="1417" w:type="dxa"/>
            <w:shd w:val="clear" w:color="auto" w:fill="auto"/>
            <w:hideMark/>
          </w:tcPr>
          <w:p w14:paraId="28DA71B5" w14:textId="2F8BB1E6" w:rsidR="001E2E27" w:rsidRPr="00622B37" w:rsidRDefault="001E2E27" w:rsidP="001E2E27">
            <w:pPr>
              <w:jc w:val="left"/>
              <w:rPr>
                <w:rFonts w:cs="Arial"/>
                <w:b/>
                <w:color w:val="000000"/>
                <w:sz w:val="18"/>
                <w:szCs w:val="18"/>
              </w:rPr>
            </w:pPr>
            <w:r w:rsidRPr="00622B37">
              <w:t>6403</w:t>
            </w:r>
          </w:p>
        </w:tc>
        <w:tc>
          <w:tcPr>
            <w:tcW w:w="1276" w:type="dxa"/>
            <w:shd w:val="clear" w:color="auto" w:fill="auto"/>
            <w:hideMark/>
          </w:tcPr>
          <w:p w14:paraId="5F48F881" w14:textId="02F0256F" w:rsidR="001E2E27" w:rsidRPr="00622B37" w:rsidRDefault="001E2E27" w:rsidP="001E2E27">
            <w:pPr>
              <w:jc w:val="left"/>
              <w:rPr>
                <w:rFonts w:cs="Arial"/>
                <w:b/>
                <w:color w:val="000000"/>
                <w:sz w:val="18"/>
                <w:szCs w:val="18"/>
              </w:rPr>
            </w:pPr>
            <w:r w:rsidRPr="00622B37">
              <w:t>90.36</w:t>
            </w:r>
          </w:p>
        </w:tc>
        <w:tc>
          <w:tcPr>
            <w:tcW w:w="992" w:type="dxa"/>
            <w:shd w:val="clear" w:color="auto" w:fill="auto"/>
            <w:hideMark/>
          </w:tcPr>
          <w:p w14:paraId="0D725F35" w14:textId="02EDE80F" w:rsidR="001E2E27" w:rsidRPr="00622B37" w:rsidRDefault="001E2E27" w:rsidP="001E2E27">
            <w:pPr>
              <w:jc w:val="left"/>
              <w:rPr>
                <w:rFonts w:cs="Arial"/>
                <w:b/>
                <w:color w:val="000000"/>
                <w:sz w:val="18"/>
                <w:szCs w:val="18"/>
              </w:rPr>
            </w:pPr>
            <w:r w:rsidRPr="00622B37">
              <w:t>204.36</w:t>
            </w:r>
          </w:p>
        </w:tc>
        <w:tc>
          <w:tcPr>
            <w:tcW w:w="1560" w:type="dxa"/>
            <w:shd w:val="clear" w:color="auto" w:fill="auto"/>
            <w:hideMark/>
          </w:tcPr>
          <w:p w14:paraId="77BB2EC5" w14:textId="2F7834F7" w:rsidR="001E2E27" w:rsidRPr="00622B37" w:rsidRDefault="001E2E27" w:rsidP="001E2E27">
            <w:pPr>
              <w:jc w:val="left"/>
              <w:rPr>
                <w:rFonts w:cs="Arial"/>
                <w:b/>
                <w:color w:val="000000"/>
                <w:sz w:val="18"/>
                <w:szCs w:val="18"/>
              </w:rPr>
            </w:pPr>
            <w:r w:rsidRPr="00622B37">
              <w:t>294.72</w:t>
            </w:r>
          </w:p>
        </w:tc>
        <w:tc>
          <w:tcPr>
            <w:tcW w:w="1196" w:type="dxa"/>
            <w:shd w:val="clear" w:color="auto" w:fill="auto"/>
            <w:hideMark/>
          </w:tcPr>
          <w:p w14:paraId="62FE3672" w14:textId="3037EDB7" w:rsidR="001E2E27" w:rsidRPr="00622B37" w:rsidRDefault="001E2E27" w:rsidP="001E2E27">
            <w:pPr>
              <w:jc w:val="left"/>
              <w:rPr>
                <w:rFonts w:cs="Arial"/>
                <w:b/>
                <w:color w:val="000000"/>
                <w:sz w:val="18"/>
                <w:szCs w:val="18"/>
              </w:rPr>
            </w:pPr>
            <w:r w:rsidRPr="00622B37">
              <w:t>6317.87</w:t>
            </w:r>
          </w:p>
        </w:tc>
      </w:tr>
      <w:tr w:rsidR="001E2E27" w:rsidRPr="00237688" w14:paraId="2CDAD96C" w14:textId="77777777" w:rsidTr="00BA591C">
        <w:trPr>
          <w:trHeight w:val="300"/>
        </w:trPr>
        <w:tc>
          <w:tcPr>
            <w:tcW w:w="837" w:type="dxa"/>
            <w:shd w:val="clear" w:color="auto" w:fill="auto"/>
            <w:noWrap/>
            <w:hideMark/>
          </w:tcPr>
          <w:p w14:paraId="1D058D51" w14:textId="77777777" w:rsidR="001E2E27" w:rsidRPr="00622B37" w:rsidRDefault="001E2E27" w:rsidP="001E2E27">
            <w:pPr>
              <w:jc w:val="left"/>
              <w:rPr>
                <w:rFonts w:cs="Arial"/>
                <w:b/>
                <w:color w:val="000000"/>
                <w:sz w:val="18"/>
                <w:szCs w:val="18"/>
              </w:rPr>
            </w:pPr>
          </w:p>
        </w:tc>
        <w:tc>
          <w:tcPr>
            <w:tcW w:w="2424" w:type="dxa"/>
            <w:shd w:val="clear" w:color="auto" w:fill="auto"/>
            <w:hideMark/>
          </w:tcPr>
          <w:p w14:paraId="790B100C" w14:textId="6B7C6468" w:rsidR="001E2E27" w:rsidRPr="00622B37" w:rsidRDefault="001E2E27" w:rsidP="001E2E27">
            <w:pPr>
              <w:jc w:val="left"/>
              <w:rPr>
                <w:rFonts w:cs="Arial"/>
                <w:b/>
                <w:color w:val="000000"/>
                <w:sz w:val="18"/>
                <w:szCs w:val="18"/>
              </w:rPr>
            </w:pPr>
            <w:r w:rsidRPr="00622B37">
              <w:t>Design Coordination</w:t>
            </w:r>
          </w:p>
        </w:tc>
        <w:tc>
          <w:tcPr>
            <w:tcW w:w="1275" w:type="dxa"/>
            <w:shd w:val="clear" w:color="auto" w:fill="auto"/>
            <w:hideMark/>
          </w:tcPr>
          <w:p w14:paraId="3873A255" w14:textId="77777777" w:rsidR="001E2E27" w:rsidRPr="00622B37" w:rsidRDefault="001E2E27" w:rsidP="001E2E27">
            <w:pPr>
              <w:jc w:val="left"/>
              <w:rPr>
                <w:rFonts w:cs="Arial"/>
                <w:b/>
                <w:color w:val="000000"/>
                <w:sz w:val="18"/>
                <w:szCs w:val="18"/>
              </w:rPr>
            </w:pPr>
          </w:p>
        </w:tc>
        <w:tc>
          <w:tcPr>
            <w:tcW w:w="1134" w:type="dxa"/>
            <w:shd w:val="clear" w:color="auto" w:fill="auto"/>
            <w:hideMark/>
          </w:tcPr>
          <w:p w14:paraId="47276807" w14:textId="77777777" w:rsidR="001E2E27" w:rsidRPr="00622B37" w:rsidRDefault="001E2E27" w:rsidP="001E2E27">
            <w:pPr>
              <w:jc w:val="left"/>
              <w:rPr>
                <w:rFonts w:cs="Arial"/>
                <w:b/>
                <w:color w:val="000000"/>
                <w:sz w:val="18"/>
                <w:szCs w:val="18"/>
              </w:rPr>
            </w:pPr>
          </w:p>
        </w:tc>
        <w:tc>
          <w:tcPr>
            <w:tcW w:w="851" w:type="dxa"/>
            <w:shd w:val="clear" w:color="auto" w:fill="auto"/>
            <w:hideMark/>
          </w:tcPr>
          <w:p w14:paraId="4DCEA384" w14:textId="77777777" w:rsidR="001E2E27" w:rsidRPr="00622B37" w:rsidRDefault="001E2E27" w:rsidP="001E2E27">
            <w:pPr>
              <w:jc w:val="left"/>
              <w:rPr>
                <w:rFonts w:cs="Arial"/>
                <w:b/>
                <w:color w:val="000000"/>
                <w:sz w:val="18"/>
                <w:szCs w:val="18"/>
              </w:rPr>
            </w:pPr>
          </w:p>
        </w:tc>
        <w:tc>
          <w:tcPr>
            <w:tcW w:w="1417" w:type="dxa"/>
            <w:shd w:val="clear" w:color="auto" w:fill="auto"/>
            <w:hideMark/>
          </w:tcPr>
          <w:p w14:paraId="0B63EA07" w14:textId="77777777" w:rsidR="001E2E27" w:rsidRPr="00622B37" w:rsidRDefault="001E2E27" w:rsidP="001E2E27">
            <w:pPr>
              <w:jc w:val="left"/>
              <w:rPr>
                <w:rFonts w:cs="Arial"/>
                <w:b/>
                <w:color w:val="000000"/>
                <w:sz w:val="18"/>
                <w:szCs w:val="18"/>
              </w:rPr>
            </w:pPr>
          </w:p>
        </w:tc>
        <w:tc>
          <w:tcPr>
            <w:tcW w:w="1276" w:type="dxa"/>
            <w:shd w:val="clear" w:color="auto" w:fill="auto"/>
            <w:hideMark/>
          </w:tcPr>
          <w:p w14:paraId="1315D7AD" w14:textId="77777777" w:rsidR="001E2E27" w:rsidRPr="00622B37" w:rsidRDefault="001E2E27" w:rsidP="001E2E27">
            <w:pPr>
              <w:jc w:val="left"/>
              <w:rPr>
                <w:rFonts w:cs="Arial"/>
                <w:b/>
                <w:color w:val="000000"/>
                <w:sz w:val="18"/>
                <w:szCs w:val="18"/>
              </w:rPr>
            </w:pPr>
          </w:p>
        </w:tc>
        <w:tc>
          <w:tcPr>
            <w:tcW w:w="992" w:type="dxa"/>
            <w:shd w:val="clear" w:color="auto" w:fill="auto"/>
            <w:hideMark/>
          </w:tcPr>
          <w:p w14:paraId="47FFC61D" w14:textId="77777777" w:rsidR="001E2E27" w:rsidRPr="00622B37" w:rsidRDefault="001E2E27" w:rsidP="001E2E27">
            <w:pPr>
              <w:jc w:val="left"/>
              <w:rPr>
                <w:rFonts w:cs="Arial"/>
                <w:b/>
                <w:color w:val="000000"/>
                <w:sz w:val="18"/>
                <w:szCs w:val="18"/>
              </w:rPr>
            </w:pPr>
          </w:p>
        </w:tc>
        <w:tc>
          <w:tcPr>
            <w:tcW w:w="1560" w:type="dxa"/>
            <w:shd w:val="clear" w:color="auto" w:fill="auto"/>
            <w:hideMark/>
          </w:tcPr>
          <w:p w14:paraId="3A601E34" w14:textId="77777777" w:rsidR="001E2E27" w:rsidRPr="00622B37" w:rsidRDefault="001E2E27" w:rsidP="001E2E27">
            <w:pPr>
              <w:jc w:val="left"/>
              <w:rPr>
                <w:rFonts w:cs="Arial"/>
                <w:b/>
                <w:color w:val="000000"/>
                <w:sz w:val="18"/>
                <w:szCs w:val="18"/>
              </w:rPr>
            </w:pPr>
          </w:p>
        </w:tc>
        <w:tc>
          <w:tcPr>
            <w:tcW w:w="1196" w:type="dxa"/>
            <w:shd w:val="clear" w:color="auto" w:fill="auto"/>
            <w:hideMark/>
          </w:tcPr>
          <w:p w14:paraId="1473784D" w14:textId="77777777" w:rsidR="001E2E27" w:rsidRPr="00622B37" w:rsidRDefault="001E2E27" w:rsidP="001E2E27">
            <w:pPr>
              <w:jc w:val="left"/>
              <w:rPr>
                <w:rFonts w:cs="Arial"/>
                <w:b/>
                <w:color w:val="000000"/>
                <w:sz w:val="18"/>
                <w:szCs w:val="18"/>
              </w:rPr>
            </w:pPr>
          </w:p>
        </w:tc>
      </w:tr>
      <w:tr w:rsidR="001E2E27" w:rsidRPr="00237688" w14:paraId="4C80C8B6" w14:textId="77777777" w:rsidTr="00BA591C">
        <w:trPr>
          <w:trHeight w:val="300"/>
        </w:trPr>
        <w:tc>
          <w:tcPr>
            <w:tcW w:w="837" w:type="dxa"/>
            <w:shd w:val="clear" w:color="auto" w:fill="auto"/>
            <w:noWrap/>
            <w:hideMark/>
          </w:tcPr>
          <w:p w14:paraId="62D3C798" w14:textId="08C9BEF4" w:rsidR="001E2E27" w:rsidRPr="00622B37" w:rsidRDefault="001E2E27" w:rsidP="001E2E27">
            <w:pPr>
              <w:jc w:val="left"/>
              <w:rPr>
                <w:rFonts w:cs="Arial"/>
                <w:color w:val="000000"/>
                <w:sz w:val="18"/>
                <w:szCs w:val="18"/>
              </w:rPr>
            </w:pPr>
            <w:r w:rsidRPr="00622B37">
              <w:t>KEN-11</w:t>
            </w:r>
          </w:p>
        </w:tc>
        <w:tc>
          <w:tcPr>
            <w:tcW w:w="2424" w:type="dxa"/>
            <w:shd w:val="clear" w:color="auto" w:fill="auto"/>
            <w:hideMark/>
          </w:tcPr>
          <w:p w14:paraId="719CF75F" w14:textId="65F1D01C" w:rsidR="001E2E27" w:rsidRPr="00622B37" w:rsidRDefault="001E2E27" w:rsidP="001E2E27">
            <w:pPr>
              <w:jc w:val="left"/>
              <w:rPr>
                <w:rFonts w:cs="Arial"/>
                <w:color w:val="000000"/>
                <w:sz w:val="18"/>
                <w:szCs w:val="18"/>
              </w:rPr>
            </w:pPr>
            <w:r w:rsidRPr="00622B37">
              <w:t>Sr. Urban Planner</w:t>
            </w:r>
          </w:p>
        </w:tc>
        <w:tc>
          <w:tcPr>
            <w:tcW w:w="1275" w:type="dxa"/>
            <w:shd w:val="clear" w:color="auto" w:fill="auto"/>
            <w:hideMark/>
          </w:tcPr>
          <w:p w14:paraId="2DCAD998" w14:textId="3EE5120A" w:rsidR="001E2E27" w:rsidRPr="00622B37" w:rsidRDefault="001E2E27" w:rsidP="001E2E27">
            <w:pPr>
              <w:jc w:val="left"/>
              <w:rPr>
                <w:rFonts w:cs="Arial"/>
                <w:color w:val="000000"/>
                <w:sz w:val="18"/>
                <w:szCs w:val="18"/>
              </w:rPr>
            </w:pPr>
            <w:r w:rsidRPr="00622B37">
              <w:t>1</w:t>
            </w:r>
          </w:p>
        </w:tc>
        <w:tc>
          <w:tcPr>
            <w:tcW w:w="1134" w:type="dxa"/>
            <w:shd w:val="clear" w:color="auto" w:fill="auto"/>
            <w:hideMark/>
          </w:tcPr>
          <w:p w14:paraId="5A0A6D37" w14:textId="7E0C91FF" w:rsidR="001E2E27" w:rsidRPr="00622B37" w:rsidRDefault="001E2E27" w:rsidP="001E2E27">
            <w:pPr>
              <w:jc w:val="left"/>
              <w:rPr>
                <w:rFonts w:cs="Arial"/>
                <w:color w:val="000000"/>
                <w:sz w:val="18"/>
                <w:szCs w:val="18"/>
              </w:rPr>
            </w:pPr>
            <w:r w:rsidRPr="00622B37">
              <w:t>12</w:t>
            </w:r>
          </w:p>
        </w:tc>
        <w:tc>
          <w:tcPr>
            <w:tcW w:w="851" w:type="dxa"/>
            <w:shd w:val="clear" w:color="auto" w:fill="auto"/>
            <w:hideMark/>
          </w:tcPr>
          <w:p w14:paraId="5D0CBE61" w14:textId="055D395B" w:rsidR="001E2E27" w:rsidRPr="00622B37" w:rsidRDefault="001E2E27" w:rsidP="001E2E27">
            <w:pPr>
              <w:jc w:val="left"/>
              <w:rPr>
                <w:rFonts w:cs="Arial"/>
                <w:color w:val="000000"/>
                <w:sz w:val="18"/>
                <w:szCs w:val="18"/>
              </w:rPr>
            </w:pPr>
            <w:r w:rsidRPr="00622B37">
              <w:t>1.59</w:t>
            </w:r>
          </w:p>
        </w:tc>
        <w:tc>
          <w:tcPr>
            <w:tcW w:w="1417" w:type="dxa"/>
            <w:shd w:val="clear" w:color="auto" w:fill="auto"/>
            <w:hideMark/>
          </w:tcPr>
          <w:p w14:paraId="4CF0828D" w14:textId="6C643C73" w:rsidR="001E2E27" w:rsidRPr="00622B37" w:rsidRDefault="001E2E27" w:rsidP="001E2E27">
            <w:pPr>
              <w:jc w:val="left"/>
              <w:rPr>
                <w:rFonts w:cs="Arial"/>
                <w:color w:val="000000"/>
                <w:sz w:val="18"/>
                <w:szCs w:val="18"/>
              </w:rPr>
            </w:pPr>
            <w:r w:rsidRPr="00622B37">
              <w:t>12</w:t>
            </w:r>
          </w:p>
        </w:tc>
        <w:tc>
          <w:tcPr>
            <w:tcW w:w="1276" w:type="dxa"/>
            <w:shd w:val="clear" w:color="auto" w:fill="auto"/>
            <w:hideMark/>
          </w:tcPr>
          <w:p w14:paraId="41CD49F8" w14:textId="4D03C724" w:rsidR="001E2E27" w:rsidRPr="00622B37" w:rsidRDefault="001E2E27" w:rsidP="001E2E27">
            <w:pPr>
              <w:jc w:val="left"/>
              <w:rPr>
                <w:rFonts w:cs="Arial"/>
                <w:color w:val="000000"/>
                <w:sz w:val="18"/>
                <w:szCs w:val="18"/>
              </w:rPr>
            </w:pPr>
            <w:r w:rsidRPr="00622B37">
              <w:t xml:space="preserve"> 0.68 </w:t>
            </w:r>
          </w:p>
        </w:tc>
        <w:tc>
          <w:tcPr>
            <w:tcW w:w="992" w:type="dxa"/>
            <w:shd w:val="clear" w:color="auto" w:fill="auto"/>
            <w:hideMark/>
          </w:tcPr>
          <w:p w14:paraId="7B9B7466" w14:textId="5FFDF884" w:rsidR="001E2E27" w:rsidRPr="00622B37" w:rsidRDefault="001E2E27" w:rsidP="001E2E27">
            <w:pPr>
              <w:jc w:val="left"/>
              <w:rPr>
                <w:rFonts w:cs="Arial"/>
                <w:color w:val="000000"/>
                <w:sz w:val="18"/>
                <w:szCs w:val="18"/>
              </w:rPr>
            </w:pPr>
            <w:r w:rsidRPr="00622B37">
              <w:t xml:space="preserve"> 0.91 </w:t>
            </w:r>
          </w:p>
        </w:tc>
        <w:tc>
          <w:tcPr>
            <w:tcW w:w="1560" w:type="dxa"/>
            <w:shd w:val="clear" w:color="auto" w:fill="auto"/>
            <w:hideMark/>
          </w:tcPr>
          <w:p w14:paraId="15CD6DEF" w14:textId="386224C4" w:rsidR="001E2E27" w:rsidRPr="00622B37" w:rsidRDefault="001E2E27" w:rsidP="001E2E27">
            <w:pPr>
              <w:jc w:val="left"/>
              <w:rPr>
                <w:rFonts w:cs="Arial"/>
                <w:color w:val="000000"/>
                <w:sz w:val="18"/>
                <w:szCs w:val="18"/>
              </w:rPr>
            </w:pPr>
            <w:r w:rsidRPr="00622B37">
              <w:t xml:space="preserve"> 1.59 </w:t>
            </w:r>
          </w:p>
        </w:tc>
        <w:tc>
          <w:tcPr>
            <w:tcW w:w="1196" w:type="dxa"/>
            <w:shd w:val="clear" w:color="auto" w:fill="auto"/>
            <w:hideMark/>
          </w:tcPr>
          <w:p w14:paraId="04FF2D7D" w14:textId="53E20C24" w:rsidR="001E2E27" w:rsidRPr="00622B37" w:rsidRDefault="001E2E27" w:rsidP="001E2E27">
            <w:pPr>
              <w:jc w:val="left"/>
              <w:rPr>
                <w:rFonts w:cs="Arial"/>
                <w:color w:val="000000"/>
                <w:sz w:val="18"/>
                <w:szCs w:val="18"/>
              </w:rPr>
            </w:pPr>
            <w:r w:rsidRPr="00622B37">
              <w:t xml:space="preserve"> -   </w:t>
            </w:r>
          </w:p>
        </w:tc>
      </w:tr>
      <w:tr w:rsidR="001E2E27" w:rsidRPr="00237688" w14:paraId="71F41EF5" w14:textId="77777777" w:rsidTr="00BA591C">
        <w:trPr>
          <w:trHeight w:val="300"/>
        </w:trPr>
        <w:tc>
          <w:tcPr>
            <w:tcW w:w="837" w:type="dxa"/>
            <w:shd w:val="clear" w:color="auto" w:fill="auto"/>
            <w:noWrap/>
            <w:hideMark/>
          </w:tcPr>
          <w:p w14:paraId="03A0BFB8" w14:textId="5AAC4BE9" w:rsidR="001E2E27" w:rsidRPr="00622B37" w:rsidRDefault="001E2E27" w:rsidP="001E2E27">
            <w:pPr>
              <w:jc w:val="left"/>
              <w:rPr>
                <w:rFonts w:cs="Arial"/>
                <w:color w:val="000000"/>
                <w:sz w:val="18"/>
                <w:szCs w:val="18"/>
              </w:rPr>
            </w:pPr>
            <w:r w:rsidRPr="00622B37">
              <w:t>KEN-12</w:t>
            </w:r>
          </w:p>
        </w:tc>
        <w:tc>
          <w:tcPr>
            <w:tcW w:w="2424" w:type="dxa"/>
            <w:shd w:val="clear" w:color="auto" w:fill="auto"/>
            <w:hideMark/>
          </w:tcPr>
          <w:p w14:paraId="48E7A1E7" w14:textId="6EA181E9" w:rsidR="001E2E27" w:rsidRPr="00622B37" w:rsidRDefault="001E2E27" w:rsidP="001E2E27">
            <w:pPr>
              <w:jc w:val="left"/>
              <w:rPr>
                <w:rFonts w:cs="Arial"/>
                <w:color w:val="000000"/>
                <w:sz w:val="18"/>
                <w:szCs w:val="18"/>
              </w:rPr>
            </w:pPr>
            <w:r w:rsidRPr="00622B37">
              <w:t>Sr. Landscape Architect</w:t>
            </w:r>
          </w:p>
        </w:tc>
        <w:tc>
          <w:tcPr>
            <w:tcW w:w="1275" w:type="dxa"/>
            <w:shd w:val="clear" w:color="auto" w:fill="auto"/>
            <w:hideMark/>
          </w:tcPr>
          <w:p w14:paraId="793AED43" w14:textId="6FBE889D" w:rsidR="001E2E27" w:rsidRPr="00622B37" w:rsidRDefault="001E2E27" w:rsidP="001E2E27">
            <w:pPr>
              <w:jc w:val="left"/>
              <w:rPr>
                <w:rFonts w:cs="Arial"/>
                <w:color w:val="000000"/>
                <w:sz w:val="18"/>
                <w:szCs w:val="18"/>
              </w:rPr>
            </w:pPr>
            <w:r w:rsidRPr="00622B37">
              <w:t>1</w:t>
            </w:r>
          </w:p>
        </w:tc>
        <w:tc>
          <w:tcPr>
            <w:tcW w:w="1134" w:type="dxa"/>
            <w:shd w:val="clear" w:color="auto" w:fill="auto"/>
            <w:hideMark/>
          </w:tcPr>
          <w:p w14:paraId="64AD1514" w14:textId="41CD6FD6" w:rsidR="001E2E27" w:rsidRPr="00622B37" w:rsidRDefault="001E2E27" w:rsidP="001E2E27">
            <w:pPr>
              <w:jc w:val="left"/>
              <w:rPr>
                <w:rFonts w:cs="Arial"/>
                <w:color w:val="000000"/>
                <w:sz w:val="18"/>
                <w:szCs w:val="18"/>
              </w:rPr>
            </w:pPr>
            <w:r w:rsidRPr="00622B37">
              <w:t>12</w:t>
            </w:r>
          </w:p>
        </w:tc>
        <w:tc>
          <w:tcPr>
            <w:tcW w:w="851" w:type="dxa"/>
            <w:shd w:val="clear" w:color="auto" w:fill="auto"/>
            <w:hideMark/>
          </w:tcPr>
          <w:p w14:paraId="5F0E9647" w14:textId="4BDAA8B2" w:rsidR="001E2E27" w:rsidRPr="00622B37" w:rsidRDefault="001E2E27" w:rsidP="001E2E27">
            <w:pPr>
              <w:jc w:val="left"/>
              <w:rPr>
                <w:rFonts w:cs="Arial"/>
                <w:color w:val="000000"/>
                <w:sz w:val="18"/>
                <w:szCs w:val="18"/>
              </w:rPr>
            </w:pPr>
            <w:r w:rsidRPr="00622B37">
              <w:t>2.32</w:t>
            </w:r>
          </w:p>
        </w:tc>
        <w:tc>
          <w:tcPr>
            <w:tcW w:w="1417" w:type="dxa"/>
            <w:shd w:val="clear" w:color="auto" w:fill="auto"/>
            <w:hideMark/>
          </w:tcPr>
          <w:p w14:paraId="4DA7FEDA" w14:textId="2D716CD8" w:rsidR="001E2E27" w:rsidRPr="00622B37" w:rsidRDefault="001E2E27" w:rsidP="001E2E27">
            <w:pPr>
              <w:jc w:val="left"/>
              <w:rPr>
                <w:rFonts w:cs="Arial"/>
                <w:color w:val="000000"/>
                <w:sz w:val="18"/>
                <w:szCs w:val="18"/>
              </w:rPr>
            </w:pPr>
            <w:r w:rsidRPr="00622B37">
              <w:t>12</w:t>
            </w:r>
          </w:p>
        </w:tc>
        <w:tc>
          <w:tcPr>
            <w:tcW w:w="1276" w:type="dxa"/>
            <w:shd w:val="clear" w:color="auto" w:fill="auto"/>
            <w:hideMark/>
          </w:tcPr>
          <w:p w14:paraId="40E8E1F6" w14:textId="2B24DFF9" w:rsidR="001E2E27" w:rsidRPr="00622B37" w:rsidRDefault="001E2E27" w:rsidP="001E2E27">
            <w:pPr>
              <w:jc w:val="left"/>
              <w:rPr>
                <w:rFonts w:cs="Arial"/>
                <w:color w:val="000000"/>
                <w:sz w:val="18"/>
                <w:szCs w:val="18"/>
              </w:rPr>
            </w:pPr>
            <w:r w:rsidRPr="00622B37">
              <w:t xml:space="preserve"> 0.68 </w:t>
            </w:r>
          </w:p>
        </w:tc>
        <w:tc>
          <w:tcPr>
            <w:tcW w:w="992" w:type="dxa"/>
            <w:shd w:val="clear" w:color="auto" w:fill="auto"/>
            <w:hideMark/>
          </w:tcPr>
          <w:p w14:paraId="4131825E" w14:textId="6749181C" w:rsidR="001E2E27" w:rsidRPr="00622B37" w:rsidRDefault="001E2E27" w:rsidP="001E2E27">
            <w:pPr>
              <w:jc w:val="left"/>
              <w:rPr>
                <w:rFonts w:cs="Arial"/>
                <w:color w:val="000000"/>
                <w:sz w:val="18"/>
                <w:szCs w:val="18"/>
              </w:rPr>
            </w:pPr>
            <w:r w:rsidRPr="00622B37">
              <w:t xml:space="preserve"> 1.64 </w:t>
            </w:r>
          </w:p>
        </w:tc>
        <w:tc>
          <w:tcPr>
            <w:tcW w:w="1560" w:type="dxa"/>
            <w:shd w:val="clear" w:color="auto" w:fill="auto"/>
            <w:hideMark/>
          </w:tcPr>
          <w:p w14:paraId="23632E7C" w14:textId="7002AEAC" w:rsidR="001E2E27" w:rsidRPr="00622B37" w:rsidRDefault="001E2E27" w:rsidP="001E2E27">
            <w:pPr>
              <w:jc w:val="left"/>
              <w:rPr>
                <w:rFonts w:cs="Arial"/>
                <w:color w:val="000000"/>
                <w:sz w:val="18"/>
                <w:szCs w:val="18"/>
              </w:rPr>
            </w:pPr>
            <w:r w:rsidRPr="00622B37">
              <w:t xml:space="preserve"> 2.32 </w:t>
            </w:r>
          </w:p>
        </w:tc>
        <w:tc>
          <w:tcPr>
            <w:tcW w:w="1196" w:type="dxa"/>
            <w:shd w:val="clear" w:color="auto" w:fill="auto"/>
            <w:hideMark/>
          </w:tcPr>
          <w:p w14:paraId="2EFB18D3" w14:textId="75F2D78C" w:rsidR="001E2E27" w:rsidRPr="00622B37" w:rsidRDefault="001E2E27" w:rsidP="001E2E27">
            <w:pPr>
              <w:jc w:val="left"/>
              <w:rPr>
                <w:rFonts w:cs="Arial"/>
                <w:color w:val="000000"/>
                <w:sz w:val="18"/>
                <w:szCs w:val="18"/>
              </w:rPr>
            </w:pPr>
            <w:r w:rsidRPr="00622B37">
              <w:t xml:space="preserve"> -   </w:t>
            </w:r>
          </w:p>
        </w:tc>
      </w:tr>
      <w:tr w:rsidR="001E2E27" w:rsidRPr="00237688" w14:paraId="0AF9325A" w14:textId="77777777" w:rsidTr="00BA591C">
        <w:trPr>
          <w:trHeight w:val="300"/>
        </w:trPr>
        <w:tc>
          <w:tcPr>
            <w:tcW w:w="837" w:type="dxa"/>
            <w:shd w:val="clear" w:color="auto" w:fill="auto"/>
            <w:noWrap/>
            <w:hideMark/>
          </w:tcPr>
          <w:p w14:paraId="3D5481B5" w14:textId="4D126C86" w:rsidR="001E2E27" w:rsidRPr="00622B37" w:rsidRDefault="001E2E27" w:rsidP="001E2E27">
            <w:pPr>
              <w:jc w:val="left"/>
              <w:rPr>
                <w:rFonts w:cs="Arial"/>
                <w:color w:val="000000"/>
                <w:sz w:val="18"/>
                <w:szCs w:val="18"/>
              </w:rPr>
            </w:pPr>
            <w:r w:rsidRPr="00622B37">
              <w:t>KEN-13</w:t>
            </w:r>
          </w:p>
        </w:tc>
        <w:tc>
          <w:tcPr>
            <w:tcW w:w="2424" w:type="dxa"/>
            <w:shd w:val="clear" w:color="auto" w:fill="auto"/>
            <w:hideMark/>
          </w:tcPr>
          <w:p w14:paraId="6E00DB63" w14:textId="0CB79832" w:rsidR="001E2E27" w:rsidRPr="00622B37" w:rsidRDefault="001E2E27" w:rsidP="001E2E27">
            <w:pPr>
              <w:jc w:val="left"/>
              <w:rPr>
                <w:rFonts w:cs="Arial"/>
                <w:color w:val="000000"/>
                <w:sz w:val="18"/>
                <w:szCs w:val="18"/>
              </w:rPr>
            </w:pPr>
            <w:r w:rsidRPr="00622B37">
              <w:t>Sr. WSS Expert</w:t>
            </w:r>
          </w:p>
        </w:tc>
        <w:tc>
          <w:tcPr>
            <w:tcW w:w="1275" w:type="dxa"/>
            <w:shd w:val="clear" w:color="auto" w:fill="auto"/>
            <w:hideMark/>
          </w:tcPr>
          <w:p w14:paraId="31ED4E9D" w14:textId="5ED4F91F" w:rsidR="001E2E27" w:rsidRPr="00622B37" w:rsidRDefault="001E2E27" w:rsidP="001E2E27">
            <w:pPr>
              <w:jc w:val="left"/>
              <w:rPr>
                <w:rFonts w:cs="Arial"/>
                <w:color w:val="000000"/>
                <w:sz w:val="18"/>
                <w:szCs w:val="18"/>
              </w:rPr>
            </w:pPr>
            <w:r w:rsidRPr="00622B37">
              <w:t>1</w:t>
            </w:r>
          </w:p>
        </w:tc>
        <w:tc>
          <w:tcPr>
            <w:tcW w:w="1134" w:type="dxa"/>
            <w:shd w:val="clear" w:color="auto" w:fill="auto"/>
            <w:hideMark/>
          </w:tcPr>
          <w:p w14:paraId="77EDBB5E" w14:textId="034C445C" w:rsidR="001E2E27" w:rsidRPr="00622B37" w:rsidRDefault="001E2E27" w:rsidP="001E2E27">
            <w:pPr>
              <w:jc w:val="left"/>
              <w:rPr>
                <w:rFonts w:cs="Arial"/>
                <w:color w:val="000000"/>
                <w:sz w:val="18"/>
                <w:szCs w:val="18"/>
              </w:rPr>
            </w:pPr>
            <w:r w:rsidRPr="00622B37">
              <w:t>12</w:t>
            </w:r>
          </w:p>
        </w:tc>
        <w:tc>
          <w:tcPr>
            <w:tcW w:w="851" w:type="dxa"/>
            <w:shd w:val="clear" w:color="auto" w:fill="auto"/>
            <w:hideMark/>
          </w:tcPr>
          <w:p w14:paraId="7639F949" w14:textId="03C473CD" w:rsidR="001E2E27" w:rsidRPr="00622B37" w:rsidRDefault="001E2E27" w:rsidP="001E2E27">
            <w:pPr>
              <w:jc w:val="left"/>
              <w:rPr>
                <w:rFonts w:cs="Arial"/>
                <w:color w:val="000000"/>
                <w:sz w:val="18"/>
                <w:szCs w:val="18"/>
              </w:rPr>
            </w:pPr>
            <w:r w:rsidRPr="00622B37">
              <w:t>6.19</w:t>
            </w:r>
          </w:p>
        </w:tc>
        <w:tc>
          <w:tcPr>
            <w:tcW w:w="1417" w:type="dxa"/>
            <w:shd w:val="clear" w:color="auto" w:fill="auto"/>
            <w:hideMark/>
          </w:tcPr>
          <w:p w14:paraId="291D5457" w14:textId="376E80E8" w:rsidR="001E2E27" w:rsidRPr="00622B37" w:rsidRDefault="001E2E27" w:rsidP="001E2E27">
            <w:pPr>
              <w:jc w:val="left"/>
              <w:rPr>
                <w:rFonts w:cs="Arial"/>
                <w:color w:val="000000"/>
                <w:sz w:val="18"/>
                <w:szCs w:val="18"/>
              </w:rPr>
            </w:pPr>
            <w:r w:rsidRPr="00622B37">
              <w:t>12</w:t>
            </w:r>
          </w:p>
        </w:tc>
        <w:tc>
          <w:tcPr>
            <w:tcW w:w="1276" w:type="dxa"/>
            <w:shd w:val="clear" w:color="auto" w:fill="auto"/>
            <w:hideMark/>
          </w:tcPr>
          <w:p w14:paraId="653959F5" w14:textId="25EC4A42" w:rsidR="001E2E27" w:rsidRPr="00622B37" w:rsidRDefault="001E2E27" w:rsidP="001E2E27">
            <w:pPr>
              <w:jc w:val="left"/>
              <w:rPr>
                <w:rFonts w:cs="Arial"/>
                <w:color w:val="000000"/>
                <w:sz w:val="18"/>
                <w:szCs w:val="18"/>
              </w:rPr>
            </w:pPr>
            <w:r w:rsidRPr="00622B37">
              <w:t xml:space="preserve"> 0.36 </w:t>
            </w:r>
          </w:p>
        </w:tc>
        <w:tc>
          <w:tcPr>
            <w:tcW w:w="992" w:type="dxa"/>
            <w:shd w:val="clear" w:color="auto" w:fill="auto"/>
            <w:hideMark/>
          </w:tcPr>
          <w:p w14:paraId="643CE95D" w14:textId="3C32C552" w:rsidR="001E2E27" w:rsidRPr="00622B37" w:rsidRDefault="001E2E27" w:rsidP="001E2E27">
            <w:pPr>
              <w:jc w:val="left"/>
              <w:rPr>
                <w:rFonts w:cs="Arial"/>
                <w:color w:val="000000"/>
                <w:sz w:val="18"/>
                <w:szCs w:val="18"/>
              </w:rPr>
            </w:pPr>
            <w:r w:rsidRPr="00622B37">
              <w:t xml:space="preserve"> 0.73 </w:t>
            </w:r>
          </w:p>
        </w:tc>
        <w:tc>
          <w:tcPr>
            <w:tcW w:w="1560" w:type="dxa"/>
            <w:shd w:val="clear" w:color="auto" w:fill="auto"/>
            <w:hideMark/>
          </w:tcPr>
          <w:p w14:paraId="0FD17B11" w14:textId="694A9035" w:rsidR="001E2E27" w:rsidRPr="00622B37" w:rsidRDefault="001E2E27" w:rsidP="001E2E27">
            <w:pPr>
              <w:jc w:val="left"/>
              <w:rPr>
                <w:rFonts w:cs="Arial"/>
                <w:color w:val="000000"/>
                <w:sz w:val="18"/>
                <w:szCs w:val="18"/>
              </w:rPr>
            </w:pPr>
            <w:r w:rsidRPr="00622B37">
              <w:t xml:space="preserve"> 1.09 </w:t>
            </w:r>
          </w:p>
        </w:tc>
        <w:tc>
          <w:tcPr>
            <w:tcW w:w="1196" w:type="dxa"/>
            <w:shd w:val="clear" w:color="auto" w:fill="auto"/>
            <w:hideMark/>
          </w:tcPr>
          <w:p w14:paraId="726AEC53" w14:textId="35A00B13" w:rsidR="001E2E27" w:rsidRPr="00622B37" w:rsidRDefault="001E2E27" w:rsidP="001E2E27">
            <w:pPr>
              <w:jc w:val="left"/>
              <w:rPr>
                <w:rFonts w:cs="Arial"/>
                <w:color w:val="000000"/>
                <w:sz w:val="18"/>
                <w:szCs w:val="18"/>
              </w:rPr>
            </w:pPr>
            <w:r w:rsidRPr="00622B37">
              <w:t xml:space="preserve"> 5.10 </w:t>
            </w:r>
          </w:p>
        </w:tc>
      </w:tr>
      <w:tr w:rsidR="001E2E27" w:rsidRPr="00237688" w14:paraId="618A2D5A" w14:textId="77777777" w:rsidTr="00BA591C">
        <w:trPr>
          <w:trHeight w:val="300"/>
        </w:trPr>
        <w:tc>
          <w:tcPr>
            <w:tcW w:w="837" w:type="dxa"/>
            <w:shd w:val="clear" w:color="auto" w:fill="auto"/>
            <w:noWrap/>
            <w:hideMark/>
          </w:tcPr>
          <w:p w14:paraId="150D6676" w14:textId="3D134C0E" w:rsidR="001E2E27" w:rsidRPr="00622B37" w:rsidRDefault="001E2E27" w:rsidP="001E2E27">
            <w:pPr>
              <w:jc w:val="left"/>
              <w:rPr>
                <w:rFonts w:cs="Arial"/>
                <w:color w:val="000000"/>
                <w:sz w:val="18"/>
                <w:szCs w:val="18"/>
              </w:rPr>
            </w:pPr>
            <w:r w:rsidRPr="00622B37">
              <w:t>KEN-14</w:t>
            </w:r>
          </w:p>
        </w:tc>
        <w:tc>
          <w:tcPr>
            <w:tcW w:w="2424" w:type="dxa"/>
            <w:shd w:val="clear" w:color="auto" w:fill="auto"/>
            <w:hideMark/>
          </w:tcPr>
          <w:p w14:paraId="3E208672" w14:textId="10A45690" w:rsidR="001E2E27" w:rsidRPr="00622B37" w:rsidRDefault="001E2E27" w:rsidP="001E2E27">
            <w:pPr>
              <w:jc w:val="left"/>
              <w:rPr>
                <w:rFonts w:cs="Arial"/>
                <w:color w:val="000000"/>
                <w:sz w:val="18"/>
                <w:szCs w:val="18"/>
              </w:rPr>
            </w:pPr>
            <w:r w:rsidRPr="00622B37">
              <w:t>Sr. SWM Expert</w:t>
            </w:r>
          </w:p>
        </w:tc>
        <w:tc>
          <w:tcPr>
            <w:tcW w:w="1275" w:type="dxa"/>
            <w:shd w:val="clear" w:color="auto" w:fill="auto"/>
            <w:hideMark/>
          </w:tcPr>
          <w:p w14:paraId="00D2AB7E" w14:textId="1DD08F7C" w:rsidR="001E2E27" w:rsidRPr="00622B37" w:rsidRDefault="001E2E27" w:rsidP="001E2E27">
            <w:pPr>
              <w:jc w:val="left"/>
              <w:rPr>
                <w:rFonts w:cs="Arial"/>
                <w:color w:val="000000"/>
                <w:sz w:val="18"/>
                <w:szCs w:val="18"/>
              </w:rPr>
            </w:pPr>
            <w:r w:rsidRPr="00622B37">
              <w:t>1</w:t>
            </w:r>
          </w:p>
        </w:tc>
        <w:tc>
          <w:tcPr>
            <w:tcW w:w="1134" w:type="dxa"/>
            <w:shd w:val="clear" w:color="auto" w:fill="auto"/>
            <w:hideMark/>
          </w:tcPr>
          <w:p w14:paraId="2D09BFB7" w14:textId="30D42F13" w:rsidR="001E2E27" w:rsidRPr="00622B37" w:rsidRDefault="001E2E27" w:rsidP="001E2E27">
            <w:pPr>
              <w:jc w:val="left"/>
              <w:rPr>
                <w:rFonts w:cs="Arial"/>
                <w:color w:val="000000"/>
                <w:sz w:val="18"/>
                <w:szCs w:val="18"/>
              </w:rPr>
            </w:pPr>
            <w:r w:rsidRPr="00622B37">
              <w:t>12</w:t>
            </w:r>
          </w:p>
        </w:tc>
        <w:tc>
          <w:tcPr>
            <w:tcW w:w="851" w:type="dxa"/>
            <w:shd w:val="clear" w:color="auto" w:fill="auto"/>
            <w:hideMark/>
          </w:tcPr>
          <w:p w14:paraId="6A0C9922" w14:textId="4DEED13C" w:rsidR="001E2E27" w:rsidRPr="00622B37" w:rsidRDefault="001E2E27" w:rsidP="001E2E27">
            <w:pPr>
              <w:jc w:val="left"/>
              <w:rPr>
                <w:rFonts w:cs="Arial"/>
                <w:color w:val="000000"/>
                <w:sz w:val="18"/>
                <w:szCs w:val="18"/>
              </w:rPr>
            </w:pPr>
            <w:r w:rsidRPr="00622B37">
              <w:t>12</w:t>
            </w:r>
          </w:p>
        </w:tc>
        <w:tc>
          <w:tcPr>
            <w:tcW w:w="1417" w:type="dxa"/>
            <w:shd w:val="clear" w:color="auto" w:fill="auto"/>
            <w:hideMark/>
          </w:tcPr>
          <w:p w14:paraId="005BA7E7" w14:textId="2273D45E" w:rsidR="001E2E27" w:rsidRPr="00622B37" w:rsidRDefault="001E2E27" w:rsidP="001E2E27">
            <w:pPr>
              <w:jc w:val="left"/>
              <w:rPr>
                <w:rFonts w:cs="Arial"/>
                <w:color w:val="000000"/>
                <w:sz w:val="18"/>
                <w:szCs w:val="18"/>
              </w:rPr>
            </w:pPr>
            <w:r w:rsidRPr="00622B37">
              <w:t xml:space="preserve"> -   </w:t>
            </w:r>
          </w:p>
        </w:tc>
        <w:tc>
          <w:tcPr>
            <w:tcW w:w="1276" w:type="dxa"/>
            <w:shd w:val="clear" w:color="auto" w:fill="auto"/>
            <w:hideMark/>
          </w:tcPr>
          <w:p w14:paraId="5744EBFC" w14:textId="2DD45AA3" w:rsidR="001E2E27" w:rsidRPr="00622B37" w:rsidRDefault="001E2E27" w:rsidP="001E2E27">
            <w:pPr>
              <w:jc w:val="left"/>
              <w:rPr>
                <w:rFonts w:cs="Arial"/>
                <w:color w:val="000000"/>
                <w:sz w:val="18"/>
                <w:szCs w:val="18"/>
              </w:rPr>
            </w:pPr>
            <w:r w:rsidRPr="00622B37">
              <w:t xml:space="preserve"> -   </w:t>
            </w:r>
          </w:p>
        </w:tc>
        <w:tc>
          <w:tcPr>
            <w:tcW w:w="992" w:type="dxa"/>
            <w:shd w:val="clear" w:color="auto" w:fill="auto"/>
            <w:hideMark/>
          </w:tcPr>
          <w:p w14:paraId="0A1DFCB1" w14:textId="682261D3" w:rsidR="001E2E27" w:rsidRPr="00622B37" w:rsidRDefault="001E2E27" w:rsidP="001E2E27">
            <w:pPr>
              <w:jc w:val="left"/>
              <w:rPr>
                <w:rFonts w:cs="Arial"/>
                <w:color w:val="000000"/>
                <w:sz w:val="18"/>
                <w:szCs w:val="18"/>
              </w:rPr>
            </w:pPr>
            <w:r w:rsidRPr="00622B37">
              <w:t xml:space="preserve"> -   </w:t>
            </w:r>
          </w:p>
        </w:tc>
        <w:tc>
          <w:tcPr>
            <w:tcW w:w="1560" w:type="dxa"/>
            <w:shd w:val="clear" w:color="auto" w:fill="auto"/>
            <w:hideMark/>
          </w:tcPr>
          <w:p w14:paraId="3B73C182" w14:textId="1BC305A2" w:rsidR="001E2E27" w:rsidRPr="00622B37" w:rsidRDefault="001E2E27" w:rsidP="001E2E27">
            <w:pPr>
              <w:jc w:val="left"/>
              <w:rPr>
                <w:rFonts w:cs="Arial"/>
                <w:color w:val="000000"/>
                <w:sz w:val="18"/>
                <w:szCs w:val="18"/>
              </w:rPr>
            </w:pPr>
            <w:r w:rsidRPr="00622B37">
              <w:t xml:space="preserve"> -   </w:t>
            </w:r>
          </w:p>
        </w:tc>
        <w:tc>
          <w:tcPr>
            <w:tcW w:w="1196" w:type="dxa"/>
            <w:shd w:val="clear" w:color="auto" w:fill="auto"/>
            <w:hideMark/>
          </w:tcPr>
          <w:p w14:paraId="62D35C56" w14:textId="7709A076" w:rsidR="001E2E27" w:rsidRPr="00622B37" w:rsidRDefault="001E2E27" w:rsidP="001E2E27">
            <w:pPr>
              <w:jc w:val="left"/>
              <w:rPr>
                <w:rFonts w:cs="Arial"/>
                <w:color w:val="000000"/>
                <w:sz w:val="18"/>
                <w:szCs w:val="18"/>
              </w:rPr>
            </w:pPr>
            <w:r w:rsidRPr="00622B37">
              <w:t xml:space="preserve"> 12.00 </w:t>
            </w:r>
          </w:p>
        </w:tc>
      </w:tr>
      <w:tr w:rsidR="001E2E27" w:rsidRPr="00237688" w14:paraId="172BDF9B" w14:textId="77777777" w:rsidTr="00BA591C">
        <w:trPr>
          <w:trHeight w:val="300"/>
        </w:trPr>
        <w:tc>
          <w:tcPr>
            <w:tcW w:w="837" w:type="dxa"/>
            <w:shd w:val="clear" w:color="auto" w:fill="auto"/>
            <w:noWrap/>
            <w:hideMark/>
          </w:tcPr>
          <w:p w14:paraId="0CFAB4EF" w14:textId="77777777" w:rsidR="001E2E27" w:rsidRPr="00622B37" w:rsidRDefault="001E2E27" w:rsidP="001E2E27">
            <w:pPr>
              <w:jc w:val="left"/>
              <w:rPr>
                <w:rFonts w:cs="Arial"/>
                <w:color w:val="000000"/>
                <w:sz w:val="18"/>
                <w:szCs w:val="18"/>
              </w:rPr>
            </w:pPr>
          </w:p>
        </w:tc>
        <w:tc>
          <w:tcPr>
            <w:tcW w:w="2424" w:type="dxa"/>
            <w:shd w:val="clear" w:color="auto" w:fill="auto"/>
            <w:hideMark/>
          </w:tcPr>
          <w:p w14:paraId="08FBE322" w14:textId="77777777" w:rsidR="001E2E27" w:rsidRPr="00622B37" w:rsidRDefault="001E2E27" w:rsidP="001E2E27">
            <w:pPr>
              <w:jc w:val="left"/>
              <w:rPr>
                <w:rFonts w:cs="Arial"/>
                <w:b/>
                <w:color w:val="000000"/>
                <w:sz w:val="18"/>
                <w:szCs w:val="18"/>
              </w:rPr>
            </w:pPr>
          </w:p>
        </w:tc>
        <w:tc>
          <w:tcPr>
            <w:tcW w:w="1275" w:type="dxa"/>
            <w:shd w:val="clear" w:color="auto" w:fill="auto"/>
            <w:hideMark/>
          </w:tcPr>
          <w:p w14:paraId="42454C91" w14:textId="716E1EDB" w:rsidR="001E2E27" w:rsidRPr="00622B37" w:rsidRDefault="001E2E27" w:rsidP="001E2E27">
            <w:pPr>
              <w:jc w:val="left"/>
              <w:rPr>
                <w:rFonts w:cs="Arial"/>
                <w:b/>
                <w:color w:val="000000"/>
                <w:sz w:val="18"/>
                <w:szCs w:val="18"/>
              </w:rPr>
            </w:pPr>
            <w:r w:rsidRPr="00622B37">
              <w:t>4</w:t>
            </w:r>
          </w:p>
        </w:tc>
        <w:tc>
          <w:tcPr>
            <w:tcW w:w="1134" w:type="dxa"/>
            <w:shd w:val="clear" w:color="auto" w:fill="auto"/>
            <w:hideMark/>
          </w:tcPr>
          <w:p w14:paraId="77973FDF" w14:textId="05ACE2CD" w:rsidR="001E2E27" w:rsidRPr="00622B37" w:rsidRDefault="001E2E27" w:rsidP="001E2E27">
            <w:pPr>
              <w:jc w:val="left"/>
              <w:rPr>
                <w:rFonts w:cs="Arial"/>
                <w:b/>
                <w:color w:val="000000"/>
                <w:sz w:val="18"/>
                <w:szCs w:val="18"/>
              </w:rPr>
            </w:pPr>
            <w:r w:rsidRPr="00622B37">
              <w:t>48</w:t>
            </w:r>
          </w:p>
        </w:tc>
        <w:tc>
          <w:tcPr>
            <w:tcW w:w="851" w:type="dxa"/>
            <w:shd w:val="clear" w:color="auto" w:fill="auto"/>
            <w:hideMark/>
          </w:tcPr>
          <w:p w14:paraId="007A4F1E" w14:textId="1FE6BEAB" w:rsidR="001E2E27" w:rsidRPr="00622B37" w:rsidRDefault="001E2E27" w:rsidP="001E2E27">
            <w:pPr>
              <w:jc w:val="left"/>
              <w:rPr>
                <w:rFonts w:cs="Arial"/>
                <w:b/>
                <w:color w:val="000000"/>
                <w:sz w:val="18"/>
                <w:szCs w:val="18"/>
              </w:rPr>
            </w:pPr>
            <w:r w:rsidRPr="00622B37">
              <w:t>22.1</w:t>
            </w:r>
          </w:p>
        </w:tc>
        <w:tc>
          <w:tcPr>
            <w:tcW w:w="1417" w:type="dxa"/>
            <w:shd w:val="clear" w:color="auto" w:fill="auto"/>
            <w:hideMark/>
          </w:tcPr>
          <w:p w14:paraId="6F39E42C" w14:textId="54E0C591" w:rsidR="001E2E27" w:rsidRPr="00622B37" w:rsidRDefault="001E2E27" w:rsidP="001E2E27">
            <w:pPr>
              <w:jc w:val="left"/>
              <w:rPr>
                <w:rFonts w:cs="Arial"/>
                <w:b/>
                <w:color w:val="000000"/>
                <w:sz w:val="18"/>
                <w:szCs w:val="18"/>
              </w:rPr>
            </w:pPr>
            <w:r w:rsidRPr="00622B37">
              <w:t>36</w:t>
            </w:r>
          </w:p>
        </w:tc>
        <w:tc>
          <w:tcPr>
            <w:tcW w:w="1276" w:type="dxa"/>
            <w:shd w:val="clear" w:color="auto" w:fill="auto"/>
            <w:hideMark/>
          </w:tcPr>
          <w:p w14:paraId="1AF3679F" w14:textId="2ACA7CA9" w:rsidR="001E2E27" w:rsidRPr="00622B37" w:rsidRDefault="001E2E27" w:rsidP="001E2E27">
            <w:pPr>
              <w:jc w:val="left"/>
              <w:rPr>
                <w:rFonts w:cs="Arial"/>
                <w:b/>
                <w:color w:val="000000"/>
                <w:sz w:val="18"/>
                <w:szCs w:val="18"/>
              </w:rPr>
            </w:pPr>
            <w:r w:rsidRPr="00622B37">
              <w:t>1.72</w:t>
            </w:r>
          </w:p>
        </w:tc>
        <w:tc>
          <w:tcPr>
            <w:tcW w:w="992" w:type="dxa"/>
            <w:shd w:val="clear" w:color="auto" w:fill="auto"/>
            <w:hideMark/>
          </w:tcPr>
          <w:p w14:paraId="06DAF28A" w14:textId="39A2ED14" w:rsidR="001E2E27" w:rsidRPr="00622B37" w:rsidRDefault="001E2E27" w:rsidP="001E2E27">
            <w:pPr>
              <w:jc w:val="left"/>
              <w:rPr>
                <w:rFonts w:cs="Arial"/>
                <w:b/>
                <w:color w:val="000000"/>
                <w:sz w:val="18"/>
                <w:szCs w:val="18"/>
              </w:rPr>
            </w:pPr>
            <w:r w:rsidRPr="00622B37">
              <w:t>3.28</w:t>
            </w:r>
          </w:p>
        </w:tc>
        <w:tc>
          <w:tcPr>
            <w:tcW w:w="1560" w:type="dxa"/>
            <w:shd w:val="clear" w:color="auto" w:fill="auto"/>
            <w:hideMark/>
          </w:tcPr>
          <w:p w14:paraId="18975F51" w14:textId="254FDA1B" w:rsidR="001E2E27" w:rsidRPr="00622B37" w:rsidRDefault="001E2E27" w:rsidP="001E2E27">
            <w:pPr>
              <w:jc w:val="left"/>
              <w:rPr>
                <w:rFonts w:cs="Arial"/>
                <w:b/>
                <w:color w:val="000000"/>
                <w:sz w:val="18"/>
                <w:szCs w:val="18"/>
              </w:rPr>
            </w:pPr>
            <w:r w:rsidRPr="00622B37">
              <w:t>5</w:t>
            </w:r>
          </w:p>
        </w:tc>
        <w:tc>
          <w:tcPr>
            <w:tcW w:w="1196" w:type="dxa"/>
            <w:shd w:val="clear" w:color="auto" w:fill="auto"/>
            <w:hideMark/>
          </w:tcPr>
          <w:p w14:paraId="02306F56" w14:textId="54CBF0EE" w:rsidR="001E2E27" w:rsidRPr="00622B37" w:rsidRDefault="001E2E27" w:rsidP="001E2E27">
            <w:pPr>
              <w:jc w:val="left"/>
              <w:rPr>
                <w:rFonts w:cs="Arial"/>
                <w:b/>
                <w:color w:val="000000"/>
                <w:sz w:val="18"/>
                <w:szCs w:val="18"/>
              </w:rPr>
            </w:pPr>
            <w:r w:rsidRPr="00622B37">
              <w:t>17.1</w:t>
            </w:r>
          </w:p>
        </w:tc>
      </w:tr>
      <w:tr w:rsidR="001E2E27" w:rsidRPr="00237688" w14:paraId="363F5724" w14:textId="77777777" w:rsidTr="00BA591C">
        <w:trPr>
          <w:trHeight w:val="300"/>
        </w:trPr>
        <w:tc>
          <w:tcPr>
            <w:tcW w:w="837" w:type="dxa"/>
            <w:shd w:val="clear" w:color="auto" w:fill="auto"/>
            <w:noWrap/>
            <w:hideMark/>
          </w:tcPr>
          <w:p w14:paraId="092DFAFB" w14:textId="77777777" w:rsidR="001E2E27" w:rsidRPr="00622B37" w:rsidRDefault="001E2E27" w:rsidP="001E2E27">
            <w:pPr>
              <w:jc w:val="left"/>
              <w:rPr>
                <w:rFonts w:cs="Arial"/>
                <w:b/>
                <w:color w:val="000000"/>
                <w:sz w:val="18"/>
                <w:szCs w:val="18"/>
              </w:rPr>
            </w:pPr>
          </w:p>
        </w:tc>
        <w:tc>
          <w:tcPr>
            <w:tcW w:w="2424" w:type="dxa"/>
            <w:shd w:val="clear" w:color="auto" w:fill="auto"/>
            <w:hideMark/>
          </w:tcPr>
          <w:p w14:paraId="4402261B" w14:textId="62C54979" w:rsidR="001E2E27" w:rsidRPr="00622B37" w:rsidRDefault="001E2E27" w:rsidP="001E2E27">
            <w:pPr>
              <w:jc w:val="left"/>
              <w:rPr>
                <w:rFonts w:cs="Arial"/>
                <w:b/>
                <w:color w:val="000000"/>
                <w:sz w:val="18"/>
                <w:szCs w:val="18"/>
              </w:rPr>
            </w:pPr>
            <w:r w:rsidRPr="00622B37">
              <w:t>Construction Supervision Support Team</w:t>
            </w:r>
          </w:p>
        </w:tc>
        <w:tc>
          <w:tcPr>
            <w:tcW w:w="1275" w:type="dxa"/>
            <w:shd w:val="clear" w:color="auto" w:fill="auto"/>
            <w:hideMark/>
          </w:tcPr>
          <w:p w14:paraId="217CB91F" w14:textId="77777777" w:rsidR="001E2E27" w:rsidRPr="00622B37" w:rsidRDefault="001E2E27" w:rsidP="001E2E27">
            <w:pPr>
              <w:jc w:val="left"/>
              <w:rPr>
                <w:rFonts w:cs="Arial"/>
                <w:b/>
                <w:color w:val="000000"/>
                <w:sz w:val="18"/>
                <w:szCs w:val="18"/>
              </w:rPr>
            </w:pPr>
          </w:p>
        </w:tc>
        <w:tc>
          <w:tcPr>
            <w:tcW w:w="1134" w:type="dxa"/>
            <w:shd w:val="clear" w:color="auto" w:fill="auto"/>
            <w:hideMark/>
          </w:tcPr>
          <w:p w14:paraId="48D68F89" w14:textId="77777777" w:rsidR="001E2E27" w:rsidRPr="00622B37" w:rsidRDefault="001E2E27" w:rsidP="001E2E27">
            <w:pPr>
              <w:jc w:val="left"/>
              <w:rPr>
                <w:rFonts w:cs="Arial"/>
                <w:b/>
                <w:color w:val="000000"/>
                <w:sz w:val="18"/>
                <w:szCs w:val="18"/>
              </w:rPr>
            </w:pPr>
          </w:p>
        </w:tc>
        <w:tc>
          <w:tcPr>
            <w:tcW w:w="851" w:type="dxa"/>
            <w:shd w:val="clear" w:color="auto" w:fill="auto"/>
            <w:hideMark/>
          </w:tcPr>
          <w:p w14:paraId="6A4D5A3A" w14:textId="77777777" w:rsidR="001E2E27" w:rsidRPr="00622B37" w:rsidRDefault="001E2E27" w:rsidP="001E2E27">
            <w:pPr>
              <w:jc w:val="left"/>
              <w:rPr>
                <w:rFonts w:cs="Arial"/>
                <w:b/>
                <w:color w:val="000000"/>
                <w:sz w:val="18"/>
                <w:szCs w:val="18"/>
              </w:rPr>
            </w:pPr>
          </w:p>
        </w:tc>
        <w:tc>
          <w:tcPr>
            <w:tcW w:w="1417" w:type="dxa"/>
            <w:shd w:val="clear" w:color="auto" w:fill="auto"/>
            <w:hideMark/>
          </w:tcPr>
          <w:p w14:paraId="348B4CA5" w14:textId="77777777" w:rsidR="001E2E27" w:rsidRPr="00622B37" w:rsidRDefault="001E2E27" w:rsidP="001E2E27">
            <w:pPr>
              <w:jc w:val="left"/>
              <w:rPr>
                <w:rFonts w:cs="Arial"/>
                <w:b/>
                <w:color w:val="000000"/>
                <w:sz w:val="18"/>
                <w:szCs w:val="18"/>
              </w:rPr>
            </w:pPr>
          </w:p>
        </w:tc>
        <w:tc>
          <w:tcPr>
            <w:tcW w:w="1276" w:type="dxa"/>
            <w:shd w:val="clear" w:color="auto" w:fill="auto"/>
            <w:hideMark/>
          </w:tcPr>
          <w:p w14:paraId="5F082D28" w14:textId="77777777" w:rsidR="001E2E27" w:rsidRPr="00622B37" w:rsidRDefault="001E2E27" w:rsidP="001E2E27">
            <w:pPr>
              <w:jc w:val="left"/>
              <w:rPr>
                <w:rFonts w:cs="Arial"/>
                <w:b/>
                <w:color w:val="000000"/>
                <w:sz w:val="18"/>
                <w:szCs w:val="18"/>
              </w:rPr>
            </w:pPr>
          </w:p>
        </w:tc>
        <w:tc>
          <w:tcPr>
            <w:tcW w:w="992" w:type="dxa"/>
            <w:shd w:val="clear" w:color="auto" w:fill="auto"/>
            <w:hideMark/>
          </w:tcPr>
          <w:p w14:paraId="57B941DA" w14:textId="77777777" w:rsidR="001E2E27" w:rsidRPr="00622B37" w:rsidRDefault="001E2E27" w:rsidP="001E2E27">
            <w:pPr>
              <w:jc w:val="left"/>
              <w:rPr>
                <w:rFonts w:cs="Arial"/>
                <w:b/>
                <w:color w:val="000000"/>
                <w:sz w:val="18"/>
                <w:szCs w:val="18"/>
              </w:rPr>
            </w:pPr>
          </w:p>
        </w:tc>
        <w:tc>
          <w:tcPr>
            <w:tcW w:w="1560" w:type="dxa"/>
            <w:shd w:val="clear" w:color="auto" w:fill="auto"/>
            <w:hideMark/>
          </w:tcPr>
          <w:p w14:paraId="79203EBB" w14:textId="77777777" w:rsidR="001E2E27" w:rsidRPr="00622B37" w:rsidRDefault="001E2E27" w:rsidP="001E2E27">
            <w:pPr>
              <w:jc w:val="left"/>
              <w:rPr>
                <w:rFonts w:cs="Arial"/>
                <w:b/>
                <w:color w:val="000000"/>
                <w:sz w:val="18"/>
                <w:szCs w:val="18"/>
              </w:rPr>
            </w:pPr>
          </w:p>
        </w:tc>
        <w:tc>
          <w:tcPr>
            <w:tcW w:w="1196" w:type="dxa"/>
            <w:shd w:val="clear" w:color="auto" w:fill="auto"/>
            <w:hideMark/>
          </w:tcPr>
          <w:p w14:paraId="65137368" w14:textId="77777777" w:rsidR="001E2E27" w:rsidRPr="00622B37" w:rsidRDefault="001E2E27" w:rsidP="001E2E27">
            <w:pPr>
              <w:jc w:val="left"/>
              <w:rPr>
                <w:rFonts w:cs="Arial"/>
                <w:b/>
                <w:color w:val="000000"/>
                <w:sz w:val="18"/>
                <w:szCs w:val="18"/>
              </w:rPr>
            </w:pPr>
          </w:p>
        </w:tc>
      </w:tr>
      <w:tr w:rsidR="001E2E27" w:rsidRPr="00237688" w14:paraId="586FF106" w14:textId="77777777" w:rsidTr="00BA591C">
        <w:trPr>
          <w:trHeight w:val="300"/>
        </w:trPr>
        <w:tc>
          <w:tcPr>
            <w:tcW w:w="837" w:type="dxa"/>
            <w:shd w:val="clear" w:color="auto" w:fill="auto"/>
            <w:noWrap/>
            <w:hideMark/>
          </w:tcPr>
          <w:p w14:paraId="36FECB4F" w14:textId="3A5A19B2" w:rsidR="001E2E27" w:rsidRPr="00622B37" w:rsidRDefault="001E2E27" w:rsidP="001E2E27">
            <w:pPr>
              <w:jc w:val="left"/>
              <w:rPr>
                <w:rFonts w:cs="Arial"/>
                <w:color w:val="000000"/>
                <w:sz w:val="18"/>
                <w:szCs w:val="18"/>
              </w:rPr>
            </w:pPr>
            <w:r w:rsidRPr="00622B37">
              <w:t>KEN-15</w:t>
            </w:r>
          </w:p>
        </w:tc>
        <w:tc>
          <w:tcPr>
            <w:tcW w:w="2424" w:type="dxa"/>
            <w:shd w:val="clear" w:color="auto" w:fill="auto"/>
            <w:hideMark/>
          </w:tcPr>
          <w:p w14:paraId="67CA5742" w14:textId="50538F66" w:rsidR="001E2E27" w:rsidRPr="00622B37" w:rsidRDefault="001E2E27" w:rsidP="001E2E27">
            <w:pPr>
              <w:jc w:val="left"/>
              <w:rPr>
                <w:rFonts w:cs="Arial"/>
                <w:color w:val="000000"/>
                <w:sz w:val="18"/>
                <w:szCs w:val="18"/>
              </w:rPr>
            </w:pPr>
            <w:r w:rsidRPr="00622B37">
              <w:t>Landscape Architect</w:t>
            </w:r>
          </w:p>
        </w:tc>
        <w:tc>
          <w:tcPr>
            <w:tcW w:w="1275" w:type="dxa"/>
            <w:shd w:val="clear" w:color="auto" w:fill="auto"/>
            <w:hideMark/>
          </w:tcPr>
          <w:p w14:paraId="58827CB4" w14:textId="17596492" w:rsidR="001E2E27" w:rsidRPr="00622B37" w:rsidRDefault="001E2E27" w:rsidP="001E2E27">
            <w:pPr>
              <w:jc w:val="left"/>
              <w:rPr>
                <w:rFonts w:cs="Arial"/>
                <w:color w:val="000000"/>
                <w:sz w:val="18"/>
                <w:szCs w:val="18"/>
              </w:rPr>
            </w:pPr>
            <w:r w:rsidRPr="00622B37">
              <w:t>2</w:t>
            </w:r>
          </w:p>
        </w:tc>
        <w:tc>
          <w:tcPr>
            <w:tcW w:w="1134" w:type="dxa"/>
            <w:shd w:val="clear" w:color="auto" w:fill="auto"/>
            <w:hideMark/>
          </w:tcPr>
          <w:p w14:paraId="20F6FDA7" w14:textId="08A06225" w:rsidR="001E2E27" w:rsidRPr="00622B37" w:rsidRDefault="001E2E27" w:rsidP="001E2E27">
            <w:pPr>
              <w:jc w:val="left"/>
              <w:rPr>
                <w:rFonts w:cs="Arial"/>
                <w:color w:val="000000"/>
                <w:sz w:val="18"/>
                <w:szCs w:val="18"/>
              </w:rPr>
            </w:pPr>
            <w:r w:rsidRPr="00622B37">
              <w:t>8</w:t>
            </w:r>
          </w:p>
        </w:tc>
        <w:tc>
          <w:tcPr>
            <w:tcW w:w="851" w:type="dxa"/>
            <w:shd w:val="clear" w:color="auto" w:fill="auto"/>
            <w:hideMark/>
          </w:tcPr>
          <w:p w14:paraId="3E6DB799" w14:textId="74B2A55D" w:rsidR="001E2E27" w:rsidRPr="00622B37" w:rsidRDefault="001E2E27" w:rsidP="001E2E27">
            <w:pPr>
              <w:jc w:val="left"/>
              <w:rPr>
                <w:rFonts w:cs="Arial"/>
                <w:color w:val="000000"/>
                <w:sz w:val="18"/>
                <w:szCs w:val="18"/>
              </w:rPr>
            </w:pPr>
            <w:r w:rsidRPr="00622B37">
              <w:t>5.27</w:t>
            </w:r>
          </w:p>
        </w:tc>
        <w:tc>
          <w:tcPr>
            <w:tcW w:w="1417" w:type="dxa"/>
            <w:shd w:val="clear" w:color="auto" w:fill="auto"/>
            <w:hideMark/>
          </w:tcPr>
          <w:p w14:paraId="122950CF" w14:textId="128A1BA9" w:rsidR="001E2E27" w:rsidRPr="00622B37" w:rsidRDefault="001E2E27" w:rsidP="001E2E27">
            <w:pPr>
              <w:jc w:val="left"/>
              <w:rPr>
                <w:rFonts w:cs="Arial"/>
                <w:color w:val="000000"/>
                <w:sz w:val="18"/>
                <w:szCs w:val="18"/>
              </w:rPr>
            </w:pPr>
            <w:r w:rsidRPr="00622B37">
              <w:t>16</w:t>
            </w:r>
          </w:p>
        </w:tc>
        <w:tc>
          <w:tcPr>
            <w:tcW w:w="1276" w:type="dxa"/>
            <w:shd w:val="clear" w:color="auto" w:fill="auto"/>
            <w:hideMark/>
          </w:tcPr>
          <w:p w14:paraId="560DE213" w14:textId="473AB26F" w:rsidR="001E2E27" w:rsidRPr="00622B37" w:rsidRDefault="001E2E27" w:rsidP="001E2E27">
            <w:pPr>
              <w:jc w:val="left"/>
              <w:rPr>
                <w:rFonts w:cs="Arial"/>
                <w:color w:val="000000"/>
                <w:sz w:val="18"/>
                <w:szCs w:val="18"/>
              </w:rPr>
            </w:pPr>
            <w:r w:rsidRPr="00622B37">
              <w:t xml:space="preserve"> 1.00 </w:t>
            </w:r>
          </w:p>
        </w:tc>
        <w:tc>
          <w:tcPr>
            <w:tcW w:w="992" w:type="dxa"/>
            <w:shd w:val="clear" w:color="auto" w:fill="auto"/>
            <w:hideMark/>
          </w:tcPr>
          <w:p w14:paraId="6DA6DAAD" w14:textId="63A2E298" w:rsidR="001E2E27" w:rsidRPr="00622B37" w:rsidRDefault="001E2E27" w:rsidP="001E2E27">
            <w:pPr>
              <w:jc w:val="left"/>
              <w:rPr>
                <w:rFonts w:cs="Arial"/>
                <w:color w:val="000000"/>
                <w:sz w:val="18"/>
                <w:szCs w:val="18"/>
              </w:rPr>
            </w:pPr>
            <w:r w:rsidRPr="00622B37">
              <w:t xml:space="preserve"> 1.00 </w:t>
            </w:r>
          </w:p>
        </w:tc>
        <w:tc>
          <w:tcPr>
            <w:tcW w:w="1560" w:type="dxa"/>
            <w:shd w:val="clear" w:color="auto" w:fill="auto"/>
            <w:hideMark/>
          </w:tcPr>
          <w:p w14:paraId="35200EA4" w14:textId="5E5B7550" w:rsidR="001E2E27" w:rsidRPr="00622B37" w:rsidRDefault="001E2E27" w:rsidP="001E2E27">
            <w:pPr>
              <w:jc w:val="left"/>
              <w:rPr>
                <w:rFonts w:cs="Arial"/>
                <w:color w:val="000000"/>
                <w:sz w:val="18"/>
                <w:szCs w:val="18"/>
              </w:rPr>
            </w:pPr>
            <w:r w:rsidRPr="00622B37">
              <w:t xml:space="preserve"> 2.00 </w:t>
            </w:r>
          </w:p>
        </w:tc>
        <w:tc>
          <w:tcPr>
            <w:tcW w:w="1196" w:type="dxa"/>
            <w:shd w:val="clear" w:color="auto" w:fill="auto"/>
            <w:hideMark/>
          </w:tcPr>
          <w:p w14:paraId="29DE83B8" w14:textId="0BA72DE2" w:rsidR="001E2E27" w:rsidRPr="00622B37" w:rsidRDefault="001E2E27" w:rsidP="001E2E27">
            <w:pPr>
              <w:jc w:val="left"/>
              <w:rPr>
                <w:rFonts w:cs="Arial"/>
                <w:color w:val="000000"/>
                <w:sz w:val="18"/>
                <w:szCs w:val="18"/>
              </w:rPr>
            </w:pPr>
            <w:r w:rsidRPr="00622B37">
              <w:t xml:space="preserve"> 3.27 </w:t>
            </w:r>
          </w:p>
        </w:tc>
      </w:tr>
      <w:tr w:rsidR="001E2E27" w:rsidRPr="00237688" w14:paraId="112E60DA" w14:textId="77777777" w:rsidTr="00BA591C">
        <w:trPr>
          <w:trHeight w:val="300"/>
        </w:trPr>
        <w:tc>
          <w:tcPr>
            <w:tcW w:w="837" w:type="dxa"/>
            <w:shd w:val="clear" w:color="auto" w:fill="auto"/>
            <w:noWrap/>
            <w:hideMark/>
          </w:tcPr>
          <w:p w14:paraId="597E6272" w14:textId="0ADDF821" w:rsidR="001E2E27" w:rsidRPr="00622B37" w:rsidRDefault="001E2E27" w:rsidP="001E2E27">
            <w:pPr>
              <w:jc w:val="left"/>
              <w:rPr>
                <w:rFonts w:cs="Arial"/>
                <w:color w:val="000000"/>
                <w:sz w:val="18"/>
                <w:szCs w:val="18"/>
              </w:rPr>
            </w:pPr>
            <w:r w:rsidRPr="00622B37">
              <w:t>KEN-16</w:t>
            </w:r>
          </w:p>
        </w:tc>
        <w:tc>
          <w:tcPr>
            <w:tcW w:w="2424" w:type="dxa"/>
            <w:shd w:val="clear" w:color="auto" w:fill="auto"/>
            <w:hideMark/>
          </w:tcPr>
          <w:p w14:paraId="6093A580" w14:textId="00DAFF18" w:rsidR="001E2E27" w:rsidRPr="00622B37" w:rsidRDefault="001E2E27" w:rsidP="001E2E27">
            <w:pPr>
              <w:jc w:val="left"/>
              <w:rPr>
                <w:rFonts w:cs="Arial"/>
                <w:color w:val="000000"/>
                <w:sz w:val="18"/>
                <w:szCs w:val="18"/>
              </w:rPr>
            </w:pPr>
            <w:r w:rsidRPr="00622B37">
              <w:t>Drainage Engineer</w:t>
            </w:r>
          </w:p>
        </w:tc>
        <w:tc>
          <w:tcPr>
            <w:tcW w:w="1275" w:type="dxa"/>
            <w:shd w:val="clear" w:color="auto" w:fill="auto"/>
            <w:hideMark/>
          </w:tcPr>
          <w:p w14:paraId="1B410388" w14:textId="769FACC8" w:rsidR="001E2E27" w:rsidRPr="00622B37" w:rsidRDefault="001E2E27" w:rsidP="001E2E27">
            <w:pPr>
              <w:jc w:val="left"/>
              <w:rPr>
                <w:rFonts w:cs="Arial"/>
                <w:color w:val="000000"/>
                <w:sz w:val="18"/>
                <w:szCs w:val="18"/>
              </w:rPr>
            </w:pPr>
            <w:r w:rsidRPr="00622B37">
              <w:t>2</w:t>
            </w:r>
          </w:p>
        </w:tc>
        <w:tc>
          <w:tcPr>
            <w:tcW w:w="1134" w:type="dxa"/>
            <w:shd w:val="clear" w:color="auto" w:fill="auto"/>
            <w:hideMark/>
          </w:tcPr>
          <w:p w14:paraId="28313EB1" w14:textId="30FD0FD0" w:rsidR="001E2E27" w:rsidRPr="00622B37" w:rsidRDefault="001E2E27" w:rsidP="001E2E27">
            <w:pPr>
              <w:jc w:val="left"/>
              <w:rPr>
                <w:rFonts w:cs="Arial"/>
                <w:color w:val="000000"/>
                <w:sz w:val="18"/>
                <w:szCs w:val="18"/>
              </w:rPr>
            </w:pPr>
            <w:r w:rsidRPr="00622B37">
              <w:t>8</w:t>
            </w:r>
          </w:p>
        </w:tc>
        <w:tc>
          <w:tcPr>
            <w:tcW w:w="851" w:type="dxa"/>
            <w:shd w:val="clear" w:color="auto" w:fill="auto"/>
            <w:hideMark/>
          </w:tcPr>
          <w:p w14:paraId="043ECE51" w14:textId="7BE71841" w:rsidR="001E2E27" w:rsidRPr="00622B37" w:rsidRDefault="001E2E27" w:rsidP="001E2E27">
            <w:pPr>
              <w:jc w:val="left"/>
              <w:rPr>
                <w:rFonts w:cs="Arial"/>
                <w:color w:val="000000"/>
                <w:sz w:val="18"/>
                <w:szCs w:val="18"/>
              </w:rPr>
            </w:pPr>
            <w:r w:rsidRPr="00622B37">
              <w:t>10.46</w:t>
            </w:r>
          </w:p>
        </w:tc>
        <w:tc>
          <w:tcPr>
            <w:tcW w:w="1417" w:type="dxa"/>
            <w:shd w:val="clear" w:color="auto" w:fill="auto"/>
            <w:hideMark/>
          </w:tcPr>
          <w:p w14:paraId="787DADDF" w14:textId="1EF46CB1" w:rsidR="001E2E27" w:rsidRPr="00622B37" w:rsidRDefault="001E2E27" w:rsidP="001E2E27">
            <w:pPr>
              <w:jc w:val="left"/>
              <w:rPr>
                <w:rFonts w:cs="Arial"/>
                <w:color w:val="000000"/>
                <w:sz w:val="18"/>
                <w:szCs w:val="18"/>
              </w:rPr>
            </w:pPr>
            <w:r w:rsidRPr="00622B37">
              <w:t>16</w:t>
            </w:r>
          </w:p>
        </w:tc>
        <w:tc>
          <w:tcPr>
            <w:tcW w:w="1276" w:type="dxa"/>
            <w:shd w:val="clear" w:color="auto" w:fill="auto"/>
            <w:hideMark/>
          </w:tcPr>
          <w:p w14:paraId="088449EA" w14:textId="254DADE0" w:rsidR="001E2E27" w:rsidRPr="00622B37" w:rsidRDefault="001E2E27" w:rsidP="001E2E27">
            <w:pPr>
              <w:jc w:val="left"/>
              <w:rPr>
                <w:rFonts w:cs="Arial"/>
                <w:color w:val="000000"/>
                <w:sz w:val="18"/>
                <w:szCs w:val="18"/>
              </w:rPr>
            </w:pPr>
            <w:r w:rsidRPr="00622B37">
              <w:t xml:space="preserve"> 0.68 </w:t>
            </w:r>
          </w:p>
        </w:tc>
        <w:tc>
          <w:tcPr>
            <w:tcW w:w="992" w:type="dxa"/>
            <w:shd w:val="clear" w:color="auto" w:fill="auto"/>
            <w:hideMark/>
          </w:tcPr>
          <w:p w14:paraId="561439E6" w14:textId="101776DE" w:rsidR="001E2E27" w:rsidRPr="00622B37" w:rsidRDefault="001E2E27" w:rsidP="001E2E27">
            <w:pPr>
              <w:jc w:val="left"/>
              <w:rPr>
                <w:rFonts w:cs="Arial"/>
                <w:color w:val="000000"/>
                <w:sz w:val="18"/>
                <w:szCs w:val="18"/>
              </w:rPr>
            </w:pPr>
            <w:r w:rsidRPr="00622B37">
              <w:t xml:space="preserve"> 1.36 </w:t>
            </w:r>
          </w:p>
        </w:tc>
        <w:tc>
          <w:tcPr>
            <w:tcW w:w="1560" w:type="dxa"/>
            <w:shd w:val="clear" w:color="auto" w:fill="auto"/>
            <w:hideMark/>
          </w:tcPr>
          <w:p w14:paraId="60FE069E" w14:textId="4F267861" w:rsidR="001E2E27" w:rsidRPr="00622B37" w:rsidRDefault="001E2E27" w:rsidP="001E2E27">
            <w:pPr>
              <w:jc w:val="left"/>
              <w:rPr>
                <w:rFonts w:cs="Arial"/>
                <w:color w:val="000000"/>
                <w:sz w:val="18"/>
                <w:szCs w:val="18"/>
              </w:rPr>
            </w:pPr>
            <w:r w:rsidRPr="00622B37">
              <w:t xml:space="preserve"> 2.04 </w:t>
            </w:r>
          </w:p>
        </w:tc>
        <w:tc>
          <w:tcPr>
            <w:tcW w:w="1196" w:type="dxa"/>
            <w:shd w:val="clear" w:color="auto" w:fill="auto"/>
            <w:hideMark/>
          </w:tcPr>
          <w:p w14:paraId="0C50C1FB" w14:textId="186A00FA" w:rsidR="001E2E27" w:rsidRPr="00622B37" w:rsidRDefault="001E2E27" w:rsidP="001E2E27">
            <w:pPr>
              <w:jc w:val="left"/>
              <w:rPr>
                <w:rFonts w:cs="Arial"/>
                <w:color w:val="000000"/>
                <w:sz w:val="18"/>
                <w:szCs w:val="18"/>
              </w:rPr>
            </w:pPr>
            <w:r w:rsidRPr="00622B37">
              <w:t xml:space="preserve"> 8.42 </w:t>
            </w:r>
          </w:p>
        </w:tc>
      </w:tr>
      <w:tr w:rsidR="001E2E27" w:rsidRPr="00237688" w14:paraId="560CB045" w14:textId="77777777" w:rsidTr="00BA591C">
        <w:trPr>
          <w:trHeight w:val="300"/>
        </w:trPr>
        <w:tc>
          <w:tcPr>
            <w:tcW w:w="837" w:type="dxa"/>
            <w:shd w:val="clear" w:color="auto" w:fill="auto"/>
            <w:noWrap/>
            <w:hideMark/>
          </w:tcPr>
          <w:p w14:paraId="3B46342F" w14:textId="5AE7415E" w:rsidR="001E2E27" w:rsidRPr="00622B37" w:rsidRDefault="001E2E27" w:rsidP="001E2E27">
            <w:pPr>
              <w:jc w:val="left"/>
              <w:rPr>
                <w:rFonts w:cs="Arial"/>
                <w:color w:val="000000"/>
                <w:sz w:val="18"/>
                <w:szCs w:val="18"/>
              </w:rPr>
            </w:pPr>
            <w:r w:rsidRPr="00622B37">
              <w:t>KEN-17</w:t>
            </w:r>
          </w:p>
        </w:tc>
        <w:tc>
          <w:tcPr>
            <w:tcW w:w="2424" w:type="dxa"/>
            <w:shd w:val="clear" w:color="auto" w:fill="auto"/>
            <w:hideMark/>
          </w:tcPr>
          <w:p w14:paraId="0F4CB044" w14:textId="0F20FF46" w:rsidR="001E2E27" w:rsidRPr="00622B37" w:rsidRDefault="001E2E27" w:rsidP="001E2E27">
            <w:pPr>
              <w:jc w:val="left"/>
              <w:rPr>
                <w:rFonts w:cs="Arial"/>
                <w:color w:val="000000"/>
                <w:sz w:val="18"/>
                <w:szCs w:val="18"/>
              </w:rPr>
            </w:pPr>
            <w:r w:rsidRPr="00622B37">
              <w:t>Water Supply Engineer</w:t>
            </w:r>
          </w:p>
        </w:tc>
        <w:tc>
          <w:tcPr>
            <w:tcW w:w="1275" w:type="dxa"/>
            <w:shd w:val="clear" w:color="auto" w:fill="auto"/>
            <w:hideMark/>
          </w:tcPr>
          <w:p w14:paraId="0C12D53B" w14:textId="60BC4A67" w:rsidR="001E2E27" w:rsidRPr="00622B37" w:rsidRDefault="001E2E27" w:rsidP="001E2E27">
            <w:pPr>
              <w:jc w:val="left"/>
              <w:rPr>
                <w:rFonts w:cs="Arial"/>
                <w:color w:val="000000"/>
                <w:sz w:val="18"/>
                <w:szCs w:val="18"/>
              </w:rPr>
            </w:pPr>
            <w:r w:rsidRPr="00622B37">
              <w:t>2</w:t>
            </w:r>
          </w:p>
        </w:tc>
        <w:tc>
          <w:tcPr>
            <w:tcW w:w="1134" w:type="dxa"/>
            <w:shd w:val="clear" w:color="auto" w:fill="auto"/>
            <w:hideMark/>
          </w:tcPr>
          <w:p w14:paraId="498AF892" w14:textId="549CC9C9" w:rsidR="001E2E27" w:rsidRPr="00622B37" w:rsidRDefault="001E2E27" w:rsidP="001E2E27">
            <w:pPr>
              <w:jc w:val="left"/>
              <w:rPr>
                <w:rFonts w:cs="Arial"/>
                <w:color w:val="000000"/>
                <w:sz w:val="18"/>
                <w:szCs w:val="18"/>
              </w:rPr>
            </w:pPr>
            <w:r w:rsidRPr="00622B37">
              <w:t>8</w:t>
            </w:r>
          </w:p>
        </w:tc>
        <w:tc>
          <w:tcPr>
            <w:tcW w:w="851" w:type="dxa"/>
            <w:shd w:val="clear" w:color="auto" w:fill="auto"/>
            <w:hideMark/>
          </w:tcPr>
          <w:p w14:paraId="736EE575" w14:textId="00E4F4ED" w:rsidR="001E2E27" w:rsidRPr="00622B37" w:rsidRDefault="001E2E27" w:rsidP="001E2E27">
            <w:pPr>
              <w:jc w:val="left"/>
              <w:rPr>
                <w:rFonts w:cs="Arial"/>
                <w:color w:val="000000"/>
                <w:sz w:val="18"/>
                <w:szCs w:val="18"/>
              </w:rPr>
            </w:pPr>
            <w:r w:rsidRPr="00622B37">
              <w:t>8.55</w:t>
            </w:r>
          </w:p>
        </w:tc>
        <w:tc>
          <w:tcPr>
            <w:tcW w:w="1417" w:type="dxa"/>
            <w:shd w:val="clear" w:color="auto" w:fill="auto"/>
            <w:hideMark/>
          </w:tcPr>
          <w:p w14:paraId="0065B357" w14:textId="6B456D3F" w:rsidR="001E2E27" w:rsidRPr="00622B37" w:rsidRDefault="001E2E27" w:rsidP="001E2E27">
            <w:pPr>
              <w:jc w:val="left"/>
              <w:rPr>
                <w:rFonts w:cs="Arial"/>
                <w:color w:val="000000"/>
                <w:sz w:val="18"/>
                <w:szCs w:val="18"/>
              </w:rPr>
            </w:pPr>
            <w:r w:rsidRPr="00622B37">
              <w:t>16</w:t>
            </w:r>
          </w:p>
        </w:tc>
        <w:tc>
          <w:tcPr>
            <w:tcW w:w="1276" w:type="dxa"/>
            <w:shd w:val="clear" w:color="auto" w:fill="auto"/>
            <w:hideMark/>
          </w:tcPr>
          <w:p w14:paraId="589DD191" w14:textId="1294A1BA" w:rsidR="001E2E27" w:rsidRPr="00622B37" w:rsidRDefault="001E2E27" w:rsidP="001E2E27">
            <w:pPr>
              <w:jc w:val="left"/>
              <w:rPr>
                <w:rFonts w:cs="Arial"/>
                <w:color w:val="000000"/>
                <w:sz w:val="18"/>
                <w:szCs w:val="18"/>
              </w:rPr>
            </w:pPr>
            <w:r w:rsidRPr="00622B37">
              <w:t xml:space="preserve"> 0.50 </w:t>
            </w:r>
          </w:p>
        </w:tc>
        <w:tc>
          <w:tcPr>
            <w:tcW w:w="992" w:type="dxa"/>
            <w:shd w:val="clear" w:color="auto" w:fill="auto"/>
            <w:hideMark/>
          </w:tcPr>
          <w:p w14:paraId="397D9406" w14:textId="70837EA4" w:rsidR="001E2E27" w:rsidRPr="00622B37" w:rsidRDefault="001E2E27" w:rsidP="001E2E27">
            <w:pPr>
              <w:jc w:val="left"/>
              <w:rPr>
                <w:rFonts w:cs="Arial"/>
                <w:color w:val="000000"/>
                <w:sz w:val="18"/>
                <w:szCs w:val="18"/>
              </w:rPr>
            </w:pPr>
            <w:r w:rsidRPr="00622B37">
              <w:t xml:space="preserve"> 0.91 </w:t>
            </w:r>
          </w:p>
        </w:tc>
        <w:tc>
          <w:tcPr>
            <w:tcW w:w="1560" w:type="dxa"/>
            <w:shd w:val="clear" w:color="auto" w:fill="auto"/>
            <w:hideMark/>
          </w:tcPr>
          <w:p w14:paraId="21A48512" w14:textId="745813E8" w:rsidR="001E2E27" w:rsidRPr="00622B37" w:rsidRDefault="001E2E27" w:rsidP="001E2E27">
            <w:pPr>
              <w:jc w:val="left"/>
              <w:rPr>
                <w:rFonts w:cs="Arial"/>
                <w:color w:val="000000"/>
                <w:sz w:val="18"/>
                <w:szCs w:val="18"/>
              </w:rPr>
            </w:pPr>
            <w:r w:rsidRPr="00622B37">
              <w:t xml:space="preserve"> 1.41 </w:t>
            </w:r>
          </w:p>
        </w:tc>
        <w:tc>
          <w:tcPr>
            <w:tcW w:w="1196" w:type="dxa"/>
            <w:shd w:val="clear" w:color="auto" w:fill="auto"/>
            <w:hideMark/>
          </w:tcPr>
          <w:p w14:paraId="3F91C3AE" w14:textId="1D835406" w:rsidR="001E2E27" w:rsidRPr="00622B37" w:rsidRDefault="001E2E27" w:rsidP="001E2E27">
            <w:pPr>
              <w:jc w:val="left"/>
              <w:rPr>
                <w:rFonts w:cs="Arial"/>
                <w:color w:val="000000"/>
                <w:sz w:val="18"/>
                <w:szCs w:val="18"/>
              </w:rPr>
            </w:pPr>
            <w:r w:rsidRPr="00622B37">
              <w:t xml:space="preserve"> 7.14 </w:t>
            </w:r>
          </w:p>
        </w:tc>
      </w:tr>
      <w:tr w:rsidR="001E2E27" w:rsidRPr="00237688" w14:paraId="60F7FA48" w14:textId="77777777" w:rsidTr="00BA591C">
        <w:trPr>
          <w:trHeight w:val="300"/>
        </w:trPr>
        <w:tc>
          <w:tcPr>
            <w:tcW w:w="837" w:type="dxa"/>
            <w:shd w:val="clear" w:color="auto" w:fill="auto"/>
            <w:noWrap/>
            <w:hideMark/>
          </w:tcPr>
          <w:p w14:paraId="3FD31A89" w14:textId="40DC487B" w:rsidR="001E2E27" w:rsidRPr="00622B37" w:rsidRDefault="001E2E27" w:rsidP="001E2E27">
            <w:pPr>
              <w:jc w:val="left"/>
              <w:rPr>
                <w:rFonts w:cs="Arial"/>
                <w:color w:val="000000"/>
                <w:sz w:val="18"/>
                <w:szCs w:val="18"/>
              </w:rPr>
            </w:pPr>
            <w:r w:rsidRPr="00622B37">
              <w:t>KEN-18</w:t>
            </w:r>
          </w:p>
        </w:tc>
        <w:tc>
          <w:tcPr>
            <w:tcW w:w="2424" w:type="dxa"/>
            <w:shd w:val="clear" w:color="auto" w:fill="auto"/>
            <w:hideMark/>
          </w:tcPr>
          <w:p w14:paraId="20ADE0F3" w14:textId="5E2E2EAA" w:rsidR="001E2E27" w:rsidRPr="00622B37" w:rsidRDefault="001E2E27" w:rsidP="001E2E27">
            <w:pPr>
              <w:jc w:val="left"/>
              <w:rPr>
                <w:rFonts w:cs="Arial"/>
                <w:color w:val="000000"/>
                <w:sz w:val="18"/>
                <w:szCs w:val="18"/>
              </w:rPr>
            </w:pPr>
            <w:r w:rsidRPr="00622B37">
              <w:t>Structural Engineer</w:t>
            </w:r>
          </w:p>
        </w:tc>
        <w:tc>
          <w:tcPr>
            <w:tcW w:w="1275" w:type="dxa"/>
            <w:shd w:val="clear" w:color="auto" w:fill="auto"/>
            <w:hideMark/>
          </w:tcPr>
          <w:p w14:paraId="499B8253" w14:textId="05A8381A" w:rsidR="001E2E27" w:rsidRPr="00622B37" w:rsidRDefault="001E2E27" w:rsidP="001E2E27">
            <w:pPr>
              <w:jc w:val="left"/>
              <w:rPr>
                <w:rFonts w:cs="Arial"/>
                <w:color w:val="000000"/>
                <w:sz w:val="18"/>
                <w:szCs w:val="18"/>
              </w:rPr>
            </w:pPr>
            <w:r w:rsidRPr="00622B37">
              <w:t>2</w:t>
            </w:r>
          </w:p>
        </w:tc>
        <w:tc>
          <w:tcPr>
            <w:tcW w:w="1134" w:type="dxa"/>
            <w:shd w:val="clear" w:color="auto" w:fill="auto"/>
            <w:hideMark/>
          </w:tcPr>
          <w:p w14:paraId="6DE37EE5" w14:textId="509266A6" w:rsidR="001E2E27" w:rsidRPr="00622B37" w:rsidRDefault="001E2E27" w:rsidP="001E2E27">
            <w:pPr>
              <w:jc w:val="left"/>
              <w:rPr>
                <w:rFonts w:cs="Arial"/>
                <w:color w:val="000000"/>
                <w:sz w:val="18"/>
                <w:szCs w:val="18"/>
              </w:rPr>
            </w:pPr>
            <w:r w:rsidRPr="00622B37">
              <w:t>8</w:t>
            </w:r>
          </w:p>
        </w:tc>
        <w:tc>
          <w:tcPr>
            <w:tcW w:w="851" w:type="dxa"/>
            <w:shd w:val="clear" w:color="auto" w:fill="auto"/>
            <w:hideMark/>
          </w:tcPr>
          <w:p w14:paraId="4B8801BD" w14:textId="03A8C4DC" w:rsidR="001E2E27" w:rsidRPr="00622B37" w:rsidRDefault="001E2E27" w:rsidP="001E2E27">
            <w:pPr>
              <w:jc w:val="left"/>
              <w:rPr>
                <w:rFonts w:cs="Arial"/>
                <w:color w:val="000000"/>
                <w:sz w:val="18"/>
                <w:szCs w:val="18"/>
              </w:rPr>
            </w:pPr>
            <w:r w:rsidRPr="00622B37">
              <w:t>11</w:t>
            </w:r>
          </w:p>
        </w:tc>
        <w:tc>
          <w:tcPr>
            <w:tcW w:w="1417" w:type="dxa"/>
            <w:shd w:val="clear" w:color="auto" w:fill="auto"/>
            <w:hideMark/>
          </w:tcPr>
          <w:p w14:paraId="3BB794E4" w14:textId="74FDACBA" w:rsidR="001E2E27" w:rsidRPr="00622B37" w:rsidRDefault="001E2E27" w:rsidP="001E2E27">
            <w:pPr>
              <w:jc w:val="left"/>
              <w:rPr>
                <w:rFonts w:cs="Arial"/>
                <w:color w:val="000000"/>
                <w:sz w:val="18"/>
                <w:szCs w:val="18"/>
              </w:rPr>
            </w:pPr>
            <w:r w:rsidRPr="00622B37">
              <w:t>16</w:t>
            </w:r>
          </w:p>
        </w:tc>
        <w:tc>
          <w:tcPr>
            <w:tcW w:w="1276" w:type="dxa"/>
            <w:shd w:val="clear" w:color="auto" w:fill="auto"/>
            <w:hideMark/>
          </w:tcPr>
          <w:p w14:paraId="0CD7B185" w14:textId="7E20B0E2" w:rsidR="001E2E27" w:rsidRPr="00622B37" w:rsidRDefault="001E2E27" w:rsidP="001E2E27">
            <w:pPr>
              <w:jc w:val="left"/>
              <w:rPr>
                <w:rFonts w:cs="Arial"/>
                <w:color w:val="000000"/>
                <w:sz w:val="18"/>
                <w:szCs w:val="18"/>
              </w:rPr>
            </w:pPr>
            <w:r w:rsidRPr="00622B37">
              <w:t xml:space="preserve"> 0.50 </w:t>
            </w:r>
          </w:p>
        </w:tc>
        <w:tc>
          <w:tcPr>
            <w:tcW w:w="992" w:type="dxa"/>
            <w:shd w:val="clear" w:color="auto" w:fill="auto"/>
            <w:hideMark/>
          </w:tcPr>
          <w:p w14:paraId="49C1E1C1" w14:textId="6B1A67BB" w:rsidR="001E2E27" w:rsidRPr="00622B37" w:rsidRDefault="001E2E27" w:rsidP="001E2E27">
            <w:pPr>
              <w:jc w:val="left"/>
              <w:rPr>
                <w:rFonts w:cs="Arial"/>
                <w:color w:val="000000"/>
                <w:sz w:val="18"/>
                <w:szCs w:val="18"/>
              </w:rPr>
            </w:pPr>
            <w:r w:rsidRPr="00622B37">
              <w:t xml:space="preserve"> 1.00 </w:t>
            </w:r>
          </w:p>
        </w:tc>
        <w:tc>
          <w:tcPr>
            <w:tcW w:w="1560" w:type="dxa"/>
            <w:shd w:val="clear" w:color="auto" w:fill="auto"/>
            <w:hideMark/>
          </w:tcPr>
          <w:p w14:paraId="2DFE89EC" w14:textId="7CF6D0CD" w:rsidR="001E2E27" w:rsidRPr="00622B37" w:rsidRDefault="001E2E27" w:rsidP="001E2E27">
            <w:pPr>
              <w:jc w:val="left"/>
              <w:rPr>
                <w:rFonts w:cs="Arial"/>
                <w:color w:val="000000"/>
                <w:sz w:val="18"/>
                <w:szCs w:val="18"/>
              </w:rPr>
            </w:pPr>
            <w:r w:rsidRPr="00622B37">
              <w:t xml:space="preserve"> 1.50 </w:t>
            </w:r>
          </w:p>
        </w:tc>
        <w:tc>
          <w:tcPr>
            <w:tcW w:w="1196" w:type="dxa"/>
            <w:shd w:val="clear" w:color="auto" w:fill="auto"/>
            <w:hideMark/>
          </w:tcPr>
          <w:p w14:paraId="18FDF04A" w14:textId="7EC2CECC" w:rsidR="001E2E27" w:rsidRPr="00622B37" w:rsidRDefault="001E2E27" w:rsidP="001E2E27">
            <w:pPr>
              <w:jc w:val="left"/>
              <w:rPr>
                <w:rFonts w:cs="Arial"/>
                <w:color w:val="000000"/>
                <w:sz w:val="18"/>
                <w:szCs w:val="18"/>
              </w:rPr>
            </w:pPr>
            <w:r w:rsidRPr="00622B37">
              <w:t xml:space="preserve"> 9.50 </w:t>
            </w:r>
          </w:p>
        </w:tc>
      </w:tr>
      <w:tr w:rsidR="001E2E27" w:rsidRPr="00237688" w14:paraId="26E8591D" w14:textId="77777777" w:rsidTr="00BA591C">
        <w:trPr>
          <w:trHeight w:val="300"/>
        </w:trPr>
        <w:tc>
          <w:tcPr>
            <w:tcW w:w="837" w:type="dxa"/>
            <w:shd w:val="clear" w:color="auto" w:fill="auto"/>
            <w:noWrap/>
            <w:hideMark/>
          </w:tcPr>
          <w:p w14:paraId="24498D3A" w14:textId="7935DE53" w:rsidR="001E2E27" w:rsidRPr="00622B37" w:rsidRDefault="001E2E27" w:rsidP="001E2E27">
            <w:pPr>
              <w:jc w:val="left"/>
              <w:rPr>
                <w:rFonts w:cs="Arial"/>
                <w:color w:val="000000"/>
                <w:sz w:val="18"/>
                <w:szCs w:val="18"/>
              </w:rPr>
            </w:pPr>
            <w:r w:rsidRPr="00622B37">
              <w:t>KEN-19</w:t>
            </w:r>
          </w:p>
        </w:tc>
        <w:tc>
          <w:tcPr>
            <w:tcW w:w="2424" w:type="dxa"/>
            <w:shd w:val="clear" w:color="auto" w:fill="auto"/>
            <w:hideMark/>
          </w:tcPr>
          <w:p w14:paraId="34BBA138" w14:textId="4CD30B40" w:rsidR="001E2E27" w:rsidRPr="00622B37" w:rsidRDefault="001E2E27" w:rsidP="001E2E27">
            <w:pPr>
              <w:jc w:val="left"/>
              <w:rPr>
                <w:rFonts w:cs="Arial"/>
                <w:color w:val="000000"/>
                <w:sz w:val="18"/>
                <w:szCs w:val="18"/>
              </w:rPr>
            </w:pPr>
            <w:r w:rsidRPr="00622B37">
              <w:t>Water Treatment Engineer</w:t>
            </w:r>
          </w:p>
        </w:tc>
        <w:tc>
          <w:tcPr>
            <w:tcW w:w="1275" w:type="dxa"/>
            <w:shd w:val="clear" w:color="auto" w:fill="auto"/>
            <w:hideMark/>
          </w:tcPr>
          <w:p w14:paraId="1D24AF32" w14:textId="1CE41320" w:rsidR="001E2E27" w:rsidRPr="00622B37" w:rsidRDefault="001E2E27" w:rsidP="001E2E27">
            <w:pPr>
              <w:jc w:val="left"/>
              <w:rPr>
                <w:rFonts w:cs="Arial"/>
                <w:color w:val="000000"/>
                <w:sz w:val="18"/>
                <w:szCs w:val="18"/>
              </w:rPr>
            </w:pPr>
            <w:r w:rsidRPr="00622B37">
              <w:t>2</w:t>
            </w:r>
          </w:p>
        </w:tc>
        <w:tc>
          <w:tcPr>
            <w:tcW w:w="1134" w:type="dxa"/>
            <w:shd w:val="clear" w:color="auto" w:fill="auto"/>
            <w:hideMark/>
          </w:tcPr>
          <w:p w14:paraId="2361E071" w14:textId="48BB9578" w:rsidR="001E2E27" w:rsidRPr="00622B37" w:rsidRDefault="001E2E27" w:rsidP="001E2E27">
            <w:pPr>
              <w:jc w:val="left"/>
              <w:rPr>
                <w:rFonts w:cs="Arial"/>
                <w:color w:val="000000"/>
                <w:sz w:val="18"/>
                <w:szCs w:val="18"/>
              </w:rPr>
            </w:pPr>
            <w:r w:rsidRPr="00622B37">
              <w:t>8</w:t>
            </w:r>
          </w:p>
        </w:tc>
        <w:tc>
          <w:tcPr>
            <w:tcW w:w="851" w:type="dxa"/>
            <w:shd w:val="clear" w:color="auto" w:fill="auto"/>
            <w:hideMark/>
          </w:tcPr>
          <w:p w14:paraId="7CEC0944" w14:textId="4C2C5283" w:rsidR="001E2E27" w:rsidRPr="00622B37" w:rsidRDefault="001E2E27" w:rsidP="001E2E27">
            <w:pPr>
              <w:jc w:val="left"/>
              <w:rPr>
                <w:rFonts w:cs="Arial"/>
                <w:color w:val="000000"/>
                <w:sz w:val="18"/>
                <w:szCs w:val="18"/>
              </w:rPr>
            </w:pPr>
            <w:r w:rsidRPr="00622B37">
              <w:t>16</w:t>
            </w:r>
          </w:p>
        </w:tc>
        <w:tc>
          <w:tcPr>
            <w:tcW w:w="1417" w:type="dxa"/>
            <w:shd w:val="clear" w:color="auto" w:fill="auto"/>
            <w:hideMark/>
          </w:tcPr>
          <w:p w14:paraId="062C7B14" w14:textId="7FE982F4" w:rsidR="001E2E27" w:rsidRPr="00622B37" w:rsidRDefault="001E2E27" w:rsidP="001E2E27">
            <w:pPr>
              <w:jc w:val="left"/>
              <w:rPr>
                <w:rFonts w:cs="Arial"/>
                <w:color w:val="000000"/>
                <w:sz w:val="18"/>
                <w:szCs w:val="18"/>
              </w:rPr>
            </w:pPr>
            <w:r w:rsidRPr="00622B37">
              <w:t xml:space="preserve"> -   </w:t>
            </w:r>
          </w:p>
        </w:tc>
        <w:tc>
          <w:tcPr>
            <w:tcW w:w="1276" w:type="dxa"/>
            <w:shd w:val="clear" w:color="auto" w:fill="auto"/>
            <w:hideMark/>
          </w:tcPr>
          <w:p w14:paraId="737A6E07" w14:textId="28DF9238" w:rsidR="001E2E27" w:rsidRPr="00622B37" w:rsidRDefault="001E2E27" w:rsidP="001E2E27">
            <w:pPr>
              <w:jc w:val="left"/>
              <w:rPr>
                <w:rFonts w:cs="Arial"/>
                <w:color w:val="000000"/>
                <w:sz w:val="18"/>
                <w:szCs w:val="18"/>
              </w:rPr>
            </w:pPr>
            <w:r w:rsidRPr="00622B37">
              <w:t xml:space="preserve"> -   </w:t>
            </w:r>
          </w:p>
        </w:tc>
        <w:tc>
          <w:tcPr>
            <w:tcW w:w="992" w:type="dxa"/>
            <w:shd w:val="clear" w:color="auto" w:fill="auto"/>
            <w:hideMark/>
          </w:tcPr>
          <w:p w14:paraId="3ADBF27D" w14:textId="77777777" w:rsidR="001E2E27" w:rsidRPr="00622B37" w:rsidRDefault="001E2E27" w:rsidP="001E2E27">
            <w:pPr>
              <w:jc w:val="left"/>
              <w:rPr>
                <w:rFonts w:cs="Arial"/>
                <w:color w:val="000000"/>
                <w:sz w:val="18"/>
                <w:szCs w:val="18"/>
              </w:rPr>
            </w:pPr>
          </w:p>
        </w:tc>
        <w:tc>
          <w:tcPr>
            <w:tcW w:w="1560" w:type="dxa"/>
            <w:shd w:val="clear" w:color="auto" w:fill="auto"/>
            <w:hideMark/>
          </w:tcPr>
          <w:p w14:paraId="22F26746" w14:textId="288D5BB6" w:rsidR="001E2E27" w:rsidRPr="00622B37" w:rsidRDefault="001E2E27" w:rsidP="001E2E27">
            <w:pPr>
              <w:jc w:val="left"/>
              <w:rPr>
                <w:rFonts w:cs="Arial"/>
                <w:color w:val="000000"/>
                <w:sz w:val="18"/>
                <w:szCs w:val="18"/>
              </w:rPr>
            </w:pPr>
            <w:r w:rsidRPr="00622B37">
              <w:t xml:space="preserve"> -   </w:t>
            </w:r>
          </w:p>
        </w:tc>
        <w:tc>
          <w:tcPr>
            <w:tcW w:w="1196" w:type="dxa"/>
            <w:shd w:val="clear" w:color="auto" w:fill="auto"/>
            <w:hideMark/>
          </w:tcPr>
          <w:p w14:paraId="4870B54E" w14:textId="037C3659" w:rsidR="001E2E27" w:rsidRPr="00622B37" w:rsidRDefault="001E2E27" w:rsidP="001E2E27">
            <w:pPr>
              <w:jc w:val="left"/>
              <w:rPr>
                <w:rFonts w:cs="Arial"/>
                <w:color w:val="000000"/>
                <w:sz w:val="18"/>
                <w:szCs w:val="18"/>
              </w:rPr>
            </w:pPr>
            <w:r w:rsidRPr="00622B37">
              <w:t xml:space="preserve"> 16.00 </w:t>
            </w:r>
          </w:p>
        </w:tc>
      </w:tr>
      <w:tr w:rsidR="001E2E27" w:rsidRPr="00237688" w14:paraId="1A5426B7" w14:textId="77777777" w:rsidTr="00BA591C">
        <w:trPr>
          <w:trHeight w:val="300"/>
        </w:trPr>
        <w:tc>
          <w:tcPr>
            <w:tcW w:w="837" w:type="dxa"/>
            <w:shd w:val="clear" w:color="auto" w:fill="auto"/>
            <w:noWrap/>
            <w:hideMark/>
          </w:tcPr>
          <w:p w14:paraId="3AAF76F7" w14:textId="09533948" w:rsidR="001E2E27" w:rsidRPr="00622B37" w:rsidRDefault="001E2E27" w:rsidP="001E2E27">
            <w:pPr>
              <w:jc w:val="left"/>
              <w:rPr>
                <w:rFonts w:cs="Arial"/>
                <w:color w:val="000000"/>
                <w:sz w:val="18"/>
                <w:szCs w:val="18"/>
              </w:rPr>
            </w:pPr>
            <w:r w:rsidRPr="00622B37">
              <w:t>KEN-20</w:t>
            </w:r>
          </w:p>
        </w:tc>
        <w:tc>
          <w:tcPr>
            <w:tcW w:w="2424" w:type="dxa"/>
            <w:shd w:val="clear" w:color="auto" w:fill="auto"/>
            <w:hideMark/>
          </w:tcPr>
          <w:p w14:paraId="7873BBDE" w14:textId="3C2385F1" w:rsidR="001E2E27" w:rsidRPr="00622B37" w:rsidRDefault="001E2E27" w:rsidP="001E2E27">
            <w:pPr>
              <w:jc w:val="left"/>
              <w:rPr>
                <w:rFonts w:cs="Arial"/>
                <w:color w:val="000000"/>
                <w:sz w:val="18"/>
                <w:szCs w:val="18"/>
              </w:rPr>
            </w:pPr>
            <w:r w:rsidRPr="00622B37">
              <w:t>SWM Engineer</w:t>
            </w:r>
          </w:p>
        </w:tc>
        <w:tc>
          <w:tcPr>
            <w:tcW w:w="1275" w:type="dxa"/>
            <w:shd w:val="clear" w:color="auto" w:fill="auto"/>
            <w:hideMark/>
          </w:tcPr>
          <w:p w14:paraId="0AFB2132" w14:textId="6E110593" w:rsidR="001E2E27" w:rsidRPr="00622B37" w:rsidRDefault="001E2E27" w:rsidP="001E2E27">
            <w:pPr>
              <w:jc w:val="left"/>
              <w:rPr>
                <w:rFonts w:cs="Arial"/>
                <w:color w:val="000000"/>
                <w:sz w:val="18"/>
                <w:szCs w:val="18"/>
              </w:rPr>
            </w:pPr>
            <w:r w:rsidRPr="00622B37">
              <w:t>2</w:t>
            </w:r>
          </w:p>
        </w:tc>
        <w:tc>
          <w:tcPr>
            <w:tcW w:w="1134" w:type="dxa"/>
            <w:shd w:val="clear" w:color="auto" w:fill="auto"/>
            <w:hideMark/>
          </w:tcPr>
          <w:p w14:paraId="5F354438" w14:textId="5D328F4E" w:rsidR="001E2E27" w:rsidRPr="00622B37" w:rsidRDefault="001E2E27" w:rsidP="001E2E27">
            <w:pPr>
              <w:jc w:val="left"/>
              <w:rPr>
                <w:rFonts w:cs="Arial"/>
                <w:color w:val="000000"/>
                <w:sz w:val="18"/>
                <w:szCs w:val="18"/>
              </w:rPr>
            </w:pPr>
            <w:r w:rsidRPr="00622B37">
              <w:t>8</w:t>
            </w:r>
          </w:p>
        </w:tc>
        <w:tc>
          <w:tcPr>
            <w:tcW w:w="851" w:type="dxa"/>
            <w:shd w:val="clear" w:color="auto" w:fill="auto"/>
            <w:hideMark/>
          </w:tcPr>
          <w:p w14:paraId="1986F602" w14:textId="48999AB3" w:rsidR="001E2E27" w:rsidRPr="00622B37" w:rsidRDefault="001E2E27" w:rsidP="001E2E27">
            <w:pPr>
              <w:jc w:val="left"/>
              <w:rPr>
                <w:rFonts w:cs="Arial"/>
                <w:color w:val="000000"/>
                <w:sz w:val="18"/>
                <w:szCs w:val="18"/>
              </w:rPr>
            </w:pPr>
            <w:r w:rsidRPr="00622B37">
              <w:t>16</w:t>
            </w:r>
          </w:p>
        </w:tc>
        <w:tc>
          <w:tcPr>
            <w:tcW w:w="1417" w:type="dxa"/>
            <w:shd w:val="clear" w:color="auto" w:fill="auto"/>
            <w:hideMark/>
          </w:tcPr>
          <w:p w14:paraId="69986026" w14:textId="2BA4A2B7" w:rsidR="001E2E27" w:rsidRPr="00622B37" w:rsidRDefault="001E2E27" w:rsidP="001E2E27">
            <w:pPr>
              <w:jc w:val="left"/>
              <w:rPr>
                <w:rFonts w:cs="Arial"/>
                <w:color w:val="000000"/>
                <w:sz w:val="18"/>
                <w:szCs w:val="18"/>
              </w:rPr>
            </w:pPr>
            <w:r w:rsidRPr="00622B37">
              <w:t xml:space="preserve"> -   </w:t>
            </w:r>
          </w:p>
        </w:tc>
        <w:tc>
          <w:tcPr>
            <w:tcW w:w="1276" w:type="dxa"/>
            <w:shd w:val="clear" w:color="auto" w:fill="auto"/>
            <w:hideMark/>
          </w:tcPr>
          <w:p w14:paraId="15AD7F34" w14:textId="1F5DCE16" w:rsidR="001E2E27" w:rsidRPr="00622B37" w:rsidRDefault="001E2E27" w:rsidP="001E2E27">
            <w:pPr>
              <w:jc w:val="left"/>
              <w:rPr>
                <w:rFonts w:cs="Arial"/>
                <w:color w:val="000000"/>
                <w:sz w:val="18"/>
                <w:szCs w:val="18"/>
              </w:rPr>
            </w:pPr>
            <w:r w:rsidRPr="00622B37">
              <w:t xml:space="preserve"> -   </w:t>
            </w:r>
          </w:p>
        </w:tc>
        <w:tc>
          <w:tcPr>
            <w:tcW w:w="992" w:type="dxa"/>
            <w:shd w:val="clear" w:color="auto" w:fill="auto"/>
            <w:hideMark/>
          </w:tcPr>
          <w:p w14:paraId="3BF5A8DC" w14:textId="77777777" w:rsidR="001E2E27" w:rsidRPr="00622B37" w:rsidRDefault="001E2E27" w:rsidP="001E2E27">
            <w:pPr>
              <w:jc w:val="left"/>
              <w:rPr>
                <w:rFonts w:cs="Arial"/>
                <w:color w:val="000000"/>
                <w:sz w:val="18"/>
                <w:szCs w:val="18"/>
              </w:rPr>
            </w:pPr>
          </w:p>
        </w:tc>
        <w:tc>
          <w:tcPr>
            <w:tcW w:w="1560" w:type="dxa"/>
            <w:shd w:val="clear" w:color="auto" w:fill="auto"/>
            <w:hideMark/>
          </w:tcPr>
          <w:p w14:paraId="5A5BD7E3" w14:textId="6625D000" w:rsidR="001E2E27" w:rsidRPr="00622B37" w:rsidRDefault="001E2E27" w:rsidP="001E2E27">
            <w:pPr>
              <w:jc w:val="left"/>
              <w:rPr>
                <w:rFonts w:cs="Arial"/>
                <w:color w:val="000000"/>
                <w:sz w:val="18"/>
                <w:szCs w:val="18"/>
              </w:rPr>
            </w:pPr>
            <w:r w:rsidRPr="00622B37">
              <w:t xml:space="preserve"> -   </w:t>
            </w:r>
          </w:p>
        </w:tc>
        <w:tc>
          <w:tcPr>
            <w:tcW w:w="1196" w:type="dxa"/>
            <w:shd w:val="clear" w:color="auto" w:fill="auto"/>
            <w:hideMark/>
          </w:tcPr>
          <w:p w14:paraId="107602C0" w14:textId="2A337665" w:rsidR="001E2E27" w:rsidRPr="00622B37" w:rsidRDefault="001E2E27" w:rsidP="001E2E27">
            <w:pPr>
              <w:jc w:val="left"/>
              <w:rPr>
                <w:rFonts w:cs="Arial"/>
                <w:color w:val="000000"/>
                <w:sz w:val="18"/>
                <w:szCs w:val="18"/>
              </w:rPr>
            </w:pPr>
            <w:r w:rsidRPr="00622B37">
              <w:t xml:space="preserve"> 16.00 </w:t>
            </w:r>
          </w:p>
        </w:tc>
      </w:tr>
      <w:tr w:rsidR="001E2E27" w:rsidRPr="00237688" w14:paraId="700CFC9E" w14:textId="77777777" w:rsidTr="00BA591C">
        <w:trPr>
          <w:trHeight w:val="300"/>
        </w:trPr>
        <w:tc>
          <w:tcPr>
            <w:tcW w:w="837" w:type="dxa"/>
            <w:shd w:val="clear" w:color="auto" w:fill="auto"/>
            <w:noWrap/>
            <w:hideMark/>
          </w:tcPr>
          <w:p w14:paraId="295DFF57" w14:textId="4159DD35" w:rsidR="001E2E27" w:rsidRPr="00622B37" w:rsidRDefault="001E2E27" w:rsidP="001E2E27">
            <w:pPr>
              <w:jc w:val="left"/>
              <w:rPr>
                <w:rFonts w:cs="Arial"/>
                <w:color w:val="000000"/>
                <w:sz w:val="18"/>
                <w:szCs w:val="18"/>
              </w:rPr>
            </w:pPr>
            <w:r w:rsidRPr="00622B37">
              <w:t>KEN-21</w:t>
            </w:r>
          </w:p>
        </w:tc>
        <w:tc>
          <w:tcPr>
            <w:tcW w:w="2424" w:type="dxa"/>
            <w:shd w:val="clear" w:color="auto" w:fill="auto"/>
            <w:hideMark/>
          </w:tcPr>
          <w:p w14:paraId="161983AD" w14:textId="1038C842" w:rsidR="001E2E27" w:rsidRPr="00622B37" w:rsidRDefault="001E2E27" w:rsidP="001E2E27">
            <w:pPr>
              <w:jc w:val="left"/>
              <w:rPr>
                <w:rFonts w:cs="Arial"/>
                <w:color w:val="000000"/>
                <w:sz w:val="18"/>
                <w:szCs w:val="18"/>
              </w:rPr>
            </w:pPr>
            <w:r w:rsidRPr="00622B37">
              <w:t>Electrical Engineer also (SACDA)</w:t>
            </w:r>
          </w:p>
        </w:tc>
        <w:tc>
          <w:tcPr>
            <w:tcW w:w="1275" w:type="dxa"/>
            <w:shd w:val="clear" w:color="auto" w:fill="auto"/>
            <w:hideMark/>
          </w:tcPr>
          <w:p w14:paraId="6BDD39DE" w14:textId="2FB1B784" w:rsidR="001E2E27" w:rsidRPr="00622B37" w:rsidRDefault="001E2E27" w:rsidP="001E2E27">
            <w:pPr>
              <w:jc w:val="left"/>
              <w:rPr>
                <w:rFonts w:cs="Arial"/>
                <w:color w:val="000000"/>
                <w:sz w:val="18"/>
                <w:szCs w:val="18"/>
              </w:rPr>
            </w:pPr>
            <w:r w:rsidRPr="00622B37">
              <w:t>2</w:t>
            </w:r>
          </w:p>
        </w:tc>
        <w:tc>
          <w:tcPr>
            <w:tcW w:w="1134" w:type="dxa"/>
            <w:shd w:val="clear" w:color="auto" w:fill="auto"/>
            <w:hideMark/>
          </w:tcPr>
          <w:p w14:paraId="2101F86E" w14:textId="7D83E9EF" w:rsidR="001E2E27" w:rsidRPr="00622B37" w:rsidRDefault="001E2E27" w:rsidP="001E2E27">
            <w:pPr>
              <w:jc w:val="left"/>
              <w:rPr>
                <w:rFonts w:cs="Arial"/>
                <w:color w:val="000000"/>
                <w:sz w:val="18"/>
                <w:szCs w:val="18"/>
              </w:rPr>
            </w:pPr>
            <w:r w:rsidRPr="00622B37">
              <w:t>6</w:t>
            </w:r>
          </w:p>
        </w:tc>
        <w:tc>
          <w:tcPr>
            <w:tcW w:w="851" w:type="dxa"/>
            <w:shd w:val="clear" w:color="auto" w:fill="auto"/>
            <w:hideMark/>
          </w:tcPr>
          <w:p w14:paraId="63A45453" w14:textId="7E0E22D3" w:rsidR="001E2E27" w:rsidRPr="00622B37" w:rsidRDefault="001E2E27" w:rsidP="001E2E27">
            <w:pPr>
              <w:jc w:val="left"/>
              <w:rPr>
                <w:rFonts w:cs="Arial"/>
                <w:color w:val="000000"/>
                <w:sz w:val="18"/>
                <w:szCs w:val="18"/>
              </w:rPr>
            </w:pPr>
            <w:r w:rsidRPr="00622B37">
              <w:t>12</w:t>
            </w:r>
          </w:p>
        </w:tc>
        <w:tc>
          <w:tcPr>
            <w:tcW w:w="1417" w:type="dxa"/>
            <w:shd w:val="clear" w:color="auto" w:fill="auto"/>
            <w:hideMark/>
          </w:tcPr>
          <w:p w14:paraId="3243CF1E" w14:textId="61150F34" w:rsidR="001E2E27" w:rsidRPr="00622B37" w:rsidRDefault="001E2E27" w:rsidP="001E2E27">
            <w:pPr>
              <w:jc w:val="left"/>
              <w:rPr>
                <w:rFonts w:cs="Arial"/>
                <w:color w:val="000000"/>
                <w:sz w:val="18"/>
                <w:szCs w:val="18"/>
              </w:rPr>
            </w:pPr>
            <w:r w:rsidRPr="00622B37">
              <w:t xml:space="preserve"> -   </w:t>
            </w:r>
          </w:p>
        </w:tc>
        <w:tc>
          <w:tcPr>
            <w:tcW w:w="1276" w:type="dxa"/>
            <w:shd w:val="clear" w:color="auto" w:fill="auto"/>
            <w:hideMark/>
          </w:tcPr>
          <w:p w14:paraId="6E6D7901" w14:textId="789C329A" w:rsidR="001E2E27" w:rsidRPr="00622B37" w:rsidRDefault="001E2E27" w:rsidP="001E2E27">
            <w:pPr>
              <w:jc w:val="left"/>
              <w:rPr>
                <w:rFonts w:cs="Arial"/>
                <w:color w:val="000000"/>
                <w:sz w:val="18"/>
                <w:szCs w:val="18"/>
              </w:rPr>
            </w:pPr>
            <w:r w:rsidRPr="00622B37">
              <w:t xml:space="preserve"> -   </w:t>
            </w:r>
          </w:p>
        </w:tc>
        <w:tc>
          <w:tcPr>
            <w:tcW w:w="992" w:type="dxa"/>
            <w:shd w:val="clear" w:color="auto" w:fill="auto"/>
            <w:hideMark/>
          </w:tcPr>
          <w:p w14:paraId="78C803A9" w14:textId="77777777" w:rsidR="001E2E27" w:rsidRPr="00622B37" w:rsidRDefault="001E2E27" w:rsidP="001E2E27">
            <w:pPr>
              <w:jc w:val="left"/>
              <w:rPr>
                <w:rFonts w:cs="Arial"/>
                <w:color w:val="000000"/>
                <w:sz w:val="18"/>
                <w:szCs w:val="18"/>
              </w:rPr>
            </w:pPr>
          </w:p>
        </w:tc>
        <w:tc>
          <w:tcPr>
            <w:tcW w:w="1560" w:type="dxa"/>
            <w:shd w:val="clear" w:color="auto" w:fill="auto"/>
            <w:hideMark/>
          </w:tcPr>
          <w:p w14:paraId="2C41649B" w14:textId="23A78A12" w:rsidR="001E2E27" w:rsidRPr="00622B37" w:rsidRDefault="001E2E27" w:rsidP="001E2E27">
            <w:pPr>
              <w:jc w:val="left"/>
              <w:rPr>
                <w:rFonts w:cs="Arial"/>
                <w:color w:val="000000"/>
                <w:sz w:val="18"/>
                <w:szCs w:val="18"/>
              </w:rPr>
            </w:pPr>
            <w:r w:rsidRPr="00622B37">
              <w:t xml:space="preserve"> -   </w:t>
            </w:r>
          </w:p>
        </w:tc>
        <w:tc>
          <w:tcPr>
            <w:tcW w:w="1196" w:type="dxa"/>
            <w:shd w:val="clear" w:color="auto" w:fill="auto"/>
            <w:hideMark/>
          </w:tcPr>
          <w:p w14:paraId="63BD4BAC" w14:textId="61A94B6C" w:rsidR="001E2E27" w:rsidRPr="00622B37" w:rsidRDefault="001E2E27" w:rsidP="001E2E27">
            <w:pPr>
              <w:jc w:val="left"/>
              <w:rPr>
                <w:rFonts w:cs="Arial"/>
                <w:color w:val="000000"/>
                <w:sz w:val="18"/>
                <w:szCs w:val="18"/>
              </w:rPr>
            </w:pPr>
            <w:r w:rsidRPr="00622B37">
              <w:t xml:space="preserve"> 12.00 </w:t>
            </w:r>
          </w:p>
        </w:tc>
      </w:tr>
      <w:tr w:rsidR="001E2E27" w:rsidRPr="00237688" w14:paraId="20740120" w14:textId="77777777" w:rsidTr="00BA591C">
        <w:trPr>
          <w:trHeight w:val="300"/>
        </w:trPr>
        <w:tc>
          <w:tcPr>
            <w:tcW w:w="837" w:type="dxa"/>
            <w:shd w:val="clear" w:color="auto" w:fill="auto"/>
            <w:noWrap/>
            <w:hideMark/>
          </w:tcPr>
          <w:p w14:paraId="3D443242" w14:textId="634E11CC" w:rsidR="001E2E27" w:rsidRPr="00622B37" w:rsidRDefault="001E2E27" w:rsidP="001E2E27">
            <w:pPr>
              <w:jc w:val="left"/>
              <w:rPr>
                <w:rFonts w:cs="Arial"/>
                <w:color w:val="000000"/>
                <w:sz w:val="18"/>
                <w:szCs w:val="18"/>
              </w:rPr>
            </w:pPr>
            <w:r w:rsidRPr="00622B37">
              <w:t>KEN-22</w:t>
            </w:r>
          </w:p>
        </w:tc>
        <w:tc>
          <w:tcPr>
            <w:tcW w:w="2424" w:type="dxa"/>
            <w:shd w:val="clear" w:color="auto" w:fill="auto"/>
            <w:hideMark/>
          </w:tcPr>
          <w:p w14:paraId="7C48E75D" w14:textId="37AB5D30" w:rsidR="001E2E27" w:rsidRPr="00622B37" w:rsidRDefault="001E2E27" w:rsidP="001E2E27">
            <w:pPr>
              <w:jc w:val="left"/>
              <w:rPr>
                <w:rFonts w:cs="Arial"/>
                <w:color w:val="000000"/>
                <w:sz w:val="18"/>
                <w:szCs w:val="18"/>
              </w:rPr>
            </w:pPr>
            <w:r w:rsidRPr="00622B37">
              <w:t>Mechanical Engineer (also SMART Meters)</w:t>
            </w:r>
          </w:p>
        </w:tc>
        <w:tc>
          <w:tcPr>
            <w:tcW w:w="1275" w:type="dxa"/>
            <w:shd w:val="clear" w:color="auto" w:fill="auto"/>
            <w:hideMark/>
          </w:tcPr>
          <w:p w14:paraId="13E0CF60" w14:textId="07AF3409" w:rsidR="001E2E27" w:rsidRPr="00622B37" w:rsidRDefault="001E2E27" w:rsidP="001E2E27">
            <w:pPr>
              <w:jc w:val="left"/>
              <w:rPr>
                <w:rFonts w:cs="Arial"/>
                <w:color w:val="000000"/>
                <w:sz w:val="18"/>
                <w:szCs w:val="18"/>
              </w:rPr>
            </w:pPr>
            <w:r w:rsidRPr="00622B37">
              <w:t>2</w:t>
            </w:r>
          </w:p>
        </w:tc>
        <w:tc>
          <w:tcPr>
            <w:tcW w:w="1134" w:type="dxa"/>
            <w:shd w:val="clear" w:color="auto" w:fill="auto"/>
            <w:hideMark/>
          </w:tcPr>
          <w:p w14:paraId="328061A1" w14:textId="35BD0181" w:rsidR="001E2E27" w:rsidRPr="00622B37" w:rsidRDefault="001E2E27" w:rsidP="001E2E27">
            <w:pPr>
              <w:jc w:val="left"/>
              <w:rPr>
                <w:rFonts w:cs="Arial"/>
                <w:color w:val="000000"/>
                <w:sz w:val="18"/>
                <w:szCs w:val="18"/>
              </w:rPr>
            </w:pPr>
            <w:r w:rsidRPr="00622B37">
              <w:t>6</w:t>
            </w:r>
          </w:p>
        </w:tc>
        <w:tc>
          <w:tcPr>
            <w:tcW w:w="851" w:type="dxa"/>
            <w:shd w:val="clear" w:color="auto" w:fill="auto"/>
            <w:hideMark/>
          </w:tcPr>
          <w:p w14:paraId="022E2978" w14:textId="358798CE" w:rsidR="001E2E27" w:rsidRPr="00622B37" w:rsidRDefault="001E2E27" w:rsidP="001E2E27">
            <w:pPr>
              <w:jc w:val="left"/>
              <w:rPr>
                <w:rFonts w:cs="Arial"/>
                <w:color w:val="000000"/>
                <w:sz w:val="18"/>
                <w:szCs w:val="18"/>
              </w:rPr>
            </w:pPr>
            <w:r w:rsidRPr="00622B37">
              <w:t>12</w:t>
            </w:r>
          </w:p>
        </w:tc>
        <w:tc>
          <w:tcPr>
            <w:tcW w:w="1417" w:type="dxa"/>
            <w:shd w:val="clear" w:color="auto" w:fill="auto"/>
            <w:hideMark/>
          </w:tcPr>
          <w:p w14:paraId="3FF99B1D" w14:textId="035FDF01" w:rsidR="001E2E27" w:rsidRPr="00622B37" w:rsidRDefault="001E2E27" w:rsidP="001E2E27">
            <w:pPr>
              <w:jc w:val="left"/>
              <w:rPr>
                <w:rFonts w:cs="Arial"/>
                <w:color w:val="000000"/>
                <w:sz w:val="18"/>
                <w:szCs w:val="18"/>
              </w:rPr>
            </w:pPr>
            <w:r w:rsidRPr="00622B37">
              <w:t xml:space="preserve"> -   </w:t>
            </w:r>
          </w:p>
        </w:tc>
        <w:tc>
          <w:tcPr>
            <w:tcW w:w="1276" w:type="dxa"/>
            <w:shd w:val="clear" w:color="auto" w:fill="auto"/>
            <w:hideMark/>
          </w:tcPr>
          <w:p w14:paraId="65C07C0E" w14:textId="2686AF50" w:rsidR="001E2E27" w:rsidRPr="00622B37" w:rsidRDefault="001E2E27" w:rsidP="001E2E27">
            <w:pPr>
              <w:jc w:val="left"/>
              <w:rPr>
                <w:rFonts w:cs="Arial"/>
                <w:color w:val="000000"/>
                <w:sz w:val="18"/>
                <w:szCs w:val="18"/>
              </w:rPr>
            </w:pPr>
            <w:r w:rsidRPr="00622B37">
              <w:t xml:space="preserve"> -   </w:t>
            </w:r>
          </w:p>
        </w:tc>
        <w:tc>
          <w:tcPr>
            <w:tcW w:w="992" w:type="dxa"/>
            <w:shd w:val="clear" w:color="auto" w:fill="auto"/>
            <w:hideMark/>
          </w:tcPr>
          <w:p w14:paraId="246411BC" w14:textId="77777777" w:rsidR="001E2E27" w:rsidRPr="00622B37" w:rsidRDefault="001E2E27" w:rsidP="001E2E27">
            <w:pPr>
              <w:jc w:val="left"/>
              <w:rPr>
                <w:rFonts w:cs="Arial"/>
                <w:color w:val="000000"/>
                <w:sz w:val="18"/>
                <w:szCs w:val="18"/>
              </w:rPr>
            </w:pPr>
          </w:p>
        </w:tc>
        <w:tc>
          <w:tcPr>
            <w:tcW w:w="1560" w:type="dxa"/>
            <w:shd w:val="clear" w:color="auto" w:fill="auto"/>
            <w:hideMark/>
          </w:tcPr>
          <w:p w14:paraId="2E091B4F" w14:textId="60B82DF0" w:rsidR="001E2E27" w:rsidRPr="00622B37" w:rsidRDefault="001E2E27" w:rsidP="001E2E27">
            <w:pPr>
              <w:jc w:val="left"/>
              <w:rPr>
                <w:rFonts w:cs="Arial"/>
                <w:color w:val="000000"/>
                <w:sz w:val="18"/>
                <w:szCs w:val="18"/>
              </w:rPr>
            </w:pPr>
            <w:r w:rsidRPr="00622B37">
              <w:t xml:space="preserve"> -   </w:t>
            </w:r>
          </w:p>
        </w:tc>
        <w:tc>
          <w:tcPr>
            <w:tcW w:w="1196" w:type="dxa"/>
            <w:shd w:val="clear" w:color="auto" w:fill="auto"/>
            <w:hideMark/>
          </w:tcPr>
          <w:p w14:paraId="2E698084" w14:textId="37E35D5F" w:rsidR="001E2E27" w:rsidRPr="00622B37" w:rsidRDefault="001E2E27" w:rsidP="001E2E27">
            <w:pPr>
              <w:jc w:val="left"/>
              <w:rPr>
                <w:rFonts w:cs="Arial"/>
                <w:color w:val="000000"/>
                <w:sz w:val="18"/>
                <w:szCs w:val="18"/>
              </w:rPr>
            </w:pPr>
            <w:r w:rsidRPr="00622B37">
              <w:t xml:space="preserve"> 12.00 </w:t>
            </w:r>
          </w:p>
        </w:tc>
      </w:tr>
      <w:tr w:rsidR="001E2E27" w:rsidRPr="00237688" w14:paraId="3F8858AB" w14:textId="77777777" w:rsidTr="00BA591C">
        <w:trPr>
          <w:trHeight w:val="300"/>
        </w:trPr>
        <w:tc>
          <w:tcPr>
            <w:tcW w:w="837" w:type="dxa"/>
            <w:shd w:val="clear" w:color="auto" w:fill="auto"/>
            <w:noWrap/>
            <w:hideMark/>
          </w:tcPr>
          <w:p w14:paraId="1D5BF2CE" w14:textId="173A6A33" w:rsidR="001E2E27" w:rsidRPr="00622B37" w:rsidRDefault="001E2E27" w:rsidP="001E2E27">
            <w:pPr>
              <w:jc w:val="left"/>
              <w:rPr>
                <w:rFonts w:cs="Arial"/>
                <w:color w:val="000000"/>
                <w:sz w:val="18"/>
                <w:szCs w:val="18"/>
              </w:rPr>
            </w:pPr>
            <w:r w:rsidRPr="00622B37">
              <w:t>KEN-23</w:t>
            </w:r>
          </w:p>
        </w:tc>
        <w:tc>
          <w:tcPr>
            <w:tcW w:w="2424" w:type="dxa"/>
            <w:shd w:val="clear" w:color="auto" w:fill="auto"/>
            <w:hideMark/>
          </w:tcPr>
          <w:p w14:paraId="6B7E9BEE" w14:textId="6D26C16D" w:rsidR="001E2E27" w:rsidRPr="00622B37" w:rsidRDefault="001E2E27" w:rsidP="001E2E27">
            <w:pPr>
              <w:jc w:val="left"/>
              <w:rPr>
                <w:rFonts w:cs="Arial"/>
                <w:color w:val="000000"/>
                <w:sz w:val="18"/>
                <w:szCs w:val="18"/>
              </w:rPr>
            </w:pPr>
            <w:r w:rsidRPr="00622B37">
              <w:t>Waste Recycling Engineer</w:t>
            </w:r>
          </w:p>
        </w:tc>
        <w:tc>
          <w:tcPr>
            <w:tcW w:w="1275" w:type="dxa"/>
            <w:shd w:val="clear" w:color="auto" w:fill="auto"/>
            <w:hideMark/>
          </w:tcPr>
          <w:p w14:paraId="7330E428" w14:textId="1A17A55E" w:rsidR="001E2E27" w:rsidRPr="00622B37" w:rsidRDefault="001E2E27" w:rsidP="001E2E27">
            <w:pPr>
              <w:jc w:val="left"/>
              <w:rPr>
                <w:rFonts w:cs="Arial"/>
                <w:color w:val="000000"/>
                <w:sz w:val="18"/>
                <w:szCs w:val="18"/>
              </w:rPr>
            </w:pPr>
            <w:r w:rsidRPr="00622B37">
              <w:t>2</w:t>
            </w:r>
          </w:p>
        </w:tc>
        <w:tc>
          <w:tcPr>
            <w:tcW w:w="1134" w:type="dxa"/>
            <w:shd w:val="clear" w:color="auto" w:fill="auto"/>
            <w:hideMark/>
          </w:tcPr>
          <w:p w14:paraId="35ADC58C" w14:textId="7A091571" w:rsidR="001E2E27" w:rsidRPr="00622B37" w:rsidRDefault="001E2E27" w:rsidP="001E2E27">
            <w:pPr>
              <w:jc w:val="left"/>
              <w:rPr>
                <w:rFonts w:cs="Arial"/>
                <w:color w:val="000000"/>
                <w:sz w:val="18"/>
                <w:szCs w:val="18"/>
              </w:rPr>
            </w:pPr>
            <w:r w:rsidRPr="00622B37">
              <w:t>8</w:t>
            </w:r>
          </w:p>
        </w:tc>
        <w:tc>
          <w:tcPr>
            <w:tcW w:w="851" w:type="dxa"/>
            <w:shd w:val="clear" w:color="auto" w:fill="auto"/>
            <w:hideMark/>
          </w:tcPr>
          <w:p w14:paraId="66805ECE" w14:textId="18BC4C39" w:rsidR="001E2E27" w:rsidRPr="00622B37" w:rsidRDefault="001E2E27" w:rsidP="001E2E27">
            <w:pPr>
              <w:jc w:val="left"/>
              <w:rPr>
                <w:rFonts w:cs="Arial"/>
                <w:color w:val="000000"/>
                <w:sz w:val="18"/>
                <w:szCs w:val="18"/>
              </w:rPr>
            </w:pPr>
            <w:r w:rsidRPr="00622B37">
              <w:t>16</w:t>
            </w:r>
          </w:p>
        </w:tc>
        <w:tc>
          <w:tcPr>
            <w:tcW w:w="1417" w:type="dxa"/>
            <w:shd w:val="clear" w:color="auto" w:fill="auto"/>
            <w:hideMark/>
          </w:tcPr>
          <w:p w14:paraId="65C1E198" w14:textId="3E829CC5" w:rsidR="001E2E27" w:rsidRPr="00622B37" w:rsidRDefault="001E2E27" w:rsidP="001E2E27">
            <w:pPr>
              <w:jc w:val="left"/>
              <w:rPr>
                <w:rFonts w:cs="Arial"/>
                <w:color w:val="000000"/>
                <w:sz w:val="18"/>
                <w:szCs w:val="18"/>
              </w:rPr>
            </w:pPr>
            <w:r w:rsidRPr="00622B37">
              <w:t xml:space="preserve"> -   </w:t>
            </w:r>
          </w:p>
        </w:tc>
        <w:tc>
          <w:tcPr>
            <w:tcW w:w="1276" w:type="dxa"/>
            <w:shd w:val="clear" w:color="auto" w:fill="auto"/>
            <w:hideMark/>
          </w:tcPr>
          <w:p w14:paraId="59F87F79" w14:textId="29A6C2B4" w:rsidR="001E2E27" w:rsidRPr="00622B37" w:rsidRDefault="001E2E27" w:rsidP="001E2E27">
            <w:pPr>
              <w:jc w:val="left"/>
              <w:rPr>
                <w:rFonts w:cs="Arial"/>
                <w:color w:val="000000"/>
                <w:sz w:val="18"/>
                <w:szCs w:val="18"/>
              </w:rPr>
            </w:pPr>
            <w:r w:rsidRPr="00622B37">
              <w:t xml:space="preserve"> -   </w:t>
            </w:r>
          </w:p>
        </w:tc>
        <w:tc>
          <w:tcPr>
            <w:tcW w:w="992" w:type="dxa"/>
            <w:shd w:val="clear" w:color="auto" w:fill="auto"/>
            <w:hideMark/>
          </w:tcPr>
          <w:p w14:paraId="2D3F3D71" w14:textId="77777777" w:rsidR="001E2E27" w:rsidRPr="00622B37" w:rsidRDefault="001E2E27" w:rsidP="001E2E27">
            <w:pPr>
              <w:jc w:val="left"/>
              <w:rPr>
                <w:rFonts w:cs="Arial"/>
                <w:color w:val="000000"/>
                <w:sz w:val="18"/>
                <w:szCs w:val="18"/>
              </w:rPr>
            </w:pPr>
          </w:p>
        </w:tc>
        <w:tc>
          <w:tcPr>
            <w:tcW w:w="1560" w:type="dxa"/>
            <w:shd w:val="clear" w:color="auto" w:fill="auto"/>
            <w:hideMark/>
          </w:tcPr>
          <w:p w14:paraId="6E24F4E2" w14:textId="704CCA82" w:rsidR="001E2E27" w:rsidRPr="00622B37" w:rsidRDefault="001E2E27" w:rsidP="001E2E27">
            <w:pPr>
              <w:jc w:val="left"/>
              <w:rPr>
                <w:rFonts w:cs="Arial"/>
                <w:color w:val="000000"/>
                <w:sz w:val="18"/>
                <w:szCs w:val="18"/>
              </w:rPr>
            </w:pPr>
            <w:r w:rsidRPr="00622B37">
              <w:t xml:space="preserve"> -   </w:t>
            </w:r>
          </w:p>
        </w:tc>
        <w:tc>
          <w:tcPr>
            <w:tcW w:w="1196" w:type="dxa"/>
            <w:shd w:val="clear" w:color="auto" w:fill="auto"/>
            <w:hideMark/>
          </w:tcPr>
          <w:p w14:paraId="1AD38454" w14:textId="5B705884" w:rsidR="001E2E27" w:rsidRPr="00622B37" w:rsidRDefault="001E2E27" w:rsidP="001E2E27">
            <w:pPr>
              <w:jc w:val="left"/>
              <w:rPr>
                <w:rFonts w:cs="Arial"/>
                <w:color w:val="000000"/>
                <w:sz w:val="18"/>
                <w:szCs w:val="18"/>
              </w:rPr>
            </w:pPr>
            <w:r w:rsidRPr="00622B37">
              <w:t xml:space="preserve"> 16.00 </w:t>
            </w:r>
          </w:p>
        </w:tc>
      </w:tr>
      <w:tr w:rsidR="001E2E27" w:rsidRPr="00237688" w14:paraId="5F3E6C8B" w14:textId="77777777" w:rsidTr="00BA591C">
        <w:trPr>
          <w:trHeight w:val="300"/>
        </w:trPr>
        <w:tc>
          <w:tcPr>
            <w:tcW w:w="837" w:type="dxa"/>
            <w:shd w:val="clear" w:color="auto" w:fill="auto"/>
            <w:noWrap/>
            <w:hideMark/>
          </w:tcPr>
          <w:p w14:paraId="6CBE5CE7" w14:textId="35F885CD" w:rsidR="001E2E27" w:rsidRPr="00622B37" w:rsidRDefault="001E2E27" w:rsidP="001E2E27">
            <w:pPr>
              <w:jc w:val="left"/>
              <w:rPr>
                <w:rFonts w:cs="Arial"/>
                <w:color w:val="000000"/>
                <w:sz w:val="18"/>
                <w:szCs w:val="18"/>
              </w:rPr>
            </w:pPr>
            <w:r w:rsidRPr="00622B37">
              <w:t>KEN-24</w:t>
            </w:r>
          </w:p>
        </w:tc>
        <w:tc>
          <w:tcPr>
            <w:tcW w:w="2424" w:type="dxa"/>
            <w:shd w:val="clear" w:color="auto" w:fill="auto"/>
            <w:hideMark/>
          </w:tcPr>
          <w:p w14:paraId="5DFF0061" w14:textId="067FF84F" w:rsidR="001E2E27" w:rsidRPr="00622B37" w:rsidRDefault="001E2E27" w:rsidP="001E2E27">
            <w:pPr>
              <w:jc w:val="left"/>
              <w:rPr>
                <w:rFonts w:cs="Arial"/>
                <w:color w:val="000000"/>
                <w:sz w:val="18"/>
                <w:szCs w:val="18"/>
              </w:rPr>
            </w:pPr>
            <w:r w:rsidRPr="00622B37">
              <w:t>Geo tech Engineer (Piling Supervision)</w:t>
            </w:r>
          </w:p>
        </w:tc>
        <w:tc>
          <w:tcPr>
            <w:tcW w:w="1275" w:type="dxa"/>
            <w:shd w:val="clear" w:color="auto" w:fill="auto"/>
            <w:hideMark/>
          </w:tcPr>
          <w:p w14:paraId="1ABE69D3" w14:textId="3641B08B" w:rsidR="001E2E27" w:rsidRPr="00622B37" w:rsidRDefault="001E2E27" w:rsidP="001E2E27">
            <w:pPr>
              <w:jc w:val="left"/>
              <w:rPr>
                <w:rFonts w:cs="Arial"/>
                <w:color w:val="000000"/>
                <w:sz w:val="18"/>
                <w:szCs w:val="18"/>
              </w:rPr>
            </w:pPr>
            <w:r w:rsidRPr="00622B37">
              <w:t>2</w:t>
            </w:r>
          </w:p>
        </w:tc>
        <w:tc>
          <w:tcPr>
            <w:tcW w:w="1134" w:type="dxa"/>
            <w:shd w:val="clear" w:color="auto" w:fill="auto"/>
            <w:hideMark/>
          </w:tcPr>
          <w:p w14:paraId="15EE7C4D" w14:textId="5DB0264B" w:rsidR="001E2E27" w:rsidRPr="00622B37" w:rsidRDefault="001E2E27" w:rsidP="001E2E27">
            <w:pPr>
              <w:jc w:val="left"/>
              <w:rPr>
                <w:rFonts w:cs="Arial"/>
                <w:color w:val="000000"/>
                <w:sz w:val="18"/>
                <w:szCs w:val="18"/>
              </w:rPr>
            </w:pPr>
            <w:r w:rsidRPr="00622B37">
              <w:t>8</w:t>
            </w:r>
          </w:p>
        </w:tc>
        <w:tc>
          <w:tcPr>
            <w:tcW w:w="851" w:type="dxa"/>
            <w:shd w:val="clear" w:color="auto" w:fill="auto"/>
            <w:hideMark/>
          </w:tcPr>
          <w:p w14:paraId="792355BC" w14:textId="7E1FF16F" w:rsidR="001E2E27" w:rsidRPr="00622B37" w:rsidRDefault="001E2E27" w:rsidP="001E2E27">
            <w:pPr>
              <w:jc w:val="left"/>
              <w:rPr>
                <w:rFonts w:cs="Arial"/>
                <w:color w:val="000000"/>
                <w:sz w:val="18"/>
                <w:szCs w:val="18"/>
              </w:rPr>
            </w:pPr>
            <w:r w:rsidRPr="00622B37">
              <w:t>16</w:t>
            </w:r>
          </w:p>
        </w:tc>
        <w:tc>
          <w:tcPr>
            <w:tcW w:w="1417" w:type="dxa"/>
            <w:shd w:val="clear" w:color="auto" w:fill="auto"/>
            <w:hideMark/>
          </w:tcPr>
          <w:p w14:paraId="5B9CFD3D" w14:textId="4448B2EE" w:rsidR="001E2E27" w:rsidRPr="00622B37" w:rsidRDefault="001E2E27" w:rsidP="001E2E27">
            <w:pPr>
              <w:jc w:val="left"/>
              <w:rPr>
                <w:rFonts w:cs="Arial"/>
                <w:color w:val="000000"/>
                <w:sz w:val="18"/>
                <w:szCs w:val="18"/>
              </w:rPr>
            </w:pPr>
            <w:r w:rsidRPr="00622B37">
              <w:t xml:space="preserve"> -   </w:t>
            </w:r>
          </w:p>
        </w:tc>
        <w:tc>
          <w:tcPr>
            <w:tcW w:w="1276" w:type="dxa"/>
            <w:shd w:val="clear" w:color="auto" w:fill="auto"/>
            <w:hideMark/>
          </w:tcPr>
          <w:p w14:paraId="30ABF563" w14:textId="4632AD1E" w:rsidR="001E2E27" w:rsidRPr="00622B37" w:rsidRDefault="001E2E27" w:rsidP="001E2E27">
            <w:pPr>
              <w:jc w:val="left"/>
              <w:rPr>
                <w:rFonts w:cs="Arial"/>
                <w:color w:val="000000"/>
                <w:sz w:val="18"/>
                <w:szCs w:val="18"/>
              </w:rPr>
            </w:pPr>
            <w:r w:rsidRPr="00622B37">
              <w:t xml:space="preserve"> 0.50 </w:t>
            </w:r>
          </w:p>
        </w:tc>
        <w:tc>
          <w:tcPr>
            <w:tcW w:w="992" w:type="dxa"/>
            <w:shd w:val="clear" w:color="auto" w:fill="auto"/>
            <w:hideMark/>
          </w:tcPr>
          <w:p w14:paraId="4FF1A3D7" w14:textId="1F594234" w:rsidR="001E2E27" w:rsidRPr="00622B37" w:rsidRDefault="001E2E27" w:rsidP="001E2E27">
            <w:pPr>
              <w:jc w:val="left"/>
              <w:rPr>
                <w:rFonts w:cs="Arial"/>
                <w:color w:val="000000"/>
                <w:sz w:val="18"/>
                <w:szCs w:val="18"/>
              </w:rPr>
            </w:pPr>
            <w:r w:rsidRPr="00622B37">
              <w:t xml:space="preserve"> 1.00 </w:t>
            </w:r>
          </w:p>
        </w:tc>
        <w:tc>
          <w:tcPr>
            <w:tcW w:w="1560" w:type="dxa"/>
            <w:shd w:val="clear" w:color="auto" w:fill="auto"/>
            <w:hideMark/>
          </w:tcPr>
          <w:p w14:paraId="042756E3" w14:textId="3F798404" w:rsidR="001E2E27" w:rsidRPr="00622B37" w:rsidRDefault="001E2E27" w:rsidP="001E2E27">
            <w:pPr>
              <w:jc w:val="left"/>
              <w:rPr>
                <w:rFonts w:cs="Arial"/>
                <w:color w:val="000000"/>
                <w:sz w:val="18"/>
                <w:szCs w:val="18"/>
              </w:rPr>
            </w:pPr>
            <w:r w:rsidRPr="00622B37">
              <w:t xml:space="preserve"> -   </w:t>
            </w:r>
          </w:p>
        </w:tc>
        <w:tc>
          <w:tcPr>
            <w:tcW w:w="1196" w:type="dxa"/>
            <w:shd w:val="clear" w:color="auto" w:fill="auto"/>
            <w:hideMark/>
          </w:tcPr>
          <w:p w14:paraId="743CE587" w14:textId="764B6107" w:rsidR="001E2E27" w:rsidRPr="00622B37" w:rsidRDefault="001E2E27" w:rsidP="001E2E27">
            <w:pPr>
              <w:jc w:val="left"/>
              <w:rPr>
                <w:rFonts w:cs="Arial"/>
                <w:color w:val="000000"/>
                <w:sz w:val="18"/>
                <w:szCs w:val="18"/>
              </w:rPr>
            </w:pPr>
            <w:r w:rsidRPr="00622B37">
              <w:t xml:space="preserve"> 16.00 </w:t>
            </w:r>
          </w:p>
        </w:tc>
      </w:tr>
      <w:tr w:rsidR="001E2E27" w:rsidRPr="00237688" w14:paraId="79A723C4" w14:textId="77777777" w:rsidTr="00BA591C">
        <w:trPr>
          <w:trHeight w:val="300"/>
        </w:trPr>
        <w:tc>
          <w:tcPr>
            <w:tcW w:w="837" w:type="dxa"/>
            <w:shd w:val="clear" w:color="auto" w:fill="auto"/>
            <w:noWrap/>
            <w:hideMark/>
          </w:tcPr>
          <w:p w14:paraId="78D6FE1D" w14:textId="6B3F9D0F" w:rsidR="001E2E27" w:rsidRPr="00622B37" w:rsidRDefault="001E2E27" w:rsidP="001E2E27">
            <w:pPr>
              <w:jc w:val="left"/>
              <w:rPr>
                <w:rFonts w:cs="Arial"/>
                <w:color w:val="000000"/>
                <w:sz w:val="18"/>
                <w:szCs w:val="18"/>
              </w:rPr>
            </w:pPr>
            <w:r w:rsidRPr="00622B37">
              <w:t>KEN-25</w:t>
            </w:r>
          </w:p>
        </w:tc>
        <w:tc>
          <w:tcPr>
            <w:tcW w:w="2424" w:type="dxa"/>
            <w:shd w:val="clear" w:color="auto" w:fill="auto"/>
            <w:hideMark/>
          </w:tcPr>
          <w:p w14:paraId="6ADF94C5" w14:textId="02271D85" w:rsidR="001E2E27" w:rsidRPr="00622B37" w:rsidRDefault="001E2E27" w:rsidP="001E2E27">
            <w:pPr>
              <w:jc w:val="left"/>
              <w:rPr>
                <w:rFonts w:cs="Arial"/>
                <w:color w:val="000000"/>
                <w:sz w:val="18"/>
                <w:szCs w:val="18"/>
              </w:rPr>
            </w:pPr>
            <w:r w:rsidRPr="00622B37">
              <w:t>Hydro Geologist</w:t>
            </w:r>
          </w:p>
        </w:tc>
        <w:tc>
          <w:tcPr>
            <w:tcW w:w="1275" w:type="dxa"/>
            <w:shd w:val="clear" w:color="auto" w:fill="auto"/>
            <w:hideMark/>
          </w:tcPr>
          <w:p w14:paraId="1E5B3BAF" w14:textId="015B3E4F" w:rsidR="001E2E27" w:rsidRPr="00622B37" w:rsidRDefault="001E2E27" w:rsidP="001E2E27">
            <w:pPr>
              <w:jc w:val="left"/>
              <w:rPr>
                <w:rFonts w:cs="Arial"/>
                <w:color w:val="000000"/>
                <w:sz w:val="18"/>
                <w:szCs w:val="18"/>
              </w:rPr>
            </w:pPr>
            <w:r w:rsidRPr="00622B37">
              <w:t>2</w:t>
            </w:r>
          </w:p>
        </w:tc>
        <w:tc>
          <w:tcPr>
            <w:tcW w:w="1134" w:type="dxa"/>
            <w:shd w:val="clear" w:color="auto" w:fill="auto"/>
            <w:hideMark/>
          </w:tcPr>
          <w:p w14:paraId="2D0D74A1" w14:textId="477E9909" w:rsidR="001E2E27" w:rsidRPr="00622B37" w:rsidRDefault="001E2E27" w:rsidP="001E2E27">
            <w:pPr>
              <w:jc w:val="left"/>
              <w:rPr>
                <w:rFonts w:cs="Arial"/>
                <w:color w:val="000000"/>
                <w:sz w:val="18"/>
                <w:szCs w:val="18"/>
              </w:rPr>
            </w:pPr>
            <w:r w:rsidRPr="00622B37">
              <w:t>8</w:t>
            </w:r>
          </w:p>
        </w:tc>
        <w:tc>
          <w:tcPr>
            <w:tcW w:w="851" w:type="dxa"/>
            <w:shd w:val="clear" w:color="auto" w:fill="auto"/>
            <w:hideMark/>
          </w:tcPr>
          <w:p w14:paraId="784005F9" w14:textId="4DF3DB9D" w:rsidR="001E2E27" w:rsidRPr="00622B37" w:rsidRDefault="001E2E27" w:rsidP="001E2E27">
            <w:pPr>
              <w:jc w:val="left"/>
              <w:rPr>
                <w:rFonts w:cs="Arial"/>
                <w:color w:val="000000"/>
                <w:sz w:val="18"/>
                <w:szCs w:val="18"/>
              </w:rPr>
            </w:pPr>
            <w:r w:rsidRPr="00622B37">
              <w:t>16</w:t>
            </w:r>
          </w:p>
        </w:tc>
        <w:tc>
          <w:tcPr>
            <w:tcW w:w="1417" w:type="dxa"/>
            <w:shd w:val="clear" w:color="auto" w:fill="auto"/>
            <w:hideMark/>
          </w:tcPr>
          <w:p w14:paraId="4B321838" w14:textId="016363B0" w:rsidR="001E2E27" w:rsidRPr="00622B37" w:rsidRDefault="001E2E27" w:rsidP="001E2E27">
            <w:pPr>
              <w:jc w:val="left"/>
              <w:rPr>
                <w:rFonts w:cs="Arial"/>
                <w:color w:val="000000"/>
                <w:sz w:val="18"/>
                <w:szCs w:val="18"/>
              </w:rPr>
            </w:pPr>
            <w:r w:rsidRPr="00622B37">
              <w:t xml:space="preserve"> -   </w:t>
            </w:r>
          </w:p>
        </w:tc>
        <w:tc>
          <w:tcPr>
            <w:tcW w:w="1276" w:type="dxa"/>
            <w:shd w:val="clear" w:color="auto" w:fill="auto"/>
            <w:hideMark/>
          </w:tcPr>
          <w:p w14:paraId="5BD7F26F" w14:textId="17B967C6" w:rsidR="001E2E27" w:rsidRPr="00622B37" w:rsidRDefault="001E2E27" w:rsidP="001E2E27">
            <w:pPr>
              <w:jc w:val="left"/>
              <w:rPr>
                <w:rFonts w:cs="Arial"/>
                <w:color w:val="000000"/>
                <w:sz w:val="18"/>
                <w:szCs w:val="18"/>
              </w:rPr>
            </w:pPr>
            <w:r w:rsidRPr="00622B37">
              <w:t xml:space="preserve"> 0.50 </w:t>
            </w:r>
          </w:p>
        </w:tc>
        <w:tc>
          <w:tcPr>
            <w:tcW w:w="992" w:type="dxa"/>
            <w:shd w:val="clear" w:color="auto" w:fill="auto"/>
            <w:hideMark/>
          </w:tcPr>
          <w:p w14:paraId="067C8137" w14:textId="1D9F704F" w:rsidR="001E2E27" w:rsidRPr="00622B37" w:rsidRDefault="001E2E27" w:rsidP="001E2E27">
            <w:pPr>
              <w:jc w:val="left"/>
              <w:rPr>
                <w:rFonts w:cs="Arial"/>
                <w:color w:val="000000"/>
                <w:sz w:val="18"/>
                <w:szCs w:val="18"/>
              </w:rPr>
            </w:pPr>
            <w:r w:rsidRPr="00622B37">
              <w:t xml:space="preserve"> 1.00 </w:t>
            </w:r>
          </w:p>
        </w:tc>
        <w:tc>
          <w:tcPr>
            <w:tcW w:w="1560" w:type="dxa"/>
            <w:shd w:val="clear" w:color="auto" w:fill="auto"/>
            <w:hideMark/>
          </w:tcPr>
          <w:p w14:paraId="7175DC3E" w14:textId="2343D4E3" w:rsidR="001E2E27" w:rsidRPr="00622B37" w:rsidRDefault="001E2E27" w:rsidP="001E2E27">
            <w:pPr>
              <w:jc w:val="left"/>
              <w:rPr>
                <w:rFonts w:cs="Arial"/>
                <w:color w:val="000000"/>
                <w:sz w:val="18"/>
                <w:szCs w:val="18"/>
              </w:rPr>
            </w:pPr>
            <w:r w:rsidRPr="00622B37">
              <w:t xml:space="preserve"> -   </w:t>
            </w:r>
          </w:p>
        </w:tc>
        <w:tc>
          <w:tcPr>
            <w:tcW w:w="1196" w:type="dxa"/>
            <w:shd w:val="clear" w:color="auto" w:fill="auto"/>
            <w:hideMark/>
          </w:tcPr>
          <w:p w14:paraId="518F1861" w14:textId="5CF5DD3E" w:rsidR="001E2E27" w:rsidRPr="00622B37" w:rsidRDefault="001E2E27" w:rsidP="001E2E27">
            <w:pPr>
              <w:jc w:val="left"/>
              <w:rPr>
                <w:rFonts w:cs="Arial"/>
                <w:color w:val="000000"/>
                <w:sz w:val="18"/>
                <w:szCs w:val="18"/>
              </w:rPr>
            </w:pPr>
            <w:r w:rsidRPr="00622B37">
              <w:t xml:space="preserve"> 16.00 </w:t>
            </w:r>
          </w:p>
        </w:tc>
      </w:tr>
      <w:tr w:rsidR="001E2E27" w:rsidRPr="00237688" w14:paraId="31F86AFF" w14:textId="77777777" w:rsidTr="00BA591C">
        <w:trPr>
          <w:trHeight w:val="300"/>
        </w:trPr>
        <w:tc>
          <w:tcPr>
            <w:tcW w:w="837" w:type="dxa"/>
            <w:shd w:val="clear" w:color="auto" w:fill="auto"/>
            <w:noWrap/>
            <w:hideMark/>
          </w:tcPr>
          <w:p w14:paraId="1C1410F0" w14:textId="77777777" w:rsidR="001E2E27" w:rsidRPr="00622B37" w:rsidRDefault="001E2E27" w:rsidP="001E2E27">
            <w:pPr>
              <w:jc w:val="left"/>
              <w:rPr>
                <w:rFonts w:cs="Arial"/>
                <w:b/>
                <w:color w:val="000000"/>
                <w:sz w:val="18"/>
                <w:szCs w:val="18"/>
              </w:rPr>
            </w:pPr>
          </w:p>
        </w:tc>
        <w:tc>
          <w:tcPr>
            <w:tcW w:w="2424" w:type="dxa"/>
            <w:shd w:val="clear" w:color="auto" w:fill="auto"/>
            <w:hideMark/>
          </w:tcPr>
          <w:p w14:paraId="48DA8F0B" w14:textId="2320F2E3" w:rsidR="001E2E27" w:rsidRPr="00622B37" w:rsidRDefault="001E2E27" w:rsidP="001E2E27">
            <w:pPr>
              <w:jc w:val="left"/>
              <w:rPr>
                <w:rFonts w:cs="Arial"/>
                <w:b/>
                <w:color w:val="000000"/>
                <w:sz w:val="18"/>
                <w:szCs w:val="18"/>
              </w:rPr>
            </w:pPr>
            <w:r w:rsidRPr="00622B37">
              <w:t>Subtotal</w:t>
            </w:r>
          </w:p>
        </w:tc>
        <w:tc>
          <w:tcPr>
            <w:tcW w:w="1275" w:type="dxa"/>
            <w:shd w:val="clear" w:color="auto" w:fill="auto"/>
            <w:hideMark/>
          </w:tcPr>
          <w:p w14:paraId="03AE7A42" w14:textId="6087E476" w:rsidR="001E2E27" w:rsidRPr="00622B37" w:rsidRDefault="001E2E27" w:rsidP="001E2E27">
            <w:pPr>
              <w:jc w:val="left"/>
              <w:rPr>
                <w:rFonts w:cs="Arial"/>
                <w:b/>
                <w:color w:val="000000"/>
                <w:sz w:val="18"/>
                <w:szCs w:val="18"/>
              </w:rPr>
            </w:pPr>
            <w:r w:rsidRPr="00622B37">
              <w:t>22</w:t>
            </w:r>
          </w:p>
        </w:tc>
        <w:tc>
          <w:tcPr>
            <w:tcW w:w="1134" w:type="dxa"/>
            <w:shd w:val="clear" w:color="auto" w:fill="auto"/>
            <w:hideMark/>
          </w:tcPr>
          <w:p w14:paraId="5794E09C" w14:textId="3A947979" w:rsidR="001E2E27" w:rsidRPr="00622B37" w:rsidRDefault="001E2E27" w:rsidP="001E2E27">
            <w:pPr>
              <w:jc w:val="left"/>
              <w:rPr>
                <w:rFonts w:cs="Arial"/>
                <w:b/>
                <w:color w:val="000000"/>
                <w:sz w:val="18"/>
                <w:szCs w:val="18"/>
              </w:rPr>
            </w:pPr>
            <w:r w:rsidRPr="00622B37">
              <w:t>84</w:t>
            </w:r>
          </w:p>
        </w:tc>
        <w:tc>
          <w:tcPr>
            <w:tcW w:w="851" w:type="dxa"/>
            <w:shd w:val="clear" w:color="auto" w:fill="auto"/>
            <w:hideMark/>
          </w:tcPr>
          <w:p w14:paraId="0579A814" w14:textId="724E8B80" w:rsidR="001E2E27" w:rsidRPr="00622B37" w:rsidRDefault="001E2E27" w:rsidP="001E2E27">
            <w:pPr>
              <w:jc w:val="left"/>
              <w:rPr>
                <w:rFonts w:cs="Arial"/>
                <w:b/>
                <w:color w:val="000000"/>
                <w:sz w:val="18"/>
                <w:szCs w:val="18"/>
              </w:rPr>
            </w:pPr>
            <w:r w:rsidRPr="00622B37">
              <w:t>139.28</w:t>
            </w:r>
          </w:p>
        </w:tc>
        <w:tc>
          <w:tcPr>
            <w:tcW w:w="1417" w:type="dxa"/>
            <w:shd w:val="clear" w:color="auto" w:fill="auto"/>
            <w:hideMark/>
          </w:tcPr>
          <w:p w14:paraId="2731ADDB" w14:textId="2EA31C61" w:rsidR="001E2E27" w:rsidRPr="00622B37" w:rsidRDefault="001E2E27" w:rsidP="001E2E27">
            <w:pPr>
              <w:jc w:val="left"/>
              <w:rPr>
                <w:rFonts w:cs="Arial"/>
                <w:b/>
                <w:color w:val="000000"/>
                <w:sz w:val="18"/>
                <w:szCs w:val="18"/>
              </w:rPr>
            </w:pPr>
            <w:r w:rsidRPr="00622B37">
              <w:t>64</w:t>
            </w:r>
          </w:p>
        </w:tc>
        <w:tc>
          <w:tcPr>
            <w:tcW w:w="1276" w:type="dxa"/>
            <w:shd w:val="clear" w:color="auto" w:fill="auto"/>
            <w:hideMark/>
          </w:tcPr>
          <w:p w14:paraId="37E772F1" w14:textId="70DC762B" w:rsidR="001E2E27" w:rsidRPr="00622B37" w:rsidRDefault="001E2E27" w:rsidP="001E2E27">
            <w:pPr>
              <w:jc w:val="left"/>
              <w:rPr>
                <w:rFonts w:cs="Arial"/>
                <w:b/>
                <w:color w:val="000000"/>
                <w:sz w:val="18"/>
                <w:szCs w:val="18"/>
              </w:rPr>
            </w:pPr>
            <w:r w:rsidRPr="00622B37">
              <w:t>3.68</w:t>
            </w:r>
          </w:p>
        </w:tc>
        <w:tc>
          <w:tcPr>
            <w:tcW w:w="992" w:type="dxa"/>
            <w:shd w:val="clear" w:color="auto" w:fill="auto"/>
            <w:hideMark/>
          </w:tcPr>
          <w:p w14:paraId="45314CDC" w14:textId="3EFF7A67" w:rsidR="001E2E27" w:rsidRPr="00622B37" w:rsidRDefault="001E2E27" w:rsidP="001E2E27">
            <w:pPr>
              <w:jc w:val="left"/>
              <w:rPr>
                <w:rFonts w:cs="Arial"/>
                <w:b/>
                <w:color w:val="000000"/>
                <w:sz w:val="18"/>
                <w:szCs w:val="18"/>
              </w:rPr>
            </w:pPr>
            <w:r w:rsidRPr="00622B37">
              <w:t>6.27</w:t>
            </w:r>
          </w:p>
        </w:tc>
        <w:tc>
          <w:tcPr>
            <w:tcW w:w="1560" w:type="dxa"/>
            <w:shd w:val="clear" w:color="auto" w:fill="auto"/>
            <w:hideMark/>
          </w:tcPr>
          <w:p w14:paraId="0F5E6E70" w14:textId="3E6C40B6" w:rsidR="001E2E27" w:rsidRPr="00622B37" w:rsidRDefault="001E2E27" w:rsidP="001E2E27">
            <w:pPr>
              <w:jc w:val="left"/>
              <w:rPr>
                <w:rFonts w:cs="Arial"/>
                <w:b/>
                <w:color w:val="000000"/>
                <w:sz w:val="18"/>
                <w:szCs w:val="18"/>
              </w:rPr>
            </w:pPr>
            <w:r w:rsidRPr="00622B37">
              <w:t>6.95</w:t>
            </w:r>
          </w:p>
        </w:tc>
        <w:tc>
          <w:tcPr>
            <w:tcW w:w="1196" w:type="dxa"/>
            <w:shd w:val="clear" w:color="auto" w:fill="auto"/>
            <w:hideMark/>
          </w:tcPr>
          <w:p w14:paraId="34BF8259" w14:textId="1D54D7E4" w:rsidR="001E2E27" w:rsidRPr="00622B37" w:rsidRDefault="001E2E27" w:rsidP="001E2E27">
            <w:pPr>
              <w:jc w:val="left"/>
              <w:rPr>
                <w:rFonts w:cs="Arial"/>
                <w:b/>
                <w:color w:val="000000"/>
                <w:sz w:val="18"/>
                <w:szCs w:val="18"/>
              </w:rPr>
            </w:pPr>
            <w:r w:rsidRPr="00622B37">
              <w:t>132.33</w:t>
            </w:r>
          </w:p>
        </w:tc>
      </w:tr>
      <w:tr w:rsidR="001E2E27" w:rsidRPr="00237688" w14:paraId="60A0471D" w14:textId="77777777" w:rsidTr="00BA591C">
        <w:trPr>
          <w:trHeight w:val="300"/>
        </w:trPr>
        <w:tc>
          <w:tcPr>
            <w:tcW w:w="837" w:type="dxa"/>
            <w:shd w:val="clear" w:color="auto" w:fill="auto"/>
            <w:noWrap/>
            <w:hideMark/>
          </w:tcPr>
          <w:p w14:paraId="222D8A3C" w14:textId="77777777" w:rsidR="001E2E27" w:rsidRPr="00622B37" w:rsidRDefault="001E2E27" w:rsidP="001E2E27">
            <w:pPr>
              <w:pStyle w:val="ListParagraph"/>
              <w:ind w:left="72"/>
              <w:rPr>
                <w:rFonts w:cs="Arial"/>
                <w:b/>
                <w:bCs/>
                <w:sz w:val="18"/>
                <w:szCs w:val="18"/>
              </w:rPr>
            </w:pPr>
          </w:p>
        </w:tc>
        <w:tc>
          <w:tcPr>
            <w:tcW w:w="2424" w:type="dxa"/>
            <w:shd w:val="clear" w:color="auto" w:fill="auto"/>
            <w:hideMark/>
          </w:tcPr>
          <w:p w14:paraId="481CF238" w14:textId="0698726A" w:rsidR="001E2E27" w:rsidRPr="00622B37" w:rsidRDefault="001E2E27" w:rsidP="001E2E27">
            <w:pPr>
              <w:pStyle w:val="ListParagraph"/>
              <w:ind w:left="72"/>
              <w:jc w:val="left"/>
              <w:rPr>
                <w:rFonts w:cs="Arial"/>
                <w:b/>
                <w:bCs/>
                <w:sz w:val="18"/>
                <w:szCs w:val="18"/>
              </w:rPr>
            </w:pPr>
            <w:r w:rsidRPr="00622B37">
              <w:t xml:space="preserve">Intl. Key Expert </w:t>
            </w:r>
            <w:proofErr w:type="gramStart"/>
            <w:r w:rsidRPr="00622B37">
              <w:t>–  A</w:t>
            </w:r>
            <w:proofErr w:type="gramEnd"/>
          </w:p>
        </w:tc>
        <w:tc>
          <w:tcPr>
            <w:tcW w:w="1275" w:type="dxa"/>
            <w:shd w:val="clear" w:color="auto" w:fill="auto"/>
            <w:hideMark/>
          </w:tcPr>
          <w:p w14:paraId="198520B1" w14:textId="77777777" w:rsidR="001E2E27" w:rsidRPr="00622B37" w:rsidRDefault="001E2E27" w:rsidP="001E2E27">
            <w:pPr>
              <w:pStyle w:val="ListParagraph"/>
              <w:ind w:left="72"/>
              <w:rPr>
                <w:rFonts w:cs="Arial"/>
                <w:sz w:val="18"/>
                <w:szCs w:val="18"/>
              </w:rPr>
            </w:pPr>
          </w:p>
        </w:tc>
        <w:tc>
          <w:tcPr>
            <w:tcW w:w="1134" w:type="dxa"/>
            <w:shd w:val="clear" w:color="auto" w:fill="auto"/>
            <w:hideMark/>
          </w:tcPr>
          <w:p w14:paraId="2343F1AE" w14:textId="77777777" w:rsidR="001E2E27" w:rsidRPr="00622B37" w:rsidRDefault="001E2E27" w:rsidP="001E2E27">
            <w:pPr>
              <w:pStyle w:val="ListParagraph"/>
              <w:ind w:left="72"/>
              <w:jc w:val="center"/>
              <w:rPr>
                <w:rFonts w:cs="Arial"/>
                <w:sz w:val="18"/>
                <w:szCs w:val="18"/>
              </w:rPr>
            </w:pPr>
          </w:p>
        </w:tc>
        <w:tc>
          <w:tcPr>
            <w:tcW w:w="851" w:type="dxa"/>
            <w:shd w:val="clear" w:color="auto" w:fill="auto"/>
            <w:hideMark/>
          </w:tcPr>
          <w:p w14:paraId="009B6FB7" w14:textId="77777777" w:rsidR="001E2E27" w:rsidRPr="00622B37" w:rsidRDefault="001E2E27" w:rsidP="001E2E27">
            <w:pPr>
              <w:pStyle w:val="ListParagraph"/>
              <w:ind w:left="72"/>
              <w:jc w:val="center"/>
              <w:rPr>
                <w:rFonts w:cs="Arial"/>
                <w:sz w:val="18"/>
                <w:szCs w:val="18"/>
              </w:rPr>
            </w:pPr>
          </w:p>
        </w:tc>
        <w:tc>
          <w:tcPr>
            <w:tcW w:w="1417" w:type="dxa"/>
            <w:shd w:val="clear" w:color="auto" w:fill="auto"/>
            <w:hideMark/>
          </w:tcPr>
          <w:p w14:paraId="6619683D" w14:textId="77777777" w:rsidR="001E2E27" w:rsidRPr="00622B37" w:rsidRDefault="001E2E27" w:rsidP="001E2E27">
            <w:pPr>
              <w:pStyle w:val="ListParagraph"/>
              <w:ind w:left="72"/>
              <w:jc w:val="center"/>
              <w:rPr>
                <w:rFonts w:cs="Arial"/>
                <w:b/>
                <w:bCs/>
                <w:sz w:val="18"/>
                <w:szCs w:val="18"/>
              </w:rPr>
            </w:pPr>
          </w:p>
        </w:tc>
        <w:tc>
          <w:tcPr>
            <w:tcW w:w="1276" w:type="dxa"/>
            <w:shd w:val="clear" w:color="auto" w:fill="auto"/>
            <w:hideMark/>
          </w:tcPr>
          <w:p w14:paraId="77C0E52B" w14:textId="77777777" w:rsidR="001E2E27" w:rsidRPr="00622B37" w:rsidRDefault="001E2E27" w:rsidP="001E2E27">
            <w:pPr>
              <w:pStyle w:val="ListParagraph"/>
              <w:ind w:left="72"/>
              <w:jc w:val="center"/>
              <w:rPr>
                <w:rFonts w:cs="Arial"/>
                <w:b/>
                <w:bCs/>
                <w:sz w:val="18"/>
                <w:szCs w:val="18"/>
              </w:rPr>
            </w:pPr>
          </w:p>
        </w:tc>
        <w:tc>
          <w:tcPr>
            <w:tcW w:w="992" w:type="dxa"/>
            <w:shd w:val="clear" w:color="auto" w:fill="auto"/>
            <w:hideMark/>
          </w:tcPr>
          <w:p w14:paraId="3E249556" w14:textId="77777777" w:rsidR="001E2E27" w:rsidRPr="00622B37" w:rsidRDefault="001E2E27" w:rsidP="001E2E27">
            <w:pPr>
              <w:pStyle w:val="ListParagraph"/>
              <w:ind w:left="72"/>
              <w:jc w:val="center"/>
              <w:rPr>
                <w:rFonts w:cs="Arial"/>
                <w:b/>
                <w:bCs/>
                <w:sz w:val="18"/>
                <w:szCs w:val="18"/>
              </w:rPr>
            </w:pPr>
          </w:p>
        </w:tc>
        <w:tc>
          <w:tcPr>
            <w:tcW w:w="1560" w:type="dxa"/>
            <w:shd w:val="clear" w:color="auto" w:fill="auto"/>
            <w:hideMark/>
          </w:tcPr>
          <w:p w14:paraId="1C81E1AE" w14:textId="77777777" w:rsidR="001E2E27" w:rsidRPr="00622B37" w:rsidRDefault="001E2E27" w:rsidP="001E2E27">
            <w:pPr>
              <w:pStyle w:val="ListParagraph"/>
              <w:ind w:left="72"/>
              <w:jc w:val="center"/>
              <w:rPr>
                <w:rFonts w:cs="Arial"/>
                <w:b/>
                <w:bCs/>
                <w:sz w:val="18"/>
                <w:szCs w:val="18"/>
              </w:rPr>
            </w:pPr>
          </w:p>
        </w:tc>
        <w:tc>
          <w:tcPr>
            <w:tcW w:w="1196" w:type="dxa"/>
            <w:shd w:val="clear" w:color="auto" w:fill="auto"/>
            <w:hideMark/>
          </w:tcPr>
          <w:p w14:paraId="3DBB9718" w14:textId="77777777" w:rsidR="001E2E27" w:rsidRPr="00622B37" w:rsidRDefault="001E2E27" w:rsidP="001E2E27">
            <w:pPr>
              <w:pStyle w:val="ListParagraph"/>
              <w:ind w:left="72"/>
              <w:jc w:val="center"/>
              <w:rPr>
                <w:rFonts w:cs="Arial"/>
                <w:b/>
                <w:bCs/>
                <w:sz w:val="18"/>
                <w:szCs w:val="18"/>
              </w:rPr>
            </w:pPr>
          </w:p>
        </w:tc>
      </w:tr>
      <w:tr w:rsidR="001E2E27" w:rsidRPr="00237688" w14:paraId="1B144AD8" w14:textId="77777777" w:rsidTr="00BA591C">
        <w:trPr>
          <w:trHeight w:val="300"/>
        </w:trPr>
        <w:tc>
          <w:tcPr>
            <w:tcW w:w="837" w:type="dxa"/>
            <w:shd w:val="clear" w:color="auto" w:fill="auto"/>
            <w:noWrap/>
            <w:hideMark/>
          </w:tcPr>
          <w:p w14:paraId="7FD503BD" w14:textId="77777777" w:rsidR="001E2E27" w:rsidRPr="00622B37" w:rsidRDefault="001E2E27" w:rsidP="001E2E27">
            <w:pPr>
              <w:pStyle w:val="ListParagraph"/>
              <w:ind w:left="72"/>
              <w:rPr>
                <w:rFonts w:cs="Arial"/>
                <w:b/>
                <w:bCs/>
                <w:sz w:val="18"/>
                <w:szCs w:val="18"/>
              </w:rPr>
            </w:pPr>
          </w:p>
        </w:tc>
        <w:tc>
          <w:tcPr>
            <w:tcW w:w="2424" w:type="dxa"/>
            <w:shd w:val="clear" w:color="auto" w:fill="auto"/>
            <w:hideMark/>
          </w:tcPr>
          <w:p w14:paraId="29FD728E" w14:textId="782FB381" w:rsidR="001E2E27" w:rsidRPr="00622B37" w:rsidRDefault="001E2E27" w:rsidP="001E2E27">
            <w:pPr>
              <w:pStyle w:val="ListParagraph"/>
              <w:ind w:left="72"/>
              <w:jc w:val="left"/>
              <w:rPr>
                <w:rFonts w:cs="Arial"/>
                <w:b/>
                <w:bCs/>
                <w:sz w:val="18"/>
                <w:szCs w:val="18"/>
              </w:rPr>
            </w:pPr>
            <w:r w:rsidRPr="00622B37">
              <w:t xml:space="preserve">National Key Exp. </w:t>
            </w:r>
            <w:proofErr w:type="gramStart"/>
            <w:r w:rsidRPr="00622B37">
              <w:t>–  B</w:t>
            </w:r>
            <w:proofErr w:type="gramEnd"/>
          </w:p>
        </w:tc>
        <w:tc>
          <w:tcPr>
            <w:tcW w:w="1275" w:type="dxa"/>
            <w:shd w:val="clear" w:color="auto" w:fill="auto"/>
            <w:hideMark/>
          </w:tcPr>
          <w:p w14:paraId="7B208607" w14:textId="77777777" w:rsidR="001E2E27" w:rsidRPr="00622B37" w:rsidRDefault="001E2E27" w:rsidP="001E2E27">
            <w:pPr>
              <w:pStyle w:val="ListParagraph"/>
              <w:ind w:left="72"/>
              <w:rPr>
                <w:rFonts w:cs="Arial"/>
                <w:sz w:val="18"/>
                <w:szCs w:val="18"/>
              </w:rPr>
            </w:pPr>
          </w:p>
        </w:tc>
        <w:tc>
          <w:tcPr>
            <w:tcW w:w="1134" w:type="dxa"/>
            <w:shd w:val="clear" w:color="auto" w:fill="auto"/>
            <w:hideMark/>
          </w:tcPr>
          <w:p w14:paraId="29C2AF95" w14:textId="77777777" w:rsidR="001E2E27" w:rsidRPr="00622B37" w:rsidRDefault="001E2E27" w:rsidP="001E2E27">
            <w:pPr>
              <w:pStyle w:val="ListParagraph"/>
              <w:ind w:left="72"/>
              <w:jc w:val="center"/>
              <w:rPr>
                <w:rFonts w:cs="Arial"/>
                <w:sz w:val="18"/>
                <w:szCs w:val="18"/>
              </w:rPr>
            </w:pPr>
          </w:p>
        </w:tc>
        <w:tc>
          <w:tcPr>
            <w:tcW w:w="851" w:type="dxa"/>
            <w:shd w:val="clear" w:color="auto" w:fill="auto"/>
            <w:hideMark/>
          </w:tcPr>
          <w:p w14:paraId="2CD6B67B" w14:textId="77777777" w:rsidR="001E2E27" w:rsidRPr="00622B37" w:rsidRDefault="001E2E27" w:rsidP="001E2E27">
            <w:pPr>
              <w:pStyle w:val="ListParagraph"/>
              <w:ind w:left="72"/>
              <w:jc w:val="center"/>
              <w:rPr>
                <w:rFonts w:cs="Arial"/>
                <w:sz w:val="18"/>
                <w:szCs w:val="18"/>
              </w:rPr>
            </w:pPr>
          </w:p>
        </w:tc>
        <w:tc>
          <w:tcPr>
            <w:tcW w:w="1417" w:type="dxa"/>
            <w:shd w:val="clear" w:color="auto" w:fill="auto"/>
            <w:hideMark/>
          </w:tcPr>
          <w:p w14:paraId="44234DDF" w14:textId="77777777" w:rsidR="001E2E27" w:rsidRPr="00622B37" w:rsidRDefault="001E2E27" w:rsidP="001E2E27">
            <w:pPr>
              <w:pStyle w:val="ListParagraph"/>
              <w:ind w:left="72"/>
              <w:jc w:val="center"/>
              <w:rPr>
                <w:rFonts w:cs="Arial"/>
                <w:b/>
                <w:bCs/>
                <w:sz w:val="18"/>
                <w:szCs w:val="18"/>
              </w:rPr>
            </w:pPr>
          </w:p>
        </w:tc>
        <w:tc>
          <w:tcPr>
            <w:tcW w:w="1276" w:type="dxa"/>
            <w:shd w:val="clear" w:color="auto" w:fill="auto"/>
            <w:hideMark/>
          </w:tcPr>
          <w:p w14:paraId="196F3EE7" w14:textId="77777777" w:rsidR="001E2E27" w:rsidRPr="00622B37" w:rsidRDefault="001E2E27" w:rsidP="001E2E27">
            <w:pPr>
              <w:pStyle w:val="ListParagraph"/>
              <w:ind w:left="72"/>
              <w:jc w:val="center"/>
              <w:rPr>
                <w:rFonts w:cs="Arial"/>
                <w:b/>
                <w:bCs/>
                <w:sz w:val="18"/>
                <w:szCs w:val="18"/>
              </w:rPr>
            </w:pPr>
          </w:p>
        </w:tc>
        <w:tc>
          <w:tcPr>
            <w:tcW w:w="992" w:type="dxa"/>
            <w:shd w:val="clear" w:color="auto" w:fill="auto"/>
            <w:hideMark/>
          </w:tcPr>
          <w:p w14:paraId="5BCCE40E" w14:textId="77777777" w:rsidR="001E2E27" w:rsidRPr="00622B37" w:rsidRDefault="001E2E27" w:rsidP="001E2E27">
            <w:pPr>
              <w:pStyle w:val="ListParagraph"/>
              <w:ind w:left="72"/>
              <w:jc w:val="center"/>
              <w:rPr>
                <w:rFonts w:cs="Arial"/>
                <w:b/>
                <w:bCs/>
                <w:sz w:val="18"/>
                <w:szCs w:val="18"/>
              </w:rPr>
            </w:pPr>
          </w:p>
        </w:tc>
        <w:tc>
          <w:tcPr>
            <w:tcW w:w="1560" w:type="dxa"/>
            <w:shd w:val="clear" w:color="auto" w:fill="auto"/>
            <w:hideMark/>
          </w:tcPr>
          <w:p w14:paraId="5E55D981" w14:textId="77777777" w:rsidR="001E2E27" w:rsidRPr="00622B37" w:rsidRDefault="001E2E27" w:rsidP="001E2E27">
            <w:pPr>
              <w:pStyle w:val="ListParagraph"/>
              <w:ind w:left="72"/>
              <w:jc w:val="center"/>
              <w:rPr>
                <w:rFonts w:cs="Arial"/>
                <w:b/>
                <w:bCs/>
                <w:sz w:val="18"/>
                <w:szCs w:val="18"/>
              </w:rPr>
            </w:pPr>
          </w:p>
        </w:tc>
        <w:tc>
          <w:tcPr>
            <w:tcW w:w="1196" w:type="dxa"/>
            <w:shd w:val="clear" w:color="auto" w:fill="auto"/>
            <w:hideMark/>
          </w:tcPr>
          <w:p w14:paraId="1E8623B3" w14:textId="77777777" w:rsidR="001E2E27" w:rsidRPr="00622B37" w:rsidRDefault="001E2E27" w:rsidP="001E2E27">
            <w:pPr>
              <w:pStyle w:val="ListParagraph"/>
              <w:ind w:left="72"/>
              <w:jc w:val="center"/>
              <w:rPr>
                <w:rFonts w:cs="Arial"/>
                <w:b/>
                <w:bCs/>
                <w:sz w:val="18"/>
                <w:szCs w:val="18"/>
              </w:rPr>
            </w:pPr>
          </w:p>
        </w:tc>
      </w:tr>
      <w:tr w:rsidR="001E2E27" w:rsidRPr="00237688" w14:paraId="56CAFE0C" w14:textId="77777777" w:rsidTr="00BA591C">
        <w:trPr>
          <w:trHeight w:val="300"/>
        </w:trPr>
        <w:tc>
          <w:tcPr>
            <w:tcW w:w="837" w:type="dxa"/>
            <w:shd w:val="clear" w:color="auto" w:fill="auto"/>
            <w:noWrap/>
            <w:hideMark/>
          </w:tcPr>
          <w:p w14:paraId="7487F883" w14:textId="77777777" w:rsidR="001E2E27" w:rsidRPr="00622B37" w:rsidRDefault="001E2E27" w:rsidP="001E2E27">
            <w:pPr>
              <w:pStyle w:val="ListParagraph"/>
              <w:ind w:left="72"/>
              <w:rPr>
                <w:rFonts w:cs="Arial"/>
                <w:b/>
                <w:bCs/>
                <w:sz w:val="18"/>
                <w:szCs w:val="18"/>
              </w:rPr>
            </w:pPr>
          </w:p>
        </w:tc>
        <w:tc>
          <w:tcPr>
            <w:tcW w:w="2424" w:type="dxa"/>
            <w:shd w:val="clear" w:color="auto" w:fill="auto"/>
            <w:hideMark/>
          </w:tcPr>
          <w:p w14:paraId="1F55B4B3" w14:textId="620A00E3" w:rsidR="001E2E27" w:rsidRPr="00622B37" w:rsidRDefault="001E2E27" w:rsidP="001E2E27">
            <w:pPr>
              <w:pStyle w:val="ListParagraph"/>
              <w:ind w:left="72"/>
              <w:jc w:val="left"/>
              <w:rPr>
                <w:rFonts w:cs="Arial"/>
                <w:b/>
                <w:bCs/>
                <w:sz w:val="18"/>
                <w:szCs w:val="18"/>
              </w:rPr>
            </w:pPr>
            <w:r w:rsidRPr="00622B37">
              <w:t xml:space="preserve">National </w:t>
            </w:r>
            <w:proofErr w:type="spellStart"/>
            <w:r w:rsidRPr="00622B37">
              <w:t>NonKey</w:t>
            </w:r>
            <w:proofErr w:type="spellEnd"/>
            <w:r w:rsidRPr="00622B37">
              <w:t xml:space="preserve"> –    C </w:t>
            </w:r>
          </w:p>
        </w:tc>
        <w:tc>
          <w:tcPr>
            <w:tcW w:w="1275" w:type="dxa"/>
            <w:shd w:val="clear" w:color="auto" w:fill="auto"/>
            <w:hideMark/>
          </w:tcPr>
          <w:p w14:paraId="3601FB4A" w14:textId="77777777" w:rsidR="001E2E27" w:rsidRPr="00622B37" w:rsidRDefault="001E2E27" w:rsidP="001E2E27">
            <w:pPr>
              <w:pStyle w:val="ListParagraph"/>
              <w:ind w:left="72"/>
              <w:jc w:val="center"/>
              <w:rPr>
                <w:rFonts w:cs="Arial"/>
                <w:sz w:val="18"/>
                <w:szCs w:val="18"/>
              </w:rPr>
            </w:pPr>
          </w:p>
        </w:tc>
        <w:tc>
          <w:tcPr>
            <w:tcW w:w="1134" w:type="dxa"/>
            <w:shd w:val="clear" w:color="auto" w:fill="auto"/>
            <w:hideMark/>
          </w:tcPr>
          <w:p w14:paraId="05120B92" w14:textId="77777777" w:rsidR="001E2E27" w:rsidRPr="00622B37" w:rsidRDefault="001E2E27" w:rsidP="001E2E27">
            <w:pPr>
              <w:pStyle w:val="ListParagraph"/>
              <w:ind w:left="72"/>
              <w:jc w:val="center"/>
              <w:rPr>
                <w:rFonts w:cs="Arial"/>
                <w:sz w:val="18"/>
                <w:szCs w:val="18"/>
              </w:rPr>
            </w:pPr>
          </w:p>
        </w:tc>
        <w:tc>
          <w:tcPr>
            <w:tcW w:w="851" w:type="dxa"/>
            <w:shd w:val="clear" w:color="auto" w:fill="auto"/>
            <w:hideMark/>
          </w:tcPr>
          <w:p w14:paraId="205290AB" w14:textId="77777777" w:rsidR="001E2E27" w:rsidRPr="00622B37" w:rsidRDefault="001E2E27" w:rsidP="001E2E27">
            <w:pPr>
              <w:pStyle w:val="ListParagraph"/>
              <w:ind w:left="72"/>
              <w:jc w:val="center"/>
              <w:rPr>
                <w:rFonts w:cs="Arial"/>
                <w:sz w:val="18"/>
                <w:szCs w:val="18"/>
              </w:rPr>
            </w:pPr>
          </w:p>
        </w:tc>
        <w:tc>
          <w:tcPr>
            <w:tcW w:w="1417" w:type="dxa"/>
            <w:shd w:val="clear" w:color="auto" w:fill="auto"/>
            <w:hideMark/>
          </w:tcPr>
          <w:p w14:paraId="1A84C58B" w14:textId="77777777" w:rsidR="001E2E27" w:rsidRPr="00622B37" w:rsidRDefault="001E2E27" w:rsidP="001E2E27">
            <w:pPr>
              <w:pStyle w:val="ListParagraph"/>
              <w:ind w:left="72"/>
              <w:jc w:val="center"/>
              <w:rPr>
                <w:rFonts w:cs="Arial"/>
                <w:b/>
                <w:bCs/>
                <w:sz w:val="18"/>
                <w:szCs w:val="18"/>
              </w:rPr>
            </w:pPr>
          </w:p>
        </w:tc>
        <w:tc>
          <w:tcPr>
            <w:tcW w:w="1276" w:type="dxa"/>
            <w:shd w:val="clear" w:color="auto" w:fill="auto"/>
            <w:hideMark/>
          </w:tcPr>
          <w:p w14:paraId="729B1BAB" w14:textId="77777777" w:rsidR="001E2E27" w:rsidRPr="00622B37" w:rsidRDefault="001E2E27" w:rsidP="001E2E27">
            <w:pPr>
              <w:pStyle w:val="ListParagraph"/>
              <w:ind w:left="72"/>
              <w:jc w:val="center"/>
              <w:rPr>
                <w:rFonts w:cs="Arial"/>
                <w:b/>
                <w:bCs/>
                <w:sz w:val="18"/>
                <w:szCs w:val="18"/>
              </w:rPr>
            </w:pPr>
          </w:p>
        </w:tc>
        <w:tc>
          <w:tcPr>
            <w:tcW w:w="992" w:type="dxa"/>
            <w:shd w:val="clear" w:color="auto" w:fill="auto"/>
            <w:hideMark/>
          </w:tcPr>
          <w:p w14:paraId="43815579" w14:textId="77777777" w:rsidR="001E2E27" w:rsidRPr="00622B37" w:rsidRDefault="001E2E27" w:rsidP="001E2E27">
            <w:pPr>
              <w:pStyle w:val="ListParagraph"/>
              <w:ind w:left="72"/>
              <w:jc w:val="center"/>
              <w:rPr>
                <w:rFonts w:cs="Arial"/>
                <w:b/>
                <w:bCs/>
                <w:sz w:val="18"/>
                <w:szCs w:val="18"/>
              </w:rPr>
            </w:pPr>
          </w:p>
        </w:tc>
        <w:tc>
          <w:tcPr>
            <w:tcW w:w="1560" w:type="dxa"/>
            <w:shd w:val="clear" w:color="auto" w:fill="auto"/>
            <w:hideMark/>
          </w:tcPr>
          <w:p w14:paraId="53B8E197" w14:textId="77777777" w:rsidR="001E2E27" w:rsidRPr="00622B37" w:rsidRDefault="001E2E27" w:rsidP="001E2E27">
            <w:pPr>
              <w:pStyle w:val="ListParagraph"/>
              <w:ind w:left="72"/>
              <w:jc w:val="center"/>
              <w:rPr>
                <w:rFonts w:cs="Arial"/>
                <w:b/>
                <w:bCs/>
                <w:sz w:val="18"/>
                <w:szCs w:val="18"/>
              </w:rPr>
            </w:pPr>
          </w:p>
        </w:tc>
        <w:tc>
          <w:tcPr>
            <w:tcW w:w="1196" w:type="dxa"/>
            <w:shd w:val="clear" w:color="auto" w:fill="auto"/>
            <w:hideMark/>
          </w:tcPr>
          <w:p w14:paraId="76B34780" w14:textId="77777777" w:rsidR="001E2E27" w:rsidRPr="00622B37" w:rsidRDefault="001E2E27" w:rsidP="001E2E27">
            <w:pPr>
              <w:pStyle w:val="ListParagraph"/>
              <w:ind w:left="72"/>
              <w:jc w:val="center"/>
              <w:rPr>
                <w:rFonts w:cs="Arial"/>
                <w:b/>
                <w:bCs/>
                <w:sz w:val="18"/>
                <w:szCs w:val="18"/>
              </w:rPr>
            </w:pPr>
          </w:p>
        </w:tc>
      </w:tr>
      <w:tr w:rsidR="001E2E27" w:rsidRPr="00237688" w14:paraId="744C4BC5" w14:textId="77777777" w:rsidTr="00BA591C">
        <w:trPr>
          <w:trHeight w:val="300"/>
        </w:trPr>
        <w:tc>
          <w:tcPr>
            <w:tcW w:w="837" w:type="dxa"/>
            <w:shd w:val="clear" w:color="auto" w:fill="auto"/>
            <w:noWrap/>
            <w:hideMark/>
          </w:tcPr>
          <w:p w14:paraId="4480F8A3" w14:textId="77777777" w:rsidR="001E2E27" w:rsidRPr="00622B37" w:rsidRDefault="001E2E27" w:rsidP="001E2E27">
            <w:pPr>
              <w:pStyle w:val="ListParagraph"/>
              <w:ind w:left="72"/>
              <w:rPr>
                <w:rFonts w:cs="Arial"/>
                <w:b/>
                <w:bCs/>
                <w:sz w:val="18"/>
                <w:szCs w:val="18"/>
              </w:rPr>
            </w:pPr>
          </w:p>
        </w:tc>
        <w:tc>
          <w:tcPr>
            <w:tcW w:w="2424" w:type="dxa"/>
            <w:shd w:val="clear" w:color="auto" w:fill="auto"/>
            <w:hideMark/>
          </w:tcPr>
          <w:p w14:paraId="22CF5CBC" w14:textId="4E06AFD3" w:rsidR="001E2E27" w:rsidRPr="00622B37" w:rsidRDefault="001E2E27" w:rsidP="001E2E27">
            <w:pPr>
              <w:pStyle w:val="ListParagraph"/>
              <w:ind w:left="72"/>
              <w:jc w:val="left"/>
              <w:rPr>
                <w:rFonts w:cs="Arial"/>
                <w:b/>
                <w:bCs/>
                <w:sz w:val="18"/>
                <w:szCs w:val="18"/>
              </w:rPr>
            </w:pPr>
            <w:r w:rsidRPr="00622B37">
              <w:t>G. Total: A+B+C</w:t>
            </w:r>
          </w:p>
        </w:tc>
        <w:tc>
          <w:tcPr>
            <w:tcW w:w="1275" w:type="dxa"/>
            <w:shd w:val="clear" w:color="auto" w:fill="auto"/>
            <w:hideMark/>
          </w:tcPr>
          <w:p w14:paraId="082551C5" w14:textId="77777777" w:rsidR="001E2E27" w:rsidRPr="00622B37" w:rsidRDefault="001E2E27" w:rsidP="001E2E27">
            <w:pPr>
              <w:pStyle w:val="ListParagraph"/>
              <w:ind w:left="72"/>
              <w:rPr>
                <w:rFonts w:cs="Arial"/>
                <w:b/>
                <w:bCs/>
                <w:sz w:val="18"/>
                <w:szCs w:val="18"/>
              </w:rPr>
            </w:pPr>
          </w:p>
        </w:tc>
        <w:tc>
          <w:tcPr>
            <w:tcW w:w="1134" w:type="dxa"/>
            <w:shd w:val="clear" w:color="auto" w:fill="auto"/>
            <w:hideMark/>
          </w:tcPr>
          <w:p w14:paraId="1ABEB242" w14:textId="77777777" w:rsidR="001E2E27" w:rsidRPr="00622B37" w:rsidRDefault="001E2E27" w:rsidP="001E2E27">
            <w:pPr>
              <w:pStyle w:val="ListParagraph"/>
              <w:ind w:left="72"/>
              <w:jc w:val="center"/>
              <w:rPr>
                <w:rFonts w:cs="Arial"/>
                <w:b/>
                <w:bCs/>
                <w:sz w:val="18"/>
                <w:szCs w:val="18"/>
              </w:rPr>
            </w:pPr>
          </w:p>
        </w:tc>
        <w:tc>
          <w:tcPr>
            <w:tcW w:w="851" w:type="dxa"/>
            <w:shd w:val="clear" w:color="auto" w:fill="auto"/>
            <w:hideMark/>
          </w:tcPr>
          <w:p w14:paraId="20C95097" w14:textId="77777777" w:rsidR="001E2E27" w:rsidRPr="00622B37" w:rsidRDefault="001E2E27" w:rsidP="001E2E27">
            <w:pPr>
              <w:pStyle w:val="ListParagraph"/>
              <w:ind w:left="72"/>
              <w:jc w:val="center"/>
              <w:rPr>
                <w:rFonts w:cs="Arial"/>
                <w:b/>
                <w:bCs/>
                <w:sz w:val="18"/>
                <w:szCs w:val="18"/>
              </w:rPr>
            </w:pPr>
          </w:p>
        </w:tc>
        <w:tc>
          <w:tcPr>
            <w:tcW w:w="1417" w:type="dxa"/>
            <w:shd w:val="clear" w:color="auto" w:fill="auto"/>
            <w:hideMark/>
          </w:tcPr>
          <w:p w14:paraId="662576B0" w14:textId="77777777" w:rsidR="001E2E27" w:rsidRPr="00622B37" w:rsidRDefault="001E2E27" w:rsidP="001E2E27">
            <w:pPr>
              <w:pStyle w:val="ListParagraph"/>
              <w:ind w:left="72"/>
              <w:jc w:val="center"/>
              <w:rPr>
                <w:rFonts w:cs="Arial"/>
                <w:b/>
                <w:bCs/>
                <w:sz w:val="18"/>
                <w:szCs w:val="18"/>
              </w:rPr>
            </w:pPr>
          </w:p>
        </w:tc>
        <w:tc>
          <w:tcPr>
            <w:tcW w:w="1276" w:type="dxa"/>
            <w:shd w:val="clear" w:color="auto" w:fill="auto"/>
            <w:hideMark/>
          </w:tcPr>
          <w:p w14:paraId="464722DE" w14:textId="77777777" w:rsidR="001E2E27" w:rsidRPr="00622B37" w:rsidRDefault="001E2E27" w:rsidP="001E2E27">
            <w:pPr>
              <w:pStyle w:val="ListParagraph"/>
              <w:ind w:left="72"/>
              <w:jc w:val="center"/>
              <w:rPr>
                <w:rFonts w:cs="Arial"/>
                <w:b/>
                <w:bCs/>
                <w:sz w:val="18"/>
                <w:szCs w:val="18"/>
              </w:rPr>
            </w:pPr>
          </w:p>
        </w:tc>
        <w:tc>
          <w:tcPr>
            <w:tcW w:w="992" w:type="dxa"/>
            <w:shd w:val="clear" w:color="auto" w:fill="auto"/>
            <w:hideMark/>
          </w:tcPr>
          <w:p w14:paraId="32116BD3" w14:textId="77777777" w:rsidR="001E2E27" w:rsidRPr="00622B37" w:rsidRDefault="001E2E27" w:rsidP="001E2E27">
            <w:pPr>
              <w:pStyle w:val="ListParagraph"/>
              <w:ind w:left="72"/>
              <w:jc w:val="center"/>
              <w:rPr>
                <w:rFonts w:cs="Arial"/>
                <w:b/>
                <w:bCs/>
                <w:sz w:val="18"/>
                <w:szCs w:val="18"/>
              </w:rPr>
            </w:pPr>
          </w:p>
        </w:tc>
        <w:tc>
          <w:tcPr>
            <w:tcW w:w="1560" w:type="dxa"/>
            <w:shd w:val="clear" w:color="auto" w:fill="auto"/>
            <w:hideMark/>
          </w:tcPr>
          <w:p w14:paraId="61625AF0" w14:textId="77777777" w:rsidR="001E2E27" w:rsidRPr="00622B37" w:rsidRDefault="001E2E27" w:rsidP="001E2E27">
            <w:pPr>
              <w:pStyle w:val="ListParagraph"/>
              <w:ind w:left="72"/>
              <w:jc w:val="center"/>
              <w:rPr>
                <w:rFonts w:cs="Arial"/>
                <w:b/>
                <w:bCs/>
                <w:sz w:val="18"/>
                <w:szCs w:val="18"/>
              </w:rPr>
            </w:pPr>
          </w:p>
        </w:tc>
        <w:tc>
          <w:tcPr>
            <w:tcW w:w="1196" w:type="dxa"/>
            <w:shd w:val="clear" w:color="auto" w:fill="auto"/>
            <w:hideMark/>
          </w:tcPr>
          <w:p w14:paraId="15478880" w14:textId="77777777" w:rsidR="001E2E27" w:rsidRPr="00622B37" w:rsidRDefault="001E2E27" w:rsidP="001E2E27">
            <w:pPr>
              <w:pStyle w:val="ListParagraph"/>
              <w:ind w:left="72"/>
              <w:jc w:val="center"/>
              <w:rPr>
                <w:rFonts w:cs="Arial"/>
                <w:b/>
                <w:bCs/>
                <w:sz w:val="18"/>
                <w:szCs w:val="18"/>
              </w:rPr>
            </w:pPr>
          </w:p>
        </w:tc>
      </w:tr>
      <w:bookmarkEnd w:id="58"/>
    </w:tbl>
    <w:p w14:paraId="2E03CA64" w14:textId="77777777" w:rsidR="00703C4B" w:rsidRPr="00237688" w:rsidRDefault="00703C4B" w:rsidP="00703C4B">
      <w:pPr>
        <w:autoSpaceDE w:val="0"/>
        <w:autoSpaceDN w:val="0"/>
        <w:adjustRightInd w:val="0"/>
        <w:rPr>
          <w:rFonts w:cs="Arial"/>
          <w:b/>
          <w:szCs w:val="22"/>
          <w:highlight w:val="yellow"/>
        </w:rPr>
      </w:pPr>
    </w:p>
    <w:p w14:paraId="3E6AE64B" w14:textId="2611B0ED" w:rsidR="00902176" w:rsidRPr="00237688" w:rsidRDefault="00902176" w:rsidP="006D79AD">
      <w:pPr>
        <w:autoSpaceDE w:val="0"/>
        <w:autoSpaceDN w:val="0"/>
        <w:adjustRightInd w:val="0"/>
        <w:rPr>
          <w:rFonts w:cs="Arial"/>
          <w:b/>
          <w:szCs w:val="22"/>
          <w:highlight w:val="yellow"/>
        </w:rPr>
      </w:pPr>
    </w:p>
    <w:p w14:paraId="7FBA2510" w14:textId="77777777" w:rsidR="00902176" w:rsidRPr="00237688" w:rsidRDefault="00902176" w:rsidP="006D79AD">
      <w:pPr>
        <w:autoSpaceDE w:val="0"/>
        <w:autoSpaceDN w:val="0"/>
        <w:adjustRightInd w:val="0"/>
        <w:rPr>
          <w:rFonts w:cs="Arial"/>
          <w:b/>
          <w:szCs w:val="22"/>
          <w:highlight w:val="yellow"/>
        </w:rPr>
        <w:sectPr w:rsidR="00902176" w:rsidRPr="00237688" w:rsidSect="005B67D5">
          <w:headerReference w:type="default" r:id="rId27"/>
          <w:pgSz w:w="15842" w:h="12242" w:orient="landscape" w:code="1"/>
          <w:pgMar w:top="907" w:right="1440" w:bottom="1440" w:left="1440" w:header="720" w:footer="720" w:gutter="0"/>
          <w:cols w:space="720"/>
          <w:docGrid w:linePitch="360"/>
        </w:sectPr>
      </w:pPr>
    </w:p>
    <w:p w14:paraId="0FBD3A3C" w14:textId="44E53F8A" w:rsidR="00902176" w:rsidRPr="00622B37" w:rsidRDefault="009F74F4" w:rsidP="002B1B78">
      <w:pPr>
        <w:pStyle w:val="Heading2"/>
      </w:pPr>
      <w:bookmarkStart w:id="59" w:name="_Toc151490751"/>
      <w:bookmarkStart w:id="60" w:name="_Hlk134781303"/>
      <w:bookmarkStart w:id="61" w:name="_Hlk147079676"/>
      <w:r w:rsidRPr="00622B37">
        <w:t>Appendix-5: Contracts Already Awarded</w:t>
      </w:r>
      <w:bookmarkEnd w:id="59"/>
    </w:p>
    <w:tbl>
      <w:tblPr>
        <w:tblW w:w="14317" w:type="dxa"/>
        <w:tblInd w:w="-719" w:type="dxa"/>
        <w:tblLook w:val="04A0" w:firstRow="1" w:lastRow="0" w:firstColumn="1" w:lastColumn="0" w:noHBand="0" w:noVBand="1"/>
      </w:tblPr>
      <w:tblGrid>
        <w:gridCol w:w="456"/>
        <w:gridCol w:w="2394"/>
        <w:gridCol w:w="1057"/>
        <w:gridCol w:w="1599"/>
        <w:gridCol w:w="1115"/>
        <w:gridCol w:w="1109"/>
        <w:gridCol w:w="907"/>
        <w:gridCol w:w="1007"/>
        <w:gridCol w:w="912"/>
        <w:gridCol w:w="907"/>
        <w:gridCol w:w="1437"/>
        <w:gridCol w:w="1417"/>
      </w:tblGrid>
      <w:tr w:rsidR="0076469A" w:rsidRPr="00622B37" w14:paraId="69509EAB" w14:textId="77777777" w:rsidTr="00734E81">
        <w:trPr>
          <w:trHeight w:val="492"/>
          <w:tblHeader/>
        </w:trPr>
        <w:tc>
          <w:tcPr>
            <w:tcW w:w="14317" w:type="dxa"/>
            <w:gridSpan w:val="12"/>
            <w:tcBorders>
              <w:bottom w:val="single" w:sz="8" w:space="0" w:color="000000"/>
            </w:tcBorders>
            <w:shd w:val="clear" w:color="auto" w:fill="auto"/>
            <w:vAlign w:val="center"/>
          </w:tcPr>
          <w:p w14:paraId="4A6A411C" w14:textId="77777777" w:rsidR="0076469A" w:rsidRPr="00622B37" w:rsidRDefault="0076469A" w:rsidP="0016721D">
            <w:pPr>
              <w:jc w:val="center"/>
              <w:rPr>
                <w:rFonts w:cs="Arial"/>
                <w:b/>
                <w:bCs/>
                <w:szCs w:val="22"/>
              </w:rPr>
            </w:pPr>
            <w:r w:rsidRPr="00622B37">
              <w:rPr>
                <w:rFonts w:cs="Arial"/>
                <w:b/>
                <w:bCs/>
                <w:szCs w:val="22"/>
              </w:rPr>
              <w:t>Table A5.1: Consultancy Contracts Awarded Under the Project</w:t>
            </w:r>
          </w:p>
        </w:tc>
      </w:tr>
      <w:tr w:rsidR="00734E81" w:rsidRPr="00622B37" w14:paraId="50C3F400" w14:textId="77777777" w:rsidTr="00734E81">
        <w:trPr>
          <w:trHeight w:val="337"/>
          <w:tblHeader/>
        </w:trPr>
        <w:tc>
          <w:tcPr>
            <w:tcW w:w="456" w:type="dxa"/>
            <w:vMerge w:val="restart"/>
            <w:tcBorders>
              <w:top w:val="single" w:sz="8" w:space="0" w:color="auto"/>
              <w:left w:val="single" w:sz="8" w:space="0" w:color="auto"/>
              <w:bottom w:val="single" w:sz="8" w:space="0" w:color="000000"/>
              <w:right w:val="single" w:sz="8" w:space="0" w:color="auto"/>
            </w:tcBorders>
            <w:shd w:val="clear" w:color="auto" w:fill="F2F2F2" w:themeFill="background1" w:themeFillShade="F2"/>
            <w:vAlign w:val="center"/>
            <w:hideMark/>
          </w:tcPr>
          <w:p w14:paraId="54E3FB9C" w14:textId="77777777" w:rsidR="0076469A" w:rsidRPr="00622B37" w:rsidRDefault="0076469A" w:rsidP="0016721D">
            <w:pPr>
              <w:jc w:val="center"/>
              <w:rPr>
                <w:rFonts w:cs="Arial"/>
                <w:b/>
                <w:bCs/>
                <w:sz w:val="18"/>
                <w:szCs w:val="18"/>
              </w:rPr>
            </w:pPr>
            <w:r w:rsidRPr="00622B37">
              <w:rPr>
                <w:rFonts w:cs="Arial"/>
                <w:b/>
                <w:bCs/>
                <w:sz w:val="18"/>
                <w:szCs w:val="18"/>
              </w:rPr>
              <w:t>No</w:t>
            </w:r>
          </w:p>
        </w:tc>
        <w:tc>
          <w:tcPr>
            <w:tcW w:w="2394" w:type="dxa"/>
            <w:vMerge w:val="restart"/>
            <w:tcBorders>
              <w:top w:val="single" w:sz="8" w:space="0" w:color="auto"/>
              <w:left w:val="single" w:sz="8" w:space="0" w:color="auto"/>
              <w:bottom w:val="single" w:sz="8" w:space="0" w:color="000000"/>
              <w:right w:val="single" w:sz="8" w:space="0" w:color="auto"/>
            </w:tcBorders>
            <w:shd w:val="clear" w:color="auto" w:fill="F2F2F2" w:themeFill="background1" w:themeFillShade="F2"/>
            <w:vAlign w:val="center"/>
            <w:hideMark/>
          </w:tcPr>
          <w:p w14:paraId="49386251" w14:textId="77777777" w:rsidR="0076469A" w:rsidRPr="00622B37" w:rsidRDefault="0076469A" w:rsidP="0016721D">
            <w:pPr>
              <w:jc w:val="center"/>
              <w:rPr>
                <w:rFonts w:cs="Arial"/>
                <w:b/>
                <w:bCs/>
                <w:sz w:val="18"/>
                <w:szCs w:val="18"/>
              </w:rPr>
            </w:pPr>
            <w:r w:rsidRPr="00622B37">
              <w:rPr>
                <w:rFonts w:cs="Arial"/>
                <w:b/>
                <w:bCs/>
                <w:sz w:val="18"/>
                <w:szCs w:val="18"/>
              </w:rPr>
              <w:t>Name of Consultancy Package</w:t>
            </w:r>
          </w:p>
        </w:tc>
        <w:tc>
          <w:tcPr>
            <w:tcW w:w="1057" w:type="dxa"/>
            <w:vMerge w:val="restart"/>
            <w:tcBorders>
              <w:top w:val="single" w:sz="8" w:space="0" w:color="auto"/>
              <w:left w:val="single" w:sz="8" w:space="0" w:color="auto"/>
              <w:bottom w:val="single" w:sz="8" w:space="0" w:color="000000"/>
              <w:right w:val="single" w:sz="8" w:space="0" w:color="auto"/>
            </w:tcBorders>
            <w:shd w:val="clear" w:color="auto" w:fill="F2F2F2" w:themeFill="background1" w:themeFillShade="F2"/>
            <w:vAlign w:val="center"/>
            <w:hideMark/>
          </w:tcPr>
          <w:p w14:paraId="1320A4AE" w14:textId="77777777" w:rsidR="0076469A" w:rsidRPr="00622B37" w:rsidRDefault="0076469A" w:rsidP="0016721D">
            <w:pPr>
              <w:jc w:val="center"/>
              <w:rPr>
                <w:rFonts w:cs="Arial"/>
                <w:b/>
                <w:bCs/>
                <w:sz w:val="18"/>
                <w:szCs w:val="18"/>
              </w:rPr>
            </w:pPr>
            <w:r w:rsidRPr="00622B37">
              <w:rPr>
                <w:rFonts w:cs="Arial"/>
                <w:b/>
                <w:bCs/>
                <w:sz w:val="18"/>
                <w:szCs w:val="18"/>
              </w:rPr>
              <w:t>Firm/ Individual</w:t>
            </w:r>
          </w:p>
        </w:tc>
        <w:tc>
          <w:tcPr>
            <w:tcW w:w="1599" w:type="dxa"/>
            <w:vMerge w:val="restart"/>
            <w:tcBorders>
              <w:top w:val="single" w:sz="8" w:space="0" w:color="auto"/>
              <w:left w:val="single" w:sz="8" w:space="0" w:color="auto"/>
              <w:bottom w:val="single" w:sz="8" w:space="0" w:color="000000"/>
              <w:right w:val="single" w:sz="8" w:space="0" w:color="auto"/>
            </w:tcBorders>
            <w:shd w:val="clear" w:color="auto" w:fill="F2F2F2" w:themeFill="background1" w:themeFillShade="F2"/>
            <w:vAlign w:val="center"/>
            <w:hideMark/>
          </w:tcPr>
          <w:p w14:paraId="665A6639" w14:textId="77777777" w:rsidR="0076469A" w:rsidRPr="00622B37" w:rsidRDefault="0076469A" w:rsidP="0016721D">
            <w:pPr>
              <w:jc w:val="center"/>
              <w:rPr>
                <w:rFonts w:cs="Arial"/>
                <w:b/>
                <w:bCs/>
                <w:sz w:val="18"/>
                <w:szCs w:val="18"/>
              </w:rPr>
            </w:pPr>
            <w:r w:rsidRPr="00622B37">
              <w:rPr>
                <w:rFonts w:cs="Arial"/>
                <w:b/>
                <w:bCs/>
                <w:sz w:val="18"/>
                <w:szCs w:val="18"/>
              </w:rPr>
              <w:t>Name of Firm or Individual</w:t>
            </w:r>
          </w:p>
        </w:tc>
        <w:tc>
          <w:tcPr>
            <w:tcW w:w="1115" w:type="dxa"/>
            <w:vMerge w:val="restart"/>
            <w:tcBorders>
              <w:top w:val="single" w:sz="8" w:space="0" w:color="auto"/>
              <w:left w:val="single" w:sz="8" w:space="0" w:color="auto"/>
              <w:bottom w:val="single" w:sz="8" w:space="0" w:color="000000"/>
              <w:right w:val="single" w:sz="8" w:space="0" w:color="auto"/>
            </w:tcBorders>
            <w:shd w:val="clear" w:color="auto" w:fill="F2F2F2" w:themeFill="background1" w:themeFillShade="F2"/>
            <w:vAlign w:val="center"/>
            <w:hideMark/>
          </w:tcPr>
          <w:p w14:paraId="35108FB2" w14:textId="77777777" w:rsidR="0076469A" w:rsidRPr="00622B37" w:rsidRDefault="0076469A" w:rsidP="0016721D">
            <w:pPr>
              <w:jc w:val="center"/>
              <w:rPr>
                <w:rFonts w:cs="Arial"/>
                <w:b/>
                <w:bCs/>
                <w:sz w:val="18"/>
                <w:szCs w:val="18"/>
              </w:rPr>
            </w:pPr>
            <w:r w:rsidRPr="00622B37">
              <w:rPr>
                <w:rFonts w:cs="Arial"/>
                <w:b/>
                <w:bCs/>
                <w:sz w:val="18"/>
                <w:szCs w:val="18"/>
              </w:rPr>
              <w:t>Contract Award Date</w:t>
            </w:r>
          </w:p>
        </w:tc>
        <w:tc>
          <w:tcPr>
            <w:tcW w:w="2016" w:type="dxa"/>
            <w:gridSpan w:val="2"/>
            <w:tcBorders>
              <w:top w:val="single" w:sz="8" w:space="0" w:color="auto"/>
              <w:left w:val="nil"/>
              <w:bottom w:val="single" w:sz="8" w:space="0" w:color="auto"/>
              <w:right w:val="single" w:sz="8" w:space="0" w:color="000000"/>
            </w:tcBorders>
            <w:shd w:val="clear" w:color="auto" w:fill="F2F2F2" w:themeFill="background1" w:themeFillShade="F2"/>
            <w:vAlign w:val="center"/>
            <w:hideMark/>
          </w:tcPr>
          <w:p w14:paraId="57656439" w14:textId="77777777" w:rsidR="0076469A" w:rsidRPr="00622B37" w:rsidRDefault="0076469A" w:rsidP="0016721D">
            <w:pPr>
              <w:jc w:val="center"/>
              <w:rPr>
                <w:rFonts w:cs="Arial"/>
                <w:b/>
                <w:bCs/>
                <w:sz w:val="18"/>
                <w:szCs w:val="18"/>
              </w:rPr>
            </w:pPr>
            <w:r w:rsidRPr="00622B37">
              <w:rPr>
                <w:rFonts w:cs="Arial"/>
                <w:b/>
                <w:bCs/>
                <w:sz w:val="18"/>
                <w:szCs w:val="18"/>
              </w:rPr>
              <w:t xml:space="preserve">Completion </w:t>
            </w:r>
          </w:p>
        </w:tc>
        <w:tc>
          <w:tcPr>
            <w:tcW w:w="1007" w:type="dxa"/>
            <w:vMerge w:val="restart"/>
            <w:tcBorders>
              <w:top w:val="single" w:sz="8" w:space="0" w:color="auto"/>
              <w:left w:val="single" w:sz="8" w:space="0" w:color="auto"/>
              <w:bottom w:val="single" w:sz="8" w:space="0" w:color="000000"/>
              <w:right w:val="single" w:sz="4" w:space="0" w:color="auto"/>
            </w:tcBorders>
            <w:shd w:val="clear" w:color="auto" w:fill="F2F2F2" w:themeFill="background1" w:themeFillShade="F2"/>
            <w:vAlign w:val="center"/>
            <w:hideMark/>
          </w:tcPr>
          <w:p w14:paraId="67C2C043" w14:textId="77777777" w:rsidR="0076469A" w:rsidRPr="00622B37" w:rsidRDefault="0076469A" w:rsidP="0016721D">
            <w:pPr>
              <w:jc w:val="center"/>
              <w:rPr>
                <w:rFonts w:cs="Arial"/>
                <w:b/>
                <w:bCs/>
                <w:sz w:val="18"/>
                <w:szCs w:val="18"/>
              </w:rPr>
            </w:pPr>
            <w:r w:rsidRPr="00622B37">
              <w:rPr>
                <w:rFonts w:cs="Arial"/>
                <w:b/>
                <w:bCs/>
                <w:sz w:val="18"/>
                <w:szCs w:val="18"/>
              </w:rPr>
              <w:t xml:space="preserve">Currency </w:t>
            </w:r>
            <w:r w:rsidRPr="00622B37">
              <w:rPr>
                <w:rFonts w:cs="Arial"/>
                <w:b/>
                <w:bCs/>
                <w:sz w:val="18"/>
                <w:szCs w:val="18"/>
                <w:vertAlign w:val="superscript"/>
              </w:rPr>
              <w:t>b</w:t>
            </w:r>
          </w:p>
        </w:tc>
        <w:tc>
          <w:tcPr>
            <w:tcW w:w="1819"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556B736" w14:textId="77777777" w:rsidR="0076469A" w:rsidRPr="00622B37" w:rsidRDefault="0076469A" w:rsidP="0016721D">
            <w:pPr>
              <w:jc w:val="center"/>
              <w:rPr>
                <w:rFonts w:cs="Arial"/>
                <w:b/>
                <w:bCs/>
                <w:sz w:val="18"/>
                <w:szCs w:val="18"/>
              </w:rPr>
            </w:pPr>
            <w:r w:rsidRPr="00622B37">
              <w:rPr>
                <w:rFonts w:cs="Arial"/>
                <w:b/>
                <w:bCs/>
                <w:sz w:val="18"/>
                <w:szCs w:val="18"/>
              </w:rPr>
              <w:t>Contract Amount (million)</w:t>
            </w:r>
          </w:p>
        </w:tc>
        <w:tc>
          <w:tcPr>
            <w:tcW w:w="1437" w:type="dxa"/>
            <w:vMerge w:val="restart"/>
            <w:tcBorders>
              <w:top w:val="single" w:sz="8" w:space="0" w:color="auto"/>
              <w:left w:val="single" w:sz="4" w:space="0" w:color="auto"/>
              <w:bottom w:val="single" w:sz="8" w:space="0" w:color="000000"/>
              <w:right w:val="single" w:sz="8" w:space="0" w:color="auto"/>
            </w:tcBorders>
            <w:shd w:val="clear" w:color="auto" w:fill="F2F2F2" w:themeFill="background1" w:themeFillShade="F2"/>
            <w:vAlign w:val="center"/>
            <w:hideMark/>
          </w:tcPr>
          <w:p w14:paraId="5ABF6988" w14:textId="77777777" w:rsidR="0076469A" w:rsidRPr="00622B37" w:rsidRDefault="0076469A" w:rsidP="0016721D">
            <w:pPr>
              <w:jc w:val="center"/>
              <w:rPr>
                <w:rFonts w:cs="Arial"/>
                <w:b/>
                <w:bCs/>
                <w:sz w:val="18"/>
                <w:szCs w:val="18"/>
              </w:rPr>
            </w:pPr>
            <w:r w:rsidRPr="00622B37">
              <w:rPr>
                <w:rFonts w:cs="Arial"/>
                <w:b/>
                <w:bCs/>
                <w:sz w:val="18"/>
                <w:szCs w:val="18"/>
              </w:rPr>
              <w:t>Disbursement (million)</w:t>
            </w:r>
          </w:p>
        </w:tc>
        <w:tc>
          <w:tcPr>
            <w:tcW w:w="1417" w:type="dxa"/>
            <w:vMerge w:val="restart"/>
            <w:tcBorders>
              <w:top w:val="single" w:sz="8" w:space="0" w:color="auto"/>
              <w:left w:val="single" w:sz="8" w:space="0" w:color="auto"/>
              <w:bottom w:val="single" w:sz="8" w:space="0" w:color="000000"/>
              <w:right w:val="single" w:sz="8" w:space="0" w:color="auto"/>
            </w:tcBorders>
            <w:shd w:val="clear" w:color="auto" w:fill="F2F2F2" w:themeFill="background1" w:themeFillShade="F2"/>
            <w:vAlign w:val="center"/>
            <w:hideMark/>
          </w:tcPr>
          <w:p w14:paraId="7C407B37" w14:textId="77777777" w:rsidR="0076469A" w:rsidRPr="00622B37" w:rsidRDefault="0076469A" w:rsidP="0016721D">
            <w:pPr>
              <w:jc w:val="center"/>
              <w:rPr>
                <w:rFonts w:cs="Arial"/>
                <w:b/>
                <w:bCs/>
                <w:sz w:val="18"/>
                <w:szCs w:val="18"/>
              </w:rPr>
            </w:pPr>
            <w:r w:rsidRPr="00622B37">
              <w:rPr>
                <w:rFonts w:cs="Arial"/>
                <w:b/>
                <w:bCs/>
                <w:sz w:val="18"/>
                <w:szCs w:val="18"/>
              </w:rPr>
              <w:t xml:space="preserve">Contract Status </w:t>
            </w:r>
            <w:r w:rsidRPr="00622B37">
              <w:rPr>
                <w:rFonts w:cs="Arial"/>
                <w:b/>
                <w:bCs/>
                <w:sz w:val="18"/>
                <w:szCs w:val="18"/>
                <w:vertAlign w:val="superscript"/>
              </w:rPr>
              <w:t>c</w:t>
            </w:r>
          </w:p>
        </w:tc>
      </w:tr>
      <w:tr w:rsidR="002B6E67" w:rsidRPr="00622B37" w14:paraId="090A5DFB" w14:textId="77777777" w:rsidTr="00D54867">
        <w:trPr>
          <w:trHeight w:val="329"/>
          <w:tblHeader/>
        </w:trPr>
        <w:tc>
          <w:tcPr>
            <w:tcW w:w="456" w:type="dxa"/>
            <w:vMerge/>
            <w:tcBorders>
              <w:top w:val="single" w:sz="8" w:space="0" w:color="auto"/>
              <w:left w:val="single" w:sz="8" w:space="0" w:color="auto"/>
              <w:bottom w:val="single" w:sz="8" w:space="0" w:color="000000"/>
              <w:right w:val="single" w:sz="8" w:space="0" w:color="auto"/>
            </w:tcBorders>
            <w:shd w:val="clear" w:color="auto" w:fill="F2F2F2" w:themeFill="background1" w:themeFillShade="F2"/>
            <w:vAlign w:val="center"/>
            <w:hideMark/>
          </w:tcPr>
          <w:p w14:paraId="08748A22" w14:textId="77777777" w:rsidR="0076469A" w:rsidRPr="00622B37" w:rsidRDefault="0076469A" w:rsidP="0016721D">
            <w:pPr>
              <w:jc w:val="left"/>
              <w:rPr>
                <w:rFonts w:cs="Arial"/>
                <w:b/>
                <w:bCs/>
                <w:sz w:val="18"/>
                <w:szCs w:val="18"/>
              </w:rPr>
            </w:pPr>
          </w:p>
        </w:tc>
        <w:tc>
          <w:tcPr>
            <w:tcW w:w="2394" w:type="dxa"/>
            <w:vMerge/>
            <w:tcBorders>
              <w:top w:val="single" w:sz="8" w:space="0" w:color="auto"/>
              <w:left w:val="single" w:sz="8" w:space="0" w:color="auto"/>
              <w:bottom w:val="single" w:sz="8" w:space="0" w:color="000000"/>
              <w:right w:val="single" w:sz="8" w:space="0" w:color="auto"/>
            </w:tcBorders>
            <w:shd w:val="clear" w:color="auto" w:fill="F2F2F2" w:themeFill="background1" w:themeFillShade="F2"/>
            <w:vAlign w:val="center"/>
            <w:hideMark/>
          </w:tcPr>
          <w:p w14:paraId="79E3DD91" w14:textId="77777777" w:rsidR="0076469A" w:rsidRPr="00622B37" w:rsidRDefault="0076469A" w:rsidP="0016721D">
            <w:pPr>
              <w:jc w:val="left"/>
              <w:rPr>
                <w:rFonts w:cs="Arial"/>
                <w:b/>
                <w:bCs/>
                <w:sz w:val="18"/>
                <w:szCs w:val="18"/>
              </w:rPr>
            </w:pPr>
          </w:p>
        </w:tc>
        <w:tc>
          <w:tcPr>
            <w:tcW w:w="1057" w:type="dxa"/>
            <w:vMerge/>
            <w:tcBorders>
              <w:top w:val="single" w:sz="8" w:space="0" w:color="auto"/>
              <w:left w:val="single" w:sz="8" w:space="0" w:color="auto"/>
              <w:bottom w:val="single" w:sz="8" w:space="0" w:color="000000"/>
              <w:right w:val="single" w:sz="8" w:space="0" w:color="auto"/>
            </w:tcBorders>
            <w:shd w:val="clear" w:color="auto" w:fill="F2F2F2" w:themeFill="background1" w:themeFillShade="F2"/>
            <w:vAlign w:val="center"/>
            <w:hideMark/>
          </w:tcPr>
          <w:p w14:paraId="35B7EBC1" w14:textId="77777777" w:rsidR="0076469A" w:rsidRPr="00622B37" w:rsidRDefault="0076469A" w:rsidP="0016721D">
            <w:pPr>
              <w:jc w:val="left"/>
              <w:rPr>
                <w:rFonts w:cs="Arial"/>
                <w:b/>
                <w:bCs/>
                <w:sz w:val="18"/>
                <w:szCs w:val="18"/>
              </w:rPr>
            </w:pPr>
          </w:p>
        </w:tc>
        <w:tc>
          <w:tcPr>
            <w:tcW w:w="1599" w:type="dxa"/>
            <w:vMerge/>
            <w:tcBorders>
              <w:top w:val="single" w:sz="8" w:space="0" w:color="auto"/>
              <w:left w:val="single" w:sz="8" w:space="0" w:color="auto"/>
              <w:bottom w:val="single" w:sz="8" w:space="0" w:color="000000"/>
              <w:right w:val="single" w:sz="8" w:space="0" w:color="auto"/>
            </w:tcBorders>
            <w:shd w:val="clear" w:color="auto" w:fill="F2F2F2" w:themeFill="background1" w:themeFillShade="F2"/>
            <w:vAlign w:val="center"/>
            <w:hideMark/>
          </w:tcPr>
          <w:p w14:paraId="6BDC0A20" w14:textId="77777777" w:rsidR="0076469A" w:rsidRPr="00622B37" w:rsidRDefault="0076469A" w:rsidP="0016721D">
            <w:pPr>
              <w:jc w:val="left"/>
              <w:rPr>
                <w:rFonts w:cs="Arial"/>
                <w:b/>
                <w:bCs/>
                <w:sz w:val="18"/>
                <w:szCs w:val="18"/>
              </w:rPr>
            </w:pPr>
          </w:p>
        </w:tc>
        <w:tc>
          <w:tcPr>
            <w:tcW w:w="1115" w:type="dxa"/>
            <w:vMerge/>
            <w:tcBorders>
              <w:top w:val="single" w:sz="8" w:space="0" w:color="auto"/>
              <w:left w:val="single" w:sz="8" w:space="0" w:color="auto"/>
              <w:bottom w:val="single" w:sz="8" w:space="0" w:color="000000"/>
              <w:right w:val="single" w:sz="8" w:space="0" w:color="auto"/>
            </w:tcBorders>
            <w:shd w:val="clear" w:color="auto" w:fill="F2F2F2" w:themeFill="background1" w:themeFillShade="F2"/>
            <w:vAlign w:val="center"/>
            <w:hideMark/>
          </w:tcPr>
          <w:p w14:paraId="737D649C" w14:textId="77777777" w:rsidR="0076469A" w:rsidRPr="00622B37" w:rsidRDefault="0076469A" w:rsidP="0016721D">
            <w:pPr>
              <w:jc w:val="left"/>
              <w:rPr>
                <w:rFonts w:cs="Arial"/>
                <w:b/>
                <w:bCs/>
                <w:sz w:val="18"/>
                <w:szCs w:val="18"/>
              </w:rPr>
            </w:pPr>
          </w:p>
        </w:tc>
        <w:tc>
          <w:tcPr>
            <w:tcW w:w="1109" w:type="dxa"/>
            <w:tcBorders>
              <w:top w:val="nil"/>
              <w:left w:val="nil"/>
              <w:bottom w:val="nil"/>
              <w:right w:val="single" w:sz="8" w:space="0" w:color="auto"/>
            </w:tcBorders>
            <w:shd w:val="clear" w:color="auto" w:fill="F2F2F2" w:themeFill="background1" w:themeFillShade="F2"/>
            <w:vAlign w:val="center"/>
            <w:hideMark/>
          </w:tcPr>
          <w:p w14:paraId="2C899F99" w14:textId="77777777" w:rsidR="0076469A" w:rsidRPr="00622B37" w:rsidRDefault="0076469A" w:rsidP="0016721D">
            <w:pPr>
              <w:jc w:val="left"/>
              <w:rPr>
                <w:rFonts w:cs="Arial"/>
                <w:b/>
                <w:bCs/>
                <w:sz w:val="18"/>
                <w:szCs w:val="18"/>
              </w:rPr>
            </w:pPr>
            <w:r w:rsidRPr="00622B37">
              <w:rPr>
                <w:rFonts w:cs="Arial"/>
                <w:b/>
                <w:bCs/>
                <w:sz w:val="18"/>
                <w:szCs w:val="18"/>
              </w:rPr>
              <w:t>Original</w:t>
            </w:r>
          </w:p>
        </w:tc>
        <w:tc>
          <w:tcPr>
            <w:tcW w:w="907" w:type="dxa"/>
            <w:tcBorders>
              <w:top w:val="nil"/>
              <w:left w:val="nil"/>
              <w:bottom w:val="nil"/>
              <w:right w:val="single" w:sz="8" w:space="0" w:color="auto"/>
            </w:tcBorders>
            <w:shd w:val="clear" w:color="auto" w:fill="F2F2F2" w:themeFill="background1" w:themeFillShade="F2"/>
            <w:vAlign w:val="center"/>
            <w:hideMark/>
          </w:tcPr>
          <w:p w14:paraId="36BC6BDA" w14:textId="77777777" w:rsidR="0076469A" w:rsidRPr="00622B37" w:rsidRDefault="0076469A" w:rsidP="0016721D">
            <w:pPr>
              <w:jc w:val="center"/>
              <w:rPr>
                <w:rFonts w:cs="Arial"/>
                <w:b/>
                <w:bCs/>
                <w:sz w:val="18"/>
                <w:szCs w:val="18"/>
              </w:rPr>
            </w:pPr>
            <w:r w:rsidRPr="00622B37">
              <w:rPr>
                <w:rFonts w:cs="Arial"/>
                <w:b/>
                <w:bCs/>
                <w:sz w:val="18"/>
                <w:szCs w:val="18"/>
              </w:rPr>
              <w:t xml:space="preserve">Revised </w:t>
            </w:r>
            <w:r w:rsidRPr="00622B37">
              <w:rPr>
                <w:rFonts w:cs="Arial"/>
                <w:b/>
                <w:bCs/>
                <w:sz w:val="18"/>
                <w:szCs w:val="18"/>
                <w:vertAlign w:val="superscript"/>
              </w:rPr>
              <w:t>a</w:t>
            </w:r>
          </w:p>
        </w:tc>
        <w:tc>
          <w:tcPr>
            <w:tcW w:w="1007" w:type="dxa"/>
            <w:vMerge/>
            <w:tcBorders>
              <w:top w:val="single" w:sz="8" w:space="0" w:color="auto"/>
              <w:left w:val="single" w:sz="8" w:space="0" w:color="auto"/>
              <w:bottom w:val="single" w:sz="8" w:space="0" w:color="000000"/>
              <w:right w:val="single" w:sz="4" w:space="0" w:color="auto"/>
            </w:tcBorders>
            <w:shd w:val="clear" w:color="auto" w:fill="F2F2F2" w:themeFill="background1" w:themeFillShade="F2"/>
            <w:vAlign w:val="center"/>
            <w:hideMark/>
          </w:tcPr>
          <w:p w14:paraId="758257AB" w14:textId="77777777" w:rsidR="0076469A" w:rsidRPr="00622B37" w:rsidRDefault="0076469A" w:rsidP="0016721D">
            <w:pPr>
              <w:jc w:val="left"/>
              <w:rPr>
                <w:rFonts w:cs="Arial"/>
                <w:b/>
                <w:bCs/>
                <w:sz w:val="18"/>
                <w:szCs w:val="18"/>
              </w:rPr>
            </w:pPr>
          </w:p>
        </w:tc>
        <w:tc>
          <w:tcPr>
            <w:tcW w:w="91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46A3448" w14:textId="77777777" w:rsidR="0076469A" w:rsidRPr="00622B37" w:rsidRDefault="0076469A" w:rsidP="0016721D">
            <w:pPr>
              <w:jc w:val="center"/>
              <w:rPr>
                <w:rFonts w:cs="Arial"/>
                <w:b/>
                <w:bCs/>
                <w:sz w:val="18"/>
                <w:szCs w:val="18"/>
              </w:rPr>
            </w:pPr>
            <w:r w:rsidRPr="00622B37">
              <w:rPr>
                <w:rFonts w:cs="Arial"/>
                <w:b/>
                <w:bCs/>
                <w:sz w:val="18"/>
                <w:szCs w:val="18"/>
              </w:rPr>
              <w:t>Original</w:t>
            </w:r>
          </w:p>
        </w:tc>
        <w:tc>
          <w:tcPr>
            <w:tcW w:w="90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9647D0F" w14:textId="77777777" w:rsidR="0076469A" w:rsidRPr="00622B37" w:rsidRDefault="0076469A" w:rsidP="0016721D">
            <w:pPr>
              <w:jc w:val="center"/>
              <w:rPr>
                <w:rFonts w:cs="Arial"/>
                <w:b/>
                <w:bCs/>
                <w:sz w:val="18"/>
                <w:szCs w:val="18"/>
              </w:rPr>
            </w:pPr>
            <w:r w:rsidRPr="00622B37">
              <w:rPr>
                <w:rFonts w:cs="Arial"/>
                <w:b/>
                <w:bCs/>
                <w:sz w:val="18"/>
                <w:szCs w:val="18"/>
              </w:rPr>
              <w:t>Revised</w:t>
            </w:r>
          </w:p>
        </w:tc>
        <w:tc>
          <w:tcPr>
            <w:tcW w:w="1437" w:type="dxa"/>
            <w:vMerge/>
            <w:tcBorders>
              <w:top w:val="single" w:sz="8" w:space="0" w:color="auto"/>
              <w:left w:val="single" w:sz="4" w:space="0" w:color="auto"/>
              <w:bottom w:val="single" w:sz="8" w:space="0" w:color="000000"/>
              <w:right w:val="single" w:sz="8" w:space="0" w:color="auto"/>
            </w:tcBorders>
            <w:shd w:val="clear" w:color="auto" w:fill="F2F2F2" w:themeFill="background1" w:themeFillShade="F2"/>
            <w:vAlign w:val="center"/>
            <w:hideMark/>
          </w:tcPr>
          <w:p w14:paraId="3F1E6631" w14:textId="77777777" w:rsidR="0076469A" w:rsidRPr="00622B37" w:rsidRDefault="0076469A" w:rsidP="0016721D">
            <w:pPr>
              <w:jc w:val="left"/>
              <w:rPr>
                <w:rFonts w:cs="Arial"/>
                <w:b/>
                <w:bCs/>
                <w:sz w:val="18"/>
                <w:szCs w:val="18"/>
              </w:rPr>
            </w:pPr>
          </w:p>
        </w:tc>
        <w:tc>
          <w:tcPr>
            <w:tcW w:w="1417" w:type="dxa"/>
            <w:vMerge/>
            <w:tcBorders>
              <w:top w:val="single" w:sz="8" w:space="0" w:color="auto"/>
              <w:left w:val="single" w:sz="8" w:space="0" w:color="auto"/>
              <w:bottom w:val="single" w:sz="8" w:space="0" w:color="000000"/>
              <w:right w:val="single" w:sz="8" w:space="0" w:color="auto"/>
            </w:tcBorders>
            <w:shd w:val="clear" w:color="auto" w:fill="F2F2F2" w:themeFill="background1" w:themeFillShade="F2"/>
            <w:vAlign w:val="center"/>
            <w:hideMark/>
          </w:tcPr>
          <w:p w14:paraId="0C43330E" w14:textId="77777777" w:rsidR="0076469A" w:rsidRPr="00622B37" w:rsidRDefault="0076469A" w:rsidP="0016721D">
            <w:pPr>
              <w:jc w:val="left"/>
              <w:rPr>
                <w:rFonts w:cs="Arial"/>
                <w:b/>
                <w:bCs/>
                <w:sz w:val="18"/>
                <w:szCs w:val="18"/>
              </w:rPr>
            </w:pPr>
          </w:p>
        </w:tc>
      </w:tr>
      <w:tr w:rsidR="0076469A" w:rsidRPr="00622B37" w14:paraId="174CF7BE" w14:textId="77777777" w:rsidTr="00734E81">
        <w:trPr>
          <w:trHeight w:val="276"/>
          <w:tblHeader/>
        </w:trPr>
        <w:tc>
          <w:tcPr>
            <w:tcW w:w="14317" w:type="dxa"/>
            <w:gridSpan w:val="12"/>
            <w:tcBorders>
              <w:top w:val="single" w:sz="8" w:space="0" w:color="auto"/>
              <w:left w:val="single" w:sz="8" w:space="0" w:color="auto"/>
              <w:bottom w:val="nil"/>
              <w:right w:val="single" w:sz="8" w:space="0" w:color="000000"/>
            </w:tcBorders>
            <w:shd w:val="clear" w:color="auto" w:fill="auto"/>
            <w:vAlign w:val="center"/>
          </w:tcPr>
          <w:p w14:paraId="6DC41B01" w14:textId="77777777" w:rsidR="0076469A" w:rsidRPr="00622B37" w:rsidRDefault="0076469A" w:rsidP="0016721D">
            <w:pPr>
              <w:jc w:val="left"/>
              <w:rPr>
                <w:rFonts w:cs="Arial"/>
                <w:b/>
                <w:bCs/>
                <w:sz w:val="18"/>
                <w:szCs w:val="18"/>
              </w:rPr>
            </w:pPr>
          </w:p>
        </w:tc>
      </w:tr>
      <w:tr w:rsidR="0076469A" w:rsidRPr="00622B37" w14:paraId="7CB6678C" w14:textId="77777777" w:rsidTr="009B1941">
        <w:trPr>
          <w:trHeight w:val="276"/>
        </w:trPr>
        <w:tc>
          <w:tcPr>
            <w:tcW w:w="14317" w:type="dxa"/>
            <w:gridSpan w:val="12"/>
            <w:tcBorders>
              <w:top w:val="single" w:sz="8" w:space="0" w:color="auto"/>
              <w:left w:val="single" w:sz="8" w:space="0" w:color="auto"/>
              <w:bottom w:val="nil"/>
              <w:right w:val="single" w:sz="8" w:space="0" w:color="000000"/>
            </w:tcBorders>
            <w:shd w:val="clear" w:color="auto" w:fill="auto"/>
            <w:vAlign w:val="center"/>
            <w:hideMark/>
          </w:tcPr>
          <w:p w14:paraId="7EC8E998" w14:textId="77777777" w:rsidR="0076469A" w:rsidRPr="00622B37" w:rsidRDefault="0076469A" w:rsidP="0016721D">
            <w:pPr>
              <w:jc w:val="left"/>
              <w:rPr>
                <w:rFonts w:cs="Arial"/>
                <w:b/>
                <w:bCs/>
                <w:color w:val="000000"/>
                <w:sz w:val="18"/>
                <w:szCs w:val="18"/>
              </w:rPr>
            </w:pPr>
            <w:r w:rsidRPr="00622B37">
              <w:rPr>
                <w:rFonts w:cs="Arial"/>
                <w:b/>
                <w:bCs/>
                <w:color w:val="000000"/>
                <w:sz w:val="18"/>
                <w:szCs w:val="18"/>
              </w:rPr>
              <w:t xml:space="preserve">A.  Loan financed Consultants </w:t>
            </w:r>
          </w:p>
        </w:tc>
      </w:tr>
      <w:tr w:rsidR="0076469A" w:rsidRPr="00622B37" w14:paraId="5F7AF22B" w14:textId="77777777" w:rsidTr="009B1941">
        <w:trPr>
          <w:trHeight w:val="1104"/>
        </w:trPr>
        <w:tc>
          <w:tcPr>
            <w:tcW w:w="4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AF6575" w14:textId="77777777" w:rsidR="0076469A" w:rsidRPr="00622B37" w:rsidRDefault="0076469A" w:rsidP="0016721D">
            <w:pPr>
              <w:jc w:val="center"/>
              <w:rPr>
                <w:rFonts w:cs="Arial"/>
                <w:color w:val="000000"/>
                <w:sz w:val="18"/>
                <w:szCs w:val="18"/>
              </w:rPr>
            </w:pPr>
            <w:r w:rsidRPr="00622B37">
              <w:rPr>
                <w:rFonts w:cs="Arial"/>
                <w:color w:val="000000"/>
                <w:sz w:val="18"/>
                <w:szCs w:val="18"/>
              </w:rPr>
              <w:t>1</w:t>
            </w:r>
          </w:p>
        </w:tc>
        <w:tc>
          <w:tcPr>
            <w:tcW w:w="2394" w:type="dxa"/>
            <w:tcBorders>
              <w:top w:val="single" w:sz="4" w:space="0" w:color="auto"/>
              <w:left w:val="nil"/>
              <w:bottom w:val="single" w:sz="4" w:space="0" w:color="auto"/>
              <w:right w:val="single" w:sz="4" w:space="0" w:color="auto"/>
            </w:tcBorders>
            <w:shd w:val="clear" w:color="auto" w:fill="auto"/>
            <w:vAlign w:val="center"/>
            <w:hideMark/>
          </w:tcPr>
          <w:p w14:paraId="6FD44697" w14:textId="77777777" w:rsidR="0076469A" w:rsidRPr="00622B37" w:rsidRDefault="0076469A" w:rsidP="001E2E27">
            <w:pPr>
              <w:jc w:val="left"/>
              <w:rPr>
                <w:rFonts w:cs="Arial"/>
                <w:color w:val="000000"/>
                <w:sz w:val="18"/>
                <w:szCs w:val="18"/>
              </w:rPr>
            </w:pPr>
            <w:r w:rsidRPr="00622B37">
              <w:rPr>
                <w:rFonts w:cs="Arial"/>
                <w:color w:val="000000"/>
                <w:sz w:val="18"/>
                <w:szCs w:val="18"/>
              </w:rPr>
              <w:t>KPCIP-Cons-05 / Monitoring &amp; Evaluation Specialist (Intermittent Basis)</w:t>
            </w:r>
          </w:p>
        </w:tc>
        <w:tc>
          <w:tcPr>
            <w:tcW w:w="1057" w:type="dxa"/>
            <w:tcBorders>
              <w:top w:val="single" w:sz="4" w:space="0" w:color="auto"/>
              <w:left w:val="nil"/>
              <w:bottom w:val="single" w:sz="4" w:space="0" w:color="auto"/>
              <w:right w:val="single" w:sz="4" w:space="0" w:color="auto"/>
            </w:tcBorders>
            <w:shd w:val="clear" w:color="auto" w:fill="auto"/>
            <w:vAlign w:val="center"/>
            <w:hideMark/>
          </w:tcPr>
          <w:p w14:paraId="3DA51042" w14:textId="77777777" w:rsidR="0076469A" w:rsidRPr="00622B37" w:rsidRDefault="0076469A" w:rsidP="0016721D">
            <w:pPr>
              <w:jc w:val="center"/>
              <w:rPr>
                <w:rFonts w:cs="Arial"/>
                <w:color w:val="000000"/>
                <w:sz w:val="18"/>
                <w:szCs w:val="18"/>
              </w:rPr>
            </w:pPr>
            <w:r w:rsidRPr="00622B37">
              <w:rPr>
                <w:rFonts w:cs="Arial"/>
                <w:color w:val="000000"/>
                <w:sz w:val="18"/>
                <w:szCs w:val="18"/>
              </w:rPr>
              <w:t>Individual</w:t>
            </w:r>
          </w:p>
        </w:tc>
        <w:tc>
          <w:tcPr>
            <w:tcW w:w="1599" w:type="dxa"/>
            <w:tcBorders>
              <w:top w:val="single" w:sz="4" w:space="0" w:color="auto"/>
              <w:left w:val="nil"/>
              <w:bottom w:val="single" w:sz="4" w:space="0" w:color="auto"/>
              <w:right w:val="single" w:sz="4" w:space="0" w:color="auto"/>
            </w:tcBorders>
            <w:shd w:val="clear" w:color="auto" w:fill="auto"/>
            <w:vAlign w:val="center"/>
            <w:hideMark/>
          </w:tcPr>
          <w:p w14:paraId="006D8222" w14:textId="77777777" w:rsidR="0076469A" w:rsidRPr="00622B37" w:rsidRDefault="0076469A" w:rsidP="0016721D">
            <w:pPr>
              <w:jc w:val="center"/>
              <w:rPr>
                <w:rFonts w:cs="Arial"/>
                <w:color w:val="000000"/>
                <w:sz w:val="18"/>
                <w:szCs w:val="18"/>
              </w:rPr>
            </w:pPr>
            <w:r w:rsidRPr="00622B37">
              <w:rPr>
                <w:rFonts w:cs="Arial"/>
                <w:color w:val="000000"/>
                <w:sz w:val="18"/>
                <w:szCs w:val="18"/>
              </w:rPr>
              <w:t>Mr. Shafique Muhammad Khan</w:t>
            </w:r>
          </w:p>
        </w:tc>
        <w:tc>
          <w:tcPr>
            <w:tcW w:w="1115" w:type="dxa"/>
            <w:tcBorders>
              <w:top w:val="single" w:sz="4" w:space="0" w:color="auto"/>
              <w:left w:val="nil"/>
              <w:bottom w:val="single" w:sz="4" w:space="0" w:color="auto"/>
              <w:right w:val="single" w:sz="4" w:space="0" w:color="auto"/>
            </w:tcBorders>
            <w:shd w:val="clear" w:color="auto" w:fill="auto"/>
            <w:vAlign w:val="center"/>
            <w:hideMark/>
          </w:tcPr>
          <w:p w14:paraId="0425F0C7" w14:textId="77777777" w:rsidR="0076469A" w:rsidRPr="00622B37" w:rsidRDefault="0076469A" w:rsidP="0016721D">
            <w:pPr>
              <w:jc w:val="center"/>
              <w:rPr>
                <w:rFonts w:cs="Arial"/>
                <w:color w:val="000000"/>
                <w:sz w:val="18"/>
                <w:szCs w:val="18"/>
              </w:rPr>
            </w:pPr>
            <w:r w:rsidRPr="00622B37">
              <w:rPr>
                <w:rFonts w:cs="Arial"/>
                <w:color w:val="000000"/>
                <w:sz w:val="18"/>
                <w:szCs w:val="18"/>
              </w:rPr>
              <w:t>15-Aug-22</w:t>
            </w:r>
          </w:p>
        </w:tc>
        <w:tc>
          <w:tcPr>
            <w:tcW w:w="1109" w:type="dxa"/>
            <w:tcBorders>
              <w:top w:val="single" w:sz="4" w:space="0" w:color="auto"/>
              <w:left w:val="nil"/>
              <w:bottom w:val="single" w:sz="4" w:space="0" w:color="auto"/>
              <w:right w:val="single" w:sz="4" w:space="0" w:color="auto"/>
            </w:tcBorders>
            <w:shd w:val="clear" w:color="auto" w:fill="auto"/>
            <w:vAlign w:val="center"/>
            <w:hideMark/>
          </w:tcPr>
          <w:p w14:paraId="3E92AC08" w14:textId="77777777" w:rsidR="0076469A" w:rsidRPr="00622B37" w:rsidRDefault="0076469A" w:rsidP="0016721D">
            <w:pPr>
              <w:jc w:val="center"/>
              <w:rPr>
                <w:rFonts w:cs="Arial"/>
                <w:color w:val="000000"/>
                <w:sz w:val="18"/>
                <w:szCs w:val="18"/>
              </w:rPr>
            </w:pPr>
            <w:r w:rsidRPr="00622B37">
              <w:rPr>
                <w:rFonts w:cs="Arial"/>
                <w:color w:val="000000"/>
                <w:sz w:val="18"/>
                <w:szCs w:val="18"/>
              </w:rPr>
              <w:t>31-Dec-26</w:t>
            </w:r>
          </w:p>
        </w:tc>
        <w:tc>
          <w:tcPr>
            <w:tcW w:w="907" w:type="dxa"/>
            <w:tcBorders>
              <w:top w:val="single" w:sz="4" w:space="0" w:color="auto"/>
              <w:left w:val="nil"/>
              <w:bottom w:val="single" w:sz="4" w:space="0" w:color="auto"/>
              <w:right w:val="single" w:sz="4" w:space="0" w:color="auto"/>
            </w:tcBorders>
            <w:shd w:val="clear" w:color="auto" w:fill="auto"/>
            <w:vAlign w:val="center"/>
            <w:hideMark/>
          </w:tcPr>
          <w:p w14:paraId="1BDE748D" w14:textId="77777777" w:rsidR="0076469A" w:rsidRPr="00622B37" w:rsidRDefault="0076469A" w:rsidP="0016721D">
            <w:pPr>
              <w:jc w:val="center"/>
              <w:rPr>
                <w:rFonts w:cs="Arial"/>
                <w:color w:val="000000"/>
                <w:sz w:val="18"/>
                <w:szCs w:val="18"/>
              </w:rPr>
            </w:pPr>
            <w:r w:rsidRPr="00622B37">
              <w:rPr>
                <w:rFonts w:cs="Arial"/>
                <w:color w:val="000000"/>
                <w:sz w:val="18"/>
                <w:szCs w:val="18"/>
              </w:rPr>
              <w:t>N/a</w:t>
            </w:r>
          </w:p>
        </w:tc>
        <w:tc>
          <w:tcPr>
            <w:tcW w:w="1007" w:type="dxa"/>
            <w:tcBorders>
              <w:top w:val="single" w:sz="4" w:space="0" w:color="auto"/>
              <w:left w:val="nil"/>
              <w:bottom w:val="single" w:sz="4" w:space="0" w:color="auto"/>
              <w:right w:val="single" w:sz="4" w:space="0" w:color="auto"/>
            </w:tcBorders>
            <w:shd w:val="clear" w:color="auto" w:fill="auto"/>
            <w:vAlign w:val="center"/>
            <w:hideMark/>
          </w:tcPr>
          <w:p w14:paraId="4029FDF2" w14:textId="77777777" w:rsidR="0076469A" w:rsidRPr="00622B37" w:rsidRDefault="0076469A" w:rsidP="0016721D">
            <w:pPr>
              <w:jc w:val="center"/>
              <w:rPr>
                <w:rFonts w:cs="Arial"/>
                <w:color w:val="000000"/>
                <w:sz w:val="18"/>
                <w:szCs w:val="18"/>
              </w:rPr>
            </w:pPr>
            <w:r w:rsidRPr="00622B37">
              <w:rPr>
                <w:rFonts w:cs="Arial"/>
                <w:color w:val="000000"/>
                <w:sz w:val="18"/>
                <w:szCs w:val="18"/>
              </w:rPr>
              <w:t>PKR</w:t>
            </w:r>
          </w:p>
        </w:tc>
        <w:tc>
          <w:tcPr>
            <w:tcW w:w="912" w:type="dxa"/>
            <w:tcBorders>
              <w:top w:val="single" w:sz="4" w:space="0" w:color="auto"/>
              <w:left w:val="nil"/>
              <w:bottom w:val="single" w:sz="4" w:space="0" w:color="auto"/>
              <w:right w:val="single" w:sz="4" w:space="0" w:color="auto"/>
            </w:tcBorders>
            <w:shd w:val="clear" w:color="auto" w:fill="auto"/>
            <w:vAlign w:val="center"/>
            <w:hideMark/>
          </w:tcPr>
          <w:p w14:paraId="25FFF3A6" w14:textId="77777777" w:rsidR="0076469A" w:rsidRPr="00622B37" w:rsidRDefault="0076469A" w:rsidP="0016721D">
            <w:pPr>
              <w:rPr>
                <w:rFonts w:cs="Arial"/>
                <w:color w:val="000000"/>
                <w:sz w:val="18"/>
                <w:szCs w:val="18"/>
              </w:rPr>
            </w:pPr>
            <w:r w:rsidRPr="00622B37">
              <w:rPr>
                <w:rFonts w:cs="Arial"/>
                <w:color w:val="000000"/>
                <w:sz w:val="18"/>
                <w:szCs w:val="18"/>
              </w:rPr>
              <w:t xml:space="preserve">12.96 </w:t>
            </w:r>
          </w:p>
        </w:tc>
        <w:tc>
          <w:tcPr>
            <w:tcW w:w="907" w:type="dxa"/>
            <w:tcBorders>
              <w:top w:val="single" w:sz="4" w:space="0" w:color="auto"/>
              <w:left w:val="nil"/>
              <w:bottom w:val="single" w:sz="4" w:space="0" w:color="auto"/>
              <w:right w:val="single" w:sz="4" w:space="0" w:color="auto"/>
            </w:tcBorders>
            <w:shd w:val="clear" w:color="auto" w:fill="auto"/>
            <w:vAlign w:val="center"/>
            <w:hideMark/>
          </w:tcPr>
          <w:p w14:paraId="6732ECC3" w14:textId="77777777" w:rsidR="0076469A" w:rsidRPr="00622B37" w:rsidRDefault="0076469A" w:rsidP="0016721D">
            <w:pPr>
              <w:jc w:val="center"/>
              <w:rPr>
                <w:rFonts w:cs="Arial"/>
                <w:color w:val="000000"/>
                <w:sz w:val="18"/>
                <w:szCs w:val="18"/>
              </w:rPr>
            </w:pPr>
            <w:r w:rsidRPr="00622B37">
              <w:rPr>
                <w:rFonts w:cs="Arial"/>
                <w:color w:val="000000"/>
                <w:sz w:val="18"/>
                <w:szCs w:val="18"/>
              </w:rPr>
              <w:t>N/a</w:t>
            </w:r>
          </w:p>
        </w:tc>
        <w:tc>
          <w:tcPr>
            <w:tcW w:w="1437" w:type="dxa"/>
            <w:tcBorders>
              <w:top w:val="single" w:sz="4" w:space="0" w:color="auto"/>
              <w:left w:val="nil"/>
              <w:bottom w:val="single" w:sz="4" w:space="0" w:color="auto"/>
              <w:right w:val="single" w:sz="4" w:space="0" w:color="auto"/>
            </w:tcBorders>
            <w:shd w:val="clear" w:color="auto" w:fill="auto"/>
            <w:vAlign w:val="center"/>
            <w:hideMark/>
          </w:tcPr>
          <w:p w14:paraId="27B1DD4B" w14:textId="77777777" w:rsidR="0076469A" w:rsidRPr="00622B37" w:rsidRDefault="0076469A" w:rsidP="0016721D">
            <w:pPr>
              <w:jc w:val="center"/>
              <w:rPr>
                <w:rFonts w:cs="Arial"/>
                <w:color w:val="000000"/>
                <w:sz w:val="18"/>
                <w:szCs w:val="18"/>
              </w:rPr>
            </w:pPr>
            <w:r w:rsidRPr="00622B37">
              <w:rPr>
                <w:rFonts w:cs="Arial"/>
                <w:color w:val="000000"/>
                <w:sz w:val="18"/>
                <w:szCs w:val="18"/>
              </w:rPr>
              <w:t> </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6D8341A9" w14:textId="77777777" w:rsidR="0076469A" w:rsidRPr="00622B37" w:rsidRDefault="0076469A" w:rsidP="0016721D">
            <w:pPr>
              <w:jc w:val="center"/>
              <w:rPr>
                <w:rFonts w:cs="Arial"/>
                <w:color w:val="000000"/>
                <w:sz w:val="18"/>
                <w:szCs w:val="18"/>
              </w:rPr>
            </w:pPr>
            <w:r w:rsidRPr="00622B37">
              <w:rPr>
                <w:rFonts w:cs="Arial"/>
                <w:color w:val="000000"/>
                <w:sz w:val="18"/>
                <w:szCs w:val="18"/>
              </w:rPr>
              <w:t>Active</w:t>
            </w:r>
          </w:p>
        </w:tc>
      </w:tr>
      <w:tr w:rsidR="0076469A" w:rsidRPr="00622B37" w14:paraId="4D4D2CDF" w14:textId="77777777" w:rsidTr="009B1941">
        <w:trPr>
          <w:trHeight w:val="828"/>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0AA94C8B" w14:textId="77777777" w:rsidR="0076469A" w:rsidRPr="00622B37" w:rsidRDefault="0076469A" w:rsidP="0016721D">
            <w:pPr>
              <w:jc w:val="center"/>
              <w:rPr>
                <w:rFonts w:cs="Arial"/>
                <w:color w:val="000000"/>
                <w:sz w:val="18"/>
                <w:szCs w:val="18"/>
              </w:rPr>
            </w:pPr>
            <w:r w:rsidRPr="00622B37">
              <w:rPr>
                <w:rFonts w:cs="Arial"/>
                <w:color w:val="000000"/>
                <w:sz w:val="18"/>
                <w:szCs w:val="18"/>
              </w:rPr>
              <w:t>2</w:t>
            </w:r>
          </w:p>
        </w:tc>
        <w:tc>
          <w:tcPr>
            <w:tcW w:w="2394" w:type="dxa"/>
            <w:tcBorders>
              <w:top w:val="nil"/>
              <w:left w:val="nil"/>
              <w:bottom w:val="single" w:sz="4" w:space="0" w:color="auto"/>
              <w:right w:val="single" w:sz="4" w:space="0" w:color="auto"/>
            </w:tcBorders>
            <w:shd w:val="clear" w:color="auto" w:fill="auto"/>
            <w:vAlign w:val="center"/>
            <w:hideMark/>
          </w:tcPr>
          <w:p w14:paraId="1BEA19B6" w14:textId="77777777" w:rsidR="0076469A" w:rsidRPr="00622B37" w:rsidRDefault="0076469A" w:rsidP="001E2E27">
            <w:pPr>
              <w:jc w:val="left"/>
              <w:rPr>
                <w:rFonts w:cs="Arial"/>
                <w:color w:val="000000"/>
                <w:sz w:val="18"/>
                <w:szCs w:val="18"/>
              </w:rPr>
            </w:pPr>
            <w:r w:rsidRPr="00622B37">
              <w:rPr>
                <w:rFonts w:cs="Arial"/>
                <w:color w:val="000000"/>
                <w:sz w:val="18"/>
                <w:szCs w:val="18"/>
              </w:rPr>
              <w:t xml:space="preserve">KPCIP-Cons-05 / Environmental Specialist </w:t>
            </w:r>
            <w:r w:rsidRPr="00622B37">
              <w:rPr>
                <w:rFonts w:cs="Arial"/>
                <w:color w:val="000000"/>
                <w:sz w:val="18"/>
                <w:szCs w:val="18"/>
              </w:rPr>
              <w:br/>
              <w:t>(Intermittent Basis)</w:t>
            </w:r>
          </w:p>
        </w:tc>
        <w:tc>
          <w:tcPr>
            <w:tcW w:w="1057" w:type="dxa"/>
            <w:tcBorders>
              <w:top w:val="nil"/>
              <w:left w:val="nil"/>
              <w:bottom w:val="single" w:sz="4" w:space="0" w:color="auto"/>
              <w:right w:val="single" w:sz="4" w:space="0" w:color="auto"/>
            </w:tcBorders>
            <w:shd w:val="clear" w:color="auto" w:fill="auto"/>
            <w:vAlign w:val="center"/>
            <w:hideMark/>
          </w:tcPr>
          <w:p w14:paraId="7EE90AD8" w14:textId="77777777" w:rsidR="0076469A" w:rsidRPr="00622B37" w:rsidRDefault="0076469A" w:rsidP="0016721D">
            <w:pPr>
              <w:jc w:val="center"/>
              <w:rPr>
                <w:rFonts w:cs="Arial"/>
                <w:color w:val="000000"/>
                <w:sz w:val="18"/>
                <w:szCs w:val="18"/>
              </w:rPr>
            </w:pPr>
            <w:r w:rsidRPr="00622B37">
              <w:rPr>
                <w:rFonts w:cs="Arial"/>
                <w:color w:val="000000"/>
                <w:sz w:val="18"/>
                <w:szCs w:val="18"/>
              </w:rPr>
              <w:t>Individual</w:t>
            </w:r>
          </w:p>
        </w:tc>
        <w:tc>
          <w:tcPr>
            <w:tcW w:w="1599" w:type="dxa"/>
            <w:tcBorders>
              <w:top w:val="nil"/>
              <w:left w:val="nil"/>
              <w:bottom w:val="single" w:sz="4" w:space="0" w:color="auto"/>
              <w:right w:val="single" w:sz="4" w:space="0" w:color="auto"/>
            </w:tcBorders>
            <w:shd w:val="clear" w:color="auto" w:fill="auto"/>
            <w:vAlign w:val="center"/>
            <w:hideMark/>
          </w:tcPr>
          <w:p w14:paraId="4D51F55B" w14:textId="77777777" w:rsidR="0076469A" w:rsidRPr="00622B37" w:rsidRDefault="0076469A" w:rsidP="0016721D">
            <w:pPr>
              <w:jc w:val="center"/>
              <w:rPr>
                <w:rFonts w:cs="Arial"/>
                <w:color w:val="000000"/>
                <w:sz w:val="18"/>
                <w:szCs w:val="18"/>
              </w:rPr>
            </w:pPr>
            <w:r w:rsidRPr="00622B37">
              <w:rPr>
                <w:rFonts w:cs="Arial"/>
                <w:color w:val="000000"/>
                <w:sz w:val="18"/>
                <w:szCs w:val="18"/>
              </w:rPr>
              <w:t>Dr. Abdul Qayyum Aslam</w:t>
            </w:r>
          </w:p>
        </w:tc>
        <w:tc>
          <w:tcPr>
            <w:tcW w:w="1115" w:type="dxa"/>
            <w:tcBorders>
              <w:top w:val="nil"/>
              <w:left w:val="nil"/>
              <w:bottom w:val="single" w:sz="4" w:space="0" w:color="auto"/>
              <w:right w:val="single" w:sz="4" w:space="0" w:color="auto"/>
            </w:tcBorders>
            <w:shd w:val="clear" w:color="auto" w:fill="auto"/>
            <w:vAlign w:val="center"/>
            <w:hideMark/>
          </w:tcPr>
          <w:p w14:paraId="5C3E8BAF" w14:textId="77777777" w:rsidR="0076469A" w:rsidRPr="00622B37" w:rsidRDefault="0076469A" w:rsidP="0016721D">
            <w:pPr>
              <w:jc w:val="center"/>
              <w:rPr>
                <w:rFonts w:cs="Arial"/>
                <w:color w:val="000000"/>
                <w:sz w:val="18"/>
                <w:szCs w:val="18"/>
              </w:rPr>
            </w:pPr>
            <w:r w:rsidRPr="00622B37">
              <w:rPr>
                <w:rFonts w:cs="Arial"/>
                <w:color w:val="000000"/>
                <w:sz w:val="18"/>
                <w:szCs w:val="18"/>
              </w:rPr>
              <w:t>29-Aug-22</w:t>
            </w:r>
          </w:p>
        </w:tc>
        <w:tc>
          <w:tcPr>
            <w:tcW w:w="1109" w:type="dxa"/>
            <w:tcBorders>
              <w:top w:val="nil"/>
              <w:left w:val="nil"/>
              <w:bottom w:val="single" w:sz="4" w:space="0" w:color="auto"/>
              <w:right w:val="single" w:sz="4" w:space="0" w:color="auto"/>
            </w:tcBorders>
            <w:shd w:val="clear" w:color="auto" w:fill="auto"/>
            <w:vAlign w:val="center"/>
            <w:hideMark/>
          </w:tcPr>
          <w:p w14:paraId="66819A6E" w14:textId="77777777" w:rsidR="0076469A" w:rsidRPr="00622B37" w:rsidRDefault="0076469A" w:rsidP="0016721D">
            <w:pPr>
              <w:jc w:val="center"/>
              <w:rPr>
                <w:rFonts w:cs="Arial"/>
                <w:color w:val="000000"/>
                <w:sz w:val="18"/>
                <w:szCs w:val="18"/>
              </w:rPr>
            </w:pPr>
            <w:r w:rsidRPr="00622B37">
              <w:rPr>
                <w:rFonts w:cs="Arial"/>
                <w:color w:val="000000"/>
                <w:sz w:val="18"/>
                <w:szCs w:val="18"/>
              </w:rPr>
              <w:t>31-Dec-26</w:t>
            </w:r>
          </w:p>
        </w:tc>
        <w:tc>
          <w:tcPr>
            <w:tcW w:w="907" w:type="dxa"/>
            <w:tcBorders>
              <w:top w:val="nil"/>
              <w:left w:val="nil"/>
              <w:bottom w:val="single" w:sz="4" w:space="0" w:color="auto"/>
              <w:right w:val="single" w:sz="4" w:space="0" w:color="auto"/>
            </w:tcBorders>
            <w:shd w:val="clear" w:color="auto" w:fill="auto"/>
            <w:vAlign w:val="center"/>
            <w:hideMark/>
          </w:tcPr>
          <w:p w14:paraId="150E5058" w14:textId="77777777" w:rsidR="0076469A" w:rsidRPr="00622B37" w:rsidRDefault="0076469A" w:rsidP="0016721D">
            <w:pPr>
              <w:jc w:val="center"/>
              <w:rPr>
                <w:rFonts w:cs="Arial"/>
                <w:color w:val="000000"/>
                <w:sz w:val="18"/>
                <w:szCs w:val="18"/>
              </w:rPr>
            </w:pPr>
            <w:r w:rsidRPr="00622B37">
              <w:rPr>
                <w:rFonts w:cs="Arial"/>
                <w:color w:val="000000"/>
                <w:sz w:val="18"/>
                <w:szCs w:val="18"/>
              </w:rPr>
              <w:t>N/a</w:t>
            </w:r>
          </w:p>
        </w:tc>
        <w:tc>
          <w:tcPr>
            <w:tcW w:w="1007" w:type="dxa"/>
            <w:tcBorders>
              <w:top w:val="nil"/>
              <w:left w:val="nil"/>
              <w:bottom w:val="single" w:sz="4" w:space="0" w:color="auto"/>
              <w:right w:val="single" w:sz="4" w:space="0" w:color="auto"/>
            </w:tcBorders>
            <w:shd w:val="clear" w:color="auto" w:fill="auto"/>
            <w:vAlign w:val="center"/>
            <w:hideMark/>
          </w:tcPr>
          <w:p w14:paraId="612D0666" w14:textId="77777777" w:rsidR="0076469A" w:rsidRPr="00622B37" w:rsidRDefault="0076469A" w:rsidP="0016721D">
            <w:pPr>
              <w:jc w:val="center"/>
              <w:rPr>
                <w:rFonts w:cs="Arial"/>
                <w:color w:val="000000"/>
                <w:sz w:val="18"/>
                <w:szCs w:val="18"/>
              </w:rPr>
            </w:pPr>
            <w:r w:rsidRPr="00622B37">
              <w:rPr>
                <w:rFonts w:cs="Arial"/>
                <w:color w:val="000000"/>
                <w:sz w:val="18"/>
                <w:szCs w:val="18"/>
              </w:rPr>
              <w:t>PKR</w:t>
            </w:r>
          </w:p>
        </w:tc>
        <w:tc>
          <w:tcPr>
            <w:tcW w:w="912" w:type="dxa"/>
            <w:tcBorders>
              <w:top w:val="nil"/>
              <w:left w:val="nil"/>
              <w:bottom w:val="single" w:sz="4" w:space="0" w:color="auto"/>
              <w:right w:val="single" w:sz="4" w:space="0" w:color="auto"/>
            </w:tcBorders>
            <w:shd w:val="clear" w:color="auto" w:fill="auto"/>
            <w:vAlign w:val="center"/>
            <w:hideMark/>
          </w:tcPr>
          <w:p w14:paraId="175B6D5F" w14:textId="77777777" w:rsidR="0076469A" w:rsidRPr="00622B37" w:rsidRDefault="0076469A" w:rsidP="0016721D">
            <w:pPr>
              <w:rPr>
                <w:rFonts w:cs="Arial"/>
                <w:color w:val="000000"/>
                <w:sz w:val="18"/>
                <w:szCs w:val="18"/>
              </w:rPr>
            </w:pPr>
            <w:r w:rsidRPr="00622B37">
              <w:rPr>
                <w:rFonts w:cs="Arial"/>
                <w:color w:val="000000"/>
                <w:sz w:val="18"/>
                <w:szCs w:val="18"/>
              </w:rPr>
              <w:t xml:space="preserve">21.81 </w:t>
            </w:r>
          </w:p>
        </w:tc>
        <w:tc>
          <w:tcPr>
            <w:tcW w:w="907" w:type="dxa"/>
            <w:tcBorders>
              <w:top w:val="nil"/>
              <w:left w:val="nil"/>
              <w:bottom w:val="single" w:sz="4" w:space="0" w:color="auto"/>
              <w:right w:val="single" w:sz="4" w:space="0" w:color="auto"/>
            </w:tcBorders>
            <w:shd w:val="clear" w:color="auto" w:fill="auto"/>
            <w:vAlign w:val="center"/>
            <w:hideMark/>
          </w:tcPr>
          <w:p w14:paraId="297F81B9" w14:textId="77777777" w:rsidR="0076469A" w:rsidRPr="00622B37" w:rsidRDefault="0076469A" w:rsidP="0016721D">
            <w:pPr>
              <w:jc w:val="center"/>
              <w:rPr>
                <w:rFonts w:cs="Arial"/>
                <w:color w:val="000000"/>
                <w:sz w:val="18"/>
                <w:szCs w:val="18"/>
              </w:rPr>
            </w:pPr>
            <w:r w:rsidRPr="00622B37">
              <w:rPr>
                <w:rFonts w:cs="Arial"/>
                <w:color w:val="000000"/>
                <w:sz w:val="18"/>
                <w:szCs w:val="18"/>
              </w:rPr>
              <w:t>N/a</w:t>
            </w:r>
          </w:p>
        </w:tc>
        <w:tc>
          <w:tcPr>
            <w:tcW w:w="1437" w:type="dxa"/>
            <w:tcBorders>
              <w:top w:val="nil"/>
              <w:left w:val="nil"/>
              <w:bottom w:val="single" w:sz="4" w:space="0" w:color="auto"/>
              <w:right w:val="single" w:sz="4" w:space="0" w:color="auto"/>
            </w:tcBorders>
            <w:shd w:val="clear" w:color="auto" w:fill="auto"/>
            <w:vAlign w:val="center"/>
            <w:hideMark/>
          </w:tcPr>
          <w:p w14:paraId="1BA05021" w14:textId="77777777" w:rsidR="0076469A" w:rsidRPr="00622B37" w:rsidRDefault="0076469A" w:rsidP="0016721D">
            <w:pPr>
              <w:jc w:val="center"/>
              <w:rPr>
                <w:rFonts w:cs="Arial"/>
                <w:color w:val="000000"/>
                <w:sz w:val="18"/>
                <w:szCs w:val="18"/>
              </w:rPr>
            </w:pPr>
            <w:r w:rsidRPr="00622B37">
              <w:rPr>
                <w:rFonts w:cs="Arial"/>
                <w:color w:val="000000"/>
                <w:sz w:val="18"/>
                <w:szCs w:val="18"/>
              </w:rPr>
              <w:t> </w:t>
            </w:r>
          </w:p>
        </w:tc>
        <w:tc>
          <w:tcPr>
            <w:tcW w:w="1417" w:type="dxa"/>
            <w:tcBorders>
              <w:top w:val="nil"/>
              <w:left w:val="nil"/>
              <w:bottom w:val="single" w:sz="4" w:space="0" w:color="auto"/>
              <w:right w:val="single" w:sz="4" w:space="0" w:color="auto"/>
            </w:tcBorders>
            <w:shd w:val="clear" w:color="auto" w:fill="auto"/>
            <w:vAlign w:val="center"/>
            <w:hideMark/>
          </w:tcPr>
          <w:p w14:paraId="702EC51F" w14:textId="77777777" w:rsidR="0076469A" w:rsidRPr="00622B37" w:rsidRDefault="0076469A" w:rsidP="0016721D">
            <w:pPr>
              <w:jc w:val="center"/>
              <w:rPr>
                <w:rFonts w:cs="Arial"/>
                <w:color w:val="000000"/>
                <w:sz w:val="18"/>
                <w:szCs w:val="18"/>
              </w:rPr>
            </w:pPr>
            <w:r w:rsidRPr="00622B37">
              <w:rPr>
                <w:rFonts w:cs="Arial"/>
                <w:color w:val="000000"/>
                <w:sz w:val="18"/>
                <w:szCs w:val="18"/>
              </w:rPr>
              <w:t>Active</w:t>
            </w:r>
          </w:p>
        </w:tc>
      </w:tr>
      <w:tr w:rsidR="0076469A" w:rsidRPr="00622B37" w14:paraId="518A5F73" w14:textId="77777777" w:rsidTr="009B1941">
        <w:trPr>
          <w:trHeight w:val="828"/>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24BF5588" w14:textId="77777777" w:rsidR="0076469A" w:rsidRPr="00622B37" w:rsidRDefault="0076469A" w:rsidP="0016721D">
            <w:pPr>
              <w:jc w:val="center"/>
              <w:rPr>
                <w:rFonts w:cs="Arial"/>
                <w:color w:val="000000"/>
                <w:sz w:val="18"/>
                <w:szCs w:val="18"/>
              </w:rPr>
            </w:pPr>
            <w:r w:rsidRPr="00622B37">
              <w:rPr>
                <w:rFonts w:cs="Arial"/>
                <w:color w:val="000000"/>
                <w:sz w:val="18"/>
                <w:szCs w:val="18"/>
              </w:rPr>
              <w:t>3</w:t>
            </w:r>
          </w:p>
        </w:tc>
        <w:tc>
          <w:tcPr>
            <w:tcW w:w="2394" w:type="dxa"/>
            <w:tcBorders>
              <w:top w:val="nil"/>
              <w:left w:val="nil"/>
              <w:bottom w:val="single" w:sz="4" w:space="0" w:color="auto"/>
              <w:right w:val="single" w:sz="4" w:space="0" w:color="auto"/>
            </w:tcBorders>
            <w:shd w:val="clear" w:color="auto" w:fill="auto"/>
            <w:vAlign w:val="center"/>
            <w:hideMark/>
          </w:tcPr>
          <w:p w14:paraId="5B41192C" w14:textId="77777777" w:rsidR="0076469A" w:rsidRPr="00622B37" w:rsidRDefault="0076469A" w:rsidP="001E2E27">
            <w:pPr>
              <w:jc w:val="left"/>
              <w:rPr>
                <w:rFonts w:cs="Arial"/>
                <w:color w:val="000000"/>
                <w:sz w:val="18"/>
                <w:szCs w:val="18"/>
              </w:rPr>
            </w:pPr>
            <w:r w:rsidRPr="00622B37">
              <w:rPr>
                <w:rFonts w:cs="Arial"/>
                <w:color w:val="000000"/>
                <w:sz w:val="18"/>
                <w:szCs w:val="18"/>
              </w:rPr>
              <w:t>KPCIP-Cons-05 / Social Safeguard Specialist</w:t>
            </w:r>
            <w:r w:rsidRPr="00622B37">
              <w:rPr>
                <w:rFonts w:cs="Arial"/>
                <w:color w:val="000000"/>
                <w:sz w:val="18"/>
                <w:szCs w:val="18"/>
              </w:rPr>
              <w:br/>
              <w:t>(Intermittent Basis)</w:t>
            </w:r>
          </w:p>
        </w:tc>
        <w:tc>
          <w:tcPr>
            <w:tcW w:w="1057" w:type="dxa"/>
            <w:tcBorders>
              <w:top w:val="nil"/>
              <w:left w:val="nil"/>
              <w:bottom w:val="single" w:sz="4" w:space="0" w:color="auto"/>
              <w:right w:val="single" w:sz="4" w:space="0" w:color="auto"/>
            </w:tcBorders>
            <w:shd w:val="clear" w:color="auto" w:fill="auto"/>
            <w:vAlign w:val="center"/>
            <w:hideMark/>
          </w:tcPr>
          <w:p w14:paraId="6B6F93DC" w14:textId="77777777" w:rsidR="0076469A" w:rsidRPr="00622B37" w:rsidRDefault="0076469A" w:rsidP="0016721D">
            <w:pPr>
              <w:jc w:val="center"/>
              <w:rPr>
                <w:rFonts w:cs="Arial"/>
                <w:color w:val="000000"/>
                <w:sz w:val="18"/>
                <w:szCs w:val="18"/>
              </w:rPr>
            </w:pPr>
            <w:r w:rsidRPr="00622B37">
              <w:rPr>
                <w:rFonts w:cs="Arial"/>
                <w:color w:val="000000"/>
                <w:sz w:val="18"/>
                <w:szCs w:val="18"/>
              </w:rPr>
              <w:t>Individual</w:t>
            </w:r>
          </w:p>
        </w:tc>
        <w:tc>
          <w:tcPr>
            <w:tcW w:w="1599" w:type="dxa"/>
            <w:tcBorders>
              <w:top w:val="nil"/>
              <w:left w:val="nil"/>
              <w:bottom w:val="single" w:sz="4" w:space="0" w:color="auto"/>
              <w:right w:val="single" w:sz="4" w:space="0" w:color="auto"/>
            </w:tcBorders>
            <w:shd w:val="clear" w:color="auto" w:fill="auto"/>
            <w:vAlign w:val="center"/>
            <w:hideMark/>
          </w:tcPr>
          <w:p w14:paraId="328847D3" w14:textId="77777777" w:rsidR="0076469A" w:rsidRPr="00622B37" w:rsidRDefault="0076469A" w:rsidP="0016721D">
            <w:pPr>
              <w:jc w:val="center"/>
              <w:rPr>
                <w:rFonts w:cs="Arial"/>
                <w:color w:val="000000"/>
                <w:sz w:val="18"/>
                <w:szCs w:val="18"/>
              </w:rPr>
            </w:pPr>
            <w:r w:rsidRPr="00622B37">
              <w:rPr>
                <w:rFonts w:cs="Arial"/>
                <w:color w:val="000000"/>
                <w:sz w:val="18"/>
                <w:szCs w:val="18"/>
              </w:rPr>
              <w:t>Mr. Ali Akbar</w:t>
            </w:r>
          </w:p>
        </w:tc>
        <w:tc>
          <w:tcPr>
            <w:tcW w:w="1115" w:type="dxa"/>
            <w:tcBorders>
              <w:top w:val="nil"/>
              <w:left w:val="nil"/>
              <w:bottom w:val="single" w:sz="4" w:space="0" w:color="auto"/>
              <w:right w:val="single" w:sz="4" w:space="0" w:color="auto"/>
            </w:tcBorders>
            <w:shd w:val="clear" w:color="auto" w:fill="auto"/>
            <w:vAlign w:val="center"/>
            <w:hideMark/>
          </w:tcPr>
          <w:p w14:paraId="31382885" w14:textId="77777777" w:rsidR="0076469A" w:rsidRPr="00622B37" w:rsidRDefault="0076469A" w:rsidP="0016721D">
            <w:pPr>
              <w:jc w:val="center"/>
              <w:rPr>
                <w:rFonts w:cs="Arial"/>
                <w:color w:val="000000"/>
                <w:sz w:val="18"/>
                <w:szCs w:val="18"/>
              </w:rPr>
            </w:pPr>
            <w:r w:rsidRPr="00622B37">
              <w:rPr>
                <w:rFonts w:cs="Arial"/>
                <w:color w:val="000000"/>
                <w:sz w:val="18"/>
                <w:szCs w:val="18"/>
              </w:rPr>
              <w:t>15-Aug-22</w:t>
            </w:r>
          </w:p>
        </w:tc>
        <w:tc>
          <w:tcPr>
            <w:tcW w:w="1109" w:type="dxa"/>
            <w:tcBorders>
              <w:top w:val="nil"/>
              <w:left w:val="nil"/>
              <w:bottom w:val="single" w:sz="4" w:space="0" w:color="auto"/>
              <w:right w:val="single" w:sz="4" w:space="0" w:color="auto"/>
            </w:tcBorders>
            <w:shd w:val="clear" w:color="auto" w:fill="auto"/>
            <w:vAlign w:val="center"/>
            <w:hideMark/>
          </w:tcPr>
          <w:p w14:paraId="52773900" w14:textId="77777777" w:rsidR="0076469A" w:rsidRPr="00622B37" w:rsidRDefault="0076469A" w:rsidP="0016721D">
            <w:pPr>
              <w:jc w:val="center"/>
              <w:rPr>
                <w:rFonts w:cs="Arial"/>
                <w:color w:val="000000"/>
                <w:sz w:val="18"/>
                <w:szCs w:val="18"/>
              </w:rPr>
            </w:pPr>
            <w:r w:rsidRPr="00622B37">
              <w:rPr>
                <w:rFonts w:cs="Arial"/>
                <w:color w:val="000000"/>
                <w:sz w:val="18"/>
                <w:szCs w:val="18"/>
              </w:rPr>
              <w:t>31-Dec-26</w:t>
            </w:r>
          </w:p>
        </w:tc>
        <w:tc>
          <w:tcPr>
            <w:tcW w:w="907" w:type="dxa"/>
            <w:tcBorders>
              <w:top w:val="nil"/>
              <w:left w:val="nil"/>
              <w:bottom w:val="single" w:sz="4" w:space="0" w:color="auto"/>
              <w:right w:val="single" w:sz="4" w:space="0" w:color="auto"/>
            </w:tcBorders>
            <w:shd w:val="clear" w:color="auto" w:fill="auto"/>
            <w:vAlign w:val="center"/>
            <w:hideMark/>
          </w:tcPr>
          <w:p w14:paraId="42D2A82A" w14:textId="77777777" w:rsidR="0076469A" w:rsidRPr="00622B37" w:rsidRDefault="0076469A" w:rsidP="0016721D">
            <w:pPr>
              <w:jc w:val="center"/>
              <w:rPr>
                <w:rFonts w:cs="Arial"/>
                <w:color w:val="000000"/>
                <w:sz w:val="18"/>
                <w:szCs w:val="18"/>
              </w:rPr>
            </w:pPr>
            <w:r w:rsidRPr="00622B37">
              <w:rPr>
                <w:rFonts w:cs="Arial"/>
                <w:color w:val="000000"/>
                <w:sz w:val="18"/>
                <w:szCs w:val="18"/>
              </w:rPr>
              <w:t>N/a</w:t>
            </w:r>
          </w:p>
        </w:tc>
        <w:tc>
          <w:tcPr>
            <w:tcW w:w="1007" w:type="dxa"/>
            <w:tcBorders>
              <w:top w:val="nil"/>
              <w:left w:val="nil"/>
              <w:bottom w:val="single" w:sz="4" w:space="0" w:color="auto"/>
              <w:right w:val="single" w:sz="4" w:space="0" w:color="auto"/>
            </w:tcBorders>
            <w:shd w:val="clear" w:color="auto" w:fill="auto"/>
            <w:vAlign w:val="center"/>
            <w:hideMark/>
          </w:tcPr>
          <w:p w14:paraId="268A3411" w14:textId="77777777" w:rsidR="0076469A" w:rsidRPr="00622B37" w:rsidRDefault="0076469A" w:rsidP="0016721D">
            <w:pPr>
              <w:jc w:val="center"/>
              <w:rPr>
                <w:rFonts w:cs="Arial"/>
                <w:color w:val="000000"/>
                <w:sz w:val="18"/>
                <w:szCs w:val="18"/>
              </w:rPr>
            </w:pPr>
            <w:r w:rsidRPr="00622B37">
              <w:rPr>
                <w:rFonts w:cs="Arial"/>
                <w:color w:val="000000"/>
                <w:sz w:val="18"/>
                <w:szCs w:val="18"/>
              </w:rPr>
              <w:t>PKR</w:t>
            </w:r>
          </w:p>
        </w:tc>
        <w:tc>
          <w:tcPr>
            <w:tcW w:w="912" w:type="dxa"/>
            <w:tcBorders>
              <w:top w:val="nil"/>
              <w:left w:val="nil"/>
              <w:bottom w:val="single" w:sz="4" w:space="0" w:color="auto"/>
              <w:right w:val="single" w:sz="4" w:space="0" w:color="auto"/>
            </w:tcBorders>
            <w:shd w:val="clear" w:color="auto" w:fill="auto"/>
            <w:vAlign w:val="center"/>
            <w:hideMark/>
          </w:tcPr>
          <w:p w14:paraId="1EFC3DBB" w14:textId="77777777" w:rsidR="0076469A" w:rsidRPr="00622B37" w:rsidRDefault="0076469A" w:rsidP="0016721D">
            <w:pPr>
              <w:rPr>
                <w:rFonts w:cs="Arial"/>
                <w:color w:val="000000"/>
                <w:sz w:val="18"/>
                <w:szCs w:val="18"/>
              </w:rPr>
            </w:pPr>
            <w:r w:rsidRPr="00622B37">
              <w:rPr>
                <w:rFonts w:cs="Arial"/>
                <w:color w:val="000000"/>
                <w:sz w:val="18"/>
                <w:szCs w:val="18"/>
              </w:rPr>
              <w:t xml:space="preserve">11.60 </w:t>
            </w:r>
          </w:p>
        </w:tc>
        <w:tc>
          <w:tcPr>
            <w:tcW w:w="907" w:type="dxa"/>
            <w:tcBorders>
              <w:top w:val="nil"/>
              <w:left w:val="nil"/>
              <w:bottom w:val="single" w:sz="4" w:space="0" w:color="auto"/>
              <w:right w:val="single" w:sz="4" w:space="0" w:color="auto"/>
            </w:tcBorders>
            <w:shd w:val="clear" w:color="auto" w:fill="auto"/>
            <w:vAlign w:val="center"/>
            <w:hideMark/>
          </w:tcPr>
          <w:p w14:paraId="4DD8E255" w14:textId="77777777" w:rsidR="0076469A" w:rsidRPr="00622B37" w:rsidRDefault="0076469A" w:rsidP="0016721D">
            <w:pPr>
              <w:jc w:val="center"/>
              <w:rPr>
                <w:rFonts w:cs="Arial"/>
                <w:color w:val="000000"/>
                <w:sz w:val="18"/>
                <w:szCs w:val="18"/>
              </w:rPr>
            </w:pPr>
            <w:r w:rsidRPr="00622B37">
              <w:rPr>
                <w:rFonts w:cs="Arial"/>
                <w:color w:val="000000"/>
                <w:sz w:val="18"/>
                <w:szCs w:val="18"/>
              </w:rPr>
              <w:t>N/a</w:t>
            </w:r>
          </w:p>
        </w:tc>
        <w:tc>
          <w:tcPr>
            <w:tcW w:w="1437" w:type="dxa"/>
            <w:tcBorders>
              <w:top w:val="nil"/>
              <w:left w:val="nil"/>
              <w:bottom w:val="single" w:sz="4" w:space="0" w:color="auto"/>
              <w:right w:val="single" w:sz="4" w:space="0" w:color="auto"/>
            </w:tcBorders>
            <w:shd w:val="clear" w:color="auto" w:fill="auto"/>
            <w:vAlign w:val="center"/>
            <w:hideMark/>
          </w:tcPr>
          <w:p w14:paraId="146FC7F3" w14:textId="77777777" w:rsidR="0076469A" w:rsidRPr="00622B37" w:rsidRDefault="0076469A" w:rsidP="0016721D">
            <w:pPr>
              <w:jc w:val="center"/>
              <w:rPr>
                <w:rFonts w:cs="Arial"/>
                <w:color w:val="000000"/>
                <w:sz w:val="18"/>
                <w:szCs w:val="18"/>
              </w:rPr>
            </w:pPr>
            <w:r w:rsidRPr="00622B37">
              <w:rPr>
                <w:rFonts w:cs="Arial"/>
                <w:color w:val="000000"/>
                <w:sz w:val="18"/>
                <w:szCs w:val="18"/>
              </w:rPr>
              <w:t> </w:t>
            </w:r>
          </w:p>
        </w:tc>
        <w:tc>
          <w:tcPr>
            <w:tcW w:w="1417" w:type="dxa"/>
            <w:tcBorders>
              <w:top w:val="nil"/>
              <w:left w:val="nil"/>
              <w:bottom w:val="single" w:sz="4" w:space="0" w:color="auto"/>
              <w:right w:val="single" w:sz="4" w:space="0" w:color="auto"/>
            </w:tcBorders>
            <w:shd w:val="clear" w:color="auto" w:fill="auto"/>
            <w:vAlign w:val="center"/>
            <w:hideMark/>
          </w:tcPr>
          <w:p w14:paraId="1F566C6D" w14:textId="77777777" w:rsidR="0076469A" w:rsidRPr="00622B37" w:rsidRDefault="0076469A" w:rsidP="0016721D">
            <w:pPr>
              <w:jc w:val="center"/>
              <w:rPr>
                <w:rFonts w:cs="Arial"/>
                <w:color w:val="000000"/>
                <w:sz w:val="18"/>
                <w:szCs w:val="18"/>
              </w:rPr>
            </w:pPr>
            <w:r w:rsidRPr="00622B37">
              <w:rPr>
                <w:rFonts w:cs="Arial"/>
                <w:color w:val="000000"/>
                <w:sz w:val="18"/>
                <w:szCs w:val="18"/>
              </w:rPr>
              <w:t>Active</w:t>
            </w:r>
          </w:p>
        </w:tc>
      </w:tr>
      <w:tr w:rsidR="0076469A" w:rsidRPr="00622B37" w14:paraId="4680B016" w14:textId="77777777" w:rsidTr="009B1941">
        <w:trPr>
          <w:trHeight w:val="932"/>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447C8E0D" w14:textId="77777777" w:rsidR="0076469A" w:rsidRPr="00622B37" w:rsidRDefault="0076469A" w:rsidP="0016721D">
            <w:pPr>
              <w:jc w:val="center"/>
              <w:rPr>
                <w:rFonts w:cs="Arial"/>
                <w:color w:val="000000"/>
                <w:sz w:val="18"/>
                <w:szCs w:val="18"/>
              </w:rPr>
            </w:pPr>
            <w:r w:rsidRPr="00622B37">
              <w:rPr>
                <w:rFonts w:cs="Arial"/>
                <w:color w:val="000000"/>
                <w:sz w:val="18"/>
                <w:szCs w:val="18"/>
              </w:rPr>
              <w:t>4</w:t>
            </w:r>
          </w:p>
        </w:tc>
        <w:tc>
          <w:tcPr>
            <w:tcW w:w="2394" w:type="dxa"/>
            <w:tcBorders>
              <w:top w:val="nil"/>
              <w:left w:val="nil"/>
              <w:bottom w:val="single" w:sz="4" w:space="0" w:color="auto"/>
              <w:right w:val="single" w:sz="4" w:space="0" w:color="auto"/>
            </w:tcBorders>
            <w:shd w:val="clear" w:color="auto" w:fill="auto"/>
            <w:vAlign w:val="center"/>
            <w:hideMark/>
          </w:tcPr>
          <w:p w14:paraId="7962694D" w14:textId="77777777" w:rsidR="0076469A" w:rsidRPr="00622B37" w:rsidRDefault="0076469A" w:rsidP="001E2E27">
            <w:pPr>
              <w:jc w:val="left"/>
              <w:rPr>
                <w:rFonts w:cs="Arial"/>
                <w:color w:val="000000"/>
                <w:sz w:val="18"/>
                <w:szCs w:val="18"/>
              </w:rPr>
            </w:pPr>
            <w:r w:rsidRPr="00622B37">
              <w:rPr>
                <w:rFonts w:cs="Arial"/>
                <w:color w:val="000000"/>
                <w:sz w:val="18"/>
                <w:szCs w:val="18"/>
              </w:rPr>
              <w:t xml:space="preserve">KPCIP-Cons-05 / Communication Specialist </w:t>
            </w:r>
            <w:r w:rsidRPr="00622B37">
              <w:rPr>
                <w:rFonts w:cs="Arial"/>
                <w:color w:val="000000"/>
                <w:sz w:val="18"/>
                <w:szCs w:val="18"/>
              </w:rPr>
              <w:br/>
              <w:t>(Intermittent Basis)</w:t>
            </w:r>
          </w:p>
        </w:tc>
        <w:tc>
          <w:tcPr>
            <w:tcW w:w="1057" w:type="dxa"/>
            <w:tcBorders>
              <w:top w:val="nil"/>
              <w:left w:val="nil"/>
              <w:bottom w:val="single" w:sz="4" w:space="0" w:color="auto"/>
              <w:right w:val="single" w:sz="4" w:space="0" w:color="auto"/>
            </w:tcBorders>
            <w:shd w:val="clear" w:color="auto" w:fill="auto"/>
            <w:vAlign w:val="center"/>
            <w:hideMark/>
          </w:tcPr>
          <w:p w14:paraId="4F6EB458" w14:textId="77777777" w:rsidR="0076469A" w:rsidRPr="00622B37" w:rsidRDefault="0076469A" w:rsidP="0016721D">
            <w:pPr>
              <w:jc w:val="center"/>
              <w:rPr>
                <w:rFonts w:cs="Arial"/>
                <w:color w:val="000000"/>
                <w:sz w:val="18"/>
                <w:szCs w:val="18"/>
              </w:rPr>
            </w:pPr>
            <w:r w:rsidRPr="00622B37">
              <w:rPr>
                <w:rFonts w:cs="Arial"/>
                <w:color w:val="000000"/>
                <w:sz w:val="18"/>
                <w:szCs w:val="18"/>
              </w:rPr>
              <w:t>Individual</w:t>
            </w:r>
          </w:p>
        </w:tc>
        <w:tc>
          <w:tcPr>
            <w:tcW w:w="1599" w:type="dxa"/>
            <w:tcBorders>
              <w:top w:val="nil"/>
              <w:left w:val="nil"/>
              <w:bottom w:val="single" w:sz="4" w:space="0" w:color="auto"/>
              <w:right w:val="single" w:sz="4" w:space="0" w:color="auto"/>
            </w:tcBorders>
            <w:shd w:val="clear" w:color="auto" w:fill="auto"/>
            <w:vAlign w:val="center"/>
            <w:hideMark/>
          </w:tcPr>
          <w:p w14:paraId="65097A18" w14:textId="77777777" w:rsidR="0076469A" w:rsidRPr="00622B37" w:rsidRDefault="0076469A" w:rsidP="0016721D">
            <w:pPr>
              <w:jc w:val="center"/>
              <w:rPr>
                <w:rFonts w:cs="Arial"/>
                <w:color w:val="000000"/>
                <w:sz w:val="18"/>
                <w:szCs w:val="18"/>
              </w:rPr>
            </w:pPr>
            <w:r w:rsidRPr="00622B37">
              <w:rPr>
                <w:rFonts w:cs="Arial"/>
                <w:color w:val="000000"/>
                <w:sz w:val="18"/>
                <w:szCs w:val="18"/>
              </w:rPr>
              <w:t>Mr. Tariq Khan Afridi</w:t>
            </w:r>
          </w:p>
        </w:tc>
        <w:tc>
          <w:tcPr>
            <w:tcW w:w="1115" w:type="dxa"/>
            <w:tcBorders>
              <w:top w:val="nil"/>
              <w:left w:val="nil"/>
              <w:bottom w:val="single" w:sz="4" w:space="0" w:color="auto"/>
              <w:right w:val="single" w:sz="4" w:space="0" w:color="auto"/>
            </w:tcBorders>
            <w:shd w:val="clear" w:color="auto" w:fill="auto"/>
            <w:vAlign w:val="center"/>
            <w:hideMark/>
          </w:tcPr>
          <w:p w14:paraId="379DDAAA" w14:textId="77777777" w:rsidR="0076469A" w:rsidRPr="00622B37" w:rsidRDefault="0076469A" w:rsidP="0016721D">
            <w:pPr>
              <w:jc w:val="center"/>
              <w:rPr>
                <w:rFonts w:cs="Arial"/>
                <w:color w:val="000000"/>
                <w:sz w:val="18"/>
                <w:szCs w:val="18"/>
              </w:rPr>
            </w:pPr>
            <w:r w:rsidRPr="00622B37">
              <w:rPr>
                <w:rFonts w:cs="Arial"/>
                <w:color w:val="000000"/>
                <w:sz w:val="18"/>
                <w:szCs w:val="18"/>
              </w:rPr>
              <w:t>15-Aug-22</w:t>
            </w:r>
          </w:p>
        </w:tc>
        <w:tc>
          <w:tcPr>
            <w:tcW w:w="1109" w:type="dxa"/>
            <w:tcBorders>
              <w:top w:val="nil"/>
              <w:left w:val="nil"/>
              <w:bottom w:val="single" w:sz="4" w:space="0" w:color="auto"/>
              <w:right w:val="single" w:sz="4" w:space="0" w:color="auto"/>
            </w:tcBorders>
            <w:shd w:val="clear" w:color="auto" w:fill="auto"/>
            <w:vAlign w:val="center"/>
            <w:hideMark/>
          </w:tcPr>
          <w:p w14:paraId="3DDA6D78" w14:textId="77777777" w:rsidR="0076469A" w:rsidRPr="00622B37" w:rsidRDefault="0076469A" w:rsidP="0016721D">
            <w:pPr>
              <w:jc w:val="center"/>
              <w:rPr>
                <w:rFonts w:cs="Arial"/>
                <w:color w:val="000000"/>
                <w:sz w:val="18"/>
                <w:szCs w:val="18"/>
              </w:rPr>
            </w:pPr>
            <w:r w:rsidRPr="00622B37">
              <w:rPr>
                <w:rFonts w:cs="Arial"/>
                <w:color w:val="000000"/>
                <w:sz w:val="18"/>
                <w:szCs w:val="18"/>
              </w:rPr>
              <w:t>31-Dec-26</w:t>
            </w:r>
          </w:p>
        </w:tc>
        <w:tc>
          <w:tcPr>
            <w:tcW w:w="907" w:type="dxa"/>
            <w:tcBorders>
              <w:top w:val="nil"/>
              <w:left w:val="nil"/>
              <w:bottom w:val="single" w:sz="4" w:space="0" w:color="auto"/>
              <w:right w:val="single" w:sz="4" w:space="0" w:color="auto"/>
            </w:tcBorders>
            <w:shd w:val="clear" w:color="auto" w:fill="auto"/>
            <w:vAlign w:val="center"/>
            <w:hideMark/>
          </w:tcPr>
          <w:p w14:paraId="7FA679E5" w14:textId="77777777" w:rsidR="0076469A" w:rsidRPr="00622B37" w:rsidRDefault="0076469A" w:rsidP="0016721D">
            <w:pPr>
              <w:jc w:val="center"/>
              <w:rPr>
                <w:rFonts w:cs="Arial"/>
                <w:color w:val="000000"/>
                <w:sz w:val="18"/>
                <w:szCs w:val="18"/>
              </w:rPr>
            </w:pPr>
            <w:r w:rsidRPr="00622B37">
              <w:rPr>
                <w:rFonts w:cs="Arial"/>
                <w:color w:val="000000"/>
                <w:sz w:val="18"/>
                <w:szCs w:val="18"/>
              </w:rPr>
              <w:t>N/a</w:t>
            </w:r>
          </w:p>
        </w:tc>
        <w:tc>
          <w:tcPr>
            <w:tcW w:w="1007" w:type="dxa"/>
            <w:tcBorders>
              <w:top w:val="nil"/>
              <w:left w:val="nil"/>
              <w:bottom w:val="single" w:sz="4" w:space="0" w:color="auto"/>
              <w:right w:val="single" w:sz="4" w:space="0" w:color="auto"/>
            </w:tcBorders>
            <w:shd w:val="clear" w:color="auto" w:fill="auto"/>
            <w:vAlign w:val="center"/>
            <w:hideMark/>
          </w:tcPr>
          <w:p w14:paraId="309F3636" w14:textId="77777777" w:rsidR="0076469A" w:rsidRPr="00622B37" w:rsidRDefault="0076469A" w:rsidP="0016721D">
            <w:pPr>
              <w:jc w:val="center"/>
              <w:rPr>
                <w:rFonts w:cs="Arial"/>
                <w:color w:val="000000"/>
                <w:sz w:val="18"/>
                <w:szCs w:val="18"/>
              </w:rPr>
            </w:pPr>
            <w:r w:rsidRPr="00622B37">
              <w:rPr>
                <w:rFonts w:cs="Arial"/>
                <w:color w:val="000000"/>
                <w:sz w:val="18"/>
                <w:szCs w:val="18"/>
              </w:rPr>
              <w:t>PKR</w:t>
            </w:r>
          </w:p>
        </w:tc>
        <w:tc>
          <w:tcPr>
            <w:tcW w:w="912" w:type="dxa"/>
            <w:tcBorders>
              <w:top w:val="nil"/>
              <w:left w:val="nil"/>
              <w:bottom w:val="single" w:sz="4" w:space="0" w:color="auto"/>
              <w:right w:val="single" w:sz="4" w:space="0" w:color="auto"/>
            </w:tcBorders>
            <w:shd w:val="clear" w:color="auto" w:fill="auto"/>
            <w:vAlign w:val="center"/>
            <w:hideMark/>
          </w:tcPr>
          <w:p w14:paraId="66EF7E5F" w14:textId="77777777" w:rsidR="0076469A" w:rsidRPr="00622B37" w:rsidRDefault="0076469A" w:rsidP="0016721D">
            <w:pPr>
              <w:rPr>
                <w:rFonts w:cs="Arial"/>
                <w:color w:val="000000"/>
                <w:sz w:val="18"/>
                <w:szCs w:val="18"/>
              </w:rPr>
            </w:pPr>
            <w:r w:rsidRPr="00622B37">
              <w:rPr>
                <w:rFonts w:cs="Arial"/>
                <w:color w:val="000000"/>
                <w:sz w:val="18"/>
                <w:szCs w:val="18"/>
              </w:rPr>
              <w:t xml:space="preserve">13.86 </w:t>
            </w:r>
          </w:p>
        </w:tc>
        <w:tc>
          <w:tcPr>
            <w:tcW w:w="907" w:type="dxa"/>
            <w:tcBorders>
              <w:top w:val="nil"/>
              <w:left w:val="nil"/>
              <w:bottom w:val="single" w:sz="4" w:space="0" w:color="auto"/>
              <w:right w:val="single" w:sz="4" w:space="0" w:color="auto"/>
            </w:tcBorders>
            <w:shd w:val="clear" w:color="auto" w:fill="auto"/>
            <w:vAlign w:val="center"/>
            <w:hideMark/>
          </w:tcPr>
          <w:p w14:paraId="0CCFEAAA" w14:textId="77777777" w:rsidR="0076469A" w:rsidRPr="00622B37" w:rsidRDefault="0076469A" w:rsidP="0016721D">
            <w:pPr>
              <w:jc w:val="center"/>
              <w:rPr>
                <w:rFonts w:cs="Arial"/>
                <w:color w:val="000000"/>
                <w:sz w:val="18"/>
                <w:szCs w:val="18"/>
              </w:rPr>
            </w:pPr>
            <w:r w:rsidRPr="00622B37">
              <w:rPr>
                <w:rFonts w:cs="Arial"/>
                <w:color w:val="000000"/>
                <w:sz w:val="18"/>
                <w:szCs w:val="18"/>
              </w:rPr>
              <w:t>N/a</w:t>
            </w:r>
          </w:p>
        </w:tc>
        <w:tc>
          <w:tcPr>
            <w:tcW w:w="1437" w:type="dxa"/>
            <w:tcBorders>
              <w:top w:val="nil"/>
              <w:left w:val="nil"/>
              <w:bottom w:val="single" w:sz="4" w:space="0" w:color="auto"/>
              <w:right w:val="single" w:sz="4" w:space="0" w:color="auto"/>
            </w:tcBorders>
            <w:shd w:val="clear" w:color="auto" w:fill="auto"/>
            <w:vAlign w:val="center"/>
            <w:hideMark/>
          </w:tcPr>
          <w:p w14:paraId="1F6A41AB" w14:textId="77777777" w:rsidR="0076469A" w:rsidRPr="00622B37" w:rsidRDefault="0076469A" w:rsidP="0016721D">
            <w:pPr>
              <w:jc w:val="center"/>
              <w:rPr>
                <w:rFonts w:cs="Arial"/>
                <w:color w:val="000000"/>
                <w:sz w:val="18"/>
                <w:szCs w:val="18"/>
              </w:rPr>
            </w:pPr>
            <w:r w:rsidRPr="00622B37">
              <w:rPr>
                <w:rFonts w:cs="Arial"/>
                <w:color w:val="000000"/>
                <w:sz w:val="18"/>
                <w:szCs w:val="18"/>
              </w:rPr>
              <w:t> </w:t>
            </w:r>
          </w:p>
        </w:tc>
        <w:tc>
          <w:tcPr>
            <w:tcW w:w="1417" w:type="dxa"/>
            <w:tcBorders>
              <w:top w:val="nil"/>
              <w:left w:val="nil"/>
              <w:bottom w:val="single" w:sz="4" w:space="0" w:color="auto"/>
              <w:right w:val="single" w:sz="4" w:space="0" w:color="auto"/>
            </w:tcBorders>
            <w:shd w:val="clear" w:color="auto" w:fill="auto"/>
            <w:vAlign w:val="center"/>
            <w:hideMark/>
          </w:tcPr>
          <w:p w14:paraId="4A6602A7" w14:textId="77777777" w:rsidR="0076469A" w:rsidRPr="00622B37" w:rsidRDefault="0076469A" w:rsidP="0016721D">
            <w:pPr>
              <w:jc w:val="center"/>
              <w:rPr>
                <w:rFonts w:cs="Arial"/>
                <w:color w:val="000000"/>
                <w:sz w:val="18"/>
                <w:szCs w:val="18"/>
              </w:rPr>
            </w:pPr>
            <w:r w:rsidRPr="00622B37">
              <w:rPr>
                <w:rFonts w:cs="Arial"/>
                <w:color w:val="000000"/>
                <w:sz w:val="18"/>
                <w:szCs w:val="18"/>
              </w:rPr>
              <w:t>Resigned / Financially Closed / re- advertised</w:t>
            </w:r>
          </w:p>
        </w:tc>
      </w:tr>
      <w:tr w:rsidR="0076469A" w:rsidRPr="00622B37" w14:paraId="56B20B44" w14:textId="77777777" w:rsidTr="009B1941">
        <w:trPr>
          <w:trHeight w:val="832"/>
        </w:trPr>
        <w:tc>
          <w:tcPr>
            <w:tcW w:w="456" w:type="dxa"/>
            <w:tcBorders>
              <w:top w:val="nil"/>
              <w:left w:val="single" w:sz="4" w:space="0" w:color="auto"/>
              <w:bottom w:val="single" w:sz="4" w:space="0" w:color="auto"/>
              <w:right w:val="single" w:sz="4" w:space="0" w:color="auto"/>
            </w:tcBorders>
            <w:shd w:val="clear" w:color="auto" w:fill="auto"/>
            <w:vAlign w:val="center"/>
          </w:tcPr>
          <w:p w14:paraId="51F019A7" w14:textId="77777777" w:rsidR="0076469A" w:rsidRPr="00622B37" w:rsidRDefault="0076469A" w:rsidP="0016721D">
            <w:pPr>
              <w:jc w:val="center"/>
              <w:rPr>
                <w:rFonts w:cs="Arial"/>
                <w:color w:val="000000"/>
                <w:sz w:val="18"/>
                <w:szCs w:val="18"/>
              </w:rPr>
            </w:pPr>
            <w:r w:rsidRPr="00622B37">
              <w:rPr>
                <w:rFonts w:cs="Arial"/>
                <w:color w:val="000000"/>
                <w:sz w:val="18"/>
                <w:szCs w:val="18"/>
              </w:rPr>
              <w:t>5</w:t>
            </w:r>
          </w:p>
        </w:tc>
        <w:tc>
          <w:tcPr>
            <w:tcW w:w="2394" w:type="dxa"/>
            <w:tcBorders>
              <w:top w:val="nil"/>
              <w:left w:val="nil"/>
              <w:bottom w:val="single" w:sz="4" w:space="0" w:color="auto"/>
              <w:right w:val="single" w:sz="4" w:space="0" w:color="auto"/>
            </w:tcBorders>
            <w:shd w:val="clear" w:color="auto" w:fill="auto"/>
            <w:vAlign w:val="center"/>
          </w:tcPr>
          <w:p w14:paraId="0314F776" w14:textId="77777777" w:rsidR="0076469A" w:rsidRPr="00622B37" w:rsidRDefault="0076469A" w:rsidP="001E2E27">
            <w:pPr>
              <w:jc w:val="left"/>
              <w:rPr>
                <w:rFonts w:cs="Arial"/>
                <w:color w:val="000000"/>
                <w:sz w:val="18"/>
                <w:szCs w:val="18"/>
              </w:rPr>
            </w:pPr>
            <w:r w:rsidRPr="00622B37">
              <w:rPr>
                <w:rFonts w:cs="Arial"/>
                <w:color w:val="000000"/>
                <w:sz w:val="18"/>
                <w:szCs w:val="18"/>
              </w:rPr>
              <w:t>KPCIP-Cons-05 / Environment Specialist – CIU Abbottabad</w:t>
            </w:r>
          </w:p>
        </w:tc>
        <w:tc>
          <w:tcPr>
            <w:tcW w:w="1057" w:type="dxa"/>
            <w:tcBorders>
              <w:top w:val="nil"/>
              <w:left w:val="nil"/>
              <w:bottom w:val="single" w:sz="4" w:space="0" w:color="auto"/>
              <w:right w:val="single" w:sz="4" w:space="0" w:color="auto"/>
            </w:tcBorders>
            <w:shd w:val="clear" w:color="auto" w:fill="auto"/>
            <w:vAlign w:val="center"/>
          </w:tcPr>
          <w:p w14:paraId="56660A89" w14:textId="77777777" w:rsidR="0076469A" w:rsidRPr="00622B37" w:rsidRDefault="0076469A" w:rsidP="0016721D">
            <w:pPr>
              <w:jc w:val="center"/>
              <w:rPr>
                <w:rFonts w:cs="Arial"/>
                <w:color w:val="000000"/>
                <w:sz w:val="18"/>
                <w:szCs w:val="18"/>
              </w:rPr>
            </w:pPr>
            <w:r w:rsidRPr="00622B37">
              <w:rPr>
                <w:rFonts w:cs="Arial"/>
                <w:color w:val="000000"/>
                <w:sz w:val="18"/>
                <w:szCs w:val="18"/>
              </w:rPr>
              <w:t>Individual</w:t>
            </w:r>
          </w:p>
        </w:tc>
        <w:tc>
          <w:tcPr>
            <w:tcW w:w="1599" w:type="dxa"/>
            <w:tcBorders>
              <w:top w:val="nil"/>
              <w:left w:val="nil"/>
              <w:bottom w:val="single" w:sz="4" w:space="0" w:color="auto"/>
              <w:right w:val="single" w:sz="4" w:space="0" w:color="auto"/>
            </w:tcBorders>
            <w:shd w:val="clear" w:color="auto" w:fill="auto"/>
            <w:vAlign w:val="center"/>
          </w:tcPr>
          <w:p w14:paraId="23AF0B1B" w14:textId="77777777" w:rsidR="0076469A" w:rsidRPr="00622B37" w:rsidRDefault="0076469A" w:rsidP="0016721D">
            <w:pPr>
              <w:jc w:val="center"/>
              <w:rPr>
                <w:rFonts w:cs="Arial"/>
                <w:color w:val="000000"/>
                <w:sz w:val="18"/>
                <w:szCs w:val="18"/>
              </w:rPr>
            </w:pPr>
            <w:r w:rsidRPr="00622B37">
              <w:rPr>
                <w:rFonts w:cs="Arial"/>
                <w:color w:val="000000"/>
                <w:sz w:val="18"/>
                <w:szCs w:val="18"/>
              </w:rPr>
              <w:t>Sadaf Iqbal</w:t>
            </w:r>
          </w:p>
        </w:tc>
        <w:tc>
          <w:tcPr>
            <w:tcW w:w="1115" w:type="dxa"/>
            <w:tcBorders>
              <w:top w:val="nil"/>
              <w:left w:val="nil"/>
              <w:bottom w:val="single" w:sz="4" w:space="0" w:color="auto"/>
              <w:right w:val="single" w:sz="4" w:space="0" w:color="auto"/>
            </w:tcBorders>
            <w:shd w:val="clear" w:color="auto" w:fill="auto"/>
            <w:vAlign w:val="center"/>
          </w:tcPr>
          <w:p w14:paraId="0D49D36B" w14:textId="77777777" w:rsidR="0076469A" w:rsidRPr="00622B37" w:rsidRDefault="0076469A" w:rsidP="0016721D">
            <w:pPr>
              <w:jc w:val="center"/>
              <w:rPr>
                <w:rFonts w:cs="Arial"/>
                <w:color w:val="000000"/>
                <w:sz w:val="18"/>
                <w:szCs w:val="18"/>
              </w:rPr>
            </w:pPr>
            <w:r w:rsidRPr="00622B37">
              <w:rPr>
                <w:rFonts w:cs="Arial"/>
                <w:color w:val="000000"/>
                <w:sz w:val="18"/>
                <w:szCs w:val="18"/>
              </w:rPr>
              <w:t>19-Jun-23</w:t>
            </w:r>
          </w:p>
        </w:tc>
        <w:tc>
          <w:tcPr>
            <w:tcW w:w="1109" w:type="dxa"/>
            <w:tcBorders>
              <w:top w:val="nil"/>
              <w:left w:val="nil"/>
              <w:bottom w:val="single" w:sz="4" w:space="0" w:color="auto"/>
              <w:right w:val="single" w:sz="4" w:space="0" w:color="auto"/>
            </w:tcBorders>
            <w:shd w:val="clear" w:color="auto" w:fill="auto"/>
            <w:vAlign w:val="center"/>
          </w:tcPr>
          <w:p w14:paraId="644063B8" w14:textId="77777777" w:rsidR="0076469A" w:rsidRPr="00622B37" w:rsidRDefault="0076469A" w:rsidP="0016721D">
            <w:pPr>
              <w:jc w:val="center"/>
              <w:rPr>
                <w:rFonts w:cs="Arial"/>
                <w:color w:val="000000"/>
                <w:sz w:val="18"/>
                <w:szCs w:val="18"/>
              </w:rPr>
            </w:pPr>
            <w:r w:rsidRPr="00622B37">
              <w:rPr>
                <w:rFonts w:cs="Arial"/>
                <w:color w:val="000000"/>
                <w:sz w:val="18"/>
                <w:szCs w:val="18"/>
              </w:rPr>
              <w:t>31-Dec-26</w:t>
            </w:r>
          </w:p>
        </w:tc>
        <w:tc>
          <w:tcPr>
            <w:tcW w:w="907" w:type="dxa"/>
            <w:tcBorders>
              <w:top w:val="nil"/>
              <w:left w:val="nil"/>
              <w:bottom w:val="single" w:sz="4" w:space="0" w:color="auto"/>
              <w:right w:val="single" w:sz="4" w:space="0" w:color="auto"/>
            </w:tcBorders>
            <w:shd w:val="clear" w:color="auto" w:fill="auto"/>
            <w:vAlign w:val="center"/>
          </w:tcPr>
          <w:p w14:paraId="153E7E5C" w14:textId="77777777" w:rsidR="0076469A" w:rsidRPr="00622B37" w:rsidRDefault="0076469A" w:rsidP="0016721D">
            <w:pPr>
              <w:jc w:val="center"/>
              <w:rPr>
                <w:rFonts w:cs="Arial"/>
                <w:color w:val="000000"/>
                <w:sz w:val="18"/>
                <w:szCs w:val="18"/>
              </w:rPr>
            </w:pPr>
            <w:r w:rsidRPr="00622B37">
              <w:rPr>
                <w:rFonts w:cs="Arial"/>
                <w:color w:val="000000"/>
                <w:sz w:val="18"/>
                <w:szCs w:val="18"/>
              </w:rPr>
              <w:t>N/a</w:t>
            </w:r>
          </w:p>
        </w:tc>
        <w:tc>
          <w:tcPr>
            <w:tcW w:w="1007" w:type="dxa"/>
            <w:tcBorders>
              <w:top w:val="nil"/>
              <w:left w:val="nil"/>
              <w:bottom w:val="single" w:sz="4" w:space="0" w:color="auto"/>
              <w:right w:val="single" w:sz="4" w:space="0" w:color="auto"/>
            </w:tcBorders>
            <w:shd w:val="clear" w:color="auto" w:fill="auto"/>
            <w:vAlign w:val="center"/>
          </w:tcPr>
          <w:p w14:paraId="19825435" w14:textId="77777777" w:rsidR="0076469A" w:rsidRPr="00622B37" w:rsidRDefault="0076469A" w:rsidP="0016721D">
            <w:pPr>
              <w:jc w:val="center"/>
              <w:rPr>
                <w:rFonts w:cs="Arial"/>
                <w:color w:val="000000"/>
                <w:sz w:val="18"/>
                <w:szCs w:val="18"/>
              </w:rPr>
            </w:pPr>
            <w:r w:rsidRPr="00622B37">
              <w:rPr>
                <w:rFonts w:cs="Arial"/>
                <w:color w:val="000000"/>
                <w:sz w:val="18"/>
                <w:szCs w:val="18"/>
              </w:rPr>
              <w:t>PKR</w:t>
            </w:r>
          </w:p>
        </w:tc>
        <w:tc>
          <w:tcPr>
            <w:tcW w:w="912" w:type="dxa"/>
            <w:tcBorders>
              <w:top w:val="nil"/>
              <w:left w:val="nil"/>
              <w:bottom w:val="single" w:sz="4" w:space="0" w:color="auto"/>
              <w:right w:val="single" w:sz="4" w:space="0" w:color="auto"/>
            </w:tcBorders>
            <w:shd w:val="clear" w:color="auto" w:fill="auto"/>
            <w:vAlign w:val="center"/>
          </w:tcPr>
          <w:p w14:paraId="37E5455A" w14:textId="77777777" w:rsidR="0076469A" w:rsidRPr="00622B37" w:rsidRDefault="0076469A" w:rsidP="0016721D">
            <w:pPr>
              <w:rPr>
                <w:rFonts w:cs="Arial"/>
                <w:color w:val="000000"/>
                <w:sz w:val="18"/>
                <w:szCs w:val="18"/>
              </w:rPr>
            </w:pPr>
            <w:r w:rsidRPr="00622B37">
              <w:rPr>
                <w:rFonts w:cs="Arial"/>
                <w:color w:val="000000"/>
                <w:sz w:val="18"/>
                <w:szCs w:val="18"/>
              </w:rPr>
              <w:t>9.34</w:t>
            </w:r>
          </w:p>
        </w:tc>
        <w:tc>
          <w:tcPr>
            <w:tcW w:w="907" w:type="dxa"/>
            <w:tcBorders>
              <w:top w:val="nil"/>
              <w:left w:val="nil"/>
              <w:bottom w:val="single" w:sz="4" w:space="0" w:color="auto"/>
              <w:right w:val="single" w:sz="4" w:space="0" w:color="auto"/>
            </w:tcBorders>
            <w:shd w:val="clear" w:color="auto" w:fill="auto"/>
            <w:vAlign w:val="center"/>
          </w:tcPr>
          <w:p w14:paraId="71A26E33" w14:textId="77777777" w:rsidR="0076469A" w:rsidRPr="00622B37" w:rsidRDefault="0076469A" w:rsidP="0016721D">
            <w:pPr>
              <w:jc w:val="center"/>
              <w:rPr>
                <w:rFonts w:cs="Arial"/>
                <w:color w:val="000000"/>
                <w:sz w:val="18"/>
                <w:szCs w:val="18"/>
              </w:rPr>
            </w:pPr>
            <w:r w:rsidRPr="00622B37">
              <w:rPr>
                <w:rFonts w:cs="Arial"/>
                <w:color w:val="000000"/>
                <w:sz w:val="18"/>
                <w:szCs w:val="18"/>
              </w:rPr>
              <w:t>N/a</w:t>
            </w:r>
          </w:p>
        </w:tc>
        <w:tc>
          <w:tcPr>
            <w:tcW w:w="1437" w:type="dxa"/>
            <w:tcBorders>
              <w:top w:val="nil"/>
              <w:left w:val="nil"/>
              <w:bottom w:val="single" w:sz="4" w:space="0" w:color="auto"/>
              <w:right w:val="single" w:sz="4" w:space="0" w:color="auto"/>
            </w:tcBorders>
            <w:shd w:val="clear" w:color="auto" w:fill="auto"/>
            <w:vAlign w:val="center"/>
          </w:tcPr>
          <w:p w14:paraId="7F6A98EE" w14:textId="77777777" w:rsidR="0076469A" w:rsidRPr="00622B37" w:rsidRDefault="0076469A" w:rsidP="0016721D">
            <w:pPr>
              <w:jc w:val="center"/>
              <w:rPr>
                <w:rFonts w:cs="Arial"/>
                <w:color w:val="000000"/>
                <w:sz w:val="18"/>
                <w:szCs w:val="18"/>
              </w:rPr>
            </w:pPr>
          </w:p>
        </w:tc>
        <w:tc>
          <w:tcPr>
            <w:tcW w:w="1417" w:type="dxa"/>
            <w:tcBorders>
              <w:top w:val="nil"/>
              <w:left w:val="nil"/>
              <w:bottom w:val="single" w:sz="4" w:space="0" w:color="auto"/>
              <w:right w:val="single" w:sz="4" w:space="0" w:color="auto"/>
            </w:tcBorders>
            <w:shd w:val="clear" w:color="auto" w:fill="auto"/>
            <w:vAlign w:val="center"/>
          </w:tcPr>
          <w:p w14:paraId="3779CCC9" w14:textId="77777777" w:rsidR="0076469A" w:rsidRPr="00622B37" w:rsidRDefault="0076469A" w:rsidP="0016721D">
            <w:pPr>
              <w:jc w:val="center"/>
              <w:rPr>
                <w:rFonts w:cs="Arial"/>
                <w:color w:val="000000"/>
                <w:sz w:val="18"/>
                <w:szCs w:val="18"/>
              </w:rPr>
            </w:pPr>
            <w:r w:rsidRPr="00622B37">
              <w:rPr>
                <w:rFonts w:cs="Arial"/>
                <w:color w:val="000000"/>
                <w:sz w:val="18"/>
                <w:szCs w:val="18"/>
              </w:rPr>
              <w:t>Active</w:t>
            </w:r>
          </w:p>
        </w:tc>
      </w:tr>
      <w:tr w:rsidR="0076469A" w:rsidRPr="00622B37" w14:paraId="293EC0FC" w14:textId="77777777" w:rsidTr="009B1941">
        <w:trPr>
          <w:trHeight w:val="843"/>
        </w:trPr>
        <w:tc>
          <w:tcPr>
            <w:tcW w:w="456" w:type="dxa"/>
            <w:tcBorders>
              <w:top w:val="nil"/>
              <w:left w:val="single" w:sz="4" w:space="0" w:color="auto"/>
              <w:bottom w:val="single" w:sz="4" w:space="0" w:color="auto"/>
              <w:right w:val="single" w:sz="4" w:space="0" w:color="auto"/>
            </w:tcBorders>
            <w:shd w:val="clear" w:color="auto" w:fill="auto"/>
            <w:vAlign w:val="center"/>
          </w:tcPr>
          <w:p w14:paraId="07671E27" w14:textId="77777777" w:rsidR="0076469A" w:rsidRPr="00622B37" w:rsidRDefault="0076469A" w:rsidP="0016721D">
            <w:pPr>
              <w:jc w:val="center"/>
              <w:rPr>
                <w:rFonts w:cs="Arial"/>
                <w:color w:val="000000"/>
                <w:sz w:val="18"/>
                <w:szCs w:val="18"/>
              </w:rPr>
            </w:pPr>
            <w:r w:rsidRPr="00622B37">
              <w:rPr>
                <w:rFonts w:cs="Arial"/>
                <w:color w:val="000000"/>
                <w:sz w:val="18"/>
                <w:szCs w:val="18"/>
              </w:rPr>
              <w:t>6</w:t>
            </w:r>
          </w:p>
        </w:tc>
        <w:tc>
          <w:tcPr>
            <w:tcW w:w="2394" w:type="dxa"/>
            <w:tcBorders>
              <w:top w:val="nil"/>
              <w:left w:val="nil"/>
              <w:bottom w:val="single" w:sz="4" w:space="0" w:color="auto"/>
              <w:right w:val="single" w:sz="4" w:space="0" w:color="auto"/>
            </w:tcBorders>
            <w:shd w:val="clear" w:color="auto" w:fill="auto"/>
            <w:vAlign w:val="center"/>
          </w:tcPr>
          <w:p w14:paraId="19FC679B" w14:textId="77777777" w:rsidR="0076469A" w:rsidRPr="00622B37" w:rsidRDefault="0076469A" w:rsidP="001E2E27">
            <w:pPr>
              <w:jc w:val="left"/>
              <w:rPr>
                <w:rFonts w:cs="Arial"/>
                <w:color w:val="000000"/>
                <w:sz w:val="18"/>
                <w:szCs w:val="18"/>
              </w:rPr>
            </w:pPr>
            <w:r w:rsidRPr="00622B37">
              <w:rPr>
                <w:rFonts w:cs="Arial"/>
                <w:color w:val="000000"/>
                <w:sz w:val="18"/>
                <w:szCs w:val="18"/>
              </w:rPr>
              <w:t>KPCIP-Cons-05 / Environment Specialist – CIU Kohat</w:t>
            </w:r>
          </w:p>
        </w:tc>
        <w:tc>
          <w:tcPr>
            <w:tcW w:w="1057" w:type="dxa"/>
            <w:tcBorders>
              <w:top w:val="nil"/>
              <w:left w:val="nil"/>
              <w:bottom w:val="single" w:sz="4" w:space="0" w:color="auto"/>
              <w:right w:val="single" w:sz="4" w:space="0" w:color="auto"/>
            </w:tcBorders>
            <w:shd w:val="clear" w:color="auto" w:fill="auto"/>
            <w:vAlign w:val="center"/>
          </w:tcPr>
          <w:p w14:paraId="031F69F2" w14:textId="77777777" w:rsidR="0076469A" w:rsidRPr="00622B37" w:rsidRDefault="0076469A" w:rsidP="0016721D">
            <w:pPr>
              <w:jc w:val="center"/>
              <w:rPr>
                <w:rFonts w:cs="Arial"/>
                <w:color w:val="000000"/>
                <w:sz w:val="18"/>
                <w:szCs w:val="18"/>
              </w:rPr>
            </w:pPr>
            <w:r w:rsidRPr="00622B37">
              <w:rPr>
                <w:rFonts w:cs="Arial"/>
                <w:color w:val="000000"/>
                <w:sz w:val="18"/>
                <w:szCs w:val="18"/>
              </w:rPr>
              <w:t>Individual</w:t>
            </w:r>
          </w:p>
        </w:tc>
        <w:tc>
          <w:tcPr>
            <w:tcW w:w="1599" w:type="dxa"/>
            <w:tcBorders>
              <w:top w:val="nil"/>
              <w:left w:val="nil"/>
              <w:bottom w:val="single" w:sz="4" w:space="0" w:color="auto"/>
              <w:right w:val="single" w:sz="4" w:space="0" w:color="auto"/>
            </w:tcBorders>
            <w:shd w:val="clear" w:color="auto" w:fill="auto"/>
            <w:vAlign w:val="center"/>
          </w:tcPr>
          <w:p w14:paraId="67302B13" w14:textId="77777777" w:rsidR="0076469A" w:rsidRPr="00622B37" w:rsidRDefault="0076469A" w:rsidP="0016721D">
            <w:pPr>
              <w:jc w:val="center"/>
              <w:rPr>
                <w:rFonts w:cs="Arial"/>
                <w:color w:val="000000"/>
                <w:sz w:val="18"/>
                <w:szCs w:val="18"/>
              </w:rPr>
            </w:pPr>
            <w:r w:rsidRPr="00622B37">
              <w:rPr>
                <w:rFonts w:cs="Arial"/>
                <w:color w:val="000000"/>
                <w:sz w:val="18"/>
                <w:szCs w:val="18"/>
              </w:rPr>
              <w:t>Tayyaba Akhtar</w:t>
            </w:r>
          </w:p>
        </w:tc>
        <w:tc>
          <w:tcPr>
            <w:tcW w:w="1115" w:type="dxa"/>
            <w:tcBorders>
              <w:top w:val="nil"/>
              <w:left w:val="nil"/>
              <w:bottom w:val="single" w:sz="4" w:space="0" w:color="auto"/>
              <w:right w:val="single" w:sz="4" w:space="0" w:color="auto"/>
            </w:tcBorders>
            <w:shd w:val="clear" w:color="auto" w:fill="auto"/>
            <w:vAlign w:val="center"/>
          </w:tcPr>
          <w:p w14:paraId="3DF160A8" w14:textId="77777777" w:rsidR="0076469A" w:rsidRPr="00622B37" w:rsidRDefault="0076469A" w:rsidP="0016721D">
            <w:pPr>
              <w:jc w:val="center"/>
              <w:rPr>
                <w:rFonts w:cs="Arial"/>
                <w:color w:val="000000"/>
                <w:sz w:val="18"/>
                <w:szCs w:val="18"/>
              </w:rPr>
            </w:pPr>
            <w:r w:rsidRPr="00622B37">
              <w:rPr>
                <w:rFonts w:cs="Arial"/>
                <w:color w:val="000000"/>
                <w:sz w:val="18"/>
                <w:szCs w:val="18"/>
              </w:rPr>
              <w:t>19-Jun-23</w:t>
            </w:r>
          </w:p>
        </w:tc>
        <w:tc>
          <w:tcPr>
            <w:tcW w:w="1109" w:type="dxa"/>
            <w:tcBorders>
              <w:top w:val="nil"/>
              <w:left w:val="nil"/>
              <w:bottom w:val="single" w:sz="4" w:space="0" w:color="auto"/>
              <w:right w:val="single" w:sz="4" w:space="0" w:color="auto"/>
            </w:tcBorders>
            <w:shd w:val="clear" w:color="auto" w:fill="auto"/>
            <w:vAlign w:val="center"/>
          </w:tcPr>
          <w:p w14:paraId="7015D4F6" w14:textId="77777777" w:rsidR="0076469A" w:rsidRPr="00622B37" w:rsidRDefault="0076469A" w:rsidP="0016721D">
            <w:pPr>
              <w:jc w:val="center"/>
              <w:rPr>
                <w:rFonts w:cs="Arial"/>
                <w:color w:val="000000"/>
                <w:sz w:val="18"/>
                <w:szCs w:val="18"/>
              </w:rPr>
            </w:pPr>
            <w:r w:rsidRPr="00622B37">
              <w:rPr>
                <w:rFonts w:cs="Arial"/>
                <w:color w:val="000000"/>
                <w:sz w:val="18"/>
                <w:szCs w:val="18"/>
              </w:rPr>
              <w:t>31-Dec-26</w:t>
            </w:r>
          </w:p>
        </w:tc>
        <w:tc>
          <w:tcPr>
            <w:tcW w:w="907" w:type="dxa"/>
            <w:tcBorders>
              <w:top w:val="nil"/>
              <w:left w:val="nil"/>
              <w:bottom w:val="single" w:sz="4" w:space="0" w:color="auto"/>
              <w:right w:val="single" w:sz="4" w:space="0" w:color="auto"/>
            </w:tcBorders>
            <w:shd w:val="clear" w:color="auto" w:fill="auto"/>
            <w:vAlign w:val="center"/>
          </w:tcPr>
          <w:p w14:paraId="1097C998" w14:textId="77777777" w:rsidR="0076469A" w:rsidRPr="00622B37" w:rsidRDefault="0076469A" w:rsidP="0016721D">
            <w:pPr>
              <w:jc w:val="center"/>
              <w:rPr>
                <w:rFonts w:cs="Arial"/>
                <w:color w:val="000000"/>
                <w:sz w:val="18"/>
                <w:szCs w:val="18"/>
              </w:rPr>
            </w:pPr>
            <w:r w:rsidRPr="00622B37">
              <w:rPr>
                <w:rFonts w:cs="Arial"/>
                <w:color w:val="000000"/>
                <w:sz w:val="18"/>
                <w:szCs w:val="18"/>
              </w:rPr>
              <w:t>N/a</w:t>
            </w:r>
          </w:p>
        </w:tc>
        <w:tc>
          <w:tcPr>
            <w:tcW w:w="1007" w:type="dxa"/>
            <w:tcBorders>
              <w:top w:val="nil"/>
              <w:left w:val="nil"/>
              <w:bottom w:val="single" w:sz="4" w:space="0" w:color="auto"/>
              <w:right w:val="single" w:sz="4" w:space="0" w:color="auto"/>
            </w:tcBorders>
            <w:shd w:val="clear" w:color="auto" w:fill="auto"/>
            <w:vAlign w:val="center"/>
          </w:tcPr>
          <w:p w14:paraId="2A1D992C" w14:textId="77777777" w:rsidR="0076469A" w:rsidRPr="00622B37" w:rsidRDefault="0076469A" w:rsidP="0016721D">
            <w:pPr>
              <w:jc w:val="center"/>
              <w:rPr>
                <w:rFonts w:cs="Arial"/>
                <w:color w:val="000000"/>
                <w:sz w:val="18"/>
                <w:szCs w:val="18"/>
              </w:rPr>
            </w:pPr>
            <w:r w:rsidRPr="00622B37">
              <w:rPr>
                <w:rFonts w:cs="Arial"/>
                <w:color w:val="000000"/>
                <w:sz w:val="18"/>
                <w:szCs w:val="18"/>
              </w:rPr>
              <w:t>PKR</w:t>
            </w:r>
          </w:p>
        </w:tc>
        <w:tc>
          <w:tcPr>
            <w:tcW w:w="912" w:type="dxa"/>
            <w:tcBorders>
              <w:top w:val="nil"/>
              <w:left w:val="nil"/>
              <w:bottom w:val="single" w:sz="4" w:space="0" w:color="auto"/>
              <w:right w:val="single" w:sz="4" w:space="0" w:color="auto"/>
            </w:tcBorders>
            <w:shd w:val="clear" w:color="auto" w:fill="auto"/>
            <w:vAlign w:val="center"/>
          </w:tcPr>
          <w:p w14:paraId="4C89F55D" w14:textId="77777777" w:rsidR="0076469A" w:rsidRPr="00622B37" w:rsidRDefault="0076469A" w:rsidP="0016721D">
            <w:pPr>
              <w:rPr>
                <w:rFonts w:cs="Arial"/>
                <w:color w:val="000000"/>
                <w:sz w:val="18"/>
                <w:szCs w:val="18"/>
              </w:rPr>
            </w:pPr>
            <w:r w:rsidRPr="00622B37">
              <w:rPr>
                <w:rFonts w:cs="Arial"/>
                <w:color w:val="000000"/>
                <w:sz w:val="18"/>
                <w:szCs w:val="18"/>
              </w:rPr>
              <w:t>5.28</w:t>
            </w:r>
          </w:p>
        </w:tc>
        <w:tc>
          <w:tcPr>
            <w:tcW w:w="907" w:type="dxa"/>
            <w:tcBorders>
              <w:top w:val="nil"/>
              <w:left w:val="nil"/>
              <w:bottom w:val="single" w:sz="4" w:space="0" w:color="auto"/>
              <w:right w:val="single" w:sz="4" w:space="0" w:color="auto"/>
            </w:tcBorders>
            <w:shd w:val="clear" w:color="auto" w:fill="auto"/>
            <w:vAlign w:val="center"/>
          </w:tcPr>
          <w:p w14:paraId="6396DC75" w14:textId="77777777" w:rsidR="0076469A" w:rsidRPr="00622B37" w:rsidRDefault="0076469A" w:rsidP="0016721D">
            <w:pPr>
              <w:jc w:val="center"/>
              <w:rPr>
                <w:rFonts w:cs="Arial"/>
                <w:color w:val="000000"/>
                <w:sz w:val="18"/>
                <w:szCs w:val="18"/>
              </w:rPr>
            </w:pPr>
            <w:r w:rsidRPr="00622B37">
              <w:rPr>
                <w:rFonts w:cs="Arial"/>
                <w:color w:val="000000"/>
                <w:sz w:val="18"/>
                <w:szCs w:val="18"/>
              </w:rPr>
              <w:t>N/a</w:t>
            </w:r>
          </w:p>
        </w:tc>
        <w:tc>
          <w:tcPr>
            <w:tcW w:w="1437" w:type="dxa"/>
            <w:tcBorders>
              <w:top w:val="nil"/>
              <w:left w:val="nil"/>
              <w:bottom w:val="single" w:sz="4" w:space="0" w:color="auto"/>
              <w:right w:val="single" w:sz="4" w:space="0" w:color="auto"/>
            </w:tcBorders>
            <w:shd w:val="clear" w:color="auto" w:fill="auto"/>
            <w:vAlign w:val="center"/>
          </w:tcPr>
          <w:p w14:paraId="2D944F05" w14:textId="77777777" w:rsidR="0076469A" w:rsidRPr="00622B37" w:rsidRDefault="0076469A" w:rsidP="0016721D">
            <w:pPr>
              <w:jc w:val="center"/>
              <w:rPr>
                <w:rFonts w:cs="Arial"/>
                <w:color w:val="000000"/>
                <w:sz w:val="18"/>
                <w:szCs w:val="18"/>
              </w:rPr>
            </w:pPr>
          </w:p>
        </w:tc>
        <w:tc>
          <w:tcPr>
            <w:tcW w:w="1417" w:type="dxa"/>
            <w:tcBorders>
              <w:top w:val="nil"/>
              <w:left w:val="nil"/>
              <w:bottom w:val="single" w:sz="4" w:space="0" w:color="auto"/>
              <w:right w:val="single" w:sz="4" w:space="0" w:color="auto"/>
            </w:tcBorders>
            <w:shd w:val="clear" w:color="auto" w:fill="auto"/>
            <w:vAlign w:val="center"/>
          </w:tcPr>
          <w:p w14:paraId="2DA8367A" w14:textId="77777777" w:rsidR="0076469A" w:rsidRPr="00622B37" w:rsidRDefault="0076469A" w:rsidP="0016721D">
            <w:pPr>
              <w:jc w:val="center"/>
              <w:rPr>
                <w:rFonts w:cs="Arial"/>
                <w:color w:val="000000"/>
                <w:sz w:val="18"/>
                <w:szCs w:val="18"/>
              </w:rPr>
            </w:pPr>
            <w:r w:rsidRPr="00622B37">
              <w:rPr>
                <w:rFonts w:cs="Arial"/>
                <w:color w:val="000000"/>
                <w:sz w:val="18"/>
                <w:szCs w:val="18"/>
              </w:rPr>
              <w:t xml:space="preserve">Active </w:t>
            </w:r>
          </w:p>
        </w:tc>
      </w:tr>
      <w:tr w:rsidR="0076469A" w:rsidRPr="00622B37" w14:paraId="67BE4531" w14:textId="77777777" w:rsidTr="009B1941">
        <w:trPr>
          <w:trHeight w:val="1380"/>
        </w:trPr>
        <w:tc>
          <w:tcPr>
            <w:tcW w:w="456" w:type="dxa"/>
            <w:tcBorders>
              <w:top w:val="nil"/>
              <w:left w:val="single" w:sz="4" w:space="0" w:color="auto"/>
              <w:bottom w:val="single" w:sz="4" w:space="0" w:color="auto"/>
              <w:right w:val="single" w:sz="4" w:space="0" w:color="auto"/>
            </w:tcBorders>
            <w:shd w:val="clear" w:color="auto" w:fill="auto"/>
            <w:vAlign w:val="center"/>
          </w:tcPr>
          <w:p w14:paraId="677E5524" w14:textId="77777777" w:rsidR="0076469A" w:rsidRPr="00622B37" w:rsidRDefault="0076469A" w:rsidP="0016721D">
            <w:pPr>
              <w:jc w:val="center"/>
              <w:rPr>
                <w:rFonts w:cs="Arial"/>
                <w:color w:val="000000"/>
                <w:sz w:val="18"/>
                <w:szCs w:val="18"/>
              </w:rPr>
            </w:pPr>
            <w:r w:rsidRPr="00622B37">
              <w:rPr>
                <w:rFonts w:cs="Arial"/>
                <w:color w:val="000000"/>
                <w:sz w:val="18"/>
                <w:szCs w:val="18"/>
              </w:rPr>
              <w:t>7</w:t>
            </w:r>
          </w:p>
        </w:tc>
        <w:tc>
          <w:tcPr>
            <w:tcW w:w="2394" w:type="dxa"/>
            <w:tcBorders>
              <w:top w:val="nil"/>
              <w:left w:val="nil"/>
              <w:bottom w:val="single" w:sz="4" w:space="0" w:color="auto"/>
              <w:right w:val="single" w:sz="4" w:space="0" w:color="auto"/>
            </w:tcBorders>
            <w:shd w:val="clear" w:color="auto" w:fill="auto"/>
            <w:vAlign w:val="center"/>
          </w:tcPr>
          <w:p w14:paraId="74953EDC" w14:textId="77777777" w:rsidR="0076469A" w:rsidRPr="00622B37" w:rsidRDefault="0076469A" w:rsidP="001E2E27">
            <w:pPr>
              <w:jc w:val="left"/>
              <w:rPr>
                <w:rFonts w:cs="Arial"/>
                <w:color w:val="000000"/>
                <w:sz w:val="18"/>
                <w:szCs w:val="18"/>
              </w:rPr>
            </w:pPr>
            <w:r w:rsidRPr="00622B37">
              <w:rPr>
                <w:rFonts w:cs="Arial"/>
                <w:color w:val="000000"/>
                <w:sz w:val="18"/>
                <w:szCs w:val="18"/>
              </w:rPr>
              <w:t>KPCIP-Cons-05 / Environment Specialist – CIU Mardan</w:t>
            </w:r>
          </w:p>
        </w:tc>
        <w:tc>
          <w:tcPr>
            <w:tcW w:w="1057" w:type="dxa"/>
            <w:tcBorders>
              <w:top w:val="nil"/>
              <w:left w:val="nil"/>
              <w:bottom w:val="single" w:sz="4" w:space="0" w:color="auto"/>
              <w:right w:val="single" w:sz="4" w:space="0" w:color="auto"/>
            </w:tcBorders>
            <w:shd w:val="clear" w:color="auto" w:fill="auto"/>
            <w:vAlign w:val="center"/>
          </w:tcPr>
          <w:p w14:paraId="1C9976A2" w14:textId="77777777" w:rsidR="0076469A" w:rsidRPr="00622B37" w:rsidRDefault="0076469A" w:rsidP="0016721D">
            <w:pPr>
              <w:jc w:val="center"/>
              <w:rPr>
                <w:rFonts w:cs="Arial"/>
                <w:color w:val="000000"/>
                <w:sz w:val="18"/>
                <w:szCs w:val="18"/>
              </w:rPr>
            </w:pPr>
            <w:r w:rsidRPr="00622B37">
              <w:rPr>
                <w:rFonts w:cs="Arial"/>
                <w:color w:val="000000"/>
                <w:sz w:val="18"/>
                <w:szCs w:val="18"/>
              </w:rPr>
              <w:t>Individual</w:t>
            </w:r>
          </w:p>
        </w:tc>
        <w:tc>
          <w:tcPr>
            <w:tcW w:w="1599" w:type="dxa"/>
            <w:tcBorders>
              <w:top w:val="nil"/>
              <w:left w:val="nil"/>
              <w:bottom w:val="single" w:sz="4" w:space="0" w:color="auto"/>
              <w:right w:val="single" w:sz="4" w:space="0" w:color="auto"/>
            </w:tcBorders>
            <w:shd w:val="clear" w:color="auto" w:fill="auto"/>
            <w:vAlign w:val="center"/>
          </w:tcPr>
          <w:p w14:paraId="4668F04E" w14:textId="77777777" w:rsidR="0076469A" w:rsidRPr="00622B37" w:rsidRDefault="0076469A" w:rsidP="0016721D">
            <w:pPr>
              <w:jc w:val="center"/>
              <w:rPr>
                <w:rFonts w:cs="Arial"/>
                <w:color w:val="000000"/>
                <w:sz w:val="18"/>
                <w:szCs w:val="18"/>
              </w:rPr>
            </w:pPr>
            <w:proofErr w:type="spellStart"/>
            <w:r w:rsidRPr="00622B37">
              <w:rPr>
                <w:rFonts w:cs="Arial"/>
                <w:color w:val="000000"/>
                <w:sz w:val="18"/>
                <w:szCs w:val="18"/>
              </w:rPr>
              <w:t>Sahibzada</w:t>
            </w:r>
            <w:proofErr w:type="spellEnd"/>
            <w:r w:rsidRPr="00622B37">
              <w:rPr>
                <w:rFonts w:cs="Arial"/>
                <w:color w:val="000000"/>
                <w:sz w:val="18"/>
                <w:szCs w:val="18"/>
              </w:rPr>
              <w:t xml:space="preserve"> </w:t>
            </w:r>
            <w:proofErr w:type="spellStart"/>
            <w:r w:rsidRPr="00622B37">
              <w:rPr>
                <w:rFonts w:cs="Arial"/>
                <w:color w:val="000000"/>
                <w:sz w:val="18"/>
                <w:szCs w:val="18"/>
              </w:rPr>
              <w:t>Tanzeel</w:t>
            </w:r>
            <w:proofErr w:type="spellEnd"/>
            <w:r w:rsidRPr="00622B37">
              <w:rPr>
                <w:rFonts w:cs="Arial"/>
                <w:color w:val="000000"/>
                <w:sz w:val="18"/>
                <w:szCs w:val="18"/>
              </w:rPr>
              <w:t xml:space="preserve"> Ahmed</w:t>
            </w:r>
          </w:p>
        </w:tc>
        <w:tc>
          <w:tcPr>
            <w:tcW w:w="1115" w:type="dxa"/>
            <w:tcBorders>
              <w:top w:val="nil"/>
              <w:left w:val="nil"/>
              <w:bottom w:val="single" w:sz="4" w:space="0" w:color="auto"/>
              <w:right w:val="single" w:sz="4" w:space="0" w:color="auto"/>
            </w:tcBorders>
            <w:shd w:val="clear" w:color="auto" w:fill="auto"/>
            <w:vAlign w:val="center"/>
          </w:tcPr>
          <w:p w14:paraId="42D7B6CE" w14:textId="77777777" w:rsidR="0076469A" w:rsidRPr="00622B37" w:rsidRDefault="0076469A" w:rsidP="0016721D">
            <w:pPr>
              <w:jc w:val="center"/>
              <w:rPr>
                <w:rFonts w:cs="Arial"/>
                <w:color w:val="000000"/>
                <w:sz w:val="18"/>
                <w:szCs w:val="18"/>
              </w:rPr>
            </w:pPr>
            <w:r w:rsidRPr="00622B37">
              <w:rPr>
                <w:rFonts w:cs="Arial"/>
                <w:color w:val="000000"/>
                <w:sz w:val="18"/>
                <w:szCs w:val="18"/>
              </w:rPr>
              <w:t>19-Jun-23</w:t>
            </w:r>
          </w:p>
        </w:tc>
        <w:tc>
          <w:tcPr>
            <w:tcW w:w="1109" w:type="dxa"/>
            <w:tcBorders>
              <w:top w:val="nil"/>
              <w:left w:val="nil"/>
              <w:bottom w:val="single" w:sz="4" w:space="0" w:color="auto"/>
              <w:right w:val="single" w:sz="4" w:space="0" w:color="auto"/>
            </w:tcBorders>
            <w:shd w:val="clear" w:color="auto" w:fill="auto"/>
            <w:vAlign w:val="center"/>
          </w:tcPr>
          <w:p w14:paraId="688CC7D6" w14:textId="77777777" w:rsidR="0076469A" w:rsidRPr="00622B37" w:rsidRDefault="0076469A" w:rsidP="0016721D">
            <w:pPr>
              <w:jc w:val="center"/>
              <w:rPr>
                <w:rFonts w:cs="Arial"/>
                <w:color w:val="000000"/>
                <w:sz w:val="18"/>
                <w:szCs w:val="18"/>
              </w:rPr>
            </w:pPr>
            <w:r w:rsidRPr="00622B37">
              <w:rPr>
                <w:rFonts w:cs="Arial"/>
                <w:color w:val="000000"/>
                <w:sz w:val="18"/>
                <w:szCs w:val="18"/>
              </w:rPr>
              <w:t>31-Dec-26</w:t>
            </w:r>
          </w:p>
        </w:tc>
        <w:tc>
          <w:tcPr>
            <w:tcW w:w="907" w:type="dxa"/>
            <w:tcBorders>
              <w:top w:val="nil"/>
              <w:left w:val="nil"/>
              <w:bottom w:val="single" w:sz="4" w:space="0" w:color="auto"/>
              <w:right w:val="single" w:sz="4" w:space="0" w:color="auto"/>
            </w:tcBorders>
            <w:shd w:val="clear" w:color="auto" w:fill="auto"/>
            <w:vAlign w:val="center"/>
          </w:tcPr>
          <w:p w14:paraId="7BDB561F" w14:textId="77777777" w:rsidR="0076469A" w:rsidRPr="00622B37" w:rsidRDefault="0076469A" w:rsidP="0016721D">
            <w:pPr>
              <w:jc w:val="center"/>
              <w:rPr>
                <w:rFonts w:cs="Arial"/>
                <w:color w:val="000000"/>
                <w:sz w:val="18"/>
                <w:szCs w:val="18"/>
              </w:rPr>
            </w:pPr>
            <w:r w:rsidRPr="00622B37">
              <w:rPr>
                <w:rFonts w:cs="Arial"/>
                <w:color w:val="000000"/>
                <w:sz w:val="18"/>
                <w:szCs w:val="18"/>
              </w:rPr>
              <w:t>N/a</w:t>
            </w:r>
          </w:p>
        </w:tc>
        <w:tc>
          <w:tcPr>
            <w:tcW w:w="1007" w:type="dxa"/>
            <w:tcBorders>
              <w:top w:val="nil"/>
              <w:left w:val="nil"/>
              <w:bottom w:val="single" w:sz="4" w:space="0" w:color="auto"/>
              <w:right w:val="single" w:sz="4" w:space="0" w:color="auto"/>
            </w:tcBorders>
            <w:shd w:val="clear" w:color="auto" w:fill="auto"/>
            <w:vAlign w:val="center"/>
          </w:tcPr>
          <w:p w14:paraId="2883ED5B" w14:textId="77777777" w:rsidR="0076469A" w:rsidRPr="00622B37" w:rsidRDefault="0076469A" w:rsidP="0016721D">
            <w:pPr>
              <w:jc w:val="center"/>
              <w:rPr>
                <w:rFonts w:cs="Arial"/>
                <w:color w:val="000000"/>
                <w:sz w:val="18"/>
                <w:szCs w:val="18"/>
              </w:rPr>
            </w:pPr>
            <w:r w:rsidRPr="00622B37">
              <w:rPr>
                <w:rFonts w:cs="Arial"/>
                <w:color w:val="000000"/>
                <w:sz w:val="18"/>
                <w:szCs w:val="18"/>
              </w:rPr>
              <w:t>PKR</w:t>
            </w:r>
          </w:p>
        </w:tc>
        <w:tc>
          <w:tcPr>
            <w:tcW w:w="912" w:type="dxa"/>
            <w:tcBorders>
              <w:top w:val="nil"/>
              <w:left w:val="nil"/>
              <w:bottom w:val="single" w:sz="4" w:space="0" w:color="auto"/>
              <w:right w:val="single" w:sz="4" w:space="0" w:color="auto"/>
            </w:tcBorders>
            <w:shd w:val="clear" w:color="auto" w:fill="auto"/>
            <w:vAlign w:val="center"/>
          </w:tcPr>
          <w:p w14:paraId="68358CE7" w14:textId="77777777" w:rsidR="0076469A" w:rsidRPr="00622B37" w:rsidRDefault="0076469A" w:rsidP="0016721D">
            <w:pPr>
              <w:rPr>
                <w:rFonts w:cs="Arial"/>
                <w:color w:val="000000"/>
                <w:sz w:val="18"/>
                <w:szCs w:val="18"/>
              </w:rPr>
            </w:pPr>
            <w:r w:rsidRPr="00622B37">
              <w:rPr>
                <w:rFonts w:cs="Arial"/>
                <w:color w:val="000000"/>
                <w:sz w:val="18"/>
                <w:szCs w:val="18"/>
              </w:rPr>
              <w:t>10.66</w:t>
            </w:r>
          </w:p>
        </w:tc>
        <w:tc>
          <w:tcPr>
            <w:tcW w:w="907" w:type="dxa"/>
            <w:tcBorders>
              <w:top w:val="nil"/>
              <w:left w:val="nil"/>
              <w:bottom w:val="single" w:sz="4" w:space="0" w:color="auto"/>
              <w:right w:val="single" w:sz="4" w:space="0" w:color="auto"/>
            </w:tcBorders>
            <w:shd w:val="clear" w:color="auto" w:fill="auto"/>
            <w:vAlign w:val="center"/>
          </w:tcPr>
          <w:p w14:paraId="696B79BE" w14:textId="77777777" w:rsidR="0076469A" w:rsidRPr="00622B37" w:rsidRDefault="0076469A" w:rsidP="0016721D">
            <w:pPr>
              <w:jc w:val="center"/>
              <w:rPr>
                <w:rFonts w:cs="Arial"/>
                <w:color w:val="000000"/>
                <w:sz w:val="18"/>
                <w:szCs w:val="18"/>
              </w:rPr>
            </w:pPr>
            <w:r w:rsidRPr="00622B37">
              <w:rPr>
                <w:rFonts w:cs="Arial"/>
                <w:color w:val="000000"/>
                <w:sz w:val="18"/>
                <w:szCs w:val="18"/>
              </w:rPr>
              <w:t>N/a</w:t>
            </w:r>
          </w:p>
        </w:tc>
        <w:tc>
          <w:tcPr>
            <w:tcW w:w="1437" w:type="dxa"/>
            <w:tcBorders>
              <w:top w:val="nil"/>
              <w:left w:val="nil"/>
              <w:bottom w:val="single" w:sz="4" w:space="0" w:color="auto"/>
              <w:right w:val="single" w:sz="4" w:space="0" w:color="auto"/>
            </w:tcBorders>
            <w:shd w:val="clear" w:color="auto" w:fill="auto"/>
            <w:vAlign w:val="center"/>
          </w:tcPr>
          <w:p w14:paraId="5B2A6994" w14:textId="77777777" w:rsidR="0076469A" w:rsidRPr="00622B37" w:rsidRDefault="0076469A" w:rsidP="0016721D">
            <w:pPr>
              <w:jc w:val="center"/>
              <w:rPr>
                <w:rFonts w:cs="Arial"/>
                <w:color w:val="000000"/>
                <w:sz w:val="18"/>
                <w:szCs w:val="18"/>
              </w:rPr>
            </w:pPr>
          </w:p>
        </w:tc>
        <w:tc>
          <w:tcPr>
            <w:tcW w:w="1417" w:type="dxa"/>
            <w:tcBorders>
              <w:top w:val="nil"/>
              <w:left w:val="nil"/>
              <w:bottom w:val="single" w:sz="4" w:space="0" w:color="auto"/>
              <w:right w:val="single" w:sz="4" w:space="0" w:color="auto"/>
            </w:tcBorders>
            <w:shd w:val="clear" w:color="auto" w:fill="auto"/>
            <w:vAlign w:val="center"/>
          </w:tcPr>
          <w:p w14:paraId="052140C4" w14:textId="77777777" w:rsidR="0076469A" w:rsidRPr="00622B37" w:rsidRDefault="0076469A" w:rsidP="0016721D">
            <w:pPr>
              <w:jc w:val="center"/>
              <w:rPr>
                <w:rFonts w:cs="Arial"/>
                <w:color w:val="000000"/>
                <w:sz w:val="18"/>
                <w:szCs w:val="18"/>
              </w:rPr>
            </w:pPr>
            <w:r w:rsidRPr="00622B37">
              <w:rPr>
                <w:rFonts w:cs="Arial"/>
                <w:color w:val="000000"/>
                <w:sz w:val="18"/>
                <w:szCs w:val="18"/>
              </w:rPr>
              <w:t>Active</w:t>
            </w:r>
          </w:p>
        </w:tc>
      </w:tr>
      <w:tr w:rsidR="0076469A" w:rsidRPr="00622B37" w14:paraId="14515904" w14:textId="77777777" w:rsidTr="009B1941">
        <w:trPr>
          <w:trHeight w:val="824"/>
        </w:trPr>
        <w:tc>
          <w:tcPr>
            <w:tcW w:w="456" w:type="dxa"/>
            <w:tcBorders>
              <w:top w:val="nil"/>
              <w:left w:val="single" w:sz="4" w:space="0" w:color="auto"/>
              <w:bottom w:val="single" w:sz="4" w:space="0" w:color="auto"/>
              <w:right w:val="single" w:sz="4" w:space="0" w:color="auto"/>
            </w:tcBorders>
            <w:shd w:val="clear" w:color="auto" w:fill="auto"/>
            <w:vAlign w:val="center"/>
          </w:tcPr>
          <w:p w14:paraId="0971462A" w14:textId="77777777" w:rsidR="0076469A" w:rsidRPr="00622B37" w:rsidRDefault="0076469A" w:rsidP="0016721D">
            <w:pPr>
              <w:jc w:val="center"/>
              <w:rPr>
                <w:rFonts w:cs="Arial"/>
                <w:color w:val="000000"/>
                <w:sz w:val="18"/>
                <w:szCs w:val="18"/>
              </w:rPr>
            </w:pPr>
            <w:r w:rsidRPr="00622B37">
              <w:rPr>
                <w:rFonts w:cs="Arial"/>
                <w:color w:val="000000"/>
                <w:sz w:val="18"/>
                <w:szCs w:val="18"/>
              </w:rPr>
              <w:t>8</w:t>
            </w:r>
          </w:p>
        </w:tc>
        <w:tc>
          <w:tcPr>
            <w:tcW w:w="2394" w:type="dxa"/>
            <w:tcBorders>
              <w:top w:val="nil"/>
              <w:left w:val="nil"/>
              <w:bottom w:val="single" w:sz="4" w:space="0" w:color="auto"/>
              <w:right w:val="single" w:sz="4" w:space="0" w:color="auto"/>
            </w:tcBorders>
            <w:shd w:val="clear" w:color="auto" w:fill="auto"/>
            <w:vAlign w:val="center"/>
          </w:tcPr>
          <w:p w14:paraId="599D792C" w14:textId="77777777" w:rsidR="0076469A" w:rsidRPr="00622B37" w:rsidRDefault="0076469A" w:rsidP="001E2E27">
            <w:pPr>
              <w:jc w:val="left"/>
              <w:rPr>
                <w:rFonts w:cs="Arial"/>
                <w:color w:val="000000"/>
                <w:sz w:val="18"/>
                <w:szCs w:val="18"/>
              </w:rPr>
            </w:pPr>
            <w:r w:rsidRPr="00622B37">
              <w:rPr>
                <w:rFonts w:cs="Arial"/>
                <w:color w:val="000000"/>
                <w:sz w:val="18"/>
                <w:szCs w:val="18"/>
              </w:rPr>
              <w:t>KPCIP-Cons-05 / Environment Specialist – CIU Peshawar</w:t>
            </w:r>
          </w:p>
        </w:tc>
        <w:tc>
          <w:tcPr>
            <w:tcW w:w="1057" w:type="dxa"/>
            <w:tcBorders>
              <w:top w:val="nil"/>
              <w:left w:val="nil"/>
              <w:bottom w:val="single" w:sz="4" w:space="0" w:color="auto"/>
              <w:right w:val="single" w:sz="4" w:space="0" w:color="auto"/>
            </w:tcBorders>
            <w:shd w:val="clear" w:color="auto" w:fill="auto"/>
          </w:tcPr>
          <w:p w14:paraId="02655F71" w14:textId="77777777" w:rsidR="0076469A" w:rsidRPr="00622B37" w:rsidRDefault="0076469A" w:rsidP="0016721D">
            <w:pPr>
              <w:jc w:val="center"/>
              <w:rPr>
                <w:rFonts w:cs="Arial"/>
                <w:color w:val="000000"/>
                <w:sz w:val="18"/>
                <w:szCs w:val="18"/>
              </w:rPr>
            </w:pPr>
            <w:r w:rsidRPr="00622B37">
              <w:rPr>
                <w:rFonts w:cs="Arial"/>
                <w:color w:val="000000"/>
                <w:sz w:val="18"/>
                <w:szCs w:val="18"/>
              </w:rPr>
              <w:t>Individual</w:t>
            </w:r>
          </w:p>
        </w:tc>
        <w:tc>
          <w:tcPr>
            <w:tcW w:w="1599" w:type="dxa"/>
            <w:tcBorders>
              <w:top w:val="nil"/>
              <w:left w:val="nil"/>
              <w:bottom w:val="single" w:sz="4" w:space="0" w:color="auto"/>
              <w:right w:val="single" w:sz="4" w:space="0" w:color="auto"/>
            </w:tcBorders>
            <w:shd w:val="clear" w:color="auto" w:fill="auto"/>
            <w:vAlign w:val="center"/>
          </w:tcPr>
          <w:p w14:paraId="060B1186" w14:textId="77777777" w:rsidR="0076469A" w:rsidRPr="00622B37" w:rsidRDefault="0076469A" w:rsidP="0016721D">
            <w:pPr>
              <w:jc w:val="center"/>
              <w:rPr>
                <w:rFonts w:cs="Arial"/>
                <w:color w:val="000000"/>
                <w:sz w:val="18"/>
                <w:szCs w:val="18"/>
              </w:rPr>
            </w:pPr>
            <w:r w:rsidRPr="00622B37">
              <w:rPr>
                <w:rFonts w:cs="Arial"/>
                <w:color w:val="000000"/>
                <w:sz w:val="18"/>
                <w:szCs w:val="18"/>
              </w:rPr>
              <w:t>Abdul Wakeel Khan</w:t>
            </w:r>
          </w:p>
        </w:tc>
        <w:tc>
          <w:tcPr>
            <w:tcW w:w="1115" w:type="dxa"/>
            <w:tcBorders>
              <w:top w:val="nil"/>
              <w:left w:val="nil"/>
              <w:bottom w:val="single" w:sz="4" w:space="0" w:color="auto"/>
              <w:right w:val="single" w:sz="4" w:space="0" w:color="auto"/>
            </w:tcBorders>
            <w:shd w:val="clear" w:color="auto" w:fill="auto"/>
            <w:vAlign w:val="center"/>
          </w:tcPr>
          <w:p w14:paraId="71AC003F" w14:textId="77777777" w:rsidR="0076469A" w:rsidRPr="00622B37" w:rsidRDefault="0076469A" w:rsidP="0016721D">
            <w:pPr>
              <w:jc w:val="center"/>
              <w:rPr>
                <w:rFonts w:cs="Arial"/>
                <w:color w:val="000000"/>
                <w:sz w:val="18"/>
                <w:szCs w:val="18"/>
              </w:rPr>
            </w:pPr>
            <w:r w:rsidRPr="00622B37">
              <w:rPr>
                <w:rFonts w:cs="Arial"/>
                <w:color w:val="000000"/>
                <w:sz w:val="18"/>
                <w:szCs w:val="18"/>
              </w:rPr>
              <w:t>19-Jun-23</w:t>
            </w:r>
          </w:p>
        </w:tc>
        <w:tc>
          <w:tcPr>
            <w:tcW w:w="1109" w:type="dxa"/>
            <w:tcBorders>
              <w:top w:val="nil"/>
              <w:left w:val="nil"/>
              <w:bottom w:val="single" w:sz="4" w:space="0" w:color="auto"/>
              <w:right w:val="single" w:sz="4" w:space="0" w:color="auto"/>
            </w:tcBorders>
            <w:shd w:val="clear" w:color="auto" w:fill="auto"/>
            <w:vAlign w:val="center"/>
          </w:tcPr>
          <w:p w14:paraId="6E92550E" w14:textId="77777777" w:rsidR="0076469A" w:rsidRPr="00622B37" w:rsidRDefault="0076469A" w:rsidP="0016721D">
            <w:pPr>
              <w:jc w:val="center"/>
              <w:rPr>
                <w:rFonts w:cs="Arial"/>
                <w:color w:val="000000"/>
                <w:sz w:val="18"/>
                <w:szCs w:val="18"/>
              </w:rPr>
            </w:pPr>
            <w:r w:rsidRPr="00622B37">
              <w:rPr>
                <w:rFonts w:cs="Arial"/>
                <w:color w:val="000000"/>
                <w:sz w:val="18"/>
                <w:szCs w:val="18"/>
              </w:rPr>
              <w:t>31-Dec-26</w:t>
            </w:r>
          </w:p>
        </w:tc>
        <w:tc>
          <w:tcPr>
            <w:tcW w:w="907" w:type="dxa"/>
            <w:tcBorders>
              <w:top w:val="nil"/>
              <w:left w:val="nil"/>
              <w:bottom w:val="single" w:sz="4" w:space="0" w:color="auto"/>
              <w:right w:val="single" w:sz="4" w:space="0" w:color="auto"/>
            </w:tcBorders>
            <w:shd w:val="clear" w:color="auto" w:fill="auto"/>
            <w:vAlign w:val="center"/>
          </w:tcPr>
          <w:p w14:paraId="7ED5E574" w14:textId="77777777" w:rsidR="0076469A" w:rsidRPr="00622B37" w:rsidRDefault="0076469A" w:rsidP="0016721D">
            <w:pPr>
              <w:jc w:val="center"/>
              <w:rPr>
                <w:rFonts w:cs="Arial"/>
                <w:color w:val="000000"/>
                <w:sz w:val="18"/>
                <w:szCs w:val="18"/>
              </w:rPr>
            </w:pPr>
            <w:r w:rsidRPr="00622B37">
              <w:rPr>
                <w:rFonts w:cs="Arial"/>
                <w:color w:val="000000"/>
                <w:sz w:val="18"/>
                <w:szCs w:val="18"/>
              </w:rPr>
              <w:t>N/a</w:t>
            </w:r>
          </w:p>
        </w:tc>
        <w:tc>
          <w:tcPr>
            <w:tcW w:w="1007" w:type="dxa"/>
            <w:tcBorders>
              <w:top w:val="nil"/>
              <w:left w:val="nil"/>
              <w:bottom w:val="single" w:sz="4" w:space="0" w:color="auto"/>
              <w:right w:val="single" w:sz="4" w:space="0" w:color="auto"/>
            </w:tcBorders>
            <w:shd w:val="clear" w:color="auto" w:fill="auto"/>
            <w:vAlign w:val="center"/>
          </w:tcPr>
          <w:p w14:paraId="6ED09E94" w14:textId="77777777" w:rsidR="0076469A" w:rsidRPr="00622B37" w:rsidRDefault="0076469A" w:rsidP="0016721D">
            <w:pPr>
              <w:jc w:val="center"/>
              <w:rPr>
                <w:rFonts w:cs="Arial"/>
                <w:color w:val="000000"/>
                <w:sz w:val="18"/>
                <w:szCs w:val="18"/>
              </w:rPr>
            </w:pPr>
            <w:r w:rsidRPr="00622B37">
              <w:rPr>
                <w:rFonts w:cs="Arial"/>
                <w:color w:val="000000"/>
                <w:sz w:val="18"/>
                <w:szCs w:val="18"/>
              </w:rPr>
              <w:t>PKR</w:t>
            </w:r>
          </w:p>
        </w:tc>
        <w:tc>
          <w:tcPr>
            <w:tcW w:w="912" w:type="dxa"/>
            <w:tcBorders>
              <w:top w:val="nil"/>
              <w:left w:val="nil"/>
              <w:bottom w:val="single" w:sz="4" w:space="0" w:color="auto"/>
              <w:right w:val="single" w:sz="4" w:space="0" w:color="auto"/>
            </w:tcBorders>
            <w:shd w:val="clear" w:color="auto" w:fill="auto"/>
            <w:vAlign w:val="center"/>
          </w:tcPr>
          <w:p w14:paraId="54609551" w14:textId="77777777" w:rsidR="0076469A" w:rsidRPr="00622B37" w:rsidRDefault="0076469A" w:rsidP="0016721D">
            <w:pPr>
              <w:rPr>
                <w:rFonts w:cs="Arial"/>
                <w:color w:val="000000"/>
                <w:sz w:val="18"/>
                <w:szCs w:val="18"/>
              </w:rPr>
            </w:pPr>
            <w:r w:rsidRPr="00622B37">
              <w:rPr>
                <w:rFonts w:cs="Arial"/>
                <w:color w:val="000000"/>
                <w:sz w:val="18"/>
                <w:szCs w:val="18"/>
              </w:rPr>
              <w:t>6.44</w:t>
            </w:r>
          </w:p>
        </w:tc>
        <w:tc>
          <w:tcPr>
            <w:tcW w:w="907" w:type="dxa"/>
            <w:tcBorders>
              <w:top w:val="nil"/>
              <w:left w:val="nil"/>
              <w:bottom w:val="single" w:sz="4" w:space="0" w:color="auto"/>
              <w:right w:val="single" w:sz="4" w:space="0" w:color="auto"/>
            </w:tcBorders>
            <w:shd w:val="clear" w:color="auto" w:fill="auto"/>
            <w:vAlign w:val="center"/>
          </w:tcPr>
          <w:p w14:paraId="184D2084" w14:textId="77777777" w:rsidR="0076469A" w:rsidRPr="00622B37" w:rsidRDefault="0076469A" w:rsidP="0016721D">
            <w:pPr>
              <w:jc w:val="center"/>
              <w:rPr>
                <w:rFonts w:cs="Arial"/>
                <w:color w:val="000000"/>
                <w:sz w:val="18"/>
                <w:szCs w:val="18"/>
              </w:rPr>
            </w:pPr>
            <w:r w:rsidRPr="00622B37">
              <w:rPr>
                <w:rFonts w:cs="Arial"/>
                <w:color w:val="000000"/>
                <w:sz w:val="18"/>
                <w:szCs w:val="18"/>
              </w:rPr>
              <w:t>N/a</w:t>
            </w:r>
          </w:p>
        </w:tc>
        <w:tc>
          <w:tcPr>
            <w:tcW w:w="1437" w:type="dxa"/>
            <w:tcBorders>
              <w:top w:val="nil"/>
              <w:left w:val="nil"/>
              <w:bottom w:val="single" w:sz="4" w:space="0" w:color="auto"/>
              <w:right w:val="single" w:sz="4" w:space="0" w:color="auto"/>
            </w:tcBorders>
            <w:shd w:val="clear" w:color="auto" w:fill="auto"/>
            <w:vAlign w:val="center"/>
          </w:tcPr>
          <w:p w14:paraId="61E5247E" w14:textId="77777777" w:rsidR="0076469A" w:rsidRPr="00622B37" w:rsidRDefault="0076469A" w:rsidP="0016721D">
            <w:pPr>
              <w:jc w:val="center"/>
              <w:rPr>
                <w:rFonts w:cs="Arial"/>
                <w:color w:val="000000"/>
                <w:sz w:val="18"/>
                <w:szCs w:val="18"/>
              </w:rPr>
            </w:pPr>
          </w:p>
        </w:tc>
        <w:tc>
          <w:tcPr>
            <w:tcW w:w="1417" w:type="dxa"/>
            <w:tcBorders>
              <w:top w:val="nil"/>
              <w:left w:val="nil"/>
              <w:bottom w:val="single" w:sz="4" w:space="0" w:color="auto"/>
              <w:right w:val="single" w:sz="4" w:space="0" w:color="auto"/>
            </w:tcBorders>
            <w:shd w:val="clear" w:color="auto" w:fill="auto"/>
            <w:vAlign w:val="center"/>
          </w:tcPr>
          <w:p w14:paraId="2EB5ECFC" w14:textId="77777777" w:rsidR="0076469A" w:rsidRPr="00622B37" w:rsidRDefault="0076469A" w:rsidP="0016721D">
            <w:pPr>
              <w:jc w:val="center"/>
              <w:rPr>
                <w:rFonts w:cs="Arial"/>
                <w:color w:val="000000"/>
                <w:sz w:val="18"/>
                <w:szCs w:val="18"/>
              </w:rPr>
            </w:pPr>
            <w:r w:rsidRPr="00622B37">
              <w:rPr>
                <w:rFonts w:cs="Arial"/>
                <w:color w:val="000000"/>
                <w:sz w:val="18"/>
                <w:szCs w:val="18"/>
              </w:rPr>
              <w:t>Active</w:t>
            </w:r>
          </w:p>
        </w:tc>
      </w:tr>
      <w:tr w:rsidR="0076469A" w:rsidRPr="00622B37" w14:paraId="139BE6AB" w14:textId="77777777" w:rsidTr="009B1941">
        <w:trPr>
          <w:trHeight w:val="977"/>
        </w:trPr>
        <w:tc>
          <w:tcPr>
            <w:tcW w:w="456" w:type="dxa"/>
            <w:tcBorders>
              <w:top w:val="nil"/>
              <w:left w:val="single" w:sz="4" w:space="0" w:color="auto"/>
              <w:bottom w:val="single" w:sz="4" w:space="0" w:color="auto"/>
              <w:right w:val="single" w:sz="4" w:space="0" w:color="auto"/>
            </w:tcBorders>
            <w:shd w:val="clear" w:color="auto" w:fill="auto"/>
            <w:vAlign w:val="center"/>
          </w:tcPr>
          <w:p w14:paraId="0FD09D49" w14:textId="77777777" w:rsidR="0076469A" w:rsidRPr="00622B37" w:rsidRDefault="0076469A" w:rsidP="0016721D">
            <w:pPr>
              <w:jc w:val="center"/>
              <w:rPr>
                <w:rFonts w:cs="Arial"/>
                <w:color w:val="000000"/>
                <w:sz w:val="18"/>
                <w:szCs w:val="18"/>
              </w:rPr>
            </w:pPr>
            <w:r w:rsidRPr="00622B37">
              <w:rPr>
                <w:rFonts w:cs="Arial"/>
                <w:color w:val="000000"/>
                <w:sz w:val="18"/>
                <w:szCs w:val="18"/>
              </w:rPr>
              <w:t>9</w:t>
            </w:r>
          </w:p>
        </w:tc>
        <w:tc>
          <w:tcPr>
            <w:tcW w:w="2394" w:type="dxa"/>
            <w:tcBorders>
              <w:top w:val="nil"/>
              <w:left w:val="nil"/>
              <w:bottom w:val="single" w:sz="4" w:space="0" w:color="auto"/>
              <w:right w:val="single" w:sz="4" w:space="0" w:color="auto"/>
            </w:tcBorders>
            <w:shd w:val="clear" w:color="auto" w:fill="auto"/>
            <w:vAlign w:val="center"/>
          </w:tcPr>
          <w:p w14:paraId="512EC126" w14:textId="77777777" w:rsidR="0076469A" w:rsidRPr="00622B37" w:rsidRDefault="0076469A" w:rsidP="001E2E27">
            <w:pPr>
              <w:jc w:val="left"/>
              <w:rPr>
                <w:rFonts w:cs="Arial"/>
                <w:color w:val="000000"/>
                <w:sz w:val="18"/>
                <w:szCs w:val="18"/>
              </w:rPr>
            </w:pPr>
            <w:r w:rsidRPr="00622B37">
              <w:rPr>
                <w:rFonts w:cs="Arial"/>
                <w:color w:val="000000"/>
                <w:sz w:val="18"/>
                <w:szCs w:val="18"/>
              </w:rPr>
              <w:t>KPCIP-Cons-05 / Environment Specialist – CIU Swat</w:t>
            </w:r>
          </w:p>
        </w:tc>
        <w:tc>
          <w:tcPr>
            <w:tcW w:w="1057" w:type="dxa"/>
            <w:tcBorders>
              <w:top w:val="nil"/>
              <w:left w:val="nil"/>
              <w:bottom w:val="single" w:sz="4" w:space="0" w:color="auto"/>
              <w:right w:val="single" w:sz="4" w:space="0" w:color="auto"/>
            </w:tcBorders>
            <w:shd w:val="clear" w:color="auto" w:fill="auto"/>
          </w:tcPr>
          <w:p w14:paraId="2D6C7238" w14:textId="77777777" w:rsidR="0076469A" w:rsidRPr="00622B37" w:rsidRDefault="0076469A" w:rsidP="0016721D">
            <w:pPr>
              <w:jc w:val="center"/>
              <w:rPr>
                <w:rFonts w:cs="Arial"/>
                <w:color w:val="000000"/>
                <w:sz w:val="18"/>
                <w:szCs w:val="18"/>
              </w:rPr>
            </w:pPr>
            <w:r w:rsidRPr="00622B37">
              <w:rPr>
                <w:rFonts w:cs="Arial"/>
                <w:color w:val="000000"/>
                <w:sz w:val="18"/>
                <w:szCs w:val="18"/>
              </w:rPr>
              <w:t>Individual</w:t>
            </w:r>
          </w:p>
        </w:tc>
        <w:tc>
          <w:tcPr>
            <w:tcW w:w="1599" w:type="dxa"/>
            <w:tcBorders>
              <w:top w:val="nil"/>
              <w:left w:val="nil"/>
              <w:bottom w:val="single" w:sz="4" w:space="0" w:color="auto"/>
              <w:right w:val="single" w:sz="4" w:space="0" w:color="auto"/>
            </w:tcBorders>
            <w:shd w:val="clear" w:color="auto" w:fill="auto"/>
            <w:vAlign w:val="center"/>
          </w:tcPr>
          <w:p w14:paraId="34668EC8" w14:textId="77777777" w:rsidR="0076469A" w:rsidRPr="00622B37" w:rsidRDefault="0076469A" w:rsidP="0016721D">
            <w:pPr>
              <w:jc w:val="center"/>
              <w:rPr>
                <w:rFonts w:cs="Arial"/>
                <w:color w:val="000000"/>
                <w:sz w:val="18"/>
                <w:szCs w:val="18"/>
              </w:rPr>
            </w:pPr>
            <w:r w:rsidRPr="00622B37">
              <w:rPr>
                <w:rFonts w:cs="Arial"/>
                <w:color w:val="000000"/>
                <w:sz w:val="18"/>
                <w:szCs w:val="18"/>
              </w:rPr>
              <w:t xml:space="preserve">Abdul </w:t>
            </w:r>
            <w:proofErr w:type="spellStart"/>
            <w:r w:rsidRPr="00622B37">
              <w:rPr>
                <w:rFonts w:cs="Arial"/>
                <w:color w:val="000000"/>
                <w:sz w:val="18"/>
                <w:szCs w:val="18"/>
              </w:rPr>
              <w:t>Hadi</w:t>
            </w:r>
            <w:proofErr w:type="spellEnd"/>
          </w:p>
        </w:tc>
        <w:tc>
          <w:tcPr>
            <w:tcW w:w="1115" w:type="dxa"/>
            <w:tcBorders>
              <w:top w:val="nil"/>
              <w:left w:val="nil"/>
              <w:bottom w:val="single" w:sz="4" w:space="0" w:color="auto"/>
              <w:right w:val="single" w:sz="4" w:space="0" w:color="auto"/>
            </w:tcBorders>
            <w:shd w:val="clear" w:color="auto" w:fill="auto"/>
            <w:vAlign w:val="center"/>
          </w:tcPr>
          <w:p w14:paraId="5D807096" w14:textId="77777777" w:rsidR="0076469A" w:rsidRPr="00622B37" w:rsidRDefault="0076469A" w:rsidP="0016721D">
            <w:pPr>
              <w:jc w:val="center"/>
              <w:rPr>
                <w:rFonts w:cs="Arial"/>
                <w:color w:val="000000"/>
                <w:sz w:val="18"/>
                <w:szCs w:val="18"/>
              </w:rPr>
            </w:pPr>
            <w:r w:rsidRPr="00622B37">
              <w:rPr>
                <w:rFonts w:cs="Arial"/>
                <w:color w:val="000000"/>
                <w:sz w:val="18"/>
                <w:szCs w:val="18"/>
              </w:rPr>
              <w:t>19-Jun-23</w:t>
            </w:r>
          </w:p>
        </w:tc>
        <w:tc>
          <w:tcPr>
            <w:tcW w:w="1109" w:type="dxa"/>
            <w:tcBorders>
              <w:top w:val="nil"/>
              <w:left w:val="nil"/>
              <w:bottom w:val="single" w:sz="4" w:space="0" w:color="auto"/>
              <w:right w:val="single" w:sz="4" w:space="0" w:color="auto"/>
            </w:tcBorders>
            <w:shd w:val="clear" w:color="auto" w:fill="auto"/>
            <w:vAlign w:val="center"/>
          </w:tcPr>
          <w:p w14:paraId="236C13D8" w14:textId="77777777" w:rsidR="0076469A" w:rsidRPr="00622B37" w:rsidRDefault="0076469A" w:rsidP="0016721D">
            <w:pPr>
              <w:jc w:val="center"/>
              <w:rPr>
                <w:rFonts w:cs="Arial"/>
                <w:color w:val="000000"/>
                <w:sz w:val="18"/>
                <w:szCs w:val="18"/>
              </w:rPr>
            </w:pPr>
            <w:r w:rsidRPr="00622B37">
              <w:rPr>
                <w:rFonts w:cs="Arial"/>
                <w:color w:val="000000"/>
                <w:sz w:val="18"/>
                <w:szCs w:val="18"/>
              </w:rPr>
              <w:t>31-Dec-26</w:t>
            </w:r>
          </w:p>
        </w:tc>
        <w:tc>
          <w:tcPr>
            <w:tcW w:w="907" w:type="dxa"/>
            <w:tcBorders>
              <w:top w:val="nil"/>
              <w:left w:val="nil"/>
              <w:bottom w:val="single" w:sz="4" w:space="0" w:color="auto"/>
              <w:right w:val="single" w:sz="4" w:space="0" w:color="auto"/>
            </w:tcBorders>
            <w:shd w:val="clear" w:color="auto" w:fill="auto"/>
            <w:vAlign w:val="center"/>
          </w:tcPr>
          <w:p w14:paraId="044207C9" w14:textId="77777777" w:rsidR="0076469A" w:rsidRPr="00622B37" w:rsidRDefault="0076469A" w:rsidP="0016721D">
            <w:pPr>
              <w:jc w:val="center"/>
              <w:rPr>
                <w:rFonts w:cs="Arial"/>
                <w:color w:val="000000"/>
                <w:sz w:val="18"/>
                <w:szCs w:val="18"/>
              </w:rPr>
            </w:pPr>
            <w:r w:rsidRPr="00622B37">
              <w:rPr>
                <w:rFonts w:cs="Arial"/>
                <w:color w:val="000000"/>
                <w:sz w:val="18"/>
                <w:szCs w:val="18"/>
              </w:rPr>
              <w:t>N/a</w:t>
            </w:r>
          </w:p>
        </w:tc>
        <w:tc>
          <w:tcPr>
            <w:tcW w:w="1007" w:type="dxa"/>
            <w:tcBorders>
              <w:top w:val="nil"/>
              <w:left w:val="nil"/>
              <w:bottom w:val="single" w:sz="4" w:space="0" w:color="auto"/>
              <w:right w:val="single" w:sz="4" w:space="0" w:color="auto"/>
            </w:tcBorders>
            <w:shd w:val="clear" w:color="auto" w:fill="auto"/>
            <w:vAlign w:val="center"/>
          </w:tcPr>
          <w:p w14:paraId="743153FA" w14:textId="77777777" w:rsidR="0076469A" w:rsidRPr="00622B37" w:rsidRDefault="0076469A" w:rsidP="0016721D">
            <w:pPr>
              <w:jc w:val="center"/>
              <w:rPr>
                <w:rFonts w:cs="Arial"/>
                <w:color w:val="000000"/>
                <w:sz w:val="18"/>
                <w:szCs w:val="18"/>
              </w:rPr>
            </w:pPr>
            <w:r w:rsidRPr="00622B37">
              <w:rPr>
                <w:rFonts w:cs="Arial"/>
                <w:color w:val="000000"/>
                <w:sz w:val="18"/>
                <w:szCs w:val="18"/>
              </w:rPr>
              <w:t>PKR</w:t>
            </w:r>
          </w:p>
        </w:tc>
        <w:tc>
          <w:tcPr>
            <w:tcW w:w="912" w:type="dxa"/>
            <w:tcBorders>
              <w:top w:val="nil"/>
              <w:left w:val="nil"/>
              <w:bottom w:val="single" w:sz="4" w:space="0" w:color="auto"/>
              <w:right w:val="single" w:sz="4" w:space="0" w:color="auto"/>
            </w:tcBorders>
            <w:shd w:val="clear" w:color="auto" w:fill="auto"/>
            <w:vAlign w:val="center"/>
          </w:tcPr>
          <w:p w14:paraId="236F933C" w14:textId="77777777" w:rsidR="0076469A" w:rsidRPr="00622B37" w:rsidRDefault="0076469A" w:rsidP="0016721D">
            <w:pPr>
              <w:rPr>
                <w:rFonts w:cs="Arial"/>
                <w:color w:val="000000"/>
                <w:sz w:val="18"/>
                <w:szCs w:val="18"/>
              </w:rPr>
            </w:pPr>
            <w:r w:rsidRPr="00622B37">
              <w:rPr>
                <w:rFonts w:cs="Arial"/>
                <w:color w:val="000000"/>
                <w:sz w:val="18"/>
                <w:szCs w:val="18"/>
              </w:rPr>
              <w:t>3.17</w:t>
            </w:r>
          </w:p>
        </w:tc>
        <w:tc>
          <w:tcPr>
            <w:tcW w:w="907" w:type="dxa"/>
            <w:tcBorders>
              <w:top w:val="nil"/>
              <w:left w:val="nil"/>
              <w:bottom w:val="single" w:sz="4" w:space="0" w:color="auto"/>
              <w:right w:val="single" w:sz="4" w:space="0" w:color="auto"/>
            </w:tcBorders>
            <w:shd w:val="clear" w:color="auto" w:fill="auto"/>
            <w:vAlign w:val="center"/>
          </w:tcPr>
          <w:p w14:paraId="0A70308E" w14:textId="77777777" w:rsidR="0076469A" w:rsidRPr="00622B37" w:rsidRDefault="0076469A" w:rsidP="0016721D">
            <w:pPr>
              <w:jc w:val="center"/>
              <w:rPr>
                <w:rFonts w:cs="Arial"/>
                <w:color w:val="000000"/>
                <w:sz w:val="18"/>
                <w:szCs w:val="18"/>
              </w:rPr>
            </w:pPr>
            <w:r w:rsidRPr="00622B37">
              <w:rPr>
                <w:rFonts w:cs="Arial"/>
                <w:color w:val="000000"/>
                <w:sz w:val="18"/>
                <w:szCs w:val="18"/>
              </w:rPr>
              <w:t>N/a</w:t>
            </w:r>
          </w:p>
        </w:tc>
        <w:tc>
          <w:tcPr>
            <w:tcW w:w="1437" w:type="dxa"/>
            <w:tcBorders>
              <w:top w:val="nil"/>
              <w:left w:val="nil"/>
              <w:bottom w:val="single" w:sz="4" w:space="0" w:color="auto"/>
              <w:right w:val="single" w:sz="4" w:space="0" w:color="auto"/>
            </w:tcBorders>
            <w:shd w:val="clear" w:color="auto" w:fill="auto"/>
            <w:vAlign w:val="center"/>
          </w:tcPr>
          <w:p w14:paraId="0D035D34" w14:textId="77777777" w:rsidR="0076469A" w:rsidRPr="00622B37" w:rsidRDefault="0076469A" w:rsidP="0016721D">
            <w:pPr>
              <w:jc w:val="center"/>
              <w:rPr>
                <w:rFonts w:cs="Arial"/>
                <w:color w:val="000000"/>
                <w:sz w:val="18"/>
                <w:szCs w:val="18"/>
              </w:rPr>
            </w:pPr>
          </w:p>
        </w:tc>
        <w:tc>
          <w:tcPr>
            <w:tcW w:w="1417" w:type="dxa"/>
            <w:tcBorders>
              <w:top w:val="nil"/>
              <w:left w:val="nil"/>
              <w:bottom w:val="single" w:sz="4" w:space="0" w:color="auto"/>
              <w:right w:val="single" w:sz="4" w:space="0" w:color="auto"/>
            </w:tcBorders>
            <w:shd w:val="clear" w:color="auto" w:fill="auto"/>
            <w:vAlign w:val="center"/>
          </w:tcPr>
          <w:p w14:paraId="551B4E69" w14:textId="77777777" w:rsidR="0076469A" w:rsidRPr="00622B37" w:rsidRDefault="0076469A" w:rsidP="0016721D">
            <w:pPr>
              <w:jc w:val="center"/>
              <w:rPr>
                <w:rFonts w:cs="Arial"/>
                <w:color w:val="000000"/>
                <w:sz w:val="18"/>
                <w:szCs w:val="18"/>
              </w:rPr>
            </w:pPr>
            <w:r w:rsidRPr="00622B37">
              <w:rPr>
                <w:rFonts w:cs="Arial"/>
                <w:color w:val="000000"/>
                <w:sz w:val="18"/>
                <w:szCs w:val="18"/>
              </w:rPr>
              <w:t>Active</w:t>
            </w:r>
          </w:p>
        </w:tc>
      </w:tr>
      <w:tr w:rsidR="0076469A" w:rsidRPr="00622B37" w14:paraId="54DE9546" w14:textId="77777777" w:rsidTr="009B1941">
        <w:trPr>
          <w:trHeight w:val="978"/>
        </w:trPr>
        <w:tc>
          <w:tcPr>
            <w:tcW w:w="456" w:type="dxa"/>
            <w:tcBorders>
              <w:top w:val="nil"/>
              <w:left w:val="single" w:sz="4" w:space="0" w:color="auto"/>
              <w:bottom w:val="single" w:sz="4" w:space="0" w:color="auto"/>
              <w:right w:val="single" w:sz="4" w:space="0" w:color="auto"/>
            </w:tcBorders>
            <w:shd w:val="clear" w:color="auto" w:fill="auto"/>
            <w:vAlign w:val="center"/>
          </w:tcPr>
          <w:p w14:paraId="5EECDD66" w14:textId="77777777" w:rsidR="0076469A" w:rsidRPr="00622B37" w:rsidRDefault="0076469A" w:rsidP="0016721D">
            <w:pPr>
              <w:jc w:val="center"/>
              <w:rPr>
                <w:rFonts w:cs="Arial"/>
                <w:color w:val="000000"/>
                <w:sz w:val="18"/>
                <w:szCs w:val="18"/>
              </w:rPr>
            </w:pPr>
            <w:r w:rsidRPr="00622B37">
              <w:rPr>
                <w:rFonts w:cs="Arial"/>
                <w:color w:val="000000"/>
                <w:sz w:val="18"/>
                <w:szCs w:val="18"/>
              </w:rPr>
              <w:t>10</w:t>
            </w:r>
          </w:p>
        </w:tc>
        <w:tc>
          <w:tcPr>
            <w:tcW w:w="2394" w:type="dxa"/>
            <w:tcBorders>
              <w:top w:val="nil"/>
              <w:left w:val="nil"/>
              <w:bottom w:val="single" w:sz="4" w:space="0" w:color="auto"/>
              <w:right w:val="single" w:sz="4" w:space="0" w:color="auto"/>
            </w:tcBorders>
            <w:shd w:val="clear" w:color="auto" w:fill="auto"/>
            <w:vAlign w:val="center"/>
          </w:tcPr>
          <w:p w14:paraId="3FF6837F" w14:textId="77777777" w:rsidR="0076469A" w:rsidRPr="00622B37" w:rsidRDefault="0076469A" w:rsidP="001E2E27">
            <w:pPr>
              <w:jc w:val="left"/>
              <w:rPr>
                <w:rFonts w:cs="Arial"/>
                <w:color w:val="000000"/>
                <w:sz w:val="18"/>
                <w:szCs w:val="18"/>
              </w:rPr>
            </w:pPr>
            <w:r w:rsidRPr="00622B37">
              <w:rPr>
                <w:rFonts w:cs="Arial"/>
                <w:color w:val="000000"/>
                <w:sz w:val="18"/>
                <w:szCs w:val="18"/>
              </w:rPr>
              <w:t>KPCIP-Cons-05 / Social Safeguard Specialist – CIU Abbottabad</w:t>
            </w:r>
          </w:p>
        </w:tc>
        <w:tc>
          <w:tcPr>
            <w:tcW w:w="1057" w:type="dxa"/>
            <w:tcBorders>
              <w:top w:val="nil"/>
              <w:left w:val="nil"/>
              <w:bottom w:val="single" w:sz="4" w:space="0" w:color="auto"/>
              <w:right w:val="single" w:sz="4" w:space="0" w:color="auto"/>
            </w:tcBorders>
            <w:shd w:val="clear" w:color="auto" w:fill="auto"/>
          </w:tcPr>
          <w:p w14:paraId="0CF488E4" w14:textId="77777777" w:rsidR="0076469A" w:rsidRPr="00622B37" w:rsidRDefault="0076469A" w:rsidP="0016721D">
            <w:pPr>
              <w:jc w:val="center"/>
              <w:rPr>
                <w:rFonts w:cs="Arial"/>
                <w:color w:val="000000"/>
                <w:sz w:val="18"/>
                <w:szCs w:val="18"/>
              </w:rPr>
            </w:pPr>
            <w:r w:rsidRPr="00622B37">
              <w:rPr>
                <w:rFonts w:cs="Arial"/>
                <w:color w:val="000000"/>
                <w:sz w:val="18"/>
                <w:szCs w:val="18"/>
              </w:rPr>
              <w:t>Individual</w:t>
            </w:r>
          </w:p>
        </w:tc>
        <w:tc>
          <w:tcPr>
            <w:tcW w:w="1599" w:type="dxa"/>
            <w:tcBorders>
              <w:top w:val="nil"/>
              <w:left w:val="nil"/>
              <w:bottom w:val="single" w:sz="4" w:space="0" w:color="auto"/>
              <w:right w:val="single" w:sz="4" w:space="0" w:color="auto"/>
            </w:tcBorders>
            <w:shd w:val="clear" w:color="auto" w:fill="auto"/>
            <w:vAlign w:val="center"/>
          </w:tcPr>
          <w:p w14:paraId="1C34578A" w14:textId="77777777" w:rsidR="0076469A" w:rsidRPr="00622B37" w:rsidRDefault="0076469A" w:rsidP="0016721D">
            <w:pPr>
              <w:jc w:val="center"/>
              <w:rPr>
                <w:rFonts w:cs="Arial"/>
                <w:color w:val="000000"/>
                <w:sz w:val="18"/>
                <w:szCs w:val="18"/>
              </w:rPr>
            </w:pPr>
            <w:r w:rsidRPr="00622B37">
              <w:rPr>
                <w:rFonts w:cs="Arial"/>
                <w:color w:val="000000"/>
                <w:sz w:val="18"/>
                <w:szCs w:val="18"/>
              </w:rPr>
              <w:t>Muhammad Waqar Saleem</w:t>
            </w:r>
          </w:p>
        </w:tc>
        <w:tc>
          <w:tcPr>
            <w:tcW w:w="1115" w:type="dxa"/>
            <w:tcBorders>
              <w:top w:val="nil"/>
              <w:left w:val="nil"/>
              <w:bottom w:val="single" w:sz="4" w:space="0" w:color="auto"/>
              <w:right w:val="single" w:sz="4" w:space="0" w:color="auto"/>
            </w:tcBorders>
            <w:shd w:val="clear" w:color="auto" w:fill="auto"/>
            <w:vAlign w:val="center"/>
          </w:tcPr>
          <w:p w14:paraId="1F0F1244" w14:textId="77777777" w:rsidR="0076469A" w:rsidRPr="00622B37" w:rsidRDefault="0076469A" w:rsidP="0016721D">
            <w:pPr>
              <w:jc w:val="center"/>
              <w:rPr>
                <w:rFonts w:cs="Arial"/>
                <w:color w:val="000000"/>
                <w:sz w:val="18"/>
                <w:szCs w:val="18"/>
              </w:rPr>
            </w:pPr>
            <w:r w:rsidRPr="00622B37">
              <w:rPr>
                <w:rFonts w:cs="Arial"/>
                <w:color w:val="000000"/>
                <w:sz w:val="18"/>
                <w:szCs w:val="18"/>
              </w:rPr>
              <w:t>19-Jun-23</w:t>
            </w:r>
          </w:p>
        </w:tc>
        <w:tc>
          <w:tcPr>
            <w:tcW w:w="1109" w:type="dxa"/>
            <w:tcBorders>
              <w:top w:val="nil"/>
              <w:left w:val="nil"/>
              <w:bottom w:val="single" w:sz="4" w:space="0" w:color="auto"/>
              <w:right w:val="single" w:sz="4" w:space="0" w:color="auto"/>
            </w:tcBorders>
            <w:shd w:val="clear" w:color="auto" w:fill="auto"/>
            <w:vAlign w:val="center"/>
          </w:tcPr>
          <w:p w14:paraId="203C78F9" w14:textId="77777777" w:rsidR="0076469A" w:rsidRPr="00622B37" w:rsidRDefault="0076469A" w:rsidP="0016721D">
            <w:pPr>
              <w:jc w:val="center"/>
              <w:rPr>
                <w:rFonts w:cs="Arial"/>
                <w:color w:val="000000"/>
                <w:sz w:val="18"/>
                <w:szCs w:val="18"/>
              </w:rPr>
            </w:pPr>
            <w:r w:rsidRPr="00622B37">
              <w:rPr>
                <w:rFonts w:cs="Arial"/>
                <w:color w:val="000000"/>
                <w:sz w:val="18"/>
                <w:szCs w:val="18"/>
              </w:rPr>
              <w:t>31-Dec-26</w:t>
            </w:r>
          </w:p>
        </w:tc>
        <w:tc>
          <w:tcPr>
            <w:tcW w:w="907" w:type="dxa"/>
            <w:tcBorders>
              <w:top w:val="nil"/>
              <w:left w:val="nil"/>
              <w:bottom w:val="single" w:sz="4" w:space="0" w:color="auto"/>
              <w:right w:val="single" w:sz="4" w:space="0" w:color="auto"/>
            </w:tcBorders>
            <w:shd w:val="clear" w:color="auto" w:fill="auto"/>
            <w:vAlign w:val="center"/>
          </w:tcPr>
          <w:p w14:paraId="4AF999C2" w14:textId="77777777" w:rsidR="0076469A" w:rsidRPr="00622B37" w:rsidRDefault="0076469A" w:rsidP="0016721D">
            <w:pPr>
              <w:jc w:val="center"/>
              <w:rPr>
                <w:rFonts w:cs="Arial"/>
                <w:color w:val="000000"/>
                <w:sz w:val="18"/>
                <w:szCs w:val="18"/>
              </w:rPr>
            </w:pPr>
            <w:r w:rsidRPr="00622B37">
              <w:rPr>
                <w:rFonts w:cs="Arial"/>
                <w:color w:val="000000"/>
                <w:sz w:val="18"/>
                <w:szCs w:val="18"/>
              </w:rPr>
              <w:t>N/a</w:t>
            </w:r>
          </w:p>
        </w:tc>
        <w:tc>
          <w:tcPr>
            <w:tcW w:w="1007" w:type="dxa"/>
            <w:tcBorders>
              <w:top w:val="nil"/>
              <w:left w:val="nil"/>
              <w:bottom w:val="single" w:sz="4" w:space="0" w:color="auto"/>
              <w:right w:val="single" w:sz="4" w:space="0" w:color="auto"/>
            </w:tcBorders>
            <w:shd w:val="clear" w:color="auto" w:fill="auto"/>
            <w:vAlign w:val="center"/>
          </w:tcPr>
          <w:p w14:paraId="648C953F" w14:textId="77777777" w:rsidR="0076469A" w:rsidRPr="00622B37" w:rsidRDefault="0076469A" w:rsidP="0016721D">
            <w:pPr>
              <w:jc w:val="center"/>
              <w:rPr>
                <w:rFonts w:cs="Arial"/>
                <w:color w:val="000000"/>
                <w:sz w:val="18"/>
                <w:szCs w:val="18"/>
              </w:rPr>
            </w:pPr>
            <w:r w:rsidRPr="00622B37">
              <w:rPr>
                <w:rFonts w:cs="Arial"/>
                <w:color w:val="000000"/>
                <w:sz w:val="18"/>
                <w:szCs w:val="18"/>
              </w:rPr>
              <w:t>PKR</w:t>
            </w:r>
          </w:p>
        </w:tc>
        <w:tc>
          <w:tcPr>
            <w:tcW w:w="912" w:type="dxa"/>
            <w:tcBorders>
              <w:top w:val="nil"/>
              <w:left w:val="nil"/>
              <w:bottom w:val="single" w:sz="4" w:space="0" w:color="auto"/>
              <w:right w:val="single" w:sz="4" w:space="0" w:color="auto"/>
            </w:tcBorders>
            <w:shd w:val="clear" w:color="auto" w:fill="auto"/>
            <w:vAlign w:val="center"/>
          </w:tcPr>
          <w:p w14:paraId="00466FB3" w14:textId="77777777" w:rsidR="0076469A" w:rsidRPr="00622B37" w:rsidRDefault="0076469A" w:rsidP="0016721D">
            <w:pPr>
              <w:rPr>
                <w:rFonts w:cs="Arial"/>
                <w:color w:val="000000"/>
                <w:sz w:val="18"/>
                <w:szCs w:val="18"/>
              </w:rPr>
            </w:pPr>
            <w:r w:rsidRPr="00622B37">
              <w:rPr>
                <w:rFonts w:cs="Arial"/>
                <w:color w:val="000000"/>
                <w:sz w:val="18"/>
                <w:szCs w:val="18"/>
              </w:rPr>
              <w:t>10.66</w:t>
            </w:r>
          </w:p>
        </w:tc>
        <w:tc>
          <w:tcPr>
            <w:tcW w:w="907" w:type="dxa"/>
            <w:tcBorders>
              <w:top w:val="nil"/>
              <w:left w:val="nil"/>
              <w:bottom w:val="single" w:sz="4" w:space="0" w:color="auto"/>
              <w:right w:val="single" w:sz="4" w:space="0" w:color="auto"/>
            </w:tcBorders>
            <w:shd w:val="clear" w:color="auto" w:fill="auto"/>
            <w:vAlign w:val="center"/>
          </w:tcPr>
          <w:p w14:paraId="2937E964" w14:textId="77777777" w:rsidR="0076469A" w:rsidRPr="00622B37" w:rsidRDefault="0076469A" w:rsidP="0016721D">
            <w:pPr>
              <w:jc w:val="center"/>
              <w:rPr>
                <w:rFonts w:cs="Arial"/>
                <w:color w:val="000000"/>
                <w:sz w:val="18"/>
                <w:szCs w:val="18"/>
              </w:rPr>
            </w:pPr>
            <w:r w:rsidRPr="00622B37">
              <w:rPr>
                <w:rFonts w:cs="Arial"/>
                <w:color w:val="000000"/>
                <w:sz w:val="18"/>
                <w:szCs w:val="18"/>
              </w:rPr>
              <w:t>N/a</w:t>
            </w:r>
          </w:p>
        </w:tc>
        <w:tc>
          <w:tcPr>
            <w:tcW w:w="1437" w:type="dxa"/>
            <w:tcBorders>
              <w:top w:val="nil"/>
              <w:left w:val="nil"/>
              <w:bottom w:val="single" w:sz="4" w:space="0" w:color="auto"/>
              <w:right w:val="single" w:sz="4" w:space="0" w:color="auto"/>
            </w:tcBorders>
            <w:shd w:val="clear" w:color="auto" w:fill="auto"/>
            <w:vAlign w:val="center"/>
          </w:tcPr>
          <w:p w14:paraId="6101601E" w14:textId="77777777" w:rsidR="0076469A" w:rsidRPr="00622B37" w:rsidRDefault="0076469A" w:rsidP="0016721D">
            <w:pPr>
              <w:jc w:val="center"/>
              <w:rPr>
                <w:rFonts w:cs="Arial"/>
                <w:color w:val="000000"/>
                <w:sz w:val="18"/>
                <w:szCs w:val="18"/>
              </w:rPr>
            </w:pPr>
          </w:p>
        </w:tc>
        <w:tc>
          <w:tcPr>
            <w:tcW w:w="1417" w:type="dxa"/>
            <w:tcBorders>
              <w:top w:val="nil"/>
              <w:left w:val="nil"/>
              <w:bottom w:val="single" w:sz="4" w:space="0" w:color="auto"/>
              <w:right w:val="single" w:sz="4" w:space="0" w:color="auto"/>
            </w:tcBorders>
            <w:shd w:val="clear" w:color="auto" w:fill="auto"/>
            <w:vAlign w:val="center"/>
          </w:tcPr>
          <w:p w14:paraId="0CD14F5F" w14:textId="77777777" w:rsidR="0076469A" w:rsidRPr="00622B37" w:rsidRDefault="0076469A" w:rsidP="0016721D">
            <w:pPr>
              <w:jc w:val="center"/>
              <w:rPr>
                <w:rFonts w:cs="Arial"/>
                <w:color w:val="000000"/>
                <w:sz w:val="18"/>
                <w:szCs w:val="18"/>
              </w:rPr>
            </w:pPr>
            <w:r w:rsidRPr="00622B37">
              <w:rPr>
                <w:rFonts w:cs="Arial"/>
                <w:color w:val="000000"/>
                <w:sz w:val="18"/>
                <w:szCs w:val="18"/>
              </w:rPr>
              <w:t>Active</w:t>
            </w:r>
          </w:p>
        </w:tc>
      </w:tr>
      <w:tr w:rsidR="0076469A" w:rsidRPr="00622B37" w14:paraId="3329F57A" w14:textId="77777777" w:rsidTr="009B1941">
        <w:trPr>
          <w:trHeight w:val="1380"/>
        </w:trPr>
        <w:tc>
          <w:tcPr>
            <w:tcW w:w="456" w:type="dxa"/>
            <w:tcBorders>
              <w:top w:val="nil"/>
              <w:left w:val="single" w:sz="4" w:space="0" w:color="auto"/>
              <w:bottom w:val="single" w:sz="4" w:space="0" w:color="auto"/>
              <w:right w:val="single" w:sz="4" w:space="0" w:color="auto"/>
            </w:tcBorders>
            <w:shd w:val="clear" w:color="auto" w:fill="auto"/>
            <w:vAlign w:val="center"/>
          </w:tcPr>
          <w:p w14:paraId="7A118D3F" w14:textId="77777777" w:rsidR="0076469A" w:rsidRPr="00622B37" w:rsidRDefault="0076469A" w:rsidP="0016721D">
            <w:pPr>
              <w:jc w:val="center"/>
              <w:rPr>
                <w:rFonts w:cs="Arial"/>
                <w:color w:val="000000"/>
                <w:sz w:val="18"/>
                <w:szCs w:val="18"/>
              </w:rPr>
            </w:pPr>
            <w:r w:rsidRPr="00622B37">
              <w:rPr>
                <w:rFonts w:cs="Arial"/>
                <w:color w:val="000000"/>
                <w:sz w:val="18"/>
                <w:szCs w:val="18"/>
              </w:rPr>
              <w:t>11</w:t>
            </w:r>
          </w:p>
        </w:tc>
        <w:tc>
          <w:tcPr>
            <w:tcW w:w="2394" w:type="dxa"/>
            <w:tcBorders>
              <w:top w:val="nil"/>
              <w:left w:val="nil"/>
              <w:bottom w:val="single" w:sz="4" w:space="0" w:color="auto"/>
              <w:right w:val="single" w:sz="4" w:space="0" w:color="auto"/>
            </w:tcBorders>
            <w:shd w:val="clear" w:color="auto" w:fill="auto"/>
            <w:vAlign w:val="center"/>
          </w:tcPr>
          <w:p w14:paraId="0E649C88" w14:textId="77777777" w:rsidR="0076469A" w:rsidRPr="00622B37" w:rsidRDefault="0076469A" w:rsidP="001E2E27">
            <w:pPr>
              <w:jc w:val="left"/>
              <w:rPr>
                <w:rFonts w:cs="Arial"/>
                <w:color w:val="000000"/>
                <w:sz w:val="18"/>
                <w:szCs w:val="18"/>
              </w:rPr>
            </w:pPr>
            <w:r w:rsidRPr="00622B37">
              <w:rPr>
                <w:rFonts w:cs="Arial"/>
                <w:color w:val="000000"/>
                <w:sz w:val="18"/>
                <w:szCs w:val="18"/>
              </w:rPr>
              <w:t>KPCIP-Cons-05 / Social Safeguard Specialist – CIU Kohat</w:t>
            </w:r>
          </w:p>
        </w:tc>
        <w:tc>
          <w:tcPr>
            <w:tcW w:w="1057" w:type="dxa"/>
            <w:tcBorders>
              <w:top w:val="nil"/>
              <w:left w:val="nil"/>
              <w:bottom w:val="single" w:sz="4" w:space="0" w:color="auto"/>
              <w:right w:val="single" w:sz="4" w:space="0" w:color="auto"/>
            </w:tcBorders>
            <w:shd w:val="clear" w:color="auto" w:fill="auto"/>
          </w:tcPr>
          <w:p w14:paraId="2E32C718" w14:textId="77777777" w:rsidR="0076469A" w:rsidRPr="00622B37" w:rsidRDefault="0076469A" w:rsidP="0016721D">
            <w:pPr>
              <w:jc w:val="center"/>
              <w:rPr>
                <w:rFonts w:cs="Arial"/>
                <w:color w:val="000000"/>
                <w:sz w:val="18"/>
                <w:szCs w:val="18"/>
              </w:rPr>
            </w:pPr>
            <w:r w:rsidRPr="00622B37">
              <w:rPr>
                <w:rFonts w:cs="Arial"/>
                <w:color w:val="000000"/>
                <w:sz w:val="18"/>
                <w:szCs w:val="18"/>
              </w:rPr>
              <w:t>Individual</w:t>
            </w:r>
          </w:p>
        </w:tc>
        <w:tc>
          <w:tcPr>
            <w:tcW w:w="1599" w:type="dxa"/>
            <w:tcBorders>
              <w:top w:val="nil"/>
              <w:left w:val="nil"/>
              <w:bottom w:val="single" w:sz="4" w:space="0" w:color="auto"/>
              <w:right w:val="single" w:sz="4" w:space="0" w:color="auto"/>
            </w:tcBorders>
            <w:shd w:val="clear" w:color="auto" w:fill="auto"/>
            <w:vAlign w:val="center"/>
          </w:tcPr>
          <w:p w14:paraId="6D0CB0F8" w14:textId="77777777" w:rsidR="0076469A" w:rsidRPr="00622B37" w:rsidRDefault="0076469A" w:rsidP="0016721D">
            <w:pPr>
              <w:jc w:val="center"/>
              <w:rPr>
                <w:rFonts w:cs="Arial"/>
                <w:color w:val="000000"/>
                <w:sz w:val="18"/>
                <w:szCs w:val="18"/>
              </w:rPr>
            </w:pPr>
            <w:r w:rsidRPr="00622B37">
              <w:rPr>
                <w:rFonts w:cs="Arial"/>
                <w:color w:val="000000"/>
                <w:sz w:val="18"/>
                <w:szCs w:val="18"/>
              </w:rPr>
              <w:t>Muhammad Waqar Saleem</w:t>
            </w:r>
          </w:p>
        </w:tc>
        <w:tc>
          <w:tcPr>
            <w:tcW w:w="1115" w:type="dxa"/>
            <w:tcBorders>
              <w:top w:val="nil"/>
              <w:left w:val="nil"/>
              <w:bottom w:val="single" w:sz="4" w:space="0" w:color="auto"/>
              <w:right w:val="single" w:sz="4" w:space="0" w:color="auto"/>
            </w:tcBorders>
            <w:shd w:val="clear" w:color="auto" w:fill="auto"/>
            <w:vAlign w:val="center"/>
          </w:tcPr>
          <w:p w14:paraId="1AEDFE5A" w14:textId="77777777" w:rsidR="0076469A" w:rsidRPr="00622B37" w:rsidRDefault="0076469A" w:rsidP="0016721D">
            <w:pPr>
              <w:jc w:val="center"/>
              <w:rPr>
                <w:rFonts w:cs="Arial"/>
                <w:color w:val="000000"/>
                <w:sz w:val="18"/>
                <w:szCs w:val="18"/>
              </w:rPr>
            </w:pPr>
            <w:r w:rsidRPr="00622B37">
              <w:rPr>
                <w:rFonts w:cs="Arial"/>
                <w:color w:val="000000"/>
                <w:sz w:val="18"/>
                <w:szCs w:val="18"/>
              </w:rPr>
              <w:t>19-Jun-23</w:t>
            </w:r>
          </w:p>
        </w:tc>
        <w:tc>
          <w:tcPr>
            <w:tcW w:w="1109" w:type="dxa"/>
            <w:tcBorders>
              <w:top w:val="nil"/>
              <w:left w:val="nil"/>
              <w:bottom w:val="single" w:sz="4" w:space="0" w:color="auto"/>
              <w:right w:val="single" w:sz="4" w:space="0" w:color="auto"/>
            </w:tcBorders>
            <w:shd w:val="clear" w:color="auto" w:fill="auto"/>
            <w:vAlign w:val="center"/>
          </w:tcPr>
          <w:p w14:paraId="374377AC" w14:textId="77777777" w:rsidR="0076469A" w:rsidRPr="00622B37" w:rsidRDefault="0076469A" w:rsidP="0016721D">
            <w:pPr>
              <w:jc w:val="center"/>
              <w:rPr>
                <w:rFonts w:cs="Arial"/>
                <w:color w:val="000000"/>
                <w:sz w:val="18"/>
                <w:szCs w:val="18"/>
              </w:rPr>
            </w:pPr>
            <w:r w:rsidRPr="00622B37">
              <w:rPr>
                <w:rFonts w:cs="Arial"/>
                <w:color w:val="000000"/>
                <w:sz w:val="18"/>
                <w:szCs w:val="18"/>
              </w:rPr>
              <w:t>31-Dec-26</w:t>
            </w:r>
          </w:p>
        </w:tc>
        <w:tc>
          <w:tcPr>
            <w:tcW w:w="907" w:type="dxa"/>
            <w:tcBorders>
              <w:top w:val="nil"/>
              <w:left w:val="nil"/>
              <w:bottom w:val="single" w:sz="4" w:space="0" w:color="auto"/>
              <w:right w:val="single" w:sz="4" w:space="0" w:color="auto"/>
            </w:tcBorders>
            <w:shd w:val="clear" w:color="auto" w:fill="auto"/>
            <w:vAlign w:val="center"/>
          </w:tcPr>
          <w:p w14:paraId="3252C512" w14:textId="77777777" w:rsidR="0076469A" w:rsidRPr="00622B37" w:rsidRDefault="0076469A" w:rsidP="0016721D">
            <w:pPr>
              <w:jc w:val="center"/>
              <w:rPr>
                <w:rFonts w:cs="Arial"/>
                <w:color w:val="000000"/>
                <w:sz w:val="18"/>
                <w:szCs w:val="18"/>
              </w:rPr>
            </w:pPr>
            <w:r w:rsidRPr="00622B37">
              <w:rPr>
                <w:rFonts w:cs="Arial"/>
                <w:color w:val="000000"/>
                <w:sz w:val="18"/>
                <w:szCs w:val="18"/>
              </w:rPr>
              <w:t xml:space="preserve">N/a </w:t>
            </w:r>
            <w:proofErr w:type="spellStart"/>
            <w:r w:rsidRPr="00622B37">
              <w:rPr>
                <w:rFonts w:cs="Arial"/>
                <w:color w:val="000000"/>
                <w:sz w:val="18"/>
                <w:szCs w:val="18"/>
              </w:rPr>
              <w:t>N/a</w:t>
            </w:r>
            <w:proofErr w:type="spellEnd"/>
          </w:p>
        </w:tc>
        <w:tc>
          <w:tcPr>
            <w:tcW w:w="1007" w:type="dxa"/>
            <w:tcBorders>
              <w:top w:val="nil"/>
              <w:left w:val="nil"/>
              <w:bottom w:val="single" w:sz="4" w:space="0" w:color="auto"/>
              <w:right w:val="single" w:sz="4" w:space="0" w:color="auto"/>
            </w:tcBorders>
            <w:shd w:val="clear" w:color="auto" w:fill="auto"/>
            <w:vAlign w:val="center"/>
          </w:tcPr>
          <w:p w14:paraId="2C5F173C" w14:textId="77777777" w:rsidR="0076469A" w:rsidRPr="00622B37" w:rsidRDefault="0076469A" w:rsidP="0016721D">
            <w:pPr>
              <w:jc w:val="center"/>
              <w:rPr>
                <w:rFonts w:cs="Arial"/>
                <w:color w:val="000000"/>
                <w:sz w:val="18"/>
                <w:szCs w:val="18"/>
              </w:rPr>
            </w:pPr>
            <w:r w:rsidRPr="00622B37">
              <w:rPr>
                <w:rFonts w:cs="Arial"/>
                <w:color w:val="000000"/>
                <w:sz w:val="18"/>
                <w:szCs w:val="18"/>
              </w:rPr>
              <w:t>PKR</w:t>
            </w:r>
          </w:p>
        </w:tc>
        <w:tc>
          <w:tcPr>
            <w:tcW w:w="912" w:type="dxa"/>
            <w:tcBorders>
              <w:top w:val="nil"/>
              <w:left w:val="nil"/>
              <w:bottom w:val="single" w:sz="4" w:space="0" w:color="auto"/>
              <w:right w:val="single" w:sz="4" w:space="0" w:color="auto"/>
            </w:tcBorders>
            <w:shd w:val="clear" w:color="auto" w:fill="auto"/>
            <w:vAlign w:val="center"/>
          </w:tcPr>
          <w:p w14:paraId="570B2E84" w14:textId="77777777" w:rsidR="0076469A" w:rsidRPr="00622B37" w:rsidRDefault="0076469A" w:rsidP="0016721D">
            <w:pPr>
              <w:rPr>
                <w:rFonts w:cs="Arial"/>
                <w:color w:val="000000"/>
                <w:sz w:val="18"/>
                <w:szCs w:val="18"/>
              </w:rPr>
            </w:pPr>
            <w:r w:rsidRPr="00622B37">
              <w:rPr>
                <w:rFonts w:cs="Arial"/>
                <w:color w:val="000000"/>
                <w:sz w:val="18"/>
                <w:szCs w:val="18"/>
              </w:rPr>
              <w:t>10.66</w:t>
            </w:r>
          </w:p>
        </w:tc>
        <w:tc>
          <w:tcPr>
            <w:tcW w:w="907" w:type="dxa"/>
            <w:tcBorders>
              <w:top w:val="nil"/>
              <w:left w:val="nil"/>
              <w:bottom w:val="single" w:sz="4" w:space="0" w:color="auto"/>
              <w:right w:val="single" w:sz="4" w:space="0" w:color="auto"/>
            </w:tcBorders>
            <w:shd w:val="clear" w:color="auto" w:fill="auto"/>
            <w:vAlign w:val="center"/>
          </w:tcPr>
          <w:p w14:paraId="63044FFF" w14:textId="77777777" w:rsidR="0076469A" w:rsidRPr="00622B37" w:rsidRDefault="0076469A" w:rsidP="0016721D">
            <w:pPr>
              <w:jc w:val="center"/>
              <w:rPr>
                <w:rFonts w:cs="Arial"/>
                <w:color w:val="000000"/>
                <w:sz w:val="18"/>
                <w:szCs w:val="18"/>
              </w:rPr>
            </w:pPr>
            <w:r w:rsidRPr="00622B37">
              <w:rPr>
                <w:rFonts w:cs="Arial"/>
                <w:color w:val="000000"/>
                <w:sz w:val="18"/>
                <w:szCs w:val="18"/>
              </w:rPr>
              <w:t>N/a</w:t>
            </w:r>
          </w:p>
        </w:tc>
        <w:tc>
          <w:tcPr>
            <w:tcW w:w="1437" w:type="dxa"/>
            <w:tcBorders>
              <w:top w:val="nil"/>
              <w:left w:val="nil"/>
              <w:bottom w:val="single" w:sz="4" w:space="0" w:color="auto"/>
              <w:right w:val="single" w:sz="4" w:space="0" w:color="auto"/>
            </w:tcBorders>
            <w:shd w:val="clear" w:color="auto" w:fill="auto"/>
            <w:vAlign w:val="center"/>
          </w:tcPr>
          <w:p w14:paraId="377DE5DE" w14:textId="77777777" w:rsidR="0076469A" w:rsidRPr="00622B37" w:rsidRDefault="0076469A" w:rsidP="0016721D">
            <w:pPr>
              <w:jc w:val="center"/>
              <w:rPr>
                <w:rFonts w:cs="Arial"/>
                <w:color w:val="000000"/>
                <w:sz w:val="18"/>
                <w:szCs w:val="18"/>
              </w:rPr>
            </w:pPr>
          </w:p>
        </w:tc>
        <w:tc>
          <w:tcPr>
            <w:tcW w:w="1417" w:type="dxa"/>
            <w:tcBorders>
              <w:top w:val="nil"/>
              <w:left w:val="nil"/>
              <w:bottom w:val="single" w:sz="4" w:space="0" w:color="auto"/>
              <w:right w:val="single" w:sz="4" w:space="0" w:color="auto"/>
            </w:tcBorders>
            <w:shd w:val="clear" w:color="auto" w:fill="auto"/>
            <w:vAlign w:val="center"/>
          </w:tcPr>
          <w:p w14:paraId="73E855A1" w14:textId="77777777" w:rsidR="0076469A" w:rsidRPr="00622B37" w:rsidRDefault="0076469A" w:rsidP="0016721D">
            <w:pPr>
              <w:jc w:val="center"/>
              <w:rPr>
                <w:rFonts w:cs="Arial"/>
                <w:color w:val="000000"/>
                <w:sz w:val="18"/>
                <w:szCs w:val="18"/>
              </w:rPr>
            </w:pPr>
            <w:r w:rsidRPr="00622B37">
              <w:rPr>
                <w:rFonts w:cs="Arial"/>
                <w:color w:val="000000"/>
                <w:sz w:val="18"/>
                <w:szCs w:val="18"/>
              </w:rPr>
              <w:t>Active</w:t>
            </w:r>
          </w:p>
        </w:tc>
      </w:tr>
      <w:tr w:rsidR="0076469A" w:rsidRPr="00622B37" w14:paraId="4A8BC4FE" w14:textId="77777777" w:rsidTr="009B1941">
        <w:trPr>
          <w:trHeight w:val="1380"/>
        </w:trPr>
        <w:tc>
          <w:tcPr>
            <w:tcW w:w="456" w:type="dxa"/>
            <w:tcBorders>
              <w:top w:val="nil"/>
              <w:left w:val="single" w:sz="4" w:space="0" w:color="auto"/>
              <w:bottom w:val="single" w:sz="4" w:space="0" w:color="auto"/>
              <w:right w:val="single" w:sz="4" w:space="0" w:color="auto"/>
            </w:tcBorders>
            <w:shd w:val="clear" w:color="auto" w:fill="auto"/>
            <w:vAlign w:val="center"/>
          </w:tcPr>
          <w:p w14:paraId="6BBB2A0D" w14:textId="77777777" w:rsidR="0076469A" w:rsidRPr="00622B37" w:rsidRDefault="0076469A" w:rsidP="0016721D">
            <w:pPr>
              <w:jc w:val="center"/>
              <w:rPr>
                <w:rFonts w:cs="Arial"/>
                <w:color w:val="000000"/>
                <w:sz w:val="18"/>
                <w:szCs w:val="18"/>
              </w:rPr>
            </w:pPr>
            <w:r w:rsidRPr="00622B37">
              <w:rPr>
                <w:rFonts w:cs="Arial"/>
                <w:color w:val="000000"/>
                <w:sz w:val="18"/>
                <w:szCs w:val="18"/>
              </w:rPr>
              <w:t>12</w:t>
            </w:r>
          </w:p>
        </w:tc>
        <w:tc>
          <w:tcPr>
            <w:tcW w:w="2394" w:type="dxa"/>
            <w:tcBorders>
              <w:top w:val="nil"/>
              <w:left w:val="nil"/>
              <w:bottom w:val="single" w:sz="4" w:space="0" w:color="auto"/>
              <w:right w:val="single" w:sz="4" w:space="0" w:color="auto"/>
            </w:tcBorders>
            <w:shd w:val="clear" w:color="auto" w:fill="auto"/>
            <w:vAlign w:val="center"/>
          </w:tcPr>
          <w:p w14:paraId="064921AC" w14:textId="77777777" w:rsidR="0076469A" w:rsidRPr="00622B37" w:rsidRDefault="0076469A" w:rsidP="001E2E27">
            <w:pPr>
              <w:jc w:val="left"/>
              <w:rPr>
                <w:rFonts w:cs="Arial"/>
                <w:color w:val="000000"/>
                <w:sz w:val="18"/>
                <w:szCs w:val="18"/>
              </w:rPr>
            </w:pPr>
            <w:r w:rsidRPr="00622B37">
              <w:rPr>
                <w:rFonts w:cs="Arial"/>
                <w:color w:val="000000"/>
                <w:sz w:val="18"/>
                <w:szCs w:val="18"/>
              </w:rPr>
              <w:t>KPCIP-Cons-05 / Social Safeguard Specialist – CIU Mardan</w:t>
            </w:r>
          </w:p>
        </w:tc>
        <w:tc>
          <w:tcPr>
            <w:tcW w:w="1057" w:type="dxa"/>
            <w:tcBorders>
              <w:top w:val="nil"/>
              <w:left w:val="nil"/>
              <w:bottom w:val="single" w:sz="4" w:space="0" w:color="auto"/>
              <w:right w:val="single" w:sz="4" w:space="0" w:color="auto"/>
            </w:tcBorders>
            <w:shd w:val="clear" w:color="auto" w:fill="auto"/>
          </w:tcPr>
          <w:p w14:paraId="61A449C2" w14:textId="77777777" w:rsidR="0076469A" w:rsidRPr="00622B37" w:rsidRDefault="0076469A" w:rsidP="0016721D">
            <w:pPr>
              <w:jc w:val="center"/>
              <w:rPr>
                <w:rFonts w:cs="Arial"/>
                <w:color w:val="000000"/>
                <w:sz w:val="18"/>
                <w:szCs w:val="18"/>
              </w:rPr>
            </w:pPr>
            <w:r w:rsidRPr="00622B37">
              <w:rPr>
                <w:rFonts w:cs="Arial"/>
                <w:color w:val="000000"/>
                <w:sz w:val="18"/>
                <w:szCs w:val="18"/>
              </w:rPr>
              <w:t>Individual</w:t>
            </w:r>
          </w:p>
        </w:tc>
        <w:tc>
          <w:tcPr>
            <w:tcW w:w="1599" w:type="dxa"/>
            <w:tcBorders>
              <w:top w:val="nil"/>
              <w:left w:val="nil"/>
              <w:bottom w:val="single" w:sz="4" w:space="0" w:color="auto"/>
              <w:right w:val="single" w:sz="4" w:space="0" w:color="auto"/>
            </w:tcBorders>
            <w:shd w:val="clear" w:color="auto" w:fill="auto"/>
            <w:vAlign w:val="center"/>
          </w:tcPr>
          <w:p w14:paraId="76AE8432" w14:textId="77777777" w:rsidR="0076469A" w:rsidRPr="00622B37" w:rsidRDefault="0076469A" w:rsidP="0016721D">
            <w:pPr>
              <w:jc w:val="center"/>
              <w:rPr>
                <w:rFonts w:cs="Arial"/>
                <w:color w:val="000000"/>
                <w:sz w:val="18"/>
                <w:szCs w:val="18"/>
              </w:rPr>
            </w:pPr>
            <w:r w:rsidRPr="00622B37">
              <w:rPr>
                <w:rFonts w:cs="Arial"/>
                <w:color w:val="000000"/>
                <w:sz w:val="18"/>
                <w:szCs w:val="18"/>
              </w:rPr>
              <w:t>Akmal Khan</w:t>
            </w:r>
          </w:p>
        </w:tc>
        <w:tc>
          <w:tcPr>
            <w:tcW w:w="1115" w:type="dxa"/>
            <w:tcBorders>
              <w:top w:val="nil"/>
              <w:left w:val="nil"/>
              <w:bottom w:val="single" w:sz="4" w:space="0" w:color="auto"/>
              <w:right w:val="single" w:sz="4" w:space="0" w:color="auto"/>
            </w:tcBorders>
            <w:shd w:val="clear" w:color="auto" w:fill="auto"/>
            <w:vAlign w:val="center"/>
          </w:tcPr>
          <w:p w14:paraId="20126183" w14:textId="77777777" w:rsidR="0076469A" w:rsidRPr="00622B37" w:rsidRDefault="0076469A" w:rsidP="0016721D">
            <w:pPr>
              <w:jc w:val="center"/>
              <w:rPr>
                <w:rFonts w:cs="Arial"/>
                <w:color w:val="000000"/>
                <w:sz w:val="18"/>
                <w:szCs w:val="18"/>
              </w:rPr>
            </w:pPr>
            <w:r w:rsidRPr="00622B37">
              <w:rPr>
                <w:rFonts w:cs="Arial"/>
                <w:color w:val="000000"/>
                <w:sz w:val="18"/>
                <w:szCs w:val="18"/>
              </w:rPr>
              <w:t>19-Jun-23</w:t>
            </w:r>
          </w:p>
        </w:tc>
        <w:tc>
          <w:tcPr>
            <w:tcW w:w="1109" w:type="dxa"/>
            <w:tcBorders>
              <w:top w:val="nil"/>
              <w:left w:val="nil"/>
              <w:bottom w:val="single" w:sz="4" w:space="0" w:color="auto"/>
              <w:right w:val="single" w:sz="4" w:space="0" w:color="auto"/>
            </w:tcBorders>
            <w:shd w:val="clear" w:color="auto" w:fill="auto"/>
            <w:vAlign w:val="center"/>
          </w:tcPr>
          <w:p w14:paraId="7C338F11" w14:textId="77777777" w:rsidR="0076469A" w:rsidRPr="00622B37" w:rsidRDefault="0076469A" w:rsidP="0016721D">
            <w:pPr>
              <w:jc w:val="center"/>
              <w:rPr>
                <w:rFonts w:cs="Arial"/>
                <w:color w:val="000000"/>
                <w:sz w:val="18"/>
                <w:szCs w:val="18"/>
              </w:rPr>
            </w:pPr>
            <w:r w:rsidRPr="00622B37">
              <w:rPr>
                <w:rFonts w:cs="Arial"/>
                <w:color w:val="000000"/>
                <w:sz w:val="18"/>
                <w:szCs w:val="18"/>
              </w:rPr>
              <w:t>31-Dec-26</w:t>
            </w:r>
          </w:p>
        </w:tc>
        <w:tc>
          <w:tcPr>
            <w:tcW w:w="907" w:type="dxa"/>
            <w:tcBorders>
              <w:top w:val="nil"/>
              <w:left w:val="nil"/>
              <w:bottom w:val="single" w:sz="4" w:space="0" w:color="auto"/>
              <w:right w:val="single" w:sz="4" w:space="0" w:color="auto"/>
            </w:tcBorders>
            <w:shd w:val="clear" w:color="auto" w:fill="auto"/>
            <w:vAlign w:val="center"/>
          </w:tcPr>
          <w:p w14:paraId="61046D05" w14:textId="77777777" w:rsidR="0076469A" w:rsidRPr="00622B37" w:rsidRDefault="0076469A" w:rsidP="0016721D">
            <w:pPr>
              <w:jc w:val="center"/>
              <w:rPr>
                <w:rFonts w:cs="Arial"/>
                <w:color w:val="000000"/>
                <w:sz w:val="18"/>
                <w:szCs w:val="18"/>
              </w:rPr>
            </w:pPr>
            <w:r w:rsidRPr="00622B37">
              <w:rPr>
                <w:rFonts w:cs="Arial"/>
                <w:color w:val="000000"/>
                <w:sz w:val="18"/>
                <w:szCs w:val="18"/>
              </w:rPr>
              <w:t>N/a</w:t>
            </w:r>
          </w:p>
        </w:tc>
        <w:tc>
          <w:tcPr>
            <w:tcW w:w="1007" w:type="dxa"/>
            <w:tcBorders>
              <w:top w:val="nil"/>
              <w:left w:val="nil"/>
              <w:bottom w:val="single" w:sz="4" w:space="0" w:color="auto"/>
              <w:right w:val="single" w:sz="4" w:space="0" w:color="auto"/>
            </w:tcBorders>
            <w:shd w:val="clear" w:color="auto" w:fill="auto"/>
            <w:vAlign w:val="center"/>
          </w:tcPr>
          <w:p w14:paraId="01D73DC0" w14:textId="77777777" w:rsidR="0076469A" w:rsidRPr="00622B37" w:rsidRDefault="0076469A" w:rsidP="0016721D">
            <w:pPr>
              <w:jc w:val="center"/>
              <w:rPr>
                <w:rFonts w:cs="Arial"/>
                <w:color w:val="000000"/>
                <w:sz w:val="18"/>
                <w:szCs w:val="18"/>
              </w:rPr>
            </w:pPr>
            <w:r w:rsidRPr="00622B37">
              <w:rPr>
                <w:rFonts w:cs="Arial"/>
                <w:color w:val="000000"/>
                <w:sz w:val="18"/>
                <w:szCs w:val="18"/>
              </w:rPr>
              <w:t>PKR</w:t>
            </w:r>
          </w:p>
        </w:tc>
        <w:tc>
          <w:tcPr>
            <w:tcW w:w="912" w:type="dxa"/>
            <w:tcBorders>
              <w:top w:val="nil"/>
              <w:left w:val="nil"/>
              <w:bottom w:val="single" w:sz="4" w:space="0" w:color="auto"/>
              <w:right w:val="single" w:sz="4" w:space="0" w:color="auto"/>
            </w:tcBorders>
            <w:shd w:val="clear" w:color="auto" w:fill="auto"/>
            <w:vAlign w:val="center"/>
          </w:tcPr>
          <w:p w14:paraId="39689590" w14:textId="77777777" w:rsidR="0076469A" w:rsidRPr="00622B37" w:rsidRDefault="0076469A" w:rsidP="0016721D">
            <w:pPr>
              <w:rPr>
                <w:rFonts w:cs="Arial"/>
                <w:color w:val="000000"/>
                <w:sz w:val="18"/>
                <w:szCs w:val="18"/>
              </w:rPr>
            </w:pPr>
            <w:r w:rsidRPr="00622B37">
              <w:rPr>
                <w:rFonts w:cs="Arial"/>
                <w:color w:val="000000"/>
                <w:sz w:val="18"/>
                <w:szCs w:val="18"/>
              </w:rPr>
              <w:t>4.85</w:t>
            </w:r>
          </w:p>
        </w:tc>
        <w:tc>
          <w:tcPr>
            <w:tcW w:w="907" w:type="dxa"/>
            <w:tcBorders>
              <w:top w:val="nil"/>
              <w:left w:val="nil"/>
              <w:bottom w:val="single" w:sz="4" w:space="0" w:color="auto"/>
              <w:right w:val="single" w:sz="4" w:space="0" w:color="auto"/>
            </w:tcBorders>
            <w:shd w:val="clear" w:color="auto" w:fill="auto"/>
            <w:vAlign w:val="center"/>
          </w:tcPr>
          <w:p w14:paraId="7C3E9299" w14:textId="77777777" w:rsidR="0076469A" w:rsidRPr="00622B37" w:rsidRDefault="0076469A" w:rsidP="0016721D">
            <w:pPr>
              <w:jc w:val="center"/>
              <w:rPr>
                <w:rFonts w:cs="Arial"/>
                <w:color w:val="000000"/>
                <w:sz w:val="18"/>
                <w:szCs w:val="18"/>
              </w:rPr>
            </w:pPr>
            <w:r w:rsidRPr="00622B37">
              <w:rPr>
                <w:rFonts w:cs="Arial"/>
                <w:color w:val="000000"/>
                <w:sz w:val="18"/>
                <w:szCs w:val="18"/>
              </w:rPr>
              <w:t>N/a</w:t>
            </w:r>
          </w:p>
        </w:tc>
        <w:tc>
          <w:tcPr>
            <w:tcW w:w="1437" w:type="dxa"/>
            <w:tcBorders>
              <w:top w:val="nil"/>
              <w:left w:val="nil"/>
              <w:bottom w:val="single" w:sz="4" w:space="0" w:color="auto"/>
              <w:right w:val="single" w:sz="4" w:space="0" w:color="auto"/>
            </w:tcBorders>
            <w:shd w:val="clear" w:color="auto" w:fill="auto"/>
            <w:vAlign w:val="center"/>
          </w:tcPr>
          <w:p w14:paraId="078AEDE6" w14:textId="77777777" w:rsidR="0076469A" w:rsidRPr="00622B37" w:rsidRDefault="0076469A" w:rsidP="0016721D">
            <w:pPr>
              <w:jc w:val="center"/>
              <w:rPr>
                <w:rFonts w:cs="Arial"/>
                <w:color w:val="000000"/>
                <w:sz w:val="18"/>
                <w:szCs w:val="18"/>
              </w:rPr>
            </w:pPr>
          </w:p>
        </w:tc>
        <w:tc>
          <w:tcPr>
            <w:tcW w:w="1417" w:type="dxa"/>
            <w:tcBorders>
              <w:top w:val="nil"/>
              <w:left w:val="nil"/>
              <w:bottom w:val="single" w:sz="4" w:space="0" w:color="auto"/>
              <w:right w:val="single" w:sz="4" w:space="0" w:color="auto"/>
            </w:tcBorders>
            <w:shd w:val="clear" w:color="auto" w:fill="auto"/>
            <w:vAlign w:val="center"/>
          </w:tcPr>
          <w:p w14:paraId="77D53CD6" w14:textId="77777777" w:rsidR="0076469A" w:rsidRPr="00622B37" w:rsidRDefault="0076469A" w:rsidP="0016721D">
            <w:pPr>
              <w:jc w:val="center"/>
              <w:rPr>
                <w:rFonts w:cs="Arial"/>
                <w:color w:val="000000"/>
                <w:sz w:val="18"/>
                <w:szCs w:val="18"/>
              </w:rPr>
            </w:pPr>
            <w:r w:rsidRPr="00622B37">
              <w:rPr>
                <w:rFonts w:cs="Arial"/>
                <w:color w:val="000000"/>
                <w:sz w:val="18"/>
                <w:szCs w:val="18"/>
              </w:rPr>
              <w:t>Active</w:t>
            </w:r>
          </w:p>
        </w:tc>
      </w:tr>
      <w:tr w:rsidR="0076469A" w:rsidRPr="00622B37" w14:paraId="50D0568A" w14:textId="77777777" w:rsidTr="009B1941">
        <w:trPr>
          <w:trHeight w:val="1380"/>
        </w:trPr>
        <w:tc>
          <w:tcPr>
            <w:tcW w:w="456" w:type="dxa"/>
            <w:tcBorders>
              <w:top w:val="nil"/>
              <w:left w:val="single" w:sz="4" w:space="0" w:color="auto"/>
              <w:bottom w:val="single" w:sz="4" w:space="0" w:color="auto"/>
              <w:right w:val="single" w:sz="4" w:space="0" w:color="auto"/>
            </w:tcBorders>
            <w:shd w:val="clear" w:color="auto" w:fill="auto"/>
            <w:vAlign w:val="center"/>
          </w:tcPr>
          <w:p w14:paraId="6F1129CC" w14:textId="77777777" w:rsidR="0076469A" w:rsidRPr="00622B37" w:rsidRDefault="0076469A" w:rsidP="0016721D">
            <w:pPr>
              <w:jc w:val="center"/>
              <w:rPr>
                <w:rFonts w:cs="Arial"/>
                <w:color w:val="000000"/>
                <w:sz w:val="18"/>
                <w:szCs w:val="18"/>
              </w:rPr>
            </w:pPr>
            <w:r w:rsidRPr="00622B37">
              <w:rPr>
                <w:rFonts w:cs="Arial"/>
                <w:color w:val="000000"/>
                <w:sz w:val="18"/>
                <w:szCs w:val="18"/>
              </w:rPr>
              <w:t>13</w:t>
            </w:r>
          </w:p>
        </w:tc>
        <w:tc>
          <w:tcPr>
            <w:tcW w:w="2394" w:type="dxa"/>
            <w:tcBorders>
              <w:top w:val="nil"/>
              <w:left w:val="nil"/>
              <w:bottom w:val="single" w:sz="4" w:space="0" w:color="auto"/>
              <w:right w:val="single" w:sz="4" w:space="0" w:color="auto"/>
            </w:tcBorders>
            <w:shd w:val="clear" w:color="auto" w:fill="auto"/>
            <w:vAlign w:val="center"/>
          </w:tcPr>
          <w:p w14:paraId="007D7C09" w14:textId="77777777" w:rsidR="0076469A" w:rsidRPr="00622B37" w:rsidRDefault="0076469A" w:rsidP="001E2E27">
            <w:pPr>
              <w:jc w:val="left"/>
              <w:rPr>
                <w:rFonts w:cs="Arial"/>
                <w:color w:val="000000"/>
                <w:sz w:val="18"/>
                <w:szCs w:val="18"/>
              </w:rPr>
            </w:pPr>
            <w:r w:rsidRPr="00622B37">
              <w:rPr>
                <w:rFonts w:cs="Arial"/>
                <w:color w:val="000000"/>
                <w:sz w:val="18"/>
                <w:szCs w:val="18"/>
              </w:rPr>
              <w:t>KPCIP-Cons-05 / Social Safeguard Specialist – CIU Peshawar</w:t>
            </w:r>
          </w:p>
        </w:tc>
        <w:tc>
          <w:tcPr>
            <w:tcW w:w="1057" w:type="dxa"/>
            <w:tcBorders>
              <w:top w:val="nil"/>
              <w:left w:val="nil"/>
              <w:bottom w:val="single" w:sz="4" w:space="0" w:color="auto"/>
              <w:right w:val="single" w:sz="4" w:space="0" w:color="auto"/>
            </w:tcBorders>
            <w:shd w:val="clear" w:color="auto" w:fill="auto"/>
          </w:tcPr>
          <w:p w14:paraId="3DA953E0" w14:textId="1341A9B4" w:rsidR="0076469A" w:rsidRPr="00622B37" w:rsidRDefault="001E2E27" w:rsidP="0016721D">
            <w:pPr>
              <w:jc w:val="center"/>
              <w:rPr>
                <w:rFonts w:cs="Arial"/>
                <w:color w:val="000000"/>
                <w:sz w:val="18"/>
                <w:szCs w:val="18"/>
              </w:rPr>
            </w:pPr>
            <w:r w:rsidRPr="00622B37">
              <w:rPr>
                <w:rFonts w:cs="Arial"/>
                <w:color w:val="000000"/>
                <w:sz w:val="18"/>
                <w:szCs w:val="18"/>
              </w:rPr>
              <w:t>I</w:t>
            </w:r>
            <w:r w:rsidR="0076469A" w:rsidRPr="00622B37">
              <w:rPr>
                <w:rFonts w:cs="Arial"/>
                <w:color w:val="000000"/>
                <w:sz w:val="18"/>
                <w:szCs w:val="18"/>
              </w:rPr>
              <w:t>ndividual</w:t>
            </w:r>
          </w:p>
        </w:tc>
        <w:tc>
          <w:tcPr>
            <w:tcW w:w="1599" w:type="dxa"/>
            <w:tcBorders>
              <w:top w:val="nil"/>
              <w:left w:val="nil"/>
              <w:bottom w:val="single" w:sz="4" w:space="0" w:color="auto"/>
              <w:right w:val="single" w:sz="4" w:space="0" w:color="auto"/>
            </w:tcBorders>
            <w:shd w:val="clear" w:color="auto" w:fill="auto"/>
            <w:vAlign w:val="center"/>
          </w:tcPr>
          <w:p w14:paraId="2403992F" w14:textId="77777777" w:rsidR="0076469A" w:rsidRPr="00622B37" w:rsidRDefault="0076469A" w:rsidP="0016721D">
            <w:pPr>
              <w:jc w:val="center"/>
              <w:rPr>
                <w:rFonts w:cs="Arial"/>
                <w:color w:val="000000"/>
                <w:sz w:val="18"/>
                <w:szCs w:val="18"/>
              </w:rPr>
            </w:pPr>
            <w:r w:rsidRPr="00622B37">
              <w:rPr>
                <w:rFonts w:cs="Arial"/>
                <w:color w:val="000000"/>
                <w:sz w:val="18"/>
                <w:szCs w:val="18"/>
              </w:rPr>
              <w:t xml:space="preserve"> </w:t>
            </w:r>
            <w:proofErr w:type="spellStart"/>
            <w:r w:rsidRPr="00622B37">
              <w:rPr>
                <w:rFonts w:cs="Arial"/>
                <w:color w:val="000000"/>
                <w:sz w:val="18"/>
                <w:szCs w:val="18"/>
              </w:rPr>
              <w:t>Sehrish</w:t>
            </w:r>
            <w:proofErr w:type="spellEnd"/>
            <w:r w:rsidRPr="00622B37">
              <w:rPr>
                <w:rFonts w:cs="Arial"/>
                <w:color w:val="000000"/>
                <w:sz w:val="18"/>
                <w:szCs w:val="18"/>
              </w:rPr>
              <w:t xml:space="preserve"> Ashraf</w:t>
            </w:r>
          </w:p>
        </w:tc>
        <w:tc>
          <w:tcPr>
            <w:tcW w:w="1115" w:type="dxa"/>
            <w:tcBorders>
              <w:top w:val="nil"/>
              <w:left w:val="nil"/>
              <w:bottom w:val="single" w:sz="4" w:space="0" w:color="auto"/>
              <w:right w:val="single" w:sz="4" w:space="0" w:color="auto"/>
            </w:tcBorders>
            <w:shd w:val="clear" w:color="auto" w:fill="auto"/>
            <w:vAlign w:val="center"/>
          </w:tcPr>
          <w:p w14:paraId="39186DA0" w14:textId="77777777" w:rsidR="0076469A" w:rsidRPr="00622B37" w:rsidRDefault="0076469A" w:rsidP="0016721D">
            <w:pPr>
              <w:jc w:val="center"/>
              <w:rPr>
                <w:rFonts w:cs="Arial"/>
                <w:color w:val="000000"/>
                <w:sz w:val="18"/>
                <w:szCs w:val="18"/>
              </w:rPr>
            </w:pPr>
            <w:r w:rsidRPr="00622B37">
              <w:rPr>
                <w:rFonts w:cs="Arial"/>
                <w:color w:val="000000"/>
                <w:sz w:val="18"/>
                <w:szCs w:val="18"/>
              </w:rPr>
              <w:t>19-Jun-23</w:t>
            </w:r>
          </w:p>
        </w:tc>
        <w:tc>
          <w:tcPr>
            <w:tcW w:w="1109" w:type="dxa"/>
            <w:tcBorders>
              <w:top w:val="nil"/>
              <w:left w:val="nil"/>
              <w:bottom w:val="single" w:sz="4" w:space="0" w:color="auto"/>
              <w:right w:val="single" w:sz="4" w:space="0" w:color="auto"/>
            </w:tcBorders>
            <w:shd w:val="clear" w:color="auto" w:fill="auto"/>
            <w:vAlign w:val="center"/>
          </w:tcPr>
          <w:p w14:paraId="79326CE3" w14:textId="77777777" w:rsidR="0076469A" w:rsidRPr="00622B37" w:rsidRDefault="0076469A" w:rsidP="0016721D">
            <w:pPr>
              <w:jc w:val="center"/>
              <w:rPr>
                <w:rFonts w:cs="Arial"/>
                <w:color w:val="000000"/>
                <w:sz w:val="18"/>
                <w:szCs w:val="18"/>
              </w:rPr>
            </w:pPr>
            <w:r w:rsidRPr="00622B37">
              <w:rPr>
                <w:rFonts w:cs="Arial"/>
                <w:color w:val="000000"/>
                <w:sz w:val="18"/>
                <w:szCs w:val="18"/>
              </w:rPr>
              <w:t>31-Dec-26</w:t>
            </w:r>
          </w:p>
        </w:tc>
        <w:tc>
          <w:tcPr>
            <w:tcW w:w="907" w:type="dxa"/>
            <w:tcBorders>
              <w:top w:val="nil"/>
              <w:left w:val="nil"/>
              <w:bottom w:val="single" w:sz="4" w:space="0" w:color="auto"/>
              <w:right w:val="single" w:sz="4" w:space="0" w:color="auto"/>
            </w:tcBorders>
            <w:shd w:val="clear" w:color="auto" w:fill="auto"/>
            <w:vAlign w:val="center"/>
          </w:tcPr>
          <w:p w14:paraId="1E883189" w14:textId="77777777" w:rsidR="0076469A" w:rsidRPr="00622B37" w:rsidRDefault="0076469A" w:rsidP="0016721D">
            <w:pPr>
              <w:jc w:val="center"/>
              <w:rPr>
                <w:rFonts w:cs="Arial"/>
                <w:color w:val="000000"/>
                <w:sz w:val="18"/>
                <w:szCs w:val="18"/>
              </w:rPr>
            </w:pPr>
            <w:r w:rsidRPr="00622B37">
              <w:rPr>
                <w:rFonts w:cs="Arial"/>
                <w:color w:val="000000"/>
                <w:sz w:val="18"/>
                <w:szCs w:val="18"/>
              </w:rPr>
              <w:t>N/a</w:t>
            </w:r>
          </w:p>
        </w:tc>
        <w:tc>
          <w:tcPr>
            <w:tcW w:w="1007" w:type="dxa"/>
            <w:tcBorders>
              <w:top w:val="nil"/>
              <w:left w:val="nil"/>
              <w:bottom w:val="single" w:sz="4" w:space="0" w:color="auto"/>
              <w:right w:val="single" w:sz="4" w:space="0" w:color="auto"/>
            </w:tcBorders>
            <w:shd w:val="clear" w:color="auto" w:fill="auto"/>
            <w:vAlign w:val="center"/>
          </w:tcPr>
          <w:p w14:paraId="69E10BFD" w14:textId="77777777" w:rsidR="0076469A" w:rsidRPr="00622B37" w:rsidRDefault="0076469A" w:rsidP="0016721D">
            <w:pPr>
              <w:jc w:val="center"/>
              <w:rPr>
                <w:rFonts w:cs="Arial"/>
                <w:color w:val="000000"/>
                <w:sz w:val="18"/>
                <w:szCs w:val="18"/>
              </w:rPr>
            </w:pPr>
            <w:r w:rsidRPr="00622B37">
              <w:rPr>
                <w:rFonts w:cs="Arial"/>
                <w:color w:val="000000"/>
                <w:sz w:val="18"/>
                <w:szCs w:val="18"/>
              </w:rPr>
              <w:t>PKR</w:t>
            </w:r>
          </w:p>
        </w:tc>
        <w:tc>
          <w:tcPr>
            <w:tcW w:w="912" w:type="dxa"/>
            <w:tcBorders>
              <w:top w:val="nil"/>
              <w:left w:val="nil"/>
              <w:bottom w:val="single" w:sz="4" w:space="0" w:color="auto"/>
              <w:right w:val="single" w:sz="4" w:space="0" w:color="auto"/>
            </w:tcBorders>
            <w:shd w:val="clear" w:color="auto" w:fill="auto"/>
            <w:vAlign w:val="center"/>
          </w:tcPr>
          <w:p w14:paraId="7995E417" w14:textId="77777777" w:rsidR="0076469A" w:rsidRPr="00622B37" w:rsidRDefault="0076469A" w:rsidP="0016721D">
            <w:pPr>
              <w:rPr>
                <w:rFonts w:cs="Arial"/>
                <w:color w:val="000000"/>
                <w:sz w:val="18"/>
                <w:szCs w:val="18"/>
              </w:rPr>
            </w:pPr>
            <w:r w:rsidRPr="00622B37">
              <w:rPr>
                <w:rFonts w:cs="Arial"/>
                <w:color w:val="000000"/>
                <w:sz w:val="18"/>
                <w:szCs w:val="18"/>
              </w:rPr>
              <w:t>5.91</w:t>
            </w:r>
          </w:p>
        </w:tc>
        <w:tc>
          <w:tcPr>
            <w:tcW w:w="907" w:type="dxa"/>
            <w:tcBorders>
              <w:top w:val="nil"/>
              <w:left w:val="nil"/>
              <w:bottom w:val="single" w:sz="4" w:space="0" w:color="auto"/>
              <w:right w:val="single" w:sz="4" w:space="0" w:color="auto"/>
            </w:tcBorders>
            <w:shd w:val="clear" w:color="auto" w:fill="auto"/>
            <w:vAlign w:val="center"/>
          </w:tcPr>
          <w:p w14:paraId="065C37E0" w14:textId="77777777" w:rsidR="0076469A" w:rsidRPr="00622B37" w:rsidRDefault="0076469A" w:rsidP="0016721D">
            <w:pPr>
              <w:jc w:val="center"/>
              <w:rPr>
                <w:rFonts w:cs="Arial"/>
                <w:color w:val="000000"/>
                <w:sz w:val="18"/>
                <w:szCs w:val="18"/>
              </w:rPr>
            </w:pPr>
            <w:r w:rsidRPr="00622B37">
              <w:rPr>
                <w:rFonts w:cs="Arial"/>
                <w:color w:val="000000"/>
                <w:sz w:val="18"/>
                <w:szCs w:val="18"/>
              </w:rPr>
              <w:t>N/a</w:t>
            </w:r>
          </w:p>
        </w:tc>
        <w:tc>
          <w:tcPr>
            <w:tcW w:w="1437" w:type="dxa"/>
            <w:tcBorders>
              <w:top w:val="nil"/>
              <w:left w:val="nil"/>
              <w:bottom w:val="single" w:sz="4" w:space="0" w:color="auto"/>
              <w:right w:val="single" w:sz="4" w:space="0" w:color="auto"/>
            </w:tcBorders>
            <w:shd w:val="clear" w:color="auto" w:fill="auto"/>
            <w:vAlign w:val="center"/>
          </w:tcPr>
          <w:p w14:paraId="1AD8470C" w14:textId="77777777" w:rsidR="0076469A" w:rsidRPr="00622B37" w:rsidRDefault="0076469A" w:rsidP="0016721D">
            <w:pPr>
              <w:jc w:val="center"/>
              <w:rPr>
                <w:rFonts w:cs="Arial"/>
                <w:color w:val="000000"/>
                <w:sz w:val="18"/>
                <w:szCs w:val="18"/>
              </w:rPr>
            </w:pPr>
          </w:p>
        </w:tc>
        <w:tc>
          <w:tcPr>
            <w:tcW w:w="1417" w:type="dxa"/>
            <w:tcBorders>
              <w:top w:val="nil"/>
              <w:left w:val="nil"/>
              <w:bottom w:val="single" w:sz="4" w:space="0" w:color="auto"/>
              <w:right w:val="single" w:sz="4" w:space="0" w:color="auto"/>
            </w:tcBorders>
            <w:shd w:val="clear" w:color="auto" w:fill="auto"/>
            <w:vAlign w:val="center"/>
          </w:tcPr>
          <w:p w14:paraId="762A5373" w14:textId="77777777" w:rsidR="0076469A" w:rsidRPr="00622B37" w:rsidRDefault="0076469A" w:rsidP="0016721D">
            <w:pPr>
              <w:jc w:val="center"/>
              <w:rPr>
                <w:rFonts w:cs="Arial"/>
                <w:color w:val="000000"/>
                <w:sz w:val="18"/>
                <w:szCs w:val="18"/>
              </w:rPr>
            </w:pPr>
            <w:r w:rsidRPr="00622B37">
              <w:rPr>
                <w:rFonts w:cs="Arial"/>
                <w:color w:val="000000"/>
                <w:sz w:val="18"/>
                <w:szCs w:val="18"/>
              </w:rPr>
              <w:t>Active</w:t>
            </w:r>
          </w:p>
        </w:tc>
      </w:tr>
      <w:tr w:rsidR="0076469A" w:rsidRPr="00622B37" w14:paraId="3690C3D7" w14:textId="77777777" w:rsidTr="009B1941">
        <w:trPr>
          <w:trHeight w:val="1380"/>
        </w:trPr>
        <w:tc>
          <w:tcPr>
            <w:tcW w:w="456" w:type="dxa"/>
            <w:tcBorders>
              <w:top w:val="nil"/>
              <w:left w:val="single" w:sz="4" w:space="0" w:color="auto"/>
              <w:bottom w:val="single" w:sz="4" w:space="0" w:color="auto"/>
              <w:right w:val="single" w:sz="4" w:space="0" w:color="auto"/>
            </w:tcBorders>
            <w:shd w:val="clear" w:color="auto" w:fill="auto"/>
            <w:vAlign w:val="center"/>
          </w:tcPr>
          <w:p w14:paraId="6394DE66" w14:textId="77777777" w:rsidR="0076469A" w:rsidRPr="00622B37" w:rsidRDefault="0076469A" w:rsidP="0016721D">
            <w:pPr>
              <w:jc w:val="center"/>
              <w:rPr>
                <w:rFonts w:cs="Arial"/>
                <w:color w:val="000000"/>
                <w:sz w:val="18"/>
                <w:szCs w:val="18"/>
              </w:rPr>
            </w:pPr>
            <w:r w:rsidRPr="00622B37">
              <w:rPr>
                <w:rFonts w:cs="Arial"/>
                <w:color w:val="000000"/>
                <w:sz w:val="18"/>
                <w:szCs w:val="18"/>
              </w:rPr>
              <w:t>14</w:t>
            </w:r>
          </w:p>
        </w:tc>
        <w:tc>
          <w:tcPr>
            <w:tcW w:w="2394" w:type="dxa"/>
            <w:tcBorders>
              <w:top w:val="nil"/>
              <w:left w:val="nil"/>
              <w:bottom w:val="single" w:sz="4" w:space="0" w:color="auto"/>
              <w:right w:val="single" w:sz="4" w:space="0" w:color="auto"/>
            </w:tcBorders>
            <w:shd w:val="clear" w:color="auto" w:fill="auto"/>
            <w:vAlign w:val="center"/>
          </w:tcPr>
          <w:p w14:paraId="6124C8F8" w14:textId="77777777" w:rsidR="0076469A" w:rsidRPr="00622B37" w:rsidRDefault="0076469A" w:rsidP="001E2E27">
            <w:pPr>
              <w:jc w:val="left"/>
              <w:rPr>
                <w:rFonts w:cs="Arial"/>
                <w:color w:val="000000"/>
                <w:sz w:val="18"/>
                <w:szCs w:val="18"/>
              </w:rPr>
            </w:pPr>
            <w:r w:rsidRPr="00622B37">
              <w:rPr>
                <w:rFonts w:cs="Arial"/>
                <w:color w:val="000000"/>
                <w:sz w:val="18"/>
                <w:szCs w:val="18"/>
              </w:rPr>
              <w:t>KPCIP-Cons-05 / Social Safeguard Specialist – CIU Swat</w:t>
            </w:r>
          </w:p>
        </w:tc>
        <w:tc>
          <w:tcPr>
            <w:tcW w:w="1057" w:type="dxa"/>
            <w:tcBorders>
              <w:top w:val="nil"/>
              <w:left w:val="nil"/>
              <w:bottom w:val="single" w:sz="4" w:space="0" w:color="auto"/>
              <w:right w:val="single" w:sz="4" w:space="0" w:color="auto"/>
            </w:tcBorders>
            <w:shd w:val="clear" w:color="auto" w:fill="auto"/>
          </w:tcPr>
          <w:p w14:paraId="49F14C06" w14:textId="77777777" w:rsidR="0076469A" w:rsidRPr="00622B37" w:rsidRDefault="0076469A" w:rsidP="0016721D">
            <w:pPr>
              <w:jc w:val="center"/>
              <w:rPr>
                <w:rFonts w:cs="Arial"/>
                <w:color w:val="000000"/>
                <w:sz w:val="18"/>
                <w:szCs w:val="18"/>
              </w:rPr>
            </w:pPr>
            <w:r w:rsidRPr="00622B37">
              <w:rPr>
                <w:rFonts w:cs="Arial"/>
                <w:color w:val="000000"/>
                <w:sz w:val="18"/>
                <w:szCs w:val="18"/>
              </w:rPr>
              <w:t>Individual</w:t>
            </w:r>
          </w:p>
        </w:tc>
        <w:tc>
          <w:tcPr>
            <w:tcW w:w="1599" w:type="dxa"/>
            <w:tcBorders>
              <w:top w:val="nil"/>
              <w:left w:val="nil"/>
              <w:bottom w:val="single" w:sz="4" w:space="0" w:color="auto"/>
              <w:right w:val="single" w:sz="4" w:space="0" w:color="auto"/>
            </w:tcBorders>
            <w:shd w:val="clear" w:color="auto" w:fill="auto"/>
            <w:vAlign w:val="center"/>
          </w:tcPr>
          <w:p w14:paraId="48FE5FEA" w14:textId="77777777" w:rsidR="0076469A" w:rsidRPr="00622B37" w:rsidRDefault="0076469A" w:rsidP="0016721D">
            <w:pPr>
              <w:jc w:val="center"/>
              <w:rPr>
                <w:rFonts w:cs="Arial"/>
                <w:color w:val="000000"/>
                <w:sz w:val="18"/>
                <w:szCs w:val="18"/>
              </w:rPr>
            </w:pPr>
            <w:r w:rsidRPr="00622B37">
              <w:rPr>
                <w:rFonts w:cs="Arial"/>
                <w:color w:val="000000"/>
                <w:sz w:val="18"/>
                <w:szCs w:val="18"/>
              </w:rPr>
              <w:t>Saeed Hussain</w:t>
            </w:r>
          </w:p>
        </w:tc>
        <w:tc>
          <w:tcPr>
            <w:tcW w:w="1115" w:type="dxa"/>
            <w:tcBorders>
              <w:top w:val="nil"/>
              <w:left w:val="nil"/>
              <w:bottom w:val="single" w:sz="4" w:space="0" w:color="auto"/>
              <w:right w:val="single" w:sz="4" w:space="0" w:color="auto"/>
            </w:tcBorders>
            <w:shd w:val="clear" w:color="auto" w:fill="auto"/>
            <w:vAlign w:val="center"/>
          </w:tcPr>
          <w:p w14:paraId="61B276C3" w14:textId="77777777" w:rsidR="0076469A" w:rsidRPr="00622B37" w:rsidRDefault="0076469A" w:rsidP="0016721D">
            <w:pPr>
              <w:jc w:val="center"/>
              <w:rPr>
                <w:rFonts w:cs="Arial"/>
                <w:color w:val="000000"/>
                <w:sz w:val="18"/>
                <w:szCs w:val="18"/>
              </w:rPr>
            </w:pPr>
            <w:r w:rsidRPr="00622B37">
              <w:rPr>
                <w:rFonts w:cs="Arial"/>
                <w:color w:val="000000"/>
                <w:sz w:val="18"/>
                <w:szCs w:val="18"/>
              </w:rPr>
              <w:t>19-Jun-23</w:t>
            </w:r>
          </w:p>
        </w:tc>
        <w:tc>
          <w:tcPr>
            <w:tcW w:w="1109" w:type="dxa"/>
            <w:tcBorders>
              <w:top w:val="nil"/>
              <w:left w:val="nil"/>
              <w:bottom w:val="single" w:sz="4" w:space="0" w:color="auto"/>
              <w:right w:val="single" w:sz="4" w:space="0" w:color="auto"/>
            </w:tcBorders>
            <w:shd w:val="clear" w:color="auto" w:fill="auto"/>
            <w:vAlign w:val="center"/>
          </w:tcPr>
          <w:p w14:paraId="1683001E" w14:textId="77777777" w:rsidR="0076469A" w:rsidRPr="00622B37" w:rsidRDefault="0076469A" w:rsidP="0016721D">
            <w:pPr>
              <w:jc w:val="center"/>
              <w:rPr>
                <w:rFonts w:cs="Arial"/>
                <w:color w:val="000000"/>
                <w:sz w:val="18"/>
                <w:szCs w:val="18"/>
              </w:rPr>
            </w:pPr>
            <w:r w:rsidRPr="00622B37">
              <w:rPr>
                <w:rFonts w:cs="Arial"/>
                <w:color w:val="000000"/>
                <w:sz w:val="18"/>
                <w:szCs w:val="18"/>
              </w:rPr>
              <w:t>31-Dec-26</w:t>
            </w:r>
          </w:p>
        </w:tc>
        <w:tc>
          <w:tcPr>
            <w:tcW w:w="907" w:type="dxa"/>
            <w:tcBorders>
              <w:top w:val="nil"/>
              <w:left w:val="nil"/>
              <w:bottom w:val="single" w:sz="4" w:space="0" w:color="auto"/>
              <w:right w:val="single" w:sz="4" w:space="0" w:color="auto"/>
            </w:tcBorders>
            <w:shd w:val="clear" w:color="auto" w:fill="auto"/>
            <w:vAlign w:val="center"/>
          </w:tcPr>
          <w:p w14:paraId="3AA83A3E" w14:textId="77777777" w:rsidR="0076469A" w:rsidRPr="00622B37" w:rsidRDefault="0076469A" w:rsidP="0016721D">
            <w:pPr>
              <w:jc w:val="center"/>
              <w:rPr>
                <w:rFonts w:cs="Arial"/>
                <w:color w:val="000000"/>
                <w:sz w:val="18"/>
                <w:szCs w:val="18"/>
              </w:rPr>
            </w:pPr>
            <w:r w:rsidRPr="00622B37">
              <w:rPr>
                <w:rFonts w:cs="Arial"/>
                <w:color w:val="000000"/>
                <w:sz w:val="18"/>
                <w:szCs w:val="18"/>
              </w:rPr>
              <w:t>N/a</w:t>
            </w:r>
          </w:p>
        </w:tc>
        <w:tc>
          <w:tcPr>
            <w:tcW w:w="1007" w:type="dxa"/>
            <w:tcBorders>
              <w:top w:val="nil"/>
              <w:left w:val="nil"/>
              <w:bottom w:val="single" w:sz="4" w:space="0" w:color="auto"/>
              <w:right w:val="single" w:sz="4" w:space="0" w:color="auto"/>
            </w:tcBorders>
            <w:shd w:val="clear" w:color="auto" w:fill="auto"/>
            <w:vAlign w:val="center"/>
          </w:tcPr>
          <w:p w14:paraId="62CF30F7" w14:textId="77777777" w:rsidR="0076469A" w:rsidRPr="00622B37" w:rsidRDefault="0076469A" w:rsidP="0016721D">
            <w:pPr>
              <w:jc w:val="center"/>
              <w:rPr>
                <w:rFonts w:cs="Arial"/>
                <w:color w:val="000000"/>
                <w:sz w:val="18"/>
                <w:szCs w:val="18"/>
              </w:rPr>
            </w:pPr>
            <w:r w:rsidRPr="00622B37">
              <w:rPr>
                <w:rFonts w:cs="Arial"/>
                <w:color w:val="000000"/>
                <w:sz w:val="18"/>
                <w:szCs w:val="18"/>
              </w:rPr>
              <w:t>PKR</w:t>
            </w:r>
          </w:p>
        </w:tc>
        <w:tc>
          <w:tcPr>
            <w:tcW w:w="912" w:type="dxa"/>
            <w:tcBorders>
              <w:top w:val="nil"/>
              <w:left w:val="nil"/>
              <w:bottom w:val="single" w:sz="4" w:space="0" w:color="auto"/>
              <w:right w:val="single" w:sz="4" w:space="0" w:color="auto"/>
            </w:tcBorders>
            <w:shd w:val="clear" w:color="auto" w:fill="auto"/>
            <w:vAlign w:val="center"/>
          </w:tcPr>
          <w:p w14:paraId="419668C5" w14:textId="77777777" w:rsidR="0076469A" w:rsidRPr="00622B37" w:rsidRDefault="0076469A" w:rsidP="0016721D">
            <w:pPr>
              <w:rPr>
                <w:rFonts w:cs="Arial"/>
                <w:color w:val="000000"/>
                <w:sz w:val="18"/>
                <w:szCs w:val="18"/>
              </w:rPr>
            </w:pPr>
            <w:r w:rsidRPr="00622B37">
              <w:rPr>
                <w:rFonts w:cs="Arial"/>
                <w:color w:val="000000"/>
                <w:sz w:val="18"/>
                <w:szCs w:val="18"/>
              </w:rPr>
              <w:t>10.66</w:t>
            </w:r>
          </w:p>
        </w:tc>
        <w:tc>
          <w:tcPr>
            <w:tcW w:w="907" w:type="dxa"/>
            <w:tcBorders>
              <w:top w:val="nil"/>
              <w:left w:val="nil"/>
              <w:bottom w:val="single" w:sz="4" w:space="0" w:color="auto"/>
              <w:right w:val="single" w:sz="4" w:space="0" w:color="auto"/>
            </w:tcBorders>
            <w:shd w:val="clear" w:color="auto" w:fill="auto"/>
            <w:vAlign w:val="center"/>
          </w:tcPr>
          <w:p w14:paraId="423E1CC4" w14:textId="77777777" w:rsidR="0076469A" w:rsidRPr="00622B37" w:rsidRDefault="0076469A" w:rsidP="0016721D">
            <w:pPr>
              <w:jc w:val="center"/>
              <w:rPr>
                <w:rFonts w:cs="Arial"/>
                <w:color w:val="000000"/>
                <w:sz w:val="18"/>
                <w:szCs w:val="18"/>
              </w:rPr>
            </w:pPr>
            <w:r w:rsidRPr="00622B37">
              <w:rPr>
                <w:rFonts w:cs="Arial"/>
                <w:color w:val="000000"/>
                <w:sz w:val="18"/>
                <w:szCs w:val="18"/>
              </w:rPr>
              <w:t>N/a</w:t>
            </w:r>
          </w:p>
        </w:tc>
        <w:tc>
          <w:tcPr>
            <w:tcW w:w="1437" w:type="dxa"/>
            <w:tcBorders>
              <w:top w:val="nil"/>
              <w:left w:val="nil"/>
              <w:bottom w:val="single" w:sz="4" w:space="0" w:color="auto"/>
              <w:right w:val="single" w:sz="4" w:space="0" w:color="auto"/>
            </w:tcBorders>
            <w:shd w:val="clear" w:color="auto" w:fill="auto"/>
            <w:vAlign w:val="center"/>
          </w:tcPr>
          <w:p w14:paraId="63E264D1" w14:textId="77777777" w:rsidR="0076469A" w:rsidRPr="00622B37" w:rsidRDefault="0076469A" w:rsidP="0016721D">
            <w:pPr>
              <w:jc w:val="center"/>
              <w:rPr>
                <w:rFonts w:cs="Arial"/>
                <w:color w:val="000000"/>
                <w:sz w:val="18"/>
                <w:szCs w:val="18"/>
              </w:rPr>
            </w:pPr>
          </w:p>
        </w:tc>
        <w:tc>
          <w:tcPr>
            <w:tcW w:w="1417" w:type="dxa"/>
            <w:tcBorders>
              <w:top w:val="nil"/>
              <w:left w:val="nil"/>
              <w:bottom w:val="single" w:sz="4" w:space="0" w:color="auto"/>
              <w:right w:val="single" w:sz="4" w:space="0" w:color="auto"/>
            </w:tcBorders>
            <w:shd w:val="clear" w:color="auto" w:fill="auto"/>
            <w:vAlign w:val="center"/>
          </w:tcPr>
          <w:p w14:paraId="7F42890D" w14:textId="77777777" w:rsidR="0076469A" w:rsidRPr="00622B37" w:rsidRDefault="0076469A" w:rsidP="0016721D">
            <w:pPr>
              <w:jc w:val="center"/>
              <w:rPr>
                <w:rFonts w:cs="Arial"/>
                <w:color w:val="000000"/>
                <w:sz w:val="18"/>
                <w:szCs w:val="18"/>
              </w:rPr>
            </w:pPr>
            <w:r w:rsidRPr="00622B37">
              <w:rPr>
                <w:rFonts w:cs="Arial"/>
                <w:color w:val="000000"/>
                <w:sz w:val="18"/>
                <w:szCs w:val="18"/>
              </w:rPr>
              <w:t>Active</w:t>
            </w:r>
          </w:p>
        </w:tc>
      </w:tr>
      <w:tr w:rsidR="0076469A" w:rsidRPr="00622B37" w14:paraId="5DD37350" w14:textId="77777777" w:rsidTr="009B1941">
        <w:trPr>
          <w:trHeight w:val="276"/>
        </w:trPr>
        <w:tc>
          <w:tcPr>
            <w:tcW w:w="14317" w:type="dxa"/>
            <w:gridSpan w:val="12"/>
            <w:tcBorders>
              <w:top w:val="nil"/>
              <w:left w:val="single" w:sz="8" w:space="0" w:color="auto"/>
              <w:bottom w:val="nil"/>
              <w:right w:val="single" w:sz="8" w:space="0" w:color="000000"/>
            </w:tcBorders>
            <w:shd w:val="clear" w:color="auto" w:fill="auto"/>
            <w:vAlign w:val="center"/>
            <w:hideMark/>
          </w:tcPr>
          <w:p w14:paraId="6AB5DC5B" w14:textId="77777777" w:rsidR="0076469A" w:rsidRPr="00622B37" w:rsidRDefault="0076469A" w:rsidP="001E2E27">
            <w:pPr>
              <w:jc w:val="left"/>
              <w:rPr>
                <w:rFonts w:cs="Arial"/>
                <w:b/>
                <w:bCs/>
                <w:color w:val="000000"/>
                <w:sz w:val="18"/>
                <w:szCs w:val="18"/>
              </w:rPr>
            </w:pPr>
            <w:r w:rsidRPr="00622B37">
              <w:rPr>
                <w:rFonts w:cs="Arial"/>
                <w:b/>
                <w:bCs/>
                <w:color w:val="000000"/>
                <w:sz w:val="18"/>
                <w:szCs w:val="18"/>
              </w:rPr>
              <w:t xml:space="preserve">B.  ADF Grant financed Consultants </w:t>
            </w:r>
          </w:p>
        </w:tc>
      </w:tr>
      <w:tr w:rsidR="0076469A" w:rsidRPr="00622B37" w14:paraId="3DCD2552" w14:textId="77777777" w:rsidTr="009B1941">
        <w:trPr>
          <w:trHeight w:val="828"/>
        </w:trPr>
        <w:tc>
          <w:tcPr>
            <w:tcW w:w="4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FB9F41" w14:textId="77777777" w:rsidR="0076469A" w:rsidRPr="00622B37" w:rsidRDefault="0076469A" w:rsidP="0016721D">
            <w:pPr>
              <w:jc w:val="center"/>
              <w:rPr>
                <w:rFonts w:cs="Arial"/>
                <w:color w:val="000000"/>
                <w:sz w:val="18"/>
                <w:szCs w:val="18"/>
              </w:rPr>
            </w:pPr>
            <w:r w:rsidRPr="00622B37">
              <w:rPr>
                <w:rFonts w:cs="Arial"/>
                <w:color w:val="000000"/>
                <w:sz w:val="18"/>
                <w:szCs w:val="18"/>
              </w:rPr>
              <w:t>1</w:t>
            </w:r>
          </w:p>
        </w:tc>
        <w:tc>
          <w:tcPr>
            <w:tcW w:w="2394" w:type="dxa"/>
            <w:tcBorders>
              <w:top w:val="single" w:sz="4" w:space="0" w:color="auto"/>
              <w:left w:val="nil"/>
              <w:bottom w:val="single" w:sz="4" w:space="0" w:color="auto"/>
              <w:right w:val="single" w:sz="4" w:space="0" w:color="auto"/>
            </w:tcBorders>
            <w:shd w:val="clear" w:color="auto" w:fill="auto"/>
            <w:vAlign w:val="center"/>
            <w:hideMark/>
          </w:tcPr>
          <w:p w14:paraId="37193643" w14:textId="77777777" w:rsidR="0076469A" w:rsidRPr="00622B37" w:rsidRDefault="0076469A" w:rsidP="001E2E27">
            <w:pPr>
              <w:jc w:val="left"/>
              <w:rPr>
                <w:rFonts w:cs="Arial"/>
                <w:color w:val="000000"/>
                <w:sz w:val="18"/>
                <w:szCs w:val="18"/>
              </w:rPr>
            </w:pPr>
            <w:r w:rsidRPr="00622B37">
              <w:rPr>
                <w:rFonts w:cs="Arial"/>
                <w:color w:val="000000"/>
                <w:sz w:val="18"/>
                <w:szCs w:val="18"/>
              </w:rPr>
              <w:t>KPCIP-Cons-06 / Research Specialist</w:t>
            </w:r>
            <w:r w:rsidRPr="00622B37">
              <w:rPr>
                <w:rFonts w:cs="Arial"/>
                <w:color w:val="000000"/>
                <w:sz w:val="18"/>
                <w:szCs w:val="18"/>
              </w:rPr>
              <w:br/>
              <w:t>(Intermittent Basis)</w:t>
            </w:r>
          </w:p>
        </w:tc>
        <w:tc>
          <w:tcPr>
            <w:tcW w:w="1057" w:type="dxa"/>
            <w:tcBorders>
              <w:top w:val="single" w:sz="4" w:space="0" w:color="auto"/>
              <w:left w:val="nil"/>
              <w:bottom w:val="single" w:sz="4" w:space="0" w:color="auto"/>
              <w:right w:val="single" w:sz="4" w:space="0" w:color="auto"/>
            </w:tcBorders>
            <w:shd w:val="clear" w:color="auto" w:fill="auto"/>
            <w:vAlign w:val="center"/>
            <w:hideMark/>
          </w:tcPr>
          <w:p w14:paraId="5D438447" w14:textId="77777777" w:rsidR="0076469A" w:rsidRPr="00622B37" w:rsidRDefault="0076469A" w:rsidP="0016721D">
            <w:pPr>
              <w:jc w:val="center"/>
              <w:rPr>
                <w:rFonts w:cs="Arial"/>
                <w:color w:val="000000"/>
                <w:sz w:val="18"/>
                <w:szCs w:val="18"/>
              </w:rPr>
            </w:pPr>
            <w:r w:rsidRPr="00622B37">
              <w:rPr>
                <w:rFonts w:cs="Arial"/>
                <w:color w:val="000000"/>
                <w:sz w:val="18"/>
                <w:szCs w:val="18"/>
              </w:rPr>
              <w:t>Individual</w:t>
            </w:r>
          </w:p>
        </w:tc>
        <w:tc>
          <w:tcPr>
            <w:tcW w:w="1599" w:type="dxa"/>
            <w:tcBorders>
              <w:top w:val="single" w:sz="4" w:space="0" w:color="auto"/>
              <w:left w:val="nil"/>
              <w:bottom w:val="single" w:sz="4" w:space="0" w:color="auto"/>
              <w:right w:val="single" w:sz="4" w:space="0" w:color="auto"/>
            </w:tcBorders>
            <w:shd w:val="clear" w:color="auto" w:fill="auto"/>
            <w:vAlign w:val="center"/>
            <w:hideMark/>
          </w:tcPr>
          <w:p w14:paraId="02366CC4" w14:textId="77777777" w:rsidR="0076469A" w:rsidRPr="00622B37" w:rsidRDefault="0076469A" w:rsidP="0016721D">
            <w:pPr>
              <w:jc w:val="center"/>
              <w:rPr>
                <w:rFonts w:cs="Arial"/>
                <w:color w:val="000000"/>
                <w:sz w:val="18"/>
                <w:szCs w:val="18"/>
              </w:rPr>
            </w:pPr>
            <w:r w:rsidRPr="00622B37">
              <w:rPr>
                <w:rFonts w:cs="Arial"/>
                <w:color w:val="000000"/>
                <w:sz w:val="18"/>
                <w:szCs w:val="18"/>
              </w:rPr>
              <w:t>Mr. Shakeel Hayat</w:t>
            </w:r>
          </w:p>
        </w:tc>
        <w:tc>
          <w:tcPr>
            <w:tcW w:w="1115" w:type="dxa"/>
            <w:tcBorders>
              <w:top w:val="single" w:sz="4" w:space="0" w:color="auto"/>
              <w:left w:val="nil"/>
              <w:bottom w:val="single" w:sz="4" w:space="0" w:color="auto"/>
              <w:right w:val="single" w:sz="4" w:space="0" w:color="auto"/>
            </w:tcBorders>
            <w:shd w:val="clear" w:color="auto" w:fill="auto"/>
            <w:vAlign w:val="center"/>
            <w:hideMark/>
          </w:tcPr>
          <w:p w14:paraId="7CF74DED" w14:textId="77777777" w:rsidR="0076469A" w:rsidRPr="00622B37" w:rsidRDefault="0076469A" w:rsidP="0016721D">
            <w:pPr>
              <w:jc w:val="center"/>
              <w:rPr>
                <w:rFonts w:cs="Arial"/>
                <w:color w:val="000000"/>
                <w:sz w:val="18"/>
                <w:szCs w:val="18"/>
              </w:rPr>
            </w:pPr>
            <w:r w:rsidRPr="00622B37">
              <w:rPr>
                <w:rFonts w:cs="Arial"/>
                <w:color w:val="000000"/>
                <w:sz w:val="18"/>
                <w:szCs w:val="18"/>
              </w:rPr>
              <w:t>15-Aug-22</w:t>
            </w:r>
          </w:p>
        </w:tc>
        <w:tc>
          <w:tcPr>
            <w:tcW w:w="1109" w:type="dxa"/>
            <w:tcBorders>
              <w:top w:val="single" w:sz="4" w:space="0" w:color="auto"/>
              <w:left w:val="nil"/>
              <w:bottom w:val="single" w:sz="4" w:space="0" w:color="auto"/>
              <w:right w:val="single" w:sz="4" w:space="0" w:color="auto"/>
            </w:tcBorders>
            <w:shd w:val="clear" w:color="auto" w:fill="auto"/>
            <w:vAlign w:val="center"/>
            <w:hideMark/>
          </w:tcPr>
          <w:p w14:paraId="36757C2E" w14:textId="77777777" w:rsidR="0076469A" w:rsidRPr="00622B37" w:rsidRDefault="0076469A" w:rsidP="0016721D">
            <w:pPr>
              <w:jc w:val="center"/>
              <w:rPr>
                <w:rFonts w:cs="Arial"/>
                <w:color w:val="000000"/>
                <w:sz w:val="18"/>
                <w:szCs w:val="18"/>
              </w:rPr>
            </w:pPr>
            <w:r w:rsidRPr="00622B37">
              <w:rPr>
                <w:rFonts w:cs="Arial"/>
                <w:color w:val="000000"/>
                <w:sz w:val="18"/>
                <w:szCs w:val="18"/>
              </w:rPr>
              <w:t>31-Dec-26</w:t>
            </w:r>
          </w:p>
        </w:tc>
        <w:tc>
          <w:tcPr>
            <w:tcW w:w="907" w:type="dxa"/>
            <w:tcBorders>
              <w:top w:val="single" w:sz="4" w:space="0" w:color="auto"/>
              <w:left w:val="nil"/>
              <w:bottom w:val="single" w:sz="4" w:space="0" w:color="auto"/>
              <w:right w:val="single" w:sz="4" w:space="0" w:color="auto"/>
            </w:tcBorders>
            <w:shd w:val="clear" w:color="auto" w:fill="auto"/>
            <w:vAlign w:val="center"/>
            <w:hideMark/>
          </w:tcPr>
          <w:p w14:paraId="5429BDA9" w14:textId="77777777" w:rsidR="0076469A" w:rsidRPr="00622B37" w:rsidRDefault="0076469A" w:rsidP="0016721D">
            <w:pPr>
              <w:jc w:val="center"/>
              <w:rPr>
                <w:rFonts w:cs="Arial"/>
                <w:color w:val="000000"/>
                <w:sz w:val="18"/>
                <w:szCs w:val="18"/>
              </w:rPr>
            </w:pPr>
            <w:r w:rsidRPr="00622B37">
              <w:rPr>
                <w:rFonts w:cs="Arial"/>
                <w:color w:val="000000"/>
                <w:sz w:val="18"/>
                <w:szCs w:val="18"/>
              </w:rPr>
              <w:t>N/a</w:t>
            </w:r>
          </w:p>
        </w:tc>
        <w:tc>
          <w:tcPr>
            <w:tcW w:w="1007" w:type="dxa"/>
            <w:tcBorders>
              <w:top w:val="single" w:sz="4" w:space="0" w:color="auto"/>
              <w:left w:val="nil"/>
              <w:bottom w:val="single" w:sz="4" w:space="0" w:color="auto"/>
              <w:right w:val="single" w:sz="4" w:space="0" w:color="auto"/>
            </w:tcBorders>
            <w:shd w:val="clear" w:color="auto" w:fill="auto"/>
            <w:vAlign w:val="center"/>
            <w:hideMark/>
          </w:tcPr>
          <w:p w14:paraId="605DEB23" w14:textId="77777777" w:rsidR="0076469A" w:rsidRPr="00622B37" w:rsidRDefault="0076469A" w:rsidP="0016721D">
            <w:pPr>
              <w:jc w:val="center"/>
              <w:rPr>
                <w:rFonts w:cs="Arial"/>
                <w:color w:val="000000"/>
                <w:sz w:val="18"/>
                <w:szCs w:val="18"/>
              </w:rPr>
            </w:pPr>
            <w:r w:rsidRPr="00622B37">
              <w:rPr>
                <w:rFonts w:cs="Arial"/>
                <w:color w:val="000000"/>
                <w:sz w:val="18"/>
                <w:szCs w:val="18"/>
              </w:rPr>
              <w:t>PKR</w:t>
            </w:r>
          </w:p>
        </w:tc>
        <w:tc>
          <w:tcPr>
            <w:tcW w:w="912" w:type="dxa"/>
            <w:tcBorders>
              <w:top w:val="single" w:sz="4" w:space="0" w:color="auto"/>
              <w:left w:val="nil"/>
              <w:bottom w:val="single" w:sz="4" w:space="0" w:color="auto"/>
              <w:right w:val="single" w:sz="4" w:space="0" w:color="auto"/>
            </w:tcBorders>
            <w:shd w:val="clear" w:color="auto" w:fill="auto"/>
            <w:vAlign w:val="center"/>
            <w:hideMark/>
          </w:tcPr>
          <w:p w14:paraId="0E128964" w14:textId="77777777" w:rsidR="0076469A" w:rsidRPr="00622B37" w:rsidRDefault="0076469A" w:rsidP="0016721D">
            <w:pPr>
              <w:rPr>
                <w:rFonts w:cs="Arial"/>
                <w:color w:val="000000"/>
                <w:sz w:val="18"/>
                <w:szCs w:val="18"/>
              </w:rPr>
            </w:pPr>
            <w:r w:rsidRPr="00622B37">
              <w:rPr>
                <w:rFonts w:cs="Arial"/>
                <w:color w:val="000000"/>
                <w:sz w:val="18"/>
                <w:szCs w:val="18"/>
              </w:rPr>
              <w:t xml:space="preserve">27.50 </w:t>
            </w:r>
          </w:p>
        </w:tc>
        <w:tc>
          <w:tcPr>
            <w:tcW w:w="907" w:type="dxa"/>
            <w:tcBorders>
              <w:top w:val="single" w:sz="4" w:space="0" w:color="auto"/>
              <w:left w:val="nil"/>
              <w:bottom w:val="single" w:sz="4" w:space="0" w:color="auto"/>
              <w:right w:val="single" w:sz="4" w:space="0" w:color="auto"/>
            </w:tcBorders>
            <w:shd w:val="clear" w:color="auto" w:fill="auto"/>
            <w:vAlign w:val="center"/>
            <w:hideMark/>
          </w:tcPr>
          <w:p w14:paraId="782D757A" w14:textId="77777777" w:rsidR="0076469A" w:rsidRPr="00622B37" w:rsidRDefault="0076469A" w:rsidP="0016721D">
            <w:pPr>
              <w:jc w:val="center"/>
              <w:rPr>
                <w:rFonts w:cs="Arial"/>
                <w:color w:val="000000"/>
                <w:sz w:val="18"/>
                <w:szCs w:val="18"/>
              </w:rPr>
            </w:pPr>
            <w:r w:rsidRPr="00622B37">
              <w:rPr>
                <w:rFonts w:cs="Arial"/>
                <w:color w:val="000000"/>
                <w:sz w:val="18"/>
                <w:szCs w:val="18"/>
              </w:rPr>
              <w:t>N/a</w:t>
            </w:r>
          </w:p>
        </w:tc>
        <w:tc>
          <w:tcPr>
            <w:tcW w:w="1437" w:type="dxa"/>
            <w:tcBorders>
              <w:top w:val="single" w:sz="4" w:space="0" w:color="auto"/>
              <w:left w:val="nil"/>
              <w:bottom w:val="single" w:sz="4" w:space="0" w:color="auto"/>
              <w:right w:val="single" w:sz="4" w:space="0" w:color="auto"/>
            </w:tcBorders>
            <w:shd w:val="clear" w:color="auto" w:fill="auto"/>
            <w:vAlign w:val="center"/>
            <w:hideMark/>
          </w:tcPr>
          <w:p w14:paraId="0300B359" w14:textId="77777777" w:rsidR="0076469A" w:rsidRPr="00622B37" w:rsidRDefault="0076469A" w:rsidP="0016721D">
            <w:pPr>
              <w:jc w:val="center"/>
              <w:rPr>
                <w:rFonts w:cs="Arial"/>
                <w:color w:val="000000"/>
                <w:sz w:val="18"/>
                <w:szCs w:val="18"/>
              </w:rPr>
            </w:pPr>
            <w:r w:rsidRPr="00622B37">
              <w:rPr>
                <w:rFonts w:cs="Arial"/>
                <w:color w:val="000000"/>
                <w:sz w:val="18"/>
                <w:szCs w:val="18"/>
              </w:rPr>
              <w:t> </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4CED11B5" w14:textId="77777777" w:rsidR="0076469A" w:rsidRPr="00622B37" w:rsidRDefault="0076469A" w:rsidP="0016721D">
            <w:pPr>
              <w:jc w:val="center"/>
              <w:rPr>
                <w:rFonts w:cs="Arial"/>
                <w:color w:val="000000"/>
                <w:sz w:val="18"/>
                <w:szCs w:val="18"/>
              </w:rPr>
            </w:pPr>
            <w:r w:rsidRPr="00622B37">
              <w:rPr>
                <w:rFonts w:cs="Arial"/>
                <w:color w:val="000000"/>
                <w:sz w:val="18"/>
                <w:szCs w:val="18"/>
              </w:rPr>
              <w:t>Active</w:t>
            </w:r>
          </w:p>
        </w:tc>
      </w:tr>
      <w:tr w:rsidR="0076469A" w:rsidRPr="00622B37" w14:paraId="701E6F2C" w14:textId="77777777" w:rsidTr="009B1941">
        <w:trPr>
          <w:trHeight w:val="1380"/>
        </w:trPr>
        <w:tc>
          <w:tcPr>
            <w:tcW w:w="456" w:type="dxa"/>
            <w:tcBorders>
              <w:top w:val="nil"/>
              <w:left w:val="single" w:sz="4" w:space="0" w:color="auto"/>
              <w:bottom w:val="single" w:sz="4" w:space="0" w:color="auto"/>
              <w:right w:val="single" w:sz="4" w:space="0" w:color="auto"/>
            </w:tcBorders>
            <w:shd w:val="clear" w:color="auto" w:fill="auto"/>
            <w:vAlign w:val="center"/>
            <w:hideMark/>
          </w:tcPr>
          <w:p w14:paraId="021DA019" w14:textId="77777777" w:rsidR="0076469A" w:rsidRPr="00622B37" w:rsidRDefault="0076469A" w:rsidP="0016721D">
            <w:pPr>
              <w:jc w:val="center"/>
              <w:rPr>
                <w:rFonts w:cs="Arial"/>
                <w:color w:val="000000"/>
                <w:sz w:val="18"/>
                <w:szCs w:val="18"/>
              </w:rPr>
            </w:pPr>
            <w:r w:rsidRPr="00622B37">
              <w:rPr>
                <w:rFonts w:cs="Arial"/>
                <w:color w:val="000000"/>
                <w:sz w:val="18"/>
                <w:szCs w:val="18"/>
              </w:rPr>
              <w:t>2</w:t>
            </w:r>
          </w:p>
        </w:tc>
        <w:tc>
          <w:tcPr>
            <w:tcW w:w="2394" w:type="dxa"/>
            <w:tcBorders>
              <w:top w:val="nil"/>
              <w:left w:val="nil"/>
              <w:bottom w:val="single" w:sz="4" w:space="0" w:color="auto"/>
              <w:right w:val="single" w:sz="4" w:space="0" w:color="auto"/>
            </w:tcBorders>
            <w:shd w:val="clear" w:color="auto" w:fill="auto"/>
            <w:vAlign w:val="center"/>
            <w:hideMark/>
          </w:tcPr>
          <w:p w14:paraId="45938260" w14:textId="77777777" w:rsidR="0076469A" w:rsidRPr="00622B37" w:rsidRDefault="0076469A" w:rsidP="001E2E27">
            <w:pPr>
              <w:jc w:val="left"/>
              <w:rPr>
                <w:rFonts w:cs="Arial"/>
                <w:color w:val="000000"/>
                <w:sz w:val="18"/>
                <w:szCs w:val="18"/>
              </w:rPr>
            </w:pPr>
            <w:r w:rsidRPr="00622B37">
              <w:rPr>
                <w:rFonts w:cs="Arial"/>
                <w:color w:val="000000"/>
                <w:sz w:val="18"/>
                <w:szCs w:val="18"/>
              </w:rPr>
              <w:t>KPCIP-Cons-06 / Capacity Development Specialist - Gender &amp; Social Inclusion GESI (WASH &amp; SWM) (Intermittent Basis)</w:t>
            </w:r>
          </w:p>
        </w:tc>
        <w:tc>
          <w:tcPr>
            <w:tcW w:w="1057" w:type="dxa"/>
            <w:tcBorders>
              <w:top w:val="nil"/>
              <w:left w:val="nil"/>
              <w:bottom w:val="single" w:sz="4" w:space="0" w:color="auto"/>
              <w:right w:val="single" w:sz="4" w:space="0" w:color="auto"/>
            </w:tcBorders>
            <w:shd w:val="clear" w:color="auto" w:fill="auto"/>
            <w:vAlign w:val="center"/>
            <w:hideMark/>
          </w:tcPr>
          <w:p w14:paraId="46FD658F" w14:textId="77777777" w:rsidR="0076469A" w:rsidRPr="00622B37" w:rsidRDefault="0076469A" w:rsidP="0016721D">
            <w:pPr>
              <w:jc w:val="center"/>
              <w:rPr>
                <w:rFonts w:cs="Arial"/>
                <w:color w:val="000000"/>
                <w:sz w:val="18"/>
                <w:szCs w:val="18"/>
              </w:rPr>
            </w:pPr>
            <w:r w:rsidRPr="00622B37">
              <w:rPr>
                <w:rFonts w:cs="Arial"/>
                <w:color w:val="000000"/>
                <w:sz w:val="18"/>
                <w:szCs w:val="18"/>
              </w:rPr>
              <w:t>Individual</w:t>
            </w:r>
          </w:p>
        </w:tc>
        <w:tc>
          <w:tcPr>
            <w:tcW w:w="1599" w:type="dxa"/>
            <w:tcBorders>
              <w:top w:val="nil"/>
              <w:left w:val="nil"/>
              <w:bottom w:val="single" w:sz="4" w:space="0" w:color="auto"/>
              <w:right w:val="single" w:sz="4" w:space="0" w:color="auto"/>
            </w:tcBorders>
            <w:shd w:val="clear" w:color="auto" w:fill="auto"/>
            <w:vAlign w:val="center"/>
            <w:hideMark/>
          </w:tcPr>
          <w:p w14:paraId="022DF0C6" w14:textId="77777777" w:rsidR="0076469A" w:rsidRPr="00622B37" w:rsidRDefault="0076469A" w:rsidP="0016721D">
            <w:pPr>
              <w:jc w:val="center"/>
              <w:rPr>
                <w:rFonts w:cs="Arial"/>
                <w:color w:val="000000"/>
                <w:sz w:val="18"/>
                <w:szCs w:val="18"/>
              </w:rPr>
            </w:pPr>
            <w:r w:rsidRPr="00622B37">
              <w:rPr>
                <w:rFonts w:cs="Arial"/>
                <w:color w:val="000000"/>
                <w:sz w:val="18"/>
                <w:szCs w:val="18"/>
              </w:rPr>
              <w:t>Ms. Noor Mahal</w:t>
            </w:r>
          </w:p>
        </w:tc>
        <w:tc>
          <w:tcPr>
            <w:tcW w:w="1115" w:type="dxa"/>
            <w:tcBorders>
              <w:top w:val="nil"/>
              <w:left w:val="nil"/>
              <w:bottom w:val="single" w:sz="4" w:space="0" w:color="auto"/>
              <w:right w:val="single" w:sz="4" w:space="0" w:color="auto"/>
            </w:tcBorders>
            <w:shd w:val="clear" w:color="auto" w:fill="auto"/>
            <w:vAlign w:val="center"/>
            <w:hideMark/>
          </w:tcPr>
          <w:p w14:paraId="377A9CE5" w14:textId="77777777" w:rsidR="0076469A" w:rsidRPr="00622B37" w:rsidRDefault="0076469A" w:rsidP="0016721D">
            <w:pPr>
              <w:jc w:val="center"/>
              <w:rPr>
                <w:rFonts w:cs="Arial"/>
                <w:color w:val="000000"/>
                <w:sz w:val="18"/>
                <w:szCs w:val="18"/>
              </w:rPr>
            </w:pPr>
            <w:r w:rsidRPr="00622B37">
              <w:rPr>
                <w:rFonts w:cs="Arial"/>
                <w:color w:val="000000"/>
                <w:sz w:val="18"/>
                <w:szCs w:val="18"/>
              </w:rPr>
              <w:t>15-Aug-22</w:t>
            </w:r>
          </w:p>
        </w:tc>
        <w:tc>
          <w:tcPr>
            <w:tcW w:w="1109" w:type="dxa"/>
            <w:tcBorders>
              <w:top w:val="nil"/>
              <w:left w:val="nil"/>
              <w:bottom w:val="single" w:sz="4" w:space="0" w:color="auto"/>
              <w:right w:val="single" w:sz="4" w:space="0" w:color="auto"/>
            </w:tcBorders>
            <w:shd w:val="clear" w:color="auto" w:fill="auto"/>
            <w:vAlign w:val="center"/>
            <w:hideMark/>
          </w:tcPr>
          <w:p w14:paraId="75E1C32C" w14:textId="77777777" w:rsidR="0076469A" w:rsidRPr="00622B37" w:rsidRDefault="0076469A" w:rsidP="0016721D">
            <w:pPr>
              <w:jc w:val="center"/>
              <w:rPr>
                <w:rFonts w:cs="Arial"/>
                <w:color w:val="000000"/>
                <w:sz w:val="18"/>
                <w:szCs w:val="18"/>
              </w:rPr>
            </w:pPr>
            <w:r w:rsidRPr="00622B37">
              <w:rPr>
                <w:rFonts w:cs="Arial"/>
                <w:color w:val="000000"/>
                <w:sz w:val="18"/>
                <w:szCs w:val="18"/>
              </w:rPr>
              <w:t>31-Dec-26</w:t>
            </w:r>
          </w:p>
        </w:tc>
        <w:tc>
          <w:tcPr>
            <w:tcW w:w="907" w:type="dxa"/>
            <w:tcBorders>
              <w:top w:val="nil"/>
              <w:left w:val="nil"/>
              <w:bottom w:val="single" w:sz="4" w:space="0" w:color="auto"/>
              <w:right w:val="single" w:sz="4" w:space="0" w:color="auto"/>
            </w:tcBorders>
            <w:shd w:val="clear" w:color="auto" w:fill="auto"/>
            <w:vAlign w:val="center"/>
            <w:hideMark/>
          </w:tcPr>
          <w:p w14:paraId="710978DA" w14:textId="77777777" w:rsidR="0076469A" w:rsidRPr="00622B37" w:rsidRDefault="0076469A" w:rsidP="0016721D">
            <w:pPr>
              <w:jc w:val="center"/>
              <w:rPr>
                <w:rFonts w:cs="Arial"/>
                <w:color w:val="000000"/>
                <w:sz w:val="18"/>
                <w:szCs w:val="18"/>
              </w:rPr>
            </w:pPr>
            <w:r w:rsidRPr="00622B37">
              <w:rPr>
                <w:rFonts w:cs="Arial"/>
                <w:color w:val="000000"/>
                <w:sz w:val="18"/>
                <w:szCs w:val="18"/>
              </w:rPr>
              <w:t>N/a</w:t>
            </w:r>
          </w:p>
        </w:tc>
        <w:tc>
          <w:tcPr>
            <w:tcW w:w="1007" w:type="dxa"/>
            <w:tcBorders>
              <w:top w:val="nil"/>
              <w:left w:val="nil"/>
              <w:bottom w:val="single" w:sz="4" w:space="0" w:color="auto"/>
              <w:right w:val="single" w:sz="4" w:space="0" w:color="auto"/>
            </w:tcBorders>
            <w:shd w:val="clear" w:color="auto" w:fill="auto"/>
            <w:vAlign w:val="center"/>
            <w:hideMark/>
          </w:tcPr>
          <w:p w14:paraId="136E256E" w14:textId="77777777" w:rsidR="0076469A" w:rsidRPr="00622B37" w:rsidRDefault="0076469A" w:rsidP="0016721D">
            <w:pPr>
              <w:jc w:val="center"/>
              <w:rPr>
                <w:rFonts w:cs="Arial"/>
                <w:color w:val="000000"/>
                <w:sz w:val="18"/>
                <w:szCs w:val="18"/>
              </w:rPr>
            </w:pPr>
            <w:r w:rsidRPr="00622B37">
              <w:rPr>
                <w:rFonts w:cs="Arial"/>
                <w:color w:val="000000"/>
                <w:sz w:val="18"/>
                <w:szCs w:val="18"/>
              </w:rPr>
              <w:t>PKR</w:t>
            </w:r>
          </w:p>
        </w:tc>
        <w:tc>
          <w:tcPr>
            <w:tcW w:w="912" w:type="dxa"/>
            <w:tcBorders>
              <w:top w:val="nil"/>
              <w:left w:val="nil"/>
              <w:bottom w:val="single" w:sz="4" w:space="0" w:color="auto"/>
              <w:right w:val="single" w:sz="4" w:space="0" w:color="auto"/>
            </w:tcBorders>
            <w:shd w:val="clear" w:color="auto" w:fill="auto"/>
            <w:vAlign w:val="center"/>
            <w:hideMark/>
          </w:tcPr>
          <w:p w14:paraId="039EA589" w14:textId="77777777" w:rsidR="0076469A" w:rsidRPr="00622B37" w:rsidRDefault="0076469A" w:rsidP="0016721D">
            <w:pPr>
              <w:rPr>
                <w:rFonts w:cs="Arial"/>
                <w:color w:val="000000"/>
                <w:sz w:val="18"/>
                <w:szCs w:val="18"/>
              </w:rPr>
            </w:pPr>
            <w:r w:rsidRPr="00622B37">
              <w:rPr>
                <w:rFonts w:cs="Arial"/>
                <w:color w:val="000000"/>
                <w:sz w:val="18"/>
                <w:szCs w:val="18"/>
              </w:rPr>
              <w:t xml:space="preserve">11.66 </w:t>
            </w:r>
          </w:p>
        </w:tc>
        <w:tc>
          <w:tcPr>
            <w:tcW w:w="907" w:type="dxa"/>
            <w:tcBorders>
              <w:top w:val="nil"/>
              <w:left w:val="nil"/>
              <w:bottom w:val="single" w:sz="4" w:space="0" w:color="auto"/>
              <w:right w:val="single" w:sz="4" w:space="0" w:color="auto"/>
            </w:tcBorders>
            <w:shd w:val="clear" w:color="auto" w:fill="auto"/>
            <w:vAlign w:val="center"/>
            <w:hideMark/>
          </w:tcPr>
          <w:p w14:paraId="78413190" w14:textId="77777777" w:rsidR="0076469A" w:rsidRPr="00622B37" w:rsidRDefault="0076469A" w:rsidP="0016721D">
            <w:pPr>
              <w:jc w:val="center"/>
              <w:rPr>
                <w:rFonts w:cs="Arial"/>
                <w:color w:val="000000"/>
                <w:sz w:val="18"/>
                <w:szCs w:val="18"/>
              </w:rPr>
            </w:pPr>
            <w:r w:rsidRPr="00622B37">
              <w:rPr>
                <w:rFonts w:cs="Arial"/>
                <w:color w:val="000000"/>
                <w:sz w:val="18"/>
                <w:szCs w:val="18"/>
              </w:rPr>
              <w:t>N/a</w:t>
            </w:r>
          </w:p>
        </w:tc>
        <w:tc>
          <w:tcPr>
            <w:tcW w:w="1437" w:type="dxa"/>
            <w:tcBorders>
              <w:top w:val="nil"/>
              <w:left w:val="nil"/>
              <w:bottom w:val="single" w:sz="4" w:space="0" w:color="auto"/>
              <w:right w:val="single" w:sz="4" w:space="0" w:color="auto"/>
            </w:tcBorders>
            <w:shd w:val="clear" w:color="auto" w:fill="auto"/>
            <w:vAlign w:val="center"/>
            <w:hideMark/>
          </w:tcPr>
          <w:p w14:paraId="78175560" w14:textId="77777777" w:rsidR="0076469A" w:rsidRPr="00622B37" w:rsidRDefault="0076469A" w:rsidP="0016721D">
            <w:pPr>
              <w:jc w:val="center"/>
              <w:rPr>
                <w:rFonts w:cs="Arial"/>
                <w:color w:val="000000"/>
                <w:sz w:val="18"/>
                <w:szCs w:val="18"/>
              </w:rPr>
            </w:pPr>
            <w:r w:rsidRPr="00622B37">
              <w:rPr>
                <w:rFonts w:cs="Arial"/>
                <w:color w:val="000000"/>
                <w:sz w:val="18"/>
                <w:szCs w:val="18"/>
              </w:rPr>
              <w:t> </w:t>
            </w:r>
          </w:p>
        </w:tc>
        <w:tc>
          <w:tcPr>
            <w:tcW w:w="1417" w:type="dxa"/>
            <w:tcBorders>
              <w:top w:val="nil"/>
              <w:left w:val="nil"/>
              <w:bottom w:val="single" w:sz="4" w:space="0" w:color="auto"/>
              <w:right w:val="single" w:sz="4" w:space="0" w:color="auto"/>
            </w:tcBorders>
            <w:shd w:val="clear" w:color="auto" w:fill="auto"/>
            <w:vAlign w:val="center"/>
            <w:hideMark/>
          </w:tcPr>
          <w:p w14:paraId="32332BA7" w14:textId="77777777" w:rsidR="0076469A" w:rsidRPr="00622B37" w:rsidRDefault="0076469A" w:rsidP="0016721D">
            <w:pPr>
              <w:jc w:val="center"/>
              <w:rPr>
                <w:rFonts w:cs="Arial"/>
                <w:color w:val="000000"/>
                <w:sz w:val="18"/>
                <w:szCs w:val="18"/>
              </w:rPr>
            </w:pPr>
            <w:r w:rsidRPr="00622B37">
              <w:rPr>
                <w:rFonts w:cs="Arial"/>
                <w:color w:val="000000"/>
                <w:sz w:val="18"/>
                <w:szCs w:val="18"/>
              </w:rPr>
              <w:t>Active</w:t>
            </w:r>
          </w:p>
        </w:tc>
      </w:tr>
      <w:tr w:rsidR="0076469A" w:rsidRPr="00622B37" w14:paraId="39C6B0DD" w14:textId="77777777" w:rsidTr="009B1941">
        <w:trPr>
          <w:trHeight w:val="1380"/>
        </w:trPr>
        <w:tc>
          <w:tcPr>
            <w:tcW w:w="4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9BCC17" w14:textId="77777777" w:rsidR="0076469A" w:rsidRPr="00622B37" w:rsidRDefault="0076469A" w:rsidP="0016721D">
            <w:pPr>
              <w:jc w:val="center"/>
              <w:rPr>
                <w:rFonts w:cs="Arial"/>
                <w:color w:val="000000"/>
                <w:sz w:val="18"/>
                <w:szCs w:val="18"/>
              </w:rPr>
            </w:pPr>
            <w:r w:rsidRPr="00622B37">
              <w:rPr>
                <w:rFonts w:cs="Arial"/>
                <w:color w:val="000000"/>
                <w:sz w:val="18"/>
                <w:szCs w:val="18"/>
              </w:rPr>
              <w:t>3</w:t>
            </w:r>
          </w:p>
        </w:tc>
        <w:tc>
          <w:tcPr>
            <w:tcW w:w="23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F177C8" w14:textId="77777777" w:rsidR="0076469A" w:rsidRPr="00622B37" w:rsidRDefault="0076469A" w:rsidP="001E2E27">
            <w:pPr>
              <w:jc w:val="left"/>
              <w:rPr>
                <w:rFonts w:cs="Arial"/>
                <w:color w:val="000000"/>
                <w:sz w:val="18"/>
                <w:szCs w:val="18"/>
              </w:rPr>
            </w:pPr>
            <w:r w:rsidRPr="00622B37">
              <w:rPr>
                <w:rFonts w:cs="Arial"/>
                <w:color w:val="000000"/>
                <w:sz w:val="18"/>
                <w:szCs w:val="18"/>
              </w:rPr>
              <w:t>KPCIP-Cons-06 / Community Engagement &amp; Behavioral Change Specialist</w:t>
            </w:r>
            <w:r w:rsidRPr="00622B37">
              <w:rPr>
                <w:rFonts w:cs="Arial"/>
                <w:color w:val="000000"/>
                <w:sz w:val="18"/>
                <w:szCs w:val="18"/>
              </w:rPr>
              <w:br/>
              <w:t>(Intermittent Basis)</w:t>
            </w:r>
          </w:p>
        </w:tc>
        <w:tc>
          <w:tcPr>
            <w:tcW w:w="10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8CFCF0" w14:textId="77777777" w:rsidR="0076469A" w:rsidRPr="00622B37" w:rsidRDefault="0076469A" w:rsidP="0016721D">
            <w:pPr>
              <w:jc w:val="center"/>
              <w:rPr>
                <w:rFonts w:cs="Arial"/>
                <w:color w:val="000000"/>
                <w:sz w:val="18"/>
                <w:szCs w:val="18"/>
              </w:rPr>
            </w:pPr>
            <w:r w:rsidRPr="00622B37">
              <w:rPr>
                <w:rFonts w:cs="Arial"/>
                <w:color w:val="000000"/>
                <w:sz w:val="18"/>
                <w:szCs w:val="18"/>
              </w:rPr>
              <w:t>Individual</w:t>
            </w:r>
          </w:p>
        </w:tc>
        <w:tc>
          <w:tcPr>
            <w:tcW w:w="15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D04F64" w14:textId="77777777" w:rsidR="0076469A" w:rsidRPr="00622B37" w:rsidRDefault="0076469A" w:rsidP="0016721D">
            <w:pPr>
              <w:jc w:val="center"/>
              <w:rPr>
                <w:rFonts w:cs="Arial"/>
                <w:color w:val="000000"/>
                <w:sz w:val="18"/>
                <w:szCs w:val="18"/>
              </w:rPr>
            </w:pPr>
            <w:r w:rsidRPr="00622B37">
              <w:rPr>
                <w:rFonts w:cs="Arial"/>
                <w:color w:val="000000"/>
                <w:sz w:val="18"/>
                <w:szCs w:val="18"/>
              </w:rPr>
              <w:t xml:space="preserve">Mr. Sufi Ahmad </w:t>
            </w:r>
            <w:proofErr w:type="spellStart"/>
            <w:r w:rsidRPr="00622B37">
              <w:rPr>
                <w:rFonts w:cs="Arial"/>
                <w:color w:val="000000"/>
                <w:sz w:val="18"/>
                <w:szCs w:val="18"/>
              </w:rPr>
              <w:t>Owais</w:t>
            </w:r>
            <w:proofErr w:type="spellEnd"/>
          </w:p>
        </w:tc>
        <w:tc>
          <w:tcPr>
            <w:tcW w:w="11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827EC1" w14:textId="77777777" w:rsidR="0076469A" w:rsidRPr="00622B37" w:rsidRDefault="0076469A" w:rsidP="0016721D">
            <w:pPr>
              <w:jc w:val="center"/>
              <w:rPr>
                <w:rFonts w:cs="Arial"/>
                <w:color w:val="000000"/>
                <w:sz w:val="18"/>
                <w:szCs w:val="18"/>
              </w:rPr>
            </w:pPr>
            <w:r w:rsidRPr="00622B37">
              <w:rPr>
                <w:rFonts w:cs="Arial"/>
                <w:color w:val="000000"/>
                <w:sz w:val="18"/>
                <w:szCs w:val="18"/>
              </w:rPr>
              <w:t>15-Aug-22</w:t>
            </w:r>
          </w:p>
        </w:tc>
        <w:tc>
          <w:tcPr>
            <w:tcW w:w="11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457A44" w14:textId="77777777" w:rsidR="0076469A" w:rsidRPr="00622B37" w:rsidRDefault="0076469A" w:rsidP="0016721D">
            <w:pPr>
              <w:jc w:val="center"/>
              <w:rPr>
                <w:rFonts w:cs="Arial"/>
                <w:color w:val="000000"/>
                <w:sz w:val="18"/>
                <w:szCs w:val="18"/>
              </w:rPr>
            </w:pPr>
            <w:r w:rsidRPr="00622B37">
              <w:rPr>
                <w:rFonts w:cs="Arial"/>
                <w:color w:val="000000"/>
                <w:sz w:val="18"/>
                <w:szCs w:val="18"/>
              </w:rPr>
              <w:t>31-Dec-26</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707FD6" w14:textId="77777777" w:rsidR="0076469A" w:rsidRPr="00622B37" w:rsidRDefault="0076469A" w:rsidP="0016721D">
            <w:pPr>
              <w:jc w:val="center"/>
              <w:rPr>
                <w:rFonts w:cs="Arial"/>
                <w:color w:val="000000"/>
                <w:sz w:val="18"/>
                <w:szCs w:val="18"/>
              </w:rPr>
            </w:pPr>
            <w:r w:rsidRPr="00622B37">
              <w:rPr>
                <w:rFonts w:cs="Arial"/>
                <w:color w:val="000000"/>
                <w:sz w:val="18"/>
                <w:szCs w:val="18"/>
              </w:rPr>
              <w:t>N/a</w:t>
            </w:r>
          </w:p>
        </w:tc>
        <w:tc>
          <w:tcPr>
            <w:tcW w:w="10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E4F567" w14:textId="77777777" w:rsidR="0076469A" w:rsidRPr="00622B37" w:rsidRDefault="0076469A" w:rsidP="0016721D">
            <w:pPr>
              <w:jc w:val="center"/>
              <w:rPr>
                <w:rFonts w:cs="Arial"/>
                <w:color w:val="000000"/>
                <w:sz w:val="18"/>
                <w:szCs w:val="18"/>
              </w:rPr>
            </w:pPr>
            <w:r w:rsidRPr="00622B37">
              <w:rPr>
                <w:rFonts w:cs="Arial"/>
                <w:color w:val="000000"/>
                <w:sz w:val="18"/>
                <w:szCs w:val="18"/>
              </w:rPr>
              <w:t>PKR</w:t>
            </w:r>
          </w:p>
        </w:tc>
        <w:tc>
          <w:tcPr>
            <w:tcW w:w="9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A76742" w14:textId="77777777" w:rsidR="0076469A" w:rsidRPr="00622B37" w:rsidRDefault="0076469A" w:rsidP="0016721D">
            <w:pPr>
              <w:rPr>
                <w:rFonts w:cs="Arial"/>
                <w:color w:val="000000"/>
                <w:sz w:val="18"/>
                <w:szCs w:val="18"/>
              </w:rPr>
            </w:pPr>
            <w:r w:rsidRPr="00622B37">
              <w:rPr>
                <w:rFonts w:cs="Arial"/>
                <w:color w:val="000000"/>
                <w:sz w:val="18"/>
                <w:szCs w:val="18"/>
              </w:rPr>
              <w:t xml:space="preserve">9.62 </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3105BF" w14:textId="77777777" w:rsidR="0076469A" w:rsidRPr="00622B37" w:rsidRDefault="0076469A" w:rsidP="0016721D">
            <w:pPr>
              <w:jc w:val="center"/>
              <w:rPr>
                <w:rFonts w:cs="Arial"/>
                <w:color w:val="000000"/>
                <w:sz w:val="18"/>
                <w:szCs w:val="18"/>
              </w:rPr>
            </w:pPr>
            <w:r w:rsidRPr="00622B37">
              <w:rPr>
                <w:rFonts w:cs="Arial"/>
                <w:color w:val="000000"/>
                <w:sz w:val="18"/>
                <w:szCs w:val="18"/>
              </w:rPr>
              <w:t>N/a</w:t>
            </w:r>
          </w:p>
        </w:tc>
        <w:tc>
          <w:tcPr>
            <w:tcW w:w="143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6681F" w14:textId="77777777" w:rsidR="0076469A" w:rsidRPr="00622B37" w:rsidRDefault="0076469A" w:rsidP="0016721D">
            <w:pPr>
              <w:jc w:val="center"/>
              <w:rPr>
                <w:rFonts w:cs="Arial"/>
                <w:color w:val="000000"/>
                <w:sz w:val="18"/>
                <w:szCs w:val="18"/>
              </w:rPr>
            </w:pPr>
            <w:r w:rsidRPr="00622B37">
              <w:rPr>
                <w:rFonts w:cs="Arial"/>
                <w:color w:val="000000"/>
                <w:sz w:val="18"/>
                <w:szCs w:val="18"/>
              </w:rPr>
              <w:t> </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C55123" w14:textId="77777777" w:rsidR="0076469A" w:rsidRPr="00622B37" w:rsidRDefault="0076469A" w:rsidP="0016721D">
            <w:pPr>
              <w:jc w:val="center"/>
              <w:rPr>
                <w:rFonts w:cs="Arial"/>
                <w:color w:val="000000"/>
                <w:sz w:val="18"/>
                <w:szCs w:val="18"/>
              </w:rPr>
            </w:pPr>
            <w:r w:rsidRPr="00622B37">
              <w:rPr>
                <w:rFonts w:cs="Arial"/>
                <w:color w:val="000000"/>
                <w:sz w:val="18"/>
                <w:szCs w:val="18"/>
              </w:rPr>
              <w:t>Active</w:t>
            </w:r>
          </w:p>
        </w:tc>
      </w:tr>
      <w:tr w:rsidR="0076469A" w:rsidRPr="00622B37" w14:paraId="2EF96227" w14:textId="77777777" w:rsidTr="009B1941">
        <w:trPr>
          <w:trHeight w:val="1380"/>
        </w:trPr>
        <w:tc>
          <w:tcPr>
            <w:tcW w:w="4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7BDF96" w14:textId="77777777" w:rsidR="0076469A" w:rsidRPr="00622B37" w:rsidRDefault="0076469A" w:rsidP="0016721D">
            <w:pPr>
              <w:jc w:val="center"/>
              <w:rPr>
                <w:rFonts w:cs="Arial"/>
                <w:color w:val="000000"/>
                <w:sz w:val="18"/>
                <w:szCs w:val="18"/>
              </w:rPr>
            </w:pPr>
            <w:r w:rsidRPr="00622B37">
              <w:rPr>
                <w:rFonts w:cs="Arial"/>
                <w:color w:val="000000"/>
                <w:sz w:val="18"/>
                <w:szCs w:val="18"/>
              </w:rPr>
              <w:t>4</w:t>
            </w:r>
          </w:p>
        </w:tc>
        <w:tc>
          <w:tcPr>
            <w:tcW w:w="2394" w:type="dxa"/>
            <w:tcBorders>
              <w:top w:val="single" w:sz="4" w:space="0" w:color="auto"/>
              <w:left w:val="nil"/>
              <w:bottom w:val="single" w:sz="4" w:space="0" w:color="auto"/>
              <w:right w:val="single" w:sz="4" w:space="0" w:color="auto"/>
            </w:tcBorders>
            <w:shd w:val="clear" w:color="auto" w:fill="auto"/>
            <w:vAlign w:val="center"/>
            <w:hideMark/>
          </w:tcPr>
          <w:p w14:paraId="293D340B" w14:textId="77777777" w:rsidR="0076469A" w:rsidRPr="00622B37" w:rsidRDefault="0076469A" w:rsidP="001E2E27">
            <w:pPr>
              <w:jc w:val="left"/>
              <w:rPr>
                <w:rFonts w:cs="Arial"/>
                <w:color w:val="000000"/>
                <w:sz w:val="18"/>
                <w:szCs w:val="18"/>
              </w:rPr>
            </w:pPr>
            <w:r w:rsidRPr="00622B37">
              <w:rPr>
                <w:rFonts w:cs="Arial"/>
                <w:color w:val="000000"/>
                <w:sz w:val="18"/>
                <w:szCs w:val="18"/>
              </w:rPr>
              <w:t xml:space="preserve">KPCIP-Cons-06 / Skills &amp; Enterprise Development Specialist </w:t>
            </w:r>
            <w:r w:rsidRPr="00622B37">
              <w:rPr>
                <w:rFonts w:cs="Arial"/>
                <w:color w:val="000000"/>
                <w:sz w:val="18"/>
                <w:szCs w:val="18"/>
              </w:rPr>
              <w:br/>
              <w:t>(Intermittent Basis)</w:t>
            </w:r>
          </w:p>
        </w:tc>
        <w:tc>
          <w:tcPr>
            <w:tcW w:w="1057" w:type="dxa"/>
            <w:tcBorders>
              <w:top w:val="single" w:sz="4" w:space="0" w:color="auto"/>
              <w:left w:val="nil"/>
              <w:bottom w:val="single" w:sz="4" w:space="0" w:color="auto"/>
              <w:right w:val="single" w:sz="4" w:space="0" w:color="auto"/>
            </w:tcBorders>
            <w:shd w:val="clear" w:color="auto" w:fill="auto"/>
            <w:vAlign w:val="center"/>
            <w:hideMark/>
          </w:tcPr>
          <w:p w14:paraId="2C024677" w14:textId="77777777" w:rsidR="0076469A" w:rsidRPr="00622B37" w:rsidRDefault="0076469A" w:rsidP="00070405">
            <w:pPr>
              <w:jc w:val="left"/>
              <w:rPr>
                <w:rFonts w:cs="Arial"/>
                <w:color w:val="000000"/>
                <w:sz w:val="18"/>
                <w:szCs w:val="18"/>
              </w:rPr>
            </w:pPr>
            <w:r w:rsidRPr="00622B37">
              <w:rPr>
                <w:rFonts w:cs="Arial"/>
                <w:color w:val="000000"/>
                <w:sz w:val="18"/>
                <w:szCs w:val="18"/>
              </w:rPr>
              <w:t>Individual</w:t>
            </w:r>
          </w:p>
        </w:tc>
        <w:tc>
          <w:tcPr>
            <w:tcW w:w="1599" w:type="dxa"/>
            <w:tcBorders>
              <w:top w:val="single" w:sz="4" w:space="0" w:color="auto"/>
              <w:left w:val="nil"/>
              <w:bottom w:val="single" w:sz="4" w:space="0" w:color="auto"/>
              <w:right w:val="single" w:sz="4" w:space="0" w:color="auto"/>
            </w:tcBorders>
            <w:shd w:val="clear" w:color="auto" w:fill="auto"/>
            <w:vAlign w:val="center"/>
            <w:hideMark/>
          </w:tcPr>
          <w:p w14:paraId="6E560D1B" w14:textId="77777777" w:rsidR="0076469A" w:rsidRPr="00622B37" w:rsidRDefault="0076469A" w:rsidP="00070405">
            <w:pPr>
              <w:jc w:val="left"/>
              <w:rPr>
                <w:rFonts w:cs="Arial"/>
                <w:color w:val="000000"/>
                <w:sz w:val="18"/>
                <w:szCs w:val="18"/>
              </w:rPr>
            </w:pPr>
            <w:r w:rsidRPr="00622B37">
              <w:rPr>
                <w:rFonts w:cs="Arial"/>
                <w:color w:val="000000"/>
                <w:sz w:val="18"/>
                <w:szCs w:val="18"/>
              </w:rPr>
              <w:t>Mr. Sarmad Hussain Khan</w:t>
            </w:r>
          </w:p>
        </w:tc>
        <w:tc>
          <w:tcPr>
            <w:tcW w:w="1115" w:type="dxa"/>
            <w:tcBorders>
              <w:top w:val="single" w:sz="4" w:space="0" w:color="auto"/>
              <w:left w:val="nil"/>
              <w:bottom w:val="single" w:sz="4" w:space="0" w:color="auto"/>
              <w:right w:val="single" w:sz="4" w:space="0" w:color="auto"/>
            </w:tcBorders>
            <w:shd w:val="clear" w:color="auto" w:fill="auto"/>
            <w:vAlign w:val="center"/>
            <w:hideMark/>
          </w:tcPr>
          <w:p w14:paraId="7641C8C1" w14:textId="77777777" w:rsidR="0076469A" w:rsidRPr="00622B37" w:rsidRDefault="0076469A" w:rsidP="00070405">
            <w:pPr>
              <w:jc w:val="left"/>
              <w:rPr>
                <w:rFonts w:cs="Arial"/>
                <w:color w:val="000000"/>
                <w:sz w:val="18"/>
                <w:szCs w:val="18"/>
              </w:rPr>
            </w:pPr>
            <w:r w:rsidRPr="00622B37">
              <w:rPr>
                <w:rFonts w:cs="Arial"/>
                <w:color w:val="000000"/>
                <w:sz w:val="18"/>
                <w:szCs w:val="18"/>
              </w:rPr>
              <w:t>15-Aug-22</w:t>
            </w:r>
          </w:p>
        </w:tc>
        <w:tc>
          <w:tcPr>
            <w:tcW w:w="1109" w:type="dxa"/>
            <w:tcBorders>
              <w:top w:val="single" w:sz="4" w:space="0" w:color="auto"/>
              <w:left w:val="nil"/>
              <w:bottom w:val="single" w:sz="4" w:space="0" w:color="auto"/>
              <w:right w:val="single" w:sz="4" w:space="0" w:color="auto"/>
            </w:tcBorders>
            <w:shd w:val="clear" w:color="auto" w:fill="auto"/>
            <w:vAlign w:val="center"/>
            <w:hideMark/>
          </w:tcPr>
          <w:p w14:paraId="54BF8F5F" w14:textId="77777777" w:rsidR="0076469A" w:rsidRPr="00622B37" w:rsidRDefault="0076469A" w:rsidP="00070405">
            <w:pPr>
              <w:jc w:val="left"/>
              <w:rPr>
                <w:rFonts w:cs="Arial"/>
                <w:color w:val="000000"/>
                <w:sz w:val="18"/>
                <w:szCs w:val="18"/>
              </w:rPr>
            </w:pPr>
            <w:r w:rsidRPr="00622B37">
              <w:rPr>
                <w:rFonts w:cs="Arial"/>
                <w:color w:val="000000"/>
                <w:sz w:val="18"/>
                <w:szCs w:val="18"/>
              </w:rPr>
              <w:t>31-Dec-26</w:t>
            </w:r>
          </w:p>
        </w:tc>
        <w:tc>
          <w:tcPr>
            <w:tcW w:w="907" w:type="dxa"/>
            <w:tcBorders>
              <w:top w:val="single" w:sz="4" w:space="0" w:color="auto"/>
              <w:left w:val="nil"/>
              <w:bottom w:val="single" w:sz="4" w:space="0" w:color="auto"/>
              <w:right w:val="single" w:sz="4" w:space="0" w:color="auto"/>
            </w:tcBorders>
            <w:shd w:val="clear" w:color="auto" w:fill="auto"/>
            <w:vAlign w:val="center"/>
            <w:hideMark/>
          </w:tcPr>
          <w:p w14:paraId="53EC01B5" w14:textId="77777777" w:rsidR="0076469A" w:rsidRPr="00622B37" w:rsidRDefault="0076469A" w:rsidP="00070405">
            <w:pPr>
              <w:jc w:val="left"/>
              <w:rPr>
                <w:rFonts w:cs="Arial"/>
                <w:color w:val="000000"/>
                <w:sz w:val="18"/>
                <w:szCs w:val="18"/>
              </w:rPr>
            </w:pPr>
            <w:r w:rsidRPr="00622B37">
              <w:rPr>
                <w:rFonts w:cs="Arial"/>
                <w:color w:val="000000"/>
                <w:sz w:val="18"/>
                <w:szCs w:val="18"/>
              </w:rPr>
              <w:t>N/a</w:t>
            </w:r>
          </w:p>
        </w:tc>
        <w:tc>
          <w:tcPr>
            <w:tcW w:w="1007" w:type="dxa"/>
            <w:tcBorders>
              <w:top w:val="single" w:sz="4" w:space="0" w:color="auto"/>
              <w:left w:val="nil"/>
              <w:bottom w:val="single" w:sz="4" w:space="0" w:color="auto"/>
              <w:right w:val="single" w:sz="4" w:space="0" w:color="auto"/>
            </w:tcBorders>
            <w:shd w:val="clear" w:color="auto" w:fill="auto"/>
            <w:vAlign w:val="center"/>
            <w:hideMark/>
          </w:tcPr>
          <w:p w14:paraId="200A6090" w14:textId="77777777" w:rsidR="0076469A" w:rsidRPr="00622B37" w:rsidRDefault="0076469A" w:rsidP="00070405">
            <w:pPr>
              <w:jc w:val="left"/>
              <w:rPr>
                <w:rFonts w:cs="Arial"/>
                <w:color w:val="000000"/>
                <w:sz w:val="18"/>
                <w:szCs w:val="18"/>
              </w:rPr>
            </w:pPr>
            <w:r w:rsidRPr="00622B37">
              <w:rPr>
                <w:rFonts w:cs="Arial"/>
                <w:color w:val="000000"/>
                <w:sz w:val="18"/>
                <w:szCs w:val="18"/>
              </w:rPr>
              <w:t>PKR</w:t>
            </w:r>
          </w:p>
        </w:tc>
        <w:tc>
          <w:tcPr>
            <w:tcW w:w="912" w:type="dxa"/>
            <w:tcBorders>
              <w:top w:val="single" w:sz="4" w:space="0" w:color="auto"/>
              <w:left w:val="nil"/>
              <w:bottom w:val="single" w:sz="4" w:space="0" w:color="auto"/>
              <w:right w:val="single" w:sz="4" w:space="0" w:color="auto"/>
            </w:tcBorders>
            <w:shd w:val="clear" w:color="auto" w:fill="auto"/>
            <w:vAlign w:val="center"/>
            <w:hideMark/>
          </w:tcPr>
          <w:p w14:paraId="492725B1" w14:textId="77777777" w:rsidR="0076469A" w:rsidRPr="00622B37" w:rsidRDefault="0076469A" w:rsidP="00070405">
            <w:pPr>
              <w:jc w:val="left"/>
              <w:rPr>
                <w:rFonts w:cs="Arial"/>
                <w:color w:val="000000"/>
                <w:sz w:val="18"/>
                <w:szCs w:val="18"/>
              </w:rPr>
            </w:pPr>
            <w:r w:rsidRPr="00622B37">
              <w:rPr>
                <w:rFonts w:cs="Arial"/>
                <w:color w:val="000000"/>
                <w:sz w:val="18"/>
                <w:szCs w:val="18"/>
              </w:rPr>
              <w:t xml:space="preserve">27.50 </w:t>
            </w:r>
          </w:p>
        </w:tc>
        <w:tc>
          <w:tcPr>
            <w:tcW w:w="907" w:type="dxa"/>
            <w:tcBorders>
              <w:top w:val="single" w:sz="4" w:space="0" w:color="auto"/>
              <w:left w:val="nil"/>
              <w:bottom w:val="single" w:sz="4" w:space="0" w:color="auto"/>
              <w:right w:val="single" w:sz="4" w:space="0" w:color="auto"/>
            </w:tcBorders>
            <w:shd w:val="clear" w:color="auto" w:fill="auto"/>
            <w:vAlign w:val="center"/>
            <w:hideMark/>
          </w:tcPr>
          <w:p w14:paraId="7DDDC5AC" w14:textId="77777777" w:rsidR="0076469A" w:rsidRPr="00622B37" w:rsidRDefault="0076469A" w:rsidP="00070405">
            <w:pPr>
              <w:jc w:val="left"/>
              <w:rPr>
                <w:rFonts w:cs="Arial"/>
                <w:color w:val="000000"/>
                <w:sz w:val="18"/>
                <w:szCs w:val="18"/>
              </w:rPr>
            </w:pPr>
            <w:r w:rsidRPr="00622B37">
              <w:rPr>
                <w:rFonts w:cs="Arial"/>
                <w:color w:val="000000"/>
                <w:sz w:val="18"/>
                <w:szCs w:val="18"/>
              </w:rPr>
              <w:t>N/a</w:t>
            </w:r>
          </w:p>
        </w:tc>
        <w:tc>
          <w:tcPr>
            <w:tcW w:w="1437" w:type="dxa"/>
            <w:tcBorders>
              <w:top w:val="single" w:sz="4" w:space="0" w:color="auto"/>
              <w:left w:val="nil"/>
              <w:bottom w:val="single" w:sz="4" w:space="0" w:color="auto"/>
              <w:right w:val="single" w:sz="4" w:space="0" w:color="auto"/>
            </w:tcBorders>
            <w:shd w:val="clear" w:color="auto" w:fill="auto"/>
            <w:vAlign w:val="center"/>
            <w:hideMark/>
          </w:tcPr>
          <w:p w14:paraId="3FF5578A" w14:textId="77777777" w:rsidR="0076469A" w:rsidRPr="00622B37" w:rsidRDefault="0076469A" w:rsidP="00070405">
            <w:pPr>
              <w:jc w:val="left"/>
              <w:rPr>
                <w:rFonts w:cs="Arial"/>
                <w:color w:val="000000"/>
                <w:sz w:val="18"/>
                <w:szCs w:val="18"/>
              </w:rPr>
            </w:pPr>
            <w:r w:rsidRPr="00622B37">
              <w:rPr>
                <w:rFonts w:cs="Arial"/>
                <w:color w:val="000000"/>
                <w:sz w:val="18"/>
                <w:szCs w:val="18"/>
              </w:rPr>
              <w:t> </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422C0CF1" w14:textId="77777777" w:rsidR="0076469A" w:rsidRPr="00622B37" w:rsidRDefault="0076469A" w:rsidP="00070405">
            <w:pPr>
              <w:jc w:val="left"/>
              <w:rPr>
                <w:rFonts w:cs="Arial"/>
                <w:color w:val="000000"/>
                <w:sz w:val="18"/>
                <w:szCs w:val="18"/>
              </w:rPr>
            </w:pPr>
            <w:r w:rsidRPr="00622B37">
              <w:rPr>
                <w:rFonts w:cs="Arial"/>
                <w:color w:val="000000"/>
                <w:sz w:val="18"/>
                <w:szCs w:val="18"/>
              </w:rPr>
              <w:t xml:space="preserve">Resigned / Financially Closed / re-advertised.  Contact issued in First week of July </w:t>
            </w:r>
          </w:p>
        </w:tc>
      </w:tr>
      <w:tr w:rsidR="001E2E27" w:rsidRPr="00622B37" w14:paraId="666E281C" w14:textId="77777777" w:rsidTr="00C92A33">
        <w:trPr>
          <w:trHeight w:val="1380"/>
        </w:trPr>
        <w:tc>
          <w:tcPr>
            <w:tcW w:w="456" w:type="dxa"/>
            <w:tcBorders>
              <w:top w:val="nil"/>
              <w:left w:val="single" w:sz="4" w:space="0" w:color="auto"/>
              <w:bottom w:val="single" w:sz="4" w:space="0" w:color="auto"/>
              <w:right w:val="single" w:sz="4" w:space="0" w:color="auto"/>
            </w:tcBorders>
            <w:shd w:val="clear" w:color="auto" w:fill="auto"/>
            <w:vAlign w:val="center"/>
          </w:tcPr>
          <w:p w14:paraId="73CB3C74" w14:textId="77777777" w:rsidR="001E2E27" w:rsidRPr="00622B37" w:rsidRDefault="001E2E27" w:rsidP="0016721D">
            <w:pPr>
              <w:jc w:val="center"/>
              <w:rPr>
                <w:rFonts w:cs="Arial"/>
                <w:color w:val="000000"/>
                <w:sz w:val="18"/>
                <w:szCs w:val="18"/>
              </w:rPr>
            </w:pPr>
          </w:p>
        </w:tc>
        <w:tc>
          <w:tcPr>
            <w:tcW w:w="2394" w:type="dxa"/>
            <w:tcBorders>
              <w:top w:val="nil"/>
              <w:left w:val="nil"/>
              <w:bottom w:val="single" w:sz="4" w:space="0" w:color="auto"/>
              <w:right w:val="single" w:sz="4" w:space="0" w:color="auto"/>
            </w:tcBorders>
            <w:shd w:val="clear" w:color="auto" w:fill="auto"/>
            <w:vAlign w:val="center"/>
          </w:tcPr>
          <w:p w14:paraId="171E2AB4" w14:textId="77777777" w:rsidR="001E2E27" w:rsidRPr="00622B37" w:rsidRDefault="001E2E27" w:rsidP="001E2E27">
            <w:pPr>
              <w:jc w:val="left"/>
              <w:rPr>
                <w:rFonts w:cs="Arial"/>
                <w:color w:val="000000"/>
                <w:sz w:val="18"/>
                <w:szCs w:val="18"/>
              </w:rPr>
            </w:pPr>
            <w:r w:rsidRPr="00622B37">
              <w:rPr>
                <w:rFonts w:cs="Arial"/>
                <w:color w:val="000000"/>
                <w:sz w:val="18"/>
                <w:szCs w:val="18"/>
              </w:rPr>
              <w:t xml:space="preserve">Skills &amp; Enterprise Development Specialist </w:t>
            </w:r>
          </w:p>
          <w:p w14:paraId="56DB2666" w14:textId="7B5907F7" w:rsidR="001E2E27" w:rsidRPr="00622B37" w:rsidRDefault="001E2E27" w:rsidP="001E2E27">
            <w:pPr>
              <w:jc w:val="left"/>
              <w:rPr>
                <w:rFonts w:cs="Arial"/>
                <w:color w:val="000000"/>
                <w:sz w:val="18"/>
                <w:szCs w:val="18"/>
              </w:rPr>
            </w:pPr>
            <w:r w:rsidRPr="00622B37">
              <w:rPr>
                <w:rFonts w:cs="Arial"/>
                <w:color w:val="000000"/>
                <w:sz w:val="18"/>
                <w:szCs w:val="18"/>
              </w:rPr>
              <w:t>(Intermittent Basis)</w:t>
            </w:r>
          </w:p>
        </w:tc>
        <w:tc>
          <w:tcPr>
            <w:tcW w:w="1057" w:type="dxa"/>
            <w:tcBorders>
              <w:top w:val="nil"/>
              <w:left w:val="nil"/>
              <w:bottom w:val="single" w:sz="4" w:space="0" w:color="auto"/>
              <w:right w:val="single" w:sz="4" w:space="0" w:color="auto"/>
            </w:tcBorders>
            <w:shd w:val="clear" w:color="auto" w:fill="auto"/>
            <w:vAlign w:val="center"/>
          </w:tcPr>
          <w:p w14:paraId="305D056D" w14:textId="49385CBF" w:rsidR="001E2E27" w:rsidRPr="00622B37" w:rsidRDefault="001E2E27" w:rsidP="00070405">
            <w:pPr>
              <w:jc w:val="left"/>
              <w:rPr>
                <w:rFonts w:cs="Arial"/>
                <w:color w:val="000000"/>
                <w:sz w:val="18"/>
                <w:szCs w:val="18"/>
              </w:rPr>
            </w:pPr>
            <w:r w:rsidRPr="00622B37">
              <w:rPr>
                <w:rFonts w:cs="Arial"/>
                <w:color w:val="000000"/>
                <w:sz w:val="18"/>
                <w:szCs w:val="18"/>
              </w:rPr>
              <w:t>Individual</w:t>
            </w:r>
          </w:p>
        </w:tc>
        <w:tc>
          <w:tcPr>
            <w:tcW w:w="1599" w:type="dxa"/>
            <w:tcBorders>
              <w:top w:val="nil"/>
              <w:left w:val="nil"/>
              <w:bottom w:val="single" w:sz="4" w:space="0" w:color="auto"/>
              <w:right w:val="single" w:sz="4" w:space="0" w:color="auto"/>
            </w:tcBorders>
            <w:shd w:val="clear" w:color="auto" w:fill="auto"/>
            <w:vAlign w:val="center"/>
          </w:tcPr>
          <w:p w14:paraId="7BA5EF6D" w14:textId="74338586" w:rsidR="001E2E27" w:rsidRPr="00622B37" w:rsidRDefault="001E2E27" w:rsidP="00070405">
            <w:pPr>
              <w:jc w:val="left"/>
              <w:rPr>
                <w:rFonts w:cs="Arial"/>
                <w:color w:val="000000"/>
                <w:sz w:val="18"/>
                <w:szCs w:val="18"/>
              </w:rPr>
            </w:pPr>
            <w:proofErr w:type="spellStart"/>
            <w:r w:rsidRPr="00622B37">
              <w:rPr>
                <w:rFonts w:cs="Arial"/>
                <w:color w:val="000000"/>
                <w:sz w:val="18"/>
                <w:szCs w:val="18"/>
              </w:rPr>
              <w:t>Zahir</w:t>
            </w:r>
            <w:proofErr w:type="spellEnd"/>
            <w:r w:rsidRPr="00622B37">
              <w:rPr>
                <w:rFonts w:cs="Arial"/>
                <w:color w:val="000000"/>
                <w:sz w:val="18"/>
                <w:szCs w:val="18"/>
              </w:rPr>
              <w:t xml:space="preserve"> Khurshid</w:t>
            </w:r>
          </w:p>
        </w:tc>
        <w:tc>
          <w:tcPr>
            <w:tcW w:w="1115" w:type="dxa"/>
            <w:tcBorders>
              <w:top w:val="nil"/>
              <w:left w:val="nil"/>
              <w:bottom w:val="single" w:sz="4" w:space="0" w:color="auto"/>
              <w:right w:val="single" w:sz="4" w:space="0" w:color="auto"/>
            </w:tcBorders>
            <w:shd w:val="clear" w:color="auto" w:fill="auto"/>
            <w:vAlign w:val="center"/>
          </w:tcPr>
          <w:p w14:paraId="27DF17B8" w14:textId="3D6A7D90" w:rsidR="001E2E27" w:rsidRPr="00622B37" w:rsidRDefault="00C92A33" w:rsidP="00070405">
            <w:pPr>
              <w:jc w:val="left"/>
              <w:rPr>
                <w:rFonts w:cs="Arial"/>
                <w:color w:val="000000"/>
                <w:sz w:val="18"/>
                <w:szCs w:val="18"/>
              </w:rPr>
            </w:pPr>
            <w:r w:rsidRPr="00622B37">
              <w:rPr>
                <w:rFonts w:cs="Arial"/>
                <w:color w:val="000000"/>
                <w:sz w:val="18"/>
                <w:szCs w:val="18"/>
              </w:rPr>
              <w:t>3-July-23</w:t>
            </w:r>
          </w:p>
        </w:tc>
        <w:tc>
          <w:tcPr>
            <w:tcW w:w="1109" w:type="dxa"/>
            <w:tcBorders>
              <w:top w:val="nil"/>
              <w:left w:val="nil"/>
              <w:bottom w:val="single" w:sz="4" w:space="0" w:color="auto"/>
              <w:right w:val="single" w:sz="4" w:space="0" w:color="auto"/>
            </w:tcBorders>
            <w:shd w:val="clear" w:color="auto" w:fill="auto"/>
            <w:vAlign w:val="center"/>
          </w:tcPr>
          <w:p w14:paraId="349DAFB5" w14:textId="77777777" w:rsidR="001E2E27" w:rsidRPr="00622B37" w:rsidRDefault="001E2E27" w:rsidP="00070405">
            <w:pPr>
              <w:jc w:val="left"/>
              <w:rPr>
                <w:rFonts w:cs="Arial"/>
                <w:color w:val="000000"/>
                <w:sz w:val="18"/>
                <w:szCs w:val="18"/>
              </w:rPr>
            </w:pPr>
          </w:p>
        </w:tc>
        <w:tc>
          <w:tcPr>
            <w:tcW w:w="907" w:type="dxa"/>
            <w:tcBorders>
              <w:top w:val="nil"/>
              <w:left w:val="nil"/>
              <w:bottom w:val="single" w:sz="4" w:space="0" w:color="auto"/>
              <w:right w:val="single" w:sz="4" w:space="0" w:color="auto"/>
            </w:tcBorders>
            <w:shd w:val="clear" w:color="auto" w:fill="auto"/>
            <w:vAlign w:val="center"/>
          </w:tcPr>
          <w:p w14:paraId="206A7FA2" w14:textId="77777777" w:rsidR="001E2E27" w:rsidRPr="00622B37" w:rsidRDefault="001E2E27" w:rsidP="00070405">
            <w:pPr>
              <w:jc w:val="left"/>
              <w:rPr>
                <w:rFonts w:cs="Arial"/>
                <w:color w:val="000000"/>
                <w:sz w:val="18"/>
                <w:szCs w:val="18"/>
              </w:rPr>
            </w:pPr>
          </w:p>
        </w:tc>
        <w:tc>
          <w:tcPr>
            <w:tcW w:w="1007" w:type="dxa"/>
            <w:tcBorders>
              <w:top w:val="nil"/>
              <w:left w:val="nil"/>
              <w:bottom w:val="single" w:sz="4" w:space="0" w:color="auto"/>
              <w:right w:val="single" w:sz="4" w:space="0" w:color="auto"/>
            </w:tcBorders>
            <w:shd w:val="clear" w:color="auto" w:fill="auto"/>
            <w:vAlign w:val="center"/>
          </w:tcPr>
          <w:p w14:paraId="30AF2B44" w14:textId="77777777" w:rsidR="001E2E27" w:rsidRPr="00622B37" w:rsidRDefault="001E2E27" w:rsidP="00070405">
            <w:pPr>
              <w:jc w:val="left"/>
              <w:rPr>
                <w:rFonts w:cs="Arial"/>
                <w:color w:val="000000"/>
                <w:sz w:val="18"/>
                <w:szCs w:val="18"/>
              </w:rPr>
            </w:pPr>
          </w:p>
        </w:tc>
        <w:tc>
          <w:tcPr>
            <w:tcW w:w="912" w:type="dxa"/>
            <w:tcBorders>
              <w:top w:val="nil"/>
              <w:left w:val="nil"/>
              <w:bottom w:val="single" w:sz="4" w:space="0" w:color="auto"/>
              <w:right w:val="single" w:sz="4" w:space="0" w:color="auto"/>
            </w:tcBorders>
            <w:shd w:val="clear" w:color="auto" w:fill="auto"/>
            <w:vAlign w:val="center"/>
          </w:tcPr>
          <w:p w14:paraId="4B1B9922" w14:textId="77777777" w:rsidR="001E2E27" w:rsidRPr="00622B37" w:rsidRDefault="001E2E27" w:rsidP="00070405">
            <w:pPr>
              <w:jc w:val="left"/>
              <w:rPr>
                <w:rFonts w:cs="Arial"/>
                <w:color w:val="000000"/>
                <w:sz w:val="18"/>
                <w:szCs w:val="18"/>
              </w:rPr>
            </w:pPr>
          </w:p>
        </w:tc>
        <w:tc>
          <w:tcPr>
            <w:tcW w:w="907" w:type="dxa"/>
            <w:tcBorders>
              <w:top w:val="nil"/>
              <w:left w:val="nil"/>
              <w:bottom w:val="single" w:sz="4" w:space="0" w:color="auto"/>
              <w:right w:val="single" w:sz="4" w:space="0" w:color="auto"/>
            </w:tcBorders>
            <w:shd w:val="clear" w:color="auto" w:fill="auto"/>
            <w:vAlign w:val="center"/>
          </w:tcPr>
          <w:p w14:paraId="7CCE877D" w14:textId="77777777" w:rsidR="001E2E27" w:rsidRPr="00622B37" w:rsidRDefault="001E2E27" w:rsidP="00070405">
            <w:pPr>
              <w:jc w:val="left"/>
              <w:rPr>
                <w:rFonts w:cs="Arial"/>
                <w:color w:val="000000"/>
                <w:sz w:val="18"/>
                <w:szCs w:val="18"/>
              </w:rPr>
            </w:pPr>
          </w:p>
        </w:tc>
        <w:tc>
          <w:tcPr>
            <w:tcW w:w="1437" w:type="dxa"/>
            <w:tcBorders>
              <w:top w:val="nil"/>
              <w:left w:val="nil"/>
              <w:bottom w:val="single" w:sz="4" w:space="0" w:color="auto"/>
              <w:right w:val="single" w:sz="4" w:space="0" w:color="auto"/>
            </w:tcBorders>
            <w:shd w:val="clear" w:color="auto" w:fill="auto"/>
            <w:vAlign w:val="center"/>
          </w:tcPr>
          <w:p w14:paraId="1A30B3F5" w14:textId="77777777" w:rsidR="001E2E27" w:rsidRPr="00622B37" w:rsidRDefault="001E2E27" w:rsidP="00070405">
            <w:pPr>
              <w:jc w:val="left"/>
              <w:rPr>
                <w:rFonts w:cs="Arial"/>
                <w:color w:val="000000"/>
                <w:sz w:val="18"/>
                <w:szCs w:val="18"/>
              </w:rPr>
            </w:pPr>
          </w:p>
        </w:tc>
        <w:tc>
          <w:tcPr>
            <w:tcW w:w="1417" w:type="dxa"/>
            <w:tcBorders>
              <w:top w:val="nil"/>
              <w:left w:val="nil"/>
              <w:bottom w:val="single" w:sz="4" w:space="0" w:color="auto"/>
              <w:right w:val="single" w:sz="4" w:space="0" w:color="auto"/>
            </w:tcBorders>
            <w:shd w:val="clear" w:color="auto" w:fill="auto"/>
            <w:vAlign w:val="center"/>
          </w:tcPr>
          <w:p w14:paraId="5974870F" w14:textId="75FB2C51" w:rsidR="001E2E27" w:rsidRPr="00622B37" w:rsidRDefault="00C92A33" w:rsidP="00070405">
            <w:pPr>
              <w:jc w:val="left"/>
              <w:rPr>
                <w:rFonts w:cs="Arial"/>
                <w:color w:val="000000"/>
                <w:sz w:val="18"/>
                <w:szCs w:val="18"/>
              </w:rPr>
            </w:pPr>
            <w:r w:rsidRPr="00622B37">
              <w:rPr>
                <w:rFonts w:cs="Arial"/>
                <w:color w:val="000000"/>
                <w:sz w:val="18"/>
                <w:szCs w:val="18"/>
              </w:rPr>
              <w:t>Active</w:t>
            </w:r>
          </w:p>
        </w:tc>
      </w:tr>
      <w:tr w:rsidR="0076469A" w:rsidRPr="00622B37" w14:paraId="6D354148" w14:textId="77777777" w:rsidTr="00C92A33">
        <w:trPr>
          <w:trHeight w:val="1380"/>
        </w:trPr>
        <w:tc>
          <w:tcPr>
            <w:tcW w:w="4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373B86" w14:textId="77777777" w:rsidR="0076469A" w:rsidRPr="00622B37" w:rsidRDefault="0076469A" w:rsidP="0016721D">
            <w:pPr>
              <w:jc w:val="center"/>
              <w:rPr>
                <w:rFonts w:cs="Arial"/>
                <w:color w:val="000000"/>
                <w:sz w:val="18"/>
                <w:szCs w:val="18"/>
              </w:rPr>
            </w:pPr>
            <w:r w:rsidRPr="00622B37">
              <w:rPr>
                <w:rFonts w:cs="Arial"/>
                <w:color w:val="000000"/>
                <w:sz w:val="18"/>
                <w:szCs w:val="18"/>
              </w:rPr>
              <w:t>5</w:t>
            </w:r>
          </w:p>
        </w:tc>
        <w:tc>
          <w:tcPr>
            <w:tcW w:w="2394" w:type="dxa"/>
            <w:tcBorders>
              <w:top w:val="single" w:sz="4" w:space="0" w:color="auto"/>
              <w:left w:val="nil"/>
              <w:bottom w:val="single" w:sz="4" w:space="0" w:color="auto"/>
              <w:right w:val="single" w:sz="4" w:space="0" w:color="auto"/>
            </w:tcBorders>
            <w:shd w:val="clear" w:color="auto" w:fill="auto"/>
            <w:vAlign w:val="center"/>
            <w:hideMark/>
          </w:tcPr>
          <w:p w14:paraId="51F356D9" w14:textId="77777777" w:rsidR="0076469A" w:rsidRPr="00622B37" w:rsidRDefault="0076469A" w:rsidP="001E2E27">
            <w:pPr>
              <w:jc w:val="left"/>
              <w:rPr>
                <w:rFonts w:cs="Arial"/>
                <w:color w:val="000000"/>
                <w:sz w:val="18"/>
                <w:szCs w:val="18"/>
              </w:rPr>
            </w:pPr>
            <w:r w:rsidRPr="00622B37">
              <w:rPr>
                <w:rFonts w:cs="Arial"/>
                <w:color w:val="000000"/>
                <w:sz w:val="18"/>
                <w:szCs w:val="18"/>
              </w:rPr>
              <w:t>KPCIP-Cons-06 / Scholarships Programme Specialist</w:t>
            </w:r>
            <w:r w:rsidRPr="00622B37">
              <w:rPr>
                <w:rFonts w:cs="Arial"/>
                <w:color w:val="000000"/>
                <w:sz w:val="18"/>
                <w:szCs w:val="18"/>
              </w:rPr>
              <w:br/>
              <w:t>(Intermittent Basis)</w:t>
            </w:r>
          </w:p>
        </w:tc>
        <w:tc>
          <w:tcPr>
            <w:tcW w:w="1057" w:type="dxa"/>
            <w:tcBorders>
              <w:top w:val="single" w:sz="4" w:space="0" w:color="auto"/>
              <w:left w:val="nil"/>
              <w:bottom w:val="single" w:sz="4" w:space="0" w:color="auto"/>
              <w:right w:val="single" w:sz="4" w:space="0" w:color="auto"/>
            </w:tcBorders>
            <w:shd w:val="clear" w:color="auto" w:fill="auto"/>
            <w:vAlign w:val="center"/>
            <w:hideMark/>
          </w:tcPr>
          <w:p w14:paraId="7F57B47F" w14:textId="77777777" w:rsidR="0076469A" w:rsidRPr="00622B37" w:rsidRDefault="0076469A" w:rsidP="00070405">
            <w:pPr>
              <w:jc w:val="left"/>
              <w:rPr>
                <w:rFonts w:cs="Arial"/>
                <w:color w:val="000000"/>
                <w:sz w:val="18"/>
                <w:szCs w:val="18"/>
              </w:rPr>
            </w:pPr>
            <w:r w:rsidRPr="00622B37">
              <w:rPr>
                <w:rFonts w:cs="Arial"/>
                <w:color w:val="000000"/>
                <w:sz w:val="18"/>
                <w:szCs w:val="18"/>
              </w:rPr>
              <w:t>Individual</w:t>
            </w:r>
          </w:p>
        </w:tc>
        <w:tc>
          <w:tcPr>
            <w:tcW w:w="1599" w:type="dxa"/>
            <w:tcBorders>
              <w:top w:val="single" w:sz="4" w:space="0" w:color="auto"/>
              <w:left w:val="nil"/>
              <w:bottom w:val="single" w:sz="4" w:space="0" w:color="auto"/>
              <w:right w:val="single" w:sz="4" w:space="0" w:color="auto"/>
            </w:tcBorders>
            <w:shd w:val="clear" w:color="auto" w:fill="auto"/>
            <w:vAlign w:val="center"/>
            <w:hideMark/>
          </w:tcPr>
          <w:p w14:paraId="62B45B07" w14:textId="77777777" w:rsidR="0076469A" w:rsidRPr="00622B37" w:rsidRDefault="0076469A" w:rsidP="00070405">
            <w:pPr>
              <w:jc w:val="left"/>
              <w:rPr>
                <w:rFonts w:cs="Arial"/>
                <w:color w:val="000000"/>
                <w:sz w:val="18"/>
                <w:szCs w:val="18"/>
              </w:rPr>
            </w:pPr>
            <w:r w:rsidRPr="00622B37">
              <w:rPr>
                <w:rFonts w:cs="Arial"/>
                <w:color w:val="000000"/>
                <w:sz w:val="18"/>
                <w:szCs w:val="18"/>
              </w:rPr>
              <w:t>Mr. Fayyaz Ali Khan</w:t>
            </w:r>
          </w:p>
        </w:tc>
        <w:tc>
          <w:tcPr>
            <w:tcW w:w="1115" w:type="dxa"/>
            <w:tcBorders>
              <w:top w:val="single" w:sz="4" w:space="0" w:color="auto"/>
              <w:left w:val="nil"/>
              <w:bottom w:val="single" w:sz="4" w:space="0" w:color="auto"/>
              <w:right w:val="single" w:sz="4" w:space="0" w:color="auto"/>
            </w:tcBorders>
            <w:shd w:val="clear" w:color="auto" w:fill="auto"/>
            <w:vAlign w:val="center"/>
            <w:hideMark/>
          </w:tcPr>
          <w:p w14:paraId="3C151527" w14:textId="77777777" w:rsidR="0076469A" w:rsidRPr="00622B37" w:rsidRDefault="0076469A" w:rsidP="00070405">
            <w:pPr>
              <w:jc w:val="left"/>
              <w:rPr>
                <w:rFonts w:cs="Arial"/>
                <w:color w:val="000000"/>
                <w:sz w:val="18"/>
                <w:szCs w:val="18"/>
              </w:rPr>
            </w:pPr>
            <w:r w:rsidRPr="00622B37">
              <w:rPr>
                <w:rFonts w:cs="Arial"/>
                <w:color w:val="000000"/>
                <w:sz w:val="18"/>
                <w:szCs w:val="18"/>
              </w:rPr>
              <w:t>15-Aug-22</w:t>
            </w:r>
          </w:p>
        </w:tc>
        <w:tc>
          <w:tcPr>
            <w:tcW w:w="1109" w:type="dxa"/>
            <w:tcBorders>
              <w:top w:val="single" w:sz="4" w:space="0" w:color="auto"/>
              <w:left w:val="nil"/>
              <w:bottom w:val="single" w:sz="4" w:space="0" w:color="auto"/>
              <w:right w:val="single" w:sz="4" w:space="0" w:color="auto"/>
            </w:tcBorders>
            <w:shd w:val="clear" w:color="auto" w:fill="auto"/>
            <w:vAlign w:val="center"/>
            <w:hideMark/>
          </w:tcPr>
          <w:p w14:paraId="0FD94B71" w14:textId="77777777" w:rsidR="0076469A" w:rsidRPr="00622B37" w:rsidRDefault="0076469A" w:rsidP="00070405">
            <w:pPr>
              <w:jc w:val="left"/>
              <w:rPr>
                <w:rFonts w:cs="Arial"/>
                <w:color w:val="000000"/>
                <w:sz w:val="18"/>
                <w:szCs w:val="18"/>
              </w:rPr>
            </w:pPr>
            <w:r w:rsidRPr="00622B37">
              <w:rPr>
                <w:rFonts w:cs="Arial"/>
                <w:color w:val="000000"/>
                <w:sz w:val="18"/>
                <w:szCs w:val="18"/>
              </w:rPr>
              <w:t>31-Dec-26</w:t>
            </w:r>
          </w:p>
        </w:tc>
        <w:tc>
          <w:tcPr>
            <w:tcW w:w="907" w:type="dxa"/>
            <w:tcBorders>
              <w:top w:val="single" w:sz="4" w:space="0" w:color="auto"/>
              <w:left w:val="nil"/>
              <w:bottom w:val="single" w:sz="4" w:space="0" w:color="auto"/>
              <w:right w:val="single" w:sz="4" w:space="0" w:color="auto"/>
            </w:tcBorders>
            <w:shd w:val="clear" w:color="auto" w:fill="auto"/>
            <w:vAlign w:val="center"/>
            <w:hideMark/>
          </w:tcPr>
          <w:p w14:paraId="1E2FF276" w14:textId="77777777" w:rsidR="0076469A" w:rsidRPr="00622B37" w:rsidRDefault="0076469A" w:rsidP="00070405">
            <w:pPr>
              <w:jc w:val="left"/>
              <w:rPr>
                <w:rFonts w:cs="Arial"/>
                <w:color w:val="000000"/>
                <w:sz w:val="18"/>
                <w:szCs w:val="18"/>
              </w:rPr>
            </w:pPr>
            <w:r w:rsidRPr="00622B37">
              <w:rPr>
                <w:rFonts w:cs="Arial"/>
                <w:color w:val="000000"/>
                <w:sz w:val="18"/>
                <w:szCs w:val="18"/>
              </w:rPr>
              <w:t>N/a</w:t>
            </w:r>
          </w:p>
        </w:tc>
        <w:tc>
          <w:tcPr>
            <w:tcW w:w="1007" w:type="dxa"/>
            <w:tcBorders>
              <w:top w:val="single" w:sz="4" w:space="0" w:color="auto"/>
              <w:left w:val="nil"/>
              <w:bottom w:val="single" w:sz="4" w:space="0" w:color="auto"/>
              <w:right w:val="single" w:sz="4" w:space="0" w:color="auto"/>
            </w:tcBorders>
            <w:shd w:val="clear" w:color="auto" w:fill="auto"/>
            <w:vAlign w:val="center"/>
            <w:hideMark/>
          </w:tcPr>
          <w:p w14:paraId="30756C7D" w14:textId="77777777" w:rsidR="0076469A" w:rsidRPr="00622B37" w:rsidRDefault="0076469A" w:rsidP="00070405">
            <w:pPr>
              <w:jc w:val="left"/>
              <w:rPr>
                <w:rFonts w:cs="Arial"/>
                <w:color w:val="000000"/>
                <w:sz w:val="18"/>
                <w:szCs w:val="18"/>
              </w:rPr>
            </w:pPr>
            <w:r w:rsidRPr="00622B37">
              <w:rPr>
                <w:rFonts w:cs="Arial"/>
                <w:color w:val="000000"/>
                <w:sz w:val="18"/>
                <w:szCs w:val="18"/>
              </w:rPr>
              <w:t>PKR</w:t>
            </w:r>
          </w:p>
        </w:tc>
        <w:tc>
          <w:tcPr>
            <w:tcW w:w="912" w:type="dxa"/>
            <w:tcBorders>
              <w:top w:val="single" w:sz="4" w:space="0" w:color="auto"/>
              <w:left w:val="nil"/>
              <w:bottom w:val="single" w:sz="4" w:space="0" w:color="auto"/>
              <w:right w:val="single" w:sz="4" w:space="0" w:color="auto"/>
            </w:tcBorders>
            <w:shd w:val="clear" w:color="auto" w:fill="auto"/>
            <w:vAlign w:val="center"/>
            <w:hideMark/>
          </w:tcPr>
          <w:p w14:paraId="23CFC629" w14:textId="77777777" w:rsidR="0076469A" w:rsidRPr="00622B37" w:rsidRDefault="0076469A" w:rsidP="00070405">
            <w:pPr>
              <w:jc w:val="left"/>
              <w:rPr>
                <w:rFonts w:cs="Arial"/>
                <w:color w:val="000000"/>
                <w:sz w:val="18"/>
                <w:szCs w:val="18"/>
              </w:rPr>
            </w:pPr>
            <w:r w:rsidRPr="00622B37">
              <w:rPr>
                <w:rFonts w:cs="Arial"/>
                <w:color w:val="000000"/>
                <w:sz w:val="18"/>
                <w:szCs w:val="18"/>
              </w:rPr>
              <w:t xml:space="preserve">25.92 </w:t>
            </w:r>
          </w:p>
        </w:tc>
        <w:tc>
          <w:tcPr>
            <w:tcW w:w="907" w:type="dxa"/>
            <w:tcBorders>
              <w:top w:val="single" w:sz="4" w:space="0" w:color="auto"/>
              <w:left w:val="nil"/>
              <w:bottom w:val="single" w:sz="4" w:space="0" w:color="auto"/>
              <w:right w:val="single" w:sz="4" w:space="0" w:color="auto"/>
            </w:tcBorders>
            <w:shd w:val="clear" w:color="auto" w:fill="auto"/>
            <w:vAlign w:val="center"/>
            <w:hideMark/>
          </w:tcPr>
          <w:p w14:paraId="74F1E90F" w14:textId="77777777" w:rsidR="0076469A" w:rsidRPr="00622B37" w:rsidRDefault="0076469A" w:rsidP="00070405">
            <w:pPr>
              <w:jc w:val="left"/>
              <w:rPr>
                <w:rFonts w:cs="Arial"/>
                <w:color w:val="000000"/>
                <w:sz w:val="18"/>
                <w:szCs w:val="18"/>
              </w:rPr>
            </w:pPr>
            <w:r w:rsidRPr="00622B37">
              <w:rPr>
                <w:rFonts w:cs="Arial"/>
                <w:color w:val="000000"/>
                <w:sz w:val="18"/>
                <w:szCs w:val="18"/>
              </w:rPr>
              <w:t>N/a</w:t>
            </w:r>
          </w:p>
        </w:tc>
        <w:tc>
          <w:tcPr>
            <w:tcW w:w="1437" w:type="dxa"/>
            <w:tcBorders>
              <w:top w:val="single" w:sz="4" w:space="0" w:color="auto"/>
              <w:left w:val="nil"/>
              <w:bottom w:val="single" w:sz="4" w:space="0" w:color="auto"/>
              <w:right w:val="single" w:sz="4" w:space="0" w:color="auto"/>
            </w:tcBorders>
            <w:shd w:val="clear" w:color="auto" w:fill="auto"/>
            <w:vAlign w:val="center"/>
            <w:hideMark/>
          </w:tcPr>
          <w:p w14:paraId="7F86E04D" w14:textId="77777777" w:rsidR="0076469A" w:rsidRPr="00622B37" w:rsidRDefault="0076469A" w:rsidP="00070405">
            <w:pPr>
              <w:jc w:val="left"/>
              <w:rPr>
                <w:rFonts w:cs="Arial"/>
                <w:color w:val="000000"/>
                <w:sz w:val="18"/>
                <w:szCs w:val="18"/>
              </w:rPr>
            </w:pPr>
            <w:r w:rsidRPr="00622B37">
              <w:rPr>
                <w:rFonts w:cs="Arial"/>
                <w:color w:val="000000"/>
                <w:sz w:val="18"/>
                <w:szCs w:val="18"/>
              </w:rPr>
              <w:t> </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7457F3EA" w14:textId="77777777" w:rsidR="0076469A" w:rsidRPr="00622B37" w:rsidRDefault="0076469A" w:rsidP="00070405">
            <w:pPr>
              <w:jc w:val="left"/>
              <w:rPr>
                <w:rFonts w:cs="Arial"/>
                <w:color w:val="000000"/>
                <w:sz w:val="18"/>
                <w:szCs w:val="18"/>
              </w:rPr>
            </w:pPr>
            <w:r w:rsidRPr="00622B37">
              <w:rPr>
                <w:rFonts w:cs="Arial"/>
                <w:color w:val="000000"/>
                <w:sz w:val="18"/>
                <w:szCs w:val="18"/>
              </w:rPr>
              <w:t>Resigned / Financially Closed / re-advertised. Contact issued in First week of July</w:t>
            </w:r>
          </w:p>
        </w:tc>
      </w:tr>
      <w:tr w:rsidR="001E2E27" w:rsidRPr="00622B37" w14:paraId="72B9B493" w14:textId="77777777" w:rsidTr="00C92A33">
        <w:trPr>
          <w:trHeight w:val="1380"/>
        </w:trPr>
        <w:tc>
          <w:tcPr>
            <w:tcW w:w="456" w:type="dxa"/>
            <w:tcBorders>
              <w:top w:val="single" w:sz="4" w:space="0" w:color="auto"/>
              <w:left w:val="single" w:sz="4" w:space="0" w:color="auto"/>
              <w:bottom w:val="single" w:sz="4" w:space="0" w:color="auto"/>
              <w:right w:val="single" w:sz="4" w:space="0" w:color="auto"/>
            </w:tcBorders>
            <w:shd w:val="clear" w:color="auto" w:fill="auto"/>
            <w:vAlign w:val="center"/>
          </w:tcPr>
          <w:p w14:paraId="10CF509D" w14:textId="77777777" w:rsidR="001E2E27" w:rsidRPr="00622B37" w:rsidRDefault="001E2E27" w:rsidP="0016721D">
            <w:pPr>
              <w:jc w:val="center"/>
              <w:rPr>
                <w:rFonts w:cs="Arial"/>
                <w:color w:val="000000"/>
                <w:sz w:val="18"/>
                <w:szCs w:val="18"/>
              </w:rPr>
            </w:pPr>
          </w:p>
        </w:tc>
        <w:tc>
          <w:tcPr>
            <w:tcW w:w="2394" w:type="dxa"/>
            <w:tcBorders>
              <w:top w:val="single" w:sz="4" w:space="0" w:color="auto"/>
              <w:left w:val="nil"/>
              <w:bottom w:val="single" w:sz="4" w:space="0" w:color="auto"/>
              <w:right w:val="single" w:sz="4" w:space="0" w:color="auto"/>
            </w:tcBorders>
            <w:shd w:val="clear" w:color="auto" w:fill="auto"/>
            <w:vAlign w:val="center"/>
          </w:tcPr>
          <w:p w14:paraId="162EDD84" w14:textId="77777777" w:rsidR="00C92A33" w:rsidRPr="00622B37" w:rsidRDefault="00C92A33" w:rsidP="00C92A33">
            <w:pPr>
              <w:jc w:val="left"/>
              <w:rPr>
                <w:rFonts w:cs="Arial"/>
                <w:color w:val="000000"/>
                <w:sz w:val="18"/>
                <w:szCs w:val="18"/>
              </w:rPr>
            </w:pPr>
            <w:r w:rsidRPr="00622B37">
              <w:rPr>
                <w:rFonts w:cs="Arial"/>
                <w:color w:val="000000"/>
                <w:sz w:val="18"/>
                <w:szCs w:val="18"/>
              </w:rPr>
              <w:t>Scholarships Programme Specialist</w:t>
            </w:r>
          </w:p>
          <w:p w14:paraId="7C546149" w14:textId="1EF4D36B" w:rsidR="001E2E27" w:rsidRPr="00622B37" w:rsidRDefault="00C92A33" w:rsidP="00C92A33">
            <w:pPr>
              <w:jc w:val="left"/>
              <w:rPr>
                <w:rFonts w:cs="Arial"/>
                <w:color w:val="000000"/>
                <w:sz w:val="18"/>
                <w:szCs w:val="18"/>
              </w:rPr>
            </w:pPr>
            <w:r w:rsidRPr="00622B37">
              <w:rPr>
                <w:rFonts w:cs="Arial"/>
                <w:color w:val="000000"/>
                <w:sz w:val="18"/>
                <w:szCs w:val="18"/>
              </w:rPr>
              <w:t>(Intermittent Basis)</w:t>
            </w:r>
          </w:p>
        </w:tc>
        <w:tc>
          <w:tcPr>
            <w:tcW w:w="1057" w:type="dxa"/>
            <w:tcBorders>
              <w:top w:val="single" w:sz="4" w:space="0" w:color="auto"/>
              <w:left w:val="nil"/>
              <w:bottom w:val="single" w:sz="4" w:space="0" w:color="auto"/>
              <w:right w:val="single" w:sz="4" w:space="0" w:color="auto"/>
            </w:tcBorders>
            <w:shd w:val="clear" w:color="auto" w:fill="auto"/>
            <w:vAlign w:val="center"/>
          </w:tcPr>
          <w:p w14:paraId="4C252DF2" w14:textId="6EAFB5E0" w:rsidR="001E2E27" w:rsidRPr="00622B37" w:rsidRDefault="00C92A33" w:rsidP="00070405">
            <w:pPr>
              <w:jc w:val="left"/>
              <w:rPr>
                <w:rFonts w:cs="Arial"/>
                <w:color w:val="000000"/>
                <w:sz w:val="18"/>
                <w:szCs w:val="18"/>
              </w:rPr>
            </w:pPr>
            <w:r w:rsidRPr="00622B37">
              <w:rPr>
                <w:rFonts w:cs="Arial"/>
                <w:color w:val="000000"/>
                <w:sz w:val="18"/>
                <w:szCs w:val="18"/>
              </w:rPr>
              <w:t>Individual</w:t>
            </w:r>
          </w:p>
        </w:tc>
        <w:tc>
          <w:tcPr>
            <w:tcW w:w="1599" w:type="dxa"/>
            <w:tcBorders>
              <w:top w:val="single" w:sz="4" w:space="0" w:color="auto"/>
              <w:left w:val="nil"/>
              <w:bottom w:val="single" w:sz="4" w:space="0" w:color="auto"/>
              <w:right w:val="single" w:sz="4" w:space="0" w:color="auto"/>
            </w:tcBorders>
            <w:shd w:val="clear" w:color="auto" w:fill="auto"/>
            <w:vAlign w:val="center"/>
          </w:tcPr>
          <w:p w14:paraId="496083A4" w14:textId="387B3A36" w:rsidR="001E2E27" w:rsidRPr="00622B37" w:rsidRDefault="00C92A33" w:rsidP="00070405">
            <w:pPr>
              <w:jc w:val="left"/>
              <w:rPr>
                <w:rFonts w:cs="Arial"/>
                <w:color w:val="000000"/>
                <w:sz w:val="18"/>
                <w:szCs w:val="18"/>
              </w:rPr>
            </w:pPr>
            <w:r w:rsidRPr="00622B37">
              <w:rPr>
                <w:rFonts w:cs="Arial"/>
                <w:color w:val="000000"/>
                <w:sz w:val="18"/>
                <w:szCs w:val="18"/>
              </w:rPr>
              <w:t>Danish Latif</w:t>
            </w:r>
          </w:p>
        </w:tc>
        <w:tc>
          <w:tcPr>
            <w:tcW w:w="1115" w:type="dxa"/>
            <w:tcBorders>
              <w:top w:val="single" w:sz="4" w:space="0" w:color="auto"/>
              <w:left w:val="nil"/>
              <w:bottom w:val="single" w:sz="4" w:space="0" w:color="auto"/>
              <w:right w:val="single" w:sz="4" w:space="0" w:color="auto"/>
            </w:tcBorders>
            <w:shd w:val="clear" w:color="auto" w:fill="auto"/>
            <w:vAlign w:val="center"/>
          </w:tcPr>
          <w:p w14:paraId="16A7058B" w14:textId="6760B5C5" w:rsidR="001E2E27" w:rsidRPr="00622B37" w:rsidRDefault="00C92A33" w:rsidP="00070405">
            <w:pPr>
              <w:jc w:val="left"/>
              <w:rPr>
                <w:rFonts w:cs="Arial"/>
                <w:color w:val="000000"/>
                <w:sz w:val="18"/>
                <w:szCs w:val="18"/>
              </w:rPr>
            </w:pPr>
            <w:r w:rsidRPr="00622B37">
              <w:rPr>
                <w:rFonts w:cs="Arial"/>
                <w:color w:val="000000"/>
                <w:sz w:val="18"/>
                <w:szCs w:val="18"/>
              </w:rPr>
              <w:t>3-July-23</w:t>
            </w:r>
          </w:p>
        </w:tc>
        <w:tc>
          <w:tcPr>
            <w:tcW w:w="1109" w:type="dxa"/>
            <w:tcBorders>
              <w:top w:val="single" w:sz="4" w:space="0" w:color="auto"/>
              <w:left w:val="nil"/>
              <w:bottom w:val="single" w:sz="4" w:space="0" w:color="auto"/>
              <w:right w:val="single" w:sz="4" w:space="0" w:color="auto"/>
            </w:tcBorders>
            <w:shd w:val="clear" w:color="auto" w:fill="auto"/>
            <w:vAlign w:val="center"/>
          </w:tcPr>
          <w:p w14:paraId="208C6C9B" w14:textId="77777777" w:rsidR="001E2E27" w:rsidRPr="00622B37" w:rsidRDefault="001E2E27" w:rsidP="00070405">
            <w:pPr>
              <w:jc w:val="left"/>
              <w:rPr>
                <w:rFonts w:cs="Arial"/>
                <w:color w:val="000000"/>
                <w:sz w:val="18"/>
                <w:szCs w:val="18"/>
              </w:rPr>
            </w:pPr>
          </w:p>
        </w:tc>
        <w:tc>
          <w:tcPr>
            <w:tcW w:w="907" w:type="dxa"/>
            <w:tcBorders>
              <w:top w:val="single" w:sz="4" w:space="0" w:color="auto"/>
              <w:left w:val="nil"/>
              <w:bottom w:val="single" w:sz="4" w:space="0" w:color="auto"/>
              <w:right w:val="single" w:sz="4" w:space="0" w:color="auto"/>
            </w:tcBorders>
            <w:shd w:val="clear" w:color="auto" w:fill="auto"/>
            <w:vAlign w:val="center"/>
          </w:tcPr>
          <w:p w14:paraId="462F383F" w14:textId="77777777" w:rsidR="001E2E27" w:rsidRPr="00622B37" w:rsidRDefault="001E2E27" w:rsidP="00070405">
            <w:pPr>
              <w:jc w:val="left"/>
              <w:rPr>
                <w:rFonts w:cs="Arial"/>
                <w:color w:val="000000"/>
                <w:sz w:val="18"/>
                <w:szCs w:val="18"/>
              </w:rPr>
            </w:pPr>
          </w:p>
        </w:tc>
        <w:tc>
          <w:tcPr>
            <w:tcW w:w="1007" w:type="dxa"/>
            <w:tcBorders>
              <w:top w:val="single" w:sz="4" w:space="0" w:color="auto"/>
              <w:left w:val="nil"/>
              <w:bottom w:val="single" w:sz="4" w:space="0" w:color="auto"/>
              <w:right w:val="single" w:sz="4" w:space="0" w:color="auto"/>
            </w:tcBorders>
            <w:shd w:val="clear" w:color="auto" w:fill="auto"/>
            <w:vAlign w:val="center"/>
          </w:tcPr>
          <w:p w14:paraId="1C8D9CBC" w14:textId="77777777" w:rsidR="001E2E27" w:rsidRPr="00622B37" w:rsidRDefault="001E2E27" w:rsidP="00070405">
            <w:pPr>
              <w:jc w:val="left"/>
              <w:rPr>
                <w:rFonts w:cs="Arial"/>
                <w:color w:val="000000"/>
                <w:sz w:val="18"/>
                <w:szCs w:val="18"/>
              </w:rPr>
            </w:pPr>
          </w:p>
        </w:tc>
        <w:tc>
          <w:tcPr>
            <w:tcW w:w="912" w:type="dxa"/>
            <w:tcBorders>
              <w:top w:val="single" w:sz="4" w:space="0" w:color="auto"/>
              <w:left w:val="nil"/>
              <w:bottom w:val="single" w:sz="4" w:space="0" w:color="auto"/>
              <w:right w:val="single" w:sz="4" w:space="0" w:color="auto"/>
            </w:tcBorders>
            <w:shd w:val="clear" w:color="auto" w:fill="auto"/>
            <w:vAlign w:val="center"/>
          </w:tcPr>
          <w:p w14:paraId="7FC29596" w14:textId="77777777" w:rsidR="001E2E27" w:rsidRPr="00622B37" w:rsidRDefault="001E2E27" w:rsidP="00070405">
            <w:pPr>
              <w:jc w:val="left"/>
              <w:rPr>
                <w:rFonts w:cs="Arial"/>
                <w:color w:val="000000"/>
                <w:sz w:val="18"/>
                <w:szCs w:val="18"/>
              </w:rPr>
            </w:pPr>
          </w:p>
        </w:tc>
        <w:tc>
          <w:tcPr>
            <w:tcW w:w="907" w:type="dxa"/>
            <w:tcBorders>
              <w:top w:val="single" w:sz="4" w:space="0" w:color="auto"/>
              <w:left w:val="nil"/>
              <w:bottom w:val="single" w:sz="4" w:space="0" w:color="auto"/>
              <w:right w:val="single" w:sz="4" w:space="0" w:color="auto"/>
            </w:tcBorders>
            <w:shd w:val="clear" w:color="auto" w:fill="auto"/>
            <w:vAlign w:val="center"/>
          </w:tcPr>
          <w:p w14:paraId="66F18BA8" w14:textId="77777777" w:rsidR="001E2E27" w:rsidRPr="00622B37" w:rsidRDefault="001E2E27" w:rsidP="00070405">
            <w:pPr>
              <w:jc w:val="left"/>
              <w:rPr>
                <w:rFonts w:cs="Arial"/>
                <w:color w:val="000000"/>
                <w:sz w:val="18"/>
                <w:szCs w:val="18"/>
              </w:rPr>
            </w:pPr>
          </w:p>
        </w:tc>
        <w:tc>
          <w:tcPr>
            <w:tcW w:w="1437" w:type="dxa"/>
            <w:tcBorders>
              <w:top w:val="single" w:sz="4" w:space="0" w:color="auto"/>
              <w:left w:val="nil"/>
              <w:bottom w:val="single" w:sz="4" w:space="0" w:color="auto"/>
              <w:right w:val="single" w:sz="4" w:space="0" w:color="auto"/>
            </w:tcBorders>
            <w:shd w:val="clear" w:color="auto" w:fill="auto"/>
            <w:vAlign w:val="center"/>
          </w:tcPr>
          <w:p w14:paraId="5B87A916" w14:textId="77777777" w:rsidR="001E2E27" w:rsidRPr="00622B37" w:rsidRDefault="001E2E27" w:rsidP="00070405">
            <w:pPr>
              <w:jc w:val="left"/>
              <w:rPr>
                <w:rFonts w:cs="Arial"/>
                <w:color w:val="000000"/>
                <w:sz w:val="18"/>
                <w:szCs w:val="18"/>
              </w:rPr>
            </w:pPr>
          </w:p>
        </w:tc>
        <w:tc>
          <w:tcPr>
            <w:tcW w:w="1417" w:type="dxa"/>
            <w:tcBorders>
              <w:top w:val="single" w:sz="4" w:space="0" w:color="auto"/>
              <w:left w:val="nil"/>
              <w:bottom w:val="single" w:sz="4" w:space="0" w:color="auto"/>
              <w:right w:val="single" w:sz="4" w:space="0" w:color="auto"/>
            </w:tcBorders>
            <w:shd w:val="clear" w:color="auto" w:fill="auto"/>
            <w:vAlign w:val="center"/>
          </w:tcPr>
          <w:p w14:paraId="7E6E90E6" w14:textId="597875F9" w:rsidR="001E2E27" w:rsidRPr="00622B37" w:rsidRDefault="00C92A33" w:rsidP="00070405">
            <w:pPr>
              <w:jc w:val="left"/>
              <w:rPr>
                <w:rFonts w:cs="Arial"/>
                <w:color w:val="000000"/>
                <w:sz w:val="18"/>
                <w:szCs w:val="18"/>
              </w:rPr>
            </w:pPr>
            <w:r w:rsidRPr="00622B37">
              <w:rPr>
                <w:rFonts w:cs="Arial"/>
                <w:color w:val="000000"/>
                <w:sz w:val="18"/>
                <w:szCs w:val="18"/>
              </w:rPr>
              <w:t>Active</w:t>
            </w:r>
          </w:p>
        </w:tc>
      </w:tr>
    </w:tbl>
    <w:p w14:paraId="7BCB5A8E" w14:textId="435DE303" w:rsidR="007A148C" w:rsidRPr="00622B37" w:rsidRDefault="007A148C" w:rsidP="006D79AD">
      <w:pPr>
        <w:autoSpaceDE w:val="0"/>
        <w:autoSpaceDN w:val="0"/>
        <w:adjustRightInd w:val="0"/>
        <w:rPr>
          <w:rFonts w:cs="Arial"/>
          <w:b/>
          <w:szCs w:val="22"/>
        </w:rPr>
      </w:pPr>
    </w:p>
    <w:p w14:paraId="15B97CD6" w14:textId="77777777" w:rsidR="00114AA8" w:rsidRPr="00622B37" w:rsidRDefault="00114AA8" w:rsidP="00114AA8">
      <w:pPr>
        <w:autoSpaceDE w:val="0"/>
        <w:autoSpaceDN w:val="0"/>
        <w:adjustRightInd w:val="0"/>
        <w:rPr>
          <w:rFonts w:cs="Arial"/>
          <w:sz w:val="18"/>
          <w:szCs w:val="18"/>
        </w:rPr>
      </w:pPr>
      <w:r w:rsidRPr="00622B37">
        <w:rPr>
          <w:rFonts w:cs="Arial"/>
          <w:sz w:val="18"/>
          <w:szCs w:val="18"/>
        </w:rPr>
        <w:t>a   Give the revised completion date if the contract was extended.</w:t>
      </w:r>
    </w:p>
    <w:p w14:paraId="07F6D5A4" w14:textId="77777777" w:rsidR="00114AA8" w:rsidRPr="00622B37" w:rsidRDefault="00114AA8" w:rsidP="00114AA8">
      <w:pPr>
        <w:autoSpaceDE w:val="0"/>
        <w:autoSpaceDN w:val="0"/>
        <w:adjustRightInd w:val="0"/>
        <w:rPr>
          <w:rFonts w:cs="Arial"/>
          <w:sz w:val="18"/>
          <w:szCs w:val="18"/>
        </w:rPr>
      </w:pPr>
      <w:r w:rsidRPr="00622B37">
        <w:rPr>
          <w:rFonts w:cs="Arial"/>
          <w:sz w:val="18"/>
          <w:szCs w:val="18"/>
        </w:rPr>
        <w:t>b   If the contract amount is in multiple currencies, mention each currency amount in separate row.</w:t>
      </w:r>
    </w:p>
    <w:p w14:paraId="03DAB373" w14:textId="236EBB63" w:rsidR="007A148C" w:rsidRPr="00622B37" w:rsidRDefault="00114AA8" w:rsidP="00114AA8">
      <w:pPr>
        <w:autoSpaceDE w:val="0"/>
        <w:autoSpaceDN w:val="0"/>
        <w:adjustRightInd w:val="0"/>
        <w:rPr>
          <w:rFonts w:cs="Arial"/>
          <w:sz w:val="18"/>
          <w:szCs w:val="18"/>
        </w:rPr>
      </w:pPr>
      <w:r w:rsidRPr="00622B37">
        <w:rPr>
          <w:rFonts w:cs="Arial"/>
          <w:sz w:val="18"/>
          <w:szCs w:val="18"/>
        </w:rPr>
        <w:t>c   Enter the contract status as follows: (</w:t>
      </w:r>
      <w:proofErr w:type="spellStart"/>
      <w:r w:rsidRPr="00622B37">
        <w:rPr>
          <w:rFonts w:cs="Arial"/>
          <w:sz w:val="18"/>
          <w:szCs w:val="18"/>
        </w:rPr>
        <w:t>i</w:t>
      </w:r>
      <w:proofErr w:type="spellEnd"/>
      <w:r w:rsidRPr="00622B37">
        <w:rPr>
          <w:rFonts w:cs="Arial"/>
          <w:sz w:val="18"/>
          <w:szCs w:val="18"/>
        </w:rPr>
        <w:t>) Active, (ii) Physically Completed, and (iii) Financially Closed.</w:t>
      </w:r>
    </w:p>
    <w:p w14:paraId="7F82203E" w14:textId="1E9540C3" w:rsidR="00114AA8" w:rsidRPr="00622B37" w:rsidRDefault="00114AA8" w:rsidP="006D79AD">
      <w:pPr>
        <w:autoSpaceDE w:val="0"/>
        <w:autoSpaceDN w:val="0"/>
        <w:adjustRightInd w:val="0"/>
        <w:rPr>
          <w:rFonts w:cs="Arial"/>
          <w:b/>
          <w:szCs w:val="22"/>
        </w:rPr>
      </w:pPr>
    </w:p>
    <w:tbl>
      <w:tblPr>
        <w:tblStyle w:val="TableGrid"/>
        <w:tblW w:w="14459" w:type="dxa"/>
        <w:tblInd w:w="-856" w:type="dxa"/>
        <w:tblLook w:val="04A0" w:firstRow="1" w:lastRow="0" w:firstColumn="1" w:lastColumn="0" w:noHBand="0" w:noVBand="1"/>
      </w:tblPr>
      <w:tblGrid>
        <w:gridCol w:w="1535"/>
        <w:gridCol w:w="1483"/>
        <w:gridCol w:w="1324"/>
        <w:gridCol w:w="1034"/>
        <w:gridCol w:w="975"/>
        <w:gridCol w:w="912"/>
        <w:gridCol w:w="915"/>
        <w:gridCol w:w="1006"/>
        <w:gridCol w:w="975"/>
        <w:gridCol w:w="906"/>
        <w:gridCol w:w="1180"/>
        <w:gridCol w:w="2214"/>
      </w:tblGrid>
      <w:tr w:rsidR="009D3E39" w:rsidRPr="00622B37" w14:paraId="1A4F41BD" w14:textId="77777777" w:rsidTr="00734E81">
        <w:trPr>
          <w:tblHeader/>
        </w:trPr>
        <w:tc>
          <w:tcPr>
            <w:tcW w:w="14459" w:type="dxa"/>
            <w:gridSpan w:val="12"/>
            <w:tcBorders>
              <w:top w:val="nil"/>
              <w:left w:val="nil"/>
              <w:right w:val="nil"/>
            </w:tcBorders>
            <w:vAlign w:val="center"/>
          </w:tcPr>
          <w:p w14:paraId="4C6D5B2A" w14:textId="77777777" w:rsidR="009D3E39" w:rsidRPr="00622B37" w:rsidRDefault="009D3E39" w:rsidP="00070405">
            <w:pPr>
              <w:pStyle w:val="ListParagraph"/>
              <w:ind w:left="-108" w:right="31"/>
              <w:jc w:val="center"/>
              <w:rPr>
                <w:rFonts w:cs="Arial"/>
                <w:b/>
                <w:sz w:val="22"/>
                <w:szCs w:val="22"/>
              </w:rPr>
            </w:pPr>
            <w:r w:rsidRPr="00622B37">
              <w:rPr>
                <w:rFonts w:cs="Arial"/>
                <w:b/>
                <w:sz w:val="22"/>
                <w:szCs w:val="22"/>
              </w:rPr>
              <w:t>Table A5.2: Works, Goods, and Non-Consulting Services Contracts Awarded Under the Project</w:t>
            </w:r>
          </w:p>
        </w:tc>
      </w:tr>
      <w:tr w:rsidR="009D3E39" w:rsidRPr="00622B37" w14:paraId="7F6AC4D1" w14:textId="77777777" w:rsidTr="009E7448">
        <w:trPr>
          <w:tblHeader/>
        </w:trPr>
        <w:tc>
          <w:tcPr>
            <w:tcW w:w="1535" w:type="dxa"/>
            <w:vMerge w:val="restart"/>
            <w:shd w:val="clear" w:color="auto" w:fill="F2F2F2" w:themeFill="background1" w:themeFillShade="F2"/>
            <w:vAlign w:val="center"/>
          </w:tcPr>
          <w:p w14:paraId="6D999D37" w14:textId="77777777" w:rsidR="009D3E39" w:rsidRPr="00622B37" w:rsidRDefault="009D3E39" w:rsidP="00070405">
            <w:pPr>
              <w:pStyle w:val="ListParagraph"/>
              <w:ind w:left="-108" w:right="31"/>
              <w:jc w:val="left"/>
              <w:rPr>
                <w:rFonts w:cs="Arial"/>
                <w:b/>
                <w:sz w:val="18"/>
                <w:szCs w:val="18"/>
              </w:rPr>
            </w:pPr>
            <w:r w:rsidRPr="00622B37">
              <w:rPr>
                <w:rFonts w:cs="Arial"/>
                <w:b/>
                <w:sz w:val="18"/>
                <w:szCs w:val="18"/>
              </w:rPr>
              <w:t>Package No.</w:t>
            </w:r>
          </w:p>
        </w:tc>
        <w:tc>
          <w:tcPr>
            <w:tcW w:w="1483" w:type="dxa"/>
            <w:vMerge w:val="restart"/>
            <w:shd w:val="clear" w:color="auto" w:fill="F2F2F2" w:themeFill="background1" w:themeFillShade="F2"/>
            <w:vAlign w:val="center"/>
          </w:tcPr>
          <w:p w14:paraId="3931319B" w14:textId="77777777" w:rsidR="009D3E39" w:rsidRPr="00622B37" w:rsidRDefault="009D3E39" w:rsidP="00070405">
            <w:pPr>
              <w:pStyle w:val="ListParagraph"/>
              <w:ind w:left="-108" w:right="31"/>
              <w:jc w:val="left"/>
              <w:rPr>
                <w:rFonts w:cs="Arial"/>
                <w:b/>
                <w:sz w:val="18"/>
                <w:szCs w:val="18"/>
              </w:rPr>
            </w:pPr>
            <w:r w:rsidRPr="00622B37">
              <w:rPr>
                <w:rFonts w:cs="Arial"/>
                <w:b/>
                <w:sz w:val="18"/>
                <w:szCs w:val="18"/>
              </w:rPr>
              <w:t>Name of Contract</w:t>
            </w:r>
          </w:p>
        </w:tc>
        <w:tc>
          <w:tcPr>
            <w:tcW w:w="1324" w:type="dxa"/>
            <w:vMerge w:val="restart"/>
            <w:shd w:val="clear" w:color="auto" w:fill="F2F2F2" w:themeFill="background1" w:themeFillShade="F2"/>
            <w:vAlign w:val="center"/>
          </w:tcPr>
          <w:p w14:paraId="2F48CD11" w14:textId="77777777" w:rsidR="009D3E39" w:rsidRPr="00622B37" w:rsidRDefault="009D3E39" w:rsidP="00070405">
            <w:pPr>
              <w:pStyle w:val="ListParagraph"/>
              <w:ind w:left="-108" w:right="31"/>
              <w:jc w:val="center"/>
              <w:rPr>
                <w:rFonts w:cs="Arial"/>
                <w:b/>
                <w:sz w:val="18"/>
                <w:szCs w:val="18"/>
              </w:rPr>
            </w:pPr>
            <w:r w:rsidRPr="00622B37">
              <w:rPr>
                <w:rFonts w:cs="Arial"/>
                <w:b/>
                <w:sz w:val="18"/>
                <w:szCs w:val="18"/>
              </w:rPr>
              <w:t>Contractor/</w:t>
            </w:r>
          </w:p>
          <w:p w14:paraId="16EFE324" w14:textId="77777777" w:rsidR="009D3E39" w:rsidRPr="00622B37" w:rsidRDefault="009D3E39" w:rsidP="00070405">
            <w:pPr>
              <w:pStyle w:val="ListParagraph"/>
              <w:ind w:left="-108" w:right="31"/>
              <w:jc w:val="center"/>
              <w:rPr>
                <w:rFonts w:cs="Arial"/>
                <w:b/>
                <w:sz w:val="18"/>
                <w:szCs w:val="18"/>
              </w:rPr>
            </w:pPr>
            <w:r w:rsidRPr="00622B37">
              <w:rPr>
                <w:rFonts w:cs="Arial"/>
                <w:b/>
                <w:sz w:val="18"/>
                <w:szCs w:val="18"/>
              </w:rPr>
              <w:t>Supplier</w:t>
            </w:r>
          </w:p>
        </w:tc>
        <w:tc>
          <w:tcPr>
            <w:tcW w:w="1034" w:type="dxa"/>
            <w:vMerge w:val="restart"/>
            <w:shd w:val="clear" w:color="auto" w:fill="F2F2F2" w:themeFill="background1" w:themeFillShade="F2"/>
            <w:vAlign w:val="center"/>
          </w:tcPr>
          <w:p w14:paraId="0BE98704" w14:textId="77777777" w:rsidR="009D3E39" w:rsidRPr="00622B37" w:rsidRDefault="009D3E39" w:rsidP="00070405">
            <w:pPr>
              <w:pStyle w:val="ListParagraph"/>
              <w:ind w:left="-108" w:right="31"/>
              <w:jc w:val="center"/>
              <w:rPr>
                <w:rFonts w:cs="Arial"/>
                <w:b/>
                <w:sz w:val="18"/>
                <w:szCs w:val="18"/>
              </w:rPr>
            </w:pPr>
            <w:r w:rsidRPr="00622B37">
              <w:rPr>
                <w:rFonts w:cs="Arial"/>
                <w:b/>
                <w:sz w:val="18"/>
                <w:szCs w:val="18"/>
              </w:rPr>
              <w:t>Contract Type</w:t>
            </w:r>
          </w:p>
        </w:tc>
        <w:tc>
          <w:tcPr>
            <w:tcW w:w="975" w:type="dxa"/>
            <w:vMerge w:val="restart"/>
            <w:shd w:val="clear" w:color="auto" w:fill="F2F2F2" w:themeFill="background1" w:themeFillShade="F2"/>
            <w:vAlign w:val="center"/>
          </w:tcPr>
          <w:p w14:paraId="18ED5B01" w14:textId="77777777" w:rsidR="009D3E39" w:rsidRPr="00622B37" w:rsidRDefault="009D3E39" w:rsidP="00070405">
            <w:pPr>
              <w:pStyle w:val="ListParagraph"/>
              <w:ind w:left="-108" w:right="31"/>
              <w:jc w:val="left"/>
              <w:rPr>
                <w:rFonts w:cs="Arial"/>
                <w:b/>
                <w:sz w:val="18"/>
                <w:szCs w:val="18"/>
              </w:rPr>
            </w:pPr>
            <w:r w:rsidRPr="00622B37">
              <w:rPr>
                <w:rFonts w:cs="Arial"/>
                <w:b/>
                <w:sz w:val="18"/>
                <w:szCs w:val="18"/>
              </w:rPr>
              <w:t>Contract Award Date</w:t>
            </w:r>
          </w:p>
        </w:tc>
        <w:tc>
          <w:tcPr>
            <w:tcW w:w="1827" w:type="dxa"/>
            <w:gridSpan w:val="2"/>
            <w:shd w:val="clear" w:color="auto" w:fill="F2F2F2" w:themeFill="background1" w:themeFillShade="F2"/>
            <w:vAlign w:val="center"/>
          </w:tcPr>
          <w:p w14:paraId="64C8F1D4" w14:textId="77777777" w:rsidR="009D3E39" w:rsidRPr="00622B37" w:rsidRDefault="009D3E39" w:rsidP="00070405">
            <w:pPr>
              <w:pStyle w:val="ListParagraph"/>
              <w:ind w:left="-108" w:right="31"/>
              <w:jc w:val="left"/>
              <w:rPr>
                <w:rFonts w:cs="Arial"/>
                <w:b/>
                <w:sz w:val="18"/>
                <w:szCs w:val="18"/>
              </w:rPr>
            </w:pPr>
            <w:r w:rsidRPr="00622B37">
              <w:rPr>
                <w:rFonts w:cs="Arial"/>
                <w:b/>
                <w:sz w:val="18"/>
                <w:szCs w:val="18"/>
              </w:rPr>
              <w:t>Completion date</w:t>
            </w:r>
          </w:p>
        </w:tc>
        <w:tc>
          <w:tcPr>
            <w:tcW w:w="1006" w:type="dxa"/>
            <w:vMerge w:val="restart"/>
            <w:shd w:val="clear" w:color="auto" w:fill="F2F2F2" w:themeFill="background1" w:themeFillShade="F2"/>
            <w:vAlign w:val="center"/>
          </w:tcPr>
          <w:p w14:paraId="0BF24243" w14:textId="77777777" w:rsidR="009D3E39" w:rsidRPr="00622B37" w:rsidRDefault="009D3E39" w:rsidP="00070405">
            <w:pPr>
              <w:pStyle w:val="ListParagraph"/>
              <w:ind w:left="-108" w:right="31"/>
              <w:jc w:val="left"/>
              <w:rPr>
                <w:rFonts w:cs="Arial"/>
                <w:b/>
                <w:sz w:val="18"/>
                <w:szCs w:val="18"/>
              </w:rPr>
            </w:pPr>
            <w:r w:rsidRPr="00622B37">
              <w:rPr>
                <w:rFonts w:cs="Arial"/>
                <w:b/>
                <w:sz w:val="18"/>
                <w:szCs w:val="18"/>
              </w:rPr>
              <w:t xml:space="preserve">Currency </w:t>
            </w:r>
          </w:p>
        </w:tc>
        <w:tc>
          <w:tcPr>
            <w:tcW w:w="1881" w:type="dxa"/>
            <w:gridSpan w:val="2"/>
            <w:vMerge w:val="restart"/>
            <w:shd w:val="clear" w:color="auto" w:fill="F2F2F2" w:themeFill="background1" w:themeFillShade="F2"/>
            <w:vAlign w:val="center"/>
          </w:tcPr>
          <w:p w14:paraId="67E4BB8F" w14:textId="77777777" w:rsidR="009D3E39" w:rsidRPr="00622B37" w:rsidRDefault="009D3E39" w:rsidP="00070405">
            <w:pPr>
              <w:pStyle w:val="ListParagraph"/>
              <w:ind w:left="-108" w:right="31"/>
              <w:jc w:val="center"/>
              <w:rPr>
                <w:rFonts w:cs="Arial"/>
                <w:b/>
                <w:sz w:val="18"/>
                <w:szCs w:val="18"/>
              </w:rPr>
            </w:pPr>
            <w:r w:rsidRPr="00622B37">
              <w:rPr>
                <w:rFonts w:cs="Arial"/>
                <w:b/>
                <w:sz w:val="18"/>
                <w:szCs w:val="18"/>
              </w:rPr>
              <w:t>Contract Amount (million) PKR</w:t>
            </w:r>
          </w:p>
        </w:tc>
        <w:tc>
          <w:tcPr>
            <w:tcW w:w="1180" w:type="dxa"/>
            <w:vMerge w:val="restart"/>
            <w:shd w:val="clear" w:color="auto" w:fill="F2F2F2" w:themeFill="background1" w:themeFillShade="F2"/>
            <w:vAlign w:val="center"/>
          </w:tcPr>
          <w:p w14:paraId="4CFC5822" w14:textId="77777777" w:rsidR="009D3E39" w:rsidRPr="00622B37" w:rsidRDefault="009D3E39" w:rsidP="00070405">
            <w:pPr>
              <w:pStyle w:val="ListParagraph"/>
              <w:ind w:left="-108" w:right="31"/>
              <w:jc w:val="center"/>
              <w:rPr>
                <w:rFonts w:cs="Arial"/>
                <w:b/>
                <w:sz w:val="18"/>
                <w:szCs w:val="18"/>
              </w:rPr>
            </w:pPr>
            <w:r w:rsidRPr="00622B37">
              <w:rPr>
                <w:rFonts w:cs="Arial"/>
                <w:b/>
                <w:sz w:val="18"/>
                <w:szCs w:val="18"/>
              </w:rPr>
              <w:t>Expenditure (MA+IPC's) in million.</w:t>
            </w:r>
          </w:p>
        </w:tc>
        <w:tc>
          <w:tcPr>
            <w:tcW w:w="2214" w:type="dxa"/>
            <w:vMerge w:val="restart"/>
            <w:shd w:val="clear" w:color="auto" w:fill="F2F2F2" w:themeFill="background1" w:themeFillShade="F2"/>
            <w:vAlign w:val="center"/>
          </w:tcPr>
          <w:p w14:paraId="07CDDB82" w14:textId="77777777" w:rsidR="009D3E39" w:rsidRPr="00622B37" w:rsidRDefault="009D3E39" w:rsidP="00070405">
            <w:pPr>
              <w:pStyle w:val="ListParagraph"/>
              <w:ind w:left="-108" w:right="31"/>
              <w:jc w:val="left"/>
              <w:rPr>
                <w:rFonts w:cs="Arial"/>
                <w:b/>
                <w:sz w:val="18"/>
                <w:szCs w:val="18"/>
              </w:rPr>
            </w:pPr>
            <w:r w:rsidRPr="00622B37">
              <w:rPr>
                <w:rFonts w:cs="Arial"/>
                <w:b/>
                <w:sz w:val="18"/>
                <w:szCs w:val="18"/>
              </w:rPr>
              <w:t xml:space="preserve">Contract Status </w:t>
            </w:r>
            <w:r w:rsidRPr="00622B37">
              <w:rPr>
                <w:rFonts w:cs="Arial"/>
                <w:b/>
                <w:sz w:val="18"/>
                <w:szCs w:val="18"/>
                <w:vertAlign w:val="superscript"/>
              </w:rPr>
              <w:t>d</w:t>
            </w:r>
          </w:p>
        </w:tc>
      </w:tr>
      <w:tr w:rsidR="009D3E39" w:rsidRPr="00622B37" w14:paraId="215AEF91" w14:textId="77777777" w:rsidTr="009E7448">
        <w:trPr>
          <w:trHeight w:val="440"/>
          <w:tblHeader/>
        </w:trPr>
        <w:tc>
          <w:tcPr>
            <w:tcW w:w="1535" w:type="dxa"/>
            <w:vMerge/>
            <w:shd w:val="clear" w:color="auto" w:fill="F2F2F2" w:themeFill="background1" w:themeFillShade="F2"/>
            <w:vAlign w:val="bottom"/>
          </w:tcPr>
          <w:p w14:paraId="3E0D87C7" w14:textId="77777777" w:rsidR="009D3E39" w:rsidRPr="00622B37" w:rsidRDefault="009D3E39" w:rsidP="00070405">
            <w:pPr>
              <w:pStyle w:val="ListParagraph"/>
              <w:ind w:left="-108" w:right="31"/>
              <w:jc w:val="center"/>
              <w:rPr>
                <w:rFonts w:cs="Arial"/>
                <w:bCs/>
                <w:sz w:val="18"/>
                <w:szCs w:val="18"/>
              </w:rPr>
            </w:pPr>
          </w:p>
        </w:tc>
        <w:tc>
          <w:tcPr>
            <w:tcW w:w="1483" w:type="dxa"/>
            <w:vMerge/>
            <w:shd w:val="clear" w:color="auto" w:fill="F2F2F2" w:themeFill="background1" w:themeFillShade="F2"/>
            <w:vAlign w:val="bottom"/>
          </w:tcPr>
          <w:p w14:paraId="281EAEE4" w14:textId="77777777" w:rsidR="009D3E39" w:rsidRPr="00622B37" w:rsidRDefault="009D3E39" w:rsidP="00070405">
            <w:pPr>
              <w:pStyle w:val="ListParagraph"/>
              <w:ind w:left="-108" w:right="31"/>
              <w:jc w:val="center"/>
              <w:rPr>
                <w:rFonts w:cs="Arial"/>
                <w:bCs/>
                <w:sz w:val="18"/>
                <w:szCs w:val="18"/>
              </w:rPr>
            </w:pPr>
          </w:p>
        </w:tc>
        <w:tc>
          <w:tcPr>
            <w:tcW w:w="1324" w:type="dxa"/>
            <w:vMerge/>
            <w:shd w:val="clear" w:color="auto" w:fill="F2F2F2" w:themeFill="background1" w:themeFillShade="F2"/>
            <w:vAlign w:val="center"/>
          </w:tcPr>
          <w:p w14:paraId="3C283340" w14:textId="77777777" w:rsidR="009D3E39" w:rsidRPr="00622B37" w:rsidRDefault="009D3E39" w:rsidP="00070405">
            <w:pPr>
              <w:pStyle w:val="ListParagraph"/>
              <w:ind w:left="-108" w:right="31"/>
              <w:jc w:val="center"/>
              <w:rPr>
                <w:rFonts w:cs="Arial"/>
                <w:bCs/>
                <w:sz w:val="18"/>
                <w:szCs w:val="18"/>
              </w:rPr>
            </w:pPr>
          </w:p>
        </w:tc>
        <w:tc>
          <w:tcPr>
            <w:tcW w:w="1034" w:type="dxa"/>
            <w:vMerge/>
            <w:shd w:val="clear" w:color="auto" w:fill="F2F2F2" w:themeFill="background1" w:themeFillShade="F2"/>
            <w:vAlign w:val="bottom"/>
          </w:tcPr>
          <w:p w14:paraId="6D42F098" w14:textId="77777777" w:rsidR="009D3E39" w:rsidRPr="00622B37" w:rsidRDefault="009D3E39" w:rsidP="00070405">
            <w:pPr>
              <w:pStyle w:val="ListParagraph"/>
              <w:ind w:left="-108" w:right="31"/>
              <w:jc w:val="center"/>
              <w:rPr>
                <w:rFonts w:cs="Arial"/>
                <w:bCs/>
                <w:sz w:val="18"/>
                <w:szCs w:val="18"/>
              </w:rPr>
            </w:pPr>
          </w:p>
        </w:tc>
        <w:tc>
          <w:tcPr>
            <w:tcW w:w="975" w:type="dxa"/>
            <w:vMerge/>
            <w:shd w:val="clear" w:color="auto" w:fill="F2F2F2" w:themeFill="background1" w:themeFillShade="F2"/>
            <w:vAlign w:val="bottom"/>
          </w:tcPr>
          <w:p w14:paraId="3C14E8F6" w14:textId="77777777" w:rsidR="009D3E39" w:rsidRPr="00622B37" w:rsidRDefault="009D3E39" w:rsidP="00070405">
            <w:pPr>
              <w:pStyle w:val="ListParagraph"/>
              <w:ind w:left="-108" w:right="31"/>
              <w:jc w:val="center"/>
              <w:rPr>
                <w:rFonts w:cs="Arial"/>
                <w:bCs/>
                <w:sz w:val="18"/>
                <w:szCs w:val="18"/>
              </w:rPr>
            </w:pPr>
          </w:p>
        </w:tc>
        <w:tc>
          <w:tcPr>
            <w:tcW w:w="912" w:type="dxa"/>
            <w:vMerge w:val="restart"/>
            <w:shd w:val="clear" w:color="auto" w:fill="F2F2F2" w:themeFill="background1" w:themeFillShade="F2"/>
            <w:vAlign w:val="center"/>
          </w:tcPr>
          <w:p w14:paraId="0939F505" w14:textId="77777777" w:rsidR="009D3E39" w:rsidRPr="00622B37" w:rsidRDefault="009D3E39" w:rsidP="00070405">
            <w:pPr>
              <w:pStyle w:val="ListParagraph"/>
              <w:ind w:left="-108" w:right="31"/>
              <w:jc w:val="center"/>
              <w:rPr>
                <w:rFonts w:cs="Arial"/>
                <w:b/>
                <w:sz w:val="18"/>
                <w:szCs w:val="18"/>
              </w:rPr>
            </w:pPr>
            <w:r w:rsidRPr="00622B37">
              <w:rPr>
                <w:rFonts w:cs="Arial"/>
                <w:b/>
                <w:sz w:val="18"/>
                <w:szCs w:val="18"/>
              </w:rPr>
              <w:t>Original</w:t>
            </w:r>
          </w:p>
        </w:tc>
        <w:tc>
          <w:tcPr>
            <w:tcW w:w="915" w:type="dxa"/>
            <w:vMerge w:val="restart"/>
            <w:shd w:val="clear" w:color="auto" w:fill="F2F2F2" w:themeFill="background1" w:themeFillShade="F2"/>
            <w:vAlign w:val="center"/>
          </w:tcPr>
          <w:p w14:paraId="0F797784" w14:textId="77777777" w:rsidR="009D3E39" w:rsidRPr="00622B37" w:rsidRDefault="009D3E39" w:rsidP="00070405">
            <w:pPr>
              <w:pStyle w:val="ListParagraph"/>
              <w:ind w:left="-108" w:right="31"/>
              <w:jc w:val="center"/>
              <w:rPr>
                <w:rFonts w:cs="Arial"/>
                <w:b/>
                <w:sz w:val="18"/>
                <w:szCs w:val="18"/>
              </w:rPr>
            </w:pPr>
            <w:r w:rsidRPr="00622B37">
              <w:rPr>
                <w:rFonts w:cs="Arial"/>
                <w:b/>
                <w:sz w:val="18"/>
                <w:szCs w:val="18"/>
              </w:rPr>
              <w:t xml:space="preserve">Revised </w:t>
            </w:r>
            <w:r w:rsidRPr="00622B37">
              <w:rPr>
                <w:rFonts w:cs="Arial"/>
                <w:b/>
                <w:sz w:val="18"/>
                <w:szCs w:val="18"/>
                <w:vertAlign w:val="superscript"/>
              </w:rPr>
              <w:t>b</w:t>
            </w:r>
          </w:p>
        </w:tc>
        <w:tc>
          <w:tcPr>
            <w:tcW w:w="1006" w:type="dxa"/>
            <w:vMerge/>
            <w:shd w:val="clear" w:color="auto" w:fill="F2F2F2" w:themeFill="background1" w:themeFillShade="F2"/>
            <w:vAlign w:val="bottom"/>
          </w:tcPr>
          <w:p w14:paraId="41EACD5B" w14:textId="77777777" w:rsidR="009D3E39" w:rsidRPr="00622B37" w:rsidRDefault="009D3E39" w:rsidP="00070405">
            <w:pPr>
              <w:pStyle w:val="ListParagraph"/>
              <w:ind w:left="-108" w:right="31"/>
              <w:jc w:val="center"/>
              <w:rPr>
                <w:rFonts w:cs="Arial"/>
                <w:b/>
                <w:sz w:val="18"/>
                <w:szCs w:val="18"/>
              </w:rPr>
            </w:pPr>
          </w:p>
        </w:tc>
        <w:tc>
          <w:tcPr>
            <w:tcW w:w="1881" w:type="dxa"/>
            <w:gridSpan w:val="2"/>
            <w:vMerge/>
            <w:shd w:val="clear" w:color="auto" w:fill="F2F2F2" w:themeFill="background1" w:themeFillShade="F2"/>
            <w:vAlign w:val="bottom"/>
          </w:tcPr>
          <w:p w14:paraId="67D5040F" w14:textId="77777777" w:rsidR="009D3E39" w:rsidRPr="00622B37" w:rsidRDefault="009D3E39" w:rsidP="00070405">
            <w:pPr>
              <w:pStyle w:val="ListParagraph"/>
              <w:ind w:left="-108" w:right="31"/>
              <w:jc w:val="center"/>
              <w:rPr>
                <w:rFonts w:cs="Arial"/>
                <w:b/>
                <w:sz w:val="18"/>
                <w:szCs w:val="18"/>
              </w:rPr>
            </w:pPr>
          </w:p>
        </w:tc>
        <w:tc>
          <w:tcPr>
            <w:tcW w:w="1180" w:type="dxa"/>
            <w:vMerge/>
            <w:shd w:val="clear" w:color="auto" w:fill="F2F2F2" w:themeFill="background1" w:themeFillShade="F2"/>
            <w:vAlign w:val="bottom"/>
          </w:tcPr>
          <w:p w14:paraId="720991C8" w14:textId="77777777" w:rsidR="009D3E39" w:rsidRPr="00622B37" w:rsidRDefault="009D3E39" w:rsidP="00070405">
            <w:pPr>
              <w:pStyle w:val="ListParagraph"/>
              <w:ind w:left="-108" w:right="31"/>
              <w:jc w:val="center"/>
              <w:rPr>
                <w:rFonts w:cs="Arial"/>
                <w:b/>
                <w:sz w:val="18"/>
                <w:szCs w:val="18"/>
              </w:rPr>
            </w:pPr>
          </w:p>
        </w:tc>
        <w:tc>
          <w:tcPr>
            <w:tcW w:w="2214" w:type="dxa"/>
            <w:vMerge/>
            <w:shd w:val="clear" w:color="auto" w:fill="F2F2F2" w:themeFill="background1" w:themeFillShade="F2"/>
          </w:tcPr>
          <w:p w14:paraId="742A99CB" w14:textId="77777777" w:rsidR="009D3E39" w:rsidRPr="00622B37" w:rsidRDefault="009D3E39" w:rsidP="00070405">
            <w:pPr>
              <w:pStyle w:val="ListParagraph"/>
              <w:ind w:left="-108" w:right="31"/>
              <w:jc w:val="left"/>
              <w:rPr>
                <w:rFonts w:cs="Arial"/>
                <w:b/>
                <w:sz w:val="18"/>
                <w:szCs w:val="18"/>
              </w:rPr>
            </w:pPr>
          </w:p>
        </w:tc>
      </w:tr>
      <w:tr w:rsidR="009D3E39" w:rsidRPr="00622B37" w14:paraId="4F7F8135" w14:textId="77777777" w:rsidTr="009E7448">
        <w:trPr>
          <w:trHeight w:val="46"/>
          <w:tblHeader/>
        </w:trPr>
        <w:tc>
          <w:tcPr>
            <w:tcW w:w="1535" w:type="dxa"/>
            <w:vMerge/>
            <w:shd w:val="clear" w:color="auto" w:fill="F2F2F2" w:themeFill="background1" w:themeFillShade="F2"/>
          </w:tcPr>
          <w:p w14:paraId="38A55A07" w14:textId="77777777" w:rsidR="009D3E39" w:rsidRPr="00622B37" w:rsidRDefault="009D3E39" w:rsidP="00070405">
            <w:pPr>
              <w:pStyle w:val="ListParagraph"/>
              <w:ind w:left="-108" w:right="31"/>
              <w:jc w:val="center"/>
              <w:rPr>
                <w:rFonts w:cs="Arial"/>
                <w:bCs/>
                <w:sz w:val="18"/>
                <w:szCs w:val="18"/>
              </w:rPr>
            </w:pPr>
          </w:p>
        </w:tc>
        <w:tc>
          <w:tcPr>
            <w:tcW w:w="1483" w:type="dxa"/>
            <w:vMerge/>
            <w:shd w:val="clear" w:color="auto" w:fill="F2F2F2" w:themeFill="background1" w:themeFillShade="F2"/>
          </w:tcPr>
          <w:p w14:paraId="3A7B9BE7" w14:textId="77777777" w:rsidR="009D3E39" w:rsidRPr="00622B37" w:rsidRDefault="009D3E39" w:rsidP="00070405">
            <w:pPr>
              <w:pStyle w:val="ListParagraph"/>
              <w:ind w:left="-108" w:right="31"/>
              <w:jc w:val="center"/>
              <w:rPr>
                <w:rFonts w:cs="Arial"/>
                <w:bCs/>
                <w:sz w:val="18"/>
                <w:szCs w:val="18"/>
              </w:rPr>
            </w:pPr>
          </w:p>
        </w:tc>
        <w:tc>
          <w:tcPr>
            <w:tcW w:w="1324" w:type="dxa"/>
            <w:vMerge/>
            <w:shd w:val="clear" w:color="auto" w:fill="F2F2F2" w:themeFill="background1" w:themeFillShade="F2"/>
            <w:vAlign w:val="center"/>
          </w:tcPr>
          <w:p w14:paraId="3318D332" w14:textId="77777777" w:rsidR="009D3E39" w:rsidRPr="00622B37" w:rsidRDefault="009D3E39" w:rsidP="00070405">
            <w:pPr>
              <w:pStyle w:val="ListParagraph"/>
              <w:ind w:left="-108" w:right="31"/>
              <w:jc w:val="center"/>
              <w:rPr>
                <w:rFonts w:cs="Arial"/>
                <w:bCs/>
                <w:sz w:val="18"/>
                <w:szCs w:val="18"/>
              </w:rPr>
            </w:pPr>
          </w:p>
        </w:tc>
        <w:tc>
          <w:tcPr>
            <w:tcW w:w="1034" w:type="dxa"/>
            <w:vMerge/>
            <w:shd w:val="clear" w:color="auto" w:fill="F2F2F2" w:themeFill="background1" w:themeFillShade="F2"/>
          </w:tcPr>
          <w:p w14:paraId="5A6AFCAE" w14:textId="77777777" w:rsidR="009D3E39" w:rsidRPr="00622B37" w:rsidRDefault="009D3E39" w:rsidP="00070405">
            <w:pPr>
              <w:pStyle w:val="ListParagraph"/>
              <w:ind w:left="-108" w:right="31"/>
              <w:jc w:val="center"/>
              <w:rPr>
                <w:rFonts w:cs="Arial"/>
                <w:bCs/>
                <w:sz w:val="18"/>
                <w:szCs w:val="18"/>
              </w:rPr>
            </w:pPr>
          </w:p>
        </w:tc>
        <w:tc>
          <w:tcPr>
            <w:tcW w:w="975" w:type="dxa"/>
            <w:vMerge/>
            <w:shd w:val="clear" w:color="auto" w:fill="F2F2F2" w:themeFill="background1" w:themeFillShade="F2"/>
          </w:tcPr>
          <w:p w14:paraId="556C7F0B" w14:textId="77777777" w:rsidR="009D3E39" w:rsidRPr="00622B37" w:rsidRDefault="009D3E39" w:rsidP="00070405">
            <w:pPr>
              <w:pStyle w:val="ListParagraph"/>
              <w:ind w:left="-108" w:right="31"/>
              <w:jc w:val="center"/>
              <w:rPr>
                <w:rFonts w:cs="Arial"/>
                <w:bCs/>
                <w:sz w:val="18"/>
                <w:szCs w:val="18"/>
              </w:rPr>
            </w:pPr>
          </w:p>
        </w:tc>
        <w:tc>
          <w:tcPr>
            <w:tcW w:w="912" w:type="dxa"/>
            <w:vMerge/>
            <w:shd w:val="clear" w:color="auto" w:fill="F2F2F2" w:themeFill="background1" w:themeFillShade="F2"/>
          </w:tcPr>
          <w:p w14:paraId="3E52AF0D" w14:textId="77777777" w:rsidR="009D3E39" w:rsidRPr="00622B37" w:rsidRDefault="009D3E39" w:rsidP="00070405">
            <w:pPr>
              <w:pStyle w:val="ListParagraph"/>
              <w:ind w:left="-108" w:right="31"/>
              <w:jc w:val="center"/>
              <w:rPr>
                <w:rFonts w:cs="Arial"/>
                <w:b/>
                <w:sz w:val="18"/>
                <w:szCs w:val="18"/>
              </w:rPr>
            </w:pPr>
          </w:p>
        </w:tc>
        <w:tc>
          <w:tcPr>
            <w:tcW w:w="915" w:type="dxa"/>
            <w:vMerge/>
            <w:shd w:val="clear" w:color="auto" w:fill="F2F2F2" w:themeFill="background1" w:themeFillShade="F2"/>
          </w:tcPr>
          <w:p w14:paraId="05124856" w14:textId="77777777" w:rsidR="009D3E39" w:rsidRPr="00622B37" w:rsidRDefault="009D3E39" w:rsidP="00070405">
            <w:pPr>
              <w:pStyle w:val="ListParagraph"/>
              <w:ind w:left="-108" w:right="31"/>
              <w:jc w:val="center"/>
              <w:rPr>
                <w:rFonts w:cs="Arial"/>
                <w:b/>
                <w:sz w:val="18"/>
                <w:szCs w:val="18"/>
              </w:rPr>
            </w:pPr>
          </w:p>
        </w:tc>
        <w:tc>
          <w:tcPr>
            <w:tcW w:w="1006" w:type="dxa"/>
            <w:vMerge/>
            <w:shd w:val="clear" w:color="auto" w:fill="F2F2F2" w:themeFill="background1" w:themeFillShade="F2"/>
            <w:vAlign w:val="bottom"/>
          </w:tcPr>
          <w:p w14:paraId="296DD114" w14:textId="77777777" w:rsidR="009D3E39" w:rsidRPr="00622B37" w:rsidRDefault="009D3E39" w:rsidP="00070405">
            <w:pPr>
              <w:pStyle w:val="ListParagraph"/>
              <w:ind w:left="-108" w:right="31"/>
              <w:jc w:val="center"/>
              <w:rPr>
                <w:rFonts w:cs="Arial"/>
                <w:b/>
                <w:sz w:val="18"/>
                <w:szCs w:val="18"/>
              </w:rPr>
            </w:pPr>
          </w:p>
        </w:tc>
        <w:tc>
          <w:tcPr>
            <w:tcW w:w="975" w:type="dxa"/>
            <w:shd w:val="clear" w:color="auto" w:fill="F2F2F2" w:themeFill="background1" w:themeFillShade="F2"/>
            <w:vAlign w:val="bottom"/>
          </w:tcPr>
          <w:p w14:paraId="74FAAAD4" w14:textId="77777777" w:rsidR="009D3E39" w:rsidRPr="00622B37" w:rsidRDefault="009D3E39" w:rsidP="00070405">
            <w:pPr>
              <w:pStyle w:val="ListParagraph"/>
              <w:ind w:left="-108" w:right="31"/>
              <w:jc w:val="center"/>
              <w:rPr>
                <w:rFonts w:cs="Arial"/>
                <w:b/>
                <w:sz w:val="18"/>
                <w:szCs w:val="18"/>
              </w:rPr>
            </w:pPr>
            <w:r w:rsidRPr="00622B37">
              <w:rPr>
                <w:rFonts w:cs="Arial"/>
                <w:b/>
                <w:sz w:val="18"/>
                <w:szCs w:val="18"/>
              </w:rPr>
              <w:t>Original</w:t>
            </w:r>
          </w:p>
        </w:tc>
        <w:tc>
          <w:tcPr>
            <w:tcW w:w="906" w:type="dxa"/>
            <w:shd w:val="clear" w:color="auto" w:fill="F2F2F2" w:themeFill="background1" w:themeFillShade="F2"/>
          </w:tcPr>
          <w:p w14:paraId="4F787A8E" w14:textId="77777777" w:rsidR="009D3E39" w:rsidRPr="00622B37" w:rsidRDefault="009D3E39" w:rsidP="00070405">
            <w:pPr>
              <w:pStyle w:val="ListParagraph"/>
              <w:ind w:left="-108" w:right="31"/>
              <w:jc w:val="center"/>
              <w:rPr>
                <w:rFonts w:cs="Arial"/>
                <w:b/>
                <w:sz w:val="18"/>
                <w:szCs w:val="18"/>
              </w:rPr>
            </w:pPr>
            <w:r w:rsidRPr="00622B37">
              <w:rPr>
                <w:rFonts w:cs="Arial"/>
                <w:b/>
                <w:sz w:val="18"/>
                <w:szCs w:val="18"/>
              </w:rPr>
              <w:t>Revised</w:t>
            </w:r>
          </w:p>
        </w:tc>
        <w:tc>
          <w:tcPr>
            <w:tcW w:w="1180" w:type="dxa"/>
            <w:vMerge/>
            <w:shd w:val="clear" w:color="auto" w:fill="F2F2F2" w:themeFill="background1" w:themeFillShade="F2"/>
          </w:tcPr>
          <w:p w14:paraId="5C027705" w14:textId="77777777" w:rsidR="009D3E39" w:rsidRPr="00622B37" w:rsidRDefault="009D3E39" w:rsidP="00070405">
            <w:pPr>
              <w:pStyle w:val="ListParagraph"/>
              <w:ind w:left="-108" w:right="31"/>
              <w:jc w:val="center"/>
              <w:rPr>
                <w:rFonts w:cs="Arial"/>
                <w:b/>
                <w:sz w:val="18"/>
                <w:szCs w:val="18"/>
              </w:rPr>
            </w:pPr>
          </w:p>
        </w:tc>
        <w:tc>
          <w:tcPr>
            <w:tcW w:w="2214" w:type="dxa"/>
            <w:vMerge/>
            <w:shd w:val="clear" w:color="auto" w:fill="F2F2F2" w:themeFill="background1" w:themeFillShade="F2"/>
          </w:tcPr>
          <w:p w14:paraId="659CE80F" w14:textId="77777777" w:rsidR="009D3E39" w:rsidRPr="00622B37" w:rsidRDefault="009D3E39" w:rsidP="00070405">
            <w:pPr>
              <w:pStyle w:val="ListParagraph"/>
              <w:ind w:left="-108" w:right="31"/>
              <w:jc w:val="left"/>
              <w:rPr>
                <w:rFonts w:cs="Arial"/>
                <w:b/>
                <w:sz w:val="18"/>
                <w:szCs w:val="18"/>
              </w:rPr>
            </w:pPr>
          </w:p>
        </w:tc>
      </w:tr>
      <w:tr w:rsidR="001E7043" w:rsidRPr="00622B37" w14:paraId="1C44A229" w14:textId="77777777" w:rsidTr="009E7448">
        <w:trPr>
          <w:tblHeader/>
        </w:trPr>
        <w:tc>
          <w:tcPr>
            <w:tcW w:w="1535" w:type="dxa"/>
            <w:shd w:val="clear" w:color="auto" w:fill="F2F2F2" w:themeFill="background1" w:themeFillShade="F2"/>
            <w:vAlign w:val="center"/>
          </w:tcPr>
          <w:p w14:paraId="743BFE66" w14:textId="77777777" w:rsidR="001E7043" w:rsidRPr="00622B37" w:rsidRDefault="001E7043" w:rsidP="00070405">
            <w:pPr>
              <w:pStyle w:val="ListParagraph"/>
              <w:ind w:left="-108" w:right="31"/>
              <w:jc w:val="center"/>
              <w:rPr>
                <w:rFonts w:cs="Arial"/>
                <w:bCs/>
                <w:color w:val="000000"/>
                <w:sz w:val="18"/>
                <w:szCs w:val="18"/>
              </w:rPr>
            </w:pPr>
          </w:p>
        </w:tc>
        <w:tc>
          <w:tcPr>
            <w:tcW w:w="1483" w:type="dxa"/>
            <w:shd w:val="clear" w:color="auto" w:fill="F2F2F2" w:themeFill="background1" w:themeFillShade="F2"/>
            <w:vAlign w:val="center"/>
          </w:tcPr>
          <w:p w14:paraId="3C9B975A" w14:textId="77777777" w:rsidR="001E7043" w:rsidRPr="00622B37" w:rsidRDefault="001E7043" w:rsidP="00070405">
            <w:pPr>
              <w:pStyle w:val="ListParagraph"/>
              <w:ind w:left="-108" w:right="31"/>
              <w:jc w:val="center"/>
              <w:rPr>
                <w:rFonts w:cs="Arial"/>
                <w:bCs/>
                <w:sz w:val="18"/>
                <w:szCs w:val="18"/>
              </w:rPr>
            </w:pPr>
          </w:p>
        </w:tc>
        <w:tc>
          <w:tcPr>
            <w:tcW w:w="1324" w:type="dxa"/>
            <w:shd w:val="clear" w:color="auto" w:fill="F2F2F2" w:themeFill="background1" w:themeFillShade="F2"/>
            <w:vAlign w:val="center"/>
          </w:tcPr>
          <w:p w14:paraId="380A1AC2" w14:textId="77777777" w:rsidR="001E7043" w:rsidRPr="00622B37" w:rsidRDefault="001E7043" w:rsidP="00070405">
            <w:pPr>
              <w:pStyle w:val="ListParagraph"/>
              <w:ind w:left="-108" w:right="31"/>
              <w:jc w:val="center"/>
              <w:rPr>
                <w:rFonts w:cs="Arial"/>
                <w:bCs/>
                <w:color w:val="000000"/>
                <w:sz w:val="18"/>
                <w:szCs w:val="18"/>
              </w:rPr>
            </w:pPr>
          </w:p>
        </w:tc>
        <w:tc>
          <w:tcPr>
            <w:tcW w:w="1034" w:type="dxa"/>
            <w:shd w:val="clear" w:color="auto" w:fill="F2F2F2" w:themeFill="background1" w:themeFillShade="F2"/>
            <w:vAlign w:val="center"/>
          </w:tcPr>
          <w:p w14:paraId="76B14DC1" w14:textId="77777777" w:rsidR="001E7043" w:rsidRPr="00622B37" w:rsidRDefault="001E7043" w:rsidP="00070405">
            <w:pPr>
              <w:pStyle w:val="ListParagraph"/>
              <w:ind w:left="-108" w:right="31"/>
              <w:jc w:val="center"/>
              <w:rPr>
                <w:rFonts w:cs="Arial"/>
                <w:sz w:val="18"/>
                <w:szCs w:val="18"/>
              </w:rPr>
            </w:pPr>
          </w:p>
        </w:tc>
        <w:tc>
          <w:tcPr>
            <w:tcW w:w="975" w:type="dxa"/>
            <w:shd w:val="clear" w:color="auto" w:fill="F2F2F2" w:themeFill="background1" w:themeFillShade="F2"/>
            <w:vAlign w:val="center"/>
          </w:tcPr>
          <w:p w14:paraId="0B00D7AF" w14:textId="77777777" w:rsidR="001E7043" w:rsidRPr="00622B37" w:rsidRDefault="001E7043" w:rsidP="00070405">
            <w:pPr>
              <w:pStyle w:val="ListParagraph"/>
              <w:ind w:left="-108" w:right="31"/>
              <w:jc w:val="center"/>
              <w:rPr>
                <w:rFonts w:cs="Arial"/>
                <w:color w:val="000000"/>
                <w:sz w:val="18"/>
                <w:szCs w:val="18"/>
              </w:rPr>
            </w:pPr>
          </w:p>
        </w:tc>
        <w:tc>
          <w:tcPr>
            <w:tcW w:w="912" w:type="dxa"/>
            <w:shd w:val="clear" w:color="auto" w:fill="F2F2F2" w:themeFill="background1" w:themeFillShade="F2"/>
            <w:vAlign w:val="center"/>
          </w:tcPr>
          <w:p w14:paraId="3A5EFDB6" w14:textId="77777777" w:rsidR="001E7043" w:rsidRPr="00622B37" w:rsidRDefault="001E7043" w:rsidP="00070405">
            <w:pPr>
              <w:pStyle w:val="ListParagraph"/>
              <w:ind w:left="-108" w:right="31"/>
              <w:jc w:val="center"/>
              <w:rPr>
                <w:rFonts w:cs="Arial"/>
                <w:sz w:val="18"/>
                <w:szCs w:val="18"/>
              </w:rPr>
            </w:pPr>
          </w:p>
        </w:tc>
        <w:tc>
          <w:tcPr>
            <w:tcW w:w="915" w:type="dxa"/>
            <w:shd w:val="clear" w:color="auto" w:fill="F2F2F2" w:themeFill="background1" w:themeFillShade="F2"/>
          </w:tcPr>
          <w:p w14:paraId="6937FE3D" w14:textId="77777777" w:rsidR="001E7043" w:rsidRPr="00622B37" w:rsidRDefault="001E7043" w:rsidP="00070405">
            <w:pPr>
              <w:pStyle w:val="ListParagraph"/>
              <w:ind w:left="-108" w:right="31"/>
              <w:jc w:val="center"/>
              <w:rPr>
                <w:rFonts w:cs="Arial"/>
                <w:bCs/>
                <w:sz w:val="18"/>
                <w:szCs w:val="18"/>
              </w:rPr>
            </w:pPr>
          </w:p>
        </w:tc>
        <w:tc>
          <w:tcPr>
            <w:tcW w:w="1006" w:type="dxa"/>
            <w:shd w:val="clear" w:color="auto" w:fill="F2F2F2" w:themeFill="background1" w:themeFillShade="F2"/>
          </w:tcPr>
          <w:p w14:paraId="2421632C" w14:textId="77777777" w:rsidR="001E7043" w:rsidRPr="00622B37" w:rsidRDefault="001E7043" w:rsidP="00070405">
            <w:pPr>
              <w:pStyle w:val="ListParagraph"/>
              <w:ind w:left="-108" w:right="31"/>
              <w:jc w:val="center"/>
              <w:rPr>
                <w:rFonts w:cs="Arial"/>
                <w:bCs/>
                <w:sz w:val="18"/>
                <w:szCs w:val="18"/>
              </w:rPr>
            </w:pPr>
          </w:p>
        </w:tc>
        <w:tc>
          <w:tcPr>
            <w:tcW w:w="975" w:type="dxa"/>
            <w:shd w:val="clear" w:color="auto" w:fill="F2F2F2" w:themeFill="background1" w:themeFillShade="F2"/>
            <w:vAlign w:val="center"/>
          </w:tcPr>
          <w:p w14:paraId="2FE64FE0" w14:textId="77777777" w:rsidR="001E7043" w:rsidRPr="00622B37" w:rsidRDefault="001E7043" w:rsidP="00070405">
            <w:pPr>
              <w:pStyle w:val="ListParagraph"/>
              <w:ind w:left="-108" w:right="31"/>
              <w:jc w:val="center"/>
              <w:rPr>
                <w:rFonts w:cs="Arial"/>
                <w:color w:val="000000"/>
                <w:sz w:val="18"/>
                <w:szCs w:val="18"/>
              </w:rPr>
            </w:pPr>
          </w:p>
        </w:tc>
        <w:tc>
          <w:tcPr>
            <w:tcW w:w="906" w:type="dxa"/>
            <w:shd w:val="clear" w:color="auto" w:fill="F2F2F2" w:themeFill="background1" w:themeFillShade="F2"/>
            <w:vAlign w:val="center"/>
          </w:tcPr>
          <w:p w14:paraId="31930364" w14:textId="77777777" w:rsidR="001E7043" w:rsidRPr="00622B37" w:rsidRDefault="001E7043" w:rsidP="00070405">
            <w:pPr>
              <w:pStyle w:val="ListParagraph"/>
              <w:ind w:left="-108" w:right="31"/>
              <w:jc w:val="center"/>
              <w:rPr>
                <w:rFonts w:cs="Arial"/>
                <w:bCs/>
                <w:sz w:val="18"/>
                <w:szCs w:val="18"/>
              </w:rPr>
            </w:pPr>
          </w:p>
        </w:tc>
        <w:tc>
          <w:tcPr>
            <w:tcW w:w="1180" w:type="dxa"/>
            <w:shd w:val="clear" w:color="auto" w:fill="F2F2F2" w:themeFill="background1" w:themeFillShade="F2"/>
            <w:vAlign w:val="center"/>
          </w:tcPr>
          <w:p w14:paraId="6FF5E3F3" w14:textId="77777777" w:rsidR="001E7043" w:rsidRPr="00622B37" w:rsidRDefault="001E7043" w:rsidP="00070405">
            <w:pPr>
              <w:pStyle w:val="ListParagraph"/>
              <w:ind w:left="-108" w:right="31"/>
              <w:jc w:val="center"/>
              <w:rPr>
                <w:rFonts w:cs="Arial"/>
                <w:bCs/>
                <w:color w:val="000000"/>
                <w:sz w:val="18"/>
                <w:szCs w:val="18"/>
              </w:rPr>
            </w:pPr>
          </w:p>
        </w:tc>
        <w:tc>
          <w:tcPr>
            <w:tcW w:w="2214" w:type="dxa"/>
            <w:shd w:val="clear" w:color="auto" w:fill="F2F2F2" w:themeFill="background1" w:themeFillShade="F2"/>
            <w:vAlign w:val="center"/>
          </w:tcPr>
          <w:p w14:paraId="4736CC33" w14:textId="77777777" w:rsidR="001E7043" w:rsidRPr="00622B37" w:rsidRDefault="001E7043" w:rsidP="00070405">
            <w:pPr>
              <w:pStyle w:val="ListParagraph"/>
              <w:ind w:left="-108" w:right="31"/>
              <w:jc w:val="left"/>
              <w:rPr>
                <w:rFonts w:cs="Arial"/>
                <w:sz w:val="18"/>
                <w:szCs w:val="18"/>
              </w:rPr>
            </w:pPr>
          </w:p>
        </w:tc>
      </w:tr>
      <w:tr w:rsidR="009D3E39" w:rsidRPr="00622B37" w14:paraId="2E39C535" w14:textId="77777777" w:rsidTr="009E7448">
        <w:tc>
          <w:tcPr>
            <w:tcW w:w="1535" w:type="dxa"/>
            <w:vAlign w:val="center"/>
          </w:tcPr>
          <w:p w14:paraId="698CAE76" w14:textId="77777777" w:rsidR="009D3E39" w:rsidRPr="00622B37" w:rsidRDefault="009D3E39" w:rsidP="00070405">
            <w:pPr>
              <w:pStyle w:val="ListParagraph"/>
              <w:ind w:left="-108" w:right="31"/>
              <w:jc w:val="center"/>
              <w:rPr>
                <w:rFonts w:cs="Arial"/>
                <w:bCs/>
                <w:sz w:val="18"/>
                <w:szCs w:val="18"/>
              </w:rPr>
            </w:pPr>
            <w:r w:rsidRPr="00622B37">
              <w:rPr>
                <w:rFonts w:cs="Arial"/>
                <w:bCs/>
                <w:color w:val="000000"/>
                <w:sz w:val="18"/>
                <w:szCs w:val="18"/>
              </w:rPr>
              <w:t>CW-01, Lot-1: ABBOTTABAD.</w:t>
            </w:r>
          </w:p>
        </w:tc>
        <w:tc>
          <w:tcPr>
            <w:tcW w:w="1483" w:type="dxa"/>
            <w:vMerge w:val="restart"/>
            <w:vAlign w:val="center"/>
          </w:tcPr>
          <w:p w14:paraId="550DC766" w14:textId="77777777" w:rsidR="009D3E39" w:rsidRPr="00622B37" w:rsidRDefault="009D3E39" w:rsidP="00070405">
            <w:pPr>
              <w:pStyle w:val="ListParagraph"/>
              <w:ind w:left="-108" w:right="31"/>
              <w:jc w:val="center"/>
              <w:rPr>
                <w:rFonts w:cs="Arial"/>
                <w:bCs/>
                <w:sz w:val="18"/>
                <w:szCs w:val="18"/>
              </w:rPr>
            </w:pPr>
            <w:r w:rsidRPr="00622B37">
              <w:rPr>
                <w:rFonts w:cs="Arial"/>
                <w:bCs/>
                <w:sz w:val="18"/>
                <w:szCs w:val="18"/>
              </w:rPr>
              <w:t>Urban Green Space Initiatives</w:t>
            </w:r>
          </w:p>
        </w:tc>
        <w:tc>
          <w:tcPr>
            <w:tcW w:w="1324" w:type="dxa"/>
            <w:vAlign w:val="center"/>
          </w:tcPr>
          <w:p w14:paraId="0CA7686D" w14:textId="77777777" w:rsidR="009D3E39" w:rsidRPr="00622B37" w:rsidRDefault="009D3E39" w:rsidP="00070405">
            <w:pPr>
              <w:pStyle w:val="ListParagraph"/>
              <w:ind w:left="-108" w:right="31"/>
              <w:jc w:val="center"/>
              <w:rPr>
                <w:rFonts w:cs="Arial"/>
                <w:bCs/>
                <w:sz w:val="18"/>
                <w:szCs w:val="18"/>
              </w:rPr>
            </w:pPr>
            <w:r w:rsidRPr="00622B37">
              <w:rPr>
                <w:rFonts w:cs="Arial"/>
                <w:bCs/>
                <w:color w:val="000000"/>
                <w:sz w:val="18"/>
                <w:szCs w:val="18"/>
              </w:rPr>
              <w:t>M/s Reliable-JHK (JV)</w:t>
            </w:r>
          </w:p>
        </w:tc>
        <w:tc>
          <w:tcPr>
            <w:tcW w:w="1034" w:type="dxa"/>
            <w:vMerge w:val="restart"/>
            <w:vAlign w:val="center"/>
          </w:tcPr>
          <w:p w14:paraId="0D5DE54F" w14:textId="77777777" w:rsidR="009D3E39" w:rsidRPr="00622B37" w:rsidRDefault="009D3E39" w:rsidP="00070405">
            <w:pPr>
              <w:pStyle w:val="ListParagraph"/>
              <w:ind w:left="-108" w:right="31"/>
              <w:jc w:val="center"/>
              <w:rPr>
                <w:rFonts w:cs="Arial"/>
                <w:sz w:val="18"/>
                <w:szCs w:val="18"/>
              </w:rPr>
            </w:pPr>
            <w:r w:rsidRPr="00622B37">
              <w:rPr>
                <w:rFonts w:cs="Arial"/>
                <w:sz w:val="18"/>
                <w:szCs w:val="18"/>
              </w:rPr>
              <w:t>Works</w:t>
            </w:r>
          </w:p>
        </w:tc>
        <w:tc>
          <w:tcPr>
            <w:tcW w:w="975" w:type="dxa"/>
            <w:vAlign w:val="center"/>
          </w:tcPr>
          <w:p w14:paraId="6632B4A7" w14:textId="77777777" w:rsidR="009D3E39" w:rsidRPr="00622B37" w:rsidRDefault="009D3E39" w:rsidP="00070405">
            <w:pPr>
              <w:pStyle w:val="ListParagraph"/>
              <w:ind w:left="-108" w:right="31"/>
              <w:jc w:val="center"/>
              <w:rPr>
                <w:rFonts w:cs="Arial"/>
                <w:bCs/>
                <w:sz w:val="18"/>
                <w:szCs w:val="18"/>
              </w:rPr>
            </w:pPr>
            <w:r w:rsidRPr="00622B37">
              <w:rPr>
                <w:rFonts w:cs="Arial"/>
                <w:color w:val="000000"/>
                <w:sz w:val="18"/>
                <w:szCs w:val="18"/>
              </w:rPr>
              <w:t>27-Jun-22</w:t>
            </w:r>
          </w:p>
        </w:tc>
        <w:tc>
          <w:tcPr>
            <w:tcW w:w="912" w:type="dxa"/>
            <w:vAlign w:val="center"/>
          </w:tcPr>
          <w:p w14:paraId="42496A45" w14:textId="77777777" w:rsidR="009D3E39" w:rsidRPr="00622B37" w:rsidRDefault="009D3E39" w:rsidP="00070405">
            <w:pPr>
              <w:pStyle w:val="ListParagraph"/>
              <w:ind w:left="-108" w:right="31"/>
              <w:jc w:val="center"/>
              <w:rPr>
                <w:rFonts w:cs="Arial"/>
                <w:bCs/>
                <w:sz w:val="18"/>
                <w:szCs w:val="18"/>
              </w:rPr>
            </w:pPr>
            <w:r w:rsidRPr="00622B37">
              <w:rPr>
                <w:rFonts w:cs="Arial"/>
                <w:sz w:val="18"/>
                <w:szCs w:val="18"/>
              </w:rPr>
              <w:t>19-Apr-24</w:t>
            </w:r>
          </w:p>
        </w:tc>
        <w:tc>
          <w:tcPr>
            <w:tcW w:w="915" w:type="dxa"/>
          </w:tcPr>
          <w:p w14:paraId="157EBFB9" w14:textId="77777777" w:rsidR="009D3E39" w:rsidRPr="00622B37" w:rsidRDefault="009D3E39" w:rsidP="00070405">
            <w:pPr>
              <w:pStyle w:val="ListParagraph"/>
              <w:ind w:left="-108" w:right="31"/>
              <w:jc w:val="center"/>
              <w:rPr>
                <w:rFonts w:cs="Arial"/>
                <w:bCs/>
                <w:sz w:val="18"/>
                <w:szCs w:val="18"/>
              </w:rPr>
            </w:pPr>
          </w:p>
        </w:tc>
        <w:tc>
          <w:tcPr>
            <w:tcW w:w="1006" w:type="dxa"/>
          </w:tcPr>
          <w:p w14:paraId="3A8DC9D7" w14:textId="77777777" w:rsidR="009D3E39" w:rsidRPr="00622B37" w:rsidRDefault="009D3E39" w:rsidP="00070405">
            <w:pPr>
              <w:pStyle w:val="ListParagraph"/>
              <w:ind w:left="-108" w:right="31"/>
              <w:jc w:val="center"/>
              <w:rPr>
                <w:rFonts w:cs="Arial"/>
                <w:bCs/>
                <w:sz w:val="18"/>
                <w:szCs w:val="18"/>
              </w:rPr>
            </w:pPr>
          </w:p>
        </w:tc>
        <w:tc>
          <w:tcPr>
            <w:tcW w:w="975" w:type="dxa"/>
            <w:vAlign w:val="center"/>
          </w:tcPr>
          <w:p w14:paraId="6C850855" w14:textId="77777777" w:rsidR="009D3E39" w:rsidRPr="00622B37" w:rsidRDefault="009D3E39" w:rsidP="00070405">
            <w:pPr>
              <w:pStyle w:val="ListParagraph"/>
              <w:ind w:left="-108" w:right="31"/>
              <w:jc w:val="center"/>
              <w:rPr>
                <w:rFonts w:cs="Arial"/>
                <w:bCs/>
                <w:sz w:val="18"/>
                <w:szCs w:val="18"/>
              </w:rPr>
            </w:pPr>
            <w:r w:rsidRPr="00622B37">
              <w:rPr>
                <w:rFonts w:cs="Arial"/>
                <w:color w:val="000000"/>
                <w:sz w:val="18"/>
                <w:szCs w:val="18"/>
              </w:rPr>
              <w:t>1174.98</w:t>
            </w:r>
          </w:p>
        </w:tc>
        <w:tc>
          <w:tcPr>
            <w:tcW w:w="906" w:type="dxa"/>
            <w:vAlign w:val="center"/>
          </w:tcPr>
          <w:p w14:paraId="469D8CCE" w14:textId="77777777" w:rsidR="009D3E39" w:rsidRPr="00622B37" w:rsidRDefault="009D3E39" w:rsidP="00070405">
            <w:pPr>
              <w:pStyle w:val="ListParagraph"/>
              <w:ind w:left="-108" w:right="31"/>
              <w:jc w:val="center"/>
              <w:rPr>
                <w:rFonts w:cs="Arial"/>
                <w:bCs/>
                <w:sz w:val="18"/>
                <w:szCs w:val="18"/>
              </w:rPr>
            </w:pPr>
          </w:p>
        </w:tc>
        <w:tc>
          <w:tcPr>
            <w:tcW w:w="1180" w:type="dxa"/>
            <w:vAlign w:val="center"/>
          </w:tcPr>
          <w:p w14:paraId="252F9247" w14:textId="77777777" w:rsidR="009D3E39" w:rsidRPr="00622B37" w:rsidRDefault="009D3E39" w:rsidP="00070405">
            <w:pPr>
              <w:pStyle w:val="ListParagraph"/>
              <w:ind w:left="-108" w:right="31"/>
              <w:jc w:val="center"/>
              <w:rPr>
                <w:rFonts w:cs="Arial"/>
                <w:bCs/>
                <w:sz w:val="18"/>
                <w:szCs w:val="18"/>
              </w:rPr>
            </w:pPr>
            <w:r w:rsidRPr="00622B37">
              <w:rPr>
                <w:rFonts w:cs="Arial"/>
                <w:bCs/>
                <w:color w:val="000000"/>
                <w:sz w:val="18"/>
                <w:szCs w:val="18"/>
              </w:rPr>
              <w:t>281</w:t>
            </w:r>
          </w:p>
        </w:tc>
        <w:tc>
          <w:tcPr>
            <w:tcW w:w="2214" w:type="dxa"/>
            <w:vAlign w:val="center"/>
          </w:tcPr>
          <w:p w14:paraId="2D0B86A9" w14:textId="3B074DCA" w:rsidR="009D3E39" w:rsidRPr="00622B37" w:rsidRDefault="00C92A33" w:rsidP="00C92A33">
            <w:pPr>
              <w:ind w:left="-10" w:right="31" w:firstLine="10"/>
              <w:jc w:val="left"/>
              <w:rPr>
                <w:rFonts w:cs="Arial"/>
                <w:sz w:val="18"/>
                <w:szCs w:val="18"/>
              </w:rPr>
            </w:pPr>
            <w:r w:rsidRPr="00622B37">
              <w:rPr>
                <w:rFonts w:cs="Arial"/>
                <w:sz w:val="18"/>
                <w:szCs w:val="18"/>
              </w:rPr>
              <w:t>Active</w:t>
            </w:r>
          </w:p>
        </w:tc>
      </w:tr>
      <w:tr w:rsidR="009D3E39" w:rsidRPr="00622B37" w14:paraId="05190FCE" w14:textId="77777777" w:rsidTr="009E7448">
        <w:tc>
          <w:tcPr>
            <w:tcW w:w="1535" w:type="dxa"/>
            <w:vAlign w:val="center"/>
          </w:tcPr>
          <w:p w14:paraId="794F447D" w14:textId="77777777" w:rsidR="009D3E39" w:rsidRPr="00622B37" w:rsidRDefault="009D3E39" w:rsidP="00070405">
            <w:pPr>
              <w:pStyle w:val="ListParagraph"/>
              <w:ind w:left="-108" w:right="31"/>
              <w:jc w:val="center"/>
              <w:rPr>
                <w:rFonts w:cs="Arial"/>
                <w:bCs/>
                <w:sz w:val="18"/>
                <w:szCs w:val="18"/>
              </w:rPr>
            </w:pPr>
            <w:r w:rsidRPr="00622B37">
              <w:rPr>
                <w:rFonts w:cs="Arial"/>
                <w:bCs/>
                <w:color w:val="000000"/>
                <w:sz w:val="18"/>
                <w:szCs w:val="18"/>
              </w:rPr>
              <w:t>CW-01, Lot-2: KOHAT.</w:t>
            </w:r>
          </w:p>
        </w:tc>
        <w:tc>
          <w:tcPr>
            <w:tcW w:w="1483" w:type="dxa"/>
            <w:vMerge/>
            <w:vAlign w:val="center"/>
          </w:tcPr>
          <w:p w14:paraId="71035F20" w14:textId="77777777" w:rsidR="009D3E39" w:rsidRPr="00622B37" w:rsidRDefault="009D3E39" w:rsidP="00070405">
            <w:pPr>
              <w:pStyle w:val="ListParagraph"/>
              <w:ind w:left="-108" w:right="31"/>
              <w:jc w:val="center"/>
              <w:rPr>
                <w:rFonts w:cs="Arial"/>
                <w:bCs/>
                <w:sz w:val="18"/>
                <w:szCs w:val="18"/>
              </w:rPr>
            </w:pPr>
          </w:p>
        </w:tc>
        <w:tc>
          <w:tcPr>
            <w:tcW w:w="1324" w:type="dxa"/>
            <w:vAlign w:val="center"/>
          </w:tcPr>
          <w:p w14:paraId="2965483C" w14:textId="77777777" w:rsidR="009D3E39" w:rsidRPr="00622B37" w:rsidRDefault="009D3E39" w:rsidP="00070405">
            <w:pPr>
              <w:pStyle w:val="ListParagraph"/>
              <w:ind w:left="-108" w:right="31"/>
              <w:jc w:val="center"/>
              <w:rPr>
                <w:rFonts w:cs="Arial"/>
                <w:bCs/>
                <w:sz w:val="18"/>
                <w:szCs w:val="18"/>
              </w:rPr>
            </w:pPr>
            <w:r w:rsidRPr="00622B37">
              <w:rPr>
                <w:rFonts w:cs="Arial"/>
                <w:bCs/>
                <w:color w:val="000000"/>
                <w:sz w:val="18"/>
                <w:szCs w:val="18"/>
              </w:rPr>
              <w:t>M/s Reliable-JHK (JV)</w:t>
            </w:r>
          </w:p>
        </w:tc>
        <w:tc>
          <w:tcPr>
            <w:tcW w:w="1034" w:type="dxa"/>
            <w:vMerge/>
          </w:tcPr>
          <w:p w14:paraId="2D90F825" w14:textId="77777777" w:rsidR="009D3E39" w:rsidRPr="00622B37" w:rsidRDefault="009D3E39" w:rsidP="00070405">
            <w:pPr>
              <w:pStyle w:val="ListParagraph"/>
              <w:ind w:left="-108" w:right="31"/>
              <w:jc w:val="center"/>
              <w:rPr>
                <w:rFonts w:cs="Arial"/>
                <w:bCs/>
                <w:sz w:val="18"/>
                <w:szCs w:val="18"/>
              </w:rPr>
            </w:pPr>
          </w:p>
        </w:tc>
        <w:tc>
          <w:tcPr>
            <w:tcW w:w="975" w:type="dxa"/>
            <w:vAlign w:val="center"/>
          </w:tcPr>
          <w:p w14:paraId="2D8C6ED2" w14:textId="77777777" w:rsidR="009D3E39" w:rsidRPr="00622B37" w:rsidRDefault="009D3E39" w:rsidP="00070405">
            <w:pPr>
              <w:pStyle w:val="ListParagraph"/>
              <w:ind w:left="-108" w:right="31"/>
              <w:jc w:val="center"/>
              <w:rPr>
                <w:rFonts w:cs="Arial"/>
                <w:bCs/>
                <w:sz w:val="18"/>
                <w:szCs w:val="18"/>
              </w:rPr>
            </w:pPr>
            <w:r w:rsidRPr="00622B37">
              <w:rPr>
                <w:rFonts w:cs="Arial"/>
                <w:color w:val="000000"/>
                <w:sz w:val="18"/>
                <w:szCs w:val="18"/>
              </w:rPr>
              <w:t>27-Jun-22</w:t>
            </w:r>
          </w:p>
        </w:tc>
        <w:tc>
          <w:tcPr>
            <w:tcW w:w="912" w:type="dxa"/>
            <w:vAlign w:val="center"/>
          </w:tcPr>
          <w:p w14:paraId="7F843DC9" w14:textId="77777777" w:rsidR="009D3E39" w:rsidRPr="00622B37" w:rsidRDefault="009D3E39" w:rsidP="00070405">
            <w:pPr>
              <w:pStyle w:val="ListParagraph"/>
              <w:ind w:left="-108" w:right="31"/>
              <w:jc w:val="center"/>
              <w:rPr>
                <w:rFonts w:cs="Arial"/>
                <w:bCs/>
                <w:sz w:val="18"/>
                <w:szCs w:val="18"/>
              </w:rPr>
            </w:pPr>
            <w:r w:rsidRPr="00622B37">
              <w:rPr>
                <w:rFonts w:cs="Arial"/>
                <w:sz w:val="18"/>
                <w:szCs w:val="18"/>
              </w:rPr>
              <w:t>27-Oct-23</w:t>
            </w:r>
          </w:p>
        </w:tc>
        <w:tc>
          <w:tcPr>
            <w:tcW w:w="915" w:type="dxa"/>
          </w:tcPr>
          <w:p w14:paraId="0F433D83" w14:textId="77777777" w:rsidR="009D3E39" w:rsidRPr="00622B37" w:rsidRDefault="009D3E39" w:rsidP="00070405">
            <w:pPr>
              <w:pStyle w:val="ListParagraph"/>
              <w:ind w:left="-108" w:right="31"/>
              <w:jc w:val="center"/>
              <w:rPr>
                <w:rFonts w:cs="Arial"/>
                <w:bCs/>
                <w:sz w:val="18"/>
                <w:szCs w:val="18"/>
              </w:rPr>
            </w:pPr>
          </w:p>
        </w:tc>
        <w:tc>
          <w:tcPr>
            <w:tcW w:w="1006" w:type="dxa"/>
          </w:tcPr>
          <w:p w14:paraId="219B76E0" w14:textId="77777777" w:rsidR="009D3E39" w:rsidRPr="00622B37" w:rsidRDefault="009D3E39" w:rsidP="00070405">
            <w:pPr>
              <w:pStyle w:val="ListParagraph"/>
              <w:ind w:left="-108" w:right="31"/>
              <w:jc w:val="center"/>
              <w:rPr>
                <w:rFonts w:cs="Arial"/>
                <w:bCs/>
                <w:sz w:val="18"/>
                <w:szCs w:val="18"/>
              </w:rPr>
            </w:pPr>
          </w:p>
        </w:tc>
        <w:tc>
          <w:tcPr>
            <w:tcW w:w="975" w:type="dxa"/>
            <w:vAlign w:val="center"/>
          </w:tcPr>
          <w:p w14:paraId="642C3043" w14:textId="77777777" w:rsidR="009D3E39" w:rsidRPr="00622B37" w:rsidRDefault="009D3E39" w:rsidP="00070405">
            <w:pPr>
              <w:pStyle w:val="ListParagraph"/>
              <w:ind w:left="-108" w:right="31"/>
              <w:jc w:val="center"/>
              <w:rPr>
                <w:rFonts w:cs="Arial"/>
                <w:bCs/>
                <w:sz w:val="18"/>
                <w:szCs w:val="18"/>
              </w:rPr>
            </w:pPr>
            <w:r w:rsidRPr="00622B37">
              <w:rPr>
                <w:rFonts w:cs="Arial"/>
                <w:color w:val="000000"/>
                <w:sz w:val="18"/>
                <w:szCs w:val="18"/>
              </w:rPr>
              <w:t>389.95</w:t>
            </w:r>
          </w:p>
        </w:tc>
        <w:tc>
          <w:tcPr>
            <w:tcW w:w="906" w:type="dxa"/>
          </w:tcPr>
          <w:p w14:paraId="0E445FB9" w14:textId="77777777" w:rsidR="009D3E39" w:rsidRPr="00622B37" w:rsidRDefault="009D3E39" w:rsidP="00070405">
            <w:pPr>
              <w:pStyle w:val="ListParagraph"/>
              <w:ind w:left="-108" w:right="31"/>
              <w:jc w:val="center"/>
              <w:rPr>
                <w:rFonts w:cs="Arial"/>
                <w:bCs/>
                <w:sz w:val="18"/>
                <w:szCs w:val="18"/>
              </w:rPr>
            </w:pPr>
          </w:p>
        </w:tc>
        <w:tc>
          <w:tcPr>
            <w:tcW w:w="1180" w:type="dxa"/>
            <w:vAlign w:val="center"/>
          </w:tcPr>
          <w:p w14:paraId="7018E677" w14:textId="77777777" w:rsidR="009D3E39" w:rsidRPr="00622B37" w:rsidRDefault="009D3E39" w:rsidP="00070405">
            <w:pPr>
              <w:pStyle w:val="ListParagraph"/>
              <w:ind w:left="-108" w:right="31"/>
              <w:jc w:val="center"/>
              <w:rPr>
                <w:rFonts w:cs="Arial"/>
                <w:bCs/>
                <w:sz w:val="18"/>
                <w:szCs w:val="18"/>
              </w:rPr>
            </w:pPr>
            <w:r w:rsidRPr="00622B37">
              <w:rPr>
                <w:rFonts w:cs="Arial"/>
                <w:bCs/>
                <w:color w:val="000000"/>
                <w:sz w:val="18"/>
                <w:szCs w:val="18"/>
              </w:rPr>
              <w:t>139</w:t>
            </w:r>
          </w:p>
        </w:tc>
        <w:tc>
          <w:tcPr>
            <w:tcW w:w="2214" w:type="dxa"/>
            <w:vAlign w:val="center"/>
          </w:tcPr>
          <w:p w14:paraId="064E4E28" w14:textId="197FD527" w:rsidR="009D3E39" w:rsidRPr="00622B37" w:rsidRDefault="00C92A33" w:rsidP="00070405">
            <w:pPr>
              <w:pStyle w:val="ListParagraph"/>
              <w:ind w:left="-108" w:right="31"/>
              <w:jc w:val="left"/>
              <w:rPr>
                <w:rFonts w:cs="Arial"/>
                <w:sz w:val="18"/>
                <w:szCs w:val="18"/>
              </w:rPr>
            </w:pPr>
            <w:r w:rsidRPr="00622B37">
              <w:rPr>
                <w:rFonts w:cs="Arial"/>
                <w:sz w:val="18"/>
                <w:szCs w:val="18"/>
              </w:rPr>
              <w:t>Active</w:t>
            </w:r>
          </w:p>
        </w:tc>
      </w:tr>
      <w:tr w:rsidR="009D3E39" w:rsidRPr="00622B37" w14:paraId="395321DD" w14:textId="77777777" w:rsidTr="009E7448">
        <w:tc>
          <w:tcPr>
            <w:tcW w:w="1535" w:type="dxa"/>
            <w:vAlign w:val="center"/>
          </w:tcPr>
          <w:p w14:paraId="2D7FF8F3" w14:textId="77777777" w:rsidR="009D3E39" w:rsidRPr="00622B37" w:rsidRDefault="009D3E39" w:rsidP="00070405">
            <w:pPr>
              <w:pStyle w:val="ListParagraph"/>
              <w:ind w:left="-108" w:right="31"/>
              <w:jc w:val="center"/>
              <w:rPr>
                <w:rFonts w:cs="Arial"/>
                <w:bCs/>
                <w:sz w:val="18"/>
                <w:szCs w:val="18"/>
              </w:rPr>
            </w:pPr>
            <w:r w:rsidRPr="00622B37">
              <w:rPr>
                <w:rFonts w:cs="Arial"/>
                <w:bCs/>
                <w:color w:val="000000"/>
                <w:sz w:val="18"/>
                <w:szCs w:val="18"/>
              </w:rPr>
              <w:t>CW-01, Lot-3: MARDAN.</w:t>
            </w:r>
          </w:p>
        </w:tc>
        <w:tc>
          <w:tcPr>
            <w:tcW w:w="1483" w:type="dxa"/>
            <w:vMerge/>
            <w:vAlign w:val="center"/>
          </w:tcPr>
          <w:p w14:paraId="217E5513" w14:textId="77777777" w:rsidR="009D3E39" w:rsidRPr="00622B37" w:rsidRDefault="009D3E39" w:rsidP="00070405">
            <w:pPr>
              <w:pStyle w:val="ListParagraph"/>
              <w:ind w:left="-108" w:right="31"/>
              <w:jc w:val="center"/>
              <w:rPr>
                <w:rFonts w:cs="Arial"/>
                <w:bCs/>
                <w:sz w:val="18"/>
                <w:szCs w:val="18"/>
              </w:rPr>
            </w:pPr>
          </w:p>
        </w:tc>
        <w:tc>
          <w:tcPr>
            <w:tcW w:w="1324" w:type="dxa"/>
            <w:vAlign w:val="center"/>
          </w:tcPr>
          <w:p w14:paraId="069288BB" w14:textId="77777777" w:rsidR="009D3E39" w:rsidRPr="00622B37" w:rsidRDefault="009D3E39" w:rsidP="00070405">
            <w:pPr>
              <w:pStyle w:val="ListParagraph"/>
              <w:ind w:left="-108" w:right="31"/>
              <w:jc w:val="center"/>
              <w:rPr>
                <w:rFonts w:cs="Arial"/>
                <w:bCs/>
                <w:sz w:val="18"/>
                <w:szCs w:val="18"/>
              </w:rPr>
            </w:pPr>
            <w:r w:rsidRPr="00622B37">
              <w:rPr>
                <w:rFonts w:cs="Arial"/>
                <w:bCs/>
                <w:color w:val="000000"/>
                <w:sz w:val="18"/>
                <w:szCs w:val="18"/>
              </w:rPr>
              <w:t>M/s Reliable-JHK (JV)</w:t>
            </w:r>
          </w:p>
        </w:tc>
        <w:tc>
          <w:tcPr>
            <w:tcW w:w="1034" w:type="dxa"/>
            <w:vMerge/>
          </w:tcPr>
          <w:p w14:paraId="3E9424B5" w14:textId="77777777" w:rsidR="009D3E39" w:rsidRPr="00622B37" w:rsidRDefault="009D3E39" w:rsidP="00070405">
            <w:pPr>
              <w:pStyle w:val="ListParagraph"/>
              <w:ind w:left="-108" w:right="31"/>
              <w:jc w:val="center"/>
              <w:rPr>
                <w:rFonts w:cs="Arial"/>
                <w:bCs/>
                <w:sz w:val="18"/>
                <w:szCs w:val="18"/>
              </w:rPr>
            </w:pPr>
          </w:p>
        </w:tc>
        <w:tc>
          <w:tcPr>
            <w:tcW w:w="975" w:type="dxa"/>
            <w:vAlign w:val="center"/>
          </w:tcPr>
          <w:p w14:paraId="54510520" w14:textId="77777777" w:rsidR="009D3E39" w:rsidRPr="00622B37" w:rsidRDefault="009D3E39" w:rsidP="00070405">
            <w:pPr>
              <w:pStyle w:val="ListParagraph"/>
              <w:ind w:left="-108" w:right="31"/>
              <w:jc w:val="center"/>
              <w:rPr>
                <w:rFonts w:cs="Arial"/>
                <w:bCs/>
                <w:sz w:val="18"/>
                <w:szCs w:val="18"/>
              </w:rPr>
            </w:pPr>
            <w:r w:rsidRPr="00622B37">
              <w:rPr>
                <w:rFonts w:cs="Arial"/>
                <w:color w:val="000000"/>
                <w:sz w:val="18"/>
                <w:szCs w:val="18"/>
              </w:rPr>
              <w:t>27-Jun-22</w:t>
            </w:r>
          </w:p>
        </w:tc>
        <w:tc>
          <w:tcPr>
            <w:tcW w:w="912" w:type="dxa"/>
            <w:vAlign w:val="center"/>
          </w:tcPr>
          <w:p w14:paraId="433E8081" w14:textId="77777777" w:rsidR="009D3E39" w:rsidRPr="00622B37" w:rsidRDefault="009D3E39" w:rsidP="00070405">
            <w:pPr>
              <w:pStyle w:val="ListParagraph"/>
              <w:ind w:left="-108" w:right="31"/>
              <w:jc w:val="center"/>
              <w:rPr>
                <w:rFonts w:cs="Arial"/>
                <w:bCs/>
                <w:sz w:val="18"/>
                <w:szCs w:val="18"/>
              </w:rPr>
            </w:pPr>
            <w:r w:rsidRPr="00622B37">
              <w:rPr>
                <w:rFonts w:cs="Arial"/>
                <w:sz w:val="18"/>
                <w:szCs w:val="18"/>
              </w:rPr>
              <w:t>15 Months</w:t>
            </w:r>
          </w:p>
        </w:tc>
        <w:tc>
          <w:tcPr>
            <w:tcW w:w="915" w:type="dxa"/>
          </w:tcPr>
          <w:p w14:paraId="4FD4B392" w14:textId="77777777" w:rsidR="009D3E39" w:rsidRPr="00622B37" w:rsidRDefault="009D3E39" w:rsidP="00070405">
            <w:pPr>
              <w:pStyle w:val="ListParagraph"/>
              <w:ind w:left="-108" w:right="31"/>
              <w:jc w:val="center"/>
              <w:rPr>
                <w:rFonts w:cs="Arial"/>
                <w:bCs/>
                <w:sz w:val="18"/>
                <w:szCs w:val="18"/>
              </w:rPr>
            </w:pPr>
          </w:p>
        </w:tc>
        <w:tc>
          <w:tcPr>
            <w:tcW w:w="1006" w:type="dxa"/>
          </w:tcPr>
          <w:p w14:paraId="2DF9D8A8" w14:textId="77777777" w:rsidR="009D3E39" w:rsidRPr="00622B37" w:rsidRDefault="009D3E39" w:rsidP="00070405">
            <w:pPr>
              <w:pStyle w:val="ListParagraph"/>
              <w:ind w:left="-108" w:right="31"/>
              <w:jc w:val="center"/>
              <w:rPr>
                <w:rFonts w:cs="Arial"/>
                <w:bCs/>
                <w:sz w:val="18"/>
                <w:szCs w:val="18"/>
              </w:rPr>
            </w:pPr>
          </w:p>
        </w:tc>
        <w:tc>
          <w:tcPr>
            <w:tcW w:w="975" w:type="dxa"/>
            <w:vAlign w:val="center"/>
          </w:tcPr>
          <w:p w14:paraId="64F97F18" w14:textId="77777777" w:rsidR="009D3E39" w:rsidRPr="00622B37" w:rsidRDefault="009D3E39" w:rsidP="00070405">
            <w:pPr>
              <w:pStyle w:val="ListParagraph"/>
              <w:ind w:left="-108" w:right="31"/>
              <w:jc w:val="center"/>
              <w:rPr>
                <w:rFonts w:cs="Arial"/>
                <w:bCs/>
                <w:sz w:val="18"/>
                <w:szCs w:val="18"/>
              </w:rPr>
            </w:pPr>
            <w:r w:rsidRPr="00622B37">
              <w:rPr>
                <w:rFonts w:cs="Arial"/>
                <w:color w:val="000000"/>
                <w:sz w:val="18"/>
                <w:szCs w:val="18"/>
              </w:rPr>
              <w:t>582.64</w:t>
            </w:r>
          </w:p>
        </w:tc>
        <w:tc>
          <w:tcPr>
            <w:tcW w:w="906" w:type="dxa"/>
          </w:tcPr>
          <w:p w14:paraId="528DA24B" w14:textId="77777777" w:rsidR="009D3E39" w:rsidRPr="00622B37" w:rsidRDefault="009D3E39" w:rsidP="00070405">
            <w:pPr>
              <w:pStyle w:val="ListParagraph"/>
              <w:ind w:left="-108" w:right="31"/>
              <w:jc w:val="center"/>
              <w:rPr>
                <w:rFonts w:cs="Arial"/>
                <w:bCs/>
                <w:sz w:val="18"/>
                <w:szCs w:val="18"/>
              </w:rPr>
            </w:pPr>
          </w:p>
        </w:tc>
        <w:tc>
          <w:tcPr>
            <w:tcW w:w="1180" w:type="dxa"/>
            <w:vAlign w:val="center"/>
          </w:tcPr>
          <w:p w14:paraId="1E980AA3" w14:textId="77777777" w:rsidR="009D3E39" w:rsidRPr="00622B37" w:rsidRDefault="009D3E39" w:rsidP="00070405">
            <w:pPr>
              <w:pStyle w:val="ListParagraph"/>
              <w:ind w:left="-108" w:right="31"/>
              <w:jc w:val="center"/>
              <w:rPr>
                <w:rFonts w:cs="Arial"/>
                <w:bCs/>
                <w:sz w:val="18"/>
                <w:szCs w:val="18"/>
              </w:rPr>
            </w:pPr>
            <w:r w:rsidRPr="00622B37">
              <w:rPr>
                <w:rFonts w:cs="Arial"/>
                <w:bCs/>
                <w:sz w:val="18"/>
                <w:szCs w:val="18"/>
              </w:rPr>
              <w:t>87.4</w:t>
            </w:r>
          </w:p>
        </w:tc>
        <w:tc>
          <w:tcPr>
            <w:tcW w:w="2214" w:type="dxa"/>
            <w:vAlign w:val="center"/>
          </w:tcPr>
          <w:p w14:paraId="49DCDE90" w14:textId="4D52096E" w:rsidR="009D3E39" w:rsidRPr="00622B37" w:rsidRDefault="00C92A33" w:rsidP="00070405">
            <w:pPr>
              <w:pStyle w:val="ListParagraph"/>
              <w:ind w:left="-108" w:right="31"/>
              <w:jc w:val="left"/>
              <w:rPr>
                <w:rFonts w:cs="Arial"/>
                <w:sz w:val="18"/>
                <w:szCs w:val="18"/>
              </w:rPr>
            </w:pPr>
            <w:r w:rsidRPr="00622B37">
              <w:rPr>
                <w:rFonts w:cs="Arial"/>
                <w:sz w:val="18"/>
                <w:szCs w:val="18"/>
              </w:rPr>
              <w:t>PD-KPCIP has agreed to this termination for convenience and has shared it with ADB for approval.</w:t>
            </w:r>
          </w:p>
        </w:tc>
      </w:tr>
      <w:tr w:rsidR="009D3E39" w:rsidRPr="00622B37" w14:paraId="50994477" w14:textId="77777777" w:rsidTr="009E7448">
        <w:tc>
          <w:tcPr>
            <w:tcW w:w="1535" w:type="dxa"/>
            <w:vAlign w:val="center"/>
          </w:tcPr>
          <w:p w14:paraId="4546F62C" w14:textId="77777777" w:rsidR="009D3E39" w:rsidRPr="00622B37" w:rsidRDefault="009D3E39" w:rsidP="00070405">
            <w:pPr>
              <w:pStyle w:val="ListParagraph"/>
              <w:ind w:left="-108" w:right="31"/>
              <w:jc w:val="center"/>
              <w:rPr>
                <w:rFonts w:cs="Arial"/>
                <w:bCs/>
                <w:sz w:val="18"/>
                <w:szCs w:val="18"/>
              </w:rPr>
            </w:pPr>
            <w:r w:rsidRPr="00622B37">
              <w:rPr>
                <w:rFonts w:cs="Arial"/>
                <w:bCs/>
                <w:color w:val="000000"/>
                <w:sz w:val="18"/>
                <w:szCs w:val="18"/>
              </w:rPr>
              <w:t>CW-01, Lot-4: MINGORA.</w:t>
            </w:r>
          </w:p>
        </w:tc>
        <w:tc>
          <w:tcPr>
            <w:tcW w:w="1483" w:type="dxa"/>
            <w:vMerge/>
            <w:vAlign w:val="center"/>
          </w:tcPr>
          <w:p w14:paraId="4E5EDC7C" w14:textId="77777777" w:rsidR="009D3E39" w:rsidRPr="00622B37" w:rsidRDefault="009D3E39" w:rsidP="00070405">
            <w:pPr>
              <w:pStyle w:val="ListParagraph"/>
              <w:ind w:left="-108" w:right="31"/>
              <w:jc w:val="center"/>
              <w:rPr>
                <w:rFonts w:cs="Arial"/>
                <w:bCs/>
                <w:sz w:val="18"/>
                <w:szCs w:val="18"/>
              </w:rPr>
            </w:pPr>
          </w:p>
        </w:tc>
        <w:tc>
          <w:tcPr>
            <w:tcW w:w="1324" w:type="dxa"/>
            <w:vAlign w:val="center"/>
          </w:tcPr>
          <w:p w14:paraId="283D6D78" w14:textId="77777777" w:rsidR="009D3E39" w:rsidRPr="00622B37" w:rsidRDefault="009D3E39" w:rsidP="00070405">
            <w:pPr>
              <w:pStyle w:val="ListParagraph"/>
              <w:ind w:left="-108" w:right="31"/>
              <w:jc w:val="center"/>
              <w:rPr>
                <w:rFonts w:cs="Arial"/>
                <w:bCs/>
                <w:sz w:val="18"/>
                <w:szCs w:val="18"/>
              </w:rPr>
            </w:pPr>
            <w:r w:rsidRPr="00622B37">
              <w:rPr>
                <w:rFonts w:cs="Arial"/>
                <w:bCs/>
                <w:color w:val="000000"/>
                <w:sz w:val="18"/>
                <w:szCs w:val="18"/>
              </w:rPr>
              <w:t>M/s Reliable-JHK (JV)</w:t>
            </w:r>
          </w:p>
        </w:tc>
        <w:tc>
          <w:tcPr>
            <w:tcW w:w="1034" w:type="dxa"/>
            <w:vMerge/>
          </w:tcPr>
          <w:p w14:paraId="579D6810" w14:textId="77777777" w:rsidR="009D3E39" w:rsidRPr="00622B37" w:rsidRDefault="009D3E39" w:rsidP="00070405">
            <w:pPr>
              <w:pStyle w:val="ListParagraph"/>
              <w:ind w:left="-108" w:right="31"/>
              <w:jc w:val="center"/>
              <w:rPr>
                <w:rFonts w:cs="Arial"/>
                <w:bCs/>
                <w:sz w:val="18"/>
                <w:szCs w:val="18"/>
              </w:rPr>
            </w:pPr>
          </w:p>
        </w:tc>
        <w:tc>
          <w:tcPr>
            <w:tcW w:w="975" w:type="dxa"/>
            <w:vAlign w:val="center"/>
          </w:tcPr>
          <w:p w14:paraId="4CAE14FD" w14:textId="77777777" w:rsidR="009D3E39" w:rsidRPr="00622B37" w:rsidRDefault="009D3E39" w:rsidP="00070405">
            <w:pPr>
              <w:pStyle w:val="ListParagraph"/>
              <w:ind w:left="-108" w:right="31"/>
              <w:jc w:val="center"/>
              <w:rPr>
                <w:rFonts w:cs="Arial"/>
                <w:bCs/>
                <w:sz w:val="18"/>
                <w:szCs w:val="18"/>
              </w:rPr>
            </w:pPr>
            <w:r w:rsidRPr="00622B37">
              <w:rPr>
                <w:rFonts w:cs="Arial"/>
                <w:color w:val="000000"/>
                <w:sz w:val="18"/>
                <w:szCs w:val="18"/>
              </w:rPr>
              <w:t>27-Jun-22</w:t>
            </w:r>
          </w:p>
        </w:tc>
        <w:tc>
          <w:tcPr>
            <w:tcW w:w="912" w:type="dxa"/>
            <w:vAlign w:val="center"/>
          </w:tcPr>
          <w:p w14:paraId="4D680C52" w14:textId="77777777" w:rsidR="009D3E39" w:rsidRPr="00622B37" w:rsidRDefault="009D3E39" w:rsidP="00070405">
            <w:pPr>
              <w:pStyle w:val="ListParagraph"/>
              <w:ind w:left="-108" w:right="31"/>
              <w:jc w:val="center"/>
              <w:rPr>
                <w:rFonts w:cs="Arial"/>
                <w:bCs/>
                <w:sz w:val="18"/>
                <w:szCs w:val="18"/>
              </w:rPr>
            </w:pPr>
            <w:r w:rsidRPr="00622B37">
              <w:rPr>
                <w:rFonts w:cs="Arial"/>
                <w:sz w:val="18"/>
                <w:szCs w:val="18"/>
              </w:rPr>
              <w:t>07-Nov-23</w:t>
            </w:r>
          </w:p>
        </w:tc>
        <w:tc>
          <w:tcPr>
            <w:tcW w:w="915" w:type="dxa"/>
          </w:tcPr>
          <w:p w14:paraId="2BAD7A89" w14:textId="77777777" w:rsidR="009D3E39" w:rsidRPr="00622B37" w:rsidRDefault="009D3E39" w:rsidP="00070405">
            <w:pPr>
              <w:pStyle w:val="ListParagraph"/>
              <w:ind w:left="-108" w:right="31"/>
              <w:jc w:val="center"/>
              <w:rPr>
                <w:rFonts w:cs="Arial"/>
                <w:bCs/>
                <w:sz w:val="18"/>
                <w:szCs w:val="18"/>
              </w:rPr>
            </w:pPr>
          </w:p>
        </w:tc>
        <w:tc>
          <w:tcPr>
            <w:tcW w:w="1006" w:type="dxa"/>
          </w:tcPr>
          <w:p w14:paraId="39429DF4" w14:textId="77777777" w:rsidR="009D3E39" w:rsidRPr="00622B37" w:rsidRDefault="009D3E39" w:rsidP="00070405">
            <w:pPr>
              <w:pStyle w:val="ListParagraph"/>
              <w:ind w:left="-108" w:right="31"/>
              <w:jc w:val="center"/>
              <w:rPr>
                <w:rFonts w:cs="Arial"/>
                <w:bCs/>
                <w:sz w:val="18"/>
                <w:szCs w:val="18"/>
              </w:rPr>
            </w:pPr>
          </w:p>
        </w:tc>
        <w:tc>
          <w:tcPr>
            <w:tcW w:w="975" w:type="dxa"/>
            <w:vAlign w:val="center"/>
          </w:tcPr>
          <w:p w14:paraId="4BB27EB8" w14:textId="77777777" w:rsidR="009D3E39" w:rsidRPr="00622B37" w:rsidRDefault="009D3E39" w:rsidP="00070405">
            <w:pPr>
              <w:pStyle w:val="ListParagraph"/>
              <w:ind w:left="-108" w:right="31"/>
              <w:jc w:val="center"/>
              <w:rPr>
                <w:rFonts w:cs="Arial"/>
                <w:bCs/>
                <w:sz w:val="18"/>
                <w:szCs w:val="18"/>
              </w:rPr>
            </w:pPr>
            <w:r w:rsidRPr="00622B37">
              <w:rPr>
                <w:rFonts w:cs="Arial"/>
                <w:color w:val="000000"/>
                <w:sz w:val="18"/>
                <w:szCs w:val="18"/>
              </w:rPr>
              <w:t>287.98</w:t>
            </w:r>
          </w:p>
        </w:tc>
        <w:tc>
          <w:tcPr>
            <w:tcW w:w="906" w:type="dxa"/>
          </w:tcPr>
          <w:p w14:paraId="19B433F6" w14:textId="77777777" w:rsidR="009D3E39" w:rsidRPr="00622B37" w:rsidRDefault="009D3E39" w:rsidP="00070405">
            <w:pPr>
              <w:pStyle w:val="ListParagraph"/>
              <w:ind w:left="-108" w:right="31"/>
              <w:jc w:val="center"/>
              <w:rPr>
                <w:rFonts w:cs="Arial"/>
                <w:bCs/>
                <w:sz w:val="18"/>
                <w:szCs w:val="18"/>
              </w:rPr>
            </w:pPr>
          </w:p>
        </w:tc>
        <w:tc>
          <w:tcPr>
            <w:tcW w:w="1180" w:type="dxa"/>
            <w:vAlign w:val="center"/>
          </w:tcPr>
          <w:p w14:paraId="313A130C" w14:textId="77777777" w:rsidR="009D3E39" w:rsidRPr="00622B37" w:rsidRDefault="009D3E39" w:rsidP="00070405">
            <w:pPr>
              <w:pStyle w:val="ListParagraph"/>
              <w:ind w:left="-108" w:right="31"/>
              <w:jc w:val="center"/>
              <w:rPr>
                <w:rFonts w:cs="Arial"/>
                <w:bCs/>
                <w:sz w:val="18"/>
                <w:szCs w:val="18"/>
              </w:rPr>
            </w:pPr>
            <w:r w:rsidRPr="00622B37">
              <w:rPr>
                <w:rFonts w:cs="Arial"/>
                <w:bCs/>
                <w:color w:val="000000"/>
                <w:sz w:val="18"/>
                <w:szCs w:val="18"/>
              </w:rPr>
              <w:t>43</w:t>
            </w:r>
          </w:p>
        </w:tc>
        <w:tc>
          <w:tcPr>
            <w:tcW w:w="2214" w:type="dxa"/>
            <w:vAlign w:val="center"/>
          </w:tcPr>
          <w:p w14:paraId="1BF9936C" w14:textId="578EE839" w:rsidR="009D3E39" w:rsidRPr="00622B37" w:rsidRDefault="00C92A33" w:rsidP="00070405">
            <w:pPr>
              <w:pStyle w:val="ListParagraph"/>
              <w:ind w:left="-108" w:right="31"/>
              <w:jc w:val="left"/>
              <w:rPr>
                <w:rFonts w:cs="Arial"/>
                <w:sz w:val="18"/>
                <w:szCs w:val="18"/>
              </w:rPr>
            </w:pPr>
            <w:r w:rsidRPr="00622B37">
              <w:rPr>
                <w:rFonts w:cs="Arial"/>
                <w:sz w:val="18"/>
                <w:szCs w:val="18"/>
              </w:rPr>
              <w:t>Active</w:t>
            </w:r>
          </w:p>
        </w:tc>
      </w:tr>
      <w:tr w:rsidR="009D3E39" w:rsidRPr="00622B37" w14:paraId="043A6CD2" w14:textId="77777777" w:rsidTr="009E7448">
        <w:tc>
          <w:tcPr>
            <w:tcW w:w="1535" w:type="dxa"/>
            <w:vAlign w:val="center"/>
          </w:tcPr>
          <w:p w14:paraId="22E465D8" w14:textId="77777777" w:rsidR="009D3E39" w:rsidRPr="00622B37" w:rsidRDefault="009D3E39" w:rsidP="00070405">
            <w:pPr>
              <w:pStyle w:val="ListParagraph"/>
              <w:ind w:left="-108" w:right="31"/>
              <w:jc w:val="center"/>
              <w:rPr>
                <w:rFonts w:cs="Arial"/>
                <w:bCs/>
                <w:sz w:val="18"/>
                <w:szCs w:val="18"/>
              </w:rPr>
            </w:pPr>
            <w:r w:rsidRPr="00622B37">
              <w:rPr>
                <w:rFonts w:cs="Arial"/>
                <w:bCs/>
                <w:color w:val="000000"/>
                <w:sz w:val="18"/>
                <w:szCs w:val="18"/>
              </w:rPr>
              <w:t>CW-01, Lot-5: PESHAWAR.</w:t>
            </w:r>
          </w:p>
        </w:tc>
        <w:tc>
          <w:tcPr>
            <w:tcW w:w="1483" w:type="dxa"/>
            <w:vMerge/>
            <w:vAlign w:val="center"/>
          </w:tcPr>
          <w:p w14:paraId="2F23D66D" w14:textId="77777777" w:rsidR="009D3E39" w:rsidRPr="00622B37" w:rsidRDefault="009D3E39" w:rsidP="00070405">
            <w:pPr>
              <w:pStyle w:val="ListParagraph"/>
              <w:ind w:left="-108" w:right="31"/>
              <w:jc w:val="center"/>
              <w:rPr>
                <w:rFonts w:cs="Arial"/>
                <w:bCs/>
                <w:sz w:val="18"/>
                <w:szCs w:val="18"/>
              </w:rPr>
            </w:pPr>
          </w:p>
        </w:tc>
        <w:tc>
          <w:tcPr>
            <w:tcW w:w="1324" w:type="dxa"/>
            <w:vAlign w:val="center"/>
          </w:tcPr>
          <w:p w14:paraId="0CE5EDF7" w14:textId="77777777" w:rsidR="009D3E39" w:rsidRPr="00622B37" w:rsidRDefault="009D3E39" w:rsidP="00070405">
            <w:pPr>
              <w:pStyle w:val="ListParagraph"/>
              <w:ind w:left="-108" w:right="31"/>
              <w:jc w:val="center"/>
              <w:rPr>
                <w:rFonts w:cs="Arial"/>
                <w:bCs/>
                <w:sz w:val="18"/>
                <w:szCs w:val="18"/>
              </w:rPr>
            </w:pPr>
            <w:r w:rsidRPr="00622B37">
              <w:rPr>
                <w:rFonts w:cs="Arial"/>
                <w:bCs/>
                <w:color w:val="000000"/>
                <w:sz w:val="18"/>
                <w:szCs w:val="18"/>
              </w:rPr>
              <w:t>M/s Reliable-JHK (JV)</w:t>
            </w:r>
          </w:p>
        </w:tc>
        <w:tc>
          <w:tcPr>
            <w:tcW w:w="1034" w:type="dxa"/>
            <w:vMerge/>
          </w:tcPr>
          <w:p w14:paraId="6BE6D274" w14:textId="77777777" w:rsidR="009D3E39" w:rsidRPr="00622B37" w:rsidRDefault="009D3E39" w:rsidP="00070405">
            <w:pPr>
              <w:pStyle w:val="ListParagraph"/>
              <w:ind w:left="-108" w:right="31"/>
              <w:jc w:val="center"/>
              <w:rPr>
                <w:rFonts w:cs="Arial"/>
                <w:bCs/>
                <w:sz w:val="18"/>
                <w:szCs w:val="18"/>
              </w:rPr>
            </w:pPr>
          </w:p>
        </w:tc>
        <w:tc>
          <w:tcPr>
            <w:tcW w:w="975" w:type="dxa"/>
            <w:vAlign w:val="center"/>
          </w:tcPr>
          <w:p w14:paraId="11248F0D" w14:textId="77777777" w:rsidR="009D3E39" w:rsidRPr="00622B37" w:rsidRDefault="009D3E39" w:rsidP="00070405">
            <w:pPr>
              <w:pStyle w:val="ListParagraph"/>
              <w:ind w:left="-108" w:right="31"/>
              <w:jc w:val="center"/>
              <w:rPr>
                <w:rFonts w:cs="Arial"/>
                <w:bCs/>
                <w:sz w:val="18"/>
                <w:szCs w:val="18"/>
              </w:rPr>
            </w:pPr>
            <w:r w:rsidRPr="00622B37">
              <w:rPr>
                <w:rFonts w:cs="Arial"/>
                <w:color w:val="000000"/>
                <w:sz w:val="18"/>
                <w:szCs w:val="18"/>
              </w:rPr>
              <w:t>27-Jun-22</w:t>
            </w:r>
          </w:p>
        </w:tc>
        <w:tc>
          <w:tcPr>
            <w:tcW w:w="912" w:type="dxa"/>
            <w:vAlign w:val="center"/>
          </w:tcPr>
          <w:p w14:paraId="42909035" w14:textId="77777777" w:rsidR="009D3E39" w:rsidRPr="00622B37" w:rsidRDefault="009D3E39" w:rsidP="00070405">
            <w:pPr>
              <w:pStyle w:val="ListParagraph"/>
              <w:ind w:left="-108" w:right="31"/>
              <w:jc w:val="center"/>
              <w:rPr>
                <w:rFonts w:cs="Arial"/>
                <w:bCs/>
                <w:sz w:val="18"/>
                <w:szCs w:val="18"/>
              </w:rPr>
            </w:pPr>
            <w:r w:rsidRPr="00622B37">
              <w:rPr>
                <w:rFonts w:cs="Arial"/>
                <w:sz w:val="18"/>
                <w:szCs w:val="18"/>
              </w:rPr>
              <w:t>19-Apr-24</w:t>
            </w:r>
          </w:p>
        </w:tc>
        <w:tc>
          <w:tcPr>
            <w:tcW w:w="915" w:type="dxa"/>
          </w:tcPr>
          <w:p w14:paraId="3EF91AB8" w14:textId="77777777" w:rsidR="009D3E39" w:rsidRPr="00622B37" w:rsidRDefault="009D3E39" w:rsidP="00070405">
            <w:pPr>
              <w:pStyle w:val="ListParagraph"/>
              <w:ind w:left="-108" w:right="31"/>
              <w:jc w:val="center"/>
              <w:rPr>
                <w:rFonts w:cs="Arial"/>
                <w:bCs/>
                <w:sz w:val="18"/>
                <w:szCs w:val="18"/>
              </w:rPr>
            </w:pPr>
          </w:p>
        </w:tc>
        <w:tc>
          <w:tcPr>
            <w:tcW w:w="1006" w:type="dxa"/>
          </w:tcPr>
          <w:p w14:paraId="7582DA09" w14:textId="77777777" w:rsidR="009D3E39" w:rsidRPr="00622B37" w:rsidRDefault="009D3E39" w:rsidP="00070405">
            <w:pPr>
              <w:pStyle w:val="ListParagraph"/>
              <w:ind w:left="-108" w:right="31"/>
              <w:jc w:val="center"/>
              <w:rPr>
                <w:rFonts w:cs="Arial"/>
                <w:bCs/>
                <w:sz w:val="18"/>
                <w:szCs w:val="18"/>
              </w:rPr>
            </w:pPr>
          </w:p>
        </w:tc>
        <w:tc>
          <w:tcPr>
            <w:tcW w:w="975" w:type="dxa"/>
            <w:vAlign w:val="center"/>
          </w:tcPr>
          <w:p w14:paraId="37F37944" w14:textId="77777777" w:rsidR="009D3E39" w:rsidRPr="00622B37" w:rsidRDefault="009D3E39" w:rsidP="00070405">
            <w:pPr>
              <w:pStyle w:val="ListParagraph"/>
              <w:ind w:left="-108" w:right="31"/>
              <w:jc w:val="center"/>
              <w:rPr>
                <w:rFonts w:cs="Arial"/>
                <w:bCs/>
                <w:sz w:val="18"/>
                <w:szCs w:val="18"/>
              </w:rPr>
            </w:pPr>
            <w:r w:rsidRPr="00622B37">
              <w:rPr>
                <w:rFonts w:cs="Arial"/>
                <w:color w:val="000000"/>
                <w:sz w:val="18"/>
                <w:szCs w:val="18"/>
              </w:rPr>
              <w:t>1056.66</w:t>
            </w:r>
          </w:p>
        </w:tc>
        <w:tc>
          <w:tcPr>
            <w:tcW w:w="906" w:type="dxa"/>
          </w:tcPr>
          <w:p w14:paraId="127FF20F" w14:textId="77777777" w:rsidR="009D3E39" w:rsidRPr="00622B37" w:rsidRDefault="009D3E39" w:rsidP="00070405">
            <w:pPr>
              <w:pStyle w:val="ListParagraph"/>
              <w:ind w:left="-108" w:right="31"/>
              <w:jc w:val="center"/>
              <w:rPr>
                <w:rFonts w:cs="Arial"/>
                <w:bCs/>
                <w:sz w:val="18"/>
                <w:szCs w:val="18"/>
              </w:rPr>
            </w:pPr>
          </w:p>
        </w:tc>
        <w:tc>
          <w:tcPr>
            <w:tcW w:w="1180" w:type="dxa"/>
            <w:vAlign w:val="center"/>
          </w:tcPr>
          <w:p w14:paraId="5175E072" w14:textId="77777777" w:rsidR="009D3E39" w:rsidRPr="00622B37" w:rsidRDefault="009D3E39" w:rsidP="00070405">
            <w:pPr>
              <w:pStyle w:val="ListParagraph"/>
              <w:ind w:left="-108" w:right="31"/>
              <w:jc w:val="center"/>
              <w:rPr>
                <w:rFonts w:cs="Arial"/>
                <w:bCs/>
                <w:sz w:val="18"/>
                <w:szCs w:val="18"/>
              </w:rPr>
            </w:pPr>
            <w:r w:rsidRPr="00622B37">
              <w:rPr>
                <w:rFonts w:cs="Arial"/>
                <w:bCs/>
                <w:color w:val="000000"/>
                <w:sz w:val="18"/>
                <w:szCs w:val="18"/>
              </w:rPr>
              <w:t>376</w:t>
            </w:r>
          </w:p>
        </w:tc>
        <w:tc>
          <w:tcPr>
            <w:tcW w:w="2214" w:type="dxa"/>
            <w:vAlign w:val="center"/>
          </w:tcPr>
          <w:p w14:paraId="32305BB1" w14:textId="53412C54" w:rsidR="009D3E39" w:rsidRPr="00622B37" w:rsidRDefault="00C92A33" w:rsidP="00070405">
            <w:pPr>
              <w:pStyle w:val="ListParagraph"/>
              <w:ind w:left="-108" w:right="31"/>
              <w:jc w:val="left"/>
              <w:rPr>
                <w:rFonts w:cs="Arial"/>
                <w:sz w:val="18"/>
                <w:szCs w:val="18"/>
              </w:rPr>
            </w:pPr>
            <w:r w:rsidRPr="00622B37">
              <w:rPr>
                <w:rFonts w:cs="Arial"/>
                <w:sz w:val="18"/>
                <w:szCs w:val="18"/>
              </w:rPr>
              <w:t>Active</w:t>
            </w:r>
          </w:p>
        </w:tc>
      </w:tr>
      <w:tr w:rsidR="009D3E39" w:rsidRPr="00622B37" w14:paraId="06B5007A" w14:textId="77777777" w:rsidTr="009E7448">
        <w:tc>
          <w:tcPr>
            <w:tcW w:w="1535" w:type="dxa"/>
            <w:vAlign w:val="center"/>
          </w:tcPr>
          <w:p w14:paraId="506D6DC2" w14:textId="77777777" w:rsidR="009D3E39" w:rsidRPr="00622B37" w:rsidRDefault="009D3E39" w:rsidP="00070405">
            <w:pPr>
              <w:pStyle w:val="ListParagraph"/>
              <w:ind w:left="-108" w:right="31"/>
              <w:jc w:val="center"/>
              <w:rPr>
                <w:rFonts w:cs="Arial"/>
                <w:bCs/>
                <w:sz w:val="18"/>
                <w:szCs w:val="18"/>
              </w:rPr>
            </w:pPr>
            <w:r w:rsidRPr="00622B37">
              <w:rPr>
                <w:rFonts w:cs="Arial"/>
                <w:bCs/>
                <w:color w:val="000000"/>
                <w:sz w:val="18"/>
                <w:szCs w:val="18"/>
              </w:rPr>
              <w:t>CW-02, Lot-1: ABBOTTABAD.</w:t>
            </w:r>
          </w:p>
        </w:tc>
        <w:tc>
          <w:tcPr>
            <w:tcW w:w="1483" w:type="dxa"/>
            <w:vAlign w:val="center"/>
          </w:tcPr>
          <w:p w14:paraId="7693D104" w14:textId="157E4F31" w:rsidR="009D3E39" w:rsidRPr="00622B37" w:rsidRDefault="009D3E39" w:rsidP="00070405">
            <w:pPr>
              <w:pStyle w:val="ListParagraph"/>
              <w:ind w:left="-108" w:right="31"/>
              <w:jc w:val="center"/>
              <w:rPr>
                <w:rFonts w:cs="Arial"/>
                <w:bCs/>
                <w:sz w:val="18"/>
                <w:szCs w:val="18"/>
              </w:rPr>
            </w:pPr>
            <w:r w:rsidRPr="00622B37">
              <w:rPr>
                <w:rFonts w:cs="Arial"/>
                <w:bCs/>
                <w:sz w:val="18"/>
                <w:szCs w:val="18"/>
              </w:rPr>
              <w:t>Rehabilitation &amp; Upgrade of the Water Supply System</w:t>
            </w:r>
          </w:p>
        </w:tc>
        <w:tc>
          <w:tcPr>
            <w:tcW w:w="1324" w:type="dxa"/>
            <w:vAlign w:val="center"/>
          </w:tcPr>
          <w:p w14:paraId="1FC672A7" w14:textId="77777777" w:rsidR="009D3E39" w:rsidRPr="00622B37" w:rsidRDefault="009D3E39" w:rsidP="00070405">
            <w:pPr>
              <w:pStyle w:val="ListParagraph"/>
              <w:ind w:left="-108" w:right="31"/>
              <w:jc w:val="center"/>
              <w:rPr>
                <w:rFonts w:cs="Arial"/>
                <w:bCs/>
                <w:sz w:val="18"/>
                <w:szCs w:val="18"/>
              </w:rPr>
            </w:pPr>
            <w:r w:rsidRPr="00622B37">
              <w:rPr>
                <w:rFonts w:cs="Arial"/>
                <w:bCs/>
                <w:color w:val="000000"/>
                <w:sz w:val="18"/>
                <w:szCs w:val="18"/>
              </w:rPr>
              <w:t>ZKB-TTSH-INSAAT (JV)</w:t>
            </w:r>
          </w:p>
        </w:tc>
        <w:tc>
          <w:tcPr>
            <w:tcW w:w="1034" w:type="dxa"/>
            <w:vMerge/>
          </w:tcPr>
          <w:p w14:paraId="1B292F3C" w14:textId="77777777" w:rsidR="009D3E39" w:rsidRPr="00622B37" w:rsidRDefault="009D3E39" w:rsidP="00070405">
            <w:pPr>
              <w:pStyle w:val="ListParagraph"/>
              <w:ind w:left="-108" w:right="31"/>
              <w:jc w:val="center"/>
              <w:rPr>
                <w:rFonts w:cs="Arial"/>
                <w:bCs/>
                <w:sz w:val="18"/>
                <w:szCs w:val="18"/>
              </w:rPr>
            </w:pPr>
          </w:p>
        </w:tc>
        <w:tc>
          <w:tcPr>
            <w:tcW w:w="975" w:type="dxa"/>
            <w:vAlign w:val="center"/>
          </w:tcPr>
          <w:p w14:paraId="1605DDFA" w14:textId="77777777" w:rsidR="009D3E39" w:rsidRPr="00622B37" w:rsidRDefault="009D3E39" w:rsidP="00070405">
            <w:pPr>
              <w:pStyle w:val="ListParagraph"/>
              <w:ind w:left="-108" w:right="31"/>
              <w:jc w:val="center"/>
              <w:rPr>
                <w:rFonts w:cs="Arial"/>
                <w:bCs/>
                <w:sz w:val="18"/>
                <w:szCs w:val="18"/>
              </w:rPr>
            </w:pPr>
            <w:r w:rsidRPr="00622B37">
              <w:rPr>
                <w:rFonts w:cs="Arial"/>
                <w:bCs/>
                <w:sz w:val="18"/>
                <w:szCs w:val="18"/>
              </w:rPr>
              <w:t>22-March--2023</w:t>
            </w:r>
            <w:r w:rsidRPr="00622B37">
              <w:rPr>
                <w:rFonts w:cs="Arial"/>
                <w:color w:val="FF0000"/>
                <w:sz w:val="18"/>
                <w:szCs w:val="18"/>
              </w:rPr>
              <w:t> </w:t>
            </w:r>
          </w:p>
        </w:tc>
        <w:tc>
          <w:tcPr>
            <w:tcW w:w="912" w:type="dxa"/>
            <w:vAlign w:val="center"/>
          </w:tcPr>
          <w:p w14:paraId="7A2176BD" w14:textId="77777777" w:rsidR="009D3E39" w:rsidRPr="00622B37" w:rsidRDefault="009D3E39" w:rsidP="00070405">
            <w:pPr>
              <w:pStyle w:val="ListParagraph"/>
              <w:ind w:left="-108" w:right="31"/>
              <w:jc w:val="center"/>
              <w:rPr>
                <w:rFonts w:cs="Arial"/>
                <w:bCs/>
                <w:sz w:val="18"/>
                <w:szCs w:val="18"/>
              </w:rPr>
            </w:pPr>
            <w:r w:rsidRPr="00622B37">
              <w:rPr>
                <w:rFonts w:cs="Arial"/>
                <w:sz w:val="18"/>
                <w:szCs w:val="18"/>
              </w:rPr>
              <w:t>36 Months</w:t>
            </w:r>
          </w:p>
        </w:tc>
        <w:tc>
          <w:tcPr>
            <w:tcW w:w="915" w:type="dxa"/>
          </w:tcPr>
          <w:p w14:paraId="70D53654" w14:textId="77777777" w:rsidR="009D3E39" w:rsidRPr="00622B37" w:rsidRDefault="009D3E39" w:rsidP="00070405">
            <w:pPr>
              <w:pStyle w:val="ListParagraph"/>
              <w:ind w:left="-108" w:right="31"/>
              <w:jc w:val="center"/>
              <w:rPr>
                <w:rFonts w:cs="Arial"/>
                <w:bCs/>
                <w:sz w:val="18"/>
                <w:szCs w:val="18"/>
              </w:rPr>
            </w:pPr>
          </w:p>
        </w:tc>
        <w:tc>
          <w:tcPr>
            <w:tcW w:w="1006" w:type="dxa"/>
          </w:tcPr>
          <w:p w14:paraId="3E923684" w14:textId="77777777" w:rsidR="009D3E39" w:rsidRPr="00622B37" w:rsidRDefault="009D3E39" w:rsidP="00070405">
            <w:pPr>
              <w:pStyle w:val="ListParagraph"/>
              <w:ind w:left="-108" w:right="31"/>
              <w:jc w:val="center"/>
              <w:rPr>
                <w:rFonts w:cs="Arial"/>
                <w:bCs/>
                <w:sz w:val="18"/>
                <w:szCs w:val="18"/>
              </w:rPr>
            </w:pPr>
          </w:p>
        </w:tc>
        <w:tc>
          <w:tcPr>
            <w:tcW w:w="975" w:type="dxa"/>
            <w:vAlign w:val="center"/>
          </w:tcPr>
          <w:p w14:paraId="0A42457E" w14:textId="77777777" w:rsidR="009D3E39" w:rsidRPr="00622B37" w:rsidRDefault="009D3E39" w:rsidP="00070405">
            <w:pPr>
              <w:pStyle w:val="ListParagraph"/>
              <w:ind w:left="-108" w:right="31"/>
              <w:jc w:val="center"/>
              <w:rPr>
                <w:rFonts w:cs="Arial"/>
                <w:bCs/>
                <w:sz w:val="18"/>
                <w:szCs w:val="18"/>
              </w:rPr>
            </w:pPr>
            <w:r w:rsidRPr="00622B37">
              <w:rPr>
                <w:rFonts w:cs="Arial"/>
                <w:color w:val="000000"/>
                <w:sz w:val="18"/>
                <w:szCs w:val="18"/>
              </w:rPr>
              <w:t>8503.65</w:t>
            </w:r>
          </w:p>
        </w:tc>
        <w:tc>
          <w:tcPr>
            <w:tcW w:w="906" w:type="dxa"/>
          </w:tcPr>
          <w:p w14:paraId="2B709697" w14:textId="77777777" w:rsidR="009D3E39" w:rsidRPr="00622B37" w:rsidRDefault="009D3E39" w:rsidP="00070405">
            <w:pPr>
              <w:pStyle w:val="ListParagraph"/>
              <w:ind w:left="-108" w:right="31"/>
              <w:jc w:val="center"/>
              <w:rPr>
                <w:rFonts w:cs="Arial"/>
                <w:bCs/>
                <w:sz w:val="18"/>
                <w:szCs w:val="18"/>
              </w:rPr>
            </w:pPr>
          </w:p>
        </w:tc>
        <w:tc>
          <w:tcPr>
            <w:tcW w:w="1180" w:type="dxa"/>
            <w:vAlign w:val="center"/>
          </w:tcPr>
          <w:p w14:paraId="194DF1F4" w14:textId="77777777" w:rsidR="009D3E39" w:rsidRPr="00622B37" w:rsidRDefault="009D3E39" w:rsidP="00070405">
            <w:pPr>
              <w:pStyle w:val="ListParagraph"/>
              <w:ind w:left="-108" w:right="31"/>
              <w:jc w:val="center"/>
              <w:rPr>
                <w:rFonts w:cs="Arial"/>
                <w:bCs/>
                <w:sz w:val="18"/>
                <w:szCs w:val="18"/>
              </w:rPr>
            </w:pPr>
            <w:r w:rsidRPr="00622B37">
              <w:rPr>
                <w:rFonts w:cs="Arial"/>
                <w:bCs/>
                <w:sz w:val="18"/>
                <w:szCs w:val="18"/>
              </w:rPr>
              <w:t>1275.5</w:t>
            </w:r>
          </w:p>
        </w:tc>
        <w:tc>
          <w:tcPr>
            <w:tcW w:w="2214" w:type="dxa"/>
            <w:vAlign w:val="center"/>
          </w:tcPr>
          <w:p w14:paraId="5E47E1F9" w14:textId="4978C453" w:rsidR="009D3E39" w:rsidRPr="00622B37" w:rsidRDefault="00C92A33" w:rsidP="00070405">
            <w:pPr>
              <w:pStyle w:val="ListParagraph"/>
              <w:ind w:left="-108" w:right="31"/>
              <w:jc w:val="left"/>
              <w:rPr>
                <w:rFonts w:cs="Arial"/>
                <w:sz w:val="18"/>
                <w:szCs w:val="18"/>
              </w:rPr>
            </w:pPr>
            <w:r w:rsidRPr="00622B37">
              <w:rPr>
                <w:rFonts w:cs="Arial"/>
                <w:sz w:val="18"/>
                <w:szCs w:val="18"/>
              </w:rPr>
              <w:t>Active</w:t>
            </w:r>
          </w:p>
        </w:tc>
      </w:tr>
      <w:tr w:rsidR="009D3E39" w:rsidRPr="00622B37" w14:paraId="78AE06E4" w14:textId="77777777" w:rsidTr="009E7448">
        <w:tc>
          <w:tcPr>
            <w:tcW w:w="1535" w:type="dxa"/>
            <w:vAlign w:val="center"/>
          </w:tcPr>
          <w:p w14:paraId="68DFF4D3" w14:textId="77777777" w:rsidR="009D3E39" w:rsidRPr="00622B37" w:rsidRDefault="009D3E39" w:rsidP="00070405">
            <w:pPr>
              <w:pStyle w:val="ListParagraph"/>
              <w:ind w:left="-108" w:right="31"/>
              <w:jc w:val="center"/>
              <w:rPr>
                <w:rFonts w:cs="Arial"/>
                <w:bCs/>
                <w:sz w:val="18"/>
                <w:szCs w:val="18"/>
              </w:rPr>
            </w:pPr>
            <w:r w:rsidRPr="00622B37">
              <w:rPr>
                <w:rFonts w:cs="Arial"/>
                <w:bCs/>
                <w:color w:val="000000"/>
                <w:sz w:val="18"/>
                <w:szCs w:val="18"/>
              </w:rPr>
              <w:t>CW-02, Lot-2: ABBOTTABAD.</w:t>
            </w:r>
          </w:p>
        </w:tc>
        <w:tc>
          <w:tcPr>
            <w:tcW w:w="1483" w:type="dxa"/>
            <w:vAlign w:val="center"/>
          </w:tcPr>
          <w:p w14:paraId="72C03ECE" w14:textId="77777777" w:rsidR="009D3E39" w:rsidRPr="00622B37" w:rsidRDefault="009D3E39" w:rsidP="00070405">
            <w:pPr>
              <w:pStyle w:val="ListParagraph"/>
              <w:ind w:left="-108" w:right="31"/>
              <w:jc w:val="center"/>
              <w:rPr>
                <w:rFonts w:cs="Arial"/>
                <w:bCs/>
                <w:sz w:val="18"/>
                <w:szCs w:val="18"/>
              </w:rPr>
            </w:pPr>
            <w:r w:rsidRPr="00622B37">
              <w:rPr>
                <w:rFonts w:cs="Arial"/>
                <w:bCs/>
                <w:sz w:val="18"/>
                <w:szCs w:val="18"/>
              </w:rPr>
              <w:t>New Water Treatment Plant</w:t>
            </w:r>
          </w:p>
        </w:tc>
        <w:tc>
          <w:tcPr>
            <w:tcW w:w="1324" w:type="dxa"/>
            <w:vAlign w:val="center"/>
          </w:tcPr>
          <w:p w14:paraId="54366437" w14:textId="77777777" w:rsidR="009D3E39" w:rsidRPr="00622B37" w:rsidRDefault="009D3E39" w:rsidP="00070405">
            <w:pPr>
              <w:pStyle w:val="ListParagraph"/>
              <w:ind w:left="-108" w:right="31"/>
              <w:jc w:val="center"/>
              <w:rPr>
                <w:rFonts w:cs="Arial"/>
                <w:bCs/>
                <w:sz w:val="18"/>
                <w:szCs w:val="18"/>
              </w:rPr>
            </w:pPr>
            <w:r w:rsidRPr="00622B37">
              <w:rPr>
                <w:rFonts w:cs="Arial"/>
                <w:bCs/>
                <w:color w:val="000000"/>
                <w:sz w:val="18"/>
                <w:szCs w:val="18"/>
              </w:rPr>
              <w:t>ZKB-TTSH-INSAAT (JV)</w:t>
            </w:r>
          </w:p>
        </w:tc>
        <w:tc>
          <w:tcPr>
            <w:tcW w:w="1034" w:type="dxa"/>
            <w:vMerge/>
          </w:tcPr>
          <w:p w14:paraId="45AF63BA" w14:textId="77777777" w:rsidR="009D3E39" w:rsidRPr="00622B37" w:rsidRDefault="009D3E39" w:rsidP="00070405">
            <w:pPr>
              <w:pStyle w:val="ListParagraph"/>
              <w:ind w:left="-108" w:right="31"/>
              <w:jc w:val="center"/>
              <w:rPr>
                <w:rFonts w:cs="Arial"/>
                <w:bCs/>
                <w:sz w:val="18"/>
                <w:szCs w:val="18"/>
              </w:rPr>
            </w:pPr>
          </w:p>
        </w:tc>
        <w:tc>
          <w:tcPr>
            <w:tcW w:w="975" w:type="dxa"/>
            <w:vAlign w:val="center"/>
          </w:tcPr>
          <w:p w14:paraId="7491B6ED" w14:textId="77777777" w:rsidR="009D3E39" w:rsidRPr="00622B37" w:rsidRDefault="009D3E39" w:rsidP="00070405">
            <w:pPr>
              <w:pStyle w:val="ListParagraph"/>
              <w:ind w:left="-108" w:right="31"/>
              <w:jc w:val="center"/>
              <w:rPr>
                <w:rFonts w:cs="Arial"/>
                <w:bCs/>
                <w:sz w:val="18"/>
                <w:szCs w:val="18"/>
              </w:rPr>
            </w:pPr>
            <w:r w:rsidRPr="00622B37">
              <w:rPr>
                <w:rFonts w:cs="Arial"/>
                <w:color w:val="000000"/>
                <w:sz w:val="18"/>
                <w:szCs w:val="18"/>
              </w:rPr>
              <w:t>08-Nov-22</w:t>
            </w:r>
          </w:p>
        </w:tc>
        <w:tc>
          <w:tcPr>
            <w:tcW w:w="912" w:type="dxa"/>
            <w:vAlign w:val="center"/>
          </w:tcPr>
          <w:p w14:paraId="15239291" w14:textId="77777777" w:rsidR="009D3E39" w:rsidRPr="00622B37" w:rsidRDefault="009D3E39" w:rsidP="00070405">
            <w:pPr>
              <w:pStyle w:val="ListParagraph"/>
              <w:ind w:left="-108" w:right="31"/>
              <w:jc w:val="center"/>
              <w:rPr>
                <w:rFonts w:cs="Arial"/>
                <w:bCs/>
                <w:sz w:val="18"/>
                <w:szCs w:val="18"/>
              </w:rPr>
            </w:pPr>
            <w:r w:rsidRPr="00622B37">
              <w:rPr>
                <w:rFonts w:cs="Arial"/>
                <w:sz w:val="18"/>
                <w:szCs w:val="18"/>
              </w:rPr>
              <w:t>07-Nov-25</w:t>
            </w:r>
          </w:p>
        </w:tc>
        <w:tc>
          <w:tcPr>
            <w:tcW w:w="915" w:type="dxa"/>
          </w:tcPr>
          <w:p w14:paraId="10BA90E2" w14:textId="77777777" w:rsidR="009D3E39" w:rsidRPr="00622B37" w:rsidRDefault="009D3E39" w:rsidP="00070405">
            <w:pPr>
              <w:pStyle w:val="ListParagraph"/>
              <w:ind w:left="-108" w:right="31"/>
              <w:jc w:val="center"/>
              <w:rPr>
                <w:rFonts w:cs="Arial"/>
                <w:bCs/>
                <w:sz w:val="18"/>
                <w:szCs w:val="18"/>
              </w:rPr>
            </w:pPr>
          </w:p>
        </w:tc>
        <w:tc>
          <w:tcPr>
            <w:tcW w:w="1006" w:type="dxa"/>
          </w:tcPr>
          <w:p w14:paraId="6054D729" w14:textId="77777777" w:rsidR="009D3E39" w:rsidRPr="00622B37" w:rsidRDefault="009D3E39" w:rsidP="00070405">
            <w:pPr>
              <w:pStyle w:val="ListParagraph"/>
              <w:ind w:left="-108" w:right="31"/>
              <w:jc w:val="center"/>
              <w:rPr>
                <w:rFonts w:cs="Arial"/>
                <w:bCs/>
                <w:sz w:val="18"/>
                <w:szCs w:val="18"/>
              </w:rPr>
            </w:pPr>
          </w:p>
        </w:tc>
        <w:tc>
          <w:tcPr>
            <w:tcW w:w="975" w:type="dxa"/>
            <w:vAlign w:val="center"/>
          </w:tcPr>
          <w:p w14:paraId="31CF2E6A" w14:textId="77777777" w:rsidR="009D3E39" w:rsidRPr="00622B37" w:rsidRDefault="009D3E39" w:rsidP="00070405">
            <w:pPr>
              <w:pStyle w:val="ListParagraph"/>
              <w:ind w:left="-108" w:right="31"/>
              <w:jc w:val="center"/>
              <w:rPr>
                <w:rFonts w:cs="Arial"/>
                <w:bCs/>
                <w:sz w:val="18"/>
                <w:szCs w:val="18"/>
              </w:rPr>
            </w:pPr>
            <w:r w:rsidRPr="00622B37">
              <w:rPr>
                <w:rFonts w:cs="Arial"/>
                <w:color w:val="000000"/>
                <w:sz w:val="18"/>
                <w:szCs w:val="18"/>
              </w:rPr>
              <w:t>2596.19</w:t>
            </w:r>
          </w:p>
        </w:tc>
        <w:tc>
          <w:tcPr>
            <w:tcW w:w="906" w:type="dxa"/>
          </w:tcPr>
          <w:p w14:paraId="74346F46" w14:textId="77777777" w:rsidR="009D3E39" w:rsidRPr="00622B37" w:rsidRDefault="009D3E39" w:rsidP="00070405">
            <w:pPr>
              <w:pStyle w:val="ListParagraph"/>
              <w:ind w:left="-108" w:right="31"/>
              <w:jc w:val="center"/>
              <w:rPr>
                <w:rFonts w:cs="Arial"/>
                <w:bCs/>
                <w:sz w:val="18"/>
                <w:szCs w:val="18"/>
              </w:rPr>
            </w:pPr>
          </w:p>
        </w:tc>
        <w:tc>
          <w:tcPr>
            <w:tcW w:w="1180" w:type="dxa"/>
            <w:vAlign w:val="center"/>
          </w:tcPr>
          <w:p w14:paraId="1A9DB74F" w14:textId="77777777" w:rsidR="009D3E39" w:rsidRPr="00622B37" w:rsidRDefault="009D3E39" w:rsidP="00070405">
            <w:pPr>
              <w:pStyle w:val="ListParagraph"/>
              <w:ind w:left="-108" w:right="31"/>
              <w:jc w:val="center"/>
              <w:rPr>
                <w:rFonts w:cs="Arial"/>
                <w:bCs/>
                <w:sz w:val="18"/>
                <w:szCs w:val="18"/>
              </w:rPr>
            </w:pPr>
            <w:r w:rsidRPr="00622B37">
              <w:rPr>
                <w:rFonts w:cs="Arial"/>
                <w:bCs/>
                <w:sz w:val="18"/>
                <w:szCs w:val="18"/>
              </w:rPr>
              <w:t>0</w:t>
            </w:r>
          </w:p>
        </w:tc>
        <w:tc>
          <w:tcPr>
            <w:tcW w:w="2214" w:type="dxa"/>
            <w:vAlign w:val="center"/>
          </w:tcPr>
          <w:p w14:paraId="2F8E1450" w14:textId="111A42FA" w:rsidR="009D3E39" w:rsidRPr="00622B37" w:rsidRDefault="00C92A33" w:rsidP="00070405">
            <w:pPr>
              <w:pStyle w:val="ListParagraph"/>
              <w:ind w:left="-108" w:right="31"/>
              <w:jc w:val="left"/>
              <w:rPr>
                <w:rFonts w:cs="Arial"/>
                <w:sz w:val="18"/>
                <w:szCs w:val="18"/>
              </w:rPr>
            </w:pPr>
            <w:r w:rsidRPr="00622B37">
              <w:rPr>
                <w:rFonts w:cs="Arial"/>
                <w:sz w:val="18"/>
                <w:szCs w:val="18"/>
              </w:rPr>
              <w:t>Active</w:t>
            </w:r>
          </w:p>
        </w:tc>
      </w:tr>
      <w:tr w:rsidR="009D3E39" w:rsidRPr="00622B37" w14:paraId="645EFE1F" w14:textId="77777777" w:rsidTr="009E7448">
        <w:tc>
          <w:tcPr>
            <w:tcW w:w="1535" w:type="dxa"/>
            <w:vAlign w:val="center"/>
          </w:tcPr>
          <w:p w14:paraId="474B641F" w14:textId="77777777" w:rsidR="009D3E39" w:rsidRPr="00622B37" w:rsidRDefault="009D3E39" w:rsidP="00070405">
            <w:pPr>
              <w:pStyle w:val="ListParagraph"/>
              <w:ind w:left="-108" w:right="31"/>
              <w:jc w:val="center"/>
              <w:rPr>
                <w:rFonts w:cs="Arial"/>
                <w:bCs/>
                <w:sz w:val="18"/>
                <w:szCs w:val="18"/>
              </w:rPr>
            </w:pPr>
            <w:r w:rsidRPr="00622B37">
              <w:rPr>
                <w:rFonts w:cs="Arial"/>
                <w:bCs/>
                <w:color w:val="000000"/>
                <w:sz w:val="18"/>
                <w:szCs w:val="18"/>
              </w:rPr>
              <w:t>CW-02, Lot-3: KOHAT.</w:t>
            </w:r>
          </w:p>
        </w:tc>
        <w:tc>
          <w:tcPr>
            <w:tcW w:w="1483" w:type="dxa"/>
            <w:vAlign w:val="center"/>
          </w:tcPr>
          <w:p w14:paraId="324CC684" w14:textId="77777777" w:rsidR="009D3E39" w:rsidRPr="00622B37" w:rsidRDefault="009D3E39" w:rsidP="00070405">
            <w:pPr>
              <w:pStyle w:val="ListParagraph"/>
              <w:ind w:left="-108" w:right="31"/>
              <w:jc w:val="center"/>
              <w:rPr>
                <w:rFonts w:cs="Arial"/>
                <w:bCs/>
                <w:sz w:val="18"/>
                <w:szCs w:val="18"/>
              </w:rPr>
            </w:pPr>
            <w:r w:rsidRPr="00622B37">
              <w:rPr>
                <w:rFonts w:cs="Arial"/>
                <w:bCs/>
                <w:sz w:val="18"/>
                <w:szCs w:val="18"/>
              </w:rPr>
              <w:t>Rehabilitation &amp; Upgrade of the Water Supply System</w:t>
            </w:r>
          </w:p>
        </w:tc>
        <w:tc>
          <w:tcPr>
            <w:tcW w:w="1324" w:type="dxa"/>
            <w:vAlign w:val="center"/>
          </w:tcPr>
          <w:p w14:paraId="466873D8" w14:textId="77777777" w:rsidR="009D3E39" w:rsidRPr="00622B37" w:rsidRDefault="009D3E39" w:rsidP="00070405">
            <w:pPr>
              <w:pStyle w:val="ListParagraph"/>
              <w:ind w:left="-108" w:right="31"/>
              <w:jc w:val="center"/>
              <w:rPr>
                <w:rFonts w:cs="Arial"/>
                <w:bCs/>
                <w:sz w:val="18"/>
                <w:szCs w:val="18"/>
              </w:rPr>
            </w:pPr>
            <w:r w:rsidRPr="00622B37">
              <w:rPr>
                <w:rFonts w:cs="Arial"/>
                <w:bCs/>
                <w:color w:val="000000"/>
                <w:sz w:val="18"/>
                <w:szCs w:val="18"/>
              </w:rPr>
              <w:t>ZKB-TTSH-INSAAT (JV)</w:t>
            </w:r>
          </w:p>
        </w:tc>
        <w:tc>
          <w:tcPr>
            <w:tcW w:w="1034" w:type="dxa"/>
            <w:vMerge/>
          </w:tcPr>
          <w:p w14:paraId="303100A8" w14:textId="77777777" w:rsidR="009D3E39" w:rsidRPr="00622B37" w:rsidRDefault="009D3E39" w:rsidP="00070405">
            <w:pPr>
              <w:pStyle w:val="ListParagraph"/>
              <w:ind w:left="-108" w:right="31"/>
              <w:jc w:val="center"/>
              <w:rPr>
                <w:rFonts w:cs="Arial"/>
                <w:bCs/>
                <w:sz w:val="18"/>
                <w:szCs w:val="18"/>
              </w:rPr>
            </w:pPr>
          </w:p>
        </w:tc>
        <w:tc>
          <w:tcPr>
            <w:tcW w:w="975" w:type="dxa"/>
            <w:vAlign w:val="center"/>
          </w:tcPr>
          <w:p w14:paraId="62F3090B" w14:textId="77777777" w:rsidR="009D3E39" w:rsidRPr="00622B37" w:rsidRDefault="009D3E39" w:rsidP="00070405">
            <w:pPr>
              <w:pStyle w:val="ListParagraph"/>
              <w:ind w:left="-108" w:right="31"/>
              <w:jc w:val="center"/>
              <w:rPr>
                <w:rFonts w:cs="Arial"/>
                <w:bCs/>
                <w:sz w:val="18"/>
                <w:szCs w:val="18"/>
              </w:rPr>
            </w:pPr>
            <w:r w:rsidRPr="00622B37">
              <w:rPr>
                <w:rFonts w:cs="Arial"/>
                <w:color w:val="000000"/>
                <w:sz w:val="18"/>
                <w:szCs w:val="18"/>
              </w:rPr>
              <w:t>08-Nov-22</w:t>
            </w:r>
          </w:p>
        </w:tc>
        <w:tc>
          <w:tcPr>
            <w:tcW w:w="912" w:type="dxa"/>
            <w:vAlign w:val="center"/>
          </w:tcPr>
          <w:p w14:paraId="20AEC6EF" w14:textId="77777777" w:rsidR="009D3E39" w:rsidRPr="00622B37" w:rsidRDefault="009D3E39" w:rsidP="00070405">
            <w:pPr>
              <w:pStyle w:val="ListParagraph"/>
              <w:ind w:left="-108" w:right="31"/>
              <w:jc w:val="center"/>
              <w:rPr>
                <w:rFonts w:cs="Arial"/>
                <w:bCs/>
                <w:sz w:val="18"/>
                <w:szCs w:val="18"/>
              </w:rPr>
            </w:pPr>
            <w:r w:rsidRPr="00622B37">
              <w:rPr>
                <w:rFonts w:cs="Arial"/>
                <w:sz w:val="18"/>
                <w:szCs w:val="18"/>
              </w:rPr>
              <w:t>19-Jul-25</w:t>
            </w:r>
          </w:p>
        </w:tc>
        <w:tc>
          <w:tcPr>
            <w:tcW w:w="915" w:type="dxa"/>
          </w:tcPr>
          <w:p w14:paraId="6C1293CA" w14:textId="77777777" w:rsidR="009D3E39" w:rsidRPr="00622B37" w:rsidRDefault="009D3E39" w:rsidP="00070405">
            <w:pPr>
              <w:pStyle w:val="ListParagraph"/>
              <w:ind w:left="-108" w:right="31"/>
              <w:jc w:val="center"/>
              <w:rPr>
                <w:rFonts w:cs="Arial"/>
                <w:bCs/>
                <w:sz w:val="18"/>
                <w:szCs w:val="18"/>
              </w:rPr>
            </w:pPr>
          </w:p>
        </w:tc>
        <w:tc>
          <w:tcPr>
            <w:tcW w:w="1006" w:type="dxa"/>
          </w:tcPr>
          <w:p w14:paraId="1FBCABD7" w14:textId="77777777" w:rsidR="009D3E39" w:rsidRPr="00622B37" w:rsidRDefault="009D3E39" w:rsidP="00070405">
            <w:pPr>
              <w:pStyle w:val="ListParagraph"/>
              <w:ind w:left="-108" w:right="31"/>
              <w:jc w:val="center"/>
              <w:rPr>
                <w:rFonts w:cs="Arial"/>
                <w:bCs/>
                <w:sz w:val="18"/>
                <w:szCs w:val="18"/>
              </w:rPr>
            </w:pPr>
          </w:p>
        </w:tc>
        <w:tc>
          <w:tcPr>
            <w:tcW w:w="975" w:type="dxa"/>
            <w:vAlign w:val="center"/>
          </w:tcPr>
          <w:p w14:paraId="24190989" w14:textId="77777777" w:rsidR="009D3E39" w:rsidRPr="00622B37" w:rsidRDefault="009D3E39" w:rsidP="00070405">
            <w:pPr>
              <w:pStyle w:val="ListParagraph"/>
              <w:ind w:left="-108" w:right="31"/>
              <w:jc w:val="center"/>
              <w:rPr>
                <w:rFonts w:cs="Arial"/>
                <w:bCs/>
                <w:sz w:val="18"/>
                <w:szCs w:val="18"/>
              </w:rPr>
            </w:pPr>
            <w:r w:rsidRPr="00622B37">
              <w:rPr>
                <w:rFonts w:cs="Arial"/>
                <w:color w:val="000000"/>
                <w:sz w:val="18"/>
                <w:szCs w:val="18"/>
              </w:rPr>
              <w:t>4646.93</w:t>
            </w:r>
          </w:p>
        </w:tc>
        <w:tc>
          <w:tcPr>
            <w:tcW w:w="906" w:type="dxa"/>
          </w:tcPr>
          <w:p w14:paraId="6F8F899C" w14:textId="77777777" w:rsidR="009D3E39" w:rsidRPr="00622B37" w:rsidRDefault="009D3E39" w:rsidP="00070405">
            <w:pPr>
              <w:pStyle w:val="ListParagraph"/>
              <w:ind w:left="-108" w:right="31"/>
              <w:jc w:val="center"/>
              <w:rPr>
                <w:rFonts w:cs="Arial"/>
                <w:bCs/>
                <w:sz w:val="18"/>
                <w:szCs w:val="18"/>
              </w:rPr>
            </w:pPr>
          </w:p>
        </w:tc>
        <w:tc>
          <w:tcPr>
            <w:tcW w:w="1180" w:type="dxa"/>
            <w:vAlign w:val="center"/>
          </w:tcPr>
          <w:p w14:paraId="709F1264" w14:textId="77777777" w:rsidR="009D3E39" w:rsidRPr="00622B37" w:rsidRDefault="009D3E39" w:rsidP="00070405">
            <w:pPr>
              <w:pStyle w:val="ListParagraph"/>
              <w:ind w:left="-108" w:right="31"/>
              <w:jc w:val="center"/>
              <w:rPr>
                <w:rFonts w:cs="Arial"/>
                <w:bCs/>
                <w:sz w:val="18"/>
                <w:szCs w:val="18"/>
              </w:rPr>
            </w:pPr>
            <w:r w:rsidRPr="00622B37">
              <w:rPr>
                <w:rFonts w:cs="Arial"/>
                <w:bCs/>
                <w:color w:val="000000"/>
                <w:sz w:val="18"/>
                <w:szCs w:val="18"/>
              </w:rPr>
              <w:t>697</w:t>
            </w:r>
          </w:p>
        </w:tc>
        <w:tc>
          <w:tcPr>
            <w:tcW w:w="2214" w:type="dxa"/>
            <w:vAlign w:val="center"/>
          </w:tcPr>
          <w:p w14:paraId="219175C0" w14:textId="3C74874B" w:rsidR="009D3E39" w:rsidRPr="00622B37" w:rsidRDefault="00C92A33" w:rsidP="00070405">
            <w:pPr>
              <w:pStyle w:val="ListParagraph"/>
              <w:ind w:left="-108" w:right="31"/>
              <w:jc w:val="left"/>
              <w:rPr>
                <w:rFonts w:cs="Arial"/>
                <w:sz w:val="18"/>
                <w:szCs w:val="18"/>
              </w:rPr>
            </w:pPr>
            <w:r w:rsidRPr="00622B37">
              <w:rPr>
                <w:rFonts w:cs="Arial"/>
                <w:sz w:val="18"/>
                <w:szCs w:val="18"/>
              </w:rPr>
              <w:t>Active</w:t>
            </w:r>
          </w:p>
        </w:tc>
      </w:tr>
      <w:tr w:rsidR="009D3E39" w:rsidRPr="00622B37" w14:paraId="54649565" w14:textId="77777777" w:rsidTr="009E7448">
        <w:tc>
          <w:tcPr>
            <w:tcW w:w="1535" w:type="dxa"/>
            <w:vAlign w:val="center"/>
          </w:tcPr>
          <w:p w14:paraId="2B47CE05" w14:textId="77777777" w:rsidR="009D3E39" w:rsidRPr="00622B37" w:rsidRDefault="009D3E39" w:rsidP="00070405">
            <w:pPr>
              <w:pStyle w:val="ListParagraph"/>
              <w:ind w:left="-108" w:right="31"/>
              <w:jc w:val="center"/>
              <w:rPr>
                <w:rFonts w:cs="Arial"/>
                <w:bCs/>
                <w:sz w:val="18"/>
                <w:szCs w:val="18"/>
              </w:rPr>
            </w:pPr>
            <w:r w:rsidRPr="00622B37">
              <w:rPr>
                <w:rFonts w:cs="Arial"/>
                <w:bCs/>
                <w:color w:val="000000"/>
                <w:sz w:val="18"/>
                <w:szCs w:val="18"/>
              </w:rPr>
              <w:t>CW-02, Lot-4: PESHAWAR.</w:t>
            </w:r>
          </w:p>
        </w:tc>
        <w:tc>
          <w:tcPr>
            <w:tcW w:w="1483" w:type="dxa"/>
            <w:vAlign w:val="center"/>
          </w:tcPr>
          <w:p w14:paraId="7CB758B9" w14:textId="77777777" w:rsidR="009D3E39" w:rsidRPr="00622B37" w:rsidRDefault="009D3E39" w:rsidP="00070405">
            <w:pPr>
              <w:pStyle w:val="ListParagraph"/>
              <w:ind w:left="-108" w:right="31"/>
              <w:jc w:val="center"/>
              <w:rPr>
                <w:rFonts w:cs="Arial"/>
                <w:bCs/>
                <w:sz w:val="18"/>
                <w:szCs w:val="18"/>
              </w:rPr>
            </w:pPr>
            <w:r w:rsidRPr="00622B37">
              <w:rPr>
                <w:rFonts w:cs="Arial"/>
                <w:bCs/>
                <w:sz w:val="18"/>
                <w:szCs w:val="18"/>
              </w:rPr>
              <w:t>Rehabilitation &amp; Upgrade of the Water Supply System</w:t>
            </w:r>
          </w:p>
        </w:tc>
        <w:tc>
          <w:tcPr>
            <w:tcW w:w="1324" w:type="dxa"/>
            <w:vAlign w:val="center"/>
          </w:tcPr>
          <w:p w14:paraId="20D3B947" w14:textId="77777777" w:rsidR="009D3E39" w:rsidRPr="00622B37" w:rsidRDefault="009D3E39" w:rsidP="00070405">
            <w:pPr>
              <w:pStyle w:val="ListParagraph"/>
              <w:ind w:left="-108" w:right="31"/>
              <w:jc w:val="center"/>
              <w:rPr>
                <w:rFonts w:cs="Arial"/>
                <w:bCs/>
                <w:sz w:val="18"/>
                <w:szCs w:val="18"/>
              </w:rPr>
            </w:pPr>
            <w:r w:rsidRPr="00622B37">
              <w:rPr>
                <w:rFonts w:cs="Arial"/>
                <w:bCs/>
                <w:color w:val="000000"/>
                <w:sz w:val="18"/>
                <w:szCs w:val="18"/>
              </w:rPr>
              <w:t>ZKB-TTSH-INSAAT (JV)</w:t>
            </w:r>
          </w:p>
        </w:tc>
        <w:tc>
          <w:tcPr>
            <w:tcW w:w="1034" w:type="dxa"/>
            <w:vMerge/>
          </w:tcPr>
          <w:p w14:paraId="7577AD3C" w14:textId="77777777" w:rsidR="009D3E39" w:rsidRPr="00622B37" w:rsidRDefault="009D3E39" w:rsidP="00070405">
            <w:pPr>
              <w:pStyle w:val="ListParagraph"/>
              <w:ind w:left="-108" w:right="31"/>
              <w:jc w:val="center"/>
              <w:rPr>
                <w:rFonts w:cs="Arial"/>
                <w:bCs/>
                <w:sz w:val="18"/>
                <w:szCs w:val="18"/>
              </w:rPr>
            </w:pPr>
          </w:p>
        </w:tc>
        <w:tc>
          <w:tcPr>
            <w:tcW w:w="975" w:type="dxa"/>
            <w:vAlign w:val="center"/>
          </w:tcPr>
          <w:p w14:paraId="0B3DCBD7" w14:textId="77777777" w:rsidR="009D3E39" w:rsidRPr="00622B37" w:rsidRDefault="009D3E39" w:rsidP="00070405">
            <w:pPr>
              <w:pStyle w:val="ListParagraph"/>
              <w:ind w:left="-108" w:right="31"/>
              <w:jc w:val="center"/>
              <w:rPr>
                <w:rFonts w:cs="Arial"/>
                <w:bCs/>
                <w:sz w:val="18"/>
                <w:szCs w:val="18"/>
              </w:rPr>
            </w:pPr>
            <w:r w:rsidRPr="00622B37">
              <w:rPr>
                <w:rFonts w:cs="Arial"/>
                <w:color w:val="000000"/>
                <w:sz w:val="18"/>
                <w:szCs w:val="18"/>
              </w:rPr>
              <w:t>08-Nov-22</w:t>
            </w:r>
          </w:p>
        </w:tc>
        <w:tc>
          <w:tcPr>
            <w:tcW w:w="912" w:type="dxa"/>
            <w:vAlign w:val="center"/>
          </w:tcPr>
          <w:p w14:paraId="5CC1A017" w14:textId="77777777" w:rsidR="009D3E39" w:rsidRPr="00622B37" w:rsidRDefault="009D3E39" w:rsidP="00070405">
            <w:pPr>
              <w:pStyle w:val="ListParagraph"/>
              <w:ind w:left="-108" w:right="31"/>
              <w:jc w:val="center"/>
              <w:rPr>
                <w:rFonts w:cs="Arial"/>
                <w:bCs/>
                <w:sz w:val="18"/>
                <w:szCs w:val="18"/>
              </w:rPr>
            </w:pPr>
            <w:r w:rsidRPr="00622B37">
              <w:rPr>
                <w:rFonts w:cs="Arial"/>
                <w:sz w:val="18"/>
                <w:szCs w:val="18"/>
              </w:rPr>
              <w:t>30-Jan-25</w:t>
            </w:r>
          </w:p>
        </w:tc>
        <w:tc>
          <w:tcPr>
            <w:tcW w:w="915" w:type="dxa"/>
          </w:tcPr>
          <w:p w14:paraId="0B2779E9" w14:textId="77777777" w:rsidR="009D3E39" w:rsidRPr="00622B37" w:rsidRDefault="009D3E39" w:rsidP="00070405">
            <w:pPr>
              <w:pStyle w:val="ListParagraph"/>
              <w:ind w:left="-108" w:right="31"/>
              <w:jc w:val="center"/>
              <w:rPr>
                <w:rFonts w:cs="Arial"/>
                <w:bCs/>
                <w:sz w:val="18"/>
                <w:szCs w:val="18"/>
              </w:rPr>
            </w:pPr>
          </w:p>
        </w:tc>
        <w:tc>
          <w:tcPr>
            <w:tcW w:w="1006" w:type="dxa"/>
          </w:tcPr>
          <w:p w14:paraId="047C942C" w14:textId="77777777" w:rsidR="009D3E39" w:rsidRPr="00622B37" w:rsidRDefault="009D3E39" w:rsidP="00070405">
            <w:pPr>
              <w:pStyle w:val="ListParagraph"/>
              <w:ind w:left="-108" w:right="31"/>
              <w:jc w:val="center"/>
              <w:rPr>
                <w:rFonts w:cs="Arial"/>
                <w:bCs/>
                <w:sz w:val="18"/>
                <w:szCs w:val="18"/>
              </w:rPr>
            </w:pPr>
          </w:p>
        </w:tc>
        <w:tc>
          <w:tcPr>
            <w:tcW w:w="975" w:type="dxa"/>
            <w:vAlign w:val="center"/>
          </w:tcPr>
          <w:p w14:paraId="3A4D1C20" w14:textId="77777777" w:rsidR="009D3E39" w:rsidRPr="00622B37" w:rsidRDefault="009D3E39" w:rsidP="00070405">
            <w:pPr>
              <w:pStyle w:val="ListParagraph"/>
              <w:ind w:left="-108" w:right="31"/>
              <w:jc w:val="center"/>
              <w:rPr>
                <w:rFonts w:cs="Arial"/>
                <w:bCs/>
                <w:sz w:val="18"/>
                <w:szCs w:val="18"/>
              </w:rPr>
            </w:pPr>
            <w:r w:rsidRPr="00622B37">
              <w:rPr>
                <w:rFonts w:cs="Arial"/>
                <w:color w:val="000000"/>
                <w:sz w:val="18"/>
                <w:szCs w:val="18"/>
              </w:rPr>
              <w:t>2595.27</w:t>
            </w:r>
          </w:p>
        </w:tc>
        <w:tc>
          <w:tcPr>
            <w:tcW w:w="906" w:type="dxa"/>
          </w:tcPr>
          <w:p w14:paraId="3B3CBDAF" w14:textId="77777777" w:rsidR="009D3E39" w:rsidRPr="00622B37" w:rsidRDefault="009D3E39" w:rsidP="00070405">
            <w:pPr>
              <w:pStyle w:val="ListParagraph"/>
              <w:ind w:left="-108" w:right="31"/>
              <w:jc w:val="center"/>
              <w:rPr>
                <w:rFonts w:cs="Arial"/>
                <w:bCs/>
                <w:sz w:val="18"/>
                <w:szCs w:val="18"/>
              </w:rPr>
            </w:pPr>
          </w:p>
        </w:tc>
        <w:tc>
          <w:tcPr>
            <w:tcW w:w="1180" w:type="dxa"/>
            <w:vAlign w:val="center"/>
          </w:tcPr>
          <w:p w14:paraId="2445B60C" w14:textId="77777777" w:rsidR="009D3E39" w:rsidRPr="00622B37" w:rsidRDefault="009D3E39" w:rsidP="00070405">
            <w:pPr>
              <w:pStyle w:val="ListParagraph"/>
              <w:ind w:left="-108" w:right="31"/>
              <w:jc w:val="center"/>
              <w:rPr>
                <w:rFonts w:cs="Arial"/>
                <w:bCs/>
                <w:sz w:val="18"/>
                <w:szCs w:val="18"/>
              </w:rPr>
            </w:pPr>
            <w:r w:rsidRPr="00622B37">
              <w:rPr>
                <w:rFonts w:cs="Arial"/>
                <w:bCs/>
                <w:color w:val="000000"/>
                <w:sz w:val="18"/>
                <w:szCs w:val="18"/>
              </w:rPr>
              <w:t>389</w:t>
            </w:r>
          </w:p>
        </w:tc>
        <w:tc>
          <w:tcPr>
            <w:tcW w:w="2214" w:type="dxa"/>
            <w:vAlign w:val="center"/>
          </w:tcPr>
          <w:p w14:paraId="2165AB2D" w14:textId="1A802CBE" w:rsidR="009D3E39" w:rsidRPr="00622B37" w:rsidRDefault="00C92A33" w:rsidP="00070405">
            <w:pPr>
              <w:pStyle w:val="ListParagraph"/>
              <w:ind w:left="-108" w:right="31"/>
              <w:jc w:val="left"/>
              <w:rPr>
                <w:rFonts w:cs="Arial"/>
                <w:sz w:val="18"/>
                <w:szCs w:val="18"/>
              </w:rPr>
            </w:pPr>
            <w:r w:rsidRPr="00622B37">
              <w:rPr>
                <w:rFonts w:cs="Arial"/>
                <w:sz w:val="18"/>
                <w:szCs w:val="18"/>
              </w:rPr>
              <w:t>Active</w:t>
            </w:r>
          </w:p>
        </w:tc>
      </w:tr>
      <w:tr w:rsidR="009D3E39" w:rsidRPr="00622B37" w14:paraId="54B344F4" w14:textId="77777777" w:rsidTr="009E7448">
        <w:tc>
          <w:tcPr>
            <w:tcW w:w="1535" w:type="dxa"/>
            <w:vAlign w:val="center"/>
          </w:tcPr>
          <w:p w14:paraId="31C41870" w14:textId="77777777" w:rsidR="009D3E39" w:rsidRPr="00622B37" w:rsidRDefault="009D3E39" w:rsidP="00070405">
            <w:pPr>
              <w:pStyle w:val="ListParagraph"/>
              <w:ind w:left="-108" w:right="31"/>
              <w:jc w:val="center"/>
              <w:rPr>
                <w:rFonts w:cs="Arial"/>
                <w:bCs/>
                <w:sz w:val="18"/>
                <w:szCs w:val="18"/>
              </w:rPr>
            </w:pPr>
            <w:r w:rsidRPr="00622B37">
              <w:rPr>
                <w:rFonts w:cs="Arial"/>
                <w:bCs/>
                <w:color w:val="000000"/>
                <w:sz w:val="18"/>
                <w:szCs w:val="18"/>
              </w:rPr>
              <w:t>CW-03, Lot-1: KOHAT.</w:t>
            </w:r>
          </w:p>
        </w:tc>
        <w:tc>
          <w:tcPr>
            <w:tcW w:w="1483" w:type="dxa"/>
            <w:vAlign w:val="center"/>
          </w:tcPr>
          <w:p w14:paraId="4AEA44DF" w14:textId="77777777" w:rsidR="009D3E39" w:rsidRPr="00622B37" w:rsidRDefault="009D3E39" w:rsidP="00070405">
            <w:pPr>
              <w:pStyle w:val="ListParagraph"/>
              <w:ind w:left="-108" w:right="31"/>
              <w:jc w:val="center"/>
              <w:rPr>
                <w:rFonts w:cs="Arial"/>
                <w:bCs/>
                <w:sz w:val="18"/>
                <w:szCs w:val="18"/>
              </w:rPr>
            </w:pPr>
            <w:r w:rsidRPr="00622B37">
              <w:rPr>
                <w:rFonts w:cs="Arial"/>
                <w:bCs/>
                <w:sz w:val="18"/>
                <w:szCs w:val="18"/>
              </w:rPr>
              <w:t>STP</w:t>
            </w:r>
          </w:p>
        </w:tc>
        <w:tc>
          <w:tcPr>
            <w:tcW w:w="1324" w:type="dxa"/>
            <w:vAlign w:val="center"/>
          </w:tcPr>
          <w:p w14:paraId="18610418" w14:textId="77777777" w:rsidR="009D3E39" w:rsidRPr="00622B37" w:rsidRDefault="009D3E39" w:rsidP="00070405">
            <w:pPr>
              <w:pStyle w:val="ListParagraph"/>
              <w:ind w:left="-108" w:right="31"/>
              <w:jc w:val="center"/>
              <w:rPr>
                <w:rFonts w:cs="Arial"/>
                <w:bCs/>
                <w:sz w:val="18"/>
                <w:szCs w:val="18"/>
              </w:rPr>
            </w:pPr>
            <w:r w:rsidRPr="00622B37">
              <w:rPr>
                <w:rFonts w:cs="Arial"/>
                <w:bCs/>
                <w:color w:val="000000"/>
                <w:sz w:val="18"/>
                <w:szCs w:val="18"/>
              </w:rPr>
              <w:t>ES BAKU-JHK (JV)</w:t>
            </w:r>
          </w:p>
        </w:tc>
        <w:tc>
          <w:tcPr>
            <w:tcW w:w="1034" w:type="dxa"/>
            <w:vMerge/>
          </w:tcPr>
          <w:p w14:paraId="5CE6C178" w14:textId="77777777" w:rsidR="009D3E39" w:rsidRPr="00622B37" w:rsidRDefault="009D3E39" w:rsidP="00070405">
            <w:pPr>
              <w:pStyle w:val="ListParagraph"/>
              <w:ind w:left="-108" w:right="31"/>
              <w:jc w:val="center"/>
              <w:rPr>
                <w:rFonts w:cs="Arial"/>
                <w:bCs/>
                <w:sz w:val="18"/>
                <w:szCs w:val="18"/>
              </w:rPr>
            </w:pPr>
          </w:p>
        </w:tc>
        <w:tc>
          <w:tcPr>
            <w:tcW w:w="975" w:type="dxa"/>
            <w:vAlign w:val="center"/>
          </w:tcPr>
          <w:p w14:paraId="1B98EDA4" w14:textId="77777777" w:rsidR="009D3E39" w:rsidRPr="00622B37" w:rsidRDefault="009D3E39" w:rsidP="00070405">
            <w:pPr>
              <w:pStyle w:val="ListParagraph"/>
              <w:ind w:left="-108" w:right="31"/>
              <w:jc w:val="center"/>
              <w:rPr>
                <w:rFonts w:cs="Arial"/>
                <w:bCs/>
                <w:sz w:val="18"/>
                <w:szCs w:val="18"/>
              </w:rPr>
            </w:pPr>
            <w:r w:rsidRPr="00622B37">
              <w:rPr>
                <w:rFonts w:cs="Arial"/>
                <w:color w:val="000000"/>
                <w:sz w:val="18"/>
                <w:szCs w:val="18"/>
              </w:rPr>
              <w:t>03-Oct-22</w:t>
            </w:r>
          </w:p>
        </w:tc>
        <w:tc>
          <w:tcPr>
            <w:tcW w:w="912" w:type="dxa"/>
            <w:vAlign w:val="center"/>
          </w:tcPr>
          <w:p w14:paraId="54E16646" w14:textId="77777777" w:rsidR="009D3E39" w:rsidRPr="00622B37" w:rsidRDefault="009D3E39" w:rsidP="00070405">
            <w:pPr>
              <w:pStyle w:val="ListParagraph"/>
              <w:ind w:left="-108" w:right="31"/>
              <w:jc w:val="center"/>
              <w:rPr>
                <w:rFonts w:cs="Arial"/>
                <w:bCs/>
                <w:sz w:val="18"/>
                <w:szCs w:val="18"/>
              </w:rPr>
            </w:pPr>
            <w:r w:rsidRPr="00622B37">
              <w:rPr>
                <w:rFonts w:cs="Arial"/>
                <w:sz w:val="18"/>
                <w:szCs w:val="18"/>
              </w:rPr>
              <w:t>02-Oct-25</w:t>
            </w:r>
          </w:p>
        </w:tc>
        <w:tc>
          <w:tcPr>
            <w:tcW w:w="915" w:type="dxa"/>
          </w:tcPr>
          <w:p w14:paraId="661D6006" w14:textId="77777777" w:rsidR="009D3E39" w:rsidRPr="00622B37" w:rsidRDefault="009D3E39" w:rsidP="00070405">
            <w:pPr>
              <w:pStyle w:val="ListParagraph"/>
              <w:ind w:left="-108" w:right="31"/>
              <w:jc w:val="center"/>
              <w:rPr>
                <w:rFonts w:cs="Arial"/>
                <w:bCs/>
                <w:sz w:val="18"/>
                <w:szCs w:val="18"/>
              </w:rPr>
            </w:pPr>
          </w:p>
        </w:tc>
        <w:tc>
          <w:tcPr>
            <w:tcW w:w="1006" w:type="dxa"/>
          </w:tcPr>
          <w:p w14:paraId="0FF9A2CB" w14:textId="77777777" w:rsidR="009D3E39" w:rsidRPr="00622B37" w:rsidRDefault="009D3E39" w:rsidP="00070405">
            <w:pPr>
              <w:pStyle w:val="ListParagraph"/>
              <w:ind w:left="-108" w:right="31"/>
              <w:jc w:val="center"/>
              <w:rPr>
                <w:rFonts w:cs="Arial"/>
                <w:bCs/>
                <w:sz w:val="18"/>
                <w:szCs w:val="18"/>
              </w:rPr>
            </w:pPr>
          </w:p>
        </w:tc>
        <w:tc>
          <w:tcPr>
            <w:tcW w:w="975" w:type="dxa"/>
            <w:vAlign w:val="center"/>
          </w:tcPr>
          <w:p w14:paraId="76E70CB3" w14:textId="77777777" w:rsidR="009D3E39" w:rsidRPr="00622B37" w:rsidRDefault="009D3E39" w:rsidP="00070405">
            <w:pPr>
              <w:pStyle w:val="ListParagraph"/>
              <w:ind w:left="-108" w:right="31"/>
              <w:jc w:val="center"/>
              <w:rPr>
                <w:rFonts w:cs="Arial"/>
                <w:bCs/>
                <w:sz w:val="18"/>
                <w:szCs w:val="18"/>
              </w:rPr>
            </w:pPr>
            <w:r w:rsidRPr="00622B37">
              <w:rPr>
                <w:rFonts w:cs="Arial"/>
                <w:bCs/>
                <w:color w:val="000000"/>
                <w:sz w:val="18"/>
                <w:szCs w:val="18"/>
              </w:rPr>
              <w:t>6731.94</w:t>
            </w:r>
          </w:p>
        </w:tc>
        <w:tc>
          <w:tcPr>
            <w:tcW w:w="906" w:type="dxa"/>
          </w:tcPr>
          <w:p w14:paraId="18DF2FC2" w14:textId="77777777" w:rsidR="009D3E39" w:rsidRPr="00622B37" w:rsidRDefault="009D3E39" w:rsidP="00070405">
            <w:pPr>
              <w:pStyle w:val="ListParagraph"/>
              <w:ind w:left="-108" w:right="31"/>
              <w:jc w:val="center"/>
              <w:rPr>
                <w:rFonts w:cs="Arial"/>
                <w:bCs/>
                <w:sz w:val="18"/>
                <w:szCs w:val="18"/>
              </w:rPr>
            </w:pPr>
          </w:p>
        </w:tc>
        <w:tc>
          <w:tcPr>
            <w:tcW w:w="1180" w:type="dxa"/>
            <w:vAlign w:val="center"/>
          </w:tcPr>
          <w:p w14:paraId="4537DB5A" w14:textId="77777777" w:rsidR="009D3E39" w:rsidRPr="00622B37" w:rsidRDefault="009D3E39" w:rsidP="00070405">
            <w:pPr>
              <w:pStyle w:val="ListParagraph"/>
              <w:ind w:left="-108" w:right="31"/>
              <w:jc w:val="center"/>
              <w:rPr>
                <w:rFonts w:cs="Arial"/>
                <w:bCs/>
                <w:sz w:val="18"/>
                <w:szCs w:val="18"/>
              </w:rPr>
            </w:pPr>
            <w:r w:rsidRPr="00622B37">
              <w:rPr>
                <w:rFonts w:cs="Arial"/>
                <w:bCs/>
                <w:color w:val="000000"/>
                <w:sz w:val="18"/>
                <w:szCs w:val="18"/>
              </w:rPr>
              <w:t>1010</w:t>
            </w:r>
          </w:p>
        </w:tc>
        <w:tc>
          <w:tcPr>
            <w:tcW w:w="2214" w:type="dxa"/>
            <w:vAlign w:val="center"/>
          </w:tcPr>
          <w:p w14:paraId="0AE6D62D" w14:textId="4C46A388" w:rsidR="009D3E39" w:rsidRPr="00622B37" w:rsidRDefault="00C92A33" w:rsidP="00070405">
            <w:pPr>
              <w:pStyle w:val="ListParagraph"/>
              <w:ind w:left="-108" w:right="31"/>
              <w:jc w:val="left"/>
              <w:rPr>
                <w:rFonts w:cs="Arial"/>
                <w:sz w:val="18"/>
                <w:szCs w:val="18"/>
              </w:rPr>
            </w:pPr>
            <w:r w:rsidRPr="00622B37">
              <w:rPr>
                <w:rFonts w:cs="Arial"/>
                <w:sz w:val="18"/>
                <w:szCs w:val="18"/>
              </w:rPr>
              <w:t>Active</w:t>
            </w:r>
          </w:p>
        </w:tc>
      </w:tr>
      <w:tr w:rsidR="009D3E39" w:rsidRPr="00622B37" w14:paraId="73508012" w14:textId="77777777" w:rsidTr="009E7448">
        <w:tc>
          <w:tcPr>
            <w:tcW w:w="1535" w:type="dxa"/>
            <w:vAlign w:val="center"/>
          </w:tcPr>
          <w:p w14:paraId="7C691EDA" w14:textId="77777777" w:rsidR="009D3E39" w:rsidRPr="00622B37" w:rsidRDefault="009D3E39" w:rsidP="00070405">
            <w:pPr>
              <w:pStyle w:val="ListParagraph"/>
              <w:ind w:left="-108" w:right="31"/>
              <w:jc w:val="center"/>
              <w:rPr>
                <w:rFonts w:cs="Arial"/>
                <w:bCs/>
                <w:sz w:val="18"/>
                <w:szCs w:val="18"/>
              </w:rPr>
            </w:pPr>
            <w:r w:rsidRPr="00622B37">
              <w:rPr>
                <w:rFonts w:cs="Arial"/>
                <w:bCs/>
                <w:color w:val="000000"/>
                <w:sz w:val="18"/>
                <w:szCs w:val="18"/>
              </w:rPr>
              <w:t>CW-03, Lot-2: MARDAN.</w:t>
            </w:r>
          </w:p>
        </w:tc>
        <w:tc>
          <w:tcPr>
            <w:tcW w:w="1483" w:type="dxa"/>
            <w:vAlign w:val="center"/>
          </w:tcPr>
          <w:p w14:paraId="67D185B5" w14:textId="77777777" w:rsidR="009D3E39" w:rsidRPr="00622B37" w:rsidRDefault="009D3E39" w:rsidP="00070405">
            <w:pPr>
              <w:pStyle w:val="ListParagraph"/>
              <w:ind w:left="-108" w:right="31"/>
              <w:jc w:val="center"/>
              <w:rPr>
                <w:rFonts w:cs="Arial"/>
                <w:bCs/>
                <w:sz w:val="18"/>
                <w:szCs w:val="18"/>
              </w:rPr>
            </w:pPr>
            <w:r w:rsidRPr="00622B37">
              <w:rPr>
                <w:rFonts w:cs="Arial"/>
                <w:bCs/>
                <w:sz w:val="18"/>
                <w:szCs w:val="18"/>
              </w:rPr>
              <w:t>STP</w:t>
            </w:r>
          </w:p>
        </w:tc>
        <w:tc>
          <w:tcPr>
            <w:tcW w:w="1324" w:type="dxa"/>
            <w:vAlign w:val="center"/>
          </w:tcPr>
          <w:p w14:paraId="6C035BF9" w14:textId="77777777" w:rsidR="009D3E39" w:rsidRPr="00622B37" w:rsidRDefault="009D3E39" w:rsidP="00070405">
            <w:pPr>
              <w:pStyle w:val="ListParagraph"/>
              <w:ind w:left="-108" w:right="31"/>
              <w:jc w:val="center"/>
              <w:rPr>
                <w:rFonts w:cs="Arial"/>
                <w:bCs/>
                <w:sz w:val="18"/>
                <w:szCs w:val="18"/>
              </w:rPr>
            </w:pPr>
            <w:r w:rsidRPr="00622B37">
              <w:rPr>
                <w:rFonts w:cs="Arial"/>
                <w:bCs/>
                <w:color w:val="000000"/>
                <w:sz w:val="18"/>
                <w:szCs w:val="18"/>
              </w:rPr>
              <w:t>MATRACON-SWCCG (JV)</w:t>
            </w:r>
          </w:p>
        </w:tc>
        <w:tc>
          <w:tcPr>
            <w:tcW w:w="1034" w:type="dxa"/>
            <w:vMerge/>
          </w:tcPr>
          <w:p w14:paraId="57EC5CE3" w14:textId="77777777" w:rsidR="009D3E39" w:rsidRPr="00622B37" w:rsidRDefault="009D3E39" w:rsidP="00070405">
            <w:pPr>
              <w:pStyle w:val="ListParagraph"/>
              <w:ind w:left="-108" w:right="31"/>
              <w:jc w:val="center"/>
              <w:rPr>
                <w:rFonts w:cs="Arial"/>
                <w:bCs/>
                <w:sz w:val="18"/>
                <w:szCs w:val="18"/>
              </w:rPr>
            </w:pPr>
          </w:p>
        </w:tc>
        <w:tc>
          <w:tcPr>
            <w:tcW w:w="975" w:type="dxa"/>
            <w:vAlign w:val="center"/>
          </w:tcPr>
          <w:p w14:paraId="21B44D01" w14:textId="77777777" w:rsidR="009D3E39" w:rsidRPr="00622B37" w:rsidRDefault="009D3E39" w:rsidP="00070405">
            <w:pPr>
              <w:pStyle w:val="ListParagraph"/>
              <w:ind w:left="-108" w:right="31"/>
              <w:jc w:val="center"/>
              <w:rPr>
                <w:rFonts w:cs="Arial"/>
                <w:bCs/>
                <w:sz w:val="18"/>
                <w:szCs w:val="18"/>
              </w:rPr>
            </w:pPr>
            <w:r w:rsidRPr="00622B37">
              <w:rPr>
                <w:rFonts w:cs="Arial"/>
                <w:color w:val="000000"/>
                <w:sz w:val="18"/>
                <w:szCs w:val="18"/>
              </w:rPr>
              <w:t>04-Nov-22</w:t>
            </w:r>
          </w:p>
        </w:tc>
        <w:tc>
          <w:tcPr>
            <w:tcW w:w="912" w:type="dxa"/>
            <w:vAlign w:val="center"/>
          </w:tcPr>
          <w:p w14:paraId="1CFADF5B" w14:textId="77777777" w:rsidR="009D3E39" w:rsidRPr="00622B37" w:rsidRDefault="009D3E39" w:rsidP="00070405">
            <w:pPr>
              <w:pStyle w:val="ListParagraph"/>
              <w:ind w:left="-108" w:right="31"/>
              <w:jc w:val="center"/>
              <w:rPr>
                <w:rFonts w:cs="Arial"/>
                <w:bCs/>
                <w:sz w:val="18"/>
                <w:szCs w:val="18"/>
              </w:rPr>
            </w:pPr>
            <w:r w:rsidRPr="00622B37">
              <w:rPr>
                <w:rFonts w:cs="Arial"/>
                <w:sz w:val="18"/>
                <w:szCs w:val="18"/>
              </w:rPr>
              <w:t>03-Nov-25</w:t>
            </w:r>
          </w:p>
        </w:tc>
        <w:tc>
          <w:tcPr>
            <w:tcW w:w="915" w:type="dxa"/>
          </w:tcPr>
          <w:p w14:paraId="5F575E2E" w14:textId="77777777" w:rsidR="009D3E39" w:rsidRPr="00622B37" w:rsidRDefault="009D3E39" w:rsidP="00070405">
            <w:pPr>
              <w:pStyle w:val="ListParagraph"/>
              <w:ind w:left="-108" w:right="31"/>
              <w:jc w:val="center"/>
              <w:rPr>
                <w:rFonts w:cs="Arial"/>
                <w:bCs/>
                <w:sz w:val="18"/>
                <w:szCs w:val="18"/>
              </w:rPr>
            </w:pPr>
          </w:p>
        </w:tc>
        <w:tc>
          <w:tcPr>
            <w:tcW w:w="1006" w:type="dxa"/>
          </w:tcPr>
          <w:p w14:paraId="35C4E66D" w14:textId="77777777" w:rsidR="009D3E39" w:rsidRPr="00622B37" w:rsidRDefault="009D3E39" w:rsidP="00070405">
            <w:pPr>
              <w:pStyle w:val="ListParagraph"/>
              <w:ind w:left="-108" w:right="31"/>
              <w:jc w:val="center"/>
              <w:rPr>
                <w:rFonts w:cs="Arial"/>
                <w:bCs/>
                <w:sz w:val="18"/>
                <w:szCs w:val="18"/>
              </w:rPr>
            </w:pPr>
          </w:p>
        </w:tc>
        <w:tc>
          <w:tcPr>
            <w:tcW w:w="975" w:type="dxa"/>
            <w:vAlign w:val="center"/>
          </w:tcPr>
          <w:p w14:paraId="5DC8A3A9" w14:textId="77777777" w:rsidR="009D3E39" w:rsidRPr="00622B37" w:rsidRDefault="009D3E39" w:rsidP="00070405">
            <w:pPr>
              <w:pStyle w:val="ListParagraph"/>
              <w:ind w:left="-108" w:right="31"/>
              <w:jc w:val="center"/>
              <w:rPr>
                <w:rFonts w:cs="Arial"/>
                <w:bCs/>
                <w:sz w:val="18"/>
                <w:szCs w:val="18"/>
              </w:rPr>
            </w:pPr>
            <w:r w:rsidRPr="00622B37">
              <w:rPr>
                <w:rFonts w:cs="Arial"/>
                <w:bCs/>
                <w:color w:val="000000"/>
                <w:sz w:val="18"/>
                <w:szCs w:val="18"/>
              </w:rPr>
              <w:t>8313.86</w:t>
            </w:r>
          </w:p>
        </w:tc>
        <w:tc>
          <w:tcPr>
            <w:tcW w:w="906" w:type="dxa"/>
          </w:tcPr>
          <w:p w14:paraId="753B6FD8" w14:textId="77777777" w:rsidR="009D3E39" w:rsidRPr="00622B37" w:rsidRDefault="009D3E39" w:rsidP="00070405">
            <w:pPr>
              <w:pStyle w:val="ListParagraph"/>
              <w:ind w:left="-108" w:right="31"/>
              <w:jc w:val="center"/>
              <w:rPr>
                <w:rFonts w:cs="Arial"/>
                <w:bCs/>
                <w:sz w:val="18"/>
                <w:szCs w:val="18"/>
              </w:rPr>
            </w:pPr>
          </w:p>
        </w:tc>
        <w:tc>
          <w:tcPr>
            <w:tcW w:w="1180" w:type="dxa"/>
            <w:vAlign w:val="center"/>
          </w:tcPr>
          <w:p w14:paraId="043EAF6D" w14:textId="77777777" w:rsidR="009D3E39" w:rsidRPr="00622B37" w:rsidRDefault="009D3E39" w:rsidP="00070405">
            <w:pPr>
              <w:pStyle w:val="ListParagraph"/>
              <w:ind w:left="-108" w:right="31"/>
              <w:jc w:val="center"/>
              <w:rPr>
                <w:rFonts w:cs="Arial"/>
                <w:bCs/>
                <w:sz w:val="18"/>
                <w:szCs w:val="18"/>
              </w:rPr>
            </w:pPr>
            <w:r w:rsidRPr="00622B37">
              <w:rPr>
                <w:rFonts w:cs="Arial"/>
                <w:bCs/>
                <w:color w:val="000000"/>
                <w:sz w:val="18"/>
                <w:szCs w:val="18"/>
              </w:rPr>
              <w:t>1247</w:t>
            </w:r>
          </w:p>
        </w:tc>
        <w:tc>
          <w:tcPr>
            <w:tcW w:w="2214" w:type="dxa"/>
            <w:vAlign w:val="center"/>
          </w:tcPr>
          <w:p w14:paraId="73DCA91C" w14:textId="7E7765A6" w:rsidR="009D3E39" w:rsidRPr="00622B37" w:rsidRDefault="00C92A33" w:rsidP="00070405">
            <w:pPr>
              <w:pStyle w:val="ListParagraph"/>
              <w:ind w:left="-108" w:right="31"/>
              <w:jc w:val="left"/>
              <w:rPr>
                <w:rFonts w:cs="Arial"/>
                <w:sz w:val="18"/>
                <w:szCs w:val="18"/>
              </w:rPr>
            </w:pPr>
            <w:r w:rsidRPr="00622B37">
              <w:rPr>
                <w:rFonts w:cs="Arial"/>
                <w:sz w:val="18"/>
                <w:szCs w:val="18"/>
              </w:rPr>
              <w:t>Active</w:t>
            </w:r>
          </w:p>
        </w:tc>
      </w:tr>
      <w:tr w:rsidR="009D3E39" w:rsidRPr="00622B37" w14:paraId="0BB25F8B" w14:textId="77777777" w:rsidTr="009E7448">
        <w:tc>
          <w:tcPr>
            <w:tcW w:w="1535" w:type="dxa"/>
            <w:vAlign w:val="center"/>
          </w:tcPr>
          <w:p w14:paraId="724E17C4" w14:textId="77777777" w:rsidR="009D3E39" w:rsidRPr="00622B37" w:rsidRDefault="009D3E39" w:rsidP="00070405">
            <w:pPr>
              <w:pStyle w:val="ListParagraph"/>
              <w:ind w:left="-108" w:right="31"/>
              <w:jc w:val="center"/>
              <w:rPr>
                <w:rFonts w:cs="Arial"/>
                <w:bCs/>
                <w:sz w:val="18"/>
                <w:szCs w:val="18"/>
              </w:rPr>
            </w:pPr>
            <w:r w:rsidRPr="00622B37">
              <w:rPr>
                <w:rFonts w:cs="Arial"/>
                <w:bCs/>
                <w:color w:val="000000"/>
                <w:sz w:val="18"/>
                <w:szCs w:val="18"/>
              </w:rPr>
              <w:t>CW-04, Lot-1: MINGORA.</w:t>
            </w:r>
          </w:p>
        </w:tc>
        <w:tc>
          <w:tcPr>
            <w:tcW w:w="1483" w:type="dxa"/>
            <w:vAlign w:val="center"/>
          </w:tcPr>
          <w:p w14:paraId="38F2A354" w14:textId="77777777" w:rsidR="009D3E39" w:rsidRPr="00622B37" w:rsidRDefault="009D3E39" w:rsidP="00070405">
            <w:pPr>
              <w:pStyle w:val="ListParagraph"/>
              <w:ind w:left="-108" w:right="31"/>
              <w:jc w:val="center"/>
              <w:rPr>
                <w:rFonts w:cs="Arial"/>
                <w:bCs/>
                <w:sz w:val="18"/>
                <w:szCs w:val="18"/>
              </w:rPr>
            </w:pPr>
            <w:r w:rsidRPr="00622B37">
              <w:rPr>
                <w:rFonts w:cs="Arial"/>
                <w:bCs/>
                <w:sz w:val="18"/>
                <w:szCs w:val="18"/>
              </w:rPr>
              <w:t>New Water Treatment Plant</w:t>
            </w:r>
          </w:p>
        </w:tc>
        <w:tc>
          <w:tcPr>
            <w:tcW w:w="1324" w:type="dxa"/>
            <w:vAlign w:val="center"/>
          </w:tcPr>
          <w:p w14:paraId="4F70A15C" w14:textId="77777777" w:rsidR="009D3E39" w:rsidRPr="00622B37" w:rsidRDefault="009D3E39" w:rsidP="00070405">
            <w:pPr>
              <w:pStyle w:val="ListParagraph"/>
              <w:ind w:left="-108" w:right="31"/>
              <w:jc w:val="center"/>
              <w:rPr>
                <w:rFonts w:cs="Arial"/>
                <w:bCs/>
                <w:sz w:val="18"/>
                <w:szCs w:val="18"/>
              </w:rPr>
            </w:pPr>
            <w:r w:rsidRPr="00622B37">
              <w:rPr>
                <w:rFonts w:cs="Arial"/>
                <w:bCs/>
                <w:sz w:val="18"/>
                <w:szCs w:val="18"/>
              </w:rPr>
              <w:t>-</w:t>
            </w:r>
          </w:p>
        </w:tc>
        <w:tc>
          <w:tcPr>
            <w:tcW w:w="1034" w:type="dxa"/>
            <w:vMerge/>
          </w:tcPr>
          <w:p w14:paraId="2EEB2A14" w14:textId="77777777" w:rsidR="009D3E39" w:rsidRPr="00622B37" w:rsidRDefault="009D3E39" w:rsidP="00070405">
            <w:pPr>
              <w:pStyle w:val="ListParagraph"/>
              <w:ind w:left="-108" w:right="31"/>
              <w:jc w:val="center"/>
              <w:rPr>
                <w:rFonts w:cs="Arial"/>
                <w:bCs/>
                <w:sz w:val="18"/>
                <w:szCs w:val="18"/>
              </w:rPr>
            </w:pPr>
          </w:p>
        </w:tc>
        <w:tc>
          <w:tcPr>
            <w:tcW w:w="975" w:type="dxa"/>
            <w:vAlign w:val="center"/>
          </w:tcPr>
          <w:p w14:paraId="0EBA0B13" w14:textId="77777777" w:rsidR="009D3E39" w:rsidRPr="00622B37" w:rsidRDefault="009D3E39" w:rsidP="00070405">
            <w:pPr>
              <w:pStyle w:val="ListParagraph"/>
              <w:ind w:left="-108" w:right="31"/>
              <w:jc w:val="center"/>
              <w:rPr>
                <w:rFonts w:cs="Arial"/>
                <w:bCs/>
                <w:sz w:val="18"/>
                <w:szCs w:val="18"/>
              </w:rPr>
            </w:pPr>
            <w:r w:rsidRPr="00622B37">
              <w:rPr>
                <w:rFonts w:cs="Arial"/>
                <w:sz w:val="18"/>
                <w:szCs w:val="18"/>
              </w:rPr>
              <w:t> </w:t>
            </w:r>
          </w:p>
        </w:tc>
        <w:tc>
          <w:tcPr>
            <w:tcW w:w="912" w:type="dxa"/>
            <w:vAlign w:val="center"/>
          </w:tcPr>
          <w:p w14:paraId="12478829" w14:textId="77777777" w:rsidR="009D3E39" w:rsidRPr="00622B37" w:rsidRDefault="009D3E39" w:rsidP="00070405">
            <w:pPr>
              <w:pStyle w:val="ListParagraph"/>
              <w:ind w:left="-108" w:right="31"/>
              <w:jc w:val="center"/>
              <w:rPr>
                <w:rFonts w:cs="Arial"/>
                <w:bCs/>
                <w:sz w:val="18"/>
                <w:szCs w:val="18"/>
              </w:rPr>
            </w:pPr>
            <w:r w:rsidRPr="00622B37">
              <w:rPr>
                <w:rFonts w:cs="Arial"/>
                <w:sz w:val="18"/>
                <w:szCs w:val="18"/>
              </w:rPr>
              <w:t> </w:t>
            </w:r>
          </w:p>
        </w:tc>
        <w:tc>
          <w:tcPr>
            <w:tcW w:w="915" w:type="dxa"/>
          </w:tcPr>
          <w:p w14:paraId="5D3F3F78" w14:textId="77777777" w:rsidR="009D3E39" w:rsidRPr="00622B37" w:rsidRDefault="009D3E39" w:rsidP="00070405">
            <w:pPr>
              <w:pStyle w:val="ListParagraph"/>
              <w:ind w:left="-108" w:right="31"/>
              <w:jc w:val="center"/>
              <w:rPr>
                <w:rFonts w:cs="Arial"/>
                <w:bCs/>
                <w:sz w:val="18"/>
                <w:szCs w:val="18"/>
              </w:rPr>
            </w:pPr>
          </w:p>
        </w:tc>
        <w:tc>
          <w:tcPr>
            <w:tcW w:w="1006" w:type="dxa"/>
          </w:tcPr>
          <w:p w14:paraId="5E72CFBC" w14:textId="77777777" w:rsidR="009D3E39" w:rsidRPr="00622B37" w:rsidRDefault="009D3E39" w:rsidP="00070405">
            <w:pPr>
              <w:pStyle w:val="ListParagraph"/>
              <w:ind w:left="-108" w:right="31"/>
              <w:jc w:val="center"/>
              <w:rPr>
                <w:rFonts w:cs="Arial"/>
                <w:bCs/>
                <w:sz w:val="18"/>
                <w:szCs w:val="18"/>
              </w:rPr>
            </w:pPr>
          </w:p>
        </w:tc>
        <w:tc>
          <w:tcPr>
            <w:tcW w:w="975" w:type="dxa"/>
            <w:vAlign w:val="center"/>
          </w:tcPr>
          <w:p w14:paraId="759843C6" w14:textId="77777777" w:rsidR="009D3E39" w:rsidRPr="00622B37" w:rsidRDefault="009D3E39" w:rsidP="00070405">
            <w:pPr>
              <w:pStyle w:val="ListParagraph"/>
              <w:ind w:left="-108" w:right="31"/>
              <w:jc w:val="center"/>
              <w:rPr>
                <w:rFonts w:cs="Arial"/>
                <w:bCs/>
                <w:sz w:val="18"/>
                <w:szCs w:val="18"/>
              </w:rPr>
            </w:pPr>
            <w:r w:rsidRPr="00622B37">
              <w:rPr>
                <w:rFonts w:cs="Arial"/>
                <w:bCs/>
                <w:color w:val="000000"/>
                <w:sz w:val="18"/>
                <w:szCs w:val="18"/>
              </w:rPr>
              <w:t>3405</w:t>
            </w:r>
          </w:p>
        </w:tc>
        <w:tc>
          <w:tcPr>
            <w:tcW w:w="906" w:type="dxa"/>
          </w:tcPr>
          <w:p w14:paraId="6D6CF305" w14:textId="77777777" w:rsidR="009D3E39" w:rsidRPr="00622B37" w:rsidRDefault="009D3E39" w:rsidP="00070405">
            <w:pPr>
              <w:pStyle w:val="ListParagraph"/>
              <w:ind w:left="-108" w:right="31"/>
              <w:jc w:val="center"/>
              <w:rPr>
                <w:rFonts w:cs="Arial"/>
                <w:bCs/>
                <w:sz w:val="18"/>
                <w:szCs w:val="18"/>
              </w:rPr>
            </w:pPr>
          </w:p>
        </w:tc>
        <w:tc>
          <w:tcPr>
            <w:tcW w:w="1180" w:type="dxa"/>
            <w:vAlign w:val="center"/>
          </w:tcPr>
          <w:p w14:paraId="07B3FCD5" w14:textId="77777777" w:rsidR="009D3E39" w:rsidRPr="00622B37" w:rsidRDefault="009D3E39" w:rsidP="00070405">
            <w:pPr>
              <w:pStyle w:val="ListParagraph"/>
              <w:ind w:left="-108" w:right="31"/>
              <w:jc w:val="center"/>
              <w:rPr>
                <w:rFonts w:cs="Arial"/>
                <w:bCs/>
                <w:sz w:val="18"/>
                <w:szCs w:val="18"/>
              </w:rPr>
            </w:pPr>
            <w:r w:rsidRPr="00622B37">
              <w:rPr>
                <w:rFonts w:cs="Arial"/>
                <w:bCs/>
                <w:sz w:val="18"/>
                <w:szCs w:val="18"/>
              </w:rPr>
              <w:t>0</w:t>
            </w:r>
          </w:p>
        </w:tc>
        <w:tc>
          <w:tcPr>
            <w:tcW w:w="2214" w:type="dxa"/>
            <w:vAlign w:val="center"/>
          </w:tcPr>
          <w:p w14:paraId="1EF72E27" w14:textId="619C3E13" w:rsidR="009D3E39" w:rsidRPr="00622B37" w:rsidRDefault="00306765" w:rsidP="00070405">
            <w:pPr>
              <w:pStyle w:val="ListParagraph"/>
              <w:ind w:left="-108" w:right="31"/>
              <w:jc w:val="left"/>
              <w:rPr>
                <w:rFonts w:cs="Arial"/>
                <w:sz w:val="18"/>
                <w:szCs w:val="18"/>
              </w:rPr>
            </w:pPr>
            <w:r w:rsidRPr="00622B37">
              <w:rPr>
                <w:rFonts w:cs="Arial"/>
                <w:sz w:val="18"/>
                <w:szCs w:val="18"/>
              </w:rPr>
              <w:t>Technical evaluation report is submitted to ADB for concurrence.</w:t>
            </w:r>
          </w:p>
        </w:tc>
      </w:tr>
      <w:tr w:rsidR="009D3E39" w:rsidRPr="00622B37" w14:paraId="69333692" w14:textId="77777777" w:rsidTr="009E7448">
        <w:tc>
          <w:tcPr>
            <w:tcW w:w="1535" w:type="dxa"/>
            <w:vAlign w:val="center"/>
          </w:tcPr>
          <w:p w14:paraId="55081503" w14:textId="77777777" w:rsidR="009D3E39" w:rsidRPr="00622B37" w:rsidRDefault="009D3E39" w:rsidP="00070405">
            <w:pPr>
              <w:pStyle w:val="ListParagraph"/>
              <w:ind w:left="-108" w:right="31"/>
              <w:jc w:val="center"/>
              <w:rPr>
                <w:rFonts w:cs="Arial"/>
                <w:bCs/>
                <w:sz w:val="18"/>
                <w:szCs w:val="18"/>
              </w:rPr>
            </w:pPr>
            <w:r w:rsidRPr="00622B37">
              <w:rPr>
                <w:rFonts w:cs="Arial"/>
                <w:bCs/>
                <w:color w:val="000000"/>
                <w:sz w:val="18"/>
                <w:szCs w:val="18"/>
              </w:rPr>
              <w:t>CW-04, Lot-2: MINGORA.</w:t>
            </w:r>
          </w:p>
        </w:tc>
        <w:tc>
          <w:tcPr>
            <w:tcW w:w="1483" w:type="dxa"/>
            <w:vAlign w:val="center"/>
          </w:tcPr>
          <w:p w14:paraId="321AF2CD" w14:textId="77777777" w:rsidR="009D3E39" w:rsidRPr="00622B37" w:rsidRDefault="009D3E39" w:rsidP="00070405">
            <w:pPr>
              <w:pStyle w:val="ListParagraph"/>
              <w:ind w:left="-108" w:right="31"/>
              <w:jc w:val="center"/>
              <w:rPr>
                <w:rFonts w:cs="Arial"/>
                <w:bCs/>
                <w:sz w:val="18"/>
                <w:szCs w:val="18"/>
              </w:rPr>
            </w:pPr>
            <w:r w:rsidRPr="00622B37">
              <w:rPr>
                <w:rFonts w:cs="Arial"/>
                <w:bCs/>
                <w:sz w:val="18"/>
                <w:szCs w:val="18"/>
              </w:rPr>
              <w:t>Rehabilitation &amp; Upgrade of Water Supply System</w:t>
            </w:r>
          </w:p>
        </w:tc>
        <w:tc>
          <w:tcPr>
            <w:tcW w:w="1324" w:type="dxa"/>
            <w:vAlign w:val="center"/>
          </w:tcPr>
          <w:p w14:paraId="4EE16CBA" w14:textId="77777777" w:rsidR="009D3E39" w:rsidRPr="00622B37" w:rsidRDefault="009D3E39" w:rsidP="00070405">
            <w:pPr>
              <w:pStyle w:val="ListParagraph"/>
              <w:ind w:left="-108" w:right="31"/>
              <w:jc w:val="center"/>
              <w:rPr>
                <w:rFonts w:cs="Arial"/>
                <w:bCs/>
                <w:sz w:val="18"/>
                <w:szCs w:val="18"/>
              </w:rPr>
            </w:pPr>
            <w:r w:rsidRPr="00622B37">
              <w:rPr>
                <w:rFonts w:cs="Arial"/>
                <w:bCs/>
                <w:color w:val="000000"/>
                <w:sz w:val="18"/>
                <w:szCs w:val="18"/>
              </w:rPr>
              <w:t>ZKB-TTSH-INSAAT (JV)</w:t>
            </w:r>
          </w:p>
        </w:tc>
        <w:tc>
          <w:tcPr>
            <w:tcW w:w="1034" w:type="dxa"/>
            <w:vMerge/>
          </w:tcPr>
          <w:p w14:paraId="3914F5A3" w14:textId="77777777" w:rsidR="009D3E39" w:rsidRPr="00622B37" w:rsidRDefault="009D3E39" w:rsidP="00070405">
            <w:pPr>
              <w:pStyle w:val="ListParagraph"/>
              <w:ind w:left="-108" w:right="31"/>
              <w:jc w:val="center"/>
              <w:rPr>
                <w:rFonts w:cs="Arial"/>
                <w:bCs/>
                <w:sz w:val="18"/>
                <w:szCs w:val="18"/>
              </w:rPr>
            </w:pPr>
          </w:p>
        </w:tc>
        <w:tc>
          <w:tcPr>
            <w:tcW w:w="975" w:type="dxa"/>
            <w:vAlign w:val="center"/>
          </w:tcPr>
          <w:p w14:paraId="74202E6D" w14:textId="77777777" w:rsidR="009D3E39" w:rsidRPr="00622B37" w:rsidRDefault="009D3E39" w:rsidP="00070405">
            <w:pPr>
              <w:pStyle w:val="ListParagraph"/>
              <w:ind w:left="-108" w:right="31"/>
              <w:jc w:val="center"/>
              <w:rPr>
                <w:rFonts w:cs="Arial"/>
                <w:bCs/>
                <w:sz w:val="18"/>
                <w:szCs w:val="18"/>
              </w:rPr>
            </w:pPr>
            <w:r w:rsidRPr="00622B37">
              <w:rPr>
                <w:rFonts w:cs="Arial"/>
                <w:color w:val="000000"/>
                <w:sz w:val="18"/>
                <w:szCs w:val="18"/>
              </w:rPr>
              <w:t>29-Nov-22</w:t>
            </w:r>
          </w:p>
        </w:tc>
        <w:tc>
          <w:tcPr>
            <w:tcW w:w="912" w:type="dxa"/>
            <w:vAlign w:val="center"/>
          </w:tcPr>
          <w:p w14:paraId="11A1FEFE" w14:textId="77777777" w:rsidR="009D3E39" w:rsidRPr="00622B37" w:rsidRDefault="009D3E39" w:rsidP="00070405">
            <w:pPr>
              <w:pStyle w:val="ListParagraph"/>
              <w:ind w:left="-108" w:right="31"/>
              <w:jc w:val="center"/>
              <w:rPr>
                <w:rFonts w:cs="Arial"/>
                <w:bCs/>
                <w:sz w:val="18"/>
                <w:szCs w:val="18"/>
              </w:rPr>
            </w:pPr>
            <w:r w:rsidRPr="00622B37">
              <w:rPr>
                <w:rFonts w:cs="Arial"/>
                <w:sz w:val="18"/>
                <w:szCs w:val="18"/>
              </w:rPr>
              <w:t>30-Jan-26</w:t>
            </w:r>
          </w:p>
        </w:tc>
        <w:tc>
          <w:tcPr>
            <w:tcW w:w="915" w:type="dxa"/>
          </w:tcPr>
          <w:p w14:paraId="0EBFFF43" w14:textId="77777777" w:rsidR="009D3E39" w:rsidRPr="00622B37" w:rsidRDefault="009D3E39" w:rsidP="00070405">
            <w:pPr>
              <w:pStyle w:val="ListParagraph"/>
              <w:ind w:left="-108" w:right="31"/>
              <w:jc w:val="center"/>
              <w:rPr>
                <w:rFonts w:cs="Arial"/>
                <w:bCs/>
                <w:sz w:val="18"/>
                <w:szCs w:val="18"/>
              </w:rPr>
            </w:pPr>
          </w:p>
        </w:tc>
        <w:tc>
          <w:tcPr>
            <w:tcW w:w="1006" w:type="dxa"/>
          </w:tcPr>
          <w:p w14:paraId="76B06E86" w14:textId="77777777" w:rsidR="009D3E39" w:rsidRPr="00622B37" w:rsidRDefault="009D3E39" w:rsidP="00070405">
            <w:pPr>
              <w:pStyle w:val="ListParagraph"/>
              <w:ind w:left="-108" w:right="31"/>
              <w:jc w:val="center"/>
              <w:rPr>
                <w:rFonts w:cs="Arial"/>
                <w:bCs/>
                <w:sz w:val="18"/>
                <w:szCs w:val="18"/>
              </w:rPr>
            </w:pPr>
          </w:p>
        </w:tc>
        <w:tc>
          <w:tcPr>
            <w:tcW w:w="975" w:type="dxa"/>
            <w:vAlign w:val="center"/>
          </w:tcPr>
          <w:p w14:paraId="698D0BEE" w14:textId="77777777" w:rsidR="009D3E39" w:rsidRPr="00622B37" w:rsidRDefault="009D3E39" w:rsidP="00070405">
            <w:pPr>
              <w:pStyle w:val="ListParagraph"/>
              <w:ind w:left="-108" w:right="31"/>
              <w:jc w:val="center"/>
              <w:rPr>
                <w:rFonts w:cs="Arial"/>
                <w:bCs/>
                <w:sz w:val="18"/>
                <w:szCs w:val="18"/>
              </w:rPr>
            </w:pPr>
            <w:r w:rsidRPr="00622B37">
              <w:rPr>
                <w:rFonts w:cs="Arial"/>
                <w:bCs/>
                <w:color w:val="000000"/>
                <w:sz w:val="18"/>
                <w:szCs w:val="18"/>
              </w:rPr>
              <w:t>20328.31</w:t>
            </w:r>
          </w:p>
        </w:tc>
        <w:tc>
          <w:tcPr>
            <w:tcW w:w="906" w:type="dxa"/>
          </w:tcPr>
          <w:p w14:paraId="630F9009" w14:textId="77777777" w:rsidR="009D3E39" w:rsidRPr="00622B37" w:rsidRDefault="009D3E39" w:rsidP="00070405">
            <w:pPr>
              <w:pStyle w:val="ListParagraph"/>
              <w:ind w:left="-108" w:right="31"/>
              <w:jc w:val="center"/>
              <w:rPr>
                <w:rFonts w:cs="Arial"/>
                <w:bCs/>
                <w:sz w:val="18"/>
                <w:szCs w:val="18"/>
              </w:rPr>
            </w:pPr>
          </w:p>
        </w:tc>
        <w:tc>
          <w:tcPr>
            <w:tcW w:w="1180" w:type="dxa"/>
            <w:vAlign w:val="center"/>
          </w:tcPr>
          <w:p w14:paraId="67159CA8" w14:textId="77777777" w:rsidR="009D3E39" w:rsidRPr="00622B37" w:rsidRDefault="009D3E39" w:rsidP="00070405">
            <w:pPr>
              <w:pStyle w:val="ListParagraph"/>
              <w:ind w:left="-108" w:right="31"/>
              <w:jc w:val="center"/>
              <w:rPr>
                <w:rFonts w:cs="Arial"/>
                <w:bCs/>
                <w:sz w:val="18"/>
                <w:szCs w:val="18"/>
              </w:rPr>
            </w:pPr>
            <w:r w:rsidRPr="00622B37">
              <w:rPr>
                <w:rFonts w:cs="Arial"/>
                <w:bCs/>
                <w:color w:val="000000"/>
                <w:sz w:val="18"/>
                <w:szCs w:val="18"/>
              </w:rPr>
              <w:t>3049</w:t>
            </w:r>
          </w:p>
        </w:tc>
        <w:tc>
          <w:tcPr>
            <w:tcW w:w="2214" w:type="dxa"/>
            <w:vAlign w:val="center"/>
          </w:tcPr>
          <w:p w14:paraId="4327CEBE" w14:textId="4F1DF3F6" w:rsidR="009D3E39" w:rsidRPr="00622B37" w:rsidRDefault="00631AC2" w:rsidP="00070405">
            <w:pPr>
              <w:pStyle w:val="ListParagraph"/>
              <w:ind w:left="-108" w:right="31"/>
              <w:jc w:val="left"/>
              <w:rPr>
                <w:rFonts w:cs="Arial"/>
                <w:sz w:val="18"/>
                <w:szCs w:val="18"/>
              </w:rPr>
            </w:pPr>
            <w:r w:rsidRPr="00622B37">
              <w:rPr>
                <w:rFonts w:cs="Arial"/>
                <w:sz w:val="18"/>
                <w:szCs w:val="18"/>
              </w:rPr>
              <w:t>Active</w:t>
            </w:r>
          </w:p>
        </w:tc>
      </w:tr>
    </w:tbl>
    <w:p w14:paraId="64536834" w14:textId="6ED181EF" w:rsidR="008B75D8" w:rsidRPr="00622B37" w:rsidRDefault="008B75D8" w:rsidP="006D79AD">
      <w:pPr>
        <w:autoSpaceDE w:val="0"/>
        <w:autoSpaceDN w:val="0"/>
        <w:adjustRightInd w:val="0"/>
        <w:rPr>
          <w:rFonts w:cs="Arial"/>
          <w:b/>
          <w:szCs w:val="22"/>
        </w:rPr>
      </w:pPr>
    </w:p>
    <w:p w14:paraId="4B053C04" w14:textId="77777777" w:rsidR="005D01CE" w:rsidRPr="00622B37" w:rsidRDefault="005D01CE" w:rsidP="005D01CE">
      <w:pPr>
        <w:autoSpaceDE w:val="0"/>
        <w:autoSpaceDN w:val="0"/>
        <w:adjustRightInd w:val="0"/>
        <w:rPr>
          <w:rFonts w:cs="Arial"/>
          <w:sz w:val="18"/>
          <w:szCs w:val="18"/>
        </w:rPr>
      </w:pPr>
      <w:r w:rsidRPr="00622B37">
        <w:rPr>
          <w:rFonts w:cs="Arial"/>
          <w:sz w:val="18"/>
          <w:szCs w:val="18"/>
        </w:rPr>
        <w:t>a   Use the following types: (</w:t>
      </w:r>
      <w:proofErr w:type="spellStart"/>
      <w:r w:rsidRPr="00622B37">
        <w:rPr>
          <w:rFonts w:cs="Arial"/>
          <w:sz w:val="18"/>
          <w:szCs w:val="18"/>
        </w:rPr>
        <w:t>i</w:t>
      </w:r>
      <w:proofErr w:type="spellEnd"/>
      <w:r w:rsidRPr="00622B37">
        <w:rPr>
          <w:rFonts w:cs="Arial"/>
          <w:sz w:val="18"/>
          <w:szCs w:val="18"/>
        </w:rPr>
        <w:t>) Works, (ii) Goods, and (iii) Non-consulting services.</w:t>
      </w:r>
    </w:p>
    <w:p w14:paraId="22DC400B" w14:textId="77777777" w:rsidR="005D01CE" w:rsidRPr="00622B37" w:rsidRDefault="005D01CE" w:rsidP="005D01CE">
      <w:pPr>
        <w:autoSpaceDE w:val="0"/>
        <w:autoSpaceDN w:val="0"/>
        <w:adjustRightInd w:val="0"/>
        <w:rPr>
          <w:rFonts w:cs="Arial"/>
          <w:sz w:val="18"/>
          <w:szCs w:val="18"/>
        </w:rPr>
      </w:pPr>
      <w:r w:rsidRPr="00622B37">
        <w:rPr>
          <w:rFonts w:cs="Arial"/>
          <w:sz w:val="18"/>
          <w:szCs w:val="18"/>
        </w:rPr>
        <w:t>b   Give the revised completion date if the contract was extended.</w:t>
      </w:r>
    </w:p>
    <w:p w14:paraId="7691B09F" w14:textId="77777777" w:rsidR="005D01CE" w:rsidRPr="00622B37" w:rsidRDefault="005D01CE" w:rsidP="005D01CE">
      <w:pPr>
        <w:autoSpaceDE w:val="0"/>
        <w:autoSpaceDN w:val="0"/>
        <w:adjustRightInd w:val="0"/>
        <w:rPr>
          <w:rFonts w:cs="Arial"/>
          <w:sz w:val="18"/>
          <w:szCs w:val="18"/>
        </w:rPr>
      </w:pPr>
      <w:r w:rsidRPr="00622B37">
        <w:rPr>
          <w:rFonts w:cs="Arial"/>
          <w:sz w:val="18"/>
          <w:szCs w:val="18"/>
        </w:rPr>
        <w:t>c   If the contract amount is in multiple currencies, mention each currency amount in separate row.</w:t>
      </w:r>
    </w:p>
    <w:p w14:paraId="24B6FC95" w14:textId="4B471C28" w:rsidR="008B75D8" w:rsidRPr="00622B37" w:rsidRDefault="005D01CE" w:rsidP="005D01CE">
      <w:pPr>
        <w:autoSpaceDE w:val="0"/>
        <w:autoSpaceDN w:val="0"/>
        <w:adjustRightInd w:val="0"/>
        <w:rPr>
          <w:rFonts w:cs="Arial"/>
          <w:sz w:val="18"/>
          <w:szCs w:val="18"/>
        </w:rPr>
      </w:pPr>
      <w:r w:rsidRPr="00622B37">
        <w:rPr>
          <w:rFonts w:cs="Arial"/>
          <w:sz w:val="18"/>
          <w:szCs w:val="18"/>
        </w:rPr>
        <w:t>d   Enter the status as follows: (</w:t>
      </w:r>
      <w:proofErr w:type="spellStart"/>
      <w:r w:rsidRPr="00622B37">
        <w:rPr>
          <w:rFonts w:cs="Arial"/>
          <w:sz w:val="18"/>
          <w:szCs w:val="18"/>
        </w:rPr>
        <w:t>i</w:t>
      </w:r>
      <w:proofErr w:type="spellEnd"/>
      <w:r w:rsidRPr="00622B37">
        <w:rPr>
          <w:rFonts w:cs="Arial"/>
          <w:sz w:val="18"/>
          <w:szCs w:val="18"/>
        </w:rPr>
        <w:t>) Active, (ii) Physically Completed, and (iii) Financially Closed</w:t>
      </w:r>
    </w:p>
    <w:p w14:paraId="0210178E" w14:textId="3E646114" w:rsidR="005D01CE" w:rsidRPr="00622B37" w:rsidRDefault="005D01CE" w:rsidP="005D01CE">
      <w:pPr>
        <w:autoSpaceDE w:val="0"/>
        <w:autoSpaceDN w:val="0"/>
        <w:adjustRightInd w:val="0"/>
        <w:rPr>
          <w:rFonts w:cs="Arial"/>
          <w:sz w:val="18"/>
          <w:szCs w:val="18"/>
        </w:rPr>
      </w:pPr>
    </w:p>
    <w:p w14:paraId="2BED027A" w14:textId="3E84D45E" w:rsidR="005D01CE" w:rsidRPr="00622B37" w:rsidRDefault="005D01CE" w:rsidP="005D01CE">
      <w:pPr>
        <w:autoSpaceDE w:val="0"/>
        <w:autoSpaceDN w:val="0"/>
        <w:adjustRightInd w:val="0"/>
        <w:rPr>
          <w:rFonts w:cs="Arial"/>
          <w:sz w:val="18"/>
          <w:szCs w:val="18"/>
        </w:rPr>
      </w:pPr>
    </w:p>
    <w:p w14:paraId="08D3F005" w14:textId="45ABA970" w:rsidR="005D01CE" w:rsidRPr="00622B37" w:rsidRDefault="005D01CE" w:rsidP="005D01CE">
      <w:pPr>
        <w:autoSpaceDE w:val="0"/>
        <w:autoSpaceDN w:val="0"/>
        <w:adjustRightInd w:val="0"/>
        <w:rPr>
          <w:rFonts w:cs="Arial"/>
          <w:sz w:val="18"/>
          <w:szCs w:val="18"/>
        </w:rPr>
      </w:pPr>
    </w:p>
    <w:p w14:paraId="658FFB50" w14:textId="5FA90CCB" w:rsidR="005D01CE" w:rsidRPr="00622B37" w:rsidRDefault="005D01CE" w:rsidP="005D01CE">
      <w:pPr>
        <w:autoSpaceDE w:val="0"/>
        <w:autoSpaceDN w:val="0"/>
        <w:adjustRightInd w:val="0"/>
        <w:rPr>
          <w:rFonts w:cs="Arial"/>
          <w:sz w:val="18"/>
          <w:szCs w:val="18"/>
        </w:rPr>
      </w:pPr>
    </w:p>
    <w:p w14:paraId="4E65CE85" w14:textId="004E1843" w:rsidR="005D01CE" w:rsidRPr="00622B37" w:rsidRDefault="005D01CE" w:rsidP="005D01CE">
      <w:pPr>
        <w:autoSpaceDE w:val="0"/>
        <w:autoSpaceDN w:val="0"/>
        <w:adjustRightInd w:val="0"/>
        <w:rPr>
          <w:rFonts w:cs="Arial"/>
          <w:sz w:val="18"/>
          <w:szCs w:val="18"/>
        </w:rPr>
      </w:pPr>
    </w:p>
    <w:p w14:paraId="38DD7F1A" w14:textId="77777777" w:rsidR="00033E1E" w:rsidRPr="00622B37" w:rsidRDefault="00033E1E" w:rsidP="005D01CE">
      <w:pPr>
        <w:autoSpaceDE w:val="0"/>
        <w:autoSpaceDN w:val="0"/>
        <w:adjustRightInd w:val="0"/>
        <w:rPr>
          <w:rFonts w:cs="Arial"/>
          <w:sz w:val="18"/>
          <w:szCs w:val="18"/>
        </w:rPr>
        <w:sectPr w:rsidR="00033E1E" w:rsidRPr="00622B37" w:rsidSect="005B67D5">
          <w:headerReference w:type="default" r:id="rId28"/>
          <w:pgSz w:w="15842" w:h="12242" w:orient="landscape" w:code="1"/>
          <w:pgMar w:top="907" w:right="1440" w:bottom="1440" w:left="1440" w:header="720" w:footer="720" w:gutter="0"/>
          <w:cols w:space="720"/>
          <w:docGrid w:linePitch="360"/>
        </w:sectPr>
      </w:pPr>
    </w:p>
    <w:p w14:paraId="5A3984E2" w14:textId="1DA147EB" w:rsidR="0073305C" w:rsidRPr="00622B37" w:rsidRDefault="009F74F4" w:rsidP="002B1B78">
      <w:pPr>
        <w:pStyle w:val="Heading2"/>
      </w:pPr>
      <w:bookmarkStart w:id="62" w:name="_Toc151490752"/>
      <w:r w:rsidRPr="00622B37">
        <w:t xml:space="preserve">Appendix-6: Pipeline Contracts – To Be Awarded </w:t>
      </w:r>
      <w:r w:rsidR="000E477B" w:rsidRPr="00622B37">
        <w:t>u</w:t>
      </w:r>
      <w:r w:rsidRPr="00622B37">
        <w:t>n</w:t>
      </w:r>
      <w:r w:rsidR="000002E0" w:rsidRPr="00622B37">
        <w:t>d</w:t>
      </w:r>
      <w:r w:rsidRPr="00622B37">
        <w:t>er The Project</w:t>
      </w:r>
      <w:bookmarkEnd w:id="62"/>
    </w:p>
    <w:tbl>
      <w:tblPr>
        <w:tblpPr w:leftFromText="180" w:rightFromText="180" w:vertAnchor="text" w:horzAnchor="margin" w:tblpX="-851" w:tblpY="168"/>
        <w:tblW w:w="14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2409"/>
        <w:gridCol w:w="993"/>
        <w:gridCol w:w="1134"/>
        <w:gridCol w:w="708"/>
        <w:gridCol w:w="993"/>
        <w:gridCol w:w="708"/>
        <w:gridCol w:w="1134"/>
        <w:gridCol w:w="1134"/>
        <w:gridCol w:w="851"/>
        <w:gridCol w:w="992"/>
        <w:gridCol w:w="992"/>
        <w:gridCol w:w="1560"/>
      </w:tblGrid>
      <w:tr w:rsidR="009D3E39" w:rsidRPr="00622B37" w14:paraId="406EC9FA" w14:textId="77777777" w:rsidTr="0016721D">
        <w:trPr>
          <w:trHeight w:val="143"/>
          <w:tblHeader/>
        </w:trPr>
        <w:tc>
          <w:tcPr>
            <w:tcW w:w="14601" w:type="dxa"/>
            <w:gridSpan w:val="13"/>
            <w:tcBorders>
              <w:top w:val="nil"/>
              <w:left w:val="nil"/>
              <w:right w:val="nil"/>
            </w:tcBorders>
            <w:shd w:val="clear" w:color="auto" w:fill="auto"/>
            <w:noWrap/>
            <w:vAlign w:val="center"/>
          </w:tcPr>
          <w:p w14:paraId="5C9AF9D2" w14:textId="77777777" w:rsidR="009D3E39" w:rsidRPr="00622B37" w:rsidRDefault="009D3E39" w:rsidP="0016721D">
            <w:pPr>
              <w:jc w:val="left"/>
              <w:rPr>
                <w:rFonts w:cs="Arial"/>
                <w:b/>
                <w:szCs w:val="22"/>
              </w:rPr>
            </w:pPr>
            <w:r w:rsidRPr="00622B37">
              <w:rPr>
                <w:rFonts w:cs="Arial"/>
                <w:b/>
                <w:szCs w:val="22"/>
              </w:rPr>
              <w:t>Table A6.1: Works, Goods and Non-consulting Services Contracts through Open Competitive Bidding Single Stage-Two Envelope</w:t>
            </w:r>
          </w:p>
        </w:tc>
      </w:tr>
      <w:tr w:rsidR="009D3E39" w:rsidRPr="00622B37" w14:paraId="0B633768" w14:textId="77777777" w:rsidTr="0016721D">
        <w:trPr>
          <w:trHeight w:val="143"/>
          <w:tblHeader/>
        </w:trPr>
        <w:tc>
          <w:tcPr>
            <w:tcW w:w="993" w:type="dxa"/>
            <w:vMerge w:val="restart"/>
            <w:shd w:val="clear" w:color="auto" w:fill="F2F2F2" w:themeFill="background1" w:themeFillShade="F2"/>
            <w:noWrap/>
            <w:vAlign w:val="center"/>
          </w:tcPr>
          <w:p w14:paraId="754749BE" w14:textId="77777777" w:rsidR="009D3E39" w:rsidRPr="00622B37" w:rsidRDefault="009D3E39" w:rsidP="0016721D">
            <w:pPr>
              <w:autoSpaceDE w:val="0"/>
              <w:autoSpaceDN w:val="0"/>
              <w:adjustRightInd w:val="0"/>
              <w:jc w:val="left"/>
              <w:rPr>
                <w:rFonts w:eastAsiaTheme="minorHAnsi" w:cs="Arial"/>
                <w:color w:val="000000"/>
                <w:sz w:val="18"/>
                <w:szCs w:val="18"/>
                <w:lang w:val="en-GB"/>
              </w:rPr>
            </w:pPr>
            <w:r w:rsidRPr="00622B37">
              <w:rPr>
                <w:rFonts w:cs="Arial"/>
                <w:b/>
                <w:bCs/>
                <w:sz w:val="18"/>
                <w:szCs w:val="18"/>
              </w:rPr>
              <w:t>Package/ Lot # as in PP</w:t>
            </w:r>
          </w:p>
        </w:tc>
        <w:tc>
          <w:tcPr>
            <w:tcW w:w="2409" w:type="dxa"/>
            <w:vMerge w:val="restart"/>
            <w:shd w:val="clear" w:color="auto" w:fill="F2F2F2" w:themeFill="background1" w:themeFillShade="F2"/>
            <w:vAlign w:val="center"/>
          </w:tcPr>
          <w:p w14:paraId="4AE4FAA1" w14:textId="77777777" w:rsidR="009D3E39" w:rsidRPr="00622B37" w:rsidRDefault="009D3E39" w:rsidP="0016721D">
            <w:pPr>
              <w:autoSpaceDE w:val="0"/>
              <w:autoSpaceDN w:val="0"/>
              <w:adjustRightInd w:val="0"/>
              <w:jc w:val="left"/>
              <w:rPr>
                <w:rFonts w:cs="Arial"/>
                <w:b/>
                <w:bCs/>
                <w:sz w:val="18"/>
                <w:szCs w:val="18"/>
              </w:rPr>
            </w:pPr>
            <w:r w:rsidRPr="00622B37">
              <w:rPr>
                <w:rFonts w:cs="Arial"/>
                <w:b/>
                <w:bCs/>
                <w:sz w:val="18"/>
                <w:szCs w:val="18"/>
              </w:rPr>
              <w:t>Name of Contract Package</w:t>
            </w:r>
          </w:p>
        </w:tc>
        <w:tc>
          <w:tcPr>
            <w:tcW w:w="993" w:type="dxa"/>
            <w:vMerge w:val="restart"/>
            <w:shd w:val="clear" w:color="auto" w:fill="F2F2F2" w:themeFill="background1" w:themeFillShade="F2"/>
            <w:vAlign w:val="center"/>
          </w:tcPr>
          <w:p w14:paraId="4D6FCF06" w14:textId="77777777" w:rsidR="009D3E39" w:rsidRPr="00622B37" w:rsidRDefault="009D3E39" w:rsidP="0016721D">
            <w:pPr>
              <w:jc w:val="left"/>
              <w:rPr>
                <w:rFonts w:cs="Arial"/>
                <w:b/>
                <w:bCs/>
                <w:sz w:val="18"/>
                <w:szCs w:val="18"/>
              </w:rPr>
            </w:pPr>
            <w:r w:rsidRPr="00622B37">
              <w:rPr>
                <w:rFonts w:cs="Arial"/>
                <w:b/>
                <w:bCs/>
                <w:sz w:val="18"/>
                <w:szCs w:val="18"/>
              </w:rPr>
              <w:t>Est. Amt.</w:t>
            </w:r>
          </w:p>
          <w:p w14:paraId="5565FF88" w14:textId="77777777" w:rsidR="009D3E39" w:rsidRPr="00622B37" w:rsidRDefault="009D3E39" w:rsidP="0016721D">
            <w:pPr>
              <w:autoSpaceDE w:val="0"/>
              <w:autoSpaceDN w:val="0"/>
              <w:adjustRightInd w:val="0"/>
              <w:jc w:val="left"/>
              <w:rPr>
                <w:rFonts w:eastAsiaTheme="minorHAnsi" w:cs="Arial"/>
                <w:color w:val="000000"/>
                <w:sz w:val="18"/>
                <w:szCs w:val="18"/>
                <w:lang w:val="en-GB"/>
              </w:rPr>
            </w:pPr>
            <w:r w:rsidRPr="00622B37">
              <w:rPr>
                <w:rFonts w:cs="Arial"/>
                <w:b/>
                <w:bCs/>
                <w:sz w:val="18"/>
                <w:szCs w:val="18"/>
              </w:rPr>
              <w:t>($ million)</w:t>
            </w:r>
          </w:p>
        </w:tc>
        <w:tc>
          <w:tcPr>
            <w:tcW w:w="1134" w:type="dxa"/>
            <w:vMerge w:val="restart"/>
            <w:shd w:val="clear" w:color="auto" w:fill="F2F2F2" w:themeFill="background1" w:themeFillShade="F2"/>
            <w:vAlign w:val="center"/>
          </w:tcPr>
          <w:p w14:paraId="4508E2E4" w14:textId="77777777" w:rsidR="009D3E39" w:rsidRPr="00622B37" w:rsidRDefault="009D3E39" w:rsidP="0016721D">
            <w:pPr>
              <w:jc w:val="left"/>
              <w:rPr>
                <w:rFonts w:cs="Arial"/>
                <w:b/>
                <w:bCs/>
                <w:sz w:val="18"/>
                <w:szCs w:val="18"/>
              </w:rPr>
            </w:pPr>
            <w:r w:rsidRPr="00622B37">
              <w:rPr>
                <w:rFonts w:cs="Arial"/>
                <w:b/>
                <w:bCs/>
                <w:sz w:val="18"/>
                <w:szCs w:val="18"/>
              </w:rPr>
              <w:t>Planned/ Approved</w:t>
            </w:r>
          </w:p>
        </w:tc>
        <w:tc>
          <w:tcPr>
            <w:tcW w:w="7512" w:type="dxa"/>
            <w:gridSpan w:val="8"/>
            <w:shd w:val="clear" w:color="auto" w:fill="F2F2F2" w:themeFill="background1" w:themeFillShade="F2"/>
            <w:vAlign w:val="center"/>
          </w:tcPr>
          <w:p w14:paraId="00F5208B" w14:textId="77777777" w:rsidR="009D3E39" w:rsidRPr="00622B37" w:rsidRDefault="009D3E39" w:rsidP="0016721D">
            <w:pPr>
              <w:jc w:val="left"/>
              <w:rPr>
                <w:rFonts w:cs="Arial"/>
                <w:bCs/>
                <w:sz w:val="18"/>
                <w:szCs w:val="18"/>
              </w:rPr>
            </w:pPr>
            <w:r w:rsidRPr="00622B37">
              <w:rPr>
                <w:rFonts w:cs="Arial"/>
                <w:b/>
                <w:bCs/>
                <w:sz w:val="18"/>
                <w:szCs w:val="18"/>
              </w:rPr>
              <w:t>Milestone Dates</w:t>
            </w:r>
          </w:p>
        </w:tc>
        <w:tc>
          <w:tcPr>
            <w:tcW w:w="1560" w:type="dxa"/>
            <w:vMerge w:val="restart"/>
            <w:shd w:val="clear" w:color="auto" w:fill="F2F2F2" w:themeFill="background1" w:themeFillShade="F2"/>
            <w:vAlign w:val="center"/>
          </w:tcPr>
          <w:p w14:paraId="56EE348F" w14:textId="77777777" w:rsidR="009D3E39" w:rsidRPr="00622B37" w:rsidRDefault="009D3E39" w:rsidP="0016721D">
            <w:pPr>
              <w:jc w:val="left"/>
              <w:rPr>
                <w:rFonts w:cs="Arial"/>
                <w:bCs/>
                <w:sz w:val="18"/>
                <w:szCs w:val="18"/>
              </w:rPr>
            </w:pPr>
            <w:r w:rsidRPr="00622B37">
              <w:rPr>
                <w:rFonts w:cs="Arial"/>
                <w:b/>
                <w:sz w:val="18"/>
                <w:szCs w:val="18"/>
              </w:rPr>
              <w:t>Remarks</w:t>
            </w:r>
          </w:p>
        </w:tc>
      </w:tr>
      <w:tr w:rsidR="009D3E39" w:rsidRPr="00622B37" w14:paraId="32A35A33" w14:textId="77777777" w:rsidTr="0016721D">
        <w:trPr>
          <w:trHeight w:val="143"/>
          <w:tblHeader/>
        </w:trPr>
        <w:tc>
          <w:tcPr>
            <w:tcW w:w="993" w:type="dxa"/>
            <w:vMerge/>
            <w:tcBorders>
              <w:bottom w:val="single" w:sz="4" w:space="0" w:color="auto"/>
            </w:tcBorders>
            <w:shd w:val="clear" w:color="auto" w:fill="F2F2F2" w:themeFill="background1" w:themeFillShade="F2"/>
            <w:noWrap/>
            <w:vAlign w:val="center"/>
          </w:tcPr>
          <w:p w14:paraId="78514D78" w14:textId="77777777" w:rsidR="009D3E39" w:rsidRPr="00622B37" w:rsidRDefault="009D3E39" w:rsidP="0016721D">
            <w:pPr>
              <w:autoSpaceDE w:val="0"/>
              <w:autoSpaceDN w:val="0"/>
              <w:adjustRightInd w:val="0"/>
              <w:jc w:val="left"/>
              <w:rPr>
                <w:rFonts w:eastAsiaTheme="minorHAnsi" w:cs="Arial"/>
                <w:color w:val="000000"/>
                <w:sz w:val="18"/>
                <w:szCs w:val="18"/>
                <w:lang w:val="en-GB"/>
              </w:rPr>
            </w:pPr>
          </w:p>
        </w:tc>
        <w:tc>
          <w:tcPr>
            <w:tcW w:w="2409" w:type="dxa"/>
            <w:vMerge/>
            <w:tcBorders>
              <w:bottom w:val="single" w:sz="4" w:space="0" w:color="auto"/>
            </w:tcBorders>
            <w:shd w:val="clear" w:color="auto" w:fill="F2F2F2" w:themeFill="background1" w:themeFillShade="F2"/>
            <w:vAlign w:val="center"/>
          </w:tcPr>
          <w:p w14:paraId="6215F9BD" w14:textId="77777777" w:rsidR="009D3E39" w:rsidRPr="00622B37" w:rsidRDefault="009D3E39" w:rsidP="0016721D">
            <w:pPr>
              <w:autoSpaceDE w:val="0"/>
              <w:autoSpaceDN w:val="0"/>
              <w:adjustRightInd w:val="0"/>
              <w:jc w:val="left"/>
              <w:rPr>
                <w:rFonts w:eastAsiaTheme="minorHAnsi" w:cs="Arial"/>
                <w:color w:val="000000"/>
                <w:sz w:val="18"/>
                <w:szCs w:val="18"/>
                <w:lang w:val="en-GB"/>
              </w:rPr>
            </w:pPr>
          </w:p>
        </w:tc>
        <w:tc>
          <w:tcPr>
            <w:tcW w:w="993" w:type="dxa"/>
            <w:vMerge/>
            <w:tcBorders>
              <w:bottom w:val="single" w:sz="4" w:space="0" w:color="auto"/>
            </w:tcBorders>
            <w:shd w:val="clear" w:color="auto" w:fill="F2F2F2" w:themeFill="background1" w:themeFillShade="F2"/>
            <w:vAlign w:val="center"/>
          </w:tcPr>
          <w:p w14:paraId="001ABF53" w14:textId="77777777" w:rsidR="009D3E39" w:rsidRPr="00622B37" w:rsidRDefault="009D3E39" w:rsidP="0016721D">
            <w:pPr>
              <w:autoSpaceDE w:val="0"/>
              <w:autoSpaceDN w:val="0"/>
              <w:adjustRightInd w:val="0"/>
              <w:jc w:val="left"/>
              <w:rPr>
                <w:rFonts w:eastAsiaTheme="minorHAnsi" w:cs="Arial"/>
                <w:color w:val="000000"/>
                <w:sz w:val="18"/>
                <w:szCs w:val="18"/>
                <w:lang w:val="en-GB"/>
              </w:rPr>
            </w:pPr>
          </w:p>
        </w:tc>
        <w:tc>
          <w:tcPr>
            <w:tcW w:w="1134" w:type="dxa"/>
            <w:vMerge/>
            <w:tcBorders>
              <w:bottom w:val="single" w:sz="4" w:space="0" w:color="auto"/>
            </w:tcBorders>
            <w:shd w:val="clear" w:color="auto" w:fill="F2F2F2" w:themeFill="background1" w:themeFillShade="F2"/>
            <w:vAlign w:val="center"/>
          </w:tcPr>
          <w:p w14:paraId="1D2A89B4" w14:textId="77777777" w:rsidR="009D3E39" w:rsidRPr="00622B37" w:rsidRDefault="009D3E39" w:rsidP="0016721D">
            <w:pPr>
              <w:jc w:val="left"/>
              <w:rPr>
                <w:rFonts w:cs="Arial"/>
                <w:b/>
                <w:bCs/>
                <w:sz w:val="18"/>
                <w:szCs w:val="18"/>
              </w:rPr>
            </w:pPr>
          </w:p>
        </w:tc>
        <w:tc>
          <w:tcPr>
            <w:tcW w:w="708" w:type="dxa"/>
            <w:tcBorders>
              <w:bottom w:val="single" w:sz="4" w:space="0" w:color="auto"/>
            </w:tcBorders>
            <w:shd w:val="clear" w:color="auto" w:fill="F2F2F2" w:themeFill="background1" w:themeFillShade="F2"/>
            <w:vAlign w:val="center"/>
          </w:tcPr>
          <w:p w14:paraId="03F17ADD" w14:textId="77777777" w:rsidR="009D3E39" w:rsidRPr="00622B37" w:rsidRDefault="009D3E39" w:rsidP="0016721D">
            <w:pPr>
              <w:jc w:val="left"/>
              <w:rPr>
                <w:rFonts w:cs="Arial"/>
                <w:bCs/>
                <w:sz w:val="18"/>
                <w:szCs w:val="18"/>
              </w:rPr>
            </w:pPr>
            <w:r w:rsidRPr="00622B37">
              <w:rPr>
                <w:rFonts w:cs="Arial"/>
                <w:b/>
                <w:bCs/>
                <w:sz w:val="18"/>
                <w:szCs w:val="18"/>
              </w:rPr>
              <w:t>IFB</w:t>
            </w:r>
          </w:p>
        </w:tc>
        <w:tc>
          <w:tcPr>
            <w:tcW w:w="993" w:type="dxa"/>
            <w:tcBorders>
              <w:bottom w:val="single" w:sz="4" w:space="0" w:color="auto"/>
            </w:tcBorders>
            <w:shd w:val="clear" w:color="auto" w:fill="F2F2F2" w:themeFill="background1" w:themeFillShade="F2"/>
            <w:vAlign w:val="center"/>
          </w:tcPr>
          <w:p w14:paraId="62032230" w14:textId="77777777" w:rsidR="009D3E39" w:rsidRPr="00622B37" w:rsidRDefault="009D3E39" w:rsidP="0016721D">
            <w:pPr>
              <w:jc w:val="center"/>
              <w:rPr>
                <w:rFonts w:cs="Arial"/>
                <w:bCs/>
                <w:sz w:val="18"/>
                <w:szCs w:val="18"/>
              </w:rPr>
            </w:pPr>
            <w:r w:rsidRPr="00622B37">
              <w:rPr>
                <w:rFonts w:cs="Arial"/>
                <w:b/>
                <w:bCs/>
                <w:sz w:val="18"/>
                <w:szCs w:val="18"/>
              </w:rPr>
              <w:t>Technical Bid Opening</w:t>
            </w:r>
          </w:p>
        </w:tc>
        <w:tc>
          <w:tcPr>
            <w:tcW w:w="708" w:type="dxa"/>
            <w:tcBorders>
              <w:bottom w:val="single" w:sz="4" w:space="0" w:color="auto"/>
            </w:tcBorders>
            <w:shd w:val="clear" w:color="auto" w:fill="F2F2F2" w:themeFill="background1" w:themeFillShade="F2"/>
            <w:vAlign w:val="center"/>
          </w:tcPr>
          <w:p w14:paraId="2D43643B" w14:textId="77777777" w:rsidR="009D3E39" w:rsidRPr="00622B37" w:rsidRDefault="009D3E39" w:rsidP="0016721D">
            <w:pPr>
              <w:jc w:val="center"/>
              <w:rPr>
                <w:rFonts w:cs="Arial"/>
                <w:bCs/>
                <w:sz w:val="18"/>
                <w:szCs w:val="18"/>
              </w:rPr>
            </w:pPr>
            <w:r w:rsidRPr="00622B37">
              <w:rPr>
                <w:rFonts w:cs="Arial"/>
                <w:b/>
                <w:bCs/>
                <w:sz w:val="18"/>
                <w:szCs w:val="18"/>
              </w:rPr>
              <w:t>TBER to ADB</w:t>
            </w:r>
          </w:p>
        </w:tc>
        <w:tc>
          <w:tcPr>
            <w:tcW w:w="1134" w:type="dxa"/>
            <w:tcBorders>
              <w:bottom w:val="single" w:sz="4" w:space="0" w:color="auto"/>
            </w:tcBorders>
            <w:shd w:val="clear" w:color="auto" w:fill="F2F2F2" w:themeFill="background1" w:themeFillShade="F2"/>
            <w:vAlign w:val="center"/>
          </w:tcPr>
          <w:p w14:paraId="0D68E847" w14:textId="77777777" w:rsidR="009D3E39" w:rsidRPr="00622B37" w:rsidRDefault="009D3E39" w:rsidP="0016721D">
            <w:pPr>
              <w:jc w:val="center"/>
              <w:rPr>
                <w:rFonts w:cs="Arial"/>
                <w:bCs/>
                <w:sz w:val="18"/>
                <w:szCs w:val="18"/>
              </w:rPr>
            </w:pPr>
            <w:r w:rsidRPr="00622B37">
              <w:rPr>
                <w:rFonts w:cs="Arial"/>
                <w:b/>
                <w:bCs/>
                <w:sz w:val="18"/>
                <w:szCs w:val="18"/>
              </w:rPr>
              <w:t>ADB Approval</w:t>
            </w:r>
          </w:p>
        </w:tc>
        <w:tc>
          <w:tcPr>
            <w:tcW w:w="1134" w:type="dxa"/>
            <w:tcBorders>
              <w:bottom w:val="single" w:sz="4" w:space="0" w:color="auto"/>
            </w:tcBorders>
            <w:shd w:val="clear" w:color="auto" w:fill="F2F2F2" w:themeFill="background1" w:themeFillShade="F2"/>
            <w:vAlign w:val="center"/>
          </w:tcPr>
          <w:p w14:paraId="0CA3B227" w14:textId="77777777" w:rsidR="009D3E39" w:rsidRPr="00622B37" w:rsidRDefault="009D3E39" w:rsidP="0016721D">
            <w:pPr>
              <w:jc w:val="center"/>
              <w:rPr>
                <w:rFonts w:cs="Arial"/>
                <w:b/>
                <w:sz w:val="18"/>
                <w:szCs w:val="18"/>
              </w:rPr>
            </w:pPr>
            <w:r w:rsidRPr="00622B37">
              <w:rPr>
                <w:rFonts w:cs="Arial"/>
                <w:b/>
                <w:sz w:val="18"/>
                <w:szCs w:val="18"/>
              </w:rPr>
              <w:t>Financial Bid opening</w:t>
            </w:r>
          </w:p>
        </w:tc>
        <w:tc>
          <w:tcPr>
            <w:tcW w:w="851" w:type="dxa"/>
            <w:tcBorders>
              <w:bottom w:val="single" w:sz="4" w:space="0" w:color="auto"/>
            </w:tcBorders>
            <w:shd w:val="clear" w:color="auto" w:fill="F2F2F2" w:themeFill="background1" w:themeFillShade="F2"/>
            <w:vAlign w:val="center"/>
          </w:tcPr>
          <w:p w14:paraId="7EF64B25" w14:textId="77777777" w:rsidR="009D3E39" w:rsidRPr="00622B37" w:rsidRDefault="009D3E39" w:rsidP="0016721D">
            <w:pPr>
              <w:jc w:val="center"/>
              <w:rPr>
                <w:rFonts w:cs="Arial"/>
                <w:b/>
                <w:sz w:val="18"/>
                <w:szCs w:val="18"/>
              </w:rPr>
            </w:pPr>
            <w:r w:rsidRPr="00622B37">
              <w:rPr>
                <w:rFonts w:cs="Arial"/>
                <w:b/>
                <w:sz w:val="18"/>
                <w:szCs w:val="18"/>
              </w:rPr>
              <w:t>PBER to ADB</w:t>
            </w:r>
          </w:p>
        </w:tc>
        <w:tc>
          <w:tcPr>
            <w:tcW w:w="992" w:type="dxa"/>
            <w:tcBorders>
              <w:bottom w:val="single" w:sz="4" w:space="0" w:color="auto"/>
            </w:tcBorders>
            <w:shd w:val="clear" w:color="auto" w:fill="F2F2F2" w:themeFill="background1" w:themeFillShade="F2"/>
            <w:vAlign w:val="center"/>
          </w:tcPr>
          <w:p w14:paraId="49ADC77F" w14:textId="77777777" w:rsidR="009D3E39" w:rsidRPr="00622B37" w:rsidRDefault="009D3E39" w:rsidP="0016721D">
            <w:pPr>
              <w:jc w:val="center"/>
              <w:rPr>
                <w:rFonts w:cs="Arial"/>
                <w:b/>
                <w:sz w:val="18"/>
                <w:szCs w:val="18"/>
              </w:rPr>
            </w:pPr>
            <w:r w:rsidRPr="00622B37">
              <w:rPr>
                <w:rFonts w:cs="Arial"/>
                <w:b/>
                <w:sz w:val="18"/>
                <w:szCs w:val="18"/>
              </w:rPr>
              <w:t>ADB approval</w:t>
            </w:r>
          </w:p>
        </w:tc>
        <w:tc>
          <w:tcPr>
            <w:tcW w:w="992" w:type="dxa"/>
            <w:tcBorders>
              <w:bottom w:val="single" w:sz="4" w:space="0" w:color="auto"/>
            </w:tcBorders>
            <w:shd w:val="clear" w:color="auto" w:fill="F2F2F2" w:themeFill="background1" w:themeFillShade="F2"/>
            <w:vAlign w:val="center"/>
          </w:tcPr>
          <w:p w14:paraId="2ACB331F" w14:textId="77777777" w:rsidR="009D3E39" w:rsidRPr="00622B37" w:rsidRDefault="009D3E39" w:rsidP="0016721D">
            <w:pPr>
              <w:jc w:val="center"/>
              <w:rPr>
                <w:rFonts w:cs="Arial"/>
                <w:b/>
                <w:sz w:val="18"/>
                <w:szCs w:val="18"/>
              </w:rPr>
            </w:pPr>
            <w:r w:rsidRPr="00622B37">
              <w:rPr>
                <w:rFonts w:cs="Arial"/>
                <w:b/>
                <w:sz w:val="18"/>
                <w:szCs w:val="18"/>
              </w:rPr>
              <w:t>Contract Award</w:t>
            </w:r>
          </w:p>
        </w:tc>
        <w:tc>
          <w:tcPr>
            <w:tcW w:w="1560" w:type="dxa"/>
            <w:vMerge/>
            <w:tcBorders>
              <w:bottom w:val="single" w:sz="4" w:space="0" w:color="auto"/>
            </w:tcBorders>
            <w:shd w:val="clear" w:color="auto" w:fill="D5DCE4" w:themeFill="text2" w:themeFillTint="33"/>
            <w:vAlign w:val="center"/>
          </w:tcPr>
          <w:p w14:paraId="5074F9E3" w14:textId="77777777" w:rsidR="009D3E39" w:rsidRPr="00622B37" w:rsidRDefault="009D3E39" w:rsidP="0016721D">
            <w:pPr>
              <w:jc w:val="left"/>
              <w:rPr>
                <w:rFonts w:cs="Arial"/>
                <w:b/>
                <w:sz w:val="18"/>
                <w:szCs w:val="18"/>
              </w:rPr>
            </w:pPr>
          </w:p>
        </w:tc>
      </w:tr>
      <w:tr w:rsidR="009D3E39" w:rsidRPr="00622B37" w14:paraId="529FD6DC" w14:textId="77777777" w:rsidTr="0016721D">
        <w:trPr>
          <w:trHeight w:val="159"/>
          <w:tblHeader/>
        </w:trPr>
        <w:tc>
          <w:tcPr>
            <w:tcW w:w="993" w:type="dxa"/>
            <w:tcBorders>
              <w:right w:val="nil"/>
            </w:tcBorders>
            <w:shd w:val="clear" w:color="auto" w:fill="auto"/>
            <w:noWrap/>
            <w:vAlign w:val="center"/>
          </w:tcPr>
          <w:p w14:paraId="3FC81D1C" w14:textId="77777777" w:rsidR="009D3E39" w:rsidRPr="00622B37" w:rsidRDefault="009D3E39" w:rsidP="0016721D">
            <w:pPr>
              <w:jc w:val="left"/>
              <w:rPr>
                <w:rFonts w:cs="Arial"/>
                <w:b/>
                <w:bCs/>
                <w:color w:val="000000"/>
                <w:sz w:val="18"/>
                <w:szCs w:val="18"/>
              </w:rPr>
            </w:pPr>
          </w:p>
        </w:tc>
        <w:tc>
          <w:tcPr>
            <w:tcW w:w="2409" w:type="dxa"/>
            <w:tcBorders>
              <w:left w:val="nil"/>
              <w:right w:val="nil"/>
            </w:tcBorders>
            <w:vAlign w:val="center"/>
          </w:tcPr>
          <w:p w14:paraId="7B11990E" w14:textId="77777777" w:rsidR="009D3E39" w:rsidRPr="00622B37" w:rsidRDefault="009D3E39" w:rsidP="0016721D">
            <w:pPr>
              <w:jc w:val="left"/>
              <w:rPr>
                <w:rFonts w:cs="Arial"/>
                <w:bCs/>
                <w:sz w:val="18"/>
                <w:szCs w:val="18"/>
              </w:rPr>
            </w:pPr>
          </w:p>
        </w:tc>
        <w:tc>
          <w:tcPr>
            <w:tcW w:w="993" w:type="dxa"/>
            <w:tcBorders>
              <w:left w:val="nil"/>
              <w:right w:val="nil"/>
            </w:tcBorders>
            <w:shd w:val="clear" w:color="auto" w:fill="auto"/>
            <w:vAlign w:val="center"/>
          </w:tcPr>
          <w:p w14:paraId="6D299EC7" w14:textId="77777777" w:rsidR="009D3E39" w:rsidRPr="00622B37" w:rsidRDefault="009D3E39" w:rsidP="0016721D">
            <w:pPr>
              <w:autoSpaceDE w:val="0"/>
              <w:autoSpaceDN w:val="0"/>
              <w:adjustRightInd w:val="0"/>
              <w:jc w:val="left"/>
              <w:rPr>
                <w:rFonts w:eastAsiaTheme="minorHAnsi" w:cs="Arial"/>
                <w:color w:val="000000"/>
                <w:sz w:val="18"/>
                <w:szCs w:val="18"/>
                <w:lang w:val="en-GB"/>
              </w:rPr>
            </w:pPr>
          </w:p>
        </w:tc>
        <w:tc>
          <w:tcPr>
            <w:tcW w:w="1134" w:type="dxa"/>
            <w:tcBorders>
              <w:left w:val="nil"/>
              <w:right w:val="nil"/>
            </w:tcBorders>
            <w:vAlign w:val="center"/>
          </w:tcPr>
          <w:p w14:paraId="70BD1953" w14:textId="77777777" w:rsidR="009D3E39" w:rsidRPr="00622B37" w:rsidRDefault="009D3E39" w:rsidP="0016721D">
            <w:pPr>
              <w:jc w:val="left"/>
              <w:rPr>
                <w:rFonts w:cs="Arial"/>
                <w:bCs/>
                <w:sz w:val="18"/>
                <w:szCs w:val="18"/>
              </w:rPr>
            </w:pPr>
          </w:p>
        </w:tc>
        <w:tc>
          <w:tcPr>
            <w:tcW w:w="708" w:type="dxa"/>
            <w:tcBorders>
              <w:left w:val="nil"/>
              <w:right w:val="nil"/>
            </w:tcBorders>
            <w:shd w:val="clear" w:color="auto" w:fill="auto"/>
            <w:vAlign w:val="center"/>
          </w:tcPr>
          <w:p w14:paraId="218167AF" w14:textId="77777777" w:rsidR="009D3E39" w:rsidRPr="00622B37" w:rsidRDefault="009D3E39" w:rsidP="0016721D">
            <w:pPr>
              <w:jc w:val="left"/>
              <w:rPr>
                <w:rFonts w:cs="Arial"/>
                <w:bCs/>
                <w:sz w:val="18"/>
                <w:szCs w:val="18"/>
              </w:rPr>
            </w:pPr>
          </w:p>
        </w:tc>
        <w:tc>
          <w:tcPr>
            <w:tcW w:w="993" w:type="dxa"/>
            <w:tcBorders>
              <w:left w:val="nil"/>
              <w:right w:val="nil"/>
            </w:tcBorders>
            <w:shd w:val="clear" w:color="auto" w:fill="auto"/>
            <w:vAlign w:val="center"/>
          </w:tcPr>
          <w:p w14:paraId="7C737904" w14:textId="77777777" w:rsidR="009D3E39" w:rsidRPr="00622B37" w:rsidRDefault="009D3E39" w:rsidP="0016721D">
            <w:pPr>
              <w:jc w:val="left"/>
              <w:rPr>
                <w:rFonts w:cs="Arial"/>
                <w:bCs/>
                <w:sz w:val="18"/>
                <w:szCs w:val="18"/>
              </w:rPr>
            </w:pPr>
          </w:p>
        </w:tc>
        <w:tc>
          <w:tcPr>
            <w:tcW w:w="708" w:type="dxa"/>
            <w:tcBorders>
              <w:left w:val="nil"/>
              <w:right w:val="nil"/>
            </w:tcBorders>
            <w:shd w:val="clear" w:color="auto" w:fill="auto"/>
            <w:vAlign w:val="center"/>
          </w:tcPr>
          <w:p w14:paraId="74F6837D" w14:textId="77777777" w:rsidR="009D3E39" w:rsidRPr="00622B37" w:rsidRDefault="009D3E39" w:rsidP="0016721D">
            <w:pPr>
              <w:jc w:val="left"/>
              <w:rPr>
                <w:rFonts w:cs="Arial"/>
                <w:bCs/>
                <w:sz w:val="18"/>
                <w:szCs w:val="18"/>
              </w:rPr>
            </w:pPr>
          </w:p>
        </w:tc>
        <w:tc>
          <w:tcPr>
            <w:tcW w:w="1134" w:type="dxa"/>
            <w:tcBorders>
              <w:left w:val="nil"/>
              <w:right w:val="nil"/>
            </w:tcBorders>
            <w:shd w:val="clear" w:color="auto" w:fill="auto"/>
            <w:vAlign w:val="center"/>
          </w:tcPr>
          <w:p w14:paraId="301F4820" w14:textId="77777777" w:rsidR="009D3E39" w:rsidRPr="00622B37" w:rsidRDefault="009D3E39" w:rsidP="0016721D">
            <w:pPr>
              <w:jc w:val="left"/>
              <w:rPr>
                <w:rFonts w:cs="Arial"/>
                <w:bCs/>
                <w:sz w:val="18"/>
                <w:szCs w:val="18"/>
              </w:rPr>
            </w:pPr>
          </w:p>
        </w:tc>
        <w:tc>
          <w:tcPr>
            <w:tcW w:w="1134" w:type="dxa"/>
            <w:tcBorders>
              <w:left w:val="nil"/>
              <w:right w:val="nil"/>
            </w:tcBorders>
            <w:shd w:val="clear" w:color="auto" w:fill="auto"/>
            <w:vAlign w:val="center"/>
          </w:tcPr>
          <w:p w14:paraId="3B1EB4E3" w14:textId="77777777" w:rsidR="009D3E39" w:rsidRPr="00622B37" w:rsidRDefault="009D3E39" w:rsidP="0016721D">
            <w:pPr>
              <w:jc w:val="left"/>
              <w:rPr>
                <w:rFonts w:cs="Arial"/>
                <w:bCs/>
                <w:sz w:val="18"/>
                <w:szCs w:val="18"/>
              </w:rPr>
            </w:pPr>
          </w:p>
        </w:tc>
        <w:tc>
          <w:tcPr>
            <w:tcW w:w="851" w:type="dxa"/>
            <w:tcBorders>
              <w:left w:val="nil"/>
              <w:right w:val="nil"/>
            </w:tcBorders>
            <w:shd w:val="clear" w:color="auto" w:fill="auto"/>
            <w:vAlign w:val="center"/>
          </w:tcPr>
          <w:p w14:paraId="240E4A53" w14:textId="77777777" w:rsidR="009D3E39" w:rsidRPr="00622B37" w:rsidRDefault="009D3E39" w:rsidP="0016721D">
            <w:pPr>
              <w:jc w:val="left"/>
              <w:rPr>
                <w:rFonts w:cs="Arial"/>
                <w:bCs/>
                <w:sz w:val="18"/>
                <w:szCs w:val="18"/>
              </w:rPr>
            </w:pPr>
          </w:p>
        </w:tc>
        <w:tc>
          <w:tcPr>
            <w:tcW w:w="992" w:type="dxa"/>
            <w:tcBorders>
              <w:left w:val="nil"/>
              <w:right w:val="nil"/>
            </w:tcBorders>
            <w:shd w:val="clear" w:color="auto" w:fill="auto"/>
            <w:vAlign w:val="center"/>
          </w:tcPr>
          <w:p w14:paraId="53460E2B" w14:textId="77777777" w:rsidR="009D3E39" w:rsidRPr="00622B37" w:rsidRDefault="009D3E39" w:rsidP="0016721D">
            <w:pPr>
              <w:jc w:val="left"/>
              <w:rPr>
                <w:rFonts w:cs="Arial"/>
                <w:bCs/>
                <w:sz w:val="18"/>
                <w:szCs w:val="18"/>
              </w:rPr>
            </w:pPr>
          </w:p>
        </w:tc>
        <w:tc>
          <w:tcPr>
            <w:tcW w:w="992" w:type="dxa"/>
            <w:tcBorders>
              <w:left w:val="nil"/>
              <w:right w:val="nil"/>
            </w:tcBorders>
            <w:vAlign w:val="center"/>
          </w:tcPr>
          <w:p w14:paraId="419A746B" w14:textId="77777777" w:rsidR="009D3E39" w:rsidRPr="00622B37" w:rsidRDefault="009D3E39" w:rsidP="0016721D">
            <w:pPr>
              <w:jc w:val="left"/>
              <w:rPr>
                <w:rFonts w:cs="Arial"/>
                <w:bCs/>
                <w:sz w:val="18"/>
                <w:szCs w:val="18"/>
              </w:rPr>
            </w:pPr>
          </w:p>
        </w:tc>
        <w:tc>
          <w:tcPr>
            <w:tcW w:w="1560" w:type="dxa"/>
            <w:tcBorders>
              <w:left w:val="nil"/>
            </w:tcBorders>
            <w:vAlign w:val="center"/>
          </w:tcPr>
          <w:p w14:paraId="5D70FCD1" w14:textId="77777777" w:rsidR="009D3E39" w:rsidRPr="00622B37" w:rsidRDefault="009D3E39" w:rsidP="0016721D">
            <w:pPr>
              <w:jc w:val="left"/>
              <w:rPr>
                <w:rFonts w:cs="Arial"/>
                <w:bCs/>
                <w:sz w:val="18"/>
                <w:szCs w:val="18"/>
              </w:rPr>
            </w:pPr>
          </w:p>
        </w:tc>
      </w:tr>
      <w:tr w:rsidR="009D3E39" w:rsidRPr="00622B37" w14:paraId="1413B1F5" w14:textId="77777777" w:rsidTr="0016721D">
        <w:trPr>
          <w:trHeight w:val="390"/>
        </w:trPr>
        <w:tc>
          <w:tcPr>
            <w:tcW w:w="993" w:type="dxa"/>
            <w:vMerge w:val="restart"/>
            <w:shd w:val="clear" w:color="auto" w:fill="auto"/>
            <w:noWrap/>
            <w:vAlign w:val="center"/>
          </w:tcPr>
          <w:p w14:paraId="59029634" w14:textId="77777777" w:rsidR="009D3E39" w:rsidRPr="00622B37" w:rsidRDefault="009D3E39" w:rsidP="0016721D">
            <w:pPr>
              <w:jc w:val="left"/>
              <w:rPr>
                <w:rFonts w:cs="Arial"/>
                <w:bCs/>
                <w:color w:val="000000"/>
                <w:sz w:val="18"/>
                <w:szCs w:val="18"/>
              </w:rPr>
            </w:pPr>
            <w:r w:rsidRPr="00622B37">
              <w:rPr>
                <w:rFonts w:cs="Arial"/>
                <w:bCs/>
                <w:color w:val="000000"/>
                <w:sz w:val="18"/>
                <w:szCs w:val="18"/>
              </w:rPr>
              <w:t>CW-05:</w:t>
            </w:r>
          </w:p>
        </w:tc>
        <w:tc>
          <w:tcPr>
            <w:tcW w:w="2409" w:type="dxa"/>
            <w:vMerge w:val="restart"/>
            <w:vAlign w:val="center"/>
          </w:tcPr>
          <w:p w14:paraId="53493264" w14:textId="77777777" w:rsidR="009D3E39" w:rsidRPr="00622B37" w:rsidRDefault="009D3E39" w:rsidP="0016721D">
            <w:pPr>
              <w:jc w:val="left"/>
              <w:rPr>
                <w:rFonts w:cs="Arial"/>
                <w:bCs/>
                <w:sz w:val="18"/>
                <w:szCs w:val="18"/>
              </w:rPr>
            </w:pPr>
            <w:r w:rsidRPr="00622B37">
              <w:rPr>
                <w:rFonts w:cs="Arial"/>
                <w:bCs/>
                <w:sz w:val="18"/>
                <w:szCs w:val="18"/>
              </w:rPr>
              <w:t>Procurement, Supply, Installation, commissioning and operations of Solid waste management system MARDAN</w:t>
            </w:r>
          </w:p>
        </w:tc>
        <w:tc>
          <w:tcPr>
            <w:tcW w:w="993" w:type="dxa"/>
            <w:vMerge w:val="restart"/>
            <w:shd w:val="clear" w:color="auto" w:fill="auto"/>
            <w:vAlign w:val="center"/>
          </w:tcPr>
          <w:p w14:paraId="3A1EF694" w14:textId="77777777" w:rsidR="009D3E39" w:rsidRPr="00622B37" w:rsidRDefault="009D3E39" w:rsidP="0016721D">
            <w:pPr>
              <w:autoSpaceDE w:val="0"/>
              <w:autoSpaceDN w:val="0"/>
              <w:adjustRightInd w:val="0"/>
              <w:jc w:val="left"/>
              <w:rPr>
                <w:rFonts w:eastAsiaTheme="minorHAnsi" w:cs="Arial"/>
                <w:color w:val="000000"/>
                <w:sz w:val="18"/>
                <w:szCs w:val="18"/>
                <w:lang w:val="en-GB"/>
              </w:rPr>
            </w:pPr>
            <w:r w:rsidRPr="00622B37">
              <w:rPr>
                <w:rFonts w:eastAsiaTheme="minorHAnsi" w:cs="Arial"/>
                <w:color w:val="000000"/>
                <w:sz w:val="18"/>
                <w:szCs w:val="18"/>
                <w:lang w:val="en-GB"/>
              </w:rPr>
              <w:t>24.87</w:t>
            </w:r>
          </w:p>
        </w:tc>
        <w:tc>
          <w:tcPr>
            <w:tcW w:w="1134" w:type="dxa"/>
            <w:vAlign w:val="center"/>
          </w:tcPr>
          <w:p w14:paraId="50E653D9" w14:textId="77777777" w:rsidR="009D3E39" w:rsidRPr="00622B37" w:rsidRDefault="009D3E39" w:rsidP="0016721D">
            <w:pPr>
              <w:jc w:val="left"/>
              <w:rPr>
                <w:rFonts w:cs="Arial"/>
                <w:bCs/>
                <w:sz w:val="18"/>
                <w:szCs w:val="18"/>
              </w:rPr>
            </w:pPr>
            <w:r w:rsidRPr="00622B37">
              <w:rPr>
                <w:rFonts w:cs="Arial"/>
                <w:bCs/>
                <w:sz w:val="18"/>
                <w:szCs w:val="18"/>
              </w:rPr>
              <w:t>Planned</w:t>
            </w:r>
          </w:p>
        </w:tc>
        <w:tc>
          <w:tcPr>
            <w:tcW w:w="708" w:type="dxa"/>
            <w:shd w:val="clear" w:color="auto" w:fill="auto"/>
            <w:vAlign w:val="center"/>
          </w:tcPr>
          <w:p w14:paraId="2F2B7BA2" w14:textId="77777777" w:rsidR="009D3E39" w:rsidRPr="00622B37" w:rsidRDefault="009D3E39" w:rsidP="0016721D">
            <w:pPr>
              <w:jc w:val="left"/>
              <w:rPr>
                <w:rFonts w:cs="Arial"/>
                <w:bCs/>
                <w:sz w:val="18"/>
                <w:szCs w:val="18"/>
              </w:rPr>
            </w:pPr>
            <w:r w:rsidRPr="00622B37">
              <w:rPr>
                <w:rFonts w:cs="Arial"/>
                <w:bCs/>
                <w:sz w:val="18"/>
                <w:szCs w:val="18"/>
              </w:rPr>
              <w:t>Q3-2023</w:t>
            </w:r>
          </w:p>
        </w:tc>
        <w:tc>
          <w:tcPr>
            <w:tcW w:w="993" w:type="dxa"/>
            <w:shd w:val="clear" w:color="auto" w:fill="auto"/>
            <w:vAlign w:val="center"/>
          </w:tcPr>
          <w:p w14:paraId="3232BA7D" w14:textId="77777777" w:rsidR="009D3E39" w:rsidRPr="00622B37" w:rsidRDefault="009D3E39" w:rsidP="0016721D">
            <w:pPr>
              <w:jc w:val="left"/>
              <w:rPr>
                <w:rFonts w:cs="Arial"/>
                <w:bCs/>
                <w:sz w:val="18"/>
                <w:szCs w:val="18"/>
              </w:rPr>
            </w:pPr>
            <w:r w:rsidRPr="00622B37">
              <w:rPr>
                <w:rFonts w:cs="Arial"/>
                <w:bCs/>
                <w:sz w:val="18"/>
                <w:szCs w:val="18"/>
              </w:rPr>
              <w:t>Q4-2023</w:t>
            </w:r>
          </w:p>
        </w:tc>
        <w:tc>
          <w:tcPr>
            <w:tcW w:w="708" w:type="dxa"/>
            <w:shd w:val="clear" w:color="auto" w:fill="auto"/>
            <w:vAlign w:val="center"/>
          </w:tcPr>
          <w:p w14:paraId="5F290F92" w14:textId="77777777" w:rsidR="009D3E39" w:rsidRPr="00622B37" w:rsidRDefault="009D3E39" w:rsidP="0016721D">
            <w:pPr>
              <w:jc w:val="left"/>
              <w:rPr>
                <w:rFonts w:cs="Arial"/>
                <w:bCs/>
                <w:sz w:val="18"/>
                <w:szCs w:val="18"/>
              </w:rPr>
            </w:pPr>
            <w:r w:rsidRPr="00622B37">
              <w:rPr>
                <w:rFonts w:cs="Arial"/>
                <w:bCs/>
                <w:sz w:val="18"/>
                <w:szCs w:val="18"/>
              </w:rPr>
              <w:t>Q4-2023</w:t>
            </w:r>
          </w:p>
        </w:tc>
        <w:tc>
          <w:tcPr>
            <w:tcW w:w="1134" w:type="dxa"/>
            <w:shd w:val="clear" w:color="auto" w:fill="auto"/>
            <w:vAlign w:val="center"/>
          </w:tcPr>
          <w:p w14:paraId="45473CCA" w14:textId="77777777" w:rsidR="009D3E39" w:rsidRPr="00622B37" w:rsidRDefault="009D3E39" w:rsidP="0016721D">
            <w:pPr>
              <w:jc w:val="left"/>
              <w:rPr>
                <w:rFonts w:cs="Arial"/>
                <w:bCs/>
                <w:sz w:val="18"/>
                <w:szCs w:val="18"/>
              </w:rPr>
            </w:pPr>
            <w:r w:rsidRPr="00622B37">
              <w:rPr>
                <w:rFonts w:cs="Arial"/>
                <w:bCs/>
                <w:sz w:val="18"/>
                <w:szCs w:val="18"/>
              </w:rPr>
              <w:t>Q4-2023</w:t>
            </w:r>
          </w:p>
        </w:tc>
        <w:tc>
          <w:tcPr>
            <w:tcW w:w="1134" w:type="dxa"/>
            <w:shd w:val="clear" w:color="auto" w:fill="auto"/>
            <w:vAlign w:val="center"/>
          </w:tcPr>
          <w:p w14:paraId="58F3E8AC" w14:textId="77777777" w:rsidR="009D3E39" w:rsidRPr="00622B37" w:rsidRDefault="009D3E39" w:rsidP="0016721D">
            <w:pPr>
              <w:jc w:val="left"/>
              <w:rPr>
                <w:rFonts w:cs="Arial"/>
                <w:bCs/>
                <w:sz w:val="18"/>
                <w:szCs w:val="18"/>
              </w:rPr>
            </w:pPr>
            <w:r w:rsidRPr="00622B37">
              <w:rPr>
                <w:rFonts w:cs="Arial"/>
                <w:bCs/>
                <w:sz w:val="18"/>
                <w:szCs w:val="18"/>
              </w:rPr>
              <w:t>Q4-2023</w:t>
            </w:r>
          </w:p>
        </w:tc>
        <w:tc>
          <w:tcPr>
            <w:tcW w:w="851" w:type="dxa"/>
            <w:shd w:val="clear" w:color="auto" w:fill="auto"/>
            <w:vAlign w:val="center"/>
          </w:tcPr>
          <w:p w14:paraId="2031FFC7" w14:textId="77777777" w:rsidR="009D3E39" w:rsidRPr="00622B37" w:rsidRDefault="009D3E39" w:rsidP="0016721D">
            <w:pPr>
              <w:jc w:val="center"/>
              <w:rPr>
                <w:rFonts w:cs="Arial"/>
                <w:bCs/>
                <w:sz w:val="18"/>
                <w:szCs w:val="18"/>
              </w:rPr>
            </w:pPr>
            <w:r w:rsidRPr="00622B37">
              <w:rPr>
                <w:rFonts w:cs="Arial"/>
                <w:bCs/>
                <w:sz w:val="18"/>
                <w:szCs w:val="18"/>
              </w:rPr>
              <w:t>Q4-2023</w:t>
            </w:r>
          </w:p>
        </w:tc>
        <w:tc>
          <w:tcPr>
            <w:tcW w:w="992" w:type="dxa"/>
            <w:shd w:val="clear" w:color="auto" w:fill="auto"/>
            <w:vAlign w:val="center"/>
          </w:tcPr>
          <w:p w14:paraId="392E4159" w14:textId="77777777" w:rsidR="009D3E39" w:rsidRPr="00622B37" w:rsidRDefault="009D3E39" w:rsidP="0016721D">
            <w:pPr>
              <w:jc w:val="left"/>
              <w:rPr>
                <w:rFonts w:cs="Arial"/>
                <w:bCs/>
                <w:sz w:val="18"/>
                <w:szCs w:val="18"/>
              </w:rPr>
            </w:pPr>
            <w:r w:rsidRPr="00622B37">
              <w:rPr>
                <w:rFonts w:cs="Arial"/>
                <w:bCs/>
                <w:sz w:val="18"/>
                <w:szCs w:val="18"/>
              </w:rPr>
              <w:t>Q4-2023</w:t>
            </w:r>
          </w:p>
        </w:tc>
        <w:tc>
          <w:tcPr>
            <w:tcW w:w="992" w:type="dxa"/>
            <w:vAlign w:val="center"/>
          </w:tcPr>
          <w:p w14:paraId="3E8DB4D2" w14:textId="77777777" w:rsidR="009D3E39" w:rsidRPr="00622B37" w:rsidRDefault="009D3E39" w:rsidP="0016721D">
            <w:pPr>
              <w:jc w:val="left"/>
              <w:rPr>
                <w:rFonts w:cs="Arial"/>
                <w:bCs/>
                <w:sz w:val="18"/>
                <w:szCs w:val="18"/>
              </w:rPr>
            </w:pPr>
            <w:r w:rsidRPr="00622B37">
              <w:rPr>
                <w:rFonts w:cs="Arial"/>
                <w:bCs/>
                <w:sz w:val="18"/>
                <w:szCs w:val="18"/>
              </w:rPr>
              <w:t>Q4-2023</w:t>
            </w:r>
          </w:p>
        </w:tc>
        <w:tc>
          <w:tcPr>
            <w:tcW w:w="1560" w:type="dxa"/>
            <w:vAlign w:val="center"/>
          </w:tcPr>
          <w:p w14:paraId="5D5EACB0" w14:textId="77777777" w:rsidR="009D3E39" w:rsidRPr="00622B37" w:rsidRDefault="009D3E39" w:rsidP="0016721D">
            <w:pPr>
              <w:jc w:val="left"/>
              <w:rPr>
                <w:rFonts w:cs="Arial"/>
                <w:bCs/>
                <w:sz w:val="18"/>
                <w:szCs w:val="18"/>
              </w:rPr>
            </w:pPr>
          </w:p>
        </w:tc>
      </w:tr>
      <w:tr w:rsidR="009D3E39" w:rsidRPr="00622B37" w14:paraId="1845E5C4" w14:textId="77777777" w:rsidTr="0016721D">
        <w:trPr>
          <w:trHeight w:val="143"/>
        </w:trPr>
        <w:tc>
          <w:tcPr>
            <w:tcW w:w="993" w:type="dxa"/>
            <w:vMerge/>
            <w:shd w:val="clear" w:color="auto" w:fill="auto"/>
            <w:noWrap/>
            <w:vAlign w:val="center"/>
          </w:tcPr>
          <w:p w14:paraId="529ECB8F" w14:textId="77777777" w:rsidR="009D3E39" w:rsidRPr="00622B37" w:rsidRDefault="009D3E39" w:rsidP="0016721D">
            <w:pPr>
              <w:autoSpaceDE w:val="0"/>
              <w:autoSpaceDN w:val="0"/>
              <w:adjustRightInd w:val="0"/>
              <w:jc w:val="left"/>
              <w:rPr>
                <w:rFonts w:cs="Arial"/>
                <w:bCs/>
                <w:color w:val="000000"/>
                <w:sz w:val="18"/>
                <w:szCs w:val="18"/>
              </w:rPr>
            </w:pPr>
          </w:p>
        </w:tc>
        <w:tc>
          <w:tcPr>
            <w:tcW w:w="2409" w:type="dxa"/>
            <w:vMerge/>
            <w:vAlign w:val="center"/>
          </w:tcPr>
          <w:p w14:paraId="30F418B3" w14:textId="77777777" w:rsidR="009D3E39" w:rsidRPr="00622B37" w:rsidRDefault="009D3E39" w:rsidP="0016721D">
            <w:pPr>
              <w:jc w:val="left"/>
              <w:rPr>
                <w:rFonts w:cs="Arial"/>
                <w:bCs/>
                <w:sz w:val="18"/>
                <w:szCs w:val="18"/>
              </w:rPr>
            </w:pPr>
          </w:p>
        </w:tc>
        <w:tc>
          <w:tcPr>
            <w:tcW w:w="993" w:type="dxa"/>
            <w:vMerge/>
            <w:shd w:val="clear" w:color="auto" w:fill="auto"/>
            <w:vAlign w:val="center"/>
          </w:tcPr>
          <w:p w14:paraId="1F644626" w14:textId="77777777" w:rsidR="009D3E39" w:rsidRPr="00622B37" w:rsidRDefault="009D3E39" w:rsidP="0016721D">
            <w:pPr>
              <w:autoSpaceDE w:val="0"/>
              <w:autoSpaceDN w:val="0"/>
              <w:adjustRightInd w:val="0"/>
              <w:jc w:val="left"/>
              <w:rPr>
                <w:rFonts w:eastAsiaTheme="minorHAnsi" w:cs="Arial"/>
                <w:color w:val="000000"/>
                <w:sz w:val="18"/>
                <w:szCs w:val="18"/>
                <w:lang w:val="en-GB"/>
              </w:rPr>
            </w:pPr>
          </w:p>
        </w:tc>
        <w:tc>
          <w:tcPr>
            <w:tcW w:w="1134" w:type="dxa"/>
            <w:vAlign w:val="center"/>
          </w:tcPr>
          <w:p w14:paraId="64E3DF58" w14:textId="77777777" w:rsidR="009D3E39" w:rsidRPr="00622B37" w:rsidRDefault="009D3E39" w:rsidP="0016721D">
            <w:pPr>
              <w:jc w:val="left"/>
              <w:rPr>
                <w:rFonts w:cs="Arial"/>
                <w:bCs/>
                <w:sz w:val="18"/>
                <w:szCs w:val="18"/>
              </w:rPr>
            </w:pPr>
            <w:r w:rsidRPr="00622B37">
              <w:rPr>
                <w:rFonts w:cs="Arial"/>
                <w:bCs/>
                <w:sz w:val="18"/>
                <w:szCs w:val="18"/>
              </w:rPr>
              <w:t>Actual</w:t>
            </w:r>
          </w:p>
        </w:tc>
        <w:tc>
          <w:tcPr>
            <w:tcW w:w="708" w:type="dxa"/>
            <w:shd w:val="clear" w:color="auto" w:fill="auto"/>
            <w:vAlign w:val="center"/>
          </w:tcPr>
          <w:p w14:paraId="14FC0E02" w14:textId="77777777" w:rsidR="009D3E39" w:rsidRPr="00622B37" w:rsidRDefault="009D3E39" w:rsidP="0016721D">
            <w:pPr>
              <w:jc w:val="left"/>
              <w:rPr>
                <w:rFonts w:cs="Arial"/>
                <w:bCs/>
                <w:sz w:val="18"/>
                <w:szCs w:val="18"/>
              </w:rPr>
            </w:pPr>
          </w:p>
        </w:tc>
        <w:tc>
          <w:tcPr>
            <w:tcW w:w="993" w:type="dxa"/>
            <w:shd w:val="clear" w:color="auto" w:fill="auto"/>
            <w:vAlign w:val="center"/>
          </w:tcPr>
          <w:p w14:paraId="24B230CE" w14:textId="77777777" w:rsidR="009D3E39" w:rsidRPr="00622B37" w:rsidRDefault="009D3E39" w:rsidP="0016721D">
            <w:pPr>
              <w:jc w:val="left"/>
              <w:rPr>
                <w:rFonts w:cs="Arial"/>
                <w:bCs/>
                <w:sz w:val="18"/>
                <w:szCs w:val="18"/>
              </w:rPr>
            </w:pPr>
          </w:p>
        </w:tc>
        <w:tc>
          <w:tcPr>
            <w:tcW w:w="708" w:type="dxa"/>
            <w:shd w:val="clear" w:color="auto" w:fill="auto"/>
            <w:vAlign w:val="center"/>
          </w:tcPr>
          <w:p w14:paraId="63070CA6" w14:textId="77777777" w:rsidR="009D3E39" w:rsidRPr="00622B37" w:rsidRDefault="009D3E39" w:rsidP="0016721D">
            <w:pPr>
              <w:jc w:val="left"/>
              <w:rPr>
                <w:rFonts w:cs="Arial"/>
                <w:bCs/>
                <w:sz w:val="18"/>
                <w:szCs w:val="18"/>
              </w:rPr>
            </w:pPr>
          </w:p>
        </w:tc>
        <w:tc>
          <w:tcPr>
            <w:tcW w:w="1134" w:type="dxa"/>
            <w:shd w:val="clear" w:color="auto" w:fill="auto"/>
            <w:vAlign w:val="center"/>
          </w:tcPr>
          <w:p w14:paraId="207D36E4" w14:textId="77777777" w:rsidR="009D3E39" w:rsidRPr="00622B37" w:rsidRDefault="009D3E39" w:rsidP="0016721D">
            <w:pPr>
              <w:jc w:val="left"/>
              <w:rPr>
                <w:rFonts w:cs="Arial"/>
                <w:bCs/>
                <w:sz w:val="18"/>
                <w:szCs w:val="18"/>
              </w:rPr>
            </w:pPr>
          </w:p>
        </w:tc>
        <w:tc>
          <w:tcPr>
            <w:tcW w:w="1134" w:type="dxa"/>
            <w:shd w:val="clear" w:color="auto" w:fill="auto"/>
            <w:vAlign w:val="center"/>
          </w:tcPr>
          <w:p w14:paraId="7EAF8298" w14:textId="77777777" w:rsidR="009D3E39" w:rsidRPr="00622B37" w:rsidRDefault="009D3E39" w:rsidP="0016721D">
            <w:pPr>
              <w:jc w:val="left"/>
              <w:rPr>
                <w:rFonts w:cs="Arial"/>
                <w:bCs/>
                <w:sz w:val="18"/>
                <w:szCs w:val="18"/>
              </w:rPr>
            </w:pPr>
          </w:p>
        </w:tc>
        <w:tc>
          <w:tcPr>
            <w:tcW w:w="851" w:type="dxa"/>
            <w:shd w:val="clear" w:color="auto" w:fill="auto"/>
            <w:vAlign w:val="center"/>
          </w:tcPr>
          <w:p w14:paraId="2E320325" w14:textId="77777777" w:rsidR="009D3E39" w:rsidRPr="00622B37" w:rsidRDefault="009D3E39" w:rsidP="0016721D">
            <w:pPr>
              <w:jc w:val="center"/>
              <w:rPr>
                <w:rFonts w:cs="Arial"/>
                <w:bCs/>
                <w:sz w:val="18"/>
                <w:szCs w:val="18"/>
              </w:rPr>
            </w:pPr>
          </w:p>
        </w:tc>
        <w:tc>
          <w:tcPr>
            <w:tcW w:w="992" w:type="dxa"/>
            <w:shd w:val="clear" w:color="auto" w:fill="auto"/>
            <w:vAlign w:val="center"/>
          </w:tcPr>
          <w:p w14:paraId="4FAF7B15" w14:textId="77777777" w:rsidR="009D3E39" w:rsidRPr="00622B37" w:rsidRDefault="009D3E39" w:rsidP="0016721D">
            <w:pPr>
              <w:jc w:val="left"/>
              <w:rPr>
                <w:rFonts w:cs="Arial"/>
                <w:bCs/>
                <w:sz w:val="18"/>
                <w:szCs w:val="18"/>
              </w:rPr>
            </w:pPr>
          </w:p>
        </w:tc>
        <w:tc>
          <w:tcPr>
            <w:tcW w:w="992" w:type="dxa"/>
            <w:vAlign w:val="center"/>
          </w:tcPr>
          <w:p w14:paraId="1A11A9E6" w14:textId="77777777" w:rsidR="009D3E39" w:rsidRPr="00622B37" w:rsidRDefault="009D3E39" w:rsidP="0016721D">
            <w:pPr>
              <w:jc w:val="left"/>
              <w:rPr>
                <w:rFonts w:cs="Arial"/>
                <w:bCs/>
                <w:sz w:val="18"/>
                <w:szCs w:val="18"/>
              </w:rPr>
            </w:pPr>
          </w:p>
        </w:tc>
        <w:tc>
          <w:tcPr>
            <w:tcW w:w="1560" w:type="dxa"/>
            <w:vAlign w:val="center"/>
          </w:tcPr>
          <w:p w14:paraId="32AFAB28" w14:textId="77777777" w:rsidR="009D3E39" w:rsidRPr="00622B37" w:rsidRDefault="009D3E39" w:rsidP="0016721D">
            <w:pPr>
              <w:jc w:val="left"/>
              <w:rPr>
                <w:rFonts w:cs="Arial"/>
                <w:bCs/>
                <w:sz w:val="18"/>
                <w:szCs w:val="18"/>
              </w:rPr>
            </w:pPr>
          </w:p>
        </w:tc>
      </w:tr>
      <w:tr w:rsidR="009D3E39" w:rsidRPr="00622B37" w14:paraId="73106AA8" w14:textId="77777777" w:rsidTr="0016721D">
        <w:trPr>
          <w:trHeight w:val="687"/>
        </w:trPr>
        <w:tc>
          <w:tcPr>
            <w:tcW w:w="993" w:type="dxa"/>
            <w:vMerge w:val="restart"/>
            <w:shd w:val="clear" w:color="auto" w:fill="auto"/>
            <w:noWrap/>
            <w:vAlign w:val="center"/>
          </w:tcPr>
          <w:p w14:paraId="4C8C4793" w14:textId="77777777" w:rsidR="009D3E39" w:rsidRPr="00622B37" w:rsidRDefault="009D3E39" w:rsidP="0016721D">
            <w:pPr>
              <w:autoSpaceDE w:val="0"/>
              <w:autoSpaceDN w:val="0"/>
              <w:adjustRightInd w:val="0"/>
              <w:jc w:val="left"/>
              <w:rPr>
                <w:rFonts w:cs="Arial"/>
                <w:bCs/>
                <w:color w:val="000000"/>
                <w:sz w:val="18"/>
                <w:szCs w:val="18"/>
              </w:rPr>
            </w:pPr>
            <w:r w:rsidRPr="00622B37">
              <w:rPr>
                <w:rFonts w:cs="Arial"/>
                <w:bCs/>
                <w:color w:val="000000"/>
                <w:sz w:val="18"/>
                <w:szCs w:val="18"/>
              </w:rPr>
              <w:t>CW-06:</w:t>
            </w:r>
          </w:p>
        </w:tc>
        <w:tc>
          <w:tcPr>
            <w:tcW w:w="2409" w:type="dxa"/>
            <w:vMerge w:val="restart"/>
            <w:vAlign w:val="center"/>
          </w:tcPr>
          <w:p w14:paraId="3CA2B529" w14:textId="77777777" w:rsidR="009D3E39" w:rsidRPr="00622B37" w:rsidRDefault="009D3E39" w:rsidP="0016721D">
            <w:pPr>
              <w:autoSpaceDE w:val="0"/>
              <w:autoSpaceDN w:val="0"/>
              <w:adjustRightInd w:val="0"/>
              <w:jc w:val="left"/>
              <w:rPr>
                <w:rFonts w:eastAsiaTheme="minorHAnsi" w:cs="Arial"/>
                <w:color w:val="000000"/>
                <w:sz w:val="18"/>
                <w:szCs w:val="18"/>
                <w:lang w:val="en-GB"/>
              </w:rPr>
            </w:pPr>
            <w:r w:rsidRPr="00622B37">
              <w:rPr>
                <w:rFonts w:cs="Arial"/>
                <w:bCs/>
                <w:sz w:val="18"/>
                <w:szCs w:val="18"/>
              </w:rPr>
              <w:t xml:space="preserve">Construction of Urban / Green Spaces – </w:t>
            </w:r>
            <w:proofErr w:type="spellStart"/>
            <w:r w:rsidRPr="00622B37">
              <w:rPr>
                <w:rFonts w:cs="Arial"/>
                <w:bCs/>
                <w:sz w:val="18"/>
                <w:szCs w:val="18"/>
              </w:rPr>
              <w:t>Salhad</w:t>
            </w:r>
            <w:proofErr w:type="spellEnd"/>
            <w:r w:rsidRPr="00622B37">
              <w:rPr>
                <w:rFonts w:cs="Arial"/>
                <w:bCs/>
                <w:sz w:val="18"/>
                <w:szCs w:val="18"/>
              </w:rPr>
              <w:t xml:space="preserve"> Bagh, ABBOTTABAD</w:t>
            </w:r>
          </w:p>
        </w:tc>
        <w:tc>
          <w:tcPr>
            <w:tcW w:w="993" w:type="dxa"/>
            <w:vMerge w:val="restart"/>
            <w:shd w:val="clear" w:color="auto" w:fill="auto"/>
            <w:vAlign w:val="center"/>
          </w:tcPr>
          <w:p w14:paraId="490CA8CE" w14:textId="77777777" w:rsidR="009D3E39" w:rsidRPr="00622B37" w:rsidRDefault="009D3E39" w:rsidP="0016721D">
            <w:pPr>
              <w:autoSpaceDE w:val="0"/>
              <w:autoSpaceDN w:val="0"/>
              <w:adjustRightInd w:val="0"/>
              <w:jc w:val="left"/>
              <w:rPr>
                <w:rFonts w:eastAsiaTheme="minorHAnsi" w:cs="Arial"/>
                <w:color w:val="000000"/>
                <w:sz w:val="18"/>
                <w:szCs w:val="18"/>
                <w:lang w:val="en-GB"/>
              </w:rPr>
            </w:pPr>
            <w:r w:rsidRPr="00622B37">
              <w:rPr>
                <w:rFonts w:eastAsiaTheme="minorHAnsi" w:cs="Arial"/>
                <w:color w:val="000000"/>
                <w:sz w:val="18"/>
                <w:szCs w:val="18"/>
                <w:lang w:val="en-GB"/>
              </w:rPr>
              <w:t>5.44</w:t>
            </w:r>
          </w:p>
        </w:tc>
        <w:tc>
          <w:tcPr>
            <w:tcW w:w="1134" w:type="dxa"/>
            <w:vAlign w:val="center"/>
          </w:tcPr>
          <w:p w14:paraId="05B4C88C" w14:textId="77777777" w:rsidR="009D3E39" w:rsidRPr="00622B37" w:rsidRDefault="009D3E39" w:rsidP="0016721D">
            <w:pPr>
              <w:jc w:val="left"/>
              <w:rPr>
                <w:rFonts w:cs="Arial"/>
                <w:bCs/>
                <w:sz w:val="18"/>
                <w:szCs w:val="18"/>
              </w:rPr>
            </w:pPr>
            <w:r w:rsidRPr="00622B37">
              <w:rPr>
                <w:rFonts w:cs="Arial"/>
                <w:bCs/>
                <w:sz w:val="18"/>
                <w:szCs w:val="18"/>
              </w:rPr>
              <w:t>Planned</w:t>
            </w:r>
          </w:p>
        </w:tc>
        <w:tc>
          <w:tcPr>
            <w:tcW w:w="708" w:type="dxa"/>
            <w:shd w:val="clear" w:color="auto" w:fill="auto"/>
            <w:vAlign w:val="center"/>
          </w:tcPr>
          <w:p w14:paraId="037E50F2" w14:textId="77777777" w:rsidR="009D3E39" w:rsidRPr="00622B37" w:rsidRDefault="009D3E39" w:rsidP="0016721D">
            <w:pPr>
              <w:jc w:val="left"/>
              <w:rPr>
                <w:rFonts w:cs="Arial"/>
                <w:bCs/>
                <w:sz w:val="18"/>
                <w:szCs w:val="18"/>
              </w:rPr>
            </w:pPr>
            <w:r w:rsidRPr="00622B37">
              <w:rPr>
                <w:rFonts w:cs="Arial"/>
                <w:bCs/>
                <w:sz w:val="18"/>
                <w:szCs w:val="18"/>
              </w:rPr>
              <w:t>Q3-2026</w:t>
            </w:r>
          </w:p>
        </w:tc>
        <w:tc>
          <w:tcPr>
            <w:tcW w:w="993" w:type="dxa"/>
            <w:shd w:val="clear" w:color="auto" w:fill="auto"/>
            <w:vAlign w:val="center"/>
          </w:tcPr>
          <w:p w14:paraId="1FF3FC3A" w14:textId="77777777" w:rsidR="009D3E39" w:rsidRPr="00622B37" w:rsidRDefault="009D3E39" w:rsidP="0016721D">
            <w:pPr>
              <w:jc w:val="left"/>
              <w:rPr>
                <w:rFonts w:cs="Arial"/>
                <w:bCs/>
                <w:sz w:val="18"/>
                <w:szCs w:val="18"/>
              </w:rPr>
            </w:pPr>
            <w:r w:rsidRPr="00622B37">
              <w:rPr>
                <w:rFonts w:cs="Arial"/>
                <w:bCs/>
                <w:sz w:val="18"/>
                <w:szCs w:val="18"/>
              </w:rPr>
              <w:t>Q3-2026</w:t>
            </w:r>
          </w:p>
        </w:tc>
        <w:tc>
          <w:tcPr>
            <w:tcW w:w="708" w:type="dxa"/>
            <w:shd w:val="clear" w:color="auto" w:fill="auto"/>
            <w:vAlign w:val="center"/>
          </w:tcPr>
          <w:p w14:paraId="6E200C44" w14:textId="77777777" w:rsidR="009D3E39" w:rsidRPr="00622B37" w:rsidRDefault="009D3E39" w:rsidP="0016721D">
            <w:pPr>
              <w:jc w:val="left"/>
              <w:rPr>
                <w:rFonts w:cs="Arial"/>
                <w:bCs/>
                <w:sz w:val="18"/>
                <w:szCs w:val="18"/>
              </w:rPr>
            </w:pPr>
            <w:r w:rsidRPr="00622B37">
              <w:rPr>
                <w:rFonts w:cs="Arial"/>
                <w:bCs/>
                <w:sz w:val="18"/>
                <w:szCs w:val="18"/>
              </w:rPr>
              <w:t>Q3-2026</w:t>
            </w:r>
          </w:p>
        </w:tc>
        <w:tc>
          <w:tcPr>
            <w:tcW w:w="1134" w:type="dxa"/>
            <w:shd w:val="clear" w:color="auto" w:fill="auto"/>
            <w:vAlign w:val="center"/>
          </w:tcPr>
          <w:p w14:paraId="5E838CAE" w14:textId="77777777" w:rsidR="009D3E39" w:rsidRPr="00622B37" w:rsidRDefault="009D3E39" w:rsidP="0016721D">
            <w:pPr>
              <w:jc w:val="left"/>
              <w:rPr>
                <w:rFonts w:cs="Arial"/>
                <w:bCs/>
                <w:sz w:val="18"/>
                <w:szCs w:val="18"/>
              </w:rPr>
            </w:pPr>
            <w:r w:rsidRPr="00622B37">
              <w:rPr>
                <w:rFonts w:cs="Arial"/>
                <w:bCs/>
                <w:sz w:val="18"/>
                <w:szCs w:val="18"/>
              </w:rPr>
              <w:t>Q3-2026</w:t>
            </w:r>
          </w:p>
        </w:tc>
        <w:tc>
          <w:tcPr>
            <w:tcW w:w="1134" w:type="dxa"/>
            <w:shd w:val="clear" w:color="auto" w:fill="auto"/>
            <w:vAlign w:val="center"/>
          </w:tcPr>
          <w:p w14:paraId="77B8D257" w14:textId="77777777" w:rsidR="009D3E39" w:rsidRPr="00622B37" w:rsidRDefault="009D3E39" w:rsidP="0016721D">
            <w:pPr>
              <w:jc w:val="left"/>
              <w:rPr>
                <w:rFonts w:cs="Arial"/>
                <w:bCs/>
                <w:sz w:val="18"/>
                <w:szCs w:val="18"/>
              </w:rPr>
            </w:pPr>
            <w:r w:rsidRPr="00622B37">
              <w:rPr>
                <w:rFonts w:cs="Arial"/>
                <w:bCs/>
                <w:sz w:val="18"/>
                <w:szCs w:val="18"/>
              </w:rPr>
              <w:t>Q4-2026</w:t>
            </w:r>
          </w:p>
        </w:tc>
        <w:tc>
          <w:tcPr>
            <w:tcW w:w="851" w:type="dxa"/>
            <w:shd w:val="clear" w:color="auto" w:fill="auto"/>
            <w:vAlign w:val="center"/>
          </w:tcPr>
          <w:p w14:paraId="086A395D" w14:textId="77777777" w:rsidR="009D3E39" w:rsidRPr="00622B37" w:rsidRDefault="009D3E39" w:rsidP="0016721D">
            <w:pPr>
              <w:jc w:val="center"/>
              <w:rPr>
                <w:rFonts w:cs="Arial"/>
                <w:bCs/>
                <w:sz w:val="18"/>
                <w:szCs w:val="18"/>
              </w:rPr>
            </w:pPr>
            <w:r w:rsidRPr="00622B37">
              <w:rPr>
                <w:rFonts w:cs="Arial"/>
                <w:bCs/>
                <w:sz w:val="18"/>
                <w:szCs w:val="18"/>
              </w:rPr>
              <w:t>Q4-2026</w:t>
            </w:r>
          </w:p>
        </w:tc>
        <w:tc>
          <w:tcPr>
            <w:tcW w:w="992" w:type="dxa"/>
            <w:shd w:val="clear" w:color="auto" w:fill="auto"/>
            <w:vAlign w:val="center"/>
          </w:tcPr>
          <w:p w14:paraId="6E274BAC" w14:textId="77777777" w:rsidR="009D3E39" w:rsidRPr="00622B37" w:rsidRDefault="009D3E39" w:rsidP="0016721D">
            <w:pPr>
              <w:jc w:val="left"/>
              <w:rPr>
                <w:rFonts w:cs="Arial"/>
                <w:bCs/>
                <w:sz w:val="18"/>
                <w:szCs w:val="18"/>
              </w:rPr>
            </w:pPr>
            <w:r w:rsidRPr="00622B37">
              <w:rPr>
                <w:rFonts w:cs="Arial"/>
                <w:bCs/>
                <w:sz w:val="18"/>
                <w:szCs w:val="18"/>
              </w:rPr>
              <w:t>Q4-2026</w:t>
            </w:r>
          </w:p>
        </w:tc>
        <w:tc>
          <w:tcPr>
            <w:tcW w:w="992" w:type="dxa"/>
            <w:vAlign w:val="center"/>
          </w:tcPr>
          <w:p w14:paraId="748EE9BC" w14:textId="77777777" w:rsidR="009D3E39" w:rsidRPr="00622B37" w:rsidRDefault="009D3E39" w:rsidP="0016721D">
            <w:pPr>
              <w:jc w:val="left"/>
              <w:rPr>
                <w:rFonts w:cs="Arial"/>
                <w:bCs/>
                <w:sz w:val="18"/>
                <w:szCs w:val="18"/>
              </w:rPr>
            </w:pPr>
            <w:r w:rsidRPr="00622B37">
              <w:rPr>
                <w:rFonts w:cs="Arial"/>
                <w:bCs/>
                <w:sz w:val="18"/>
                <w:szCs w:val="18"/>
              </w:rPr>
              <w:t>Q4-2026</w:t>
            </w:r>
          </w:p>
        </w:tc>
        <w:tc>
          <w:tcPr>
            <w:tcW w:w="1560" w:type="dxa"/>
            <w:vMerge w:val="restart"/>
            <w:vAlign w:val="center"/>
          </w:tcPr>
          <w:p w14:paraId="29A9D300" w14:textId="77777777" w:rsidR="009D3E39" w:rsidRPr="00622B37" w:rsidRDefault="009D3E39" w:rsidP="0016721D">
            <w:pPr>
              <w:jc w:val="left"/>
              <w:rPr>
                <w:rFonts w:cs="Arial"/>
                <w:bCs/>
                <w:sz w:val="18"/>
                <w:szCs w:val="18"/>
              </w:rPr>
            </w:pPr>
            <w:r w:rsidRPr="00622B37">
              <w:rPr>
                <w:rFonts w:cs="Arial"/>
                <w:bCs/>
                <w:sz w:val="18"/>
                <w:szCs w:val="18"/>
              </w:rPr>
              <w:t>Once the CW-07 is near to completion, the procurement will start for CW-06</w:t>
            </w:r>
          </w:p>
        </w:tc>
      </w:tr>
      <w:tr w:rsidR="009D3E39" w:rsidRPr="00622B37" w14:paraId="05B3B464" w14:textId="77777777" w:rsidTr="0016721D">
        <w:trPr>
          <w:trHeight w:val="143"/>
        </w:trPr>
        <w:tc>
          <w:tcPr>
            <w:tcW w:w="993" w:type="dxa"/>
            <w:vMerge/>
            <w:shd w:val="clear" w:color="auto" w:fill="auto"/>
            <w:noWrap/>
            <w:vAlign w:val="center"/>
          </w:tcPr>
          <w:p w14:paraId="57D8B00F" w14:textId="77777777" w:rsidR="009D3E39" w:rsidRPr="00622B37" w:rsidRDefault="009D3E39" w:rsidP="0016721D">
            <w:pPr>
              <w:autoSpaceDE w:val="0"/>
              <w:autoSpaceDN w:val="0"/>
              <w:adjustRightInd w:val="0"/>
              <w:jc w:val="left"/>
              <w:rPr>
                <w:rFonts w:cs="Arial"/>
                <w:bCs/>
                <w:color w:val="000000"/>
                <w:sz w:val="18"/>
                <w:szCs w:val="18"/>
              </w:rPr>
            </w:pPr>
          </w:p>
        </w:tc>
        <w:tc>
          <w:tcPr>
            <w:tcW w:w="2409" w:type="dxa"/>
            <w:vMerge/>
            <w:vAlign w:val="center"/>
          </w:tcPr>
          <w:p w14:paraId="2EE70133" w14:textId="77777777" w:rsidR="009D3E39" w:rsidRPr="00622B37" w:rsidRDefault="009D3E39" w:rsidP="0016721D">
            <w:pPr>
              <w:autoSpaceDE w:val="0"/>
              <w:autoSpaceDN w:val="0"/>
              <w:adjustRightInd w:val="0"/>
              <w:jc w:val="left"/>
              <w:rPr>
                <w:rFonts w:eastAsiaTheme="minorHAnsi" w:cs="Arial"/>
                <w:color w:val="000000"/>
                <w:sz w:val="18"/>
                <w:szCs w:val="18"/>
                <w:lang w:val="en-GB"/>
              </w:rPr>
            </w:pPr>
          </w:p>
        </w:tc>
        <w:tc>
          <w:tcPr>
            <w:tcW w:w="993" w:type="dxa"/>
            <w:vMerge/>
            <w:shd w:val="clear" w:color="auto" w:fill="auto"/>
            <w:vAlign w:val="center"/>
          </w:tcPr>
          <w:p w14:paraId="6F25BB85" w14:textId="77777777" w:rsidR="009D3E39" w:rsidRPr="00622B37" w:rsidRDefault="009D3E39" w:rsidP="0016721D">
            <w:pPr>
              <w:autoSpaceDE w:val="0"/>
              <w:autoSpaceDN w:val="0"/>
              <w:adjustRightInd w:val="0"/>
              <w:jc w:val="left"/>
              <w:rPr>
                <w:rFonts w:eastAsiaTheme="minorHAnsi" w:cs="Arial"/>
                <w:color w:val="000000"/>
                <w:sz w:val="18"/>
                <w:szCs w:val="18"/>
                <w:lang w:val="en-GB"/>
              </w:rPr>
            </w:pPr>
          </w:p>
        </w:tc>
        <w:tc>
          <w:tcPr>
            <w:tcW w:w="1134" w:type="dxa"/>
            <w:vAlign w:val="center"/>
          </w:tcPr>
          <w:p w14:paraId="1597CDC9" w14:textId="77777777" w:rsidR="009D3E39" w:rsidRPr="00622B37" w:rsidRDefault="009D3E39" w:rsidP="0016721D">
            <w:pPr>
              <w:jc w:val="left"/>
              <w:rPr>
                <w:rFonts w:cs="Arial"/>
                <w:bCs/>
                <w:sz w:val="18"/>
                <w:szCs w:val="18"/>
              </w:rPr>
            </w:pPr>
            <w:r w:rsidRPr="00622B37">
              <w:rPr>
                <w:rFonts w:cs="Arial"/>
                <w:bCs/>
                <w:sz w:val="18"/>
                <w:szCs w:val="18"/>
              </w:rPr>
              <w:t>Actual</w:t>
            </w:r>
          </w:p>
        </w:tc>
        <w:tc>
          <w:tcPr>
            <w:tcW w:w="708" w:type="dxa"/>
            <w:shd w:val="clear" w:color="auto" w:fill="auto"/>
            <w:vAlign w:val="center"/>
          </w:tcPr>
          <w:p w14:paraId="7BBE6438" w14:textId="77777777" w:rsidR="009D3E39" w:rsidRPr="00622B37" w:rsidRDefault="009D3E39" w:rsidP="0016721D">
            <w:pPr>
              <w:jc w:val="left"/>
              <w:rPr>
                <w:rFonts w:cs="Arial"/>
                <w:bCs/>
                <w:sz w:val="18"/>
                <w:szCs w:val="18"/>
              </w:rPr>
            </w:pPr>
          </w:p>
        </w:tc>
        <w:tc>
          <w:tcPr>
            <w:tcW w:w="993" w:type="dxa"/>
            <w:shd w:val="clear" w:color="auto" w:fill="auto"/>
            <w:vAlign w:val="center"/>
          </w:tcPr>
          <w:p w14:paraId="5217AE21" w14:textId="77777777" w:rsidR="009D3E39" w:rsidRPr="00622B37" w:rsidRDefault="009D3E39" w:rsidP="0016721D">
            <w:pPr>
              <w:jc w:val="left"/>
              <w:rPr>
                <w:rFonts w:cs="Arial"/>
                <w:bCs/>
                <w:sz w:val="18"/>
                <w:szCs w:val="18"/>
              </w:rPr>
            </w:pPr>
          </w:p>
        </w:tc>
        <w:tc>
          <w:tcPr>
            <w:tcW w:w="708" w:type="dxa"/>
            <w:shd w:val="clear" w:color="auto" w:fill="auto"/>
            <w:vAlign w:val="center"/>
          </w:tcPr>
          <w:p w14:paraId="71801681" w14:textId="77777777" w:rsidR="009D3E39" w:rsidRPr="00622B37" w:rsidRDefault="009D3E39" w:rsidP="0016721D">
            <w:pPr>
              <w:jc w:val="left"/>
              <w:rPr>
                <w:rFonts w:cs="Arial"/>
                <w:bCs/>
                <w:sz w:val="18"/>
                <w:szCs w:val="18"/>
              </w:rPr>
            </w:pPr>
          </w:p>
        </w:tc>
        <w:tc>
          <w:tcPr>
            <w:tcW w:w="1134" w:type="dxa"/>
            <w:shd w:val="clear" w:color="auto" w:fill="auto"/>
            <w:vAlign w:val="center"/>
          </w:tcPr>
          <w:p w14:paraId="59EC4FFE" w14:textId="77777777" w:rsidR="009D3E39" w:rsidRPr="00622B37" w:rsidRDefault="009D3E39" w:rsidP="0016721D">
            <w:pPr>
              <w:jc w:val="left"/>
              <w:rPr>
                <w:rFonts w:cs="Arial"/>
                <w:bCs/>
                <w:sz w:val="18"/>
                <w:szCs w:val="18"/>
              </w:rPr>
            </w:pPr>
          </w:p>
        </w:tc>
        <w:tc>
          <w:tcPr>
            <w:tcW w:w="1134" w:type="dxa"/>
            <w:shd w:val="clear" w:color="auto" w:fill="auto"/>
            <w:vAlign w:val="center"/>
          </w:tcPr>
          <w:p w14:paraId="59C5AA4C" w14:textId="77777777" w:rsidR="009D3E39" w:rsidRPr="00622B37" w:rsidRDefault="009D3E39" w:rsidP="0016721D">
            <w:pPr>
              <w:jc w:val="left"/>
              <w:rPr>
                <w:rFonts w:cs="Arial"/>
                <w:bCs/>
                <w:sz w:val="18"/>
                <w:szCs w:val="18"/>
              </w:rPr>
            </w:pPr>
          </w:p>
        </w:tc>
        <w:tc>
          <w:tcPr>
            <w:tcW w:w="851" w:type="dxa"/>
            <w:shd w:val="clear" w:color="auto" w:fill="auto"/>
            <w:vAlign w:val="center"/>
          </w:tcPr>
          <w:p w14:paraId="0F231C73" w14:textId="77777777" w:rsidR="009D3E39" w:rsidRPr="00622B37" w:rsidRDefault="009D3E39" w:rsidP="0016721D">
            <w:pPr>
              <w:jc w:val="center"/>
              <w:rPr>
                <w:rFonts w:cs="Arial"/>
                <w:bCs/>
                <w:sz w:val="18"/>
                <w:szCs w:val="18"/>
              </w:rPr>
            </w:pPr>
          </w:p>
        </w:tc>
        <w:tc>
          <w:tcPr>
            <w:tcW w:w="992" w:type="dxa"/>
            <w:shd w:val="clear" w:color="auto" w:fill="auto"/>
            <w:vAlign w:val="center"/>
          </w:tcPr>
          <w:p w14:paraId="51071E66" w14:textId="77777777" w:rsidR="009D3E39" w:rsidRPr="00622B37" w:rsidRDefault="009D3E39" w:rsidP="0016721D">
            <w:pPr>
              <w:jc w:val="left"/>
              <w:rPr>
                <w:rFonts w:cs="Arial"/>
                <w:bCs/>
                <w:sz w:val="18"/>
                <w:szCs w:val="18"/>
              </w:rPr>
            </w:pPr>
          </w:p>
        </w:tc>
        <w:tc>
          <w:tcPr>
            <w:tcW w:w="992" w:type="dxa"/>
            <w:vAlign w:val="center"/>
          </w:tcPr>
          <w:p w14:paraId="192618DB" w14:textId="77777777" w:rsidR="009D3E39" w:rsidRPr="00622B37" w:rsidRDefault="009D3E39" w:rsidP="0016721D">
            <w:pPr>
              <w:jc w:val="left"/>
              <w:rPr>
                <w:rFonts w:cs="Arial"/>
                <w:bCs/>
                <w:sz w:val="18"/>
                <w:szCs w:val="18"/>
              </w:rPr>
            </w:pPr>
          </w:p>
        </w:tc>
        <w:tc>
          <w:tcPr>
            <w:tcW w:w="1560" w:type="dxa"/>
            <w:vMerge/>
            <w:vAlign w:val="center"/>
          </w:tcPr>
          <w:p w14:paraId="65944F51" w14:textId="77777777" w:rsidR="009D3E39" w:rsidRPr="00622B37" w:rsidRDefault="009D3E39" w:rsidP="0016721D">
            <w:pPr>
              <w:jc w:val="left"/>
              <w:rPr>
                <w:rFonts w:cs="Arial"/>
                <w:bCs/>
                <w:sz w:val="18"/>
                <w:szCs w:val="18"/>
              </w:rPr>
            </w:pPr>
          </w:p>
        </w:tc>
      </w:tr>
      <w:tr w:rsidR="009D3E39" w:rsidRPr="00622B37" w14:paraId="02E2030F" w14:textId="77777777" w:rsidTr="0016721D">
        <w:trPr>
          <w:trHeight w:val="381"/>
        </w:trPr>
        <w:tc>
          <w:tcPr>
            <w:tcW w:w="993" w:type="dxa"/>
            <w:vMerge w:val="restart"/>
            <w:shd w:val="clear" w:color="auto" w:fill="auto"/>
            <w:noWrap/>
            <w:vAlign w:val="center"/>
          </w:tcPr>
          <w:p w14:paraId="5A1C0B43" w14:textId="77777777" w:rsidR="009D3E39" w:rsidRPr="00622B37" w:rsidRDefault="009D3E39" w:rsidP="0016721D">
            <w:pPr>
              <w:autoSpaceDE w:val="0"/>
              <w:autoSpaceDN w:val="0"/>
              <w:adjustRightInd w:val="0"/>
              <w:jc w:val="left"/>
              <w:rPr>
                <w:rFonts w:cs="Arial"/>
                <w:bCs/>
                <w:color w:val="000000"/>
                <w:sz w:val="18"/>
                <w:szCs w:val="18"/>
              </w:rPr>
            </w:pPr>
            <w:r w:rsidRPr="00622B37">
              <w:rPr>
                <w:rFonts w:cs="Arial"/>
                <w:bCs/>
                <w:color w:val="000000"/>
                <w:sz w:val="18"/>
                <w:szCs w:val="18"/>
              </w:rPr>
              <w:t>CW-07: Lot-1</w:t>
            </w:r>
          </w:p>
        </w:tc>
        <w:tc>
          <w:tcPr>
            <w:tcW w:w="2409" w:type="dxa"/>
            <w:vMerge w:val="restart"/>
            <w:vAlign w:val="center"/>
          </w:tcPr>
          <w:p w14:paraId="00E8E641" w14:textId="77777777" w:rsidR="009D3E39" w:rsidRPr="00622B37" w:rsidRDefault="009D3E39" w:rsidP="0016721D">
            <w:pPr>
              <w:autoSpaceDE w:val="0"/>
              <w:autoSpaceDN w:val="0"/>
              <w:adjustRightInd w:val="0"/>
              <w:jc w:val="left"/>
              <w:rPr>
                <w:rFonts w:eastAsiaTheme="minorHAnsi" w:cs="Arial"/>
                <w:color w:val="000000"/>
                <w:sz w:val="18"/>
                <w:szCs w:val="18"/>
                <w:lang w:val="en-GB"/>
              </w:rPr>
            </w:pPr>
            <w:r w:rsidRPr="00622B37">
              <w:rPr>
                <w:rFonts w:eastAsiaTheme="minorHAnsi" w:cs="Arial"/>
                <w:color w:val="000000"/>
                <w:sz w:val="18"/>
                <w:szCs w:val="18"/>
                <w:lang w:val="en-GB"/>
              </w:rPr>
              <w:t>Procurement, Supply, Installation, commissioning and operations of Solid waste management system PESHAWAR</w:t>
            </w:r>
          </w:p>
        </w:tc>
        <w:tc>
          <w:tcPr>
            <w:tcW w:w="993" w:type="dxa"/>
            <w:vMerge w:val="restart"/>
            <w:shd w:val="clear" w:color="auto" w:fill="auto"/>
            <w:vAlign w:val="center"/>
          </w:tcPr>
          <w:p w14:paraId="01D60816" w14:textId="77777777" w:rsidR="009D3E39" w:rsidRPr="00622B37" w:rsidRDefault="009D3E39" w:rsidP="0016721D">
            <w:pPr>
              <w:autoSpaceDE w:val="0"/>
              <w:autoSpaceDN w:val="0"/>
              <w:adjustRightInd w:val="0"/>
              <w:jc w:val="left"/>
              <w:rPr>
                <w:rFonts w:eastAsiaTheme="minorHAnsi" w:cs="Arial"/>
                <w:color w:val="000000"/>
                <w:sz w:val="18"/>
                <w:szCs w:val="18"/>
                <w:lang w:val="en-GB"/>
              </w:rPr>
            </w:pPr>
            <w:r w:rsidRPr="00622B37">
              <w:rPr>
                <w:rFonts w:eastAsiaTheme="minorHAnsi" w:cs="Arial"/>
                <w:color w:val="000000"/>
                <w:sz w:val="18"/>
                <w:szCs w:val="18"/>
                <w:lang w:val="en-GB"/>
              </w:rPr>
              <w:t>77.11</w:t>
            </w:r>
          </w:p>
        </w:tc>
        <w:tc>
          <w:tcPr>
            <w:tcW w:w="1134" w:type="dxa"/>
            <w:vAlign w:val="center"/>
          </w:tcPr>
          <w:p w14:paraId="0B00D783" w14:textId="77777777" w:rsidR="009D3E39" w:rsidRPr="00622B37" w:rsidRDefault="009D3E39" w:rsidP="0016721D">
            <w:pPr>
              <w:jc w:val="left"/>
              <w:rPr>
                <w:rFonts w:cs="Arial"/>
                <w:bCs/>
                <w:sz w:val="18"/>
                <w:szCs w:val="18"/>
              </w:rPr>
            </w:pPr>
            <w:r w:rsidRPr="00622B37">
              <w:rPr>
                <w:rFonts w:cs="Arial"/>
                <w:bCs/>
                <w:sz w:val="18"/>
                <w:szCs w:val="18"/>
              </w:rPr>
              <w:t>Planned</w:t>
            </w:r>
          </w:p>
        </w:tc>
        <w:tc>
          <w:tcPr>
            <w:tcW w:w="708" w:type="dxa"/>
            <w:shd w:val="clear" w:color="auto" w:fill="auto"/>
            <w:vAlign w:val="center"/>
          </w:tcPr>
          <w:p w14:paraId="3A587F50" w14:textId="77777777" w:rsidR="009D3E39" w:rsidRPr="00622B37" w:rsidRDefault="009D3E39" w:rsidP="0016721D">
            <w:pPr>
              <w:jc w:val="left"/>
              <w:rPr>
                <w:rFonts w:cs="Arial"/>
                <w:bCs/>
                <w:sz w:val="18"/>
                <w:szCs w:val="18"/>
              </w:rPr>
            </w:pPr>
            <w:r w:rsidRPr="00622B37">
              <w:rPr>
                <w:rFonts w:cs="Arial"/>
                <w:bCs/>
                <w:sz w:val="18"/>
                <w:szCs w:val="18"/>
              </w:rPr>
              <w:t>Q2-2023</w:t>
            </w:r>
          </w:p>
        </w:tc>
        <w:tc>
          <w:tcPr>
            <w:tcW w:w="993" w:type="dxa"/>
            <w:shd w:val="clear" w:color="auto" w:fill="auto"/>
            <w:vAlign w:val="center"/>
          </w:tcPr>
          <w:p w14:paraId="7018EC89" w14:textId="77777777" w:rsidR="009D3E39" w:rsidRPr="00622B37" w:rsidRDefault="009D3E39" w:rsidP="0016721D">
            <w:pPr>
              <w:jc w:val="left"/>
              <w:rPr>
                <w:rFonts w:cs="Arial"/>
                <w:bCs/>
                <w:sz w:val="18"/>
                <w:szCs w:val="18"/>
              </w:rPr>
            </w:pPr>
            <w:r w:rsidRPr="00622B37">
              <w:rPr>
                <w:rFonts w:cs="Arial"/>
                <w:bCs/>
                <w:sz w:val="18"/>
                <w:szCs w:val="18"/>
              </w:rPr>
              <w:t>Q3-2023</w:t>
            </w:r>
          </w:p>
        </w:tc>
        <w:tc>
          <w:tcPr>
            <w:tcW w:w="708" w:type="dxa"/>
            <w:shd w:val="clear" w:color="auto" w:fill="auto"/>
            <w:vAlign w:val="center"/>
          </w:tcPr>
          <w:p w14:paraId="073727A7" w14:textId="77777777" w:rsidR="009D3E39" w:rsidRPr="00622B37" w:rsidRDefault="009D3E39" w:rsidP="0016721D">
            <w:pPr>
              <w:jc w:val="left"/>
              <w:rPr>
                <w:rFonts w:cs="Arial"/>
                <w:bCs/>
                <w:sz w:val="18"/>
                <w:szCs w:val="18"/>
              </w:rPr>
            </w:pPr>
            <w:r w:rsidRPr="00622B37">
              <w:rPr>
                <w:rFonts w:cs="Arial"/>
                <w:bCs/>
                <w:sz w:val="18"/>
                <w:szCs w:val="18"/>
              </w:rPr>
              <w:t>Q3-2023</w:t>
            </w:r>
          </w:p>
        </w:tc>
        <w:tc>
          <w:tcPr>
            <w:tcW w:w="1134" w:type="dxa"/>
            <w:shd w:val="clear" w:color="auto" w:fill="auto"/>
            <w:vAlign w:val="center"/>
          </w:tcPr>
          <w:p w14:paraId="69F8EA16" w14:textId="77777777" w:rsidR="009D3E39" w:rsidRPr="00622B37" w:rsidRDefault="009D3E39" w:rsidP="0016721D">
            <w:pPr>
              <w:jc w:val="left"/>
              <w:rPr>
                <w:rFonts w:cs="Arial"/>
                <w:bCs/>
                <w:sz w:val="18"/>
                <w:szCs w:val="18"/>
              </w:rPr>
            </w:pPr>
            <w:r w:rsidRPr="00622B37">
              <w:rPr>
                <w:rFonts w:cs="Arial"/>
                <w:bCs/>
                <w:sz w:val="18"/>
                <w:szCs w:val="18"/>
              </w:rPr>
              <w:t>Q4-2023</w:t>
            </w:r>
          </w:p>
        </w:tc>
        <w:tc>
          <w:tcPr>
            <w:tcW w:w="1134" w:type="dxa"/>
            <w:shd w:val="clear" w:color="auto" w:fill="auto"/>
            <w:vAlign w:val="center"/>
          </w:tcPr>
          <w:p w14:paraId="0D394595" w14:textId="77777777" w:rsidR="009D3E39" w:rsidRPr="00622B37" w:rsidRDefault="009D3E39" w:rsidP="0016721D">
            <w:pPr>
              <w:jc w:val="left"/>
              <w:rPr>
                <w:rFonts w:cs="Arial"/>
                <w:bCs/>
                <w:sz w:val="18"/>
                <w:szCs w:val="18"/>
              </w:rPr>
            </w:pPr>
            <w:r w:rsidRPr="00622B37">
              <w:rPr>
                <w:rFonts w:cs="Arial"/>
                <w:bCs/>
                <w:sz w:val="18"/>
                <w:szCs w:val="18"/>
              </w:rPr>
              <w:t>Q4-2023</w:t>
            </w:r>
          </w:p>
        </w:tc>
        <w:tc>
          <w:tcPr>
            <w:tcW w:w="851" w:type="dxa"/>
            <w:shd w:val="clear" w:color="auto" w:fill="auto"/>
            <w:vAlign w:val="center"/>
          </w:tcPr>
          <w:p w14:paraId="692F14B5" w14:textId="77777777" w:rsidR="009D3E39" w:rsidRPr="00622B37" w:rsidRDefault="009D3E39" w:rsidP="0016721D">
            <w:pPr>
              <w:jc w:val="center"/>
              <w:rPr>
                <w:rFonts w:cs="Arial"/>
                <w:bCs/>
                <w:sz w:val="18"/>
                <w:szCs w:val="18"/>
              </w:rPr>
            </w:pPr>
            <w:r w:rsidRPr="00622B37">
              <w:rPr>
                <w:rFonts w:cs="Arial"/>
                <w:bCs/>
                <w:sz w:val="18"/>
                <w:szCs w:val="18"/>
              </w:rPr>
              <w:t>Q4-2023</w:t>
            </w:r>
          </w:p>
        </w:tc>
        <w:tc>
          <w:tcPr>
            <w:tcW w:w="992" w:type="dxa"/>
            <w:shd w:val="clear" w:color="auto" w:fill="auto"/>
            <w:vAlign w:val="center"/>
          </w:tcPr>
          <w:p w14:paraId="4E3A4AB4" w14:textId="77777777" w:rsidR="009D3E39" w:rsidRPr="00622B37" w:rsidRDefault="009D3E39" w:rsidP="0016721D">
            <w:pPr>
              <w:jc w:val="left"/>
              <w:rPr>
                <w:rFonts w:cs="Arial"/>
                <w:bCs/>
                <w:sz w:val="18"/>
                <w:szCs w:val="18"/>
              </w:rPr>
            </w:pPr>
            <w:r w:rsidRPr="00622B37">
              <w:rPr>
                <w:rFonts w:cs="Arial"/>
                <w:bCs/>
                <w:sz w:val="18"/>
                <w:szCs w:val="18"/>
              </w:rPr>
              <w:t>Q4-2023</w:t>
            </w:r>
          </w:p>
        </w:tc>
        <w:tc>
          <w:tcPr>
            <w:tcW w:w="992" w:type="dxa"/>
            <w:vAlign w:val="center"/>
          </w:tcPr>
          <w:p w14:paraId="2D50CB43" w14:textId="77777777" w:rsidR="009D3E39" w:rsidRPr="00622B37" w:rsidRDefault="009D3E39" w:rsidP="0016721D">
            <w:pPr>
              <w:jc w:val="left"/>
              <w:rPr>
                <w:rFonts w:cs="Arial"/>
                <w:bCs/>
                <w:sz w:val="18"/>
                <w:szCs w:val="18"/>
              </w:rPr>
            </w:pPr>
            <w:r w:rsidRPr="00622B37">
              <w:rPr>
                <w:rFonts w:cs="Arial"/>
                <w:bCs/>
                <w:sz w:val="18"/>
                <w:szCs w:val="18"/>
              </w:rPr>
              <w:t>Q4-2023</w:t>
            </w:r>
          </w:p>
        </w:tc>
        <w:tc>
          <w:tcPr>
            <w:tcW w:w="1560" w:type="dxa"/>
            <w:vAlign w:val="center"/>
          </w:tcPr>
          <w:p w14:paraId="0F928416" w14:textId="77777777" w:rsidR="009D3E39" w:rsidRPr="00622B37" w:rsidRDefault="009D3E39" w:rsidP="0016721D">
            <w:pPr>
              <w:jc w:val="left"/>
              <w:rPr>
                <w:rFonts w:cs="Arial"/>
                <w:bCs/>
                <w:sz w:val="18"/>
                <w:szCs w:val="18"/>
              </w:rPr>
            </w:pPr>
          </w:p>
        </w:tc>
      </w:tr>
      <w:tr w:rsidR="009D3E39" w:rsidRPr="00622B37" w14:paraId="04B71D25" w14:textId="77777777" w:rsidTr="0016721D">
        <w:trPr>
          <w:trHeight w:val="143"/>
        </w:trPr>
        <w:tc>
          <w:tcPr>
            <w:tcW w:w="993" w:type="dxa"/>
            <w:vMerge/>
            <w:shd w:val="clear" w:color="auto" w:fill="auto"/>
            <w:noWrap/>
            <w:vAlign w:val="center"/>
          </w:tcPr>
          <w:p w14:paraId="339BF95E" w14:textId="77777777" w:rsidR="009D3E39" w:rsidRPr="00622B37" w:rsidRDefault="009D3E39" w:rsidP="0016721D">
            <w:pPr>
              <w:autoSpaceDE w:val="0"/>
              <w:autoSpaceDN w:val="0"/>
              <w:adjustRightInd w:val="0"/>
              <w:jc w:val="left"/>
              <w:rPr>
                <w:rFonts w:cs="Arial"/>
                <w:bCs/>
                <w:color w:val="000000"/>
                <w:sz w:val="18"/>
                <w:szCs w:val="18"/>
              </w:rPr>
            </w:pPr>
          </w:p>
        </w:tc>
        <w:tc>
          <w:tcPr>
            <w:tcW w:w="2409" w:type="dxa"/>
            <w:vMerge/>
            <w:vAlign w:val="center"/>
          </w:tcPr>
          <w:p w14:paraId="01BA575B" w14:textId="77777777" w:rsidR="009D3E39" w:rsidRPr="00622B37" w:rsidRDefault="009D3E39" w:rsidP="0016721D">
            <w:pPr>
              <w:autoSpaceDE w:val="0"/>
              <w:autoSpaceDN w:val="0"/>
              <w:adjustRightInd w:val="0"/>
              <w:jc w:val="left"/>
              <w:rPr>
                <w:rFonts w:eastAsiaTheme="minorHAnsi" w:cs="Arial"/>
                <w:color w:val="000000"/>
                <w:sz w:val="18"/>
                <w:szCs w:val="18"/>
                <w:lang w:val="en-GB"/>
              </w:rPr>
            </w:pPr>
          </w:p>
        </w:tc>
        <w:tc>
          <w:tcPr>
            <w:tcW w:w="993" w:type="dxa"/>
            <w:vMerge/>
            <w:shd w:val="clear" w:color="auto" w:fill="auto"/>
            <w:vAlign w:val="center"/>
          </w:tcPr>
          <w:p w14:paraId="64B5FE1F" w14:textId="77777777" w:rsidR="009D3E39" w:rsidRPr="00622B37" w:rsidRDefault="009D3E39" w:rsidP="0016721D">
            <w:pPr>
              <w:autoSpaceDE w:val="0"/>
              <w:autoSpaceDN w:val="0"/>
              <w:adjustRightInd w:val="0"/>
              <w:jc w:val="left"/>
              <w:rPr>
                <w:rFonts w:eastAsiaTheme="minorHAnsi" w:cs="Arial"/>
                <w:color w:val="000000"/>
                <w:sz w:val="18"/>
                <w:szCs w:val="18"/>
                <w:lang w:val="en-GB"/>
              </w:rPr>
            </w:pPr>
          </w:p>
        </w:tc>
        <w:tc>
          <w:tcPr>
            <w:tcW w:w="1134" w:type="dxa"/>
            <w:vAlign w:val="center"/>
          </w:tcPr>
          <w:p w14:paraId="34E2D0B8" w14:textId="77777777" w:rsidR="009D3E39" w:rsidRPr="00622B37" w:rsidRDefault="009D3E39" w:rsidP="0016721D">
            <w:pPr>
              <w:jc w:val="left"/>
              <w:rPr>
                <w:rFonts w:cs="Arial"/>
                <w:bCs/>
                <w:sz w:val="18"/>
                <w:szCs w:val="18"/>
              </w:rPr>
            </w:pPr>
            <w:r w:rsidRPr="00622B37">
              <w:rPr>
                <w:rFonts w:cs="Arial"/>
                <w:bCs/>
                <w:sz w:val="18"/>
                <w:szCs w:val="18"/>
              </w:rPr>
              <w:t>Actual</w:t>
            </w:r>
          </w:p>
        </w:tc>
        <w:tc>
          <w:tcPr>
            <w:tcW w:w="708" w:type="dxa"/>
            <w:shd w:val="clear" w:color="auto" w:fill="auto"/>
            <w:vAlign w:val="center"/>
          </w:tcPr>
          <w:p w14:paraId="7C6DEB12" w14:textId="77777777" w:rsidR="009D3E39" w:rsidRPr="00622B37" w:rsidRDefault="009D3E39" w:rsidP="0016721D">
            <w:pPr>
              <w:jc w:val="left"/>
              <w:rPr>
                <w:rFonts w:cs="Arial"/>
                <w:bCs/>
                <w:sz w:val="18"/>
                <w:szCs w:val="18"/>
              </w:rPr>
            </w:pPr>
          </w:p>
        </w:tc>
        <w:tc>
          <w:tcPr>
            <w:tcW w:w="993" w:type="dxa"/>
            <w:shd w:val="clear" w:color="auto" w:fill="auto"/>
            <w:vAlign w:val="center"/>
          </w:tcPr>
          <w:p w14:paraId="1FE015A4" w14:textId="77777777" w:rsidR="009D3E39" w:rsidRPr="00622B37" w:rsidRDefault="009D3E39" w:rsidP="0016721D">
            <w:pPr>
              <w:jc w:val="left"/>
              <w:rPr>
                <w:rFonts w:cs="Arial"/>
                <w:bCs/>
                <w:sz w:val="18"/>
                <w:szCs w:val="18"/>
              </w:rPr>
            </w:pPr>
          </w:p>
        </w:tc>
        <w:tc>
          <w:tcPr>
            <w:tcW w:w="708" w:type="dxa"/>
            <w:shd w:val="clear" w:color="auto" w:fill="auto"/>
            <w:vAlign w:val="center"/>
          </w:tcPr>
          <w:p w14:paraId="72AAF10B" w14:textId="77777777" w:rsidR="009D3E39" w:rsidRPr="00622B37" w:rsidRDefault="009D3E39" w:rsidP="0016721D">
            <w:pPr>
              <w:jc w:val="left"/>
              <w:rPr>
                <w:rFonts w:cs="Arial"/>
                <w:bCs/>
                <w:sz w:val="18"/>
                <w:szCs w:val="18"/>
              </w:rPr>
            </w:pPr>
          </w:p>
        </w:tc>
        <w:tc>
          <w:tcPr>
            <w:tcW w:w="1134" w:type="dxa"/>
            <w:shd w:val="clear" w:color="auto" w:fill="auto"/>
            <w:vAlign w:val="center"/>
          </w:tcPr>
          <w:p w14:paraId="22EE233E" w14:textId="77777777" w:rsidR="009D3E39" w:rsidRPr="00622B37" w:rsidRDefault="009D3E39" w:rsidP="0016721D">
            <w:pPr>
              <w:jc w:val="left"/>
              <w:rPr>
                <w:rFonts w:cs="Arial"/>
                <w:bCs/>
                <w:sz w:val="18"/>
                <w:szCs w:val="18"/>
              </w:rPr>
            </w:pPr>
          </w:p>
        </w:tc>
        <w:tc>
          <w:tcPr>
            <w:tcW w:w="1134" w:type="dxa"/>
            <w:shd w:val="clear" w:color="auto" w:fill="auto"/>
            <w:vAlign w:val="center"/>
          </w:tcPr>
          <w:p w14:paraId="24CAB8E6" w14:textId="77777777" w:rsidR="009D3E39" w:rsidRPr="00622B37" w:rsidRDefault="009D3E39" w:rsidP="0016721D">
            <w:pPr>
              <w:jc w:val="left"/>
              <w:rPr>
                <w:rFonts w:cs="Arial"/>
                <w:bCs/>
                <w:sz w:val="18"/>
                <w:szCs w:val="18"/>
              </w:rPr>
            </w:pPr>
          </w:p>
        </w:tc>
        <w:tc>
          <w:tcPr>
            <w:tcW w:w="851" w:type="dxa"/>
            <w:shd w:val="clear" w:color="auto" w:fill="auto"/>
            <w:vAlign w:val="center"/>
          </w:tcPr>
          <w:p w14:paraId="10240BF3" w14:textId="77777777" w:rsidR="009D3E39" w:rsidRPr="00622B37" w:rsidRDefault="009D3E39" w:rsidP="0016721D">
            <w:pPr>
              <w:jc w:val="center"/>
              <w:rPr>
                <w:rFonts w:cs="Arial"/>
                <w:bCs/>
                <w:sz w:val="18"/>
                <w:szCs w:val="18"/>
              </w:rPr>
            </w:pPr>
          </w:p>
        </w:tc>
        <w:tc>
          <w:tcPr>
            <w:tcW w:w="992" w:type="dxa"/>
            <w:shd w:val="clear" w:color="auto" w:fill="auto"/>
            <w:vAlign w:val="center"/>
          </w:tcPr>
          <w:p w14:paraId="51EB2C30" w14:textId="77777777" w:rsidR="009D3E39" w:rsidRPr="00622B37" w:rsidRDefault="009D3E39" w:rsidP="0016721D">
            <w:pPr>
              <w:jc w:val="left"/>
              <w:rPr>
                <w:rFonts w:cs="Arial"/>
                <w:bCs/>
                <w:sz w:val="18"/>
                <w:szCs w:val="18"/>
              </w:rPr>
            </w:pPr>
          </w:p>
        </w:tc>
        <w:tc>
          <w:tcPr>
            <w:tcW w:w="992" w:type="dxa"/>
            <w:vAlign w:val="center"/>
          </w:tcPr>
          <w:p w14:paraId="460B0F25" w14:textId="77777777" w:rsidR="009D3E39" w:rsidRPr="00622B37" w:rsidRDefault="009D3E39" w:rsidP="0016721D">
            <w:pPr>
              <w:jc w:val="left"/>
              <w:rPr>
                <w:rFonts w:cs="Arial"/>
                <w:bCs/>
                <w:sz w:val="18"/>
                <w:szCs w:val="18"/>
              </w:rPr>
            </w:pPr>
          </w:p>
        </w:tc>
        <w:tc>
          <w:tcPr>
            <w:tcW w:w="1560" w:type="dxa"/>
            <w:vAlign w:val="center"/>
          </w:tcPr>
          <w:p w14:paraId="3150D2E3" w14:textId="77777777" w:rsidR="009D3E39" w:rsidRPr="00622B37" w:rsidRDefault="009D3E39" w:rsidP="0016721D">
            <w:pPr>
              <w:jc w:val="left"/>
              <w:rPr>
                <w:rFonts w:cs="Arial"/>
                <w:bCs/>
                <w:sz w:val="18"/>
                <w:szCs w:val="18"/>
              </w:rPr>
            </w:pPr>
          </w:p>
        </w:tc>
      </w:tr>
      <w:tr w:rsidR="009D3E39" w:rsidRPr="00622B37" w14:paraId="7305949F" w14:textId="77777777" w:rsidTr="0016721D">
        <w:trPr>
          <w:trHeight w:val="399"/>
        </w:trPr>
        <w:tc>
          <w:tcPr>
            <w:tcW w:w="993" w:type="dxa"/>
            <w:vMerge w:val="restart"/>
            <w:shd w:val="clear" w:color="auto" w:fill="auto"/>
            <w:noWrap/>
            <w:vAlign w:val="center"/>
          </w:tcPr>
          <w:p w14:paraId="7FE5BD46" w14:textId="77777777" w:rsidR="009D3E39" w:rsidRPr="00622B37" w:rsidRDefault="009D3E39" w:rsidP="0016721D">
            <w:pPr>
              <w:autoSpaceDE w:val="0"/>
              <w:autoSpaceDN w:val="0"/>
              <w:adjustRightInd w:val="0"/>
              <w:jc w:val="left"/>
              <w:rPr>
                <w:rFonts w:cs="Arial"/>
                <w:bCs/>
                <w:color w:val="000000"/>
                <w:sz w:val="18"/>
                <w:szCs w:val="18"/>
              </w:rPr>
            </w:pPr>
            <w:r w:rsidRPr="00622B37">
              <w:rPr>
                <w:rFonts w:cs="Arial"/>
                <w:bCs/>
                <w:color w:val="000000"/>
                <w:sz w:val="18"/>
                <w:szCs w:val="18"/>
              </w:rPr>
              <w:t>CW-07: Lot-2</w:t>
            </w:r>
          </w:p>
        </w:tc>
        <w:tc>
          <w:tcPr>
            <w:tcW w:w="2409" w:type="dxa"/>
            <w:vMerge w:val="restart"/>
            <w:vAlign w:val="center"/>
          </w:tcPr>
          <w:p w14:paraId="2B9B2669" w14:textId="77777777" w:rsidR="009D3E39" w:rsidRPr="00622B37" w:rsidRDefault="009D3E39" w:rsidP="0016721D">
            <w:pPr>
              <w:autoSpaceDE w:val="0"/>
              <w:autoSpaceDN w:val="0"/>
              <w:adjustRightInd w:val="0"/>
              <w:jc w:val="left"/>
              <w:rPr>
                <w:rFonts w:eastAsiaTheme="minorHAnsi" w:cs="Arial"/>
                <w:color w:val="000000"/>
                <w:sz w:val="18"/>
                <w:szCs w:val="18"/>
                <w:lang w:val="en-GB"/>
              </w:rPr>
            </w:pPr>
            <w:r w:rsidRPr="00622B37">
              <w:rPr>
                <w:rFonts w:eastAsiaTheme="minorHAnsi" w:cs="Arial"/>
                <w:color w:val="000000"/>
                <w:sz w:val="18"/>
                <w:szCs w:val="18"/>
                <w:lang w:val="en-GB"/>
              </w:rPr>
              <w:t>Procurement, Supply, Installation, commissioning and operations of Solid waste management system KOHAT</w:t>
            </w:r>
          </w:p>
        </w:tc>
        <w:tc>
          <w:tcPr>
            <w:tcW w:w="993" w:type="dxa"/>
            <w:vMerge w:val="restart"/>
            <w:shd w:val="clear" w:color="auto" w:fill="auto"/>
            <w:vAlign w:val="center"/>
          </w:tcPr>
          <w:p w14:paraId="7A1D46E8" w14:textId="77777777" w:rsidR="009D3E39" w:rsidRPr="00622B37" w:rsidRDefault="009D3E39" w:rsidP="0016721D">
            <w:pPr>
              <w:autoSpaceDE w:val="0"/>
              <w:autoSpaceDN w:val="0"/>
              <w:adjustRightInd w:val="0"/>
              <w:jc w:val="left"/>
              <w:rPr>
                <w:rFonts w:eastAsiaTheme="minorHAnsi" w:cs="Arial"/>
                <w:color w:val="000000"/>
                <w:sz w:val="18"/>
                <w:szCs w:val="18"/>
                <w:lang w:val="en-GB"/>
              </w:rPr>
            </w:pPr>
            <w:r w:rsidRPr="00622B37">
              <w:rPr>
                <w:rFonts w:eastAsiaTheme="minorHAnsi" w:cs="Arial"/>
                <w:color w:val="000000"/>
                <w:sz w:val="18"/>
                <w:szCs w:val="18"/>
                <w:lang w:val="en-GB"/>
              </w:rPr>
              <w:t>23.60</w:t>
            </w:r>
          </w:p>
        </w:tc>
        <w:tc>
          <w:tcPr>
            <w:tcW w:w="1134" w:type="dxa"/>
            <w:vAlign w:val="center"/>
          </w:tcPr>
          <w:p w14:paraId="50363E66" w14:textId="77777777" w:rsidR="009D3E39" w:rsidRPr="00622B37" w:rsidRDefault="009D3E39" w:rsidP="0016721D">
            <w:pPr>
              <w:jc w:val="left"/>
              <w:rPr>
                <w:rFonts w:cs="Arial"/>
                <w:bCs/>
                <w:sz w:val="18"/>
                <w:szCs w:val="18"/>
              </w:rPr>
            </w:pPr>
            <w:r w:rsidRPr="00622B37">
              <w:rPr>
                <w:rFonts w:cs="Arial"/>
                <w:bCs/>
                <w:sz w:val="18"/>
                <w:szCs w:val="18"/>
              </w:rPr>
              <w:t>Planned</w:t>
            </w:r>
          </w:p>
        </w:tc>
        <w:tc>
          <w:tcPr>
            <w:tcW w:w="708" w:type="dxa"/>
            <w:shd w:val="clear" w:color="auto" w:fill="auto"/>
            <w:vAlign w:val="center"/>
          </w:tcPr>
          <w:p w14:paraId="4C049C4E" w14:textId="77777777" w:rsidR="009D3E39" w:rsidRPr="00622B37" w:rsidRDefault="009D3E39" w:rsidP="0016721D">
            <w:pPr>
              <w:jc w:val="left"/>
              <w:rPr>
                <w:rFonts w:cs="Arial"/>
                <w:bCs/>
                <w:sz w:val="18"/>
                <w:szCs w:val="18"/>
              </w:rPr>
            </w:pPr>
            <w:r w:rsidRPr="00622B37">
              <w:rPr>
                <w:rFonts w:cs="Arial"/>
                <w:bCs/>
                <w:sz w:val="18"/>
                <w:szCs w:val="18"/>
              </w:rPr>
              <w:t>Q2-2023</w:t>
            </w:r>
          </w:p>
        </w:tc>
        <w:tc>
          <w:tcPr>
            <w:tcW w:w="993" w:type="dxa"/>
            <w:shd w:val="clear" w:color="auto" w:fill="auto"/>
            <w:vAlign w:val="center"/>
          </w:tcPr>
          <w:p w14:paraId="67ED4096" w14:textId="77777777" w:rsidR="009D3E39" w:rsidRPr="00622B37" w:rsidRDefault="009D3E39" w:rsidP="0016721D">
            <w:pPr>
              <w:jc w:val="left"/>
              <w:rPr>
                <w:rFonts w:cs="Arial"/>
                <w:bCs/>
                <w:sz w:val="18"/>
                <w:szCs w:val="18"/>
              </w:rPr>
            </w:pPr>
            <w:r w:rsidRPr="00622B37">
              <w:rPr>
                <w:rFonts w:cs="Arial"/>
                <w:bCs/>
                <w:sz w:val="18"/>
                <w:szCs w:val="18"/>
              </w:rPr>
              <w:t>Q3-2023</w:t>
            </w:r>
          </w:p>
        </w:tc>
        <w:tc>
          <w:tcPr>
            <w:tcW w:w="708" w:type="dxa"/>
            <w:shd w:val="clear" w:color="auto" w:fill="auto"/>
            <w:vAlign w:val="center"/>
          </w:tcPr>
          <w:p w14:paraId="13D3BC0C" w14:textId="77777777" w:rsidR="009D3E39" w:rsidRPr="00622B37" w:rsidRDefault="009D3E39" w:rsidP="0016721D">
            <w:pPr>
              <w:jc w:val="left"/>
              <w:rPr>
                <w:rFonts w:cs="Arial"/>
                <w:bCs/>
                <w:sz w:val="18"/>
                <w:szCs w:val="18"/>
              </w:rPr>
            </w:pPr>
            <w:r w:rsidRPr="00622B37">
              <w:rPr>
                <w:rFonts w:cs="Arial"/>
                <w:bCs/>
                <w:sz w:val="18"/>
                <w:szCs w:val="18"/>
              </w:rPr>
              <w:t>Q3-2023</w:t>
            </w:r>
          </w:p>
        </w:tc>
        <w:tc>
          <w:tcPr>
            <w:tcW w:w="1134" w:type="dxa"/>
            <w:shd w:val="clear" w:color="auto" w:fill="auto"/>
            <w:vAlign w:val="center"/>
          </w:tcPr>
          <w:p w14:paraId="3CE1CE02" w14:textId="77777777" w:rsidR="009D3E39" w:rsidRPr="00622B37" w:rsidRDefault="009D3E39" w:rsidP="0016721D">
            <w:pPr>
              <w:jc w:val="left"/>
              <w:rPr>
                <w:rFonts w:cs="Arial"/>
                <w:bCs/>
                <w:sz w:val="18"/>
                <w:szCs w:val="18"/>
              </w:rPr>
            </w:pPr>
            <w:r w:rsidRPr="00622B37">
              <w:rPr>
                <w:rFonts w:cs="Arial"/>
                <w:bCs/>
                <w:sz w:val="18"/>
                <w:szCs w:val="18"/>
              </w:rPr>
              <w:t>Q4-2023</w:t>
            </w:r>
          </w:p>
        </w:tc>
        <w:tc>
          <w:tcPr>
            <w:tcW w:w="1134" w:type="dxa"/>
            <w:shd w:val="clear" w:color="auto" w:fill="auto"/>
            <w:vAlign w:val="center"/>
          </w:tcPr>
          <w:p w14:paraId="3DA8FEAA" w14:textId="77777777" w:rsidR="009D3E39" w:rsidRPr="00622B37" w:rsidRDefault="009D3E39" w:rsidP="0016721D">
            <w:pPr>
              <w:jc w:val="left"/>
              <w:rPr>
                <w:rFonts w:cs="Arial"/>
                <w:bCs/>
                <w:sz w:val="18"/>
                <w:szCs w:val="18"/>
              </w:rPr>
            </w:pPr>
            <w:r w:rsidRPr="00622B37">
              <w:rPr>
                <w:rFonts w:cs="Arial"/>
                <w:bCs/>
                <w:sz w:val="18"/>
                <w:szCs w:val="18"/>
              </w:rPr>
              <w:t>Q4-2023</w:t>
            </w:r>
          </w:p>
        </w:tc>
        <w:tc>
          <w:tcPr>
            <w:tcW w:w="851" w:type="dxa"/>
            <w:shd w:val="clear" w:color="auto" w:fill="auto"/>
            <w:vAlign w:val="center"/>
          </w:tcPr>
          <w:p w14:paraId="173E94BB" w14:textId="77777777" w:rsidR="009D3E39" w:rsidRPr="00622B37" w:rsidRDefault="009D3E39" w:rsidP="0016721D">
            <w:pPr>
              <w:jc w:val="center"/>
              <w:rPr>
                <w:rFonts w:cs="Arial"/>
                <w:bCs/>
                <w:sz w:val="18"/>
                <w:szCs w:val="18"/>
              </w:rPr>
            </w:pPr>
            <w:r w:rsidRPr="00622B37">
              <w:rPr>
                <w:rFonts w:cs="Arial"/>
                <w:bCs/>
                <w:sz w:val="18"/>
                <w:szCs w:val="18"/>
              </w:rPr>
              <w:t>Q4-2023</w:t>
            </w:r>
          </w:p>
        </w:tc>
        <w:tc>
          <w:tcPr>
            <w:tcW w:w="992" w:type="dxa"/>
            <w:shd w:val="clear" w:color="auto" w:fill="auto"/>
            <w:vAlign w:val="center"/>
          </w:tcPr>
          <w:p w14:paraId="56DC7CA9" w14:textId="77777777" w:rsidR="009D3E39" w:rsidRPr="00622B37" w:rsidRDefault="009D3E39" w:rsidP="0016721D">
            <w:pPr>
              <w:jc w:val="left"/>
              <w:rPr>
                <w:rFonts w:cs="Arial"/>
                <w:bCs/>
                <w:sz w:val="18"/>
                <w:szCs w:val="18"/>
              </w:rPr>
            </w:pPr>
            <w:r w:rsidRPr="00622B37">
              <w:rPr>
                <w:rFonts w:cs="Arial"/>
                <w:bCs/>
                <w:sz w:val="18"/>
                <w:szCs w:val="18"/>
              </w:rPr>
              <w:t>Q4-2023</w:t>
            </w:r>
          </w:p>
        </w:tc>
        <w:tc>
          <w:tcPr>
            <w:tcW w:w="992" w:type="dxa"/>
            <w:vAlign w:val="center"/>
          </w:tcPr>
          <w:p w14:paraId="63A7381C" w14:textId="77777777" w:rsidR="009D3E39" w:rsidRPr="00622B37" w:rsidRDefault="009D3E39" w:rsidP="0016721D">
            <w:pPr>
              <w:jc w:val="left"/>
              <w:rPr>
                <w:rFonts w:cs="Arial"/>
                <w:bCs/>
                <w:sz w:val="18"/>
                <w:szCs w:val="18"/>
              </w:rPr>
            </w:pPr>
            <w:r w:rsidRPr="00622B37">
              <w:rPr>
                <w:rFonts w:cs="Arial"/>
                <w:bCs/>
                <w:sz w:val="18"/>
                <w:szCs w:val="18"/>
              </w:rPr>
              <w:t>Q4-2023</w:t>
            </w:r>
          </w:p>
        </w:tc>
        <w:tc>
          <w:tcPr>
            <w:tcW w:w="1560" w:type="dxa"/>
            <w:vAlign w:val="center"/>
          </w:tcPr>
          <w:p w14:paraId="21206669" w14:textId="77777777" w:rsidR="009D3E39" w:rsidRPr="00622B37" w:rsidRDefault="009D3E39" w:rsidP="0016721D">
            <w:pPr>
              <w:jc w:val="left"/>
              <w:rPr>
                <w:rFonts w:cs="Arial"/>
                <w:bCs/>
                <w:sz w:val="18"/>
                <w:szCs w:val="18"/>
              </w:rPr>
            </w:pPr>
          </w:p>
        </w:tc>
      </w:tr>
      <w:tr w:rsidR="009D3E39" w:rsidRPr="00622B37" w14:paraId="4587378C" w14:textId="77777777" w:rsidTr="0016721D">
        <w:trPr>
          <w:trHeight w:val="143"/>
        </w:trPr>
        <w:tc>
          <w:tcPr>
            <w:tcW w:w="993" w:type="dxa"/>
            <w:vMerge/>
            <w:shd w:val="clear" w:color="auto" w:fill="auto"/>
            <w:noWrap/>
            <w:vAlign w:val="center"/>
          </w:tcPr>
          <w:p w14:paraId="382386BB" w14:textId="77777777" w:rsidR="009D3E39" w:rsidRPr="00622B37" w:rsidRDefault="009D3E39" w:rsidP="0016721D">
            <w:pPr>
              <w:autoSpaceDE w:val="0"/>
              <w:autoSpaceDN w:val="0"/>
              <w:adjustRightInd w:val="0"/>
              <w:jc w:val="left"/>
              <w:rPr>
                <w:rFonts w:cs="Arial"/>
                <w:bCs/>
                <w:color w:val="000000"/>
                <w:sz w:val="18"/>
                <w:szCs w:val="18"/>
              </w:rPr>
            </w:pPr>
          </w:p>
        </w:tc>
        <w:tc>
          <w:tcPr>
            <w:tcW w:w="2409" w:type="dxa"/>
            <w:vMerge/>
            <w:vAlign w:val="center"/>
          </w:tcPr>
          <w:p w14:paraId="45F48E39" w14:textId="77777777" w:rsidR="009D3E39" w:rsidRPr="00622B37" w:rsidRDefault="009D3E39" w:rsidP="0016721D">
            <w:pPr>
              <w:autoSpaceDE w:val="0"/>
              <w:autoSpaceDN w:val="0"/>
              <w:adjustRightInd w:val="0"/>
              <w:jc w:val="left"/>
              <w:rPr>
                <w:rFonts w:eastAsiaTheme="minorHAnsi" w:cs="Arial"/>
                <w:color w:val="000000"/>
                <w:sz w:val="18"/>
                <w:szCs w:val="18"/>
                <w:lang w:val="en-GB"/>
              </w:rPr>
            </w:pPr>
          </w:p>
        </w:tc>
        <w:tc>
          <w:tcPr>
            <w:tcW w:w="993" w:type="dxa"/>
            <w:vMerge/>
            <w:shd w:val="clear" w:color="auto" w:fill="auto"/>
            <w:vAlign w:val="center"/>
          </w:tcPr>
          <w:p w14:paraId="5200F5D3" w14:textId="77777777" w:rsidR="009D3E39" w:rsidRPr="00622B37" w:rsidRDefault="009D3E39" w:rsidP="0016721D">
            <w:pPr>
              <w:autoSpaceDE w:val="0"/>
              <w:autoSpaceDN w:val="0"/>
              <w:adjustRightInd w:val="0"/>
              <w:jc w:val="left"/>
              <w:rPr>
                <w:rFonts w:eastAsiaTheme="minorHAnsi" w:cs="Arial"/>
                <w:color w:val="000000"/>
                <w:sz w:val="18"/>
                <w:szCs w:val="18"/>
                <w:lang w:val="en-GB"/>
              </w:rPr>
            </w:pPr>
          </w:p>
        </w:tc>
        <w:tc>
          <w:tcPr>
            <w:tcW w:w="1134" w:type="dxa"/>
            <w:vAlign w:val="center"/>
          </w:tcPr>
          <w:p w14:paraId="09E386AF" w14:textId="77777777" w:rsidR="009D3E39" w:rsidRPr="00622B37" w:rsidRDefault="009D3E39" w:rsidP="0016721D">
            <w:pPr>
              <w:jc w:val="left"/>
              <w:rPr>
                <w:rFonts w:cs="Arial"/>
                <w:bCs/>
                <w:sz w:val="18"/>
                <w:szCs w:val="18"/>
              </w:rPr>
            </w:pPr>
            <w:r w:rsidRPr="00622B37">
              <w:rPr>
                <w:rFonts w:cs="Arial"/>
                <w:bCs/>
                <w:sz w:val="18"/>
                <w:szCs w:val="18"/>
              </w:rPr>
              <w:t>Actual</w:t>
            </w:r>
          </w:p>
        </w:tc>
        <w:tc>
          <w:tcPr>
            <w:tcW w:w="708" w:type="dxa"/>
            <w:shd w:val="clear" w:color="auto" w:fill="auto"/>
            <w:vAlign w:val="center"/>
          </w:tcPr>
          <w:p w14:paraId="78B291AE" w14:textId="77777777" w:rsidR="009D3E39" w:rsidRPr="00622B37" w:rsidRDefault="009D3E39" w:rsidP="0016721D">
            <w:pPr>
              <w:jc w:val="left"/>
              <w:rPr>
                <w:rFonts w:cs="Arial"/>
                <w:bCs/>
                <w:sz w:val="18"/>
                <w:szCs w:val="18"/>
              </w:rPr>
            </w:pPr>
          </w:p>
        </w:tc>
        <w:tc>
          <w:tcPr>
            <w:tcW w:w="993" w:type="dxa"/>
            <w:shd w:val="clear" w:color="auto" w:fill="auto"/>
            <w:vAlign w:val="center"/>
          </w:tcPr>
          <w:p w14:paraId="758BC38F" w14:textId="77777777" w:rsidR="009D3E39" w:rsidRPr="00622B37" w:rsidRDefault="009D3E39" w:rsidP="0016721D">
            <w:pPr>
              <w:jc w:val="left"/>
              <w:rPr>
                <w:rFonts w:cs="Arial"/>
                <w:bCs/>
                <w:sz w:val="18"/>
                <w:szCs w:val="18"/>
              </w:rPr>
            </w:pPr>
          </w:p>
        </w:tc>
        <w:tc>
          <w:tcPr>
            <w:tcW w:w="708" w:type="dxa"/>
            <w:shd w:val="clear" w:color="auto" w:fill="auto"/>
            <w:vAlign w:val="center"/>
          </w:tcPr>
          <w:p w14:paraId="0DDA2ED4" w14:textId="77777777" w:rsidR="009D3E39" w:rsidRPr="00622B37" w:rsidRDefault="009D3E39" w:rsidP="0016721D">
            <w:pPr>
              <w:jc w:val="left"/>
              <w:rPr>
                <w:rFonts w:cs="Arial"/>
                <w:bCs/>
                <w:sz w:val="18"/>
                <w:szCs w:val="18"/>
              </w:rPr>
            </w:pPr>
          </w:p>
        </w:tc>
        <w:tc>
          <w:tcPr>
            <w:tcW w:w="1134" w:type="dxa"/>
            <w:shd w:val="clear" w:color="auto" w:fill="auto"/>
            <w:vAlign w:val="center"/>
          </w:tcPr>
          <w:p w14:paraId="06432175" w14:textId="77777777" w:rsidR="009D3E39" w:rsidRPr="00622B37" w:rsidRDefault="009D3E39" w:rsidP="0016721D">
            <w:pPr>
              <w:jc w:val="left"/>
              <w:rPr>
                <w:rFonts w:cs="Arial"/>
                <w:bCs/>
                <w:sz w:val="18"/>
                <w:szCs w:val="18"/>
              </w:rPr>
            </w:pPr>
          </w:p>
        </w:tc>
        <w:tc>
          <w:tcPr>
            <w:tcW w:w="1134" w:type="dxa"/>
            <w:shd w:val="clear" w:color="auto" w:fill="auto"/>
            <w:vAlign w:val="center"/>
          </w:tcPr>
          <w:p w14:paraId="58673FF2" w14:textId="77777777" w:rsidR="009D3E39" w:rsidRPr="00622B37" w:rsidRDefault="009D3E39" w:rsidP="0016721D">
            <w:pPr>
              <w:jc w:val="left"/>
              <w:rPr>
                <w:rFonts w:cs="Arial"/>
                <w:bCs/>
                <w:sz w:val="18"/>
                <w:szCs w:val="18"/>
              </w:rPr>
            </w:pPr>
          </w:p>
        </w:tc>
        <w:tc>
          <w:tcPr>
            <w:tcW w:w="851" w:type="dxa"/>
            <w:shd w:val="clear" w:color="auto" w:fill="auto"/>
            <w:vAlign w:val="center"/>
          </w:tcPr>
          <w:p w14:paraId="0C0D1AD5" w14:textId="77777777" w:rsidR="009D3E39" w:rsidRPr="00622B37" w:rsidRDefault="009D3E39" w:rsidP="0016721D">
            <w:pPr>
              <w:jc w:val="center"/>
              <w:rPr>
                <w:rFonts w:cs="Arial"/>
                <w:bCs/>
                <w:sz w:val="18"/>
                <w:szCs w:val="18"/>
              </w:rPr>
            </w:pPr>
          </w:p>
        </w:tc>
        <w:tc>
          <w:tcPr>
            <w:tcW w:w="992" w:type="dxa"/>
            <w:shd w:val="clear" w:color="auto" w:fill="auto"/>
            <w:vAlign w:val="center"/>
          </w:tcPr>
          <w:p w14:paraId="6DCB10C7" w14:textId="77777777" w:rsidR="009D3E39" w:rsidRPr="00622B37" w:rsidRDefault="009D3E39" w:rsidP="0016721D">
            <w:pPr>
              <w:jc w:val="left"/>
              <w:rPr>
                <w:rFonts w:cs="Arial"/>
                <w:bCs/>
                <w:sz w:val="18"/>
                <w:szCs w:val="18"/>
              </w:rPr>
            </w:pPr>
          </w:p>
        </w:tc>
        <w:tc>
          <w:tcPr>
            <w:tcW w:w="992" w:type="dxa"/>
            <w:vAlign w:val="center"/>
          </w:tcPr>
          <w:p w14:paraId="224F935D" w14:textId="77777777" w:rsidR="009D3E39" w:rsidRPr="00622B37" w:rsidRDefault="009D3E39" w:rsidP="0016721D">
            <w:pPr>
              <w:jc w:val="left"/>
              <w:rPr>
                <w:rFonts w:cs="Arial"/>
                <w:bCs/>
                <w:sz w:val="18"/>
                <w:szCs w:val="18"/>
              </w:rPr>
            </w:pPr>
          </w:p>
        </w:tc>
        <w:tc>
          <w:tcPr>
            <w:tcW w:w="1560" w:type="dxa"/>
            <w:vAlign w:val="center"/>
          </w:tcPr>
          <w:p w14:paraId="61D50E01" w14:textId="77777777" w:rsidR="009D3E39" w:rsidRPr="00622B37" w:rsidRDefault="009D3E39" w:rsidP="0016721D">
            <w:pPr>
              <w:jc w:val="left"/>
              <w:rPr>
                <w:rFonts w:cs="Arial"/>
                <w:bCs/>
                <w:sz w:val="18"/>
                <w:szCs w:val="18"/>
              </w:rPr>
            </w:pPr>
          </w:p>
        </w:tc>
      </w:tr>
      <w:tr w:rsidR="009D3E39" w:rsidRPr="00622B37" w14:paraId="1008F845" w14:textId="77777777" w:rsidTr="0016721D">
        <w:trPr>
          <w:trHeight w:val="795"/>
        </w:trPr>
        <w:tc>
          <w:tcPr>
            <w:tcW w:w="993" w:type="dxa"/>
            <w:vMerge w:val="restart"/>
            <w:shd w:val="clear" w:color="auto" w:fill="auto"/>
            <w:noWrap/>
            <w:vAlign w:val="center"/>
          </w:tcPr>
          <w:p w14:paraId="6F6AC103" w14:textId="77777777" w:rsidR="009D3E39" w:rsidRPr="00622B37" w:rsidRDefault="009D3E39" w:rsidP="0016721D">
            <w:pPr>
              <w:autoSpaceDE w:val="0"/>
              <w:autoSpaceDN w:val="0"/>
              <w:adjustRightInd w:val="0"/>
              <w:jc w:val="left"/>
              <w:rPr>
                <w:rFonts w:cs="Arial"/>
                <w:bCs/>
                <w:color w:val="000000"/>
                <w:sz w:val="18"/>
                <w:szCs w:val="18"/>
              </w:rPr>
            </w:pPr>
            <w:r w:rsidRPr="00622B37">
              <w:rPr>
                <w:rFonts w:cs="Arial"/>
                <w:bCs/>
                <w:color w:val="000000"/>
                <w:sz w:val="18"/>
                <w:szCs w:val="18"/>
              </w:rPr>
              <w:t>CW-07: Lot-3</w:t>
            </w:r>
          </w:p>
        </w:tc>
        <w:tc>
          <w:tcPr>
            <w:tcW w:w="2409" w:type="dxa"/>
            <w:vMerge w:val="restart"/>
            <w:vAlign w:val="center"/>
          </w:tcPr>
          <w:p w14:paraId="6D7B710B" w14:textId="77777777" w:rsidR="009D3E39" w:rsidRPr="00622B37" w:rsidRDefault="009D3E39" w:rsidP="0016721D">
            <w:pPr>
              <w:autoSpaceDE w:val="0"/>
              <w:autoSpaceDN w:val="0"/>
              <w:adjustRightInd w:val="0"/>
              <w:jc w:val="left"/>
              <w:rPr>
                <w:rFonts w:eastAsiaTheme="minorHAnsi" w:cs="Arial"/>
                <w:color w:val="000000"/>
                <w:sz w:val="18"/>
                <w:szCs w:val="18"/>
                <w:lang w:val="en-GB"/>
              </w:rPr>
            </w:pPr>
            <w:r w:rsidRPr="00622B37">
              <w:rPr>
                <w:rFonts w:eastAsiaTheme="minorHAnsi" w:cs="Arial"/>
                <w:color w:val="000000"/>
                <w:sz w:val="18"/>
                <w:szCs w:val="18"/>
                <w:lang w:val="en-GB"/>
              </w:rPr>
              <w:t>Procurement, Supply, Installation, commissioning and operations of Solid waste management system MINGORA</w:t>
            </w:r>
          </w:p>
        </w:tc>
        <w:tc>
          <w:tcPr>
            <w:tcW w:w="993" w:type="dxa"/>
            <w:vMerge w:val="restart"/>
            <w:shd w:val="clear" w:color="auto" w:fill="auto"/>
            <w:vAlign w:val="center"/>
          </w:tcPr>
          <w:p w14:paraId="33ACB4FF" w14:textId="77777777" w:rsidR="009D3E39" w:rsidRPr="00622B37" w:rsidRDefault="009D3E39" w:rsidP="0016721D">
            <w:pPr>
              <w:autoSpaceDE w:val="0"/>
              <w:autoSpaceDN w:val="0"/>
              <w:adjustRightInd w:val="0"/>
              <w:jc w:val="left"/>
              <w:rPr>
                <w:rFonts w:eastAsiaTheme="minorHAnsi" w:cs="Arial"/>
                <w:color w:val="000000"/>
                <w:sz w:val="18"/>
                <w:szCs w:val="18"/>
                <w:lang w:val="en-GB"/>
              </w:rPr>
            </w:pPr>
            <w:r w:rsidRPr="00622B37">
              <w:rPr>
                <w:rFonts w:eastAsiaTheme="minorHAnsi" w:cs="Arial"/>
                <w:color w:val="000000"/>
                <w:sz w:val="18"/>
                <w:szCs w:val="18"/>
                <w:lang w:val="en-GB"/>
              </w:rPr>
              <w:t>13.45</w:t>
            </w:r>
          </w:p>
        </w:tc>
        <w:tc>
          <w:tcPr>
            <w:tcW w:w="1134" w:type="dxa"/>
            <w:vAlign w:val="center"/>
          </w:tcPr>
          <w:p w14:paraId="03A87A2D" w14:textId="77777777" w:rsidR="009D3E39" w:rsidRPr="00622B37" w:rsidRDefault="009D3E39" w:rsidP="0016721D">
            <w:pPr>
              <w:jc w:val="left"/>
              <w:rPr>
                <w:rFonts w:cs="Arial"/>
                <w:bCs/>
                <w:sz w:val="18"/>
                <w:szCs w:val="18"/>
              </w:rPr>
            </w:pPr>
            <w:r w:rsidRPr="00622B37">
              <w:rPr>
                <w:rFonts w:cs="Arial"/>
                <w:bCs/>
                <w:sz w:val="18"/>
                <w:szCs w:val="18"/>
              </w:rPr>
              <w:t>Planned</w:t>
            </w:r>
          </w:p>
        </w:tc>
        <w:tc>
          <w:tcPr>
            <w:tcW w:w="708" w:type="dxa"/>
            <w:shd w:val="clear" w:color="auto" w:fill="auto"/>
            <w:vAlign w:val="center"/>
          </w:tcPr>
          <w:p w14:paraId="7163B429" w14:textId="77777777" w:rsidR="009D3E39" w:rsidRPr="00622B37" w:rsidRDefault="009D3E39" w:rsidP="0016721D">
            <w:pPr>
              <w:jc w:val="left"/>
              <w:rPr>
                <w:rFonts w:cs="Arial"/>
                <w:bCs/>
                <w:sz w:val="18"/>
                <w:szCs w:val="18"/>
              </w:rPr>
            </w:pPr>
          </w:p>
        </w:tc>
        <w:tc>
          <w:tcPr>
            <w:tcW w:w="993" w:type="dxa"/>
            <w:shd w:val="clear" w:color="auto" w:fill="auto"/>
            <w:vAlign w:val="center"/>
          </w:tcPr>
          <w:p w14:paraId="1903825B" w14:textId="77777777" w:rsidR="009D3E39" w:rsidRPr="00622B37" w:rsidRDefault="009D3E39" w:rsidP="0016721D">
            <w:pPr>
              <w:jc w:val="left"/>
              <w:rPr>
                <w:rFonts w:cs="Arial"/>
                <w:bCs/>
                <w:sz w:val="18"/>
                <w:szCs w:val="18"/>
              </w:rPr>
            </w:pPr>
          </w:p>
        </w:tc>
        <w:tc>
          <w:tcPr>
            <w:tcW w:w="708" w:type="dxa"/>
            <w:shd w:val="clear" w:color="auto" w:fill="auto"/>
            <w:vAlign w:val="center"/>
          </w:tcPr>
          <w:p w14:paraId="36ACA178" w14:textId="77777777" w:rsidR="009D3E39" w:rsidRPr="00622B37" w:rsidRDefault="009D3E39" w:rsidP="0016721D">
            <w:pPr>
              <w:jc w:val="left"/>
              <w:rPr>
                <w:rFonts w:cs="Arial"/>
                <w:bCs/>
                <w:sz w:val="18"/>
                <w:szCs w:val="18"/>
              </w:rPr>
            </w:pPr>
          </w:p>
        </w:tc>
        <w:tc>
          <w:tcPr>
            <w:tcW w:w="1134" w:type="dxa"/>
            <w:shd w:val="clear" w:color="auto" w:fill="auto"/>
            <w:vAlign w:val="center"/>
          </w:tcPr>
          <w:p w14:paraId="17BB4C37" w14:textId="77777777" w:rsidR="009D3E39" w:rsidRPr="00622B37" w:rsidRDefault="009D3E39" w:rsidP="0016721D">
            <w:pPr>
              <w:jc w:val="left"/>
              <w:rPr>
                <w:rFonts w:cs="Arial"/>
                <w:bCs/>
                <w:sz w:val="18"/>
                <w:szCs w:val="18"/>
              </w:rPr>
            </w:pPr>
          </w:p>
        </w:tc>
        <w:tc>
          <w:tcPr>
            <w:tcW w:w="1134" w:type="dxa"/>
            <w:shd w:val="clear" w:color="auto" w:fill="auto"/>
            <w:vAlign w:val="center"/>
          </w:tcPr>
          <w:p w14:paraId="0767A8BC" w14:textId="77777777" w:rsidR="009D3E39" w:rsidRPr="00622B37" w:rsidRDefault="009D3E39" w:rsidP="0016721D">
            <w:pPr>
              <w:jc w:val="left"/>
              <w:rPr>
                <w:rFonts w:cs="Arial"/>
                <w:bCs/>
                <w:sz w:val="18"/>
                <w:szCs w:val="18"/>
              </w:rPr>
            </w:pPr>
          </w:p>
        </w:tc>
        <w:tc>
          <w:tcPr>
            <w:tcW w:w="851" w:type="dxa"/>
            <w:shd w:val="clear" w:color="auto" w:fill="auto"/>
            <w:vAlign w:val="center"/>
          </w:tcPr>
          <w:p w14:paraId="2EC0E41A" w14:textId="77777777" w:rsidR="009D3E39" w:rsidRPr="00622B37" w:rsidRDefault="009D3E39" w:rsidP="0016721D">
            <w:pPr>
              <w:jc w:val="center"/>
              <w:rPr>
                <w:rFonts w:cs="Arial"/>
                <w:bCs/>
                <w:sz w:val="18"/>
                <w:szCs w:val="18"/>
              </w:rPr>
            </w:pPr>
          </w:p>
        </w:tc>
        <w:tc>
          <w:tcPr>
            <w:tcW w:w="992" w:type="dxa"/>
            <w:shd w:val="clear" w:color="auto" w:fill="auto"/>
            <w:vAlign w:val="center"/>
          </w:tcPr>
          <w:p w14:paraId="38FB8EF0" w14:textId="77777777" w:rsidR="009D3E39" w:rsidRPr="00622B37" w:rsidRDefault="009D3E39" w:rsidP="0016721D">
            <w:pPr>
              <w:jc w:val="left"/>
              <w:rPr>
                <w:rFonts w:cs="Arial"/>
                <w:bCs/>
                <w:sz w:val="18"/>
                <w:szCs w:val="18"/>
              </w:rPr>
            </w:pPr>
          </w:p>
        </w:tc>
        <w:tc>
          <w:tcPr>
            <w:tcW w:w="992" w:type="dxa"/>
            <w:vAlign w:val="center"/>
          </w:tcPr>
          <w:p w14:paraId="25A770B2" w14:textId="77777777" w:rsidR="009D3E39" w:rsidRPr="00622B37" w:rsidRDefault="009D3E39" w:rsidP="0016721D">
            <w:pPr>
              <w:jc w:val="left"/>
              <w:rPr>
                <w:rFonts w:cs="Arial"/>
                <w:bCs/>
                <w:sz w:val="18"/>
                <w:szCs w:val="18"/>
              </w:rPr>
            </w:pPr>
          </w:p>
        </w:tc>
        <w:tc>
          <w:tcPr>
            <w:tcW w:w="1560" w:type="dxa"/>
            <w:vMerge w:val="restart"/>
            <w:vAlign w:val="center"/>
          </w:tcPr>
          <w:p w14:paraId="239B1889" w14:textId="77777777" w:rsidR="009D3E39" w:rsidRPr="00622B37" w:rsidRDefault="009D3E39" w:rsidP="0016721D">
            <w:pPr>
              <w:jc w:val="left"/>
              <w:rPr>
                <w:rFonts w:cs="Arial"/>
                <w:bCs/>
                <w:sz w:val="18"/>
                <w:szCs w:val="18"/>
              </w:rPr>
            </w:pPr>
            <w:r w:rsidRPr="00622B37">
              <w:rPr>
                <w:rFonts w:cs="Arial"/>
                <w:bCs/>
                <w:sz w:val="18"/>
                <w:szCs w:val="18"/>
              </w:rPr>
              <w:t xml:space="preserve">The sub-project will be shifted to some other site as the current site is not feasible – </w:t>
            </w:r>
            <w:proofErr w:type="spellStart"/>
            <w:r w:rsidRPr="00622B37">
              <w:rPr>
                <w:rFonts w:cs="Arial"/>
                <w:bCs/>
                <w:sz w:val="18"/>
                <w:szCs w:val="18"/>
              </w:rPr>
              <w:t>GoKP</w:t>
            </w:r>
            <w:proofErr w:type="spellEnd"/>
            <w:r w:rsidRPr="00622B37">
              <w:rPr>
                <w:rFonts w:cs="Arial"/>
                <w:bCs/>
                <w:sz w:val="18"/>
                <w:szCs w:val="18"/>
              </w:rPr>
              <w:t xml:space="preserve"> to decide.</w:t>
            </w:r>
          </w:p>
        </w:tc>
      </w:tr>
      <w:tr w:rsidR="009D3E39" w:rsidRPr="00622B37" w14:paraId="5AD37A9B" w14:textId="77777777" w:rsidTr="0016721D">
        <w:trPr>
          <w:trHeight w:val="143"/>
        </w:trPr>
        <w:tc>
          <w:tcPr>
            <w:tcW w:w="993" w:type="dxa"/>
            <w:vMerge/>
            <w:shd w:val="clear" w:color="auto" w:fill="auto"/>
            <w:noWrap/>
            <w:vAlign w:val="center"/>
          </w:tcPr>
          <w:p w14:paraId="432920E5" w14:textId="77777777" w:rsidR="009D3E39" w:rsidRPr="00622B37" w:rsidRDefault="009D3E39" w:rsidP="0016721D">
            <w:pPr>
              <w:autoSpaceDE w:val="0"/>
              <w:autoSpaceDN w:val="0"/>
              <w:adjustRightInd w:val="0"/>
              <w:jc w:val="left"/>
              <w:rPr>
                <w:rFonts w:cs="Arial"/>
                <w:bCs/>
                <w:color w:val="000000"/>
                <w:sz w:val="18"/>
                <w:szCs w:val="18"/>
              </w:rPr>
            </w:pPr>
          </w:p>
        </w:tc>
        <w:tc>
          <w:tcPr>
            <w:tcW w:w="2409" w:type="dxa"/>
            <w:vMerge/>
            <w:vAlign w:val="center"/>
          </w:tcPr>
          <w:p w14:paraId="1BDFC304" w14:textId="77777777" w:rsidR="009D3E39" w:rsidRPr="00622B37" w:rsidRDefault="009D3E39" w:rsidP="0016721D">
            <w:pPr>
              <w:autoSpaceDE w:val="0"/>
              <w:autoSpaceDN w:val="0"/>
              <w:adjustRightInd w:val="0"/>
              <w:jc w:val="left"/>
              <w:rPr>
                <w:rFonts w:eastAsiaTheme="minorHAnsi" w:cs="Arial"/>
                <w:color w:val="000000"/>
                <w:sz w:val="18"/>
                <w:szCs w:val="18"/>
                <w:lang w:val="en-GB"/>
              </w:rPr>
            </w:pPr>
          </w:p>
        </w:tc>
        <w:tc>
          <w:tcPr>
            <w:tcW w:w="993" w:type="dxa"/>
            <w:vMerge/>
            <w:shd w:val="clear" w:color="auto" w:fill="auto"/>
            <w:vAlign w:val="center"/>
          </w:tcPr>
          <w:p w14:paraId="7249316A" w14:textId="77777777" w:rsidR="009D3E39" w:rsidRPr="00622B37" w:rsidRDefault="009D3E39" w:rsidP="0016721D">
            <w:pPr>
              <w:autoSpaceDE w:val="0"/>
              <w:autoSpaceDN w:val="0"/>
              <w:adjustRightInd w:val="0"/>
              <w:jc w:val="left"/>
              <w:rPr>
                <w:rFonts w:eastAsiaTheme="minorHAnsi" w:cs="Arial"/>
                <w:color w:val="000000"/>
                <w:sz w:val="18"/>
                <w:szCs w:val="18"/>
                <w:lang w:val="en-GB"/>
              </w:rPr>
            </w:pPr>
          </w:p>
        </w:tc>
        <w:tc>
          <w:tcPr>
            <w:tcW w:w="1134" w:type="dxa"/>
            <w:vAlign w:val="center"/>
          </w:tcPr>
          <w:p w14:paraId="7CF99BDA" w14:textId="77777777" w:rsidR="009D3E39" w:rsidRPr="00622B37" w:rsidRDefault="009D3E39" w:rsidP="0016721D">
            <w:pPr>
              <w:jc w:val="left"/>
              <w:rPr>
                <w:rFonts w:cs="Arial"/>
                <w:bCs/>
                <w:sz w:val="18"/>
                <w:szCs w:val="18"/>
              </w:rPr>
            </w:pPr>
            <w:r w:rsidRPr="00622B37">
              <w:rPr>
                <w:rFonts w:cs="Arial"/>
                <w:bCs/>
                <w:sz w:val="18"/>
                <w:szCs w:val="18"/>
              </w:rPr>
              <w:t>Actual</w:t>
            </w:r>
          </w:p>
        </w:tc>
        <w:tc>
          <w:tcPr>
            <w:tcW w:w="708" w:type="dxa"/>
            <w:shd w:val="clear" w:color="auto" w:fill="auto"/>
            <w:vAlign w:val="center"/>
          </w:tcPr>
          <w:p w14:paraId="0EDCED37" w14:textId="77777777" w:rsidR="009D3E39" w:rsidRPr="00622B37" w:rsidRDefault="009D3E39" w:rsidP="0016721D">
            <w:pPr>
              <w:jc w:val="left"/>
              <w:rPr>
                <w:rFonts w:cs="Arial"/>
                <w:bCs/>
                <w:sz w:val="18"/>
                <w:szCs w:val="18"/>
              </w:rPr>
            </w:pPr>
          </w:p>
        </w:tc>
        <w:tc>
          <w:tcPr>
            <w:tcW w:w="993" w:type="dxa"/>
            <w:shd w:val="clear" w:color="auto" w:fill="auto"/>
            <w:vAlign w:val="center"/>
          </w:tcPr>
          <w:p w14:paraId="4C850390" w14:textId="77777777" w:rsidR="009D3E39" w:rsidRPr="00622B37" w:rsidRDefault="009D3E39" w:rsidP="0016721D">
            <w:pPr>
              <w:jc w:val="left"/>
              <w:rPr>
                <w:rFonts w:cs="Arial"/>
                <w:bCs/>
                <w:sz w:val="18"/>
                <w:szCs w:val="18"/>
              </w:rPr>
            </w:pPr>
          </w:p>
        </w:tc>
        <w:tc>
          <w:tcPr>
            <w:tcW w:w="708" w:type="dxa"/>
            <w:shd w:val="clear" w:color="auto" w:fill="auto"/>
            <w:vAlign w:val="center"/>
          </w:tcPr>
          <w:p w14:paraId="25E68813" w14:textId="77777777" w:rsidR="009D3E39" w:rsidRPr="00622B37" w:rsidRDefault="009D3E39" w:rsidP="0016721D">
            <w:pPr>
              <w:jc w:val="left"/>
              <w:rPr>
                <w:rFonts w:cs="Arial"/>
                <w:bCs/>
                <w:sz w:val="18"/>
                <w:szCs w:val="18"/>
              </w:rPr>
            </w:pPr>
          </w:p>
        </w:tc>
        <w:tc>
          <w:tcPr>
            <w:tcW w:w="1134" w:type="dxa"/>
            <w:shd w:val="clear" w:color="auto" w:fill="auto"/>
            <w:vAlign w:val="center"/>
          </w:tcPr>
          <w:p w14:paraId="17FF15CD" w14:textId="77777777" w:rsidR="009D3E39" w:rsidRPr="00622B37" w:rsidRDefault="009D3E39" w:rsidP="0016721D">
            <w:pPr>
              <w:jc w:val="left"/>
              <w:rPr>
                <w:rFonts w:cs="Arial"/>
                <w:bCs/>
                <w:sz w:val="18"/>
                <w:szCs w:val="18"/>
              </w:rPr>
            </w:pPr>
          </w:p>
        </w:tc>
        <w:tc>
          <w:tcPr>
            <w:tcW w:w="1134" w:type="dxa"/>
            <w:shd w:val="clear" w:color="auto" w:fill="auto"/>
            <w:vAlign w:val="center"/>
          </w:tcPr>
          <w:p w14:paraId="2FF4053B" w14:textId="77777777" w:rsidR="009D3E39" w:rsidRPr="00622B37" w:rsidRDefault="009D3E39" w:rsidP="0016721D">
            <w:pPr>
              <w:jc w:val="left"/>
              <w:rPr>
                <w:rFonts w:cs="Arial"/>
                <w:bCs/>
                <w:sz w:val="18"/>
                <w:szCs w:val="18"/>
              </w:rPr>
            </w:pPr>
          </w:p>
        </w:tc>
        <w:tc>
          <w:tcPr>
            <w:tcW w:w="851" w:type="dxa"/>
            <w:shd w:val="clear" w:color="auto" w:fill="auto"/>
            <w:vAlign w:val="center"/>
          </w:tcPr>
          <w:p w14:paraId="3F798545" w14:textId="77777777" w:rsidR="009D3E39" w:rsidRPr="00622B37" w:rsidRDefault="009D3E39" w:rsidP="0016721D">
            <w:pPr>
              <w:jc w:val="center"/>
              <w:rPr>
                <w:rFonts w:cs="Arial"/>
                <w:bCs/>
                <w:sz w:val="18"/>
                <w:szCs w:val="18"/>
              </w:rPr>
            </w:pPr>
          </w:p>
        </w:tc>
        <w:tc>
          <w:tcPr>
            <w:tcW w:w="992" w:type="dxa"/>
            <w:shd w:val="clear" w:color="auto" w:fill="auto"/>
            <w:vAlign w:val="center"/>
          </w:tcPr>
          <w:p w14:paraId="33FA83EE" w14:textId="77777777" w:rsidR="009D3E39" w:rsidRPr="00622B37" w:rsidRDefault="009D3E39" w:rsidP="0016721D">
            <w:pPr>
              <w:jc w:val="left"/>
              <w:rPr>
                <w:rFonts w:cs="Arial"/>
                <w:bCs/>
                <w:sz w:val="18"/>
                <w:szCs w:val="18"/>
              </w:rPr>
            </w:pPr>
          </w:p>
        </w:tc>
        <w:tc>
          <w:tcPr>
            <w:tcW w:w="992" w:type="dxa"/>
            <w:vAlign w:val="center"/>
          </w:tcPr>
          <w:p w14:paraId="2CA40F76" w14:textId="77777777" w:rsidR="009D3E39" w:rsidRPr="00622B37" w:rsidRDefault="009D3E39" w:rsidP="0016721D">
            <w:pPr>
              <w:jc w:val="left"/>
              <w:rPr>
                <w:rFonts w:cs="Arial"/>
                <w:bCs/>
                <w:sz w:val="18"/>
                <w:szCs w:val="18"/>
              </w:rPr>
            </w:pPr>
          </w:p>
        </w:tc>
        <w:tc>
          <w:tcPr>
            <w:tcW w:w="1560" w:type="dxa"/>
            <w:vMerge/>
            <w:vAlign w:val="center"/>
          </w:tcPr>
          <w:p w14:paraId="2CF1FF14" w14:textId="77777777" w:rsidR="009D3E39" w:rsidRPr="00622B37" w:rsidRDefault="009D3E39" w:rsidP="0016721D">
            <w:pPr>
              <w:jc w:val="left"/>
              <w:rPr>
                <w:rFonts w:cs="Arial"/>
                <w:bCs/>
                <w:sz w:val="18"/>
                <w:szCs w:val="18"/>
              </w:rPr>
            </w:pPr>
          </w:p>
        </w:tc>
      </w:tr>
      <w:tr w:rsidR="009D3E39" w:rsidRPr="00622B37" w14:paraId="5B45C636" w14:textId="77777777" w:rsidTr="0016721D">
        <w:trPr>
          <w:trHeight w:val="579"/>
        </w:trPr>
        <w:tc>
          <w:tcPr>
            <w:tcW w:w="993" w:type="dxa"/>
            <w:vMerge w:val="restart"/>
            <w:shd w:val="clear" w:color="auto" w:fill="auto"/>
            <w:noWrap/>
            <w:vAlign w:val="center"/>
          </w:tcPr>
          <w:p w14:paraId="7E136C10" w14:textId="77777777" w:rsidR="009D3E39" w:rsidRPr="00622B37" w:rsidRDefault="009D3E39" w:rsidP="0016721D">
            <w:pPr>
              <w:autoSpaceDE w:val="0"/>
              <w:autoSpaceDN w:val="0"/>
              <w:adjustRightInd w:val="0"/>
              <w:jc w:val="left"/>
              <w:rPr>
                <w:rFonts w:cs="Arial"/>
                <w:bCs/>
                <w:color w:val="000000"/>
                <w:sz w:val="18"/>
                <w:szCs w:val="18"/>
              </w:rPr>
            </w:pPr>
            <w:r w:rsidRPr="00622B37">
              <w:rPr>
                <w:rFonts w:cs="Arial"/>
                <w:bCs/>
                <w:color w:val="000000"/>
                <w:sz w:val="18"/>
                <w:szCs w:val="18"/>
              </w:rPr>
              <w:t>CW-07: Lot-4</w:t>
            </w:r>
          </w:p>
        </w:tc>
        <w:tc>
          <w:tcPr>
            <w:tcW w:w="2409" w:type="dxa"/>
            <w:vMerge w:val="restart"/>
            <w:vAlign w:val="center"/>
          </w:tcPr>
          <w:p w14:paraId="4A25A742" w14:textId="77777777" w:rsidR="009D3E39" w:rsidRPr="00622B37" w:rsidRDefault="009D3E39" w:rsidP="0016721D">
            <w:pPr>
              <w:autoSpaceDE w:val="0"/>
              <w:autoSpaceDN w:val="0"/>
              <w:adjustRightInd w:val="0"/>
              <w:jc w:val="left"/>
              <w:rPr>
                <w:rFonts w:eastAsiaTheme="minorHAnsi" w:cs="Arial"/>
                <w:color w:val="000000"/>
                <w:sz w:val="18"/>
                <w:szCs w:val="18"/>
                <w:lang w:val="en-GB"/>
              </w:rPr>
            </w:pPr>
            <w:r w:rsidRPr="00622B37">
              <w:rPr>
                <w:rFonts w:eastAsiaTheme="minorHAnsi" w:cs="Arial"/>
                <w:color w:val="000000"/>
                <w:sz w:val="18"/>
                <w:szCs w:val="18"/>
                <w:lang w:val="en-GB"/>
              </w:rPr>
              <w:t>CW-07: Procurement, Supply, Installation, commissioning and operations of Solid waste management system ABBOTABAD</w:t>
            </w:r>
          </w:p>
        </w:tc>
        <w:tc>
          <w:tcPr>
            <w:tcW w:w="993" w:type="dxa"/>
            <w:vMerge w:val="restart"/>
            <w:shd w:val="clear" w:color="auto" w:fill="auto"/>
            <w:vAlign w:val="center"/>
          </w:tcPr>
          <w:p w14:paraId="218E7C26" w14:textId="77777777" w:rsidR="009D3E39" w:rsidRPr="00622B37" w:rsidRDefault="009D3E39" w:rsidP="0016721D">
            <w:pPr>
              <w:autoSpaceDE w:val="0"/>
              <w:autoSpaceDN w:val="0"/>
              <w:adjustRightInd w:val="0"/>
              <w:jc w:val="left"/>
              <w:rPr>
                <w:rFonts w:eastAsiaTheme="minorHAnsi" w:cs="Arial"/>
                <w:color w:val="000000"/>
                <w:sz w:val="18"/>
                <w:szCs w:val="18"/>
                <w:lang w:val="en-GB"/>
              </w:rPr>
            </w:pPr>
            <w:r w:rsidRPr="00622B37">
              <w:rPr>
                <w:rFonts w:eastAsiaTheme="minorHAnsi" w:cs="Arial"/>
                <w:color w:val="000000"/>
                <w:sz w:val="18"/>
                <w:szCs w:val="18"/>
                <w:lang w:val="en-GB"/>
              </w:rPr>
              <w:t>24.04</w:t>
            </w:r>
          </w:p>
        </w:tc>
        <w:tc>
          <w:tcPr>
            <w:tcW w:w="1134" w:type="dxa"/>
            <w:vAlign w:val="center"/>
          </w:tcPr>
          <w:p w14:paraId="723D8A3B" w14:textId="77777777" w:rsidR="009D3E39" w:rsidRPr="00622B37" w:rsidRDefault="009D3E39" w:rsidP="0016721D">
            <w:pPr>
              <w:jc w:val="left"/>
              <w:rPr>
                <w:rFonts w:cs="Arial"/>
                <w:bCs/>
                <w:sz w:val="18"/>
                <w:szCs w:val="18"/>
              </w:rPr>
            </w:pPr>
            <w:r w:rsidRPr="00622B37">
              <w:rPr>
                <w:rFonts w:cs="Arial"/>
                <w:bCs/>
                <w:sz w:val="18"/>
                <w:szCs w:val="18"/>
              </w:rPr>
              <w:t>Planned</w:t>
            </w:r>
          </w:p>
        </w:tc>
        <w:tc>
          <w:tcPr>
            <w:tcW w:w="708" w:type="dxa"/>
            <w:shd w:val="clear" w:color="auto" w:fill="auto"/>
            <w:vAlign w:val="center"/>
          </w:tcPr>
          <w:p w14:paraId="3DECDDC3" w14:textId="77777777" w:rsidR="009D3E39" w:rsidRPr="00622B37" w:rsidRDefault="009D3E39" w:rsidP="0016721D">
            <w:pPr>
              <w:jc w:val="left"/>
              <w:rPr>
                <w:rFonts w:cs="Arial"/>
                <w:bCs/>
                <w:sz w:val="18"/>
                <w:szCs w:val="18"/>
              </w:rPr>
            </w:pPr>
            <w:r w:rsidRPr="00622B37">
              <w:rPr>
                <w:rFonts w:cs="Arial"/>
                <w:bCs/>
                <w:sz w:val="18"/>
                <w:szCs w:val="18"/>
              </w:rPr>
              <w:t>Q2-2023</w:t>
            </w:r>
          </w:p>
        </w:tc>
        <w:tc>
          <w:tcPr>
            <w:tcW w:w="993" w:type="dxa"/>
            <w:shd w:val="clear" w:color="auto" w:fill="auto"/>
            <w:vAlign w:val="center"/>
          </w:tcPr>
          <w:p w14:paraId="43046412" w14:textId="77777777" w:rsidR="009D3E39" w:rsidRPr="00622B37" w:rsidRDefault="009D3E39" w:rsidP="0016721D">
            <w:pPr>
              <w:jc w:val="left"/>
              <w:rPr>
                <w:rFonts w:cs="Arial"/>
                <w:bCs/>
                <w:sz w:val="18"/>
                <w:szCs w:val="18"/>
              </w:rPr>
            </w:pPr>
            <w:r w:rsidRPr="00622B37">
              <w:rPr>
                <w:rFonts w:cs="Arial"/>
                <w:bCs/>
                <w:sz w:val="18"/>
                <w:szCs w:val="18"/>
              </w:rPr>
              <w:t>Q3-2023</w:t>
            </w:r>
          </w:p>
        </w:tc>
        <w:tc>
          <w:tcPr>
            <w:tcW w:w="708" w:type="dxa"/>
            <w:shd w:val="clear" w:color="auto" w:fill="auto"/>
            <w:vAlign w:val="center"/>
          </w:tcPr>
          <w:p w14:paraId="1A7FE567" w14:textId="77777777" w:rsidR="009D3E39" w:rsidRPr="00622B37" w:rsidRDefault="009D3E39" w:rsidP="0016721D">
            <w:pPr>
              <w:jc w:val="left"/>
              <w:rPr>
                <w:rFonts w:cs="Arial"/>
                <w:bCs/>
                <w:sz w:val="18"/>
                <w:szCs w:val="18"/>
              </w:rPr>
            </w:pPr>
            <w:r w:rsidRPr="00622B37">
              <w:rPr>
                <w:rFonts w:cs="Arial"/>
                <w:bCs/>
                <w:sz w:val="18"/>
                <w:szCs w:val="18"/>
              </w:rPr>
              <w:t>Q3-2023</w:t>
            </w:r>
          </w:p>
        </w:tc>
        <w:tc>
          <w:tcPr>
            <w:tcW w:w="1134" w:type="dxa"/>
            <w:shd w:val="clear" w:color="auto" w:fill="auto"/>
            <w:vAlign w:val="center"/>
          </w:tcPr>
          <w:p w14:paraId="3790523F" w14:textId="77777777" w:rsidR="009D3E39" w:rsidRPr="00622B37" w:rsidRDefault="009D3E39" w:rsidP="0016721D">
            <w:pPr>
              <w:jc w:val="left"/>
              <w:rPr>
                <w:rFonts w:cs="Arial"/>
                <w:bCs/>
                <w:sz w:val="18"/>
                <w:szCs w:val="18"/>
              </w:rPr>
            </w:pPr>
            <w:r w:rsidRPr="00622B37">
              <w:rPr>
                <w:rFonts w:cs="Arial"/>
                <w:bCs/>
                <w:sz w:val="18"/>
                <w:szCs w:val="18"/>
              </w:rPr>
              <w:t>Q4-2023</w:t>
            </w:r>
          </w:p>
        </w:tc>
        <w:tc>
          <w:tcPr>
            <w:tcW w:w="1134" w:type="dxa"/>
            <w:shd w:val="clear" w:color="auto" w:fill="auto"/>
            <w:vAlign w:val="center"/>
          </w:tcPr>
          <w:p w14:paraId="36B00CB6" w14:textId="77777777" w:rsidR="009D3E39" w:rsidRPr="00622B37" w:rsidRDefault="009D3E39" w:rsidP="0016721D">
            <w:pPr>
              <w:jc w:val="left"/>
              <w:rPr>
                <w:rFonts w:cs="Arial"/>
                <w:bCs/>
                <w:sz w:val="18"/>
                <w:szCs w:val="18"/>
              </w:rPr>
            </w:pPr>
            <w:r w:rsidRPr="00622B37">
              <w:rPr>
                <w:rFonts w:cs="Arial"/>
                <w:bCs/>
                <w:sz w:val="18"/>
                <w:szCs w:val="18"/>
              </w:rPr>
              <w:t>Q4-2023</w:t>
            </w:r>
          </w:p>
        </w:tc>
        <w:tc>
          <w:tcPr>
            <w:tcW w:w="851" w:type="dxa"/>
            <w:shd w:val="clear" w:color="auto" w:fill="auto"/>
            <w:vAlign w:val="center"/>
          </w:tcPr>
          <w:p w14:paraId="1AE46315" w14:textId="77777777" w:rsidR="009D3E39" w:rsidRPr="00622B37" w:rsidRDefault="009D3E39" w:rsidP="0016721D">
            <w:pPr>
              <w:jc w:val="left"/>
              <w:rPr>
                <w:rFonts w:cs="Arial"/>
                <w:bCs/>
                <w:sz w:val="18"/>
                <w:szCs w:val="18"/>
              </w:rPr>
            </w:pPr>
            <w:r w:rsidRPr="00622B37">
              <w:rPr>
                <w:rFonts w:cs="Arial"/>
                <w:bCs/>
                <w:sz w:val="18"/>
                <w:szCs w:val="18"/>
              </w:rPr>
              <w:t>Q4-2023</w:t>
            </w:r>
          </w:p>
        </w:tc>
        <w:tc>
          <w:tcPr>
            <w:tcW w:w="992" w:type="dxa"/>
            <w:shd w:val="clear" w:color="auto" w:fill="auto"/>
            <w:vAlign w:val="center"/>
          </w:tcPr>
          <w:p w14:paraId="46B9E29D" w14:textId="77777777" w:rsidR="009D3E39" w:rsidRPr="00622B37" w:rsidRDefault="009D3E39" w:rsidP="0016721D">
            <w:pPr>
              <w:jc w:val="left"/>
              <w:rPr>
                <w:rFonts w:cs="Arial"/>
                <w:bCs/>
                <w:sz w:val="18"/>
                <w:szCs w:val="18"/>
              </w:rPr>
            </w:pPr>
            <w:r w:rsidRPr="00622B37">
              <w:rPr>
                <w:rFonts w:cs="Arial"/>
                <w:bCs/>
                <w:sz w:val="18"/>
                <w:szCs w:val="18"/>
              </w:rPr>
              <w:t>Q4-2023</w:t>
            </w:r>
          </w:p>
        </w:tc>
        <w:tc>
          <w:tcPr>
            <w:tcW w:w="992" w:type="dxa"/>
            <w:vAlign w:val="center"/>
          </w:tcPr>
          <w:p w14:paraId="64376D89" w14:textId="77777777" w:rsidR="009D3E39" w:rsidRPr="00622B37" w:rsidRDefault="009D3E39" w:rsidP="0016721D">
            <w:pPr>
              <w:jc w:val="left"/>
              <w:rPr>
                <w:rFonts w:cs="Arial"/>
                <w:bCs/>
                <w:sz w:val="18"/>
                <w:szCs w:val="18"/>
              </w:rPr>
            </w:pPr>
            <w:r w:rsidRPr="00622B37">
              <w:rPr>
                <w:rFonts w:cs="Arial"/>
                <w:bCs/>
                <w:sz w:val="18"/>
                <w:szCs w:val="18"/>
              </w:rPr>
              <w:t>Q4-2023</w:t>
            </w:r>
          </w:p>
        </w:tc>
        <w:tc>
          <w:tcPr>
            <w:tcW w:w="1560" w:type="dxa"/>
            <w:vAlign w:val="center"/>
          </w:tcPr>
          <w:p w14:paraId="3D720C11" w14:textId="77777777" w:rsidR="009D3E39" w:rsidRPr="00622B37" w:rsidRDefault="009D3E39" w:rsidP="0016721D">
            <w:pPr>
              <w:jc w:val="left"/>
              <w:rPr>
                <w:rFonts w:cs="Arial"/>
                <w:bCs/>
                <w:sz w:val="18"/>
                <w:szCs w:val="18"/>
              </w:rPr>
            </w:pPr>
          </w:p>
        </w:tc>
      </w:tr>
      <w:tr w:rsidR="009D3E39" w:rsidRPr="00622B37" w14:paraId="196B7C5B" w14:textId="77777777" w:rsidTr="0016721D">
        <w:trPr>
          <w:trHeight w:val="143"/>
        </w:trPr>
        <w:tc>
          <w:tcPr>
            <w:tcW w:w="993" w:type="dxa"/>
            <w:vMerge/>
            <w:shd w:val="clear" w:color="auto" w:fill="auto"/>
            <w:noWrap/>
            <w:vAlign w:val="center"/>
          </w:tcPr>
          <w:p w14:paraId="1ED1DDE3" w14:textId="77777777" w:rsidR="009D3E39" w:rsidRPr="00622B37" w:rsidRDefault="009D3E39" w:rsidP="0016721D">
            <w:pPr>
              <w:autoSpaceDE w:val="0"/>
              <w:autoSpaceDN w:val="0"/>
              <w:adjustRightInd w:val="0"/>
              <w:jc w:val="left"/>
              <w:rPr>
                <w:rFonts w:eastAsiaTheme="minorHAnsi" w:cs="Arial"/>
                <w:color w:val="000000"/>
                <w:sz w:val="18"/>
                <w:szCs w:val="18"/>
                <w:lang w:val="en-GB"/>
              </w:rPr>
            </w:pPr>
          </w:p>
        </w:tc>
        <w:tc>
          <w:tcPr>
            <w:tcW w:w="2409" w:type="dxa"/>
            <w:vMerge/>
            <w:vAlign w:val="center"/>
          </w:tcPr>
          <w:p w14:paraId="7439FFE4" w14:textId="77777777" w:rsidR="009D3E39" w:rsidRPr="00622B37" w:rsidRDefault="009D3E39" w:rsidP="0016721D">
            <w:pPr>
              <w:autoSpaceDE w:val="0"/>
              <w:autoSpaceDN w:val="0"/>
              <w:adjustRightInd w:val="0"/>
              <w:jc w:val="left"/>
              <w:rPr>
                <w:rFonts w:eastAsiaTheme="minorHAnsi" w:cs="Arial"/>
                <w:color w:val="000000"/>
                <w:sz w:val="18"/>
                <w:szCs w:val="18"/>
                <w:lang w:val="en-GB"/>
              </w:rPr>
            </w:pPr>
          </w:p>
        </w:tc>
        <w:tc>
          <w:tcPr>
            <w:tcW w:w="993" w:type="dxa"/>
            <w:vMerge/>
            <w:shd w:val="clear" w:color="auto" w:fill="auto"/>
            <w:vAlign w:val="center"/>
          </w:tcPr>
          <w:p w14:paraId="701AB108" w14:textId="77777777" w:rsidR="009D3E39" w:rsidRPr="00622B37" w:rsidRDefault="009D3E39" w:rsidP="0016721D">
            <w:pPr>
              <w:autoSpaceDE w:val="0"/>
              <w:autoSpaceDN w:val="0"/>
              <w:adjustRightInd w:val="0"/>
              <w:jc w:val="left"/>
              <w:rPr>
                <w:rFonts w:eastAsiaTheme="minorHAnsi" w:cs="Arial"/>
                <w:color w:val="000000"/>
                <w:sz w:val="18"/>
                <w:szCs w:val="18"/>
                <w:lang w:val="en-GB"/>
              </w:rPr>
            </w:pPr>
          </w:p>
        </w:tc>
        <w:tc>
          <w:tcPr>
            <w:tcW w:w="1134" w:type="dxa"/>
            <w:vAlign w:val="center"/>
          </w:tcPr>
          <w:p w14:paraId="4B066CA0" w14:textId="77777777" w:rsidR="009D3E39" w:rsidRPr="00622B37" w:rsidRDefault="009D3E39" w:rsidP="0016721D">
            <w:pPr>
              <w:jc w:val="left"/>
              <w:rPr>
                <w:rFonts w:cs="Arial"/>
                <w:bCs/>
                <w:sz w:val="18"/>
                <w:szCs w:val="18"/>
              </w:rPr>
            </w:pPr>
            <w:r w:rsidRPr="00622B37">
              <w:rPr>
                <w:rFonts w:cs="Arial"/>
                <w:bCs/>
                <w:sz w:val="18"/>
                <w:szCs w:val="18"/>
              </w:rPr>
              <w:t>Actual</w:t>
            </w:r>
          </w:p>
        </w:tc>
        <w:tc>
          <w:tcPr>
            <w:tcW w:w="708" w:type="dxa"/>
            <w:shd w:val="clear" w:color="auto" w:fill="auto"/>
            <w:vAlign w:val="center"/>
          </w:tcPr>
          <w:p w14:paraId="5082258B" w14:textId="77777777" w:rsidR="009D3E39" w:rsidRPr="00622B37" w:rsidRDefault="009D3E39" w:rsidP="0016721D">
            <w:pPr>
              <w:jc w:val="left"/>
              <w:rPr>
                <w:rFonts w:cs="Arial"/>
                <w:bCs/>
                <w:sz w:val="18"/>
                <w:szCs w:val="18"/>
              </w:rPr>
            </w:pPr>
          </w:p>
        </w:tc>
        <w:tc>
          <w:tcPr>
            <w:tcW w:w="993" w:type="dxa"/>
            <w:shd w:val="clear" w:color="auto" w:fill="auto"/>
            <w:vAlign w:val="center"/>
          </w:tcPr>
          <w:p w14:paraId="2BE72328" w14:textId="77777777" w:rsidR="009D3E39" w:rsidRPr="00622B37" w:rsidRDefault="009D3E39" w:rsidP="0016721D">
            <w:pPr>
              <w:jc w:val="left"/>
              <w:rPr>
                <w:rFonts w:cs="Arial"/>
                <w:bCs/>
                <w:sz w:val="18"/>
                <w:szCs w:val="18"/>
              </w:rPr>
            </w:pPr>
          </w:p>
        </w:tc>
        <w:tc>
          <w:tcPr>
            <w:tcW w:w="708" w:type="dxa"/>
            <w:shd w:val="clear" w:color="auto" w:fill="auto"/>
            <w:vAlign w:val="center"/>
          </w:tcPr>
          <w:p w14:paraId="5D3C9151" w14:textId="77777777" w:rsidR="009D3E39" w:rsidRPr="00622B37" w:rsidRDefault="009D3E39" w:rsidP="0016721D">
            <w:pPr>
              <w:jc w:val="left"/>
              <w:rPr>
                <w:rFonts w:cs="Arial"/>
                <w:bCs/>
                <w:sz w:val="18"/>
                <w:szCs w:val="18"/>
              </w:rPr>
            </w:pPr>
          </w:p>
        </w:tc>
        <w:tc>
          <w:tcPr>
            <w:tcW w:w="1134" w:type="dxa"/>
            <w:shd w:val="clear" w:color="auto" w:fill="auto"/>
            <w:vAlign w:val="center"/>
          </w:tcPr>
          <w:p w14:paraId="779FBDD1" w14:textId="77777777" w:rsidR="009D3E39" w:rsidRPr="00622B37" w:rsidRDefault="009D3E39" w:rsidP="0016721D">
            <w:pPr>
              <w:jc w:val="left"/>
              <w:rPr>
                <w:rFonts w:cs="Arial"/>
                <w:bCs/>
                <w:sz w:val="18"/>
                <w:szCs w:val="18"/>
              </w:rPr>
            </w:pPr>
          </w:p>
        </w:tc>
        <w:tc>
          <w:tcPr>
            <w:tcW w:w="1134" w:type="dxa"/>
            <w:shd w:val="clear" w:color="auto" w:fill="auto"/>
            <w:vAlign w:val="center"/>
          </w:tcPr>
          <w:p w14:paraId="4642029F" w14:textId="77777777" w:rsidR="009D3E39" w:rsidRPr="00622B37" w:rsidRDefault="009D3E39" w:rsidP="0016721D">
            <w:pPr>
              <w:jc w:val="left"/>
              <w:rPr>
                <w:rFonts w:cs="Arial"/>
                <w:bCs/>
                <w:sz w:val="18"/>
                <w:szCs w:val="18"/>
              </w:rPr>
            </w:pPr>
          </w:p>
        </w:tc>
        <w:tc>
          <w:tcPr>
            <w:tcW w:w="851" w:type="dxa"/>
            <w:shd w:val="clear" w:color="auto" w:fill="auto"/>
            <w:vAlign w:val="center"/>
          </w:tcPr>
          <w:p w14:paraId="6D6B65CD" w14:textId="77777777" w:rsidR="009D3E39" w:rsidRPr="00622B37" w:rsidRDefault="009D3E39" w:rsidP="0016721D">
            <w:pPr>
              <w:jc w:val="left"/>
              <w:rPr>
                <w:rFonts w:cs="Arial"/>
                <w:bCs/>
                <w:sz w:val="18"/>
                <w:szCs w:val="18"/>
              </w:rPr>
            </w:pPr>
          </w:p>
        </w:tc>
        <w:tc>
          <w:tcPr>
            <w:tcW w:w="992" w:type="dxa"/>
            <w:shd w:val="clear" w:color="auto" w:fill="auto"/>
            <w:vAlign w:val="center"/>
          </w:tcPr>
          <w:p w14:paraId="4C2D53B8" w14:textId="77777777" w:rsidR="009D3E39" w:rsidRPr="00622B37" w:rsidRDefault="009D3E39" w:rsidP="0016721D">
            <w:pPr>
              <w:jc w:val="left"/>
              <w:rPr>
                <w:rFonts w:cs="Arial"/>
                <w:bCs/>
                <w:sz w:val="18"/>
                <w:szCs w:val="18"/>
              </w:rPr>
            </w:pPr>
          </w:p>
        </w:tc>
        <w:tc>
          <w:tcPr>
            <w:tcW w:w="992" w:type="dxa"/>
            <w:vAlign w:val="center"/>
          </w:tcPr>
          <w:p w14:paraId="01F1A991" w14:textId="77777777" w:rsidR="009D3E39" w:rsidRPr="00622B37" w:rsidRDefault="009D3E39" w:rsidP="0016721D">
            <w:pPr>
              <w:jc w:val="left"/>
              <w:rPr>
                <w:rFonts w:cs="Arial"/>
                <w:bCs/>
                <w:sz w:val="18"/>
                <w:szCs w:val="18"/>
              </w:rPr>
            </w:pPr>
          </w:p>
        </w:tc>
        <w:tc>
          <w:tcPr>
            <w:tcW w:w="1560" w:type="dxa"/>
            <w:vAlign w:val="center"/>
          </w:tcPr>
          <w:p w14:paraId="2F02CC7C" w14:textId="77777777" w:rsidR="009D3E39" w:rsidRPr="00622B37" w:rsidRDefault="009D3E39" w:rsidP="0016721D">
            <w:pPr>
              <w:jc w:val="left"/>
              <w:rPr>
                <w:rFonts w:cs="Arial"/>
                <w:bCs/>
                <w:sz w:val="18"/>
                <w:szCs w:val="18"/>
              </w:rPr>
            </w:pPr>
          </w:p>
        </w:tc>
      </w:tr>
    </w:tbl>
    <w:p w14:paraId="7926B281" w14:textId="77777777" w:rsidR="009D3E39" w:rsidRPr="00622B37" w:rsidRDefault="009D3E39" w:rsidP="0073305C">
      <w:pPr>
        <w:autoSpaceDE w:val="0"/>
        <w:autoSpaceDN w:val="0"/>
        <w:adjustRightInd w:val="0"/>
        <w:rPr>
          <w:rFonts w:cs="Arial"/>
          <w:sz w:val="18"/>
          <w:szCs w:val="18"/>
        </w:rPr>
      </w:pPr>
    </w:p>
    <w:p w14:paraId="07D248A8" w14:textId="1976AF10" w:rsidR="0073305C" w:rsidRPr="00622B37" w:rsidRDefault="0073305C" w:rsidP="0073305C">
      <w:pPr>
        <w:autoSpaceDE w:val="0"/>
        <w:autoSpaceDN w:val="0"/>
        <w:adjustRightInd w:val="0"/>
        <w:rPr>
          <w:rFonts w:cs="Arial"/>
          <w:sz w:val="18"/>
          <w:szCs w:val="18"/>
        </w:rPr>
      </w:pPr>
      <w:r w:rsidRPr="00622B37">
        <w:rPr>
          <w:rFonts w:cs="Arial"/>
          <w:sz w:val="18"/>
          <w:szCs w:val="18"/>
        </w:rPr>
        <w:t>IFB = invitation for bids, PBER = price bid evaluation report, PP = procurement plan, TBER = technical bid evaluation report.</w:t>
      </w:r>
    </w:p>
    <w:p w14:paraId="270E3C9D" w14:textId="7846257C" w:rsidR="0073305C" w:rsidRPr="00622B37" w:rsidRDefault="0073305C" w:rsidP="0073305C">
      <w:pPr>
        <w:autoSpaceDE w:val="0"/>
        <w:autoSpaceDN w:val="0"/>
        <w:adjustRightInd w:val="0"/>
        <w:rPr>
          <w:rFonts w:cs="Arial"/>
          <w:sz w:val="18"/>
          <w:szCs w:val="18"/>
        </w:rPr>
      </w:pPr>
      <w:r w:rsidRPr="00622B37">
        <w:rPr>
          <w:rFonts w:cs="Arial"/>
          <w:sz w:val="18"/>
          <w:szCs w:val="18"/>
        </w:rPr>
        <w:t>a Use the following date format {dd-mm-</w:t>
      </w:r>
      <w:proofErr w:type="spellStart"/>
      <w:r w:rsidRPr="00622B37">
        <w:rPr>
          <w:rFonts w:cs="Arial"/>
          <w:sz w:val="18"/>
          <w:szCs w:val="18"/>
        </w:rPr>
        <w:t>yy</w:t>
      </w:r>
      <w:proofErr w:type="spellEnd"/>
      <w:r w:rsidRPr="00622B37">
        <w:rPr>
          <w:rFonts w:cs="Arial"/>
          <w:sz w:val="18"/>
          <w:szCs w:val="18"/>
        </w:rPr>
        <w:t>) e.g. “10-Jun-22”</w:t>
      </w:r>
    </w:p>
    <w:p w14:paraId="3619087F" w14:textId="7967D31D" w:rsidR="00F15C32" w:rsidRPr="00622B37" w:rsidRDefault="00F15C32" w:rsidP="0073305C">
      <w:pPr>
        <w:autoSpaceDE w:val="0"/>
        <w:autoSpaceDN w:val="0"/>
        <w:adjustRightInd w:val="0"/>
        <w:rPr>
          <w:rFonts w:cs="Arial"/>
          <w:sz w:val="18"/>
          <w:szCs w:val="18"/>
        </w:rPr>
      </w:pPr>
    </w:p>
    <w:tbl>
      <w:tblPr>
        <w:tblW w:w="0" w:type="auto"/>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837"/>
        <w:gridCol w:w="4118"/>
        <w:gridCol w:w="1250"/>
        <w:gridCol w:w="763"/>
        <w:gridCol w:w="1267"/>
        <w:gridCol w:w="1454"/>
        <w:gridCol w:w="918"/>
        <w:gridCol w:w="938"/>
        <w:gridCol w:w="1345"/>
        <w:gridCol w:w="928"/>
      </w:tblGrid>
      <w:tr w:rsidR="009D3E39" w:rsidRPr="00622B37" w14:paraId="317A8174" w14:textId="77777777" w:rsidTr="009D3E39">
        <w:trPr>
          <w:trHeight w:hRule="exact" w:val="1018"/>
          <w:tblHeader/>
        </w:trPr>
        <w:tc>
          <w:tcPr>
            <w:tcW w:w="0" w:type="auto"/>
            <w:gridSpan w:val="10"/>
            <w:tcBorders>
              <w:top w:val="nil"/>
              <w:left w:val="nil"/>
              <w:right w:val="nil"/>
            </w:tcBorders>
            <w:shd w:val="clear" w:color="auto" w:fill="auto"/>
            <w:vAlign w:val="center"/>
          </w:tcPr>
          <w:p w14:paraId="61E7906C" w14:textId="77777777" w:rsidR="009D3E39" w:rsidRPr="00622B37" w:rsidRDefault="009D3E39" w:rsidP="0016721D">
            <w:pPr>
              <w:pStyle w:val="TableParagraph"/>
              <w:ind w:left="590" w:right="589"/>
              <w:jc w:val="center"/>
              <w:rPr>
                <w:b/>
                <w:w w:val="120"/>
              </w:rPr>
            </w:pPr>
            <w:r w:rsidRPr="00622B37">
              <w:rPr>
                <w:b/>
                <w:w w:val="120"/>
              </w:rPr>
              <w:t>Procurement Contracts Monitoring Sheet</w:t>
            </w:r>
          </w:p>
          <w:p w14:paraId="0B9C5D6C" w14:textId="77777777" w:rsidR="009D3E39" w:rsidRPr="00622B37" w:rsidRDefault="009D3E39" w:rsidP="0016721D">
            <w:pPr>
              <w:pStyle w:val="TableParagraph"/>
              <w:ind w:left="590" w:right="589"/>
              <w:jc w:val="center"/>
              <w:rPr>
                <w:b/>
                <w:w w:val="120"/>
              </w:rPr>
            </w:pPr>
            <w:r w:rsidRPr="00622B37">
              <w:rPr>
                <w:b/>
                <w:w w:val="120"/>
              </w:rPr>
              <w:t>Table A6.2: Works and Goods through Shopping</w:t>
            </w:r>
          </w:p>
          <w:p w14:paraId="08B8B814" w14:textId="77777777" w:rsidR="009D3E39" w:rsidRPr="00622B37" w:rsidRDefault="009D3E39" w:rsidP="0016721D">
            <w:pPr>
              <w:pStyle w:val="TableParagraph"/>
              <w:ind w:left="590" w:right="589"/>
              <w:jc w:val="center"/>
              <w:rPr>
                <w:b/>
                <w:w w:val="120"/>
                <w:sz w:val="18"/>
                <w:szCs w:val="18"/>
              </w:rPr>
            </w:pPr>
            <w:r w:rsidRPr="00622B37">
              <w:rPr>
                <w:b/>
                <w:w w:val="120"/>
              </w:rPr>
              <w:t>(Prior Review)</w:t>
            </w:r>
          </w:p>
        </w:tc>
      </w:tr>
      <w:tr w:rsidR="009D3E39" w:rsidRPr="00622B37" w14:paraId="2B366E87" w14:textId="77777777" w:rsidTr="009D3E39">
        <w:trPr>
          <w:trHeight w:hRule="exact" w:val="295"/>
          <w:tblHeader/>
        </w:trPr>
        <w:tc>
          <w:tcPr>
            <w:tcW w:w="0" w:type="auto"/>
            <w:vMerge w:val="restart"/>
            <w:shd w:val="clear" w:color="auto" w:fill="F2F2F2" w:themeFill="background1" w:themeFillShade="F2"/>
            <w:vAlign w:val="center"/>
          </w:tcPr>
          <w:p w14:paraId="43C4FCBB" w14:textId="77777777" w:rsidR="009D3E39" w:rsidRPr="00622B37" w:rsidRDefault="009D3E39" w:rsidP="009D3E39">
            <w:pPr>
              <w:autoSpaceDE w:val="0"/>
              <w:autoSpaceDN w:val="0"/>
              <w:adjustRightInd w:val="0"/>
              <w:jc w:val="center"/>
              <w:rPr>
                <w:rFonts w:cs="Arial"/>
                <w:b/>
                <w:bCs/>
                <w:sz w:val="18"/>
                <w:szCs w:val="18"/>
              </w:rPr>
            </w:pPr>
            <w:r w:rsidRPr="00622B37">
              <w:rPr>
                <w:rFonts w:cs="Arial"/>
                <w:b/>
                <w:bCs/>
                <w:sz w:val="18"/>
                <w:szCs w:val="18"/>
              </w:rPr>
              <w:t>Package No.</w:t>
            </w:r>
          </w:p>
        </w:tc>
        <w:tc>
          <w:tcPr>
            <w:tcW w:w="0" w:type="auto"/>
            <w:vMerge w:val="restart"/>
            <w:shd w:val="clear" w:color="auto" w:fill="F2F2F2" w:themeFill="background1" w:themeFillShade="F2"/>
            <w:vAlign w:val="center"/>
          </w:tcPr>
          <w:p w14:paraId="7720779C" w14:textId="77777777" w:rsidR="009D3E39" w:rsidRPr="00622B37" w:rsidRDefault="009D3E39" w:rsidP="009D3E39">
            <w:pPr>
              <w:autoSpaceDE w:val="0"/>
              <w:autoSpaceDN w:val="0"/>
              <w:adjustRightInd w:val="0"/>
              <w:jc w:val="center"/>
              <w:rPr>
                <w:rFonts w:cs="Arial"/>
                <w:b/>
                <w:bCs/>
                <w:sz w:val="18"/>
                <w:szCs w:val="18"/>
              </w:rPr>
            </w:pPr>
            <w:r w:rsidRPr="00622B37">
              <w:rPr>
                <w:rFonts w:cs="Arial"/>
                <w:b/>
                <w:bCs/>
                <w:sz w:val="18"/>
                <w:szCs w:val="18"/>
              </w:rPr>
              <w:t>Name of Contract Package</w:t>
            </w:r>
          </w:p>
        </w:tc>
        <w:tc>
          <w:tcPr>
            <w:tcW w:w="0" w:type="auto"/>
            <w:vMerge w:val="restart"/>
            <w:shd w:val="clear" w:color="auto" w:fill="F2F2F2" w:themeFill="background1" w:themeFillShade="F2"/>
            <w:vAlign w:val="center"/>
          </w:tcPr>
          <w:p w14:paraId="3399882B" w14:textId="77777777" w:rsidR="009D3E39" w:rsidRPr="00622B37" w:rsidRDefault="009D3E39" w:rsidP="009D3E39">
            <w:pPr>
              <w:autoSpaceDE w:val="0"/>
              <w:autoSpaceDN w:val="0"/>
              <w:adjustRightInd w:val="0"/>
              <w:jc w:val="center"/>
              <w:rPr>
                <w:rFonts w:cs="Arial"/>
                <w:b/>
                <w:bCs/>
                <w:sz w:val="18"/>
                <w:szCs w:val="18"/>
              </w:rPr>
            </w:pPr>
            <w:r w:rsidRPr="00622B37">
              <w:rPr>
                <w:rFonts w:cs="Arial"/>
                <w:b/>
                <w:bCs/>
                <w:sz w:val="18"/>
                <w:szCs w:val="18"/>
              </w:rPr>
              <w:t>Estimated amount (PKR)</w:t>
            </w:r>
          </w:p>
        </w:tc>
        <w:tc>
          <w:tcPr>
            <w:tcW w:w="0" w:type="auto"/>
            <w:vMerge w:val="restart"/>
            <w:shd w:val="clear" w:color="auto" w:fill="F2F2F2" w:themeFill="background1" w:themeFillShade="F2"/>
            <w:vAlign w:val="center"/>
          </w:tcPr>
          <w:p w14:paraId="2409B410" w14:textId="77777777" w:rsidR="009D3E39" w:rsidRPr="00622B37" w:rsidRDefault="009D3E39" w:rsidP="009D3E39">
            <w:pPr>
              <w:autoSpaceDE w:val="0"/>
              <w:autoSpaceDN w:val="0"/>
              <w:adjustRightInd w:val="0"/>
              <w:jc w:val="center"/>
              <w:rPr>
                <w:rFonts w:cs="Arial"/>
                <w:b/>
                <w:bCs/>
                <w:sz w:val="18"/>
                <w:szCs w:val="18"/>
              </w:rPr>
            </w:pPr>
            <w:r w:rsidRPr="00622B37">
              <w:rPr>
                <w:rFonts w:cs="Arial"/>
                <w:b/>
                <w:bCs/>
                <w:sz w:val="18"/>
                <w:szCs w:val="18"/>
              </w:rPr>
              <w:t>Date type</w:t>
            </w:r>
          </w:p>
        </w:tc>
        <w:tc>
          <w:tcPr>
            <w:tcW w:w="0" w:type="auto"/>
            <w:gridSpan w:val="5"/>
            <w:shd w:val="clear" w:color="auto" w:fill="F2F2F2" w:themeFill="background1" w:themeFillShade="F2"/>
            <w:vAlign w:val="center"/>
          </w:tcPr>
          <w:p w14:paraId="234D8682" w14:textId="77777777" w:rsidR="009D3E39" w:rsidRPr="00622B37" w:rsidRDefault="009D3E39" w:rsidP="009D3E39">
            <w:pPr>
              <w:autoSpaceDE w:val="0"/>
              <w:autoSpaceDN w:val="0"/>
              <w:adjustRightInd w:val="0"/>
              <w:jc w:val="center"/>
              <w:rPr>
                <w:rFonts w:cs="Arial"/>
                <w:b/>
                <w:bCs/>
                <w:sz w:val="18"/>
                <w:szCs w:val="18"/>
              </w:rPr>
            </w:pPr>
            <w:r w:rsidRPr="00622B37">
              <w:rPr>
                <w:rFonts w:cs="Arial"/>
                <w:b/>
                <w:bCs/>
                <w:sz w:val="18"/>
                <w:szCs w:val="18"/>
              </w:rPr>
              <w:t>Milestone Dates a</w:t>
            </w:r>
          </w:p>
        </w:tc>
        <w:tc>
          <w:tcPr>
            <w:tcW w:w="0" w:type="auto"/>
            <w:vMerge w:val="restart"/>
            <w:shd w:val="clear" w:color="auto" w:fill="F2F2F2" w:themeFill="background1" w:themeFillShade="F2"/>
            <w:vAlign w:val="center"/>
          </w:tcPr>
          <w:p w14:paraId="702DE1A5" w14:textId="77777777" w:rsidR="009D3E39" w:rsidRPr="00622B37" w:rsidRDefault="009D3E39" w:rsidP="009D3E39">
            <w:pPr>
              <w:pStyle w:val="TableParagraph"/>
              <w:adjustRightInd w:val="0"/>
              <w:spacing w:before="7" w:line="273" w:lineRule="auto"/>
              <w:ind w:left="82" w:right="75"/>
              <w:jc w:val="center"/>
              <w:rPr>
                <w:rFonts w:eastAsia="Times New Roman"/>
                <w:b/>
                <w:bCs/>
                <w:sz w:val="18"/>
                <w:szCs w:val="18"/>
              </w:rPr>
            </w:pPr>
            <w:r w:rsidRPr="00622B37">
              <w:rPr>
                <w:rFonts w:eastAsia="Times New Roman"/>
                <w:b/>
                <w:bCs/>
                <w:sz w:val="18"/>
                <w:szCs w:val="18"/>
              </w:rPr>
              <w:t>Remarks</w:t>
            </w:r>
          </w:p>
        </w:tc>
      </w:tr>
      <w:tr w:rsidR="009D3E39" w:rsidRPr="00622B37" w14:paraId="3FF13336" w14:textId="77777777" w:rsidTr="00070405">
        <w:trPr>
          <w:trHeight w:hRule="exact" w:val="962"/>
          <w:tblHeader/>
        </w:trPr>
        <w:tc>
          <w:tcPr>
            <w:tcW w:w="0" w:type="auto"/>
            <w:vMerge/>
            <w:tcBorders>
              <w:bottom w:val="single" w:sz="4" w:space="0" w:color="auto"/>
            </w:tcBorders>
            <w:shd w:val="clear" w:color="auto" w:fill="F2F2F2" w:themeFill="background1" w:themeFillShade="F2"/>
            <w:vAlign w:val="center"/>
          </w:tcPr>
          <w:p w14:paraId="623B06FC" w14:textId="77777777" w:rsidR="009D3E39" w:rsidRPr="00622B37" w:rsidRDefault="009D3E39" w:rsidP="009D3E39">
            <w:pPr>
              <w:autoSpaceDE w:val="0"/>
              <w:autoSpaceDN w:val="0"/>
              <w:adjustRightInd w:val="0"/>
              <w:jc w:val="center"/>
              <w:rPr>
                <w:rFonts w:cs="Arial"/>
                <w:b/>
                <w:bCs/>
                <w:sz w:val="18"/>
                <w:szCs w:val="18"/>
              </w:rPr>
            </w:pPr>
          </w:p>
        </w:tc>
        <w:tc>
          <w:tcPr>
            <w:tcW w:w="0" w:type="auto"/>
            <w:vMerge/>
            <w:tcBorders>
              <w:bottom w:val="single" w:sz="4" w:space="0" w:color="auto"/>
            </w:tcBorders>
            <w:shd w:val="clear" w:color="auto" w:fill="F2F2F2" w:themeFill="background1" w:themeFillShade="F2"/>
            <w:vAlign w:val="center"/>
          </w:tcPr>
          <w:p w14:paraId="0D87D880" w14:textId="77777777" w:rsidR="009D3E39" w:rsidRPr="00622B37" w:rsidRDefault="009D3E39" w:rsidP="009D3E39">
            <w:pPr>
              <w:autoSpaceDE w:val="0"/>
              <w:autoSpaceDN w:val="0"/>
              <w:adjustRightInd w:val="0"/>
              <w:jc w:val="center"/>
              <w:rPr>
                <w:rFonts w:cs="Arial"/>
                <w:b/>
                <w:bCs/>
                <w:sz w:val="18"/>
                <w:szCs w:val="18"/>
              </w:rPr>
            </w:pPr>
          </w:p>
        </w:tc>
        <w:tc>
          <w:tcPr>
            <w:tcW w:w="0" w:type="auto"/>
            <w:vMerge/>
            <w:tcBorders>
              <w:bottom w:val="single" w:sz="4" w:space="0" w:color="auto"/>
            </w:tcBorders>
            <w:shd w:val="clear" w:color="auto" w:fill="F2F2F2" w:themeFill="background1" w:themeFillShade="F2"/>
            <w:vAlign w:val="center"/>
          </w:tcPr>
          <w:p w14:paraId="2F897002" w14:textId="77777777" w:rsidR="009D3E39" w:rsidRPr="00622B37" w:rsidRDefault="009D3E39" w:rsidP="009D3E39">
            <w:pPr>
              <w:autoSpaceDE w:val="0"/>
              <w:autoSpaceDN w:val="0"/>
              <w:adjustRightInd w:val="0"/>
              <w:jc w:val="center"/>
              <w:rPr>
                <w:rFonts w:cs="Arial"/>
                <w:b/>
                <w:bCs/>
                <w:sz w:val="18"/>
                <w:szCs w:val="18"/>
              </w:rPr>
            </w:pPr>
          </w:p>
        </w:tc>
        <w:tc>
          <w:tcPr>
            <w:tcW w:w="0" w:type="auto"/>
            <w:vMerge/>
            <w:tcBorders>
              <w:bottom w:val="single" w:sz="4" w:space="0" w:color="auto"/>
            </w:tcBorders>
            <w:shd w:val="clear" w:color="auto" w:fill="F2F2F2" w:themeFill="background1" w:themeFillShade="F2"/>
            <w:vAlign w:val="center"/>
          </w:tcPr>
          <w:p w14:paraId="469AB778" w14:textId="77777777" w:rsidR="009D3E39" w:rsidRPr="00622B37" w:rsidRDefault="009D3E39" w:rsidP="009D3E39">
            <w:pPr>
              <w:autoSpaceDE w:val="0"/>
              <w:autoSpaceDN w:val="0"/>
              <w:adjustRightInd w:val="0"/>
              <w:jc w:val="center"/>
              <w:rPr>
                <w:rFonts w:cs="Arial"/>
                <w:b/>
                <w:bCs/>
                <w:sz w:val="18"/>
                <w:szCs w:val="18"/>
              </w:rPr>
            </w:pPr>
          </w:p>
        </w:tc>
        <w:tc>
          <w:tcPr>
            <w:tcW w:w="0" w:type="auto"/>
            <w:tcBorders>
              <w:bottom w:val="single" w:sz="4" w:space="0" w:color="auto"/>
            </w:tcBorders>
            <w:shd w:val="clear" w:color="auto" w:fill="F2F2F2" w:themeFill="background1" w:themeFillShade="F2"/>
            <w:vAlign w:val="center"/>
          </w:tcPr>
          <w:p w14:paraId="387D6005" w14:textId="77777777" w:rsidR="009D3E39" w:rsidRPr="00622B37" w:rsidRDefault="009D3E39" w:rsidP="009D3E39">
            <w:pPr>
              <w:pStyle w:val="TableParagraph"/>
              <w:adjustRightInd w:val="0"/>
              <w:spacing w:before="7" w:line="273" w:lineRule="auto"/>
              <w:ind w:left="117" w:right="95" w:hanging="17"/>
              <w:jc w:val="center"/>
              <w:rPr>
                <w:rFonts w:eastAsia="Times New Roman"/>
                <w:b/>
                <w:bCs/>
                <w:sz w:val="18"/>
                <w:szCs w:val="18"/>
              </w:rPr>
            </w:pPr>
            <w:r w:rsidRPr="00622B37">
              <w:rPr>
                <w:rFonts w:eastAsia="Times New Roman"/>
                <w:b/>
                <w:bCs/>
                <w:sz w:val="18"/>
                <w:szCs w:val="18"/>
              </w:rPr>
              <w:t>RFQs advertised</w:t>
            </w:r>
          </w:p>
        </w:tc>
        <w:tc>
          <w:tcPr>
            <w:tcW w:w="0" w:type="auto"/>
            <w:tcBorders>
              <w:bottom w:val="single" w:sz="4" w:space="0" w:color="auto"/>
            </w:tcBorders>
            <w:shd w:val="clear" w:color="auto" w:fill="F2F2F2" w:themeFill="background1" w:themeFillShade="F2"/>
            <w:vAlign w:val="center"/>
          </w:tcPr>
          <w:p w14:paraId="3CD96919" w14:textId="77777777" w:rsidR="009D3E39" w:rsidRPr="00622B37" w:rsidRDefault="009D3E39" w:rsidP="009D3E39">
            <w:pPr>
              <w:pStyle w:val="TableParagraph"/>
              <w:adjustRightInd w:val="0"/>
              <w:spacing w:before="7" w:line="273" w:lineRule="auto"/>
              <w:ind w:left="82" w:right="75"/>
              <w:jc w:val="center"/>
              <w:rPr>
                <w:rFonts w:eastAsia="Times New Roman"/>
                <w:b/>
                <w:bCs/>
                <w:sz w:val="18"/>
                <w:szCs w:val="18"/>
              </w:rPr>
            </w:pPr>
            <w:r w:rsidRPr="00622B37">
              <w:rPr>
                <w:rFonts w:eastAsia="Times New Roman"/>
                <w:b/>
                <w:bCs/>
                <w:sz w:val="18"/>
                <w:szCs w:val="18"/>
              </w:rPr>
              <w:t>Evaluation Report to ADB.</w:t>
            </w:r>
          </w:p>
        </w:tc>
        <w:tc>
          <w:tcPr>
            <w:tcW w:w="0" w:type="auto"/>
            <w:tcBorders>
              <w:bottom w:val="single" w:sz="4" w:space="0" w:color="auto"/>
            </w:tcBorders>
            <w:shd w:val="clear" w:color="auto" w:fill="F2F2F2" w:themeFill="background1" w:themeFillShade="F2"/>
            <w:vAlign w:val="center"/>
          </w:tcPr>
          <w:p w14:paraId="7BA1B048" w14:textId="77777777" w:rsidR="009D3E39" w:rsidRPr="00622B37" w:rsidRDefault="009D3E39" w:rsidP="009D3E39">
            <w:pPr>
              <w:pStyle w:val="TableParagraph"/>
              <w:adjustRightInd w:val="0"/>
              <w:ind w:right="34"/>
              <w:jc w:val="center"/>
              <w:rPr>
                <w:rFonts w:eastAsia="Times New Roman"/>
                <w:b/>
                <w:bCs/>
                <w:sz w:val="18"/>
                <w:szCs w:val="18"/>
              </w:rPr>
            </w:pPr>
            <w:r w:rsidRPr="00622B37">
              <w:rPr>
                <w:rFonts w:eastAsia="Times New Roman"/>
                <w:b/>
                <w:bCs/>
                <w:sz w:val="18"/>
                <w:szCs w:val="18"/>
              </w:rPr>
              <w:t>ADB approval</w:t>
            </w:r>
          </w:p>
        </w:tc>
        <w:tc>
          <w:tcPr>
            <w:tcW w:w="0" w:type="auto"/>
            <w:tcBorders>
              <w:bottom w:val="single" w:sz="4" w:space="0" w:color="auto"/>
            </w:tcBorders>
            <w:shd w:val="clear" w:color="auto" w:fill="F2F2F2" w:themeFill="background1" w:themeFillShade="F2"/>
            <w:vAlign w:val="center"/>
          </w:tcPr>
          <w:p w14:paraId="04F4AFF3" w14:textId="77777777" w:rsidR="009D3E39" w:rsidRPr="00622B37" w:rsidRDefault="009D3E39" w:rsidP="009D3E39">
            <w:pPr>
              <w:pStyle w:val="TableParagraph"/>
              <w:adjustRightInd w:val="0"/>
              <w:ind w:right="19"/>
              <w:jc w:val="center"/>
              <w:rPr>
                <w:rFonts w:eastAsia="Times New Roman"/>
                <w:b/>
                <w:bCs/>
                <w:sz w:val="18"/>
                <w:szCs w:val="18"/>
              </w:rPr>
            </w:pPr>
            <w:r w:rsidRPr="00622B37">
              <w:rPr>
                <w:rFonts w:eastAsia="Times New Roman"/>
                <w:b/>
                <w:bCs/>
                <w:sz w:val="18"/>
                <w:szCs w:val="18"/>
              </w:rPr>
              <w:t>Contract Award</w:t>
            </w:r>
          </w:p>
        </w:tc>
        <w:tc>
          <w:tcPr>
            <w:tcW w:w="0" w:type="auto"/>
            <w:tcBorders>
              <w:bottom w:val="single" w:sz="4" w:space="0" w:color="auto"/>
            </w:tcBorders>
            <w:shd w:val="clear" w:color="auto" w:fill="F2F2F2" w:themeFill="background1" w:themeFillShade="F2"/>
            <w:vAlign w:val="center"/>
          </w:tcPr>
          <w:p w14:paraId="3A0E9F12" w14:textId="77777777" w:rsidR="009D3E39" w:rsidRPr="00622B37" w:rsidRDefault="009D3E39" w:rsidP="009D3E39">
            <w:pPr>
              <w:pStyle w:val="TableParagraph"/>
              <w:adjustRightInd w:val="0"/>
              <w:spacing w:before="79" w:line="273" w:lineRule="auto"/>
              <w:ind w:left="62" w:right="38" w:firstLine="72"/>
              <w:jc w:val="center"/>
              <w:rPr>
                <w:rFonts w:eastAsia="Times New Roman"/>
                <w:b/>
                <w:bCs/>
                <w:sz w:val="18"/>
                <w:szCs w:val="18"/>
              </w:rPr>
            </w:pPr>
            <w:r w:rsidRPr="00622B37">
              <w:rPr>
                <w:rFonts w:eastAsia="Times New Roman"/>
                <w:b/>
                <w:bCs/>
                <w:sz w:val="18"/>
                <w:szCs w:val="18"/>
              </w:rPr>
              <w:t>Intended Completion</w:t>
            </w:r>
          </w:p>
        </w:tc>
        <w:tc>
          <w:tcPr>
            <w:tcW w:w="0" w:type="auto"/>
            <w:vMerge/>
            <w:tcBorders>
              <w:bottom w:val="single" w:sz="4" w:space="0" w:color="auto"/>
            </w:tcBorders>
            <w:shd w:val="clear" w:color="auto" w:fill="F2F2F2" w:themeFill="background1" w:themeFillShade="F2"/>
            <w:vAlign w:val="center"/>
          </w:tcPr>
          <w:p w14:paraId="5DF94C4E" w14:textId="77777777" w:rsidR="009D3E39" w:rsidRPr="00622B37" w:rsidRDefault="009D3E39" w:rsidP="0016721D">
            <w:pPr>
              <w:rPr>
                <w:rFonts w:cs="Arial"/>
                <w:sz w:val="18"/>
                <w:szCs w:val="18"/>
              </w:rPr>
            </w:pPr>
          </w:p>
        </w:tc>
      </w:tr>
      <w:tr w:rsidR="009D3E39" w:rsidRPr="00622B37" w14:paraId="28AAA410" w14:textId="77777777" w:rsidTr="00070405">
        <w:trPr>
          <w:trHeight w:hRule="exact" w:val="155"/>
          <w:tblHeader/>
        </w:trPr>
        <w:tc>
          <w:tcPr>
            <w:tcW w:w="0" w:type="auto"/>
            <w:tcBorders>
              <w:bottom w:val="nil"/>
            </w:tcBorders>
            <w:vAlign w:val="center"/>
          </w:tcPr>
          <w:p w14:paraId="23468785" w14:textId="77777777" w:rsidR="009D3E39" w:rsidRPr="00622B37" w:rsidRDefault="009D3E39" w:rsidP="0016721D">
            <w:pPr>
              <w:pStyle w:val="TableParagraph"/>
              <w:rPr>
                <w:sz w:val="18"/>
                <w:szCs w:val="18"/>
              </w:rPr>
            </w:pPr>
          </w:p>
        </w:tc>
        <w:tc>
          <w:tcPr>
            <w:tcW w:w="0" w:type="auto"/>
            <w:tcBorders>
              <w:bottom w:val="nil"/>
            </w:tcBorders>
            <w:vAlign w:val="center"/>
          </w:tcPr>
          <w:p w14:paraId="63C9B82E" w14:textId="77777777" w:rsidR="009D3E39" w:rsidRPr="00622B37" w:rsidRDefault="009D3E39" w:rsidP="0016721D">
            <w:pPr>
              <w:pStyle w:val="TableParagraph"/>
              <w:rPr>
                <w:sz w:val="18"/>
                <w:szCs w:val="18"/>
              </w:rPr>
            </w:pPr>
          </w:p>
        </w:tc>
        <w:tc>
          <w:tcPr>
            <w:tcW w:w="0" w:type="auto"/>
            <w:tcBorders>
              <w:bottom w:val="nil"/>
            </w:tcBorders>
            <w:vAlign w:val="center"/>
          </w:tcPr>
          <w:p w14:paraId="4CABA5C3" w14:textId="77777777" w:rsidR="009D3E39" w:rsidRPr="00622B37" w:rsidRDefault="009D3E39" w:rsidP="0016721D">
            <w:pPr>
              <w:pStyle w:val="TableParagraph"/>
              <w:rPr>
                <w:sz w:val="18"/>
                <w:szCs w:val="18"/>
              </w:rPr>
            </w:pPr>
          </w:p>
        </w:tc>
        <w:tc>
          <w:tcPr>
            <w:tcW w:w="0" w:type="auto"/>
            <w:tcBorders>
              <w:bottom w:val="nil"/>
            </w:tcBorders>
            <w:vAlign w:val="center"/>
          </w:tcPr>
          <w:p w14:paraId="7002F6A4" w14:textId="77777777" w:rsidR="009D3E39" w:rsidRPr="00622B37" w:rsidRDefault="009D3E39" w:rsidP="0016721D">
            <w:pPr>
              <w:pStyle w:val="TableParagraph"/>
              <w:spacing w:before="8"/>
              <w:rPr>
                <w:sz w:val="18"/>
                <w:szCs w:val="18"/>
              </w:rPr>
            </w:pPr>
          </w:p>
        </w:tc>
        <w:tc>
          <w:tcPr>
            <w:tcW w:w="0" w:type="auto"/>
            <w:tcBorders>
              <w:bottom w:val="nil"/>
            </w:tcBorders>
            <w:vAlign w:val="center"/>
          </w:tcPr>
          <w:p w14:paraId="3CBCD263" w14:textId="77777777" w:rsidR="009D3E39" w:rsidRPr="00622B37" w:rsidRDefault="009D3E39" w:rsidP="0016721D">
            <w:pPr>
              <w:pStyle w:val="TableParagraph"/>
              <w:spacing w:before="8"/>
              <w:rPr>
                <w:sz w:val="18"/>
                <w:szCs w:val="18"/>
              </w:rPr>
            </w:pPr>
          </w:p>
        </w:tc>
        <w:tc>
          <w:tcPr>
            <w:tcW w:w="0" w:type="auto"/>
            <w:tcBorders>
              <w:bottom w:val="nil"/>
            </w:tcBorders>
            <w:vAlign w:val="center"/>
          </w:tcPr>
          <w:p w14:paraId="32DFED84" w14:textId="77777777" w:rsidR="009D3E39" w:rsidRPr="00622B37" w:rsidRDefault="009D3E39" w:rsidP="0016721D">
            <w:pPr>
              <w:pStyle w:val="TableParagraph"/>
              <w:spacing w:before="8"/>
              <w:rPr>
                <w:sz w:val="18"/>
                <w:szCs w:val="18"/>
              </w:rPr>
            </w:pPr>
          </w:p>
        </w:tc>
        <w:tc>
          <w:tcPr>
            <w:tcW w:w="0" w:type="auto"/>
            <w:tcBorders>
              <w:bottom w:val="nil"/>
            </w:tcBorders>
            <w:vAlign w:val="center"/>
          </w:tcPr>
          <w:p w14:paraId="53A7BAB7" w14:textId="77777777" w:rsidR="009D3E39" w:rsidRPr="00622B37" w:rsidRDefault="009D3E39" w:rsidP="0016721D">
            <w:pPr>
              <w:pStyle w:val="TableParagraph"/>
              <w:spacing w:before="8"/>
              <w:rPr>
                <w:sz w:val="18"/>
                <w:szCs w:val="18"/>
              </w:rPr>
            </w:pPr>
          </w:p>
        </w:tc>
        <w:tc>
          <w:tcPr>
            <w:tcW w:w="0" w:type="auto"/>
            <w:tcBorders>
              <w:bottom w:val="nil"/>
            </w:tcBorders>
            <w:vAlign w:val="center"/>
          </w:tcPr>
          <w:p w14:paraId="64B2EF8C" w14:textId="77777777" w:rsidR="009D3E39" w:rsidRPr="00622B37" w:rsidRDefault="009D3E39" w:rsidP="0016721D">
            <w:pPr>
              <w:pStyle w:val="TableParagraph"/>
              <w:spacing w:before="8"/>
              <w:rPr>
                <w:sz w:val="18"/>
                <w:szCs w:val="18"/>
              </w:rPr>
            </w:pPr>
          </w:p>
        </w:tc>
        <w:tc>
          <w:tcPr>
            <w:tcW w:w="0" w:type="auto"/>
            <w:tcBorders>
              <w:bottom w:val="nil"/>
            </w:tcBorders>
            <w:vAlign w:val="center"/>
          </w:tcPr>
          <w:p w14:paraId="3F9CAB5F" w14:textId="77777777" w:rsidR="009D3E39" w:rsidRPr="00622B37" w:rsidRDefault="009D3E39" w:rsidP="0016721D">
            <w:pPr>
              <w:pStyle w:val="TableParagraph"/>
              <w:spacing w:before="8"/>
              <w:rPr>
                <w:sz w:val="18"/>
                <w:szCs w:val="18"/>
              </w:rPr>
            </w:pPr>
          </w:p>
        </w:tc>
        <w:tc>
          <w:tcPr>
            <w:tcW w:w="0" w:type="auto"/>
            <w:tcBorders>
              <w:bottom w:val="nil"/>
            </w:tcBorders>
            <w:vAlign w:val="center"/>
          </w:tcPr>
          <w:p w14:paraId="7867295C" w14:textId="77777777" w:rsidR="009D3E39" w:rsidRPr="00622B37" w:rsidRDefault="009D3E39" w:rsidP="0016721D">
            <w:pPr>
              <w:rPr>
                <w:rFonts w:cs="Arial"/>
                <w:sz w:val="18"/>
                <w:szCs w:val="18"/>
              </w:rPr>
            </w:pPr>
          </w:p>
        </w:tc>
      </w:tr>
      <w:tr w:rsidR="009D3E39" w:rsidRPr="00622B37" w14:paraId="79F405D4" w14:textId="77777777" w:rsidTr="00070405">
        <w:trPr>
          <w:trHeight w:hRule="exact" w:val="463"/>
        </w:trPr>
        <w:tc>
          <w:tcPr>
            <w:tcW w:w="0" w:type="auto"/>
            <w:vMerge w:val="restart"/>
            <w:tcBorders>
              <w:top w:val="nil"/>
            </w:tcBorders>
            <w:vAlign w:val="center"/>
          </w:tcPr>
          <w:p w14:paraId="3564B42F" w14:textId="77777777" w:rsidR="009D3E39" w:rsidRPr="00622B37" w:rsidRDefault="009D3E39" w:rsidP="0016721D">
            <w:pPr>
              <w:pStyle w:val="TableParagraph"/>
              <w:spacing w:before="103"/>
              <w:rPr>
                <w:sz w:val="18"/>
                <w:szCs w:val="18"/>
              </w:rPr>
            </w:pPr>
            <w:r w:rsidRPr="00622B37">
              <w:rPr>
                <w:w w:val="105"/>
                <w:sz w:val="18"/>
                <w:szCs w:val="18"/>
              </w:rPr>
              <w:t>03A / 01</w:t>
            </w:r>
          </w:p>
        </w:tc>
        <w:tc>
          <w:tcPr>
            <w:tcW w:w="0" w:type="auto"/>
            <w:vMerge w:val="restart"/>
            <w:tcBorders>
              <w:top w:val="nil"/>
            </w:tcBorders>
            <w:vAlign w:val="center"/>
          </w:tcPr>
          <w:p w14:paraId="736135A7" w14:textId="77777777" w:rsidR="009D3E39" w:rsidRPr="00622B37" w:rsidRDefault="009D3E39" w:rsidP="0016721D">
            <w:pPr>
              <w:pStyle w:val="TableParagraph"/>
              <w:spacing w:line="259" w:lineRule="auto"/>
              <w:rPr>
                <w:sz w:val="18"/>
                <w:szCs w:val="18"/>
              </w:rPr>
            </w:pPr>
            <w:r w:rsidRPr="00622B37">
              <w:rPr>
                <w:sz w:val="18"/>
                <w:szCs w:val="18"/>
              </w:rPr>
              <w:t>KPCIP - Shopping - Goods: General Office Equipment</w:t>
            </w:r>
          </w:p>
        </w:tc>
        <w:tc>
          <w:tcPr>
            <w:tcW w:w="0" w:type="auto"/>
            <w:vMerge w:val="restart"/>
            <w:tcBorders>
              <w:top w:val="nil"/>
            </w:tcBorders>
            <w:vAlign w:val="center"/>
          </w:tcPr>
          <w:p w14:paraId="73544BEA" w14:textId="77777777" w:rsidR="009D3E39" w:rsidRPr="00622B37" w:rsidRDefault="009D3E39" w:rsidP="0016721D">
            <w:pPr>
              <w:pStyle w:val="TableParagraph"/>
              <w:spacing w:before="103"/>
              <w:rPr>
                <w:sz w:val="18"/>
                <w:szCs w:val="18"/>
              </w:rPr>
            </w:pPr>
            <w:r w:rsidRPr="00622B37">
              <w:rPr>
                <w:sz w:val="18"/>
                <w:szCs w:val="18"/>
              </w:rPr>
              <w:t>7,605,200</w:t>
            </w:r>
          </w:p>
        </w:tc>
        <w:tc>
          <w:tcPr>
            <w:tcW w:w="0" w:type="auto"/>
            <w:tcBorders>
              <w:top w:val="nil"/>
            </w:tcBorders>
            <w:vAlign w:val="center"/>
          </w:tcPr>
          <w:p w14:paraId="03F140C7" w14:textId="77777777" w:rsidR="009D3E39" w:rsidRPr="00622B37" w:rsidRDefault="009D3E39" w:rsidP="0016721D">
            <w:pPr>
              <w:pStyle w:val="TableParagraph"/>
              <w:ind w:right="70"/>
              <w:rPr>
                <w:sz w:val="18"/>
                <w:szCs w:val="18"/>
              </w:rPr>
            </w:pPr>
            <w:r w:rsidRPr="00622B37">
              <w:rPr>
                <w:sz w:val="18"/>
                <w:szCs w:val="18"/>
              </w:rPr>
              <w:t>Planned</w:t>
            </w:r>
          </w:p>
        </w:tc>
        <w:tc>
          <w:tcPr>
            <w:tcW w:w="0" w:type="auto"/>
            <w:tcBorders>
              <w:top w:val="nil"/>
            </w:tcBorders>
            <w:vAlign w:val="center"/>
          </w:tcPr>
          <w:p w14:paraId="594ED401" w14:textId="77777777" w:rsidR="009D3E39" w:rsidRPr="00622B37" w:rsidRDefault="009D3E39" w:rsidP="0016721D">
            <w:pPr>
              <w:pStyle w:val="TableParagraph"/>
              <w:ind w:right="124"/>
              <w:rPr>
                <w:sz w:val="18"/>
                <w:szCs w:val="18"/>
              </w:rPr>
            </w:pPr>
            <w:r w:rsidRPr="00622B37">
              <w:rPr>
                <w:sz w:val="18"/>
                <w:szCs w:val="18"/>
              </w:rPr>
              <w:t>Jul-22</w:t>
            </w:r>
          </w:p>
        </w:tc>
        <w:tc>
          <w:tcPr>
            <w:tcW w:w="0" w:type="auto"/>
            <w:tcBorders>
              <w:top w:val="nil"/>
            </w:tcBorders>
            <w:vAlign w:val="center"/>
          </w:tcPr>
          <w:p w14:paraId="40280FAB" w14:textId="77777777" w:rsidR="009D3E39" w:rsidRPr="00622B37" w:rsidRDefault="009D3E39" w:rsidP="0016721D">
            <w:pPr>
              <w:pStyle w:val="TableParagraph"/>
              <w:rPr>
                <w:sz w:val="18"/>
                <w:szCs w:val="18"/>
              </w:rPr>
            </w:pPr>
            <w:r w:rsidRPr="00622B37">
              <w:rPr>
                <w:w w:val="99"/>
                <w:sz w:val="18"/>
                <w:szCs w:val="18"/>
              </w:rPr>
              <w:t>-</w:t>
            </w:r>
          </w:p>
        </w:tc>
        <w:tc>
          <w:tcPr>
            <w:tcW w:w="0" w:type="auto"/>
            <w:tcBorders>
              <w:top w:val="nil"/>
            </w:tcBorders>
            <w:vAlign w:val="center"/>
          </w:tcPr>
          <w:p w14:paraId="5BEDDCC6" w14:textId="77777777" w:rsidR="009D3E39" w:rsidRPr="00622B37" w:rsidRDefault="009D3E39" w:rsidP="0016721D">
            <w:pPr>
              <w:pStyle w:val="TableParagraph"/>
              <w:ind w:right="34"/>
              <w:rPr>
                <w:sz w:val="18"/>
                <w:szCs w:val="18"/>
              </w:rPr>
            </w:pPr>
            <w:r w:rsidRPr="00622B37">
              <w:rPr>
                <w:sz w:val="18"/>
                <w:szCs w:val="18"/>
              </w:rPr>
              <w:t>Sep-22</w:t>
            </w:r>
          </w:p>
        </w:tc>
        <w:tc>
          <w:tcPr>
            <w:tcW w:w="0" w:type="auto"/>
            <w:tcBorders>
              <w:top w:val="nil"/>
            </w:tcBorders>
            <w:vAlign w:val="center"/>
          </w:tcPr>
          <w:p w14:paraId="4F3B86F9" w14:textId="77777777" w:rsidR="009D3E39" w:rsidRPr="00622B37" w:rsidRDefault="009D3E39" w:rsidP="0016721D">
            <w:pPr>
              <w:pStyle w:val="TableParagraph"/>
              <w:rPr>
                <w:sz w:val="18"/>
                <w:szCs w:val="18"/>
              </w:rPr>
            </w:pPr>
            <w:r w:rsidRPr="00622B37">
              <w:rPr>
                <w:w w:val="99"/>
                <w:sz w:val="18"/>
                <w:szCs w:val="18"/>
              </w:rPr>
              <w:t>-</w:t>
            </w:r>
          </w:p>
        </w:tc>
        <w:tc>
          <w:tcPr>
            <w:tcW w:w="0" w:type="auto"/>
            <w:tcBorders>
              <w:top w:val="nil"/>
            </w:tcBorders>
            <w:vAlign w:val="center"/>
          </w:tcPr>
          <w:p w14:paraId="39B5DFA4" w14:textId="77777777" w:rsidR="009D3E39" w:rsidRPr="00622B37" w:rsidRDefault="009D3E39" w:rsidP="0016721D">
            <w:pPr>
              <w:pStyle w:val="TableParagraph"/>
              <w:rPr>
                <w:sz w:val="18"/>
                <w:szCs w:val="18"/>
              </w:rPr>
            </w:pPr>
            <w:r w:rsidRPr="00622B37">
              <w:rPr>
                <w:w w:val="99"/>
                <w:sz w:val="18"/>
                <w:szCs w:val="18"/>
              </w:rPr>
              <w:t>-</w:t>
            </w:r>
          </w:p>
        </w:tc>
        <w:tc>
          <w:tcPr>
            <w:tcW w:w="0" w:type="auto"/>
            <w:tcBorders>
              <w:top w:val="nil"/>
            </w:tcBorders>
            <w:vAlign w:val="center"/>
          </w:tcPr>
          <w:p w14:paraId="1151609C" w14:textId="77777777" w:rsidR="009D3E39" w:rsidRPr="00622B37" w:rsidRDefault="009D3E39" w:rsidP="0016721D">
            <w:pPr>
              <w:rPr>
                <w:rFonts w:cs="Arial"/>
                <w:sz w:val="18"/>
                <w:szCs w:val="18"/>
              </w:rPr>
            </w:pPr>
          </w:p>
        </w:tc>
      </w:tr>
      <w:tr w:rsidR="009D3E39" w:rsidRPr="00622B37" w14:paraId="4C97BF13" w14:textId="77777777" w:rsidTr="009D3E39">
        <w:trPr>
          <w:trHeight w:hRule="exact" w:val="674"/>
        </w:trPr>
        <w:tc>
          <w:tcPr>
            <w:tcW w:w="0" w:type="auto"/>
            <w:vMerge/>
            <w:vAlign w:val="center"/>
          </w:tcPr>
          <w:p w14:paraId="219088F5" w14:textId="77777777" w:rsidR="009D3E39" w:rsidRPr="00622B37" w:rsidRDefault="009D3E39" w:rsidP="0016721D">
            <w:pPr>
              <w:rPr>
                <w:rFonts w:cs="Arial"/>
                <w:sz w:val="18"/>
                <w:szCs w:val="18"/>
              </w:rPr>
            </w:pPr>
          </w:p>
        </w:tc>
        <w:tc>
          <w:tcPr>
            <w:tcW w:w="0" w:type="auto"/>
            <w:vMerge/>
            <w:vAlign w:val="center"/>
          </w:tcPr>
          <w:p w14:paraId="40E2EB0E" w14:textId="77777777" w:rsidR="009D3E39" w:rsidRPr="00622B37" w:rsidRDefault="009D3E39" w:rsidP="0016721D">
            <w:pPr>
              <w:rPr>
                <w:rFonts w:cs="Arial"/>
                <w:sz w:val="18"/>
                <w:szCs w:val="18"/>
              </w:rPr>
            </w:pPr>
          </w:p>
        </w:tc>
        <w:tc>
          <w:tcPr>
            <w:tcW w:w="0" w:type="auto"/>
            <w:vMerge/>
            <w:vAlign w:val="center"/>
          </w:tcPr>
          <w:p w14:paraId="5C605FEF" w14:textId="77777777" w:rsidR="009D3E39" w:rsidRPr="00622B37" w:rsidRDefault="009D3E39" w:rsidP="0016721D">
            <w:pPr>
              <w:rPr>
                <w:rFonts w:cs="Arial"/>
                <w:sz w:val="18"/>
                <w:szCs w:val="18"/>
              </w:rPr>
            </w:pPr>
          </w:p>
        </w:tc>
        <w:tc>
          <w:tcPr>
            <w:tcW w:w="0" w:type="auto"/>
            <w:vAlign w:val="center"/>
          </w:tcPr>
          <w:p w14:paraId="784D4A95" w14:textId="77777777" w:rsidR="009D3E39" w:rsidRPr="00622B37" w:rsidRDefault="009D3E39" w:rsidP="0016721D">
            <w:pPr>
              <w:pStyle w:val="TableParagraph"/>
              <w:ind w:right="69"/>
              <w:rPr>
                <w:sz w:val="18"/>
                <w:szCs w:val="18"/>
              </w:rPr>
            </w:pPr>
            <w:r w:rsidRPr="00622B37">
              <w:rPr>
                <w:sz w:val="18"/>
                <w:szCs w:val="18"/>
              </w:rPr>
              <w:t>Actual</w:t>
            </w:r>
          </w:p>
        </w:tc>
        <w:tc>
          <w:tcPr>
            <w:tcW w:w="0" w:type="auto"/>
            <w:vAlign w:val="center"/>
          </w:tcPr>
          <w:p w14:paraId="48333282" w14:textId="77777777" w:rsidR="009D3E39" w:rsidRPr="00622B37" w:rsidRDefault="009D3E39" w:rsidP="0016721D">
            <w:pPr>
              <w:pStyle w:val="TableParagraph"/>
              <w:ind w:right="126"/>
              <w:rPr>
                <w:sz w:val="18"/>
                <w:szCs w:val="18"/>
              </w:rPr>
            </w:pPr>
            <w:r w:rsidRPr="00622B37">
              <w:rPr>
                <w:sz w:val="18"/>
                <w:szCs w:val="18"/>
              </w:rPr>
              <w:t>24-Sep-22</w:t>
            </w:r>
          </w:p>
        </w:tc>
        <w:tc>
          <w:tcPr>
            <w:tcW w:w="0" w:type="auto"/>
            <w:vAlign w:val="center"/>
          </w:tcPr>
          <w:p w14:paraId="6F259325" w14:textId="77777777" w:rsidR="009D3E39" w:rsidRPr="00622B37" w:rsidRDefault="009D3E39" w:rsidP="0016721D">
            <w:pPr>
              <w:pStyle w:val="TableParagraph"/>
              <w:ind w:right="77"/>
              <w:rPr>
                <w:sz w:val="18"/>
                <w:szCs w:val="18"/>
              </w:rPr>
            </w:pPr>
            <w:r w:rsidRPr="00622B37">
              <w:rPr>
                <w:sz w:val="18"/>
                <w:szCs w:val="18"/>
              </w:rPr>
              <w:t>26-Sep-22</w:t>
            </w:r>
          </w:p>
        </w:tc>
        <w:tc>
          <w:tcPr>
            <w:tcW w:w="0" w:type="auto"/>
            <w:vAlign w:val="center"/>
          </w:tcPr>
          <w:p w14:paraId="0F8ADE31" w14:textId="77777777" w:rsidR="009D3E39" w:rsidRPr="00622B37" w:rsidRDefault="009D3E39" w:rsidP="0016721D">
            <w:pPr>
              <w:pStyle w:val="TableParagraph"/>
              <w:ind w:right="34"/>
              <w:rPr>
                <w:sz w:val="18"/>
                <w:szCs w:val="18"/>
              </w:rPr>
            </w:pPr>
            <w:r w:rsidRPr="00622B37">
              <w:rPr>
                <w:sz w:val="18"/>
                <w:szCs w:val="18"/>
              </w:rPr>
              <w:t>27-Sep-22</w:t>
            </w:r>
          </w:p>
        </w:tc>
        <w:tc>
          <w:tcPr>
            <w:tcW w:w="0" w:type="auto"/>
            <w:vAlign w:val="center"/>
          </w:tcPr>
          <w:p w14:paraId="5D7AB911" w14:textId="77777777" w:rsidR="009D3E39" w:rsidRPr="00622B37" w:rsidRDefault="009D3E39" w:rsidP="0016721D">
            <w:pPr>
              <w:pStyle w:val="TableParagraph"/>
              <w:ind w:right="19"/>
              <w:rPr>
                <w:sz w:val="18"/>
                <w:szCs w:val="18"/>
              </w:rPr>
            </w:pPr>
            <w:r w:rsidRPr="00622B37">
              <w:rPr>
                <w:sz w:val="18"/>
                <w:szCs w:val="18"/>
              </w:rPr>
              <w:t>28-Sep-22</w:t>
            </w:r>
          </w:p>
        </w:tc>
        <w:tc>
          <w:tcPr>
            <w:tcW w:w="0" w:type="auto"/>
            <w:vAlign w:val="center"/>
          </w:tcPr>
          <w:p w14:paraId="481AB504" w14:textId="77777777" w:rsidR="009D3E39" w:rsidRPr="00622B37" w:rsidRDefault="009D3E39" w:rsidP="0016721D">
            <w:pPr>
              <w:pStyle w:val="TableParagraph"/>
              <w:ind w:right="77"/>
              <w:rPr>
                <w:sz w:val="18"/>
                <w:szCs w:val="18"/>
              </w:rPr>
            </w:pPr>
            <w:r w:rsidRPr="00622B37">
              <w:rPr>
                <w:sz w:val="18"/>
                <w:szCs w:val="18"/>
              </w:rPr>
              <w:t>6-Oct-22</w:t>
            </w:r>
          </w:p>
        </w:tc>
        <w:tc>
          <w:tcPr>
            <w:tcW w:w="0" w:type="auto"/>
            <w:vAlign w:val="center"/>
          </w:tcPr>
          <w:p w14:paraId="439F2D40" w14:textId="77777777" w:rsidR="009D3E39" w:rsidRPr="00622B37" w:rsidRDefault="009D3E39" w:rsidP="0016721D">
            <w:pPr>
              <w:rPr>
                <w:rFonts w:cs="Arial"/>
                <w:sz w:val="18"/>
                <w:szCs w:val="18"/>
              </w:rPr>
            </w:pPr>
          </w:p>
        </w:tc>
      </w:tr>
      <w:tr w:rsidR="009D3E39" w:rsidRPr="00622B37" w14:paraId="2F56548E" w14:textId="77777777" w:rsidTr="009D3E39">
        <w:trPr>
          <w:trHeight w:hRule="exact" w:val="463"/>
        </w:trPr>
        <w:tc>
          <w:tcPr>
            <w:tcW w:w="0" w:type="auto"/>
            <w:vMerge w:val="restart"/>
            <w:vAlign w:val="center"/>
          </w:tcPr>
          <w:p w14:paraId="748A1909" w14:textId="77777777" w:rsidR="009D3E39" w:rsidRPr="00622B37" w:rsidRDefault="009D3E39" w:rsidP="0016721D">
            <w:pPr>
              <w:pStyle w:val="TableParagraph"/>
              <w:spacing w:before="103"/>
              <w:rPr>
                <w:sz w:val="18"/>
                <w:szCs w:val="18"/>
              </w:rPr>
            </w:pPr>
            <w:r w:rsidRPr="00622B37">
              <w:rPr>
                <w:w w:val="105"/>
                <w:sz w:val="18"/>
                <w:szCs w:val="18"/>
              </w:rPr>
              <w:t>03A / 02</w:t>
            </w:r>
          </w:p>
        </w:tc>
        <w:tc>
          <w:tcPr>
            <w:tcW w:w="0" w:type="auto"/>
            <w:vMerge w:val="restart"/>
            <w:vAlign w:val="center"/>
          </w:tcPr>
          <w:p w14:paraId="70EF6601" w14:textId="77777777" w:rsidR="009D3E39" w:rsidRPr="00622B37" w:rsidRDefault="009D3E39" w:rsidP="0016721D">
            <w:pPr>
              <w:pStyle w:val="TableParagraph"/>
              <w:spacing w:line="259" w:lineRule="auto"/>
              <w:ind w:left="14"/>
              <w:rPr>
                <w:sz w:val="18"/>
                <w:szCs w:val="18"/>
              </w:rPr>
            </w:pPr>
            <w:r w:rsidRPr="00622B37">
              <w:rPr>
                <w:sz w:val="18"/>
                <w:szCs w:val="18"/>
              </w:rPr>
              <w:t>KPCIP - Shopping - Goods: Procurement of General Office Equipment</w:t>
            </w:r>
          </w:p>
        </w:tc>
        <w:tc>
          <w:tcPr>
            <w:tcW w:w="0" w:type="auto"/>
            <w:vMerge w:val="restart"/>
            <w:vAlign w:val="center"/>
          </w:tcPr>
          <w:p w14:paraId="2B291865" w14:textId="77777777" w:rsidR="009D3E39" w:rsidRPr="00622B37" w:rsidRDefault="009D3E39" w:rsidP="0016721D">
            <w:pPr>
              <w:pStyle w:val="TableParagraph"/>
              <w:spacing w:before="103"/>
              <w:rPr>
                <w:sz w:val="18"/>
                <w:szCs w:val="18"/>
              </w:rPr>
            </w:pPr>
            <w:r w:rsidRPr="00622B37">
              <w:rPr>
                <w:sz w:val="18"/>
                <w:szCs w:val="18"/>
              </w:rPr>
              <w:t>1,697,850</w:t>
            </w:r>
          </w:p>
        </w:tc>
        <w:tc>
          <w:tcPr>
            <w:tcW w:w="0" w:type="auto"/>
            <w:vAlign w:val="center"/>
          </w:tcPr>
          <w:p w14:paraId="6299A10C" w14:textId="77777777" w:rsidR="009D3E39" w:rsidRPr="00622B37" w:rsidRDefault="009D3E39" w:rsidP="0016721D">
            <w:pPr>
              <w:pStyle w:val="TableParagraph"/>
              <w:ind w:right="70"/>
              <w:rPr>
                <w:sz w:val="18"/>
                <w:szCs w:val="18"/>
              </w:rPr>
            </w:pPr>
            <w:r w:rsidRPr="00622B37">
              <w:rPr>
                <w:sz w:val="18"/>
                <w:szCs w:val="18"/>
              </w:rPr>
              <w:t>Planned</w:t>
            </w:r>
          </w:p>
        </w:tc>
        <w:tc>
          <w:tcPr>
            <w:tcW w:w="0" w:type="auto"/>
            <w:vAlign w:val="center"/>
          </w:tcPr>
          <w:p w14:paraId="3AC438B4" w14:textId="77777777" w:rsidR="009D3E39" w:rsidRPr="00622B37" w:rsidRDefault="009D3E39" w:rsidP="0016721D">
            <w:pPr>
              <w:pStyle w:val="TableParagraph"/>
              <w:ind w:right="124"/>
              <w:rPr>
                <w:sz w:val="18"/>
                <w:szCs w:val="18"/>
              </w:rPr>
            </w:pPr>
            <w:r w:rsidRPr="00622B37">
              <w:rPr>
                <w:sz w:val="18"/>
                <w:szCs w:val="18"/>
              </w:rPr>
              <w:t>Jul-22</w:t>
            </w:r>
          </w:p>
        </w:tc>
        <w:tc>
          <w:tcPr>
            <w:tcW w:w="0" w:type="auto"/>
            <w:vAlign w:val="center"/>
          </w:tcPr>
          <w:p w14:paraId="14C02816" w14:textId="77777777" w:rsidR="009D3E39" w:rsidRPr="00622B37" w:rsidRDefault="009D3E39" w:rsidP="0016721D">
            <w:pPr>
              <w:pStyle w:val="TableParagraph"/>
              <w:rPr>
                <w:sz w:val="18"/>
                <w:szCs w:val="18"/>
              </w:rPr>
            </w:pPr>
          </w:p>
        </w:tc>
        <w:tc>
          <w:tcPr>
            <w:tcW w:w="0" w:type="auto"/>
            <w:vAlign w:val="center"/>
          </w:tcPr>
          <w:p w14:paraId="2ACE8D8A" w14:textId="77777777" w:rsidR="009D3E39" w:rsidRPr="00622B37" w:rsidRDefault="009D3E39" w:rsidP="0016721D">
            <w:pPr>
              <w:pStyle w:val="TableParagraph"/>
              <w:ind w:right="34"/>
              <w:rPr>
                <w:sz w:val="18"/>
                <w:szCs w:val="18"/>
              </w:rPr>
            </w:pPr>
            <w:r w:rsidRPr="00622B37">
              <w:rPr>
                <w:sz w:val="18"/>
                <w:szCs w:val="18"/>
              </w:rPr>
              <w:t>Sep-22</w:t>
            </w:r>
          </w:p>
        </w:tc>
        <w:tc>
          <w:tcPr>
            <w:tcW w:w="0" w:type="auto"/>
            <w:vAlign w:val="center"/>
          </w:tcPr>
          <w:p w14:paraId="5118ADCA" w14:textId="77777777" w:rsidR="009D3E39" w:rsidRPr="00622B37" w:rsidRDefault="009D3E39" w:rsidP="0016721D">
            <w:pPr>
              <w:pStyle w:val="TableParagraph"/>
              <w:rPr>
                <w:sz w:val="18"/>
                <w:szCs w:val="18"/>
              </w:rPr>
            </w:pPr>
          </w:p>
        </w:tc>
        <w:tc>
          <w:tcPr>
            <w:tcW w:w="0" w:type="auto"/>
            <w:vAlign w:val="center"/>
          </w:tcPr>
          <w:p w14:paraId="3AD0033D" w14:textId="77777777" w:rsidR="009D3E39" w:rsidRPr="00622B37" w:rsidRDefault="009D3E39" w:rsidP="0016721D">
            <w:pPr>
              <w:pStyle w:val="TableParagraph"/>
              <w:rPr>
                <w:sz w:val="18"/>
                <w:szCs w:val="18"/>
              </w:rPr>
            </w:pPr>
          </w:p>
        </w:tc>
        <w:tc>
          <w:tcPr>
            <w:tcW w:w="0" w:type="auto"/>
            <w:vAlign w:val="center"/>
          </w:tcPr>
          <w:p w14:paraId="5919015E" w14:textId="77777777" w:rsidR="009D3E39" w:rsidRPr="00622B37" w:rsidRDefault="009D3E39" w:rsidP="0016721D">
            <w:pPr>
              <w:rPr>
                <w:rFonts w:cs="Arial"/>
                <w:sz w:val="18"/>
                <w:szCs w:val="18"/>
              </w:rPr>
            </w:pPr>
          </w:p>
        </w:tc>
      </w:tr>
      <w:tr w:rsidR="009D3E39" w:rsidRPr="00622B37" w14:paraId="09DECCA2" w14:textId="77777777" w:rsidTr="009D3E39">
        <w:trPr>
          <w:trHeight w:hRule="exact" w:val="463"/>
        </w:trPr>
        <w:tc>
          <w:tcPr>
            <w:tcW w:w="0" w:type="auto"/>
            <w:vMerge/>
            <w:vAlign w:val="center"/>
          </w:tcPr>
          <w:p w14:paraId="1DF6AA86" w14:textId="77777777" w:rsidR="009D3E39" w:rsidRPr="00622B37" w:rsidRDefault="009D3E39" w:rsidP="0016721D">
            <w:pPr>
              <w:rPr>
                <w:rFonts w:cs="Arial"/>
                <w:sz w:val="18"/>
                <w:szCs w:val="18"/>
              </w:rPr>
            </w:pPr>
          </w:p>
        </w:tc>
        <w:tc>
          <w:tcPr>
            <w:tcW w:w="0" w:type="auto"/>
            <w:vMerge/>
            <w:vAlign w:val="center"/>
          </w:tcPr>
          <w:p w14:paraId="1AF88F7A" w14:textId="77777777" w:rsidR="009D3E39" w:rsidRPr="00622B37" w:rsidRDefault="009D3E39" w:rsidP="0016721D">
            <w:pPr>
              <w:rPr>
                <w:rFonts w:cs="Arial"/>
                <w:sz w:val="18"/>
                <w:szCs w:val="18"/>
              </w:rPr>
            </w:pPr>
          </w:p>
        </w:tc>
        <w:tc>
          <w:tcPr>
            <w:tcW w:w="0" w:type="auto"/>
            <w:vMerge/>
            <w:vAlign w:val="center"/>
          </w:tcPr>
          <w:p w14:paraId="4CA50905" w14:textId="77777777" w:rsidR="009D3E39" w:rsidRPr="00622B37" w:rsidRDefault="009D3E39" w:rsidP="0016721D">
            <w:pPr>
              <w:rPr>
                <w:rFonts w:cs="Arial"/>
                <w:sz w:val="18"/>
                <w:szCs w:val="18"/>
              </w:rPr>
            </w:pPr>
          </w:p>
        </w:tc>
        <w:tc>
          <w:tcPr>
            <w:tcW w:w="0" w:type="auto"/>
            <w:vAlign w:val="center"/>
          </w:tcPr>
          <w:p w14:paraId="7257EC84" w14:textId="77777777" w:rsidR="009D3E39" w:rsidRPr="00622B37" w:rsidRDefault="009D3E39" w:rsidP="0016721D">
            <w:pPr>
              <w:pStyle w:val="TableParagraph"/>
              <w:ind w:right="69"/>
              <w:rPr>
                <w:sz w:val="18"/>
                <w:szCs w:val="18"/>
              </w:rPr>
            </w:pPr>
            <w:r w:rsidRPr="00622B37">
              <w:rPr>
                <w:sz w:val="18"/>
                <w:szCs w:val="18"/>
              </w:rPr>
              <w:t>Actual</w:t>
            </w:r>
          </w:p>
        </w:tc>
        <w:tc>
          <w:tcPr>
            <w:tcW w:w="0" w:type="auto"/>
            <w:vAlign w:val="center"/>
          </w:tcPr>
          <w:p w14:paraId="32196CC7" w14:textId="77777777" w:rsidR="009D3E39" w:rsidRPr="00622B37" w:rsidRDefault="009D3E39" w:rsidP="0016721D">
            <w:pPr>
              <w:pStyle w:val="TableParagraph"/>
              <w:ind w:right="126"/>
              <w:rPr>
                <w:sz w:val="18"/>
                <w:szCs w:val="18"/>
              </w:rPr>
            </w:pPr>
            <w:r w:rsidRPr="00622B37">
              <w:rPr>
                <w:sz w:val="18"/>
                <w:szCs w:val="18"/>
              </w:rPr>
              <w:t>27-Sep-22</w:t>
            </w:r>
          </w:p>
        </w:tc>
        <w:tc>
          <w:tcPr>
            <w:tcW w:w="0" w:type="auto"/>
            <w:vAlign w:val="center"/>
          </w:tcPr>
          <w:p w14:paraId="146EECA1" w14:textId="77777777" w:rsidR="009D3E39" w:rsidRPr="00622B37" w:rsidRDefault="009D3E39" w:rsidP="0016721D">
            <w:pPr>
              <w:pStyle w:val="TableParagraph"/>
              <w:ind w:right="77"/>
              <w:rPr>
                <w:sz w:val="18"/>
                <w:szCs w:val="18"/>
              </w:rPr>
            </w:pPr>
            <w:r w:rsidRPr="00622B37">
              <w:rPr>
                <w:sz w:val="18"/>
                <w:szCs w:val="18"/>
              </w:rPr>
              <w:t>28-Sep-22</w:t>
            </w:r>
          </w:p>
        </w:tc>
        <w:tc>
          <w:tcPr>
            <w:tcW w:w="0" w:type="auto"/>
            <w:vAlign w:val="center"/>
          </w:tcPr>
          <w:p w14:paraId="7E78AA43" w14:textId="77777777" w:rsidR="009D3E39" w:rsidRPr="00622B37" w:rsidRDefault="009D3E39" w:rsidP="0016721D">
            <w:pPr>
              <w:pStyle w:val="TableParagraph"/>
              <w:ind w:right="34"/>
              <w:rPr>
                <w:sz w:val="18"/>
                <w:szCs w:val="18"/>
              </w:rPr>
            </w:pPr>
            <w:r w:rsidRPr="00622B37">
              <w:rPr>
                <w:sz w:val="18"/>
                <w:szCs w:val="18"/>
              </w:rPr>
              <w:t>29-Sep-22</w:t>
            </w:r>
          </w:p>
        </w:tc>
        <w:tc>
          <w:tcPr>
            <w:tcW w:w="0" w:type="auto"/>
            <w:vAlign w:val="center"/>
          </w:tcPr>
          <w:p w14:paraId="7628BB02" w14:textId="77777777" w:rsidR="009D3E39" w:rsidRPr="00622B37" w:rsidRDefault="009D3E39" w:rsidP="0016721D">
            <w:pPr>
              <w:pStyle w:val="TableParagraph"/>
              <w:ind w:right="19"/>
              <w:rPr>
                <w:sz w:val="18"/>
                <w:szCs w:val="18"/>
              </w:rPr>
            </w:pPr>
            <w:r w:rsidRPr="00622B37">
              <w:rPr>
                <w:sz w:val="18"/>
                <w:szCs w:val="18"/>
              </w:rPr>
              <w:t>4-Oct-22</w:t>
            </w:r>
          </w:p>
        </w:tc>
        <w:tc>
          <w:tcPr>
            <w:tcW w:w="0" w:type="auto"/>
            <w:vAlign w:val="center"/>
          </w:tcPr>
          <w:p w14:paraId="139B2082" w14:textId="77777777" w:rsidR="009D3E39" w:rsidRPr="00622B37" w:rsidRDefault="009D3E39" w:rsidP="0016721D">
            <w:pPr>
              <w:pStyle w:val="TableParagraph"/>
              <w:ind w:right="77"/>
              <w:rPr>
                <w:sz w:val="18"/>
                <w:szCs w:val="18"/>
              </w:rPr>
            </w:pPr>
            <w:r w:rsidRPr="00622B37">
              <w:rPr>
                <w:sz w:val="18"/>
                <w:szCs w:val="18"/>
              </w:rPr>
              <w:t>10-Oct-22</w:t>
            </w:r>
          </w:p>
        </w:tc>
        <w:tc>
          <w:tcPr>
            <w:tcW w:w="0" w:type="auto"/>
            <w:vAlign w:val="center"/>
          </w:tcPr>
          <w:p w14:paraId="413ADA8B" w14:textId="77777777" w:rsidR="009D3E39" w:rsidRPr="00622B37" w:rsidRDefault="009D3E39" w:rsidP="0016721D">
            <w:pPr>
              <w:rPr>
                <w:rFonts w:cs="Arial"/>
                <w:sz w:val="18"/>
                <w:szCs w:val="18"/>
              </w:rPr>
            </w:pPr>
          </w:p>
        </w:tc>
      </w:tr>
      <w:tr w:rsidR="009D3E39" w:rsidRPr="00622B37" w14:paraId="617DF756" w14:textId="77777777" w:rsidTr="009D3E39">
        <w:trPr>
          <w:trHeight w:hRule="exact" w:val="463"/>
        </w:trPr>
        <w:tc>
          <w:tcPr>
            <w:tcW w:w="0" w:type="auto"/>
            <w:vMerge w:val="restart"/>
            <w:vAlign w:val="center"/>
          </w:tcPr>
          <w:p w14:paraId="435D16ED" w14:textId="77777777" w:rsidR="009D3E39" w:rsidRPr="00622B37" w:rsidRDefault="009D3E39" w:rsidP="0016721D">
            <w:pPr>
              <w:pStyle w:val="TableParagraph"/>
              <w:spacing w:before="103"/>
              <w:rPr>
                <w:sz w:val="18"/>
                <w:szCs w:val="18"/>
              </w:rPr>
            </w:pPr>
            <w:r w:rsidRPr="00622B37">
              <w:rPr>
                <w:w w:val="110"/>
                <w:sz w:val="18"/>
                <w:szCs w:val="18"/>
              </w:rPr>
              <w:t>03B / 01</w:t>
            </w:r>
          </w:p>
        </w:tc>
        <w:tc>
          <w:tcPr>
            <w:tcW w:w="0" w:type="auto"/>
            <w:vMerge w:val="restart"/>
            <w:vAlign w:val="center"/>
          </w:tcPr>
          <w:p w14:paraId="65456527" w14:textId="77777777" w:rsidR="009D3E39" w:rsidRPr="00622B37" w:rsidRDefault="009D3E39" w:rsidP="0016721D">
            <w:pPr>
              <w:pStyle w:val="TableParagraph"/>
              <w:spacing w:line="259" w:lineRule="auto"/>
              <w:ind w:left="14"/>
              <w:rPr>
                <w:sz w:val="18"/>
                <w:szCs w:val="18"/>
              </w:rPr>
            </w:pPr>
            <w:r w:rsidRPr="00622B37">
              <w:rPr>
                <w:sz w:val="18"/>
                <w:szCs w:val="18"/>
              </w:rPr>
              <w:t xml:space="preserve">KPCIP - Shopping - Goods: Procurement of IT </w:t>
            </w:r>
            <w:proofErr w:type="spellStart"/>
            <w:r w:rsidRPr="00622B37">
              <w:rPr>
                <w:sz w:val="18"/>
                <w:szCs w:val="18"/>
              </w:rPr>
              <w:t>Equipments</w:t>
            </w:r>
            <w:proofErr w:type="spellEnd"/>
            <w:r w:rsidRPr="00622B37">
              <w:rPr>
                <w:sz w:val="18"/>
                <w:szCs w:val="18"/>
              </w:rPr>
              <w:t xml:space="preserve"> (PMU)</w:t>
            </w:r>
          </w:p>
        </w:tc>
        <w:tc>
          <w:tcPr>
            <w:tcW w:w="0" w:type="auto"/>
            <w:vMerge w:val="restart"/>
            <w:vAlign w:val="center"/>
          </w:tcPr>
          <w:p w14:paraId="324667F4" w14:textId="77777777" w:rsidR="009D3E39" w:rsidRPr="00622B37" w:rsidRDefault="009D3E39" w:rsidP="0016721D">
            <w:pPr>
              <w:pStyle w:val="TableParagraph"/>
              <w:spacing w:before="103"/>
              <w:rPr>
                <w:sz w:val="18"/>
                <w:szCs w:val="18"/>
              </w:rPr>
            </w:pPr>
            <w:r w:rsidRPr="00622B37">
              <w:rPr>
                <w:sz w:val="18"/>
                <w:szCs w:val="18"/>
              </w:rPr>
              <w:t>13,240,000</w:t>
            </w:r>
          </w:p>
        </w:tc>
        <w:tc>
          <w:tcPr>
            <w:tcW w:w="0" w:type="auto"/>
            <w:vAlign w:val="center"/>
          </w:tcPr>
          <w:p w14:paraId="520ECCDD" w14:textId="77777777" w:rsidR="009D3E39" w:rsidRPr="00622B37" w:rsidRDefault="009D3E39" w:rsidP="0016721D">
            <w:pPr>
              <w:pStyle w:val="TableParagraph"/>
              <w:ind w:right="70"/>
              <w:rPr>
                <w:sz w:val="18"/>
                <w:szCs w:val="18"/>
              </w:rPr>
            </w:pPr>
            <w:r w:rsidRPr="00622B37">
              <w:rPr>
                <w:sz w:val="18"/>
                <w:szCs w:val="18"/>
              </w:rPr>
              <w:t>Planned</w:t>
            </w:r>
          </w:p>
        </w:tc>
        <w:tc>
          <w:tcPr>
            <w:tcW w:w="0" w:type="auto"/>
            <w:vAlign w:val="center"/>
          </w:tcPr>
          <w:p w14:paraId="1CD6103B" w14:textId="77777777" w:rsidR="009D3E39" w:rsidRPr="00622B37" w:rsidRDefault="009D3E39" w:rsidP="0016721D">
            <w:pPr>
              <w:pStyle w:val="TableParagraph"/>
              <w:ind w:right="124"/>
              <w:rPr>
                <w:sz w:val="18"/>
                <w:szCs w:val="18"/>
              </w:rPr>
            </w:pPr>
            <w:r w:rsidRPr="00622B37">
              <w:rPr>
                <w:sz w:val="18"/>
                <w:szCs w:val="18"/>
              </w:rPr>
              <w:t>Jul-22</w:t>
            </w:r>
          </w:p>
        </w:tc>
        <w:tc>
          <w:tcPr>
            <w:tcW w:w="0" w:type="auto"/>
            <w:vAlign w:val="center"/>
          </w:tcPr>
          <w:p w14:paraId="5B396805" w14:textId="77777777" w:rsidR="009D3E39" w:rsidRPr="00622B37" w:rsidRDefault="009D3E39" w:rsidP="0016721D">
            <w:pPr>
              <w:pStyle w:val="TableParagraph"/>
              <w:rPr>
                <w:sz w:val="18"/>
                <w:szCs w:val="18"/>
              </w:rPr>
            </w:pPr>
          </w:p>
        </w:tc>
        <w:tc>
          <w:tcPr>
            <w:tcW w:w="0" w:type="auto"/>
            <w:vAlign w:val="center"/>
          </w:tcPr>
          <w:p w14:paraId="445877AF" w14:textId="77777777" w:rsidR="009D3E39" w:rsidRPr="00622B37" w:rsidRDefault="009D3E39" w:rsidP="0016721D">
            <w:pPr>
              <w:pStyle w:val="TableParagraph"/>
              <w:ind w:right="34"/>
              <w:rPr>
                <w:sz w:val="18"/>
                <w:szCs w:val="18"/>
              </w:rPr>
            </w:pPr>
            <w:r w:rsidRPr="00622B37">
              <w:rPr>
                <w:sz w:val="18"/>
                <w:szCs w:val="18"/>
              </w:rPr>
              <w:t>Sep-22</w:t>
            </w:r>
          </w:p>
        </w:tc>
        <w:tc>
          <w:tcPr>
            <w:tcW w:w="0" w:type="auto"/>
            <w:vAlign w:val="center"/>
          </w:tcPr>
          <w:p w14:paraId="10F455AF" w14:textId="77777777" w:rsidR="009D3E39" w:rsidRPr="00622B37" w:rsidRDefault="009D3E39" w:rsidP="0016721D">
            <w:pPr>
              <w:pStyle w:val="TableParagraph"/>
              <w:rPr>
                <w:sz w:val="18"/>
                <w:szCs w:val="18"/>
              </w:rPr>
            </w:pPr>
          </w:p>
        </w:tc>
        <w:tc>
          <w:tcPr>
            <w:tcW w:w="0" w:type="auto"/>
            <w:vAlign w:val="center"/>
          </w:tcPr>
          <w:p w14:paraId="0887DDA4" w14:textId="77777777" w:rsidR="009D3E39" w:rsidRPr="00622B37" w:rsidRDefault="009D3E39" w:rsidP="0016721D">
            <w:pPr>
              <w:pStyle w:val="TableParagraph"/>
              <w:rPr>
                <w:sz w:val="18"/>
                <w:szCs w:val="18"/>
              </w:rPr>
            </w:pPr>
          </w:p>
        </w:tc>
        <w:tc>
          <w:tcPr>
            <w:tcW w:w="0" w:type="auto"/>
            <w:vAlign w:val="center"/>
          </w:tcPr>
          <w:p w14:paraId="5F4E7F7E" w14:textId="77777777" w:rsidR="009D3E39" w:rsidRPr="00622B37" w:rsidRDefault="009D3E39" w:rsidP="0016721D">
            <w:pPr>
              <w:rPr>
                <w:rFonts w:cs="Arial"/>
                <w:sz w:val="18"/>
                <w:szCs w:val="18"/>
              </w:rPr>
            </w:pPr>
          </w:p>
        </w:tc>
      </w:tr>
      <w:tr w:rsidR="009D3E39" w:rsidRPr="00622B37" w14:paraId="1D0F29BE" w14:textId="77777777" w:rsidTr="009D3E39">
        <w:trPr>
          <w:trHeight w:hRule="exact" w:val="463"/>
        </w:trPr>
        <w:tc>
          <w:tcPr>
            <w:tcW w:w="0" w:type="auto"/>
            <w:vMerge/>
            <w:vAlign w:val="center"/>
          </w:tcPr>
          <w:p w14:paraId="38869408" w14:textId="77777777" w:rsidR="009D3E39" w:rsidRPr="00622B37" w:rsidRDefault="009D3E39" w:rsidP="0016721D">
            <w:pPr>
              <w:rPr>
                <w:rFonts w:cs="Arial"/>
                <w:sz w:val="18"/>
                <w:szCs w:val="18"/>
              </w:rPr>
            </w:pPr>
          </w:p>
        </w:tc>
        <w:tc>
          <w:tcPr>
            <w:tcW w:w="0" w:type="auto"/>
            <w:vMerge/>
            <w:vAlign w:val="center"/>
          </w:tcPr>
          <w:p w14:paraId="1DE9BF11" w14:textId="77777777" w:rsidR="009D3E39" w:rsidRPr="00622B37" w:rsidRDefault="009D3E39" w:rsidP="0016721D">
            <w:pPr>
              <w:rPr>
                <w:rFonts w:cs="Arial"/>
                <w:sz w:val="18"/>
                <w:szCs w:val="18"/>
              </w:rPr>
            </w:pPr>
          </w:p>
        </w:tc>
        <w:tc>
          <w:tcPr>
            <w:tcW w:w="0" w:type="auto"/>
            <w:vMerge/>
            <w:vAlign w:val="center"/>
          </w:tcPr>
          <w:p w14:paraId="2B539F95" w14:textId="77777777" w:rsidR="009D3E39" w:rsidRPr="00622B37" w:rsidRDefault="009D3E39" w:rsidP="0016721D">
            <w:pPr>
              <w:rPr>
                <w:rFonts w:cs="Arial"/>
                <w:sz w:val="18"/>
                <w:szCs w:val="18"/>
              </w:rPr>
            </w:pPr>
          </w:p>
        </w:tc>
        <w:tc>
          <w:tcPr>
            <w:tcW w:w="0" w:type="auto"/>
            <w:vAlign w:val="center"/>
          </w:tcPr>
          <w:p w14:paraId="421DD7A4" w14:textId="77777777" w:rsidR="009D3E39" w:rsidRPr="00622B37" w:rsidRDefault="009D3E39" w:rsidP="0016721D">
            <w:pPr>
              <w:pStyle w:val="TableParagraph"/>
              <w:ind w:right="69"/>
              <w:rPr>
                <w:sz w:val="18"/>
                <w:szCs w:val="18"/>
              </w:rPr>
            </w:pPr>
            <w:r w:rsidRPr="00622B37">
              <w:rPr>
                <w:sz w:val="18"/>
                <w:szCs w:val="18"/>
              </w:rPr>
              <w:t>Actual</w:t>
            </w:r>
          </w:p>
        </w:tc>
        <w:tc>
          <w:tcPr>
            <w:tcW w:w="0" w:type="auto"/>
            <w:vAlign w:val="center"/>
          </w:tcPr>
          <w:p w14:paraId="0DE6977B" w14:textId="77777777" w:rsidR="009D3E39" w:rsidRPr="00622B37" w:rsidRDefault="009D3E39" w:rsidP="0016721D">
            <w:pPr>
              <w:pStyle w:val="TableParagraph"/>
              <w:ind w:right="124"/>
              <w:rPr>
                <w:sz w:val="18"/>
                <w:szCs w:val="18"/>
              </w:rPr>
            </w:pPr>
            <w:r w:rsidRPr="00622B37">
              <w:rPr>
                <w:sz w:val="18"/>
                <w:szCs w:val="18"/>
              </w:rPr>
              <w:t>4-Nov-22</w:t>
            </w:r>
          </w:p>
        </w:tc>
        <w:tc>
          <w:tcPr>
            <w:tcW w:w="0" w:type="auto"/>
            <w:vAlign w:val="center"/>
          </w:tcPr>
          <w:p w14:paraId="624E088C" w14:textId="77777777" w:rsidR="009D3E39" w:rsidRPr="00622B37" w:rsidRDefault="009D3E39" w:rsidP="0016721D">
            <w:pPr>
              <w:pStyle w:val="TableParagraph"/>
              <w:ind w:right="77"/>
              <w:rPr>
                <w:sz w:val="18"/>
                <w:szCs w:val="18"/>
              </w:rPr>
            </w:pPr>
            <w:r w:rsidRPr="00622B37">
              <w:rPr>
                <w:sz w:val="18"/>
                <w:szCs w:val="18"/>
              </w:rPr>
              <w:t>6-Nov-22</w:t>
            </w:r>
          </w:p>
        </w:tc>
        <w:tc>
          <w:tcPr>
            <w:tcW w:w="0" w:type="auto"/>
            <w:vAlign w:val="center"/>
          </w:tcPr>
          <w:p w14:paraId="66AACBE8" w14:textId="77777777" w:rsidR="009D3E39" w:rsidRPr="00622B37" w:rsidRDefault="009D3E39" w:rsidP="0016721D">
            <w:pPr>
              <w:pStyle w:val="TableParagraph"/>
              <w:ind w:right="34"/>
              <w:rPr>
                <w:sz w:val="18"/>
                <w:szCs w:val="18"/>
              </w:rPr>
            </w:pPr>
            <w:r w:rsidRPr="00622B37">
              <w:rPr>
                <w:sz w:val="18"/>
                <w:szCs w:val="18"/>
              </w:rPr>
              <w:t>7-Nov-22</w:t>
            </w:r>
          </w:p>
        </w:tc>
        <w:tc>
          <w:tcPr>
            <w:tcW w:w="0" w:type="auto"/>
            <w:vAlign w:val="center"/>
          </w:tcPr>
          <w:p w14:paraId="415D7672" w14:textId="77777777" w:rsidR="009D3E39" w:rsidRPr="00622B37" w:rsidRDefault="009D3E39" w:rsidP="0016721D">
            <w:pPr>
              <w:pStyle w:val="TableParagraph"/>
              <w:ind w:right="19"/>
              <w:rPr>
                <w:sz w:val="18"/>
                <w:szCs w:val="18"/>
              </w:rPr>
            </w:pPr>
            <w:r w:rsidRPr="00622B37">
              <w:rPr>
                <w:sz w:val="18"/>
                <w:szCs w:val="18"/>
              </w:rPr>
              <w:t>16-Oct-22</w:t>
            </w:r>
          </w:p>
        </w:tc>
        <w:tc>
          <w:tcPr>
            <w:tcW w:w="0" w:type="auto"/>
            <w:vAlign w:val="center"/>
          </w:tcPr>
          <w:p w14:paraId="3995D439" w14:textId="77777777" w:rsidR="009D3E39" w:rsidRPr="00622B37" w:rsidRDefault="009D3E39" w:rsidP="0016721D">
            <w:pPr>
              <w:pStyle w:val="TableParagraph"/>
              <w:ind w:right="77"/>
              <w:rPr>
                <w:sz w:val="18"/>
                <w:szCs w:val="18"/>
              </w:rPr>
            </w:pPr>
            <w:r w:rsidRPr="00622B37">
              <w:rPr>
                <w:sz w:val="18"/>
                <w:szCs w:val="18"/>
              </w:rPr>
              <w:t>24-Nov-22</w:t>
            </w:r>
          </w:p>
        </w:tc>
        <w:tc>
          <w:tcPr>
            <w:tcW w:w="0" w:type="auto"/>
            <w:vAlign w:val="center"/>
          </w:tcPr>
          <w:p w14:paraId="43FB5C42" w14:textId="77777777" w:rsidR="009D3E39" w:rsidRPr="00622B37" w:rsidRDefault="009D3E39" w:rsidP="0016721D">
            <w:pPr>
              <w:rPr>
                <w:rFonts w:cs="Arial"/>
                <w:sz w:val="18"/>
                <w:szCs w:val="18"/>
              </w:rPr>
            </w:pPr>
          </w:p>
        </w:tc>
      </w:tr>
      <w:tr w:rsidR="009D3E39" w:rsidRPr="00622B37" w14:paraId="2CC26693" w14:textId="77777777" w:rsidTr="009D3E39">
        <w:trPr>
          <w:trHeight w:hRule="exact" w:val="463"/>
        </w:trPr>
        <w:tc>
          <w:tcPr>
            <w:tcW w:w="0" w:type="auto"/>
            <w:vMerge w:val="restart"/>
            <w:vAlign w:val="center"/>
          </w:tcPr>
          <w:p w14:paraId="69C128BA" w14:textId="77777777" w:rsidR="009D3E39" w:rsidRPr="00622B37" w:rsidRDefault="009D3E39" w:rsidP="0016721D">
            <w:pPr>
              <w:pStyle w:val="TableParagraph"/>
              <w:spacing w:before="103"/>
              <w:rPr>
                <w:sz w:val="18"/>
                <w:szCs w:val="18"/>
              </w:rPr>
            </w:pPr>
            <w:r w:rsidRPr="00622B37">
              <w:rPr>
                <w:w w:val="110"/>
                <w:sz w:val="18"/>
                <w:szCs w:val="18"/>
              </w:rPr>
              <w:t>03B / 02</w:t>
            </w:r>
          </w:p>
        </w:tc>
        <w:tc>
          <w:tcPr>
            <w:tcW w:w="0" w:type="auto"/>
            <w:vMerge w:val="restart"/>
            <w:vAlign w:val="center"/>
          </w:tcPr>
          <w:p w14:paraId="32444515" w14:textId="77777777" w:rsidR="009D3E39" w:rsidRPr="00622B37" w:rsidRDefault="009D3E39" w:rsidP="0016721D">
            <w:pPr>
              <w:pStyle w:val="TableParagraph"/>
              <w:spacing w:line="259" w:lineRule="auto"/>
              <w:ind w:left="14"/>
              <w:rPr>
                <w:sz w:val="18"/>
                <w:szCs w:val="18"/>
              </w:rPr>
            </w:pPr>
            <w:r w:rsidRPr="00622B37">
              <w:rPr>
                <w:sz w:val="18"/>
                <w:szCs w:val="18"/>
              </w:rPr>
              <w:t xml:space="preserve">KPCIP - Shopping - Goods: Procurement of IT </w:t>
            </w:r>
            <w:proofErr w:type="spellStart"/>
            <w:r w:rsidRPr="00622B37">
              <w:rPr>
                <w:sz w:val="18"/>
                <w:szCs w:val="18"/>
              </w:rPr>
              <w:t>Equipments</w:t>
            </w:r>
            <w:proofErr w:type="spellEnd"/>
            <w:r w:rsidRPr="00622B37">
              <w:rPr>
                <w:sz w:val="18"/>
                <w:szCs w:val="18"/>
              </w:rPr>
              <w:t xml:space="preserve"> (CIUS)</w:t>
            </w:r>
          </w:p>
        </w:tc>
        <w:tc>
          <w:tcPr>
            <w:tcW w:w="0" w:type="auto"/>
            <w:vMerge w:val="restart"/>
            <w:vAlign w:val="center"/>
          </w:tcPr>
          <w:p w14:paraId="001B047C" w14:textId="77777777" w:rsidR="009D3E39" w:rsidRPr="00622B37" w:rsidRDefault="009D3E39" w:rsidP="0016721D">
            <w:pPr>
              <w:pStyle w:val="TableParagraph"/>
              <w:spacing w:before="103"/>
              <w:rPr>
                <w:sz w:val="18"/>
                <w:szCs w:val="18"/>
              </w:rPr>
            </w:pPr>
            <w:r w:rsidRPr="00622B37">
              <w:rPr>
                <w:sz w:val="18"/>
                <w:szCs w:val="18"/>
              </w:rPr>
              <w:t>15,600,000</w:t>
            </w:r>
          </w:p>
        </w:tc>
        <w:tc>
          <w:tcPr>
            <w:tcW w:w="0" w:type="auto"/>
            <w:vAlign w:val="center"/>
          </w:tcPr>
          <w:p w14:paraId="2787B1F6" w14:textId="77777777" w:rsidR="009D3E39" w:rsidRPr="00622B37" w:rsidRDefault="009D3E39" w:rsidP="0016721D">
            <w:pPr>
              <w:pStyle w:val="TableParagraph"/>
              <w:ind w:right="70"/>
              <w:rPr>
                <w:sz w:val="18"/>
                <w:szCs w:val="18"/>
              </w:rPr>
            </w:pPr>
            <w:r w:rsidRPr="00622B37">
              <w:rPr>
                <w:sz w:val="18"/>
                <w:szCs w:val="18"/>
              </w:rPr>
              <w:t>Planned</w:t>
            </w:r>
          </w:p>
        </w:tc>
        <w:tc>
          <w:tcPr>
            <w:tcW w:w="0" w:type="auto"/>
            <w:vAlign w:val="center"/>
          </w:tcPr>
          <w:p w14:paraId="1BC2E497" w14:textId="77777777" w:rsidR="009D3E39" w:rsidRPr="00622B37" w:rsidRDefault="009D3E39" w:rsidP="0016721D">
            <w:pPr>
              <w:pStyle w:val="TableParagraph"/>
              <w:ind w:right="124"/>
              <w:rPr>
                <w:sz w:val="18"/>
                <w:szCs w:val="18"/>
              </w:rPr>
            </w:pPr>
            <w:r w:rsidRPr="00622B37">
              <w:rPr>
                <w:sz w:val="18"/>
                <w:szCs w:val="18"/>
              </w:rPr>
              <w:t>Jul-22</w:t>
            </w:r>
          </w:p>
        </w:tc>
        <w:tc>
          <w:tcPr>
            <w:tcW w:w="0" w:type="auto"/>
            <w:vAlign w:val="center"/>
          </w:tcPr>
          <w:p w14:paraId="1EC83BE4" w14:textId="77777777" w:rsidR="009D3E39" w:rsidRPr="00622B37" w:rsidRDefault="009D3E39" w:rsidP="0016721D">
            <w:pPr>
              <w:pStyle w:val="TableParagraph"/>
              <w:rPr>
                <w:sz w:val="18"/>
                <w:szCs w:val="18"/>
              </w:rPr>
            </w:pPr>
          </w:p>
        </w:tc>
        <w:tc>
          <w:tcPr>
            <w:tcW w:w="0" w:type="auto"/>
            <w:vAlign w:val="center"/>
          </w:tcPr>
          <w:p w14:paraId="02AE54CD" w14:textId="77777777" w:rsidR="009D3E39" w:rsidRPr="00622B37" w:rsidRDefault="009D3E39" w:rsidP="0016721D">
            <w:pPr>
              <w:pStyle w:val="TableParagraph"/>
              <w:ind w:right="34"/>
              <w:rPr>
                <w:sz w:val="18"/>
                <w:szCs w:val="18"/>
              </w:rPr>
            </w:pPr>
            <w:r w:rsidRPr="00622B37">
              <w:rPr>
                <w:sz w:val="18"/>
                <w:szCs w:val="18"/>
              </w:rPr>
              <w:t>Sep-22</w:t>
            </w:r>
          </w:p>
        </w:tc>
        <w:tc>
          <w:tcPr>
            <w:tcW w:w="0" w:type="auto"/>
            <w:vAlign w:val="center"/>
          </w:tcPr>
          <w:p w14:paraId="74F7EE13" w14:textId="77777777" w:rsidR="009D3E39" w:rsidRPr="00622B37" w:rsidRDefault="009D3E39" w:rsidP="0016721D">
            <w:pPr>
              <w:pStyle w:val="TableParagraph"/>
              <w:rPr>
                <w:sz w:val="18"/>
                <w:szCs w:val="18"/>
              </w:rPr>
            </w:pPr>
          </w:p>
        </w:tc>
        <w:tc>
          <w:tcPr>
            <w:tcW w:w="0" w:type="auto"/>
            <w:vAlign w:val="center"/>
          </w:tcPr>
          <w:p w14:paraId="6675322F" w14:textId="77777777" w:rsidR="009D3E39" w:rsidRPr="00622B37" w:rsidRDefault="009D3E39" w:rsidP="0016721D">
            <w:pPr>
              <w:pStyle w:val="TableParagraph"/>
              <w:rPr>
                <w:sz w:val="18"/>
                <w:szCs w:val="18"/>
              </w:rPr>
            </w:pPr>
          </w:p>
        </w:tc>
        <w:tc>
          <w:tcPr>
            <w:tcW w:w="0" w:type="auto"/>
            <w:vAlign w:val="center"/>
          </w:tcPr>
          <w:p w14:paraId="39131967" w14:textId="77777777" w:rsidR="009D3E39" w:rsidRPr="00622B37" w:rsidRDefault="009D3E39" w:rsidP="0016721D">
            <w:pPr>
              <w:rPr>
                <w:rFonts w:cs="Arial"/>
                <w:sz w:val="18"/>
                <w:szCs w:val="18"/>
              </w:rPr>
            </w:pPr>
          </w:p>
        </w:tc>
      </w:tr>
      <w:tr w:rsidR="009D3E39" w:rsidRPr="00622B37" w14:paraId="58A33B1B" w14:textId="77777777" w:rsidTr="009D3E39">
        <w:trPr>
          <w:trHeight w:hRule="exact" w:val="463"/>
        </w:trPr>
        <w:tc>
          <w:tcPr>
            <w:tcW w:w="0" w:type="auto"/>
            <w:vMerge/>
            <w:vAlign w:val="center"/>
          </w:tcPr>
          <w:p w14:paraId="38E5ED4B" w14:textId="77777777" w:rsidR="009D3E39" w:rsidRPr="00622B37" w:rsidRDefault="009D3E39" w:rsidP="0016721D">
            <w:pPr>
              <w:rPr>
                <w:rFonts w:cs="Arial"/>
                <w:sz w:val="18"/>
                <w:szCs w:val="18"/>
              </w:rPr>
            </w:pPr>
          </w:p>
        </w:tc>
        <w:tc>
          <w:tcPr>
            <w:tcW w:w="0" w:type="auto"/>
            <w:vMerge/>
            <w:vAlign w:val="center"/>
          </w:tcPr>
          <w:p w14:paraId="67CD328E" w14:textId="77777777" w:rsidR="009D3E39" w:rsidRPr="00622B37" w:rsidRDefault="009D3E39" w:rsidP="0016721D">
            <w:pPr>
              <w:rPr>
                <w:rFonts w:cs="Arial"/>
                <w:sz w:val="18"/>
                <w:szCs w:val="18"/>
              </w:rPr>
            </w:pPr>
          </w:p>
        </w:tc>
        <w:tc>
          <w:tcPr>
            <w:tcW w:w="0" w:type="auto"/>
            <w:vMerge/>
            <w:vAlign w:val="center"/>
          </w:tcPr>
          <w:p w14:paraId="46196965" w14:textId="77777777" w:rsidR="009D3E39" w:rsidRPr="00622B37" w:rsidRDefault="009D3E39" w:rsidP="0016721D">
            <w:pPr>
              <w:rPr>
                <w:rFonts w:cs="Arial"/>
                <w:sz w:val="18"/>
                <w:szCs w:val="18"/>
              </w:rPr>
            </w:pPr>
          </w:p>
        </w:tc>
        <w:tc>
          <w:tcPr>
            <w:tcW w:w="0" w:type="auto"/>
            <w:vAlign w:val="center"/>
          </w:tcPr>
          <w:p w14:paraId="57ED328A" w14:textId="77777777" w:rsidR="009D3E39" w:rsidRPr="00622B37" w:rsidRDefault="009D3E39" w:rsidP="0016721D">
            <w:pPr>
              <w:pStyle w:val="TableParagraph"/>
              <w:ind w:right="69"/>
              <w:rPr>
                <w:sz w:val="18"/>
                <w:szCs w:val="18"/>
              </w:rPr>
            </w:pPr>
            <w:r w:rsidRPr="00622B37">
              <w:rPr>
                <w:sz w:val="18"/>
                <w:szCs w:val="18"/>
              </w:rPr>
              <w:t>Actual</w:t>
            </w:r>
          </w:p>
        </w:tc>
        <w:tc>
          <w:tcPr>
            <w:tcW w:w="0" w:type="auto"/>
            <w:vAlign w:val="center"/>
          </w:tcPr>
          <w:p w14:paraId="41B8B2B9" w14:textId="77777777" w:rsidR="009D3E39" w:rsidRPr="00622B37" w:rsidRDefault="009D3E39" w:rsidP="0016721D">
            <w:pPr>
              <w:pStyle w:val="TableParagraph"/>
              <w:ind w:right="124"/>
              <w:rPr>
                <w:sz w:val="18"/>
                <w:szCs w:val="18"/>
              </w:rPr>
            </w:pPr>
            <w:r w:rsidRPr="00622B37">
              <w:rPr>
                <w:sz w:val="18"/>
                <w:szCs w:val="18"/>
              </w:rPr>
              <w:t>4-Nov-22</w:t>
            </w:r>
          </w:p>
        </w:tc>
        <w:tc>
          <w:tcPr>
            <w:tcW w:w="0" w:type="auto"/>
            <w:vAlign w:val="center"/>
          </w:tcPr>
          <w:p w14:paraId="65AD2DD5" w14:textId="77777777" w:rsidR="009D3E39" w:rsidRPr="00622B37" w:rsidRDefault="009D3E39" w:rsidP="0016721D">
            <w:pPr>
              <w:pStyle w:val="TableParagraph"/>
              <w:ind w:right="77"/>
              <w:rPr>
                <w:sz w:val="18"/>
                <w:szCs w:val="18"/>
              </w:rPr>
            </w:pPr>
            <w:r w:rsidRPr="00622B37">
              <w:rPr>
                <w:sz w:val="18"/>
                <w:szCs w:val="18"/>
              </w:rPr>
              <w:t>6-Nov-22</w:t>
            </w:r>
          </w:p>
        </w:tc>
        <w:tc>
          <w:tcPr>
            <w:tcW w:w="0" w:type="auto"/>
            <w:vAlign w:val="center"/>
          </w:tcPr>
          <w:p w14:paraId="3FC44149" w14:textId="77777777" w:rsidR="009D3E39" w:rsidRPr="00622B37" w:rsidRDefault="009D3E39" w:rsidP="0016721D">
            <w:pPr>
              <w:pStyle w:val="TableParagraph"/>
              <w:ind w:right="34"/>
              <w:rPr>
                <w:sz w:val="18"/>
                <w:szCs w:val="18"/>
              </w:rPr>
            </w:pPr>
            <w:r w:rsidRPr="00622B37">
              <w:rPr>
                <w:sz w:val="18"/>
                <w:szCs w:val="18"/>
              </w:rPr>
              <w:t>7-Nov-22</w:t>
            </w:r>
          </w:p>
        </w:tc>
        <w:tc>
          <w:tcPr>
            <w:tcW w:w="0" w:type="auto"/>
            <w:vAlign w:val="center"/>
          </w:tcPr>
          <w:p w14:paraId="67095F7D" w14:textId="77777777" w:rsidR="009D3E39" w:rsidRPr="00622B37" w:rsidRDefault="009D3E39" w:rsidP="0016721D">
            <w:pPr>
              <w:pStyle w:val="TableParagraph"/>
              <w:ind w:right="19"/>
              <w:rPr>
                <w:sz w:val="18"/>
                <w:szCs w:val="18"/>
              </w:rPr>
            </w:pPr>
            <w:r w:rsidRPr="00622B37">
              <w:rPr>
                <w:sz w:val="18"/>
                <w:szCs w:val="18"/>
              </w:rPr>
              <w:t>16-Oct-22</w:t>
            </w:r>
          </w:p>
        </w:tc>
        <w:tc>
          <w:tcPr>
            <w:tcW w:w="0" w:type="auto"/>
            <w:vAlign w:val="center"/>
          </w:tcPr>
          <w:p w14:paraId="6DA133AC" w14:textId="77777777" w:rsidR="009D3E39" w:rsidRPr="00622B37" w:rsidRDefault="009D3E39" w:rsidP="0016721D">
            <w:pPr>
              <w:pStyle w:val="TableParagraph"/>
              <w:ind w:right="77"/>
              <w:rPr>
                <w:sz w:val="18"/>
                <w:szCs w:val="18"/>
              </w:rPr>
            </w:pPr>
            <w:r w:rsidRPr="00622B37">
              <w:rPr>
                <w:sz w:val="18"/>
                <w:szCs w:val="18"/>
              </w:rPr>
              <w:t>24-Nov-22</w:t>
            </w:r>
          </w:p>
        </w:tc>
        <w:tc>
          <w:tcPr>
            <w:tcW w:w="0" w:type="auto"/>
            <w:vAlign w:val="center"/>
          </w:tcPr>
          <w:p w14:paraId="5C483196" w14:textId="77777777" w:rsidR="009D3E39" w:rsidRPr="00622B37" w:rsidRDefault="009D3E39" w:rsidP="0016721D">
            <w:pPr>
              <w:rPr>
                <w:rFonts w:cs="Arial"/>
                <w:sz w:val="18"/>
                <w:szCs w:val="18"/>
              </w:rPr>
            </w:pPr>
          </w:p>
        </w:tc>
      </w:tr>
      <w:tr w:rsidR="009D3E39" w:rsidRPr="00622B37" w14:paraId="0D4DA885" w14:textId="77777777" w:rsidTr="009D3E39">
        <w:trPr>
          <w:trHeight w:hRule="exact" w:val="463"/>
        </w:trPr>
        <w:tc>
          <w:tcPr>
            <w:tcW w:w="0" w:type="auto"/>
            <w:vMerge w:val="restart"/>
            <w:vAlign w:val="center"/>
          </w:tcPr>
          <w:p w14:paraId="091F5F11" w14:textId="77777777" w:rsidR="009D3E39" w:rsidRPr="00622B37" w:rsidRDefault="009D3E39" w:rsidP="0016721D">
            <w:pPr>
              <w:pStyle w:val="TableParagraph"/>
              <w:spacing w:before="103"/>
              <w:rPr>
                <w:sz w:val="18"/>
                <w:szCs w:val="18"/>
              </w:rPr>
            </w:pPr>
            <w:r w:rsidRPr="00622B37">
              <w:rPr>
                <w:w w:val="110"/>
                <w:sz w:val="18"/>
                <w:szCs w:val="18"/>
              </w:rPr>
              <w:t>03C / 01</w:t>
            </w:r>
          </w:p>
        </w:tc>
        <w:tc>
          <w:tcPr>
            <w:tcW w:w="0" w:type="auto"/>
            <w:vMerge w:val="restart"/>
            <w:vAlign w:val="center"/>
          </w:tcPr>
          <w:p w14:paraId="138EC401" w14:textId="77777777" w:rsidR="009D3E39" w:rsidRPr="00622B37" w:rsidRDefault="009D3E39" w:rsidP="0016721D">
            <w:pPr>
              <w:pStyle w:val="TableParagraph"/>
              <w:spacing w:line="259" w:lineRule="auto"/>
              <w:ind w:left="14"/>
              <w:rPr>
                <w:sz w:val="18"/>
                <w:szCs w:val="18"/>
              </w:rPr>
            </w:pPr>
            <w:r w:rsidRPr="00622B37">
              <w:rPr>
                <w:sz w:val="18"/>
                <w:szCs w:val="18"/>
              </w:rPr>
              <w:t>KPCIP - Shopping - Goods: Procurement of Office Furniture</w:t>
            </w:r>
          </w:p>
        </w:tc>
        <w:tc>
          <w:tcPr>
            <w:tcW w:w="0" w:type="auto"/>
            <w:vMerge w:val="restart"/>
            <w:vAlign w:val="center"/>
          </w:tcPr>
          <w:p w14:paraId="67021003" w14:textId="77777777" w:rsidR="009D3E39" w:rsidRPr="00622B37" w:rsidRDefault="009D3E39" w:rsidP="0016721D">
            <w:pPr>
              <w:pStyle w:val="TableParagraph"/>
              <w:spacing w:before="103"/>
              <w:rPr>
                <w:sz w:val="18"/>
                <w:szCs w:val="18"/>
              </w:rPr>
            </w:pPr>
            <w:r w:rsidRPr="00622B37">
              <w:rPr>
                <w:sz w:val="18"/>
                <w:szCs w:val="18"/>
              </w:rPr>
              <w:t>13,540,000</w:t>
            </w:r>
          </w:p>
        </w:tc>
        <w:tc>
          <w:tcPr>
            <w:tcW w:w="0" w:type="auto"/>
            <w:vAlign w:val="center"/>
          </w:tcPr>
          <w:p w14:paraId="552D1F07" w14:textId="77777777" w:rsidR="009D3E39" w:rsidRPr="00622B37" w:rsidRDefault="009D3E39" w:rsidP="0016721D">
            <w:pPr>
              <w:pStyle w:val="TableParagraph"/>
              <w:ind w:right="70"/>
              <w:rPr>
                <w:sz w:val="18"/>
                <w:szCs w:val="18"/>
              </w:rPr>
            </w:pPr>
            <w:r w:rsidRPr="00622B37">
              <w:rPr>
                <w:sz w:val="18"/>
                <w:szCs w:val="18"/>
              </w:rPr>
              <w:t>Planned</w:t>
            </w:r>
          </w:p>
        </w:tc>
        <w:tc>
          <w:tcPr>
            <w:tcW w:w="0" w:type="auto"/>
            <w:vAlign w:val="center"/>
          </w:tcPr>
          <w:p w14:paraId="3F0C2483" w14:textId="77777777" w:rsidR="009D3E39" w:rsidRPr="00622B37" w:rsidRDefault="009D3E39" w:rsidP="0016721D">
            <w:pPr>
              <w:pStyle w:val="TableParagraph"/>
              <w:ind w:right="124"/>
              <w:rPr>
                <w:sz w:val="18"/>
                <w:szCs w:val="18"/>
              </w:rPr>
            </w:pPr>
            <w:r w:rsidRPr="00622B37">
              <w:rPr>
                <w:sz w:val="18"/>
                <w:szCs w:val="18"/>
              </w:rPr>
              <w:t>Jul-22</w:t>
            </w:r>
          </w:p>
        </w:tc>
        <w:tc>
          <w:tcPr>
            <w:tcW w:w="0" w:type="auto"/>
            <w:vAlign w:val="center"/>
          </w:tcPr>
          <w:p w14:paraId="4FE18EAE" w14:textId="77777777" w:rsidR="009D3E39" w:rsidRPr="00622B37" w:rsidRDefault="009D3E39" w:rsidP="0016721D">
            <w:pPr>
              <w:pStyle w:val="TableParagraph"/>
              <w:rPr>
                <w:sz w:val="18"/>
                <w:szCs w:val="18"/>
              </w:rPr>
            </w:pPr>
          </w:p>
        </w:tc>
        <w:tc>
          <w:tcPr>
            <w:tcW w:w="0" w:type="auto"/>
            <w:vAlign w:val="center"/>
          </w:tcPr>
          <w:p w14:paraId="1B2B81EE" w14:textId="77777777" w:rsidR="009D3E39" w:rsidRPr="00622B37" w:rsidRDefault="009D3E39" w:rsidP="0016721D">
            <w:pPr>
              <w:pStyle w:val="TableParagraph"/>
              <w:ind w:right="34"/>
              <w:rPr>
                <w:sz w:val="18"/>
                <w:szCs w:val="18"/>
              </w:rPr>
            </w:pPr>
            <w:r w:rsidRPr="00622B37">
              <w:rPr>
                <w:sz w:val="18"/>
                <w:szCs w:val="18"/>
              </w:rPr>
              <w:t>Sep-22</w:t>
            </w:r>
          </w:p>
        </w:tc>
        <w:tc>
          <w:tcPr>
            <w:tcW w:w="0" w:type="auto"/>
            <w:vAlign w:val="center"/>
          </w:tcPr>
          <w:p w14:paraId="6F243D55" w14:textId="77777777" w:rsidR="009D3E39" w:rsidRPr="00622B37" w:rsidRDefault="009D3E39" w:rsidP="0016721D">
            <w:pPr>
              <w:pStyle w:val="TableParagraph"/>
              <w:rPr>
                <w:sz w:val="18"/>
                <w:szCs w:val="18"/>
              </w:rPr>
            </w:pPr>
          </w:p>
        </w:tc>
        <w:tc>
          <w:tcPr>
            <w:tcW w:w="0" w:type="auto"/>
            <w:vAlign w:val="center"/>
          </w:tcPr>
          <w:p w14:paraId="5C51D6B8" w14:textId="77777777" w:rsidR="009D3E39" w:rsidRPr="00622B37" w:rsidRDefault="009D3E39" w:rsidP="0016721D">
            <w:pPr>
              <w:pStyle w:val="TableParagraph"/>
              <w:rPr>
                <w:sz w:val="18"/>
                <w:szCs w:val="18"/>
              </w:rPr>
            </w:pPr>
          </w:p>
        </w:tc>
        <w:tc>
          <w:tcPr>
            <w:tcW w:w="0" w:type="auto"/>
            <w:vAlign w:val="center"/>
          </w:tcPr>
          <w:p w14:paraId="4AA73FF6" w14:textId="77777777" w:rsidR="009D3E39" w:rsidRPr="00622B37" w:rsidRDefault="009D3E39" w:rsidP="0016721D">
            <w:pPr>
              <w:rPr>
                <w:rFonts w:cs="Arial"/>
                <w:sz w:val="18"/>
                <w:szCs w:val="18"/>
              </w:rPr>
            </w:pPr>
          </w:p>
        </w:tc>
      </w:tr>
      <w:tr w:rsidR="009D3E39" w:rsidRPr="00622B37" w14:paraId="1FA92583" w14:textId="77777777" w:rsidTr="009D3E39">
        <w:trPr>
          <w:trHeight w:hRule="exact" w:val="463"/>
        </w:trPr>
        <w:tc>
          <w:tcPr>
            <w:tcW w:w="0" w:type="auto"/>
            <w:vMerge/>
            <w:vAlign w:val="center"/>
          </w:tcPr>
          <w:p w14:paraId="7746BC39" w14:textId="77777777" w:rsidR="009D3E39" w:rsidRPr="00622B37" w:rsidRDefault="009D3E39" w:rsidP="0016721D">
            <w:pPr>
              <w:rPr>
                <w:rFonts w:cs="Arial"/>
                <w:sz w:val="18"/>
                <w:szCs w:val="18"/>
              </w:rPr>
            </w:pPr>
          </w:p>
        </w:tc>
        <w:tc>
          <w:tcPr>
            <w:tcW w:w="0" w:type="auto"/>
            <w:vMerge/>
            <w:vAlign w:val="center"/>
          </w:tcPr>
          <w:p w14:paraId="6FAFC29A" w14:textId="77777777" w:rsidR="009D3E39" w:rsidRPr="00622B37" w:rsidRDefault="009D3E39" w:rsidP="0016721D">
            <w:pPr>
              <w:rPr>
                <w:rFonts w:cs="Arial"/>
                <w:sz w:val="18"/>
                <w:szCs w:val="18"/>
              </w:rPr>
            </w:pPr>
          </w:p>
        </w:tc>
        <w:tc>
          <w:tcPr>
            <w:tcW w:w="0" w:type="auto"/>
            <w:vMerge/>
            <w:vAlign w:val="center"/>
          </w:tcPr>
          <w:p w14:paraId="44C97D5D" w14:textId="77777777" w:rsidR="009D3E39" w:rsidRPr="00622B37" w:rsidRDefault="009D3E39" w:rsidP="0016721D">
            <w:pPr>
              <w:rPr>
                <w:rFonts w:cs="Arial"/>
                <w:sz w:val="18"/>
                <w:szCs w:val="18"/>
              </w:rPr>
            </w:pPr>
          </w:p>
        </w:tc>
        <w:tc>
          <w:tcPr>
            <w:tcW w:w="0" w:type="auto"/>
            <w:vAlign w:val="center"/>
          </w:tcPr>
          <w:p w14:paraId="00DB3686" w14:textId="77777777" w:rsidR="009D3E39" w:rsidRPr="00622B37" w:rsidRDefault="009D3E39" w:rsidP="0016721D">
            <w:pPr>
              <w:pStyle w:val="TableParagraph"/>
              <w:ind w:right="69"/>
              <w:rPr>
                <w:sz w:val="18"/>
                <w:szCs w:val="18"/>
              </w:rPr>
            </w:pPr>
            <w:r w:rsidRPr="00622B37">
              <w:rPr>
                <w:sz w:val="18"/>
                <w:szCs w:val="18"/>
              </w:rPr>
              <w:t>Actual</w:t>
            </w:r>
          </w:p>
        </w:tc>
        <w:tc>
          <w:tcPr>
            <w:tcW w:w="0" w:type="auto"/>
            <w:vAlign w:val="center"/>
          </w:tcPr>
          <w:p w14:paraId="74C76F12" w14:textId="77777777" w:rsidR="009D3E39" w:rsidRPr="00622B37" w:rsidRDefault="009D3E39" w:rsidP="0016721D">
            <w:pPr>
              <w:pStyle w:val="TableParagraph"/>
              <w:ind w:right="124"/>
              <w:rPr>
                <w:sz w:val="18"/>
                <w:szCs w:val="18"/>
              </w:rPr>
            </w:pPr>
            <w:r w:rsidRPr="00622B37">
              <w:rPr>
                <w:sz w:val="18"/>
                <w:szCs w:val="18"/>
              </w:rPr>
              <w:t>18-Oct-22</w:t>
            </w:r>
          </w:p>
        </w:tc>
        <w:tc>
          <w:tcPr>
            <w:tcW w:w="0" w:type="auto"/>
            <w:vAlign w:val="center"/>
          </w:tcPr>
          <w:p w14:paraId="21FCEED1" w14:textId="77777777" w:rsidR="009D3E39" w:rsidRPr="00622B37" w:rsidRDefault="009D3E39" w:rsidP="0016721D">
            <w:pPr>
              <w:pStyle w:val="TableParagraph"/>
              <w:ind w:right="77"/>
              <w:rPr>
                <w:sz w:val="18"/>
                <w:szCs w:val="18"/>
              </w:rPr>
            </w:pPr>
            <w:r w:rsidRPr="00622B37">
              <w:rPr>
                <w:sz w:val="18"/>
                <w:szCs w:val="18"/>
              </w:rPr>
              <w:t>20-Oct-22</w:t>
            </w:r>
          </w:p>
        </w:tc>
        <w:tc>
          <w:tcPr>
            <w:tcW w:w="0" w:type="auto"/>
            <w:vAlign w:val="center"/>
          </w:tcPr>
          <w:p w14:paraId="7F628EE1" w14:textId="77777777" w:rsidR="009D3E39" w:rsidRPr="00622B37" w:rsidRDefault="009D3E39" w:rsidP="0016721D">
            <w:pPr>
              <w:pStyle w:val="TableParagraph"/>
              <w:ind w:right="34"/>
              <w:rPr>
                <w:sz w:val="18"/>
                <w:szCs w:val="18"/>
              </w:rPr>
            </w:pPr>
            <w:r w:rsidRPr="00622B37">
              <w:rPr>
                <w:sz w:val="18"/>
                <w:szCs w:val="18"/>
              </w:rPr>
              <w:t>24-Oct-22</w:t>
            </w:r>
          </w:p>
        </w:tc>
        <w:tc>
          <w:tcPr>
            <w:tcW w:w="0" w:type="auto"/>
            <w:vAlign w:val="center"/>
          </w:tcPr>
          <w:p w14:paraId="03104E78" w14:textId="77777777" w:rsidR="009D3E39" w:rsidRPr="00622B37" w:rsidRDefault="009D3E39" w:rsidP="0016721D">
            <w:pPr>
              <w:pStyle w:val="TableParagraph"/>
              <w:ind w:right="19"/>
              <w:rPr>
                <w:sz w:val="18"/>
                <w:szCs w:val="18"/>
              </w:rPr>
            </w:pPr>
            <w:r w:rsidRPr="00622B37">
              <w:rPr>
                <w:sz w:val="18"/>
                <w:szCs w:val="18"/>
              </w:rPr>
              <w:t>31-Oct-22</w:t>
            </w:r>
          </w:p>
        </w:tc>
        <w:tc>
          <w:tcPr>
            <w:tcW w:w="0" w:type="auto"/>
            <w:vAlign w:val="center"/>
          </w:tcPr>
          <w:p w14:paraId="239F0778" w14:textId="77777777" w:rsidR="009D3E39" w:rsidRPr="00622B37" w:rsidRDefault="009D3E39" w:rsidP="0016721D">
            <w:pPr>
              <w:pStyle w:val="TableParagraph"/>
              <w:ind w:right="77"/>
              <w:rPr>
                <w:sz w:val="18"/>
                <w:szCs w:val="18"/>
              </w:rPr>
            </w:pPr>
            <w:r w:rsidRPr="00622B37">
              <w:rPr>
                <w:sz w:val="18"/>
                <w:szCs w:val="18"/>
              </w:rPr>
              <w:t>4-Nov-22</w:t>
            </w:r>
          </w:p>
        </w:tc>
        <w:tc>
          <w:tcPr>
            <w:tcW w:w="0" w:type="auto"/>
            <w:vAlign w:val="center"/>
          </w:tcPr>
          <w:p w14:paraId="26EE5114" w14:textId="77777777" w:rsidR="009D3E39" w:rsidRPr="00622B37" w:rsidRDefault="009D3E39" w:rsidP="0016721D">
            <w:pPr>
              <w:rPr>
                <w:rFonts w:cs="Arial"/>
                <w:sz w:val="18"/>
                <w:szCs w:val="18"/>
              </w:rPr>
            </w:pPr>
          </w:p>
        </w:tc>
      </w:tr>
      <w:tr w:rsidR="009D3E39" w:rsidRPr="00622B37" w14:paraId="504E07FB" w14:textId="77777777" w:rsidTr="009D3E39">
        <w:trPr>
          <w:trHeight w:hRule="exact" w:val="463"/>
        </w:trPr>
        <w:tc>
          <w:tcPr>
            <w:tcW w:w="0" w:type="auto"/>
            <w:vMerge w:val="restart"/>
            <w:vAlign w:val="center"/>
          </w:tcPr>
          <w:p w14:paraId="3710E3BD" w14:textId="77777777" w:rsidR="009D3E39" w:rsidRPr="00622B37" w:rsidRDefault="009D3E39" w:rsidP="0016721D">
            <w:pPr>
              <w:pStyle w:val="TableParagraph"/>
              <w:spacing w:before="103"/>
              <w:rPr>
                <w:sz w:val="18"/>
                <w:szCs w:val="18"/>
              </w:rPr>
            </w:pPr>
            <w:r w:rsidRPr="00622B37">
              <w:rPr>
                <w:w w:val="105"/>
                <w:sz w:val="18"/>
                <w:szCs w:val="18"/>
              </w:rPr>
              <w:t>03D / 01</w:t>
            </w:r>
          </w:p>
        </w:tc>
        <w:tc>
          <w:tcPr>
            <w:tcW w:w="0" w:type="auto"/>
            <w:vMerge w:val="restart"/>
            <w:vAlign w:val="center"/>
          </w:tcPr>
          <w:p w14:paraId="1DFD98A3" w14:textId="77777777" w:rsidR="009D3E39" w:rsidRPr="00622B37" w:rsidRDefault="009D3E39" w:rsidP="0016721D">
            <w:pPr>
              <w:pStyle w:val="TableParagraph"/>
              <w:spacing w:line="259" w:lineRule="auto"/>
              <w:ind w:left="14"/>
              <w:rPr>
                <w:sz w:val="18"/>
                <w:szCs w:val="18"/>
              </w:rPr>
            </w:pPr>
            <w:r w:rsidRPr="00622B37">
              <w:rPr>
                <w:sz w:val="18"/>
                <w:szCs w:val="18"/>
              </w:rPr>
              <w:t>KPCIP - Shopping - Goods: Procurement &amp; Supply of Vehicles (Mid-Sized Sedan Car with 1.5/1.6 L Engine &amp; Auto Transmission (08 Nos.) for PMU</w:t>
            </w:r>
          </w:p>
        </w:tc>
        <w:tc>
          <w:tcPr>
            <w:tcW w:w="0" w:type="auto"/>
            <w:vMerge w:val="restart"/>
            <w:vAlign w:val="center"/>
          </w:tcPr>
          <w:p w14:paraId="24D569ED" w14:textId="77777777" w:rsidR="009D3E39" w:rsidRPr="00622B37" w:rsidRDefault="009D3E39" w:rsidP="0016721D">
            <w:pPr>
              <w:pStyle w:val="TableParagraph"/>
              <w:spacing w:before="103"/>
              <w:rPr>
                <w:sz w:val="18"/>
                <w:szCs w:val="18"/>
              </w:rPr>
            </w:pPr>
            <w:r w:rsidRPr="00622B37">
              <w:rPr>
                <w:sz w:val="18"/>
                <w:szCs w:val="18"/>
              </w:rPr>
              <w:t>39,792,000</w:t>
            </w:r>
          </w:p>
        </w:tc>
        <w:tc>
          <w:tcPr>
            <w:tcW w:w="0" w:type="auto"/>
            <w:vAlign w:val="center"/>
          </w:tcPr>
          <w:p w14:paraId="2A4D723B" w14:textId="77777777" w:rsidR="009D3E39" w:rsidRPr="00622B37" w:rsidRDefault="009D3E39" w:rsidP="0016721D">
            <w:pPr>
              <w:pStyle w:val="TableParagraph"/>
              <w:ind w:right="70"/>
              <w:rPr>
                <w:sz w:val="18"/>
                <w:szCs w:val="18"/>
              </w:rPr>
            </w:pPr>
            <w:r w:rsidRPr="00622B37">
              <w:rPr>
                <w:sz w:val="18"/>
                <w:szCs w:val="18"/>
              </w:rPr>
              <w:t>Planned</w:t>
            </w:r>
          </w:p>
        </w:tc>
        <w:tc>
          <w:tcPr>
            <w:tcW w:w="0" w:type="auto"/>
            <w:vAlign w:val="center"/>
          </w:tcPr>
          <w:p w14:paraId="7823FFB2" w14:textId="77777777" w:rsidR="009D3E39" w:rsidRPr="00622B37" w:rsidRDefault="009D3E39" w:rsidP="0016721D">
            <w:pPr>
              <w:pStyle w:val="TableParagraph"/>
              <w:ind w:right="124"/>
              <w:rPr>
                <w:sz w:val="18"/>
                <w:szCs w:val="18"/>
              </w:rPr>
            </w:pPr>
            <w:r w:rsidRPr="00622B37">
              <w:rPr>
                <w:sz w:val="18"/>
                <w:szCs w:val="18"/>
              </w:rPr>
              <w:t>Jul-22</w:t>
            </w:r>
          </w:p>
        </w:tc>
        <w:tc>
          <w:tcPr>
            <w:tcW w:w="0" w:type="auto"/>
            <w:vAlign w:val="center"/>
          </w:tcPr>
          <w:p w14:paraId="18154DB2" w14:textId="77777777" w:rsidR="009D3E39" w:rsidRPr="00622B37" w:rsidRDefault="009D3E39" w:rsidP="0016721D">
            <w:pPr>
              <w:pStyle w:val="TableParagraph"/>
              <w:rPr>
                <w:sz w:val="18"/>
                <w:szCs w:val="18"/>
              </w:rPr>
            </w:pPr>
          </w:p>
        </w:tc>
        <w:tc>
          <w:tcPr>
            <w:tcW w:w="0" w:type="auto"/>
            <w:vAlign w:val="center"/>
          </w:tcPr>
          <w:p w14:paraId="04526D39" w14:textId="77777777" w:rsidR="009D3E39" w:rsidRPr="00622B37" w:rsidRDefault="009D3E39" w:rsidP="0016721D">
            <w:pPr>
              <w:pStyle w:val="TableParagraph"/>
              <w:ind w:right="34"/>
              <w:rPr>
                <w:sz w:val="18"/>
                <w:szCs w:val="18"/>
              </w:rPr>
            </w:pPr>
            <w:r w:rsidRPr="00622B37">
              <w:rPr>
                <w:sz w:val="18"/>
                <w:szCs w:val="18"/>
              </w:rPr>
              <w:t>Sep-22</w:t>
            </w:r>
          </w:p>
        </w:tc>
        <w:tc>
          <w:tcPr>
            <w:tcW w:w="0" w:type="auto"/>
            <w:vAlign w:val="center"/>
          </w:tcPr>
          <w:p w14:paraId="6934E917" w14:textId="77777777" w:rsidR="009D3E39" w:rsidRPr="00622B37" w:rsidRDefault="009D3E39" w:rsidP="0016721D">
            <w:pPr>
              <w:pStyle w:val="TableParagraph"/>
              <w:rPr>
                <w:sz w:val="18"/>
                <w:szCs w:val="18"/>
              </w:rPr>
            </w:pPr>
          </w:p>
        </w:tc>
        <w:tc>
          <w:tcPr>
            <w:tcW w:w="0" w:type="auto"/>
            <w:vAlign w:val="center"/>
          </w:tcPr>
          <w:p w14:paraId="2DDEF8D7" w14:textId="77777777" w:rsidR="009D3E39" w:rsidRPr="00622B37" w:rsidRDefault="009D3E39" w:rsidP="0016721D">
            <w:pPr>
              <w:pStyle w:val="TableParagraph"/>
              <w:rPr>
                <w:sz w:val="18"/>
                <w:szCs w:val="18"/>
              </w:rPr>
            </w:pPr>
          </w:p>
        </w:tc>
        <w:tc>
          <w:tcPr>
            <w:tcW w:w="0" w:type="auto"/>
            <w:vAlign w:val="center"/>
          </w:tcPr>
          <w:p w14:paraId="5DFD0FA5" w14:textId="77777777" w:rsidR="009D3E39" w:rsidRPr="00622B37" w:rsidRDefault="009D3E39" w:rsidP="0016721D">
            <w:pPr>
              <w:rPr>
                <w:rFonts w:cs="Arial"/>
                <w:sz w:val="18"/>
                <w:szCs w:val="18"/>
              </w:rPr>
            </w:pPr>
          </w:p>
        </w:tc>
      </w:tr>
      <w:tr w:rsidR="009D3E39" w:rsidRPr="00622B37" w14:paraId="05FC0387" w14:textId="77777777" w:rsidTr="009D3E39">
        <w:trPr>
          <w:trHeight w:hRule="exact" w:val="719"/>
        </w:trPr>
        <w:tc>
          <w:tcPr>
            <w:tcW w:w="0" w:type="auto"/>
            <w:vMerge/>
            <w:vAlign w:val="center"/>
          </w:tcPr>
          <w:p w14:paraId="5C94F642" w14:textId="77777777" w:rsidR="009D3E39" w:rsidRPr="00622B37" w:rsidRDefault="009D3E39" w:rsidP="0016721D">
            <w:pPr>
              <w:rPr>
                <w:rFonts w:cs="Arial"/>
                <w:sz w:val="18"/>
                <w:szCs w:val="18"/>
              </w:rPr>
            </w:pPr>
          </w:p>
        </w:tc>
        <w:tc>
          <w:tcPr>
            <w:tcW w:w="0" w:type="auto"/>
            <w:vMerge/>
            <w:vAlign w:val="center"/>
          </w:tcPr>
          <w:p w14:paraId="59B82628" w14:textId="77777777" w:rsidR="009D3E39" w:rsidRPr="00622B37" w:rsidRDefault="009D3E39" w:rsidP="0016721D">
            <w:pPr>
              <w:rPr>
                <w:rFonts w:cs="Arial"/>
                <w:sz w:val="18"/>
                <w:szCs w:val="18"/>
              </w:rPr>
            </w:pPr>
          </w:p>
        </w:tc>
        <w:tc>
          <w:tcPr>
            <w:tcW w:w="0" w:type="auto"/>
            <w:vMerge/>
            <w:vAlign w:val="center"/>
          </w:tcPr>
          <w:p w14:paraId="089CA0C1" w14:textId="77777777" w:rsidR="009D3E39" w:rsidRPr="00622B37" w:rsidRDefault="009D3E39" w:rsidP="0016721D">
            <w:pPr>
              <w:rPr>
                <w:rFonts w:cs="Arial"/>
                <w:sz w:val="18"/>
                <w:szCs w:val="18"/>
              </w:rPr>
            </w:pPr>
          </w:p>
        </w:tc>
        <w:tc>
          <w:tcPr>
            <w:tcW w:w="0" w:type="auto"/>
            <w:vAlign w:val="center"/>
          </w:tcPr>
          <w:p w14:paraId="7BCFC5E1" w14:textId="77777777" w:rsidR="009D3E39" w:rsidRPr="00622B37" w:rsidRDefault="009D3E39" w:rsidP="0016721D">
            <w:pPr>
              <w:pStyle w:val="TableParagraph"/>
              <w:ind w:right="69"/>
              <w:rPr>
                <w:sz w:val="18"/>
                <w:szCs w:val="18"/>
              </w:rPr>
            </w:pPr>
            <w:r w:rsidRPr="00622B37">
              <w:rPr>
                <w:sz w:val="18"/>
                <w:szCs w:val="18"/>
              </w:rPr>
              <w:t>Actual</w:t>
            </w:r>
          </w:p>
        </w:tc>
        <w:tc>
          <w:tcPr>
            <w:tcW w:w="0" w:type="auto"/>
            <w:vAlign w:val="center"/>
          </w:tcPr>
          <w:p w14:paraId="6CE74AA9" w14:textId="77777777" w:rsidR="009D3E39" w:rsidRPr="00622B37" w:rsidRDefault="009D3E39" w:rsidP="0016721D">
            <w:pPr>
              <w:pStyle w:val="TableParagraph"/>
              <w:ind w:right="126"/>
              <w:rPr>
                <w:sz w:val="18"/>
                <w:szCs w:val="18"/>
              </w:rPr>
            </w:pPr>
            <w:r w:rsidRPr="00622B37">
              <w:rPr>
                <w:sz w:val="18"/>
                <w:szCs w:val="18"/>
              </w:rPr>
              <w:t>27-Sep-22</w:t>
            </w:r>
          </w:p>
        </w:tc>
        <w:tc>
          <w:tcPr>
            <w:tcW w:w="0" w:type="auto"/>
            <w:vAlign w:val="center"/>
          </w:tcPr>
          <w:p w14:paraId="00283467" w14:textId="77777777" w:rsidR="009D3E39" w:rsidRPr="00622B37" w:rsidRDefault="009D3E39" w:rsidP="0016721D">
            <w:pPr>
              <w:pStyle w:val="TableParagraph"/>
              <w:ind w:right="77"/>
              <w:rPr>
                <w:sz w:val="18"/>
                <w:szCs w:val="18"/>
              </w:rPr>
            </w:pPr>
            <w:r w:rsidRPr="00622B37">
              <w:rPr>
                <w:sz w:val="18"/>
                <w:szCs w:val="18"/>
              </w:rPr>
              <w:t>28-Sep-22</w:t>
            </w:r>
          </w:p>
        </w:tc>
        <w:tc>
          <w:tcPr>
            <w:tcW w:w="0" w:type="auto"/>
            <w:vAlign w:val="center"/>
          </w:tcPr>
          <w:p w14:paraId="216F0266" w14:textId="77777777" w:rsidR="009D3E39" w:rsidRPr="00622B37" w:rsidRDefault="009D3E39" w:rsidP="0016721D">
            <w:pPr>
              <w:pStyle w:val="TableParagraph"/>
              <w:ind w:right="34"/>
              <w:rPr>
                <w:sz w:val="18"/>
                <w:szCs w:val="18"/>
              </w:rPr>
            </w:pPr>
            <w:r w:rsidRPr="00622B37">
              <w:rPr>
                <w:sz w:val="18"/>
                <w:szCs w:val="18"/>
              </w:rPr>
              <w:t>29-Sep-22</w:t>
            </w:r>
          </w:p>
        </w:tc>
        <w:tc>
          <w:tcPr>
            <w:tcW w:w="0" w:type="auto"/>
            <w:vAlign w:val="center"/>
          </w:tcPr>
          <w:p w14:paraId="3ABBD8A0" w14:textId="77777777" w:rsidR="009D3E39" w:rsidRPr="00622B37" w:rsidRDefault="009D3E39" w:rsidP="0016721D">
            <w:pPr>
              <w:pStyle w:val="TableParagraph"/>
              <w:ind w:right="19"/>
              <w:rPr>
                <w:sz w:val="18"/>
                <w:szCs w:val="18"/>
              </w:rPr>
            </w:pPr>
            <w:r w:rsidRPr="00622B37">
              <w:rPr>
                <w:sz w:val="18"/>
                <w:szCs w:val="18"/>
              </w:rPr>
              <w:t>3-Oct-22</w:t>
            </w:r>
          </w:p>
        </w:tc>
        <w:tc>
          <w:tcPr>
            <w:tcW w:w="0" w:type="auto"/>
            <w:vAlign w:val="center"/>
          </w:tcPr>
          <w:p w14:paraId="5372449F" w14:textId="77777777" w:rsidR="009D3E39" w:rsidRPr="00622B37" w:rsidRDefault="009D3E39" w:rsidP="0016721D">
            <w:pPr>
              <w:pStyle w:val="TableParagraph"/>
              <w:ind w:right="77"/>
              <w:rPr>
                <w:sz w:val="18"/>
                <w:szCs w:val="18"/>
              </w:rPr>
            </w:pPr>
            <w:r w:rsidRPr="00622B37">
              <w:rPr>
                <w:sz w:val="18"/>
                <w:szCs w:val="18"/>
              </w:rPr>
              <w:t>10-Oct-22</w:t>
            </w:r>
          </w:p>
        </w:tc>
        <w:tc>
          <w:tcPr>
            <w:tcW w:w="0" w:type="auto"/>
            <w:vAlign w:val="center"/>
          </w:tcPr>
          <w:p w14:paraId="61BF6113" w14:textId="77777777" w:rsidR="009D3E39" w:rsidRPr="00622B37" w:rsidRDefault="009D3E39" w:rsidP="0016721D">
            <w:pPr>
              <w:rPr>
                <w:rFonts w:cs="Arial"/>
                <w:sz w:val="18"/>
                <w:szCs w:val="18"/>
              </w:rPr>
            </w:pPr>
          </w:p>
        </w:tc>
      </w:tr>
      <w:tr w:rsidR="009D3E39" w:rsidRPr="00622B37" w14:paraId="7B4D8F91" w14:textId="77777777" w:rsidTr="009D3E39">
        <w:trPr>
          <w:trHeight w:hRule="exact" w:val="463"/>
        </w:trPr>
        <w:tc>
          <w:tcPr>
            <w:tcW w:w="0" w:type="auto"/>
            <w:vMerge w:val="restart"/>
            <w:vAlign w:val="center"/>
          </w:tcPr>
          <w:p w14:paraId="301FFB8E" w14:textId="77777777" w:rsidR="009D3E39" w:rsidRPr="00622B37" w:rsidRDefault="009D3E39" w:rsidP="0016721D">
            <w:pPr>
              <w:pStyle w:val="TableParagraph"/>
              <w:spacing w:before="103"/>
              <w:rPr>
                <w:sz w:val="18"/>
                <w:szCs w:val="18"/>
              </w:rPr>
            </w:pPr>
            <w:r w:rsidRPr="00622B37">
              <w:rPr>
                <w:w w:val="105"/>
                <w:sz w:val="18"/>
                <w:szCs w:val="18"/>
              </w:rPr>
              <w:t>03D / 02</w:t>
            </w:r>
          </w:p>
        </w:tc>
        <w:tc>
          <w:tcPr>
            <w:tcW w:w="0" w:type="auto"/>
            <w:vMerge w:val="restart"/>
            <w:vAlign w:val="center"/>
          </w:tcPr>
          <w:p w14:paraId="56024230" w14:textId="77777777" w:rsidR="009D3E39" w:rsidRPr="00622B37" w:rsidRDefault="009D3E39" w:rsidP="0016721D">
            <w:pPr>
              <w:pStyle w:val="TableParagraph"/>
              <w:spacing w:line="259" w:lineRule="auto"/>
              <w:ind w:left="14"/>
              <w:rPr>
                <w:sz w:val="18"/>
                <w:szCs w:val="18"/>
              </w:rPr>
            </w:pPr>
            <w:r w:rsidRPr="00622B37">
              <w:rPr>
                <w:sz w:val="18"/>
                <w:szCs w:val="18"/>
              </w:rPr>
              <w:t>KPCIP - Shopping - Goods: Procurement of Motor Bikes</w:t>
            </w:r>
          </w:p>
        </w:tc>
        <w:tc>
          <w:tcPr>
            <w:tcW w:w="0" w:type="auto"/>
            <w:vMerge w:val="restart"/>
            <w:vAlign w:val="center"/>
          </w:tcPr>
          <w:p w14:paraId="2FB20FD8" w14:textId="77777777" w:rsidR="009D3E39" w:rsidRPr="00622B37" w:rsidRDefault="009D3E39" w:rsidP="0016721D">
            <w:pPr>
              <w:pStyle w:val="TableParagraph"/>
              <w:spacing w:before="103"/>
              <w:rPr>
                <w:sz w:val="18"/>
                <w:szCs w:val="18"/>
              </w:rPr>
            </w:pPr>
            <w:r w:rsidRPr="00622B37">
              <w:rPr>
                <w:sz w:val="18"/>
                <w:szCs w:val="18"/>
              </w:rPr>
              <w:t>4,491,375</w:t>
            </w:r>
          </w:p>
        </w:tc>
        <w:tc>
          <w:tcPr>
            <w:tcW w:w="0" w:type="auto"/>
            <w:vAlign w:val="center"/>
          </w:tcPr>
          <w:p w14:paraId="5D16943A" w14:textId="77777777" w:rsidR="009D3E39" w:rsidRPr="00622B37" w:rsidRDefault="009D3E39" w:rsidP="0016721D">
            <w:pPr>
              <w:pStyle w:val="TableParagraph"/>
              <w:ind w:right="70"/>
              <w:rPr>
                <w:sz w:val="18"/>
                <w:szCs w:val="18"/>
              </w:rPr>
            </w:pPr>
            <w:r w:rsidRPr="00622B37">
              <w:rPr>
                <w:sz w:val="18"/>
                <w:szCs w:val="18"/>
              </w:rPr>
              <w:t>Planned</w:t>
            </w:r>
          </w:p>
        </w:tc>
        <w:tc>
          <w:tcPr>
            <w:tcW w:w="0" w:type="auto"/>
            <w:vAlign w:val="center"/>
          </w:tcPr>
          <w:p w14:paraId="46416F34" w14:textId="77777777" w:rsidR="009D3E39" w:rsidRPr="00622B37" w:rsidRDefault="009D3E39" w:rsidP="0016721D">
            <w:pPr>
              <w:pStyle w:val="TableParagraph"/>
              <w:ind w:right="124"/>
              <w:rPr>
                <w:sz w:val="18"/>
                <w:szCs w:val="18"/>
              </w:rPr>
            </w:pPr>
            <w:r w:rsidRPr="00622B37">
              <w:rPr>
                <w:sz w:val="18"/>
                <w:szCs w:val="18"/>
              </w:rPr>
              <w:t>Jul-22</w:t>
            </w:r>
          </w:p>
        </w:tc>
        <w:tc>
          <w:tcPr>
            <w:tcW w:w="0" w:type="auto"/>
            <w:vAlign w:val="center"/>
          </w:tcPr>
          <w:p w14:paraId="5753FA93" w14:textId="77777777" w:rsidR="009D3E39" w:rsidRPr="00622B37" w:rsidRDefault="009D3E39" w:rsidP="0016721D">
            <w:pPr>
              <w:pStyle w:val="TableParagraph"/>
              <w:ind w:left="4"/>
              <w:jc w:val="center"/>
              <w:rPr>
                <w:sz w:val="18"/>
                <w:szCs w:val="18"/>
              </w:rPr>
            </w:pPr>
          </w:p>
        </w:tc>
        <w:tc>
          <w:tcPr>
            <w:tcW w:w="0" w:type="auto"/>
            <w:vAlign w:val="center"/>
          </w:tcPr>
          <w:p w14:paraId="4BC0CDB1" w14:textId="77777777" w:rsidR="009D3E39" w:rsidRPr="00622B37" w:rsidRDefault="009D3E39" w:rsidP="0016721D">
            <w:pPr>
              <w:pStyle w:val="TableParagraph"/>
              <w:ind w:right="34"/>
              <w:rPr>
                <w:sz w:val="18"/>
                <w:szCs w:val="18"/>
              </w:rPr>
            </w:pPr>
            <w:r w:rsidRPr="00622B37">
              <w:rPr>
                <w:sz w:val="18"/>
                <w:szCs w:val="18"/>
              </w:rPr>
              <w:t>Sep-22</w:t>
            </w:r>
          </w:p>
        </w:tc>
        <w:tc>
          <w:tcPr>
            <w:tcW w:w="0" w:type="auto"/>
            <w:vAlign w:val="center"/>
          </w:tcPr>
          <w:p w14:paraId="3E9FD58B" w14:textId="77777777" w:rsidR="009D3E39" w:rsidRPr="00622B37" w:rsidRDefault="009D3E39" w:rsidP="0016721D">
            <w:pPr>
              <w:pStyle w:val="TableParagraph"/>
              <w:ind w:left="6"/>
              <w:jc w:val="center"/>
              <w:rPr>
                <w:sz w:val="18"/>
                <w:szCs w:val="18"/>
              </w:rPr>
            </w:pPr>
          </w:p>
        </w:tc>
        <w:tc>
          <w:tcPr>
            <w:tcW w:w="0" w:type="auto"/>
            <w:vAlign w:val="center"/>
          </w:tcPr>
          <w:p w14:paraId="14D011F6" w14:textId="77777777" w:rsidR="009D3E39" w:rsidRPr="00622B37" w:rsidRDefault="009D3E39" w:rsidP="0016721D">
            <w:pPr>
              <w:pStyle w:val="TableParagraph"/>
              <w:ind w:left="5"/>
              <w:jc w:val="center"/>
              <w:rPr>
                <w:sz w:val="18"/>
                <w:szCs w:val="18"/>
              </w:rPr>
            </w:pPr>
          </w:p>
        </w:tc>
        <w:tc>
          <w:tcPr>
            <w:tcW w:w="0" w:type="auto"/>
            <w:vAlign w:val="center"/>
          </w:tcPr>
          <w:p w14:paraId="0D4DC364" w14:textId="77777777" w:rsidR="009D3E39" w:rsidRPr="00622B37" w:rsidRDefault="009D3E39" w:rsidP="0016721D">
            <w:pPr>
              <w:rPr>
                <w:rFonts w:cs="Arial"/>
                <w:sz w:val="18"/>
                <w:szCs w:val="18"/>
              </w:rPr>
            </w:pPr>
          </w:p>
        </w:tc>
      </w:tr>
      <w:tr w:rsidR="009D3E39" w:rsidRPr="00622B37" w14:paraId="11813601" w14:textId="77777777" w:rsidTr="009D3E39">
        <w:trPr>
          <w:trHeight w:hRule="exact" w:val="540"/>
        </w:trPr>
        <w:tc>
          <w:tcPr>
            <w:tcW w:w="0" w:type="auto"/>
            <w:vMerge/>
            <w:vAlign w:val="center"/>
          </w:tcPr>
          <w:p w14:paraId="6989AF60" w14:textId="77777777" w:rsidR="009D3E39" w:rsidRPr="00622B37" w:rsidRDefault="009D3E39" w:rsidP="0016721D">
            <w:pPr>
              <w:rPr>
                <w:rFonts w:cs="Arial"/>
                <w:sz w:val="18"/>
                <w:szCs w:val="18"/>
              </w:rPr>
            </w:pPr>
          </w:p>
        </w:tc>
        <w:tc>
          <w:tcPr>
            <w:tcW w:w="0" w:type="auto"/>
            <w:vMerge/>
            <w:vAlign w:val="center"/>
          </w:tcPr>
          <w:p w14:paraId="6219DFE6" w14:textId="77777777" w:rsidR="009D3E39" w:rsidRPr="00622B37" w:rsidRDefault="009D3E39" w:rsidP="0016721D">
            <w:pPr>
              <w:rPr>
                <w:rFonts w:cs="Arial"/>
                <w:sz w:val="18"/>
                <w:szCs w:val="18"/>
              </w:rPr>
            </w:pPr>
          </w:p>
        </w:tc>
        <w:tc>
          <w:tcPr>
            <w:tcW w:w="0" w:type="auto"/>
            <w:vMerge/>
            <w:vAlign w:val="center"/>
          </w:tcPr>
          <w:p w14:paraId="15AF5539" w14:textId="77777777" w:rsidR="009D3E39" w:rsidRPr="00622B37" w:rsidRDefault="009D3E39" w:rsidP="0016721D">
            <w:pPr>
              <w:rPr>
                <w:rFonts w:cs="Arial"/>
                <w:sz w:val="18"/>
                <w:szCs w:val="18"/>
              </w:rPr>
            </w:pPr>
          </w:p>
        </w:tc>
        <w:tc>
          <w:tcPr>
            <w:tcW w:w="0" w:type="auto"/>
            <w:vAlign w:val="center"/>
          </w:tcPr>
          <w:p w14:paraId="026516F2" w14:textId="77777777" w:rsidR="009D3E39" w:rsidRPr="00622B37" w:rsidRDefault="009D3E39" w:rsidP="0016721D">
            <w:pPr>
              <w:pStyle w:val="TableParagraph"/>
              <w:ind w:right="69"/>
              <w:rPr>
                <w:sz w:val="18"/>
                <w:szCs w:val="18"/>
              </w:rPr>
            </w:pPr>
            <w:r w:rsidRPr="00622B37">
              <w:rPr>
                <w:sz w:val="18"/>
                <w:szCs w:val="18"/>
              </w:rPr>
              <w:t>Actual</w:t>
            </w:r>
          </w:p>
        </w:tc>
        <w:tc>
          <w:tcPr>
            <w:tcW w:w="0" w:type="auto"/>
            <w:vAlign w:val="center"/>
          </w:tcPr>
          <w:p w14:paraId="7B2DEDF8" w14:textId="77777777" w:rsidR="009D3E39" w:rsidRPr="00622B37" w:rsidRDefault="009D3E39" w:rsidP="0016721D">
            <w:pPr>
              <w:pStyle w:val="TableParagraph"/>
              <w:ind w:right="126"/>
              <w:rPr>
                <w:sz w:val="18"/>
                <w:szCs w:val="18"/>
              </w:rPr>
            </w:pPr>
            <w:r w:rsidRPr="00622B37">
              <w:rPr>
                <w:sz w:val="18"/>
                <w:szCs w:val="18"/>
              </w:rPr>
              <w:t>27-Sep-22</w:t>
            </w:r>
          </w:p>
        </w:tc>
        <w:tc>
          <w:tcPr>
            <w:tcW w:w="0" w:type="auto"/>
            <w:vAlign w:val="center"/>
          </w:tcPr>
          <w:p w14:paraId="2C0F3BCF" w14:textId="77777777" w:rsidR="009D3E39" w:rsidRPr="00622B37" w:rsidRDefault="009D3E39" w:rsidP="0016721D">
            <w:pPr>
              <w:pStyle w:val="TableParagraph"/>
              <w:ind w:right="77"/>
              <w:rPr>
                <w:sz w:val="18"/>
                <w:szCs w:val="18"/>
              </w:rPr>
            </w:pPr>
            <w:r w:rsidRPr="00622B37">
              <w:rPr>
                <w:sz w:val="18"/>
                <w:szCs w:val="18"/>
              </w:rPr>
              <w:t>28-Sep-22</w:t>
            </w:r>
          </w:p>
        </w:tc>
        <w:tc>
          <w:tcPr>
            <w:tcW w:w="0" w:type="auto"/>
            <w:vAlign w:val="center"/>
          </w:tcPr>
          <w:p w14:paraId="5F763037" w14:textId="77777777" w:rsidR="009D3E39" w:rsidRPr="00622B37" w:rsidRDefault="009D3E39" w:rsidP="0016721D">
            <w:pPr>
              <w:pStyle w:val="TableParagraph"/>
              <w:ind w:right="34"/>
              <w:rPr>
                <w:sz w:val="18"/>
                <w:szCs w:val="18"/>
              </w:rPr>
            </w:pPr>
            <w:r w:rsidRPr="00622B37">
              <w:rPr>
                <w:sz w:val="18"/>
                <w:szCs w:val="18"/>
              </w:rPr>
              <w:t>29-Sep-22</w:t>
            </w:r>
          </w:p>
        </w:tc>
        <w:tc>
          <w:tcPr>
            <w:tcW w:w="0" w:type="auto"/>
            <w:vAlign w:val="center"/>
          </w:tcPr>
          <w:p w14:paraId="54249AC7" w14:textId="77777777" w:rsidR="009D3E39" w:rsidRPr="00622B37" w:rsidRDefault="009D3E39" w:rsidP="0016721D">
            <w:pPr>
              <w:pStyle w:val="TableParagraph"/>
              <w:ind w:right="19"/>
              <w:rPr>
                <w:sz w:val="18"/>
                <w:szCs w:val="18"/>
              </w:rPr>
            </w:pPr>
            <w:r w:rsidRPr="00622B37">
              <w:rPr>
                <w:sz w:val="18"/>
                <w:szCs w:val="18"/>
              </w:rPr>
              <w:t>4-Oct-22</w:t>
            </w:r>
          </w:p>
        </w:tc>
        <w:tc>
          <w:tcPr>
            <w:tcW w:w="0" w:type="auto"/>
            <w:vAlign w:val="center"/>
          </w:tcPr>
          <w:p w14:paraId="1B52943E" w14:textId="77777777" w:rsidR="009D3E39" w:rsidRPr="00622B37" w:rsidRDefault="009D3E39" w:rsidP="0016721D">
            <w:pPr>
              <w:pStyle w:val="TableParagraph"/>
              <w:ind w:right="77"/>
              <w:rPr>
                <w:sz w:val="18"/>
                <w:szCs w:val="18"/>
              </w:rPr>
            </w:pPr>
            <w:r w:rsidRPr="00622B37">
              <w:rPr>
                <w:sz w:val="18"/>
                <w:szCs w:val="18"/>
              </w:rPr>
              <w:t>10-Oct-22</w:t>
            </w:r>
          </w:p>
        </w:tc>
        <w:tc>
          <w:tcPr>
            <w:tcW w:w="0" w:type="auto"/>
            <w:vAlign w:val="center"/>
          </w:tcPr>
          <w:p w14:paraId="4A0DE118" w14:textId="77777777" w:rsidR="009D3E39" w:rsidRPr="00622B37" w:rsidRDefault="009D3E39" w:rsidP="0016721D">
            <w:pPr>
              <w:rPr>
                <w:rFonts w:cs="Arial"/>
                <w:sz w:val="18"/>
                <w:szCs w:val="18"/>
              </w:rPr>
            </w:pPr>
          </w:p>
        </w:tc>
      </w:tr>
      <w:tr w:rsidR="009D3E39" w:rsidRPr="00622B37" w14:paraId="0E04FB51" w14:textId="77777777" w:rsidTr="009D3E39">
        <w:trPr>
          <w:trHeight w:hRule="exact" w:val="725"/>
        </w:trPr>
        <w:tc>
          <w:tcPr>
            <w:tcW w:w="0" w:type="auto"/>
            <w:vMerge w:val="restart"/>
            <w:vAlign w:val="center"/>
          </w:tcPr>
          <w:p w14:paraId="25018780" w14:textId="77777777" w:rsidR="009D3E39" w:rsidRPr="00622B37" w:rsidRDefault="009D3E39" w:rsidP="0016721D">
            <w:pPr>
              <w:pStyle w:val="TableParagraph"/>
              <w:spacing w:before="103"/>
              <w:rPr>
                <w:sz w:val="18"/>
                <w:szCs w:val="18"/>
              </w:rPr>
            </w:pPr>
            <w:r w:rsidRPr="00622B37">
              <w:rPr>
                <w:w w:val="105"/>
                <w:sz w:val="18"/>
                <w:szCs w:val="18"/>
              </w:rPr>
              <w:t>03D / 03</w:t>
            </w:r>
          </w:p>
        </w:tc>
        <w:tc>
          <w:tcPr>
            <w:tcW w:w="0" w:type="auto"/>
            <w:vMerge w:val="restart"/>
            <w:vAlign w:val="center"/>
          </w:tcPr>
          <w:p w14:paraId="46B809C0" w14:textId="77777777" w:rsidR="009D3E39" w:rsidRPr="00622B37" w:rsidRDefault="009D3E39" w:rsidP="0016721D">
            <w:pPr>
              <w:pStyle w:val="TableParagraph"/>
              <w:spacing w:line="98" w:lineRule="exact"/>
              <w:ind w:left="14" w:right="5"/>
              <w:rPr>
                <w:sz w:val="18"/>
                <w:szCs w:val="18"/>
              </w:rPr>
            </w:pPr>
            <w:r w:rsidRPr="00622B37">
              <w:rPr>
                <w:sz w:val="18"/>
                <w:szCs w:val="18"/>
              </w:rPr>
              <w:t>KPCIP - Shopping - Goods: Procurement &amp;</w:t>
            </w:r>
          </w:p>
          <w:p w14:paraId="1D5AD2D5" w14:textId="77777777" w:rsidR="009D3E39" w:rsidRPr="00622B37" w:rsidRDefault="009D3E39" w:rsidP="0016721D">
            <w:pPr>
              <w:pStyle w:val="TableParagraph"/>
              <w:spacing w:before="10" w:line="259" w:lineRule="auto"/>
              <w:ind w:left="14" w:right="5"/>
              <w:rPr>
                <w:sz w:val="18"/>
                <w:szCs w:val="18"/>
              </w:rPr>
            </w:pPr>
            <w:r w:rsidRPr="00622B37">
              <w:rPr>
                <w:sz w:val="18"/>
                <w:szCs w:val="18"/>
              </w:rPr>
              <w:t>Supply of: (I) Vehicle [</w:t>
            </w:r>
            <w:proofErr w:type="gramStart"/>
            <w:r w:rsidRPr="00622B37">
              <w:rPr>
                <w:sz w:val="18"/>
                <w:szCs w:val="18"/>
              </w:rPr>
              <w:t>07 Seater</w:t>
            </w:r>
            <w:proofErr w:type="gramEnd"/>
            <w:r w:rsidRPr="00622B37">
              <w:rPr>
                <w:sz w:val="18"/>
                <w:szCs w:val="18"/>
              </w:rPr>
              <w:t>, 05 Door Vehicle 'JEEP' (4X4) (2700 to 2800 CC) -</w:t>
            </w:r>
          </w:p>
          <w:p w14:paraId="4057052E" w14:textId="77777777" w:rsidR="009D3E39" w:rsidRPr="00622B37" w:rsidRDefault="009D3E39" w:rsidP="0016721D">
            <w:pPr>
              <w:pStyle w:val="TableParagraph"/>
              <w:spacing w:line="259" w:lineRule="auto"/>
              <w:ind w:left="14" w:right="5"/>
              <w:rPr>
                <w:sz w:val="18"/>
                <w:szCs w:val="18"/>
              </w:rPr>
            </w:pPr>
            <w:r w:rsidRPr="00622B37">
              <w:rPr>
                <w:sz w:val="18"/>
                <w:szCs w:val="18"/>
              </w:rPr>
              <w:t xml:space="preserve">Fortuner </w:t>
            </w:r>
            <w:proofErr w:type="spellStart"/>
            <w:r w:rsidRPr="00622B37">
              <w:rPr>
                <w:sz w:val="18"/>
                <w:szCs w:val="18"/>
              </w:rPr>
              <w:t>Legender</w:t>
            </w:r>
            <w:proofErr w:type="spellEnd"/>
            <w:r w:rsidRPr="00622B37">
              <w:rPr>
                <w:sz w:val="18"/>
                <w:szCs w:val="18"/>
              </w:rPr>
              <w:t xml:space="preserve"> (01 No.)] AND (II) Mid - Sized Sedan Car with 1.3/1.5 L Engine &amp; Auto Transmission Toyota YARIS ATIV CVT (07 Nos.) for PMU</w:t>
            </w:r>
          </w:p>
        </w:tc>
        <w:tc>
          <w:tcPr>
            <w:tcW w:w="0" w:type="auto"/>
            <w:vMerge w:val="restart"/>
            <w:vAlign w:val="center"/>
          </w:tcPr>
          <w:p w14:paraId="656E7A58" w14:textId="77777777" w:rsidR="009D3E39" w:rsidRPr="00622B37" w:rsidRDefault="009D3E39" w:rsidP="0016721D">
            <w:pPr>
              <w:pStyle w:val="TableParagraph"/>
              <w:spacing w:before="103"/>
              <w:rPr>
                <w:sz w:val="18"/>
                <w:szCs w:val="18"/>
              </w:rPr>
            </w:pPr>
            <w:r w:rsidRPr="00622B37">
              <w:rPr>
                <w:sz w:val="18"/>
                <w:szCs w:val="18"/>
              </w:rPr>
              <w:t>46,839,000</w:t>
            </w:r>
          </w:p>
        </w:tc>
        <w:tc>
          <w:tcPr>
            <w:tcW w:w="0" w:type="auto"/>
            <w:vAlign w:val="center"/>
          </w:tcPr>
          <w:p w14:paraId="5A586A7E" w14:textId="77777777" w:rsidR="009D3E39" w:rsidRPr="00622B37" w:rsidRDefault="009D3E39" w:rsidP="0016721D">
            <w:pPr>
              <w:pStyle w:val="TableParagraph"/>
              <w:ind w:right="70"/>
              <w:rPr>
                <w:sz w:val="18"/>
                <w:szCs w:val="18"/>
              </w:rPr>
            </w:pPr>
            <w:r w:rsidRPr="00622B37">
              <w:rPr>
                <w:sz w:val="18"/>
                <w:szCs w:val="18"/>
              </w:rPr>
              <w:t>Planned</w:t>
            </w:r>
          </w:p>
        </w:tc>
        <w:tc>
          <w:tcPr>
            <w:tcW w:w="0" w:type="auto"/>
            <w:vAlign w:val="center"/>
          </w:tcPr>
          <w:p w14:paraId="0CFA4C87" w14:textId="77777777" w:rsidR="009D3E39" w:rsidRPr="00622B37" w:rsidRDefault="009D3E39" w:rsidP="0016721D">
            <w:pPr>
              <w:pStyle w:val="TableParagraph"/>
              <w:ind w:right="124"/>
              <w:rPr>
                <w:sz w:val="18"/>
                <w:szCs w:val="18"/>
              </w:rPr>
            </w:pPr>
            <w:r w:rsidRPr="00622B37">
              <w:rPr>
                <w:sz w:val="18"/>
                <w:szCs w:val="18"/>
              </w:rPr>
              <w:t>Jul-22</w:t>
            </w:r>
          </w:p>
        </w:tc>
        <w:tc>
          <w:tcPr>
            <w:tcW w:w="0" w:type="auto"/>
            <w:vAlign w:val="center"/>
          </w:tcPr>
          <w:p w14:paraId="795687F8" w14:textId="77777777" w:rsidR="009D3E39" w:rsidRPr="00622B37" w:rsidRDefault="009D3E39" w:rsidP="0016721D">
            <w:pPr>
              <w:pStyle w:val="TableParagraph"/>
              <w:rPr>
                <w:sz w:val="18"/>
                <w:szCs w:val="18"/>
              </w:rPr>
            </w:pPr>
          </w:p>
        </w:tc>
        <w:tc>
          <w:tcPr>
            <w:tcW w:w="0" w:type="auto"/>
            <w:vAlign w:val="center"/>
          </w:tcPr>
          <w:p w14:paraId="07AB2664" w14:textId="77777777" w:rsidR="009D3E39" w:rsidRPr="00622B37" w:rsidRDefault="009D3E39" w:rsidP="0016721D">
            <w:pPr>
              <w:pStyle w:val="TableParagraph"/>
              <w:ind w:right="34"/>
              <w:rPr>
                <w:sz w:val="18"/>
                <w:szCs w:val="18"/>
              </w:rPr>
            </w:pPr>
            <w:r w:rsidRPr="00622B37">
              <w:rPr>
                <w:sz w:val="18"/>
                <w:szCs w:val="18"/>
              </w:rPr>
              <w:t>Sep-22</w:t>
            </w:r>
          </w:p>
        </w:tc>
        <w:tc>
          <w:tcPr>
            <w:tcW w:w="0" w:type="auto"/>
            <w:vAlign w:val="center"/>
          </w:tcPr>
          <w:p w14:paraId="4BEC7004" w14:textId="77777777" w:rsidR="009D3E39" w:rsidRPr="00622B37" w:rsidRDefault="009D3E39" w:rsidP="0016721D">
            <w:pPr>
              <w:pStyle w:val="TableParagraph"/>
              <w:rPr>
                <w:sz w:val="18"/>
                <w:szCs w:val="18"/>
              </w:rPr>
            </w:pPr>
          </w:p>
        </w:tc>
        <w:tc>
          <w:tcPr>
            <w:tcW w:w="0" w:type="auto"/>
            <w:vAlign w:val="center"/>
          </w:tcPr>
          <w:p w14:paraId="4892314E" w14:textId="77777777" w:rsidR="009D3E39" w:rsidRPr="00622B37" w:rsidRDefault="009D3E39" w:rsidP="0016721D">
            <w:pPr>
              <w:pStyle w:val="TableParagraph"/>
              <w:rPr>
                <w:sz w:val="18"/>
                <w:szCs w:val="18"/>
              </w:rPr>
            </w:pPr>
          </w:p>
        </w:tc>
        <w:tc>
          <w:tcPr>
            <w:tcW w:w="0" w:type="auto"/>
            <w:vAlign w:val="center"/>
          </w:tcPr>
          <w:p w14:paraId="2B7A4DBC" w14:textId="77777777" w:rsidR="009D3E39" w:rsidRPr="00622B37" w:rsidRDefault="009D3E39" w:rsidP="0016721D">
            <w:pPr>
              <w:rPr>
                <w:rFonts w:cs="Arial"/>
                <w:sz w:val="18"/>
                <w:szCs w:val="18"/>
              </w:rPr>
            </w:pPr>
          </w:p>
        </w:tc>
      </w:tr>
      <w:tr w:rsidR="009D3E39" w:rsidRPr="00622B37" w14:paraId="143DAC49" w14:textId="77777777" w:rsidTr="009D3E39">
        <w:trPr>
          <w:trHeight w:hRule="exact" w:val="752"/>
        </w:trPr>
        <w:tc>
          <w:tcPr>
            <w:tcW w:w="0" w:type="auto"/>
            <w:vMerge/>
            <w:vAlign w:val="center"/>
          </w:tcPr>
          <w:p w14:paraId="702A19FB" w14:textId="77777777" w:rsidR="009D3E39" w:rsidRPr="00622B37" w:rsidRDefault="009D3E39" w:rsidP="0016721D">
            <w:pPr>
              <w:rPr>
                <w:rFonts w:cs="Arial"/>
                <w:sz w:val="18"/>
                <w:szCs w:val="18"/>
              </w:rPr>
            </w:pPr>
          </w:p>
        </w:tc>
        <w:tc>
          <w:tcPr>
            <w:tcW w:w="0" w:type="auto"/>
            <w:vMerge/>
            <w:vAlign w:val="center"/>
          </w:tcPr>
          <w:p w14:paraId="1A339DEF" w14:textId="77777777" w:rsidR="009D3E39" w:rsidRPr="00622B37" w:rsidRDefault="009D3E39" w:rsidP="0016721D">
            <w:pPr>
              <w:rPr>
                <w:rFonts w:cs="Arial"/>
                <w:sz w:val="18"/>
                <w:szCs w:val="18"/>
              </w:rPr>
            </w:pPr>
          </w:p>
        </w:tc>
        <w:tc>
          <w:tcPr>
            <w:tcW w:w="0" w:type="auto"/>
            <w:vMerge/>
            <w:vAlign w:val="center"/>
          </w:tcPr>
          <w:p w14:paraId="493E9518" w14:textId="77777777" w:rsidR="009D3E39" w:rsidRPr="00622B37" w:rsidRDefault="009D3E39" w:rsidP="0016721D">
            <w:pPr>
              <w:rPr>
                <w:rFonts w:cs="Arial"/>
                <w:sz w:val="18"/>
                <w:szCs w:val="18"/>
              </w:rPr>
            </w:pPr>
          </w:p>
        </w:tc>
        <w:tc>
          <w:tcPr>
            <w:tcW w:w="0" w:type="auto"/>
            <w:vAlign w:val="center"/>
          </w:tcPr>
          <w:p w14:paraId="00EA8733" w14:textId="77777777" w:rsidR="009D3E39" w:rsidRPr="00622B37" w:rsidRDefault="009D3E39" w:rsidP="0016721D">
            <w:pPr>
              <w:pStyle w:val="TableParagraph"/>
              <w:ind w:right="69"/>
              <w:rPr>
                <w:sz w:val="18"/>
                <w:szCs w:val="18"/>
              </w:rPr>
            </w:pPr>
            <w:r w:rsidRPr="00622B37">
              <w:rPr>
                <w:sz w:val="18"/>
                <w:szCs w:val="18"/>
              </w:rPr>
              <w:t>Actual</w:t>
            </w:r>
          </w:p>
        </w:tc>
        <w:tc>
          <w:tcPr>
            <w:tcW w:w="0" w:type="auto"/>
            <w:vAlign w:val="center"/>
          </w:tcPr>
          <w:p w14:paraId="40515BF6" w14:textId="77777777" w:rsidR="009D3E39" w:rsidRPr="00622B37" w:rsidRDefault="009D3E39" w:rsidP="0016721D">
            <w:pPr>
              <w:pStyle w:val="TableParagraph"/>
              <w:ind w:right="126"/>
              <w:rPr>
                <w:sz w:val="18"/>
                <w:szCs w:val="18"/>
              </w:rPr>
            </w:pPr>
            <w:r w:rsidRPr="00622B37">
              <w:rPr>
                <w:sz w:val="18"/>
                <w:szCs w:val="18"/>
              </w:rPr>
              <w:t>27-Sep-22</w:t>
            </w:r>
          </w:p>
        </w:tc>
        <w:tc>
          <w:tcPr>
            <w:tcW w:w="0" w:type="auto"/>
            <w:vAlign w:val="center"/>
          </w:tcPr>
          <w:p w14:paraId="0C41BB32" w14:textId="77777777" w:rsidR="009D3E39" w:rsidRPr="00622B37" w:rsidRDefault="009D3E39" w:rsidP="0016721D">
            <w:pPr>
              <w:pStyle w:val="TableParagraph"/>
              <w:ind w:right="77"/>
              <w:rPr>
                <w:sz w:val="18"/>
                <w:szCs w:val="18"/>
              </w:rPr>
            </w:pPr>
            <w:r w:rsidRPr="00622B37">
              <w:rPr>
                <w:sz w:val="18"/>
                <w:szCs w:val="18"/>
              </w:rPr>
              <w:t>28-Sep-22</w:t>
            </w:r>
          </w:p>
        </w:tc>
        <w:tc>
          <w:tcPr>
            <w:tcW w:w="0" w:type="auto"/>
            <w:vAlign w:val="center"/>
          </w:tcPr>
          <w:p w14:paraId="50B72F66" w14:textId="77777777" w:rsidR="009D3E39" w:rsidRPr="00622B37" w:rsidRDefault="009D3E39" w:rsidP="0016721D">
            <w:pPr>
              <w:pStyle w:val="TableParagraph"/>
              <w:ind w:right="34"/>
              <w:rPr>
                <w:sz w:val="18"/>
                <w:szCs w:val="18"/>
              </w:rPr>
            </w:pPr>
            <w:r w:rsidRPr="00622B37">
              <w:rPr>
                <w:sz w:val="18"/>
                <w:szCs w:val="18"/>
              </w:rPr>
              <w:t>29-Sep-22</w:t>
            </w:r>
          </w:p>
        </w:tc>
        <w:tc>
          <w:tcPr>
            <w:tcW w:w="0" w:type="auto"/>
            <w:vAlign w:val="center"/>
          </w:tcPr>
          <w:p w14:paraId="1EA24BC6" w14:textId="77777777" w:rsidR="009D3E39" w:rsidRPr="00622B37" w:rsidRDefault="009D3E39" w:rsidP="0016721D">
            <w:pPr>
              <w:pStyle w:val="TableParagraph"/>
              <w:ind w:right="19"/>
              <w:rPr>
                <w:sz w:val="18"/>
                <w:szCs w:val="18"/>
              </w:rPr>
            </w:pPr>
            <w:r w:rsidRPr="00622B37">
              <w:rPr>
                <w:sz w:val="18"/>
                <w:szCs w:val="18"/>
              </w:rPr>
              <w:t>3-Oct-22</w:t>
            </w:r>
          </w:p>
        </w:tc>
        <w:tc>
          <w:tcPr>
            <w:tcW w:w="0" w:type="auto"/>
            <w:vAlign w:val="center"/>
          </w:tcPr>
          <w:p w14:paraId="5341BE19" w14:textId="77777777" w:rsidR="009D3E39" w:rsidRPr="00622B37" w:rsidRDefault="009D3E39" w:rsidP="0016721D">
            <w:pPr>
              <w:pStyle w:val="TableParagraph"/>
              <w:ind w:right="77"/>
              <w:rPr>
                <w:sz w:val="18"/>
                <w:szCs w:val="18"/>
              </w:rPr>
            </w:pPr>
            <w:r w:rsidRPr="00622B37">
              <w:rPr>
                <w:sz w:val="18"/>
                <w:szCs w:val="18"/>
              </w:rPr>
              <w:t>10-Oct-22</w:t>
            </w:r>
          </w:p>
        </w:tc>
        <w:tc>
          <w:tcPr>
            <w:tcW w:w="0" w:type="auto"/>
            <w:vAlign w:val="center"/>
          </w:tcPr>
          <w:p w14:paraId="1C26B6C0" w14:textId="77777777" w:rsidR="009D3E39" w:rsidRPr="00622B37" w:rsidRDefault="009D3E39" w:rsidP="0016721D">
            <w:pPr>
              <w:rPr>
                <w:rFonts w:cs="Arial"/>
                <w:sz w:val="18"/>
                <w:szCs w:val="18"/>
              </w:rPr>
            </w:pPr>
          </w:p>
        </w:tc>
      </w:tr>
      <w:tr w:rsidR="009D3E39" w:rsidRPr="00622B37" w14:paraId="56B2BEC1" w14:textId="77777777" w:rsidTr="009D3E39">
        <w:trPr>
          <w:trHeight w:hRule="exact" w:val="463"/>
        </w:trPr>
        <w:tc>
          <w:tcPr>
            <w:tcW w:w="0" w:type="auto"/>
            <w:vMerge w:val="restart"/>
            <w:vAlign w:val="center"/>
          </w:tcPr>
          <w:p w14:paraId="1D071967" w14:textId="77777777" w:rsidR="009D3E39" w:rsidRPr="00622B37" w:rsidRDefault="009D3E39" w:rsidP="0016721D">
            <w:pPr>
              <w:pStyle w:val="TableParagraph"/>
              <w:spacing w:before="103"/>
              <w:rPr>
                <w:sz w:val="18"/>
                <w:szCs w:val="18"/>
              </w:rPr>
            </w:pPr>
            <w:r w:rsidRPr="00622B37">
              <w:rPr>
                <w:w w:val="105"/>
                <w:sz w:val="18"/>
                <w:szCs w:val="18"/>
              </w:rPr>
              <w:t>03D / 04</w:t>
            </w:r>
          </w:p>
        </w:tc>
        <w:tc>
          <w:tcPr>
            <w:tcW w:w="0" w:type="auto"/>
            <w:vMerge w:val="restart"/>
            <w:vAlign w:val="center"/>
          </w:tcPr>
          <w:p w14:paraId="346656B1" w14:textId="77777777" w:rsidR="009D3E39" w:rsidRPr="00622B37" w:rsidRDefault="009D3E39" w:rsidP="0016721D">
            <w:pPr>
              <w:pStyle w:val="TableParagraph"/>
              <w:spacing w:line="259" w:lineRule="auto"/>
              <w:ind w:left="14" w:right="17"/>
              <w:rPr>
                <w:sz w:val="18"/>
                <w:szCs w:val="18"/>
              </w:rPr>
            </w:pPr>
            <w:r w:rsidRPr="00622B37">
              <w:rPr>
                <w:sz w:val="18"/>
                <w:szCs w:val="18"/>
              </w:rPr>
              <w:t>KPCIP - Shopping - Goods: Procurement of Mid - Sized Sedan Car with 1.3/1.5 L Engine &amp; Auto Transmission (10 Nos.) for CIU's</w:t>
            </w:r>
          </w:p>
        </w:tc>
        <w:tc>
          <w:tcPr>
            <w:tcW w:w="0" w:type="auto"/>
            <w:vMerge w:val="restart"/>
            <w:vAlign w:val="center"/>
          </w:tcPr>
          <w:p w14:paraId="551888B6" w14:textId="77777777" w:rsidR="009D3E39" w:rsidRPr="00622B37" w:rsidRDefault="009D3E39" w:rsidP="0016721D">
            <w:pPr>
              <w:pStyle w:val="TableParagraph"/>
              <w:spacing w:before="103"/>
              <w:rPr>
                <w:sz w:val="18"/>
                <w:szCs w:val="18"/>
              </w:rPr>
            </w:pPr>
            <w:r w:rsidRPr="00622B37">
              <w:rPr>
                <w:sz w:val="18"/>
                <w:szCs w:val="18"/>
              </w:rPr>
              <w:t>41,070,000</w:t>
            </w:r>
          </w:p>
        </w:tc>
        <w:tc>
          <w:tcPr>
            <w:tcW w:w="0" w:type="auto"/>
            <w:vAlign w:val="center"/>
          </w:tcPr>
          <w:p w14:paraId="294181BD" w14:textId="77777777" w:rsidR="009D3E39" w:rsidRPr="00622B37" w:rsidRDefault="009D3E39" w:rsidP="0016721D">
            <w:pPr>
              <w:pStyle w:val="TableParagraph"/>
              <w:ind w:right="70"/>
              <w:rPr>
                <w:sz w:val="18"/>
                <w:szCs w:val="18"/>
              </w:rPr>
            </w:pPr>
            <w:r w:rsidRPr="00622B37">
              <w:rPr>
                <w:sz w:val="18"/>
                <w:szCs w:val="18"/>
              </w:rPr>
              <w:t>Planned</w:t>
            </w:r>
          </w:p>
        </w:tc>
        <w:tc>
          <w:tcPr>
            <w:tcW w:w="0" w:type="auto"/>
            <w:vAlign w:val="center"/>
          </w:tcPr>
          <w:p w14:paraId="511AFE69" w14:textId="77777777" w:rsidR="009D3E39" w:rsidRPr="00622B37" w:rsidRDefault="009D3E39" w:rsidP="0016721D">
            <w:pPr>
              <w:pStyle w:val="TableParagraph"/>
              <w:ind w:right="124"/>
              <w:rPr>
                <w:sz w:val="18"/>
                <w:szCs w:val="18"/>
              </w:rPr>
            </w:pPr>
            <w:r w:rsidRPr="00622B37">
              <w:rPr>
                <w:sz w:val="18"/>
                <w:szCs w:val="18"/>
              </w:rPr>
              <w:t>Jul-22</w:t>
            </w:r>
          </w:p>
        </w:tc>
        <w:tc>
          <w:tcPr>
            <w:tcW w:w="0" w:type="auto"/>
            <w:vAlign w:val="center"/>
          </w:tcPr>
          <w:p w14:paraId="139ED851" w14:textId="77777777" w:rsidR="009D3E39" w:rsidRPr="00622B37" w:rsidRDefault="009D3E39" w:rsidP="0016721D">
            <w:pPr>
              <w:pStyle w:val="TableParagraph"/>
              <w:rPr>
                <w:sz w:val="18"/>
                <w:szCs w:val="18"/>
              </w:rPr>
            </w:pPr>
          </w:p>
        </w:tc>
        <w:tc>
          <w:tcPr>
            <w:tcW w:w="0" w:type="auto"/>
            <w:vAlign w:val="center"/>
          </w:tcPr>
          <w:p w14:paraId="4FDD4A8E" w14:textId="77777777" w:rsidR="009D3E39" w:rsidRPr="00622B37" w:rsidRDefault="009D3E39" w:rsidP="0016721D">
            <w:pPr>
              <w:pStyle w:val="TableParagraph"/>
              <w:ind w:right="34"/>
              <w:rPr>
                <w:sz w:val="18"/>
                <w:szCs w:val="18"/>
              </w:rPr>
            </w:pPr>
            <w:r w:rsidRPr="00622B37">
              <w:rPr>
                <w:sz w:val="18"/>
                <w:szCs w:val="18"/>
              </w:rPr>
              <w:t>Sep-22</w:t>
            </w:r>
          </w:p>
        </w:tc>
        <w:tc>
          <w:tcPr>
            <w:tcW w:w="0" w:type="auto"/>
            <w:vAlign w:val="center"/>
          </w:tcPr>
          <w:p w14:paraId="77820D16" w14:textId="77777777" w:rsidR="009D3E39" w:rsidRPr="00622B37" w:rsidRDefault="009D3E39" w:rsidP="0016721D">
            <w:pPr>
              <w:pStyle w:val="TableParagraph"/>
              <w:rPr>
                <w:sz w:val="18"/>
                <w:szCs w:val="18"/>
              </w:rPr>
            </w:pPr>
          </w:p>
        </w:tc>
        <w:tc>
          <w:tcPr>
            <w:tcW w:w="0" w:type="auto"/>
            <w:vAlign w:val="center"/>
          </w:tcPr>
          <w:p w14:paraId="533D0D96" w14:textId="77777777" w:rsidR="009D3E39" w:rsidRPr="00622B37" w:rsidRDefault="009D3E39" w:rsidP="0016721D">
            <w:pPr>
              <w:pStyle w:val="TableParagraph"/>
              <w:rPr>
                <w:sz w:val="18"/>
                <w:szCs w:val="18"/>
              </w:rPr>
            </w:pPr>
          </w:p>
        </w:tc>
        <w:tc>
          <w:tcPr>
            <w:tcW w:w="0" w:type="auto"/>
            <w:vAlign w:val="center"/>
          </w:tcPr>
          <w:p w14:paraId="683F126D" w14:textId="77777777" w:rsidR="009D3E39" w:rsidRPr="00622B37" w:rsidRDefault="009D3E39" w:rsidP="0016721D">
            <w:pPr>
              <w:rPr>
                <w:rFonts w:cs="Arial"/>
                <w:sz w:val="18"/>
                <w:szCs w:val="18"/>
              </w:rPr>
            </w:pPr>
          </w:p>
        </w:tc>
      </w:tr>
      <w:tr w:rsidR="009D3E39" w:rsidRPr="00622B37" w14:paraId="00F0BECB" w14:textId="77777777" w:rsidTr="009D3E39">
        <w:trPr>
          <w:trHeight w:hRule="exact" w:val="463"/>
        </w:trPr>
        <w:tc>
          <w:tcPr>
            <w:tcW w:w="0" w:type="auto"/>
            <w:vMerge/>
            <w:vAlign w:val="center"/>
          </w:tcPr>
          <w:p w14:paraId="224CE62E" w14:textId="77777777" w:rsidR="009D3E39" w:rsidRPr="00622B37" w:rsidRDefault="009D3E39" w:rsidP="0016721D">
            <w:pPr>
              <w:rPr>
                <w:rFonts w:cs="Arial"/>
                <w:sz w:val="18"/>
                <w:szCs w:val="18"/>
              </w:rPr>
            </w:pPr>
          </w:p>
        </w:tc>
        <w:tc>
          <w:tcPr>
            <w:tcW w:w="0" w:type="auto"/>
            <w:vMerge/>
            <w:vAlign w:val="center"/>
          </w:tcPr>
          <w:p w14:paraId="7B27340C" w14:textId="77777777" w:rsidR="009D3E39" w:rsidRPr="00622B37" w:rsidRDefault="009D3E39" w:rsidP="0016721D">
            <w:pPr>
              <w:rPr>
                <w:rFonts w:cs="Arial"/>
                <w:sz w:val="18"/>
                <w:szCs w:val="18"/>
              </w:rPr>
            </w:pPr>
          </w:p>
        </w:tc>
        <w:tc>
          <w:tcPr>
            <w:tcW w:w="0" w:type="auto"/>
            <w:vMerge/>
            <w:vAlign w:val="center"/>
          </w:tcPr>
          <w:p w14:paraId="2A049930" w14:textId="77777777" w:rsidR="009D3E39" w:rsidRPr="00622B37" w:rsidRDefault="009D3E39" w:rsidP="0016721D">
            <w:pPr>
              <w:rPr>
                <w:rFonts w:cs="Arial"/>
                <w:sz w:val="18"/>
                <w:szCs w:val="18"/>
              </w:rPr>
            </w:pPr>
          </w:p>
        </w:tc>
        <w:tc>
          <w:tcPr>
            <w:tcW w:w="0" w:type="auto"/>
            <w:vAlign w:val="center"/>
          </w:tcPr>
          <w:p w14:paraId="0D757E6A" w14:textId="77777777" w:rsidR="009D3E39" w:rsidRPr="00622B37" w:rsidRDefault="009D3E39" w:rsidP="0016721D">
            <w:pPr>
              <w:pStyle w:val="TableParagraph"/>
              <w:ind w:right="69"/>
              <w:rPr>
                <w:sz w:val="18"/>
                <w:szCs w:val="18"/>
              </w:rPr>
            </w:pPr>
            <w:r w:rsidRPr="00622B37">
              <w:rPr>
                <w:sz w:val="18"/>
                <w:szCs w:val="18"/>
              </w:rPr>
              <w:t>Actual</w:t>
            </w:r>
          </w:p>
        </w:tc>
        <w:tc>
          <w:tcPr>
            <w:tcW w:w="0" w:type="auto"/>
            <w:vAlign w:val="center"/>
          </w:tcPr>
          <w:p w14:paraId="6F7F4FEB" w14:textId="77777777" w:rsidR="009D3E39" w:rsidRPr="00622B37" w:rsidRDefault="009D3E39" w:rsidP="0016721D">
            <w:pPr>
              <w:pStyle w:val="TableParagraph"/>
              <w:ind w:right="126"/>
              <w:rPr>
                <w:sz w:val="18"/>
                <w:szCs w:val="18"/>
              </w:rPr>
            </w:pPr>
            <w:r w:rsidRPr="00622B37">
              <w:rPr>
                <w:sz w:val="18"/>
                <w:szCs w:val="18"/>
              </w:rPr>
              <w:t>27-Sep-22</w:t>
            </w:r>
          </w:p>
        </w:tc>
        <w:tc>
          <w:tcPr>
            <w:tcW w:w="0" w:type="auto"/>
            <w:vAlign w:val="center"/>
          </w:tcPr>
          <w:p w14:paraId="0229D90B" w14:textId="77777777" w:rsidR="009D3E39" w:rsidRPr="00622B37" w:rsidRDefault="009D3E39" w:rsidP="0016721D">
            <w:pPr>
              <w:pStyle w:val="TableParagraph"/>
              <w:ind w:right="77"/>
              <w:rPr>
                <w:sz w:val="18"/>
                <w:szCs w:val="18"/>
              </w:rPr>
            </w:pPr>
            <w:r w:rsidRPr="00622B37">
              <w:rPr>
                <w:sz w:val="18"/>
                <w:szCs w:val="18"/>
              </w:rPr>
              <w:t>28-Sep-22</w:t>
            </w:r>
          </w:p>
        </w:tc>
        <w:tc>
          <w:tcPr>
            <w:tcW w:w="0" w:type="auto"/>
            <w:vAlign w:val="center"/>
          </w:tcPr>
          <w:p w14:paraId="1A78396A" w14:textId="77777777" w:rsidR="009D3E39" w:rsidRPr="00622B37" w:rsidRDefault="009D3E39" w:rsidP="0016721D">
            <w:pPr>
              <w:pStyle w:val="TableParagraph"/>
              <w:ind w:right="34"/>
              <w:rPr>
                <w:sz w:val="18"/>
                <w:szCs w:val="18"/>
              </w:rPr>
            </w:pPr>
            <w:r w:rsidRPr="00622B37">
              <w:rPr>
                <w:sz w:val="18"/>
                <w:szCs w:val="18"/>
              </w:rPr>
              <w:t>29-Sep-22</w:t>
            </w:r>
          </w:p>
        </w:tc>
        <w:tc>
          <w:tcPr>
            <w:tcW w:w="0" w:type="auto"/>
            <w:vAlign w:val="center"/>
          </w:tcPr>
          <w:p w14:paraId="113F56C1" w14:textId="77777777" w:rsidR="009D3E39" w:rsidRPr="00622B37" w:rsidRDefault="009D3E39" w:rsidP="0016721D">
            <w:pPr>
              <w:pStyle w:val="TableParagraph"/>
              <w:ind w:right="19"/>
              <w:rPr>
                <w:sz w:val="18"/>
                <w:szCs w:val="18"/>
              </w:rPr>
            </w:pPr>
            <w:r w:rsidRPr="00622B37">
              <w:rPr>
                <w:sz w:val="18"/>
                <w:szCs w:val="18"/>
              </w:rPr>
              <w:t>5-Oct-22</w:t>
            </w:r>
          </w:p>
        </w:tc>
        <w:tc>
          <w:tcPr>
            <w:tcW w:w="0" w:type="auto"/>
            <w:vAlign w:val="center"/>
          </w:tcPr>
          <w:p w14:paraId="45EFD9EB" w14:textId="77777777" w:rsidR="009D3E39" w:rsidRPr="00622B37" w:rsidRDefault="009D3E39" w:rsidP="0016721D">
            <w:pPr>
              <w:pStyle w:val="TableParagraph"/>
              <w:ind w:right="77"/>
              <w:rPr>
                <w:sz w:val="18"/>
                <w:szCs w:val="18"/>
              </w:rPr>
            </w:pPr>
            <w:r w:rsidRPr="00622B37">
              <w:rPr>
                <w:sz w:val="18"/>
                <w:szCs w:val="18"/>
              </w:rPr>
              <w:t>10-Oct-22</w:t>
            </w:r>
          </w:p>
        </w:tc>
        <w:tc>
          <w:tcPr>
            <w:tcW w:w="0" w:type="auto"/>
            <w:vAlign w:val="center"/>
          </w:tcPr>
          <w:p w14:paraId="1D87E1DE" w14:textId="77777777" w:rsidR="009D3E39" w:rsidRPr="00622B37" w:rsidRDefault="009D3E39" w:rsidP="0016721D">
            <w:pPr>
              <w:rPr>
                <w:rFonts w:cs="Arial"/>
                <w:sz w:val="18"/>
                <w:szCs w:val="18"/>
              </w:rPr>
            </w:pPr>
          </w:p>
        </w:tc>
      </w:tr>
      <w:tr w:rsidR="009D3E39" w:rsidRPr="00622B37" w14:paraId="3CBA6EAF" w14:textId="77777777" w:rsidTr="009D3E39">
        <w:trPr>
          <w:trHeight w:hRule="exact" w:val="463"/>
        </w:trPr>
        <w:tc>
          <w:tcPr>
            <w:tcW w:w="0" w:type="auto"/>
            <w:vMerge w:val="restart"/>
            <w:vAlign w:val="center"/>
          </w:tcPr>
          <w:p w14:paraId="2ED42D9D" w14:textId="77777777" w:rsidR="009D3E39" w:rsidRPr="00622B37" w:rsidRDefault="009D3E39" w:rsidP="0016721D">
            <w:pPr>
              <w:pStyle w:val="TableParagraph"/>
              <w:spacing w:before="103"/>
              <w:rPr>
                <w:sz w:val="18"/>
                <w:szCs w:val="18"/>
              </w:rPr>
            </w:pPr>
            <w:r w:rsidRPr="00622B37">
              <w:rPr>
                <w:w w:val="105"/>
                <w:sz w:val="18"/>
                <w:szCs w:val="18"/>
              </w:rPr>
              <w:t>03D / 05</w:t>
            </w:r>
          </w:p>
        </w:tc>
        <w:tc>
          <w:tcPr>
            <w:tcW w:w="0" w:type="auto"/>
            <w:vMerge w:val="restart"/>
            <w:vAlign w:val="center"/>
          </w:tcPr>
          <w:p w14:paraId="1CE6BEE6" w14:textId="77777777" w:rsidR="009D3E39" w:rsidRPr="00622B37" w:rsidRDefault="009D3E39" w:rsidP="0016721D">
            <w:pPr>
              <w:pStyle w:val="TableParagraph"/>
              <w:spacing w:line="259" w:lineRule="auto"/>
              <w:ind w:left="14" w:right="17"/>
              <w:rPr>
                <w:sz w:val="18"/>
                <w:szCs w:val="18"/>
              </w:rPr>
            </w:pPr>
            <w:r w:rsidRPr="00622B37">
              <w:rPr>
                <w:sz w:val="18"/>
                <w:szCs w:val="18"/>
              </w:rPr>
              <w:t>KPCIP - Shopping - Goods: Procurement of Mid - Sized Sedan Car with 1.3/1.5 L Engine &amp; Auto Transmission (08 Nos.) for PMCSC</w:t>
            </w:r>
          </w:p>
        </w:tc>
        <w:tc>
          <w:tcPr>
            <w:tcW w:w="0" w:type="auto"/>
            <w:vMerge w:val="restart"/>
            <w:vAlign w:val="center"/>
          </w:tcPr>
          <w:p w14:paraId="5B363AE2" w14:textId="77777777" w:rsidR="009D3E39" w:rsidRPr="00622B37" w:rsidRDefault="009D3E39" w:rsidP="0016721D">
            <w:pPr>
              <w:pStyle w:val="TableParagraph"/>
              <w:spacing w:before="103"/>
              <w:rPr>
                <w:sz w:val="18"/>
                <w:szCs w:val="18"/>
              </w:rPr>
            </w:pPr>
            <w:r w:rsidRPr="00622B37">
              <w:rPr>
                <w:sz w:val="18"/>
                <w:szCs w:val="18"/>
              </w:rPr>
              <w:t>32,856,000</w:t>
            </w:r>
          </w:p>
        </w:tc>
        <w:tc>
          <w:tcPr>
            <w:tcW w:w="0" w:type="auto"/>
            <w:vAlign w:val="center"/>
          </w:tcPr>
          <w:p w14:paraId="4A7DD092" w14:textId="77777777" w:rsidR="009D3E39" w:rsidRPr="00622B37" w:rsidRDefault="009D3E39" w:rsidP="0016721D">
            <w:pPr>
              <w:pStyle w:val="TableParagraph"/>
              <w:ind w:right="70"/>
              <w:rPr>
                <w:sz w:val="18"/>
                <w:szCs w:val="18"/>
              </w:rPr>
            </w:pPr>
            <w:r w:rsidRPr="00622B37">
              <w:rPr>
                <w:sz w:val="18"/>
                <w:szCs w:val="18"/>
              </w:rPr>
              <w:t>Planned</w:t>
            </w:r>
          </w:p>
        </w:tc>
        <w:tc>
          <w:tcPr>
            <w:tcW w:w="0" w:type="auto"/>
            <w:vAlign w:val="center"/>
          </w:tcPr>
          <w:p w14:paraId="57B758BD" w14:textId="77777777" w:rsidR="009D3E39" w:rsidRPr="00622B37" w:rsidRDefault="009D3E39" w:rsidP="0016721D">
            <w:pPr>
              <w:pStyle w:val="TableParagraph"/>
              <w:ind w:right="124"/>
              <w:rPr>
                <w:sz w:val="18"/>
                <w:szCs w:val="18"/>
              </w:rPr>
            </w:pPr>
            <w:r w:rsidRPr="00622B37">
              <w:rPr>
                <w:sz w:val="18"/>
                <w:szCs w:val="18"/>
              </w:rPr>
              <w:t>Jul-22</w:t>
            </w:r>
          </w:p>
        </w:tc>
        <w:tc>
          <w:tcPr>
            <w:tcW w:w="0" w:type="auto"/>
            <w:vAlign w:val="center"/>
          </w:tcPr>
          <w:p w14:paraId="2FD4337C" w14:textId="77777777" w:rsidR="009D3E39" w:rsidRPr="00622B37" w:rsidRDefault="009D3E39" w:rsidP="0016721D">
            <w:pPr>
              <w:pStyle w:val="TableParagraph"/>
              <w:rPr>
                <w:sz w:val="18"/>
                <w:szCs w:val="18"/>
              </w:rPr>
            </w:pPr>
          </w:p>
        </w:tc>
        <w:tc>
          <w:tcPr>
            <w:tcW w:w="0" w:type="auto"/>
            <w:vAlign w:val="center"/>
          </w:tcPr>
          <w:p w14:paraId="7AC7FA4E" w14:textId="77777777" w:rsidR="009D3E39" w:rsidRPr="00622B37" w:rsidRDefault="009D3E39" w:rsidP="0016721D">
            <w:pPr>
              <w:pStyle w:val="TableParagraph"/>
              <w:ind w:right="34"/>
              <w:rPr>
                <w:sz w:val="18"/>
                <w:szCs w:val="18"/>
              </w:rPr>
            </w:pPr>
            <w:r w:rsidRPr="00622B37">
              <w:rPr>
                <w:sz w:val="18"/>
                <w:szCs w:val="18"/>
              </w:rPr>
              <w:t>Sep-22</w:t>
            </w:r>
          </w:p>
        </w:tc>
        <w:tc>
          <w:tcPr>
            <w:tcW w:w="0" w:type="auto"/>
            <w:vAlign w:val="center"/>
          </w:tcPr>
          <w:p w14:paraId="64DA6F81" w14:textId="77777777" w:rsidR="009D3E39" w:rsidRPr="00622B37" w:rsidRDefault="009D3E39" w:rsidP="0016721D">
            <w:pPr>
              <w:pStyle w:val="TableParagraph"/>
              <w:rPr>
                <w:sz w:val="18"/>
                <w:szCs w:val="18"/>
              </w:rPr>
            </w:pPr>
          </w:p>
        </w:tc>
        <w:tc>
          <w:tcPr>
            <w:tcW w:w="0" w:type="auto"/>
            <w:vAlign w:val="center"/>
          </w:tcPr>
          <w:p w14:paraId="2AF49ABB" w14:textId="77777777" w:rsidR="009D3E39" w:rsidRPr="00622B37" w:rsidRDefault="009D3E39" w:rsidP="0016721D">
            <w:pPr>
              <w:pStyle w:val="TableParagraph"/>
              <w:rPr>
                <w:sz w:val="18"/>
                <w:szCs w:val="18"/>
              </w:rPr>
            </w:pPr>
          </w:p>
        </w:tc>
        <w:tc>
          <w:tcPr>
            <w:tcW w:w="0" w:type="auto"/>
            <w:vAlign w:val="center"/>
          </w:tcPr>
          <w:p w14:paraId="04E0BCDF" w14:textId="77777777" w:rsidR="009D3E39" w:rsidRPr="00622B37" w:rsidRDefault="009D3E39" w:rsidP="0016721D">
            <w:pPr>
              <w:rPr>
                <w:rFonts w:cs="Arial"/>
                <w:sz w:val="18"/>
                <w:szCs w:val="18"/>
              </w:rPr>
            </w:pPr>
          </w:p>
        </w:tc>
      </w:tr>
      <w:tr w:rsidR="009D3E39" w:rsidRPr="00622B37" w14:paraId="44031EF1" w14:textId="77777777" w:rsidTr="009D3E39">
        <w:trPr>
          <w:trHeight w:hRule="exact" w:val="734"/>
        </w:trPr>
        <w:tc>
          <w:tcPr>
            <w:tcW w:w="0" w:type="auto"/>
            <w:vMerge/>
            <w:vAlign w:val="center"/>
          </w:tcPr>
          <w:p w14:paraId="573507D7" w14:textId="77777777" w:rsidR="009D3E39" w:rsidRPr="00622B37" w:rsidRDefault="009D3E39" w:rsidP="0016721D">
            <w:pPr>
              <w:rPr>
                <w:rFonts w:cs="Arial"/>
                <w:sz w:val="18"/>
                <w:szCs w:val="18"/>
              </w:rPr>
            </w:pPr>
          </w:p>
        </w:tc>
        <w:tc>
          <w:tcPr>
            <w:tcW w:w="0" w:type="auto"/>
            <w:vMerge/>
            <w:vAlign w:val="center"/>
          </w:tcPr>
          <w:p w14:paraId="287A9BE6" w14:textId="77777777" w:rsidR="009D3E39" w:rsidRPr="00622B37" w:rsidRDefault="009D3E39" w:rsidP="0016721D">
            <w:pPr>
              <w:rPr>
                <w:rFonts w:cs="Arial"/>
                <w:sz w:val="18"/>
                <w:szCs w:val="18"/>
              </w:rPr>
            </w:pPr>
          </w:p>
        </w:tc>
        <w:tc>
          <w:tcPr>
            <w:tcW w:w="0" w:type="auto"/>
            <w:vMerge/>
            <w:vAlign w:val="center"/>
          </w:tcPr>
          <w:p w14:paraId="02BB8367" w14:textId="77777777" w:rsidR="009D3E39" w:rsidRPr="00622B37" w:rsidRDefault="009D3E39" w:rsidP="0016721D">
            <w:pPr>
              <w:rPr>
                <w:rFonts w:cs="Arial"/>
                <w:sz w:val="18"/>
                <w:szCs w:val="18"/>
              </w:rPr>
            </w:pPr>
          </w:p>
        </w:tc>
        <w:tc>
          <w:tcPr>
            <w:tcW w:w="0" w:type="auto"/>
            <w:vAlign w:val="center"/>
          </w:tcPr>
          <w:p w14:paraId="6EACA669" w14:textId="77777777" w:rsidR="009D3E39" w:rsidRPr="00622B37" w:rsidRDefault="009D3E39" w:rsidP="0016721D">
            <w:pPr>
              <w:pStyle w:val="TableParagraph"/>
              <w:ind w:right="69"/>
              <w:rPr>
                <w:sz w:val="18"/>
                <w:szCs w:val="18"/>
              </w:rPr>
            </w:pPr>
            <w:r w:rsidRPr="00622B37">
              <w:rPr>
                <w:sz w:val="18"/>
                <w:szCs w:val="18"/>
              </w:rPr>
              <w:t>Actual</w:t>
            </w:r>
          </w:p>
        </w:tc>
        <w:tc>
          <w:tcPr>
            <w:tcW w:w="0" w:type="auto"/>
            <w:vAlign w:val="center"/>
          </w:tcPr>
          <w:p w14:paraId="7078F97D" w14:textId="77777777" w:rsidR="009D3E39" w:rsidRPr="00622B37" w:rsidRDefault="009D3E39" w:rsidP="0016721D">
            <w:pPr>
              <w:pStyle w:val="TableParagraph"/>
              <w:ind w:right="126"/>
              <w:rPr>
                <w:sz w:val="18"/>
                <w:szCs w:val="18"/>
              </w:rPr>
            </w:pPr>
            <w:r w:rsidRPr="00622B37">
              <w:rPr>
                <w:sz w:val="18"/>
                <w:szCs w:val="18"/>
              </w:rPr>
              <w:t>27-Sep-22</w:t>
            </w:r>
          </w:p>
        </w:tc>
        <w:tc>
          <w:tcPr>
            <w:tcW w:w="0" w:type="auto"/>
            <w:vAlign w:val="center"/>
          </w:tcPr>
          <w:p w14:paraId="6C081E2E" w14:textId="77777777" w:rsidR="009D3E39" w:rsidRPr="00622B37" w:rsidRDefault="009D3E39" w:rsidP="0016721D">
            <w:pPr>
              <w:pStyle w:val="TableParagraph"/>
              <w:ind w:right="77"/>
              <w:rPr>
                <w:sz w:val="18"/>
                <w:szCs w:val="18"/>
              </w:rPr>
            </w:pPr>
            <w:r w:rsidRPr="00622B37">
              <w:rPr>
                <w:sz w:val="18"/>
                <w:szCs w:val="18"/>
              </w:rPr>
              <w:t>28-Sep-22</w:t>
            </w:r>
          </w:p>
        </w:tc>
        <w:tc>
          <w:tcPr>
            <w:tcW w:w="0" w:type="auto"/>
            <w:vAlign w:val="center"/>
          </w:tcPr>
          <w:p w14:paraId="0E7AA899" w14:textId="77777777" w:rsidR="009D3E39" w:rsidRPr="00622B37" w:rsidRDefault="009D3E39" w:rsidP="0016721D">
            <w:pPr>
              <w:pStyle w:val="TableParagraph"/>
              <w:ind w:right="34"/>
              <w:rPr>
                <w:sz w:val="18"/>
                <w:szCs w:val="18"/>
              </w:rPr>
            </w:pPr>
            <w:r w:rsidRPr="00622B37">
              <w:rPr>
                <w:sz w:val="18"/>
                <w:szCs w:val="18"/>
              </w:rPr>
              <w:t>29-Sep-22</w:t>
            </w:r>
          </w:p>
        </w:tc>
        <w:tc>
          <w:tcPr>
            <w:tcW w:w="0" w:type="auto"/>
            <w:vAlign w:val="center"/>
          </w:tcPr>
          <w:p w14:paraId="12A2BFFD" w14:textId="77777777" w:rsidR="009D3E39" w:rsidRPr="00622B37" w:rsidRDefault="009D3E39" w:rsidP="0016721D">
            <w:pPr>
              <w:pStyle w:val="TableParagraph"/>
              <w:ind w:right="19"/>
              <w:rPr>
                <w:sz w:val="18"/>
                <w:szCs w:val="18"/>
              </w:rPr>
            </w:pPr>
            <w:r w:rsidRPr="00622B37">
              <w:rPr>
                <w:sz w:val="18"/>
                <w:szCs w:val="18"/>
              </w:rPr>
              <w:t>5-Oct-22</w:t>
            </w:r>
          </w:p>
        </w:tc>
        <w:tc>
          <w:tcPr>
            <w:tcW w:w="0" w:type="auto"/>
            <w:vAlign w:val="center"/>
          </w:tcPr>
          <w:p w14:paraId="08AC0E8D" w14:textId="77777777" w:rsidR="009D3E39" w:rsidRPr="00622B37" w:rsidRDefault="009D3E39" w:rsidP="0016721D">
            <w:pPr>
              <w:pStyle w:val="TableParagraph"/>
              <w:ind w:right="77"/>
              <w:rPr>
                <w:sz w:val="18"/>
                <w:szCs w:val="18"/>
              </w:rPr>
            </w:pPr>
            <w:r w:rsidRPr="00622B37">
              <w:rPr>
                <w:sz w:val="18"/>
                <w:szCs w:val="18"/>
              </w:rPr>
              <w:t>10-Oct-22</w:t>
            </w:r>
          </w:p>
        </w:tc>
        <w:tc>
          <w:tcPr>
            <w:tcW w:w="0" w:type="auto"/>
            <w:vAlign w:val="center"/>
          </w:tcPr>
          <w:p w14:paraId="4BB6EF32" w14:textId="77777777" w:rsidR="009D3E39" w:rsidRPr="00622B37" w:rsidRDefault="009D3E39" w:rsidP="0016721D">
            <w:pPr>
              <w:rPr>
                <w:rFonts w:cs="Arial"/>
                <w:sz w:val="18"/>
                <w:szCs w:val="18"/>
              </w:rPr>
            </w:pPr>
          </w:p>
        </w:tc>
      </w:tr>
      <w:tr w:rsidR="009D3E39" w:rsidRPr="00622B37" w14:paraId="42CAA96A" w14:textId="77777777" w:rsidTr="009D3E39">
        <w:trPr>
          <w:trHeight w:hRule="exact" w:val="463"/>
        </w:trPr>
        <w:tc>
          <w:tcPr>
            <w:tcW w:w="0" w:type="auto"/>
            <w:vMerge w:val="restart"/>
            <w:vAlign w:val="center"/>
          </w:tcPr>
          <w:p w14:paraId="46C6CBDB" w14:textId="77777777" w:rsidR="009D3E39" w:rsidRPr="00622B37" w:rsidRDefault="009D3E39" w:rsidP="0016721D">
            <w:pPr>
              <w:pStyle w:val="TableParagraph"/>
              <w:spacing w:before="103"/>
              <w:rPr>
                <w:sz w:val="18"/>
                <w:szCs w:val="18"/>
              </w:rPr>
            </w:pPr>
            <w:r w:rsidRPr="00622B37">
              <w:rPr>
                <w:w w:val="105"/>
                <w:sz w:val="18"/>
                <w:szCs w:val="18"/>
              </w:rPr>
              <w:t>03D / 06</w:t>
            </w:r>
          </w:p>
        </w:tc>
        <w:tc>
          <w:tcPr>
            <w:tcW w:w="0" w:type="auto"/>
            <w:vMerge w:val="restart"/>
            <w:vAlign w:val="center"/>
          </w:tcPr>
          <w:p w14:paraId="53877543" w14:textId="77777777" w:rsidR="009D3E39" w:rsidRPr="00622B37" w:rsidRDefault="009D3E39" w:rsidP="0016721D">
            <w:pPr>
              <w:pStyle w:val="TableParagraph"/>
              <w:spacing w:line="259" w:lineRule="auto"/>
              <w:ind w:left="14" w:right="17"/>
              <w:rPr>
                <w:sz w:val="18"/>
                <w:szCs w:val="18"/>
              </w:rPr>
            </w:pPr>
            <w:r w:rsidRPr="00622B37">
              <w:rPr>
                <w:sz w:val="18"/>
                <w:szCs w:val="18"/>
              </w:rPr>
              <w:t>KPCIP - Shopping - Goods: Procurement of Mid - Sized Sedan Car with 1.3/1.5 L Engine &amp; Auto Transmission (09 Nos.) for PMCSC</w:t>
            </w:r>
          </w:p>
        </w:tc>
        <w:tc>
          <w:tcPr>
            <w:tcW w:w="0" w:type="auto"/>
            <w:vMerge w:val="restart"/>
            <w:vAlign w:val="center"/>
          </w:tcPr>
          <w:p w14:paraId="0EAA69FA" w14:textId="77777777" w:rsidR="009D3E39" w:rsidRPr="00622B37" w:rsidRDefault="009D3E39" w:rsidP="0016721D">
            <w:pPr>
              <w:pStyle w:val="TableParagraph"/>
              <w:spacing w:before="103"/>
              <w:rPr>
                <w:sz w:val="18"/>
                <w:szCs w:val="18"/>
              </w:rPr>
            </w:pPr>
            <w:r w:rsidRPr="00622B37">
              <w:rPr>
                <w:sz w:val="18"/>
                <w:szCs w:val="18"/>
              </w:rPr>
              <w:t>36,963,000</w:t>
            </w:r>
          </w:p>
        </w:tc>
        <w:tc>
          <w:tcPr>
            <w:tcW w:w="0" w:type="auto"/>
            <w:vAlign w:val="center"/>
          </w:tcPr>
          <w:p w14:paraId="3AB05F1B" w14:textId="77777777" w:rsidR="009D3E39" w:rsidRPr="00622B37" w:rsidRDefault="009D3E39" w:rsidP="0016721D">
            <w:pPr>
              <w:pStyle w:val="TableParagraph"/>
              <w:ind w:right="70"/>
              <w:rPr>
                <w:sz w:val="18"/>
                <w:szCs w:val="18"/>
              </w:rPr>
            </w:pPr>
            <w:r w:rsidRPr="00622B37">
              <w:rPr>
                <w:sz w:val="18"/>
                <w:szCs w:val="18"/>
              </w:rPr>
              <w:t>Planned</w:t>
            </w:r>
          </w:p>
        </w:tc>
        <w:tc>
          <w:tcPr>
            <w:tcW w:w="0" w:type="auto"/>
            <w:vAlign w:val="center"/>
          </w:tcPr>
          <w:p w14:paraId="1B3D6CFF" w14:textId="77777777" w:rsidR="009D3E39" w:rsidRPr="00622B37" w:rsidRDefault="009D3E39" w:rsidP="0016721D">
            <w:pPr>
              <w:pStyle w:val="TableParagraph"/>
              <w:ind w:right="124"/>
              <w:rPr>
                <w:sz w:val="18"/>
                <w:szCs w:val="18"/>
              </w:rPr>
            </w:pPr>
            <w:r w:rsidRPr="00622B37">
              <w:rPr>
                <w:sz w:val="18"/>
                <w:szCs w:val="18"/>
              </w:rPr>
              <w:t>Jul-22</w:t>
            </w:r>
          </w:p>
        </w:tc>
        <w:tc>
          <w:tcPr>
            <w:tcW w:w="0" w:type="auto"/>
            <w:vAlign w:val="center"/>
          </w:tcPr>
          <w:p w14:paraId="1E8B327A" w14:textId="77777777" w:rsidR="009D3E39" w:rsidRPr="00622B37" w:rsidRDefault="009D3E39" w:rsidP="0016721D">
            <w:pPr>
              <w:pStyle w:val="TableParagraph"/>
              <w:rPr>
                <w:sz w:val="18"/>
                <w:szCs w:val="18"/>
              </w:rPr>
            </w:pPr>
          </w:p>
        </w:tc>
        <w:tc>
          <w:tcPr>
            <w:tcW w:w="0" w:type="auto"/>
            <w:vAlign w:val="center"/>
          </w:tcPr>
          <w:p w14:paraId="5D1C42DE" w14:textId="77777777" w:rsidR="009D3E39" w:rsidRPr="00622B37" w:rsidRDefault="009D3E39" w:rsidP="0016721D">
            <w:pPr>
              <w:pStyle w:val="TableParagraph"/>
              <w:ind w:right="34"/>
              <w:rPr>
                <w:sz w:val="18"/>
                <w:szCs w:val="18"/>
              </w:rPr>
            </w:pPr>
            <w:r w:rsidRPr="00622B37">
              <w:rPr>
                <w:sz w:val="18"/>
                <w:szCs w:val="18"/>
              </w:rPr>
              <w:t>Sep-22</w:t>
            </w:r>
          </w:p>
        </w:tc>
        <w:tc>
          <w:tcPr>
            <w:tcW w:w="0" w:type="auto"/>
            <w:vAlign w:val="center"/>
          </w:tcPr>
          <w:p w14:paraId="203E229B" w14:textId="77777777" w:rsidR="009D3E39" w:rsidRPr="00622B37" w:rsidRDefault="009D3E39" w:rsidP="0016721D">
            <w:pPr>
              <w:pStyle w:val="TableParagraph"/>
              <w:rPr>
                <w:sz w:val="18"/>
                <w:szCs w:val="18"/>
              </w:rPr>
            </w:pPr>
          </w:p>
        </w:tc>
        <w:tc>
          <w:tcPr>
            <w:tcW w:w="0" w:type="auto"/>
            <w:vAlign w:val="center"/>
          </w:tcPr>
          <w:p w14:paraId="0AC253A0" w14:textId="77777777" w:rsidR="009D3E39" w:rsidRPr="00622B37" w:rsidRDefault="009D3E39" w:rsidP="0016721D">
            <w:pPr>
              <w:pStyle w:val="TableParagraph"/>
              <w:rPr>
                <w:sz w:val="18"/>
                <w:szCs w:val="18"/>
              </w:rPr>
            </w:pPr>
          </w:p>
        </w:tc>
        <w:tc>
          <w:tcPr>
            <w:tcW w:w="0" w:type="auto"/>
            <w:vAlign w:val="center"/>
          </w:tcPr>
          <w:p w14:paraId="5C0EE742" w14:textId="77777777" w:rsidR="009D3E39" w:rsidRPr="00622B37" w:rsidRDefault="009D3E39" w:rsidP="0016721D">
            <w:pPr>
              <w:rPr>
                <w:rFonts w:cs="Arial"/>
                <w:sz w:val="18"/>
                <w:szCs w:val="18"/>
              </w:rPr>
            </w:pPr>
          </w:p>
        </w:tc>
      </w:tr>
      <w:tr w:rsidR="009D3E39" w:rsidRPr="00622B37" w14:paraId="0342F35D" w14:textId="77777777" w:rsidTr="009D3E39">
        <w:trPr>
          <w:trHeight w:hRule="exact" w:val="463"/>
        </w:trPr>
        <w:tc>
          <w:tcPr>
            <w:tcW w:w="0" w:type="auto"/>
            <w:vMerge/>
            <w:vAlign w:val="center"/>
          </w:tcPr>
          <w:p w14:paraId="73D22A8F" w14:textId="77777777" w:rsidR="009D3E39" w:rsidRPr="00622B37" w:rsidRDefault="009D3E39" w:rsidP="0016721D">
            <w:pPr>
              <w:rPr>
                <w:rFonts w:cs="Arial"/>
                <w:sz w:val="18"/>
                <w:szCs w:val="18"/>
              </w:rPr>
            </w:pPr>
          </w:p>
        </w:tc>
        <w:tc>
          <w:tcPr>
            <w:tcW w:w="0" w:type="auto"/>
            <w:vMerge/>
            <w:vAlign w:val="center"/>
          </w:tcPr>
          <w:p w14:paraId="60B7B518" w14:textId="77777777" w:rsidR="009D3E39" w:rsidRPr="00622B37" w:rsidRDefault="009D3E39" w:rsidP="0016721D">
            <w:pPr>
              <w:rPr>
                <w:rFonts w:cs="Arial"/>
                <w:sz w:val="18"/>
                <w:szCs w:val="18"/>
              </w:rPr>
            </w:pPr>
          </w:p>
        </w:tc>
        <w:tc>
          <w:tcPr>
            <w:tcW w:w="0" w:type="auto"/>
            <w:vMerge/>
            <w:vAlign w:val="center"/>
          </w:tcPr>
          <w:p w14:paraId="02AB5162" w14:textId="77777777" w:rsidR="009D3E39" w:rsidRPr="00622B37" w:rsidRDefault="009D3E39" w:rsidP="0016721D">
            <w:pPr>
              <w:rPr>
                <w:rFonts w:cs="Arial"/>
                <w:sz w:val="18"/>
                <w:szCs w:val="18"/>
              </w:rPr>
            </w:pPr>
          </w:p>
        </w:tc>
        <w:tc>
          <w:tcPr>
            <w:tcW w:w="0" w:type="auto"/>
            <w:vAlign w:val="center"/>
          </w:tcPr>
          <w:p w14:paraId="015DD327" w14:textId="77777777" w:rsidR="009D3E39" w:rsidRPr="00622B37" w:rsidRDefault="009D3E39" w:rsidP="0016721D">
            <w:pPr>
              <w:pStyle w:val="TableParagraph"/>
              <w:ind w:right="69"/>
              <w:rPr>
                <w:sz w:val="18"/>
                <w:szCs w:val="18"/>
              </w:rPr>
            </w:pPr>
            <w:r w:rsidRPr="00622B37">
              <w:rPr>
                <w:sz w:val="18"/>
                <w:szCs w:val="18"/>
              </w:rPr>
              <w:t>Actual</w:t>
            </w:r>
          </w:p>
        </w:tc>
        <w:tc>
          <w:tcPr>
            <w:tcW w:w="0" w:type="auto"/>
            <w:vAlign w:val="center"/>
          </w:tcPr>
          <w:p w14:paraId="077A3BA4" w14:textId="77777777" w:rsidR="009D3E39" w:rsidRPr="00622B37" w:rsidRDefault="009D3E39" w:rsidP="0016721D">
            <w:pPr>
              <w:pStyle w:val="TableParagraph"/>
              <w:ind w:right="126"/>
              <w:rPr>
                <w:sz w:val="18"/>
                <w:szCs w:val="18"/>
              </w:rPr>
            </w:pPr>
            <w:r w:rsidRPr="00622B37">
              <w:rPr>
                <w:sz w:val="18"/>
                <w:szCs w:val="18"/>
              </w:rPr>
              <w:t>27-Sep-22</w:t>
            </w:r>
          </w:p>
        </w:tc>
        <w:tc>
          <w:tcPr>
            <w:tcW w:w="0" w:type="auto"/>
            <w:vAlign w:val="center"/>
          </w:tcPr>
          <w:p w14:paraId="774EBD17" w14:textId="77777777" w:rsidR="009D3E39" w:rsidRPr="00622B37" w:rsidRDefault="009D3E39" w:rsidP="0016721D">
            <w:pPr>
              <w:pStyle w:val="TableParagraph"/>
              <w:ind w:right="77"/>
              <w:rPr>
                <w:sz w:val="18"/>
                <w:szCs w:val="18"/>
              </w:rPr>
            </w:pPr>
            <w:r w:rsidRPr="00622B37">
              <w:rPr>
                <w:sz w:val="18"/>
                <w:szCs w:val="18"/>
              </w:rPr>
              <w:t>28-Sep-22</w:t>
            </w:r>
          </w:p>
        </w:tc>
        <w:tc>
          <w:tcPr>
            <w:tcW w:w="0" w:type="auto"/>
            <w:vAlign w:val="center"/>
          </w:tcPr>
          <w:p w14:paraId="22B9031D" w14:textId="77777777" w:rsidR="009D3E39" w:rsidRPr="00622B37" w:rsidRDefault="009D3E39" w:rsidP="0016721D">
            <w:pPr>
              <w:pStyle w:val="TableParagraph"/>
              <w:ind w:right="34"/>
              <w:rPr>
                <w:sz w:val="18"/>
                <w:szCs w:val="18"/>
              </w:rPr>
            </w:pPr>
            <w:r w:rsidRPr="00622B37">
              <w:rPr>
                <w:sz w:val="18"/>
                <w:szCs w:val="18"/>
              </w:rPr>
              <w:t>29-Sep-22</w:t>
            </w:r>
          </w:p>
        </w:tc>
        <w:tc>
          <w:tcPr>
            <w:tcW w:w="0" w:type="auto"/>
            <w:vAlign w:val="center"/>
          </w:tcPr>
          <w:p w14:paraId="2EB940D5" w14:textId="77777777" w:rsidR="009D3E39" w:rsidRPr="00622B37" w:rsidRDefault="009D3E39" w:rsidP="0016721D">
            <w:pPr>
              <w:pStyle w:val="TableParagraph"/>
              <w:ind w:right="19"/>
              <w:rPr>
                <w:sz w:val="18"/>
                <w:szCs w:val="18"/>
              </w:rPr>
            </w:pPr>
            <w:r w:rsidRPr="00622B37">
              <w:rPr>
                <w:sz w:val="18"/>
                <w:szCs w:val="18"/>
              </w:rPr>
              <w:t>5-Oct-22</w:t>
            </w:r>
          </w:p>
        </w:tc>
        <w:tc>
          <w:tcPr>
            <w:tcW w:w="0" w:type="auto"/>
            <w:vAlign w:val="center"/>
          </w:tcPr>
          <w:p w14:paraId="13F9084B" w14:textId="77777777" w:rsidR="009D3E39" w:rsidRPr="00622B37" w:rsidRDefault="009D3E39" w:rsidP="0016721D">
            <w:pPr>
              <w:pStyle w:val="TableParagraph"/>
              <w:ind w:right="77"/>
              <w:rPr>
                <w:sz w:val="18"/>
                <w:szCs w:val="18"/>
              </w:rPr>
            </w:pPr>
            <w:r w:rsidRPr="00622B37">
              <w:rPr>
                <w:sz w:val="18"/>
                <w:szCs w:val="18"/>
              </w:rPr>
              <w:t>10-Oct-22</w:t>
            </w:r>
          </w:p>
        </w:tc>
        <w:tc>
          <w:tcPr>
            <w:tcW w:w="0" w:type="auto"/>
            <w:vAlign w:val="center"/>
          </w:tcPr>
          <w:p w14:paraId="53BFE1B6" w14:textId="77777777" w:rsidR="009D3E39" w:rsidRPr="00622B37" w:rsidRDefault="009D3E39" w:rsidP="0016721D">
            <w:pPr>
              <w:rPr>
                <w:rFonts w:cs="Arial"/>
                <w:sz w:val="18"/>
                <w:szCs w:val="18"/>
              </w:rPr>
            </w:pPr>
          </w:p>
        </w:tc>
      </w:tr>
    </w:tbl>
    <w:p w14:paraId="1F1AFDB7" w14:textId="69842AD2" w:rsidR="00F15C32" w:rsidRPr="00622B37" w:rsidRDefault="00F15C32" w:rsidP="0073305C">
      <w:pPr>
        <w:autoSpaceDE w:val="0"/>
        <w:autoSpaceDN w:val="0"/>
        <w:adjustRightInd w:val="0"/>
        <w:rPr>
          <w:rFonts w:cs="Arial"/>
          <w:sz w:val="18"/>
          <w:szCs w:val="18"/>
        </w:rPr>
      </w:pPr>
    </w:p>
    <w:bookmarkEnd w:id="60"/>
    <w:p w14:paraId="5AF15AA5" w14:textId="1DF295B7" w:rsidR="0073305C" w:rsidRPr="00622B37" w:rsidRDefault="00B34721" w:rsidP="0073305C">
      <w:pPr>
        <w:autoSpaceDE w:val="0"/>
        <w:autoSpaceDN w:val="0"/>
        <w:adjustRightInd w:val="0"/>
        <w:rPr>
          <w:rFonts w:cs="Arial"/>
          <w:sz w:val="18"/>
          <w:szCs w:val="18"/>
        </w:rPr>
      </w:pPr>
      <w:r w:rsidRPr="00622B37">
        <w:rPr>
          <w:rFonts w:cs="Arial"/>
          <w:sz w:val="18"/>
          <w:szCs w:val="18"/>
        </w:rPr>
        <w:t>a Use the following date format {dd-mm-</w:t>
      </w:r>
      <w:proofErr w:type="spellStart"/>
      <w:r w:rsidRPr="00622B37">
        <w:rPr>
          <w:rFonts w:cs="Arial"/>
          <w:sz w:val="18"/>
          <w:szCs w:val="18"/>
        </w:rPr>
        <w:t>yy</w:t>
      </w:r>
      <w:proofErr w:type="spellEnd"/>
      <w:r w:rsidRPr="00622B37">
        <w:rPr>
          <w:rFonts w:cs="Arial"/>
          <w:sz w:val="18"/>
          <w:szCs w:val="18"/>
        </w:rPr>
        <w:t>) e.g. “10-Jun-22”</w:t>
      </w:r>
    </w:p>
    <w:p w14:paraId="73B1DDB1" w14:textId="6920A7D7" w:rsidR="00B34721" w:rsidRPr="00622B37" w:rsidRDefault="00B34721" w:rsidP="0073305C">
      <w:pPr>
        <w:autoSpaceDE w:val="0"/>
        <w:autoSpaceDN w:val="0"/>
        <w:adjustRightInd w:val="0"/>
        <w:rPr>
          <w:rFonts w:cs="Arial"/>
          <w:sz w:val="18"/>
          <w:szCs w:val="18"/>
        </w:rPr>
      </w:pPr>
    </w:p>
    <w:tbl>
      <w:tblPr>
        <w:tblW w:w="14601" w:type="dxa"/>
        <w:tblInd w:w="-861" w:type="dxa"/>
        <w:shd w:val="clear" w:color="auto" w:fill="F2F2F2" w:themeFill="background1" w:themeFillShade="F2"/>
        <w:tblLayout w:type="fixed"/>
        <w:tblLook w:val="04A0" w:firstRow="1" w:lastRow="0" w:firstColumn="1" w:lastColumn="0" w:noHBand="0" w:noVBand="1"/>
      </w:tblPr>
      <w:tblGrid>
        <w:gridCol w:w="993"/>
        <w:gridCol w:w="1985"/>
        <w:gridCol w:w="1275"/>
        <w:gridCol w:w="1134"/>
        <w:gridCol w:w="2127"/>
        <w:gridCol w:w="1842"/>
        <w:gridCol w:w="1134"/>
        <w:gridCol w:w="1418"/>
        <w:gridCol w:w="2693"/>
      </w:tblGrid>
      <w:tr w:rsidR="00B34721" w:rsidRPr="00622B37" w14:paraId="4556647B" w14:textId="77777777" w:rsidTr="00B34721">
        <w:trPr>
          <w:trHeight w:val="233"/>
          <w:tblHeader/>
        </w:trPr>
        <w:tc>
          <w:tcPr>
            <w:tcW w:w="14601" w:type="dxa"/>
            <w:gridSpan w:val="9"/>
            <w:tcBorders>
              <w:bottom w:val="single" w:sz="4" w:space="0" w:color="auto"/>
            </w:tcBorders>
            <w:shd w:val="clear" w:color="auto" w:fill="auto"/>
            <w:noWrap/>
            <w:vAlign w:val="bottom"/>
          </w:tcPr>
          <w:p w14:paraId="6C89C9D9" w14:textId="77777777" w:rsidR="00B34721" w:rsidRPr="00622B37" w:rsidRDefault="00B34721" w:rsidP="00B34721">
            <w:pPr>
              <w:jc w:val="center"/>
              <w:rPr>
                <w:rFonts w:cs="Arial"/>
                <w:b/>
                <w:bCs/>
                <w:sz w:val="20"/>
              </w:rPr>
            </w:pPr>
            <w:r w:rsidRPr="00622B37">
              <w:rPr>
                <w:rFonts w:cs="Arial"/>
                <w:b/>
                <w:bCs/>
                <w:sz w:val="20"/>
              </w:rPr>
              <w:t>Table A6.3:  Works and Goods through Shopping</w:t>
            </w:r>
          </w:p>
          <w:p w14:paraId="446DDA24" w14:textId="7D116BFC" w:rsidR="00B34721" w:rsidRPr="00622B37" w:rsidRDefault="00B34721" w:rsidP="00B34721">
            <w:pPr>
              <w:jc w:val="center"/>
              <w:rPr>
                <w:rFonts w:cs="Arial"/>
                <w:b/>
                <w:bCs/>
                <w:sz w:val="18"/>
                <w:szCs w:val="18"/>
              </w:rPr>
            </w:pPr>
            <w:r w:rsidRPr="00622B37">
              <w:rPr>
                <w:rFonts w:cs="Arial"/>
                <w:b/>
                <w:bCs/>
                <w:sz w:val="20"/>
              </w:rPr>
              <w:t>(Post Review)</w:t>
            </w:r>
          </w:p>
        </w:tc>
      </w:tr>
      <w:tr w:rsidR="00B34721" w:rsidRPr="00622B37" w14:paraId="614BE50E" w14:textId="77777777" w:rsidTr="00B34721">
        <w:trPr>
          <w:trHeight w:val="233"/>
          <w:tblHeader/>
        </w:trPr>
        <w:tc>
          <w:tcPr>
            <w:tcW w:w="993" w:type="dxa"/>
            <w:vMerge w:val="restart"/>
            <w:tcBorders>
              <w:top w:val="single" w:sz="4" w:space="0" w:color="auto"/>
              <w:left w:val="single" w:sz="8" w:space="0" w:color="auto"/>
              <w:right w:val="single" w:sz="4" w:space="0" w:color="auto"/>
            </w:tcBorders>
            <w:shd w:val="clear" w:color="auto" w:fill="F2F2F2" w:themeFill="background1" w:themeFillShade="F2"/>
            <w:noWrap/>
            <w:vAlign w:val="center"/>
            <w:hideMark/>
          </w:tcPr>
          <w:p w14:paraId="6D687A87" w14:textId="77777777" w:rsidR="00B34721" w:rsidRPr="00622B37" w:rsidRDefault="00B34721" w:rsidP="00B34721">
            <w:pPr>
              <w:jc w:val="center"/>
              <w:rPr>
                <w:rFonts w:cs="Arial"/>
                <w:b/>
                <w:bCs/>
                <w:sz w:val="18"/>
                <w:szCs w:val="18"/>
              </w:rPr>
            </w:pPr>
            <w:r w:rsidRPr="00622B37">
              <w:rPr>
                <w:rFonts w:cs="Arial"/>
                <w:b/>
                <w:bCs/>
                <w:sz w:val="18"/>
                <w:szCs w:val="18"/>
              </w:rPr>
              <w:t xml:space="preserve">Package No. </w:t>
            </w:r>
          </w:p>
        </w:tc>
        <w:tc>
          <w:tcPr>
            <w:tcW w:w="1985" w:type="dxa"/>
            <w:vMerge w:val="restart"/>
            <w:tcBorders>
              <w:top w:val="single" w:sz="4" w:space="0" w:color="auto"/>
              <w:left w:val="nil"/>
              <w:right w:val="single" w:sz="4" w:space="0" w:color="auto"/>
            </w:tcBorders>
            <w:shd w:val="clear" w:color="auto" w:fill="F2F2F2" w:themeFill="background1" w:themeFillShade="F2"/>
            <w:vAlign w:val="center"/>
            <w:hideMark/>
          </w:tcPr>
          <w:p w14:paraId="5C317BDC" w14:textId="77777777" w:rsidR="00B34721" w:rsidRPr="00622B37" w:rsidRDefault="00B34721" w:rsidP="00B34721">
            <w:pPr>
              <w:jc w:val="center"/>
              <w:rPr>
                <w:rFonts w:cs="Arial"/>
                <w:b/>
                <w:bCs/>
                <w:sz w:val="18"/>
                <w:szCs w:val="18"/>
              </w:rPr>
            </w:pPr>
            <w:r w:rsidRPr="00622B37">
              <w:rPr>
                <w:rFonts w:cs="Arial"/>
                <w:b/>
                <w:bCs/>
                <w:sz w:val="18"/>
                <w:szCs w:val="18"/>
              </w:rPr>
              <w:t>Name of Contract Package</w:t>
            </w:r>
          </w:p>
        </w:tc>
        <w:tc>
          <w:tcPr>
            <w:tcW w:w="1275" w:type="dxa"/>
            <w:vMerge w:val="restart"/>
            <w:tcBorders>
              <w:top w:val="single" w:sz="4" w:space="0" w:color="auto"/>
              <w:left w:val="nil"/>
              <w:right w:val="single" w:sz="4" w:space="0" w:color="auto"/>
            </w:tcBorders>
            <w:shd w:val="clear" w:color="auto" w:fill="F2F2F2" w:themeFill="background1" w:themeFillShade="F2"/>
            <w:vAlign w:val="center"/>
          </w:tcPr>
          <w:p w14:paraId="716999A2" w14:textId="77777777" w:rsidR="00B34721" w:rsidRPr="00622B37" w:rsidRDefault="00B34721" w:rsidP="00B34721">
            <w:pPr>
              <w:jc w:val="center"/>
              <w:rPr>
                <w:rFonts w:cs="Arial"/>
                <w:b/>
                <w:bCs/>
                <w:sz w:val="18"/>
                <w:szCs w:val="18"/>
              </w:rPr>
            </w:pPr>
            <w:r w:rsidRPr="00622B37">
              <w:rPr>
                <w:rFonts w:cs="Arial"/>
                <w:b/>
                <w:bCs/>
                <w:sz w:val="18"/>
                <w:szCs w:val="18"/>
              </w:rPr>
              <w:t xml:space="preserve"> Estimated amount </w:t>
            </w:r>
            <w:r w:rsidRPr="00622B37">
              <w:rPr>
                <w:rFonts w:cs="Arial"/>
                <w:b/>
                <w:bCs/>
                <w:sz w:val="18"/>
                <w:szCs w:val="18"/>
              </w:rPr>
              <w:br/>
              <w:t xml:space="preserve">(USD) </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B37DF92" w14:textId="77777777" w:rsidR="00B34721" w:rsidRPr="00622B37" w:rsidRDefault="00B34721" w:rsidP="00B34721">
            <w:pPr>
              <w:jc w:val="center"/>
              <w:rPr>
                <w:rFonts w:cs="Arial"/>
                <w:b/>
                <w:bCs/>
                <w:sz w:val="18"/>
                <w:szCs w:val="18"/>
              </w:rPr>
            </w:pPr>
            <w:r w:rsidRPr="00622B37">
              <w:rPr>
                <w:rFonts w:cs="Arial"/>
                <w:b/>
                <w:bCs/>
                <w:sz w:val="18"/>
                <w:szCs w:val="18"/>
              </w:rPr>
              <w:t xml:space="preserve">Date type </w:t>
            </w:r>
          </w:p>
        </w:tc>
        <w:tc>
          <w:tcPr>
            <w:tcW w:w="6521" w:type="dxa"/>
            <w:gridSpan w:val="4"/>
            <w:tcBorders>
              <w:top w:val="single" w:sz="4" w:space="0" w:color="auto"/>
              <w:left w:val="nil"/>
              <w:bottom w:val="single" w:sz="4" w:space="0" w:color="auto"/>
              <w:right w:val="single" w:sz="8" w:space="0" w:color="auto"/>
            </w:tcBorders>
            <w:shd w:val="clear" w:color="auto" w:fill="F2F2F2" w:themeFill="background1" w:themeFillShade="F2"/>
            <w:vAlign w:val="center"/>
            <w:hideMark/>
          </w:tcPr>
          <w:p w14:paraId="2988F0D5" w14:textId="77777777" w:rsidR="00B34721" w:rsidRPr="00622B37" w:rsidRDefault="00B34721" w:rsidP="00B34721">
            <w:pPr>
              <w:jc w:val="center"/>
              <w:rPr>
                <w:rFonts w:cs="Arial"/>
                <w:b/>
                <w:bCs/>
                <w:sz w:val="18"/>
                <w:szCs w:val="18"/>
              </w:rPr>
            </w:pPr>
            <w:r w:rsidRPr="00622B37">
              <w:rPr>
                <w:rFonts w:cs="Arial"/>
                <w:b/>
                <w:bCs/>
                <w:sz w:val="18"/>
                <w:szCs w:val="18"/>
              </w:rPr>
              <w:t xml:space="preserve">Milestone Dates </w:t>
            </w:r>
            <w:r w:rsidRPr="00622B37">
              <w:rPr>
                <w:rFonts w:cs="Arial"/>
                <w:b/>
                <w:bCs/>
                <w:sz w:val="18"/>
                <w:szCs w:val="18"/>
                <w:vertAlign w:val="superscript"/>
              </w:rPr>
              <w:t>a</w:t>
            </w:r>
          </w:p>
        </w:tc>
        <w:tc>
          <w:tcPr>
            <w:tcW w:w="2693" w:type="dxa"/>
            <w:vMerge w:val="restart"/>
            <w:tcBorders>
              <w:top w:val="single" w:sz="4" w:space="0" w:color="auto"/>
              <w:left w:val="nil"/>
              <w:right w:val="single" w:sz="8" w:space="0" w:color="auto"/>
            </w:tcBorders>
            <w:shd w:val="clear" w:color="auto" w:fill="F2F2F2" w:themeFill="background1" w:themeFillShade="F2"/>
            <w:vAlign w:val="center"/>
            <w:hideMark/>
          </w:tcPr>
          <w:p w14:paraId="058BDA8C" w14:textId="77777777" w:rsidR="00B34721" w:rsidRPr="00622B37" w:rsidRDefault="00B34721" w:rsidP="00B34721">
            <w:pPr>
              <w:jc w:val="center"/>
              <w:rPr>
                <w:rFonts w:cs="Arial"/>
                <w:b/>
                <w:bCs/>
                <w:sz w:val="18"/>
                <w:szCs w:val="18"/>
              </w:rPr>
            </w:pPr>
            <w:r w:rsidRPr="00622B37">
              <w:rPr>
                <w:rFonts w:cs="Arial"/>
                <w:b/>
                <w:bCs/>
                <w:sz w:val="18"/>
                <w:szCs w:val="18"/>
              </w:rPr>
              <w:t>Remarks</w:t>
            </w:r>
          </w:p>
        </w:tc>
      </w:tr>
      <w:tr w:rsidR="00B34721" w:rsidRPr="00622B37" w14:paraId="25BD4664" w14:textId="77777777" w:rsidTr="00B34721">
        <w:trPr>
          <w:trHeight w:val="143"/>
          <w:tblHeader/>
        </w:trPr>
        <w:tc>
          <w:tcPr>
            <w:tcW w:w="993" w:type="dxa"/>
            <w:vMerge/>
            <w:tcBorders>
              <w:left w:val="single" w:sz="8" w:space="0" w:color="auto"/>
              <w:bottom w:val="single" w:sz="4" w:space="0" w:color="auto"/>
              <w:right w:val="single" w:sz="4" w:space="0" w:color="auto"/>
            </w:tcBorders>
            <w:shd w:val="clear" w:color="auto" w:fill="F2F2F2" w:themeFill="background1" w:themeFillShade="F2"/>
            <w:noWrap/>
            <w:vAlign w:val="center"/>
          </w:tcPr>
          <w:p w14:paraId="379F2CC4" w14:textId="77777777" w:rsidR="00B34721" w:rsidRPr="00622B37" w:rsidRDefault="00B34721" w:rsidP="00B34721">
            <w:pPr>
              <w:jc w:val="center"/>
              <w:rPr>
                <w:rFonts w:cs="Arial"/>
                <w:b/>
                <w:bCs/>
                <w:sz w:val="18"/>
                <w:szCs w:val="18"/>
              </w:rPr>
            </w:pPr>
          </w:p>
        </w:tc>
        <w:tc>
          <w:tcPr>
            <w:tcW w:w="1985" w:type="dxa"/>
            <w:vMerge/>
            <w:tcBorders>
              <w:left w:val="nil"/>
              <w:bottom w:val="single" w:sz="4" w:space="0" w:color="auto"/>
              <w:right w:val="single" w:sz="4" w:space="0" w:color="auto"/>
            </w:tcBorders>
            <w:shd w:val="clear" w:color="auto" w:fill="F2F2F2" w:themeFill="background1" w:themeFillShade="F2"/>
            <w:vAlign w:val="center"/>
          </w:tcPr>
          <w:p w14:paraId="70853D82" w14:textId="77777777" w:rsidR="00B34721" w:rsidRPr="00622B37" w:rsidRDefault="00B34721" w:rsidP="00B34721">
            <w:pPr>
              <w:jc w:val="center"/>
              <w:rPr>
                <w:rFonts w:cs="Arial"/>
                <w:b/>
                <w:bCs/>
                <w:sz w:val="18"/>
                <w:szCs w:val="18"/>
              </w:rPr>
            </w:pPr>
          </w:p>
        </w:tc>
        <w:tc>
          <w:tcPr>
            <w:tcW w:w="1275" w:type="dxa"/>
            <w:vMerge/>
            <w:tcBorders>
              <w:left w:val="nil"/>
              <w:bottom w:val="single" w:sz="4" w:space="0" w:color="auto"/>
              <w:right w:val="single" w:sz="4" w:space="0" w:color="auto"/>
            </w:tcBorders>
            <w:shd w:val="clear" w:color="auto" w:fill="F2F2F2" w:themeFill="background1" w:themeFillShade="F2"/>
            <w:vAlign w:val="center"/>
          </w:tcPr>
          <w:p w14:paraId="42958A0E" w14:textId="77777777" w:rsidR="00B34721" w:rsidRPr="00622B37" w:rsidRDefault="00B34721" w:rsidP="00B34721">
            <w:pPr>
              <w:jc w:val="center"/>
              <w:rPr>
                <w:rFonts w:cs="Arial"/>
                <w:b/>
                <w:bCs/>
                <w:sz w:val="18"/>
                <w:szCs w:val="18"/>
              </w:rPr>
            </w:pPr>
          </w:p>
        </w:tc>
        <w:tc>
          <w:tcPr>
            <w:tcW w:w="1134" w:type="dxa"/>
            <w:vMerge/>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DDE0F3A" w14:textId="77777777" w:rsidR="00B34721" w:rsidRPr="00622B37" w:rsidRDefault="00B34721" w:rsidP="00B34721">
            <w:pPr>
              <w:jc w:val="center"/>
              <w:rPr>
                <w:rFonts w:cs="Arial"/>
                <w:b/>
                <w:bCs/>
                <w:sz w:val="18"/>
                <w:szCs w:val="18"/>
              </w:rPr>
            </w:pPr>
          </w:p>
        </w:tc>
        <w:tc>
          <w:tcPr>
            <w:tcW w:w="2127"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4AFB2399" w14:textId="77777777" w:rsidR="00B34721" w:rsidRPr="00622B37" w:rsidRDefault="00B34721" w:rsidP="00B34721">
            <w:pPr>
              <w:jc w:val="center"/>
              <w:rPr>
                <w:rFonts w:cs="Arial"/>
                <w:b/>
                <w:bCs/>
                <w:sz w:val="18"/>
                <w:szCs w:val="18"/>
              </w:rPr>
            </w:pPr>
            <w:r w:rsidRPr="00622B37">
              <w:rPr>
                <w:rFonts w:cs="Arial"/>
                <w:b/>
                <w:bCs/>
                <w:sz w:val="18"/>
                <w:szCs w:val="18"/>
              </w:rPr>
              <w:t>Request for Quotations advertised</w:t>
            </w:r>
          </w:p>
        </w:tc>
        <w:tc>
          <w:tcPr>
            <w:tcW w:w="1842" w:type="dxa"/>
            <w:tcBorders>
              <w:top w:val="single" w:sz="4" w:space="0" w:color="auto"/>
              <w:left w:val="single" w:sz="4" w:space="0" w:color="auto"/>
              <w:bottom w:val="single" w:sz="4" w:space="0" w:color="auto"/>
              <w:right w:val="single" w:sz="8" w:space="0" w:color="auto"/>
            </w:tcBorders>
            <w:shd w:val="clear" w:color="auto" w:fill="F2F2F2" w:themeFill="background1" w:themeFillShade="F2"/>
            <w:vAlign w:val="center"/>
          </w:tcPr>
          <w:p w14:paraId="1F91846B" w14:textId="77777777" w:rsidR="00B34721" w:rsidRPr="00622B37" w:rsidRDefault="00B34721" w:rsidP="00B34721">
            <w:pPr>
              <w:jc w:val="center"/>
              <w:rPr>
                <w:rFonts w:cs="Arial"/>
                <w:b/>
                <w:bCs/>
                <w:sz w:val="18"/>
                <w:szCs w:val="18"/>
              </w:rPr>
            </w:pPr>
            <w:r w:rsidRPr="00622B37">
              <w:rPr>
                <w:rFonts w:cs="Arial"/>
                <w:b/>
                <w:bCs/>
                <w:sz w:val="18"/>
                <w:szCs w:val="18"/>
              </w:rPr>
              <w:t>Evaluation approved by CSC</w:t>
            </w:r>
          </w:p>
        </w:tc>
        <w:tc>
          <w:tcPr>
            <w:tcW w:w="1134" w:type="dxa"/>
            <w:tcBorders>
              <w:top w:val="single" w:sz="4" w:space="0" w:color="auto"/>
              <w:left w:val="nil"/>
              <w:bottom w:val="single" w:sz="4" w:space="0" w:color="auto"/>
              <w:right w:val="single" w:sz="8" w:space="0" w:color="auto"/>
            </w:tcBorders>
            <w:shd w:val="clear" w:color="auto" w:fill="F2F2F2" w:themeFill="background1" w:themeFillShade="F2"/>
            <w:vAlign w:val="center"/>
          </w:tcPr>
          <w:p w14:paraId="2C91BC90" w14:textId="77777777" w:rsidR="00B34721" w:rsidRPr="00622B37" w:rsidRDefault="00B34721" w:rsidP="00B34721">
            <w:pPr>
              <w:jc w:val="center"/>
              <w:rPr>
                <w:rFonts w:cs="Arial"/>
                <w:b/>
                <w:bCs/>
                <w:sz w:val="18"/>
                <w:szCs w:val="18"/>
              </w:rPr>
            </w:pPr>
            <w:r w:rsidRPr="00622B37">
              <w:rPr>
                <w:rFonts w:cs="Arial"/>
                <w:b/>
                <w:bCs/>
                <w:sz w:val="18"/>
                <w:szCs w:val="18"/>
              </w:rPr>
              <w:t>Award of Contract</w:t>
            </w:r>
          </w:p>
        </w:tc>
        <w:tc>
          <w:tcPr>
            <w:tcW w:w="1418" w:type="dxa"/>
            <w:tcBorders>
              <w:top w:val="single" w:sz="4" w:space="0" w:color="auto"/>
              <w:left w:val="nil"/>
              <w:bottom w:val="single" w:sz="4" w:space="0" w:color="auto"/>
              <w:right w:val="single" w:sz="8" w:space="0" w:color="auto"/>
            </w:tcBorders>
            <w:shd w:val="clear" w:color="auto" w:fill="F2F2F2" w:themeFill="background1" w:themeFillShade="F2"/>
            <w:vAlign w:val="center"/>
          </w:tcPr>
          <w:p w14:paraId="6DFBA2EC" w14:textId="77777777" w:rsidR="00B34721" w:rsidRPr="00622B37" w:rsidRDefault="00B34721" w:rsidP="00B34721">
            <w:pPr>
              <w:jc w:val="center"/>
              <w:rPr>
                <w:rFonts w:cs="Arial"/>
                <w:b/>
                <w:bCs/>
                <w:sz w:val="18"/>
                <w:szCs w:val="18"/>
              </w:rPr>
            </w:pPr>
            <w:r w:rsidRPr="00622B37">
              <w:rPr>
                <w:rFonts w:cs="Arial"/>
                <w:b/>
                <w:bCs/>
                <w:sz w:val="18"/>
                <w:szCs w:val="18"/>
              </w:rPr>
              <w:t>Intended Completion</w:t>
            </w:r>
          </w:p>
        </w:tc>
        <w:tc>
          <w:tcPr>
            <w:tcW w:w="2693" w:type="dxa"/>
            <w:vMerge/>
            <w:tcBorders>
              <w:left w:val="nil"/>
              <w:bottom w:val="single" w:sz="4" w:space="0" w:color="auto"/>
              <w:right w:val="single" w:sz="8" w:space="0" w:color="auto"/>
            </w:tcBorders>
            <w:shd w:val="clear" w:color="auto" w:fill="F2F2F2" w:themeFill="background1" w:themeFillShade="F2"/>
            <w:vAlign w:val="center"/>
          </w:tcPr>
          <w:p w14:paraId="69A623EE" w14:textId="77777777" w:rsidR="00B34721" w:rsidRPr="00622B37" w:rsidRDefault="00B34721" w:rsidP="00B34721">
            <w:pPr>
              <w:jc w:val="center"/>
              <w:rPr>
                <w:rFonts w:cs="Arial"/>
                <w:b/>
                <w:bCs/>
                <w:sz w:val="18"/>
                <w:szCs w:val="18"/>
              </w:rPr>
            </w:pPr>
          </w:p>
        </w:tc>
      </w:tr>
      <w:tr w:rsidR="00B34721" w:rsidRPr="00622B37" w14:paraId="5284E36C" w14:textId="77777777" w:rsidTr="00B34721">
        <w:trPr>
          <w:trHeight w:val="143"/>
          <w:tblHeader/>
        </w:trPr>
        <w:tc>
          <w:tcPr>
            <w:tcW w:w="993" w:type="dxa"/>
            <w:vMerge w:val="restart"/>
            <w:tcBorders>
              <w:top w:val="single" w:sz="4" w:space="0" w:color="auto"/>
              <w:left w:val="single" w:sz="8" w:space="0" w:color="auto"/>
              <w:right w:val="single" w:sz="4" w:space="0" w:color="auto"/>
            </w:tcBorders>
            <w:shd w:val="clear" w:color="auto" w:fill="auto"/>
            <w:noWrap/>
          </w:tcPr>
          <w:p w14:paraId="69423781" w14:textId="77777777" w:rsidR="00B34721" w:rsidRPr="00622B37" w:rsidRDefault="00B34721" w:rsidP="00B34721">
            <w:pPr>
              <w:rPr>
                <w:rFonts w:cs="Arial"/>
                <w:bCs/>
                <w:sz w:val="18"/>
                <w:szCs w:val="18"/>
              </w:rPr>
            </w:pPr>
          </w:p>
        </w:tc>
        <w:tc>
          <w:tcPr>
            <w:tcW w:w="1985" w:type="dxa"/>
            <w:vMerge w:val="restart"/>
            <w:tcBorders>
              <w:top w:val="single" w:sz="4" w:space="0" w:color="auto"/>
              <w:left w:val="nil"/>
              <w:right w:val="single" w:sz="4" w:space="0" w:color="auto"/>
            </w:tcBorders>
            <w:shd w:val="clear" w:color="auto" w:fill="auto"/>
          </w:tcPr>
          <w:p w14:paraId="2C582D27" w14:textId="77777777" w:rsidR="00B34721" w:rsidRPr="00622B37" w:rsidRDefault="00B34721" w:rsidP="00B34721">
            <w:pPr>
              <w:jc w:val="left"/>
              <w:rPr>
                <w:rFonts w:cs="Arial"/>
                <w:b/>
                <w:bCs/>
                <w:sz w:val="18"/>
                <w:szCs w:val="18"/>
              </w:rPr>
            </w:pPr>
          </w:p>
        </w:tc>
        <w:tc>
          <w:tcPr>
            <w:tcW w:w="1275" w:type="dxa"/>
            <w:vMerge w:val="restart"/>
            <w:tcBorders>
              <w:top w:val="single" w:sz="4" w:space="0" w:color="auto"/>
              <w:left w:val="nil"/>
              <w:right w:val="single" w:sz="4" w:space="0" w:color="auto"/>
            </w:tcBorders>
            <w:shd w:val="clear" w:color="auto" w:fill="auto"/>
          </w:tcPr>
          <w:p w14:paraId="4DC8EA1D" w14:textId="77777777" w:rsidR="00B34721" w:rsidRPr="00622B37" w:rsidRDefault="00B34721" w:rsidP="00B34721">
            <w:pPr>
              <w:jc w:val="center"/>
              <w:rPr>
                <w:rFonts w:cs="Arial"/>
                <w:bCs/>
                <w:sz w:val="18"/>
                <w:szCs w:val="18"/>
              </w:rPr>
            </w:pP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FCA362C" w14:textId="77777777" w:rsidR="00B34721" w:rsidRPr="00622B37" w:rsidRDefault="00B34721" w:rsidP="00B34721">
            <w:pPr>
              <w:jc w:val="center"/>
              <w:rPr>
                <w:rFonts w:cs="Arial"/>
                <w:bCs/>
                <w:sz w:val="18"/>
                <w:szCs w:val="18"/>
              </w:rPr>
            </w:pPr>
            <w:r w:rsidRPr="00622B37">
              <w:rPr>
                <w:rFonts w:cs="Arial"/>
                <w:bCs/>
                <w:sz w:val="18"/>
                <w:szCs w:val="18"/>
              </w:rPr>
              <w:t>Planned</w:t>
            </w:r>
          </w:p>
        </w:tc>
        <w:tc>
          <w:tcPr>
            <w:tcW w:w="2127" w:type="dxa"/>
            <w:tcBorders>
              <w:top w:val="single" w:sz="4" w:space="0" w:color="auto"/>
              <w:left w:val="nil"/>
              <w:bottom w:val="single" w:sz="8" w:space="0" w:color="auto"/>
              <w:right w:val="single" w:sz="4" w:space="0" w:color="auto"/>
            </w:tcBorders>
            <w:shd w:val="clear" w:color="auto" w:fill="auto"/>
          </w:tcPr>
          <w:p w14:paraId="7B8D1571" w14:textId="77777777" w:rsidR="00B34721" w:rsidRPr="00622B37" w:rsidRDefault="00B34721" w:rsidP="00B34721">
            <w:pPr>
              <w:jc w:val="left"/>
              <w:rPr>
                <w:rFonts w:cs="Arial"/>
                <w:bCs/>
                <w:sz w:val="18"/>
                <w:szCs w:val="18"/>
              </w:rPr>
            </w:pPr>
          </w:p>
        </w:tc>
        <w:tc>
          <w:tcPr>
            <w:tcW w:w="1842" w:type="dxa"/>
            <w:tcBorders>
              <w:top w:val="single" w:sz="4" w:space="0" w:color="auto"/>
              <w:left w:val="single" w:sz="4" w:space="0" w:color="auto"/>
              <w:bottom w:val="single" w:sz="8" w:space="0" w:color="auto"/>
              <w:right w:val="single" w:sz="8" w:space="0" w:color="auto"/>
            </w:tcBorders>
            <w:shd w:val="clear" w:color="auto" w:fill="auto"/>
          </w:tcPr>
          <w:p w14:paraId="6E7C799F" w14:textId="77777777" w:rsidR="00B34721" w:rsidRPr="00622B37" w:rsidRDefault="00B34721" w:rsidP="00B34721">
            <w:pPr>
              <w:jc w:val="left"/>
              <w:rPr>
                <w:rFonts w:cs="Arial"/>
                <w:bCs/>
                <w:sz w:val="18"/>
                <w:szCs w:val="18"/>
              </w:rPr>
            </w:pPr>
          </w:p>
        </w:tc>
        <w:tc>
          <w:tcPr>
            <w:tcW w:w="1134" w:type="dxa"/>
            <w:tcBorders>
              <w:left w:val="nil"/>
              <w:bottom w:val="single" w:sz="8" w:space="0" w:color="auto"/>
              <w:right w:val="single" w:sz="4" w:space="0" w:color="auto"/>
            </w:tcBorders>
            <w:shd w:val="clear" w:color="auto" w:fill="auto"/>
          </w:tcPr>
          <w:p w14:paraId="3852C66B" w14:textId="77777777" w:rsidR="00B34721" w:rsidRPr="00622B37" w:rsidRDefault="00B34721" w:rsidP="00B34721">
            <w:pPr>
              <w:jc w:val="left"/>
              <w:rPr>
                <w:rFonts w:cs="Arial"/>
                <w:bC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5A92C1DF" w14:textId="77777777" w:rsidR="00B34721" w:rsidRPr="00622B37" w:rsidRDefault="00B34721" w:rsidP="00B34721">
            <w:pPr>
              <w:jc w:val="left"/>
              <w:rPr>
                <w:rFonts w:cs="Arial"/>
                <w:bCs/>
                <w:sz w:val="18"/>
                <w:szCs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248165" w14:textId="77777777" w:rsidR="00B34721" w:rsidRPr="00622B37" w:rsidRDefault="00B34721" w:rsidP="00B34721">
            <w:pPr>
              <w:jc w:val="left"/>
              <w:rPr>
                <w:rFonts w:cs="Arial"/>
                <w:bCs/>
                <w:sz w:val="18"/>
                <w:szCs w:val="18"/>
              </w:rPr>
            </w:pPr>
          </w:p>
        </w:tc>
      </w:tr>
      <w:tr w:rsidR="00B34721" w:rsidRPr="00622B37" w14:paraId="66D6806D" w14:textId="77777777" w:rsidTr="00B34721">
        <w:trPr>
          <w:trHeight w:val="143"/>
          <w:tblHeader/>
        </w:trPr>
        <w:tc>
          <w:tcPr>
            <w:tcW w:w="993" w:type="dxa"/>
            <w:vMerge/>
            <w:tcBorders>
              <w:left w:val="single" w:sz="8" w:space="0" w:color="auto"/>
              <w:bottom w:val="single" w:sz="8" w:space="0" w:color="auto"/>
              <w:right w:val="single" w:sz="4" w:space="0" w:color="auto"/>
            </w:tcBorders>
            <w:shd w:val="clear" w:color="auto" w:fill="auto"/>
            <w:noWrap/>
          </w:tcPr>
          <w:p w14:paraId="4F157702" w14:textId="77777777" w:rsidR="00B34721" w:rsidRPr="00622B37" w:rsidRDefault="00B34721" w:rsidP="00B34721">
            <w:pPr>
              <w:rPr>
                <w:rFonts w:cs="Arial"/>
                <w:bCs/>
                <w:sz w:val="18"/>
                <w:szCs w:val="18"/>
              </w:rPr>
            </w:pPr>
          </w:p>
        </w:tc>
        <w:tc>
          <w:tcPr>
            <w:tcW w:w="1985" w:type="dxa"/>
            <w:vMerge/>
            <w:tcBorders>
              <w:left w:val="nil"/>
              <w:bottom w:val="single" w:sz="8" w:space="0" w:color="auto"/>
              <w:right w:val="single" w:sz="4" w:space="0" w:color="auto"/>
            </w:tcBorders>
            <w:shd w:val="clear" w:color="auto" w:fill="auto"/>
          </w:tcPr>
          <w:p w14:paraId="05835A3A" w14:textId="77777777" w:rsidR="00B34721" w:rsidRPr="00622B37" w:rsidRDefault="00B34721" w:rsidP="00B34721">
            <w:pPr>
              <w:jc w:val="left"/>
              <w:rPr>
                <w:rFonts w:cs="Arial"/>
                <w:bCs/>
                <w:sz w:val="18"/>
                <w:szCs w:val="18"/>
              </w:rPr>
            </w:pPr>
          </w:p>
        </w:tc>
        <w:tc>
          <w:tcPr>
            <w:tcW w:w="1275" w:type="dxa"/>
            <w:vMerge/>
            <w:tcBorders>
              <w:left w:val="nil"/>
              <w:bottom w:val="single" w:sz="8" w:space="0" w:color="auto"/>
              <w:right w:val="single" w:sz="4" w:space="0" w:color="auto"/>
            </w:tcBorders>
            <w:shd w:val="clear" w:color="auto" w:fill="auto"/>
          </w:tcPr>
          <w:p w14:paraId="1B291606" w14:textId="77777777" w:rsidR="00B34721" w:rsidRPr="00622B37" w:rsidRDefault="00B34721" w:rsidP="00B34721">
            <w:pPr>
              <w:jc w:val="center"/>
              <w:rPr>
                <w:rFonts w:cs="Arial"/>
                <w:bCs/>
                <w:sz w:val="18"/>
                <w:szCs w:val="18"/>
              </w:rPr>
            </w:pP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23EAB71" w14:textId="77777777" w:rsidR="00B34721" w:rsidRPr="00622B37" w:rsidRDefault="00B34721" w:rsidP="00B34721">
            <w:pPr>
              <w:jc w:val="center"/>
              <w:rPr>
                <w:rFonts w:cs="Arial"/>
                <w:bCs/>
                <w:sz w:val="18"/>
                <w:szCs w:val="18"/>
              </w:rPr>
            </w:pPr>
            <w:r w:rsidRPr="00622B37">
              <w:rPr>
                <w:rFonts w:cs="Arial"/>
                <w:bCs/>
                <w:sz w:val="18"/>
                <w:szCs w:val="18"/>
              </w:rPr>
              <w:t>Actual</w:t>
            </w:r>
          </w:p>
        </w:tc>
        <w:tc>
          <w:tcPr>
            <w:tcW w:w="2127" w:type="dxa"/>
            <w:tcBorders>
              <w:top w:val="single" w:sz="4" w:space="0" w:color="auto"/>
              <w:left w:val="nil"/>
              <w:bottom w:val="single" w:sz="8" w:space="0" w:color="auto"/>
              <w:right w:val="single" w:sz="4" w:space="0" w:color="auto"/>
            </w:tcBorders>
            <w:shd w:val="clear" w:color="auto" w:fill="auto"/>
          </w:tcPr>
          <w:p w14:paraId="0943B791" w14:textId="77777777" w:rsidR="00B34721" w:rsidRPr="00622B37" w:rsidRDefault="00B34721" w:rsidP="00B34721">
            <w:pPr>
              <w:jc w:val="left"/>
              <w:rPr>
                <w:rFonts w:cs="Arial"/>
                <w:bCs/>
                <w:sz w:val="18"/>
                <w:szCs w:val="18"/>
              </w:rPr>
            </w:pPr>
          </w:p>
        </w:tc>
        <w:tc>
          <w:tcPr>
            <w:tcW w:w="1842" w:type="dxa"/>
            <w:tcBorders>
              <w:top w:val="single" w:sz="4" w:space="0" w:color="auto"/>
              <w:left w:val="single" w:sz="4" w:space="0" w:color="auto"/>
              <w:bottom w:val="single" w:sz="8" w:space="0" w:color="auto"/>
              <w:right w:val="single" w:sz="8" w:space="0" w:color="auto"/>
            </w:tcBorders>
            <w:shd w:val="clear" w:color="auto" w:fill="auto"/>
          </w:tcPr>
          <w:p w14:paraId="05E5DAEB" w14:textId="77777777" w:rsidR="00B34721" w:rsidRPr="00622B37" w:rsidRDefault="00B34721" w:rsidP="00B34721">
            <w:pPr>
              <w:jc w:val="left"/>
              <w:rPr>
                <w:rFonts w:cs="Arial"/>
                <w:bCs/>
                <w:sz w:val="18"/>
                <w:szCs w:val="18"/>
              </w:rPr>
            </w:pPr>
          </w:p>
        </w:tc>
        <w:tc>
          <w:tcPr>
            <w:tcW w:w="1134" w:type="dxa"/>
            <w:tcBorders>
              <w:left w:val="nil"/>
              <w:bottom w:val="single" w:sz="8" w:space="0" w:color="auto"/>
              <w:right w:val="single" w:sz="4" w:space="0" w:color="auto"/>
            </w:tcBorders>
            <w:shd w:val="clear" w:color="auto" w:fill="auto"/>
          </w:tcPr>
          <w:p w14:paraId="5E0C2769" w14:textId="77777777" w:rsidR="00B34721" w:rsidRPr="00622B37" w:rsidRDefault="00B34721" w:rsidP="00B34721">
            <w:pPr>
              <w:jc w:val="left"/>
              <w:rPr>
                <w:rFonts w:cs="Arial"/>
                <w:bC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1350D046" w14:textId="77777777" w:rsidR="00B34721" w:rsidRPr="00622B37" w:rsidRDefault="00B34721" w:rsidP="00B34721">
            <w:pPr>
              <w:jc w:val="center"/>
              <w:rPr>
                <w:rFonts w:cs="Arial"/>
                <w:bCs/>
                <w:sz w:val="18"/>
                <w:szCs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E52BAD7" w14:textId="77777777" w:rsidR="00B34721" w:rsidRPr="00622B37" w:rsidRDefault="00B34721" w:rsidP="00B34721">
            <w:pPr>
              <w:jc w:val="center"/>
              <w:rPr>
                <w:rFonts w:cs="Arial"/>
                <w:bCs/>
                <w:sz w:val="18"/>
                <w:szCs w:val="18"/>
              </w:rPr>
            </w:pPr>
          </w:p>
        </w:tc>
      </w:tr>
      <w:tr w:rsidR="00B34721" w:rsidRPr="00622B37" w14:paraId="08E87230" w14:textId="77777777" w:rsidTr="00B34721">
        <w:trPr>
          <w:trHeight w:val="143"/>
          <w:tblHeader/>
        </w:trPr>
        <w:tc>
          <w:tcPr>
            <w:tcW w:w="993" w:type="dxa"/>
            <w:vMerge w:val="restart"/>
            <w:tcBorders>
              <w:top w:val="single" w:sz="4" w:space="0" w:color="auto"/>
              <w:left w:val="single" w:sz="8" w:space="0" w:color="auto"/>
              <w:right w:val="single" w:sz="4" w:space="0" w:color="auto"/>
            </w:tcBorders>
            <w:shd w:val="clear" w:color="auto" w:fill="auto"/>
            <w:noWrap/>
          </w:tcPr>
          <w:p w14:paraId="4E09C9E3" w14:textId="77777777" w:rsidR="00B34721" w:rsidRPr="00622B37" w:rsidRDefault="00B34721" w:rsidP="00B34721">
            <w:pPr>
              <w:rPr>
                <w:rFonts w:cs="Arial"/>
                <w:bCs/>
                <w:sz w:val="18"/>
                <w:szCs w:val="18"/>
              </w:rPr>
            </w:pPr>
          </w:p>
        </w:tc>
        <w:tc>
          <w:tcPr>
            <w:tcW w:w="1985" w:type="dxa"/>
            <w:vMerge w:val="restart"/>
            <w:tcBorders>
              <w:top w:val="single" w:sz="4" w:space="0" w:color="auto"/>
              <w:left w:val="nil"/>
              <w:right w:val="single" w:sz="4" w:space="0" w:color="auto"/>
            </w:tcBorders>
            <w:shd w:val="clear" w:color="auto" w:fill="auto"/>
          </w:tcPr>
          <w:p w14:paraId="6892DFB5" w14:textId="77777777" w:rsidR="00B34721" w:rsidRPr="00622B37" w:rsidRDefault="00B34721" w:rsidP="00B34721">
            <w:pPr>
              <w:jc w:val="left"/>
              <w:rPr>
                <w:rFonts w:cs="Arial"/>
                <w:bCs/>
                <w:sz w:val="18"/>
                <w:szCs w:val="18"/>
              </w:rPr>
            </w:pPr>
          </w:p>
        </w:tc>
        <w:tc>
          <w:tcPr>
            <w:tcW w:w="1275" w:type="dxa"/>
            <w:vMerge w:val="restart"/>
            <w:tcBorders>
              <w:top w:val="single" w:sz="4" w:space="0" w:color="auto"/>
              <w:left w:val="nil"/>
              <w:right w:val="single" w:sz="4" w:space="0" w:color="auto"/>
            </w:tcBorders>
            <w:shd w:val="clear" w:color="auto" w:fill="auto"/>
          </w:tcPr>
          <w:p w14:paraId="659CFF37" w14:textId="77777777" w:rsidR="00B34721" w:rsidRPr="00622B37" w:rsidRDefault="00B34721" w:rsidP="00B34721">
            <w:pPr>
              <w:jc w:val="center"/>
              <w:rPr>
                <w:rFonts w:cs="Arial"/>
                <w:bCs/>
                <w:sz w:val="18"/>
                <w:szCs w:val="18"/>
              </w:rPr>
            </w:pP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F7C05D" w14:textId="77777777" w:rsidR="00B34721" w:rsidRPr="00622B37" w:rsidRDefault="00B34721" w:rsidP="00B34721">
            <w:pPr>
              <w:jc w:val="center"/>
              <w:rPr>
                <w:rFonts w:cs="Arial"/>
                <w:bCs/>
                <w:sz w:val="18"/>
                <w:szCs w:val="18"/>
              </w:rPr>
            </w:pPr>
            <w:r w:rsidRPr="00622B37">
              <w:rPr>
                <w:rFonts w:cs="Arial"/>
                <w:bCs/>
                <w:sz w:val="18"/>
                <w:szCs w:val="18"/>
              </w:rPr>
              <w:t>Planned</w:t>
            </w:r>
          </w:p>
        </w:tc>
        <w:tc>
          <w:tcPr>
            <w:tcW w:w="2127" w:type="dxa"/>
            <w:tcBorders>
              <w:top w:val="single" w:sz="4" w:space="0" w:color="auto"/>
              <w:left w:val="nil"/>
              <w:bottom w:val="single" w:sz="8" w:space="0" w:color="auto"/>
              <w:right w:val="single" w:sz="4" w:space="0" w:color="auto"/>
            </w:tcBorders>
            <w:shd w:val="clear" w:color="auto" w:fill="auto"/>
          </w:tcPr>
          <w:p w14:paraId="059B9265" w14:textId="77777777" w:rsidR="00B34721" w:rsidRPr="00622B37" w:rsidRDefault="00B34721" w:rsidP="00B34721">
            <w:pPr>
              <w:jc w:val="left"/>
              <w:rPr>
                <w:rFonts w:cs="Arial"/>
                <w:bCs/>
                <w:sz w:val="18"/>
                <w:szCs w:val="18"/>
              </w:rPr>
            </w:pPr>
          </w:p>
        </w:tc>
        <w:tc>
          <w:tcPr>
            <w:tcW w:w="1842" w:type="dxa"/>
            <w:tcBorders>
              <w:top w:val="single" w:sz="4" w:space="0" w:color="auto"/>
              <w:left w:val="single" w:sz="4" w:space="0" w:color="auto"/>
              <w:bottom w:val="single" w:sz="8" w:space="0" w:color="auto"/>
              <w:right w:val="single" w:sz="8" w:space="0" w:color="auto"/>
            </w:tcBorders>
            <w:shd w:val="clear" w:color="auto" w:fill="auto"/>
          </w:tcPr>
          <w:p w14:paraId="3C4BE1AB" w14:textId="77777777" w:rsidR="00B34721" w:rsidRPr="00622B37" w:rsidRDefault="00B34721" w:rsidP="00B34721">
            <w:pPr>
              <w:jc w:val="left"/>
              <w:rPr>
                <w:rFonts w:cs="Arial"/>
                <w:bCs/>
                <w:sz w:val="18"/>
                <w:szCs w:val="18"/>
              </w:rPr>
            </w:pPr>
          </w:p>
        </w:tc>
        <w:tc>
          <w:tcPr>
            <w:tcW w:w="1134" w:type="dxa"/>
            <w:tcBorders>
              <w:left w:val="nil"/>
              <w:bottom w:val="single" w:sz="8" w:space="0" w:color="auto"/>
              <w:right w:val="single" w:sz="4" w:space="0" w:color="auto"/>
            </w:tcBorders>
            <w:shd w:val="clear" w:color="auto" w:fill="auto"/>
          </w:tcPr>
          <w:p w14:paraId="461D20B5" w14:textId="77777777" w:rsidR="00B34721" w:rsidRPr="00622B37" w:rsidRDefault="00B34721" w:rsidP="00B34721">
            <w:pPr>
              <w:jc w:val="left"/>
              <w:rPr>
                <w:rFonts w:cs="Arial"/>
                <w:bC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667C9372" w14:textId="77777777" w:rsidR="00B34721" w:rsidRPr="00622B37" w:rsidRDefault="00B34721" w:rsidP="00B34721">
            <w:pPr>
              <w:rPr>
                <w:rFonts w:cs="Arial"/>
                <w:bCs/>
                <w:sz w:val="18"/>
                <w:szCs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431787F" w14:textId="77777777" w:rsidR="00B34721" w:rsidRPr="00622B37" w:rsidRDefault="00B34721" w:rsidP="00B34721">
            <w:pPr>
              <w:rPr>
                <w:rFonts w:cs="Arial"/>
                <w:bCs/>
                <w:sz w:val="18"/>
                <w:szCs w:val="18"/>
              </w:rPr>
            </w:pPr>
          </w:p>
        </w:tc>
      </w:tr>
      <w:tr w:rsidR="00B34721" w:rsidRPr="00622B37" w14:paraId="655977E3" w14:textId="77777777" w:rsidTr="00B34721">
        <w:trPr>
          <w:trHeight w:val="143"/>
          <w:tblHeader/>
        </w:trPr>
        <w:tc>
          <w:tcPr>
            <w:tcW w:w="993" w:type="dxa"/>
            <w:vMerge/>
            <w:tcBorders>
              <w:left w:val="single" w:sz="8" w:space="0" w:color="auto"/>
              <w:bottom w:val="single" w:sz="4" w:space="0" w:color="auto"/>
              <w:right w:val="single" w:sz="4" w:space="0" w:color="auto"/>
            </w:tcBorders>
            <w:shd w:val="clear" w:color="auto" w:fill="auto"/>
            <w:noWrap/>
          </w:tcPr>
          <w:p w14:paraId="58714AF1" w14:textId="77777777" w:rsidR="00B34721" w:rsidRPr="00622B37" w:rsidRDefault="00B34721" w:rsidP="00B34721">
            <w:pPr>
              <w:jc w:val="left"/>
              <w:rPr>
                <w:rFonts w:cs="Arial"/>
                <w:bCs/>
                <w:sz w:val="18"/>
                <w:szCs w:val="18"/>
              </w:rPr>
            </w:pPr>
          </w:p>
        </w:tc>
        <w:tc>
          <w:tcPr>
            <w:tcW w:w="1985" w:type="dxa"/>
            <w:vMerge/>
            <w:tcBorders>
              <w:left w:val="nil"/>
              <w:bottom w:val="single" w:sz="4" w:space="0" w:color="auto"/>
              <w:right w:val="single" w:sz="4" w:space="0" w:color="auto"/>
            </w:tcBorders>
            <w:shd w:val="clear" w:color="auto" w:fill="auto"/>
          </w:tcPr>
          <w:p w14:paraId="0D54DF8A" w14:textId="77777777" w:rsidR="00B34721" w:rsidRPr="00622B37" w:rsidRDefault="00B34721" w:rsidP="00B34721">
            <w:pPr>
              <w:jc w:val="left"/>
              <w:rPr>
                <w:rFonts w:cs="Arial"/>
                <w:bCs/>
                <w:sz w:val="18"/>
                <w:szCs w:val="18"/>
              </w:rPr>
            </w:pPr>
          </w:p>
        </w:tc>
        <w:tc>
          <w:tcPr>
            <w:tcW w:w="1275" w:type="dxa"/>
            <w:vMerge/>
            <w:tcBorders>
              <w:left w:val="nil"/>
              <w:bottom w:val="single" w:sz="4" w:space="0" w:color="auto"/>
              <w:right w:val="single" w:sz="4" w:space="0" w:color="auto"/>
            </w:tcBorders>
            <w:shd w:val="clear" w:color="auto" w:fill="auto"/>
          </w:tcPr>
          <w:p w14:paraId="0C105866" w14:textId="77777777" w:rsidR="00B34721" w:rsidRPr="00622B37" w:rsidRDefault="00B34721" w:rsidP="00B34721">
            <w:pPr>
              <w:jc w:val="center"/>
              <w:rPr>
                <w:rFonts w:cs="Arial"/>
                <w:bCs/>
                <w:sz w:val="18"/>
                <w:szCs w:val="18"/>
              </w:rPr>
            </w:pP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A1BFB6C" w14:textId="77777777" w:rsidR="00B34721" w:rsidRPr="00622B37" w:rsidRDefault="00B34721" w:rsidP="00B34721">
            <w:pPr>
              <w:jc w:val="center"/>
              <w:rPr>
                <w:rFonts w:cs="Arial"/>
                <w:bCs/>
                <w:sz w:val="18"/>
                <w:szCs w:val="18"/>
              </w:rPr>
            </w:pPr>
            <w:r w:rsidRPr="00622B37">
              <w:rPr>
                <w:rFonts w:cs="Arial"/>
                <w:bCs/>
                <w:sz w:val="18"/>
                <w:szCs w:val="18"/>
              </w:rPr>
              <w:t>Actual</w:t>
            </w:r>
          </w:p>
        </w:tc>
        <w:tc>
          <w:tcPr>
            <w:tcW w:w="2127" w:type="dxa"/>
            <w:tcBorders>
              <w:top w:val="single" w:sz="4" w:space="0" w:color="auto"/>
              <w:left w:val="nil"/>
              <w:bottom w:val="single" w:sz="4" w:space="0" w:color="auto"/>
              <w:right w:val="single" w:sz="4" w:space="0" w:color="auto"/>
            </w:tcBorders>
            <w:shd w:val="clear" w:color="auto" w:fill="auto"/>
          </w:tcPr>
          <w:p w14:paraId="4E894B2E" w14:textId="77777777" w:rsidR="00B34721" w:rsidRPr="00622B37" w:rsidRDefault="00B34721" w:rsidP="00B34721">
            <w:pPr>
              <w:jc w:val="left"/>
              <w:rPr>
                <w:rFonts w:cs="Arial"/>
                <w:bCs/>
                <w:sz w:val="18"/>
                <w:szCs w:val="18"/>
              </w:rPr>
            </w:pP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0416019A" w14:textId="77777777" w:rsidR="00B34721" w:rsidRPr="00622B37" w:rsidRDefault="00B34721" w:rsidP="00B34721">
            <w:pPr>
              <w:jc w:val="left"/>
              <w:rPr>
                <w:rFonts w:cs="Arial"/>
                <w:bCs/>
                <w:sz w:val="18"/>
                <w:szCs w:val="18"/>
              </w:rPr>
            </w:pP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B4814E9" w14:textId="77777777" w:rsidR="00B34721" w:rsidRPr="00622B37" w:rsidRDefault="00B34721" w:rsidP="00B34721">
            <w:pPr>
              <w:jc w:val="left"/>
              <w:rPr>
                <w:rFonts w:cs="Arial"/>
                <w:bC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77570FAC" w14:textId="77777777" w:rsidR="00B34721" w:rsidRPr="00622B37" w:rsidRDefault="00B34721" w:rsidP="00B34721">
            <w:pPr>
              <w:jc w:val="center"/>
              <w:rPr>
                <w:rFonts w:cs="Arial"/>
                <w:bCs/>
                <w:sz w:val="18"/>
                <w:szCs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201424D" w14:textId="77777777" w:rsidR="00B34721" w:rsidRPr="00622B37" w:rsidRDefault="00B34721" w:rsidP="00B34721">
            <w:pPr>
              <w:jc w:val="center"/>
              <w:rPr>
                <w:rFonts w:cs="Arial"/>
                <w:bCs/>
                <w:sz w:val="18"/>
                <w:szCs w:val="18"/>
              </w:rPr>
            </w:pPr>
          </w:p>
        </w:tc>
      </w:tr>
    </w:tbl>
    <w:p w14:paraId="51DE28F0" w14:textId="52D54E3C" w:rsidR="00B34721" w:rsidRPr="00622B37" w:rsidRDefault="00B34721" w:rsidP="0073305C">
      <w:pPr>
        <w:autoSpaceDE w:val="0"/>
        <w:autoSpaceDN w:val="0"/>
        <w:adjustRightInd w:val="0"/>
        <w:rPr>
          <w:rFonts w:cs="Arial"/>
          <w:sz w:val="18"/>
          <w:szCs w:val="18"/>
        </w:rPr>
      </w:pPr>
    </w:p>
    <w:bookmarkEnd w:id="61"/>
    <w:p w14:paraId="4A7CE208" w14:textId="77777777" w:rsidR="00B34721" w:rsidRPr="00622B37" w:rsidRDefault="00B34721" w:rsidP="0073305C">
      <w:pPr>
        <w:autoSpaceDE w:val="0"/>
        <w:autoSpaceDN w:val="0"/>
        <w:adjustRightInd w:val="0"/>
        <w:rPr>
          <w:rFonts w:cs="Arial"/>
          <w:sz w:val="18"/>
          <w:szCs w:val="18"/>
        </w:rPr>
        <w:sectPr w:rsidR="00B34721" w:rsidRPr="00622B37" w:rsidSect="0073305C">
          <w:headerReference w:type="default" r:id="rId29"/>
          <w:pgSz w:w="15842" w:h="12242" w:orient="landscape" w:code="1"/>
          <w:pgMar w:top="907" w:right="1440" w:bottom="1440" w:left="1440" w:header="720" w:footer="720" w:gutter="0"/>
          <w:cols w:space="720"/>
          <w:docGrid w:linePitch="360"/>
        </w:sectPr>
      </w:pPr>
    </w:p>
    <w:p w14:paraId="5C2745D6" w14:textId="284F1D9F" w:rsidR="00B34721" w:rsidRPr="00622B37" w:rsidRDefault="00D378A9" w:rsidP="002B1B78">
      <w:pPr>
        <w:pStyle w:val="Heading2"/>
      </w:pPr>
      <w:bookmarkStart w:id="63" w:name="_Toc151490753"/>
      <w:bookmarkStart w:id="64" w:name="_Hlk147080779"/>
      <w:r w:rsidRPr="00622B37">
        <w:t xml:space="preserve">Appendix-7: Category-Wise Utilization </w:t>
      </w:r>
      <w:r w:rsidR="00CD300B" w:rsidRPr="00622B37">
        <w:t>of</w:t>
      </w:r>
      <w:r w:rsidRPr="00622B37">
        <w:t xml:space="preserve"> Loans and Grant Proceeds</w:t>
      </w:r>
      <w:bookmarkEnd w:id="63"/>
    </w:p>
    <w:p w14:paraId="47C48956" w14:textId="59D58BE5" w:rsidR="00B34721" w:rsidRPr="00622B37" w:rsidRDefault="00B34721" w:rsidP="0073305C">
      <w:pPr>
        <w:autoSpaceDE w:val="0"/>
        <w:autoSpaceDN w:val="0"/>
        <w:adjustRightInd w:val="0"/>
        <w:rPr>
          <w:rFonts w:cs="Arial"/>
          <w:b/>
          <w:szCs w:val="22"/>
        </w:rPr>
      </w:pPr>
    </w:p>
    <w:tbl>
      <w:tblPr>
        <w:tblW w:w="10065" w:type="dxa"/>
        <w:tblInd w:w="-10" w:type="dxa"/>
        <w:tblLook w:val="04A0" w:firstRow="1" w:lastRow="0" w:firstColumn="1" w:lastColumn="0" w:noHBand="0" w:noVBand="1"/>
      </w:tblPr>
      <w:tblGrid>
        <w:gridCol w:w="594"/>
        <w:gridCol w:w="2792"/>
        <w:gridCol w:w="1183"/>
        <w:gridCol w:w="913"/>
        <w:gridCol w:w="861"/>
        <w:gridCol w:w="1121"/>
        <w:gridCol w:w="851"/>
        <w:gridCol w:w="861"/>
        <w:gridCol w:w="889"/>
      </w:tblGrid>
      <w:tr w:rsidR="0022507F" w:rsidRPr="00622B37" w14:paraId="2AA8FE80" w14:textId="77777777" w:rsidTr="00BA591C">
        <w:trPr>
          <w:trHeight w:val="300"/>
        </w:trPr>
        <w:tc>
          <w:tcPr>
            <w:tcW w:w="10065" w:type="dxa"/>
            <w:gridSpan w:val="9"/>
            <w:tcBorders>
              <w:bottom w:val="single" w:sz="8" w:space="0" w:color="000000"/>
            </w:tcBorders>
            <w:shd w:val="clear" w:color="auto" w:fill="auto"/>
            <w:vAlign w:val="center"/>
          </w:tcPr>
          <w:p w14:paraId="35945830" w14:textId="77777777" w:rsidR="0022507F" w:rsidRPr="00622B37" w:rsidRDefault="0022507F" w:rsidP="00BA591C">
            <w:pPr>
              <w:jc w:val="center"/>
              <w:rPr>
                <w:rFonts w:cs="Arial"/>
                <w:b/>
                <w:bCs/>
                <w:color w:val="000000"/>
                <w:sz w:val="20"/>
              </w:rPr>
            </w:pPr>
            <w:r w:rsidRPr="00622B37">
              <w:rPr>
                <w:rFonts w:cs="Arial"/>
                <w:b/>
                <w:bCs/>
                <w:color w:val="000000"/>
                <w:sz w:val="20"/>
              </w:rPr>
              <w:t xml:space="preserve">Table 7.1: Category-wise Utilization of ADB Loan Proceeds </w:t>
            </w:r>
          </w:p>
          <w:p w14:paraId="17080B5F" w14:textId="77777777" w:rsidR="0022507F" w:rsidRPr="00622B37" w:rsidRDefault="0022507F" w:rsidP="00BA591C">
            <w:pPr>
              <w:jc w:val="center"/>
              <w:rPr>
                <w:rFonts w:cs="Arial"/>
                <w:b/>
                <w:bCs/>
                <w:color w:val="000000"/>
                <w:sz w:val="20"/>
              </w:rPr>
            </w:pPr>
            <w:r w:rsidRPr="00622B37">
              <w:rPr>
                <w:rFonts w:cs="Arial"/>
                <w:b/>
                <w:bCs/>
                <w:color w:val="000000"/>
                <w:sz w:val="20"/>
              </w:rPr>
              <w:t>($ million)</w:t>
            </w:r>
          </w:p>
        </w:tc>
      </w:tr>
      <w:tr w:rsidR="0022507F" w:rsidRPr="00622B37" w14:paraId="51FEB8D1" w14:textId="77777777" w:rsidTr="00D12E12">
        <w:trPr>
          <w:trHeight w:val="300"/>
        </w:trPr>
        <w:tc>
          <w:tcPr>
            <w:tcW w:w="558" w:type="dxa"/>
            <w:vMerge w:val="restart"/>
            <w:tcBorders>
              <w:top w:val="single" w:sz="8" w:space="0" w:color="auto"/>
              <w:left w:val="single" w:sz="8" w:space="0" w:color="auto"/>
              <w:bottom w:val="single" w:sz="8" w:space="0" w:color="000000"/>
              <w:right w:val="single" w:sz="4" w:space="0" w:color="auto"/>
            </w:tcBorders>
            <w:shd w:val="clear" w:color="auto" w:fill="F2F2F2" w:themeFill="background1" w:themeFillShade="F2"/>
            <w:vAlign w:val="center"/>
            <w:hideMark/>
          </w:tcPr>
          <w:p w14:paraId="303836D0" w14:textId="77777777" w:rsidR="0022507F" w:rsidRPr="00622B37" w:rsidRDefault="0022507F" w:rsidP="00BA591C">
            <w:pPr>
              <w:jc w:val="center"/>
              <w:rPr>
                <w:rFonts w:cs="Arial"/>
                <w:b/>
                <w:bCs/>
                <w:color w:val="000000"/>
                <w:sz w:val="20"/>
              </w:rPr>
            </w:pPr>
            <w:r w:rsidRPr="00622B37">
              <w:rPr>
                <w:rFonts w:cs="Arial"/>
                <w:b/>
                <w:bCs/>
                <w:color w:val="000000"/>
                <w:sz w:val="20"/>
              </w:rPr>
              <w:t>Cat Ref.</w:t>
            </w:r>
          </w:p>
        </w:tc>
        <w:tc>
          <w:tcPr>
            <w:tcW w:w="2959" w:type="dxa"/>
            <w:vMerge w:val="restart"/>
            <w:tcBorders>
              <w:top w:val="single" w:sz="8" w:space="0" w:color="auto"/>
              <w:left w:val="single" w:sz="4" w:space="0" w:color="auto"/>
              <w:bottom w:val="single" w:sz="8" w:space="0" w:color="000000"/>
              <w:right w:val="single" w:sz="4" w:space="0" w:color="auto"/>
            </w:tcBorders>
            <w:shd w:val="clear" w:color="auto" w:fill="F2F2F2" w:themeFill="background1" w:themeFillShade="F2"/>
            <w:vAlign w:val="center"/>
            <w:hideMark/>
          </w:tcPr>
          <w:p w14:paraId="779B99E2" w14:textId="77777777" w:rsidR="0022507F" w:rsidRPr="00622B37" w:rsidRDefault="0022507F" w:rsidP="00BA591C">
            <w:pPr>
              <w:jc w:val="center"/>
              <w:rPr>
                <w:rFonts w:cs="Arial"/>
                <w:b/>
                <w:bCs/>
                <w:color w:val="000000"/>
                <w:sz w:val="20"/>
              </w:rPr>
            </w:pPr>
            <w:r w:rsidRPr="00622B37">
              <w:rPr>
                <w:rFonts w:cs="Arial"/>
                <w:b/>
                <w:bCs/>
                <w:color w:val="000000"/>
                <w:sz w:val="20"/>
              </w:rPr>
              <w:t>Category Name*</w:t>
            </w:r>
          </w:p>
        </w:tc>
        <w:tc>
          <w:tcPr>
            <w:tcW w:w="1130" w:type="dxa"/>
            <w:vMerge w:val="restart"/>
            <w:tcBorders>
              <w:top w:val="single" w:sz="8" w:space="0" w:color="auto"/>
              <w:left w:val="single" w:sz="4" w:space="0" w:color="auto"/>
              <w:bottom w:val="single" w:sz="8" w:space="0" w:color="000000"/>
              <w:right w:val="nil"/>
            </w:tcBorders>
            <w:shd w:val="clear" w:color="auto" w:fill="F2F2F2" w:themeFill="background1" w:themeFillShade="F2"/>
            <w:vAlign w:val="center"/>
            <w:hideMark/>
          </w:tcPr>
          <w:p w14:paraId="276B6884" w14:textId="77777777" w:rsidR="0022507F" w:rsidRPr="00622B37" w:rsidRDefault="0022507F" w:rsidP="00BA591C">
            <w:pPr>
              <w:jc w:val="center"/>
              <w:rPr>
                <w:rFonts w:cs="Arial"/>
                <w:b/>
                <w:bCs/>
                <w:color w:val="000000"/>
                <w:sz w:val="20"/>
              </w:rPr>
            </w:pPr>
            <w:r w:rsidRPr="00622B37">
              <w:rPr>
                <w:rFonts w:cs="Arial"/>
                <w:b/>
                <w:bCs/>
                <w:color w:val="000000"/>
                <w:sz w:val="20"/>
              </w:rPr>
              <w:t>Current Allocation</w:t>
            </w:r>
          </w:p>
        </w:tc>
        <w:tc>
          <w:tcPr>
            <w:tcW w:w="2866" w:type="dxa"/>
            <w:gridSpan w:val="3"/>
            <w:tcBorders>
              <w:top w:val="single" w:sz="8" w:space="0" w:color="auto"/>
              <w:left w:val="single" w:sz="8" w:space="0" w:color="auto"/>
              <w:bottom w:val="single" w:sz="4" w:space="0" w:color="auto"/>
              <w:right w:val="single" w:sz="8" w:space="0" w:color="000000"/>
            </w:tcBorders>
            <w:shd w:val="clear" w:color="auto" w:fill="F2F2F2" w:themeFill="background1" w:themeFillShade="F2"/>
            <w:noWrap/>
            <w:vAlign w:val="center"/>
            <w:hideMark/>
          </w:tcPr>
          <w:p w14:paraId="5E955BB4" w14:textId="77777777" w:rsidR="0022507F" w:rsidRPr="00622B37" w:rsidRDefault="0022507F" w:rsidP="00BA591C">
            <w:pPr>
              <w:jc w:val="center"/>
              <w:rPr>
                <w:rFonts w:cs="Arial"/>
                <w:b/>
                <w:bCs/>
                <w:color w:val="000000"/>
                <w:sz w:val="20"/>
              </w:rPr>
            </w:pPr>
            <w:r w:rsidRPr="00622B37">
              <w:rPr>
                <w:rFonts w:cs="Arial"/>
                <w:b/>
                <w:bCs/>
                <w:color w:val="000000"/>
                <w:sz w:val="20"/>
              </w:rPr>
              <w:t xml:space="preserve">Contract Awards </w:t>
            </w:r>
          </w:p>
        </w:tc>
        <w:tc>
          <w:tcPr>
            <w:tcW w:w="2552" w:type="dxa"/>
            <w:gridSpan w:val="3"/>
            <w:tcBorders>
              <w:top w:val="single" w:sz="8" w:space="0" w:color="auto"/>
              <w:left w:val="nil"/>
              <w:bottom w:val="single" w:sz="4" w:space="0" w:color="auto"/>
              <w:right w:val="single" w:sz="8" w:space="0" w:color="000000"/>
            </w:tcBorders>
            <w:shd w:val="clear" w:color="auto" w:fill="F2F2F2" w:themeFill="background1" w:themeFillShade="F2"/>
            <w:noWrap/>
            <w:vAlign w:val="center"/>
            <w:hideMark/>
          </w:tcPr>
          <w:p w14:paraId="22EBFABC" w14:textId="77777777" w:rsidR="0022507F" w:rsidRPr="00622B37" w:rsidRDefault="0022507F" w:rsidP="00BA591C">
            <w:pPr>
              <w:jc w:val="center"/>
              <w:rPr>
                <w:rFonts w:cs="Arial"/>
                <w:b/>
                <w:bCs/>
                <w:color w:val="000000"/>
                <w:sz w:val="20"/>
              </w:rPr>
            </w:pPr>
            <w:r w:rsidRPr="00622B37">
              <w:rPr>
                <w:rFonts w:cs="Arial"/>
                <w:b/>
                <w:bCs/>
                <w:color w:val="000000"/>
                <w:sz w:val="20"/>
              </w:rPr>
              <w:t>Disbursements</w:t>
            </w:r>
          </w:p>
        </w:tc>
      </w:tr>
      <w:tr w:rsidR="0022507F" w:rsidRPr="00622B37" w14:paraId="4A4C3595" w14:textId="77777777" w:rsidTr="00D12E12">
        <w:trPr>
          <w:trHeight w:val="564"/>
        </w:trPr>
        <w:tc>
          <w:tcPr>
            <w:tcW w:w="558" w:type="dxa"/>
            <w:vMerge/>
            <w:tcBorders>
              <w:top w:val="single" w:sz="8" w:space="0" w:color="auto"/>
              <w:left w:val="single" w:sz="8" w:space="0" w:color="auto"/>
              <w:bottom w:val="single" w:sz="8" w:space="0" w:color="000000"/>
              <w:right w:val="single" w:sz="4" w:space="0" w:color="auto"/>
            </w:tcBorders>
            <w:shd w:val="clear" w:color="auto" w:fill="F2F2F2" w:themeFill="background1" w:themeFillShade="F2"/>
            <w:vAlign w:val="center"/>
            <w:hideMark/>
          </w:tcPr>
          <w:p w14:paraId="3404FE72" w14:textId="77777777" w:rsidR="0022507F" w:rsidRPr="00622B37" w:rsidRDefault="0022507F" w:rsidP="00BA591C">
            <w:pPr>
              <w:jc w:val="left"/>
              <w:rPr>
                <w:rFonts w:cs="Arial"/>
                <w:b/>
                <w:bCs/>
                <w:color w:val="000000"/>
                <w:sz w:val="20"/>
              </w:rPr>
            </w:pPr>
          </w:p>
        </w:tc>
        <w:tc>
          <w:tcPr>
            <w:tcW w:w="2959" w:type="dxa"/>
            <w:vMerge/>
            <w:tcBorders>
              <w:top w:val="single" w:sz="8" w:space="0" w:color="auto"/>
              <w:left w:val="single" w:sz="4" w:space="0" w:color="auto"/>
              <w:bottom w:val="single" w:sz="8" w:space="0" w:color="000000"/>
              <w:right w:val="single" w:sz="4" w:space="0" w:color="auto"/>
            </w:tcBorders>
            <w:shd w:val="clear" w:color="auto" w:fill="F2F2F2" w:themeFill="background1" w:themeFillShade="F2"/>
            <w:vAlign w:val="center"/>
            <w:hideMark/>
          </w:tcPr>
          <w:p w14:paraId="3EA2310F" w14:textId="77777777" w:rsidR="0022507F" w:rsidRPr="00622B37" w:rsidRDefault="0022507F" w:rsidP="00BA591C">
            <w:pPr>
              <w:jc w:val="left"/>
              <w:rPr>
                <w:rFonts w:cs="Arial"/>
                <w:b/>
                <w:bCs/>
                <w:color w:val="000000"/>
                <w:sz w:val="20"/>
              </w:rPr>
            </w:pPr>
          </w:p>
        </w:tc>
        <w:tc>
          <w:tcPr>
            <w:tcW w:w="1130" w:type="dxa"/>
            <w:vMerge/>
            <w:tcBorders>
              <w:top w:val="single" w:sz="8" w:space="0" w:color="auto"/>
              <w:left w:val="single" w:sz="4" w:space="0" w:color="auto"/>
              <w:bottom w:val="single" w:sz="8" w:space="0" w:color="000000"/>
              <w:right w:val="nil"/>
            </w:tcBorders>
            <w:shd w:val="clear" w:color="auto" w:fill="F2F2F2" w:themeFill="background1" w:themeFillShade="F2"/>
            <w:vAlign w:val="center"/>
            <w:hideMark/>
          </w:tcPr>
          <w:p w14:paraId="6F40D786" w14:textId="77777777" w:rsidR="0022507F" w:rsidRPr="00622B37" w:rsidRDefault="0022507F" w:rsidP="00BA591C">
            <w:pPr>
              <w:jc w:val="left"/>
              <w:rPr>
                <w:rFonts w:cs="Arial"/>
                <w:b/>
                <w:bCs/>
                <w:color w:val="000000"/>
                <w:sz w:val="20"/>
              </w:rPr>
            </w:pPr>
          </w:p>
        </w:tc>
        <w:tc>
          <w:tcPr>
            <w:tcW w:w="913" w:type="dxa"/>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25993009" w14:textId="77777777" w:rsidR="0022507F" w:rsidRPr="00622B37" w:rsidRDefault="0022507F" w:rsidP="00BA591C">
            <w:pPr>
              <w:jc w:val="center"/>
              <w:rPr>
                <w:rFonts w:cs="Arial"/>
                <w:b/>
                <w:bCs/>
                <w:color w:val="000000"/>
                <w:sz w:val="20"/>
              </w:rPr>
            </w:pPr>
            <w:r w:rsidRPr="00622B37">
              <w:rPr>
                <w:rFonts w:cs="Arial"/>
                <w:b/>
                <w:bCs/>
                <w:color w:val="000000"/>
                <w:sz w:val="20"/>
              </w:rPr>
              <w:t xml:space="preserve">As of Last </w:t>
            </w:r>
            <w:proofErr w:type="spellStart"/>
            <w:r w:rsidRPr="00622B37">
              <w:rPr>
                <w:rFonts w:cs="Arial"/>
                <w:b/>
                <w:bCs/>
                <w:color w:val="000000"/>
                <w:sz w:val="20"/>
              </w:rPr>
              <w:t>Qtr</w:t>
            </w:r>
            <w:proofErr w:type="spellEnd"/>
            <w:r w:rsidRPr="00622B37">
              <w:rPr>
                <w:rFonts w:cs="Arial"/>
                <w:b/>
                <w:bCs/>
                <w:color w:val="000000"/>
                <w:sz w:val="20"/>
              </w:rPr>
              <w:t xml:space="preserve"> (A)</w:t>
            </w:r>
          </w:p>
        </w:tc>
        <w:tc>
          <w:tcPr>
            <w:tcW w:w="828" w:type="dxa"/>
            <w:tcBorders>
              <w:top w:val="nil"/>
              <w:left w:val="nil"/>
              <w:bottom w:val="single" w:sz="8" w:space="0" w:color="auto"/>
              <w:right w:val="single" w:sz="4" w:space="0" w:color="auto"/>
            </w:tcBorders>
            <w:shd w:val="clear" w:color="auto" w:fill="F2F2F2" w:themeFill="background1" w:themeFillShade="F2"/>
            <w:vAlign w:val="center"/>
            <w:hideMark/>
          </w:tcPr>
          <w:p w14:paraId="00D48298" w14:textId="77777777" w:rsidR="0022507F" w:rsidRPr="00622B37" w:rsidRDefault="0022507F" w:rsidP="00BA591C">
            <w:pPr>
              <w:jc w:val="center"/>
              <w:rPr>
                <w:rFonts w:cs="Arial"/>
                <w:b/>
                <w:bCs/>
                <w:color w:val="000000"/>
                <w:sz w:val="20"/>
              </w:rPr>
            </w:pPr>
            <w:r w:rsidRPr="00622B37">
              <w:rPr>
                <w:rFonts w:cs="Arial"/>
                <w:b/>
                <w:bCs/>
                <w:color w:val="000000"/>
                <w:sz w:val="20"/>
              </w:rPr>
              <w:t xml:space="preserve">During </w:t>
            </w:r>
            <w:proofErr w:type="spellStart"/>
            <w:r w:rsidRPr="00622B37">
              <w:rPr>
                <w:rFonts w:cs="Arial"/>
                <w:b/>
                <w:bCs/>
                <w:color w:val="000000"/>
                <w:sz w:val="20"/>
              </w:rPr>
              <w:t>Qtr</w:t>
            </w:r>
            <w:proofErr w:type="spellEnd"/>
            <w:r w:rsidRPr="00622B37">
              <w:rPr>
                <w:rFonts w:cs="Arial"/>
                <w:b/>
                <w:bCs/>
                <w:color w:val="000000"/>
                <w:sz w:val="20"/>
              </w:rPr>
              <w:t xml:space="preserve"> (B)</w:t>
            </w:r>
          </w:p>
        </w:tc>
        <w:tc>
          <w:tcPr>
            <w:tcW w:w="1125" w:type="dxa"/>
            <w:tcBorders>
              <w:top w:val="nil"/>
              <w:left w:val="nil"/>
              <w:bottom w:val="single" w:sz="8" w:space="0" w:color="auto"/>
              <w:right w:val="single" w:sz="8" w:space="0" w:color="auto"/>
            </w:tcBorders>
            <w:shd w:val="clear" w:color="auto" w:fill="F2F2F2" w:themeFill="background1" w:themeFillShade="F2"/>
            <w:vAlign w:val="center"/>
            <w:hideMark/>
          </w:tcPr>
          <w:p w14:paraId="73A2B2F8" w14:textId="77777777" w:rsidR="0022507F" w:rsidRPr="00622B37" w:rsidRDefault="0022507F" w:rsidP="00BA591C">
            <w:pPr>
              <w:jc w:val="center"/>
              <w:rPr>
                <w:rFonts w:cs="Arial"/>
                <w:b/>
                <w:bCs/>
                <w:color w:val="000000"/>
                <w:sz w:val="20"/>
              </w:rPr>
            </w:pPr>
            <w:r w:rsidRPr="00622B37">
              <w:rPr>
                <w:rFonts w:cs="Arial"/>
                <w:b/>
                <w:bCs/>
                <w:color w:val="000000"/>
                <w:sz w:val="20"/>
              </w:rPr>
              <w:t>Total</w:t>
            </w:r>
          </w:p>
        </w:tc>
        <w:tc>
          <w:tcPr>
            <w:tcW w:w="851" w:type="dxa"/>
            <w:tcBorders>
              <w:top w:val="nil"/>
              <w:left w:val="nil"/>
              <w:bottom w:val="single" w:sz="8" w:space="0" w:color="auto"/>
              <w:right w:val="single" w:sz="4" w:space="0" w:color="auto"/>
            </w:tcBorders>
            <w:shd w:val="clear" w:color="auto" w:fill="F2F2F2" w:themeFill="background1" w:themeFillShade="F2"/>
            <w:vAlign w:val="center"/>
            <w:hideMark/>
          </w:tcPr>
          <w:p w14:paraId="43B8C550" w14:textId="77777777" w:rsidR="0022507F" w:rsidRPr="00622B37" w:rsidRDefault="0022507F" w:rsidP="00BA591C">
            <w:pPr>
              <w:jc w:val="center"/>
              <w:rPr>
                <w:rFonts w:cs="Arial"/>
                <w:b/>
                <w:bCs/>
                <w:color w:val="000000"/>
                <w:sz w:val="20"/>
              </w:rPr>
            </w:pPr>
            <w:r w:rsidRPr="00622B37">
              <w:rPr>
                <w:rFonts w:cs="Arial"/>
                <w:b/>
                <w:bCs/>
                <w:color w:val="000000"/>
                <w:sz w:val="20"/>
              </w:rPr>
              <w:t xml:space="preserve">As of Last </w:t>
            </w:r>
            <w:proofErr w:type="spellStart"/>
            <w:r w:rsidRPr="00622B37">
              <w:rPr>
                <w:rFonts w:cs="Arial"/>
                <w:b/>
                <w:bCs/>
                <w:color w:val="000000"/>
                <w:sz w:val="20"/>
              </w:rPr>
              <w:t>Qtr</w:t>
            </w:r>
            <w:proofErr w:type="spellEnd"/>
            <w:r w:rsidRPr="00622B37">
              <w:rPr>
                <w:rFonts w:cs="Arial"/>
                <w:b/>
                <w:bCs/>
                <w:color w:val="000000"/>
                <w:sz w:val="20"/>
              </w:rPr>
              <w:t xml:space="preserve"> (A)</w:t>
            </w:r>
          </w:p>
        </w:tc>
        <w:tc>
          <w:tcPr>
            <w:tcW w:w="850" w:type="dxa"/>
            <w:tcBorders>
              <w:top w:val="nil"/>
              <w:left w:val="nil"/>
              <w:bottom w:val="single" w:sz="8" w:space="0" w:color="auto"/>
              <w:right w:val="single" w:sz="4" w:space="0" w:color="auto"/>
            </w:tcBorders>
            <w:shd w:val="clear" w:color="auto" w:fill="F2F2F2" w:themeFill="background1" w:themeFillShade="F2"/>
            <w:vAlign w:val="center"/>
            <w:hideMark/>
          </w:tcPr>
          <w:p w14:paraId="22765EC3" w14:textId="77777777" w:rsidR="0022507F" w:rsidRPr="00622B37" w:rsidRDefault="0022507F" w:rsidP="00BA591C">
            <w:pPr>
              <w:jc w:val="center"/>
              <w:rPr>
                <w:rFonts w:cs="Arial"/>
                <w:b/>
                <w:bCs/>
                <w:color w:val="000000"/>
                <w:sz w:val="20"/>
              </w:rPr>
            </w:pPr>
            <w:r w:rsidRPr="00622B37">
              <w:rPr>
                <w:rFonts w:cs="Arial"/>
                <w:b/>
                <w:bCs/>
                <w:color w:val="000000"/>
                <w:sz w:val="20"/>
              </w:rPr>
              <w:t xml:space="preserve">During </w:t>
            </w:r>
            <w:proofErr w:type="spellStart"/>
            <w:r w:rsidRPr="00622B37">
              <w:rPr>
                <w:rFonts w:cs="Arial"/>
                <w:b/>
                <w:bCs/>
                <w:color w:val="000000"/>
                <w:sz w:val="20"/>
              </w:rPr>
              <w:t>Qtr</w:t>
            </w:r>
            <w:proofErr w:type="spellEnd"/>
            <w:r w:rsidRPr="00622B37">
              <w:rPr>
                <w:rFonts w:cs="Arial"/>
                <w:b/>
                <w:bCs/>
                <w:color w:val="000000"/>
                <w:sz w:val="20"/>
              </w:rPr>
              <w:t xml:space="preserve"> (B)</w:t>
            </w:r>
          </w:p>
        </w:tc>
        <w:tc>
          <w:tcPr>
            <w:tcW w:w="851" w:type="dxa"/>
            <w:tcBorders>
              <w:top w:val="nil"/>
              <w:left w:val="nil"/>
              <w:bottom w:val="single" w:sz="8" w:space="0" w:color="auto"/>
              <w:right w:val="single" w:sz="8" w:space="0" w:color="auto"/>
            </w:tcBorders>
            <w:shd w:val="clear" w:color="auto" w:fill="F2F2F2" w:themeFill="background1" w:themeFillShade="F2"/>
            <w:vAlign w:val="center"/>
            <w:hideMark/>
          </w:tcPr>
          <w:p w14:paraId="321E2A5E" w14:textId="77777777" w:rsidR="0022507F" w:rsidRPr="00622B37" w:rsidRDefault="0022507F" w:rsidP="00BA591C">
            <w:pPr>
              <w:jc w:val="center"/>
              <w:rPr>
                <w:rFonts w:cs="Arial"/>
                <w:b/>
                <w:bCs/>
                <w:color w:val="000000"/>
                <w:sz w:val="20"/>
              </w:rPr>
            </w:pPr>
            <w:r w:rsidRPr="00622B37">
              <w:rPr>
                <w:rFonts w:cs="Arial"/>
                <w:b/>
                <w:bCs/>
                <w:color w:val="000000"/>
                <w:sz w:val="20"/>
              </w:rPr>
              <w:t>Total (A)+(B)</w:t>
            </w:r>
          </w:p>
        </w:tc>
      </w:tr>
      <w:tr w:rsidR="00146460" w:rsidRPr="00622B37" w14:paraId="42DF2F92" w14:textId="77777777" w:rsidTr="00D12E12">
        <w:trPr>
          <w:trHeight w:val="474"/>
        </w:trPr>
        <w:tc>
          <w:tcPr>
            <w:tcW w:w="558" w:type="dxa"/>
            <w:tcBorders>
              <w:top w:val="nil"/>
              <w:left w:val="single" w:sz="8" w:space="0" w:color="auto"/>
              <w:bottom w:val="single" w:sz="4" w:space="0" w:color="auto"/>
              <w:right w:val="single" w:sz="4" w:space="0" w:color="auto"/>
            </w:tcBorders>
            <w:shd w:val="clear" w:color="auto" w:fill="auto"/>
            <w:hideMark/>
          </w:tcPr>
          <w:p w14:paraId="68B0825F" w14:textId="4A2D4EEB" w:rsidR="00146460" w:rsidRPr="00622B37" w:rsidRDefault="00146460" w:rsidP="00146460">
            <w:pPr>
              <w:jc w:val="center"/>
              <w:rPr>
                <w:rFonts w:cs="Arial"/>
                <w:color w:val="000000"/>
                <w:sz w:val="20"/>
              </w:rPr>
            </w:pPr>
            <w:r w:rsidRPr="00622B37">
              <w:rPr>
                <w:rFonts w:cs="Arial"/>
                <w:sz w:val="20"/>
              </w:rPr>
              <w:t>01</w:t>
            </w:r>
          </w:p>
        </w:tc>
        <w:tc>
          <w:tcPr>
            <w:tcW w:w="2959" w:type="dxa"/>
            <w:tcBorders>
              <w:top w:val="nil"/>
              <w:left w:val="nil"/>
              <w:bottom w:val="single" w:sz="4" w:space="0" w:color="auto"/>
              <w:right w:val="single" w:sz="4" w:space="0" w:color="auto"/>
            </w:tcBorders>
            <w:shd w:val="clear" w:color="auto" w:fill="auto"/>
            <w:hideMark/>
          </w:tcPr>
          <w:p w14:paraId="56867045" w14:textId="009C7FCB" w:rsidR="00146460" w:rsidRPr="00622B37" w:rsidRDefault="00146460" w:rsidP="00146460">
            <w:pPr>
              <w:jc w:val="left"/>
              <w:rPr>
                <w:rFonts w:cs="Arial"/>
                <w:color w:val="000000"/>
                <w:sz w:val="20"/>
              </w:rPr>
            </w:pPr>
            <w:r w:rsidRPr="00622B37">
              <w:rPr>
                <w:rFonts w:cs="Arial"/>
                <w:sz w:val="20"/>
              </w:rPr>
              <w:t>Works</w:t>
            </w:r>
          </w:p>
        </w:tc>
        <w:tc>
          <w:tcPr>
            <w:tcW w:w="1130" w:type="dxa"/>
            <w:tcBorders>
              <w:top w:val="nil"/>
              <w:left w:val="nil"/>
              <w:bottom w:val="single" w:sz="4" w:space="0" w:color="auto"/>
              <w:right w:val="nil"/>
            </w:tcBorders>
            <w:shd w:val="clear" w:color="auto" w:fill="auto"/>
            <w:hideMark/>
          </w:tcPr>
          <w:p w14:paraId="7E8DE745" w14:textId="49509CDB" w:rsidR="00146460" w:rsidRPr="00622B37" w:rsidRDefault="00146460" w:rsidP="00146460">
            <w:pPr>
              <w:rPr>
                <w:rFonts w:cs="Arial"/>
                <w:color w:val="000000"/>
                <w:sz w:val="20"/>
              </w:rPr>
            </w:pPr>
            <w:r w:rsidRPr="00622B37">
              <w:rPr>
                <w:rFonts w:cs="Arial"/>
                <w:sz w:val="20"/>
              </w:rPr>
              <w:t xml:space="preserve">301.77 </w:t>
            </w:r>
          </w:p>
        </w:tc>
        <w:tc>
          <w:tcPr>
            <w:tcW w:w="913" w:type="dxa"/>
            <w:tcBorders>
              <w:top w:val="nil"/>
              <w:left w:val="single" w:sz="8" w:space="0" w:color="auto"/>
              <w:bottom w:val="single" w:sz="4" w:space="0" w:color="auto"/>
              <w:right w:val="single" w:sz="4" w:space="0" w:color="auto"/>
            </w:tcBorders>
            <w:shd w:val="clear" w:color="auto" w:fill="auto"/>
            <w:hideMark/>
          </w:tcPr>
          <w:p w14:paraId="24EE4AF6" w14:textId="08448FE3" w:rsidR="00146460" w:rsidRPr="00622B37" w:rsidRDefault="00146460" w:rsidP="00146460">
            <w:pPr>
              <w:rPr>
                <w:rFonts w:cs="Arial"/>
                <w:color w:val="000000"/>
                <w:sz w:val="20"/>
              </w:rPr>
            </w:pPr>
            <w:r w:rsidRPr="00622B37">
              <w:rPr>
                <w:rFonts w:cs="Arial"/>
                <w:sz w:val="20"/>
              </w:rPr>
              <w:t xml:space="preserve">9.47 </w:t>
            </w:r>
          </w:p>
        </w:tc>
        <w:tc>
          <w:tcPr>
            <w:tcW w:w="828" w:type="dxa"/>
            <w:tcBorders>
              <w:top w:val="nil"/>
              <w:left w:val="nil"/>
              <w:bottom w:val="single" w:sz="4" w:space="0" w:color="auto"/>
              <w:right w:val="single" w:sz="4" w:space="0" w:color="auto"/>
            </w:tcBorders>
            <w:shd w:val="clear" w:color="auto" w:fill="auto"/>
            <w:hideMark/>
          </w:tcPr>
          <w:p w14:paraId="64BE93CF" w14:textId="4D03F6FC" w:rsidR="00146460" w:rsidRPr="00622B37" w:rsidRDefault="00146460" w:rsidP="00146460">
            <w:pPr>
              <w:rPr>
                <w:rFonts w:cs="Arial"/>
                <w:color w:val="000000"/>
                <w:sz w:val="20"/>
              </w:rPr>
            </w:pPr>
            <w:r w:rsidRPr="00622B37">
              <w:rPr>
                <w:rFonts w:cs="Arial"/>
                <w:sz w:val="20"/>
              </w:rPr>
              <w:t xml:space="preserve">129.77 </w:t>
            </w:r>
          </w:p>
        </w:tc>
        <w:tc>
          <w:tcPr>
            <w:tcW w:w="1125" w:type="dxa"/>
            <w:tcBorders>
              <w:top w:val="nil"/>
              <w:left w:val="nil"/>
              <w:bottom w:val="single" w:sz="4" w:space="0" w:color="auto"/>
              <w:right w:val="single" w:sz="8" w:space="0" w:color="auto"/>
            </w:tcBorders>
            <w:shd w:val="clear" w:color="auto" w:fill="auto"/>
            <w:hideMark/>
          </w:tcPr>
          <w:p w14:paraId="7E39613C" w14:textId="785CB1B6" w:rsidR="00146460" w:rsidRPr="00622B37" w:rsidRDefault="00146460" w:rsidP="00146460">
            <w:pPr>
              <w:rPr>
                <w:rFonts w:cs="Arial"/>
                <w:color w:val="000000"/>
                <w:sz w:val="20"/>
              </w:rPr>
            </w:pPr>
            <w:r w:rsidRPr="00622B37">
              <w:rPr>
                <w:rFonts w:cs="Arial"/>
                <w:sz w:val="20"/>
              </w:rPr>
              <w:t xml:space="preserve">139.24 </w:t>
            </w:r>
          </w:p>
        </w:tc>
        <w:tc>
          <w:tcPr>
            <w:tcW w:w="851" w:type="dxa"/>
            <w:tcBorders>
              <w:top w:val="nil"/>
              <w:left w:val="nil"/>
              <w:bottom w:val="single" w:sz="4" w:space="0" w:color="auto"/>
              <w:right w:val="single" w:sz="4" w:space="0" w:color="auto"/>
            </w:tcBorders>
            <w:shd w:val="clear" w:color="auto" w:fill="auto"/>
            <w:noWrap/>
            <w:hideMark/>
          </w:tcPr>
          <w:p w14:paraId="7A54305B" w14:textId="725720E5" w:rsidR="00146460" w:rsidRPr="00622B37" w:rsidRDefault="00146460" w:rsidP="00146460">
            <w:pPr>
              <w:rPr>
                <w:rFonts w:cs="Arial"/>
                <w:color w:val="000000"/>
                <w:sz w:val="20"/>
              </w:rPr>
            </w:pPr>
            <w:r w:rsidRPr="00622B37">
              <w:rPr>
                <w:rFonts w:cs="Arial"/>
                <w:sz w:val="20"/>
              </w:rPr>
              <w:t>22.714</w:t>
            </w:r>
          </w:p>
        </w:tc>
        <w:tc>
          <w:tcPr>
            <w:tcW w:w="850" w:type="dxa"/>
            <w:tcBorders>
              <w:top w:val="nil"/>
              <w:left w:val="nil"/>
              <w:bottom w:val="single" w:sz="4" w:space="0" w:color="auto"/>
              <w:right w:val="single" w:sz="4" w:space="0" w:color="auto"/>
            </w:tcBorders>
            <w:shd w:val="clear" w:color="auto" w:fill="auto"/>
          </w:tcPr>
          <w:p w14:paraId="0AD0131D" w14:textId="767DADEC" w:rsidR="00146460" w:rsidRPr="00622B37" w:rsidRDefault="00146460" w:rsidP="00146460">
            <w:pPr>
              <w:rPr>
                <w:rFonts w:cs="Arial"/>
                <w:color w:val="000000"/>
                <w:sz w:val="20"/>
              </w:rPr>
            </w:pPr>
            <w:r w:rsidRPr="00622B37">
              <w:rPr>
                <w:rFonts w:cs="Arial"/>
                <w:sz w:val="20"/>
              </w:rPr>
              <w:t xml:space="preserve"> -   </w:t>
            </w:r>
          </w:p>
        </w:tc>
        <w:tc>
          <w:tcPr>
            <w:tcW w:w="851" w:type="dxa"/>
            <w:tcBorders>
              <w:top w:val="nil"/>
              <w:left w:val="nil"/>
              <w:bottom w:val="single" w:sz="4" w:space="0" w:color="auto"/>
              <w:right w:val="single" w:sz="8" w:space="0" w:color="auto"/>
            </w:tcBorders>
            <w:shd w:val="clear" w:color="auto" w:fill="auto"/>
            <w:hideMark/>
          </w:tcPr>
          <w:p w14:paraId="6B7A0358" w14:textId="13644CD7" w:rsidR="00146460" w:rsidRPr="00622B37" w:rsidRDefault="00146460" w:rsidP="00146460">
            <w:pPr>
              <w:rPr>
                <w:rFonts w:cs="Arial"/>
                <w:color w:val="000000"/>
                <w:sz w:val="20"/>
              </w:rPr>
            </w:pPr>
            <w:r w:rsidRPr="00622B37">
              <w:rPr>
                <w:rFonts w:cs="Arial"/>
                <w:sz w:val="20"/>
              </w:rPr>
              <w:t xml:space="preserve">22.71 </w:t>
            </w:r>
          </w:p>
        </w:tc>
      </w:tr>
      <w:tr w:rsidR="00146460" w:rsidRPr="00622B37" w14:paraId="2450A95B" w14:textId="77777777" w:rsidTr="00D12E12">
        <w:trPr>
          <w:trHeight w:val="461"/>
        </w:trPr>
        <w:tc>
          <w:tcPr>
            <w:tcW w:w="558" w:type="dxa"/>
            <w:tcBorders>
              <w:top w:val="nil"/>
              <w:left w:val="single" w:sz="8" w:space="0" w:color="auto"/>
              <w:bottom w:val="single" w:sz="4" w:space="0" w:color="auto"/>
              <w:right w:val="single" w:sz="4" w:space="0" w:color="auto"/>
            </w:tcBorders>
            <w:shd w:val="clear" w:color="auto" w:fill="auto"/>
            <w:hideMark/>
          </w:tcPr>
          <w:p w14:paraId="0730BD66" w14:textId="6DDC5ED7" w:rsidR="00146460" w:rsidRPr="00622B37" w:rsidRDefault="00146460" w:rsidP="00146460">
            <w:pPr>
              <w:jc w:val="center"/>
              <w:rPr>
                <w:rFonts w:cs="Arial"/>
                <w:color w:val="000000"/>
                <w:sz w:val="20"/>
              </w:rPr>
            </w:pPr>
            <w:r w:rsidRPr="00622B37">
              <w:rPr>
                <w:rFonts w:cs="Arial"/>
                <w:sz w:val="20"/>
              </w:rPr>
              <w:t>02</w:t>
            </w:r>
          </w:p>
        </w:tc>
        <w:tc>
          <w:tcPr>
            <w:tcW w:w="2959" w:type="dxa"/>
            <w:tcBorders>
              <w:top w:val="nil"/>
              <w:left w:val="nil"/>
              <w:bottom w:val="single" w:sz="4" w:space="0" w:color="auto"/>
              <w:right w:val="single" w:sz="4" w:space="0" w:color="auto"/>
            </w:tcBorders>
            <w:shd w:val="clear" w:color="auto" w:fill="auto"/>
            <w:hideMark/>
          </w:tcPr>
          <w:p w14:paraId="73DE9EDC" w14:textId="45813709" w:rsidR="00146460" w:rsidRPr="00622B37" w:rsidRDefault="00146460" w:rsidP="00146460">
            <w:pPr>
              <w:jc w:val="left"/>
              <w:rPr>
                <w:rFonts w:cs="Arial"/>
                <w:color w:val="000000"/>
                <w:sz w:val="20"/>
              </w:rPr>
            </w:pPr>
            <w:r w:rsidRPr="00622B37">
              <w:rPr>
                <w:rFonts w:cs="Arial"/>
                <w:sz w:val="20"/>
              </w:rPr>
              <w:t>Mechanical and Equipment</w:t>
            </w:r>
          </w:p>
        </w:tc>
        <w:tc>
          <w:tcPr>
            <w:tcW w:w="1130" w:type="dxa"/>
            <w:tcBorders>
              <w:top w:val="nil"/>
              <w:left w:val="nil"/>
              <w:bottom w:val="single" w:sz="4" w:space="0" w:color="auto"/>
              <w:right w:val="nil"/>
            </w:tcBorders>
            <w:shd w:val="clear" w:color="auto" w:fill="auto"/>
            <w:hideMark/>
          </w:tcPr>
          <w:p w14:paraId="3E814F97" w14:textId="7210FCD8" w:rsidR="00146460" w:rsidRPr="00622B37" w:rsidRDefault="00146460" w:rsidP="00146460">
            <w:pPr>
              <w:rPr>
                <w:rFonts w:cs="Arial"/>
                <w:color w:val="000000"/>
                <w:sz w:val="20"/>
              </w:rPr>
            </w:pPr>
            <w:r w:rsidRPr="00622B37">
              <w:rPr>
                <w:rFonts w:cs="Arial"/>
                <w:sz w:val="20"/>
              </w:rPr>
              <w:t xml:space="preserve">5.35 </w:t>
            </w:r>
          </w:p>
        </w:tc>
        <w:tc>
          <w:tcPr>
            <w:tcW w:w="913" w:type="dxa"/>
            <w:tcBorders>
              <w:top w:val="nil"/>
              <w:left w:val="single" w:sz="8" w:space="0" w:color="auto"/>
              <w:bottom w:val="single" w:sz="4" w:space="0" w:color="auto"/>
              <w:right w:val="single" w:sz="4" w:space="0" w:color="auto"/>
            </w:tcBorders>
            <w:shd w:val="clear" w:color="auto" w:fill="auto"/>
          </w:tcPr>
          <w:p w14:paraId="01D71C77" w14:textId="3A66C569" w:rsidR="00146460" w:rsidRPr="00622B37" w:rsidRDefault="00146460" w:rsidP="00146460">
            <w:pPr>
              <w:jc w:val="center"/>
              <w:rPr>
                <w:rFonts w:cs="Arial"/>
                <w:color w:val="000000"/>
                <w:sz w:val="20"/>
              </w:rPr>
            </w:pPr>
            <w:r w:rsidRPr="00622B37">
              <w:rPr>
                <w:rFonts w:cs="Arial"/>
                <w:sz w:val="20"/>
              </w:rPr>
              <w:t xml:space="preserve"> -   </w:t>
            </w:r>
          </w:p>
        </w:tc>
        <w:tc>
          <w:tcPr>
            <w:tcW w:w="828" w:type="dxa"/>
            <w:tcBorders>
              <w:top w:val="nil"/>
              <w:left w:val="nil"/>
              <w:bottom w:val="single" w:sz="4" w:space="0" w:color="auto"/>
              <w:right w:val="single" w:sz="4" w:space="0" w:color="auto"/>
            </w:tcBorders>
            <w:shd w:val="clear" w:color="auto" w:fill="auto"/>
            <w:hideMark/>
          </w:tcPr>
          <w:p w14:paraId="346BB515" w14:textId="171A969F" w:rsidR="00146460" w:rsidRPr="00622B37" w:rsidRDefault="00146460" w:rsidP="00146460">
            <w:pPr>
              <w:rPr>
                <w:rFonts w:cs="Arial"/>
                <w:color w:val="000000"/>
                <w:sz w:val="20"/>
              </w:rPr>
            </w:pPr>
            <w:r w:rsidRPr="00622B37">
              <w:rPr>
                <w:rFonts w:cs="Arial"/>
                <w:sz w:val="20"/>
              </w:rPr>
              <w:t xml:space="preserve">0.93 </w:t>
            </w:r>
          </w:p>
        </w:tc>
        <w:tc>
          <w:tcPr>
            <w:tcW w:w="1125" w:type="dxa"/>
            <w:tcBorders>
              <w:top w:val="nil"/>
              <w:left w:val="nil"/>
              <w:bottom w:val="single" w:sz="4" w:space="0" w:color="auto"/>
              <w:right w:val="single" w:sz="8" w:space="0" w:color="auto"/>
            </w:tcBorders>
            <w:shd w:val="clear" w:color="auto" w:fill="auto"/>
            <w:hideMark/>
          </w:tcPr>
          <w:p w14:paraId="230EB4C9" w14:textId="345CC566" w:rsidR="00146460" w:rsidRPr="00622B37" w:rsidRDefault="00146460" w:rsidP="00146460">
            <w:pPr>
              <w:rPr>
                <w:rFonts w:cs="Arial"/>
                <w:color w:val="000000"/>
                <w:sz w:val="20"/>
              </w:rPr>
            </w:pPr>
            <w:r w:rsidRPr="00622B37">
              <w:rPr>
                <w:rFonts w:cs="Arial"/>
                <w:sz w:val="20"/>
              </w:rPr>
              <w:t xml:space="preserve"> 0.93 </w:t>
            </w:r>
          </w:p>
        </w:tc>
        <w:tc>
          <w:tcPr>
            <w:tcW w:w="851" w:type="dxa"/>
            <w:tcBorders>
              <w:top w:val="nil"/>
              <w:left w:val="nil"/>
              <w:bottom w:val="single" w:sz="4" w:space="0" w:color="auto"/>
              <w:right w:val="single" w:sz="4" w:space="0" w:color="auto"/>
            </w:tcBorders>
            <w:shd w:val="clear" w:color="auto" w:fill="auto"/>
            <w:noWrap/>
            <w:hideMark/>
          </w:tcPr>
          <w:p w14:paraId="063A3872" w14:textId="35623962" w:rsidR="00146460" w:rsidRPr="00622B37" w:rsidRDefault="00146460" w:rsidP="00146460">
            <w:pPr>
              <w:jc w:val="center"/>
              <w:rPr>
                <w:rFonts w:cs="Arial"/>
                <w:color w:val="000000"/>
                <w:sz w:val="20"/>
              </w:rPr>
            </w:pPr>
            <w:r w:rsidRPr="00622B37">
              <w:rPr>
                <w:rFonts w:cs="Arial"/>
                <w:sz w:val="20"/>
              </w:rPr>
              <w:t>0.94</w:t>
            </w:r>
          </w:p>
        </w:tc>
        <w:tc>
          <w:tcPr>
            <w:tcW w:w="850" w:type="dxa"/>
            <w:tcBorders>
              <w:top w:val="nil"/>
              <w:left w:val="nil"/>
              <w:bottom w:val="single" w:sz="4" w:space="0" w:color="auto"/>
              <w:right w:val="single" w:sz="4" w:space="0" w:color="auto"/>
            </w:tcBorders>
            <w:shd w:val="clear" w:color="auto" w:fill="auto"/>
          </w:tcPr>
          <w:p w14:paraId="02943473" w14:textId="7EF60EBD" w:rsidR="00146460" w:rsidRPr="00622B37" w:rsidRDefault="00146460" w:rsidP="00146460">
            <w:pPr>
              <w:rPr>
                <w:rFonts w:cs="Arial"/>
                <w:color w:val="000000"/>
                <w:sz w:val="20"/>
              </w:rPr>
            </w:pPr>
            <w:r w:rsidRPr="00622B37">
              <w:rPr>
                <w:rFonts w:cs="Arial"/>
                <w:sz w:val="20"/>
              </w:rPr>
              <w:t xml:space="preserve"> -   </w:t>
            </w:r>
          </w:p>
        </w:tc>
        <w:tc>
          <w:tcPr>
            <w:tcW w:w="851" w:type="dxa"/>
            <w:tcBorders>
              <w:top w:val="nil"/>
              <w:left w:val="nil"/>
              <w:bottom w:val="single" w:sz="4" w:space="0" w:color="auto"/>
              <w:right w:val="single" w:sz="8" w:space="0" w:color="auto"/>
            </w:tcBorders>
            <w:shd w:val="clear" w:color="auto" w:fill="auto"/>
            <w:hideMark/>
          </w:tcPr>
          <w:p w14:paraId="0AACDAC0" w14:textId="7735E6AF" w:rsidR="00146460" w:rsidRPr="00622B37" w:rsidRDefault="00146460" w:rsidP="00146460">
            <w:pPr>
              <w:rPr>
                <w:rFonts w:cs="Arial"/>
                <w:color w:val="000000"/>
                <w:sz w:val="20"/>
              </w:rPr>
            </w:pPr>
            <w:r w:rsidRPr="00622B37">
              <w:rPr>
                <w:rFonts w:cs="Arial"/>
                <w:sz w:val="20"/>
              </w:rPr>
              <w:t xml:space="preserve">0.94 </w:t>
            </w:r>
          </w:p>
        </w:tc>
      </w:tr>
      <w:tr w:rsidR="00146460" w:rsidRPr="00622B37" w14:paraId="6D98B554" w14:textId="77777777" w:rsidTr="00D12E12">
        <w:trPr>
          <w:trHeight w:val="425"/>
        </w:trPr>
        <w:tc>
          <w:tcPr>
            <w:tcW w:w="558" w:type="dxa"/>
            <w:tcBorders>
              <w:top w:val="nil"/>
              <w:left w:val="single" w:sz="8" w:space="0" w:color="auto"/>
              <w:bottom w:val="single" w:sz="4" w:space="0" w:color="auto"/>
              <w:right w:val="single" w:sz="4" w:space="0" w:color="auto"/>
            </w:tcBorders>
            <w:shd w:val="clear" w:color="auto" w:fill="auto"/>
            <w:hideMark/>
          </w:tcPr>
          <w:p w14:paraId="457DDBF8" w14:textId="5200F54F" w:rsidR="00146460" w:rsidRPr="00622B37" w:rsidRDefault="00146460" w:rsidP="00146460">
            <w:pPr>
              <w:jc w:val="center"/>
              <w:rPr>
                <w:rFonts w:cs="Arial"/>
                <w:color w:val="000000"/>
                <w:sz w:val="20"/>
              </w:rPr>
            </w:pPr>
            <w:r w:rsidRPr="00622B37">
              <w:rPr>
                <w:rFonts w:cs="Arial"/>
                <w:sz w:val="20"/>
              </w:rPr>
              <w:t>03</w:t>
            </w:r>
          </w:p>
        </w:tc>
        <w:tc>
          <w:tcPr>
            <w:tcW w:w="2959" w:type="dxa"/>
            <w:tcBorders>
              <w:top w:val="nil"/>
              <w:left w:val="nil"/>
              <w:bottom w:val="single" w:sz="4" w:space="0" w:color="auto"/>
              <w:right w:val="single" w:sz="4" w:space="0" w:color="auto"/>
            </w:tcBorders>
            <w:shd w:val="clear" w:color="auto" w:fill="auto"/>
            <w:hideMark/>
          </w:tcPr>
          <w:p w14:paraId="086C9479" w14:textId="00CF21D1" w:rsidR="00146460" w:rsidRPr="00622B37" w:rsidRDefault="00146460" w:rsidP="00146460">
            <w:pPr>
              <w:jc w:val="left"/>
              <w:rPr>
                <w:rFonts w:cs="Arial"/>
                <w:color w:val="000000"/>
                <w:sz w:val="20"/>
              </w:rPr>
            </w:pPr>
            <w:r w:rsidRPr="00622B37">
              <w:rPr>
                <w:rFonts w:cs="Arial"/>
                <w:sz w:val="20"/>
              </w:rPr>
              <w:t>Environment and Social Mitigation</w:t>
            </w:r>
          </w:p>
        </w:tc>
        <w:tc>
          <w:tcPr>
            <w:tcW w:w="1130" w:type="dxa"/>
            <w:tcBorders>
              <w:top w:val="nil"/>
              <w:left w:val="nil"/>
              <w:bottom w:val="single" w:sz="4" w:space="0" w:color="auto"/>
              <w:right w:val="nil"/>
            </w:tcBorders>
            <w:shd w:val="clear" w:color="auto" w:fill="auto"/>
            <w:hideMark/>
          </w:tcPr>
          <w:p w14:paraId="488899CF" w14:textId="10C0D552" w:rsidR="00146460" w:rsidRPr="00622B37" w:rsidRDefault="00146460" w:rsidP="00146460">
            <w:pPr>
              <w:rPr>
                <w:rFonts w:cs="Arial"/>
                <w:color w:val="000000"/>
                <w:sz w:val="20"/>
              </w:rPr>
            </w:pPr>
            <w:r w:rsidRPr="00622B37">
              <w:rPr>
                <w:rFonts w:cs="Arial"/>
                <w:sz w:val="20"/>
              </w:rPr>
              <w:t xml:space="preserve">5.91 </w:t>
            </w:r>
          </w:p>
        </w:tc>
        <w:tc>
          <w:tcPr>
            <w:tcW w:w="913" w:type="dxa"/>
            <w:tcBorders>
              <w:top w:val="nil"/>
              <w:left w:val="single" w:sz="8" w:space="0" w:color="auto"/>
              <w:bottom w:val="single" w:sz="4" w:space="0" w:color="auto"/>
              <w:right w:val="single" w:sz="4" w:space="0" w:color="auto"/>
            </w:tcBorders>
            <w:shd w:val="clear" w:color="auto" w:fill="auto"/>
          </w:tcPr>
          <w:p w14:paraId="3B81685A" w14:textId="3A7E1CF6" w:rsidR="00146460" w:rsidRPr="00622B37" w:rsidRDefault="00146460" w:rsidP="00146460">
            <w:pPr>
              <w:jc w:val="center"/>
              <w:rPr>
                <w:rFonts w:cs="Arial"/>
                <w:color w:val="000000"/>
                <w:sz w:val="20"/>
              </w:rPr>
            </w:pPr>
            <w:r w:rsidRPr="00622B37">
              <w:rPr>
                <w:rFonts w:cs="Arial"/>
                <w:sz w:val="20"/>
              </w:rPr>
              <w:t xml:space="preserve"> -   </w:t>
            </w:r>
          </w:p>
        </w:tc>
        <w:tc>
          <w:tcPr>
            <w:tcW w:w="828" w:type="dxa"/>
            <w:tcBorders>
              <w:top w:val="nil"/>
              <w:left w:val="nil"/>
              <w:bottom w:val="single" w:sz="4" w:space="0" w:color="auto"/>
              <w:right w:val="single" w:sz="4" w:space="0" w:color="auto"/>
            </w:tcBorders>
            <w:shd w:val="clear" w:color="auto" w:fill="auto"/>
          </w:tcPr>
          <w:p w14:paraId="6E8D097A" w14:textId="453B4540" w:rsidR="00146460" w:rsidRPr="00622B37" w:rsidRDefault="00146460" w:rsidP="00146460">
            <w:pPr>
              <w:jc w:val="center"/>
              <w:rPr>
                <w:rFonts w:cs="Arial"/>
                <w:color w:val="000000"/>
                <w:sz w:val="20"/>
              </w:rPr>
            </w:pPr>
            <w:r w:rsidRPr="00622B37">
              <w:rPr>
                <w:rFonts w:cs="Arial"/>
                <w:sz w:val="20"/>
              </w:rPr>
              <w:t xml:space="preserve"> -   </w:t>
            </w:r>
          </w:p>
        </w:tc>
        <w:tc>
          <w:tcPr>
            <w:tcW w:w="1125" w:type="dxa"/>
            <w:tcBorders>
              <w:top w:val="nil"/>
              <w:left w:val="nil"/>
              <w:bottom w:val="single" w:sz="4" w:space="0" w:color="auto"/>
              <w:right w:val="single" w:sz="8" w:space="0" w:color="auto"/>
            </w:tcBorders>
            <w:shd w:val="clear" w:color="auto" w:fill="auto"/>
          </w:tcPr>
          <w:p w14:paraId="33B183C8" w14:textId="5F521FB5" w:rsidR="00146460" w:rsidRPr="00622B37" w:rsidRDefault="00146460" w:rsidP="00146460">
            <w:pPr>
              <w:jc w:val="center"/>
              <w:rPr>
                <w:rFonts w:cs="Arial"/>
                <w:color w:val="000000"/>
                <w:sz w:val="20"/>
              </w:rPr>
            </w:pPr>
            <w:r w:rsidRPr="00622B37">
              <w:rPr>
                <w:rFonts w:cs="Arial"/>
                <w:sz w:val="20"/>
              </w:rPr>
              <w:t xml:space="preserve"> -   </w:t>
            </w:r>
          </w:p>
        </w:tc>
        <w:tc>
          <w:tcPr>
            <w:tcW w:w="851" w:type="dxa"/>
            <w:tcBorders>
              <w:top w:val="nil"/>
              <w:left w:val="nil"/>
              <w:bottom w:val="single" w:sz="4" w:space="0" w:color="auto"/>
              <w:right w:val="single" w:sz="4" w:space="0" w:color="auto"/>
            </w:tcBorders>
            <w:shd w:val="clear" w:color="auto" w:fill="auto"/>
          </w:tcPr>
          <w:p w14:paraId="3C19703D" w14:textId="0332AB6B" w:rsidR="00146460" w:rsidRPr="00622B37" w:rsidRDefault="00146460" w:rsidP="00146460">
            <w:pPr>
              <w:jc w:val="center"/>
              <w:rPr>
                <w:rFonts w:cs="Arial"/>
                <w:color w:val="000000"/>
                <w:sz w:val="20"/>
              </w:rPr>
            </w:pPr>
            <w:r w:rsidRPr="00622B37">
              <w:rPr>
                <w:rFonts w:cs="Arial"/>
                <w:sz w:val="20"/>
              </w:rPr>
              <w:t>0.93</w:t>
            </w:r>
          </w:p>
        </w:tc>
        <w:tc>
          <w:tcPr>
            <w:tcW w:w="850" w:type="dxa"/>
            <w:tcBorders>
              <w:top w:val="nil"/>
              <w:left w:val="nil"/>
              <w:bottom w:val="single" w:sz="4" w:space="0" w:color="auto"/>
              <w:right w:val="single" w:sz="4" w:space="0" w:color="auto"/>
            </w:tcBorders>
            <w:shd w:val="clear" w:color="auto" w:fill="auto"/>
            <w:hideMark/>
          </w:tcPr>
          <w:p w14:paraId="36F3B32C" w14:textId="377CC263" w:rsidR="00146460" w:rsidRPr="00622B37" w:rsidRDefault="00146460" w:rsidP="00146460">
            <w:pPr>
              <w:rPr>
                <w:rFonts w:cs="Arial"/>
                <w:color w:val="000000"/>
                <w:sz w:val="20"/>
              </w:rPr>
            </w:pPr>
            <w:r w:rsidRPr="00622B37">
              <w:rPr>
                <w:rFonts w:cs="Arial"/>
                <w:sz w:val="20"/>
              </w:rPr>
              <w:t xml:space="preserve"> -   </w:t>
            </w:r>
          </w:p>
        </w:tc>
        <w:tc>
          <w:tcPr>
            <w:tcW w:w="851" w:type="dxa"/>
            <w:tcBorders>
              <w:top w:val="nil"/>
              <w:left w:val="nil"/>
              <w:bottom w:val="single" w:sz="4" w:space="0" w:color="auto"/>
              <w:right w:val="single" w:sz="8" w:space="0" w:color="auto"/>
            </w:tcBorders>
            <w:shd w:val="clear" w:color="auto" w:fill="auto"/>
            <w:hideMark/>
          </w:tcPr>
          <w:p w14:paraId="3E2D5EC0" w14:textId="7A9EF2CA" w:rsidR="00146460" w:rsidRPr="00622B37" w:rsidRDefault="00146460" w:rsidP="00146460">
            <w:pPr>
              <w:rPr>
                <w:rFonts w:cs="Arial"/>
                <w:color w:val="000000"/>
                <w:sz w:val="20"/>
              </w:rPr>
            </w:pPr>
            <w:r w:rsidRPr="00622B37">
              <w:rPr>
                <w:rFonts w:cs="Arial"/>
                <w:sz w:val="20"/>
              </w:rPr>
              <w:t xml:space="preserve"> 0.93 </w:t>
            </w:r>
          </w:p>
        </w:tc>
      </w:tr>
      <w:tr w:rsidR="00146460" w:rsidRPr="00622B37" w14:paraId="3CBF6124" w14:textId="77777777" w:rsidTr="00D12E12">
        <w:trPr>
          <w:trHeight w:val="402"/>
        </w:trPr>
        <w:tc>
          <w:tcPr>
            <w:tcW w:w="558" w:type="dxa"/>
            <w:tcBorders>
              <w:top w:val="nil"/>
              <w:left w:val="single" w:sz="8" w:space="0" w:color="auto"/>
              <w:bottom w:val="single" w:sz="4" w:space="0" w:color="auto"/>
              <w:right w:val="single" w:sz="4" w:space="0" w:color="auto"/>
            </w:tcBorders>
            <w:shd w:val="clear" w:color="auto" w:fill="auto"/>
            <w:hideMark/>
          </w:tcPr>
          <w:p w14:paraId="16713F98" w14:textId="12059109" w:rsidR="00146460" w:rsidRPr="00622B37" w:rsidRDefault="00146460" w:rsidP="00146460">
            <w:pPr>
              <w:jc w:val="center"/>
              <w:rPr>
                <w:rFonts w:cs="Arial"/>
                <w:color w:val="000000"/>
                <w:sz w:val="20"/>
              </w:rPr>
            </w:pPr>
            <w:r w:rsidRPr="00622B37">
              <w:rPr>
                <w:rFonts w:cs="Arial"/>
                <w:sz w:val="20"/>
              </w:rPr>
              <w:t>04</w:t>
            </w:r>
          </w:p>
        </w:tc>
        <w:tc>
          <w:tcPr>
            <w:tcW w:w="2959" w:type="dxa"/>
            <w:tcBorders>
              <w:top w:val="nil"/>
              <w:left w:val="nil"/>
              <w:bottom w:val="single" w:sz="4" w:space="0" w:color="auto"/>
              <w:right w:val="single" w:sz="4" w:space="0" w:color="auto"/>
            </w:tcBorders>
            <w:shd w:val="clear" w:color="auto" w:fill="auto"/>
            <w:hideMark/>
          </w:tcPr>
          <w:p w14:paraId="11A1693D" w14:textId="76DC4187" w:rsidR="00146460" w:rsidRPr="00622B37" w:rsidRDefault="00146460" w:rsidP="00146460">
            <w:pPr>
              <w:jc w:val="left"/>
              <w:rPr>
                <w:rFonts w:cs="Arial"/>
                <w:color w:val="000000"/>
                <w:sz w:val="20"/>
              </w:rPr>
            </w:pPr>
            <w:r w:rsidRPr="00622B37">
              <w:rPr>
                <w:rFonts w:cs="Arial"/>
                <w:sz w:val="20"/>
              </w:rPr>
              <w:t>Project Management</w:t>
            </w:r>
          </w:p>
        </w:tc>
        <w:tc>
          <w:tcPr>
            <w:tcW w:w="1130" w:type="dxa"/>
            <w:tcBorders>
              <w:top w:val="nil"/>
              <w:left w:val="nil"/>
              <w:bottom w:val="single" w:sz="4" w:space="0" w:color="auto"/>
              <w:right w:val="nil"/>
            </w:tcBorders>
            <w:shd w:val="clear" w:color="auto" w:fill="auto"/>
            <w:hideMark/>
          </w:tcPr>
          <w:p w14:paraId="784EF36B" w14:textId="50C45F2A" w:rsidR="00146460" w:rsidRPr="00622B37" w:rsidRDefault="00146460" w:rsidP="00146460">
            <w:pPr>
              <w:rPr>
                <w:rFonts w:cs="Arial"/>
                <w:color w:val="000000"/>
                <w:sz w:val="20"/>
              </w:rPr>
            </w:pPr>
            <w:r w:rsidRPr="00622B37">
              <w:rPr>
                <w:rFonts w:cs="Arial"/>
                <w:sz w:val="20"/>
              </w:rPr>
              <w:t xml:space="preserve">33.44 </w:t>
            </w:r>
          </w:p>
        </w:tc>
        <w:tc>
          <w:tcPr>
            <w:tcW w:w="913" w:type="dxa"/>
            <w:tcBorders>
              <w:top w:val="nil"/>
              <w:left w:val="single" w:sz="8" w:space="0" w:color="auto"/>
              <w:bottom w:val="single" w:sz="4" w:space="0" w:color="auto"/>
              <w:right w:val="single" w:sz="4" w:space="0" w:color="auto"/>
            </w:tcBorders>
            <w:shd w:val="clear" w:color="auto" w:fill="auto"/>
            <w:hideMark/>
          </w:tcPr>
          <w:p w14:paraId="07DD3ACC" w14:textId="3DCC92C7" w:rsidR="00146460" w:rsidRPr="00622B37" w:rsidRDefault="00146460" w:rsidP="00146460">
            <w:pPr>
              <w:rPr>
                <w:rFonts w:cs="Arial"/>
                <w:color w:val="000000"/>
                <w:sz w:val="20"/>
              </w:rPr>
            </w:pPr>
            <w:r w:rsidRPr="00622B37">
              <w:rPr>
                <w:rFonts w:cs="Arial"/>
                <w:sz w:val="20"/>
              </w:rPr>
              <w:t xml:space="preserve">8.71 </w:t>
            </w:r>
          </w:p>
        </w:tc>
        <w:tc>
          <w:tcPr>
            <w:tcW w:w="828" w:type="dxa"/>
            <w:tcBorders>
              <w:top w:val="nil"/>
              <w:left w:val="nil"/>
              <w:bottom w:val="single" w:sz="4" w:space="0" w:color="auto"/>
              <w:right w:val="single" w:sz="4" w:space="0" w:color="auto"/>
            </w:tcBorders>
            <w:shd w:val="clear" w:color="auto" w:fill="auto"/>
            <w:hideMark/>
          </w:tcPr>
          <w:p w14:paraId="4D255F61" w14:textId="2C9CB8A5" w:rsidR="00146460" w:rsidRPr="00622B37" w:rsidRDefault="00146460" w:rsidP="00146460">
            <w:pPr>
              <w:rPr>
                <w:rFonts w:cs="Arial"/>
                <w:color w:val="000000"/>
                <w:sz w:val="20"/>
              </w:rPr>
            </w:pPr>
            <w:r w:rsidRPr="00622B37">
              <w:rPr>
                <w:rFonts w:cs="Arial"/>
                <w:sz w:val="20"/>
              </w:rPr>
              <w:t xml:space="preserve">0.74 </w:t>
            </w:r>
          </w:p>
        </w:tc>
        <w:tc>
          <w:tcPr>
            <w:tcW w:w="1125" w:type="dxa"/>
            <w:tcBorders>
              <w:top w:val="nil"/>
              <w:left w:val="nil"/>
              <w:bottom w:val="single" w:sz="4" w:space="0" w:color="auto"/>
              <w:right w:val="single" w:sz="8" w:space="0" w:color="auto"/>
            </w:tcBorders>
            <w:shd w:val="clear" w:color="auto" w:fill="auto"/>
            <w:hideMark/>
          </w:tcPr>
          <w:p w14:paraId="2DC8D9B7" w14:textId="18841390" w:rsidR="00146460" w:rsidRPr="00622B37" w:rsidRDefault="00146460" w:rsidP="00146460">
            <w:pPr>
              <w:rPr>
                <w:rFonts w:cs="Arial"/>
                <w:color w:val="000000"/>
                <w:sz w:val="20"/>
              </w:rPr>
            </w:pPr>
            <w:r w:rsidRPr="00622B37">
              <w:rPr>
                <w:rFonts w:cs="Arial"/>
                <w:sz w:val="20"/>
              </w:rPr>
              <w:t xml:space="preserve"> 9.45 </w:t>
            </w:r>
          </w:p>
        </w:tc>
        <w:tc>
          <w:tcPr>
            <w:tcW w:w="851" w:type="dxa"/>
            <w:tcBorders>
              <w:top w:val="nil"/>
              <w:left w:val="nil"/>
              <w:bottom w:val="single" w:sz="4" w:space="0" w:color="auto"/>
              <w:right w:val="single" w:sz="4" w:space="0" w:color="auto"/>
            </w:tcBorders>
            <w:shd w:val="clear" w:color="auto" w:fill="auto"/>
            <w:noWrap/>
            <w:hideMark/>
          </w:tcPr>
          <w:p w14:paraId="0D551448" w14:textId="7F412641" w:rsidR="00146460" w:rsidRPr="00622B37" w:rsidRDefault="00146460" w:rsidP="00146460">
            <w:pPr>
              <w:jc w:val="center"/>
              <w:rPr>
                <w:rFonts w:cs="Arial"/>
                <w:color w:val="000000"/>
                <w:sz w:val="20"/>
              </w:rPr>
            </w:pPr>
            <w:r w:rsidRPr="00622B37">
              <w:rPr>
                <w:rFonts w:cs="Arial"/>
                <w:sz w:val="20"/>
              </w:rPr>
              <w:t>2.13</w:t>
            </w:r>
          </w:p>
        </w:tc>
        <w:tc>
          <w:tcPr>
            <w:tcW w:w="850" w:type="dxa"/>
            <w:tcBorders>
              <w:top w:val="nil"/>
              <w:left w:val="nil"/>
              <w:bottom w:val="single" w:sz="4" w:space="0" w:color="auto"/>
              <w:right w:val="single" w:sz="4" w:space="0" w:color="auto"/>
            </w:tcBorders>
            <w:shd w:val="clear" w:color="auto" w:fill="auto"/>
            <w:hideMark/>
          </w:tcPr>
          <w:p w14:paraId="13F7B69F" w14:textId="2E52F274" w:rsidR="00146460" w:rsidRPr="00622B37" w:rsidRDefault="00146460" w:rsidP="00146460">
            <w:pPr>
              <w:rPr>
                <w:rFonts w:cs="Arial"/>
                <w:color w:val="000000"/>
                <w:sz w:val="20"/>
              </w:rPr>
            </w:pPr>
            <w:r w:rsidRPr="00622B37">
              <w:rPr>
                <w:rFonts w:cs="Arial"/>
                <w:sz w:val="20"/>
              </w:rPr>
              <w:t xml:space="preserve"> -   </w:t>
            </w:r>
          </w:p>
        </w:tc>
        <w:tc>
          <w:tcPr>
            <w:tcW w:w="851" w:type="dxa"/>
            <w:tcBorders>
              <w:top w:val="nil"/>
              <w:left w:val="nil"/>
              <w:bottom w:val="single" w:sz="4" w:space="0" w:color="auto"/>
              <w:right w:val="single" w:sz="8" w:space="0" w:color="auto"/>
            </w:tcBorders>
            <w:shd w:val="clear" w:color="auto" w:fill="auto"/>
            <w:hideMark/>
          </w:tcPr>
          <w:p w14:paraId="2125A889" w14:textId="09E47EBE" w:rsidR="00146460" w:rsidRPr="00622B37" w:rsidRDefault="00146460" w:rsidP="00146460">
            <w:pPr>
              <w:rPr>
                <w:rFonts w:cs="Arial"/>
                <w:color w:val="000000"/>
                <w:sz w:val="20"/>
              </w:rPr>
            </w:pPr>
            <w:r w:rsidRPr="00622B37">
              <w:rPr>
                <w:rFonts w:cs="Arial"/>
                <w:sz w:val="20"/>
              </w:rPr>
              <w:t xml:space="preserve">2.13 </w:t>
            </w:r>
          </w:p>
        </w:tc>
      </w:tr>
      <w:tr w:rsidR="00146460" w:rsidRPr="00622B37" w14:paraId="57577709" w14:textId="77777777" w:rsidTr="00D12E12">
        <w:trPr>
          <w:trHeight w:val="422"/>
        </w:trPr>
        <w:tc>
          <w:tcPr>
            <w:tcW w:w="558" w:type="dxa"/>
            <w:tcBorders>
              <w:top w:val="nil"/>
              <w:left w:val="single" w:sz="8" w:space="0" w:color="auto"/>
              <w:bottom w:val="single" w:sz="4" w:space="0" w:color="auto"/>
              <w:right w:val="single" w:sz="4" w:space="0" w:color="auto"/>
            </w:tcBorders>
            <w:shd w:val="clear" w:color="auto" w:fill="auto"/>
            <w:hideMark/>
          </w:tcPr>
          <w:p w14:paraId="14FE85F6" w14:textId="7938C46D" w:rsidR="00146460" w:rsidRPr="00622B37" w:rsidRDefault="00146460" w:rsidP="00146460">
            <w:pPr>
              <w:jc w:val="center"/>
              <w:rPr>
                <w:rFonts w:cs="Arial"/>
                <w:color w:val="000000"/>
                <w:sz w:val="20"/>
              </w:rPr>
            </w:pPr>
            <w:r w:rsidRPr="00622B37">
              <w:rPr>
                <w:rFonts w:cs="Arial"/>
                <w:sz w:val="20"/>
              </w:rPr>
              <w:t>05</w:t>
            </w:r>
          </w:p>
        </w:tc>
        <w:tc>
          <w:tcPr>
            <w:tcW w:w="2959" w:type="dxa"/>
            <w:tcBorders>
              <w:top w:val="nil"/>
              <w:left w:val="nil"/>
              <w:bottom w:val="single" w:sz="4" w:space="0" w:color="auto"/>
              <w:right w:val="single" w:sz="4" w:space="0" w:color="auto"/>
            </w:tcBorders>
            <w:shd w:val="clear" w:color="auto" w:fill="auto"/>
            <w:hideMark/>
          </w:tcPr>
          <w:p w14:paraId="0365E6B8" w14:textId="5D47F55C" w:rsidR="00146460" w:rsidRPr="00622B37" w:rsidRDefault="00146460" w:rsidP="00146460">
            <w:pPr>
              <w:jc w:val="left"/>
              <w:rPr>
                <w:rFonts w:cs="Arial"/>
                <w:color w:val="000000"/>
                <w:sz w:val="20"/>
              </w:rPr>
            </w:pPr>
            <w:r w:rsidRPr="00622B37">
              <w:rPr>
                <w:rFonts w:cs="Arial"/>
                <w:sz w:val="20"/>
              </w:rPr>
              <w:t>Interest and Commitment</w:t>
            </w:r>
            <w:r w:rsidR="008F7226" w:rsidRPr="00622B37">
              <w:rPr>
                <w:rFonts w:cs="Arial"/>
                <w:sz w:val="20"/>
              </w:rPr>
              <w:t xml:space="preserve"> </w:t>
            </w:r>
            <w:r w:rsidRPr="00622B37">
              <w:rPr>
                <w:rFonts w:cs="Arial"/>
                <w:sz w:val="20"/>
              </w:rPr>
              <w:t>Charges</w:t>
            </w:r>
          </w:p>
        </w:tc>
        <w:tc>
          <w:tcPr>
            <w:tcW w:w="1130" w:type="dxa"/>
            <w:tcBorders>
              <w:top w:val="nil"/>
              <w:left w:val="nil"/>
              <w:bottom w:val="single" w:sz="4" w:space="0" w:color="auto"/>
              <w:right w:val="nil"/>
            </w:tcBorders>
            <w:shd w:val="clear" w:color="auto" w:fill="auto"/>
            <w:hideMark/>
          </w:tcPr>
          <w:p w14:paraId="7750C4BB" w14:textId="1883A6D3" w:rsidR="00146460" w:rsidRPr="00622B37" w:rsidRDefault="00146460" w:rsidP="00146460">
            <w:pPr>
              <w:rPr>
                <w:rFonts w:cs="Arial"/>
                <w:color w:val="000000"/>
                <w:sz w:val="20"/>
              </w:rPr>
            </w:pPr>
            <w:r w:rsidRPr="00622B37">
              <w:rPr>
                <w:rFonts w:cs="Arial"/>
                <w:sz w:val="20"/>
              </w:rPr>
              <w:t xml:space="preserve">26.56 </w:t>
            </w:r>
          </w:p>
        </w:tc>
        <w:tc>
          <w:tcPr>
            <w:tcW w:w="913" w:type="dxa"/>
            <w:tcBorders>
              <w:top w:val="nil"/>
              <w:left w:val="single" w:sz="8" w:space="0" w:color="auto"/>
              <w:bottom w:val="single" w:sz="4" w:space="0" w:color="auto"/>
              <w:right w:val="single" w:sz="4" w:space="0" w:color="auto"/>
            </w:tcBorders>
            <w:shd w:val="clear" w:color="auto" w:fill="auto"/>
          </w:tcPr>
          <w:p w14:paraId="70983A5C" w14:textId="16FF2E82" w:rsidR="00146460" w:rsidRPr="00622B37" w:rsidRDefault="00146460" w:rsidP="00146460">
            <w:pPr>
              <w:jc w:val="center"/>
              <w:rPr>
                <w:rFonts w:cs="Arial"/>
                <w:color w:val="000000"/>
                <w:sz w:val="20"/>
              </w:rPr>
            </w:pPr>
            <w:r w:rsidRPr="00622B37">
              <w:rPr>
                <w:rFonts w:cs="Arial"/>
                <w:sz w:val="20"/>
              </w:rPr>
              <w:t xml:space="preserve"> -   </w:t>
            </w:r>
          </w:p>
        </w:tc>
        <w:tc>
          <w:tcPr>
            <w:tcW w:w="828" w:type="dxa"/>
            <w:tcBorders>
              <w:top w:val="nil"/>
              <w:left w:val="nil"/>
              <w:bottom w:val="single" w:sz="4" w:space="0" w:color="auto"/>
              <w:right w:val="single" w:sz="4" w:space="0" w:color="auto"/>
            </w:tcBorders>
            <w:shd w:val="clear" w:color="auto" w:fill="auto"/>
          </w:tcPr>
          <w:p w14:paraId="1B03C227" w14:textId="05A994C7" w:rsidR="00146460" w:rsidRPr="00622B37" w:rsidRDefault="00146460" w:rsidP="00146460">
            <w:pPr>
              <w:jc w:val="center"/>
              <w:rPr>
                <w:rFonts w:cs="Arial"/>
                <w:color w:val="000000"/>
                <w:sz w:val="20"/>
              </w:rPr>
            </w:pPr>
            <w:r w:rsidRPr="00622B37">
              <w:rPr>
                <w:rFonts w:cs="Arial"/>
                <w:sz w:val="20"/>
              </w:rPr>
              <w:t xml:space="preserve"> -   </w:t>
            </w:r>
          </w:p>
        </w:tc>
        <w:tc>
          <w:tcPr>
            <w:tcW w:w="1125" w:type="dxa"/>
            <w:tcBorders>
              <w:top w:val="nil"/>
              <w:left w:val="nil"/>
              <w:bottom w:val="single" w:sz="4" w:space="0" w:color="auto"/>
              <w:right w:val="single" w:sz="8" w:space="0" w:color="auto"/>
            </w:tcBorders>
            <w:shd w:val="clear" w:color="auto" w:fill="auto"/>
          </w:tcPr>
          <w:p w14:paraId="7A3C06D7" w14:textId="58F7C56B" w:rsidR="00146460" w:rsidRPr="00622B37" w:rsidRDefault="00146460" w:rsidP="00146460">
            <w:pPr>
              <w:jc w:val="center"/>
              <w:rPr>
                <w:rFonts w:cs="Arial"/>
                <w:color w:val="000000"/>
                <w:sz w:val="20"/>
              </w:rPr>
            </w:pPr>
            <w:r w:rsidRPr="00622B37">
              <w:rPr>
                <w:rFonts w:cs="Arial"/>
                <w:sz w:val="20"/>
              </w:rPr>
              <w:t xml:space="preserve"> -   </w:t>
            </w:r>
          </w:p>
        </w:tc>
        <w:tc>
          <w:tcPr>
            <w:tcW w:w="851" w:type="dxa"/>
            <w:tcBorders>
              <w:top w:val="nil"/>
              <w:left w:val="nil"/>
              <w:bottom w:val="single" w:sz="4" w:space="0" w:color="auto"/>
              <w:right w:val="single" w:sz="4" w:space="0" w:color="auto"/>
            </w:tcBorders>
            <w:shd w:val="clear" w:color="auto" w:fill="auto"/>
            <w:noWrap/>
            <w:hideMark/>
          </w:tcPr>
          <w:p w14:paraId="6BDF5A8B" w14:textId="03B6560E" w:rsidR="00146460" w:rsidRPr="00622B37" w:rsidRDefault="00146460" w:rsidP="00146460">
            <w:pPr>
              <w:jc w:val="center"/>
              <w:rPr>
                <w:rFonts w:cs="Arial"/>
                <w:color w:val="000000"/>
                <w:sz w:val="20"/>
              </w:rPr>
            </w:pPr>
            <w:r w:rsidRPr="00622B37">
              <w:rPr>
                <w:rFonts w:cs="Arial"/>
                <w:sz w:val="20"/>
              </w:rPr>
              <w:t>0.943</w:t>
            </w:r>
          </w:p>
        </w:tc>
        <w:tc>
          <w:tcPr>
            <w:tcW w:w="850" w:type="dxa"/>
            <w:tcBorders>
              <w:top w:val="nil"/>
              <w:left w:val="nil"/>
              <w:bottom w:val="single" w:sz="4" w:space="0" w:color="auto"/>
              <w:right w:val="single" w:sz="4" w:space="0" w:color="auto"/>
            </w:tcBorders>
            <w:shd w:val="clear" w:color="auto" w:fill="auto"/>
          </w:tcPr>
          <w:p w14:paraId="72A16AD3" w14:textId="544F5E06" w:rsidR="00146460" w:rsidRPr="00622B37" w:rsidRDefault="00146460" w:rsidP="00146460">
            <w:pPr>
              <w:jc w:val="center"/>
              <w:rPr>
                <w:rFonts w:cs="Arial"/>
                <w:color w:val="000000"/>
                <w:sz w:val="20"/>
              </w:rPr>
            </w:pPr>
            <w:r w:rsidRPr="00622B37">
              <w:rPr>
                <w:rFonts w:cs="Arial"/>
                <w:sz w:val="20"/>
              </w:rPr>
              <w:t xml:space="preserve"> -   </w:t>
            </w:r>
          </w:p>
        </w:tc>
        <w:tc>
          <w:tcPr>
            <w:tcW w:w="851" w:type="dxa"/>
            <w:tcBorders>
              <w:top w:val="nil"/>
              <w:left w:val="nil"/>
              <w:bottom w:val="single" w:sz="4" w:space="0" w:color="auto"/>
              <w:right w:val="single" w:sz="8" w:space="0" w:color="auto"/>
            </w:tcBorders>
            <w:shd w:val="clear" w:color="auto" w:fill="auto"/>
            <w:hideMark/>
          </w:tcPr>
          <w:p w14:paraId="358C02E2" w14:textId="1DDF0010" w:rsidR="00146460" w:rsidRPr="00622B37" w:rsidRDefault="00146460" w:rsidP="00146460">
            <w:pPr>
              <w:rPr>
                <w:rFonts w:cs="Arial"/>
                <w:color w:val="000000"/>
                <w:sz w:val="20"/>
              </w:rPr>
            </w:pPr>
            <w:r w:rsidRPr="00622B37">
              <w:rPr>
                <w:rFonts w:cs="Arial"/>
                <w:sz w:val="20"/>
              </w:rPr>
              <w:t xml:space="preserve">0.94 </w:t>
            </w:r>
          </w:p>
        </w:tc>
      </w:tr>
      <w:tr w:rsidR="00146460" w:rsidRPr="00622B37" w14:paraId="50CAB115" w14:textId="77777777" w:rsidTr="00D12E12">
        <w:trPr>
          <w:trHeight w:val="415"/>
        </w:trPr>
        <w:tc>
          <w:tcPr>
            <w:tcW w:w="558" w:type="dxa"/>
            <w:tcBorders>
              <w:top w:val="single" w:sz="4" w:space="0" w:color="auto"/>
              <w:left w:val="single" w:sz="4" w:space="0" w:color="auto"/>
              <w:bottom w:val="single" w:sz="4" w:space="0" w:color="auto"/>
              <w:right w:val="single" w:sz="4" w:space="0" w:color="auto"/>
            </w:tcBorders>
            <w:shd w:val="clear" w:color="auto" w:fill="auto"/>
            <w:hideMark/>
          </w:tcPr>
          <w:p w14:paraId="517E736D" w14:textId="59999C1D" w:rsidR="00146460" w:rsidRPr="00622B37" w:rsidRDefault="00146460" w:rsidP="00146460">
            <w:pPr>
              <w:jc w:val="center"/>
              <w:rPr>
                <w:rFonts w:cs="Arial"/>
                <w:color w:val="000000"/>
                <w:sz w:val="20"/>
              </w:rPr>
            </w:pPr>
            <w:r w:rsidRPr="00622B37">
              <w:rPr>
                <w:rFonts w:cs="Arial"/>
                <w:sz w:val="20"/>
              </w:rPr>
              <w:t>06</w:t>
            </w:r>
          </w:p>
        </w:tc>
        <w:tc>
          <w:tcPr>
            <w:tcW w:w="2959" w:type="dxa"/>
            <w:tcBorders>
              <w:top w:val="single" w:sz="4" w:space="0" w:color="auto"/>
              <w:left w:val="nil"/>
              <w:bottom w:val="single" w:sz="4" w:space="0" w:color="auto"/>
              <w:right w:val="single" w:sz="4" w:space="0" w:color="auto"/>
            </w:tcBorders>
            <w:shd w:val="clear" w:color="auto" w:fill="auto"/>
            <w:hideMark/>
          </w:tcPr>
          <w:p w14:paraId="7B1F10A9" w14:textId="233A7E4D" w:rsidR="00146460" w:rsidRPr="00622B37" w:rsidRDefault="00146460" w:rsidP="00146460">
            <w:pPr>
              <w:jc w:val="left"/>
              <w:rPr>
                <w:rFonts w:cs="Arial"/>
                <w:color w:val="000000"/>
                <w:sz w:val="20"/>
              </w:rPr>
            </w:pPr>
            <w:r w:rsidRPr="00622B37">
              <w:rPr>
                <w:rFonts w:cs="Arial"/>
                <w:sz w:val="20"/>
              </w:rPr>
              <w:t>Community and Social Wings WSSC</w:t>
            </w:r>
          </w:p>
        </w:tc>
        <w:tc>
          <w:tcPr>
            <w:tcW w:w="1130" w:type="dxa"/>
            <w:tcBorders>
              <w:top w:val="single" w:sz="4" w:space="0" w:color="auto"/>
              <w:left w:val="nil"/>
              <w:bottom w:val="single" w:sz="4" w:space="0" w:color="auto"/>
              <w:right w:val="single" w:sz="4" w:space="0" w:color="auto"/>
            </w:tcBorders>
            <w:shd w:val="clear" w:color="auto" w:fill="auto"/>
            <w:hideMark/>
          </w:tcPr>
          <w:p w14:paraId="71CF0B18" w14:textId="6C27B4DB" w:rsidR="00146460" w:rsidRPr="00622B37" w:rsidRDefault="00146460" w:rsidP="00146460">
            <w:pPr>
              <w:rPr>
                <w:rFonts w:cs="Arial"/>
                <w:color w:val="000000"/>
                <w:sz w:val="20"/>
              </w:rPr>
            </w:pPr>
            <w:r w:rsidRPr="00622B37">
              <w:rPr>
                <w:rFonts w:cs="Arial"/>
                <w:sz w:val="20"/>
              </w:rPr>
              <w:t xml:space="preserve">1.01 </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2EE9808B" w14:textId="14FD0FCC" w:rsidR="00146460" w:rsidRPr="00622B37" w:rsidRDefault="00146460" w:rsidP="00146460">
            <w:pPr>
              <w:jc w:val="center"/>
              <w:rPr>
                <w:rFonts w:cs="Arial"/>
                <w:color w:val="000000"/>
                <w:sz w:val="20"/>
              </w:rPr>
            </w:pPr>
            <w:r w:rsidRPr="00622B37">
              <w:rPr>
                <w:rFonts w:cs="Arial"/>
                <w:sz w:val="20"/>
              </w:rPr>
              <w:t xml:space="preserve"> -   </w:t>
            </w:r>
          </w:p>
        </w:tc>
        <w:tc>
          <w:tcPr>
            <w:tcW w:w="828" w:type="dxa"/>
            <w:tcBorders>
              <w:top w:val="single" w:sz="4" w:space="0" w:color="auto"/>
              <w:left w:val="single" w:sz="4" w:space="0" w:color="auto"/>
              <w:bottom w:val="single" w:sz="4" w:space="0" w:color="auto"/>
              <w:right w:val="single" w:sz="4" w:space="0" w:color="auto"/>
            </w:tcBorders>
            <w:shd w:val="clear" w:color="auto" w:fill="auto"/>
          </w:tcPr>
          <w:p w14:paraId="4EF532D5" w14:textId="69BFB76A" w:rsidR="00146460" w:rsidRPr="00622B37" w:rsidRDefault="00146460" w:rsidP="00146460">
            <w:pPr>
              <w:jc w:val="center"/>
              <w:rPr>
                <w:rFonts w:cs="Arial"/>
                <w:color w:val="000000"/>
                <w:sz w:val="20"/>
              </w:rPr>
            </w:pPr>
            <w:r w:rsidRPr="00622B37">
              <w:rPr>
                <w:rFonts w:cs="Arial"/>
                <w:sz w:val="20"/>
              </w:rPr>
              <w:t xml:space="preserve"> -   </w:t>
            </w: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FABE328" w14:textId="57CB6CB0" w:rsidR="00146460" w:rsidRPr="00622B37" w:rsidRDefault="00146460" w:rsidP="00146460">
            <w:pPr>
              <w:jc w:val="center"/>
              <w:rPr>
                <w:rFonts w:cs="Arial"/>
                <w:color w:val="000000"/>
                <w:sz w:val="20"/>
              </w:rPr>
            </w:pPr>
            <w:r w:rsidRPr="00622B37">
              <w:rPr>
                <w:rFonts w:cs="Arial"/>
                <w:sz w:val="20"/>
              </w:rPr>
              <w:t xml:space="preserve"> -   </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0363DD6" w14:textId="7B9C2D3D" w:rsidR="00146460" w:rsidRPr="00622B37" w:rsidRDefault="00146460" w:rsidP="00146460">
            <w:pPr>
              <w:jc w:val="center"/>
              <w:rPr>
                <w:rFonts w:cs="Arial"/>
                <w:color w:val="000000"/>
                <w:sz w:val="20"/>
              </w:rPr>
            </w:pPr>
            <w:r w:rsidRPr="00622B37">
              <w:rPr>
                <w:rFonts w:cs="Arial"/>
                <w:sz w:val="20"/>
              </w:rPr>
              <w:t xml:space="preserve"> -   </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BEF1F72" w14:textId="288CF396" w:rsidR="00146460" w:rsidRPr="00622B37" w:rsidRDefault="00146460" w:rsidP="00146460">
            <w:pPr>
              <w:jc w:val="center"/>
              <w:rPr>
                <w:rFonts w:cs="Arial"/>
                <w:color w:val="000000"/>
                <w:sz w:val="20"/>
              </w:rPr>
            </w:pPr>
            <w:r w:rsidRPr="00622B37">
              <w:rPr>
                <w:rFonts w:cs="Arial"/>
                <w:sz w:val="20"/>
              </w:rPr>
              <w:t xml:space="preserve"> -   </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F96370C" w14:textId="66AFD21D" w:rsidR="00146460" w:rsidRPr="00622B37" w:rsidRDefault="00146460" w:rsidP="00146460">
            <w:pPr>
              <w:jc w:val="center"/>
              <w:rPr>
                <w:rFonts w:cs="Arial"/>
                <w:color w:val="000000"/>
                <w:sz w:val="20"/>
              </w:rPr>
            </w:pPr>
            <w:r w:rsidRPr="00622B37">
              <w:rPr>
                <w:rFonts w:cs="Arial"/>
                <w:sz w:val="20"/>
              </w:rPr>
              <w:t xml:space="preserve"> -   </w:t>
            </w:r>
          </w:p>
        </w:tc>
      </w:tr>
      <w:tr w:rsidR="00146460" w:rsidRPr="00622B37" w14:paraId="7F522F6C" w14:textId="77777777" w:rsidTr="00D12E12">
        <w:trPr>
          <w:trHeight w:val="421"/>
        </w:trPr>
        <w:tc>
          <w:tcPr>
            <w:tcW w:w="558" w:type="dxa"/>
            <w:tcBorders>
              <w:top w:val="single" w:sz="4" w:space="0" w:color="auto"/>
              <w:left w:val="single" w:sz="4" w:space="0" w:color="auto"/>
              <w:bottom w:val="single" w:sz="4" w:space="0" w:color="auto"/>
              <w:right w:val="single" w:sz="4" w:space="0" w:color="auto"/>
            </w:tcBorders>
            <w:shd w:val="clear" w:color="auto" w:fill="auto"/>
            <w:hideMark/>
          </w:tcPr>
          <w:p w14:paraId="0AF857C9" w14:textId="1A40DC06" w:rsidR="00146460" w:rsidRPr="00622B37" w:rsidRDefault="00146460" w:rsidP="00146460">
            <w:pPr>
              <w:jc w:val="center"/>
              <w:rPr>
                <w:rFonts w:cs="Arial"/>
                <w:color w:val="000000"/>
                <w:sz w:val="20"/>
              </w:rPr>
            </w:pPr>
            <w:r w:rsidRPr="00622B37">
              <w:rPr>
                <w:rFonts w:cs="Arial"/>
                <w:sz w:val="20"/>
              </w:rPr>
              <w:t>07</w:t>
            </w:r>
          </w:p>
        </w:tc>
        <w:tc>
          <w:tcPr>
            <w:tcW w:w="2959" w:type="dxa"/>
            <w:tcBorders>
              <w:top w:val="single" w:sz="4" w:space="0" w:color="auto"/>
              <w:left w:val="nil"/>
              <w:bottom w:val="single" w:sz="4" w:space="0" w:color="auto"/>
              <w:right w:val="single" w:sz="4" w:space="0" w:color="auto"/>
            </w:tcBorders>
            <w:shd w:val="clear" w:color="auto" w:fill="auto"/>
            <w:hideMark/>
          </w:tcPr>
          <w:p w14:paraId="744C75BC" w14:textId="1875B794" w:rsidR="00146460" w:rsidRPr="00622B37" w:rsidRDefault="00146460" w:rsidP="00146460">
            <w:pPr>
              <w:jc w:val="left"/>
              <w:rPr>
                <w:rFonts w:cs="Arial"/>
                <w:color w:val="000000"/>
                <w:sz w:val="20"/>
              </w:rPr>
            </w:pPr>
            <w:r w:rsidRPr="00622B37">
              <w:rPr>
                <w:rFonts w:cs="Arial"/>
                <w:sz w:val="20"/>
              </w:rPr>
              <w:t>Unallocated</w:t>
            </w:r>
          </w:p>
        </w:tc>
        <w:tc>
          <w:tcPr>
            <w:tcW w:w="1130" w:type="dxa"/>
            <w:tcBorders>
              <w:top w:val="single" w:sz="4" w:space="0" w:color="auto"/>
              <w:left w:val="nil"/>
              <w:bottom w:val="single" w:sz="4" w:space="0" w:color="auto"/>
              <w:right w:val="single" w:sz="4" w:space="0" w:color="auto"/>
            </w:tcBorders>
            <w:shd w:val="clear" w:color="auto" w:fill="auto"/>
            <w:hideMark/>
          </w:tcPr>
          <w:p w14:paraId="344DA495" w14:textId="4A522A39" w:rsidR="00146460" w:rsidRPr="00622B37" w:rsidRDefault="00146460" w:rsidP="00146460">
            <w:pPr>
              <w:rPr>
                <w:rFonts w:cs="Arial"/>
                <w:color w:val="000000"/>
                <w:sz w:val="20"/>
              </w:rPr>
            </w:pPr>
            <w:r w:rsidRPr="00622B37">
              <w:rPr>
                <w:rFonts w:cs="Arial"/>
                <w:sz w:val="20"/>
              </w:rPr>
              <w:t xml:space="preserve">5.97 </w:t>
            </w:r>
          </w:p>
        </w:tc>
        <w:tc>
          <w:tcPr>
            <w:tcW w:w="913" w:type="dxa"/>
            <w:tcBorders>
              <w:top w:val="single" w:sz="4" w:space="0" w:color="auto"/>
              <w:left w:val="single" w:sz="4" w:space="0" w:color="auto"/>
              <w:bottom w:val="single" w:sz="4" w:space="0" w:color="auto"/>
              <w:right w:val="single" w:sz="4" w:space="0" w:color="auto"/>
            </w:tcBorders>
            <w:shd w:val="clear" w:color="auto" w:fill="auto"/>
          </w:tcPr>
          <w:p w14:paraId="21AFC890" w14:textId="16AEEBE0" w:rsidR="00146460" w:rsidRPr="00622B37" w:rsidRDefault="00146460" w:rsidP="00146460">
            <w:pPr>
              <w:jc w:val="center"/>
              <w:rPr>
                <w:rFonts w:cs="Arial"/>
                <w:color w:val="000000"/>
                <w:sz w:val="20"/>
              </w:rPr>
            </w:pPr>
            <w:r w:rsidRPr="00622B37">
              <w:rPr>
                <w:rFonts w:cs="Arial"/>
                <w:sz w:val="20"/>
              </w:rPr>
              <w:t xml:space="preserve"> -   </w:t>
            </w:r>
          </w:p>
        </w:tc>
        <w:tc>
          <w:tcPr>
            <w:tcW w:w="828" w:type="dxa"/>
            <w:tcBorders>
              <w:top w:val="single" w:sz="4" w:space="0" w:color="auto"/>
              <w:left w:val="single" w:sz="4" w:space="0" w:color="auto"/>
              <w:bottom w:val="single" w:sz="4" w:space="0" w:color="auto"/>
              <w:right w:val="single" w:sz="4" w:space="0" w:color="auto"/>
            </w:tcBorders>
            <w:shd w:val="clear" w:color="auto" w:fill="auto"/>
          </w:tcPr>
          <w:p w14:paraId="6FAE0D62" w14:textId="20F5335A" w:rsidR="00146460" w:rsidRPr="00622B37" w:rsidRDefault="00146460" w:rsidP="00146460">
            <w:pPr>
              <w:jc w:val="center"/>
              <w:rPr>
                <w:rFonts w:cs="Arial"/>
                <w:color w:val="000000"/>
                <w:sz w:val="20"/>
              </w:rPr>
            </w:pPr>
            <w:r w:rsidRPr="00622B37">
              <w:rPr>
                <w:rFonts w:cs="Arial"/>
                <w:sz w:val="20"/>
              </w:rPr>
              <w:t xml:space="preserve"> -   </w:t>
            </w: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34456FA" w14:textId="4E18FFAB" w:rsidR="00146460" w:rsidRPr="00622B37" w:rsidRDefault="00146460" w:rsidP="00146460">
            <w:pPr>
              <w:jc w:val="center"/>
              <w:rPr>
                <w:rFonts w:cs="Arial"/>
                <w:color w:val="000000"/>
                <w:sz w:val="20"/>
              </w:rPr>
            </w:pPr>
            <w:r w:rsidRPr="00622B37">
              <w:rPr>
                <w:rFonts w:cs="Arial"/>
                <w:sz w:val="20"/>
              </w:rPr>
              <w:t xml:space="preserve"> -   </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FC9575C" w14:textId="368BC974" w:rsidR="00146460" w:rsidRPr="00622B37" w:rsidRDefault="00146460" w:rsidP="00146460">
            <w:pPr>
              <w:jc w:val="center"/>
              <w:rPr>
                <w:rFonts w:cs="Arial"/>
                <w:color w:val="000000"/>
                <w:sz w:val="20"/>
              </w:rPr>
            </w:pPr>
            <w:r w:rsidRPr="00622B37">
              <w:rPr>
                <w:rFonts w:cs="Arial"/>
                <w:sz w:val="20"/>
              </w:rPr>
              <w:t xml:space="preserve"> -   </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A295A84" w14:textId="6C8397FB" w:rsidR="00146460" w:rsidRPr="00622B37" w:rsidRDefault="00146460" w:rsidP="00146460">
            <w:pPr>
              <w:jc w:val="center"/>
              <w:rPr>
                <w:rFonts w:cs="Arial"/>
                <w:color w:val="000000"/>
                <w:sz w:val="20"/>
              </w:rPr>
            </w:pPr>
            <w:r w:rsidRPr="00622B37">
              <w:rPr>
                <w:rFonts w:cs="Arial"/>
                <w:sz w:val="20"/>
              </w:rPr>
              <w:t xml:space="preserve"> -   </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F822856" w14:textId="7DB3F818" w:rsidR="00146460" w:rsidRPr="00622B37" w:rsidRDefault="00146460" w:rsidP="00146460">
            <w:pPr>
              <w:jc w:val="center"/>
              <w:rPr>
                <w:rFonts w:cs="Arial"/>
                <w:color w:val="000000"/>
                <w:sz w:val="20"/>
              </w:rPr>
            </w:pPr>
            <w:r w:rsidRPr="00622B37">
              <w:rPr>
                <w:rFonts w:cs="Arial"/>
                <w:sz w:val="20"/>
              </w:rPr>
              <w:t xml:space="preserve"> -   </w:t>
            </w:r>
          </w:p>
        </w:tc>
      </w:tr>
      <w:tr w:rsidR="00146460" w:rsidRPr="00622B37" w14:paraId="04B9ECDB" w14:textId="77777777" w:rsidTr="00BF489E">
        <w:trPr>
          <w:trHeight w:val="412"/>
        </w:trPr>
        <w:tc>
          <w:tcPr>
            <w:tcW w:w="558" w:type="dxa"/>
            <w:tcBorders>
              <w:top w:val="single" w:sz="4" w:space="0" w:color="auto"/>
              <w:left w:val="single" w:sz="8" w:space="0" w:color="auto"/>
              <w:bottom w:val="single" w:sz="8" w:space="0" w:color="auto"/>
              <w:right w:val="single" w:sz="4" w:space="0" w:color="auto"/>
            </w:tcBorders>
            <w:shd w:val="clear" w:color="auto" w:fill="auto"/>
          </w:tcPr>
          <w:p w14:paraId="370AF3EA" w14:textId="77777777" w:rsidR="00146460" w:rsidRPr="00622B37" w:rsidRDefault="00146460" w:rsidP="00146460">
            <w:pPr>
              <w:jc w:val="left"/>
              <w:rPr>
                <w:rFonts w:cs="Arial"/>
                <w:b/>
                <w:bCs/>
                <w:color w:val="000000"/>
                <w:sz w:val="20"/>
              </w:rPr>
            </w:pPr>
          </w:p>
        </w:tc>
        <w:tc>
          <w:tcPr>
            <w:tcW w:w="2959" w:type="dxa"/>
            <w:tcBorders>
              <w:top w:val="single" w:sz="4" w:space="0" w:color="auto"/>
              <w:left w:val="nil"/>
              <w:bottom w:val="single" w:sz="8" w:space="0" w:color="auto"/>
              <w:right w:val="single" w:sz="4" w:space="0" w:color="auto"/>
            </w:tcBorders>
            <w:shd w:val="clear" w:color="auto" w:fill="auto"/>
          </w:tcPr>
          <w:p w14:paraId="3A3C1CA5" w14:textId="7C41B124" w:rsidR="00146460" w:rsidRPr="00622B37" w:rsidRDefault="00146460" w:rsidP="00146460">
            <w:pPr>
              <w:jc w:val="left"/>
              <w:rPr>
                <w:rFonts w:cs="Arial"/>
                <w:sz w:val="20"/>
              </w:rPr>
            </w:pPr>
            <w:r w:rsidRPr="00622B37">
              <w:rPr>
                <w:rFonts w:cs="Arial"/>
                <w:sz w:val="20"/>
              </w:rPr>
              <w:t xml:space="preserve">Advance Account </w:t>
            </w:r>
          </w:p>
        </w:tc>
        <w:tc>
          <w:tcPr>
            <w:tcW w:w="1130" w:type="dxa"/>
            <w:tcBorders>
              <w:top w:val="single" w:sz="4" w:space="0" w:color="auto"/>
              <w:left w:val="nil"/>
              <w:bottom w:val="single" w:sz="8" w:space="0" w:color="auto"/>
              <w:right w:val="nil"/>
            </w:tcBorders>
            <w:shd w:val="clear" w:color="auto" w:fill="auto"/>
          </w:tcPr>
          <w:p w14:paraId="2F23A81B" w14:textId="77777777" w:rsidR="00146460" w:rsidRPr="00622B37" w:rsidRDefault="00146460" w:rsidP="00146460">
            <w:pPr>
              <w:rPr>
                <w:rFonts w:cs="Arial"/>
                <w:sz w:val="20"/>
              </w:rPr>
            </w:pPr>
          </w:p>
        </w:tc>
        <w:tc>
          <w:tcPr>
            <w:tcW w:w="913" w:type="dxa"/>
            <w:tcBorders>
              <w:top w:val="single" w:sz="4" w:space="0" w:color="auto"/>
              <w:left w:val="single" w:sz="8" w:space="0" w:color="auto"/>
              <w:bottom w:val="single" w:sz="8" w:space="0" w:color="auto"/>
              <w:right w:val="single" w:sz="4" w:space="0" w:color="auto"/>
            </w:tcBorders>
            <w:shd w:val="clear" w:color="auto" w:fill="auto"/>
          </w:tcPr>
          <w:p w14:paraId="05F4D633" w14:textId="77777777" w:rsidR="00146460" w:rsidRPr="00622B37" w:rsidRDefault="00146460" w:rsidP="00146460">
            <w:pPr>
              <w:rPr>
                <w:rFonts w:cs="Arial"/>
                <w:sz w:val="20"/>
              </w:rPr>
            </w:pPr>
          </w:p>
        </w:tc>
        <w:tc>
          <w:tcPr>
            <w:tcW w:w="828" w:type="dxa"/>
            <w:tcBorders>
              <w:top w:val="single" w:sz="4" w:space="0" w:color="auto"/>
              <w:left w:val="nil"/>
              <w:bottom w:val="single" w:sz="8" w:space="0" w:color="auto"/>
              <w:right w:val="single" w:sz="4" w:space="0" w:color="auto"/>
            </w:tcBorders>
            <w:shd w:val="clear" w:color="auto" w:fill="auto"/>
          </w:tcPr>
          <w:p w14:paraId="1CCA1375" w14:textId="77777777" w:rsidR="00146460" w:rsidRPr="00622B37" w:rsidRDefault="00146460" w:rsidP="00146460">
            <w:pPr>
              <w:rPr>
                <w:rFonts w:cs="Arial"/>
                <w:sz w:val="20"/>
              </w:rPr>
            </w:pPr>
          </w:p>
        </w:tc>
        <w:tc>
          <w:tcPr>
            <w:tcW w:w="1125" w:type="dxa"/>
            <w:tcBorders>
              <w:top w:val="single" w:sz="4" w:space="0" w:color="auto"/>
              <w:left w:val="nil"/>
              <w:bottom w:val="single" w:sz="8" w:space="0" w:color="auto"/>
              <w:right w:val="single" w:sz="8" w:space="0" w:color="auto"/>
            </w:tcBorders>
            <w:shd w:val="clear" w:color="auto" w:fill="auto"/>
          </w:tcPr>
          <w:p w14:paraId="0F593A6F" w14:textId="77777777" w:rsidR="00146460" w:rsidRPr="00622B37" w:rsidRDefault="00146460" w:rsidP="00146460">
            <w:pPr>
              <w:rPr>
                <w:rFonts w:cs="Arial"/>
                <w:sz w:val="20"/>
              </w:rPr>
            </w:pPr>
          </w:p>
        </w:tc>
        <w:tc>
          <w:tcPr>
            <w:tcW w:w="851" w:type="dxa"/>
            <w:tcBorders>
              <w:top w:val="single" w:sz="4" w:space="0" w:color="auto"/>
              <w:left w:val="nil"/>
              <w:bottom w:val="single" w:sz="8" w:space="0" w:color="auto"/>
              <w:right w:val="single" w:sz="4" w:space="0" w:color="auto"/>
            </w:tcBorders>
            <w:shd w:val="clear" w:color="auto" w:fill="auto"/>
          </w:tcPr>
          <w:p w14:paraId="6D238060" w14:textId="4D70ACCD" w:rsidR="00146460" w:rsidRPr="00622B37" w:rsidRDefault="00146460" w:rsidP="00146460">
            <w:pPr>
              <w:rPr>
                <w:rFonts w:cs="Arial"/>
                <w:sz w:val="20"/>
              </w:rPr>
            </w:pPr>
            <w:r w:rsidRPr="00622B37">
              <w:rPr>
                <w:rFonts w:cs="Arial"/>
                <w:sz w:val="20"/>
              </w:rPr>
              <w:t xml:space="preserve">20.73 </w:t>
            </w:r>
          </w:p>
        </w:tc>
        <w:tc>
          <w:tcPr>
            <w:tcW w:w="850" w:type="dxa"/>
            <w:tcBorders>
              <w:top w:val="single" w:sz="4" w:space="0" w:color="auto"/>
              <w:left w:val="nil"/>
              <w:bottom w:val="single" w:sz="8" w:space="0" w:color="auto"/>
              <w:right w:val="single" w:sz="4" w:space="0" w:color="auto"/>
            </w:tcBorders>
            <w:shd w:val="clear" w:color="auto" w:fill="auto"/>
          </w:tcPr>
          <w:p w14:paraId="0600CABB" w14:textId="4BF3AFA9" w:rsidR="00146460" w:rsidRPr="00622B37" w:rsidRDefault="00146460" w:rsidP="00146460">
            <w:pPr>
              <w:rPr>
                <w:rFonts w:cs="Arial"/>
                <w:sz w:val="20"/>
              </w:rPr>
            </w:pPr>
            <w:r w:rsidRPr="00622B37">
              <w:rPr>
                <w:rFonts w:cs="Arial"/>
                <w:sz w:val="20"/>
              </w:rPr>
              <w:t xml:space="preserve"> -   </w:t>
            </w:r>
          </w:p>
        </w:tc>
        <w:tc>
          <w:tcPr>
            <w:tcW w:w="851" w:type="dxa"/>
            <w:tcBorders>
              <w:top w:val="single" w:sz="4" w:space="0" w:color="auto"/>
              <w:left w:val="nil"/>
              <w:bottom w:val="single" w:sz="8" w:space="0" w:color="auto"/>
              <w:right w:val="single" w:sz="8" w:space="0" w:color="auto"/>
            </w:tcBorders>
            <w:shd w:val="clear" w:color="auto" w:fill="auto"/>
          </w:tcPr>
          <w:p w14:paraId="676E121E" w14:textId="0F1232C4" w:rsidR="00146460" w:rsidRPr="00622B37" w:rsidRDefault="00146460" w:rsidP="00146460">
            <w:pPr>
              <w:rPr>
                <w:rFonts w:cs="Arial"/>
                <w:sz w:val="20"/>
              </w:rPr>
            </w:pPr>
            <w:r w:rsidRPr="00622B37">
              <w:rPr>
                <w:rFonts w:cs="Arial"/>
                <w:sz w:val="20"/>
              </w:rPr>
              <w:t xml:space="preserve">20.73 </w:t>
            </w:r>
          </w:p>
        </w:tc>
      </w:tr>
      <w:tr w:rsidR="00146460" w:rsidRPr="00237688" w14:paraId="50EFF73B" w14:textId="77777777" w:rsidTr="00BF489E">
        <w:trPr>
          <w:trHeight w:val="412"/>
        </w:trPr>
        <w:tc>
          <w:tcPr>
            <w:tcW w:w="558" w:type="dxa"/>
            <w:tcBorders>
              <w:top w:val="single" w:sz="4" w:space="0" w:color="auto"/>
              <w:left w:val="single" w:sz="8" w:space="0" w:color="auto"/>
              <w:bottom w:val="single" w:sz="8" w:space="0" w:color="auto"/>
              <w:right w:val="single" w:sz="4" w:space="0" w:color="auto"/>
            </w:tcBorders>
            <w:shd w:val="clear" w:color="auto" w:fill="auto"/>
            <w:hideMark/>
          </w:tcPr>
          <w:p w14:paraId="0EF24DAE" w14:textId="3C6923A5" w:rsidR="00146460" w:rsidRPr="00622B37" w:rsidRDefault="00146460" w:rsidP="00146460">
            <w:pPr>
              <w:jc w:val="left"/>
              <w:rPr>
                <w:rFonts w:cs="Arial"/>
                <w:b/>
                <w:bCs/>
                <w:color w:val="000000"/>
                <w:sz w:val="20"/>
              </w:rPr>
            </w:pPr>
          </w:p>
        </w:tc>
        <w:tc>
          <w:tcPr>
            <w:tcW w:w="2959" w:type="dxa"/>
            <w:tcBorders>
              <w:top w:val="single" w:sz="4" w:space="0" w:color="auto"/>
              <w:left w:val="nil"/>
              <w:bottom w:val="single" w:sz="8" w:space="0" w:color="auto"/>
              <w:right w:val="single" w:sz="4" w:space="0" w:color="auto"/>
            </w:tcBorders>
            <w:shd w:val="clear" w:color="auto" w:fill="auto"/>
            <w:hideMark/>
          </w:tcPr>
          <w:p w14:paraId="009AC10A" w14:textId="3490FD24" w:rsidR="00146460" w:rsidRPr="00622B37" w:rsidRDefault="00146460" w:rsidP="00146460">
            <w:pPr>
              <w:jc w:val="left"/>
              <w:rPr>
                <w:rFonts w:cs="Arial"/>
                <w:b/>
                <w:bCs/>
                <w:color w:val="000000"/>
                <w:sz w:val="20"/>
              </w:rPr>
            </w:pPr>
            <w:r w:rsidRPr="00622B37">
              <w:rPr>
                <w:rFonts w:cs="Arial"/>
                <w:sz w:val="20"/>
              </w:rPr>
              <w:t>Total </w:t>
            </w:r>
          </w:p>
        </w:tc>
        <w:tc>
          <w:tcPr>
            <w:tcW w:w="1130" w:type="dxa"/>
            <w:tcBorders>
              <w:top w:val="single" w:sz="4" w:space="0" w:color="auto"/>
              <w:left w:val="nil"/>
              <w:bottom w:val="single" w:sz="8" w:space="0" w:color="auto"/>
              <w:right w:val="nil"/>
            </w:tcBorders>
            <w:shd w:val="clear" w:color="auto" w:fill="auto"/>
            <w:hideMark/>
          </w:tcPr>
          <w:p w14:paraId="4BEC5248" w14:textId="4D2A9F81" w:rsidR="00146460" w:rsidRPr="00622B37" w:rsidRDefault="00146460" w:rsidP="00146460">
            <w:pPr>
              <w:rPr>
                <w:rFonts w:cs="Arial"/>
                <w:b/>
                <w:color w:val="000000"/>
                <w:sz w:val="20"/>
              </w:rPr>
            </w:pPr>
            <w:r w:rsidRPr="00622B37">
              <w:rPr>
                <w:rFonts w:cs="Arial"/>
                <w:sz w:val="20"/>
              </w:rPr>
              <w:t xml:space="preserve">380.0 </w:t>
            </w:r>
          </w:p>
        </w:tc>
        <w:tc>
          <w:tcPr>
            <w:tcW w:w="913" w:type="dxa"/>
            <w:tcBorders>
              <w:top w:val="single" w:sz="4" w:space="0" w:color="auto"/>
              <w:left w:val="single" w:sz="8" w:space="0" w:color="auto"/>
              <w:bottom w:val="single" w:sz="8" w:space="0" w:color="auto"/>
              <w:right w:val="single" w:sz="4" w:space="0" w:color="auto"/>
            </w:tcBorders>
            <w:shd w:val="clear" w:color="auto" w:fill="auto"/>
            <w:hideMark/>
          </w:tcPr>
          <w:p w14:paraId="441D7018" w14:textId="4225C392" w:rsidR="00146460" w:rsidRPr="00622B37" w:rsidRDefault="00146460" w:rsidP="00146460">
            <w:pPr>
              <w:rPr>
                <w:rFonts w:cs="Arial"/>
                <w:b/>
                <w:bCs/>
                <w:color w:val="000000"/>
                <w:sz w:val="20"/>
              </w:rPr>
            </w:pPr>
            <w:r w:rsidRPr="00622B37">
              <w:rPr>
                <w:rFonts w:cs="Arial"/>
                <w:sz w:val="20"/>
              </w:rPr>
              <w:t xml:space="preserve">18.18 </w:t>
            </w:r>
          </w:p>
        </w:tc>
        <w:tc>
          <w:tcPr>
            <w:tcW w:w="828" w:type="dxa"/>
            <w:tcBorders>
              <w:top w:val="single" w:sz="4" w:space="0" w:color="auto"/>
              <w:left w:val="nil"/>
              <w:bottom w:val="single" w:sz="8" w:space="0" w:color="auto"/>
              <w:right w:val="single" w:sz="4" w:space="0" w:color="auto"/>
            </w:tcBorders>
            <w:shd w:val="clear" w:color="auto" w:fill="auto"/>
            <w:hideMark/>
          </w:tcPr>
          <w:p w14:paraId="38622927" w14:textId="511607B4" w:rsidR="00146460" w:rsidRPr="00622B37" w:rsidRDefault="00146460" w:rsidP="00146460">
            <w:pPr>
              <w:rPr>
                <w:rFonts w:cs="Arial"/>
                <w:b/>
                <w:bCs/>
                <w:color w:val="000000"/>
                <w:sz w:val="20"/>
              </w:rPr>
            </w:pPr>
            <w:r w:rsidRPr="00622B37">
              <w:rPr>
                <w:rFonts w:cs="Arial"/>
                <w:sz w:val="20"/>
              </w:rPr>
              <w:t xml:space="preserve">131.44 </w:t>
            </w:r>
          </w:p>
        </w:tc>
        <w:tc>
          <w:tcPr>
            <w:tcW w:w="1125" w:type="dxa"/>
            <w:tcBorders>
              <w:top w:val="single" w:sz="4" w:space="0" w:color="auto"/>
              <w:left w:val="nil"/>
              <w:bottom w:val="single" w:sz="8" w:space="0" w:color="auto"/>
              <w:right w:val="single" w:sz="8" w:space="0" w:color="auto"/>
            </w:tcBorders>
            <w:shd w:val="clear" w:color="auto" w:fill="auto"/>
            <w:hideMark/>
          </w:tcPr>
          <w:p w14:paraId="28D18E3E" w14:textId="55325DC7" w:rsidR="00146460" w:rsidRPr="00622B37" w:rsidRDefault="00146460" w:rsidP="00146460">
            <w:pPr>
              <w:rPr>
                <w:rFonts w:cs="Arial"/>
                <w:b/>
                <w:bCs/>
                <w:color w:val="000000"/>
                <w:sz w:val="20"/>
              </w:rPr>
            </w:pPr>
            <w:r w:rsidRPr="00622B37">
              <w:rPr>
                <w:rFonts w:cs="Arial"/>
                <w:sz w:val="20"/>
              </w:rPr>
              <w:t xml:space="preserve">149.62 </w:t>
            </w:r>
          </w:p>
        </w:tc>
        <w:tc>
          <w:tcPr>
            <w:tcW w:w="851" w:type="dxa"/>
            <w:tcBorders>
              <w:top w:val="single" w:sz="4" w:space="0" w:color="auto"/>
              <w:left w:val="nil"/>
              <w:bottom w:val="single" w:sz="8" w:space="0" w:color="auto"/>
              <w:right w:val="single" w:sz="4" w:space="0" w:color="auto"/>
            </w:tcBorders>
            <w:shd w:val="clear" w:color="auto" w:fill="auto"/>
            <w:hideMark/>
          </w:tcPr>
          <w:p w14:paraId="0A4AA888" w14:textId="76A20EFC" w:rsidR="00146460" w:rsidRPr="00622B37" w:rsidRDefault="00146460" w:rsidP="00146460">
            <w:pPr>
              <w:rPr>
                <w:rFonts w:cs="Arial"/>
                <w:b/>
                <w:bCs/>
                <w:color w:val="000000"/>
                <w:sz w:val="20"/>
              </w:rPr>
            </w:pPr>
            <w:r w:rsidRPr="00622B37">
              <w:rPr>
                <w:rFonts w:cs="Arial"/>
                <w:sz w:val="20"/>
              </w:rPr>
              <w:t xml:space="preserve">48.39 </w:t>
            </w:r>
          </w:p>
        </w:tc>
        <w:tc>
          <w:tcPr>
            <w:tcW w:w="850" w:type="dxa"/>
            <w:tcBorders>
              <w:top w:val="single" w:sz="4" w:space="0" w:color="auto"/>
              <w:left w:val="nil"/>
              <w:bottom w:val="single" w:sz="8" w:space="0" w:color="auto"/>
              <w:right w:val="single" w:sz="4" w:space="0" w:color="auto"/>
            </w:tcBorders>
            <w:shd w:val="clear" w:color="auto" w:fill="auto"/>
            <w:hideMark/>
          </w:tcPr>
          <w:p w14:paraId="6D30323C" w14:textId="5A94B9C6" w:rsidR="00146460" w:rsidRPr="00622B37" w:rsidRDefault="00146460" w:rsidP="00146460">
            <w:pPr>
              <w:rPr>
                <w:rFonts w:cs="Arial"/>
                <w:b/>
                <w:bCs/>
                <w:color w:val="000000"/>
                <w:sz w:val="20"/>
              </w:rPr>
            </w:pPr>
            <w:r w:rsidRPr="00622B37">
              <w:rPr>
                <w:rFonts w:cs="Arial"/>
                <w:sz w:val="20"/>
              </w:rPr>
              <w:t xml:space="preserve"> -   </w:t>
            </w:r>
          </w:p>
        </w:tc>
        <w:tc>
          <w:tcPr>
            <w:tcW w:w="851" w:type="dxa"/>
            <w:tcBorders>
              <w:top w:val="single" w:sz="4" w:space="0" w:color="auto"/>
              <w:left w:val="nil"/>
              <w:bottom w:val="single" w:sz="8" w:space="0" w:color="auto"/>
              <w:right w:val="single" w:sz="8" w:space="0" w:color="auto"/>
            </w:tcBorders>
            <w:shd w:val="clear" w:color="auto" w:fill="auto"/>
            <w:hideMark/>
          </w:tcPr>
          <w:p w14:paraId="6D0416EA" w14:textId="48325195" w:rsidR="00146460" w:rsidRPr="00622B37" w:rsidRDefault="00146460" w:rsidP="00146460">
            <w:pPr>
              <w:rPr>
                <w:rFonts w:cs="Arial"/>
                <w:b/>
                <w:bCs/>
                <w:color w:val="000000"/>
                <w:sz w:val="20"/>
              </w:rPr>
            </w:pPr>
            <w:r w:rsidRPr="00622B37">
              <w:rPr>
                <w:rFonts w:cs="Arial"/>
                <w:sz w:val="20"/>
              </w:rPr>
              <w:t xml:space="preserve">48.39 </w:t>
            </w:r>
          </w:p>
        </w:tc>
      </w:tr>
    </w:tbl>
    <w:p w14:paraId="7064C05B" w14:textId="69328DD2" w:rsidR="00B34721" w:rsidRPr="00622B37" w:rsidRDefault="00B34721" w:rsidP="0073305C">
      <w:pPr>
        <w:autoSpaceDE w:val="0"/>
        <w:autoSpaceDN w:val="0"/>
        <w:adjustRightInd w:val="0"/>
        <w:rPr>
          <w:rFonts w:cs="Arial"/>
          <w:b/>
          <w:szCs w:val="22"/>
        </w:rPr>
      </w:pPr>
    </w:p>
    <w:p w14:paraId="53779D43" w14:textId="48AFFDF6" w:rsidR="00DF7A66" w:rsidRPr="00622B37" w:rsidRDefault="00811B44" w:rsidP="0073305C">
      <w:pPr>
        <w:autoSpaceDE w:val="0"/>
        <w:autoSpaceDN w:val="0"/>
        <w:adjustRightInd w:val="0"/>
        <w:rPr>
          <w:rFonts w:cs="Arial"/>
          <w:sz w:val="18"/>
          <w:szCs w:val="18"/>
        </w:rPr>
      </w:pPr>
      <w:r w:rsidRPr="00622B37">
        <w:rPr>
          <w:rFonts w:cs="Arial"/>
          <w:sz w:val="18"/>
          <w:szCs w:val="18"/>
        </w:rPr>
        <w:t>* Include cost categories as given in the Loan Agreement.</w:t>
      </w:r>
    </w:p>
    <w:p w14:paraId="22AEB21E" w14:textId="22F3E405" w:rsidR="00811B44" w:rsidRPr="00622B37" w:rsidRDefault="00811B44" w:rsidP="0073305C">
      <w:pPr>
        <w:autoSpaceDE w:val="0"/>
        <w:autoSpaceDN w:val="0"/>
        <w:adjustRightInd w:val="0"/>
        <w:rPr>
          <w:rFonts w:cs="Arial"/>
          <w:sz w:val="18"/>
          <w:szCs w:val="18"/>
        </w:rPr>
      </w:pPr>
    </w:p>
    <w:p w14:paraId="017F535C" w14:textId="77777777" w:rsidR="00811B44" w:rsidRPr="00622B37" w:rsidRDefault="00811B44" w:rsidP="0073305C">
      <w:pPr>
        <w:autoSpaceDE w:val="0"/>
        <w:autoSpaceDN w:val="0"/>
        <w:adjustRightInd w:val="0"/>
        <w:rPr>
          <w:rFonts w:cs="Arial"/>
          <w:sz w:val="18"/>
          <w:szCs w:val="18"/>
        </w:rPr>
      </w:pPr>
    </w:p>
    <w:tbl>
      <w:tblPr>
        <w:tblW w:w="10065" w:type="dxa"/>
        <w:tblInd w:w="-10" w:type="dxa"/>
        <w:tblLook w:val="04A0" w:firstRow="1" w:lastRow="0" w:firstColumn="1" w:lastColumn="0" w:noHBand="0" w:noVBand="1"/>
      </w:tblPr>
      <w:tblGrid>
        <w:gridCol w:w="594"/>
        <w:gridCol w:w="2193"/>
        <w:gridCol w:w="1183"/>
        <w:gridCol w:w="851"/>
        <w:gridCol w:w="992"/>
        <w:gridCol w:w="992"/>
        <w:gridCol w:w="992"/>
        <w:gridCol w:w="993"/>
        <w:gridCol w:w="1275"/>
      </w:tblGrid>
      <w:tr w:rsidR="0022507F" w:rsidRPr="00622B37" w14:paraId="563B947B" w14:textId="77777777" w:rsidTr="00BA591C">
        <w:trPr>
          <w:trHeight w:val="276"/>
        </w:trPr>
        <w:tc>
          <w:tcPr>
            <w:tcW w:w="10065" w:type="dxa"/>
            <w:gridSpan w:val="9"/>
            <w:tcBorders>
              <w:bottom w:val="single" w:sz="8" w:space="0" w:color="000000"/>
            </w:tcBorders>
            <w:shd w:val="clear" w:color="auto" w:fill="auto"/>
            <w:vAlign w:val="center"/>
          </w:tcPr>
          <w:p w14:paraId="3E2C316F" w14:textId="77777777" w:rsidR="0022507F" w:rsidRPr="00622B37" w:rsidRDefault="0022507F" w:rsidP="00BA591C">
            <w:pPr>
              <w:jc w:val="center"/>
              <w:rPr>
                <w:rFonts w:cs="Arial"/>
                <w:b/>
                <w:bCs/>
                <w:color w:val="000000"/>
                <w:sz w:val="20"/>
              </w:rPr>
            </w:pPr>
            <w:r w:rsidRPr="00622B37">
              <w:rPr>
                <w:rFonts w:cs="Arial"/>
                <w:b/>
                <w:bCs/>
                <w:color w:val="000000"/>
                <w:sz w:val="20"/>
              </w:rPr>
              <w:t xml:space="preserve">Table 7.2: Category-wise Utilization of AIIB Loan Proceeds </w:t>
            </w:r>
          </w:p>
          <w:p w14:paraId="407150F5" w14:textId="77777777" w:rsidR="0022507F" w:rsidRPr="00622B37" w:rsidRDefault="0022507F" w:rsidP="00BA591C">
            <w:pPr>
              <w:jc w:val="center"/>
              <w:rPr>
                <w:rFonts w:cs="Arial"/>
                <w:b/>
                <w:bCs/>
                <w:color w:val="000000"/>
                <w:sz w:val="20"/>
              </w:rPr>
            </w:pPr>
            <w:r w:rsidRPr="00622B37">
              <w:rPr>
                <w:rFonts w:cs="Arial"/>
                <w:b/>
                <w:bCs/>
                <w:color w:val="000000"/>
                <w:sz w:val="20"/>
              </w:rPr>
              <w:t>($ million)</w:t>
            </w:r>
          </w:p>
        </w:tc>
      </w:tr>
      <w:tr w:rsidR="0022507F" w:rsidRPr="00622B37" w14:paraId="662D63DA" w14:textId="77777777" w:rsidTr="008F7226">
        <w:trPr>
          <w:trHeight w:val="276"/>
        </w:trPr>
        <w:tc>
          <w:tcPr>
            <w:tcW w:w="577" w:type="dxa"/>
            <w:vMerge w:val="restart"/>
            <w:tcBorders>
              <w:top w:val="single" w:sz="8" w:space="0" w:color="auto"/>
              <w:left w:val="single" w:sz="8" w:space="0" w:color="auto"/>
              <w:bottom w:val="single" w:sz="8" w:space="0" w:color="000000"/>
              <w:right w:val="single" w:sz="4" w:space="0" w:color="auto"/>
            </w:tcBorders>
            <w:shd w:val="clear" w:color="auto" w:fill="F2F2F2" w:themeFill="background1" w:themeFillShade="F2"/>
            <w:vAlign w:val="center"/>
            <w:hideMark/>
          </w:tcPr>
          <w:p w14:paraId="46BC057B" w14:textId="77777777" w:rsidR="0022507F" w:rsidRPr="00622B37" w:rsidRDefault="0022507F" w:rsidP="00BA591C">
            <w:pPr>
              <w:jc w:val="center"/>
              <w:rPr>
                <w:rFonts w:cs="Arial"/>
                <w:b/>
                <w:bCs/>
                <w:color w:val="000000"/>
                <w:sz w:val="20"/>
              </w:rPr>
            </w:pPr>
            <w:r w:rsidRPr="00622B37">
              <w:rPr>
                <w:rFonts w:cs="Arial"/>
                <w:b/>
                <w:bCs/>
                <w:color w:val="000000"/>
                <w:sz w:val="20"/>
              </w:rPr>
              <w:t>Cat Ref.</w:t>
            </w:r>
          </w:p>
        </w:tc>
        <w:tc>
          <w:tcPr>
            <w:tcW w:w="2306" w:type="dxa"/>
            <w:vMerge w:val="restart"/>
            <w:tcBorders>
              <w:top w:val="single" w:sz="8" w:space="0" w:color="auto"/>
              <w:left w:val="single" w:sz="4" w:space="0" w:color="auto"/>
              <w:bottom w:val="single" w:sz="8" w:space="0" w:color="000000"/>
              <w:right w:val="single" w:sz="4" w:space="0" w:color="auto"/>
            </w:tcBorders>
            <w:shd w:val="clear" w:color="auto" w:fill="F2F2F2" w:themeFill="background1" w:themeFillShade="F2"/>
            <w:vAlign w:val="center"/>
            <w:hideMark/>
          </w:tcPr>
          <w:p w14:paraId="362B0E82" w14:textId="77777777" w:rsidR="0022507F" w:rsidRPr="00622B37" w:rsidRDefault="0022507F" w:rsidP="00BA591C">
            <w:pPr>
              <w:jc w:val="center"/>
              <w:rPr>
                <w:rFonts w:cs="Arial"/>
                <w:b/>
                <w:bCs/>
                <w:color w:val="000000"/>
                <w:sz w:val="20"/>
              </w:rPr>
            </w:pPr>
            <w:r w:rsidRPr="00622B37">
              <w:rPr>
                <w:rFonts w:cs="Arial"/>
                <w:b/>
                <w:bCs/>
                <w:color w:val="000000"/>
                <w:sz w:val="20"/>
              </w:rPr>
              <w:t>Category Name*</w:t>
            </w:r>
          </w:p>
        </w:tc>
        <w:tc>
          <w:tcPr>
            <w:tcW w:w="1087" w:type="dxa"/>
            <w:vMerge w:val="restart"/>
            <w:tcBorders>
              <w:top w:val="single" w:sz="8" w:space="0" w:color="auto"/>
              <w:left w:val="single" w:sz="4" w:space="0" w:color="auto"/>
              <w:bottom w:val="single" w:sz="8" w:space="0" w:color="000000"/>
              <w:right w:val="nil"/>
            </w:tcBorders>
            <w:shd w:val="clear" w:color="auto" w:fill="F2F2F2" w:themeFill="background1" w:themeFillShade="F2"/>
            <w:vAlign w:val="center"/>
            <w:hideMark/>
          </w:tcPr>
          <w:p w14:paraId="2CD86E5D" w14:textId="77777777" w:rsidR="0022507F" w:rsidRPr="00622B37" w:rsidRDefault="0022507F" w:rsidP="00BA591C">
            <w:pPr>
              <w:jc w:val="center"/>
              <w:rPr>
                <w:rFonts w:cs="Arial"/>
                <w:b/>
                <w:bCs/>
                <w:color w:val="000000"/>
                <w:sz w:val="20"/>
              </w:rPr>
            </w:pPr>
            <w:r w:rsidRPr="00622B37">
              <w:rPr>
                <w:rFonts w:cs="Arial"/>
                <w:b/>
                <w:bCs/>
                <w:color w:val="000000"/>
                <w:sz w:val="20"/>
              </w:rPr>
              <w:t>Current Allocation</w:t>
            </w:r>
          </w:p>
        </w:tc>
        <w:tc>
          <w:tcPr>
            <w:tcW w:w="2835" w:type="dxa"/>
            <w:gridSpan w:val="3"/>
            <w:tcBorders>
              <w:top w:val="single" w:sz="8" w:space="0" w:color="auto"/>
              <w:left w:val="single" w:sz="8" w:space="0" w:color="auto"/>
              <w:bottom w:val="single" w:sz="4" w:space="0" w:color="auto"/>
              <w:right w:val="single" w:sz="8" w:space="0" w:color="000000"/>
            </w:tcBorders>
            <w:shd w:val="clear" w:color="auto" w:fill="F2F2F2" w:themeFill="background1" w:themeFillShade="F2"/>
            <w:noWrap/>
            <w:vAlign w:val="center"/>
            <w:hideMark/>
          </w:tcPr>
          <w:p w14:paraId="060EB729" w14:textId="77777777" w:rsidR="0022507F" w:rsidRPr="00622B37" w:rsidRDefault="0022507F" w:rsidP="00BA591C">
            <w:pPr>
              <w:jc w:val="center"/>
              <w:rPr>
                <w:rFonts w:cs="Arial"/>
                <w:b/>
                <w:bCs/>
                <w:color w:val="000000"/>
                <w:sz w:val="20"/>
              </w:rPr>
            </w:pPr>
            <w:r w:rsidRPr="00622B37">
              <w:rPr>
                <w:rFonts w:cs="Arial"/>
                <w:b/>
                <w:bCs/>
                <w:color w:val="000000"/>
                <w:sz w:val="20"/>
              </w:rPr>
              <w:t xml:space="preserve">Contract Awards </w:t>
            </w:r>
          </w:p>
        </w:tc>
        <w:tc>
          <w:tcPr>
            <w:tcW w:w="3260" w:type="dxa"/>
            <w:gridSpan w:val="3"/>
            <w:tcBorders>
              <w:top w:val="single" w:sz="8" w:space="0" w:color="auto"/>
              <w:left w:val="nil"/>
              <w:bottom w:val="single" w:sz="4" w:space="0" w:color="auto"/>
              <w:right w:val="single" w:sz="8" w:space="0" w:color="000000"/>
            </w:tcBorders>
            <w:shd w:val="clear" w:color="auto" w:fill="F2F2F2" w:themeFill="background1" w:themeFillShade="F2"/>
            <w:noWrap/>
            <w:vAlign w:val="center"/>
            <w:hideMark/>
          </w:tcPr>
          <w:p w14:paraId="7D955D68" w14:textId="77777777" w:rsidR="0022507F" w:rsidRPr="00622B37" w:rsidRDefault="0022507F" w:rsidP="00BA591C">
            <w:pPr>
              <w:jc w:val="center"/>
              <w:rPr>
                <w:rFonts w:cs="Arial"/>
                <w:b/>
                <w:bCs/>
                <w:color w:val="000000"/>
                <w:sz w:val="20"/>
              </w:rPr>
            </w:pPr>
            <w:r w:rsidRPr="00622B37">
              <w:rPr>
                <w:rFonts w:cs="Arial"/>
                <w:b/>
                <w:bCs/>
                <w:color w:val="000000"/>
                <w:sz w:val="20"/>
              </w:rPr>
              <w:t>Disbursements</w:t>
            </w:r>
          </w:p>
        </w:tc>
      </w:tr>
      <w:tr w:rsidR="0022507F" w:rsidRPr="00622B37" w14:paraId="70D23ECF" w14:textId="77777777" w:rsidTr="008F7226">
        <w:trPr>
          <w:trHeight w:val="564"/>
        </w:trPr>
        <w:tc>
          <w:tcPr>
            <w:tcW w:w="577" w:type="dxa"/>
            <w:vMerge/>
            <w:tcBorders>
              <w:top w:val="single" w:sz="8" w:space="0" w:color="auto"/>
              <w:left w:val="single" w:sz="8" w:space="0" w:color="auto"/>
              <w:bottom w:val="single" w:sz="8" w:space="0" w:color="000000"/>
              <w:right w:val="single" w:sz="4" w:space="0" w:color="auto"/>
            </w:tcBorders>
            <w:shd w:val="clear" w:color="auto" w:fill="F2F2F2" w:themeFill="background1" w:themeFillShade="F2"/>
            <w:vAlign w:val="center"/>
            <w:hideMark/>
          </w:tcPr>
          <w:p w14:paraId="765C92CF" w14:textId="77777777" w:rsidR="0022507F" w:rsidRPr="00622B37" w:rsidRDefault="0022507F" w:rsidP="00BA591C">
            <w:pPr>
              <w:jc w:val="left"/>
              <w:rPr>
                <w:rFonts w:cs="Arial"/>
                <w:b/>
                <w:bCs/>
                <w:color w:val="000000"/>
                <w:sz w:val="20"/>
              </w:rPr>
            </w:pPr>
          </w:p>
        </w:tc>
        <w:tc>
          <w:tcPr>
            <w:tcW w:w="2306" w:type="dxa"/>
            <w:vMerge/>
            <w:tcBorders>
              <w:top w:val="single" w:sz="8" w:space="0" w:color="auto"/>
              <w:left w:val="single" w:sz="4" w:space="0" w:color="auto"/>
              <w:bottom w:val="single" w:sz="8" w:space="0" w:color="000000"/>
              <w:right w:val="single" w:sz="4" w:space="0" w:color="auto"/>
            </w:tcBorders>
            <w:shd w:val="clear" w:color="auto" w:fill="F2F2F2" w:themeFill="background1" w:themeFillShade="F2"/>
            <w:vAlign w:val="center"/>
            <w:hideMark/>
          </w:tcPr>
          <w:p w14:paraId="58790FA0" w14:textId="77777777" w:rsidR="0022507F" w:rsidRPr="00622B37" w:rsidRDefault="0022507F" w:rsidP="00BA591C">
            <w:pPr>
              <w:jc w:val="left"/>
              <w:rPr>
                <w:rFonts w:cs="Arial"/>
                <w:b/>
                <w:bCs/>
                <w:color w:val="000000"/>
                <w:sz w:val="20"/>
              </w:rPr>
            </w:pPr>
          </w:p>
        </w:tc>
        <w:tc>
          <w:tcPr>
            <w:tcW w:w="1087" w:type="dxa"/>
            <w:vMerge/>
            <w:tcBorders>
              <w:top w:val="single" w:sz="8" w:space="0" w:color="auto"/>
              <w:left w:val="single" w:sz="4" w:space="0" w:color="auto"/>
              <w:bottom w:val="single" w:sz="8" w:space="0" w:color="000000"/>
              <w:right w:val="nil"/>
            </w:tcBorders>
            <w:shd w:val="clear" w:color="auto" w:fill="F2F2F2" w:themeFill="background1" w:themeFillShade="F2"/>
            <w:vAlign w:val="center"/>
            <w:hideMark/>
          </w:tcPr>
          <w:p w14:paraId="375953DA" w14:textId="77777777" w:rsidR="0022507F" w:rsidRPr="00622B37" w:rsidRDefault="0022507F" w:rsidP="00BA591C">
            <w:pPr>
              <w:jc w:val="left"/>
              <w:rPr>
                <w:rFonts w:cs="Arial"/>
                <w:b/>
                <w:bCs/>
                <w:color w:val="000000"/>
                <w:sz w:val="20"/>
              </w:rPr>
            </w:pPr>
          </w:p>
        </w:tc>
        <w:tc>
          <w:tcPr>
            <w:tcW w:w="851" w:type="dxa"/>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78F2AD28" w14:textId="77777777" w:rsidR="0022507F" w:rsidRPr="00622B37" w:rsidRDefault="0022507F" w:rsidP="00BA591C">
            <w:pPr>
              <w:jc w:val="center"/>
              <w:rPr>
                <w:rFonts w:cs="Arial"/>
                <w:b/>
                <w:bCs/>
                <w:color w:val="000000"/>
                <w:sz w:val="20"/>
              </w:rPr>
            </w:pPr>
            <w:r w:rsidRPr="00622B37">
              <w:rPr>
                <w:rFonts w:cs="Arial"/>
                <w:b/>
                <w:bCs/>
                <w:color w:val="000000"/>
                <w:sz w:val="20"/>
              </w:rPr>
              <w:t xml:space="preserve">As of Last </w:t>
            </w:r>
            <w:proofErr w:type="spellStart"/>
            <w:r w:rsidRPr="00622B37">
              <w:rPr>
                <w:rFonts w:cs="Arial"/>
                <w:b/>
                <w:bCs/>
                <w:color w:val="000000"/>
                <w:sz w:val="20"/>
              </w:rPr>
              <w:t>Qtr</w:t>
            </w:r>
            <w:proofErr w:type="spellEnd"/>
            <w:r w:rsidRPr="00622B37">
              <w:rPr>
                <w:rFonts w:cs="Arial"/>
                <w:b/>
                <w:bCs/>
                <w:color w:val="000000"/>
                <w:sz w:val="20"/>
              </w:rPr>
              <w:t xml:space="preserve"> (A)</w:t>
            </w:r>
          </w:p>
        </w:tc>
        <w:tc>
          <w:tcPr>
            <w:tcW w:w="992" w:type="dxa"/>
            <w:tcBorders>
              <w:top w:val="nil"/>
              <w:left w:val="nil"/>
              <w:bottom w:val="single" w:sz="8" w:space="0" w:color="auto"/>
              <w:right w:val="single" w:sz="4" w:space="0" w:color="auto"/>
            </w:tcBorders>
            <w:shd w:val="clear" w:color="auto" w:fill="F2F2F2" w:themeFill="background1" w:themeFillShade="F2"/>
            <w:vAlign w:val="center"/>
            <w:hideMark/>
          </w:tcPr>
          <w:p w14:paraId="10E9C501" w14:textId="77777777" w:rsidR="0022507F" w:rsidRPr="00622B37" w:rsidRDefault="0022507F" w:rsidP="00BA591C">
            <w:pPr>
              <w:jc w:val="center"/>
              <w:rPr>
                <w:rFonts w:cs="Arial"/>
                <w:b/>
                <w:bCs/>
                <w:color w:val="000000"/>
                <w:sz w:val="20"/>
              </w:rPr>
            </w:pPr>
            <w:r w:rsidRPr="00622B37">
              <w:rPr>
                <w:rFonts w:cs="Arial"/>
                <w:b/>
                <w:bCs/>
                <w:color w:val="000000"/>
                <w:sz w:val="20"/>
              </w:rPr>
              <w:t xml:space="preserve">During the </w:t>
            </w:r>
            <w:proofErr w:type="spellStart"/>
            <w:r w:rsidRPr="00622B37">
              <w:rPr>
                <w:rFonts w:cs="Arial"/>
                <w:b/>
                <w:bCs/>
                <w:color w:val="000000"/>
                <w:sz w:val="20"/>
              </w:rPr>
              <w:t>Qtr</w:t>
            </w:r>
            <w:proofErr w:type="spellEnd"/>
            <w:r w:rsidRPr="00622B37">
              <w:rPr>
                <w:rFonts w:cs="Arial"/>
                <w:b/>
                <w:bCs/>
                <w:color w:val="000000"/>
                <w:sz w:val="20"/>
              </w:rPr>
              <w:t xml:space="preserve"> (B)</w:t>
            </w:r>
          </w:p>
        </w:tc>
        <w:tc>
          <w:tcPr>
            <w:tcW w:w="992" w:type="dxa"/>
            <w:tcBorders>
              <w:top w:val="nil"/>
              <w:left w:val="nil"/>
              <w:bottom w:val="single" w:sz="8" w:space="0" w:color="auto"/>
              <w:right w:val="single" w:sz="8" w:space="0" w:color="auto"/>
            </w:tcBorders>
            <w:shd w:val="clear" w:color="auto" w:fill="F2F2F2" w:themeFill="background1" w:themeFillShade="F2"/>
            <w:vAlign w:val="center"/>
            <w:hideMark/>
          </w:tcPr>
          <w:p w14:paraId="7337795F" w14:textId="77777777" w:rsidR="0022507F" w:rsidRPr="00622B37" w:rsidRDefault="0022507F" w:rsidP="00BA591C">
            <w:pPr>
              <w:jc w:val="center"/>
              <w:rPr>
                <w:rFonts w:cs="Arial"/>
                <w:b/>
                <w:bCs/>
                <w:color w:val="000000"/>
                <w:sz w:val="20"/>
              </w:rPr>
            </w:pPr>
            <w:r w:rsidRPr="00622B37">
              <w:rPr>
                <w:rFonts w:cs="Arial"/>
                <w:b/>
                <w:bCs/>
                <w:color w:val="000000"/>
                <w:sz w:val="20"/>
              </w:rPr>
              <w:t>Total</w:t>
            </w:r>
          </w:p>
        </w:tc>
        <w:tc>
          <w:tcPr>
            <w:tcW w:w="992" w:type="dxa"/>
            <w:tcBorders>
              <w:top w:val="nil"/>
              <w:left w:val="nil"/>
              <w:bottom w:val="single" w:sz="8" w:space="0" w:color="auto"/>
              <w:right w:val="single" w:sz="4" w:space="0" w:color="auto"/>
            </w:tcBorders>
            <w:shd w:val="clear" w:color="auto" w:fill="F2F2F2" w:themeFill="background1" w:themeFillShade="F2"/>
            <w:vAlign w:val="center"/>
            <w:hideMark/>
          </w:tcPr>
          <w:p w14:paraId="323832B0" w14:textId="77777777" w:rsidR="0022507F" w:rsidRPr="00622B37" w:rsidRDefault="0022507F" w:rsidP="00BA591C">
            <w:pPr>
              <w:jc w:val="center"/>
              <w:rPr>
                <w:rFonts w:cs="Arial"/>
                <w:b/>
                <w:bCs/>
                <w:color w:val="000000"/>
                <w:sz w:val="20"/>
              </w:rPr>
            </w:pPr>
            <w:r w:rsidRPr="00622B37">
              <w:rPr>
                <w:rFonts w:cs="Arial"/>
                <w:b/>
                <w:bCs/>
                <w:color w:val="000000"/>
                <w:sz w:val="20"/>
              </w:rPr>
              <w:t xml:space="preserve">As of Last </w:t>
            </w:r>
            <w:proofErr w:type="spellStart"/>
            <w:r w:rsidRPr="00622B37">
              <w:rPr>
                <w:rFonts w:cs="Arial"/>
                <w:b/>
                <w:bCs/>
                <w:color w:val="000000"/>
                <w:sz w:val="20"/>
              </w:rPr>
              <w:t>Qtr</w:t>
            </w:r>
            <w:proofErr w:type="spellEnd"/>
            <w:r w:rsidRPr="00622B37">
              <w:rPr>
                <w:rFonts w:cs="Arial"/>
                <w:b/>
                <w:bCs/>
                <w:color w:val="000000"/>
                <w:sz w:val="20"/>
              </w:rPr>
              <w:t xml:space="preserve"> (A)</w:t>
            </w:r>
          </w:p>
        </w:tc>
        <w:tc>
          <w:tcPr>
            <w:tcW w:w="993" w:type="dxa"/>
            <w:tcBorders>
              <w:top w:val="nil"/>
              <w:left w:val="nil"/>
              <w:bottom w:val="single" w:sz="8" w:space="0" w:color="auto"/>
              <w:right w:val="single" w:sz="4" w:space="0" w:color="auto"/>
            </w:tcBorders>
            <w:shd w:val="clear" w:color="auto" w:fill="F2F2F2" w:themeFill="background1" w:themeFillShade="F2"/>
            <w:vAlign w:val="center"/>
            <w:hideMark/>
          </w:tcPr>
          <w:p w14:paraId="30FD6979" w14:textId="77777777" w:rsidR="0022507F" w:rsidRPr="00622B37" w:rsidRDefault="0022507F" w:rsidP="00BA591C">
            <w:pPr>
              <w:jc w:val="center"/>
              <w:rPr>
                <w:rFonts w:cs="Arial"/>
                <w:b/>
                <w:bCs/>
                <w:color w:val="000000"/>
                <w:sz w:val="20"/>
              </w:rPr>
            </w:pPr>
            <w:r w:rsidRPr="00622B37">
              <w:rPr>
                <w:rFonts w:cs="Arial"/>
                <w:b/>
                <w:bCs/>
                <w:color w:val="000000"/>
                <w:sz w:val="20"/>
              </w:rPr>
              <w:t xml:space="preserve">During </w:t>
            </w:r>
            <w:proofErr w:type="spellStart"/>
            <w:r w:rsidRPr="00622B37">
              <w:rPr>
                <w:rFonts w:cs="Arial"/>
                <w:b/>
                <w:bCs/>
                <w:color w:val="000000"/>
                <w:sz w:val="20"/>
              </w:rPr>
              <w:t>Qtr</w:t>
            </w:r>
            <w:proofErr w:type="spellEnd"/>
            <w:r w:rsidRPr="00622B37">
              <w:rPr>
                <w:rFonts w:cs="Arial"/>
                <w:b/>
                <w:bCs/>
                <w:color w:val="000000"/>
                <w:sz w:val="20"/>
              </w:rPr>
              <w:t xml:space="preserve"> (B)</w:t>
            </w:r>
          </w:p>
        </w:tc>
        <w:tc>
          <w:tcPr>
            <w:tcW w:w="1275" w:type="dxa"/>
            <w:tcBorders>
              <w:top w:val="nil"/>
              <w:left w:val="nil"/>
              <w:bottom w:val="single" w:sz="8" w:space="0" w:color="auto"/>
              <w:right w:val="single" w:sz="8" w:space="0" w:color="auto"/>
            </w:tcBorders>
            <w:shd w:val="clear" w:color="auto" w:fill="F2F2F2" w:themeFill="background1" w:themeFillShade="F2"/>
            <w:vAlign w:val="center"/>
            <w:hideMark/>
          </w:tcPr>
          <w:p w14:paraId="04C41124" w14:textId="77777777" w:rsidR="0022507F" w:rsidRPr="00622B37" w:rsidRDefault="0022507F" w:rsidP="00BA591C">
            <w:pPr>
              <w:jc w:val="center"/>
              <w:rPr>
                <w:rFonts w:cs="Arial"/>
                <w:b/>
                <w:bCs/>
                <w:color w:val="000000"/>
                <w:sz w:val="20"/>
              </w:rPr>
            </w:pPr>
            <w:r w:rsidRPr="00622B37">
              <w:rPr>
                <w:rFonts w:cs="Arial"/>
                <w:b/>
                <w:bCs/>
                <w:color w:val="000000"/>
                <w:sz w:val="20"/>
              </w:rPr>
              <w:t>Total (A) + (B)</w:t>
            </w:r>
          </w:p>
        </w:tc>
      </w:tr>
      <w:tr w:rsidR="008F7226" w:rsidRPr="00622B37" w14:paraId="412A5187" w14:textId="77777777" w:rsidTr="008F7226">
        <w:trPr>
          <w:trHeight w:val="552"/>
        </w:trPr>
        <w:tc>
          <w:tcPr>
            <w:tcW w:w="577" w:type="dxa"/>
            <w:tcBorders>
              <w:top w:val="nil"/>
              <w:left w:val="single" w:sz="8" w:space="0" w:color="auto"/>
              <w:bottom w:val="single" w:sz="4" w:space="0" w:color="auto"/>
              <w:right w:val="single" w:sz="4" w:space="0" w:color="auto"/>
            </w:tcBorders>
            <w:shd w:val="clear" w:color="auto" w:fill="auto"/>
            <w:hideMark/>
          </w:tcPr>
          <w:p w14:paraId="4CC075E6" w14:textId="2A34A22F" w:rsidR="008F7226" w:rsidRPr="00622B37" w:rsidRDefault="008F7226" w:rsidP="008F7226">
            <w:pPr>
              <w:jc w:val="center"/>
              <w:rPr>
                <w:rFonts w:cs="Arial"/>
                <w:color w:val="000000"/>
                <w:sz w:val="20"/>
              </w:rPr>
            </w:pPr>
            <w:r w:rsidRPr="00622B37">
              <w:rPr>
                <w:rFonts w:cs="Arial"/>
                <w:sz w:val="20"/>
              </w:rPr>
              <w:t>01</w:t>
            </w:r>
          </w:p>
        </w:tc>
        <w:tc>
          <w:tcPr>
            <w:tcW w:w="2306" w:type="dxa"/>
            <w:tcBorders>
              <w:top w:val="nil"/>
              <w:left w:val="nil"/>
              <w:bottom w:val="single" w:sz="4" w:space="0" w:color="auto"/>
              <w:right w:val="single" w:sz="4" w:space="0" w:color="auto"/>
            </w:tcBorders>
            <w:shd w:val="clear" w:color="auto" w:fill="auto"/>
            <w:hideMark/>
          </w:tcPr>
          <w:p w14:paraId="0E77C536" w14:textId="3DA2BD0F" w:rsidR="008F7226" w:rsidRPr="00622B37" w:rsidRDefault="008F7226" w:rsidP="008F7226">
            <w:pPr>
              <w:jc w:val="left"/>
              <w:rPr>
                <w:rFonts w:cs="Arial"/>
                <w:color w:val="000000"/>
                <w:sz w:val="20"/>
              </w:rPr>
            </w:pPr>
            <w:r w:rsidRPr="00622B37">
              <w:rPr>
                <w:rFonts w:cs="Arial"/>
                <w:sz w:val="20"/>
              </w:rPr>
              <w:t>Goods &amp; Works for Part 1 of Project</w:t>
            </w:r>
          </w:p>
        </w:tc>
        <w:tc>
          <w:tcPr>
            <w:tcW w:w="1087" w:type="dxa"/>
            <w:tcBorders>
              <w:top w:val="nil"/>
              <w:left w:val="nil"/>
              <w:bottom w:val="single" w:sz="4" w:space="0" w:color="auto"/>
              <w:right w:val="nil"/>
            </w:tcBorders>
            <w:shd w:val="clear" w:color="auto" w:fill="auto"/>
            <w:hideMark/>
          </w:tcPr>
          <w:p w14:paraId="23D55520" w14:textId="37B0E40D" w:rsidR="008F7226" w:rsidRPr="00622B37" w:rsidRDefault="008F7226" w:rsidP="008F7226">
            <w:pPr>
              <w:jc w:val="right"/>
              <w:rPr>
                <w:rFonts w:cs="Arial"/>
                <w:color w:val="000000"/>
                <w:sz w:val="20"/>
              </w:rPr>
            </w:pPr>
            <w:r w:rsidRPr="00622B37">
              <w:rPr>
                <w:rFonts w:cs="Arial"/>
                <w:sz w:val="20"/>
              </w:rPr>
              <w:t xml:space="preserve"> 162.49 </w:t>
            </w:r>
          </w:p>
        </w:tc>
        <w:tc>
          <w:tcPr>
            <w:tcW w:w="851" w:type="dxa"/>
            <w:tcBorders>
              <w:top w:val="nil"/>
              <w:left w:val="single" w:sz="8" w:space="0" w:color="auto"/>
              <w:bottom w:val="single" w:sz="4" w:space="0" w:color="auto"/>
              <w:right w:val="single" w:sz="4" w:space="0" w:color="auto"/>
            </w:tcBorders>
            <w:shd w:val="clear" w:color="auto" w:fill="auto"/>
            <w:hideMark/>
          </w:tcPr>
          <w:p w14:paraId="4A2F826B" w14:textId="0EEAB288" w:rsidR="008F7226" w:rsidRPr="00622B37" w:rsidRDefault="008F7226" w:rsidP="008F7226">
            <w:pPr>
              <w:jc w:val="right"/>
              <w:rPr>
                <w:rFonts w:cs="Arial"/>
                <w:color w:val="000000"/>
                <w:sz w:val="20"/>
              </w:rPr>
            </w:pPr>
            <w:r w:rsidRPr="00622B37">
              <w:rPr>
                <w:rFonts w:cs="Arial"/>
                <w:sz w:val="20"/>
              </w:rPr>
              <w:t xml:space="preserve"> 5.02 </w:t>
            </w:r>
          </w:p>
        </w:tc>
        <w:tc>
          <w:tcPr>
            <w:tcW w:w="992" w:type="dxa"/>
            <w:tcBorders>
              <w:top w:val="nil"/>
              <w:left w:val="nil"/>
              <w:bottom w:val="single" w:sz="4" w:space="0" w:color="auto"/>
              <w:right w:val="single" w:sz="4" w:space="0" w:color="auto"/>
            </w:tcBorders>
            <w:shd w:val="clear" w:color="auto" w:fill="auto"/>
            <w:hideMark/>
          </w:tcPr>
          <w:p w14:paraId="1BAB1BE3" w14:textId="2B337ABF" w:rsidR="008F7226" w:rsidRPr="00622B37" w:rsidRDefault="008F7226" w:rsidP="008F7226">
            <w:pPr>
              <w:jc w:val="right"/>
              <w:rPr>
                <w:rFonts w:cs="Arial"/>
                <w:color w:val="000000"/>
                <w:sz w:val="20"/>
              </w:rPr>
            </w:pPr>
            <w:r w:rsidRPr="00622B37">
              <w:rPr>
                <w:rFonts w:cs="Arial"/>
                <w:sz w:val="20"/>
              </w:rPr>
              <w:t xml:space="preserve"> 69.73 </w:t>
            </w:r>
          </w:p>
        </w:tc>
        <w:tc>
          <w:tcPr>
            <w:tcW w:w="992" w:type="dxa"/>
            <w:tcBorders>
              <w:top w:val="nil"/>
              <w:left w:val="nil"/>
              <w:bottom w:val="single" w:sz="4" w:space="0" w:color="auto"/>
              <w:right w:val="single" w:sz="8" w:space="0" w:color="auto"/>
            </w:tcBorders>
            <w:shd w:val="clear" w:color="auto" w:fill="auto"/>
            <w:hideMark/>
          </w:tcPr>
          <w:p w14:paraId="0E59A537" w14:textId="10F00065" w:rsidR="008F7226" w:rsidRPr="00622B37" w:rsidRDefault="008F7226" w:rsidP="008F7226">
            <w:pPr>
              <w:jc w:val="right"/>
              <w:rPr>
                <w:rFonts w:cs="Arial"/>
                <w:color w:val="000000"/>
                <w:sz w:val="20"/>
              </w:rPr>
            </w:pPr>
            <w:r w:rsidRPr="00622B37">
              <w:rPr>
                <w:rFonts w:cs="Arial"/>
                <w:sz w:val="20"/>
              </w:rPr>
              <w:t xml:space="preserve"> 74.75 </w:t>
            </w:r>
          </w:p>
        </w:tc>
        <w:tc>
          <w:tcPr>
            <w:tcW w:w="992" w:type="dxa"/>
            <w:tcBorders>
              <w:top w:val="nil"/>
              <w:left w:val="nil"/>
              <w:bottom w:val="single" w:sz="4" w:space="0" w:color="auto"/>
              <w:right w:val="single" w:sz="4" w:space="0" w:color="auto"/>
            </w:tcBorders>
            <w:shd w:val="clear" w:color="auto" w:fill="auto"/>
            <w:hideMark/>
          </w:tcPr>
          <w:p w14:paraId="2023E8FA" w14:textId="14F9238D" w:rsidR="008F7226" w:rsidRPr="00622B37" w:rsidRDefault="008F7226" w:rsidP="008F7226">
            <w:pPr>
              <w:jc w:val="right"/>
              <w:rPr>
                <w:rFonts w:cs="Arial"/>
                <w:color w:val="000000"/>
                <w:sz w:val="20"/>
              </w:rPr>
            </w:pPr>
            <w:r w:rsidRPr="00622B37">
              <w:rPr>
                <w:rFonts w:cs="Arial"/>
                <w:sz w:val="20"/>
              </w:rPr>
              <w:t xml:space="preserve"> 9.05 </w:t>
            </w:r>
          </w:p>
        </w:tc>
        <w:tc>
          <w:tcPr>
            <w:tcW w:w="993" w:type="dxa"/>
            <w:tcBorders>
              <w:top w:val="nil"/>
              <w:left w:val="nil"/>
              <w:bottom w:val="single" w:sz="4" w:space="0" w:color="auto"/>
              <w:right w:val="single" w:sz="4" w:space="0" w:color="auto"/>
            </w:tcBorders>
            <w:shd w:val="clear" w:color="auto" w:fill="auto"/>
            <w:hideMark/>
          </w:tcPr>
          <w:p w14:paraId="1CAD88ED" w14:textId="00FB1115" w:rsidR="008F7226" w:rsidRPr="00622B37" w:rsidRDefault="008F7226" w:rsidP="008F7226">
            <w:pPr>
              <w:jc w:val="right"/>
              <w:rPr>
                <w:rFonts w:cs="Arial"/>
                <w:color w:val="000000"/>
                <w:sz w:val="20"/>
              </w:rPr>
            </w:pPr>
            <w:r w:rsidRPr="00622B37">
              <w:rPr>
                <w:rFonts w:cs="Arial"/>
                <w:sz w:val="20"/>
              </w:rPr>
              <w:t xml:space="preserve"> -   </w:t>
            </w:r>
          </w:p>
        </w:tc>
        <w:tc>
          <w:tcPr>
            <w:tcW w:w="1275" w:type="dxa"/>
            <w:tcBorders>
              <w:top w:val="nil"/>
              <w:left w:val="nil"/>
              <w:bottom w:val="single" w:sz="4" w:space="0" w:color="auto"/>
              <w:right w:val="single" w:sz="8" w:space="0" w:color="auto"/>
            </w:tcBorders>
            <w:shd w:val="clear" w:color="auto" w:fill="auto"/>
            <w:hideMark/>
          </w:tcPr>
          <w:p w14:paraId="486AB83A" w14:textId="16F2EB4C" w:rsidR="008F7226" w:rsidRPr="00622B37" w:rsidRDefault="008F7226" w:rsidP="008F7226">
            <w:pPr>
              <w:jc w:val="right"/>
              <w:rPr>
                <w:rFonts w:cs="Arial"/>
                <w:color w:val="000000"/>
                <w:sz w:val="20"/>
              </w:rPr>
            </w:pPr>
            <w:r w:rsidRPr="00622B37">
              <w:rPr>
                <w:rFonts w:cs="Arial"/>
                <w:sz w:val="20"/>
              </w:rPr>
              <w:t xml:space="preserve"> 9.05 </w:t>
            </w:r>
          </w:p>
        </w:tc>
      </w:tr>
      <w:tr w:rsidR="008F7226" w:rsidRPr="00622B37" w14:paraId="15B85DFB" w14:textId="77777777" w:rsidTr="008F7226">
        <w:trPr>
          <w:trHeight w:val="1104"/>
        </w:trPr>
        <w:tc>
          <w:tcPr>
            <w:tcW w:w="577" w:type="dxa"/>
            <w:tcBorders>
              <w:top w:val="nil"/>
              <w:left w:val="single" w:sz="8" w:space="0" w:color="auto"/>
              <w:bottom w:val="single" w:sz="4" w:space="0" w:color="auto"/>
              <w:right w:val="single" w:sz="4" w:space="0" w:color="auto"/>
            </w:tcBorders>
            <w:shd w:val="clear" w:color="auto" w:fill="auto"/>
            <w:hideMark/>
          </w:tcPr>
          <w:p w14:paraId="0F867453" w14:textId="3B8D2C76" w:rsidR="008F7226" w:rsidRPr="00622B37" w:rsidRDefault="008F7226" w:rsidP="008F7226">
            <w:pPr>
              <w:jc w:val="center"/>
              <w:rPr>
                <w:rFonts w:cs="Arial"/>
                <w:color w:val="000000"/>
                <w:sz w:val="20"/>
              </w:rPr>
            </w:pPr>
            <w:r w:rsidRPr="00622B37">
              <w:rPr>
                <w:rFonts w:cs="Arial"/>
                <w:sz w:val="20"/>
              </w:rPr>
              <w:t>02</w:t>
            </w:r>
          </w:p>
        </w:tc>
        <w:tc>
          <w:tcPr>
            <w:tcW w:w="2306" w:type="dxa"/>
            <w:tcBorders>
              <w:top w:val="nil"/>
              <w:left w:val="nil"/>
              <w:bottom w:val="single" w:sz="4" w:space="0" w:color="auto"/>
              <w:right w:val="single" w:sz="4" w:space="0" w:color="auto"/>
            </w:tcBorders>
            <w:shd w:val="clear" w:color="auto" w:fill="auto"/>
            <w:hideMark/>
          </w:tcPr>
          <w:p w14:paraId="3429442F" w14:textId="4B7E226D" w:rsidR="008F7226" w:rsidRPr="00622B37" w:rsidRDefault="008F7226" w:rsidP="008F7226">
            <w:pPr>
              <w:jc w:val="left"/>
              <w:rPr>
                <w:rFonts w:cs="Arial"/>
                <w:color w:val="000000"/>
                <w:sz w:val="20"/>
              </w:rPr>
            </w:pPr>
            <w:r w:rsidRPr="00622B37">
              <w:rPr>
                <w:rFonts w:cs="Arial"/>
                <w:sz w:val="20"/>
              </w:rPr>
              <w:t xml:space="preserve">Goods, Consulting, Non-Consulting Services, Incremental Operating Costs for Part 2 &amp;3 of Project </w:t>
            </w:r>
          </w:p>
        </w:tc>
        <w:tc>
          <w:tcPr>
            <w:tcW w:w="1087" w:type="dxa"/>
            <w:tcBorders>
              <w:top w:val="nil"/>
              <w:left w:val="nil"/>
              <w:bottom w:val="single" w:sz="4" w:space="0" w:color="auto"/>
              <w:right w:val="nil"/>
            </w:tcBorders>
            <w:shd w:val="clear" w:color="auto" w:fill="auto"/>
            <w:hideMark/>
          </w:tcPr>
          <w:p w14:paraId="2E29831C" w14:textId="0CD73F3C" w:rsidR="008F7226" w:rsidRPr="00622B37" w:rsidRDefault="008F7226" w:rsidP="008F7226">
            <w:pPr>
              <w:jc w:val="right"/>
              <w:rPr>
                <w:rFonts w:cs="Arial"/>
                <w:color w:val="000000"/>
                <w:sz w:val="20"/>
              </w:rPr>
            </w:pPr>
            <w:r w:rsidRPr="00622B37">
              <w:rPr>
                <w:rFonts w:cs="Arial"/>
                <w:sz w:val="20"/>
              </w:rPr>
              <w:t xml:space="preserve"> 20.07 </w:t>
            </w:r>
          </w:p>
        </w:tc>
        <w:tc>
          <w:tcPr>
            <w:tcW w:w="851" w:type="dxa"/>
            <w:tcBorders>
              <w:top w:val="nil"/>
              <w:left w:val="single" w:sz="8" w:space="0" w:color="auto"/>
              <w:bottom w:val="single" w:sz="4" w:space="0" w:color="auto"/>
              <w:right w:val="single" w:sz="4" w:space="0" w:color="auto"/>
            </w:tcBorders>
            <w:shd w:val="clear" w:color="auto" w:fill="auto"/>
            <w:hideMark/>
          </w:tcPr>
          <w:p w14:paraId="0997A051" w14:textId="2912BAFE" w:rsidR="008F7226" w:rsidRPr="00622B37" w:rsidRDefault="008F7226" w:rsidP="008F7226">
            <w:pPr>
              <w:jc w:val="right"/>
              <w:rPr>
                <w:rFonts w:cs="Arial"/>
                <w:color w:val="000000"/>
                <w:sz w:val="20"/>
              </w:rPr>
            </w:pPr>
            <w:r w:rsidRPr="00622B37">
              <w:rPr>
                <w:rFonts w:cs="Arial"/>
                <w:sz w:val="20"/>
              </w:rPr>
              <w:t xml:space="preserve"> 5.20 </w:t>
            </w:r>
          </w:p>
        </w:tc>
        <w:tc>
          <w:tcPr>
            <w:tcW w:w="992" w:type="dxa"/>
            <w:tcBorders>
              <w:top w:val="nil"/>
              <w:left w:val="nil"/>
              <w:bottom w:val="single" w:sz="4" w:space="0" w:color="auto"/>
              <w:right w:val="single" w:sz="4" w:space="0" w:color="auto"/>
            </w:tcBorders>
            <w:shd w:val="clear" w:color="auto" w:fill="auto"/>
            <w:hideMark/>
          </w:tcPr>
          <w:p w14:paraId="18EE006C" w14:textId="61AEB499" w:rsidR="008F7226" w:rsidRPr="00622B37" w:rsidRDefault="008F7226" w:rsidP="008F7226">
            <w:pPr>
              <w:jc w:val="center"/>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8" w:space="0" w:color="auto"/>
            </w:tcBorders>
            <w:shd w:val="clear" w:color="auto" w:fill="auto"/>
            <w:hideMark/>
          </w:tcPr>
          <w:p w14:paraId="7D92DD29" w14:textId="410BB084" w:rsidR="008F7226" w:rsidRPr="00622B37" w:rsidRDefault="008F7226" w:rsidP="008F7226">
            <w:pPr>
              <w:jc w:val="right"/>
              <w:rPr>
                <w:rFonts w:cs="Arial"/>
                <w:color w:val="000000"/>
                <w:sz w:val="20"/>
              </w:rPr>
            </w:pPr>
            <w:r w:rsidRPr="00622B37">
              <w:rPr>
                <w:rFonts w:cs="Arial"/>
                <w:sz w:val="20"/>
              </w:rPr>
              <w:t xml:space="preserve"> 5.20 </w:t>
            </w:r>
          </w:p>
        </w:tc>
        <w:tc>
          <w:tcPr>
            <w:tcW w:w="992" w:type="dxa"/>
            <w:tcBorders>
              <w:top w:val="nil"/>
              <w:left w:val="nil"/>
              <w:bottom w:val="single" w:sz="4" w:space="0" w:color="auto"/>
              <w:right w:val="single" w:sz="4" w:space="0" w:color="auto"/>
            </w:tcBorders>
            <w:shd w:val="clear" w:color="auto" w:fill="auto"/>
            <w:hideMark/>
          </w:tcPr>
          <w:p w14:paraId="063B7B5D" w14:textId="5236BCD7" w:rsidR="008F7226" w:rsidRPr="00622B37" w:rsidRDefault="008F7226" w:rsidP="008F7226">
            <w:pPr>
              <w:jc w:val="right"/>
              <w:rPr>
                <w:rFonts w:cs="Arial"/>
                <w:color w:val="000000"/>
                <w:sz w:val="20"/>
              </w:rPr>
            </w:pPr>
            <w:r w:rsidRPr="00622B37">
              <w:rPr>
                <w:rFonts w:cs="Arial"/>
                <w:sz w:val="20"/>
              </w:rPr>
              <w:t xml:space="preserve"> 0.86 </w:t>
            </w:r>
          </w:p>
        </w:tc>
        <w:tc>
          <w:tcPr>
            <w:tcW w:w="993" w:type="dxa"/>
            <w:tcBorders>
              <w:top w:val="nil"/>
              <w:left w:val="nil"/>
              <w:bottom w:val="single" w:sz="4" w:space="0" w:color="auto"/>
              <w:right w:val="single" w:sz="4" w:space="0" w:color="auto"/>
            </w:tcBorders>
            <w:shd w:val="clear" w:color="auto" w:fill="auto"/>
            <w:hideMark/>
          </w:tcPr>
          <w:p w14:paraId="32F84FDD" w14:textId="633271B9" w:rsidR="008F7226" w:rsidRPr="00622B37" w:rsidRDefault="008F7226" w:rsidP="008F7226">
            <w:pPr>
              <w:jc w:val="right"/>
              <w:rPr>
                <w:rFonts w:cs="Arial"/>
                <w:color w:val="000000"/>
                <w:sz w:val="20"/>
              </w:rPr>
            </w:pPr>
            <w:r w:rsidRPr="00622B37">
              <w:rPr>
                <w:rFonts w:cs="Arial"/>
                <w:sz w:val="20"/>
              </w:rPr>
              <w:t xml:space="preserve"> -   </w:t>
            </w:r>
          </w:p>
        </w:tc>
        <w:tc>
          <w:tcPr>
            <w:tcW w:w="1275" w:type="dxa"/>
            <w:tcBorders>
              <w:top w:val="nil"/>
              <w:left w:val="nil"/>
              <w:bottom w:val="single" w:sz="4" w:space="0" w:color="auto"/>
              <w:right w:val="single" w:sz="8" w:space="0" w:color="auto"/>
            </w:tcBorders>
            <w:shd w:val="clear" w:color="auto" w:fill="auto"/>
            <w:hideMark/>
          </w:tcPr>
          <w:p w14:paraId="7B1CAA26" w14:textId="72BEC351" w:rsidR="008F7226" w:rsidRPr="00622B37" w:rsidRDefault="008F7226" w:rsidP="008F7226">
            <w:pPr>
              <w:jc w:val="right"/>
              <w:rPr>
                <w:rFonts w:cs="Arial"/>
                <w:color w:val="000000"/>
                <w:sz w:val="20"/>
              </w:rPr>
            </w:pPr>
            <w:r w:rsidRPr="00622B37">
              <w:rPr>
                <w:rFonts w:cs="Arial"/>
                <w:sz w:val="20"/>
              </w:rPr>
              <w:t xml:space="preserve"> 0.86 </w:t>
            </w:r>
          </w:p>
        </w:tc>
      </w:tr>
      <w:tr w:rsidR="008F7226" w:rsidRPr="00622B37" w14:paraId="37C2C438" w14:textId="77777777" w:rsidTr="008F7226">
        <w:trPr>
          <w:trHeight w:val="552"/>
        </w:trPr>
        <w:tc>
          <w:tcPr>
            <w:tcW w:w="577" w:type="dxa"/>
            <w:tcBorders>
              <w:top w:val="nil"/>
              <w:left w:val="single" w:sz="8" w:space="0" w:color="auto"/>
              <w:bottom w:val="single" w:sz="4" w:space="0" w:color="auto"/>
              <w:right w:val="single" w:sz="4" w:space="0" w:color="auto"/>
            </w:tcBorders>
            <w:shd w:val="clear" w:color="auto" w:fill="auto"/>
            <w:hideMark/>
          </w:tcPr>
          <w:p w14:paraId="5CFA287E" w14:textId="14B8F7F8" w:rsidR="008F7226" w:rsidRPr="00622B37" w:rsidRDefault="008F7226" w:rsidP="008F7226">
            <w:pPr>
              <w:jc w:val="center"/>
              <w:rPr>
                <w:rFonts w:cs="Arial"/>
                <w:color w:val="000000"/>
                <w:sz w:val="20"/>
              </w:rPr>
            </w:pPr>
            <w:r w:rsidRPr="00622B37">
              <w:rPr>
                <w:rFonts w:cs="Arial"/>
                <w:sz w:val="20"/>
              </w:rPr>
              <w:t>03</w:t>
            </w:r>
          </w:p>
        </w:tc>
        <w:tc>
          <w:tcPr>
            <w:tcW w:w="2306" w:type="dxa"/>
            <w:tcBorders>
              <w:top w:val="nil"/>
              <w:left w:val="nil"/>
              <w:bottom w:val="single" w:sz="4" w:space="0" w:color="auto"/>
              <w:right w:val="single" w:sz="4" w:space="0" w:color="auto"/>
            </w:tcBorders>
            <w:shd w:val="clear" w:color="auto" w:fill="auto"/>
            <w:hideMark/>
          </w:tcPr>
          <w:p w14:paraId="03F06077" w14:textId="006F0188" w:rsidR="008F7226" w:rsidRPr="00622B37" w:rsidRDefault="008F7226" w:rsidP="008F7226">
            <w:pPr>
              <w:jc w:val="left"/>
              <w:rPr>
                <w:rFonts w:cs="Arial"/>
                <w:color w:val="000000"/>
                <w:sz w:val="20"/>
              </w:rPr>
            </w:pPr>
            <w:r w:rsidRPr="00622B37">
              <w:rPr>
                <w:rFonts w:cs="Arial"/>
                <w:sz w:val="20"/>
              </w:rPr>
              <w:t>Interest and Commitment Charges</w:t>
            </w:r>
          </w:p>
        </w:tc>
        <w:tc>
          <w:tcPr>
            <w:tcW w:w="1087" w:type="dxa"/>
            <w:tcBorders>
              <w:top w:val="nil"/>
              <w:left w:val="nil"/>
              <w:bottom w:val="single" w:sz="4" w:space="0" w:color="auto"/>
              <w:right w:val="nil"/>
            </w:tcBorders>
            <w:shd w:val="clear" w:color="auto" w:fill="auto"/>
            <w:hideMark/>
          </w:tcPr>
          <w:p w14:paraId="37B15DEB" w14:textId="6B2384D9" w:rsidR="008F7226" w:rsidRPr="00622B37" w:rsidRDefault="008F7226" w:rsidP="008F7226">
            <w:pPr>
              <w:jc w:val="right"/>
              <w:rPr>
                <w:rFonts w:cs="Arial"/>
                <w:color w:val="000000"/>
                <w:sz w:val="20"/>
              </w:rPr>
            </w:pPr>
            <w:r w:rsidRPr="00622B37">
              <w:rPr>
                <w:rFonts w:cs="Arial"/>
                <w:sz w:val="20"/>
              </w:rPr>
              <w:t xml:space="preserve"> 5.03 </w:t>
            </w:r>
          </w:p>
        </w:tc>
        <w:tc>
          <w:tcPr>
            <w:tcW w:w="851" w:type="dxa"/>
            <w:tcBorders>
              <w:top w:val="nil"/>
              <w:left w:val="single" w:sz="8" w:space="0" w:color="auto"/>
              <w:bottom w:val="single" w:sz="4" w:space="0" w:color="auto"/>
              <w:right w:val="single" w:sz="4" w:space="0" w:color="auto"/>
            </w:tcBorders>
            <w:shd w:val="clear" w:color="auto" w:fill="auto"/>
            <w:hideMark/>
          </w:tcPr>
          <w:p w14:paraId="2A6CCC0D" w14:textId="0C4DC6D1" w:rsidR="008F7226" w:rsidRPr="00622B37" w:rsidRDefault="008F7226" w:rsidP="008F7226">
            <w:pPr>
              <w:jc w:val="righ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4" w:space="0" w:color="auto"/>
            </w:tcBorders>
            <w:shd w:val="clear" w:color="auto" w:fill="auto"/>
            <w:hideMark/>
          </w:tcPr>
          <w:p w14:paraId="2ADCD3BC" w14:textId="535E0DD6" w:rsidR="008F7226" w:rsidRPr="00622B37" w:rsidRDefault="008F7226" w:rsidP="008F7226">
            <w:pPr>
              <w:jc w:val="center"/>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8" w:space="0" w:color="auto"/>
            </w:tcBorders>
            <w:shd w:val="clear" w:color="auto" w:fill="auto"/>
            <w:hideMark/>
          </w:tcPr>
          <w:p w14:paraId="74B391EF" w14:textId="3DD30DC6" w:rsidR="008F7226" w:rsidRPr="00622B37" w:rsidRDefault="008F7226" w:rsidP="008F7226">
            <w:pPr>
              <w:jc w:val="righ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4" w:space="0" w:color="auto"/>
            </w:tcBorders>
            <w:shd w:val="clear" w:color="auto" w:fill="auto"/>
            <w:hideMark/>
          </w:tcPr>
          <w:p w14:paraId="27F27855" w14:textId="57A5FD5E" w:rsidR="008F7226" w:rsidRPr="00622B37" w:rsidRDefault="008F7226" w:rsidP="008F7226">
            <w:pPr>
              <w:jc w:val="right"/>
              <w:rPr>
                <w:rFonts w:cs="Arial"/>
                <w:color w:val="000000"/>
                <w:sz w:val="20"/>
              </w:rPr>
            </w:pPr>
            <w:r w:rsidRPr="00622B37">
              <w:rPr>
                <w:rFonts w:cs="Arial"/>
                <w:sz w:val="20"/>
              </w:rPr>
              <w:t xml:space="preserve"> -   </w:t>
            </w:r>
          </w:p>
        </w:tc>
        <w:tc>
          <w:tcPr>
            <w:tcW w:w="993" w:type="dxa"/>
            <w:tcBorders>
              <w:top w:val="nil"/>
              <w:left w:val="nil"/>
              <w:bottom w:val="single" w:sz="4" w:space="0" w:color="auto"/>
              <w:right w:val="single" w:sz="4" w:space="0" w:color="auto"/>
            </w:tcBorders>
            <w:shd w:val="clear" w:color="auto" w:fill="auto"/>
            <w:hideMark/>
          </w:tcPr>
          <w:p w14:paraId="1BFF2E1F" w14:textId="141F0D3F" w:rsidR="008F7226" w:rsidRPr="00622B37" w:rsidRDefault="008F7226" w:rsidP="008F7226">
            <w:pPr>
              <w:jc w:val="right"/>
              <w:rPr>
                <w:rFonts w:cs="Arial"/>
                <w:color w:val="000000"/>
                <w:sz w:val="20"/>
              </w:rPr>
            </w:pPr>
            <w:r w:rsidRPr="00622B37">
              <w:rPr>
                <w:rFonts w:cs="Arial"/>
                <w:sz w:val="20"/>
              </w:rPr>
              <w:t xml:space="preserve"> -   </w:t>
            </w:r>
          </w:p>
        </w:tc>
        <w:tc>
          <w:tcPr>
            <w:tcW w:w="1275" w:type="dxa"/>
            <w:tcBorders>
              <w:top w:val="nil"/>
              <w:left w:val="nil"/>
              <w:bottom w:val="single" w:sz="4" w:space="0" w:color="auto"/>
              <w:right w:val="single" w:sz="8" w:space="0" w:color="auto"/>
            </w:tcBorders>
            <w:shd w:val="clear" w:color="auto" w:fill="auto"/>
            <w:hideMark/>
          </w:tcPr>
          <w:p w14:paraId="27991B8D" w14:textId="2BA27A7B" w:rsidR="008F7226" w:rsidRPr="00622B37" w:rsidRDefault="008F7226" w:rsidP="008F7226">
            <w:pPr>
              <w:jc w:val="right"/>
              <w:rPr>
                <w:rFonts w:cs="Arial"/>
                <w:color w:val="000000"/>
                <w:sz w:val="20"/>
              </w:rPr>
            </w:pPr>
            <w:r w:rsidRPr="00622B37">
              <w:rPr>
                <w:rFonts w:cs="Arial"/>
                <w:sz w:val="20"/>
              </w:rPr>
              <w:t xml:space="preserve"> -   </w:t>
            </w:r>
          </w:p>
        </w:tc>
      </w:tr>
      <w:tr w:rsidR="008F7226" w:rsidRPr="00622B37" w14:paraId="19303CEC" w14:textId="77777777" w:rsidTr="008F7226">
        <w:trPr>
          <w:trHeight w:val="276"/>
        </w:trPr>
        <w:tc>
          <w:tcPr>
            <w:tcW w:w="577" w:type="dxa"/>
            <w:tcBorders>
              <w:top w:val="nil"/>
              <w:left w:val="single" w:sz="8" w:space="0" w:color="auto"/>
              <w:bottom w:val="single" w:sz="4" w:space="0" w:color="auto"/>
              <w:right w:val="single" w:sz="4" w:space="0" w:color="auto"/>
            </w:tcBorders>
            <w:shd w:val="clear" w:color="auto" w:fill="auto"/>
            <w:hideMark/>
          </w:tcPr>
          <w:p w14:paraId="45EE6392" w14:textId="51D871A4" w:rsidR="008F7226" w:rsidRPr="00622B37" w:rsidRDefault="008F7226" w:rsidP="008F7226">
            <w:pPr>
              <w:jc w:val="center"/>
              <w:rPr>
                <w:rFonts w:cs="Arial"/>
                <w:color w:val="000000"/>
                <w:sz w:val="20"/>
              </w:rPr>
            </w:pPr>
            <w:r w:rsidRPr="00622B37">
              <w:rPr>
                <w:rFonts w:cs="Arial"/>
                <w:sz w:val="20"/>
              </w:rPr>
              <w:t>04</w:t>
            </w:r>
          </w:p>
        </w:tc>
        <w:tc>
          <w:tcPr>
            <w:tcW w:w="2306" w:type="dxa"/>
            <w:tcBorders>
              <w:top w:val="nil"/>
              <w:left w:val="nil"/>
              <w:bottom w:val="single" w:sz="4" w:space="0" w:color="auto"/>
              <w:right w:val="single" w:sz="4" w:space="0" w:color="auto"/>
            </w:tcBorders>
            <w:shd w:val="clear" w:color="auto" w:fill="auto"/>
            <w:hideMark/>
          </w:tcPr>
          <w:p w14:paraId="656EBFF6" w14:textId="66912664" w:rsidR="008F7226" w:rsidRPr="00622B37" w:rsidRDefault="008F7226" w:rsidP="008F7226">
            <w:pPr>
              <w:jc w:val="left"/>
              <w:rPr>
                <w:rFonts w:cs="Arial"/>
                <w:color w:val="000000"/>
                <w:sz w:val="20"/>
              </w:rPr>
            </w:pPr>
            <w:r w:rsidRPr="00622B37">
              <w:rPr>
                <w:rFonts w:cs="Arial"/>
                <w:sz w:val="20"/>
              </w:rPr>
              <w:t xml:space="preserve">Un-allocated </w:t>
            </w:r>
          </w:p>
        </w:tc>
        <w:tc>
          <w:tcPr>
            <w:tcW w:w="1087" w:type="dxa"/>
            <w:tcBorders>
              <w:top w:val="nil"/>
              <w:left w:val="nil"/>
              <w:bottom w:val="single" w:sz="4" w:space="0" w:color="auto"/>
              <w:right w:val="nil"/>
            </w:tcBorders>
            <w:shd w:val="clear" w:color="auto" w:fill="auto"/>
            <w:hideMark/>
          </w:tcPr>
          <w:p w14:paraId="64C73E18" w14:textId="22B38361" w:rsidR="008F7226" w:rsidRPr="00622B37" w:rsidRDefault="008F7226" w:rsidP="008F7226">
            <w:pPr>
              <w:jc w:val="right"/>
              <w:rPr>
                <w:rFonts w:cs="Arial"/>
                <w:color w:val="000000"/>
                <w:sz w:val="20"/>
              </w:rPr>
            </w:pPr>
            <w:r w:rsidRPr="00622B37">
              <w:rPr>
                <w:rFonts w:cs="Arial"/>
                <w:sz w:val="20"/>
              </w:rPr>
              <w:t xml:space="preserve"> 12.41 </w:t>
            </w:r>
          </w:p>
        </w:tc>
        <w:tc>
          <w:tcPr>
            <w:tcW w:w="851" w:type="dxa"/>
            <w:tcBorders>
              <w:top w:val="nil"/>
              <w:left w:val="single" w:sz="8" w:space="0" w:color="auto"/>
              <w:bottom w:val="single" w:sz="4" w:space="0" w:color="auto"/>
              <w:right w:val="single" w:sz="4" w:space="0" w:color="auto"/>
            </w:tcBorders>
            <w:shd w:val="clear" w:color="auto" w:fill="auto"/>
            <w:hideMark/>
          </w:tcPr>
          <w:p w14:paraId="4AA616FA" w14:textId="052D47AC" w:rsidR="008F7226" w:rsidRPr="00622B37" w:rsidRDefault="008F7226" w:rsidP="008F7226">
            <w:pPr>
              <w:jc w:val="righ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4" w:space="0" w:color="auto"/>
            </w:tcBorders>
            <w:shd w:val="clear" w:color="auto" w:fill="auto"/>
            <w:hideMark/>
          </w:tcPr>
          <w:p w14:paraId="60CC631D" w14:textId="2233C468" w:rsidR="008F7226" w:rsidRPr="00622B37" w:rsidRDefault="008F7226" w:rsidP="008F7226">
            <w:pPr>
              <w:jc w:val="center"/>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8" w:space="0" w:color="auto"/>
            </w:tcBorders>
            <w:shd w:val="clear" w:color="auto" w:fill="auto"/>
            <w:hideMark/>
          </w:tcPr>
          <w:p w14:paraId="1C0337C3" w14:textId="7996F017" w:rsidR="008F7226" w:rsidRPr="00622B37" w:rsidRDefault="008F7226" w:rsidP="008F7226">
            <w:pPr>
              <w:jc w:val="righ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4" w:space="0" w:color="auto"/>
            </w:tcBorders>
            <w:shd w:val="clear" w:color="auto" w:fill="auto"/>
            <w:hideMark/>
          </w:tcPr>
          <w:p w14:paraId="427F00B7" w14:textId="53CC06F6" w:rsidR="008F7226" w:rsidRPr="00622B37" w:rsidRDefault="008F7226" w:rsidP="008F7226">
            <w:pPr>
              <w:jc w:val="right"/>
              <w:rPr>
                <w:rFonts w:cs="Arial"/>
                <w:color w:val="000000"/>
                <w:sz w:val="20"/>
              </w:rPr>
            </w:pPr>
            <w:r w:rsidRPr="00622B37">
              <w:rPr>
                <w:rFonts w:cs="Arial"/>
                <w:sz w:val="20"/>
              </w:rPr>
              <w:t xml:space="preserve"> -   </w:t>
            </w:r>
          </w:p>
        </w:tc>
        <w:tc>
          <w:tcPr>
            <w:tcW w:w="993" w:type="dxa"/>
            <w:tcBorders>
              <w:top w:val="nil"/>
              <w:left w:val="nil"/>
              <w:bottom w:val="single" w:sz="4" w:space="0" w:color="auto"/>
              <w:right w:val="single" w:sz="4" w:space="0" w:color="auto"/>
            </w:tcBorders>
            <w:shd w:val="clear" w:color="auto" w:fill="auto"/>
            <w:hideMark/>
          </w:tcPr>
          <w:p w14:paraId="1D4B5442" w14:textId="4196E351" w:rsidR="008F7226" w:rsidRPr="00622B37" w:rsidRDefault="008F7226" w:rsidP="008F7226">
            <w:pPr>
              <w:jc w:val="right"/>
              <w:rPr>
                <w:rFonts w:cs="Arial"/>
                <w:color w:val="000000"/>
                <w:sz w:val="20"/>
              </w:rPr>
            </w:pPr>
            <w:r w:rsidRPr="00622B37">
              <w:rPr>
                <w:rFonts w:cs="Arial"/>
                <w:sz w:val="20"/>
              </w:rPr>
              <w:t xml:space="preserve"> -   </w:t>
            </w:r>
          </w:p>
        </w:tc>
        <w:tc>
          <w:tcPr>
            <w:tcW w:w="1275" w:type="dxa"/>
            <w:tcBorders>
              <w:top w:val="nil"/>
              <w:left w:val="nil"/>
              <w:bottom w:val="single" w:sz="4" w:space="0" w:color="auto"/>
              <w:right w:val="single" w:sz="8" w:space="0" w:color="auto"/>
            </w:tcBorders>
            <w:shd w:val="clear" w:color="auto" w:fill="auto"/>
            <w:hideMark/>
          </w:tcPr>
          <w:p w14:paraId="6DEC3167" w14:textId="6977D581" w:rsidR="008F7226" w:rsidRPr="00622B37" w:rsidRDefault="008F7226" w:rsidP="008F7226">
            <w:pPr>
              <w:jc w:val="right"/>
              <w:rPr>
                <w:rFonts w:cs="Arial"/>
                <w:color w:val="000000"/>
                <w:sz w:val="20"/>
              </w:rPr>
            </w:pPr>
            <w:r w:rsidRPr="00622B37">
              <w:rPr>
                <w:rFonts w:cs="Arial"/>
                <w:sz w:val="20"/>
              </w:rPr>
              <w:t xml:space="preserve"> -   </w:t>
            </w:r>
          </w:p>
        </w:tc>
      </w:tr>
      <w:tr w:rsidR="008F7226" w:rsidRPr="00622B37" w14:paraId="578C73F3" w14:textId="77777777" w:rsidTr="008F7226">
        <w:trPr>
          <w:trHeight w:val="288"/>
        </w:trPr>
        <w:tc>
          <w:tcPr>
            <w:tcW w:w="577" w:type="dxa"/>
            <w:tcBorders>
              <w:top w:val="nil"/>
              <w:left w:val="single" w:sz="8" w:space="0" w:color="auto"/>
              <w:bottom w:val="single" w:sz="4" w:space="0" w:color="auto"/>
              <w:right w:val="single" w:sz="4" w:space="0" w:color="auto"/>
            </w:tcBorders>
            <w:shd w:val="clear" w:color="auto" w:fill="auto"/>
            <w:hideMark/>
          </w:tcPr>
          <w:p w14:paraId="6A9DF0FD" w14:textId="7236F934" w:rsidR="008F7226" w:rsidRPr="00622B37" w:rsidRDefault="008F7226" w:rsidP="008F7226">
            <w:pPr>
              <w:jc w:val="center"/>
              <w:rPr>
                <w:rFonts w:cs="Arial"/>
                <w:color w:val="000000"/>
                <w:sz w:val="20"/>
              </w:rPr>
            </w:pPr>
            <w:r w:rsidRPr="00622B37">
              <w:rPr>
                <w:rFonts w:cs="Arial"/>
                <w:sz w:val="20"/>
              </w:rPr>
              <w:t>5</w:t>
            </w:r>
          </w:p>
        </w:tc>
        <w:tc>
          <w:tcPr>
            <w:tcW w:w="2306" w:type="dxa"/>
            <w:tcBorders>
              <w:top w:val="nil"/>
              <w:left w:val="nil"/>
              <w:bottom w:val="single" w:sz="4" w:space="0" w:color="auto"/>
              <w:right w:val="single" w:sz="4" w:space="0" w:color="auto"/>
            </w:tcBorders>
            <w:shd w:val="clear" w:color="auto" w:fill="auto"/>
            <w:hideMark/>
          </w:tcPr>
          <w:p w14:paraId="48331026" w14:textId="0E23F40F" w:rsidR="008F7226" w:rsidRPr="00622B37" w:rsidRDefault="008F7226" w:rsidP="008F7226">
            <w:pPr>
              <w:jc w:val="left"/>
              <w:rPr>
                <w:rFonts w:cs="Arial"/>
                <w:color w:val="000000"/>
                <w:sz w:val="20"/>
              </w:rPr>
            </w:pPr>
            <w:r w:rsidRPr="00622B37">
              <w:rPr>
                <w:rFonts w:cs="Arial"/>
                <w:sz w:val="20"/>
              </w:rPr>
              <w:t>Advance Account</w:t>
            </w:r>
          </w:p>
        </w:tc>
        <w:tc>
          <w:tcPr>
            <w:tcW w:w="1087" w:type="dxa"/>
            <w:tcBorders>
              <w:top w:val="nil"/>
              <w:left w:val="nil"/>
              <w:bottom w:val="single" w:sz="4" w:space="0" w:color="auto"/>
              <w:right w:val="nil"/>
            </w:tcBorders>
            <w:shd w:val="clear" w:color="auto" w:fill="auto"/>
            <w:hideMark/>
          </w:tcPr>
          <w:p w14:paraId="69FF4D68" w14:textId="57F47EC3" w:rsidR="008F7226" w:rsidRPr="00622B37" w:rsidRDefault="008F7226" w:rsidP="008F7226">
            <w:pPr>
              <w:jc w:val="right"/>
              <w:rPr>
                <w:rFonts w:cs="Arial"/>
                <w:color w:val="000000"/>
                <w:sz w:val="20"/>
              </w:rPr>
            </w:pPr>
            <w:r w:rsidRPr="00622B37">
              <w:rPr>
                <w:rFonts w:cs="Arial"/>
                <w:sz w:val="20"/>
              </w:rPr>
              <w:t xml:space="preserve"> -   </w:t>
            </w:r>
          </w:p>
        </w:tc>
        <w:tc>
          <w:tcPr>
            <w:tcW w:w="851" w:type="dxa"/>
            <w:tcBorders>
              <w:top w:val="nil"/>
              <w:left w:val="single" w:sz="8" w:space="0" w:color="auto"/>
              <w:bottom w:val="single" w:sz="4" w:space="0" w:color="auto"/>
              <w:right w:val="single" w:sz="4" w:space="0" w:color="auto"/>
            </w:tcBorders>
            <w:shd w:val="clear" w:color="auto" w:fill="auto"/>
            <w:hideMark/>
          </w:tcPr>
          <w:p w14:paraId="02497330" w14:textId="4AC7B4FE" w:rsidR="008F7226" w:rsidRPr="00622B37" w:rsidRDefault="008F7226" w:rsidP="008F7226">
            <w:pPr>
              <w:jc w:val="righ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4" w:space="0" w:color="auto"/>
            </w:tcBorders>
            <w:shd w:val="clear" w:color="auto" w:fill="auto"/>
            <w:hideMark/>
          </w:tcPr>
          <w:p w14:paraId="56D4BB33" w14:textId="007D835F" w:rsidR="008F7226" w:rsidRPr="00622B37" w:rsidRDefault="008F7226" w:rsidP="008F7226">
            <w:pPr>
              <w:jc w:val="center"/>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8" w:space="0" w:color="auto"/>
            </w:tcBorders>
            <w:shd w:val="clear" w:color="auto" w:fill="auto"/>
            <w:hideMark/>
          </w:tcPr>
          <w:p w14:paraId="3A1E674D" w14:textId="3CE94763" w:rsidR="008F7226" w:rsidRPr="00622B37" w:rsidRDefault="008F7226" w:rsidP="008F7226">
            <w:pPr>
              <w:jc w:val="righ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4" w:space="0" w:color="auto"/>
            </w:tcBorders>
            <w:shd w:val="clear" w:color="auto" w:fill="auto"/>
            <w:hideMark/>
          </w:tcPr>
          <w:p w14:paraId="3B6DC24D" w14:textId="12AEA634" w:rsidR="008F7226" w:rsidRPr="00622B37" w:rsidRDefault="008F7226" w:rsidP="008F7226">
            <w:pPr>
              <w:jc w:val="right"/>
              <w:rPr>
                <w:rFonts w:cs="Arial"/>
                <w:color w:val="000000"/>
                <w:sz w:val="20"/>
              </w:rPr>
            </w:pPr>
            <w:r w:rsidRPr="00622B37">
              <w:rPr>
                <w:rFonts w:cs="Arial"/>
                <w:sz w:val="20"/>
              </w:rPr>
              <w:t xml:space="preserve"> 9.44 </w:t>
            </w:r>
          </w:p>
        </w:tc>
        <w:tc>
          <w:tcPr>
            <w:tcW w:w="993" w:type="dxa"/>
            <w:tcBorders>
              <w:top w:val="nil"/>
              <w:left w:val="nil"/>
              <w:bottom w:val="single" w:sz="4" w:space="0" w:color="auto"/>
              <w:right w:val="single" w:sz="4" w:space="0" w:color="auto"/>
            </w:tcBorders>
            <w:shd w:val="clear" w:color="auto" w:fill="auto"/>
            <w:hideMark/>
          </w:tcPr>
          <w:p w14:paraId="7CC3C8D4" w14:textId="759819A8" w:rsidR="008F7226" w:rsidRPr="00622B37" w:rsidRDefault="008F7226" w:rsidP="008F7226">
            <w:pPr>
              <w:jc w:val="right"/>
              <w:rPr>
                <w:rFonts w:cs="Arial"/>
                <w:color w:val="000000"/>
                <w:sz w:val="20"/>
              </w:rPr>
            </w:pPr>
            <w:r w:rsidRPr="00622B37">
              <w:rPr>
                <w:rFonts w:cs="Arial"/>
                <w:sz w:val="20"/>
              </w:rPr>
              <w:t xml:space="preserve"> -   </w:t>
            </w:r>
          </w:p>
        </w:tc>
        <w:tc>
          <w:tcPr>
            <w:tcW w:w="1275" w:type="dxa"/>
            <w:tcBorders>
              <w:top w:val="nil"/>
              <w:left w:val="nil"/>
              <w:bottom w:val="single" w:sz="4" w:space="0" w:color="auto"/>
              <w:right w:val="single" w:sz="8" w:space="0" w:color="auto"/>
            </w:tcBorders>
            <w:shd w:val="clear" w:color="auto" w:fill="auto"/>
            <w:hideMark/>
          </w:tcPr>
          <w:p w14:paraId="7DFC6A71" w14:textId="6854CB9C" w:rsidR="008F7226" w:rsidRPr="00622B37" w:rsidRDefault="008F7226" w:rsidP="008F7226">
            <w:pPr>
              <w:jc w:val="right"/>
              <w:rPr>
                <w:rFonts w:cs="Arial"/>
                <w:color w:val="000000"/>
                <w:sz w:val="20"/>
              </w:rPr>
            </w:pPr>
            <w:r w:rsidRPr="00622B37">
              <w:rPr>
                <w:rFonts w:cs="Arial"/>
                <w:sz w:val="20"/>
              </w:rPr>
              <w:t xml:space="preserve"> 9.44 </w:t>
            </w:r>
          </w:p>
        </w:tc>
      </w:tr>
      <w:tr w:rsidR="008F7226" w:rsidRPr="00237688" w14:paraId="780E796E" w14:textId="77777777" w:rsidTr="008F7226">
        <w:trPr>
          <w:trHeight w:val="288"/>
        </w:trPr>
        <w:tc>
          <w:tcPr>
            <w:tcW w:w="577" w:type="dxa"/>
            <w:tcBorders>
              <w:top w:val="single" w:sz="8" w:space="0" w:color="auto"/>
              <w:left w:val="single" w:sz="8" w:space="0" w:color="auto"/>
              <w:bottom w:val="single" w:sz="8" w:space="0" w:color="auto"/>
              <w:right w:val="single" w:sz="4" w:space="0" w:color="auto"/>
            </w:tcBorders>
            <w:shd w:val="clear" w:color="auto" w:fill="auto"/>
            <w:hideMark/>
          </w:tcPr>
          <w:p w14:paraId="424917B4" w14:textId="18141B9B" w:rsidR="008F7226" w:rsidRPr="00622B37" w:rsidRDefault="008F7226" w:rsidP="008F7226">
            <w:pPr>
              <w:jc w:val="left"/>
              <w:rPr>
                <w:rFonts w:cs="Arial"/>
                <w:b/>
                <w:bCs/>
                <w:color w:val="000000"/>
                <w:sz w:val="20"/>
              </w:rPr>
            </w:pPr>
          </w:p>
        </w:tc>
        <w:tc>
          <w:tcPr>
            <w:tcW w:w="2306" w:type="dxa"/>
            <w:tcBorders>
              <w:top w:val="single" w:sz="8" w:space="0" w:color="auto"/>
              <w:left w:val="nil"/>
              <w:bottom w:val="single" w:sz="8" w:space="0" w:color="auto"/>
              <w:right w:val="single" w:sz="4" w:space="0" w:color="auto"/>
            </w:tcBorders>
            <w:shd w:val="clear" w:color="auto" w:fill="auto"/>
            <w:hideMark/>
          </w:tcPr>
          <w:p w14:paraId="091F39D9" w14:textId="339C5FFB" w:rsidR="008F7226" w:rsidRPr="00622B37" w:rsidRDefault="008F7226" w:rsidP="008F7226">
            <w:pPr>
              <w:jc w:val="left"/>
              <w:rPr>
                <w:rFonts w:cs="Arial"/>
                <w:b/>
                <w:bCs/>
                <w:color w:val="000000"/>
                <w:sz w:val="20"/>
              </w:rPr>
            </w:pPr>
            <w:r w:rsidRPr="00622B37">
              <w:rPr>
                <w:rFonts w:cs="Arial"/>
                <w:sz w:val="20"/>
              </w:rPr>
              <w:t>Total </w:t>
            </w:r>
          </w:p>
        </w:tc>
        <w:tc>
          <w:tcPr>
            <w:tcW w:w="1087" w:type="dxa"/>
            <w:tcBorders>
              <w:top w:val="single" w:sz="8" w:space="0" w:color="auto"/>
              <w:left w:val="nil"/>
              <w:bottom w:val="single" w:sz="8" w:space="0" w:color="auto"/>
              <w:right w:val="nil"/>
            </w:tcBorders>
            <w:shd w:val="clear" w:color="auto" w:fill="auto"/>
            <w:hideMark/>
          </w:tcPr>
          <w:p w14:paraId="0DFAEB10" w14:textId="53C5808A" w:rsidR="008F7226" w:rsidRPr="00622B37" w:rsidRDefault="008F7226" w:rsidP="008F7226">
            <w:pPr>
              <w:rPr>
                <w:rFonts w:cs="Arial"/>
                <w:b/>
                <w:bCs/>
                <w:color w:val="000000"/>
                <w:sz w:val="20"/>
              </w:rPr>
            </w:pPr>
            <w:r w:rsidRPr="00622B37">
              <w:rPr>
                <w:rFonts w:cs="Arial"/>
                <w:sz w:val="20"/>
              </w:rPr>
              <w:t xml:space="preserve"> 200.00 </w:t>
            </w:r>
          </w:p>
        </w:tc>
        <w:tc>
          <w:tcPr>
            <w:tcW w:w="851" w:type="dxa"/>
            <w:tcBorders>
              <w:top w:val="single" w:sz="8" w:space="0" w:color="auto"/>
              <w:left w:val="single" w:sz="8" w:space="0" w:color="auto"/>
              <w:bottom w:val="single" w:sz="8" w:space="0" w:color="auto"/>
              <w:right w:val="single" w:sz="4" w:space="0" w:color="auto"/>
            </w:tcBorders>
            <w:shd w:val="clear" w:color="auto" w:fill="auto"/>
            <w:hideMark/>
          </w:tcPr>
          <w:p w14:paraId="6E188540" w14:textId="07715C52" w:rsidR="008F7226" w:rsidRPr="00622B37" w:rsidRDefault="008F7226" w:rsidP="008F7226">
            <w:pPr>
              <w:rPr>
                <w:rFonts w:cs="Arial"/>
                <w:b/>
                <w:bCs/>
                <w:color w:val="000000"/>
                <w:sz w:val="20"/>
              </w:rPr>
            </w:pPr>
            <w:r w:rsidRPr="00622B37">
              <w:rPr>
                <w:rFonts w:cs="Arial"/>
                <w:sz w:val="20"/>
              </w:rPr>
              <w:t xml:space="preserve"> 10.22 </w:t>
            </w:r>
          </w:p>
        </w:tc>
        <w:tc>
          <w:tcPr>
            <w:tcW w:w="992" w:type="dxa"/>
            <w:tcBorders>
              <w:top w:val="single" w:sz="8" w:space="0" w:color="auto"/>
              <w:left w:val="nil"/>
              <w:bottom w:val="single" w:sz="8" w:space="0" w:color="auto"/>
              <w:right w:val="single" w:sz="4" w:space="0" w:color="auto"/>
            </w:tcBorders>
            <w:shd w:val="clear" w:color="auto" w:fill="auto"/>
            <w:hideMark/>
          </w:tcPr>
          <w:p w14:paraId="3DBCCA2F" w14:textId="55C8A5D2" w:rsidR="008F7226" w:rsidRPr="00622B37" w:rsidRDefault="008F7226" w:rsidP="008F7226">
            <w:pPr>
              <w:rPr>
                <w:rFonts w:cs="Arial"/>
                <w:b/>
                <w:bCs/>
                <w:color w:val="000000"/>
                <w:sz w:val="20"/>
              </w:rPr>
            </w:pPr>
            <w:r w:rsidRPr="00622B37">
              <w:rPr>
                <w:rFonts w:cs="Arial"/>
                <w:sz w:val="20"/>
              </w:rPr>
              <w:t xml:space="preserve"> 69.73 </w:t>
            </w:r>
          </w:p>
        </w:tc>
        <w:tc>
          <w:tcPr>
            <w:tcW w:w="992" w:type="dxa"/>
            <w:tcBorders>
              <w:top w:val="single" w:sz="8" w:space="0" w:color="auto"/>
              <w:left w:val="nil"/>
              <w:bottom w:val="single" w:sz="8" w:space="0" w:color="auto"/>
              <w:right w:val="single" w:sz="8" w:space="0" w:color="auto"/>
            </w:tcBorders>
            <w:shd w:val="clear" w:color="auto" w:fill="auto"/>
            <w:hideMark/>
          </w:tcPr>
          <w:p w14:paraId="0EA53023" w14:textId="29B72C5D" w:rsidR="008F7226" w:rsidRPr="00622B37" w:rsidRDefault="008F7226" w:rsidP="008F7226">
            <w:pPr>
              <w:rPr>
                <w:rFonts w:cs="Arial"/>
                <w:b/>
                <w:bCs/>
                <w:color w:val="000000"/>
                <w:sz w:val="20"/>
              </w:rPr>
            </w:pPr>
            <w:r w:rsidRPr="00622B37">
              <w:rPr>
                <w:rFonts w:cs="Arial"/>
                <w:sz w:val="20"/>
              </w:rPr>
              <w:t xml:space="preserve"> 79.95 </w:t>
            </w:r>
          </w:p>
        </w:tc>
        <w:tc>
          <w:tcPr>
            <w:tcW w:w="992" w:type="dxa"/>
            <w:tcBorders>
              <w:top w:val="single" w:sz="8" w:space="0" w:color="auto"/>
              <w:left w:val="nil"/>
              <w:bottom w:val="single" w:sz="8" w:space="0" w:color="auto"/>
              <w:right w:val="single" w:sz="4" w:space="0" w:color="auto"/>
            </w:tcBorders>
            <w:shd w:val="clear" w:color="auto" w:fill="auto"/>
            <w:hideMark/>
          </w:tcPr>
          <w:p w14:paraId="723477FE" w14:textId="3B517BD6" w:rsidR="008F7226" w:rsidRPr="00622B37" w:rsidRDefault="008F7226" w:rsidP="008F7226">
            <w:pPr>
              <w:rPr>
                <w:rFonts w:cs="Arial"/>
                <w:b/>
                <w:bCs/>
                <w:color w:val="000000"/>
                <w:sz w:val="20"/>
              </w:rPr>
            </w:pPr>
            <w:r w:rsidRPr="00622B37">
              <w:rPr>
                <w:rFonts w:cs="Arial"/>
                <w:sz w:val="20"/>
              </w:rPr>
              <w:t xml:space="preserve"> 19.35 </w:t>
            </w:r>
          </w:p>
        </w:tc>
        <w:tc>
          <w:tcPr>
            <w:tcW w:w="993" w:type="dxa"/>
            <w:tcBorders>
              <w:top w:val="single" w:sz="8" w:space="0" w:color="auto"/>
              <w:left w:val="nil"/>
              <w:bottom w:val="single" w:sz="8" w:space="0" w:color="auto"/>
              <w:right w:val="single" w:sz="4" w:space="0" w:color="auto"/>
            </w:tcBorders>
            <w:shd w:val="clear" w:color="auto" w:fill="auto"/>
            <w:hideMark/>
          </w:tcPr>
          <w:p w14:paraId="61EC3DD6" w14:textId="23D1A6CE" w:rsidR="008F7226" w:rsidRPr="00622B37" w:rsidRDefault="008F7226" w:rsidP="008F7226">
            <w:pPr>
              <w:rPr>
                <w:rFonts w:cs="Arial"/>
                <w:b/>
                <w:bCs/>
                <w:color w:val="000000"/>
                <w:sz w:val="20"/>
              </w:rPr>
            </w:pPr>
            <w:r w:rsidRPr="00622B37">
              <w:rPr>
                <w:rFonts w:cs="Arial"/>
                <w:sz w:val="20"/>
              </w:rPr>
              <w:t xml:space="preserve"> -   </w:t>
            </w:r>
          </w:p>
        </w:tc>
        <w:tc>
          <w:tcPr>
            <w:tcW w:w="1275" w:type="dxa"/>
            <w:tcBorders>
              <w:top w:val="single" w:sz="8" w:space="0" w:color="auto"/>
              <w:left w:val="nil"/>
              <w:bottom w:val="single" w:sz="8" w:space="0" w:color="auto"/>
              <w:right w:val="single" w:sz="8" w:space="0" w:color="auto"/>
            </w:tcBorders>
            <w:shd w:val="clear" w:color="auto" w:fill="auto"/>
            <w:hideMark/>
          </w:tcPr>
          <w:p w14:paraId="3F0D309B" w14:textId="355750FE" w:rsidR="008F7226" w:rsidRPr="00622B37" w:rsidRDefault="008F7226" w:rsidP="008F7226">
            <w:pPr>
              <w:jc w:val="right"/>
              <w:rPr>
                <w:rFonts w:cs="Arial"/>
                <w:b/>
                <w:bCs/>
                <w:color w:val="000000"/>
                <w:sz w:val="20"/>
              </w:rPr>
            </w:pPr>
            <w:r w:rsidRPr="00622B37">
              <w:rPr>
                <w:rFonts w:cs="Arial"/>
                <w:sz w:val="20"/>
              </w:rPr>
              <w:t xml:space="preserve"> 19.35 </w:t>
            </w:r>
          </w:p>
        </w:tc>
      </w:tr>
    </w:tbl>
    <w:p w14:paraId="1D07CDE3" w14:textId="708494A8" w:rsidR="00811B44" w:rsidRPr="00622B37" w:rsidRDefault="00811B44" w:rsidP="0073305C">
      <w:pPr>
        <w:autoSpaceDE w:val="0"/>
        <w:autoSpaceDN w:val="0"/>
        <w:adjustRightInd w:val="0"/>
        <w:rPr>
          <w:rFonts w:cs="Arial"/>
          <w:b/>
          <w:szCs w:val="22"/>
        </w:rPr>
      </w:pPr>
    </w:p>
    <w:p w14:paraId="2947E925" w14:textId="0CADA51A" w:rsidR="00811B44" w:rsidRPr="00622B37" w:rsidRDefault="00811B44" w:rsidP="0073305C">
      <w:pPr>
        <w:autoSpaceDE w:val="0"/>
        <w:autoSpaceDN w:val="0"/>
        <w:adjustRightInd w:val="0"/>
        <w:rPr>
          <w:rFonts w:cs="Arial"/>
          <w:sz w:val="18"/>
          <w:szCs w:val="18"/>
        </w:rPr>
      </w:pPr>
      <w:r w:rsidRPr="00622B37">
        <w:rPr>
          <w:rFonts w:cs="Arial"/>
          <w:sz w:val="18"/>
          <w:szCs w:val="18"/>
        </w:rPr>
        <w:t>* Include cost categories as given in the ADB system.</w:t>
      </w:r>
    </w:p>
    <w:p w14:paraId="7CA37E28" w14:textId="272BB437" w:rsidR="00811B44" w:rsidRPr="00622B37" w:rsidRDefault="00811B44" w:rsidP="0073305C">
      <w:pPr>
        <w:autoSpaceDE w:val="0"/>
        <w:autoSpaceDN w:val="0"/>
        <w:adjustRightInd w:val="0"/>
        <w:rPr>
          <w:rFonts w:cs="Arial"/>
          <w:sz w:val="18"/>
          <w:szCs w:val="18"/>
        </w:rPr>
      </w:pPr>
    </w:p>
    <w:p w14:paraId="52AD5E99" w14:textId="6012EB65" w:rsidR="00811B44" w:rsidRPr="00237688" w:rsidRDefault="00811B44" w:rsidP="0073305C">
      <w:pPr>
        <w:autoSpaceDE w:val="0"/>
        <w:autoSpaceDN w:val="0"/>
        <w:adjustRightInd w:val="0"/>
        <w:rPr>
          <w:rFonts w:cs="Arial"/>
          <w:sz w:val="18"/>
          <w:szCs w:val="18"/>
          <w:highlight w:val="yellow"/>
        </w:rPr>
      </w:pPr>
    </w:p>
    <w:p w14:paraId="50DD7D66" w14:textId="5C20879F" w:rsidR="00811B44" w:rsidRPr="00237688" w:rsidRDefault="00811B44" w:rsidP="0073305C">
      <w:pPr>
        <w:autoSpaceDE w:val="0"/>
        <w:autoSpaceDN w:val="0"/>
        <w:adjustRightInd w:val="0"/>
        <w:rPr>
          <w:rFonts w:cs="Arial"/>
          <w:sz w:val="18"/>
          <w:szCs w:val="18"/>
          <w:highlight w:val="yellow"/>
        </w:rPr>
      </w:pPr>
    </w:p>
    <w:p w14:paraId="66FFC93C" w14:textId="1DC30EF6" w:rsidR="00811B44" w:rsidRPr="00237688" w:rsidRDefault="00811B44" w:rsidP="0073305C">
      <w:pPr>
        <w:autoSpaceDE w:val="0"/>
        <w:autoSpaceDN w:val="0"/>
        <w:adjustRightInd w:val="0"/>
        <w:rPr>
          <w:rFonts w:cs="Arial"/>
          <w:sz w:val="18"/>
          <w:szCs w:val="18"/>
          <w:highlight w:val="yellow"/>
        </w:rPr>
      </w:pPr>
    </w:p>
    <w:p w14:paraId="5F21AEA2" w14:textId="77777777" w:rsidR="00811B44" w:rsidRPr="00237688" w:rsidRDefault="00811B44" w:rsidP="0073305C">
      <w:pPr>
        <w:autoSpaceDE w:val="0"/>
        <w:autoSpaceDN w:val="0"/>
        <w:adjustRightInd w:val="0"/>
        <w:rPr>
          <w:rFonts w:cs="Arial"/>
          <w:sz w:val="18"/>
          <w:szCs w:val="18"/>
          <w:highlight w:val="yellow"/>
        </w:rPr>
      </w:pPr>
    </w:p>
    <w:tbl>
      <w:tblPr>
        <w:tblW w:w="10065" w:type="dxa"/>
        <w:tblInd w:w="-10" w:type="dxa"/>
        <w:tblLook w:val="04A0" w:firstRow="1" w:lastRow="0" w:firstColumn="1" w:lastColumn="0" w:noHBand="0" w:noVBand="1"/>
      </w:tblPr>
      <w:tblGrid>
        <w:gridCol w:w="710"/>
        <w:gridCol w:w="1980"/>
        <w:gridCol w:w="1280"/>
        <w:gridCol w:w="851"/>
        <w:gridCol w:w="992"/>
        <w:gridCol w:w="992"/>
        <w:gridCol w:w="992"/>
        <w:gridCol w:w="993"/>
        <w:gridCol w:w="1275"/>
      </w:tblGrid>
      <w:tr w:rsidR="0022507F" w:rsidRPr="00622B37" w14:paraId="02602D2D" w14:textId="77777777" w:rsidTr="00BA591C">
        <w:trPr>
          <w:trHeight w:val="276"/>
        </w:trPr>
        <w:tc>
          <w:tcPr>
            <w:tcW w:w="10065" w:type="dxa"/>
            <w:gridSpan w:val="9"/>
            <w:tcBorders>
              <w:bottom w:val="single" w:sz="8" w:space="0" w:color="000000"/>
            </w:tcBorders>
            <w:shd w:val="clear" w:color="auto" w:fill="auto"/>
            <w:vAlign w:val="center"/>
          </w:tcPr>
          <w:p w14:paraId="337CEF4C" w14:textId="77777777" w:rsidR="0022507F" w:rsidRPr="00622B37" w:rsidRDefault="0022507F" w:rsidP="00BA591C">
            <w:pPr>
              <w:autoSpaceDE w:val="0"/>
              <w:autoSpaceDN w:val="0"/>
              <w:adjustRightInd w:val="0"/>
              <w:jc w:val="center"/>
              <w:rPr>
                <w:rFonts w:cs="Arial"/>
                <w:b/>
                <w:bCs/>
                <w:iCs/>
                <w:sz w:val="20"/>
              </w:rPr>
            </w:pPr>
            <w:r w:rsidRPr="00622B37">
              <w:rPr>
                <w:rFonts w:cs="Arial"/>
                <w:b/>
                <w:bCs/>
                <w:iCs/>
                <w:sz w:val="20"/>
              </w:rPr>
              <w:t xml:space="preserve">Table 7.3: Category-wise Utilization of ADF Grant Proceeds </w:t>
            </w:r>
          </w:p>
          <w:p w14:paraId="5AF4F4CC" w14:textId="77777777" w:rsidR="0022507F" w:rsidRPr="00622B37" w:rsidRDefault="0022507F" w:rsidP="00BA591C">
            <w:pPr>
              <w:jc w:val="center"/>
              <w:rPr>
                <w:rFonts w:cs="Arial"/>
                <w:b/>
                <w:bCs/>
                <w:color w:val="000000"/>
                <w:sz w:val="20"/>
              </w:rPr>
            </w:pPr>
            <w:r w:rsidRPr="00622B37">
              <w:rPr>
                <w:rFonts w:cs="Arial"/>
                <w:b/>
                <w:iCs/>
                <w:sz w:val="20"/>
              </w:rPr>
              <w:t>($ million)</w:t>
            </w:r>
          </w:p>
        </w:tc>
      </w:tr>
      <w:tr w:rsidR="0022507F" w:rsidRPr="00622B37" w14:paraId="5789F176" w14:textId="77777777" w:rsidTr="00BA591C">
        <w:trPr>
          <w:trHeight w:val="276"/>
        </w:trPr>
        <w:tc>
          <w:tcPr>
            <w:tcW w:w="710" w:type="dxa"/>
            <w:vMerge w:val="restart"/>
            <w:tcBorders>
              <w:top w:val="single" w:sz="8" w:space="0" w:color="auto"/>
              <w:left w:val="single" w:sz="8" w:space="0" w:color="auto"/>
              <w:bottom w:val="single" w:sz="8" w:space="0" w:color="000000"/>
              <w:right w:val="single" w:sz="4" w:space="0" w:color="auto"/>
            </w:tcBorders>
            <w:shd w:val="clear" w:color="auto" w:fill="F2F2F2" w:themeFill="background1" w:themeFillShade="F2"/>
            <w:vAlign w:val="center"/>
            <w:hideMark/>
          </w:tcPr>
          <w:p w14:paraId="3EB1BC83" w14:textId="77777777" w:rsidR="0022507F" w:rsidRPr="00622B37" w:rsidRDefault="0022507F" w:rsidP="00BA591C">
            <w:pPr>
              <w:jc w:val="center"/>
              <w:rPr>
                <w:rFonts w:cs="Arial"/>
                <w:b/>
                <w:bCs/>
                <w:color w:val="000000"/>
                <w:sz w:val="20"/>
              </w:rPr>
            </w:pPr>
            <w:r w:rsidRPr="00622B37">
              <w:rPr>
                <w:rFonts w:cs="Arial"/>
                <w:b/>
                <w:bCs/>
                <w:color w:val="000000"/>
                <w:sz w:val="20"/>
              </w:rPr>
              <w:t>Cat Ref.</w:t>
            </w:r>
          </w:p>
        </w:tc>
        <w:tc>
          <w:tcPr>
            <w:tcW w:w="1980" w:type="dxa"/>
            <w:vMerge w:val="restart"/>
            <w:tcBorders>
              <w:top w:val="single" w:sz="8" w:space="0" w:color="auto"/>
              <w:left w:val="single" w:sz="4" w:space="0" w:color="auto"/>
              <w:bottom w:val="single" w:sz="8" w:space="0" w:color="000000"/>
              <w:right w:val="single" w:sz="4" w:space="0" w:color="auto"/>
            </w:tcBorders>
            <w:shd w:val="clear" w:color="auto" w:fill="F2F2F2" w:themeFill="background1" w:themeFillShade="F2"/>
            <w:vAlign w:val="center"/>
            <w:hideMark/>
          </w:tcPr>
          <w:p w14:paraId="4399CB07" w14:textId="77777777" w:rsidR="0022507F" w:rsidRPr="00622B37" w:rsidRDefault="0022507F" w:rsidP="00BA591C">
            <w:pPr>
              <w:jc w:val="center"/>
              <w:rPr>
                <w:rFonts w:cs="Arial"/>
                <w:b/>
                <w:bCs/>
                <w:color w:val="000000"/>
                <w:sz w:val="20"/>
              </w:rPr>
            </w:pPr>
            <w:r w:rsidRPr="00622B37">
              <w:rPr>
                <w:rFonts w:cs="Arial"/>
                <w:b/>
                <w:bCs/>
                <w:color w:val="000000"/>
                <w:sz w:val="20"/>
              </w:rPr>
              <w:t>Category Name*</w:t>
            </w:r>
          </w:p>
        </w:tc>
        <w:tc>
          <w:tcPr>
            <w:tcW w:w="1280" w:type="dxa"/>
            <w:vMerge w:val="restart"/>
            <w:tcBorders>
              <w:top w:val="single" w:sz="8" w:space="0" w:color="auto"/>
              <w:left w:val="single" w:sz="4" w:space="0" w:color="auto"/>
              <w:bottom w:val="single" w:sz="8" w:space="0" w:color="000000"/>
              <w:right w:val="nil"/>
            </w:tcBorders>
            <w:shd w:val="clear" w:color="auto" w:fill="F2F2F2" w:themeFill="background1" w:themeFillShade="F2"/>
            <w:vAlign w:val="center"/>
            <w:hideMark/>
          </w:tcPr>
          <w:p w14:paraId="7E0EA96D" w14:textId="77777777" w:rsidR="0022507F" w:rsidRPr="00622B37" w:rsidRDefault="0022507F" w:rsidP="00BA591C">
            <w:pPr>
              <w:jc w:val="center"/>
              <w:rPr>
                <w:rFonts w:cs="Arial"/>
                <w:b/>
                <w:bCs/>
                <w:color w:val="000000"/>
                <w:sz w:val="20"/>
              </w:rPr>
            </w:pPr>
            <w:r w:rsidRPr="00622B37">
              <w:rPr>
                <w:rFonts w:cs="Arial"/>
                <w:b/>
                <w:bCs/>
                <w:color w:val="000000"/>
                <w:sz w:val="20"/>
              </w:rPr>
              <w:t>Current Allocation</w:t>
            </w:r>
          </w:p>
        </w:tc>
        <w:tc>
          <w:tcPr>
            <w:tcW w:w="2835" w:type="dxa"/>
            <w:gridSpan w:val="3"/>
            <w:tcBorders>
              <w:top w:val="single" w:sz="8" w:space="0" w:color="auto"/>
              <w:left w:val="single" w:sz="8" w:space="0" w:color="auto"/>
              <w:bottom w:val="single" w:sz="4" w:space="0" w:color="auto"/>
              <w:right w:val="single" w:sz="8" w:space="0" w:color="000000"/>
            </w:tcBorders>
            <w:shd w:val="clear" w:color="auto" w:fill="F2F2F2" w:themeFill="background1" w:themeFillShade="F2"/>
            <w:noWrap/>
            <w:vAlign w:val="center"/>
            <w:hideMark/>
          </w:tcPr>
          <w:p w14:paraId="1386AB4B" w14:textId="77777777" w:rsidR="0022507F" w:rsidRPr="00622B37" w:rsidRDefault="0022507F" w:rsidP="00BA591C">
            <w:pPr>
              <w:jc w:val="center"/>
              <w:rPr>
                <w:rFonts w:cs="Arial"/>
                <w:b/>
                <w:bCs/>
                <w:color w:val="000000"/>
                <w:sz w:val="20"/>
              </w:rPr>
            </w:pPr>
            <w:r w:rsidRPr="00622B37">
              <w:rPr>
                <w:rFonts w:cs="Arial"/>
                <w:b/>
                <w:bCs/>
                <w:color w:val="000000"/>
                <w:sz w:val="20"/>
              </w:rPr>
              <w:t xml:space="preserve">Contract Awards </w:t>
            </w:r>
          </w:p>
        </w:tc>
        <w:tc>
          <w:tcPr>
            <w:tcW w:w="3260" w:type="dxa"/>
            <w:gridSpan w:val="3"/>
            <w:tcBorders>
              <w:top w:val="single" w:sz="8" w:space="0" w:color="auto"/>
              <w:left w:val="nil"/>
              <w:bottom w:val="single" w:sz="4" w:space="0" w:color="auto"/>
              <w:right w:val="single" w:sz="8" w:space="0" w:color="000000"/>
            </w:tcBorders>
            <w:shd w:val="clear" w:color="auto" w:fill="F2F2F2" w:themeFill="background1" w:themeFillShade="F2"/>
            <w:noWrap/>
            <w:vAlign w:val="center"/>
            <w:hideMark/>
          </w:tcPr>
          <w:p w14:paraId="306616EB" w14:textId="77777777" w:rsidR="0022507F" w:rsidRPr="00622B37" w:rsidRDefault="0022507F" w:rsidP="00BA591C">
            <w:pPr>
              <w:jc w:val="center"/>
              <w:rPr>
                <w:rFonts w:cs="Arial"/>
                <w:b/>
                <w:bCs/>
                <w:color w:val="000000"/>
                <w:sz w:val="20"/>
              </w:rPr>
            </w:pPr>
            <w:r w:rsidRPr="00622B37">
              <w:rPr>
                <w:rFonts w:cs="Arial"/>
                <w:b/>
                <w:bCs/>
                <w:color w:val="000000"/>
                <w:sz w:val="20"/>
              </w:rPr>
              <w:t>Disbursements</w:t>
            </w:r>
          </w:p>
        </w:tc>
      </w:tr>
      <w:tr w:rsidR="0022507F" w:rsidRPr="00622B37" w14:paraId="2EC679DD" w14:textId="77777777" w:rsidTr="00BA591C">
        <w:trPr>
          <w:trHeight w:val="564"/>
        </w:trPr>
        <w:tc>
          <w:tcPr>
            <w:tcW w:w="710" w:type="dxa"/>
            <w:vMerge/>
            <w:tcBorders>
              <w:top w:val="single" w:sz="8" w:space="0" w:color="auto"/>
              <w:left w:val="single" w:sz="8" w:space="0" w:color="auto"/>
              <w:bottom w:val="single" w:sz="8" w:space="0" w:color="000000"/>
              <w:right w:val="single" w:sz="4" w:space="0" w:color="auto"/>
            </w:tcBorders>
            <w:shd w:val="clear" w:color="auto" w:fill="F2F2F2" w:themeFill="background1" w:themeFillShade="F2"/>
            <w:vAlign w:val="center"/>
            <w:hideMark/>
          </w:tcPr>
          <w:p w14:paraId="62012FA1" w14:textId="77777777" w:rsidR="0022507F" w:rsidRPr="00622B37" w:rsidRDefault="0022507F" w:rsidP="00BA591C">
            <w:pPr>
              <w:jc w:val="left"/>
              <w:rPr>
                <w:rFonts w:cs="Arial"/>
                <w:b/>
                <w:bCs/>
                <w:color w:val="000000"/>
                <w:sz w:val="20"/>
              </w:rPr>
            </w:pPr>
          </w:p>
        </w:tc>
        <w:tc>
          <w:tcPr>
            <w:tcW w:w="1980" w:type="dxa"/>
            <w:vMerge/>
            <w:tcBorders>
              <w:top w:val="single" w:sz="8" w:space="0" w:color="auto"/>
              <w:left w:val="single" w:sz="4" w:space="0" w:color="auto"/>
              <w:bottom w:val="single" w:sz="8" w:space="0" w:color="000000"/>
              <w:right w:val="single" w:sz="4" w:space="0" w:color="auto"/>
            </w:tcBorders>
            <w:shd w:val="clear" w:color="auto" w:fill="F2F2F2" w:themeFill="background1" w:themeFillShade="F2"/>
            <w:vAlign w:val="center"/>
            <w:hideMark/>
          </w:tcPr>
          <w:p w14:paraId="628D25AD" w14:textId="77777777" w:rsidR="0022507F" w:rsidRPr="00622B37" w:rsidRDefault="0022507F" w:rsidP="00BA591C">
            <w:pPr>
              <w:jc w:val="left"/>
              <w:rPr>
                <w:rFonts w:cs="Arial"/>
                <w:b/>
                <w:bCs/>
                <w:color w:val="000000"/>
                <w:sz w:val="20"/>
              </w:rPr>
            </w:pPr>
          </w:p>
        </w:tc>
        <w:tc>
          <w:tcPr>
            <w:tcW w:w="1280" w:type="dxa"/>
            <w:vMerge/>
            <w:tcBorders>
              <w:top w:val="single" w:sz="8" w:space="0" w:color="auto"/>
              <w:left w:val="single" w:sz="4" w:space="0" w:color="auto"/>
              <w:bottom w:val="single" w:sz="8" w:space="0" w:color="000000"/>
              <w:right w:val="nil"/>
            </w:tcBorders>
            <w:shd w:val="clear" w:color="auto" w:fill="F2F2F2" w:themeFill="background1" w:themeFillShade="F2"/>
            <w:vAlign w:val="center"/>
            <w:hideMark/>
          </w:tcPr>
          <w:p w14:paraId="5BEB5728" w14:textId="77777777" w:rsidR="0022507F" w:rsidRPr="00622B37" w:rsidRDefault="0022507F" w:rsidP="00BA591C">
            <w:pPr>
              <w:jc w:val="left"/>
              <w:rPr>
                <w:rFonts w:cs="Arial"/>
                <w:b/>
                <w:bCs/>
                <w:color w:val="000000"/>
                <w:sz w:val="20"/>
              </w:rPr>
            </w:pPr>
          </w:p>
        </w:tc>
        <w:tc>
          <w:tcPr>
            <w:tcW w:w="851" w:type="dxa"/>
            <w:tcBorders>
              <w:top w:val="nil"/>
              <w:left w:val="single" w:sz="8" w:space="0" w:color="auto"/>
              <w:bottom w:val="single" w:sz="4" w:space="0" w:color="auto"/>
              <w:right w:val="single" w:sz="4" w:space="0" w:color="auto"/>
            </w:tcBorders>
            <w:shd w:val="clear" w:color="auto" w:fill="F2F2F2" w:themeFill="background1" w:themeFillShade="F2"/>
            <w:vAlign w:val="center"/>
            <w:hideMark/>
          </w:tcPr>
          <w:p w14:paraId="6E7B764A" w14:textId="77777777" w:rsidR="0022507F" w:rsidRPr="00622B37" w:rsidRDefault="0022507F" w:rsidP="00BA591C">
            <w:pPr>
              <w:jc w:val="center"/>
              <w:rPr>
                <w:rFonts w:cs="Arial"/>
                <w:b/>
                <w:bCs/>
                <w:color w:val="000000"/>
                <w:sz w:val="20"/>
              </w:rPr>
            </w:pPr>
            <w:r w:rsidRPr="00622B37">
              <w:rPr>
                <w:rFonts w:cs="Arial"/>
                <w:b/>
                <w:bCs/>
                <w:color w:val="000000"/>
                <w:sz w:val="20"/>
              </w:rPr>
              <w:t xml:space="preserve">As of Last </w:t>
            </w:r>
            <w:proofErr w:type="spellStart"/>
            <w:r w:rsidRPr="00622B37">
              <w:rPr>
                <w:rFonts w:cs="Arial"/>
                <w:b/>
                <w:bCs/>
                <w:color w:val="000000"/>
                <w:sz w:val="20"/>
              </w:rPr>
              <w:t>Qtr</w:t>
            </w:r>
            <w:proofErr w:type="spellEnd"/>
            <w:r w:rsidRPr="00622B37">
              <w:rPr>
                <w:rFonts w:cs="Arial"/>
                <w:b/>
                <w:bCs/>
                <w:color w:val="000000"/>
                <w:sz w:val="20"/>
              </w:rPr>
              <w:t xml:space="preserve"> (A)</w:t>
            </w:r>
          </w:p>
        </w:tc>
        <w:tc>
          <w:tcPr>
            <w:tcW w:w="992" w:type="dxa"/>
            <w:tcBorders>
              <w:top w:val="nil"/>
              <w:left w:val="nil"/>
              <w:bottom w:val="single" w:sz="4" w:space="0" w:color="auto"/>
              <w:right w:val="single" w:sz="4" w:space="0" w:color="auto"/>
            </w:tcBorders>
            <w:shd w:val="clear" w:color="auto" w:fill="F2F2F2" w:themeFill="background1" w:themeFillShade="F2"/>
            <w:vAlign w:val="center"/>
            <w:hideMark/>
          </w:tcPr>
          <w:p w14:paraId="1175F025" w14:textId="77777777" w:rsidR="0022507F" w:rsidRPr="00622B37" w:rsidRDefault="0022507F" w:rsidP="00BA591C">
            <w:pPr>
              <w:jc w:val="center"/>
              <w:rPr>
                <w:rFonts w:cs="Arial"/>
                <w:b/>
                <w:bCs/>
                <w:color w:val="000000"/>
                <w:sz w:val="20"/>
              </w:rPr>
            </w:pPr>
            <w:r w:rsidRPr="00622B37">
              <w:rPr>
                <w:rFonts w:cs="Arial"/>
                <w:b/>
                <w:bCs/>
                <w:color w:val="000000"/>
                <w:sz w:val="20"/>
              </w:rPr>
              <w:t xml:space="preserve">During the </w:t>
            </w:r>
            <w:proofErr w:type="spellStart"/>
            <w:r w:rsidRPr="00622B37">
              <w:rPr>
                <w:rFonts w:cs="Arial"/>
                <w:b/>
                <w:bCs/>
                <w:color w:val="000000"/>
                <w:sz w:val="20"/>
              </w:rPr>
              <w:t>Qtr</w:t>
            </w:r>
            <w:proofErr w:type="spellEnd"/>
            <w:r w:rsidRPr="00622B37">
              <w:rPr>
                <w:rFonts w:cs="Arial"/>
                <w:b/>
                <w:bCs/>
                <w:color w:val="000000"/>
                <w:sz w:val="20"/>
              </w:rPr>
              <w:t xml:space="preserve"> (B)</w:t>
            </w:r>
          </w:p>
        </w:tc>
        <w:tc>
          <w:tcPr>
            <w:tcW w:w="992" w:type="dxa"/>
            <w:tcBorders>
              <w:top w:val="nil"/>
              <w:left w:val="nil"/>
              <w:bottom w:val="single" w:sz="4" w:space="0" w:color="auto"/>
              <w:right w:val="single" w:sz="8" w:space="0" w:color="auto"/>
            </w:tcBorders>
            <w:shd w:val="clear" w:color="auto" w:fill="F2F2F2" w:themeFill="background1" w:themeFillShade="F2"/>
            <w:vAlign w:val="center"/>
            <w:hideMark/>
          </w:tcPr>
          <w:p w14:paraId="748A6746" w14:textId="77777777" w:rsidR="0022507F" w:rsidRPr="00622B37" w:rsidRDefault="0022507F" w:rsidP="00BA591C">
            <w:pPr>
              <w:jc w:val="center"/>
              <w:rPr>
                <w:rFonts w:cs="Arial"/>
                <w:b/>
                <w:bCs/>
                <w:color w:val="000000"/>
                <w:sz w:val="20"/>
              </w:rPr>
            </w:pPr>
            <w:r w:rsidRPr="00622B37">
              <w:rPr>
                <w:rFonts w:cs="Arial"/>
                <w:b/>
                <w:bCs/>
                <w:color w:val="000000"/>
                <w:sz w:val="20"/>
              </w:rPr>
              <w:t>Total</w:t>
            </w:r>
          </w:p>
        </w:tc>
        <w:tc>
          <w:tcPr>
            <w:tcW w:w="992" w:type="dxa"/>
            <w:tcBorders>
              <w:top w:val="nil"/>
              <w:left w:val="nil"/>
              <w:bottom w:val="single" w:sz="8" w:space="0" w:color="auto"/>
              <w:right w:val="single" w:sz="4" w:space="0" w:color="auto"/>
            </w:tcBorders>
            <w:shd w:val="clear" w:color="auto" w:fill="F2F2F2" w:themeFill="background1" w:themeFillShade="F2"/>
            <w:vAlign w:val="center"/>
            <w:hideMark/>
          </w:tcPr>
          <w:p w14:paraId="7CA8CC3B" w14:textId="77777777" w:rsidR="0022507F" w:rsidRPr="00622B37" w:rsidRDefault="0022507F" w:rsidP="00BA591C">
            <w:pPr>
              <w:jc w:val="center"/>
              <w:rPr>
                <w:rFonts w:cs="Arial"/>
                <w:b/>
                <w:bCs/>
                <w:color w:val="000000"/>
                <w:sz w:val="20"/>
              </w:rPr>
            </w:pPr>
            <w:r w:rsidRPr="00622B37">
              <w:rPr>
                <w:rFonts w:cs="Arial"/>
                <w:b/>
                <w:bCs/>
                <w:color w:val="000000"/>
                <w:sz w:val="20"/>
              </w:rPr>
              <w:t xml:space="preserve">As of Last </w:t>
            </w:r>
            <w:proofErr w:type="spellStart"/>
            <w:r w:rsidRPr="00622B37">
              <w:rPr>
                <w:rFonts w:cs="Arial"/>
                <w:b/>
                <w:bCs/>
                <w:color w:val="000000"/>
                <w:sz w:val="20"/>
              </w:rPr>
              <w:t>Qtr</w:t>
            </w:r>
            <w:proofErr w:type="spellEnd"/>
            <w:r w:rsidRPr="00622B37">
              <w:rPr>
                <w:rFonts w:cs="Arial"/>
                <w:b/>
                <w:bCs/>
                <w:color w:val="000000"/>
                <w:sz w:val="20"/>
              </w:rPr>
              <w:t xml:space="preserve"> (A)</w:t>
            </w:r>
          </w:p>
        </w:tc>
        <w:tc>
          <w:tcPr>
            <w:tcW w:w="993" w:type="dxa"/>
            <w:tcBorders>
              <w:top w:val="nil"/>
              <w:left w:val="nil"/>
              <w:bottom w:val="single" w:sz="8" w:space="0" w:color="auto"/>
              <w:right w:val="single" w:sz="4" w:space="0" w:color="auto"/>
            </w:tcBorders>
            <w:shd w:val="clear" w:color="auto" w:fill="F2F2F2" w:themeFill="background1" w:themeFillShade="F2"/>
            <w:vAlign w:val="center"/>
            <w:hideMark/>
          </w:tcPr>
          <w:p w14:paraId="72AFF189" w14:textId="77777777" w:rsidR="0022507F" w:rsidRPr="00622B37" w:rsidRDefault="0022507F" w:rsidP="00BA591C">
            <w:pPr>
              <w:jc w:val="center"/>
              <w:rPr>
                <w:rFonts w:cs="Arial"/>
                <w:b/>
                <w:bCs/>
                <w:color w:val="000000"/>
                <w:sz w:val="20"/>
              </w:rPr>
            </w:pPr>
            <w:r w:rsidRPr="00622B37">
              <w:rPr>
                <w:rFonts w:cs="Arial"/>
                <w:b/>
                <w:bCs/>
                <w:color w:val="000000"/>
                <w:sz w:val="20"/>
              </w:rPr>
              <w:t xml:space="preserve">During </w:t>
            </w:r>
            <w:proofErr w:type="spellStart"/>
            <w:r w:rsidRPr="00622B37">
              <w:rPr>
                <w:rFonts w:cs="Arial"/>
                <w:b/>
                <w:bCs/>
                <w:color w:val="000000"/>
                <w:sz w:val="20"/>
              </w:rPr>
              <w:t>Qtr</w:t>
            </w:r>
            <w:proofErr w:type="spellEnd"/>
            <w:r w:rsidRPr="00622B37">
              <w:rPr>
                <w:rFonts w:cs="Arial"/>
                <w:b/>
                <w:bCs/>
                <w:color w:val="000000"/>
                <w:sz w:val="20"/>
              </w:rPr>
              <w:t xml:space="preserve"> (B)</w:t>
            </w:r>
          </w:p>
        </w:tc>
        <w:tc>
          <w:tcPr>
            <w:tcW w:w="1275" w:type="dxa"/>
            <w:tcBorders>
              <w:top w:val="nil"/>
              <w:left w:val="nil"/>
              <w:bottom w:val="single" w:sz="8" w:space="0" w:color="auto"/>
              <w:right w:val="single" w:sz="8" w:space="0" w:color="auto"/>
            </w:tcBorders>
            <w:shd w:val="clear" w:color="auto" w:fill="F2F2F2" w:themeFill="background1" w:themeFillShade="F2"/>
            <w:vAlign w:val="center"/>
            <w:hideMark/>
          </w:tcPr>
          <w:p w14:paraId="62D20995" w14:textId="77777777" w:rsidR="0022507F" w:rsidRPr="00622B37" w:rsidRDefault="0022507F" w:rsidP="00BA591C">
            <w:pPr>
              <w:jc w:val="center"/>
              <w:rPr>
                <w:rFonts w:cs="Arial"/>
                <w:b/>
                <w:bCs/>
                <w:color w:val="000000"/>
                <w:sz w:val="20"/>
              </w:rPr>
            </w:pPr>
            <w:r w:rsidRPr="00622B37">
              <w:rPr>
                <w:rFonts w:cs="Arial"/>
                <w:b/>
                <w:bCs/>
                <w:color w:val="000000"/>
                <w:sz w:val="20"/>
              </w:rPr>
              <w:t>Total (A) + (B)</w:t>
            </w:r>
          </w:p>
        </w:tc>
      </w:tr>
      <w:tr w:rsidR="008F7226" w:rsidRPr="00622B37" w14:paraId="0CDDD720" w14:textId="77777777" w:rsidTr="00BA591C">
        <w:trPr>
          <w:trHeight w:val="552"/>
        </w:trPr>
        <w:tc>
          <w:tcPr>
            <w:tcW w:w="710" w:type="dxa"/>
            <w:tcBorders>
              <w:top w:val="nil"/>
              <w:left w:val="single" w:sz="8" w:space="0" w:color="auto"/>
              <w:bottom w:val="single" w:sz="4" w:space="0" w:color="auto"/>
              <w:right w:val="single" w:sz="4" w:space="0" w:color="auto"/>
            </w:tcBorders>
            <w:shd w:val="clear" w:color="auto" w:fill="auto"/>
            <w:hideMark/>
          </w:tcPr>
          <w:p w14:paraId="0F3DD9DF" w14:textId="6158A019" w:rsidR="008F7226" w:rsidRPr="00622B37" w:rsidRDefault="008F7226" w:rsidP="008F7226">
            <w:pPr>
              <w:jc w:val="center"/>
              <w:rPr>
                <w:rFonts w:cs="Arial"/>
                <w:color w:val="000000"/>
                <w:sz w:val="20"/>
              </w:rPr>
            </w:pPr>
            <w:r w:rsidRPr="00622B37">
              <w:rPr>
                <w:rFonts w:cs="Arial"/>
                <w:sz w:val="20"/>
              </w:rPr>
              <w:t>0300</w:t>
            </w:r>
          </w:p>
        </w:tc>
        <w:tc>
          <w:tcPr>
            <w:tcW w:w="1980" w:type="dxa"/>
            <w:tcBorders>
              <w:top w:val="nil"/>
              <w:left w:val="nil"/>
              <w:bottom w:val="single" w:sz="4" w:space="0" w:color="auto"/>
              <w:right w:val="single" w:sz="4" w:space="0" w:color="auto"/>
            </w:tcBorders>
            <w:shd w:val="clear" w:color="auto" w:fill="auto"/>
            <w:hideMark/>
          </w:tcPr>
          <w:p w14:paraId="52DBF788" w14:textId="27DE14F9" w:rsidR="008F7226" w:rsidRPr="00622B37" w:rsidRDefault="008F7226" w:rsidP="008F7226">
            <w:pPr>
              <w:jc w:val="left"/>
              <w:rPr>
                <w:rFonts w:cs="Arial"/>
                <w:color w:val="000000"/>
                <w:sz w:val="20"/>
              </w:rPr>
            </w:pPr>
            <w:r w:rsidRPr="00622B37">
              <w:rPr>
                <w:rFonts w:cs="Arial"/>
                <w:sz w:val="20"/>
              </w:rPr>
              <w:t xml:space="preserve">Works: Women Business Development </w:t>
            </w:r>
          </w:p>
        </w:tc>
        <w:tc>
          <w:tcPr>
            <w:tcW w:w="1280" w:type="dxa"/>
            <w:tcBorders>
              <w:top w:val="nil"/>
              <w:left w:val="nil"/>
              <w:bottom w:val="single" w:sz="4" w:space="0" w:color="auto"/>
              <w:right w:val="nil"/>
            </w:tcBorders>
            <w:shd w:val="clear" w:color="auto" w:fill="auto"/>
            <w:hideMark/>
          </w:tcPr>
          <w:p w14:paraId="5BB40D19" w14:textId="1779674B" w:rsidR="008F7226" w:rsidRPr="00622B37" w:rsidRDefault="008F7226" w:rsidP="008F7226">
            <w:pPr>
              <w:jc w:val="right"/>
              <w:rPr>
                <w:rFonts w:cs="Arial"/>
                <w:color w:val="000000"/>
                <w:sz w:val="20"/>
              </w:rPr>
            </w:pPr>
            <w:r w:rsidRPr="00622B37">
              <w:rPr>
                <w:rFonts w:cs="Arial"/>
                <w:sz w:val="20"/>
              </w:rPr>
              <w:t xml:space="preserve"> 1.01 </w:t>
            </w:r>
          </w:p>
        </w:tc>
        <w:tc>
          <w:tcPr>
            <w:tcW w:w="851" w:type="dxa"/>
            <w:tcBorders>
              <w:top w:val="nil"/>
              <w:left w:val="single" w:sz="8" w:space="0" w:color="auto"/>
              <w:bottom w:val="single" w:sz="4" w:space="0" w:color="auto"/>
              <w:right w:val="single" w:sz="4" w:space="0" w:color="auto"/>
            </w:tcBorders>
            <w:shd w:val="clear" w:color="auto" w:fill="auto"/>
            <w:hideMark/>
          </w:tcPr>
          <w:p w14:paraId="2567591E" w14:textId="67E06500" w:rsidR="008F7226" w:rsidRPr="00622B37" w:rsidRDefault="008F7226" w:rsidP="008F7226">
            <w:pPr>
              <w:jc w:val="right"/>
              <w:rPr>
                <w:rFonts w:cs="Arial"/>
                <w:color w:val="000000"/>
                <w:sz w:val="20"/>
              </w:rPr>
            </w:pPr>
            <w:r w:rsidRPr="00622B37">
              <w:rPr>
                <w:rFonts w:cs="Arial"/>
                <w:sz w:val="20"/>
              </w:rPr>
              <w:t xml:space="preserve"> 0.95 </w:t>
            </w:r>
          </w:p>
        </w:tc>
        <w:tc>
          <w:tcPr>
            <w:tcW w:w="992" w:type="dxa"/>
            <w:tcBorders>
              <w:top w:val="nil"/>
              <w:left w:val="nil"/>
              <w:bottom w:val="single" w:sz="4" w:space="0" w:color="auto"/>
              <w:right w:val="single" w:sz="4" w:space="0" w:color="auto"/>
            </w:tcBorders>
            <w:shd w:val="clear" w:color="auto" w:fill="auto"/>
            <w:hideMark/>
          </w:tcPr>
          <w:p w14:paraId="08D28FFF" w14:textId="6D1B9CC6" w:rsidR="008F7226" w:rsidRPr="00622B37" w:rsidRDefault="008F7226" w:rsidP="008F7226">
            <w:pPr>
              <w:jc w:val="righ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8" w:space="0" w:color="auto"/>
            </w:tcBorders>
            <w:shd w:val="clear" w:color="auto" w:fill="auto"/>
            <w:hideMark/>
          </w:tcPr>
          <w:p w14:paraId="10EAD0AD" w14:textId="3D3C4165" w:rsidR="008F7226" w:rsidRPr="00622B37" w:rsidRDefault="008F7226" w:rsidP="008F7226">
            <w:pPr>
              <w:jc w:val="right"/>
              <w:rPr>
                <w:rFonts w:cs="Arial"/>
                <w:color w:val="000000"/>
                <w:sz w:val="20"/>
              </w:rPr>
            </w:pPr>
            <w:r w:rsidRPr="00622B37">
              <w:rPr>
                <w:rFonts w:cs="Arial"/>
                <w:sz w:val="20"/>
              </w:rPr>
              <w:t xml:space="preserve"> 0.95 </w:t>
            </w:r>
          </w:p>
        </w:tc>
        <w:tc>
          <w:tcPr>
            <w:tcW w:w="992" w:type="dxa"/>
            <w:tcBorders>
              <w:top w:val="nil"/>
              <w:left w:val="nil"/>
              <w:bottom w:val="single" w:sz="4" w:space="0" w:color="auto"/>
              <w:right w:val="single" w:sz="4" w:space="0" w:color="auto"/>
            </w:tcBorders>
            <w:shd w:val="clear" w:color="auto" w:fill="auto"/>
            <w:hideMark/>
          </w:tcPr>
          <w:p w14:paraId="1B5448AD" w14:textId="2BF41D16" w:rsidR="008F7226" w:rsidRPr="00622B37" w:rsidRDefault="008F7226" w:rsidP="008F7226">
            <w:pPr>
              <w:jc w:val="right"/>
              <w:rPr>
                <w:rFonts w:cs="Arial"/>
                <w:color w:val="000000"/>
                <w:sz w:val="20"/>
              </w:rPr>
            </w:pPr>
            <w:r w:rsidRPr="00622B37">
              <w:rPr>
                <w:rFonts w:cs="Arial"/>
                <w:sz w:val="20"/>
              </w:rPr>
              <w:t xml:space="preserve"> 0.15 </w:t>
            </w:r>
          </w:p>
        </w:tc>
        <w:tc>
          <w:tcPr>
            <w:tcW w:w="993" w:type="dxa"/>
            <w:tcBorders>
              <w:top w:val="nil"/>
              <w:left w:val="nil"/>
              <w:bottom w:val="single" w:sz="4" w:space="0" w:color="auto"/>
              <w:right w:val="single" w:sz="4" w:space="0" w:color="auto"/>
            </w:tcBorders>
            <w:shd w:val="clear" w:color="auto" w:fill="auto"/>
            <w:hideMark/>
          </w:tcPr>
          <w:p w14:paraId="0B74E7CC" w14:textId="33CA1C7E" w:rsidR="008F7226" w:rsidRPr="00622B37" w:rsidRDefault="008F7226" w:rsidP="008F7226">
            <w:pPr>
              <w:jc w:val="right"/>
              <w:rPr>
                <w:rFonts w:cs="Arial"/>
                <w:color w:val="000000"/>
                <w:sz w:val="20"/>
              </w:rPr>
            </w:pPr>
            <w:r w:rsidRPr="00622B37">
              <w:rPr>
                <w:rFonts w:cs="Arial"/>
                <w:sz w:val="20"/>
              </w:rPr>
              <w:t xml:space="preserve"> 0.12 </w:t>
            </w:r>
          </w:p>
        </w:tc>
        <w:tc>
          <w:tcPr>
            <w:tcW w:w="1275" w:type="dxa"/>
            <w:tcBorders>
              <w:top w:val="nil"/>
              <w:left w:val="nil"/>
              <w:bottom w:val="single" w:sz="4" w:space="0" w:color="auto"/>
              <w:right w:val="single" w:sz="8" w:space="0" w:color="auto"/>
            </w:tcBorders>
            <w:shd w:val="clear" w:color="auto" w:fill="auto"/>
            <w:hideMark/>
          </w:tcPr>
          <w:p w14:paraId="1EED3382" w14:textId="6ECF2EF5" w:rsidR="008F7226" w:rsidRPr="00622B37" w:rsidRDefault="008F7226" w:rsidP="008F7226">
            <w:pPr>
              <w:jc w:val="right"/>
              <w:rPr>
                <w:rFonts w:cs="Arial"/>
                <w:color w:val="000000"/>
                <w:sz w:val="20"/>
              </w:rPr>
            </w:pPr>
            <w:r w:rsidRPr="00622B37">
              <w:rPr>
                <w:rFonts w:cs="Arial"/>
                <w:sz w:val="20"/>
              </w:rPr>
              <w:t xml:space="preserve"> 0.27 </w:t>
            </w:r>
          </w:p>
        </w:tc>
      </w:tr>
      <w:tr w:rsidR="008F7226" w:rsidRPr="00622B37" w14:paraId="74AE0E9B" w14:textId="77777777" w:rsidTr="00BA591C">
        <w:trPr>
          <w:trHeight w:val="276"/>
        </w:trPr>
        <w:tc>
          <w:tcPr>
            <w:tcW w:w="710" w:type="dxa"/>
            <w:tcBorders>
              <w:top w:val="nil"/>
              <w:left w:val="single" w:sz="8" w:space="0" w:color="auto"/>
              <w:bottom w:val="single" w:sz="4" w:space="0" w:color="auto"/>
              <w:right w:val="single" w:sz="4" w:space="0" w:color="auto"/>
            </w:tcBorders>
            <w:shd w:val="clear" w:color="auto" w:fill="auto"/>
            <w:hideMark/>
          </w:tcPr>
          <w:p w14:paraId="35929262" w14:textId="211E07F9" w:rsidR="008F7226" w:rsidRPr="00622B37" w:rsidRDefault="008F7226" w:rsidP="008F7226">
            <w:pPr>
              <w:jc w:val="center"/>
              <w:rPr>
                <w:rFonts w:cs="Arial"/>
                <w:color w:val="000000"/>
                <w:sz w:val="20"/>
              </w:rPr>
            </w:pPr>
            <w:r w:rsidRPr="00622B37">
              <w:rPr>
                <w:rFonts w:cs="Arial"/>
                <w:sz w:val="20"/>
              </w:rPr>
              <w:t>1200</w:t>
            </w:r>
          </w:p>
        </w:tc>
        <w:tc>
          <w:tcPr>
            <w:tcW w:w="1980" w:type="dxa"/>
            <w:tcBorders>
              <w:top w:val="nil"/>
              <w:left w:val="nil"/>
              <w:bottom w:val="single" w:sz="4" w:space="0" w:color="auto"/>
              <w:right w:val="single" w:sz="4" w:space="0" w:color="auto"/>
            </w:tcBorders>
            <w:shd w:val="clear" w:color="auto" w:fill="auto"/>
            <w:hideMark/>
          </w:tcPr>
          <w:p w14:paraId="53069670" w14:textId="5188AA96" w:rsidR="008F7226" w:rsidRPr="00622B37" w:rsidRDefault="008F7226" w:rsidP="008F7226">
            <w:pPr>
              <w:jc w:val="left"/>
              <w:rPr>
                <w:rFonts w:cs="Arial"/>
                <w:color w:val="000000"/>
                <w:sz w:val="20"/>
              </w:rPr>
            </w:pPr>
            <w:r w:rsidRPr="00622B37">
              <w:rPr>
                <w:rFonts w:cs="Arial"/>
                <w:sz w:val="20"/>
              </w:rPr>
              <w:t>Gender Interventions</w:t>
            </w:r>
          </w:p>
        </w:tc>
        <w:tc>
          <w:tcPr>
            <w:tcW w:w="1280" w:type="dxa"/>
            <w:tcBorders>
              <w:top w:val="nil"/>
              <w:left w:val="nil"/>
              <w:bottom w:val="single" w:sz="4" w:space="0" w:color="auto"/>
              <w:right w:val="nil"/>
            </w:tcBorders>
            <w:shd w:val="clear" w:color="auto" w:fill="auto"/>
            <w:hideMark/>
          </w:tcPr>
          <w:p w14:paraId="3EC6228D" w14:textId="745EF63F" w:rsidR="008F7226" w:rsidRPr="00622B37" w:rsidRDefault="008F7226" w:rsidP="008F7226">
            <w:pPr>
              <w:jc w:val="right"/>
              <w:rPr>
                <w:rFonts w:cs="Arial"/>
                <w:color w:val="000000"/>
                <w:sz w:val="20"/>
              </w:rPr>
            </w:pPr>
            <w:r w:rsidRPr="00622B37">
              <w:rPr>
                <w:rFonts w:cs="Arial"/>
                <w:sz w:val="20"/>
              </w:rPr>
              <w:t xml:space="preserve"> 1.65 </w:t>
            </w:r>
          </w:p>
        </w:tc>
        <w:tc>
          <w:tcPr>
            <w:tcW w:w="851" w:type="dxa"/>
            <w:tcBorders>
              <w:top w:val="nil"/>
              <w:left w:val="single" w:sz="8" w:space="0" w:color="auto"/>
              <w:bottom w:val="single" w:sz="4" w:space="0" w:color="auto"/>
              <w:right w:val="single" w:sz="4" w:space="0" w:color="auto"/>
            </w:tcBorders>
            <w:shd w:val="clear" w:color="auto" w:fill="auto"/>
            <w:hideMark/>
          </w:tcPr>
          <w:p w14:paraId="52284939" w14:textId="4B6CAB21" w:rsidR="008F7226" w:rsidRPr="00622B37" w:rsidRDefault="008F7226" w:rsidP="008F7226">
            <w:pPr>
              <w:jc w:val="righ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4" w:space="0" w:color="auto"/>
            </w:tcBorders>
            <w:shd w:val="clear" w:color="auto" w:fill="auto"/>
            <w:hideMark/>
          </w:tcPr>
          <w:p w14:paraId="6E8DECEA" w14:textId="1F02B9E9" w:rsidR="008F7226" w:rsidRPr="00622B37" w:rsidRDefault="008F7226" w:rsidP="008F7226">
            <w:pPr>
              <w:jc w:val="right"/>
              <w:rPr>
                <w:rFonts w:cs="Arial"/>
                <w:color w:val="000000"/>
                <w:sz w:val="20"/>
              </w:rPr>
            </w:pPr>
            <w:r w:rsidRPr="00622B37">
              <w:rPr>
                <w:rFonts w:cs="Arial"/>
                <w:sz w:val="20"/>
              </w:rPr>
              <w:t xml:space="preserve"> 0.34 </w:t>
            </w:r>
          </w:p>
        </w:tc>
        <w:tc>
          <w:tcPr>
            <w:tcW w:w="992" w:type="dxa"/>
            <w:tcBorders>
              <w:top w:val="nil"/>
              <w:left w:val="nil"/>
              <w:bottom w:val="single" w:sz="4" w:space="0" w:color="auto"/>
              <w:right w:val="single" w:sz="8" w:space="0" w:color="auto"/>
            </w:tcBorders>
            <w:shd w:val="clear" w:color="auto" w:fill="auto"/>
            <w:hideMark/>
          </w:tcPr>
          <w:p w14:paraId="55C6CBB6" w14:textId="71F701FF" w:rsidR="008F7226" w:rsidRPr="00622B37" w:rsidRDefault="008F7226" w:rsidP="008F7226">
            <w:pPr>
              <w:jc w:val="right"/>
              <w:rPr>
                <w:rFonts w:cs="Arial"/>
                <w:color w:val="000000"/>
                <w:sz w:val="20"/>
              </w:rPr>
            </w:pPr>
            <w:r w:rsidRPr="00622B37">
              <w:rPr>
                <w:rFonts w:cs="Arial"/>
                <w:sz w:val="20"/>
              </w:rPr>
              <w:t xml:space="preserve"> 0.34 </w:t>
            </w:r>
          </w:p>
        </w:tc>
        <w:tc>
          <w:tcPr>
            <w:tcW w:w="992" w:type="dxa"/>
            <w:tcBorders>
              <w:top w:val="nil"/>
              <w:left w:val="nil"/>
              <w:bottom w:val="single" w:sz="4" w:space="0" w:color="auto"/>
              <w:right w:val="single" w:sz="4" w:space="0" w:color="auto"/>
            </w:tcBorders>
            <w:shd w:val="clear" w:color="auto" w:fill="auto"/>
            <w:hideMark/>
          </w:tcPr>
          <w:p w14:paraId="4681E4F3" w14:textId="2B3C3F14" w:rsidR="008F7226" w:rsidRPr="00622B37" w:rsidRDefault="008F7226" w:rsidP="008F7226">
            <w:pPr>
              <w:jc w:val="right"/>
              <w:rPr>
                <w:rFonts w:cs="Arial"/>
                <w:color w:val="000000"/>
                <w:sz w:val="20"/>
              </w:rPr>
            </w:pPr>
            <w:r w:rsidRPr="00622B37">
              <w:rPr>
                <w:rFonts w:cs="Arial"/>
                <w:sz w:val="20"/>
              </w:rPr>
              <w:t xml:space="preserve"> -   </w:t>
            </w:r>
          </w:p>
        </w:tc>
        <w:tc>
          <w:tcPr>
            <w:tcW w:w="993" w:type="dxa"/>
            <w:tcBorders>
              <w:top w:val="nil"/>
              <w:left w:val="nil"/>
              <w:bottom w:val="single" w:sz="4" w:space="0" w:color="auto"/>
              <w:right w:val="single" w:sz="4" w:space="0" w:color="auto"/>
            </w:tcBorders>
            <w:shd w:val="clear" w:color="auto" w:fill="auto"/>
            <w:hideMark/>
          </w:tcPr>
          <w:p w14:paraId="00392455" w14:textId="37C50A63" w:rsidR="008F7226" w:rsidRPr="00622B37" w:rsidRDefault="008F7226" w:rsidP="008F7226">
            <w:pPr>
              <w:jc w:val="right"/>
              <w:rPr>
                <w:rFonts w:cs="Arial"/>
                <w:color w:val="000000"/>
                <w:sz w:val="20"/>
              </w:rPr>
            </w:pPr>
            <w:r w:rsidRPr="00622B37">
              <w:rPr>
                <w:rFonts w:cs="Arial"/>
                <w:sz w:val="20"/>
              </w:rPr>
              <w:t xml:space="preserve"> -   </w:t>
            </w:r>
          </w:p>
        </w:tc>
        <w:tc>
          <w:tcPr>
            <w:tcW w:w="1275" w:type="dxa"/>
            <w:tcBorders>
              <w:top w:val="nil"/>
              <w:left w:val="nil"/>
              <w:bottom w:val="single" w:sz="4" w:space="0" w:color="auto"/>
              <w:right w:val="single" w:sz="8" w:space="0" w:color="auto"/>
            </w:tcBorders>
            <w:shd w:val="clear" w:color="auto" w:fill="auto"/>
            <w:hideMark/>
          </w:tcPr>
          <w:p w14:paraId="2B33937E" w14:textId="46CCCEB5" w:rsidR="008F7226" w:rsidRPr="00622B37" w:rsidRDefault="008F7226" w:rsidP="008F7226">
            <w:pPr>
              <w:jc w:val="right"/>
              <w:rPr>
                <w:rFonts w:cs="Arial"/>
                <w:color w:val="000000"/>
                <w:sz w:val="20"/>
              </w:rPr>
            </w:pPr>
            <w:r w:rsidRPr="00622B37">
              <w:rPr>
                <w:rFonts w:cs="Arial"/>
                <w:sz w:val="20"/>
              </w:rPr>
              <w:t xml:space="preserve"> -   </w:t>
            </w:r>
          </w:p>
        </w:tc>
      </w:tr>
      <w:tr w:rsidR="008F7226" w:rsidRPr="00622B37" w14:paraId="65CDD089" w14:textId="77777777" w:rsidTr="00BA591C">
        <w:trPr>
          <w:trHeight w:val="276"/>
        </w:trPr>
        <w:tc>
          <w:tcPr>
            <w:tcW w:w="710" w:type="dxa"/>
            <w:tcBorders>
              <w:top w:val="nil"/>
              <w:left w:val="single" w:sz="8" w:space="0" w:color="auto"/>
              <w:bottom w:val="single" w:sz="4" w:space="0" w:color="auto"/>
              <w:right w:val="single" w:sz="4" w:space="0" w:color="auto"/>
            </w:tcBorders>
            <w:shd w:val="clear" w:color="auto" w:fill="auto"/>
            <w:hideMark/>
          </w:tcPr>
          <w:p w14:paraId="5473439F" w14:textId="661819A7" w:rsidR="008F7226" w:rsidRPr="00622B37" w:rsidRDefault="008F7226" w:rsidP="008F7226">
            <w:pPr>
              <w:jc w:val="center"/>
              <w:rPr>
                <w:rFonts w:cs="Arial"/>
                <w:color w:val="000000"/>
                <w:sz w:val="20"/>
              </w:rPr>
            </w:pPr>
            <w:r w:rsidRPr="00622B37">
              <w:rPr>
                <w:rFonts w:cs="Arial"/>
                <w:sz w:val="20"/>
              </w:rPr>
              <w:t>1201</w:t>
            </w:r>
          </w:p>
        </w:tc>
        <w:tc>
          <w:tcPr>
            <w:tcW w:w="1980" w:type="dxa"/>
            <w:tcBorders>
              <w:top w:val="nil"/>
              <w:left w:val="nil"/>
              <w:bottom w:val="single" w:sz="4" w:space="0" w:color="auto"/>
              <w:right w:val="single" w:sz="4" w:space="0" w:color="auto"/>
            </w:tcBorders>
            <w:shd w:val="clear" w:color="auto" w:fill="auto"/>
            <w:hideMark/>
          </w:tcPr>
          <w:p w14:paraId="64F61994" w14:textId="365A3629" w:rsidR="008F7226" w:rsidRPr="00622B37" w:rsidRDefault="008F7226" w:rsidP="008F7226">
            <w:pPr>
              <w:jc w:val="left"/>
              <w:rPr>
                <w:rFonts w:cs="Arial"/>
                <w:color w:val="000000"/>
                <w:sz w:val="20"/>
              </w:rPr>
            </w:pPr>
            <w:r w:rsidRPr="00622B37">
              <w:rPr>
                <w:rFonts w:cs="Arial"/>
                <w:sz w:val="20"/>
              </w:rPr>
              <w:t>Project Management</w:t>
            </w:r>
          </w:p>
        </w:tc>
        <w:tc>
          <w:tcPr>
            <w:tcW w:w="1280" w:type="dxa"/>
            <w:tcBorders>
              <w:top w:val="nil"/>
              <w:left w:val="nil"/>
              <w:bottom w:val="single" w:sz="4" w:space="0" w:color="auto"/>
              <w:right w:val="nil"/>
            </w:tcBorders>
            <w:shd w:val="clear" w:color="auto" w:fill="auto"/>
            <w:hideMark/>
          </w:tcPr>
          <w:p w14:paraId="50403568" w14:textId="51AC9E88" w:rsidR="008F7226" w:rsidRPr="00622B37" w:rsidRDefault="008F7226" w:rsidP="008F7226">
            <w:pPr>
              <w:jc w:val="right"/>
              <w:rPr>
                <w:rFonts w:cs="Arial"/>
                <w:color w:val="000000"/>
                <w:sz w:val="20"/>
              </w:rPr>
            </w:pPr>
            <w:r w:rsidRPr="00622B37">
              <w:rPr>
                <w:rFonts w:cs="Arial"/>
                <w:sz w:val="20"/>
              </w:rPr>
              <w:t xml:space="preserve"> 1.98 </w:t>
            </w:r>
          </w:p>
        </w:tc>
        <w:tc>
          <w:tcPr>
            <w:tcW w:w="851" w:type="dxa"/>
            <w:tcBorders>
              <w:top w:val="nil"/>
              <w:left w:val="single" w:sz="8" w:space="0" w:color="auto"/>
              <w:bottom w:val="single" w:sz="4" w:space="0" w:color="auto"/>
              <w:right w:val="single" w:sz="4" w:space="0" w:color="auto"/>
            </w:tcBorders>
            <w:shd w:val="clear" w:color="auto" w:fill="auto"/>
            <w:hideMark/>
          </w:tcPr>
          <w:p w14:paraId="4A4DAD2C" w14:textId="587D5B08" w:rsidR="008F7226" w:rsidRPr="00622B37" w:rsidRDefault="008F7226" w:rsidP="008F7226">
            <w:pPr>
              <w:jc w:val="righ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4" w:space="0" w:color="auto"/>
            </w:tcBorders>
            <w:shd w:val="clear" w:color="auto" w:fill="auto"/>
            <w:hideMark/>
          </w:tcPr>
          <w:p w14:paraId="20F95B63" w14:textId="71F790ED" w:rsidR="008F7226" w:rsidRPr="00622B37" w:rsidRDefault="008F7226" w:rsidP="008F7226">
            <w:pPr>
              <w:jc w:val="right"/>
              <w:rPr>
                <w:rFonts w:cs="Arial"/>
                <w:color w:val="000000"/>
                <w:sz w:val="20"/>
              </w:rPr>
            </w:pPr>
            <w:r w:rsidRPr="00622B37">
              <w:rPr>
                <w:rFonts w:cs="Arial"/>
                <w:sz w:val="20"/>
              </w:rPr>
              <w:t xml:space="preserve"> 0.23 </w:t>
            </w:r>
          </w:p>
        </w:tc>
        <w:tc>
          <w:tcPr>
            <w:tcW w:w="992" w:type="dxa"/>
            <w:tcBorders>
              <w:top w:val="nil"/>
              <w:left w:val="nil"/>
              <w:bottom w:val="single" w:sz="4" w:space="0" w:color="auto"/>
              <w:right w:val="single" w:sz="8" w:space="0" w:color="auto"/>
            </w:tcBorders>
            <w:shd w:val="clear" w:color="auto" w:fill="auto"/>
            <w:hideMark/>
          </w:tcPr>
          <w:p w14:paraId="193395BF" w14:textId="5CAAA634" w:rsidR="008F7226" w:rsidRPr="00622B37" w:rsidRDefault="008F7226" w:rsidP="008F7226">
            <w:pPr>
              <w:jc w:val="right"/>
              <w:rPr>
                <w:rFonts w:cs="Arial"/>
                <w:color w:val="000000"/>
                <w:sz w:val="20"/>
              </w:rPr>
            </w:pPr>
            <w:r w:rsidRPr="00622B37">
              <w:rPr>
                <w:rFonts w:cs="Arial"/>
                <w:sz w:val="20"/>
              </w:rPr>
              <w:t xml:space="preserve"> 0.23 </w:t>
            </w:r>
          </w:p>
        </w:tc>
        <w:tc>
          <w:tcPr>
            <w:tcW w:w="992" w:type="dxa"/>
            <w:tcBorders>
              <w:top w:val="nil"/>
              <w:left w:val="nil"/>
              <w:bottom w:val="single" w:sz="4" w:space="0" w:color="auto"/>
              <w:right w:val="single" w:sz="4" w:space="0" w:color="auto"/>
            </w:tcBorders>
            <w:shd w:val="clear" w:color="auto" w:fill="auto"/>
            <w:hideMark/>
          </w:tcPr>
          <w:p w14:paraId="6B047D60" w14:textId="1C0350AB" w:rsidR="008F7226" w:rsidRPr="00622B37" w:rsidRDefault="008F7226" w:rsidP="008F7226">
            <w:pPr>
              <w:jc w:val="right"/>
              <w:rPr>
                <w:rFonts w:cs="Arial"/>
                <w:color w:val="000000"/>
                <w:sz w:val="20"/>
              </w:rPr>
            </w:pPr>
            <w:r w:rsidRPr="00622B37">
              <w:rPr>
                <w:rFonts w:cs="Arial"/>
                <w:sz w:val="20"/>
              </w:rPr>
              <w:t xml:space="preserve"> 0.01 </w:t>
            </w:r>
          </w:p>
        </w:tc>
        <w:tc>
          <w:tcPr>
            <w:tcW w:w="993" w:type="dxa"/>
            <w:tcBorders>
              <w:top w:val="nil"/>
              <w:left w:val="nil"/>
              <w:bottom w:val="single" w:sz="4" w:space="0" w:color="auto"/>
              <w:right w:val="single" w:sz="4" w:space="0" w:color="auto"/>
            </w:tcBorders>
            <w:shd w:val="clear" w:color="auto" w:fill="auto"/>
            <w:hideMark/>
          </w:tcPr>
          <w:p w14:paraId="264AC689" w14:textId="48901BD1" w:rsidR="008F7226" w:rsidRPr="00622B37" w:rsidRDefault="008F7226" w:rsidP="008F7226">
            <w:pPr>
              <w:jc w:val="right"/>
              <w:rPr>
                <w:rFonts w:cs="Arial"/>
                <w:color w:val="000000"/>
                <w:sz w:val="20"/>
              </w:rPr>
            </w:pPr>
            <w:r w:rsidRPr="00622B37">
              <w:rPr>
                <w:rFonts w:cs="Arial"/>
                <w:sz w:val="20"/>
              </w:rPr>
              <w:t xml:space="preserve"> -   </w:t>
            </w:r>
          </w:p>
        </w:tc>
        <w:tc>
          <w:tcPr>
            <w:tcW w:w="1275" w:type="dxa"/>
            <w:tcBorders>
              <w:top w:val="nil"/>
              <w:left w:val="nil"/>
              <w:bottom w:val="single" w:sz="4" w:space="0" w:color="auto"/>
              <w:right w:val="single" w:sz="8" w:space="0" w:color="auto"/>
            </w:tcBorders>
            <w:shd w:val="clear" w:color="auto" w:fill="auto"/>
            <w:hideMark/>
          </w:tcPr>
          <w:p w14:paraId="1DAF3696" w14:textId="086A3CE0" w:rsidR="008F7226" w:rsidRPr="00622B37" w:rsidRDefault="008F7226" w:rsidP="008F7226">
            <w:pPr>
              <w:jc w:val="right"/>
              <w:rPr>
                <w:rFonts w:cs="Arial"/>
                <w:color w:val="000000"/>
                <w:sz w:val="20"/>
              </w:rPr>
            </w:pPr>
            <w:r w:rsidRPr="00622B37">
              <w:rPr>
                <w:rFonts w:cs="Arial"/>
                <w:sz w:val="20"/>
              </w:rPr>
              <w:t xml:space="preserve"> 0.01 </w:t>
            </w:r>
          </w:p>
        </w:tc>
      </w:tr>
      <w:tr w:rsidR="008F7226" w:rsidRPr="00622B37" w14:paraId="1DC61AC1" w14:textId="77777777" w:rsidTr="00BA591C">
        <w:trPr>
          <w:trHeight w:val="276"/>
        </w:trPr>
        <w:tc>
          <w:tcPr>
            <w:tcW w:w="710" w:type="dxa"/>
            <w:tcBorders>
              <w:top w:val="nil"/>
              <w:left w:val="single" w:sz="8" w:space="0" w:color="auto"/>
              <w:bottom w:val="single" w:sz="4" w:space="0" w:color="auto"/>
              <w:right w:val="single" w:sz="4" w:space="0" w:color="auto"/>
            </w:tcBorders>
            <w:shd w:val="clear" w:color="auto" w:fill="auto"/>
            <w:hideMark/>
          </w:tcPr>
          <w:p w14:paraId="23C612E1" w14:textId="245F48AD" w:rsidR="008F7226" w:rsidRPr="00622B37" w:rsidRDefault="008F7226" w:rsidP="008F7226">
            <w:pPr>
              <w:jc w:val="center"/>
              <w:rPr>
                <w:rFonts w:cs="Arial"/>
                <w:color w:val="000000"/>
                <w:sz w:val="20"/>
              </w:rPr>
            </w:pPr>
            <w:r w:rsidRPr="00622B37">
              <w:rPr>
                <w:rFonts w:cs="Arial"/>
                <w:sz w:val="20"/>
              </w:rPr>
              <w:t>9300</w:t>
            </w:r>
          </w:p>
        </w:tc>
        <w:tc>
          <w:tcPr>
            <w:tcW w:w="1980" w:type="dxa"/>
            <w:tcBorders>
              <w:top w:val="nil"/>
              <w:left w:val="nil"/>
              <w:bottom w:val="single" w:sz="4" w:space="0" w:color="auto"/>
              <w:right w:val="single" w:sz="4" w:space="0" w:color="auto"/>
            </w:tcBorders>
            <w:shd w:val="clear" w:color="auto" w:fill="auto"/>
            <w:hideMark/>
          </w:tcPr>
          <w:p w14:paraId="00CF05ED" w14:textId="53576422" w:rsidR="008F7226" w:rsidRPr="00622B37" w:rsidRDefault="008F7226" w:rsidP="008F7226">
            <w:pPr>
              <w:jc w:val="left"/>
              <w:rPr>
                <w:rFonts w:cs="Arial"/>
                <w:color w:val="000000"/>
                <w:sz w:val="20"/>
              </w:rPr>
            </w:pPr>
            <w:r w:rsidRPr="00622B37">
              <w:rPr>
                <w:rFonts w:cs="Arial"/>
                <w:sz w:val="20"/>
              </w:rPr>
              <w:t xml:space="preserve">Un-allocated </w:t>
            </w:r>
          </w:p>
        </w:tc>
        <w:tc>
          <w:tcPr>
            <w:tcW w:w="1280" w:type="dxa"/>
            <w:tcBorders>
              <w:top w:val="nil"/>
              <w:left w:val="nil"/>
              <w:bottom w:val="single" w:sz="4" w:space="0" w:color="auto"/>
              <w:right w:val="nil"/>
            </w:tcBorders>
            <w:shd w:val="clear" w:color="auto" w:fill="auto"/>
            <w:hideMark/>
          </w:tcPr>
          <w:p w14:paraId="212313D1" w14:textId="2C7D85E3" w:rsidR="008F7226" w:rsidRPr="00622B37" w:rsidRDefault="008F7226" w:rsidP="008F7226">
            <w:pPr>
              <w:jc w:val="right"/>
              <w:rPr>
                <w:rFonts w:cs="Arial"/>
                <w:color w:val="000000"/>
                <w:sz w:val="20"/>
              </w:rPr>
            </w:pPr>
            <w:r w:rsidRPr="00622B37">
              <w:rPr>
                <w:rFonts w:cs="Arial"/>
                <w:sz w:val="20"/>
              </w:rPr>
              <w:t xml:space="preserve"> 0.36 </w:t>
            </w:r>
          </w:p>
        </w:tc>
        <w:tc>
          <w:tcPr>
            <w:tcW w:w="851" w:type="dxa"/>
            <w:tcBorders>
              <w:top w:val="nil"/>
              <w:left w:val="single" w:sz="8" w:space="0" w:color="auto"/>
              <w:bottom w:val="single" w:sz="4" w:space="0" w:color="auto"/>
              <w:right w:val="single" w:sz="4" w:space="0" w:color="auto"/>
            </w:tcBorders>
            <w:shd w:val="clear" w:color="auto" w:fill="auto"/>
            <w:hideMark/>
          </w:tcPr>
          <w:p w14:paraId="59BBEDAD" w14:textId="413F7E22" w:rsidR="008F7226" w:rsidRPr="00622B37" w:rsidRDefault="008F7226" w:rsidP="008F7226">
            <w:pPr>
              <w:jc w:val="righ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4" w:space="0" w:color="auto"/>
            </w:tcBorders>
            <w:shd w:val="clear" w:color="auto" w:fill="auto"/>
            <w:hideMark/>
          </w:tcPr>
          <w:p w14:paraId="1999E665" w14:textId="383F77A5" w:rsidR="008F7226" w:rsidRPr="00622B37" w:rsidRDefault="008F7226" w:rsidP="008F7226">
            <w:pPr>
              <w:jc w:val="righ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8" w:space="0" w:color="auto"/>
            </w:tcBorders>
            <w:shd w:val="clear" w:color="auto" w:fill="auto"/>
            <w:hideMark/>
          </w:tcPr>
          <w:p w14:paraId="40287913" w14:textId="584FEBF7" w:rsidR="008F7226" w:rsidRPr="00622B37" w:rsidRDefault="008F7226" w:rsidP="008F7226">
            <w:pPr>
              <w:jc w:val="righ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4" w:space="0" w:color="auto"/>
            </w:tcBorders>
            <w:shd w:val="clear" w:color="auto" w:fill="auto"/>
            <w:hideMark/>
          </w:tcPr>
          <w:p w14:paraId="6BB99335" w14:textId="13125343" w:rsidR="008F7226" w:rsidRPr="00622B37" w:rsidRDefault="008F7226" w:rsidP="008F7226">
            <w:pPr>
              <w:jc w:val="right"/>
              <w:rPr>
                <w:rFonts w:cs="Arial"/>
                <w:color w:val="000000"/>
                <w:sz w:val="20"/>
              </w:rPr>
            </w:pPr>
            <w:r w:rsidRPr="00622B37">
              <w:rPr>
                <w:rFonts w:cs="Arial"/>
                <w:sz w:val="20"/>
              </w:rPr>
              <w:t xml:space="preserve"> -   </w:t>
            </w:r>
          </w:p>
        </w:tc>
        <w:tc>
          <w:tcPr>
            <w:tcW w:w="993" w:type="dxa"/>
            <w:tcBorders>
              <w:top w:val="nil"/>
              <w:left w:val="nil"/>
              <w:bottom w:val="single" w:sz="4" w:space="0" w:color="auto"/>
              <w:right w:val="single" w:sz="4" w:space="0" w:color="auto"/>
            </w:tcBorders>
            <w:shd w:val="clear" w:color="auto" w:fill="auto"/>
            <w:hideMark/>
          </w:tcPr>
          <w:p w14:paraId="49515921" w14:textId="3F8BBE95" w:rsidR="008F7226" w:rsidRPr="00622B37" w:rsidRDefault="008F7226" w:rsidP="008F7226">
            <w:pPr>
              <w:jc w:val="right"/>
              <w:rPr>
                <w:rFonts w:cs="Arial"/>
                <w:color w:val="000000"/>
                <w:sz w:val="20"/>
              </w:rPr>
            </w:pPr>
            <w:r w:rsidRPr="00622B37">
              <w:rPr>
                <w:rFonts w:cs="Arial"/>
                <w:sz w:val="20"/>
              </w:rPr>
              <w:t xml:space="preserve"> -   </w:t>
            </w:r>
          </w:p>
        </w:tc>
        <w:tc>
          <w:tcPr>
            <w:tcW w:w="1275" w:type="dxa"/>
            <w:tcBorders>
              <w:top w:val="nil"/>
              <w:left w:val="nil"/>
              <w:bottom w:val="single" w:sz="4" w:space="0" w:color="auto"/>
              <w:right w:val="single" w:sz="8" w:space="0" w:color="auto"/>
            </w:tcBorders>
            <w:shd w:val="clear" w:color="auto" w:fill="auto"/>
            <w:hideMark/>
          </w:tcPr>
          <w:p w14:paraId="50D53103" w14:textId="006F10BD" w:rsidR="008F7226" w:rsidRPr="00622B37" w:rsidRDefault="008F7226" w:rsidP="008F7226">
            <w:pPr>
              <w:jc w:val="right"/>
              <w:rPr>
                <w:rFonts w:cs="Arial"/>
                <w:color w:val="000000"/>
                <w:sz w:val="20"/>
              </w:rPr>
            </w:pPr>
            <w:r w:rsidRPr="00622B37">
              <w:rPr>
                <w:rFonts w:cs="Arial"/>
                <w:sz w:val="20"/>
              </w:rPr>
              <w:t xml:space="preserve"> -   </w:t>
            </w:r>
          </w:p>
        </w:tc>
      </w:tr>
      <w:tr w:rsidR="008F7226" w:rsidRPr="00622B37" w14:paraId="5AA681E4" w14:textId="77777777" w:rsidTr="00BA591C">
        <w:trPr>
          <w:trHeight w:val="276"/>
        </w:trPr>
        <w:tc>
          <w:tcPr>
            <w:tcW w:w="710" w:type="dxa"/>
            <w:tcBorders>
              <w:top w:val="nil"/>
              <w:left w:val="single" w:sz="8" w:space="0" w:color="auto"/>
              <w:bottom w:val="single" w:sz="4" w:space="0" w:color="auto"/>
              <w:right w:val="single" w:sz="4" w:space="0" w:color="auto"/>
            </w:tcBorders>
            <w:shd w:val="clear" w:color="auto" w:fill="auto"/>
            <w:hideMark/>
          </w:tcPr>
          <w:p w14:paraId="53FD2FB6" w14:textId="538AE949" w:rsidR="008F7226" w:rsidRPr="00622B37" w:rsidRDefault="008F7226" w:rsidP="008F7226">
            <w:pPr>
              <w:jc w:val="center"/>
              <w:rPr>
                <w:rFonts w:cs="Arial"/>
                <w:color w:val="000000"/>
                <w:sz w:val="20"/>
              </w:rPr>
            </w:pPr>
            <w:r w:rsidRPr="00622B37">
              <w:rPr>
                <w:rFonts w:cs="Arial"/>
                <w:sz w:val="20"/>
              </w:rPr>
              <w:t>-</w:t>
            </w:r>
          </w:p>
        </w:tc>
        <w:tc>
          <w:tcPr>
            <w:tcW w:w="1980" w:type="dxa"/>
            <w:tcBorders>
              <w:top w:val="nil"/>
              <w:left w:val="nil"/>
              <w:bottom w:val="single" w:sz="4" w:space="0" w:color="auto"/>
              <w:right w:val="single" w:sz="4" w:space="0" w:color="auto"/>
            </w:tcBorders>
            <w:shd w:val="clear" w:color="auto" w:fill="auto"/>
            <w:hideMark/>
          </w:tcPr>
          <w:p w14:paraId="331C2B8A" w14:textId="7B716451" w:rsidR="008F7226" w:rsidRPr="00622B37" w:rsidRDefault="008F7226" w:rsidP="008F7226">
            <w:pPr>
              <w:jc w:val="left"/>
              <w:rPr>
                <w:rFonts w:cs="Arial"/>
                <w:color w:val="000000"/>
                <w:sz w:val="20"/>
              </w:rPr>
            </w:pPr>
            <w:r w:rsidRPr="00622B37">
              <w:rPr>
                <w:rFonts w:cs="Arial"/>
                <w:sz w:val="20"/>
              </w:rPr>
              <w:t>Advance Account</w:t>
            </w:r>
          </w:p>
        </w:tc>
        <w:tc>
          <w:tcPr>
            <w:tcW w:w="1280" w:type="dxa"/>
            <w:tcBorders>
              <w:top w:val="nil"/>
              <w:left w:val="nil"/>
              <w:bottom w:val="single" w:sz="4" w:space="0" w:color="auto"/>
              <w:right w:val="nil"/>
            </w:tcBorders>
            <w:shd w:val="clear" w:color="auto" w:fill="auto"/>
            <w:hideMark/>
          </w:tcPr>
          <w:p w14:paraId="5ABF1F7A" w14:textId="6F0079E3" w:rsidR="008F7226" w:rsidRPr="00622B37" w:rsidRDefault="008F7226" w:rsidP="008F7226">
            <w:pPr>
              <w:jc w:val="right"/>
              <w:rPr>
                <w:rFonts w:cs="Arial"/>
                <w:color w:val="000000"/>
                <w:sz w:val="20"/>
              </w:rPr>
            </w:pPr>
            <w:r w:rsidRPr="00622B37">
              <w:rPr>
                <w:rFonts w:cs="Arial"/>
                <w:sz w:val="20"/>
              </w:rPr>
              <w:t xml:space="preserve"> -   </w:t>
            </w:r>
          </w:p>
        </w:tc>
        <w:tc>
          <w:tcPr>
            <w:tcW w:w="851" w:type="dxa"/>
            <w:tcBorders>
              <w:top w:val="nil"/>
              <w:left w:val="single" w:sz="8" w:space="0" w:color="auto"/>
              <w:bottom w:val="single" w:sz="4" w:space="0" w:color="auto"/>
              <w:right w:val="single" w:sz="4" w:space="0" w:color="auto"/>
            </w:tcBorders>
            <w:shd w:val="clear" w:color="auto" w:fill="auto"/>
            <w:hideMark/>
          </w:tcPr>
          <w:p w14:paraId="71277D0F" w14:textId="77777777" w:rsidR="008F7226" w:rsidRPr="00622B37" w:rsidRDefault="008F7226" w:rsidP="008F7226">
            <w:pPr>
              <w:jc w:val="right"/>
              <w:rPr>
                <w:rFonts w:cs="Arial"/>
                <w:color w:val="000000"/>
                <w:sz w:val="20"/>
              </w:rPr>
            </w:pPr>
          </w:p>
        </w:tc>
        <w:tc>
          <w:tcPr>
            <w:tcW w:w="992" w:type="dxa"/>
            <w:tcBorders>
              <w:top w:val="nil"/>
              <w:left w:val="nil"/>
              <w:bottom w:val="single" w:sz="4" w:space="0" w:color="auto"/>
              <w:right w:val="single" w:sz="4" w:space="0" w:color="auto"/>
            </w:tcBorders>
            <w:shd w:val="clear" w:color="auto" w:fill="auto"/>
            <w:hideMark/>
          </w:tcPr>
          <w:p w14:paraId="12F59E51" w14:textId="77777777" w:rsidR="008F7226" w:rsidRPr="00622B37" w:rsidRDefault="008F7226" w:rsidP="008F7226">
            <w:pPr>
              <w:jc w:val="right"/>
              <w:rPr>
                <w:rFonts w:cs="Arial"/>
                <w:color w:val="000000"/>
                <w:sz w:val="20"/>
              </w:rPr>
            </w:pPr>
          </w:p>
        </w:tc>
        <w:tc>
          <w:tcPr>
            <w:tcW w:w="992" w:type="dxa"/>
            <w:tcBorders>
              <w:top w:val="nil"/>
              <w:left w:val="nil"/>
              <w:bottom w:val="single" w:sz="4" w:space="0" w:color="auto"/>
              <w:right w:val="single" w:sz="8" w:space="0" w:color="auto"/>
            </w:tcBorders>
            <w:shd w:val="clear" w:color="auto" w:fill="auto"/>
            <w:hideMark/>
          </w:tcPr>
          <w:p w14:paraId="73C73242" w14:textId="77777777" w:rsidR="008F7226" w:rsidRPr="00622B37" w:rsidRDefault="008F7226" w:rsidP="008F7226">
            <w:pPr>
              <w:jc w:val="right"/>
              <w:rPr>
                <w:rFonts w:cs="Arial"/>
                <w:color w:val="000000"/>
                <w:sz w:val="20"/>
              </w:rPr>
            </w:pPr>
          </w:p>
        </w:tc>
        <w:tc>
          <w:tcPr>
            <w:tcW w:w="992" w:type="dxa"/>
            <w:tcBorders>
              <w:top w:val="nil"/>
              <w:left w:val="nil"/>
              <w:bottom w:val="single" w:sz="4" w:space="0" w:color="auto"/>
              <w:right w:val="single" w:sz="4" w:space="0" w:color="auto"/>
            </w:tcBorders>
            <w:shd w:val="clear" w:color="auto" w:fill="auto"/>
            <w:hideMark/>
          </w:tcPr>
          <w:p w14:paraId="3BE00DF4" w14:textId="3D6D081B" w:rsidR="008F7226" w:rsidRPr="00622B37" w:rsidRDefault="008F7226" w:rsidP="008F7226">
            <w:pPr>
              <w:jc w:val="right"/>
              <w:rPr>
                <w:rFonts w:cs="Arial"/>
                <w:color w:val="000000"/>
                <w:sz w:val="20"/>
              </w:rPr>
            </w:pPr>
            <w:r w:rsidRPr="00622B37">
              <w:rPr>
                <w:rFonts w:cs="Arial"/>
                <w:sz w:val="20"/>
              </w:rPr>
              <w:t xml:space="preserve"> 0.27 </w:t>
            </w:r>
          </w:p>
        </w:tc>
        <w:tc>
          <w:tcPr>
            <w:tcW w:w="993" w:type="dxa"/>
            <w:tcBorders>
              <w:top w:val="nil"/>
              <w:left w:val="nil"/>
              <w:bottom w:val="single" w:sz="4" w:space="0" w:color="auto"/>
              <w:right w:val="single" w:sz="4" w:space="0" w:color="auto"/>
            </w:tcBorders>
            <w:shd w:val="clear" w:color="auto" w:fill="auto"/>
            <w:hideMark/>
          </w:tcPr>
          <w:p w14:paraId="1D842CC6" w14:textId="259EC449" w:rsidR="008F7226" w:rsidRPr="00622B37" w:rsidRDefault="008F7226" w:rsidP="008F7226">
            <w:pPr>
              <w:jc w:val="right"/>
              <w:rPr>
                <w:rFonts w:cs="Arial"/>
                <w:color w:val="000000"/>
                <w:sz w:val="20"/>
              </w:rPr>
            </w:pPr>
            <w:r w:rsidRPr="00622B37">
              <w:rPr>
                <w:rFonts w:cs="Arial"/>
                <w:sz w:val="20"/>
              </w:rPr>
              <w:t xml:space="preserve"> -   </w:t>
            </w:r>
          </w:p>
        </w:tc>
        <w:tc>
          <w:tcPr>
            <w:tcW w:w="1275" w:type="dxa"/>
            <w:tcBorders>
              <w:top w:val="nil"/>
              <w:left w:val="nil"/>
              <w:bottom w:val="single" w:sz="4" w:space="0" w:color="auto"/>
              <w:right w:val="single" w:sz="8" w:space="0" w:color="auto"/>
            </w:tcBorders>
            <w:shd w:val="clear" w:color="auto" w:fill="auto"/>
            <w:hideMark/>
          </w:tcPr>
          <w:p w14:paraId="72B66751" w14:textId="735F6BE6" w:rsidR="008F7226" w:rsidRPr="00622B37" w:rsidRDefault="008F7226" w:rsidP="008F7226">
            <w:pPr>
              <w:jc w:val="right"/>
              <w:rPr>
                <w:rFonts w:cs="Arial"/>
                <w:color w:val="000000"/>
                <w:sz w:val="20"/>
              </w:rPr>
            </w:pPr>
            <w:r w:rsidRPr="00622B37">
              <w:rPr>
                <w:rFonts w:cs="Arial"/>
                <w:sz w:val="20"/>
              </w:rPr>
              <w:t xml:space="preserve"> 0.27 </w:t>
            </w:r>
          </w:p>
        </w:tc>
      </w:tr>
      <w:tr w:rsidR="008F7226" w:rsidRPr="00237688" w14:paraId="0D55068C" w14:textId="77777777" w:rsidTr="00BA591C">
        <w:trPr>
          <w:trHeight w:val="288"/>
        </w:trPr>
        <w:tc>
          <w:tcPr>
            <w:tcW w:w="710" w:type="dxa"/>
            <w:tcBorders>
              <w:top w:val="nil"/>
              <w:left w:val="single" w:sz="8" w:space="0" w:color="auto"/>
              <w:bottom w:val="single" w:sz="8" w:space="0" w:color="auto"/>
              <w:right w:val="single" w:sz="4" w:space="0" w:color="auto"/>
            </w:tcBorders>
            <w:shd w:val="clear" w:color="auto" w:fill="auto"/>
            <w:hideMark/>
          </w:tcPr>
          <w:p w14:paraId="40D1DE39" w14:textId="77777777" w:rsidR="008F7226" w:rsidRPr="00622B37" w:rsidRDefault="008F7226" w:rsidP="008F7226">
            <w:pPr>
              <w:jc w:val="left"/>
              <w:rPr>
                <w:rFonts w:cs="Arial"/>
                <w:b/>
                <w:bCs/>
                <w:color w:val="000000"/>
                <w:sz w:val="20"/>
              </w:rPr>
            </w:pPr>
          </w:p>
        </w:tc>
        <w:tc>
          <w:tcPr>
            <w:tcW w:w="1980" w:type="dxa"/>
            <w:tcBorders>
              <w:top w:val="nil"/>
              <w:left w:val="nil"/>
              <w:bottom w:val="single" w:sz="8" w:space="0" w:color="auto"/>
              <w:right w:val="single" w:sz="4" w:space="0" w:color="auto"/>
            </w:tcBorders>
            <w:shd w:val="clear" w:color="auto" w:fill="auto"/>
            <w:hideMark/>
          </w:tcPr>
          <w:p w14:paraId="4E46F4BE" w14:textId="615E606E" w:rsidR="008F7226" w:rsidRPr="00622B37" w:rsidRDefault="008F7226" w:rsidP="008F7226">
            <w:pPr>
              <w:jc w:val="left"/>
              <w:rPr>
                <w:rFonts w:cs="Arial"/>
                <w:b/>
                <w:bCs/>
                <w:color w:val="000000"/>
                <w:sz w:val="20"/>
              </w:rPr>
            </w:pPr>
            <w:r w:rsidRPr="00622B37">
              <w:rPr>
                <w:rFonts w:cs="Arial"/>
                <w:sz w:val="20"/>
              </w:rPr>
              <w:t>Total </w:t>
            </w:r>
          </w:p>
        </w:tc>
        <w:tc>
          <w:tcPr>
            <w:tcW w:w="1280" w:type="dxa"/>
            <w:tcBorders>
              <w:top w:val="nil"/>
              <w:left w:val="nil"/>
              <w:bottom w:val="single" w:sz="8" w:space="0" w:color="auto"/>
              <w:right w:val="nil"/>
            </w:tcBorders>
            <w:shd w:val="clear" w:color="auto" w:fill="auto"/>
            <w:hideMark/>
          </w:tcPr>
          <w:p w14:paraId="1327F42B" w14:textId="119B51EE" w:rsidR="008F7226" w:rsidRPr="00622B37" w:rsidRDefault="008F7226" w:rsidP="008F7226">
            <w:pPr>
              <w:jc w:val="right"/>
              <w:rPr>
                <w:rFonts w:cs="Arial"/>
                <w:b/>
                <w:bCs/>
                <w:color w:val="000000"/>
                <w:sz w:val="20"/>
              </w:rPr>
            </w:pPr>
            <w:r w:rsidRPr="00622B37">
              <w:rPr>
                <w:rFonts w:cs="Arial"/>
                <w:sz w:val="20"/>
              </w:rPr>
              <w:t xml:space="preserve"> 5.0 </w:t>
            </w:r>
          </w:p>
        </w:tc>
        <w:tc>
          <w:tcPr>
            <w:tcW w:w="851" w:type="dxa"/>
            <w:tcBorders>
              <w:top w:val="nil"/>
              <w:left w:val="single" w:sz="8" w:space="0" w:color="auto"/>
              <w:bottom w:val="single" w:sz="8" w:space="0" w:color="auto"/>
              <w:right w:val="single" w:sz="4" w:space="0" w:color="auto"/>
            </w:tcBorders>
            <w:shd w:val="clear" w:color="auto" w:fill="auto"/>
            <w:hideMark/>
          </w:tcPr>
          <w:p w14:paraId="7ECED29C" w14:textId="168F6804" w:rsidR="008F7226" w:rsidRPr="00622B37" w:rsidRDefault="008F7226" w:rsidP="008F7226">
            <w:pPr>
              <w:rPr>
                <w:rFonts w:cs="Arial"/>
                <w:b/>
                <w:bCs/>
                <w:color w:val="000000"/>
                <w:sz w:val="20"/>
              </w:rPr>
            </w:pPr>
            <w:r w:rsidRPr="00622B37">
              <w:rPr>
                <w:rFonts w:cs="Arial"/>
                <w:sz w:val="20"/>
              </w:rPr>
              <w:t xml:space="preserve"> 0.95 </w:t>
            </w:r>
          </w:p>
        </w:tc>
        <w:tc>
          <w:tcPr>
            <w:tcW w:w="992" w:type="dxa"/>
            <w:tcBorders>
              <w:top w:val="nil"/>
              <w:left w:val="nil"/>
              <w:bottom w:val="single" w:sz="8" w:space="0" w:color="auto"/>
              <w:right w:val="single" w:sz="4" w:space="0" w:color="auto"/>
            </w:tcBorders>
            <w:shd w:val="clear" w:color="auto" w:fill="auto"/>
            <w:hideMark/>
          </w:tcPr>
          <w:p w14:paraId="5F72A554" w14:textId="1A4596C0" w:rsidR="008F7226" w:rsidRPr="00622B37" w:rsidRDefault="008F7226" w:rsidP="008F7226">
            <w:pPr>
              <w:rPr>
                <w:rFonts w:cs="Arial"/>
                <w:b/>
                <w:bCs/>
                <w:color w:val="000000"/>
                <w:sz w:val="20"/>
              </w:rPr>
            </w:pPr>
            <w:r w:rsidRPr="00622B37">
              <w:rPr>
                <w:rFonts w:cs="Arial"/>
                <w:sz w:val="20"/>
              </w:rPr>
              <w:t xml:space="preserve"> 0.56 </w:t>
            </w:r>
          </w:p>
        </w:tc>
        <w:tc>
          <w:tcPr>
            <w:tcW w:w="992" w:type="dxa"/>
            <w:tcBorders>
              <w:top w:val="nil"/>
              <w:left w:val="nil"/>
              <w:bottom w:val="single" w:sz="8" w:space="0" w:color="auto"/>
              <w:right w:val="single" w:sz="8" w:space="0" w:color="auto"/>
            </w:tcBorders>
            <w:shd w:val="clear" w:color="auto" w:fill="auto"/>
            <w:hideMark/>
          </w:tcPr>
          <w:p w14:paraId="4C3D6EB1" w14:textId="0F03D523" w:rsidR="008F7226" w:rsidRPr="00622B37" w:rsidRDefault="008F7226" w:rsidP="008F7226">
            <w:pPr>
              <w:rPr>
                <w:rFonts w:cs="Arial"/>
                <w:b/>
                <w:bCs/>
                <w:color w:val="000000"/>
                <w:sz w:val="20"/>
              </w:rPr>
            </w:pPr>
            <w:r w:rsidRPr="00622B37">
              <w:rPr>
                <w:rFonts w:cs="Arial"/>
                <w:sz w:val="20"/>
              </w:rPr>
              <w:t xml:space="preserve"> 1.51 </w:t>
            </w:r>
          </w:p>
        </w:tc>
        <w:tc>
          <w:tcPr>
            <w:tcW w:w="992" w:type="dxa"/>
            <w:tcBorders>
              <w:top w:val="nil"/>
              <w:left w:val="nil"/>
              <w:bottom w:val="single" w:sz="8" w:space="0" w:color="auto"/>
              <w:right w:val="single" w:sz="4" w:space="0" w:color="auto"/>
            </w:tcBorders>
            <w:shd w:val="clear" w:color="auto" w:fill="auto"/>
            <w:hideMark/>
          </w:tcPr>
          <w:p w14:paraId="6BCC5AB5" w14:textId="2543BF67" w:rsidR="008F7226" w:rsidRPr="00622B37" w:rsidRDefault="008F7226" w:rsidP="008F7226">
            <w:pPr>
              <w:rPr>
                <w:rFonts w:cs="Arial"/>
                <w:b/>
                <w:bCs/>
                <w:color w:val="000000"/>
                <w:sz w:val="20"/>
              </w:rPr>
            </w:pPr>
            <w:r w:rsidRPr="00622B37">
              <w:rPr>
                <w:rFonts w:cs="Arial"/>
                <w:sz w:val="20"/>
              </w:rPr>
              <w:t xml:space="preserve"> 0.43 </w:t>
            </w:r>
          </w:p>
        </w:tc>
        <w:tc>
          <w:tcPr>
            <w:tcW w:w="993" w:type="dxa"/>
            <w:tcBorders>
              <w:top w:val="nil"/>
              <w:left w:val="nil"/>
              <w:bottom w:val="single" w:sz="8" w:space="0" w:color="auto"/>
              <w:right w:val="single" w:sz="4" w:space="0" w:color="auto"/>
            </w:tcBorders>
            <w:shd w:val="clear" w:color="auto" w:fill="auto"/>
            <w:hideMark/>
          </w:tcPr>
          <w:p w14:paraId="19C0CCDD" w14:textId="6D4D7E52" w:rsidR="008F7226" w:rsidRPr="00622B37" w:rsidRDefault="008F7226" w:rsidP="008F7226">
            <w:pPr>
              <w:rPr>
                <w:rFonts w:cs="Arial"/>
                <w:b/>
                <w:bCs/>
                <w:color w:val="000000"/>
                <w:sz w:val="20"/>
              </w:rPr>
            </w:pPr>
            <w:r w:rsidRPr="00622B37">
              <w:rPr>
                <w:rFonts w:cs="Arial"/>
                <w:sz w:val="20"/>
              </w:rPr>
              <w:t xml:space="preserve"> 0.12 </w:t>
            </w:r>
          </w:p>
        </w:tc>
        <w:tc>
          <w:tcPr>
            <w:tcW w:w="1275" w:type="dxa"/>
            <w:tcBorders>
              <w:top w:val="nil"/>
              <w:left w:val="nil"/>
              <w:bottom w:val="single" w:sz="8" w:space="0" w:color="auto"/>
              <w:right w:val="single" w:sz="8" w:space="0" w:color="auto"/>
            </w:tcBorders>
            <w:shd w:val="clear" w:color="auto" w:fill="auto"/>
            <w:hideMark/>
          </w:tcPr>
          <w:p w14:paraId="147FFE8C" w14:textId="3B4D7518" w:rsidR="008F7226" w:rsidRPr="00622B37" w:rsidRDefault="008F7226" w:rsidP="008F7226">
            <w:pPr>
              <w:jc w:val="right"/>
              <w:rPr>
                <w:rFonts w:cs="Arial"/>
                <w:b/>
                <w:bCs/>
                <w:color w:val="000000"/>
                <w:sz w:val="20"/>
              </w:rPr>
            </w:pPr>
            <w:r w:rsidRPr="00622B37">
              <w:rPr>
                <w:rFonts w:cs="Arial"/>
                <w:sz w:val="20"/>
              </w:rPr>
              <w:t xml:space="preserve"> 0.55 </w:t>
            </w:r>
          </w:p>
        </w:tc>
      </w:tr>
    </w:tbl>
    <w:p w14:paraId="2A1D9E37" w14:textId="52EBCA4A" w:rsidR="00811B44" w:rsidRPr="00622B37" w:rsidRDefault="00811B44" w:rsidP="00811B44">
      <w:pPr>
        <w:autoSpaceDE w:val="0"/>
        <w:autoSpaceDN w:val="0"/>
        <w:adjustRightInd w:val="0"/>
        <w:jc w:val="center"/>
        <w:rPr>
          <w:rFonts w:cs="Arial"/>
          <w:b/>
          <w:iCs/>
          <w:szCs w:val="22"/>
        </w:rPr>
      </w:pPr>
    </w:p>
    <w:p w14:paraId="445273A2" w14:textId="77777777" w:rsidR="00811B44" w:rsidRPr="00622B37" w:rsidRDefault="00811B44" w:rsidP="00811B44">
      <w:pPr>
        <w:autoSpaceDE w:val="0"/>
        <w:autoSpaceDN w:val="0"/>
        <w:adjustRightInd w:val="0"/>
        <w:rPr>
          <w:rFonts w:cs="Arial"/>
          <w:bCs/>
          <w:iCs/>
          <w:sz w:val="18"/>
          <w:szCs w:val="18"/>
        </w:rPr>
      </w:pPr>
      <w:r w:rsidRPr="00622B37">
        <w:rPr>
          <w:rFonts w:cs="Arial"/>
          <w:bCs/>
          <w:iCs/>
          <w:sz w:val="18"/>
          <w:szCs w:val="18"/>
        </w:rPr>
        <w:t xml:space="preserve">* Include cost categories as given in the Grant Agreement. </w:t>
      </w:r>
    </w:p>
    <w:p w14:paraId="5DDC0383" w14:textId="1A007E33" w:rsidR="00811B44" w:rsidRPr="00622B37" w:rsidRDefault="00811B44" w:rsidP="0073305C">
      <w:pPr>
        <w:autoSpaceDE w:val="0"/>
        <w:autoSpaceDN w:val="0"/>
        <w:adjustRightInd w:val="0"/>
        <w:rPr>
          <w:rFonts w:cs="Arial"/>
          <w:sz w:val="18"/>
          <w:szCs w:val="18"/>
        </w:rPr>
      </w:pPr>
    </w:p>
    <w:p w14:paraId="1FF62A38" w14:textId="41BE68F5" w:rsidR="00D36A22" w:rsidRPr="00622B37" w:rsidRDefault="00D36A22" w:rsidP="0073305C">
      <w:pPr>
        <w:autoSpaceDE w:val="0"/>
        <w:autoSpaceDN w:val="0"/>
        <w:adjustRightInd w:val="0"/>
        <w:rPr>
          <w:rFonts w:cs="Arial"/>
          <w:sz w:val="18"/>
          <w:szCs w:val="18"/>
        </w:rPr>
      </w:pPr>
    </w:p>
    <w:p w14:paraId="40CD44D6" w14:textId="1DD6AAAC" w:rsidR="00D36A22" w:rsidRPr="00622B37" w:rsidRDefault="00D36A22" w:rsidP="0073305C">
      <w:pPr>
        <w:autoSpaceDE w:val="0"/>
        <w:autoSpaceDN w:val="0"/>
        <w:adjustRightInd w:val="0"/>
        <w:rPr>
          <w:rFonts w:cs="Arial"/>
          <w:sz w:val="18"/>
          <w:szCs w:val="18"/>
        </w:rPr>
      </w:pPr>
    </w:p>
    <w:p w14:paraId="4F5E55A9" w14:textId="710911AD" w:rsidR="00D36A22" w:rsidRPr="00622B37" w:rsidRDefault="00D36A22" w:rsidP="0073305C">
      <w:pPr>
        <w:autoSpaceDE w:val="0"/>
        <w:autoSpaceDN w:val="0"/>
        <w:adjustRightInd w:val="0"/>
        <w:rPr>
          <w:rFonts w:cs="Arial"/>
          <w:sz w:val="18"/>
          <w:szCs w:val="18"/>
        </w:rPr>
      </w:pPr>
    </w:p>
    <w:p w14:paraId="03F81F86" w14:textId="60DE0CF4" w:rsidR="00D36A22" w:rsidRPr="00622B37" w:rsidRDefault="00D36A22" w:rsidP="0073305C">
      <w:pPr>
        <w:autoSpaceDE w:val="0"/>
        <w:autoSpaceDN w:val="0"/>
        <w:adjustRightInd w:val="0"/>
        <w:rPr>
          <w:rFonts w:cs="Arial"/>
          <w:sz w:val="18"/>
          <w:szCs w:val="18"/>
        </w:rPr>
      </w:pPr>
    </w:p>
    <w:p w14:paraId="41A3CC19" w14:textId="43D9C4A8" w:rsidR="00D36A22" w:rsidRPr="00622B37" w:rsidRDefault="00D36A22" w:rsidP="0073305C">
      <w:pPr>
        <w:autoSpaceDE w:val="0"/>
        <w:autoSpaceDN w:val="0"/>
        <w:adjustRightInd w:val="0"/>
        <w:rPr>
          <w:rFonts w:cs="Arial"/>
          <w:sz w:val="18"/>
          <w:szCs w:val="18"/>
        </w:rPr>
      </w:pPr>
    </w:p>
    <w:p w14:paraId="21E3EECB" w14:textId="77777777" w:rsidR="00D36A22" w:rsidRPr="00237688" w:rsidRDefault="00D36A22" w:rsidP="0073305C">
      <w:pPr>
        <w:autoSpaceDE w:val="0"/>
        <w:autoSpaceDN w:val="0"/>
        <w:adjustRightInd w:val="0"/>
        <w:rPr>
          <w:rFonts w:cs="Arial"/>
          <w:sz w:val="18"/>
          <w:szCs w:val="18"/>
          <w:highlight w:val="yellow"/>
        </w:rPr>
        <w:sectPr w:rsidR="00D36A22" w:rsidRPr="00237688" w:rsidSect="00B34721">
          <w:headerReference w:type="default" r:id="rId30"/>
          <w:pgSz w:w="12242" w:h="15842" w:code="1"/>
          <w:pgMar w:top="1440" w:right="1440" w:bottom="1440" w:left="907" w:header="720" w:footer="720" w:gutter="0"/>
          <w:cols w:space="720"/>
          <w:docGrid w:linePitch="360"/>
        </w:sectPr>
      </w:pPr>
    </w:p>
    <w:p w14:paraId="145A3840" w14:textId="6DE0065B" w:rsidR="00D36A22" w:rsidRPr="00622B37" w:rsidRDefault="00D378A9" w:rsidP="002B1B78">
      <w:pPr>
        <w:pStyle w:val="Heading2"/>
      </w:pPr>
      <w:bookmarkStart w:id="65" w:name="_Toc151490754"/>
      <w:r w:rsidRPr="00622B37">
        <w:t>Appendix-8: Project Expenditure</w:t>
      </w:r>
      <w:bookmarkEnd w:id="65"/>
    </w:p>
    <w:p w14:paraId="48E112D3" w14:textId="7D9C0CFA" w:rsidR="00D36A22" w:rsidRPr="00237688" w:rsidRDefault="00D36A22" w:rsidP="0073305C">
      <w:pPr>
        <w:autoSpaceDE w:val="0"/>
        <w:autoSpaceDN w:val="0"/>
        <w:adjustRightInd w:val="0"/>
        <w:rPr>
          <w:rFonts w:cs="Arial"/>
          <w:b/>
          <w:szCs w:val="22"/>
          <w:highlight w:val="yellow"/>
        </w:rPr>
      </w:pPr>
    </w:p>
    <w:tbl>
      <w:tblPr>
        <w:tblW w:w="13740" w:type="dxa"/>
        <w:tblInd w:w="-436" w:type="dxa"/>
        <w:tblLook w:val="04A0" w:firstRow="1" w:lastRow="0" w:firstColumn="1" w:lastColumn="0" w:noHBand="0" w:noVBand="1"/>
      </w:tblPr>
      <w:tblGrid>
        <w:gridCol w:w="416"/>
        <w:gridCol w:w="3422"/>
        <w:gridCol w:w="939"/>
        <w:gridCol w:w="939"/>
        <w:gridCol w:w="959"/>
        <w:gridCol w:w="1006"/>
        <w:gridCol w:w="632"/>
        <w:gridCol w:w="992"/>
        <w:gridCol w:w="851"/>
        <w:gridCol w:w="1134"/>
        <w:gridCol w:w="1276"/>
        <w:gridCol w:w="1417"/>
      </w:tblGrid>
      <w:tr w:rsidR="000821D7" w:rsidRPr="00622B37" w14:paraId="26ABC94B" w14:textId="77777777" w:rsidTr="000821D7">
        <w:trPr>
          <w:trHeight w:val="300"/>
          <w:tblHeader/>
        </w:trPr>
        <w:tc>
          <w:tcPr>
            <w:tcW w:w="13740" w:type="dxa"/>
            <w:gridSpan w:val="12"/>
            <w:tcBorders>
              <w:bottom w:val="single" w:sz="8" w:space="0" w:color="auto"/>
            </w:tcBorders>
            <w:shd w:val="clear" w:color="auto" w:fill="auto"/>
            <w:vAlign w:val="center"/>
          </w:tcPr>
          <w:p w14:paraId="38CCCFF8" w14:textId="77777777" w:rsidR="000821D7" w:rsidRPr="00622B37" w:rsidRDefault="000821D7" w:rsidP="000821D7">
            <w:pPr>
              <w:jc w:val="center"/>
              <w:rPr>
                <w:rFonts w:cs="Arial"/>
                <w:b/>
                <w:bCs/>
                <w:sz w:val="20"/>
              </w:rPr>
            </w:pPr>
            <w:r w:rsidRPr="00622B37">
              <w:rPr>
                <w:rFonts w:cs="Arial"/>
                <w:b/>
                <w:bCs/>
                <w:sz w:val="20"/>
              </w:rPr>
              <w:t>Table: A8.1 Category-wise Project Expenditure</w:t>
            </w:r>
          </w:p>
          <w:p w14:paraId="245331D7" w14:textId="08B93BF6" w:rsidR="000821D7" w:rsidRPr="00622B37" w:rsidRDefault="000821D7" w:rsidP="000821D7">
            <w:pPr>
              <w:jc w:val="center"/>
              <w:rPr>
                <w:rFonts w:cs="Arial"/>
                <w:b/>
                <w:bCs/>
                <w:color w:val="000000"/>
                <w:sz w:val="20"/>
              </w:rPr>
            </w:pPr>
            <w:r w:rsidRPr="00622B37">
              <w:rPr>
                <w:rFonts w:cs="Arial"/>
                <w:sz w:val="20"/>
              </w:rPr>
              <w:t xml:space="preserve">($ million) </w:t>
            </w:r>
          </w:p>
        </w:tc>
      </w:tr>
      <w:tr w:rsidR="000821D7" w:rsidRPr="00622B37" w14:paraId="510D813D" w14:textId="77777777" w:rsidTr="000821D7">
        <w:trPr>
          <w:trHeight w:val="300"/>
          <w:tblHeader/>
        </w:trPr>
        <w:tc>
          <w:tcPr>
            <w:tcW w:w="3818" w:type="dxa"/>
            <w:gridSpan w:val="2"/>
            <w:vMerge w:val="restart"/>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hideMark/>
          </w:tcPr>
          <w:p w14:paraId="275600F7" w14:textId="77777777" w:rsidR="000821D7" w:rsidRPr="00622B37" w:rsidRDefault="000821D7" w:rsidP="000821D7">
            <w:pPr>
              <w:jc w:val="center"/>
              <w:rPr>
                <w:rFonts w:cs="Arial"/>
                <w:b/>
                <w:bCs/>
                <w:color w:val="000000"/>
                <w:sz w:val="20"/>
              </w:rPr>
            </w:pPr>
            <w:r w:rsidRPr="00622B37">
              <w:rPr>
                <w:rFonts w:cs="Arial"/>
                <w:b/>
                <w:bCs/>
                <w:color w:val="000000"/>
                <w:sz w:val="20"/>
              </w:rPr>
              <w:t>Item</w:t>
            </w:r>
          </w:p>
        </w:tc>
        <w:tc>
          <w:tcPr>
            <w:tcW w:w="2693" w:type="dxa"/>
            <w:gridSpan w:val="3"/>
            <w:tcBorders>
              <w:top w:val="single" w:sz="8" w:space="0" w:color="auto"/>
              <w:left w:val="nil"/>
              <w:bottom w:val="single" w:sz="8" w:space="0" w:color="auto"/>
              <w:right w:val="single" w:sz="8" w:space="0" w:color="auto"/>
            </w:tcBorders>
            <w:shd w:val="clear" w:color="auto" w:fill="F2F2F2" w:themeFill="background1" w:themeFillShade="F2"/>
            <w:vAlign w:val="center"/>
            <w:hideMark/>
          </w:tcPr>
          <w:p w14:paraId="296FB87B" w14:textId="77777777" w:rsidR="000821D7" w:rsidRPr="00622B37" w:rsidRDefault="000821D7" w:rsidP="000821D7">
            <w:pPr>
              <w:jc w:val="center"/>
              <w:rPr>
                <w:rFonts w:cs="Arial"/>
                <w:b/>
                <w:bCs/>
                <w:color w:val="000000"/>
                <w:sz w:val="20"/>
              </w:rPr>
            </w:pPr>
            <w:r w:rsidRPr="00622B37">
              <w:rPr>
                <w:rFonts w:cs="Arial"/>
                <w:b/>
                <w:bCs/>
                <w:color w:val="000000"/>
                <w:sz w:val="20"/>
              </w:rPr>
              <w:t xml:space="preserve"> Project Cost </w:t>
            </w:r>
          </w:p>
        </w:tc>
        <w:tc>
          <w:tcPr>
            <w:tcW w:w="927" w:type="dxa"/>
            <w:vMerge w:val="restart"/>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hideMark/>
          </w:tcPr>
          <w:p w14:paraId="3E051BBA" w14:textId="77777777" w:rsidR="000821D7" w:rsidRPr="00622B37" w:rsidRDefault="000821D7" w:rsidP="000821D7">
            <w:pPr>
              <w:jc w:val="center"/>
              <w:rPr>
                <w:rFonts w:cs="Arial"/>
                <w:b/>
                <w:bCs/>
                <w:color w:val="000000"/>
                <w:sz w:val="20"/>
              </w:rPr>
            </w:pPr>
            <w:r w:rsidRPr="00622B37">
              <w:rPr>
                <w:rFonts w:cs="Arial"/>
                <w:b/>
                <w:bCs/>
                <w:color w:val="000000"/>
                <w:sz w:val="20"/>
              </w:rPr>
              <w:t>% of base cost</w:t>
            </w:r>
          </w:p>
        </w:tc>
        <w:tc>
          <w:tcPr>
            <w:tcW w:w="2475" w:type="dxa"/>
            <w:gridSpan w:val="3"/>
            <w:tcBorders>
              <w:top w:val="single" w:sz="8" w:space="0" w:color="auto"/>
              <w:left w:val="nil"/>
              <w:bottom w:val="single" w:sz="8" w:space="0" w:color="auto"/>
              <w:right w:val="single" w:sz="8" w:space="0" w:color="auto"/>
            </w:tcBorders>
            <w:shd w:val="clear" w:color="auto" w:fill="F2F2F2" w:themeFill="background1" w:themeFillShade="F2"/>
            <w:vAlign w:val="center"/>
            <w:hideMark/>
          </w:tcPr>
          <w:p w14:paraId="65058EA0" w14:textId="77777777" w:rsidR="000821D7" w:rsidRPr="00622B37" w:rsidRDefault="000821D7" w:rsidP="000821D7">
            <w:pPr>
              <w:jc w:val="center"/>
              <w:rPr>
                <w:rFonts w:cs="Arial"/>
                <w:b/>
                <w:bCs/>
                <w:color w:val="000000"/>
                <w:sz w:val="20"/>
              </w:rPr>
            </w:pPr>
            <w:r w:rsidRPr="00622B37">
              <w:rPr>
                <w:rFonts w:cs="Arial"/>
                <w:b/>
                <w:bCs/>
                <w:color w:val="000000"/>
                <w:sz w:val="20"/>
              </w:rPr>
              <w:t>Expenditure during Quarter</w:t>
            </w:r>
          </w:p>
        </w:tc>
        <w:tc>
          <w:tcPr>
            <w:tcW w:w="3827" w:type="dxa"/>
            <w:gridSpan w:val="3"/>
            <w:tcBorders>
              <w:top w:val="single" w:sz="8" w:space="0" w:color="auto"/>
              <w:left w:val="nil"/>
              <w:bottom w:val="single" w:sz="8" w:space="0" w:color="auto"/>
              <w:right w:val="single" w:sz="8" w:space="0" w:color="auto"/>
            </w:tcBorders>
            <w:shd w:val="clear" w:color="auto" w:fill="F2F2F2" w:themeFill="background1" w:themeFillShade="F2"/>
            <w:vAlign w:val="center"/>
            <w:hideMark/>
          </w:tcPr>
          <w:p w14:paraId="213D8B16" w14:textId="77777777" w:rsidR="000821D7" w:rsidRPr="00622B37" w:rsidRDefault="000821D7" w:rsidP="000821D7">
            <w:pPr>
              <w:jc w:val="center"/>
              <w:rPr>
                <w:rFonts w:cs="Arial"/>
                <w:b/>
                <w:bCs/>
                <w:color w:val="000000"/>
                <w:sz w:val="20"/>
              </w:rPr>
            </w:pPr>
            <w:r w:rsidRPr="00622B37">
              <w:rPr>
                <w:rFonts w:cs="Arial"/>
                <w:b/>
                <w:bCs/>
                <w:color w:val="000000"/>
                <w:sz w:val="20"/>
              </w:rPr>
              <w:t>Cumulative Expenditure</w:t>
            </w:r>
          </w:p>
        </w:tc>
      </w:tr>
      <w:tr w:rsidR="000821D7" w:rsidRPr="00622B37" w14:paraId="0BA32147" w14:textId="77777777" w:rsidTr="000821D7">
        <w:trPr>
          <w:trHeight w:val="300"/>
          <w:tblHeader/>
        </w:trPr>
        <w:tc>
          <w:tcPr>
            <w:tcW w:w="3818" w:type="dxa"/>
            <w:gridSpan w:val="2"/>
            <w:vMerge/>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hideMark/>
          </w:tcPr>
          <w:p w14:paraId="0E23EE7C" w14:textId="77777777" w:rsidR="000821D7" w:rsidRPr="00622B37" w:rsidRDefault="000821D7" w:rsidP="000821D7">
            <w:pPr>
              <w:jc w:val="left"/>
              <w:rPr>
                <w:rFonts w:cs="Arial"/>
                <w:b/>
                <w:bCs/>
                <w:color w:val="000000"/>
                <w:sz w:val="20"/>
              </w:rPr>
            </w:pPr>
          </w:p>
        </w:tc>
        <w:tc>
          <w:tcPr>
            <w:tcW w:w="867" w:type="dxa"/>
            <w:tcBorders>
              <w:top w:val="nil"/>
              <w:left w:val="nil"/>
              <w:bottom w:val="single" w:sz="8" w:space="0" w:color="auto"/>
              <w:right w:val="single" w:sz="8" w:space="0" w:color="auto"/>
            </w:tcBorders>
            <w:shd w:val="clear" w:color="auto" w:fill="F2F2F2" w:themeFill="background1" w:themeFillShade="F2"/>
            <w:vAlign w:val="center"/>
            <w:hideMark/>
          </w:tcPr>
          <w:p w14:paraId="1380BF0D" w14:textId="77777777" w:rsidR="000821D7" w:rsidRPr="00622B37" w:rsidRDefault="000821D7" w:rsidP="000821D7">
            <w:pPr>
              <w:jc w:val="center"/>
              <w:rPr>
                <w:rFonts w:cs="Arial"/>
                <w:b/>
                <w:bCs/>
                <w:color w:val="000000"/>
                <w:sz w:val="20"/>
              </w:rPr>
            </w:pPr>
            <w:r w:rsidRPr="00622B37">
              <w:rPr>
                <w:rFonts w:cs="Arial"/>
                <w:b/>
                <w:bCs/>
                <w:color w:val="000000"/>
                <w:sz w:val="20"/>
              </w:rPr>
              <w:t xml:space="preserve"> FE </w:t>
            </w:r>
          </w:p>
        </w:tc>
        <w:tc>
          <w:tcPr>
            <w:tcW w:w="867" w:type="dxa"/>
            <w:tcBorders>
              <w:top w:val="nil"/>
              <w:left w:val="nil"/>
              <w:bottom w:val="single" w:sz="8" w:space="0" w:color="auto"/>
              <w:right w:val="single" w:sz="8" w:space="0" w:color="auto"/>
            </w:tcBorders>
            <w:shd w:val="clear" w:color="auto" w:fill="F2F2F2" w:themeFill="background1" w:themeFillShade="F2"/>
            <w:vAlign w:val="center"/>
            <w:hideMark/>
          </w:tcPr>
          <w:p w14:paraId="4D2E0B72" w14:textId="77777777" w:rsidR="000821D7" w:rsidRPr="00622B37" w:rsidRDefault="000821D7" w:rsidP="000821D7">
            <w:pPr>
              <w:jc w:val="center"/>
              <w:rPr>
                <w:rFonts w:cs="Arial"/>
                <w:b/>
                <w:bCs/>
                <w:color w:val="000000"/>
                <w:sz w:val="20"/>
              </w:rPr>
            </w:pPr>
            <w:r w:rsidRPr="00622B37">
              <w:rPr>
                <w:rFonts w:cs="Arial"/>
                <w:b/>
                <w:bCs/>
                <w:color w:val="000000"/>
                <w:sz w:val="20"/>
              </w:rPr>
              <w:t xml:space="preserve"> LC </w:t>
            </w:r>
          </w:p>
        </w:tc>
        <w:tc>
          <w:tcPr>
            <w:tcW w:w="959" w:type="dxa"/>
            <w:tcBorders>
              <w:top w:val="nil"/>
              <w:left w:val="nil"/>
              <w:bottom w:val="single" w:sz="8" w:space="0" w:color="auto"/>
              <w:right w:val="single" w:sz="8" w:space="0" w:color="auto"/>
            </w:tcBorders>
            <w:shd w:val="clear" w:color="auto" w:fill="F2F2F2" w:themeFill="background1" w:themeFillShade="F2"/>
            <w:vAlign w:val="center"/>
            <w:hideMark/>
          </w:tcPr>
          <w:p w14:paraId="7A79F751" w14:textId="77777777" w:rsidR="000821D7" w:rsidRPr="00622B37" w:rsidRDefault="000821D7" w:rsidP="000821D7">
            <w:pPr>
              <w:jc w:val="center"/>
              <w:rPr>
                <w:rFonts w:cs="Arial"/>
                <w:b/>
                <w:bCs/>
                <w:color w:val="000000"/>
                <w:sz w:val="20"/>
              </w:rPr>
            </w:pPr>
            <w:r w:rsidRPr="00622B37">
              <w:rPr>
                <w:rFonts w:cs="Arial"/>
                <w:b/>
                <w:bCs/>
                <w:color w:val="000000"/>
                <w:sz w:val="20"/>
              </w:rPr>
              <w:t xml:space="preserve"> Total </w:t>
            </w:r>
          </w:p>
        </w:tc>
        <w:tc>
          <w:tcPr>
            <w:tcW w:w="927" w:type="dxa"/>
            <w:vMerge/>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hideMark/>
          </w:tcPr>
          <w:p w14:paraId="3411D5A3" w14:textId="77777777" w:rsidR="000821D7" w:rsidRPr="00622B37" w:rsidRDefault="000821D7" w:rsidP="000821D7">
            <w:pPr>
              <w:jc w:val="left"/>
              <w:rPr>
                <w:rFonts w:cs="Arial"/>
                <w:b/>
                <w:bCs/>
                <w:color w:val="000000"/>
                <w:sz w:val="20"/>
              </w:rPr>
            </w:pPr>
          </w:p>
        </w:tc>
        <w:tc>
          <w:tcPr>
            <w:tcW w:w="632" w:type="dxa"/>
            <w:tcBorders>
              <w:top w:val="nil"/>
              <w:left w:val="nil"/>
              <w:bottom w:val="single" w:sz="8" w:space="0" w:color="auto"/>
              <w:right w:val="single" w:sz="8" w:space="0" w:color="auto"/>
            </w:tcBorders>
            <w:shd w:val="clear" w:color="auto" w:fill="F2F2F2" w:themeFill="background1" w:themeFillShade="F2"/>
            <w:vAlign w:val="center"/>
            <w:hideMark/>
          </w:tcPr>
          <w:p w14:paraId="2B3DA7C1" w14:textId="77777777" w:rsidR="000821D7" w:rsidRPr="00622B37" w:rsidRDefault="000821D7" w:rsidP="000821D7">
            <w:pPr>
              <w:jc w:val="center"/>
              <w:rPr>
                <w:rFonts w:cs="Arial"/>
                <w:b/>
                <w:bCs/>
                <w:color w:val="000000"/>
                <w:sz w:val="20"/>
              </w:rPr>
            </w:pPr>
            <w:r w:rsidRPr="00622B37">
              <w:rPr>
                <w:rFonts w:cs="Arial"/>
                <w:b/>
                <w:bCs/>
                <w:color w:val="000000"/>
                <w:sz w:val="20"/>
              </w:rPr>
              <w:t>FE</w:t>
            </w:r>
          </w:p>
        </w:tc>
        <w:tc>
          <w:tcPr>
            <w:tcW w:w="992" w:type="dxa"/>
            <w:tcBorders>
              <w:top w:val="nil"/>
              <w:left w:val="nil"/>
              <w:bottom w:val="single" w:sz="8" w:space="0" w:color="auto"/>
              <w:right w:val="single" w:sz="8" w:space="0" w:color="auto"/>
            </w:tcBorders>
            <w:shd w:val="clear" w:color="auto" w:fill="F2F2F2" w:themeFill="background1" w:themeFillShade="F2"/>
            <w:vAlign w:val="center"/>
            <w:hideMark/>
          </w:tcPr>
          <w:p w14:paraId="77597346" w14:textId="77777777" w:rsidR="000821D7" w:rsidRPr="00622B37" w:rsidRDefault="000821D7" w:rsidP="000821D7">
            <w:pPr>
              <w:jc w:val="center"/>
              <w:rPr>
                <w:rFonts w:cs="Arial"/>
                <w:b/>
                <w:bCs/>
                <w:color w:val="000000"/>
                <w:sz w:val="20"/>
              </w:rPr>
            </w:pPr>
            <w:r w:rsidRPr="00622B37">
              <w:rPr>
                <w:rFonts w:cs="Arial"/>
                <w:b/>
                <w:bCs/>
                <w:color w:val="000000"/>
                <w:sz w:val="20"/>
              </w:rPr>
              <w:t>LC</w:t>
            </w:r>
          </w:p>
        </w:tc>
        <w:tc>
          <w:tcPr>
            <w:tcW w:w="851" w:type="dxa"/>
            <w:tcBorders>
              <w:top w:val="nil"/>
              <w:left w:val="nil"/>
              <w:bottom w:val="single" w:sz="8" w:space="0" w:color="auto"/>
              <w:right w:val="single" w:sz="8" w:space="0" w:color="auto"/>
            </w:tcBorders>
            <w:shd w:val="clear" w:color="auto" w:fill="F2F2F2" w:themeFill="background1" w:themeFillShade="F2"/>
            <w:vAlign w:val="center"/>
            <w:hideMark/>
          </w:tcPr>
          <w:p w14:paraId="3DA82E4E" w14:textId="77777777" w:rsidR="000821D7" w:rsidRPr="00622B37" w:rsidRDefault="000821D7" w:rsidP="000821D7">
            <w:pPr>
              <w:jc w:val="center"/>
              <w:rPr>
                <w:rFonts w:cs="Arial"/>
                <w:b/>
                <w:bCs/>
                <w:color w:val="000000"/>
                <w:sz w:val="20"/>
              </w:rPr>
            </w:pPr>
            <w:r w:rsidRPr="00622B37">
              <w:rPr>
                <w:rFonts w:cs="Arial"/>
                <w:b/>
                <w:bCs/>
                <w:color w:val="000000"/>
                <w:sz w:val="20"/>
              </w:rPr>
              <w:t>Total</w:t>
            </w:r>
          </w:p>
        </w:tc>
        <w:tc>
          <w:tcPr>
            <w:tcW w:w="1134" w:type="dxa"/>
            <w:tcBorders>
              <w:top w:val="nil"/>
              <w:left w:val="nil"/>
              <w:bottom w:val="single" w:sz="8" w:space="0" w:color="auto"/>
              <w:right w:val="single" w:sz="8" w:space="0" w:color="auto"/>
            </w:tcBorders>
            <w:shd w:val="clear" w:color="auto" w:fill="F2F2F2" w:themeFill="background1" w:themeFillShade="F2"/>
            <w:vAlign w:val="center"/>
            <w:hideMark/>
          </w:tcPr>
          <w:p w14:paraId="78053322" w14:textId="77777777" w:rsidR="000821D7" w:rsidRPr="00622B37" w:rsidRDefault="000821D7" w:rsidP="000821D7">
            <w:pPr>
              <w:jc w:val="center"/>
              <w:rPr>
                <w:rFonts w:cs="Arial"/>
                <w:b/>
                <w:bCs/>
                <w:color w:val="000000"/>
                <w:sz w:val="20"/>
              </w:rPr>
            </w:pPr>
            <w:r w:rsidRPr="00622B37">
              <w:rPr>
                <w:rFonts w:cs="Arial"/>
                <w:b/>
                <w:bCs/>
                <w:color w:val="000000"/>
                <w:sz w:val="20"/>
              </w:rPr>
              <w:t>FE</w:t>
            </w:r>
          </w:p>
        </w:tc>
        <w:tc>
          <w:tcPr>
            <w:tcW w:w="1276" w:type="dxa"/>
            <w:tcBorders>
              <w:top w:val="nil"/>
              <w:left w:val="nil"/>
              <w:bottom w:val="single" w:sz="8" w:space="0" w:color="auto"/>
              <w:right w:val="single" w:sz="8" w:space="0" w:color="auto"/>
            </w:tcBorders>
            <w:shd w:val="clear" w:color="auto" w:fill="F2F2F2" w:themeFill="background1" w:themeFillShade="F2"/>
            <w:vAlign w:val="center"/>
            <w:hideMark/>
          </w:tcPr>
          <w:p w14:paraId="7A87A685" w14:textId="77777777" w:rsidR="000821D7" w:rsidRPr="00622B37" w:rsidRDefault="000821D7" w:rsidP="000821D7">
            <w:pPr>
              <w:jc w:val="center"/>
              <w:rPr>
                <w:rFonts w:cs="Arial"/>
                <w:b/>
                <w:bCs/>
                <w:color w:val="000000"/>
                <w:sz w:val="20"/>
              </w:rPr>
            </w:pPr>
            <w:r w:rsidRPr="00622B37">
              <w:rPr>
                <w:rFonts w:cs="Arial"/>
                <w:b/>
                <w:bCs/>
                <w:color w:val="000000"/>
                <w:sz w:val="20"/>
              </w:rPr>
              <w:t>LC</w:t>
            </w:r>
          </w:p>
        </w:tc>
        <w:tc>
          <w:tcPr>
            <w:tcW w:w="1417" w:type="dxa"/>
            <w:tcBorders>
              <w:top w:val="nil"/>
              <w:left w:val="nil"/>
              <w:bottom w:val="single" w:sz="8" w:space="0" w:color="auto"/>
              <w:right w:val="single" w:sz="8" w:space="0" w:color="auto"/>
            </w:tcBorders>
            <w:shd w:val="clear" w:color="auto" w:fill="F2F2F2" w:themeFill="background1" w:themeFillShade="F2"/>
            <w:vAlign w:val="center"/>
            <w:hideMark/>
          </w:tcPr>
          <w:p w14:paraId="410C303B" w14:textId="77777777" w:rsidR="000821D7" w:rsidRPr="00622B37" w:rsidRDefault="000821D7" w:rsidP="000821D7">
            <w:pPr>
              <w:jc w:val="center"/>
              <w:rPr>
                <w:rFonts w:cs="Arial"/>
                <w:b/>
                <w:bCs/>
                <w:color w:val="000000"/>
                <w:sz w:val="20"/>
              </w:rPr>
            </w:pPr>
            <w:r w:rsidRPr="00622B37">
              <w:rPr>
                <w:rFonts w:cs="Arial"/>
                <w:b/>
                <w:bCs/>
                <w:color w:val="000000"/>
                <w:sz w:val="20"/>
              </w:rPr>
              <w:t>Total</w:t>
            </w:r>
          </w:p>
        </w:tc>
      </w:tr>
      <w:tr w:rsidR="00BF489E" w:rsidRPr="00622B37" w14:paraId="3F1B9F92" w14:textId="77777777" w:rsidTr="000821D7">
        <w:trPr>
          <w:trHeight w:val="288"/>
        </w:trPr>
        <w:tc>
          <w:tcPr>
            <w:tcW w:w="396" w:type="dxa"/>
            <w:tcBorders>
              <w:top w:val="nil"/>
              <w:left w:val="single" w:sz="8" w:space="0" w:color="auto"/>
              <w:bottom w:val="single" w:sz="4" w:space="0" w:color="auto"/>
              <w:right w:val="single" w:sz="4" w:space="0" w:color="auto"/>
            </w:tcBorders>
            <w:shd w:val="clear" w:color="auto" w:fill="auto"/>
            <w:noWrap/>
            <w:hideMark/>
          </w:tcPr>
          <w:p w14:paraId="0C404C1B" w14:textId="335F7559" w:rsidR="00BF489E" w:rsidRPr="00622B37" w:rsidRDefault="00BF489E" w:rsidP="00BF489E">
            <w:pPr>
              <w:jc w:val="left"/>
              <w:rPr>
                <w:rFonts w:cs="Arial"/>
                <w:b/>
                <w:bCs/>
                <w:color w:val="000000"/>
                <w:sz w:val="20"/>
              </w:rPr>
            </w:pPr>
            <w:r w:rsidRPr="00622B37">
              <w:rPr>
                <w:rFonts w:cs="Arial"/>
                <w:sz w:val="20"/>
              </w:rPr>
              <w:t>A.</w:t>
            </w:r>
          </w:p>
        </w:tc>
        <w:tc>
          <w:tcPr>
            <w:tcW w:w="3422" w:type="dxa"/>
            <w:tcBorders>
              <w:top w:val="nil"/>
              <w:left w:val="nil"/>
              <w:bottom w:val="single" w:sz="4" w:space="0" w:color="auto"/>
              <w:right w:val="single" w:sz="4" w:space="0" w:color="auto"/>
            </w:tcBorders>
            <w:shd w:val="clear" w:color="auto" w:fill="auto"/>
            <w:noWrap/>
            <w:hideMark/>
          </w:tcPr>
          <w:p w14:paraId="19B45AD6" w14:textId="6D0884D3" w:rsidR="00BF489E" w:rsidRPr="00622B37" w:rsidRDefault="00BF489E" w:rsidP="00BF489E">
            <w:pPr>
              <w:jc w:val="left"/>
              <w:rPr>
                <w:rFonts w:cs="Arial"/>
                <w:b/>
                <w:bCs/>
                <w:color w:val="000000"/>
                <w:sz w:val="20"/>
              </w:rPr>
            </w:pPr>
            <w:r w:rsidRPr="00622B37">
              <w:rPr>
                <w:rFonts w:cs="Arial"/>
                <w:sz w:val="20"/>
              </w:rPr>
              <w:t>Investment Costs</w:t>
            </w:r>
          </w:p>
        </w:tc>
        <w:tc>
          <w:tcPr>
            <w:tcW w:w="867" w:type="dxa"/>
            <w:tcBorders>
              <w:top w:val="nil"/>
              <w:left w:val="nil"/>
              <w:bottom w:val="single" w:sz="4" w:space="0" w:color="auto"/>
              <w:right w:val="single" w:sz="4" w:space="0" w:color="auto"/>
            </w:tcBorders>
            <w:shd w:val="clear" w:color="auto" w:fill="auto"/>
            <w:noWrap/>
            <w:hideMark/>
          </w:tcPr>
          <w:p w14:paraId="370D91F8" w14:textId="77777777" w:rsidR="00BF489E" w:rsidRPr="00622B37" w:rsidRDefault="00BF489E" w:rsidP="00BF489E">
            <w:pPr>
              <w:jc w:val="left"/>
              <w:rPr>
                <w:rFonts w:cs="Arial"/>
                <w:color w:val="000000"/>
                <w:sz w:val="20"/>
              </w:rPr>
            </w:pPr>
          </w:p>
        </w:tc>
        <w:tc>
          <w:tcPr>
            <w:tcW w:w="867" w:type="dxa"/>
            <w:tcBorders>
              <w:top w:val="nil"/>
              <w:left w:val="nil"/>
              <w:bottom w:val="single" w:sz="4" w:space="0" w:color="auto"/>
              <w:right w:val="single" w:sz="4" w:space="0" w:color="auto"/>
            </w:tcBorders>
            <w:shd w:val="clear" w:color="auto" w:fill="auto"/>
            <w:noWrap/>
            <w:hideMark/>
          </w:tcPr>
          <w:p w14:paraId="1EA5A2D9" w14:textId="77777777" w:rsidR="00BF489E" w:rsidRPr="00622B37" w:rsidRDefault="00BF489E" w:rsidP="00BF489E">
            <w:pPr>
              <w:jc w:val="left"/>
              <w:rPr>
                <w:rFonts w:cs="Arial"/>
                <w:color w:val="000000"/>
                <w:sz w:val="20"/>
              </w:rPr>
            </w:pPr>
          </w:p>
        </w:tc>
        <w:tc>
          <w:tcPr>
            <w:tcW w:w="959" w:type="dxa"/>
            <w:tcBorders>
              <w:top w:val="nil"/>
              <w:left w:val="nil"/>
              <w:bottom w:val="single" w:sz="4" w:space="0" w:color="auto"/>
              <w:right w:val="single" w:sz="4" w:space="0" w:color="auto"/>
            </w:tcBorders>
            <w:shd w:val="clear" w:color="auto" w:fill="auto"/>
            <w:noWrap/>
            <w:hideMark/>
          </w:tcPr>
          <w:p w14:paraId="53652ACF" w14:textId="77777777" w:rsidR="00BF489E" w:rsidRPr="00622B37" w:rsidRDefault="00BF489E" w:rsidP="00BF489E">
            <w:pPr>
              <w:jc w:val="left"/>
              <w:rPr>
                <w:rFonts w:cs="Arial"/>
                <w:color w:val="000000"/>
                <w:sz w:val="20"/>
              </w:rPr>
            </w:pPr>
          </w:p>
        </w:tc>
        <w:tc>
          <w:tcPr>
            <w:tcW w:w="927" w:type="dxa"/>
            <w:tcBorders>
              <w:top w:val="nil"/>
              <w:left w:val="nil"/>
              <w:bottom w:val="single" w:sz="4" w:space="0" w:color="auto"/>
              <w:right w:val="single" w:sz="4" w:space="0" w:color="auto"/>
            </w:tcBorders>
            <w:shd w:val="clear" w:color="auto" w:fill="auto"/>
            <w:noWrap/>
            <w:hideMark/>
          </w:tcPr>
          <w:p w14:paraId="6B282814" w14:textId="77777777" w:rsidR="00BF489E" w:rsidRPr="00622B37" w:rsidRDefault="00BF489E" w:rsidP="00BF489E">
            <w:pPr>
              <w:jc w:val="left"/>
              <w:rPr>
                <w:rFonts w:cs="Arial"/>
                <w:color w:val="000000"/>
                <w:sz w:val="20"/>
              </w:rPr>
            </w:pPr>
          </w:p>
        </w:tc>
        <w:tc>
          <w:tcPr>
            <w:tcW w:w="632" w:type="dxa"/>
            <w:tcBorders>
              <w:top w:val="nil"/>
              <w:left w:val="nil"/>
              <w:bottom w:val="single" w:sz="4" w:space="0" w:color="auto"/>
              <w:right w:val="single" w:sz="4" w:space="0" w:color="auto"/>
            </w:tcBorders>
            <w:shd w:val="clear" w:color="auto" w:fill="auto"/>
            <w:noWrap/>
            <w:hideMark/>
          </w:tcPr>
          <w:p w14:paraId="7E968225" w14:textId="77777777" w:rsidR="00BF489E" w:rsidRPr="00622B37" w:rsidRDefault="00BF489E" w:rsidP="00BF489E">
            <w:pPr>
              <w:jc w:val="left"/>
              <w:rPr>
                <w:rFonts w:cs="Arial"/>
                <w:color w:val="000000"/>
                <w:sz w:val="20"/>
              </w:rPr>
            </w:pPr>
          </w:p>
        </w:tc>
        <w:tc>
          <w:tcPr>
            <w:tcW w:w="992" w:type="dxa"/>
            <w:tcBorders>
              <w:top w:val="nil"/>
              <w:left w:val="nil"/>
              <w:bottom w:val="single" w:sz="4" w:space="0" w:color="auto"/>
              <w:right w:val="single" w:sz="4" w:space="0" w:color="auto"/>
            </w:tcBorders>
            <w:shd w:val="clear" w:color="auto" w:fill="auto"/>
            <w:noWrap/>
            <w:hideMark/>
          </w:tcPr>
          <w:p w14:paraId="6F0BC172" w14:textId="77777777" w:rsidR="00BF489E" w:rsidRPr="00622B37" w:rsidRDefault="00BF489E" w:rsidP="00BF489E">
            <w:pPr>
              <w:jc w:val="left"/>
              <w:rPr>
                <w:rFonts w:cs="Arial"/>
                <w:color w:val="000000"/>
                <w:sz w:val="20"/>
              </w:rPr>
            </w:pPr>
          </w:p>
        </w:tc>
        <w:tc>
          <w:tcPr>
            <w:tcW w:w="851" w:type="dxa"/>
            <w:tcBorders>
              <w:top w:val="nil"/>
              <w:left w:val="nil"/>
              <w:bottom w:val="single" w:sz="4" w:space="0" w:color="auto"/>
              <w:right w:val="single" w:sz="4" w:space="0" w:color="auto"/>
            </w:tcBorders>
            <w:shd w:val="clear" w:color="auto" w:fill="auto"/>
            <w:noWrap/>
            <w:hideMark/>
          </w:tcPr>
          <w:p w14:paraId="310923EF" w14:textId="77777777" w:rsidR="00BF489E" w:rsidRPr="00622B37" w:rsidRDefault="00BF489E" w:rsidP="00BF489E">
            <w:pPr>
              <w:jc w:val="left"/>
              <w:rPr>
                <w:rFonts w:cs="Arial"/>
                <w:color w:val="000000"/>
                <w:sz w:val="20"/>
              </w:rPr>
            </w:pPr>
          </w:p>
        </w:tc>
        <w:tc>
          <w:tcPr>
            <w:tcW w:w="1134" w:type="dxa"/>
            <w:tcBorders>
              <w:top w:val="nil"/>
              <w:left w:val="nil"/>
              <w:bottom w:val="single" w:sz="4" w:space="0" w:color="auto"/>
              <w:right w:val="single" w:sz="4" w:space="0" w:color="auto"/>
            </w:tcBorders>
            <w:shd w:val="clear" w:color="auto" w:fill="auto"/>
            <w:noWrap/>
            <w:hideMark/>
          </w:tcPr>
          <w:p w14:paraId="46B4427E" w14:textId="77777777" w:rsidR="00BF489E" w:rsidRPr="00622B37" w:rsidRDefault="00BF489E" w:rsidP="00BF489E">
            <w:pPr>
              <w:jc w:val="left"/>
              <w:rPr>
                <w:rFonts w:cs="Arial"/>
                <w:color w:val="000000"/>
                <w:sz w:val="20"/>
              </w:rPr>
            </w:pPr>
          </w:p>
        </w:tc>
        <w:tc>
          <w:tcPr>
            <w:tcW w:w="1276" w:type="dxa"/>
            <w:tcBorders>
              <w:top w:val="nil"/>
              <w:left w:val="nil"/>
              <w:bottom w:val="single" w:sz="4" w:space="0" w:color="auto"/>
              <w:right w:val="single" w:sz="4" w:space="0" w:color="auto"/>
            </w:tcBorders>
            <w:shd w:val="clear" w:color="auto" w:fill="auto"/>
            <w:noWrap/>
            <w:hideMark/>
          </w:tcPr>
          <w:p w14:paraId="0C67BE3C" w14:textId="77777777" w:rsidR="00BF489E" w:rsidRPr="00622B37" w:rsidRDefault="00BF489E" w:rsidP="00BF489E">
            <w:pPr>
              <w:jc w:val="left"/>
              <w:rPr>
                <w:rFonts w:cs="Arial"/>
                <w:color w:val="000000"/>
                <w:sz w:val="20"/>
              </w:rPr>
            </w:pPr>
          </w:p>
        </w:tc>
        <w:tc>
          <w:tcPr>
            <w:tcW w:w="1417" w:type="dxa"/>
            <w:tcBorders>
              <w:top w:val="nil"/>
              <w:left w:val="nil"/>
              <w:bottom w:val="single" w:sz="4" w:space="0" w:color="auto"/>
              <w:right w:val="single" w:sz="8" w:space="0" w:color="auto"/>
            </w:tcBorders>
            <w:shd w:val="clear" w:color="auto" w:fill="auto"/>
            <w:noWrap/>
            <w:hideMark/>
          </w:tcPr>
          <w:p w14:paraId="02F9AAD7" w14:textId="77777777" w:rsidR="00BF489E" w:rsidRPr="00622B37" w:rsidRDefault="00BF489E" w:rsidP="00BF489E">
            <w:pPr>
              <w:jc w:val="left"/>
              <w:rPr>
                <w:rFonts w:cs="Arial"/>
                <w:color w:val="000000"/>
                <w:sz w:val="20"/>
              </w:rPr>
            </w:pPr>
          </w:p>
        </w:tc>
      </w:tr>
      <w:tr w:rsidR="00BF489E" w:rsidRPr="00622B37" w14:paraId="7001E0C1" w14:textId="77777777" w:rsidTr="000821D7">
        <w:trPr>
          <w:trHeight w:val="288"/>
        </w:trPr>
        <w:tc>
          <w:tcPr>
            <w:tcW w:w="396" w:type="dxa"/>
            <w:tcBorders>
              <w:top w:val="nil"/>
              <w:left w:val="single" w:sz="8" w:space="0" w:color="auto"/>
              <w:bottom w:val="single" w:sz="4" w:space="0" w:color="auto"/>
              <w:right w:val="single" w:sz="4" w:space="0" w:color="auto"/>
            </w:tcBorders>
            <w:shd w:val="clear" w:color="auto" w:fill="auto"/>
            <w:noWrap/>
            <w:hideMark/>
          </w:tcPr>
          <w:p w14:paraId="21C576FD" w14:textId="77777777" w:rsidR="00BF489E" w:rsidRPr="00622B37" w:rsidRDefault="00BF489E" w:rsidP="00BF489E">
            <w:pPr>
              <w:jc w:val="left"/>
              <w:rPr>
                <w:rFonts w:cs="Arial"/>
                <w:color w:val="000000"/>
                <w:sz w:val="20"/>
              </w:rPr>
            </w:pPr>
          </w:p>
        </w:tc>
        <w:tc>
          <w:tcPr>
            <w:tcW w:w="3422" w:type="dxa"/>
            <w:tcBorders>
              <w:top w:val="nil"/>
              <w:left w:val="nil"/>
              <w:bottom w:val="single" w:sz="4" w:space="0" w:color="auto"/>
              <w:right w:val="single" w:sz="4" w:space="0" w:color="auto"/>
            </w:tcBorders>
            <w:shd w:val="clear" w:color="auto" w:fill="auto"/>
            <w:noWrap/>
            <w:hideMark/>
          </w:tcPr>
          <w:p w14:paraId="2F729550" w14:textId="772F1904" w:rsidR="00BF489E" w:rsidRPr="00622B37" w:rsidRDefault="00BF489E" w:rsidP="00BF489E">
            <w:pPr>
              <w:jc w:val="left"/>
              <w:rPr>
                <w:rFonts w:cs="Arial"/>
                <w:color w:val="000000"/>
                <w:sz w:val="20"/>
              </w:rPr>
            </w:pPr>
            <w:r w:rsidRPr="00622B37">
              <w:rPr>
                <w:rFonts w:cs="Arial"/>
                <w:sz w:val="20"/>
              </w:rPr>
              <w:t>1.    Civil Works</w:t>
            </w:r>
          </w:p>
        </w:tc>
        <w:tc>
          <w:tcPr>
            <w:tcW w:w="867" w:type="dxa"/>
            <w:tcBorders>
              <w:top w:val="nil"/>
              <w:left w:val="nil"/>
              <w:bottom w:val="single" w:sz="4" w:space="0" w:color="auto"/>
              <w:right w:val="single" w:sz="4" w:space="0" w:color="auto"/>
            </w:tcBorders>
            <w:shd w:val="clear" w:color="auto" w:fill="auto"/>
            <w:noWrap/>
            <w:hideMark/>
          </w:tcPr>
          <w:p w14:paraId="59D6E9E4" w14:textId="713F972D" w:rsidR="00BF489E" w:rsidRPr="00622B37" w:rsidRDefault="00BF489E" w:rsidP="00BF489E">
            <w:pPr>
              <w:jc w:val="right"/>
              <w:rPr>
                <w:rFonts w:cs="Arial"/>
                <w:color w:val="000000"/>
                <w:sz w:val="20"/>
              </w:rPr>
            </w:pPr>
            <w:r w:rsidRPr="00622B37">
              <w:rPr>
                <w:rFonts w:cs="Arial"/>
                <w:sz w:val="20"/>
              </w:rPr>
              <w:t>68.832</w:t>
            </w:r>
          </w:p>
        </w:tc>
        <w:tc>
          <w:tcPr>
            <w:tcW w:w="867" w:type="dxa"/>
            <w:tcBorders>
              <w:top w:val="nil"/>
              <w:left w:val="nil"/>
              <w:bottom w:val="single" w:sz="4" w:space="0" w:color="auto"/>
              <w:right w:val="single" w:sz="4" w:space="0" w:color="auto"/>
            </w:tcBorders>
            <w:shd w:val="clear" w:color="auto" w:fill="auto"/>
            <w:noWrap/>
            <w:hideMark/>
          </w:tcPr>
          <w:p w14:paraId="24D7A2C7" w14:textId="6471F8D6" w:rsidR="00BF489E" w:rsidRPr="00622B37" w:rsidRDefault="00BF489E" w:rsidP="00BF489E">
            <w:pPr>
              <w:jc w:val="right"/>
              <w:rPr>
                <w:rFonts w:cs="Arial"/>
                <w:color w:val="000000"/>
                <w:sz w:val="20"/>
              </w:rPr>
            </w:pPr>
            <w:r w:rsidRPr="00622B37">
              <w:rPr>
                <w:rFonts w:cs="Arial"/>
                <w:sz w:val="20"/>
              </w:rPr>
              <w:t>395.425</w:t>
            </w:r>
          </w:p>
        </w:tc>
        <w:tc>
          <w:tcPr>
            <w:tcW w:w="959" w:type="dxa"/>
            <w:tcBorders>
              <w:top w:val="nil"/>
              <w:left w:val="nil"/>
              <w:bottom w:val="single" w:sz="4" w:space="0" w:color="auto"/>
              <w:right w:val="single" w:sz="4" w:space="0" w:color="auto"/>
            </w:tcBorders>
            <w:shd w:val="clear" w:color="auto" w:fill="auto"/>
            <w:noWrap/>
            <w:hideMark/>
          </w:tcPr>
          <w:p w14:paraId="7F8C62B0" w14:textId="2F4358CB" w:rsidR="00BF489E" w:rsidRPr="00622B37" w:rsidRDefault="00BF489E" w:rsidP="00BF489E">
            <w:pPr>
              <w:jc w:val="right"/>
              <w:rPr>
                <w:rFonts w:cs="Arial"/>
                <w:color w:val="000000"/>
                <w:sz w:val="20"/>
              </w:rPr>
            </w:pPr>
            <w:r w:rsidRPr="00622B37">
              <w:rPr>
                <w:rFonts w:cs="Arial"/>
                <w:sz w:val="20"/>
              </w:rPr>
              <w:t>464.257</w:t>
            </w:r>
          </w:p>
        </w:tc>
        <w:tc>
          <w:tcPr>
            <w:tcW w:w="927" w:type="dxa"/>
            <w:tcBorders>
              <w:top w:val="nil"/>
              <w:left w:val="nil"/>
              <w:bottom w:val="single" w:sz="4" w:space="0" w:color="auto"/>
              <w:right w:val="single" w:sz="4" w:space="0" w:color="auto"/>
            </w:tcBorders>
            <w:shd w:val="clear" w:color="auto" w:fill="auto"/>
            <w:noWrap/>
            <w:hideMark/>
          </w:tcPr>
          <w:p w14:paraId="47B2F532" w14:textId="5FFA6BCB" w:rsidR="00BF489E" w:rsidRPr="00622B37" w:rsidRDefault="00BF489E" w:rsidP="00BF489E">
            <w:pPr>
              <w:jc w:val="right"/>
              <w:rPr>
                <w:rFonts w:cs="Arial"/>
                <w:color w:val="000000"/>
                <w:sz w:val="20"/>
              </w:rPr>
            </w:pPr>
            <w:r w:rsidRPr="00622B37">
              <w:rPr>
                <w:rFonts w:cs="Arial"/>
                <w:sz w:val="20"/>
              </w:rPr>
              <w:t>85.70%</w:t>
            </w:r>
          </w:p>
        </w:tc>
        <w:tc>
          <w:tcPr>
            <w:tcW w:w="632" w:type="dxa"/>
            <w:tcBorders>
              <w:top w:val="nil"/>
              <w:left w:val="nil"/>
              <w:bottom w:val="single" w:sz="4" w:space="0" w:color="auto"/>
              <w:right w:val="single" w:sz="4" w:space="0" w:color="auto"/>
            </w:tcBorders>
            <w:shd w:val="clear" w:color="auto" w:fill="auto"/>
            <w:noWrap/>
            <w:hideMark/>
          </w:tcPr>
          <w:p w14:paraId="3775515C" w14:textId="7C3CCC0B" w:rsidR="00BF489E" w:rsidRPr="00622B37" w:rsidRDefault="00BF489E" w:rsidP="00BF489E">
            <w:pPr>
              <w:jc w:val="righ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4" w:space="0" w:color="auto"/>
            </w:tcBorders>
            <w:shd w:val="clear" w:color="auto" w:fill="auto"/>
            <w:noWrap/>
            <w:hideMark/>
          </w:tcPr>
          <w:p w14:paraId="2ABF1A3A" w14:textId="3CA5643F" w:rsidR="00BF489E" w:rsidRPr="00622B37" w:rsidRDefault="00BF489E" w:rsidP="00BF489E">
            <w:pPr>
              <w:jc w:val="right"/>
              <w:rPr>
                <w:rFonts w:cs="Arial"/>
                <w:color w:val="000000"/>
                <w:sz w:val="20"/>
              </w:rPr>
            </w:pPr>
            <w:r w:rsidRPr="00622B37">
              <w:rPr>
                <w:rFonts w:cs="Arial"/>
                <w:sz w:val="20"/>
              </w:rPr>
              <w:t xml:space="preserve"> 4.20 </w:t>
            </w:r>
          </w:p>
        </w:tc>
        <w:tc>
          <w:tcPr>
            <w:tcW w:w="851" w:type="dxa"/>
            <w:tcBorders>
              <w:top w:val="nil"/>
              <w:left w:val="nil"/>
              <w:bottom w:val="single" w:sz="4" w:space="0" w:color="auto"/>
              <w:right w:val="single" w:sz="4" w:space="0" w:color="auto"/>
            </w:tcBorders>
            <w:shd w:val="clear" w:color="auto" w:fill="auto"/>
            <w:noWrap/>
            <w:hideMark/>
          </w:tcPr>
          <w:p w14:paraId="005DFAD1" w14:textId="13D94F2C" w:rsidR="00BF489E" w:rsidRPr="00622B37" w:rsidRDefault="00BF489E" w:rsidP="00BF489E">
            <w:pPr>
              <w:jc w:val="right"/>
              <w:rPr>
                <w:rFonts w:cs="Arial"/>
                <w:color w:val="000000"/>
                <w:sz w:val="20"/>
              </w:rPr>
            </w:pPr>
            <w:r w:rsidRPr="00622B37">
              <w:rPr>
                <w:rFonts w:cs="Arial"/>
                <w:sz w:val="20"/>
              </w:rPr>
              <w:t xml:space="preserve"> 4.20 </w:t>
            </w:r>
          </w:p>
        </w:tc>
        <w:tc>
          <w:tcPr>
            <w:tcW w:w="1134" w:type="dxa"/>
            <w:tcBorders>
              <w:top w:val="nil"/>
              <w:left w:val="nil"/>
              <w:bottom w:val="single" w:sz="4" w:space="0" w:color="auto"/>
              <w:right w:val="single" w:sz="4" w:space="0" w:color="auto"/>
            </w:tcBorders>
            <w:shd w:val="clear" w:color="auto" w:fill="auto"/>
            <w:noWrap/>
            <w:hideMark/>
          </w:tcPr>
          <w:p w14:paraId="306BCBF0" w14:textId="4368AFB9" w:rsidR="00BF489E" w:rsidRPr="00622B37" w:rsidRDefault="00BF489E" w:rsidP="00BF489E">
            <w:pPr>
              <w:jc w:val="right"/>
              <w:rPr>
                <w:rFonts w:cs="Arial"/>
                <w:color w:val="000000"/>
                <w:sz w:val="20"/>
              </w:rPr>
            </w:pPr>
            <w:r w:rsidRPr="00622B37">
              <w:rPr>
                <w:rFonts w:cs="Arial"/>
                <w:sz w:val="20"/>
              </w:rPr>
              <w:t xml:space="preserve"> -   </w:t>
            </w:r>
          </w:p>
        </w:tc>
        <w:tc>
          <w:tcPr>
            <w:tcW w:w="1276" w:type="dxa"/>
            <w:tcBorders>
              <w:top w:val="nil"/>
              <w:left w:val="nil"/>
              <w:bottom w:val="single" w:sz="4" w:space="0" w:color="auto"/>
              <w:right w:val="single" w:sz="4" w:space="0" w:color="auto"/>
            </w:tcBorders>
            <w:shd w:val="clear" w:color="auto" w:fill="auto"/>
            <w:noWrap/>
            <w:hideMark/>
          </w:tcPr>
          <w:p w14:paraId="327B8FE1" w14:textId="43CC2582" w:rsidR="00BF489E" w:rsidRPr="00622B37" w:rsidRDefault="00BF489E" w:rsidP="00BF489E">
            <w:pPr>
              <w:jc w:val="right"/>
              <w:rPr>
                <w:rFonts w:cs="Arial"/>
                <w:color w:val="000000"/>
                <w:sz w:val="20"/>
              </w:rPr>
            </w:pPr>
            <w:r w:rsidRPr="00622B37">
              <w:rPr>
                <w:rFonts w:cs="Arial"/>
                <w:sz w:val="20"/>
              </w:rPr>
              <w:t xml:space="preserve"> 46.49 </w:t>
            </w:r>
          </w:p>
        </w:tc>
        <w:tc>
          <w:tcPr>
            <w:tcW w:w="1417" w:type="dxa"/>
            <w:tcBorders>
              <w:top w:val="nil"/>
              <w:left w:val="nil"/>
              <w:bottom w:val="single" w:sz="4" w:space="0" w:color="auto"/>
              <w:right w:val="single" w:sz="8" w:space="0" w:color="auto"/>
            </w:tcBorders>
            <w:shd w:val="clear" w:color="auto" w:fill="auto"/>
            <w:noWrap/>
            <w:hideMark/>
          </w:tcPr>
          <w:p w14:paraId="494B7CDC" w14:textId="50E3A1E4" w:rsidR="00BF489E" w:rsidRPr="00622B37" w:rsidRDefault="00BF489E" w:rsidP="00BF489E">
            <w:pPr>
              <w:jc w:val="right"/>
              <w:rPr>
                <w:rFonts w:cs="Arial"/>
                <w:color w:val="000000"/>
                <w:sz w:val="20"/>
              </w:rPr>
            </w:pPr>
            <w:r w:rsidRPr="00622B37">
              <w:rPr>
                <w:rFonts w:cs="Arial"/>
                <w:sz w:val="20"/>
              </w:rPr>
              <w:t xml:space="preserve"> 46.49 </w:t>
            </w:r>
          </w:p>
        </w:tc>
      </w:tr>
      <w:tr w:rsidR="00BF489E" w:rsidRPr="00622B37" w14:paraId="5AA9F02D" w14:textId="77777777" w:rsidTr="000821D7">
        <w:trPr>
          <w:trHeight w:val="288"/>
        </w:trPr>
        <w:tc>
          <w:tcPr>
            <w:tcW w:w="396" w:type="dxa"/>
            <w:tcBorders>
              <w:top w:val="nil"/>
              <w:left w:val="single" w:sz="8" w:space="0" w:color="auto"/>
              <w:bottom w:val="single" w:sz="4" w:space="0" w:color="auto"/>
              <w:right w:val="single" w:sz="4" w:space="0" w:color="auto"/>
            </w:tcBorders>
            <w:shd w:val="clear" w:color="auto" w:fill="auto"/>
            <w:noWrap/>
            <w:hideMark/>
          </w:tcPr>
          <w:p w14:paraId="13184E57" w14:textId="77777777" w:rsidR="00BF489E" w:rsidRPr="00622B37" w:rsidRDefault="00BF489E" w:rsidP="00BF489E">
            <w:pPr>
              <w:jc w:val="left"/>
              <w:rPr>
                <w:rFonts w:cs="Arial"/>
                <w:color w:val="000000"/>
                <w:sz w:val="20"/>
              </w:rPr>
            </w:pPr>
          </w:p>
        </w:tc>
        <w:tc>
          <w:tcPr>
            <w:tcW w:w="3422" w:type="dxa"/>
            <w:tcBorders>
              <w:top w:val="nil"/>
              <w:left w:val="nil"/>
              <w:bottom w:val="single" w:sz="4" w:space="0" w:color="auto"/>
              <w:right w:val="single" w:sz="4" w:space="0" w:color="auto"/>
            </w:tcBorders>
            <w:shd w:val="clear" w:color="auto" w:fill="auto"/>
            <w:noWrap/>
            <w:hideMark/>
          </w:tcPr>
          <w:p w14:paraId="26822DC2" w14:textId="23C8818C" w:rsidR="00BF489E" w:rsidRPr="00622B37" w:rsidRDefault="00BF489E" w:rsidP="00BF489E">
            <w:pPr>
              <w:jc w:val="left"/>
              <w:rPr>
                <w:rFonts w:cs="Arial"/>
                <w:color w:val="000000"/>
                <w:sz w:val="20"/>
              </w:rPr>
            </w:pPr>
            <w:r w:rsidRPr="00622B37">
              <w:rPr>
                <w:rFonts w:cs="Arial"/>
                <w:sz w:val="20"/>
              </w:rPr>
              <w:t>2.    Mechanical and Equipment - Loan</w:t>
            </w:r>
          </w:p>
        </w:tc>
        <w:tc>
          <w:tcPr>
            <w:tcW w:w="867" w:type="dxa"/>
            <w:tcBorders>
              <w:top w:val="nil"/>
              <w:left w:val="nil"/>
              <w:bottom w:val="single" w:sz="4" w:space="0" w:color="auto"/>
              <w:right w:val="single" w:sz="4" w:space="0" w:color="auto"/>
            </w:tcBorders>
            <w:shd w:val="clear" w:color="auto" w:fill="auto"/>
            <w:noWrap/>
            <w:hideMark/>
          </w:tcPr>
          <w:p w14:paraId="6B223042" w14:textId="77777777" w:rsidR="00BF489E" w:rsidRPr="00622B37" w:rsidRDefault="00BF489E" w:rsidP="00BF489E">
            <w:pPr>
              <w:jc w:val="left"/>
              <w:rPr>
                <w:rFonts w:cs="Arial"/>
                <w:color w:val="000000"/>
                <w:sz w:val="20"/>
              </w:rPr>
            </w:pPr>
          </w:p>
        </w:tc>
        <w:tc>
          <w:tcPr>
            <w:tcW w:w="867" w:type="dxa"/>
            <w:tcBorders>
              <w:top w:val="nil"/>
              <w:left w:val="nil"/>
              <w:bottom w:val="single" w:sz="4" w:space="0" w:color="auto"/>
              <w:right w:val="single" w:sz="4" w:space="0" w:color="auto"/>
            </w:tcBorders>
            <w:shd w:val="clear" w:color="auto" w:fill="auto"/>
            <w:noWrap/>
            <w:hideMark/>
          </w:tcPr>
          <w:p w14:paraId="19A24A71" w14:textId="5812EE8A" w:rsidR="00BF489E" w:rsidRPr="00622B37" w:rsidRDefault="00BF489E" w:rsidP="00BF489E">
            <w:pPr>
              <w:jc w:val="right"/>
              <w:rPr>
                <w:rFonts w:cs="Arial"/>
                <w:color w:val="000000"/>
                <w:sz w:val="20"/>
              </w:rPr>
            </w:pPr>
            <w:r w:rsidRPr="00622B37">
              <w:rPr>
                <w:rFonts w:cs="Arial"/>
                <w:sz w:val="20"/>
              </w:rPr>
              <w:t>5.35</w:t>
            </w:r>
          </w:p>
        </w:tc>
        <w:tc>
          <w:tcPr>
            <w:tcW w:w="959" w:type="dxa"/>
            <w:tcBorders>
              <w:top w:val="nil"/>
              <w:left w:val="nil"/>
              <w:bottom w:val="single" w:sz="4" w:space="0" w:color="auto"/>
              <w:right w:val="single" w:sz="4" w:space="0" w:color="auto"/>
            </w:tcBorders>
            <w:shd w:val="clear" w:color="auto" w:fill="auto"/>
            <w:noWrap/>
            <w:hideMark/>
          </w:tcPr>
          <w:p w14:paraId="020E8B46" w14:textId="22A9AEE2" w:rsidR="00BF489E" w:rsidRPr="00622B37" w:rsidRDefault="00BF489E" w:rsidP="00BF489E">
            <w:pPr>
              <w:jc w:val="right"/>
              <w:rPr>
                <w:rFonts w:cs="Arial"/>
                <w:color w:val="000000"/>
                <w:sz w:val="20"/>
              </w:rPr>
            </w:pPr>
            <w:r w:rsidRPr="00622B37">
              <w:rPr>
                <w:rFonts w:cs="Arial"/>
                <w:sz w:val="20"/>
              </w:rPr>
              <w:t>5.35</w:t>
            </w:r>
          </w:p>
        </w:tc>
        <w:tc>
          <w:tcPr>
            <w:tcW w:w="927" w:type="dxa"/>
            <w:tcBorders>
              <w:top w:val="nil"/>
              <w:left w:val="nil"/>
              <w:bottom w:val="single" w:sz="4" w:space="0" w:color="auto"/>
              <w:right w:val="single" w:sz="4" w:space="0" w:color="auto"/>
            </w:tcBorders>
            <w:shd w:val="clear" w:color="auto" w:fill="auto"/>
            <w:noWrap/>
            <w:hideMark/>
          </w:tcPr>
          <w:p w14:paraId="0301B514" w14:textId="33DBA396" w:rsidR="00BF489E" w:rsidRPr="00622B37" w:rsidRDefault="00BF489E" w:rsidP="00BF489E">
            <w:pPr>
              <w:jc w:val="right"/>
              <w:rPr>
                <w:rFonts w:cs="Arial"/>
                <w:color w:val="000000"/>
                <w:sz w:val="20"/>
              </w:rPr>
            </w:pPr>
            <w:r w:rsidRPr="00622B37">
              <w:rPr>
                <w:rFonts w:cs="Arial"/>
                <w:sz w:val="20"/>
              </w:rPr>
              <w:t>1.00%</w:t>
            </w:r>
          </w:p>
        </w:tc>
        <w:tc>
          <w:tcPr>
            <w:tcW w:w="632" w:type="dxa"/>
            <w:tcBorders>
              <w:top w:val="nil"/>
              <w:left w:val="nil"/>
              <w:bottom w:val="single" w:sz="4" w:space="0" w:color="auto"/>
              <w:right w:val="single" w:sz="4" w:space="0" w:color="auto"/>
            </w:tcBorders>
            <w:shd w:val="clear" w:color="auto" w:fill="auto"/>
            <w:noWrap/>
            <w:hideMark/>
          </w:tcPr>
          <w:p w14:paraId="738C8007" w14:textId="2D235C3D" w:rsidR="00BF489E" w:rsidRPr="00622B37" w:rsidRDefault="00BF489E" w:rsidP="00BF489E">
            <w:pPr>
              <w:jc w:val="righ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4" w:space="0" w:color="auto"/>
            </w:tcBorders>
            <w:shd w:val="clear" w:color="auto" w:fill="auto"/>
            <w:noWrap/>
            <w:hideMark/>
          </w:tcPr>
          <w:p w14:paraId="7018937B" w14:textId="6417430F" w:rsidR="00BF489E" w:rsidRPr="00622B37" w:rsidRDefault="00BF489E" w:rsidP="00BF489E">
            <w:pPr>
              <w:jc w:val="right"/>
              <w:rPr>
                <w:rFonts w:cs="Arial"/>
                <w:color w:val="000000"/>
                <w:sz w:val="20"/>
              </w:rPr>
            </w:pPr>
            <w:r w:rsidRPr="00622B37">
              <w:rPr>
                <w:rFonts w:cs="Arial"/>
                <w:sz w:val="20"/>
              </w:rPr>
              <w:t xml:space="preserve"> -   </w:t>
            </w:r>
          </w:p>
        </w:tc>
        <w:tc>
          <w:tcPr>
            <w:tcW w:w="851" w:type="dxa"/>
            <w:tcBorders>
              <w:top w:val="nil"/>
              <w:left w:val="nil"/>
              <w:bottom w:val="single" w:sz="4" w:space="0" w:color="auto"/>
              <w:right w:val="single" w:sz="4" w:space="0" w:color="auto"/>
            </w:tcBorders>
            <w:shd w:val="clear" w:color="auto" w:fill="auto"/>
            <w:noWrap/>
            <w:hideMark/>
          </w:tcPr>
          <w:p w14:paraId="79DED37C" w14:textId="71740578" w:rsidR="00BF489E" w:rsidRPr="00622B37" w:rsidRDefault="00BF489E" w:rsidP="00BF489E">
            <w:pPr>
              <w:jc w:val="righ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noWrap/>
            <w:hideMark/>
          </w:tcPr>
          <w:p w14:paraId="74643B59" w14:textId="02EDDD16" w:rsidR="00BF489E" w:rsidRPr="00622B37" w:rsidRDefault="00BF489E" w:rsidP="00BF489E">
            <w:pPr>
              <w:jc w:val="right"/>
              <w:rPr>
                <w:rFonts w:cs="Arial"/>
                <w:color w:val="000000"/>
                <w:sz w:val="20"/>
              </w:rPr>
            </w:pPr>
            <w:r w:rsidRPr="00622B37">
              <w:rPr>
                <w:rFonts w:cs="Arial"/>
                <w:sz w:val="20"/>
              </w:rPr>
              <w:t xml:space="preserve"> -   </w:t>
            </w:r>
          </w:p>
        </w:tc>
        <w:tc>
          <w:tcPr>
            <w:tcW w:w="1276" w:type="dxa"/>
            <w:tcBorders>
              <w:top w:val="nil"/>
              <w:left w:val="nil"/>
              <w:bottom w:val="single" w:sz="4" w:space="0" w:color="auto"/>
              <w:right w:val="single" w:sz="4" w:space="0" w:color="auto"/>
            </w:tcBorders>
            <w:shd w:val="clear" w:color="auto" w:fill="auto"/>
            <w:noWrap/>
            <w:hideMark/>
          </w:tcPr>
          <w:p w14:paraId="4445B68C" w14:textId="1E4637A8" w:rsidR="00BF489E" w:rsidRPr="00622B37" w:rsidRDefault="00BF489E" w:rsidP="00BF489E">
            <w:pPr>
              <w:jc w:val="right"/>
              <w:rPr>
                <w:rFonts w:cs="Arial"/>
                <w:color w:val="000000"/>
                <w:sz w:val="20"/>
              </w:rPr>
            </w:pPr>
            <w:r w:rsidRPr="00622B37">
              <w:rPr>
                <w:rFonts w:cs="Arial"/>
                <w:sz w:val="20"/>
              </w:rPr>
              <w:t xml:space="preserve"> -   </w:t>
            </w:r>
          </w:p>
        </w:tc>
        <w:tc>
          <w:tcPr>
            <w:tcW w:w="1417" w:type="dxa"/>
            <w:tcBorders>
              <w:top w:val="nil"/>
              <w:left w:val="nil"/>
              <w:bottom w:val="single" w:sz="4" w:space="0" w:color="auto"/>
              <w:right w:val="single" w:sz="8" w:space="0" w:color="auto"/>
            </w:tcBorders>
            <w:shd w:val="clear" w:color="auto" w:fill="auto"/>
            <w:noWrap/>
            <w:hideMark/>
          </w:tcPr>
          <w:p w14:paraId="41790462" w14:textId="3BCD9CAD" w:rsidR="00BF489E" w:rsidRPr="00622B37" w:rsidRDefault="00BF489E" w:rsidP="00BF489E">
            <w:pPr>
              <w:jc w:val="right"/>
              <w:rPr>
                <w:rFonts w:cs="Arial"/>
                <w:color w:val="000000"/>
                <w:sz w:val="20"/>
              </w:rPr>
            </w:pPr>
            <w:r w:rsidRPr="00622B37">
              <w:rPr>
                <w:rFonts w:cs="Arial"/>
                <w:sz w:val="20"/>
              </w:rPr>
              <w:t xml:space="preserve"> -   </w:t>
            </w:r>
          </w:p>
        </w:tc>
      </w:tr>
      <w:tr w:rsidR="00BF489E" w:rsidRPr="00622B37" w14:paraId="5DAE91F7" w14:textId="77777777" w:rsidTr="000821D7">
        <w:trPr>
          <w:trHeight w:val="288"/>
        </w:trPr>
        <w:tc>
          <w:tcPr>
            <w:tcW w:w="396" w:type="dxa"/>
            <w:tcBorders>
              <w:top w:val="nil"/>
              <w:left w:val="single" w:sz="8" w:space="0" w:color="auto"/>
              <w:bottom w:val="single" w:sz="4" w:space="0" w:color="auto"/>
              <w:right w:val="single" w:sz="4" w:space="0" w:color="auto"/>
            </w:tcBorders>
            <w:shd w:val="clear" w:color="auto" w:fill="auto"/>
            <w:noWrap/>
            <w:hideMark/>
          </w:tcPr>
          <w:p w14:paraId="446FE09D" w14:textId="77777777" w:rsidR="00BF489E" w:rsidRPr="00622B37" w:rsidRDefault="00BF489E" w:rsidP="00BF489E">
            <w:pPr>
              <w:jc w:val="left"/>
              <w:rPr>
                <w:rFonts w:cs="Arial"/>
                <w:color w:val="000000"/>
                <w:sz w:val="20"/>
              </w:rPr>
            </w:pPr>
          </w:p>
        </w:tc>
        <w:tc>
          <w:tcPr>
            <w:tcW w:w="3422" w:type="dxa"/>
            <w:tcBorders>
              <w:top w:val="nil"/>
              <w:left w:val="nil"/>
              <w:bottom w:val="single" w:sz="4" w:space="0" w:color="auto"/>
              <w:right w:val="single" w:sz="4" w:space="0" w:color="auto"/>
            </w:tcBorders>
            <w:shd w:val="clear" w:color="auto" w:fill="auto"/>
            <w:noWrap/>
            <w:hideMark/>
          </w:tcPr>
          <w:p w14:paraId="1308C0F4" w14:textId="5C2033EC" w:rsidR="00BF489E" w:rsidRPr="00622B37" w:rsidRDefault="00BF489E" w:rsidP="00BF489E">
            <w:pPr>
              <w:jc w:val="left"/>
              <w:rPr>
                <w:rFonts w:cs="Arial"/>
                <w:color w:val="000000"/>
                <w:sz w:val="20"/>
              </w:rPr>
            </w:pPr>
            <w:r w:rsidRPr="00622B37">
              <w:rPr>
                <w:rFonts w:cs="Arial"/>
                <w:sz w:val="20"/>
              </w:rPr>
              <w:t>3.    Mechanical and Equipment - Grant</w:t>
            </w:r>
          </w:p>
        </w:tc>
        <w:tc>
          <w:tcPr>
            <w:tcW w:w="867" w:type="dxa"/>
            <w:tcBorders>
              <w:top w:val="nil"/>
              <w:left w:val="nil"/>
              <w:bottom w:val="single" w:sz="4" w:space="0" w:color="auto"/>
              <w:right w:val="single" w:sz="4" w:space="0" w:color="auto"/>
            </w:tcBorders>
            <w:shd w:val="clear" w:color="auto" w:fill="auto"/>
            <w:noWrap/>
            <w:hideMark/>
          </w:tcPr>
          <w:p w14:paraId="51DF02EB" w14:textId="77777777" w:rsidR="00BF489E" w:rsidRPr="00622B37" w:rsidRDefault="00BF489E" w:rsidP="00BF489E">
            <w:pPr>
              <w:jc w:val="left"/>
              <w:rPr>
                <w:rFonts w:cs="Arial"/>
                <w:color w:val="000000"/>
                <w:sz w:val="20"/>
              </w:rPr>
            </w:pPr>
          </w:p>
        </w:tc>
        <w:tc>
          <w:tcPr>
            <w:tcW w:w="867" w:type="dxa"/>
            <w:tcBorders>
              <w:top w:val="nil"/>
              <w:left w:val="nil"/>
              <w:bottom w:val="single" w:sz="4" w:space="0" w:color="auto"/>
              <w:right w:val="single" w:sz="4" w:space="0" w:color="auto"/>
            </w:tcBorders>
            <w:shd w:val="clear" w:color="auto" w:fill="auto"/>
            <w:noWrap/>
            <w:hideMark/>
          </w:tcPr>
          <w:p w14:paraId="737FC6A3" w14:textId="4CCE12EB" w:rsidR="00BF489E" w:rsidRPr="00622B37" w:rsidRDefault="00BF489E" w:rsidP="00BF489E">
            <w:pPr>
              <w:jc w:val="right"/>
              <w:rPr>
                <w:rFonts w:cs="Arial"/>
                <w:color w:val="000000"/>
                <w:sz w:val="20"/>
              </w:rPr>
            </w:pPr>
            <w:r w:rsidRPr="00622B37">
              <w:rPr>
                <w:rFonts w:cs="Arial"/>
                <w:sz w:val="20"/>
              </w:rPr>
              <w:t>0.098</w:t>
            </w:r>
          </w:p>
        </w:tc>
        <w:tc>
          <w:tcPr>
            <w:tcW w:w="959" w:type="dxa"/>
            <w:tcBorders>
              <w:top w:val="nil"/>
              <w:left w:val="nil"/>
              <w:bottom w:val="single" w:sz="4" w:space="0" w:color="auto"/>
              <w:right w:val="single" w:sz="4" w:space="0" w:color="auto"/>
            </w:tcBorders>
            <w:shd w:val="clear" w:color="auto" w:fill="auto"/>
            <w:noWrap/>
            <w:hideMark/>
          </w:tcPr>
          <w:p w14:paraId="07F4502F" w14:textId="7C863F87" w:rsidR="00BF489E" w:rsidRPr="00622B37" w:rsidRDefault="00BF489E" w:rsidP="00BF489E">
            <w:pPr>
              <w:jc w:val="right"/>
              <w:rPr>
                <w:rFonts w:cs="Arial"/>
                <w:color w:val="000000"/>
                <w:sz w:val="20"/>
              </w:rPr>
            </w:pPr>
            <w:r w:rsidRPr="00622B37">
              <w:rPr>
                <w:rFonts w:cs="Arial"/>
                <w:sz w:val="20"/>
              </w:rPr>
              <w:t>0.098</w:t>
            </w:r>
          </w:p>
        </w:tc>
        <w:tc>
          <w:tcPr>
            <w:tcW w:w="927" w:type="dxa"/>
            <w:tcBorders>
              <w:top w:val="nil"/>
              <w:left w:val="nil"/>
              <w:bottom w:val="single" w:sz="4" w:space="0" w:color="auto"/>
              <w:right w:val="single" w:sz="4" w:space="0" w:color="auto"/>
            </w:tcBorders>
            <w:shd w:val="clear" w:color="auto" w:fill="auto"/>
            <w:noWrap/>
            <w:hideMark/>
          </w:tcPr>
          <w:p w14:paraId="42B4BD04" w14:textId="47DAE860" w:rsidR="00BF489E" w:rsidRPr="00622B37" w:rsidRDefault="00BF489E" w:rsidP="00BF489E">
            <w:pPr>
              <w:jc w:val="right"/>
              <w:rPr>
                <w:rFonts w:cs="Arial"/>
                <w:color w:val="000000"/>
                <w:sz w:val="20"/>
              </w:rPr>
            </w:pPr>
            <w:r w:rsidRPr="00622B37">
              <w:rPr>
                <w:rFonts w:cs="Arial"/>
                <w:sz w:val="20"/>
              </w:rPr>
              <w:t>0.00%</w:t>
            </w:r>
          </w:p>
        </w:tc>
        <w:tc>
          <w:tcPr>
            <w:tcW w:w="632" w:type="dxa"/>
            <w:tcBorders>
              <w:top w:val="nil"/>
              <w:left w:val="nil"/>
              <w:bottom w:val="single" w:sz="4" w:space="0" w:color="auto"/>
              <w:right w:val="single" w:sz="4" w:space="0" w:color="auto"/>
            </w:tcBorders>
            <w:shd w:val="clear" w:color="auto" w:fill="auto"/>
            <w:noWrap/>
            <w:hideMark/>
          </w:tcPr>
          <w:p w14:paraId="2AC42729" w14:textId="1EDB1521" w:rsidR="00BF489E" w:rsidRPr="00622B37" w:rsidRDefault="00BF489E" w:rsidP="00BF489E">
            <w:pPr>
              <w:jc w:val="righ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4" w:space="0" w:color="auto"/>
            </w:tcBorders>
            <w:shd w:val="clear" w:color="auto" w:fill="auto"/>
            <w:noWrap/>
            <w:hideMark/>
          </w:tcPr>
          <w:p w14:paraId="421F082A" w14:textId="352D9683" w:rsidR="00BF489E" w:rsidRPr="00622B37" w:rsidRDefault="00BF489E" w:rsidP="00BF489E">
            <w:pPr>
              <w:jc w:val="right"/>
              <w:rPr>
                <w:rFonts w:cs="Arial"/>
                <w:color w:val="000000"/>
                <w:sz w:val="20"/>
              </w:rPr>
            </w:pPr>
            <w:r w:rsidRPr="00622B37">
              <w:rPr>
                <w:rFonts w:cs="Arial"/>
                <w:sz w:val="20"/>
              </w:rPr>
              <w:t xml:space="preserve"> -   </w:t>
            </w:r>
          </w:p>
        </w:tc>
        <w:tc>
          <w:tcPr>
            <w:tcW w:w="851" w:type="dxa"/>
            <w:tcBorders>
              <w:top w:val="nil"/>
              <w:left w:val="nil"/>
              <w:bottom w:val="single" w:sz="4" w:space="0" w:color="auto"/>
              <w:right w:val="single" w:sz="4" w:space="0" w:color="auto"/>
            </w:tcBorders>
            <w:shd w:val="clear" w:color="auto" w:fill="auto"/>
            <w:noWrap/>
            <w:hideMark/>
          </w:tcPr>
          <w:p w14:paraId="3B891CE8" w14:textId="193C3394" w:rsidR="00BF489E" w:rsidRPr="00622B37" w:rsidRDefault="00BF489E" w:rsidP="00BF489E">
            <w:pPr>
              <w:jc w:val="righ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noWrap/>
            <w:hideMark/>
          </w:tcPr>
          <w:p w14:paraId="1626CE78" w14:textId="736C002F" w:rsidR="00BF489E" w:rsidRPr="00622B37" w:rsidRDefault="00BF489E" w:rsidP="00BF489E">
            <w:pPr>
              <w:jc w:val="right"/>
              <w:rPr>
                <w:rFonts w:cs="Arial"/>
                <w:color w:val="000000"/>
                <w:sz w:val="20"/>
              </w:rPr>
            </w:pPr>
            <w:r w:rsidRPr="00622B37">
              <w:rPr>
                <w:rFonts w:cs="Arial"/>
                <w:sz w:val="20"/>
              </w:rPr>
              <w:t xml:space="preserve"> -   </w:t>
            </w:r>
          </w:p>
        </w:tc>
        <w:tc>
          <w:tcPr>
            <w:tcW w:w="1276" w:type="dxa"/>
            <w:tcBorders>
              <w:top w:val="nil"/>
              <w:left w:val="nil"/>
              <w:bottom w:val="single" w:sz="4" w:space="0" w:color="auto"/>
              <w:right w:val="single" w:sz="4" w:space="0" w:color="auto"/>
            </w:tcBorders>
            <w:shd w:val="clear" w:color="auto" w:fill="auto"/>
            <w:noWrap/>
            <w:hideMark/>
          </w:tcPr>
          <w:p w14:paraId="69CB916E" w14:textId="44D66B19" w:rsidR="00BF489E" w:rsidRPr="00622B37" w:rsidRDefault="00BF489E" w:rsidP="00BF489E">
            <w:pPr>
              <w:jc w:val="right"/>
              <w:rPr>
                <w:rFonts w:cs="Arial"/>
                <w:color w:val="000000"/>
                <w:sz w:val="20"/>
              </w:rPr>
            </w:pPr>
            <w:r w:rsidRPr="00622B37">
              <w:rPr>
                <w:rFonts w:cs="Arial"/>
                <w:sz w:val="20"/>
              </w:rPr>
              <w:t xml:space="preserve"> -   </w:t>
            </w:r>
          </w:p>
        </w:tc>
        <w:tc>
          <w:tcPr>
            <w:tcW w:w="1417" w:type="dxa"/>
            <w:tcBorders>
              <w:top w:val="nil"/>
              <w:left w:val="nil"/>
              <w:bottom w:val="single" w:sz="4" w:space="0" w:color="auto"/>
              <w:right w:val="single" w:sz="8" w:space="0" w:color="auto"/>
            </w:tcBorders>
            <w:shd w:val="clear" w:color="auto" w:fill="auto"/>
            <w:noWrap/>
            <w:hideMark/>
          </w:tcPr>
          <w:p w14:paraId="41971FDF" w14:textId="13E71881" w:rsidR="00BF489E" w:rsidRPr="00622B37" w:rsidRDefault="00BF489E" w:rsidP="00BF489E">
            <w:pPr>
              <w:jc w:val="right"/>
              <w:rPr>
                <w:rFonts w:cs="Arial"/>
                <w:color w:val="000000"/>
                <w:sz w:val="20"/>
              </w:rPr>
            </w:pPr>
            <w:r w:rsidRPr="00622B37">
              <w:rPr>
                <w:rFonts w:cs="Arial"/>
                <w:sz w:val="20"/>
              </w:rPr>
              <w:t xml:space="preserve"> -   </w:t>
            </w:r>
          </w:p>
        </w:tc>
      </w:tr>
      <w:tr w:rsidR="00BF489E" w:rsidRPr="00622B37" w14:paraId="022C88CE" w14:textId="77777777" w:rsidTr="000821D7">
        <w:trPr>
          <w:trHeight w:val="288"/>
        </w:trPr>
        <w:tc>
          <w:tcPr>
            <w:tcW w:w="396" w:type="dxa"/>
            <w:tcBorders>
              <w:top w:val="nil"/>
              <w:left w:val="single" w:sz="8" w:space="0" w:color="auto"/>
              <w:bottom w:val="single" w:sz="4" w:space="0" w:color="auto"/>
              <w:right w:val="single" w:sz="4" w:space="0" w:color="auto"/>
            </w:tcBorders>
            <w:shd w:val="clear" w:color="auto" w:fill="auto"/>
            <w:noWrap/>
            <w:hideMark/>
          </w:tcPr>
          <w:p w14:paraId="0D229669" w14:textId="77777777" w:rsidR="00BF489E" w:rsidRPr="00622B37" w:rsidRDefault="00BF489E" w:rsidP="00BF489E">
            <w:pPr>
              <w:jc w:val="left"/>
              <w:rPr>
                <w:rFonts w:cs="Arial"/>
                <w:color w:val="000000"/>
                <w:sz w:val="20"/>
              </w:rPr>
            </w:pPr>
          </w:p>
        </w:tc>
        <w:tc>
          <w:tcPr>
            <w:tcW w:w="3422" w:type="dxa"/>
            <w:tcBorders>
              <w:top w:val="nil"/>
              <w:left w:val="nil"/>
              <w:bottom w:val="single" w:sz="4" w:space="0" w:color="auto"/>
              <w:right w:val="single" w:sz="4" w:space="0" w:color="auto"/>
            </w:tcBorders>
            <w:shd w:val="clear" w:color="auto" w:fill="auto"/>
            <w:noWrap/>
            <w:hideMark/>
          </w:tcPr>
          <w:p w14:paraId="02F10048" w14:textId="601BACFA" w:rsidR="00BF489E" w:rsidRPr="00622B37" w:rsidRDefault="00BF489E" w:rsidP="00BF489E">
            <w:pPr>
              <w:jc w:val="left"/>
              <w:rPr>
                <w:rFonts w:cs="Arial"/>
                <w:color w:val="000000"/>
                <w:sz w:val="20"/>
              </w:rPr>
            </w:pPr>
            <w:r w:rsidRPr="00622B37">
              <w:rPr>
                <w:rFonts w:cs="Arial"/>
                <w:sz w:val="20"/>
              </w:rPr>
              <w:t>4.    Environment and Social mitigation</w:t>
            </w:r>
          </w:p>
        </w:tc>
        <w:tc>
          <w:tcPr>
            <w:tcW w:w="867" w:type="dxa"/>
            <w:tcBorders>
              <w:top w:val="nil"/>
              <w:left w:val="nil"/>
              <w:bottom w:val="single" w:sz="4" w:space="0" w:color="auto"/>
              <w:right w:val="single" w:sz="4" w:space="0" w:color="auto"/>
            </w:tcBorders>
            <w:shd w:val="clear" w:color="auto" w:fill="auto"/>
            <w:noWrap/>
            <w:hideMark/>
          </w:tcPr>
          <w:p w14:paraId="72A47E3B" w14:textId="77777777" w:rsidR="00BF489E" w:rsidRPr="00622B37" w:rsidRDefault="00BF489E" w:rsidP="00BF489E">
            <w:pPr>
              <w:jc w:val="left"/>
              <w:rPr>
                <w:rFonts w:cs="Arial"/>
                <w:color w:val="000000"/>
                <w:sz w:val="20"/>
              </w:rPr>
            </w:pPr>
          </w:p>
        </w:tc>
        <w:tc>
          <w:tcPr>
            <w:tcW w:w="867" w:type="dxa"/>
            <w:tcBorders>
              <w:top w:val="nil"/>
              <w:left w:val="nil"/>
              <w:bottom w:val="single" w:sz="4" w:space="0" w:color="auto"/>
              <w:right w:val="single" w:sz="4" w:space="0" w:color="auto"/>
            </w:tcBorders>
            <w:shd w:val="clear" w:color="auto" w:fill="auto"/>
            <w:noWrap/>
            <w:hideMark/>
          </w:tcPr>
          <w:p w14:paraId="2B8B807E" w14:textId="2F111DE4" w:rsidR="00BF489E" w:rsidRPr="00622B37" w:rsidRDefault="00BF489E" w:rsidP="00BF489E">
            <w:pPr>
              <w:jc w:val="right"/>
              <w:rPr>
                <w:rFonts w:cs="Arial"/>
                <w:color w:val="000000"/>
                <w:sz w:val="20"/>
              </w:rPr>
            </w:pPr>
            <w:r w:rsidRPr="00622B37">
              <w:rPr>
                <w:rFonts w:cs="Arial"/>
                <w:sz w:val="20"/>
              </w:rPr>
              <w:t>12.944</w:t>
            </w:r>
          </w:p>
        </w:tc>
        <w:tc>
          <w:tcPr>
            <w:tcW w:w="959" w:type="dxa"/>
            <w:tcBorders>
              <w:top w:val="nil"/>
              <w:left w:val="nil"/>
              <w:bottom w:val="single" w:sz="4" w:space="0" w:color="auto"/>
              <w:right w:val="single" w:sz="4" w:space="0" w:color="auto"/>
            </w:tcBorders>
            <w:shd w:val="clear" w:color="auto" w:fill="auto"/>
            <w:noWrap/>
            <w:hideMark/>
          </w:tcPr>
          <w:p w14:paraId="21CD3146" w14:textId="2E587A0E" w:rsidR="00BF489E" w:rsidRPr="00622B37" w:rsidRDefault="00BF489E" w:rsidP="00BF489E">
            <w:pPr>
              <w:jc w:val="right"/>
              <w:rPr>
                <w:rFonts w:cs="Arial"/>
                <w:color w:val="000000"/>
                <w:sz w:val="20"/>
              </w:rPr>
            </w:pPr>
            <w:r w:rsidRPr="00622B37">
              <w:rPr>
                <w:rFonts w:cs="Arial"/>
                <w:sz w:val="20"/>
              </w:rPr>
              <w:t>12.944</w:t>
            </w:r>
          </w:p>
        </w:tc>
        <w:tc>
          <w:tcPr>
            <w:tcW w:w="927" w:type="dxa"/>
            <w:tcBorders>
              <w:top w:val="nil"/>
              <w:left w:val="nil"/>
              <w:bottom w:val="single" w:sz="4" w:space="0" w:color="auto"/>
              <w:right w:val="single" w:sz="4" w:space="0" w:color="auto"/>
            </w:tcBorders>
            <w:shd w:val="clear" w:color="auto" w:fill="auto"/>
            <w:noWrap/>
            <w:hideMark/>
          </w:tcPr>
          <w:p w14:paraId="57E8198E" w14:textId="6125A003" w:rsidR="00BF489E" w:rsidRPr="00622B37" w:rsidRDefault="00BF489E" w:rsidP="00BF489E">
            <w:pPr>
              <w:jc w:val="right"/>
              <w:rPr>
                <w:rFonts w:cs="Arial"/>
                <w:color w:val="000000"/>
                <w:sz w:val="20"/>
              </w:rPr>
            </w:pPr>
            <w:r w:rsidRPr="00622B37">
              <w:rPr>
                <w:rFonts w:cs="Arial"/>
                <w:sz w:val="20"/>
              </w:rPr>
              <w:t>2.40%</w:t>
            </w:r>
          </w:p>
        </w:tc>
        <w:tc>
          <w:tcPr>
            <w:tcW w:w="632" w:type="dxa"/>
            <w:tcBorders>
              <w:top w:val="nil"/>
              <w:left w:val="nil"/>
              <w:bottom w:val="single" w:sz="4" w:space="0" w:color="auto"/>
              <w:right w:val="single" w:sz="4" w:space="0" w:color="auto"/>
            </w:tcBorders>
            <w:shd w:val="clear" w:color="auto" w:fill="auto"/>
            <w:noWrap/>
            <w:hideMark/>
          </w:tcPr>
          <w:p w14:paraId="7E292F3A" w14:textId="58A3D95A" w:rsidR="00BF489E" w:rsidRPr="00622B37" w:rsidRDefault="00BF489E" w:rsidP="00BF489E">
            <w:pPr>
              <w:jc w:val="righ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4" w:space="0" w:color="auto"/>
            </w:tcBorders>
            <w:shd w:val="clear" w:color="auto" w:fill="auto"/>
            <w:noWrap/>
            <w:hideMark/>
          </w:tcPr>
          <w:p w14:paraId="0D05D1B0" w14:textId="55BDDC82" w:rsidR="00BF489E" w:rsidRPr="00622B37" w:rsidRDefault="00BF489E" w:rsidP="00BF489E">
            <w:pPr>
              <w:jc w:val="right"/>
              <w:rPr>
                <w:rFonts w:cs="Arial"/>
                <w:color w:val="000000"/>
                <w:sz w:val="20"/>
              </w:rPr>
            </w:pPr>
            <w:r w:rsidRPr="00622B37">
              <w:rPr>
                <w:rFonts w:cs="Arial"/>
                <w:sz w:val="20"/>
              </w:rPr>
              <w:t xml:space="preserve"> -   </w:t>
            </w:r>
          </w:p>
        </w:tc>
        <w:tc>
          <w:tcPr>
            <w:tcW w:w="851" w:type="dxa"/>
            <w:tcBorders>
              <w:top w:val="nil"/>
              <w:left w:val="nil"/>
              <w:bottom w:val="single" w:sz="4" w:space="0" w:color="auto"/>
              <w:right w:val="single" w:sz="4" w:space="0" w:color="auto"/>
            </w:tcBorders>
            <w:shd w:val="clear" w:color="auto" w:fill="auto"/>
            <w:noWrap/>
            <w:hideMark/>
          </w:tcPr>
          <w:p w14:paraId="334A0C1A" w14:textId="62ADC912" w:rsidR="00BF489E" w:rsidRPr="00622B37" w:rsidRDefault="00BF489E" w:rsidP="00BF489E">
            <w:pPr>
              <w:jc w:val="righ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noWrap/>
            <w:hideMark/>
          </w:tcPr>
          <w:p w14:paraId="3ABF2001" w14:textId="020152A2" w:rsidR="00BF489E" w:rsidRPr="00622B37" w:rsidRDefault="00BF489E" w:rsidP="00BF489E">
            <w:pPr>
              <w:jc w:val="right"/>
              <w:rPr>
                <w:rFonts w:cs="Arial"/>
                <w:color w:val="000000"/>
                <w:sz w:val="20"/>
              </w:rPr>
            </w:pPr>
            <w:r w:rsidRPr="00622B37">
              <w:rPr>
                <w:rFonts w:cs="Arial"/>
                <w:sz w:val="20"/>
              </w:rPr>
              <w:t xml:space="preserve"> -   </w:t>
            </w:r>
          </w:p>
        </w:tc>
        <w:tc>
          <w:tcPr>
            <w:tcW w:w="1276" w:type="dxa"/>
            <w:tcBorders>
              <w:top w:val="nil"/>
              <w:left w:val="nil"/>
              <w:bottom w:val="single" w:sz="4" w:space="0" w:color="auto"/>
              <w:right w:val="single" w:sz="4" w:space="0" w:color="auto"/>
            </w:tcBorders>
            <w:shd w:val="clear" w:color="auto" w:fill="auto"/>
            <w:noWrap/>
            <w:hideMark/>
          </w:tcPr>
          <w:p w14:paraId="513BA90B" w14:textId="2DAAEE0A" w:rsidR="00BF489E" w:rsidRPr="00622B37" w:rsidRDefault="00BF489E" w:rsidP="00BF489E">
            <w:pPr>
              <w:jc w:val="right"/>
              <w:rPr>
                <w:rFonts w:cs="Arial"/>
                <w:color w:val="000000"/>
                <w:sz w:val="20"/>
              </w:rPr>
            </w:pPr>
            <w:r w:rsidRPr="00622B37">
              <w:rPr>
                <w:rFonts w:cs="Arial"/>
                <w:sz w:val="20"/>
              </w:rPr>
              <w:t xml:space="preserve"> -   </w:t>
            </w:r>
          </w:p>
        </w:tc>
        <w:tc>
          <w:tcPr>
            <w:tcW w:w="1417" w:type="dxa"/>
            <w:tcBorders>
              <w:top w:val="nil"/>
              <w:left w:val="nil"/>
              <w:bottom w:val="single" w:sz="4" w:space="0" w:color="auto"/>
              <w:right w:val="single" w:sz="8" w:space="0" w:color="auto"/>
            </w:tcBorders>
            <w:shd w:val="clear" w:color="auto" w:fill="auto"/>
            <w:noWrap/>
            <w:hideMark/>
          </w:tcPr>
          <w:p w14:paraId="78D0ED4D" w14:textId="2C149195" w:rsidR="00BF489E" w:rsidRPr="00622B37" w:rsidRDefault="00BF489E" w:rsidP="00BF489E">
            <w:pPr>
              <w:jc w:val="right"/>
              <w:rPr>
                <w:rFonts w:cs="Arial"/>
                <w:color w:val="000000"/>
                <w:sz w:val="20"/>
              </w:rPr>
            </w:pPr>
            <w:r w:rsidRPr="00622B37">
              <w:rPr>
                <w:rFonts w:cs="Arial"/>
                <w:sz w:val="20"/>
              </w:rPr>
              <w:t xml:space="preserve"> -   </w:t>
            </w:r>
          </w:p>
        </w:tc>
      </w:tr>
      <w:tr w:rsidR="00BF489E" w:rsidRPr="00622B37" w14:paraId="6CA6BE9A" w14:textId="77777777" w:rsidTr="000821D7">
        <w:trPr>
          <w:trHeight w:val="288"/>
        </w:trPr>
        <w:tc>
          <w:tcPr>
            <w:tcW w:w="396" w:type="dxa"/>
            <w:tcBorders>
              <w:top w:val="nil"/>
              <w:left w:val="single" w:sz="8" w:space="0" w:color="auto"/>
              <w:bottom w:val="single" w:sz="4" w:space="0" w:color="auto"/>
              <w:right w:val="single" w:sz="4" w:space="0" w:color="auto"/>
            </w:tcBorders>
            <w:shd w:val="clear" w:color="auto" w:fill="auto"/>
            <w:noWrap/>
            <w:hideMark/>
          </w:tcPr>
          <w:p w14:paraId="0188F49F" w14:textId="77777777" w:rsidR="00BF489E" w:rsidRPr="00622B37" w:rsidRDefault="00BF489E" w:rsidP="00BF489E">
            <w:pPr>
              <w:jc w:val="left"/>
              <w:rPr>
                <w:rFonts w:cs="Arial"/>
                <w:color w:val="000000"/>
                <w:sz w:val="20"/>
              </w:rPr>
            </w:pPr>
          </w:p>
        </w:tc>
        <w:tc>
          <w:tcPr>
            <w:tcW w:w="3422" w:type="dxa"/>
            <w:tcBorders>
              <w:top w:val="nil"/>
              <w:left w:val="nil"/>
              <w:bottom w:val="single" w:sz="4" w:space="0" w:color="auto"/>
              <w:right w:val="single" w:sz="4" w:space="0" w:color="auto"/>
            </w:tcBorders>
            <w:shd w:val="clear" w:color="auto" w:fill="auto"/>
            <w:noWrap/>
            <w:hideMark/>
          </w:tcPr>
          <w:p w14:paraId="7E1D2A90" w14:textId="2909C725" w:rsidR="00BF489E" w:rsidRPr="00622B37" w:rsidRDefault="00BF489E" w:rsidP="00BF489E">
            <w:pPr>
              <w:jc w:val="left"/>
              <w:rPr>
                <w:rFonts w:cs="Arial"/>
                <w:color w:val="000000"/>
                <w:sz w:val="20"/>
              </w:rPr>
            </w:pPr>
            <w:r w:rsidRPr="00622B37">
              <w:rPr>
                <w:rFonts w:cs="Arial"/>
                <w:sz w:val="20"/>
              </w:rPr>
              <w:t>5.    Gender Mainstreaming</w:t>
            </w:r>
          </w:p>
        </w:tc>
        <w:tc>
          <w:tcPr>
            <w:tcW w:w="867" w:type="dxa"/>
            <w:tcBorders>
              <w:top w:val="nil"/>
              <w:left w:val="nil"/>
              <w:bottom w:val="single" w:sz="4" w:space="0" w:color="auto"/>
              <w:right w:val="single" w:sz="4" w:space="0" w:color="auto"/>
            </w:tcBorders>
            <w:shd w:val="clear" w:color="auto" w:fill="auto"/>
            <w:noWrap/>
            <w:hideMark/>
          </w:tcPr>
          <w:p w14:paraId="3FF6CCFE" w14:textId="77777777" w:rsidR="00BF489E" w:rsidRPr="00622B37" w:rsidRDefault="00BF489E" w:rsidP="00BF489E">
            <w:pPr>
              <w:jc w:val="left"/>
              <w:rPr>
                <w:rFonts w:cs="Arial"/>
                <w:color w:val="000000"/>
                <w:sz w:val="20"/>
              </w:rPr>
            </w:pPr>
          </w:p>
        </w:tc>
        <w:tc>
          <w:tcPr>
            <w:tcW w:w="867" w:type="dxa"/>
            <w:tcBorders>
              <w:top w:val="nil"/>
              <w:left w:val="nil"/>
              <w:bottom w:val="single" w:sz="4" w:space="0" w:color="auto"/>
              <w:right w:val="single" w:sz="4" w:space="0" w:color="auto"/>
            </w:tcBorders>
            <w:shd w:val="clear" w:color="auto" w:fill="auto"/>
            <w:noWrap/>
            <w:hideMark/>
          </w:tcPr>
          <w:p w14:paraId="7A230EA7" w14:textId="77777777" w:rsidR="00BF489E" w:rsidRPr="00622B37" w:rsidRDefault="00BF489E" w:rsidP="00BF489E">
            <w:pPr>
              <w:jc w:val="left"/>
              <w:rPr>
                <w:rFonts w:cs="Arial"/>
                <w:color w:val="000000"/>
                <w:sz w:val="20"/>
              </w:rPr>
            </w:pPr>
          </w:p>
        </w:tc>
        <w:tc>
          <w:tcPr>
            <w:tcW w:w="959" w:type="dxa"/>
            <w:tcBorders>
              <w:top w:val="nil"/>
              <w:left w:val="nil"/>
              <w:bottom w:val="single" w:sz="4" w:space="0" w:color="auto"/>
              <w:right w:val="single" w:sz="4" w:space="0" w:color="auto"/>
            </w:tcBorders>
            <w:shd w:val="clear" w:color="auto" w:fill="auto"/>
            <w:noWrap/>
            <w:hideMark/>
          </w:tcPr>
          <w:p w14:paraId="2DF60977" w14:textId="77777777" w:rsidR="00BF489E" w:rsidRPr="00622B37" w:rsidRDefault="00BF489E" w:rsidP="00BF489E">
            <w:pPr>
              <w:jc w:val="left"/>
              <w:rPr>
                <w:rFonts w:cs="Arial"/>
                <w:color w:val="000000"/>
                <w:sz w:val="20"/>
              </w:rPr>
            </w:pPr>
          </w:p>
        </w:tc>
        <w:tc>
          <w:tcPr>
            <w:tcW w:w="927" w:type="dxa"/>
            <w:tcBorders>
              <w:top w:val="nil"/>
              <w:left w:val="nil"/>
              <w:bottom w:val="single" w:sz="4" w:space="0" w:color="auto"/>
              <w:right w:val="single" w:sz="4" w:space="0" w:color="auto"/>
            </w:tcBorders>
            <w:shd w:val="clear" w:color="auto" w:fill="auto"/>
            <w:noWrap/>
            <w:hideMark/>
          </w:tcPr>
          <w:p w14:paraId="52D5EA2E" w14:textId="77777777" w:rsidR="00BF489E" w:rsidRPr="00622B37" w:rsidRDefault="00BF489E" w:rsidP="00BF489E">
            <w:pPr>
              <w:jc w:val="left"/>
              <w:rPr>
                <w:rFonts w:cs="Arial"/>
                <w:color w:val="000000"/>
                <w:sz w:val="20"/>
              </w:rPr>
            </w:pPr>
          </w:p>
        </w:tc>
        <w:tc>
          <w:tcPr>
            <w:tcW w:w="632" w:type="dxa"/>
            <w:tcBorders>
              <w:top w:val="nil"/>
              <w:left w:val="nil"/>
              <w:bottom w:val="single" w:sz="4" w:space="0" w:color="auto"/>
              <w:right w:val="single" w:sz="4" w:space="0" w:color="auto"/>
            </w:tcBorders>
            <w:shd w:val="clear" w:color="auto" w:fill="auto"/>
            <w:noWrap/>
            <w:hideMark/>
          </w:tcPr>
          <w:p w14:paraId="7385B947" w14:textId="77777777" w:rsidR="00BF489E" w:rsidRPr="00622B37" w:rsidRDefault="00BF489E" w:rsidP="00BF489E">
            <w:pPr>
              <w:jc w:val="left"/>
              <w:rPr>
                <w:rFonts w:cs="Arial"/>
                <w:color w:val="000000"/>
                <w:sz w:val="20"/>
              </w:rPr>
            </w:pPr>
          </w:p>
        </w:tc>
        <w:tc>
          <w:tcPr>
            <w:tcW w:w="992" w:type="dxa"/>
            <w:tcBorders>
              <w:top w:val="nil"/>
              <w:left w:val="nil"/>
              <w:bottom w:val="single" w:sz="4" w:space="0" w:color="auto"/>
              <w:right w:val="single" w:sz="4" w:space="0" w:color="auto"/>
            </w:tcBorders>
            <w:shd w:val="clear" w:color="auto" w:fill="auto"/>
            <w:noWrap/>
            <w:hideMark/>
          </w:tcPr>
          <w:p w14:paraId="6C21DF70" w14:textId="11338BBF" w:rsidR="00BF489E" w:rsidRPr="00622B37" w:rsidRDefault="00BF489E" w:rsidP="00BF489E">
            <w:pPr>
              <w:jc w:val="right"/>
              <w:rPr>
                <w:rFonts w:cs="Arial"/>
                <w:color w:val="000000"/>
                <w:sz w:val="20"/>
              </w:rPr>
            </w:pPr>
            <w:r w:rsidRPr="00622B37">
              <w:rPr>
                <w:rFonts w:cs="Arial"/>
                <w:sz w:val="20"/>
              </w:rPr>
              <w:t xml:space="preserve"> -   </w:t>
            </w:r>
          </w:p>
        </w:tc>
        <w:tc>
          <w:tcPr>
            <w:tcW w:w="851" w:type="dxa"/>
            <w:tcBorders>
              <w:top w:val="nil"/>
              <w:left w:val="nil"/>
              <w:bottom w:val="single" w:sz="4" w:space="0" w:color="auto"/>
              <w:right w:val="single" w:sz="4" w:space="0" w:color="auto"/>
            </w:tcBorders>
            <w:shd w:val="clear" w:color="auto" w:fill="auto"/>
            <w:noWrap/>
            <w:hideMark/>
          </w:tcPr>
          <w:p w14:paraId="6A85B542" w14:textId="77777777" w:rsidR="00BF489E" w:rsidRPr="00622B37" w:rsidRDefault="00BF489E" w:rsidP="00BF489E">
            <w:pPr>
              <w:jc w:val="left"/>
              <w:rPr>
                <w:rFonts w:cs="Arial"/>
                <w:color w:val="000000"/>
                <w:sz w:val="20"/>
              </w:rPr>
            </w:pPr>
          </w:p>
        </w:tc>
        <w:tc>
          <w:tcPr>
            <w:tcW w:w="1134" w:type="dxa"/>
            <w:tcBorders>
              <w:top w:val="nil"/>
              <w:left w:val="nil"/>
              <w:bottom w:val="single" w:sz="4" w:space="0" w:color="auto"/>
              <w:right w:val="single" w:sz="4" w:space="0" w:color="auto"/>
            </w:tcBorders>
            <w:shd w:val="clear" w:color="auto" w:fill="auto"/>
            <w:noWrap/>
            <w:hideMark/>
          </w:tcPr>
          <w:p w14:paraId="2687A2A2" w14:textId="611D49D1" w:rsidR="00BF489E" w:rsidRPr="00622B37" w:rsidRDefault="00BF489E" w:rsidP="00BF489E">
            <w:pPr>
              <w:jc w:val="right"/>
              <w:rPr>
                <w:rFonts w:cs="Arial"/>
                <w:color w:val="000000"/>
                <w:sz w:val="20"/>
              </w:rPr>
            </w:pPr>
            <w:r w:rsidRPr="00622B37">
              <w:rPr>
                <w:rFonts w:cs="Arial"/>
                <w:sz w:val="20"/>
              </w:rPr>
              <w:t xml:space="preserve"> -   </w:t>
            </w:r>
          </w:p>
        </w:tc>
        <w:tc>
          <w:tcPr>
            <w:tcW w:w="1276" w:type="dxa"/>
            <w:tcBorders>
              <w:top w:val="nil"/>
              <w:left w:val="nil"/>
              <w:bottom w:val="single" w:sz="4" w:space="0" w:color="auto"/>
              <w:right w:val="single" w:sz="4" w:space="0" w:color="auto"/>
            </w:tcBorders>
            <w:shd w:val="clear" w:color="auto" w:fill="auto"/>
            <w:noWrap/>
            <w:hideMark/>
          </w:tcPr>
          <w:p w14:paraId="3C76EBC8" w14:textId="5EFF6663" w:rsidR="00BF489E" w:rsidRPr="00622B37" w:rsidRDefault="00BF489E" w:rsidP="00BF489E">
            <w:pPr>
              <w:jc w:val="right"/>
              <w:rPr>
                <w:rFonts w:cs="Arial"/>
                <w:color w:val="000000"/>
                <w:sz w:val="20"/>
              </w:rPr>
            </w:pPr>
            <w:r w:rsidRPr="00622B37">
              <w:rPr>
                <w:rFonts w:cs="Arial"/>
                <w:sz w:val="20"/>
              </w:rPr>
              <w:t xml:space="preserve"> -   </w:t>
            </w:r>
          </w:p>
        </w:tc>
        <w:tc>
          <w:tcPr>
            <w:tcW w:w="1417" w:type="dxa"/>
            <w:tcBorders>
              <w:top w:val="nil"/>
              <w:left w:val="nil"/>
              <w:bottom w:val="single" w:sz="4" w:space="0" w:color="auto"/>
              <w:right w:val="single" w:sz="8" w:space="0" w:color="auto"/>
            </w:tcBorders>
            <w:shd w:val="clear" w:color="auto" w:fill="auto"/>
            <w:noWrap/>
            <w:hideMark/>
          </w:tcPr>
          <w:p w14:paraId="394023B6" w14:textId="53DA8207" w:rsidR="00BF489E" w:rsidRPr="00622B37" w:rsidRDefault="00BF489E" w:rsidP="00BF489E">
            <w:pPr>
              <w:jc w:val="right"/>
              <w:rPr>
                <w:rFonts w:cs="Arial"/>
                <w:color w:val="000000"/>
                <w:sz w:val="20"/>
              </w:rPr>
            </w:pPr>
            <w:r w:rsidRPr="00622B37">
              <w:rPr>
                <w:rFonts w:cs="Arial"/>
                <w:sz w:val="20"/>
              </w:rPr>
              <w:t xml:space="preserve"> -   </w:t>
            </w:r>
          </w:p>
        </w:tc>
      </w:tr>
      <w:tr w:rsidR="00BF489E" w:rsidRPr="00622B37" w14:paraId="51678407" w14:textId="77777777" w:rsidTr="000821D7">
        <w:trPr>
          <w:trHeight w:val="288"/>
        </w:trPr>
        <w:tc>
          <w:tcPr>
            <w:tcW w:w="396" w:type="dxa"/>
            <w:tcBorders>
              <w:top w:val="nil"/>
              <w:left w:val="single" w:sz="8" w:space="0" w:color="auto"/>
              <w:bottom w:val="single" w:sz="4" w:space="0" w:color="auto"/>
              <w:right w:val="single" w:sz="4" w:space="0" w:color="auto"/>
            </w:tcBorders>
            <w:shd w:val="clear" w:color="auto" w:fill="auto"/>
            <w:noWrap/>
            <w:hideMark/>
          </w:tcPr>
          <w:p w14:paraId="53EB10B5" w14:textId="77777777" w:rsidR="00BF489E" w:rsidRPr="00622B37" w:rsidRDefault="00BF489E" w:rsidP="00BF489E">
            <w:pPr>
              <w:jc w:val="left"/>
              <w:rPr>
                <w:rFonts w:cs="Arial"/>
                <w:color w:val="000000"/>
                <w:sz w:val="20"/>
              </w:rPr>
            </w:pPr>
          </w:p>
        </w:tc>
        <w:tc>
          <w:tcPr>
            <w:tcW w:w="3422" w:type="dxa"/>
            <w:tcBorders>
              <w:top w:val="nil"/>
              <w:left w:val="nil"/>
              <w:bottom w:val="single" w:sz="4" w:space="0" w:color="auto"/>
              <w:right w:val="single" w:sz="4" w:space="0" w:color="auto"/>
            </w:tcBorders>
            <w:shd w:val="clear" w:color="auto" w:fill="auto"/>
            <w:noWrap/>
            <w:hideMark/>
          </w:tcPr>
          <w:p w14:paraId="7BECC5D8" w14:textId="2549479D" w:rsidR="00BF489E" w:rsidRPr="00622B37" w:rsidRDefault="00BF489E" w:rsidP="00BF489E">
            <w:pPr>
              <w:jc w:val="left"/>
              <w:rPr>
                <w:rFonts w:cs="Arial"/>
                <w:color w:val="000000"/>
                <w:sz w:val="20"/>
              </w:rPr>
            </w:pPr>
            <w:r w:rsidRPr="00622B37">
              <w:rPr>
                <w:rFonts w:cs="Arial"/>
                <w:sz w:val="20"/>
              </w:rPr>
              <w:t xml:space="preserve">       a.   Community and Social Wings - WSSCs </w:t>
            </w:r>
          </w:p>
        </w:tc>
        <w:tc>
          <w:tcPr>
            <w:tcW w:w="867" w:type="dxa"/>
            <w:tcBorders>
              <w:top w:val="nil"/>
              <w:left w:val="nil"/>
              <w:bottom w:val="single" w:sz="4" w:space="0" w:color="auto"/>
              <w:right w:val="single" w:sz="4" w:space="0" w:color="auto"/>
            </w:tcBorders>
            <w:shd w:val="clear" w:color="auto" w:fill="auto"/>
            <w:noWrap/>
            <w:hideMark/>
          </w:tcPr>
          <w:p w14:paraId="456EE45B" w14:textId="77777777" w:rsidR="00BF489E" w:rsidRPr="00622B37" w:rsidRDefault="00BF489E" w:rsidP="00BF489E">
            <w:pPr>
              <w:jc w:val="left"/>
              <w:rPr>
                <w:rFonts w:cs="Arial"/>
                <w:color w:val="000000"/>
                <w:sz w:val="20"/>
              </w:rPr>
            </w:pPr>
          </w:p>
        </w:tc>
        <w:tc>
          <w:tcPr>
            <w:tcW w:w="867" w:type="dxa"/>
            <w:tcBorders>
              <w:top w:val="nil"/>
              <w:left w:val="nil"/>
              <w:bottom w:val="single" w:sz="4" w:space="0" w:color="auto"/>
              <w:right w:val="single" w:sz="4" w:space="0" w:color="auto"/>
            </w:tcBorders>
            <w:shd w:val="clear" w:color="auto" w:fill="auto"/>
            <w:noWrap/>
            <w:hideMark/>
          </w:tcPr>
          <w:p w14:paraId="4A3B5EAF" w14:textId="324C1F15" w:rsidR="00BF489E" w:rsidRPr="00622B37" w:rsidRDefault="00BF489E" w:rsidP="00BF489E">
            <w:pPr>
              <w:jc w:val="right"/>
              <w:rPr>
                <w:rFonts w:cs="Arial"/>
                <w:color w:val="000000"/>
                <w:sz w:val="20"/>
              </w:rPr>
            </w:pPr>
            <w:r w:rsidRPr="00622B37">
              <w:rPr>
                <w:rFonts w:cs="Arial"/>
                <w:sz w:val="20"/>
              </w:rPr>
              <w:t>1.009</w:t>
            </w:r>
          </w:p>
        </w:tc>
        <w:tc>
          <w:tcPr>
            <w:tcW w:w="959" w:type="dxa"/>
            <w:tcBorders>
              <w:top w:val="nil"/>
              <w:left w:val="nil"/>
              <w:bottom w:val="single" w:sz="4" w:space="0" w:color="auto"/>
              <w:right w:val="single" w:sz="4" w:space="0" w:color="auto"/>
            </w:tcBorders>
            <w:shd w:val="clear" w:color="auto" w:fill="auto"/>
            <w:noWrap/>
            <w:hideMark/>
          </w:tcPr>
          <w:p w14:paraId="62AC416E" w14:textId="1EA29789" w:rsidR="00BF489E" w:rsidRPr="00622B37" w:rsidRDefault="00BF489E" w:rsidP="00BF489E">
            <w:pPr>
              <w:jc w:val="right"/>
              <w:rPr>
                <w:rFonts w:cs="Arial"/>
                <w:color w:val="000000"/>
                <w:sz w:val="20"/>
              </w:rPr>
            </w:pPr>
            <w:r w:rsidRPr="00622B37">
              <w:rPr>
                <w:rFonts w:cs="Arial"/>
                <w:sz w:val="20"/>
              </w:rPr>
              <w:t>1.009</w:t>
            </w:r>
          </w:p>
        </w:tc>
        <w:tc>
          <w:tcPr>
            <w:tcW w:w="927" w:type="dxa"/>
            <w:tcBorders>
              <w:top w:val="nil"/>
              <w:left w:val="nil"/>
              <w:bottom w:val="single" w:sz="4" w:space="0" w:color="auto"/>
              <w:right w:val="single" w:sz="4" w:space="0" w:color="auto"/>
            </w:tcBorders>
            <w:shd w:val="clear" w:color="auto" w:fill="auto"/>
            <w:noWrap/>
            <w:hideMark/>
          </w:tcPr>
          <w:p w14:paraId="0556FB58" w14:textId="26B91D5B" w:rsidR="00BF489E" w:rsidRPr="00622B37" w:rsidRDefault="00BF489E" w:rsidP="00BF489E">
            <w:pPr>
              <w:jc w:val="right"/>
              <w:rPr>
                <w:rFonts w:cs="Arial"/>
                <w:color w:val="000000"/>
                <w:sz w:val="20"/>
              </w:rPr>
            </w:pPr>
            <w:r w:rsidRPr="00622B37">
              <w:rPr>
                <w:rFonts w:cs="Arial"/>
                <w:sz w:val="20"/>
              </w:rPr>
              <w:t>0.20%</w:t>
            </w:r>
          </w:p>
        </w:tc>
        <w:tc>
          <w:tcPr>
            <w:tcW w:w="632" w:type="dxa"/>
            <w:tcBorders>
              <w:top w:val="nil"/>
              <w:left w:val="nil"/>
              <w:bottom w:val="single" w:sz="4" w:space="0" w:color="auto"/>
              <w:right w:val="single" w:sz="4" w:space="0" w:color="auto"/>
            </w:tcBorders>
            <w:shd w:val="clear" w:color="auto" w:fill="auto"/>
            <w:noWrap/>
            <w:hideMark/>
          </w:tcPr>
          <w:p w14:paraId="74F52566" w14:textId="144DD8E1" w:rsidR="00BF489E" w:rsidRPr="00622B37" w:rsidRDefault="00BF489E" w:rsidP="00BF489E">
            <w:pPr>
              <w:jc w:val="righ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4" w:space="0" w:color="auto"/>
            </w:tcBorders>
            <w:shd w:val="clear" w:color="auto" w:fill="auto"/>
            <w:noWrap/>
            <w:hideMark/>
          </w:tcPr>
          <w:p w14:paraId="7BA8B05D" w14:textId="72FCC909" w:rsidR="00BF489E" w:rsidRPr="00622B37" w:rsidRDefault="00BF489E" w:rsidP="00BF489E">
            <w:pPr>
              <w:jc w:val="right"/>
              <w:rPr>
                <w:rFonts w:cs="Arial"/>
                <w:color w:val="000000"/>
                <w:sz w:val="20"/>
              </w:rPr>
            </w:pPr>
            <w:r w:rsidRPr="00622B37">
              <w:rPr>
                <w:rFonts w:cs="Arial"/>
                <w:sz w:val="20"/>
              </w:rPr>
              <w:t xml:space="preserve"> -   </w:t>
            </w:r>
          </w:p>
        </w:tc>
        <w:tc>
          <w:tcPr>
            <w:tcW w:w="851" w:type="dxa"/>
            <w:tcBorders>
              <w:top w:val="nil"/>
              <w:left w:val="nil"/>
              <w:bottom w:val="single" w:sz="4" w:space="0" w:color="auto"/>
              <w:right w:val="single" w:sz="4" w:space="0" w:color="auto"/>
            </w:tcBorders>
            <w:shd w:val="clear" w:color="auto" w:fill="auto"/>
            <w:noWrap/>
            <w:hideMark/>
          </w:tcPr>
          <w:p w14:paraId="1182D8CC" w14:textId="6CE66241" w:rsidR="00BF489E" w:rsidRPr="00622B37" w:rsidRDefault="00BF489E" w:rsidP="00BF489E">
            <w:pPr>
              <w:jc w:val="righ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noWrap/>
            <w:hideMark/>
          </w:tcPr>
          <w:p w14:paraId="63C3CB12" w14:textId="0794606F" w:rsidR="00BF489E" w:rsidRPr="00622B37" w:rsidRDefault="00BF489E" w:rsidP="00BF489E">
            <w:pPr>
              <w:jc w:val="right"/>
              <w:rPr>
                <w:rFonts w:cs="Arial"/>
                <w:color w:val="000000"/>
                <w:sz w:val="20"/>
              </w:rPr>
            </w:pPr>
            <w:r w:rsidRPr="00622B37">
              <w:rPr>
                <w:rFonts w:cs="Arial"/>
                <w:sz w:val="20"/>
              </w:rPr>
              <w:t xml:space="preserve"> -   </w:t>
            </w:r>
          </w:p>
        </w:tc>
        <w:tc>
          <w:tcPr>
            <w:tcW w:w="1276" w:type="dxa"/>
            <w:tcBorders>
              <w:top w:val="nil"/>
              <w:left w:val="nil"/>
              <w:bottom w:val="single" w:sz="4" w:space="0" w:color="auto"/>
              <w:right w:val="single" w:sz="4" w:space="0" w:color="auto"/>
            </w:tcBorders>
            <w:shd w:val="clear" w:color="auto" w:fill="auto"/>
            <w:noWrap/>
            <w:hideMark/>
          </w:tcPr>
          <w:p w14:paraId="69525DE2" w14:textId="6C5DFBD3" w:rsidR="00BF489E" w:rsidRPr="00622B37" w:rsidRDefault="00BF489E" w:rsidP="00BF489E">
            <w:pPr>
              <w:jc w:val="right"/>
              <w:rPr>
                <w:rFonts w:cs="Arial"/>
                <w:color w:val="000000"/>
                <w:sz w:val="20"/>
              </w:rPr>
            </w:pPr>
            <w:r w:rsidRPr="00622B37">
              <w:rPr>
                <w:rFonts w:cs="Arial"/>
                <w:sz w:val="20"/>
              </w:rPr>
              <w:t xml:space="preserve"> -   </w:t>
            </w:r>
          </w:p>
        </w:tc>
        <w:tc>
          <w:tcPr>
            <w:tcW w:w="1417" w:type="dxa"/>
            <w:tcBorders>
              <w:top w:val="nil"/>
              <w:left w:val="nil"/>
              <w:bottom w:val="single" w:sz="4" w:space="0" w:color="auto"/>
              <w:right w:val="single" w:sz="8" w:space="0" w:color="auto"/>
            </w:tcBorders>
            <w:shd w:val="clear" w:color="auto" w:fill="auto"/>
            <w:noWrap/>
            <w:hideMark/>
          </w:tcPr>
          <w:p w14:paraId="17E899F8" w14:textId="560D0672" w:rsidR="00BF489E" w:rsidRPr="00622B37" w:rsidRDefault="00BF489E" w:rsidP="00BF489E">
            <w:pPr>
              <w:jc w:val="right"/>
              <w:rPr>
                <w:rFonts w:cs="Arial"/>
                <w:color w:val="000000"/>
                <w:sz w:val="20"/>
              </w:rPr>
            </w:pPr>
            <w:r w:rsidRPr="00622B37">
              <w:rPr>
                <w:rFonts w:cs="Arial"/>
                <w:sz w:val="20"/>
              </w:rPr>
              <w:t xml:space="preserve"> -   </w:t>
            </w:r>
          </w:p>
        </w:tc>
      </w:tr>
      <w:tr w:rsidR="00BF489E" w:rsidRPr="00622B37" w14:paraId="4258D017" w14:textId="77777777" w:rsidTr="000821D7">
        <w:trPr>
          <w:trHeight w:val="288"/>
        </w:trPr>
        <w:tc>
          <w:tcPr>
            <w:tcW w:w="396" w:type="dxa"/>
            <w:tcBorders>
              <w:top w:val="nil"/>
              <w:left w:val="single" w:sz="8" w:space="0" w:color="auto"/>
              <w:bottom w:val="single" w:sz="4" w:space="0" w:color="auto"/>
              <w:right w:val="single" w:sz="4" w:space="0" w:color="auto"/>
            </w:tcBorders>
            <w:shd w:val="clear" w:color="auto" w:fill="auto"/>
            <w:noWrap/>
            <w:hideMark/>
          </w:tcPr>
          <w:p w14:paraId="0B40DE95" w14:textId="77777777" w:rsidR="00BF489E" w:rsidRPr="00622B37" w:rsidRDefault="00BF489E" w:rsidP="00BF489E">
            <w:pPr>
              <w:jc w:val="left"/>
              <w:rPr>
                <w:rFonts w:cs="Arial"/>
                <w:color w:val="000000"/>
                <w:sz w:val="20"/>
              </w:rPr>
            </w:pPr>
          </w:p>
        </w:tc>
        <w:tc>
          <w:tcPr>
            <w:tcW w:w="3422" w:type="dxa"/>
            <w:tcBorders>
              <w:top w:val="nil"/>
              <w:left w:val="nil"/>
              <w:bottom w:val="single" w:sz="4" w:space="0" w:color="auto"/>
              <w:right w:val="single" w:sz="4" w:space="0" w:color="auto"/>
            </w:tcBorders>
            <w:shd w:val="clear" w:color="auto" w:fill="auto"/>
            <w:noWrap/>
            <w:hideMark/>
          </w:tcPr>
          <w:p w14:paraId="52A7AC08" w14:textId="10D578BC" w:rsidR="00BF489E" w:rsidRPr="00622B37" w:rsidRDefault="00BF489E" w:rsidP="00BF489E">
            <w:pPr>
              <w:jc w:val="left"/>
              <w:rPr>
                <w:rFonts w:cs="Arial"/>
                <w:color w:val="000000"/>
                <w:sz w:val="20"/>
              </w:rPr>
            </w:pPr>
            <w:r w:rsidRPr="00622B37">
              <w:rPr>
                <w:rFonts w:cs="Arial"/>
                <w:sz w:val="20"/>
              </w:rPr>
              <w:t xml:space="preserve">       b.   Capacity building/Institutional Strength.</w:t>
            </w:r>
          </w:p>
        </w:tc>
        <w:tc>
          <w:tcPr>
            <w:tcW w:w="867" w:type="dxa"/>
            <w:tcBorders>
              <w:top w:val="nil"/>
              <w:left w:val="nil"/>
              <w:bottom w:val="single" w:sz="4" w:space="0" w:color="auto"/>
              <w:right w:val="single" w:sz="4" w:space="0" w:color="auto"/>
            </w:tcBorders>
            <w:shd w:val="clear" w:color="auto" w:fill="auto"/>
            <w:noWrap/>
            <w:hideMark/>
          </w:tcPr>
          <w:p w14:paraId="057F87B3" w14:textId="77777777" w:rsidR="00BF489E" w:rsidRPr="00622B37" w:rsidRDefault="00BF489E" w:rsidP="00BF489E">
            <w:pPr>
              <w:jc w:val="left"/>
              <w:rPr>
                <w:rFonts w:cs="Arial"/>
                <w:color w:val="000000"/>
                <w:sz w:val="20"/>
              </w:rPr>
            </w:pPr>
          </w:p>
        </w:tc>
        <w:tc>
          <w:tcPr>
            <w:tcW w:w="867" w:type="dxa"/>
            <w:tcBorders>
              <w:top w:val="nil"/>
              <w:left w:val="nil"/>
              <w:bottom w:val="single" w:sz="4" w:space="0" w:color="auto"/>
              <w:right w:val="single" w:sz="4" w:space="0" w:color="auto"/>
            </w:tcBorders>
            <w:shd w:val="clear" w:color="auto" w:fill="auto"/>
            <w:noWrap/>
            <w:hideMark/>
          </w:tcPr>
          <w:p w14:paraId="08859ADF" w14:textId="62090758" w:rsidR="00BF489E" w:rsidRPr="00622B37" w:rsidRDefault="00BF489E" w:rsidP="00BF489E">
            <w:pPr>
              <w:jc w:val="right"/>
              <w:rPr>
                <w:rFonts w:cs="Arial"/>
                <w:color w:val="000000"/>
                <w:sz w:val="20"/>
              </w:rPr>
            </w:pPr>
            <w:r w:rsidRPr="00622B37">
              <w:rPr>
                <w:rFonts w:cs="Arial"/>
                <w:sz w:val="20"/>
              </w:rPr>
              <w:t>0.532</w:t>
            </w:r>
          </w:p>
        </w:tc>
        <w:tc>
          <w:tcPr>
            <w:tcW w:w="959" w:type="dxa"/>
            <w:tcBorders>
              <w:top w:val="nil"/>
              <w:left w:val="nil"/>
              <w:bottom w:val="single" w:sz="4" w:space="0" w:color="auto"/>
              <w:right w:val="single" w:sz="4" w:space="0" w:color="auto"/>
            </w:tcBorders>
            <w:shd w:val="clear" w:color="auto" w:fill="auto"/>
            <w:noWrap/>
            <w:hideMark/>
          </w:tcPr>
          <w:p w14:paraId="08932360" w14:textId="2E918B5A" w:rsidR="00BF489E" w:rsidRPr="00622B37" w:rsidRDefault="00BF489E" w:rsidP="00BF489E">
            <w:pPr>
              <w:jc w:val="right"/>
              <w:rPr>
                <w:rFonts w:cs="Arial"/>
                <w:color w:val="000000"/>
                <w:sz w:val="20"/>
              </w:rPr>
            </w:pPr>
            <w:r w:rsidRPr="00622B37">
              <w:rPr>
                <w:rFonts w:cs="Arial"/>
                <w:sz w:val="20"/>
              </w:rPr>
              <w:t>0.532</w:t>
            </w:r>
          </w:p>
        </w:tc>
        <w:tc>
          <w:tcPr>
            <w:tcW w:w="927" w:type="dxa"/>
            <w:tcBorders>
              <w:top w:val="nil"/>
              <w:left w:val="nil"/>
              <w:bottom w:val="single" w:sz="4" w:space="0" w:color="auto"/>
              <w:right w:val="single" w:sz="4" w:space="0" w:color="auto"/>
            </w:tcBorders>
            <w:shd w:val="clear" w:color="auto" w:fill="auto"/>
            <w:noWrap/>
            <w:hideMark/>
          </w:tcPr>
          <w:p w14:paraId="0FC0BC7F" w14:textId="15EB73FA" w:rsidR="00BF489E" w:rsidRPr="00622B37" w:rsidRDefault="00BF489E" w:rsidP="00BF489E">
            <w:pPr>
              <w:jc w:val="right"/>
              <w:rPr>
                <w:rFonts w:cs="Arial"/>
                <w:color w:val="000000"/>
                <w:sz w:val="20"/>
              </w:rPr>
            </w:pPr>
            <w:r w:rsidRPr="00622B37">
              <w:rPr>
                <w:rFonts w:cs="Arial"/>
                <w:sz w:val="20"/>
              </w:rPr>
              <w:t>0.10%</w:t>
            </w:r>
          </w:p>
        </w:tc>
        <w:tc>
          <w:tcPr>
            <w:tcW w:w="632" w:type="dxa"/>
            <w:tcBorders>
              <w:top w:val="nil"/>
              <w:left w:val="nil"/>
              <w:bottom w:val="single" w:sz="4" w:space="0" w:color="auto"/>
              <w:right w:val="single" w:sz="4" w:space="0" w:color="auto"/>
            </w:tcBorders>
            <w:shd w:val="clear" w:color="auto" w:fill="auto"/>
            <w:noWrap/>
            <w:hideMark/>
          </w:tcPr>
          <w:p w14:paraId="700C0476" w14:textId="48DE196A" w:rsidR="00BF489E" w:rsidRPr="00622B37" w:rsidRDefault="00BF489E" w:rsidP="00BF489E">
            <w:pPr>
              <w:jc w:val="righ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4" w:space="0" w:color="auto"/>
            </w:tcBorders>
            <w:shd w:val="clear" w:color="auto" w:fill="auto"/>
            <w:noWrap/>
            <w:hideMark/>
          </w:tcPr>
          <w:p w14:paraId="18142924" w14:textId="0E885229" w:rsidR="00BF489E" w:rsidRPr="00622B37" w:rsidRDefault="00BF489E" w:rsidP="00BF489E">
            <w:pPr>
              <w:jc w:val="right"/>
              <w:rPr>
                <w:rFonts w:cs="Arial"/>
                <w:color w:val="000000"/>
                <w:sz w:val="20"/>
              </w:rPr>
            </w:pPr>
            <w:r w:rsidRPr="00622B37">
              <w:rPr>
                <w:rFonts w:cs="Arial"/>
                <w:sz w:val="20"/>
              </w:rPr>
              <w:t xml:space="preserve"> -   </w:t>
            </w:r>
          </w:p>
        </w:tc>
        <w:tc>
          <w:tcPr>
            <w:tcW w:w="851" w:type="dxa"/>
            <w:tcBorders>
              <w:top w:val="nil"/>
              <w:left w:val="nil"/>
              <w:bottom w:val="single" w:sz="4" w:space="0" w:color="auto"/>
              <w:right w:val="single" w:sz="4" w:space="0" w:color="auto"/>
            </w:tcBorders>
            <w:shd w:val="clear" w:color="auto" w:fill="auto"/>
            <w:noWrap/>
            <w:hideMark/>
          </w:tcPr>
          <w:p w14:paraId="587B10BC" w14:textId="7C2DBECC" w:rsidR="00BF489E" w:rsidRPr="00622B37" w:rsidRDefault="00BF489E" w:rsidP="00BF489E">
            <w:pPr>
              <w:jc w:val="righ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noWrap/>
            <w:hideMark/>
          </w:tcPr>
          <w:p w14:paraId="043DE128" w14:textId="768FE06A" w:rsidR="00BF489E" w:rsidRPr="00622B37" w:rsidRDefault="00BF489E" w:rsidP="00BF489E">
            <w:pPr>
              <w:jc w:val="right"/>
              <w:rPr>
                <w:rFonts w:cs="Arial"/>
                <w:color w:val="000000"/>
                <w:sz w:val="20"/>
              </w:rPr>
            </w:pPr>
            <w:r w:rsidRPr="00622B37">
              <w:rPr>
                <w:rFonts w:cs="Arial"/>
                <w:sz w:val="20"/>
              </w:rPr>
              <w:t xml:space="preserve"> -   </w:t>
            </w:r>
          </w:p>
        </w:tc>
        <w:tc>
          <w:tcPr>
            <w:tcW w:w="1276" w:type="dxa"/>
            <w:tcBorders>
              <w:top w:val="nil"/>
              <w:left w:val="nil"/>
              <w:bottom w:val="single" w:sz="4" w:space="0" w:color="auto"/>
              <w:right w:val="single" w:sz="4" w:space="0" w:color="auto"/>
            </w:tcBorders>
            <w:shd w:val="clear" w:color="auto" w:fill="auto"/>
            <w:noWrap/>
            <w:hideMark/>
          </w:tcPr>
          <w:p w14:paraId="54F35B60" w14:textId="2A502DFC" w:rsidR="00BF489E" w:rsidRPr="00622B37" w:rsidRDefault="00BF489E" w:rsidP="00BF489E">
            <w:pPr>
              <w:jc w:val="right"/>
              <w:rPr>
                <w:rFonts w:cs="Arial"/>
                <w:color w:val="000000"/>
                <w:sz w:val="20"/>
              </w:rPr>
            </w:pPr>
            <w:r w:rsidRPr="00622B37">
              <w:rPr>
                <w:rFonts w:cs="Arial"/>
                <w:sz w:val="20"/>
              </w:rPr>
              <w:t xml:space="preserve"> -   </w:t>
            </w:r>
          </w:p>
        </w:tc>
        <w:tc>
          <w:tcPr>
            <w:tcW w:w="1417" w:type="dxa"/>
            <w:tcBorders>
              <w:top w:val="nil"/>
              <w:left w:val="nil"/>
              <w:bottom w:val="single" w:sz="4" w:space="0" w:color="auto"/>
              <w:right w:val="single" w:sz="8" w:space="0" w:color="auto"/>
            </w:tcBorders>
            <w:shd w:val="clear" w:color="auto" w:fill="auto"/>
            <w:noWrap/>
            <w:hideMark/>
          </w:tcPr>
          <w:p w14:paraId="17055349" w14:textId="7B9D3548" w:rsidR="00BF489E" w:rsidRPr="00622B37" w:rsidRDefault="00BF489E" w:rsidP="00BF489E">
            <w:pPr>
              <w:jc w:val="right"/>
              <w:rPr>
                <w:rFonts w:cs="Arial"/>
                <w:color w:val="000000"/>
                <w:sz w:val="20"/>
              </w:rPr>
            </w:pPr>
            <w:r w:rsidRPr="00622B37">
              <w:rPr>
                <w:rFonts w:cs="Arial"/>
                <w:sz w:val="20"/>
              </w:rPr>
              <w:t xml:space="preserve"> -   </w:t>
            </w:r>
          </w:p>
        </w:tc>
      </w:tr>
      <w:tr w:rsidR="00BF489E" w:rsidRPr="00622B37" w14:paraId="47F76C8A" w14:textId="77777777" w:rsidTr="000821D7">
        <w:trPr>
          <w:trHeight w:val="288"/>
        </w:trPr>
        <w:tc>
          <w:tcPr>
            <w:tcW w:w="396" w:type="dxa"/>
            <w:tcBorders>
              <w:top w:val="nil"/>
              <w:left w:val="single" w:sz="8" w:space="0" w:color="auto"/>
              <w:bottom w:val="single" w:sz="4" w:space="0" w:color="auto"/>
              <w:right w:val="single" w:sz="4" w:space="0" w:color="auto"/>
            </w:tcBorders>
            <w:shd w:val="clear" w:color="auto" w:fill="auto"/>
            <w:noWrap/>
            <w:hideMark/>
          </w:tcPr>
          <w:p w14:paraId="6433E183" w14:textId="77777777" w:rsidR="00BF489E" w:rsidRPr="00622B37" w:rsidRDefault="00BF489E" w:rsidP="00BF489E">
            <w:pPr>
              <w:jc w:val="left"/>
              <w:rPr>
                <w:rFonts w:cs="Arial"/>
                <w:color w:val="000000"/>
                <w:sz w:val="20"/>
              </w:rPr>
            </w:pPr>
          </w:p>
        </w:tc>
        <w:tc>
          <w:tcPr>
            <w:tcW w:w="3422" w:type="dxa"/>
            <w:tcBorders>
              <w:top w:val="nil"/>
              <w:left w:val="nil"/>
              <w:bottom w:val="single" w:sz="4" w:space="0" w:color="auto"/>
              <w:right w:val="single" w:sz="4" w:space="0" w:color="auto"/>
            </w:tcBorders>
            <w:shd w:val="clear" w:color="auto" w:fill="auto"/>
            <w:noWrap/>
            <w:hideMark/>
          </w:tcPr>
          <w:p w14:paraId="355F52A8" w14:textId="24367B00" w:rsidR="00BF489E" w:rsidRPr="00622B37" w:rsidRDefault="00BF489E" w:rsidP="00BF489E">
            <w:pPr>
              <w:jc w:val="left"/>
              <w:rPr>
                <w:rFonts w:cs="Arial"/>
                <w:color w:val="000000"/>
                <w:sz w:val="20"/>
              </w:rPr>
            </w:pPr>
            <w:r w:rsidRPr="00622B37">
              <w:rPr>
                <w:rFonts w:cs="Arial"/>
                <w:sz w:val="20"/>
              </w:rPr>
              <w:t xml:space="preserve">       c.   Scholarship and internship program</w:t>
            </w:r>
          </w:p>
        </w:tc>
        <w:tc>
          <w:tcPr>
            <w:tcW w:w="867" w:type="dxa"/>
            <w:tcBorders>
              <w:top w:val="nil"/>
              <w:left w:val="nil"/>
              <w:bottom w:val="single" w:sz="4" w:space="0" w:color="auto"/>
              <w:right w:val="single" w:sz="4" w:space="0" w:color="auto"/>
            </w:tcBorders>
            <w:shd w:val="clear" w:color="auto" w:fill="auto"/>
            <w:noWrap/>
            <w:hideMark/>
          </w:tcPr>
          <w:p w14:paraId="24F2B85F" w14:textId="77777777" w:rsidR="00BF489E" w:rsidRPr="00622B37" w:rsidRDefault="00BF489E" w:rsidP="00BF489E">
            <w:pPr>
              <w:jc w:val="left"/>
              <w:rPr>
                <w:rFonts w:cs="Arial"/>
                <w:color w:val="000000"/>
                <w:sz w:val="20"/>
              </w:rPr>
            </w:pPr>
          </w:p>
        </w:tc>
        <w:tc>
          <w:tcPr>
            <w:tcW w:w="867" w:type="dxa"/>
            <w:tcBorders>
              <w:top w:val="nil"/>
              <w:left w:val="nil"/>
              <w:bottom w:val="single" w:sz="4" w:space="0" w:color="auto"/>
              <w:right w:val="single" w:sz="4" w:space="0" w:color="auto"/>
            </w:tcBorders>
            <w:shd w:val="clear" w:color="auto" w:fill="auto"/>
            <w:noWrap/>
            <w:hideMark/>
          </w:tcPr>
          <w:p w14:paraId="0E97D6FA" w14:textId="422522FA" w:rsidR="00BF489E" w:rsidRPr="00622B37" w:rsidRDefault="00BF489E" w:rsidP="00BF489E">
            <w:pPr>
              <w:jc w:val="right"/>
              <w:rPr>
                <w:rFonts w:cs="Arial"/>
                <w:color w:val="000000"/>
                <w:sz w:val="20"/>
              </w:rPr>
            </w:pPr>
            <w:r w:rsidRPr="00622B37">
              <w:rPr>
                <w:rFonts w:cs="Arial"/>
                <w:sz w:val="20"/>
              </w:rPr>
              <w:t>1.021</w:t>
            </w:r>
          </w:p>
        </w:tc>
        <w:tc>
          <w:tcPr>
            <w:tcW w:w="959" w:type="dxa"/>
            <w:tcBorders>
              <w:top w:val="nil"/>
              <w:left w:val="nil"/>
              <w:bottom w:val="single" w:sz="4" w:space="0" w:color="auto"/>
              <w:right w:val="single" w:sz="4" w:space="0" w:color="auto"/>
            </w:tcBorders>
            <w:shd w:val="clear" w:color="auto" w:fill="auto"/>
            <w:noWrap/>
            <w:hideMark/>
          </w:tcPr>
          <w:p w14:paraId="721EECB7" w14:textId="2D2434D5" w:rsidR="00BF489E" w:rsidRPr="00622B37" w:rsidRDefault="00BF489E" w:rsidP="00BF489E">
            <w:pPr>
              <w:jc w:val="right"/>
              <w:rPr>
                <w:rFonts w:cs="Arial"/>
                <w:color w:val="000000"/>
                <w:sz w:val="20"/>
              </w:rPr>
            </w:pPr>
            <w:r w:rsidRPr="00622B37">
              <w:rPr>
                <w:rFonts w:cs="Arial"/>
                <w:sz w:val="20"/>
              </w:rPr>
              <w:t>1.021</w:t>
            </w:r>
          </w:p>
        </w:tc>
        <w:tc>
          <w:tcPr>
            <w:tcW w:w="927" w:type="dxa"/>
            <w:tcBorders>
              <w:top w:val="nil"/>
              <w:left w:val="nil"/>
              <w:bottom w:val="single" w:sz="4" w:space="0" w:color="auto"/>
              <w:right w:val="single" w:sz="4" w:space="0" w:color="auto"/>
            </w:tcBorders>
            <w:shd w:val="clear" w:color="auto" w:fill="auto"/>
            <w:noWrap/>
            <w:hideMark/>
          </w:tcPr>
          <w:p w14:paraId="276C15A7" w14:textId="167EC57E" w:rsidR="00BF489E" w:rsidRPr="00622B37" w:rsidRDefault="00BF489E" w:rsidP="00BF489E">
            <w:pPr>
              <w:jc w:val="right"/>
              <w:rPr>
                <w:rFonts w:cs="Arial"/>
                <w:color w:val="000000"/>
                <w:sz w:val="20"/>
              </w:rPr>
            </w:pPr>
            <w:r w:rsidRPr="00622B37">
              <w:rPr>
                <w:rFonts w:cs="Arial"/>
                <w:sz w:val="20"/>
              </w:rPr>
              <w:t>0.20%</w:t>
            </w:r>
          </w:p>
        </w:tc>
        <w:tc>
          <w:tcPr>
            <w:tcW w:w="632" w:type="dxa"/>
            <w:tcBorders>
              <w:top w:val="nil"/>
              <w:left w:val="nil"/>
              <w:bottom w:val="single" w:sz="4" w:space="0" w:color="auto"/>
              <w:right w:val="single" w:sz="4" w:space="0" w:color="auto"/>
            </w:tcBorders>
            <w:shd w:val="clear" w:color="auto" w:fill="auto"/>
            <w:noWrap/>
            <w:hideMark/>
          </w:tcPr>
          <w:p w14:paraId="7887742B" w14:textId="659DE945" w:rsidR="00BF489E" w:rsidRPr="00622B37" w:rsidRDefault="00BF489E" w:rsidP="00BF489E">
            <w:pPr>
              <w:jc w:val="righ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4" w:space="0" w:color="auto"/>
            </w:tcBorders>
            <w:shd w:val="clear" w:color="auto" w:fill="auto"/>
            <w:noWrap/>
            <w:hideMark/>
          </w:tcPr>
          <w:p w14:paraId="7F8080EA" w14:textId="1921926E" w:rsidR="00BF489E" w:rsidRPr="00622B37" w:rsidRDefault="00BF489E" w:rsidP="00BF489E">
            <w:pPr>
              <w:jc w:val="right"/>
              <w:rPr>
                <w:rFonts w:cs="Arial"/>
                <w:color w:val="000000"/>
                <w:sz w:val="20"/>
              </w:rPr>
            </w:pPr>
            <w:r w:rsidRPr="00622B37">
              <w:rPr>
                <w:rFonts w:cs="Arial"/>
                <w:sz w:val="20"/>
              </w:rPr>
              <w:t xml:space="preserve"> -   </w:t>
            </w:r>
          </w:p>
        </w:tc>
        <w:tc>
          <w:tcPr>
            <w:tcW w:w="851" w:type="dxa"/>
            <w:tcBorders>
              <w:top w:val="nil"/>
              <w:left w:val="nil"/>
              <w:bottom w:val="single" w:sz="4" w:space="0" w:color="auto"/>
              <w:right w:val="single" w:sz="4" w:space="0" w:color="auto"/>
            </w:tcBorders>
            <w:shd w:val="clear" w:color="auto" w:fill="auto"/>
            <w:noWrap/>
            <w:hideMark/>
          </w:tcPr>
          <w:p w14:paraId="7FDE9567" w14:textId="3D2A8019" w:rsidR="00BF489E" w:rsidRPr="00622B37" w:rsidRDefault="00BF489E" w:rsidP="00BF489E">
            <w:pPr>
              <w:jc w:val="righ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noWrap/>
            <w:hideMark/>
          </w:tcPr>
          <w:p w14:paraId="19168F20" w14:textId="4F71D2B7" w:rsidR="00BF489E" w:rsidRPr="00622B37" w:rsidRDefault="00BF489E" w:rsidP="00BF489E">
            <w:pPr>
              <w:jc w:val="right"/>
              <w:rPr>
                <w:rFonts w:cs="Arial"/>
                <w:color w:val="000000"/>
                <w:sz w:val="20"/>
              </w:rPr>
            </w:pPr>
            <w:r w:rsidRPr="00622B37">
              <w:rPr>
                <w:rFonts w:cs="Arial"/>
                <w:sz w:val="20"/>
              </w:rPr>
              <w:t xml:space="preserve"> -   </w:t>
            </w:r>
          </w:p>
        </w:tc>
        <w:tc>
          <w:tcPr>
            <w:tcW w:w="1276" w:type="dxa"/>
            <w:tcBorders>
              <w:top w:val="nil"/>
              <w:left w:val="nil"/>
              <w:bottom w:val="single" w:sz="4" w:space="0" w:color="auto"/>
              <w:right w:val="single" w:sz="4" w:space="0" w:color="auto"/>
            </w:tcBorders>
            <w:shd w:val="clear" w:color="auto" w:fill="auto"/>
            <w:noWrap/>
            <w:hideMark/>
          </w:tcPr>
          <w:p w14:paraId="117D7819" w14:textId="086138A8" w:rsidR="00BF489E" w:rsidRPr="00622B37" w:rsidRDefault="00BF489E" w:rsidP="00BF489E">
            <w:pPr>
              <w:jc w:val="right"/>
              <w:rPr>
                <w:rFonts w:cs="Arial"/>
                <w:color w:val="000000"/>
                <w:sz w:val="20"/>
              </w:rPr>
            </w:pPr>
            <w:r w:rsidRPr="00622B37">
              <w:rPr>
                <w:rFonts w:cs="Arial"/>
                <w:sz w:val="20"/>
              </w:rPr>
              <w:t xml:space="preserve"> -   </w:t>
            </w:r>
          </w:p>
        </w:tc>
        <w:tc>
          <w:tcPr>
            <w:tcW w:w="1417" w:type="dxa"/>
            <w:tcBorders>
              <w:top w:val="nil"/>
              <w:left w:val="nil"/>
              <w:bottom w:val="single" w:sz="4" w:space="0" w:color="auto"/>
              <w:right w:val="single" w:sz="8" w:space="0" w:color="auto"/>
            </w:tcBorders>
            <w:shd w:val="clear" w:color="auto" w:fill="auto"/>
            <w:noWrap/>
            <w:hideMark/>
          </w:tcPr>
          <w:p w14:paraId="157516C6" w14:textId="397F2885" w:rsidR="00BF489E" w:rsidRPr="00622B37" w:rsidRDefault="00BF489E" w:rsidP="00BF489E">
            <w:pPr>
              <w:jc w:val="right"/>
              <w:rPr>
                <w:rFonts w:cs="Arial"/>
                <w:color w:val="000000"/>
                <w:sz w:val="20"/>
              </w:rPr>
            </w:pPr>
            <w:r w:rsidRPr="00622B37">
              <w:rPr>
                <w:rFonts w:cs="Arial"/>
                <w:sz w:val="20"/>
              </w:rPr>
              <w:t xml:space="preserve"> -   </w:t>
            </w:r>
          </w:p>
        </w:tc>
      </w:tr>
      <w:tr w:rsidR="00BF489E" w:rsidRPr="00622B37" w14:paraId="507F0855" w14:textId="77777777" w:rsidTr="000821D7">
        <w:trPr>
          <w:trHeight w:val="288"/>
        </w:trPr>
        <w:tc>
          <w:tcPr>
            <w:tcW w:w="396" w:type="dxa"/>
            <w:tcBorders>
              <w:top w:val="nil"/>
              <w:left w:val="single" w:sz="8" w:space="0" w:color="auto"/>
              <w:bottom w:val="single" w:sz="4" w:space="0" w:color="auto"/>
              <w:right w:val="single" w:sz="4" w:space="0" w:color="auto"/>
            </w:tcBorders>
            <w:shd w:val="clear" w:color="auto" w:fill="auto"/>
            <w:noWrap/>
            <w:hideMark/>
          </w:tcPr>
          <w:p w14:paraId="7A0BD653" w14:textId="77777777" w:rsidR="00BF489E" w:rsidRPr="00622B37" w:rsidRDefault="00BF489E" w:rsidP="00BF489E">
            <w:pPr>
              <w:jc w:val="left"/>
              <w:rPr>
                <w:rFonts w:cs="Arial"/>
                <w:color w:val="000000"/>
                <w:sz w:val="20"/>
              </w:rPr>
            </w:pPr>
          </w:p>
        </w:tc>
        <w:tc>
          <w:tcPr>
            <w:tcW w:w="3422" w:type="dxa"/>
            <w:tcBorders>
              <w:top w:val="nil"/>
              <w:left w:val="nil"/>
              <w:bottom w:val="single" w:sz="4" w:space="0" w:color="auto"/>
              <w:right w:val="single" w:sz="4" w:space="0" w:color="auto"/>
            </w:tcBorders>
            <w:shd w:val="clear" w:color="auto" w:fill="auto"/>
            <w:noWrap/>
            <w:hideMark/>
          </w:tcPr>
          <w:p w14:paraId="332A3972" w14:textId="31042077" w:rsidR="00BF489E" w:rsidRPr="00622B37" w:rsidRDefault="00BF489E" w:rsidP="00BF489E">
            <w:pPr>
              <w:jc w:val="left"/>
              <w:rPr>
                <w:rFonts w:cs="Arial"/>
                <w:color w:val="000000"/>
                <w:sz w:val="20"/>
              </w:rPr>
            </w:pPr>
            <w:r w:rsidRPr="00622B37">
              <w:rPr>
                <w:rFonts w:cs="Arial"/>
                <w:sz w:val="20"/>
              </w:rPr>
              <w:t xml:space="preserve">       d.   Women Business Dev Centre, Kohat</w:t>
            </w:r>
          </w:p>
        </w:tc>
        <w:tc>
          <w:tcPr>
            <w:tcW w:w="867" w:type="dxa"/>
            <w:tcBorders>
              <w:top w:val="nil"/>
              <w:left w:val="nil"/>
              <w:bottom w:val="single" w:sz="4" w:space="0" w:color="auto"/>
              <w:right w:val="single" w:sz="4" w:space="0" w:color="auto"/>
            </w:tcBorders>
            <w:shd w:val="clear" w:color="auto" w:fill="auto"/>
            <w:noWrap/>
            <w:hideMark/>
          </w:tcPr>
          <w:p w14:paraId="75EA97AA" w14:textId="77777777" w:rsidR="00BF489E" w:rsidRPr="00622B37" w:rsidRDefault="00BF489E" w:rsidP="00BF489E">
            <w:pPr>
              <w:jc w:val="left"/>
              <w:rPr>
                <w:rFonts w:cs="Arial"/>
                <w:color w:val="000000"/>
                <w:sz w:val="20"/>
              </w:rPr>
            </w:pPr>
          </w:p>
        </w:tc>
        <w:tc>
          <w:tcPr>
            <w:tcW w:w="867" w:type="dxa"/>
            <w:tcBorders>
              <w:top w:val="nil"/>
              <w:left w:val="nil"/>
              <w:bottom w:val="single" w:sz="4" w:space="0" w:color="auto"/>
              <w:right w:val="single" w:sz="4" w:space="0" w:color="auto"/>
            </w:tcBorders>
            <w:shd w:val="clear" w:color="auto" w:fill="auto"/>
            <w:noWrap/>
            <w:hideMark/>
          </w:tcPr>
          <w:p w14:paraId="43C93903" w14:textId="66776BF9" w:rsidR="00BF489E" w:rsidRPr="00622B37" w:rsidRDefault="00BF489E" w:rsidP="00BF489E">
            <w:pPr>
              <w:jc w:val="right"/>
              <w:rPr>
                <w:rFonts w:cs="Arial"/>
                <w:color w:val="000000"/>
                <w:sz w:val="20"/>
              </w:rPr>
            </w:pPr>
            <w:r w:rsidRPr="00622B37">
              <w:rPr>
                <w:rFonts w:cs="Arial"/>
                <w:sz w:val="20"/>
              </w:rPr>
              <w:t>1.009</w:t>
            </w:r>
          </w:p>
        </w:tc>
        <w:tc>
          <w:tcPr>
            <w:tcW w:w="959" w:type="dxa"/>
            <w:tcBorders>
              <w:top w:val="nil"/>
              <w:left w:val="nil"/>
              <w:bottom w:val="single" w:sz="4" w:space="0" w:color="auto"/>
              <w:right w:val="single" w:sz="4" w:space="0" w:color="auto"/>
            </w:tcBorders>
            <w:shd w:val="clear" w:color="auto" w:fill="auto"/>
            <w:noWrap/>
            <w:hideMark/>
          </w:tcPr>
          <w:p w14:paraId="199D036E" w14:textId="66010439" w:rsidR="00BF489E" w:rsidRPr="00622B37" w:rsidRDefault="00BF489E" w:rsidP="00BF489E">
            <w:pPr>
              <w:jc w:val="right"/>
              <w:rPr>
                <w:rFonts w:cs="Arial"/>
                <w:color w:val="000000"/>
                <w:sz w:val="20"/>
              </w:rPr>
            </w:pPr>
            <w:r w:rsidRPr="00622B37">
              <w:rPr>
                <w:rFonts w:cs="Arial"/>
                <w:sz w:val="20"/>
              </w:rPr>
              <w:t>1.009</w:t>
            </w:r>
          </w:p>
        </w:tc>
        <w:tc>
          <w:tcPr>
            <w:tcW w:w="927" w:type="dxa"/>
            <w:tcBorders>
              <w:top w:val="nil"/>
              <w:left w:val="nil"/>
              <w:bottom w:val="single" w:sz="4" w:space="0" w:color="auto"/>
              <w:right w:val="single" w:sz="4" w:space="0" w:color="auto"/>
            </w:tcBorders>
            <w:shd w:val="clear" w:color="auto" w:fill="auto"/>
            <w:noWrap/>
            <w:hideMark/>
          </w:tcPr>
          <w:p w14:paraId="3799568C" w14:textId="71FDBED7" w:rsidR="00BF489E" w:rsidRPr="00622B37" w:rsidRDefault="00BF489E" w:rsidP="00BF489E">
            <w:pPr>
              <w:jc w:val="right"/>
              <w:rPr>
                <w:rFonts w:cs="Arial"/>
                <w:color w:val="000000"/>
                <w:sz w:val="20"/>
              </w:rPr>
            </w:pPr>
            <w:r w:rsidRPr="00622B37">
              <w:rPr>
                <w:rFonts w:cs="Arial"/>
                <w:sz w:val="20"/>
              </w:rPr>
              <w:t>0.20%</w:t>
            </w:r>
          </w:p>
        </w:tc>
        <w:tc>
          <w:tcPr>
            <w:tcW w:w="632" w:type="dxa"/>
            <w:tcBorders>
              <w:top w:val="nil"/>
              <w:left w:val="nil"/>
              <w:bottom w:val="single" w:sz="4" w:space="0" w:color="auto"/>
              <w:right w:val="single" w:sz="4" w:space="0" w:color="auto"/>
            </w:tcBorders>
            <w:shd w:val="clear" w:color="auto" w:fill="auto"/>
            <w:noWrap/>
            <w:hideMark/>
          </w:tcPr>
          <w:p w14:paraId="109A0C8F" w14:textId="44179F55" w:rsidR="00BF489E" w:rsidRPr="00622B37" w:rsidRDefault="00BF489E" w:rsidP="00BF489E">
            <w:pPr>
              <w:jc w:val="righ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4" w:space="0" w:color="auto"/>
            </w:tcBorders>
            <w:shd w:val="clear" w:color="auto" w:fill="auto"/>
            <w:noWrap/>
            <w:hideMark/>
          </w:tcPr>
          <w:p w14:paraId="00E0794F" w14:textId="465C2863" w:rsidR="00BF489E" w:rsidRPr="00622B37" w:rsidRDefault="00BF489E" w:rsidP="00BF489E">
            <w:pPr>
              <w:jc w:val="right"/>
              <w:rPr>
                <w:rFonts w:cs="Arial"/>
                <w:color w:val="000000"/>
                <w:sz w:val="20"/>
              </w:rPr>
            </w:pPr>
            <w:r w:rsidRPr="00622B37">
              <w:rPr>
                <w:rFonts w:cs="Arial"/>
                <w:sz w:val="20"/>
              </w:rPr>
              <w:t xml:space="preserve"> -   </w:t>
            </w:r>
          </w:p>
        </w:tc>
        <w:tc>
          <w:tcPr>
            <w:tcW w:w="851" w:type="dxa"/>
            <w:tcBorders>
              <w:top w:val="nil"/>
              <w:left w:val="nil"/>
              <w:bottom w:val="single" w:sz="4" w:space="0" w:color="auto"/>
              <w:right w:val="single" w:sz="4" w:space="0" w:color="auto"/>
            </w:tcBorders>
            <w:shd w:val="clear" w:color="auto" w:fill="auto"/>
            <w:noWrap/>
            <w:hideMark/>
          </w:tcPr>
          <w:p w14:paraId="3E9A7762" w14:textId="320EB4E0" w:rsidR="00BF489E" w:rsidRPr="00622B37" w:rsidRDefault="00BF489E" w:rsidP="00BF489E">
            <w:pPr>
              <w:jc w:val="righ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noWrap/>
            <w:hideMark/>
          </w:tcPr>
          <w:p w14:paraId="46E2C078" w14:textId="545A161B" w:rsidR="00BF489E" w:rsidRPr="00622B37" w:rsidRDefault="00BF489E" w:rsidP="00BF489E">
            <w:pPr>
              <w:jc w:val="right"/>
              <w:rPr>
                <w:rFonts w:cs="Arial"/>
                <w:color w:val="000000"/>
                <w:sz w:val="20"/>
              </w:rPr>
            </w:pPr>
            <w:r w:rsidRPr="00622B37">
              <w:rPr>
                <w:rFonts w:cs="Arial"/>
                <w:sz w:val="20"/>
              </w:rPr>
              <w:t xml:space="preserve"> -   </w:t>
            </w:r>
          </w:p>
        </w:tc>
        <w:tc>
          <w:tcPr>
            <w:tcW w:w="1276" w:type="dxa"/>
            <w:tcBorders>
              <w:top w:val="nil"/>
              <w:left w:val="nil"/>
              <w:bottom w:val="single" w:sz="4" w:space="0" w:color="auto"/>
              <w:right w:val="single" w:sz="4" w:space="0" w:color="auto"/>
            </w:tcBorders>
            <w:shd w:val="clear" w:color="auto" w:fill="auto"/>
            <w:noWrap/>
            <w:hideMark/>
          </w:tcPr>
          <w:p w14:paraId="03FEA70B" w14:textId="1C878337" w:rsidR="00BF489E" w:rsidRPr="00622B37" w:rsidRDefault="00BF489E" w:rsidP="00BF489E">
            <w:pPr>
              <w:jc w:val="right"/>
              <w:rPr>
                <w:rFonts w:cs="Arial"/>
                <w:color w:val="000000"/>
                <w:sz w:val="20"/>
              </w:rPr>
            </w:pPr>
            <w:r w:rsidRPr="00622B37">
              <w:rPr>
                <w:rFonts w:cs="Arial"/>
                <w:sz w:val="20"/>
              </w:rPr>
              <w:t xml:space="preserve"> -   </w:t>
            </w:r>
          </w:p>
        </w:tc>
        <w:tc>
          <w:tcPr>
            <w:tcW w:w="1417" w:type="dxa"/>
            <w:tcBorders>
              <w:top w:val="nil"/>
              <w:left w:val="nil"/>
              <w:bottom w:val="single" w:sz="4" w:space="0" w:color="auto"/>
              <w:right w:val="single" w:sz="8" w:space="0" w:color="auto"/>
            </w:tcBorders>
            <w:shd w:val="clear" w:color="auto" w:fill="auto"/>
            <w:noWrap/>
            <w:hideMark/>
          </w:tcPr>
          <w:p w14:paraId="5B5B169A" w14:textId="402ED90D" w:rsidR="00BF489E" w:rsidRPr="00622B37" w:rsidRDefault="00BF489E" w:rsidP="00BF489E">
            <w:pPr>
              <w:jc w:val="right"/>
              <w:rPr>
                <w:rFonts w:cs="Arial"/>
                <w:color w:val="000000"/>
                <w:sz w:val="20"/>
              </w:rPr>
            </w:pPr>
            <w:r w:rsidRPr="00622B37">
              <w:rPr>
                <w:rFonts w:cs="Arial"/>
                <w:sz w:val="20"/>
              </w:rPr>
              <w:t xml:space="preserve"> -   </w:t>
            </w:r>
          </w:p>
        </w:tc>
      </w:tr>
      <w:tr w:rsidR="00BF489E" w:rsidRPr="00622B37" w14:paraId="40A1D764" w14:textId="77777777" w:rsidTr="000821D7">
        <w:trPr>
          <w:trHeight w:val="288"/>
        </w:trPr>
        <w:tc>
          <w:tcPr>
            <w:tcW w:w="396" w:type="dxa"/>
            <w:tcBorders>
              <w:top w:val="nil"/>
              <w:left w:val="single" w:sz="8" w:space="0" w:color="auto"/>
              <w:bottom w:val="single" w:sz="4" w:space="0" w:color="auto"/>
              <w:right w:val="single" w:sz="4" w:space="0" w:color="auto"/>
            </w:tcBorders>
            <w:shd w:val="clear" w:color="auto" w:fill="auto"/>
            <w:noWrap/>
            <w:hideMark/>
          </w:tcPr>
          <w:p w14:paraId="346F7E6B" w14:textId="77777777" w:rsidR="00BF489E" w:rsidRPr="00622B37" w:rsidRDefault="00BF489E" w:rsidP="00BF489E">
            <w:pPr>
              <w:jc w:val="left"/>
              <w:rPr>
                <w:rFonts w:cs="Arial"/>
                <w:color w:val="000000"/>
                <w:sz w:val="20"/>
              </w:rPr>
            </w:pPr>
          </w:p>
        </w:tc>
        <w:tc>
          <w:tcPr>
            <w:tcW w:w="3422" w:type="dxa"/>
            <w:tcBorders>
              <w:top w:val="nil"/>
              <w:left w:val="nil"/>
              <w:bottom w:val="single" w:sz="4" w:space="0" w:color="auto"/>
              <w:right w:val="single" w:sz="4" w:space="0" w:color="auto"/>
            </w:tcBorders>
            <w:shd w:val="clear" w:color="auto" w:fill="auto"/>
            <w:noWrap/>
            <w:hideMark/>
          </w:tcPr>
          <w:p w14:paraId="3451AB09" w14:textId="02CAEE5E" w:rsidR="00BF489E" w:rsidRPr="00622B37" w:rsidRDefault="00BF489E" w:rsidP="00BF489E">
            <w:pPr>
              <w:jc w:val="left"/>
              <w:rPr>
                <w:rFonts w:cs="Arial"/>
                <w:color w:val="000000"/>
                <w:sz w:val="20"/>
              </w:rPr>
            </w:pPr>
            <w:r w:rsidRPr="00622B37">
              <w:rPr>
                <w:rFonts w:cs="Arial"/>
                <w:sz w:val="20"/>
              </w:rPr>
              <w:t xml:space="preserve">6.    Consultants </w:t>
            </w:r>
          </w:p>
        </w:tc>
        <w:tc>
          <w:tcPr>
            <w:tcW w:w="867" w:type="dxa"/>
            <w:tcBorders>
              <w:top w:val="nil"/>
              <w:left w:val="nil"/>
              <w:bottom w:val="single" w:sz="4" w:space="0" w:color="auto"/>
              <w:right w:val="single" w:sz="4" w:space="0" w:color="auto"/>
            </w:tcBorders>
            <w:shd w:val="clear" w:color="auto" w:fill="auto"/>
            <w:noWrap/>
            <w:hideMark/>
          </w:tcPr>
          <w:p w14:paraId="3C1B3BC8" w14:textId="77777777" w:rsidR="00BF489E" w:rsidRPr="00622B37" w:rsidRDefault="00BF489E" w:rsidP="00BF489E">
            <w:pPr>
              <w:jc w:val="left"/>
              <w:rPr>
                <w:rFonts w:cs="Arial"/>
                <w:color w:val="000000"/>
                <w:sz w:val="20"/>
              </w:rPr>
            </w:pPr>
          </w:p>
        </w:tc>
        <w:tc>
          <w:tcPr>
            <w:tcW w:w="867" w:type="dxa"/>
            <w:tcBorders>
              <w:top w:val="nil"/>
              <w:left w:val="nil"/>
              <w:bottom w:val="single" w:sz="4" w:space="0" w:color="auto"/>
              <w:right w:val="single" w:sz="4" w:space="0" w:color="auto"/>
            </w:tcBorders>
            <w:shd w:val="clear" w:color="auto" w:fill="auto"/>
            <w:noWrap/>
            <w:hideMark/>
          </w:tcPr>
          <w:p w14:paraId="7BD13461" w14:textId="77777777" w:rsidR="00BF489E" w:rsidRPr="00622B37" w:rsidRDefault="00BF489E" w:rsidP="00BF489E">
            <w:pPr>
              <w:jc w:val="left"/>
              <w:rPr>
                <w:rFonts w:cs="Arial"/>
                <w:color w:val="000000"/>
                <w:sz w:val="20"/>
              </w:rPr>
            </w:pPr>
          </w:p>
        </w:tc>
        <w:tc>
          <w:tcPr>
            <w:tcW w:w="959" w:type="dxa"/>
            <w:tcBorders>
              <w:top w:val="nil"/>
              <w:left w:val="nil"/>
              <w:bottom w:val="single" w:sz="4" w:space="0" w:color="auto"/>
              <w:right w:val="single" w:sz="4" w:space="0" w:color="auto"/>
            </w:tcBorders>
            <w:shd w:val="clear" w:color="auto" w:fill="auto"/>
            <w:noWrap/>
            <w:hideMark/>
          </w:tcPr>
          <w:p w14:paraId="23D36D71" w14:textId="77777777" w:rsidR="00BF489E" w:rsidRPr="00622B37" w:rsidRDefault="00BF489E" w:rsidP="00BF489E">
            <w:pPr>
              <w:jc w:val="left"/>
              <w:rPr>
                <w:rFonts w:cs="Arial"/>
                <w:color w:val="000000"/>
                <w:sz w:val="20"/>
              </w:rPr>
            </w:pPr>
          </w:p>
        </w:tc>
        <w:tc>
          <w:tcPr>
            <w:tcW w:w="927" w:type="dxa"/>
            <w:tcBorders>
              <w:top w:val="nil"/>
              <w:left w:val="nil"/>
              <w:bottom w:val="single" w:sz="4" w:space="0" w:color="auto"/>
              <w:right w:val="single" w:sz="4" w:space="0" w:color="auto"/>
            </w:tcBorders>
            <w:shd w:val="clear" w:color="auto" w:fill="auto"/>
            <w:noWrap/>
            <w:hideMark/>
          </w:tcPr>
          <w:p w14:paraId="011A59CD" w14:textId="77777777" w:rsidR="00BF489E" w:rsidRPr="00622B37" w:rsidRDefault="00BF489E" w:rsidP="00BF489E">
            <w:pPr>
              <w:jc w:val="left"/>
              <w:rPr>
                <w:rFonts w:cs="Arial"/>
                <w:color w:val="000000"/>
                <w:sz w:val="20"/>
              </w:rPr>
            </w:pPr>
          </w:p>
        </w:tc>
        <w:tc>
          <w:tcPr>
            <w:tcW w:w="632" w:type="dxa"/>
            <w:tcBorders>
              <w:top w:val="nil"/>
              <w:left w:val="nil"/>
              <w:bottom w:val="single" w:sz="4" w:space="0" w:color="auto"/>
              <w:right w:val="single" w:sz="4" w:space="0" w:color="auto"/>
            </w:tcBorders>
            <w:shd w:val="clear" w:color="auto" w:fill="auto"/>
            <w:noWrap/>
            <w:hideMark/>
          </w:tcPr>
          <w:p w14:paraId="6AF3C777" w14:textId="77777777" w:rsidR="00BF489E" w:rsidRPr="00622B37" w:rsidRDefault="00BF489E" w:rsidP="00BF489E">
            <w:pPr>
              <w:jc w:val="left"/>
              <w:rPr>
                <w:rFonts w:cs="Arial"/>
                <w:color w:val="000000"/>
                <w:sz w:val="20"/>
              </w:rPr>
            </w:pPr>
          </w:p>
        </w:tc>
        <w:tc>
          <w:tcPr>
            <w:tcW w:w="992" w:type="dxa"/>
            <w:tcBorders>
              <w:top w:val="nil"/>
              <w:left w:val="nil"/>
              <w:bottom w:val="single" w:sz="4" w:space="0" w:color="auto"/>
              <w:right w:val="single" w:sz="4" w:space="0" w:color="auto"/>
            </w:tcBorders>
            <w:shd w:val="clear" w:color="auto" w:fill="auto"/>
            <w:noWrap/>
            <w:hideMark/>
          </w:tcPr>
          <w:p w14:paraId="253810B3" w14:textId="054A5193" w:rsidR="00BF489E" w:rsidRPr="00622B37" w:rsidRDefault="00BF489E" w:rsidP="00BF489E">
            <w:pPr>
              <w:jc w:val="right"/>
              <w:rPr>
                <w:rFonts w:cs="Arial"/>
                <w:color w:val="000000"/>
                <w:sz w:val="20"/>
              </w:rPr>
            </w:pPr>
            <w:r w:rsidRPr="00622B37">
              <w:rPr>
                <w:rFonts w:cs="Arial"/>
                <w:sz w:val="20"/>
              </w:rPr>
              <w:t xml:space="preserve"> -   </w:t>
            </w:r>
          </w:p>
        </w:tc>
        <w:tc>
          <w:tcPr>
            <w:tcW w:w="851" w:type="dxa"/>
            <w:tcBorders>
              <w:top w:val="nil"/>
              <w:left w:val="nil"/>
              <w:bottom w:val="single" w:sz="4" w:space="0" w:color="auto"/>
              <w:right w:val="single" w:sz="4" w:space="0" w:color="auto"/>
            </w:tcBorders>
            <w:shd w:val="clear" w:color="auto" w:fill="auto"/>
            <w:noWrap/>
            <w:hideMark/>
          </w:tcPr>
          <w:p w14:paraId="72E57AC4" w14:textId="1457BFDA" w:rsidR="00BF489E" w:rsidRPr="00622B37" w:rsidRDefault="00BF489E" w:rsidP="00BF489E">
            <w:pPr>
              <w:jc w:val="righ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noWrap/>
            <w:hideMark/>
          </w:tcPr>
          <w:p w14:paraId="68A3A5F0" w14:textId="77F69B3B" w:rsidR="00BF489E" w:rsidRPr="00622B37" w:rsidRDefault="00BF489E" w:rsidP="00BF489E">
            <w:pPr>
              <w:jc w:val="right"/>
              <w:rPr>
                <w:rFonts w:cs="Arial"/>
                <w:color w:val="000000"/>
                <w:sz w:val="20"/>
              </w:rPr>
            </w:pPr>
            <w:r w:rsidRPr="00622B37">
              <w:rPr>
                <w:rFonts w:cs="Arial"/>
                <w:sz w:val="20"/>
              </w:rPr>
              <w:t xml:space="preserve"> -   </w:t>
            </w:r>
          </w:p>
        </w:tc>
        <w:tc>
          <w:tcPr>
            <w:tcW w:w="1276" w:type="dxa"/>
            <w:tcBorders>
              <w:top w:val="nil"/>
              <w:left w:val="nil"/>
              <w:bottom w:val="single" w:sz="4" w:space="0" w:color="auto"/>
              <w:right w:val="single" w:sz="4" w:space="0" w:color="auto"/>
            </w:tcBorders>
            <w:shd w:val="clear" w:color="auto" w:fill="auto"/>
            <w:noWrap/>
            <w:hideMark/>
          </w:tcPr>
          <w:p w14:paraId="6921E863" w14:textId="1643AA95" w:rsidR="00BF489E" w:rsidRPr="00622B37" w:rsidRDefault="00BF489E" w:rsidP="00BF489E">
            <w:pPr>
              <w:jc w:val="right"/>
              <w:rPr>
                <w:rFonts w:cs="Arial"/>
                <w:color w:val="000000"/>
                <w:sz w:val="20"/>
              </w:rPr>
            </w:pPr>
            <w:r w:rsidRPr="00622B37">
              <w:rPr>
                <w:rFonts w:cs="Arial"/>
                <w:sz w:val="20"/>
              </w:rPr>
              <w:t xml:space="preserve"> -   </w:t>
            </w:r>
          </w:p>
        </w:tc>
        <w:tc>
          <w:tcPr>
            <w:tcW w:w="1417" w:type="dxa"/>
            <w:tcBorders>
              <w:top w:val="nil"/>
              <w:left w:val="nil"/>
              <w:bottom w:val="single" w:sz="4" w:space="0" w:color="auto"/>
              <w:right w:val="single" w:sz="8" w:space="0" w:color="auto"/>
            </w:tcBorders>
            <w:shd w:val="clear" w:color="auto" w:fill="auto"/>
            <w:noWrap/>
            <w:hideMark/>
          </w:tcPr>
          <w:p w14:paraId="54DD1600" w14:textId="71531C6A" w:rsidR="00BF489E" w:rsidRPr="00622B37" w:rsidRDefault="00BF489E" w:rsidP="00BF489E">
            <w:pPr>
              <w:jc w:val="right"/>
              <w:rPr>
                <w:rFonts w:cs="Arial"/>
                <w:color w:val="000000"/>
                <w:sz w:val="20"/>
              </w:rPr>
            </w:pPr>
            <w:r w:rsidRPr="00622B37">
              <w:rPr>
                <w:rFonts w:cs="Arial"/>
                <w:sz w:val="20"/>
              </w:rPr>
              <w:t xml:space="preserve"> -   </w:t>
            </w:r>
          </w:p>
        </w:tc>
      </w:tr>
      <w:tr w:rsidR="00BF489E" w:rsidRPr="00622B37" w14:paraId="455D3242" w14:textId="77777777" w:rsidTr="000821D7">
        <w:trPr>
          <w:trHeight w:val="288"/>
        </w:trPr>
        <w:tc>
          <w:tcPr>
            <w:tcW w:w="396" w:type="dxa"/>
            <w:tcBorders>
              <w:top w:val="nil"/>
              <w:left w:val="single" w:sz="8" w:space="0" w:color="auto"/>
              <w:bottom w:val="single" w:sz="4" w:space="0" w:color="auto"/>
              <w:right w:val="single" w:sz="4" w:space="0" w:color="auto"/>
            </w:tcBorders>
            <w:shd w:val="clear" w:color="auto" w:fill="auto"/>
            <w:noWrap/>
            <w:hideMark/>
          </w:tcPr>
          <w:p w14:paraId="1BD0E58E" w14:textId="77777777" w:rsidR="00BF489E" w:rsidRPr="00622B37" w:rsidRDefault="00BF489E" w:rsidP="00BF489E">
            <w:pPr>
              <w:jc w:val="left"/>
              <w:rPr>
                <w:rFonts w:cs="Arial"/>
                <w:color w:val="000000"/>
                <w:sz w:val="20"/>
              </w:rPr>
            </w:pPr>
          </w:p>
        </w:tc>
        <w:tc>
          <w:tcPr>
            <w:tcW w:w="3422" w:type="dxa"/>
            <w:tcBorders>
              <w:top w:val="nil"/>
              <w:left w:val="nil"/>
              <w:bottom w:val="single" w:sz="4" w:space="0" w:color="auto"/>
              <w:right w:val="single" w:sz="4" w:space="0" w:color="auto"/>
            </w:tcBorders>
            <w:shd w:val="clear" w:color="auto" w:fill="auto"/>
            <w:noWrap/>
            <w:hideMark/>
          </w:tcPr>
          <w:p w14:paraId="38034457" w14:textId="779813DD" w:rsidR="00BF489E" w:rsidRPr="00622B37" w:rsidRDefault="00BF489E" w:rsidP="00BF489E">
            <w:pPr>
              <w:jc w:val="left"/>
              <w:rPr>
                <w:rFonts w:cs="Arial"/>
                <w:color w:val="000000"/>
                <w:sz w:val="20"/>
              </w:rPr>
            </w:pPr>
            <w:r w:rsidRPr="00622B37">
              <w:rPr>
                <w:rFonts w:cs="Arial"/>
                <w:sz w:val="20"/>
              </w:rPr>
              <w:t xml:space="preserve">       a.   Project Management</w:t>
            </w:r>
          </w:p>
        </w:tc>
        <w:tc>
          <w:tcPr>
            <w:tcW w:w="867" w:type="dxa"/>
            <w:tcBorders>
              <w:top w:val="nil"/>
              <w:left w:val="nil"/>
              <w:bottom w:val="single" w:sz="4" w:space="0" w:color="auto"/>
              <w:right w:val="single" w:sz="4" w:space="0" w:color="auto"/>
            </w:tcBorders>
            <w:shd w:val="clear" w:color="auto" w:fill="auto"/>
            <w:noWrap/>
            <w:hideMark/>
          </w:tcPr>
          <w:p w14:paraId="70618995" w14:textId="2CF8FBC7" w:rsidR="00BF489E" w:rsidRPr="00622B37" w:rsidRDefault="00BF489E" w:rsidP="00BF489E">
            <w:pPr>
              <w:jc w:val="right"/>
              <w:rPr>
                <w:rFonts w:cs="Arial"/>
                <w:color w:val="000000"/>
                <w:sz w:val="20"/>
              </w:rPr>
            </w:pPr>
            <w:r w:rsidRPr="00622B37">
              <w:rPr>
                <w:rFonts w:cs="Arial"/>
                <w:sz w:val="20"/>
              </w:rPr>
              <w:t>2.065</w:t>
            </w:r>
          </w:p>
        </w:tc>
        <w:tc>
          <w:tcPr>
            <w:tcW w:w="867" w:type="dxa"/>
            <w:tcBorders>
              <w:top w:val="nil"/>
              <w:left w:val="nil"/>
              <w:bottom w:val="single" w:sz="4" w:space="0" w:color="auto"/>
              <w:right w:val="single" w:sz="4" w:space="0" w:color="auto"/>
            </w:tcBorders>
            <w:shd w:val="clear" w:color="auto" w:fill="auto"/>
            <w:noWrap/>
            <w:hideMark/>
          </w:tcPr>
          <w:p w14:paraId="68E7FA02" w14:textId="30EFC6AD" w:rsidR="00BF489E" w:rsidRPr="00622B37" w:rsidRDefault="00BF489E" w:rsidP="00BF489E">
            <w:pPr>
              <w:jc w:val="right"/>
              <w:rPr>
                <w:rFonts w:cs="Arial"/>
                <w:color w:val="000000"/>
                <w:sz w:val="20"/>
              </w:rPr>
            </w:pPr>
            <w:r w:rsidRPr="00622B37">
              <w:rPr>
                <w:rFonts w:cs="Arial"/>
                <w:sz w:val="20"/>
              </w:rPr>
              <w:t>22.769</w:t>
            </w:r>
          </w:p>
        </w:tc>
        <w:tc>
          <w:tcPr>
            <w:tcW w:w="959" w:type="dxa"/>
            <w:tcBorders>
              <w:top w:val="nil"/>
              <w:left w:val="nil"/>
              <w:bottom w:val="single" w:sz="4" w:space="0" w:color="auto"/>
              <w:right w:val="single" w:sz="4" w:space="0" w:color="auto"/>
            </w:tcBorders>
            <w:shd w:val="clear" w:color="auto" w:fill="auto"/>
            <w:noWrap/>
            <w:hideMark/>
          </w:tcPr>
          <w:p w14:paraId="266F19B0" w14:textId="648A7BB0" w:rsidR="00BF489E" w:rsidRPr="00622B37" w:rsidRDefault="00BF489E" w:rsidP="00BF489E">
            <w:pPr>
              <w:jc w:val="right"/>
              <w:rPr>
                <w:rFonts w:cs="Arial"/>
                <w:color w:val="000000"/>
                <w:sz w:val="20"/>
              </w:rPr>
            </w:pPr>
            <w:r w:rsidRPr="00622B37">
              <w:rPr>
                <w:rFonts w:cs="Arial"/>
                <w:sz w:val="20"/>
              </w:rPr>
              <w:t>24.834</w:t>
            </w:r>
          </w:p>
        </w:tc>
        <w:tc>
          <w:tcPr>
            <w:tcW w:w="927" w:type="dxa"/>
            <w:tcBorders>
              <w:top w:val="nil"/>
              <w:left w:val="nil"/>
              <w:bottom w:val="single" w:sz="4" w:space="0" w:color="auto"/>
              <w:right w:val="single" w:sz="4" w:space="0" w:color="auto"/>
            </w:tcBorders>
            <w:shd w:val="clear" w:color="auto" w:fill="auto"/>
            <w:noWrap/>
            <w:hideMark/>
          </w:tcPr>
          <w:p w14:paraId="0F392B30" w14:textId="3DA36961" w:rsidR="00BF489E" w:rsidRPr="00622B37" w:rsidRDefault="00BF489E" w:rsidP="00BF489E">
            <w:pPr>
              <w:jc w:val="right"/>
              <w:rPr>
                <w:rFonts w:cs="Arial"/>
                <w:color w:val="000000"/>
                <w:sz w:val="20"/>
              </w:rPr>
            </w:pPr>
            <w:r w:rsidRPr="00622B37">
              <w:rPr>
                <w:rFonts w:cs="Arial"/>
                <w:sz w:val="20"/>
              </w:rPr>
              <w:t>4.60%</w:t>
            </w:r>
          </w:p>
        </w:tc>
        <w:tc>
          <w:tcPr>
            <w:tcW w:w="632" w:type="dxa"/>
            <w:tcBorders>
              <w:top w:val="nil"/>
              <w:left w:val="nil"/>
              <w:bottom w:val="single" w:sz="4" w:space="0" w:color="auto"/>
              <w:right w:val="single" w:sz="4" w:space="0" w:color="auto"/>
            </w:tcBorders>
            <w:shd w:val="clear" w:color="auto" w:fill="auto"/>
            <w:noWrap/>
            <w:hideMark/>
          </w:tcPr>
          <w:p w14:paraId="1F3A9766" w14:textId="649B838A" w:rsidR="00BF489E" w:rsidRPr="00622B37" w:rsidRDefault="00BF489E" w:rsidP="00BF489E">
            <w:pPr>
              <w:jc w:val="righ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4" w:space="0" w:color="auto"/>
            </w:tcBorders>
            <w:shd w:val="clear" w:color="auto" w:fill="auto"/>
            <w:noWrap/>
            <w:hideMark/>
          </w:tcPr>
          <w:p w14:paraId="25CED80F" w14:textId="7FCFD35C" w:rsidR="00BF489E" w:rsidRPr="00622B37" w:rsidRDefault="00BF489E" w:rsidP="00BF489E">
            <w:pPr>
              <w:jc w:val="right"/>
              <w:rPr>
                <w:rFonts w:cs="Arial"/>
                <w:color w:val="000000"/>
                <w:sz w:val="20"/>
              </w:rPr>
            </w:pPr>
            <w:r w:rsidRPr="00622B37">
              <w:rPr>
                <w:rFonts w:cs="Arial"/>
                <w:sz w:val="20"/>
              </w:rPr>
              <w:t xml:space="preserve"> 0.80 </w:t>
            </w:r>
          </w:p>
        </w:tc>
        <w:tc>
          <w:tcPr>
            <w:tcW w:w="851" w:type="dxa"/>
            <w:tcBorders>
              <w:top w:val="nil"/>
              <w:left w:val="nil"/>
              <w:bottom w:val="single" w:sz="4" w:space="0" w:color="auto"/>
              <w:right w:val="single" w:sz="4" w:space="0" w:color="auto"/>
            </w:tcBorders>
            <w:shd w:val="clear" w:color="auto" w:fill="auto"/>
            <w:noWrap/>
            <w:hideMark/>
          </w:tcPr>
          <w:p w14:paraId="0B436D2D" w14:textId="24953145" w:rsidR="00BF489E" w:rsidRPr="00622B37" w:rsidRDefault="00BF489E" w:rsidP="00BF489E">
            <w:pPr>
              <w:jc w:val="right"/>
              <w:rPr>
                <w:rFonts w:cs="Arial"/>
                <w:color w:val="000000"/>
                <w:sz w:val="20"/>
              </w:rPr>
            </w:pPr>
            <w:r w:rsidRPr="00622B37">
              <w:rPr>
                <w:rFonts w:cs="Arial"/>
                <w:sz w:val="20"/>
              </w:rPr>
              <w:t xml:space="preserve"> 0.80 </w:t>
            </w:r>
          </w:p>
        </w:tc>
        <w:tc>
          <w:tcPr>
            <w:tcW w:w="1134" w:type="dxa"/>
            <w:tcBorders>
              <w:top w:val="nil"/>
              <w:left w:val="nil"/>
              <w:bottom w:val="single" w:sz="4" w:space="0" w:color="auto"/>
              <w:right w:val="single" w:sz="4" w:space="0" w:color="auto"/>
            </w:tcBorders>
            <w:shd w:val="clear" w:color="auto" w:fill="auto"/>
            <w:noWrap/>
            <w:hideMark/>
          </w:tcPr>
          <w:p w14:paraId="34C013E4" w14:textId="4D60893E" w:rsidR="00BF489E" w:rsidRPr="00622B37" w:rsidRDefault="00BF489E" w:rsidP="00BF489E">
            <w:pPr>
              <w:jc w:val="right"/>
              <w:rPr>
                <w:rFonts w:cs="Arial"/>
                <w:color w:val="000000"/>
                <w:sz w:val="20"/>
              </w:rPr>
            </w:pPr>
            <w:r w:rsidRPr="00622B37">
              <w:rPr>
                <w:rFonts w:cs="Arial"/>
                <w:sz w:val="20"/>
              </w:rPr>
              <w:t xml:space="preserve"> -   </w:t>
            </w:r>
          </w:p>
        </w:tc>
        <w:tc>
          <w:tcPr>
            <w:tcW w:w="1276" w:type="dxa"/>
            <w:tcBorders>
              <w:top w:val="nil"/>
              <w:left w:val="nil"/>
              <w:bottom w:val="single" w:sz="4" w:space="0" w:color="auto"/>
              <w:right w:val="single" w:sz="4" w:space="0" w:color="auto"/>
            </w:tcBorders>
            <w:shd w:val="clear" w:color="auto" w:fill="auto"/>
            <w:noWrap/>
            <w:hideMark/>
          </w:tcPr>
          <w:p w14:paraId="47C7E2AD" w14:textId="7917FED3" w:rsidR="00BF489E" w:rsidRPr="00622B37" w:rsidRDefault="00BF489E" w:rsidP="00BF489E">
            <w:pPr>
              <w:jc w:val="right"/>
              <w:rPr>
                <w:rFonts w:cs="Arial"/>
                <w:color w:val="000000"/>
                <w:sz w:val="20"/>
              </w:rPr>
            </w:pPr>
            <w:r w:rsidRPr="00622B37">
              <w:rPr>
                <w:rFonts w:cs="Arial"/>
                <w:sz w:val="20"/>
              </w:rPr>
              <w:t xml:space="preserve"> 1.66 </w:t>
            </w:r>
          </w:p>
        </w:tc>
        <w:tc>
          <w:tcPr>
            <w:tcW w:w="1417" w:type="dxa"/>
            <w:tcBorders>
              <w:top w:val="nil"/>
              <w:left w:val="nil"/>
              <w:bottom w:val="single" w:sz="4" w:space="0" w:color="auto"/>
              <w:right w:val="single" w:sz="8" w:space="0" w:color="auto"/>
            </w:tcBorders>
            <w:shd w:val="clear" w:color="auto" w:fill="auto"/>
            <w:noWrap/>
            <w:hideMark/>
          </w:tcPr>
          <w:p w14:paraId="5A4FE050" w14:textId="6430EE61" w:rsidR="00BF489E" w:rsidRPr="00622B37" w:rsidRDefault="00BF489E" w:rsidP="00BF489E">
            <w:pPr>
              <w:jc w:val="right"/>
              <w:rPr>
                <w:rFonts w:cs="Arial"/>
                <w:color w:val="000000"/>
                <w:sz w:val="20"/>
              </w:rPr>
            </w:pPr>
            <w:r w:rsidRPr="00622B37">
              <w:rPr>
                <w:rFonts w:cs="Arial"/>
                <w:sz w:val="20"/>
              </w:rPr>
              <w:t xml:space="preserve"> 1.66 </w:t>
            </w:r>
          </w:p>
        </w:tc>
      </w:tr>
      <w:tr w:rsidR="00BF489E" w:rsidRPr="00622B37" w14:paraId="7862AC3C" w14:textId="77777777" w:rsidTr="000821D7">
        <w:trPr>
          <w:trHeight w:val="288"/>
        </w:trPr>
        <w:tc>
          <w:tcPr>
            <w:tcW w:w="396" w:type="dxa"/>
            <w:tcBorders>
              <w:top w:val="nil"/>
              <w:left w:val="single" w:sz="8" w:space="0" w:color="auto"/>
              <w:bottom w:val="single" w:sz="4" w:space="0" w:color="auto"/>
              <w:right w:val="single" w:sz="4" w:space="0" w:color="auto"/>
            </w:tcBorders>
            <w:shd w:val="clear" w:color="auto" w:fill="auto"/>
            <w:noWrap/>
            <w:hideMark/>
          </w:tcPr>
          <w:p w14:paraId="235DD59C" w14:textId="77777777" w:rsidR="00BF489E" w:rsidRPr="00622B37" w:rsidRDefault="00BF489E" w:rsidP="00BF489E">
            <w:pPr>
              <w:jc w:val="left"/>
              <w:rPr>
                <w:rFonts w:cs="Arial"/>
                <w:color w:val="000000"/>
                <w:sz w:val="20"/>
              </w:rPr>
            </w:pPr>
          </w:p>
        </w:tc>
        <w:tc>
          <w:tcPr>
            <w:tcW w:w="3422" w:type="dxa"/>
            <w:tcBorders>
              <w:top w:val="nil"/>
              <w:left w:val="nil"/>
              <w:bottom w:val="single" w:sz="4" w:space="0" w:color="auto"/>
              <w:right w:val="single" w:sz="4" w:space="0" w:color="auto"/>
            </w:tcBorders>
            <w:shd w:val="clear" w:color="auto" w:fill="auto"/>
            <w:noWrap/>
            <w:hideMark/>
          </w:tcPr>
          <w:p w14:paraId="61D88E06" w14:textId="6214B795" w:rsidR="00BF489E" w:rsidRPr="00622B37" w:rsidRDefault="00BF489E" w:rsidP="00BF489E">
            <w:pPr>
              <w:jc w:val="left"/>
              <w:rPr>
                <w:rFonts w:cs="Arial"/>
                <w:color w:val="000000"/>
                <w:sz w:val="20"/>
              </w:rPr>
            </w:pPr>
            <w:r w:rsidRPr="00622B37">
              <w:rPr>
                <w:rFonts w:cs="Arial"/>
                <w:sz w:val="20"/>
              </w:rPr>
              <w:t xml:space="preserve">       b.   Reforms and Capacity Building</w:t>
            </w:r>
          </w:p>
        </w:tc>
        <w:tc>
          <w:tcPr>
            <w:tcW w:w="867" w:type="dxa"/>
            <w:tcBorders>
              <w:top w:val="nil"/>
              <w:left w:val="nil"/>
              <w:bottom w:val="single" w:sz="4" w:space="0" w:color="auto"/>
              <w:right w:val="single" w:sz="4" w:space="0" w:color="auto"/>
            </w:tcBorders>
            <w:shd w:val="clear" w:color="auto" w:fill="auto"/>
            <w:noWrap/>
            <w:hideMark/>
          </w:tcPr>
          <w:p w14:paraId="4BCD598A" w14:textId="77777777" w:rsidR="00BF489E" w:rsidRPr="00622B37" w:rsidRDefault="00BF489E" w:rsidP="00BF489E">
            <w:pPr>
              <w:jc w:val="left"/>
              <w:rPr>
                <w:rFonts w:cs="Arial"/>
                <w:color w:val="000000"/>
                <w:sz w:val="20"/>
              </w:rPr>
            </w:pPr>
          </w:p>
        </w:tc>
        <w:tc>
          <w:tcPr>
            <w:tcW w:w="867" w:type="dxa"/>
            <w:tcBorders>
              <w:top w:val="nil"/>
              <w:left w:val="nil"/>
              <w:bottom w:val="single" w:sz="4" w:space="0" w:color="auto"/>
              <w:right w:val="single" w:sz="4" w:space="0" w:color="auto"/>
            </w:tcBorders>
            <w:shd w:val="clear" w:color="auto" w:fill="auto"/>
            <w:noWrap/>
            <w:hideMark/>
          </w:tcPr>
          <w:p w14:paraId="1FF0E96A" w14:textId="0664DF80" w:rsidR="00BF489E" w:rsidRPr="00622B37" w:rsidRDefault="00BF489E" w:rsidP="00BF489E">
            <w:pPr>
              <w:jc w:val="right"/>
              <w:rPr>
                <w:rFonts w:cs="Arial"/>
                <w:color w:val="000000"/>
                <w:sz w:val="20"/>
              </w:rPr>
            </w:pPr>
            <w:r w:rsidRPr="00622B37">
              <w:rPr>
                <w:rFonts w:cs="Arial"/>
                <w:sz w:val="20"/>
              </w:rPr>
              <w:t>13.497</w:t>
            </w:r>
          </w:p>
        </w:tc>
        <w:tc>
          <w:tcPr>
            <w:tcW w:w="959" w:type="dxa"/>
            <w:tcBorders>
              <w:top w:val="nil"/>
              <w:left w:val="nil"/>
              <w:bottom w:val="single" w:sz="4" w:space="0" w:color="auto"/>
              <w:right w:val="single" w:sz="4" w:space="0" w:color="auto"/>
            </w:tcBorders>
            <w:shd w:val="clear" w:color="auto" w:fill="auto"/>
            <w:noWrap/>
            <w:hideMark/>
          </w:tcPr>
          <w:p w14:paraId="783738A8" w14:textId="128F9F23" w:rsidR="00BF489E" w:rsidRPr="00622B37" w:rsidRDefault="00BF489E" w:rsidP="00BF489E">
            <w:pPr>
              <w:jc w:val="right"/>
              <w:rPr>
                <w:rFonts w:cs="Arial"/>
                <w:color w:val="000000"/>
                <w:sz w:val="20"/>
              </w:rPr>
            </w:pPr>
            <w:r w:rsidRPr="00622B37">
              <w:rPr>
                <w:rFonts w:cs="Arial"/>
                <w:sz w:val="20"/>
              </w:rPr>
              <w:t>13.497</w:t>
            </w:r>
          </w:p>
        </w:tc>
        <w:tc>
          <w:tcPr>
            <w:tcW w:w="927" w:type="dxa"/>
            <w:tcBorders>
              <w:top w:val="nil"/>
              <w:left w:val="nil"/>
              <w:bottom w:val="single" w:sz="4" w:space="0" w:color="auto"/>
              <w:right w:val="single" w:sz="4" w:space="0" w:color="auto"/>
            </w:tcBorders>
            <w:shd w:val="clear" w:color="auto" w:fill="auto"/>
            <w:noWrap/>
            <w:hideMark/>
          </w:tcPr>
          <w:p w14:paraId="79858B3A" w14:textId="5A242282" w:rsidR="00BF489E" w:rsidRPr="00622B37" w:rsidRDefault="00BF489E" w:rsidP="00BF489E">
            <w:pPr>
              <w:jc w:val="right"/>
              <w:rPr>
                <w:rFonts w:cs="Arial"/>
                <w:color w:val="000000"/>
                <w:sz w:val="20"/>
              </w:rPr>
            </w:pPr>
            <w:r w:rsidRPr="00622B37">
              <w:rPr>
                <w:rFonts w:cs="Arial"/>
                <w:sz w:val="20"/>
              </w:rPr>
              <w:t>2.50%</w:t>
            </w:r>
          </w:p>
        </w:tc>
        <w:tc>
          <w:tcPr>
            <w:tcW w:w="632" w:type="dxa"/>
            <w:tcBorders>
              <w:top w:val="nil"/>
              <w:left w:val="nil"/>
              <w:bottom w:val="single" w:sz="4" w:space="0" w:color="auto"/>
              <w:right w:val="single" w:sz="4" w:space="0" w:color="auto"/>
            </w:tcBorders>
            <w:shd w:val="clear" w:color="auto" w:fill="auto"/>
            <w:noWrap/>
            <w:hideMark/>
          </w:tcPr>
          <w:p w14:paraId="133B1633" w14:textId="1876DC37" w:rsidR="00BF489E" w:rsidRPr="00622B37" w:rsidRDefault="00BF489E" w:rsidP="00BF489E">
            <w:pPr>
              <w:jc w:val="righ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4" w:space="0" w:color="auto"/>
            </w:tcBorders>
            <w:shd w:val="clear" w:color="auto" w:fill="auto"/>
            <w:noWrap/>
            <w:hideMark/>
          </w:tcPr>
          <w:p w14:paraId="5CCF6C2E" w14:textId="28C87176" w:rsidR="00BF489E" w:rsidRPr="00622B37" w:rsidRDefault="00BF489E" w:rsidP="00BF489E">
            <w:pPr>
              <w:jc w:val="right"/>
              <w:rPr>
                <w:rFonts w:cs="Arial"/>
                <w:color w:val="000000"/>
                <w:sz w:val="20"/>
              </w:rPr>
            </w:pPr>
            <w:r w:rsidRPr="00622B37">
              <w:rPr>
                <w:rFonts w:cs="Arial"/>
                <w:sz w:val="20"/>
              </w:rPr>
              <w:t xml:space="preserve"> -   </w:t>
            </w:r>
          </w:p>
        </w:tc>
        <w:tc>
          <w:tcPr>
            <w:tcW w:w="851" w:type="dxa"/>
            <w:tcBorders>
              <w:top w:val="nil"/>
              <w:left w:val="nil"/>
              <w:bottom w:val="single" w:sz="4" w:space="0" w:color="auto"/>
              <w:right w:val="single" w:sz="4" w:space="0" w:color="auto"/>
            </w:tcBorders>
            <w:shd w:val="clear" w:color="auto" w:fill="auto"/>
            <w:noWrap/>
            <w:hideMark/>
          </w:tcPr>
          <w:p w14:paraId="1C760FC2" w14:textId="490CE2AA" w:rsidR="00BF489E" w:rsidRPr="00622B37" w:rsidRDefault="00BF489E" w:rsidP="00BF489E">
            <w:pPr>
              <w:jc w:val="righ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noWrap/>
            <w:hideMark/>
          </w:tcPr>
          <w:p w14:paraId="7847404B" w14:textId="24ACB481" w:rsidR="00BF489E" w:rsidRPr="00622B37" w:rsidRDefault="00BF489E" w:rsidP="00BF489E">
            <w:pPr>
              <w:jc w:val="right"/>
              <w:rPr>
                <w:rFonts w:cs="Arial"/>
                <w:color w:val="000000"/>
                <w:sz w:val="20"/>
              </w:rPr>
            </w:pPr>
            <w:r w:rsidRPr="00622B37">
              <w:rPr>
                <w:rFonts w:cs="Arial"/>
                <w:sz w:val="20"/>
              </w:rPr>
              <w:t xml:space="preserve"> -   </w:t>
            </w:r>
          </w:p>
        </w:tc>
        <w:tc>
          <w:tcPr>
            <w:tcW w:w="1276" w:type="dxa"/>
            <w:tcBorders>
              <w:top w:val="nil"/>
              <w:left w:val="nil"/>
              <w:bottom w:val="single" w:sz="4" w:space="0" w:color="auto"/>
              <w:right w:val="single" w:sz="4" w:space="0" w:color="auto"/>
            </w:tcBorders>
            <w:shd w:val="clear" w:color="auto" w:fill="auto"/>
            <w:noWrap/>
            <w:hideMark/>
          </w:tcPr>
          <w:p w14:paraId="607A6DA3" w14:textId="546EFD78" w:rsidR="00BF489E" w:rsidRPr="00622B37" w:rsidRDefault="00BF489E" w:rsidP="00BF489E">
            <w:pPr>
              <w:jc w:val="right"/>
              <w:rPr>
                <w:rFonts w:cs="Arial"/>
                <w:color w:val="000000"/>
                <w:sz w:val="20"/>
              </w:rPr>
            </w:pPr>
            <w:r w:rsidRPr="00622B37">
              <w:rPr>
                <w:rFonts w:cs="Arial"/>
                <w:sz w:val="20"/>
              </w:rPr>
              <w:t xml:space="preserve"> -   </w:t>
            </w:r>
          </w:p>
        </w:tc>
        <w:tc>
          <w:tcPr>
            <w:tcW w:w="1417" w:type="dxa"/>
            <w:tcBorders>
              <w:top w:val="nil"/>
              <w:left w:val="nil"/>
              <w:bottom w:val="single" w:sz="4" w:space="0" w:color="auto"/>
              <w:right w:val="single" w:sz="8" w:space="0" w:color="auto"/>
            </w:tcBorders>
            <w:shd w:val="clear" w:color="auto" w:fill="auto"/>
            <w:noWrap/>
            <w:hideMark/>
          </w:tcPr>
          <w:p w14:paraId="53CCF1BC" w14:textId="07B15BF1" w:rsidR="00BF489E" w:rsidRPr="00622B37" w:rsidRDefault="00BF489E" w:rsidP="00BF489E">
            <w:pPr>
              <w:jc w:val="right"/>
              <w:rPr>
                <w:rFonts w:cs="Arial"/>
                <w:color w:val="000000"/>
                <w:sz w:val="20"/>
              </w:rPr>
            </w:pPr>
            <w:r w:rsidRPr="00622B37">
              <w:rPr>
                <w:rFonts w:cs="Arial"/>
                <w:sz w:val="20"/>
              </w:rPr>
              <w:t xml:space="preserve"> -   </w:t>
            </w:r>
          </w:p>
        </w:tc>
      </w:tr>
      <w:tr w:rsidR="00BF489E" w:rsidRPr="00622B37" w14:paraId="447E6609" w14:textId="77777777" w:rsidTr="000821D7">
        <w:trPr>
          <w:trHeight w:val="288"/>
        </w:trPr>
        <w:tc>
          <w:tcPr>
            <w:tcW w:w="396" w:type="dxa"/>
            <w:tcBorders>
              <w:top w:val="nil"/>
              <w:left w:val="single" w:sz="8" w:space="0" w:color="auto"/>
              <w:bottom w:val="single" w:sz="4" w:space="0" w:color="auto"/>
              <w:right w:val="single" w:sz="4" w:space="0" w:color="auto"/>
            </w:tcBorders>
            <w:shd w:val="clear" w:color="auto" w:fill="auto"/>
            <w:noWrap/>
            <w:hideMark/>
          </w:tcPr>
          <w:p w14:paraId="7C766C0F" w14:textId="77777777" w:rsidR="00BF489E" w:rsidRPr="00622B37" w:rsidRDefault="00BF489E" w:rsidP="00BF489E">
            <w:pPr>
              <w:jc w:val="left"/>
              <w:rPr>
                <w:rFonts w:cs="Arial"/>
                <w:color w:val="000000"/>
                <w:sz w:val="20"/>
              </w:rPr>
            </w:pPr>
          </w:p>
        </w:tc>
        <w:tc>
          <w:tcPr>
            <w:tcW w:w="3422" w:type="dxa"/>
            <w:tcBorders>
              <w:top w:val="nil"/>
              <w:left w:val="nil"/>
              <w:bottom w:val="single" w:sz="4" w:space="0" w:color="auto"/>
              <w:right w:val="single" w:sz="4" w:space="0" w:color="auto"/>
            </w:tcBorders>
            <w:shd w:val="clear" w:color="auto" w:fill="auto"/>
            <w:noWrap/>
            <w:hideMark/>
          </w:tcPr>
          <w:p w14:paraId="661C7BCD" w14:textId="17F1F8BB" w:rsidR="00BF489E" w:rsidRPr="00622B37" w:rsidRDefault="00BF489E" w:rsidP="00BF489E">
            <w:pPr>
              <w:jc w:val="left"/>
              <w:rPr>
                <w:rFonts w:cs="Arial"/>
                <w:color w:val="000000"/>
                <w:sz w:val="20"/>
              </w:rPr>
            </w:pPr>
            <w:r w:rsidRPr="00622B37">
              <w:rPr>
                <w:rFonts w:cs="Arial"/>
                <w:sz w:val="20"/>
              </w:rPr>
              <w:t xml:space="preserve">       c.   Gender Mainstreaming</w:t>
            </w:r>
          </w:p>
        </w:tc>
        <w:tc>
          <w:tcPr>
            <w:tcW w:w="867" w:type="dxa"/>
            <w:tcBorders>
              <w:top w:val="nil"/>
              <w:left w:val="nil"/>
              <w:bottom w:val="single" w:sz="4" w:space="0" w:color="auto"/>
              <w:right w:val="single" w:sz="4" w:space="0" w:color="auto"/>
            </w:tcBorders>
            <w:shd w:val="clear" w:color="auto" w:fill="auto"/>
            <w:noWrap/>
            <w:hideMark/>
          </w:tcPr>
          <w:p w14:paraId="6DC64727" w14:textId="77777777" w:rsidR="00BF489E" w:rsidRPr="00622B37" w:rsidRDefault="00BF489E" w:rsidP="00BF489E">
            <w:pPr>
              <w:jc w:val="left"/>
              <w:rPr>
                <w:rFonts w:cs="Arial"/>
                <w:color w:val="000000"/>
                <w:sz w:val="20"/>
              </w:rPr>
            </w:pPr>
          </w:p>
        </w:tc>
        <w:tc>
          <w:tcPr>
            <w:tcW w:w="867" w:type="dxa"/>
            <w:tcBorders>
              <w:top w:val="nil"/>
              <w:left w:val="nil"/>
              <w:bottom w:val="single" w:sz="4" w:space="0" w:color="auto"/>
              <w:right w:val="single" w:sz="4" w:space="0" w:color="auto"/>
            </w:tcBorders>
            <w:shd w:val="clear" w:color="auto" w:fill="auto"/>
            <w:noWrap/>
            <w:hideMark/>
          </w:tcPr>
          <w:p w14:paraId="6AA4A1A5" w14:textId="7D7FDA2B" w:rsidR="00BF489E" w:rsidRPr="00622B37" w:rsidRDefault="00BF489E" w:rsidP="00BF489E">
            <w:pPr>
              <w:jc w:val="right"/>
              <w:rPr>
                <w:rFonts w:cs="Arial"/>
                <w:color w:val="000000"/>
                <w:sz w:val="20"/>
              </w:rPr>
            </w:pPr>
            <w:r w:rsidRPr="00622B37">
              <w:rPr>
                <w:rFonts w:cs="Arial"/>
                <w:sz w:val="20"/>
              </w:rPr>
              <w:t>0.818</w:t>
            </w:r>
          </w:p>
        </w:tc>
        <w:tc>
          <w:tcPr>
            <w:tcW w:w="959" w:type="dxa"/>
            <w:tcBorders>
              <w:top w:val="nil"/>
              <w:left w:val="nil"/>
              <w:bottom w:val="single" w:sz="4" w:space="0" w:color="auto"/>
              <w:right w:val="single" w:sz="4" w:space="0" w:color="auto"/>
            </w:tcBorders>
            <w:shd w:val="clear" w:color="auto" w:fill="auto"/>
            <w:noWrap/>
            <w:hideMark/>
          </w:tcPr>
          <w:p w14:paraId="48DA2828" w14:textId="642EEBD0" w:rsidR="00BF489E" w:rsidRPr="00622B37" w:rsidRDefault="00BF489E" w:rsidP="00BF489E">
            <w:pPr>
              <w:jc w:val="right"/>
              <w:rPr>
                <w:rFonts w:cs="Arial"/>
                <w:color w:val="000000"/>
                <w:sz w:val="20"/>
              </w:rPr>
            </w:pPr>
            <w:r w:rsidRPr="00622B37">
              <w:rPr>
                <w:rFonts w:cs="Arial"/>
                <w:sz w:val="20"/>
              </w:rPr>
              <w:t>0.818</w:t>
            </w:r>
          </w:p>
        </w:tc>
        <w:tc>
          <w:tcPr>
            <w:tcW w:w="927" w:type="dxa"/>
            <w:tcBorders>
              <w:top w:val="nil"/>
              <w:left w:val="nil"/>
              <w:bottom w:val="single" w:sz="4" w:space="0" w:color="auto"/>
              <w:right w:val="single" w:sz="4" w:space="0" w:color="auto"/>
            </w:tcBorders>
            <w:shd w:val="clear" w:color="auto" w:fill="auto"/>
            <w:noWrap/>
            <w:hideMark/>
          </w:tcPr>
          <w:p w14:paraId="744371FA" w14:textId="27441187" w:rsidR="00BF489E" w:rsidRPr="00622B37" w:rsidRDefault="00BF489E" w:rsidP="00BF489E">
            <w:pPr>
              <w:jc w:val="right"/>
              <w:rPr>
                <w:rFonts w:cs="Arial"/>
                <w:color w:val="000000"/>
                <w:sz w:val="20"/>
              </w:rPr>
            </w:pPr>
            <w:r w:rsidRPr="00622B37">
              <w:rPr>
                <w:rFonts w:cs="Arial"/>
                <w:sz w:val="20"/>
              </w:rPr>
              <w:t>0.20%</w:t>
            </w:r>
          </w:p>
        </w:tc>
        <w:tc>
          <w:tcPr>
            <w:tcW w:w="632" w:type="dxa"/>
            <w:tcBorders>
              <w:top w:val="nil"/>
              <w:left w:val="nil"/>
              <w:bottom w:val="single" w:sz="4" w:space="0" w:color="auto"/>
              <w:right w:val="single" w:sz="4" w:space="0" w:color="auto"/>
            </w:tcBorders>
            <w:shd w:val="clear" w:color="auto" w:fill="auto"/>
            <w:noWrap/>
            <w:hideMark/>
          </w:tcPr>
          <w:p w14:paraId="5A786FCA" w14:textId="1FFEB13F" w:rsidR="00BF489E" w:rsidRPr="00622B37" w:rsidRDefault="00BF489E" w:rsidP="00BF489E">
            <w:pPr>
              <w:jc w:val="righ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4" w:space="0" w:color="auto"/>
            </w:tcBorders>
            <w:shd w:val="clear" w:color="auto" w:fill="auto"/>
            <w:noWrap/>
            <w:hideMark/>
          </w:tcPr>
          <w:p w14:paraId="59658ED8" w14:textId="73C1BBD5" w:rsidR="00BF489E" w:rsidRPr="00622B37" w:rsidRDefault="00BF489E" w:rsidP="00BF489E">
            <w:pPr>
              <w:jc w:val="right"/>
              <w:rPr>
                <w:rFonts w:cs="Arial"/>
                <w:color w:val="000000"/>
                <w:sz w:val="20"/>
              </w:rPr>
            </w:pPr>
            <w:r w:rsidRPr="00622B37">
              <w:rPr>
                <w:rFonts w:cs="Arial"/>
                <w:sz w:val="20"/>
              </w:rPr>
              <w:t xml:space="preserve"> -   </w:t>
            </w:r>
          </w:p>
        </w:tc>
        <w:tc>
          <w:tcPr>
            <w:tcW w:w="851" w:type="dxa"/>
            <w:tcBorders>
              <w:top w:val="nil"/>
              <w:left w:val="nil"/>
              <w:bottom w:val="single" w:sz="4" w:space="0" w:color="auto"/>
              <w:right w:val="single" w:sz="4" w:space="0" w:color="auto"/>
            </w:tcBorders>
            <w:shd w:val="clear" w:color="auto" w:fill="auto"/>
            <w:noWrap/>
            <w:hideMark/>
          </w:tcPr>
          <w:p w14:paraId="2825D4FA" w14:textId="11BE37B1" w:rsidR="00BF489E" w:rsidRPr="00622B37" w:rsidRDefault="00BF489E" w:rsidP="00BF489E">
            <w:pPr>
              <w:jc w:val="righ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noWrap/>
            <w:hideMark/>
          </w:tcPr>
          <w:p w14:paraId="4E6852DC" w14:textId="34414085" w:rsidR="00BF489E" w:rsidRPr="00622B37" w:rsidRDefault="00BF489E" w:rsidP="00BF489E">
            <w:pPr>
              <w:jc w:val="right"/>
              <w:rPr>
                <w:rFonts w:cs="Arial"/>
                <w:color w:val="000000"/>
                <w:sz w:val="20"/>
              </w:rPr>
            </w:pPr>
            <w:r w:rsidRPr="00622B37">
              <w:rPr>
                <w:rFonts w:cs="Arial"/>
                <w:sz w:val="20"/>
              </w:rPr>
              <w:t xml:space="preserve"> -   </w:t>
            </w:r>
          </w:p>
        </w:tc>
        <w:tc>
          <w:tcPr>
            <w:tcW w:w="1276" w:type="dxa"/>
            <w:tcBorders>
              <w:top w:val="nil"/>
              <w:left w:val="nil"/>
              <w:bottom w:val="single" w:sz="4" w:space="0" w:color="auto"/>
              <w:right w:val="single" w:sz="4" w:space="0" w:color="auto"/>
            </w:tcBorders>
            <w:shd w:val="clear" w:color="auto" w:fill="auto"/>
            <w:noWrap/>
            <w:hideMark/>
          </w:tcPr>
          <w:p w14:paraId="133FAC2C" w14:textId="48714955" w:rsidR="00BF489E" w:rsidRPr="00622B37" w:rsidRDefault="00BF489E" w:rsidP="00BF489E">
            <w:pPr>
              <w:jc w:val="right"/>
              <w:rPr>
                <w:rFonts w:cs="Arial"/>
                <w:color w:val="000000"/>
                <w:sz w:val="20"/>
              </w:rPr>
            </w:pPr>
            <w:r w:rsidRPr="00622B37">
              <w:rPr>
                <w:rFonts w:cs="Arial"/>
                <w:sz w:val="20"/>
              </w:rPr>
              <w:t xml:space="preserve"> -   </w:t>
            </w:r>
          </w:p>
        </w:tc>
        <w:tc>
          <w:tcPr>
            <w:tcW w:w="1417" w:type="dxa"/>
            <w:tcBorders>
              <w:top w:val="nil"/>
              <w:left w:val="nil"/>
              <w:bottom w:val="single" w:sz="4" w:space="0" w:color="auto"/>
              <w:right w:val="single" w:sz="8" w:space="0" w:color="auto"/>
            </w:tcBorders>
            <w:shd w:val="clear" w:color="auto" w:fill="auto"/>
            <w:noWrap/>
            <w:hideMark/>
          </w:tcPr>
          <w:p w14:paraId="0CBCDD31" w14:textId="3875ABB3" w:rsidR="00BF489E" w:rsidRPr="00622B37" w:rsidRDefault="00BF489E" w:rsidP="00BF489E">
            <w:pPr>
              <w:jc w:val="right"/>
              <w:rPr>
                <w:rFonts w:cs="Arial"/>
                <w:color w:val="000000"/>
                <w:sz w:val="20"/>
              </w:rPr>
            </w:pPr>
            <w:r w:rsidRPr="00622B37">
              <w:rPr>
                <w:rFonts w:cs="Arial"/>
                <w:sz w:val="20"/>
              </w:rPr>
              <w:t xml:space="preserve"> -   </w:t>
            </w:r>
          </w:p>
        </w:tc>
      </w:tr>
      <w:tr w:rsidR="00BF489E" w:rsidRPr="00622B37" w14:paraId="673CF2DE" w14:textId="77777777" w:rsidTr="000821D7">
        <w:trPr>
          <w:trHeight w:val="288"/>
        </w:trPr>
        <w:tc>
          <w:tcPr>
            <w:tcW w:w="396" w:type="dxa"/>
            <w:tcBorders>
              <w:top w:val="nil"/>
              <w:left w:val="single" w:sz="8" w:space="0" w:color="auto"/>
              <w:bottom w:val="single" w:sz="4" w:space="0" w:color="auto"/>
              <w:right w:val="single" w:sz="4" w:space="0" w:color="auto"/>
            </w:tcBorders>
            <w:shd w:val="clear" w:color="auto" w:fill="auto"/>
            <w:noWrap/>
            <w:hideMark/>
          </w:tcPr>
          <w:p w14:paraId="401D3AD1" w14:textId="77777777" w:rsidR="00BF489E" w:rsidRPr="00622B37" w:rsidRDefault="00BF489E" w:rsidP="00BF489E">
            <w:pPr>
              <w:jc w:val="left"/>
              <w:rPr>
                <w:rFonts w:cs="Arial"/>
                <w:b/>
                <w:color w:val="000000"/>
                <w:sz w:val="20"/>
              </w:rPr>
            </w:pPr>
          </w:p>
        </w:tc>
        <w:tc>
          <w:tcPr>
            <w:tcW w:w="3422" w:type="dxa"/>
            <w:tcBorders>
              <w:top w:val="nil"/>
              <w:left w:val="nil"/>
              <w:bottom w:val="single" w:sz="4" w:space="0" w:color="auto"/>
              <w:right w:val="single" w:sz="4" w:space="0" w:color="auto"/>
            </w:tcBorders>
            <w:shd w:val="clear" w:color="auto" w:fill="auto"/>
            <w:noWrap/>
            <w:hideMark/>
          </w:tcPr>
          <w:p w14:paraId="3C662BB5" w14:textId="2531F047" w:rsidR="00BF489E" w:rsidRPr="00622B37" w:rsidRDefault="00BF489E" w:rsidP="00BF489E">
            <w:pPr>
              <w:ind w:firstLineChars="800" w:firstLine="1600"/>
              <w:jc w:val="left"/>
              <w:rPr>
                <w:rFonts w:cs="Arial"/>
                <w:b/>
                <w:bCs/>
                <w:color w:val="000000"/>
                <w:sz w:val="20"/>
              </w:rPr>
            </w:pPr>
            <w:r w:rsidRPr="00622B37">
              <w:rPr>
                <w:rFonts w:cs="Arial"/>
                <w:sz w:val="20"/>
              </w:rPr>
              <w:t>Subtotal (A)</w:t>
            </w:r>
          </w:p>
        </w:tc>
        <w:tc>
          <w:tcPr>
            <w:tcW w:w="867" w:type="dxa"/>
            <w:tcBorders>
              <w:top w:val="nil"/>
              <w:left w:val="nil"/>
              <w:bottom w:val="single" w:sz="4" w:space="0" w:color="auto"/>
              <w:right w:val="single" w:sz="4" w:space="0" w:color="auto"/>
            </w:tcBorders>
            <w:shd w:val="clear" w:color="auto" w:fill="auto"/>
            <w:noWrap/>
            <w:hideMark/>
          </w:tcPr>
          <w:p w14:paraId="36A7990B" w14:textId="1078DED9" w:rsidR="00BF489E" w:rsidRPr="00622B37" w:rsidRDefault="00BF489E" w:rsidP="00BF489E">
            <w:pPr>
              <w:jc w:val="right"/>
              <w:rPr>
                <w:rFonts w:cs="Arial"/>
                <w:b/>
                <w:bCs/>
                <w:color w:val="000000"/>
                <w:sz w:val="20"/>
              </w:rPr>
            </w:pPr>
            <w:r w:rsidRPr="00622B37">
              <w:rPr>
                <w:rFonts w:cs="Arial"/>
                <w:sz w:val="20"/>
              </w:rPr>
              <w:t>70.897</w:t>
            </w:r>
          </w:p>
        </w:tc>
        <w:tc>
          <w:tcPr>
            <w:tcW w:w="867" w:type="dxa"/>
            <w:tcBorders>
              <w:top w:val="nil"/>
              <w:left w:val="nil"/>
              <w:bottom w:val="single" w:sz="4" w:space="0" w:color="auto"/>
              <w:right w:val="single" w:sz="4" w:space="0" w:color="auto"/>
            </w:tcBorders>
            <w:shd w:val="clear" w:color="auto" w:fill="auto"/>
            <w:noWrap/>
            <w:hideMark/>
          </w:tcPr>
          <w:p w14:paraId="56A7101D" w14:textId="7DEFEAE0" w:rsidR="00BF489E" w:rsidRPr="00622B37" w:rsidRDefault="00BF489E" w:rsidP="00BF489E">
            <w:pPr>
              <w:jc w:val="right"/>
              <w:rPr>
                <w:rFonts w:cs="Arial"/>
                <w:b/>
                <w:bCs/>
                <w:color w:val="000000"/>
                <w:sz w:val="20"/>
              </w:rPr>
            </w:pPr>
            <w:r w:rsidRPr="00622B37">
              <w:rPr>
                <w:rFonts w:cs="Arial"/>
                <w:sz w:val="20"/>
              </w:rPr>
              <w:t>454.473</w:t>
            </w:r>
          </w:p>
        </w:tc>
        <w:tc>
          <w:tcPr>
            <w:tcW w:w="959" w:type="dxa"/>
            <w:tcBorders>
              <w:top w:val="nil"/>
              <w:left w:val="nil"/>
              <w:bottom w:val="single" w:sz="4" w:space="0" w:color="auto"/>
              <w:right w:val="single" w:sz="4" w:space="0" w:color="auto"/>
            </w:tcBorders>
            <w:shd w:val="clear" w:color="auto" w:fill="auto"/>
            <w:noWrap/>
            <w:hideMark/>
          </w:tcPr>
          <w:p w14:paraId="62220F8F" w14:textId="7C35C09D" w:rsidR="00BF489E" w:rsidRPr="00622B37" w:rsidRDefault="00BF489E" w:rsidP="00BF489E">
            <w:pPr>
              <w:jc w:val="right"/>
              <w:rPr>
                <w:rFonts w:cs="Arial"/>
                <w:b/>
                <w:bCs/>
                <w:color w:val="000000"/>
                <w:sz w:val="20"/>
              </w:rPr>
            </w:pPr>
            <w:r w:rsidRPr="00622B37">
              <w:rPr>
                <w:rFonts w:cs="Arial"/>
                <w:sz w:val="20"/>
              </w:rPr>
              <w:t>525.37</w:t>
            </w:r>
          </w:p>
        </w:tc>
        <w:tc>
          <w:tcPr>
            <w:tcW w:w="927" w:type="dxa"/>
            <w:tcBorders>
              <w:top w:val="nil"/>
              <w:left w:val="nil"/>
              <w:bottom w:val="single" w:sz="4" w:space="0" w:color="auto"/>
              <w:right w:val="single" w:sz="4" w:space="0" w:color="auto"/>
            </w:tcBorders>
            <w:shd w:val="clear" w:color="auto" w:fill="auto"/>
            <w:noWrap/>
            <w:hideMark/>
          </w:tcPr>
          <w:p w14:paraId="4FBBD7C9" w14:textId="593EB68F" w:rsidR="00BF489E" w:rsidRPr="00622B37" w:rsidRDefault="00BF489E" w:rsidP="00BF489E">
            <w:pPr>
              <w:jc w:val="right"/>
              <w:rPr>
                <w:rFonts w:cs="Arial"/>
                <w:b/>
                <w:bCs/>
                <w:color w:val="000000"/>
                <w:sz w:val="20"/>
              </w:rPr>
            </w:pPr>
            <w:r w:rsidRPr="00622B37">
              <w:rPr>
                <w:rFonts w:cs="Arial"/>
                <w:sz w:val="20"/>
              </w:rPr>
              <w:t>97.00%</w:t>
            </w:r>
          </w:p>
        </w:tc>
        <w:tc>
          <w:tcPr>
            <w:tcW w:w="632" w:type="dxa"/>
            <w:tcBorders>
              <w:top w:val="nil"/>
              <w:left w:val="nil"/>
              <w:bottom w:val="single" w:sz="4" w:space="0" w:color="auto"/>
              <w:right w:val="single" w:sz="4" w:space="0" w:color="auto"/>
            </w:tcBorders>
            <w:shd w:val="clear" w:color="auto" w:fill="auto"/>
            <w:noWrap/>
            <w:hideMark/>
          </w:tcPr>
          <w:p w14:paraId="74521701" w14:textId="3913C1E7" w:rsidR="00BF489E" w:rsidRPr="00622B37" w:rsidRDefault="00BF489E" w:rsidP="00BF489E">
            <w:pPr>
              <w:jc w:val="left"/>
              <w:rPr>
                <w:rFonts w:cs="Arial"/>
                <w:b/>
                <w:color w:val="000000"/>
                <w:sz w:val="20"/>
              </w:rPr>
            </w:pPr>
            <w:r w:rsidRPr="00622B37">
              <w:rPr>
                <w:rFonts w:cs="Arial"/>
                <w:sz w:val="20"/>
              </w:rPr>
              <w:t xml:space="preserve"> -   </w:t>
            </w:r>
          </w:p>
        </w:tc>
        <w:tc>
          <w:tcPr>
            <w:tcW w:w="992" w:type="dxa"/>
            <w:tcBorders>
              <w:top w:val="nil"/>
              <w:left w:val="nil"/>
              <w:bottom w:val="single" w:sz="4" w:space="0" w:color="auto"/>
              <w:right w:val="single" w:sz="4" w:space="0" w:color="auto"/>
            </w:tcBorders>
            <w:shd w:val="clear" w:color="auto" w:fill="auto"/>
            <w:noWrap/>
            <w:hideMark/>
          </w:tcPr>
          <w:p w14:paraId="0C496B2A" w14:textId="6DC9745C" w:rsidR="00BF489E" w:rsidRPr="00622B37" w:rsidRDefault="00BF489E" w:rsidP="00BF489E">
            <w:pPr>
              <w:jc w:val="left"/>
              <w:rPr>
                <w:rFonts w:cs="Arial"/>
                <w:b/>
                <w:bCs/>
                <w:color w:val="000000"/>
                <w:sz w:val="20"/>
              </w:rPr>
            </w:pPr>
            <w:r w:rsidRPr="00622B37">
              <w:rPr>
                <w:rFonts w:cs="Arial"/>
                <w:sz w:val="20"/>
              </w:rPr>
              <w:t xml:space="preserve"> 5.00 </w:t>
            </w:r>
          </w:p>
        </w:tc>
        <w:tc>
          <w:tcPr>
            <w:tcW w:w="851" w:type="dxa"/>
            <w:tcBorders>
              <w:top w:val="nil"/>
              <w:left w:val="nil"/>
              <w:bottom w:val="single" w:sz="4" w:space="0" w:color="auto"/>
              <w:right w:val="single" w:sz="4" w:space="0" w:color="auto"/>
            </w:tcBorders>
            <w:shd w:val="clear" w:color="auto" w:fill="auto"/>
            <w:noWrap/>
            <w:hideMark/>
          </w:tcPr>
          <w:p w14:paraId="77A0F003" w14:textId="64F3A28F" w:rsidR="00BF489E" w:rsidRPr="00622B37" w:rsidRDefault="00BF489E" w:rsidP="00BF489E">
            <w:pPr>
              <w:jc w:val="left"/>
              <w:rPr>
                <w:rFonts w:cs="Arial"/>
                <w:b/>
                <w:bCs/>
                <w:color w:val="000000"/>
                <w:sz w:val="20"/>
              </w:rPr>
            </w:pPr>
            <w:r w:rsidRPr="00622B37">
              <w:rPr>
                <w:rFonts w:cs="Arial"/>
                <w:sz w:val="20"/>
              </w:rPr>
              <w:t xml:space="preserve"> 5.00 </w:t>
            </w:r>
          </w:p>
        </w:tc>
        <w:tc>
          <w:tcPr>
            <w:tcW w:w="1134" w:type="dxa"/>
            <w:tcBorders>
              <w:top w:val="nil"/>
              <w:left w:val="nil"/>
              <w:bottom w:val="single" w:sz="4" w:space="0" w:color="auto"/>
              <w:right w:val="single" w:sz="4" w:space="0" w:color="auto"/>
            </w:tcBorders>
            <w:shd w:val="clear" w:color="auto" w:fill="auto"/>
            <w:noWrap/>
            <w:hideMark/>
          </w:tcPr>
          <w:p w14:paraId="7424A769" w14:textId="1284F513" w:rsidR="00BF489E" w:rsidRPr="00622B37" w:rsidRDefault="00BF489E" w:rsidP="00BF489E">
            <w:pPr>
              <w:jc w:val="left"/>
              <w:rPr>
                <w:rFonts w:cs="Arial"/>
                <w:b/>
                <w:bCs/>
                <w:color w:val="000000"/>
                <w:sz w:val="20"/>
              </w:rPr>
            </w:pPr>
            <w:r w:rsidRPr="00622B37">
              <w:rPr>
                <w:rFonts w:cs="Arial"/>
                <w:sz w:val="20"/>
              </w:rPr>
              <w:t xml:space="preserve"> -   </w:t>
            </w:r>
          </w:p>
        </w:tc>
        <w:tc>
          <w:tcPr>
            <w:tcW w:w="1276" w:type="dxa"/>
            <w:tcBorders>
              <w:top w:val="nil"/>
              <w:left w:val="nil"/>
              <w:bottom w:val="single" w:sz="4" w:space="0" w:color="auto"/>
              <w:right w:val="single" w:sz="4" w:space="0" w:color="auto"/>
            </w:tcBorders>
            <w:shd w:val="clear" w:color="auto" w:fill="auto"/>
            <w:noWrap/>
            <w:hideMark/>
          </w:tcPr>
          <w:p w14:paraId="3D375EF5" w14:textId="40B1272A" w:rsidR="00BF489E" w:rsidRPr="00622B37" w:rsidRDefault="00BF489E" w:rsidP="00BF489E">
            <w:pPr>
              <w:jc w:val="left"/>
              <w:rPr>
                <w:rFonts w:cs="Arial"/>
                <w:b/>
                <w:bCs/>
                <w:color w:val="000000"/>
                <w:sz w:val="20"/>
              </w:rPr>
            </w:pPr>
            <w:r w:rsidRPr="00622B37">
              <w:rPr>
                <w:rFonts w:cs="Arial"/>
                <w:sz w:val="20"/>
              </w:rPr>
              <w:t xml:space="preserve"> 48.15 </w:t>
            </w:r>
          </w:p>
        </w:tc>
        <w:tc>
          <w:tcPr>
            <w:tcW w:w="1417" w:type="dxa"/>
            <w:tcBorders>
              <w:top w:val="nil"/>
              <w:left w:val="nil"/>
              <w:bottom w:val="single" w:sz="4" w:space="0" w:color="auto"/>
              <w:right w:val="single" w:sz="4" w:space="0" w:color="auto"/>
            </w:tcBorders>
            <w:shd w:val="clear" w:color="auto" w:fill="auto"/>
            <w:noWrap/>
            <w:hideMark/>
          </w:tcPr>
          <w:p w14:paraId="1042A191" w14:textId="755D2CA6" w:rsidR="00BF489E" w:rsidRPr="00622B37" w:rsidRDefault="00BF489E" w:rsidP="00BF489E">
            <w:pPr>
              <w:jc w:val="left"/>
              <w:rPr>
                <w:rFonts w:cs="Arial"/>
                <w:b/>
                <w:bCs/>
                <w:color w:val="000000"/>
                <w:sz w:val="20"/>
              </w:rPr>
            </w:pPr>
            <w:r w:rsidRPr="00622B37">
              <w:rPr>
                <w:rFonts w:cs="Arial"/>
                <w:sz w:val="20"/>
              </w:rPr>
              <w:t xml:space="preserve"> 48.15 </w:t>
            </w:r>
          </w:p>
        </w:tc>
      </w:tr>
      <w:tr w:rsidR="00BF489E" w:rsidRPr="00622B37" w14:paraId="6EC3B5AD" w14:textId="77777777" w:rsidTr="000821D7">
        <w:trPr>
          <w:trHeight w:val="288"/>
        </w:trPr>
        <w:tc>
          <w:tcPr>
            <w:tcW w:w="396" w:type="dxa"/>
            <w:tcBorders>
              <w:top w:val="nil"/>
              <w:left w:val="single" w:sz="8" w:space="0" w:color="auto"/>
              <w:bottom w:val="single" w:sz="4" w:space="0" w:color="auto"/>
              <w:right w:val="single" w:sz="4" w:space="0" w:color="auto"/>
            </w:tcBorders>
            <w:shd w:val="clear" w:color="auto" w:fill="auto"/>
            <w:noWrap/>
            <w:hideMark/>
          </w:tcPr>
          <w:p w14:paraId="283E1B85" w14:textId="5A088182" w:rsidR="00BF489E" w:rsidRPr="00622B37" w:rsidRDefault="00BF489E" w:rsidP="00BF489E">
            <w:pPr>
              <w:jc w:val="left"/>
              <w:rPr>
                <w:rFonts w:cs="Arial"/>
                <w:b/>
                <w:bCs/>
                <w:color w:val="000000"/>
                <w:sz w:val="20"/>
              </w:rPr>
            </w:pPr>
            <w:r w:rsidRPr="00622B37">
              <w:rPr>
                <w:rFonts w:cs="Arial"/>
                <w:sz w:val="20"/>
              </w:rPr>
              <w:t>B.</w:t>
            </w:r>
          </w:p>
        </w:tc>
        <w:tc>
          <w:tcPr>
            <w:tcW w:w="3422" w:type="dxa"/>
            <w:tcBorders>
              <w:top w:val="nil"/>
              <w:left w:val="nil"/>
              <w:bottom w:val="single" w:sz="4" w:space="0" w:color="auto"/>
              <w:right w:val="single" w:sz="4" w:space="0" w:color="auto"/>
            </w:tcBorders>
            <w:shd w:val="clear" w:color="auto" w:fill="auto"/>
            <w:noWrap/>
            <w:hideMark/>
          </w:tcPr>
          <w:p w14:paraId="71B2943B" w14:textId="7AD4D6A5" w:rsidR="00BF489E" w:rsidRPr="00622B37" w:rsidRDefault="00BF489E" w:rsidP="00BF489E">
            <w:pPr>
              <w:jc w:val="left"/>
              <w:rPr>
                <w:rFonts w:cs="Arial"/>
                <w:b/>
                <w:bCs/>
                <w:color w:val="000000"/>
                <w:sz w:val="20"/>
              </w:rPr>
            </w:pPr>
            <w:r w:rsidRPr="00622B37">
              <w:rPr>
                <w:rFonts w:cs="Arial"/>
                <w:sz w:val="20"/>
              </w:rPr>
              <w:t>Recurrent Costs</w:t>
            </w:r>
          </w:p>
        </w:tc>
        <w:tc>
          <w:tcPr>
            <w:tcW w:w="867" w:type="dxa"/>
            <w:tcBorders>
              <w:top w:val="nil"/>
              <w:left w:val="nil"/>
              <w:bottom w:val="single" w:sz="4" w:space="0" w:color="auto"/>
              <w:right w:val="single" w:sz="4" w:space="0" w:color="auto"/>
            </w:tcBorders>
            <w:shd w:val="clear" w:color="auto" w:fill="auto"/>
            <w:noWrap/>
            <w:hideMark/>
          </w:tcPr>
          <w:p w14:paraId="6AED903F" w14:textId="77777777" w:rsidR="00BF489E" w:rsidRPr="00622B37" w:rsidRDefault="00BF489E" w:rsidP="00BF489E">
            <w:pPr>
              <w:jc w:val="left"/>
              <w:rPr>
                <w:rFonts w:cs="Arial"/>
                <w:color w:val="000000"/>
                <w:sz w:val="20"/>
              </w:rPr>
            </w:pPr>
          </w:p>
        </w:tc>
        <w:tc>
          <w:tcPr>
            <w:tcW w:w="867" w:type="dxa"/>
            <w:tcBorders>
              <w:top w:val="nil"/>
              <w:left w:val="nil"/>
              <w:bottom w:val="single" w:sz="4" w:space="0" w:color="auto"/>
              <w:right w:val="single" w:sz="4" w:space="0" w:color="auto"/>
            </w:tcBorders>
            <w:shd w:val="clear" w:color="auto" w:fill="auto"/>
            <w:noWrap/>
            <w:hideMark/>
          </w:tcPr>
          <w:p w14:paraId="36C3A19F" w14:textId="77777777" w:rsidR="00BF489E" w:rsidRPr="00622B37" w:rsidRDefault="00BF489E" w:rsidP="00BF489E">
            <w:pPr>
              <w:jc w:val="left"/>
              <w:rPr>
                <w:rFonts w:cs="Arial"/>
                <w:color w:val="000000"/>
                <w:sz w:val="20"/>
              </w:rPr>
            </w:pPr>
          </w:p>
        </w:tc>
        <w:tc>
          <w:tcPr>
            <w:tcW w:w="959" w:type="dxa"/>
            <w:tcBorders>
              <w:top w:val="nil"/>
              <w:left w:val="nil"/>
              <w:bottom w:val="single" w:sz="4" w:space="0" w:color="auto"/>
              <w:right w:val="single" w:sz="4" w:space="0" w:color="auto"/>
            </w:tcBorders>
            <w:shd w:val="clear" w:color="auto" w:fill="auto"/>
            <w:noWrap/>
            <w:hideMark/>
          </w:tcPr>
          <w:p w14:paraId="0A1C176C" w14:textId="77777777" w:rsidR="00BF489E" w:rsidRPr="00622B37" w:rsidRDefault="00BF489E" w:rsidP="00BF489E">
            <w:pPr>
              <w:jc w:val="left"/>
              <w:rPr>
                <w:rFonts w:cs="Arial"/>
                <w:color w:val="000000"/>
                <w:sz w:val="20"/>
              </w:rPr>
            </w:pPr>
          </w:p>
        </w:tc>
        <w:tc>
          <w:tcPr>
            <w:tcW w:w="927" w:type="dxa"/>
            <w:tcBorders>
              <w:top w:val="nil"/>
              <w:left w:val="nil"/>
              <w:bottom w:val="single" w:sz="4" w:space="0" w:color="auto"/>
              <w:right w:val="single" w:sz="4" w:space="0" w:color="auto"/>
            </w:tcBorders>
            <w:shd w:val="clear" w:color="auto" w:fill="auto"/>
            <w:noWrap/>
            <w:hideMark/>
          </w:tcPr>
          <w:p w14:paraId="72BB48B9" w14:textId="77777777" w:rsidR="00BF489E" w:rsidRPr="00622B37" w:rsidRDefault="00BF489E" w:rsidP="00BF489E">
            <w:pPr>
              <w:jc w:val="left"/>
              <w:rPr>
                <w:rFonts w:cs="Arial"/>
                <w:color w:val="000000"/>
                <w:sz w:val="20"/>
              </w:rPr>
            </w:pPr>
          </w:p>
        </w:tc>
        <w:tc>
          <w:tcPr>
            <w:tcW w:w="632" w:type="dxa"/>
            <w:tcBorders>
              <w:top w:val="nil"/>
              <w:left w:val="nil"/>
              <w:bottom w:val="single" w:sz="4" w:space="0" w:color="auto"/>
              <w:right w:val="single" w:sz="4" w:space="0" w:color="auto"/>
            </w:tcBorders>
            <w:shd w:val="clear" w:color="auto" w:fill="auto"/>
            <w:noWrap/>
            <w:hideMark/>
          </w:tcPr>
          <w:p w14:paraId="15E1CDC8" w14:textId="77777777" w:rsidR="00BF489E" w:rsidRPr="00622B37" w:rsidRDefault="00BF489E" w:rsidP="00BF489E">
            <w:pPr>
              <w:jc w:val="left"/>
              <w:rPr>
                <w:rFonts w:cs="Arial"/>
                <w:color w:val="000000"/>
                <w:sz w:val="20"/>
              </w:rPr>
            </w:pPr>
          </w:p>
        </w:tc>
        <w:tc>
          <w:tcPr>
            <w:tcW w:w="992" w:type="dxa"/>
            <w:tcBorders>
              <w:top w:val="nil"/>
              <w:left w:val="nil"/>
              <w:bottom w:val="single" w:sz="4" w:space="0" w:color="auto"/>
              <w:right w:val="single" w:sz="4" w:space="0" w:color="auto"/>
            </w:tcBorders>
            <w:shd w:val="clear" w:color="auto" w:fill="auto"/>
            <w:noWrap/>
            <w:hideMark/>
          </w:tcPr>
          <w:p w14:paraId="12A02CC7" w14:textId="77777777" w:rsidR="00BF489E" w:rsidRPr="00622B37" w:rsidRDefault="00BF489E" w:rsidP="00BF489E">
            <w:pPr>
              <w:jc w:val="left"/>
              <w:rPr>
                <w:rFonts w:cs="Arial"/>
                <w:color w:val="000000"/>
                <w:sz w:val="20"/>
              </w:rPr>
            </w:pPr>
          </w:p>
        </w:tc>
        <w:tc>
          <w:tcPr>
            <w:tcW w:w="851" w:type="dxa"/>
            <w:tcBorders>
              <w:top w:val="nil"/>
              <w:left w:val="nil"/>
              <w:bottom w:val="single" w:sz="4" w:space="0" w:color="auto"/>
              <w:right w:val="single" w:sz="4" w:space="0" w:color="auto"/>
            </w:tcBorders>
            <w:shd w:val="clear" w:color="auto" w:fill="auto"/>
            <w:noWrap/>
            <w:hideMark/>
          </w:tcPr>
          <w:p w14:paraId="25E28DD6" w14:textId="77777777" w:rsidR="00BF489E" w:rsidRPr="00622B37" w:rsidRDefault="00BF489E" w:rsidP="00BF489E">
            <w:pPr>
              <w:jc w:val="left"/>
              <w:rPr>
                <w:rFonts w:cs="Arial"/>
                <w:color w:val="000000"/>
                <w:sz w:val="20"/>
              </w:rPr>
            </w:pPr>
          </w:p>
        </w:tc>
        <w:tc>
          <w:tcPr>
            <w:tcW w:w="1134" w:type="dxa"/>
            <w:tcBorders>
              <w:top w:val="nil"/>
              <w:left w:val="nil"/>
              <w:bottom w:val="single" w:sz="4" w:space="0" w:color="auto"/>
              <w:right w:val="single" w:sz="4" w:space="0" w:color="auto"/>
            </w:tcBorders>
            <w:shd w:val="clear" w:color="auto" w:fill="auto"/>
            <w:noWrap/>
            <w:hideMark/>
          </w:tcPr>
          <w:p w14:paraId="7F67FF6A" w14:textId="4CC5290D" w:rsidR="00BF489E" w:rsidRPr="00622B37" w:rsidRDefault="00BF489E" w:rsidP="00BF489E">
            <w:pPr>
              <w:jc w:val="right"/>
              <w:rPr>
                <w:rFonts w:cs="Arial"/>
                <w:color w:val="000000"/>
                <w:sz w:val="20"/>
              </w:rPr>
            </w:pPr>
            <w:r w:rsidRPr="00622B37">
              <w:rPr>
                <w:rFonts w:cs="Arial"/>
                <w:sz w:val="20"/>
              </w:rPr>
              <w:t xml:space="preserve"> -   </w:t>
            </w:r>
          </w:p>
        </w:tc>
        <w:tc>
          <w:tcPr>
            <w:tcW w:w="1276" w:type="dxa"/>
            <w:tcBorders>
              <w:top w:val="nil"/>
              <w:left w:val="nil"/>
              <w:bottom w:val="single" w:sz="4" w:space="0" w:color="auto"/>
              <w:right w:val="single" w:sz="4" w:space="0" w:color="auto"/>
            </w:tcBorders>
            <w:shd w:val="clear" w:color="auto" w:fill="auto"/>
            <w:noWrap/>
            <w:hideMark/>
          </w:tcPr>
          <w:p w14:paraId="53BE79F2" w14:textId="0DA36116" w:rsidR="00BF489E" w:rsidRPr="00622B37" w:rsidRDefault="00BF489E" w:rsidP="00BF489E">
            <w:pPr>
              <w:jc w:val="right"/>
              <w:rPr>
                <w:rFonts w:cs="Arial"/>
                <w:color w:val="000000"/>
                <w:sz w:val="20"/>
              </w:rPr>
            </w:pPr>
            <w:r w:rsidRPr="00622B37">
              <w:rPr>
                <w:rFonts w:cs="Arial"/>
                <w:sz w:val="20"/>
              </w:rPr>
              <w:t xml:space="preserve"> -   </w:t>
            </w:r>
          </w:p>
        </w:tc>
        <w:tc>
          <w:tcPr>
            <w:tcW w:w="1417" w:type="dxa"/>
            <w:tcBorders>
              <w:top w:val="nil"/>
              <w:left w:val="nil"/>
              <w:bottom w:val="single" w:sz="4" w:space="0" w:color="auto"/>
              <w:right w:val="single" w:sz="8" w:space="0" w:color="auto"/>
            </w:tcBorders>
            <w:shd w:val="clear" w:color="auto" w:fill="auto"/>
            <w:noWrap/>
            <w:hideMark/>
          </w:tcPr>
          <w:p w14:paraId="4D591D3E" w14:textId="00EF0D51" w:rsidR="00BF489E" w:rsidRPr="00622B37" w:rsidRDefault="00BF489E" w:rsidP="00BF489E">
            <w:pPr>
              <w:jc w:val="right"/>
              <w:rPr>
                <w:rFonts w:cs="Arial"/>
                <w:color w:val="000000"/>
                <w:sz w:val="20"/>
              </w:rPr>
            </w:pPr>
            <w:r w:rsidRPr="00622B37">
              <w:rPr>
                <w:rFonts w:cs="Arial"/>
                <w:sz w:val="20"/>
              </w:rPr>
              <w:t xml:space="preserve"> -   </w:t>
            </w:r>
          </w:p>
        </w:tc>
      </w:tr>
      <w:tr w:rsidR="00BF489E" w:rsidRPr="00622B37" w14:paraId="43594CD8" w14:textId="77777777" w:rsidTr="000821D7">
        <w:trPr>
          <w:trHeight w:val="288"/>
        </w:trPr>
        <w:tc>
          <w:tcPr>
            <w:tcW w:w="396" w:type="dxa"/>
            <w:tcBorders>
              <w:top w:val="nil"/>
              <w:left w:val="single" w:sz="8" w:space="0" w:color="auto"/>
              <w:bottom w:val="single" w:sz="4" w:space="0" w:color="auto"/>
              <w:right w:val="single" w:sz="4" w:space="0" w:color="auto"/>
            </w:tcBorders>
            <w:shd w:val="clear" w:color="auto" w:fill="auto"/>
            <w:noWrap/>
            <w:hideMark/>
          </w:tcPr>
          <w:p w14:paraId="651DAC1A" w14:textId="77777777" w:rsidR="00BF489E" w:rsidRPr="00622B37" w:rsidRDefault="00BF489E" w:rsidP="00BF489E">
            <w:pPr>
              <w:jc w:val="left"/>
              <w:rPr>
                <w:rFonts w:cs="Arial"/>
                <w:b/>
                <w:color w:val="000000"/>
                <w:sz w:val="20"/>
              </w:rPr>
            </w:pPr>
          </w:p>
        </w:tc>
        <w:tc>
          <w:tcPr>
            <w:tcW w:w="3422" w:type="dxa"/>
            <w:tcBorders>
              <w:top w:val="nil"/>
              <w:left w:val="nil"/>
              <w:bottom w:val="single" w:sz="4" w:space="0" w:color="auto"/>
              <w:right w:val="single" w:sz="4" w:space="0" w:color="auto"/>
            </w:tcBorders>
            <w:shd w:val="clear" w:color="auto" w:fill="auto"/>
            <w:noWrap/>
            <w:hideMark/>
          </w:tcPr>
          <w:p w14:paraId="3E603DD5" w14:textId="0C2F9A85" w:rsidR="00BF489E" w:rsidRPr="00622B37" w:rsidRDefault="00BF489E" w:rsidP="00BF489E">
            <w:pPr>
              <w:jc w:val="left"/>
              <w:rPr>
                <w:rFonts w:cs="Arial"/>
                <w:color w:val="000000"/>
                <w:sz w:val="20"/>
              </w:rPr>
            </w:pPr>
            <w:r w:rsidRPr="00622B37">
              <w:rPr>
                <w:rFonts w:cs="Arial"/>
                <w:sz w:val="20"/>
              </w:rPr>
              <w:t>1.    Incremental Staff Salaries - Loans</w:t>
            </w:r>
          </w:p>
        </w:tc>
        <w:tc>
          <w:tcPr>
            <w:tcW w:w="867" w:type="dxa"/>
            <w:tcBorders>
              <w:top w:val="nil"/>
              <w:left w:val="nil"/>
              <w:bottom w:val="single" w:sz="4" w:space="0" w:color="auto"/>
              <w:right w:val="single" w:sz="4" w:space="0" w:color="auto"/>
            </w:tcBorders>
            <w:shd w:val="clear" w:color="auto" w:fill="auto"/>
            <w:noWrap/>
            <w:hideMark/>
          </w:tcPr>
          <w:p w14:paraId="0D30ECCC" w14:textId="77777777" w:rsidR="00BF489E" w:rsidRPr="00622B37" w:rsidRDefault="00BF489E" w:rsidP="00BF489E">
            <w:pPr>
              <w:jc w:val="left"/>
              <w:rPr>
                <w:rFonts w:cs="Arial"/>
                <w:color w:val="000000"/>
                <w:sz w:val="20"/>
              </w:rPr>
            </w:pPr>
          </w:p>
        </w:tc>
        <w:tc>
          <w:tcPr>
            <w:tcW w:w="867" w:type="dxa"/>
            <w:tcBorders>
              <w:top w:val="nil"/>
              <w:left w:val="nil"/>
              <w:bottom w:val="single" w:sz="4" w:space="0" w:color="auto"/>
              <w:right w:val="single" w:sz="4" w:space="0" w:color="auto"/>
            </w:tcBorders>
            <w:shd w:val="clear" w:color="auto" w:fill="auto"/>
            <w:noWrap/>
            <w:hideMark/>
          </w:tcPr>
          <w:p w14:paraId="28F90E79" w14:textId="6AEF198D" w:rsidR="00BF489E" w:rsidRPr="00622B37" w:rsidRDefault="00BF489E" w:rsidP="00BF489E">
            <w:pPr>
              <w:jc w:val="right"/>
              <w:rPr>
                <w:rFonts w:cs="Arial"/>
                <w:color w:val="000000"/>
                <w:sz w:val="20"/>
              </w:rPr>
            </w:pPr>
            <w:r w:rsidRPr="00622B37">
              <w:rPr>
                <w:rFonts w:cs="Arial"/>
                <w:sz w:val="20"/>
              </w:rPr>
              <w:t>12.947</w:t>
            </w:r>
          </w:p>
        </w:tc>
        <w:tc>
          <w:tcPr>
            <w:tcW w:w="959" w:type="dxa"/>
            <w:tcBorders>
              <w:top w:val="nil"/>
              <w:left w:val="nil"/>
              <w:bottom w:val="single" w:sz="4" w:space="0" w:color="auto"/>
              <w:right w:val="single" w:sz="4" w:space="0" w:color="auto"/>
            </w:tcBorders>
            <w:shd w:val="clear" w:color="auto" w:fill="auto"/>
            <w:noWrap/>
            <w:hideMark/>
          </w:tcPr>
          <w:p w14:paraId="75AD12EB" w14:textId="296507AD" w:rsidR="00BF489E" w:rsidRPr="00622B37" w:rsidRDefault="00BF489E" w:rsidP="00BF489E">
            <w:pPr>
              <w:jc w:val="right"/>
              <w:rPr>
                <w:rFonts w:cs="Arial"/>
                <w:color w:val="000000"/>
                <w:sz w:val="20"/>
              </w:rPr>
            </w:pPr>
            <w:r w:rsidRPr="00622B37">
              <w:rPr>
                <w:rFonts w:cs="Arial"/>
                <w:sz w:val="20"/>
              </w:rPr>
              <w:t>12.947</w:t>
            </w:r>
          </w:p>
        </w:tc>
        <w:tc>
          <w:tcPr>
            <w:tcW w:w="927" w:type="dxa"/>
            <w:tcBorders>
              <w:top w:val="nil"/>
              <w:left w:val="nil"/>
              <w:bottom w:val="single" w:sz="4" w:space="0" w:color="auto"/>
              <w:right w:val="single" w:sz="4" w:space="0" w:color="auto"/>
            </w:tcBorders>
            <w:shd w:val="clear" w:color="auto" w:fill="auto"/>
            <w:noWrap/>
            <w:hideMark/>
          </w:tcPr>
          <w:p w14:paraId="0BBBAED8" w14:textId="03FA19D8" w:rsidR="00BF489E" w:rsidRPr="00622B37" w:rsidRDefault="00BF489E" w:rsidP="00BF489E">
            <w:pPr>
              <w:jc w:val="right"/>
              <w:rPr>
                <w:rFonts w:cs="Arial"/>
                <w:color w:val="000000"/>
                <w:sz w:val="20"/>
              </w:rPr>
            </w:pPr>
            <w:r w:rsidRPr="00622B37">
              <w:rPr>
                <w:rFonts w:cs="Arial"/>
                <w:sz w:val="20"/>
              </w:rPr>
              <w:t>2.40%</w:t>
            </w:r>
          </w:p>
        </w:tc>
        <w:tc>
          <w:tcPr>
            <w:tcW w:w="632" w:type="dxa"/>
            <w:tcBorders>
              <w:top w:val="nil"/>
              <w:left w:val="nil"/>
              <w:bottom w:val="single" w:sz="4" w:space="0" w:color="auto"/>
              <w:right w:val="single" w:sz="4" w:space="0" w:color="auto"/>
            </w:tcBorders>
            <w:shd w:val="clear" w:color="auto" w:fill="auto"/>
            <w:noWrap/>
            <w:hideMark/>
          </w:tcPr>
          <w:p w14:paraId="3A2F567B" w14:textId="16FCD72C" w:rsidR="00BF489E" w:rsidRPr="00622B37" w:rsidRDefault="00BF489E" w:rsidP="00BF489E">
            <w:pPr>
              <w:jc w:val="righ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4" w:space="0" w:color="auto"/>
            </w:tcBorders>
            <w:shd w:val="clear" w:color="auto" w:fill="auto"/>
            <w:noWrap/>
            <w:hideMark/>
          </w:tcPr>
          <w:p w14:paraId="4515877F" w14:textId="726521CA" w:rsidR="00BF489E" w:rsidRPr="00622B37" w:rsidRDefault="00BF489E" w:rsidP="00BF489E">
            <w:pPr>
              <w:jc w:val="left"/>
              <w:rPr>
                <w:rFonts w:cs="Arial"/>
                <w:color w:val="000000"/>
                <w:sz w:val="20"/>
              </w:rPr>
            </w:pPr>
            <w:r w:rsidRPr="00622B37">
              <w:rPr>
                <w:rFonts w:cs="Arial"/>
                <w:sz w:val="20"/>
              </w:rPr>
              <w:t xml:space="preserve"> 0.16 </w:t>
            </w:r>
          </w:p>
        </w:tc>
        <w:tc>
          <w:tcPr>
            <w:tcW w:w="851" w:type="dxa"/>
            <w:tcBorders>
              <w:top w:val="nil"/>
              <w:left w:val="nil"/>
              <w:bottom w:val="single" w:sz="4" w:space="0" w:color="auto"/>
              <w:right w:val="single" w:sz="4" w:space="0" w:color="auto"/>
            </w:tcBorders>
            <w:shd w:val="clear" w:color="auto" w:fill="auto"/>
            <w:noWrap/>
            <w:hideMark/>
          </w:tcPr>
          <w:p w14:paraId="65FBF2AB" w14:textId="7ED4D222" w:rsidR="00BF489E" w:rsidRPr="00622B37" w:rsidRDefault="00BF489E" w:rsidP="00BF489E">
            <w:pPr>
              <w:jc w:val="right"/>
              <w:rPr>
                <w:rFonts w:cs="Arial"/>
                <w:color w:val="000000"/>
                <w:sz w:val="20"/>
              </w:rPr>
            </w:pPr>
            <w:r w:rsidRPr="00622B37">
              <w:rPr>
                <w:rFonts w:cs="Arial"/>
                <w:sz w:val="20"/>
              </w:rPr>
              <w:t xml:space="preserve"> 0.16 </w:t>
            </w:r>
          </w:p>
        </w:tc>
        <w:tc>
          <w:tcPr>
            <w:tcW w:w="1134" w:type="dxa"/>
            <w:tcBorders>
              <w:top w:val="nil"/>
              <w:left w:val="nil"/>
              <w:bottom w:val="single" w:sz="4" w:space="0" w:color="auto"/>
              <w:right w:val="single" w:sz="4" w:space="0" w:color="auto"/>
            </w:tcBorders>
            <w:shd w:val="clear" w:color="auto" w:fill="auto"/>
            <w:noWrap/>
            <w:hideMark/>
          </w:tcPr>
          <w:p w14:paraId="0D997AAB" w14:textId="02B54FEB" w:rsidR="00BF489E" w:rsidRPr="00622B37" w:rsidRDefault="00BF489E" w:rsidP="00BF489E">
            <w:pPr>
              <w:jc w:val="right"/>
              <w:rPr>
                <w:rFonts w:cs="Arial"/>
                <w:color w:val="000000"/>
                <w:sz w:val="20"/>
              </w:rPr>
            </w:pPr>
            <w:r w:rsidRPr="00622B37">
              <w:rPr>
                <w:rFonts w:cs="Arial"/>
                <w:sz w:val="20"/>
              </w:rPr>
              <w:t xml:space="preserve"> -   </w:t>
            </w:r>
          </w:p>
        </w:tc>
        <w:tc>
          <w:tcPr>
            <w:tcW w:w="1276" w:type="dxa"/>
            <w:tcBorders>
              <w:top w:val="nil"/>
              <w:left w:val="nil"/>
              <w:bottom w:val="single" w:sz="4" w:space="0" w:color="auto"/>
              <w:right w:val="single" w:sz="4" w:space="0" w:color="auto"/>
            </w:tcBorders>
            <w:shd w:val="clear" w:color="auto" w:fill="auto"/>
            <w:noWrap/>
            <w:hideMark/>
          </w:tcPr>
          <w:p w14:paraId="54039EDA" w14:textId="079761A3" w:rsidR="00BF489E" w:rsidRPr="00622B37" w:rsidRDefault="00BF489E" w:rsidP="00BF489E">
            <w:pPr>
              <w:jc w:val="right"/>
              <w:rPr>
                <w:rFonts w:cs="Arial"/>
                <w:color w:val="000000"/>
                <w:sz w:val="20"/>
              </w:rPr>
            </w:pPr>
            <w:r w:rsidRPr="00622B37">
              <w:rPr>
                <w:rFonts w:cs="Arial"/>
                <w:sz w:val="20"/>
              </w:rPr>
              <w:t xml:space="preserve"> 0.46 </w:t>
            </w:r>
          </w:p>
        </w:tc>
        <w:tc>
          <w:tcPr>
            <w:tcW w:w="1417" w:type="dxa"/>
            <w:tcBorders>
              <w:top w:val="nil"/>
              <w:left w:val="nil"/>
              <w:bottom w:val="single" w:sz="4" w:space="0" w:color="auto"/>
              <w:right w:val="single" w:sz="8" w:space="0" w:color="auto"/>
            </w:tcBorders>
            <w:shd w:val="clear" w:color="auto" w:fill="auto"/>
            <w:noWrap/>
            <w:hideMark/>
          </w:tcPr>
          <w:p w14:paraId="29F1FBE5" w14:textId="108E767D" w:rsidR="00BF489E" w:rsidRPr="00622B37" w:rsidRDefault="00BF489E" w:rsidP="00BF489E">
            <w:pPr>
              <w:jc w:val="right"/>
              <w:rPr>
                <w:rFonts w:cs="Arial"/>
                <w:color w:val="000000"/>
                <w:sz w:val="20"/>
              </w:rPr>
            </w:pPr>
            <w:r w:rsidRPr="00622B37">
              <w:rPr>
                <w:rFonts w:cs="Arial"/>
                <w:sz w:val="20"/>
              </w:rPr>
              <w:t xml:space="preserve"> 0.46 </w:t>
            </w:r>
          </w:p>
        </w:tc>
      </w:tr>
      <w:tr w:rsidR="00BF489E" w:rsidRPr="00622B37" w14:paraId="6093DEB1" w14:textId="77777777" w:rsidTr="000821D7">
        <w:trPr>
          <w:trHeight w:val="288"/>
        </w:trPr>
        <w:tc>
          <w:tcPr>
            <w:tcW w:w="396" w:type="dxa"/>
            <w:tcBorders>
              <w:top w:val="nil"/>
              <w:left w:val="single" w:sz="8" w:space="0" w:color="auto"/>
              <w:bottom w:val="single" w:sz="4" w:space="0" w:color="auto"/>
              <w:right w:val="single" w:sz="4" w:space="0" w:color="auto"/>
            </w:tcBorders>
            <w:shd w:val="clear" w:color="auto" w:fill="auto"/>
            <w:noWrap/>
            <w:hideMark/>
          </w:tcPr>
          <w:p w14:paraId="53E5CD57" w14:textId="77777777" w:rsidR="00BF489E" w:rsidRPr="00622B37" w:rsidRDefault="00BF489E" w:rsidP="00BF489E">
            <w:pPr>
              <w:jc w:val="left"/>
              <w:rPr>
                <w:rFonts w:cs="Arial"/>
                <w:b/>
                <w:color w:val="000000"/>
                <w:sz w:val="20"/>
              </w:rPr>
            </w:pPr>
          </w:p>
        </w:tc>
        <w:tc>
          <w:tcPr>
            <w:tcW w:w="3422" w:type="dxa"/>
            <w:tcBorders>
              <w:top w:val="nil"/>
              <w:left w:val="nil"/>
              <w:bottom w:val="single" w:sz="4" w:space="0" w:color="auto"/>
              <w:right w:val="single" w:sz="4" w:space="0" w:color="auto"/>
            </w:tcBorders>
            <w:shd w:val="clear" w:color="auto" w:fill="auto"/>
            <w:noWrap/>
            <w:hideMark/>
          </w:tcPr>
          <w:p w14:paraId="32035866" w14:textId="58D4DBE4" w:rsidR="00BF489E" w:rsidRPr="00622B37" w:rsidRDefault="00BF489E" w:rsidP="00BF489E">
            <w:pPr>
              <w:jc w:val="left"/>
              <w:rPr>
                <w:rFonts w:cs="Arial"/>
                <w:color w:val="000000"/>
                <w:sz w:val="20"/>
              </w:rPr>
            </w:pPr>
            <w:r w:rsidRPr="00622B37">
              <w:rPr>
                <w:rFonts w:cs="Arial"/>
                <w:sz w:val="20"/>
              </w:rPr>
              <w:t>2.    Incremental Staff salaries - Grant</w:t>
            </w:r>
          </w:p>
        </w:tc>
        <w:tc>
          <w:tcPr>
            <w:tcW w:w="867" w:type="dxa"/>
            <w:tcBorders>
              <w:top w:val="nil"/>
              <w:left w:val="nil"/>
              <w:bottom w:val="single" w:sz="4" w:space="0" w:color="auto"/>
              <w:right w:val="single" w:sz="4" w:space="0" w:color="auto"/>
            </w:tcBorders>
            <w:shd w:val="clear" w:color="auto" w:fill="auto"/>
            <w:noWrap/>
            <w:hideMark/>
          </w:tcPr>
          <w:p w14:paraId="45631A12" w14:textId="77777777" w:rsidR="00BF489E" w:rsidRPr="00622B37" w:rsidRDefault="00BF489E" w:rsidP="00BF489E">
            <w:pPr>
              <w:jc w:val="left"/>
              <w:rPr>
                <w:rFonts w:cs="Arial"/>
                <w:color w:val="000000"/>
                <w:sz w:val="20"/>
              </w:rPr>
            </w:pPr>
          </w:p>
        </w:tc>
        <w:tc>
          <w:tcPr>
            <w:tcW w:w="867" w:type="dxa"/>
            <w:tcBorders>
              <w:top w:val="nil"/>
              <w:left w:val="nil"/>
              <w:bottom w:val="single" w:sz="4" w:space="0" w:color="auto"/>
              <w:right w:val="single" w:sz="4" w:space="0" w:color="auto"/>
            </w:tcBorders>
            <w:shd w:val="clear" w:color="auto" w:fill="auto"/>
            <w:noWrap/>
            <w:hideMark/>
          </w:tcPr>
          <w:p w14:paraId="05EBF64A" w14:textId="4292F6E9" w:rsidR="00BF489E" w:rsidRPr="00622B37" w:rsidRDefault="00BF489E" w:rsidP="00BF489E">
            <w:pPr>
              <w:jc w:val="right"/>
              <w:rPr>
                <w:rFonts w:cs="Arial"/>
                <w:color w:val="000000"/>
                <w:sz w:val="20"/>
              </w:rPr>
            </w:pPr>
            <w:r w:rsidRPr="00622B37">
              <w:rPr>
                <w:rFonts w:cs="Arial"/>
                <w:sz w:val="20"/>
              </w:rPr>
              <w:t>1.072</w:t>
            </w:r>
          </w:p>
        </w:tc>
        <w:tc>
          <w:tcPr>
            <w:tcW w:w="959" w:type="dxa"/>
            <w:tcBorders>
              <w:top w:val="nil"/>
              <w:left w:val="nil"/>
              <w:bottom w:val="single" w:sz="4" w:space="0" w:color="auto"/>
              <w:right w:val="single" w:sz="4" w:space="0" w:color="auto"/>
            </w:tcBorders>
            <w:shd w:val="clear" w:color="auto" w:fill="auto"/>
            <w:noWrap/>
            <w:hideMark/>
          </w:tcPr>
          <w:p w14:paraId="48542EE1" w14:textId="60ACCB10" w:rsidR="00BF489E" w:rsidRPr="00622B37" w:rsidRDefault="00BF489E" w:rsidP="00BF489E">
            <w:pPr>
              <w:jc w:val="right"/>
              <w:rPr>
                <w:rFonts w:cs="Arial"/>
                <w:color w:val="000000"/>
                <w:sz w:val="20"/>
              </w:rPr>
            </w:pPr>
            <w:r w:rsidRPr="00622B37">
              <w:rPr>
                <w:rFonts w:cs="Arial"/>
                <w:sz w:val="20"/>
              </w:rPr>
              <w:t>1.072</w:t>
            </w:r>
          </w:p>
        </w:tc>
        <w:tc>
          <w:tcPr>
            <w:tcW w:w="927" w:type="dxa"/>
            <w:tcBorders>
              <w:top w:val="nil"/>
              <w:left w:val="nil"/>
              <w:bottom w:val="single" w:sz="4" w:space="0" w:color="auto"/>
              <w:right w:val="single" w:sz="4" w:space="0" w:color="auto"/>
            </w:tcBorders>
            <w:shd w:val="clear" w:color="auto" w:fill="auto"/>
            <w:noWrap/>
            <w:hideMark/>
          </w:tcPr>
          <w:p w14:paraId="609737D7" w14:textId="24ECB7CD" w:rsidR="00BF489E" w:rsidRPr="00622B37" w:rsidRDefault="00BF489E" w:rsidP="00BF489E">
            <w:pPr>
              <w:jc w:val="right"/>
              <w:rPr>
                <w:rFonts w:cs="Arial"/>
                <w:color w:val="000000"/>
                <w:sz w:val="20"/>
              </w:rPr>
            </w:pPr>
            <w:r w:rsidRPr="00622B37">
              <w:rPr>
                <w:rFonts w:cs="Arial"/>
                <w:sz w:val="20"/>
              </w:rPr>
              <w:t>0.20%</w:t>
            </w:r>
          </w:p>
        </w:tc>
        <w:tc>
          <w:tcPr>
            <w:tcW w:w="632" w:type="dxa"/>
            <w:tcBorders>
              <w:top w:val="nil"/>
              <w:left w:val="nil"/>
              <w:bottom w:val="single" w:sz="4" w:space="0" w:color="auto"/>
              <w:right w:val="single" w:sz="4" w:space="0" w:color="auto"/>
            </w:tcBorders>
            <w:shd w:val="clear" w:color="auto" w:fill="auto"/>
            <w:noWrap/>
            <w:hideMark/>
          </w:tcPr>
          <w:p w14:paraId="24462599" w14:textId="3B6D0949" w:rsidR="00BF489E" w:rsidRPr="00622B37" w:rsidRDefault="00BF489E" w:rsidP="00BF489E">
            <w:pPr>
              <w:jc w:val="righ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4" w:space="0" w:color="auto"/>
            </w:tcBorders>
            <w:shd w:val="clear" w:color="auto" w:fill="auto"/>
            <w:noWrap/>
            <w:hideMark/>
          </w:tcPr>
          <w:p w14:paraId="321D270A" w14:textId="5B943BBA" w:rsidR="00BF489E" w:rsidRPr="00622B37" w:rsidRDefault="00BF489E" w:rsidP="00BF489E">
            <w:pPr>
              <w:jc w:val="left"/>
              <w:rPr>
                <w:rFonts w:cs="Arial"/>
                <w:color w:val="000000"/>
                <w:sz w:val="20"/>
              </w:rPr>
            </w:pPr>
            <w:r w:rsidRPr="00622B37">
              <w:rPr>
                <w:rFonts w:cs="Arial"/>
                <w:sz w:val="20"/>
              </w:rPr>
              <w:t xml:space="preserve"> 0.03 </w:t>
            </w:r>
          </w:p>
        </w:tc>
        <w:tc>
          <w:tcPr>
            <w:tcW w:w="851" w:type="dxa"/>
            <w:tcBorders>
              <w:top w:val="nil"/>
              <w:left w:val="nil"/>
              <w:bottom w:val="single" w:sz="4" w:space="0" w:color="auto"/>
              <w:right w:val="single" w:sz="4" w:space="0" w:color="auto"/>
            </w:tcBorders>
            <w:shd w:val="clear" w:color="auto" w:fill="auto"/>
            <w:noWrap/>
            <w:hideMark/>
          </w:tcPr>
          <w:p w14:paraId="236F76E9" w14:textId="6487E530" w:rsidR="00BF489E" w:rsidRPr="00622B37" w:rsidRDefault="00BF489E" w:rsidP="00BF489E">
            <w:pPr>
              <w:jc w:val="right"/>
              <w:rPr>
                <w:rFonts w:cs="Arial"/>
                <w:color w:val="000000"/>
                <w:sz w:val="20"/>
              </w:rPr>
            </w:pPr>
            <w:r w:rsidRPr="00622B37">
              <w:rPr>
                <w:rFonts w:cs="Arial"/>
                <w:sz w:val="20"/>
              </w:rPr>
              <w:t xml:space="preserve"> 0.03 </w:t>
            </w:r>
          </w:p>
        </w:tc>
        <w:tc>
          <w:tcPr>
            <w:tcW w:w="1134" w:type="dxa"/>
            <w:tcBorders>
              <w:top w:val="nil"/>
              <w:left w:val="nil"/>
              <w:bottom w:val="single" w:sz="4" w:space="0" w:color="auto"/>
              <w:right w:val="single" w:sz="4" w:space="0" w:color="auto"/>
            </w:tcBorders>
            <w:shd w:val="clear" w:color="auto" w:fill="auto"/>
            <w:noWrap/>
            <w:hideMark/>
          </w:tcPr>
          <w:p w14:paraId="06319F0A" w14:textId="0C34D9E5" w:rsidR="00BF489E" w:rsidRPr="00622B37" w:rsidRDefault="00BF489E" w:rsidP="00BF489E">
            <w:pPr>
              <w:jc w:val="right"/>
              <w:rPr>
                <w:rFonts w:cs="Arial"/>
                <w:color w:val="000000"/>
                <w:sz w:val="20"/>
              </w:rPr>
            </w:pPr>
            <w:r w:rsidRPr="00622B37">
              <w:rPr>
                <w:rFonts w:cs="Arial"/>
                <w:sz w:val="20"/>
              </w:rPr>
              <w:t xml:space="preserve"> -   </w:t>
            </w:r>
          </w:p>
        </w:tc>
        <w:tc>
          <w:tcPr>
            <w:tcW w:w="1276" w:type="dxa"/>
            <w:tcBorders>
              <w:top w:val="nil"/>
              <w:left w:val="nil"/>
              <w:bottom w:val="single" w:sz="4" w:space="0" w:color="auto"/>
              <w:right w:val="single" w:sz="4" w:space="0" w:color="auto"/>
            </w:tcBorders>
            <w:shd w:val="clear" w:color="auto" w:fill="auto"/>
            <w:noWrap/>
            <w:hideMark/>
          </w:tcPr>
          <w:p w14:paraId="38AF06AB" w14:textId="7732BF08" w:rsidR="00BF489E" w:rsidRPr="00622B37" w:rsidRDefault="00BF489E" w:rsidP="00BF489E">
            <w:pPr>
              <w:jc w:val="right"/>
              <w:rPr>
                <w:rFonts w:cs="Arial"/>
                <w:color w:val="000000"/>
                <w:sz w:val="20"/>
              </w:rPr>
            </w:pPr>
            <w:r w:rsidRPr="00622B37">
              <w:rPr>
                <w:rFonts w:cs="Arial"/>
                <w:sz w:val="20"/>
              </w:rPr>
              <w:t xml:space="preserve"> 0.08 </w:t>
            </w:r>
          </w:p>
        </w:tc>
        <w:tc>
          <w:tcPr>
            <w:tcW w:w="1417" w:type="dxa"/>
            <w:tcBorders>
              <w:top w:val="nil"/>
              <w:left w:val="nil"/>
              <w:bottom w:val="single" w:sz="4" w:space="0" w:color="auto"/>
              <w:right w:val="single" w:sz="8" w:space="0" w:color="auto"/>
            </w:tcBorders>
            <w:shd w:val="clear" w:color="auto" w:fill="auto"/>
            <w:noWrap/>
            <w:hideMark/>
          </w:tcPr>
          <w:p w14:paraId="2D9FA544" w14:textId="1705E02F" w:rsidR="00BF489E" w:rsidRPr="00622B37" w:rsidRDefault="00BF489E" w:rsidP="00BF489E">
            <w:pPr>
              <w:jc w:val="right"/>
              <w:rPr>
                <w:rFonts w:cs="Arial"/>
                <w:color w:val="000000"/>
                <w:sz w:val="20"/>
              </w:rPr>
            </w:pPr>
            <w:r w:rsidRPr="00622B37">
              <w:rPr>
                <w:rFonts w:cs="Arial"/>
                <w:sz w:val="20"/>
              </w:rPr>
              <w:t xml:space="preserve"> 0.08 </w:t>
            </w:r>
          </w:p>
        </w:tc>
      </w:tr>
      <w:tr w:rsidR="00BF489E" w:rsidRPr="00622B37" w14:paraId="0A1AC018" w14:textId="77777777" w:rsidTr="000821D7">
        <w:trPr>
          <w:trHeight w:val="288"/>
        </w:trPr>
        <w:tc>
          <w:tcPr>
            <w:tcW w:w="396" w:type="dxa"/>
            <w:tcBorders>
              <w:top w:val="nil"/>
              <w:left w:val="single" w:sz="8" w:space="0" w:color="auto"/>
              <w:bottom w:val="single" w:sz="4" w:space="0" w:color="auto"/>
              <w:right w:val="single" w:sz="4" w:space="0" w:color="auto"/>
            </w:tcBorders>
            <w:shd w:val="clear" w:color="auto" w:fill="auto"/>
            <w:noWrap/>
            <w:hideMark/>
          </w:tcPr>
          <w:p w14:paraId="23D326F6" w14:textId="77777777" w:rsidR="00BF489E" w:rsidRPr="00622B37" w:rsidRDefault="00BF489E" w:rsidP="00BF489E">
            <w:pPr>
              <w:jc w:val="left"/>
              <w:rPr>
                <w:rFonts w:cs="Arial"/>
                <w:b/>
                <w:color w:val="000000"/>
                <w:sz w:val="20"/>
              </w:rPr>
            </w:pPr>
          </w:p>
        </w:tc>
        <w:tc>
          <w:tcPr>
            <w:tcW w:w="3422" w:type="dxa"/>
            <w:tcBorders>
              <w:top w:val="nil"/>
              <w:left w:val="nil"/>
              <w:bottom w:val="single" w:sz="4" w:space="0" w:color="auto"/>
              <w:right w:val="single" w:sz="4" w:space="0" w:color="auto"/>
            </w:tcBorders>
            <w:shd w:val="clear" w:color="auto" w:fill="auto"/>
            <w:noWrap/>
            <w:hideMark/>
          </w:tcPr>
          <w:p w14:paraId="768A6C1A" w14:textId="6B450475" w:rsidR="00BF489E" w:rsidRPr="00622B37" w:rsidRDefault="00BF489E" w:rsidP="00BF489E">
            <w:pPr>
              <w:jc w:val="left"/>
              <w:rPr>
                <w:rFonts w:cs="Arial"/>
                <w:color w:val="000000"/>
                <w:sz w:val="20"/>
              </w:rPr>
            </w:pPr>
            <w:r w:rsidRPr="00622B37">
              <w:rPr>
                <w:rFonts w:cs="Arial"/>
                <w:sz w:val="20"/>
              </w:rPr>
              <w:t>3.    Office Operations - Loans Component</w:t>
            </w:r>
          </w:p>
        </w:tc>
        <w:tc>
          <w:tcPr>
            <w:tcW w:w="867" w:type="dxa"/>
            <w:tcBorders>
              <w:top w:val="nil"/>
              <w:left w:val="nil"/>
              <w:bottom w:val="single" w:sz="4" w:space="0" w:color="auto"/>
              <w:right w:val="single" w:sz="4" w:space="0" w:color="auto"/>
            </w:tcBorders>
            <w:shd w:val="clear" w:color="auto" w:fill="auto"/>
            <w:noWrap/>
            <w:hideMark/>
          </w:tcPr>
          <w:p w14:paraId="37621F40" w14:textId="77777777" w:rsidR="00BF489E" w:rsidRPr="00622B37" w:rsidRDefault="00BF489E" w:rsidP="00BF489E">
            <w:pPr>
              <w:jc w:val="left"/>
              <w:rPr>
                <w:rFonts w:cs="Arial"/>
                <w:color w:val="000000"/>
                <w:sz w:val="20"/>
              </w:rPr>
            </w:pPr>
          </w:p>
        </w:tc>
        <w:tc>
          <w:tcPr>
            <w:tcW w:w="867" w:type="dxa"/>
            <w:tcBorders>
              <w:top w:val="nil"/>
              <w:left w:val="nil"/>
              <w:bottom w:val="single" w:sz="4" w:space="0" w:color="auto"/>
              <w:right w:val="single" w:sz="4" w:space="0" w:color="auto"/>
            </w:tcBorders>
            <w:shd w:val="clear" w:color="auto" w:fill="auto"/>
            <w:noWrap/>
            <w:hideMark/>
          </w:tcPr>
          <w:p w14:paraId="4A55B331" w14:textId="26AA7C78" w:rsidR="00BF489E" w:rsidRPr="00622B37" w:rsidRDefault="00BF489E" w:rsidP="00BF489E">
            <w:pPr>
              <w:jc w:val="right"/>
              <w:rPr>
                <w:rFonts w:cs="Arial"/>
                <w:color w:val="000000"/>
                <w:sz w:val="20"/>
              </w:rPr>
            </w:pPr>
            <w:r w:rsidRPr="00622B37">
              <w:rPr>
                <w:rFonts w:cs="Arial"/>
                <w:sz w:val="20"/>
              </w:rPr>
              <w:t>2.23</w:t>
            </w:r>
          </w:p>
        </w:tc>
        <w:tc>
          <w:tcPr>
            <w:tcW w:w="959" w:type="dxa"/>
            <w:tcBorders>
              <w:top w:val="nil"/>
              <w:left w:val="nil"/>
              <w:bottom w:val="single" w:sz="4" w:space="0" w:color="auto"/>
              <w:right w:val="single" w:sz="4" w:space="0" w:color="auto"/>
            </w:tcBorders>
            <w:shd w:val="clear" w:color="auto" w:fill="auto"/>
            <w:noWrap/>
            <w:hideMark/>
          </w:tcPr>
          <w:p w14:paraId="54C82994" w14:textId="425F7EA6" w:rsidR="00BF489E" w:rsidRPr="00622B37" w:rsidRDefault="00BF489E" w:rsidP="00BF489E">
            <w:pPr>
              <w:jc w:val="right"/>
              <w:rPr>
                <w:rFonts w:cs="Arial"/>
                <w:color w:val="000000"/>
                <w:sz w:val="20"/>
              </w:rPr>
            </w:pPr>
            <w:r w:rsidRPr="00622B37">
              <w:rPr>
                <w:rFonts w:cs="Arial"/>
                <w:sz w:val="20"/>
              </w:rPr>
              <w:t>2.23</w:t>
            </w:r>
          </w:p>
        </w:tc>
        <w:tc>
          <w:tcPr>
            <w:tcW w:w="927" w:type="dxa"/>
            <w:tcBorders>
              <w:top w:val="nil"/>
              <w:left w:val="nil"/>
              <w:bottom w:val="single" w:sz="4" w:space="0" w:color="auto"/>
              <w:right w:val="single" w:sz="4" w:space="0" w:color="auto"/>
            </w:tcBorders>
            <w:shd w:val="clear" w:color="auto" w:fill="auto"/>
            <w:noWrap/>
            <w:hideMark/>
          </w:tcPr>
          <w:p w14:paraId="1DEFF73F" w14:textId="2FDEA310" w:rsidR="00BF489E" w:rsidRPr="00622B37" w:rsidRDefault="00BF489E" w:rsidP="00BF489E">
            <w:pPr>
              <w:jc w:val="right"/>
              <w:rPr>
                <w:rFonts w:cs="Arial"/>
                <w:color w:val="000000"/>
                <w:sz w:val="20"/>
              </w:rPr>
            </w:pPr>
            <w:r w:rsidRPr="00622B37">
              <w:rPr>
                <w:rFonts w:cs="Arial"/>
                <w:sz w:val="20"/>
              </w:rPr>
              <w:t>0.40%</w:t>
            </w:r>
          </w:p>
        </w:tc>
        <w:tc>
          <w:tcPr>
            <w:tcW w:w="632" w:type="dxa"/>
            <w:tcBorders>
              <w:top w:val="nil"/>
              <w:left w:val="nil"/>
              <w:bottom w:val="single" w:sz="4" w:space="0" w:color="auto"/>
              <w:right w:val="single" w:sz="4" w:space="0" w:color="auto"/>
            </w:tcBorders>
            <w:shd w:val="clear" w:color="auto" w:fill="auto"/>
            <w:noWrap/>
            <w:hideMark/>
          </w:tcPr>
          <w:p w14:paraId="19ECF59E" w14:textId="43C73AFF" w:rsidR="00BF489E" w:rsidRPr="00622B37" w:rsidRDefault="00BF489E" w:rsidP="00BF489E">
            <w:pPr>
              <w:jc w:val="righ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4" w:space="0" w:color="auto"/>
            </w:tcBorders>
            <w:shd w:val="clear" w:color="auto" w:fill="auto"/>
            <w:noWrap/>
            <w:hideMark/>
          </w:tcPr>
          <w:p w14:paraId="32977E0C" w14:textId="2375BD90" w:rsidR="00BF489E" w:rsidRPr="00622B37" w:rsidRDefault="00BF489E" w:rsidP="00BF489E">
            <w:pPr>
              <w:jc w:val="left"/>
              <w:rPr>
                <w:rFonts w:cs="Arial"/>
                <w:color w:val="000000"/>
                <w:sz w:val="20"/>
              </w:rPr>
            </w:pPr>
            <w:r w:rsidRPr="00622B37">
              <w:rPr>
                <w:rFonts w:cs="Arial"/>
                <w:sz w:val="20"/>
              </w:rPr>
              <w:t xml:space="preserve"> 0.08 </w:t>
            </w:r>
          </w:p>
        </w:tc>
        <w:tc>
          <w:tcPr>
            <w:tcW w:w="851" w:type="dxa"/>
            <w:tcBorders>
              <w:top w:val="nil"/>
              <w:left w:val="nil"/>
              <w:bottom w:val="single" w:sz="4" w:space="0" w:color="auto"/>
              <w:right w:val="single" w:sz="4" w:space="0" w:color="auto"/>
            </w:tcBorders>
            <w:shd w:val="clear" w:color="auto" w:fill="auto"/>
            <w:noWrap/>
            <w:hideMark/>
          </w:tcPr>
          <w:p w14:paraId="78CB6F6B" w14:textId="598708FA" w:rsidR="00BF489E" w:rsidRPr="00622B37" w:rsidRDefault="00BF489E" w:rsidP="00BF489E">
            <w:pPr>
              <w:jc w:val="right"/>
              <w:rPr>
                <w:rFonts w:cs="Arial"/>
                <w:color w:val="000000"/>
                <w:sz w:val="20"/>
              </w:rPr>
            </w:pPr>
            <w:r w:rsidRPr="00622B37">
              <w:rPr>
                <w:rFonts w:cs="Arial"/>
                <w:sz w:val="20"/>
              </w:rPr>
              <w:t xml:space="preserve"> 0.08 </w:t>
            </w:r>
          </w:p>
        </w:tc>
        <w:tc>
          <w:tcPr>
            <w:tcW w:w="1134" w:type="dxa"/>
            <w:tcBorders>
              <w:top w:val="nil"/>
              <w:left w:val="nil"/>
              <w:bottom w:val="single" w:sz="4" w:space="0" w:color="auto"/>
              <w:right w:val="single" w:sz="4" w:space="0" w:color="auto"/>
            </w:tcBorders>
            <w:shd w:val="clear" w:color="auto" w:fill="auto"/>
            <w:noWrap/>
            <w:hideMark/>
          </w:tcPr>
          <w:p w14:paraId="2F7E4CA4" w14:textId="6AB2E09D" w:rsidR="00BF489E" w:rsidRPr="00622B37" w:rsidRDefault="00BF489E" w:rsidP="00BF489E">
            <w:pPr>
              <w:jc w:val="right"/>
              <w:rPr>
                <w:rFonts w:cs="Arial"/>
                <w:color w:val="000000"/>
                <w:sz w:val="20"/>
              </w:rPr>
            </w:pPr>
            <w:r w:rsidRPr="00622B37">
              <w:rPr>
                <w:rFonts w:cs="Arial"/>
                <w:sz w:val="20"/>
              </w:rPr>
              <w:t xml:space="preserve"> -   </w:t>
            </w:r>
          </w:p>
        </w:tc>
        <w:tc>
          <w:tcPr>
            <w:tcW w:w="1276" w:type="dxa"/>
            <w:tcBorders>
              <w:top w:val="nil"/>
              <w:left w:val="nil"/>
              <w:bottom w:val="single" w:sz="4" w:space="0" w:color="auto"/>
              <w:right w:val="single" w:sz="4" w:space="0" w:color="auto"/>
            </w:tcBorders>
            <w:shd w:val="clear" w:color="auto" w:fill="auto"/>
            <w:noWrap/>
            <w:hideMark/>
          </w:tcPr>
          <w:p w14:paraId="1B4EF14B" w14:textId="55824B82" w:rsidR="00BF489E" w:rsidRPr="00622B37" w:rsidRDefault="00BF489E" w:rsidP="00BF489E">
            <w:pPr>
              <w:jc w:val="right"/>
              <w:rPr>
                <w:rFonts w:cs="Arial"/>
                <w:color w:val="000000"/>
                <w:sz w:val="20"/>
              </w:rPr>
            </w:pPr>
            <w:r w:rsidRPr="00622B37">
              <w:rPr>
                <w:rFonts w:cs="Arial"/>
                <w:sz w:val="20"/>
              </w:rPr>
              <w:t xml:space="preserve"> 0.12 </w:t>
            </w:r>
          </w:p>
        </w:tc>
        <w:tc>
          <w:tcPr>
            <w:tcW w:w="1417" w:type="dxa"/>
            <w:tcBorders>
              <w:top w:val="nil"/>
              <w:left w:val="nil"/>
              <w:bottom w:val="single" w:sz="4" w:space="0" w:color="auto"/>
              <w:right w:val="single" w:sz="8" w:space="0" w:color="auto"/>
            </w:tcBorders>
            <w:shd w:val="clear" w:color="auto" w:fill="auto"/>
            <w:noWrap/>
            <w:hideMark/>
          </w:tcPr>
          <w:p w14:paraId="3E8B8930" w14:textId="0E9C04E2" w:rsidR="00BF489E" w:rsidRPr="00622B37" w:rsidRDefault="00BF489E" w:rsidP="00BF489E">
            <w:pPr>
              <w:jc w:val="right"/>
              <w:rPr>
                <w:rFonts w:cs="Arial"/>
                <w:color w:val="000000"/>
                <w:sz w:val="20"/>
              </w:rPr>
            </w:pPr>
            <w:r w:rsidRPr="00622B37">
              <w:rPr>
                <w:rFonts w:cs="Arial"/>
                <w:sz w:val="20"/>
              </w:rPr>
              <w:t xml:space="preserve"> 0.12 </w:t>
            </w:r>
          </w:p>
        </w:tc>
      </w:tr>
      <w:tr w:rsidR="00BF489E" w:rsidRPr="00622B37" w14:paraId="42B8BF8A" w14:textId="77777777" w:rsidTr="000821D7">
        <w:trPr>
          <w:trHeight w:val="288"/>
        </w:trPr>
        <w:tc>
          <w:tcPr>
            <w:tcW w:w="396" w:type="dxa"/>
            <w:tcBorders>
              <w:top w:val="nil"/>
              <w:left w:val="single" w:sz="8" w:space="0" w:color="auto"/>
              <w:bottom w:val="single" w:sz="4" w:space="0" w:color="auto"/>
              <w:right w:val="single" w:sz="4" w:space="0" w:color="auto"/>
            </w:tcBorders>
            <w:shd w:val="clear" w:color="auto" w:fill="auto"/>
            <w:noWrap/>
            <w:hideMark/>
          </w:tcPr>
          <w:p w14:paraId="3F482166" w14:textId="77777777" w:rsidR="00BF489E" w:rsidRPr="00622B37" w:rsidRDefault="00BF489E" w:rsidP="00BF489E">
            <w:pPr>
              <w:jc w:val="left"/>
              <w:rPr>
                <w:rFonts w:cs="Arial"/>
                <w:b/>
                <w:color w:val="000000"/>
                <w:sz w:val="20"/>
              </w:rPr>
            </w:pPr>
          </w:p>
        </w:tc>
        <w:tc>
          <w:tcPr>
            <w:tcW w:w="3422" w:type="dxa"/>
            <w:tcBorders>
              <w:top w:val="nil"/>
              <w:left w:val="nil"/>
              <w:bottom w:val="single" w:sz="4" w:space="0" w:color="auto"/>
              <w:right w:val="single" w:sz="4" w:space="0" w:color="auto"/>
            </w:tcBorders>
            <w:shd w:val="clear" w:color="auto" w:fill="auto"/>
            <w:noWrap/>
            <w:hideMark/>
          </w:tcPr>
          <w:p w14:paraId="4D36273C" w14:textId="0799AC5C" w:rsidR="00BF489E" w:rsidRPr="00622B37" w:rsidRDefault="00BF489E" w:rsidP="00BF489E">
            <w:pPr>
              <w:jc w:val="left"/>
              <w:rPr>
                <w:rFonts w:cs="Arial"/>
                <w:color w:val="000000"/>
                <w:sz w:val="20"/>
              </w:rPr>
            </w:pPr>
            <w:r w:rsidRPr="00622B37">
              <w:rPr>
                <w:rFonts w:cs="Arial"/>
                <w:sz w:val="20"/>
              </w:rPr>
              <w:t>4.    Office Operations - Grant Component</w:t>
            </w:r>
          </w:p>
        </w:tc>
        <w:tc>
          <w:tcPr>
            <w:tcW w:w="867" w:type="dxa"/>
            <w:tcBorders>
              <w:top w:val="nil"/>
              <w:left w:val="nil"/>
              <w:bottom w:val="single" w:sz="4" w:space="0" w:color="auto"/>
              <w:right w:val="single" w:sz="4" w:space="0" w:color="auto"/>
            </w:tcBorders>
            <w:shd w:val="clear" w:color="auto" w:fill="auto"/>
            <w:noWrap/>
            <w:hideMark/>
          </w:tcPr>
          <w:p w14:paraId="318C1931" w14:textId="77777777" w:rsidR="00BF489E" w:rsidRPr="00622B37" w:rsidRDefault="00BF489E" w:rsidP="00BF489E">
            <w:pPr>
              <w:jc w:val="left"/>
              <w:rPr>
                <w:rFonts w:cs="Arial"/>
                <w:color w:val="000000"/>
                <w:sz w:val="20"/>
              </w:rPr>
            </w:pPr>
          </w:p>
        </w:tc>
        <w:tc>
          <w:tcPr>
            <w:tcW w:w="867" w:type="dxa"/>
            <w:tcBorders>
              <w:top w:val="nil"/>
              <w:left w:val="nil"/>
              <w:bottom w:val="single" w:sz="4" w:space="0" w:color="auto"/>
              <w:right w:val="single" w:sz="4" w:space="0" w:color="auto"/>
            </w:tcBorders>
            <w:shd w:val="clear" w:color="auto" w:fill="auto"/>
            <w:noWrap/>
            <w:hideMark/>
          </w:tcPr>
          <w:p w14:paraId="66AF31F5" w14:textId="20E60C39" w:rsidR="00BF489E" w:rsidRPr="00622B37" w:rsidRDefault="00BF489E" w:rsidP="00BF489E">
            <w:pPr>
              <w:jc w:val="right"/>
              <w:rPr>
                <w:rFonts w:cs="Arial"/>
                <w:color w:val="000000"/>
                <w:sz w:val="20"/>
              </w:rPr>
            </w:pPr>
            <w:r w:rsidRPr="00622B37">
              <w:rPr>
                <w:rFonts w:cs="Arial"/>
                <w:sz w:val="20"/>
              </w:rPr>
              <w:t>0.094</w:t>
            </w:r>
          </w:p>
        </w:tc>
        <w:tc>
          <w:tcPr>
            <w:tcW w:w="959" w:type="dxa"/>
            <w:tcBorders>
              <w:top w:val="nil"/>
              <w:left w:val="nil"/>
              <w:bottom w:val="single" w:sz="4" w:space="0" w:color="auto"/>
              <w:right w:val="single" w:sz="4" w:space="0" w:color="auto"/>
            </w:tcBorders>
            <w:shd w:val="clear" w:color="auto" w:fill="auto"/>
            <w:noWrap/>
            <w:hideMark/>
          </w:tcPr>
          <w:p w14:paraId="6A1C76F1" w14:textId="392A26DC" w:rsidR="00BF489E" w:rsidRPr="00622B37" w:rsidRDefault="00BF489E" w:rsidP="00BF489E">
            <w:pPr>
              <w:jc w:val="right"/>
              <w:rPr>
                <w:rFonts w:cs="Arial"/>
                <w:color w:val="000000"/>
                <w:sz w:val="20"/>
              </w:rPr>
            </w:pPr>
            <w:r w:rsidRPr="00622B37">
              <w:rPr>
                <w:rFonts w:cs="Arial"/>
                <w:sz w:val="20"/>
              </w:rPr>
              <w:t>0.094</w:t>
            </w:r>
          </w:p>
        </w:tc>
        <w:tc>
          <w:tcPr>
            <w:tcW w:w="927" w:type="dxa"/>
            <w:tcBorders>
              <w:top w:val="nil"/>
              <w:left w:val="nil"/>
              <w:bottom w:val="single" w:sz="4" w:space="0" w:color="auto"/>
              <w:right w:val="single" w:sz="4" w:space="0" w:color="auto"/>
            </w:tcBorders>
            <w:shd w:val="clear" w:color="auto" w:fill="auto"/>
            <w:noWrap/>
            <w:hideMark/>
          </w:tcPr>
          <w:p w14:paraId="610BEDD1" w14:textId="1EBC12E4" w:rsidR="00BF489E" w:rsidRPr="00622B37" w:rsidRDefault="00BF489E" w:rsidP="00BF489E">
            <w:pPr>
              <w:jc w:val="right"/>
              <w:rPr>
                <w:rFonts w:cs="Arial"/>
                <w:color w:val="000000"/>
                <w:sz w:val="20"/>
              </w:rPr>
            </w:pPr>
            <w:r w:rsidRPr="00622B37">
              <w:rPr>
                <w:rFonts w:cs="Arial"/>
                <w:sz w:val="20"/>
              </w:rPr>
              <w:t>0.00%</w:t>
            </w:r>
          </w:p>
        </w:tc>
        <w:tc>
          <w:tcPr>
            <w:tcW w:w="632" w:type="dxa"/>
            <w:tcBorders>
              <w:top w:val="nil"/>
              <w:left w:val="nil"/>
              <w:bottom w:val="single" w:sz="4" w:space="0" w:color="auto"/>
              <w:right w:val="single" w:sz="4" w:space="0" w:color="auto"/>
            </w:tcBorders>
            <w:shd w:val="clear" w:color="auto" w:fill="auto"/>
            <w:noWrap/>
            <w:hideMark/>
          </w:tcPr>
          <w:p w14:paraId="21AF44D8" w14:textId="593827CF" w:rsidR="00BF489E" w:rsidRPr="00622B37" w:rsidRDefault="00BF489E" w:rsidP="00BF489E">
            <w:pPr>
              <w:jc w:val="righ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4" w:space="0" w:color="auto"/>
            </w:tcBorders>
            <w:shd w:val="clear" w:color="auto" w:fill="auto"/>
            <w:noWrap/>
            <w:hideMark/>
          </w:tcPr>
          <w:p w14:paraId="5BF0C4BF" w14:textId="18E88893" w:rsidR="00BF489E" w:rsidRPr="00622B37" w:rsidRDefault="00BF489E" w:rsidP="00BF489E">
            <w:pPr>
              <w:jc w:val="left"/>
              <w:rPr>
                <w:rFonts w:cs="Arial"/>
                <w:color w:val="000000"/>
                <w:sz w:val="20"/>
              </w:rPr>
            </w:pPr>
            <w:r w:rsidRPr="00622B37">
              <w:rPr>
                <w:rFonts w:cs="Arial"/>
                <w:sz w:val="20"/>
              </w:rPr>
              <w:t xml:space="preserve"> -   </w:t>
            </w:r>
          </w:p>
        </w:tc>
        <w:tc>
          <w:tcPr>
            <w:tcW w:w="851" w:type="dxa"/>
            <w:tcBorders>
              <w:top w:val="nil"/>
              <w:left w:val="nil"/>
              <w:bottom w:val="single" w:sz="4" w:space="0" w:color="auto"/>
              <w:right w:val="single" w:sz="4" w:space="0" w:color="auto"/>
            </w:tcBorders>
            <w:shd w:val="clear" w:color="auto" w:fill="auto"/>
            <w:noWrap/>
            <w:hideMark/>
          </w:tcPr>
          <w:p w14:paraId="3EB8A8A8" w14:textId="51CD3EA0" w:rsidR="00BF489E" w:rsidRPr="00622B37" w:rsidRDefault="00BF489E" w:rsidP="00BF489E">
            <w:pPr>
              <w:jc w:val="righ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noWrap/>
            <w:hideMark/>
          </w:tcPr>
          <w:p w14:paraId="4D2B03A1" w14:textId="71E4497F" w:rsidR="00BF489E" w:rsidRPr="00622B37" w:rsidRDefault="00BF489E" w:rsidP="00BF489E">
            <w:pPr>
              <w:jc w:val="right"/>
              <w:rPr>
                <w:rFonts w:cs="Arial"/>
                <w:color w:val="000000"/>
                <w:sz w:val="20"/>
              </w:rPr>
            </w:pPr>
            <w:r w:rsidRPr="00622B37">
              <w:rPr>
                <w:rFonts w:cs="Arial"/>
                <w:sz w:val="20"/>
              </w:rPr>
              <w:t xml:space="preserve"> -   </w:t>
            </w:r>
          </w:p>
        </w:tc>
        <w:tc>
          <w:tcPr>
            <w:tcW w:w="1276" w:type="dxa"/>
            <w:tcBorders>
              <w:top w:val="nil"/>
              <w:left w:val="nil"/>
              <w:bottom w:val="single" w:sz="4" w:space="0" w:color="auto"/>
              <w:right w:val="single" w:sz="4" w:space="0" w:color="auto"/>
            </w:tcBorders>
            <w:shd w:val="clear" w:color="auto" w:fill="auto"/>
            <w:noWrap/>
            <w:hideMark/>
          </w:tcPr>
          <w:p w14:paraId="06372616" w14:textId="1FAB26D9" w:rsidR="00BF489E" w:rsidRPr="00622B37" w:rsidRDefault="00BF489E" w:rsidP="00BF489E">
            <w:pPr>
              <w:jc w:val="right"/>
              <w:rPr>
                <w:rFonts w:cs="Arial"/>
                <w:color w:val="000000"/>
                <w:sz w:val="20"/>
              </w:rPr>
            </w:pPr>
            <w:r w:rsidRPr="00622B37">
              <w:rPr>
                <w:rFonts w:cs="Arial"/>
                <w:sz w:val="20"/>
              </w:rPr>
              <w:t xml:space="preserve"> -   </w:t>
            </w:r>
          </w:p>
        </w:tc>
        <w:tc>
          <w:tcPr>
            <w:tcW w:w="1417" w:type="dxa"/>
            <w:tcBorders>
              <w:top w:val="nil"/>
              <w:left w:val="nil"/>
              <w:bottom w:val="single" w:sz="4" w:space="0" w:color="auto"/>
              <w:right w:val="single" w:sz="8" w:space="0" w:color="auto"/>
            </w:tcBorders>
            <w:shd w:val="clear" w:color="auto" w:fill="auto"/>
            <w:noWrap/>
            <w:hideMark/>
          </w:tcPr>
          <w:p w14:paraId="0CBCD15E" w14:textId="43367705" w:rsidR="00BF489E" w:rsidRPr="00622B37" w:rsidRDefault="00BF489E" w:rsidP="00BF489E">
            <w:pPr>
              <w:jc w:val="right"/>
              <w:rPr>
                <w:rFonts w:cs="Arial"/>
                <w:color w:val="000000"/>
                <w:sz w:val="20"/>
              </w:rPr>
            </w:pPr>
            <w:r w:rsidRPr="00622B37">
              <w:rPr>
                <w:rFonts w:cs="Arial"/>
                <w:sz w:val="20"/>
              </w:rPr>
              <w:t xml:space="preserve"> -   </w:t>
            </w:r>
          </w:p>
        </w:tc>
      </w:tr>
      <w:tr w:rsidR="00BF489E" w:rsidRPr="00622B37" w14:paraId="7D2817CA" w14:textId="77777777" w:rsidTr="000821D7">
        <w:trPr>
          <w:trHeight w:val="288"/>
        </w:trPr>
        <w:tc>
          <w:tcPr>
            <w:tcW w:w="396" w:type="dxa"/>
            <w:tcBorders>
              <w:top w:val="nil"/>
              <w:left w:val="single" w:sz="8" w:space="0" w:color="auto"/>
              <w:bottom w:val="single" w:sz="4" w:space="0" w:color="auto"/>
              <w:right w:val="single" w:sz="4" w:space="0" w:color="auto"/>
            </w:tcBorders>
            <w:shd w:val="clear" w:color="auto" w:fill="auto"/>
            <w:noWrap/>
            <w:hideMark/>
          </w:tcPr>
          <w:p w14:paraId="4498FA68" w14:textId="77777777" w:rsidR="00BF489E" w:rsidRPr="00622B37" w:rsidRDefault="00BF489E" w:rsidP="00BF489E">
            <w:pPr>
              <w:jc w:val="left"/>
              <w:rPr>
                <w:rFonts w:cs="Arial"/>
                <w:b/>
                <w:color w:val="000000"/>
                <w:sz w:val="20"/>
              </w:rPr>
            </w:pPr>
          </w:p>
        </w:tc>
        <w:tc>
          <w:tcPr>
            <w:tcW w:w="3422" w:type="dxa"/>
            <w:tcBorders>
              <w:top w:val="nil"/>
              <w:left w:val="nil"/>
              <w:bottom w:val="single" w:sz="4" w:space="0" w:color="auto"/>
              <w:right w:val="single" w:sz="4" w:space="0" w:color="auto"/>
            </w:tcBorders>
            <w:shd w:val="clear" w:color="auto" w:fill="auto"/>
            <w:noWrap/>
            <w:hideMark/>
          </w:tcPr>
          <w:p w14:paraId="3BCB497D" w14:textId="35B08221" w:rsidR="00BF489E" w:rsidRPr="00622B37" w:rsidRDefault="00BF489E" w:rsidP="00BF489E">
            <w:pPr>
              <w:ind w:firstLineChars="800" w:firstLine="1600"/>
              <w:jc w:val="left"/>
              <w:rPr>
                <w:rFonts w:cs="Arial"/>
                <w:b/>
                <w:bCs/>
                <w:color w:val="000000"/>
                <w:sz w:val="20"/>
              </w:rPr>
            </w:pPr>
            <w:r w:rsidRPr="00622B37">
              <w:rPr>
                <w:rFonts w:cs="Arial"/>
                <w:sz w:val="20"/>
              </w:rPr>
              <w:t xml:space="preserve">Subtotal (B) </w:t>
            </w:r>
          </w:p>
        </w:tc>
        <w:tc>
          <w:tcPr>
            <w:tcW w:w="867" w:type="dxa"/>
            <w:tcBorders>
              <w:top w:val="nil"/>
              <w:left w:val="nil"/>
              <w:bottom w:val="single" w:sz="4" w:space="0" w:color="auto"/>
              <w:right w:val="single" w:sz="4" w:space="0" w:color="auto"/>
            </w:tcBorders>
            <w:shd w:val="clear" w:color="auto" w:fill="auto"/>
            <w:noWrap/>
            <w:hideMark/>
          </w:tcPr>
          <w:p w14:paraId="00CF14DC" w14:textId="0ADC819D" w:rsidR="00BF489E" w:rsidRPr="00622B37" w:rsidRDefault="00BF489E" w:rsidP="00BF489E">
            <w:pPr>
              <w:jc w:val="right"/>
              <w:rPr>
                <w:rFonts w:cs="Arial"/>
                <w:b/>
                <w:bCs/>
                <w:color w:val="000000"/>
                <w:sz w:val="20"/>
              </w:rPr>
            </w:pPr>
            <w:r w:rsidRPr="00622B37">
              <w:rPr>
                <w:rFonts w:cs="Arial"/>
                <w:sz w:val="20"/>
              </w:rPr>
              <w:t>-</w:t>
            </w:r>
          </w:p>
        </w:tc>
        <w:tc>
          <w:tcPr>
            <w:tcW w:w="867" w:type="dxa"/>
            <w:tcBorders>
              <w:top w:val="nil"/>
              <w:left w:val="nil"/>
              <w:bottom w:val="single" w:sz="4" w:space="0" w:color="auto"/>
              <w:right w:val="single" w:sz="4" w:space="0" w:color="auto"/>
            </w:tcBorders>
            <w:shd w:val="clear" w:color="auto" w:fill="auto"/>
            <w:noWrap/>
            <w:hideMark/>
          </w:tcPr>
          <w:p w14:paraId="235FE43C" w14:textId="68EAB245" w:rsidR="00BF489E" w:rsidRPr="00622B37" w:rsidRDefault="00BF489E" w:rsidP="00BF489E">
            <w:pPr>
              <w:jc w:val="right"/>
              <w:rPr>
                <w:rFonts w:cs="Arial"/>
                <w:b/>
                <w:bCs/>
                <w:color w:val="000000"/>
                <w:sz w:val="20"/>
              </w:rPr>
            </w:pPr>
            <w:r w:rsidRPr="00622B37">
              <w:rPr>
                <w:rFonts w:cs="Arial"/>
                <w:sz w:val="20"/>
              </w:rPr>
              <w:t>16.343</w:t>
            </w:r>
          </w:p>
        </w:tc>
        <w:tc>
          <w:tcPr>
            <w:tcW w:w="959" w:type="dxa"/>
            <w:tcBorders>
              <w:top w:val="nil"/>
              <w:left w:val="nil"/>
              <w:bottom w:val="single" w:sz="4" w:space="0" w:color="auto"/>
              <w:right w:val="single" w:sz="4" w:space="0" w:color="auto"/>
            </w:tcBorders>
            <w:shd w:val="clear" w:color="auto" w:fill="auto"/>
            <w:noWrap/>
            <w:hideMark/>
          </w:tcPr>
          <w:p w14:paraId="30C3A100" w14:textId="594052DF" w:rsidR="00BF489E" w:rsidRPr="00622B37" w:rsidRDefault="00BF489E" w:rsidP="00BF489E">
            <w:pPr>
              <w:jc w:val="right"/>
              <w:rPr>
                <w:rFonts w:cs="Arial"/>
                <w:b/>
                <w:bCs/>
                <w:color w:val="000000"/>
                <w:sz w:val="20"/>
              </w:rPr>
            </w:pPr>
            <w:r w:rsidRPr="00622B37">
              <w:rPr>
                <w:rFonts w:cs="Arial"/>
                <w:sz w:val="20"/>
              </w:rPr>
              <w:t>16.343</w:t>
            </w:r>
          </w:p>
        </w:tc>
        <w:tc>
          <w:tcPr>
            <w:tcW w:w="927" w:type="dxa"/>
            <w:tcBorders>
              <w:top w:val="nil"/>
              <w:left w:val="nil"/>
              <w:bottom w:val="single" w:sz="4" w:space="0" w:color="auto"/>
              <w:right w:val="single" w:sz="4" w:space="0" w:color="auto"/>
            </w:tcBorders>
            <w:shd w:val="clear" w:color="auto" w:fill="auto"/>
            <w:noWrap/>
            <w:hideMark/>
          </w:tcPr>
          <w:p w14:paraId="5C043BC0" w14:textId="19DED32F" w:rsidR="00BF489E" w:rsidRPr="00622B37" w:rsidRDefault="00BF489E" w:rsidP="00BF489E">
            <w:pPr>
              <w:jc w:val="right"/>
              <w:rPr>
                <w:rFonts w:cs="Arial"/>
                <w:b/>
                <w:color w:val="000000"/>
                <w:sz w:val="20"/>
              </w:rPr>
            </w:pPr>
            <w:r w:rsidRPr="00622B37">
              <w:rPr>
                <w:rFonts w:cs="Arial"/>
                <w:sz w:val="20"/>
              </w:rPr>
              <w:t>3.00%</w:t>
            </w:r>
          </w:p>
        </w:tc>
        <w:tc>
          <w:tcPr>
            <w:tcW w:w="632" w:type="dxa"/>
            <w:tcBorders>
              <w:top w:val="nil"/>
              <w:left w:val="nil"/>
              <w:bottom w:val="single" w:sz="4" w:space="0" w:color="auto"/>
              <w:right w:val="single" w:sz="4" w:space="0" w:color="auto"/>
            </w:tcBorders>
            <w:shd w:val="clear" w:color="auto" w:fill="auto"/>
            <w:noWrap/>
            <w:hideMark/>
          </w:tcPr>
          <w:p w14:paraId="29752688" w14:textId="2216978A" w:rsidR="00BF489E" w:rsidRPr="00622B37" w:rsidRDefault="00BF489E" w:rsidP="00BF489E">
            <w:pPr>
              <w:jc w:val="left"/>
              <w:rPr>
                <w:rFonts w:cs="Arial"/>
                <w:b/>
                <w:color w:val="000000"/>
                <w:sz w:val="20"/>
              </w:rPr>
            </w:pPr>
            <w:r w:rsidRPr="00622B37">
              <w:rPr>
                <w:rFonts w:cs="Arial"/>
                <w:sz w:val="20"/>
              </w:rPr>
              <w:t xml:space="preserve"> -   </w:t>
            </w:r>
          </w:p>
        </w:tc>
        <w:tc>
          <w:tcPr>
            <w:tcW w:w="992" w:type="dxa"/>
            <w:tcBorders>
              <w:top w:val="nil"/>
              <w:left w:val="nil"/>
              <w:bottom w:val="single" w:sz="4" w:space="0" w:color="auto"/>
              <w:right w:val="single" w:sz="4" w:space="0" w:color="auto"/>
            </w:tcBorders>
            <w:shd w:val="clear" w:color="auto" w:fill="auto"/>
            <w:noWrap/>
            <w:hideMark/>
          </w:tcPr>
          <w:p w14:paraId="0E53EF40" w14:textId="05B3D4E8" w:rsidR="00BF489E" w:rsidRPr="00622B37" w:rsidRDefault="00BF489E" w:rsidP="00BF489E">
            <w:pPr>
              <w:jc w:val="left"/>
              <w:rPr>
                <w:rFonts w:cs="Arial"/>
                <w:b/>
                <w:bCs/>
                <w:color w:val="000000"/>
                <w:sz w:val="20"/>
              </w:rPr>
            </w:pPr>
            <w:r w:rsidRPr="00622B37">
              <w:rPr>
                <w:rFonts w:cs="Arial"/>
                <w:sz w:val="20"/>
              </w:rPr>
              <w:t xml:space="preserve"> 0.27 </w:t>
            </w:r>
          </w:p>
        </w:tc>
        <w:tc>
          <w:tcPr>
            <w:tcW w:w="851" w:type="dxa"/>
            <w:tcBorders>
              <w:top w:val="nil"/>
              <w:left w:val="nil"/>
              <w:bottom w:val="single" w:sz="4" w:space="0" w:color="auto"/>
              <w:right w:val="single" w:sz="4" w:space="0" w:color="auto"/>
            </w:tcBorders>
            <w:shd w:val="clear" w:color="auto" w:fill="auto"/>
            <w:noWrap/>
            <w:hideMark/>
          </w:tcPr>
          <w:p w14:paraId="450E146F" w14:textId="719F2972" w:rsidR="00BF489E" w:rsidRPr="00622B37" w:rsidRDefault="00BF489E" w:rsidP="00BF489E">
            <w:pPr>
              <w:jc w:val="left"/>
              <w:rPr>
                <w:rFonts w:cs="Arial"/>
                <w:b/>
                <w:bCs/>
                <w:color w:val="000000"/>
                <w:sz w:val="20"/>
              </w:rPr>
            </w:pPr>
            <w:r w:rsidRPr="00622B37">
              <w:rPr>
                <w:rFonts w:cs="Arial"/>
                <w:sz w:val="20"/>
              </w:rPr>
              <w:t xml:space="preserve"> 0.27 </w:t>
            </w:r>
          </w:p>
        </w:tc>
        <w:tc>
          <w:tcPr>
            <w:tcW w:w="1134" w:type="dxa"/>
            <w:tcBorders>
              <w:top w:val="nil"/>
              <w:left w:val="nil"/>
              <w:bottom w:val="single" w:sz="4" w:space="0" w:color="auto"/>
              <w:right w:val="single" w:sz="4" w:space="0" w:color="auto"/>
            </w:tcBorders>
            <w:shd w:val="clear" w:color="auto" w:fill="auto"/>
            <w:noWrap/>
            <w:hideMark/>
          </w:tcPr>
          <w:p w14:paraId="4832CA47" w14:textId="3A07B599" w:rsidR="00BF489E" w:rsidRPr="00622B37" w:rsidRDefault="00BF489E" w:rsidP="00BF489E">
            <w:pPr>
              <w:jc w:val="left"/>
              <w:rPr>
                <w:rFonts w:cs="Arial"/>
                <w:b/>
                <w:bCs/>
                <w:color w:val="000000"/>
                <w:sz w:val="20"/>
              </w:rPr>
            </w:pPr>
            <w:r w:rsidRPr="00622B37">
              <w:rPr>
                <w:rFonts w:cs="Arial"/>
                <w:sz w:val="20"/>
              </w:rPr>
              <w:t xml:space="preserve"> -   </w:t>
            </w:r>
          </w:p>
        </w:tc>
        <w:tc>
          <w:tcPr>
            <w:tcW w:w="1276" w:type="dxa"/>
            <w:tcBorders>
              <w:top w:val="nil"/>
              <w:left w:val="nil"/>
              <w:bottom w:val="single" w:sz="4" w:space="0" w:color="auto"/>
              <w:right w:val="single" w:sz="4" w:space="0" w:color="auto"/>
            </w:tcBorders>
            <w:shd w:val="clear" w:color="auto" w:fill="auto"/>
            <w:noWrap/>
            <w:hideMark/>
          </w:tcPr>
          <w:p w14:paraId="5F86EB78" w14:textId="10E1B098" w:rsidR="00BF489E" w:rsidRPr="00622B37" w:rsidRDefault="00BF489E" w:rsidP="00BF489E">
            <w:pPr>
              <w:jc w:val="left"/>
              <w:rPr>
                <w:rFonts w:cs="Arial"/>
                <w:b/>
                <w:bCs/>
                <w:color w:val="000000"/>
                <w:sz w:val="20"/>
              </w:rPr>
            </w:pPr>
            <w:r w:rsidRPr="00622B37">
              <w:rPr>
                <w:rFonts w:cs="Arial"/>
                <w:sz w:val="20"/>
              </w:rPr>
              <w:t xml:space="preserve"> 0.66 </w:t>
            </w:r>
          </w:p>
        </w:tc>
        <w:tc>
          <w:tcPr>
            <w:tcW w:w="1417" w:type="dxa"/>
            <w:tcBorders>
              <w:top w:val="nil"/>
              <w:left w:val="nil"/>
              <w:bottom w:val="single" w:sz="4" w:space="0" w:color="auto"/>
              <w:right w:val="single" w:sz="4" w:space="0" w:color="auto"/>
            </w:tcBorders>
            <w:shd w:val="clear" w:color="auto" w:fill="auto"/>
            <w:noWrap/>
            <w:hideMark/>
          </w:tcPr>
          <w:p w14:paraId="56044717" w14:textId="6ECAD7FC" w:rsidR="00BF489E" w:rsidRPr="00622B37" w:rsidRDefault="00BF489E" w:rsidP="00BF489E">
            <w:pPr>
              <w:jc w:val="left"/>
              <w:rPr>
                <w:rFonts w:cs="Arial"/>
                <w:b/>
                <w:bCs/>
                <w:color w:val="000000"/>
                <w:sz w:val="20"/>
              </w:rPr>
            </w:pPr>
            <w:r w:rsidRPr="00622B37">
              <w:rPr>
                <w:rFonts w:cs="Arial"/>
                <w:sz w:val="20"/>
              </w:rPr>
              <w:t xml:space="preserve"> 0.66 </w:t>
            </w:r>
          </w:p>
        </w:tc>
      </w:tr>
      <w:tr w:rsidR="00BF489E" w:rsidRPr="00622B37" w14:paraId="76567497" w14:textId="77777777" w:rsidTr="000821D7">
        <w:trPr>
          <w:trHeight w:val="288"/>
        </w:trPr>
        <w:tc>
          <w:tcPr>
            <w:tcW w:w="396" w:type="dxa"/>
            <w:tcBorders>
              <w:top w:val="nil"/>
              <w:left w:val="single" w:sz="8" w:space="0" w:color="auto"/>
              <w:bottom w:val="single" w:sz="4" w:space="0" w:color="auto"/>
              <w:right w:val="single" w:sz="4" w:space="0" w:color="auto"/>
            </w:tcBorders>
            <w:shd w:val="clear" w:color="auto" w:fill="auto"/>
            <w:noWrap/>
            <w:hideMark/>
          </w:tcPr>
          <w:p w14:paraId="0625A9CE" w14:textId="77777777" w:rsidR="00BF489E" w:rsidRPr="00622B37" w:rsidRDefault="00BF489E" w:rsidP="00BF489E">
            <w:pPr>
              <w:jc w:val="left"/>
              <w:rPr>
                <w:rFonts w:cs="Arial"/>
                <w:b/>
                <w:color w:val="000000"/>
                <w:sz w:val="20"/>
              </w:rPr>
            </w:pPr>
          </w:p>
        </w:tc>
        <w:tc>
          <w:tcPr>
            <w:tcW w:w="3422" w:type="dxa"/>
            <w:tcBorders>
              <w:top w:val="nil"/>
              <w:left w:val="nil"/>
              <w:bottom w:val="single" w:sz="4" w:space="0" w:color="auto"/>
              <w:right w:val="single" w:sz="4" w:space="0" w:color="auto"/>
            </w:tcBorders>
            <w:shd w:val="clear" w:color="auto" w:fill="auto"/>
            <w:noWrap/>
            <w:hideMark/>
          </w:tcPr>
          <w:p w14:paraId="6DEFFC68" w14:textId="2982206B" w:rsidR="00BF489E" w:rsidRPr="00622B37" w:rsidRDefault="00BF489E" w:rsidP="00BF489E">
            <w:pPr>
              <w:rPr>
                <w:rFonts w:cs="Arial"/>
                <w:b/>
                <w:bCs/>
                <w:color w:val="000000"/>
                <w:sz w:val="20"/>
              </w:rPr>
            </w:pPr>
            <w:r w:rsidRPr="00622B37">
              <w:rPr>
                <w:rFonts w:cs="Arial"/>
                <w:sz w:val="20"/>
              </w:rPr>
              <w:t>Total Base Cost</w:t>
            </w:r>
          </w:p>
        </w:tc>
        <w:tc>
          <w:tcPr>
            <w:tcW w:w="867" w:type="dxa"/>
            <w:tcBorders>
              <w:top w:val="nil"/>
              <w:left w:val="nil"/>
              <w:bottom w:val="single" w:sz="4" w:space="0" w:color="auto"/>
              <w:right w:val="single" w:sz="4" w:space="0" w:color="auto"/>
            </w:tcBorders>
            <w:shd w:val="clear" w:color="auto" w:fill="auto"/>
            <w:noWrap/>
            <w:hideMark/>
          </w:tcPr>
          <w:p w14:paraId="2AB300F1" w14:textId="4240485D" w:rsidR="00BF489E" w:rsidRPr="00622B37" w:rsidRDefault="00BF489E" w:rsidP="00BF489E">
            <w:pPr>
              <w:jc w:val="right"/>
              <w:rPr>
                <w:rFonts w:cs="Arial"/>
                <w:b/>
                <w:bCs/>
                <w:color w:val="000000"/>
                <w:sz w:val="20"/>
              </w:rPr>
            </w:pPr>
            <w:r w:rsidRPr="00622B37">
              <w:rPr>
                <w:rFonts w:cs="Arial"/>
                <w:sz w:val="20"/>
              </w:rPr>
              <w:t>70.897</w:t>
            </w:r>
          </w:p>
        </w:tc>
        <w:tc>
          <w:tcPr>
            <w:tcW w:w="867" w:type="dxa"/>
            <w:tcBorders>
              <w:top w:val="nil"/>
              <w:left w:val="nil"/>
              <w:bottom w:val="single" w:sz="4" w:space="0" w:color="auto"/>
              <w:right w:val="single" w:sz="4" w:space="0" w:color="auto"/>
            </w:tcBorders>
            <w:shd w:val="clear" w:color="auto" w:fill="auto"/>
            <w:noWrap/>
            <w:hideMark/>
          </w:tcPr>
          <w:p w14:paraId="3037EB67" w14:textId="212DD1FA" w:rsidR="00BF489E" w:rsidRPr="00622B37" w:rsidRDefault="00BF489E" w:rsidP="00BF489E">
            <w:pPr>
              <w:jc w:val="right"/>
              <w:rPr>
                <w:rFonts w:cs="Arial"/>
                <w:b/>
                <w:bCs/>
                <w:color w:val="000000"/>
                <w:sz w:val="20"/>
              </w:rPr>
            </w:pPr>
            <w:r w:rsidRPr="00622B37">
              <w:rPr>
                <w:rFonts w:cs="Arial"/>
                <w:sz w:val="20"/>
              </w:rPr>
              <w:t>470.817</w:t>
            </w:r>
          </w:p>
        </w:tc>
        <w:tc>
          <w:tcPr>
            <w:tcW w:w="959" w:type="dxa"/>
            <w:tcBorders>
              <w:top w:val="nil"/>
              <w:left w:val="nil"/>
              <w:bottom w:val="single" w:sz="4" w:space="0" w:color="auto"/>
              <w:right w:val="single" w:sz="4" w:space="0" w:color="auto"/>
            </w:tcBorders>
            <w:shd w:val="clear" w:color="auto" w:fill="auto"/>
            <w:noWrap/>
            <w:hideMark/>
          </w:tcPr>
          <w:p w14:paraId="6C4E9DB1" w14:textId="3F3DBFFD" w:rsidR="00BF489E" w:rsidRPr="00622B37" w:rsidRDefault="00BF489E" w:rsidP="00BF489E">
            <w:pPr>
              <w:jc w:val="right"/>
              <w:rPr>
                <w:rFonts w:cs="Arial"/>
                <w:b/>
                <w:bCs/>
                <w:color w:val="000000"/>
                <w:sz w:val="20"/>
              </w:rPr>
            </w:pPr>
            <w:r w:rsidRPr="00622B37">
              <w:rPr>
                <w:rFonts w:cs="Arial"/>
                <w:sz w:val="20"/>
              </w:rPr>
              <w:t>541.714</w:t>
            </w:r>
          </w:p>
        </w:tc>
        <w:tc>
          <w:tcPr>
            <w:tcW w:w="927" w:type="dxa"/>
            <w:tcBorders>
              <w:top w:val="nil"/>
              <w:left w:val="nil"/>
              <w:bottom w:val="single" w:sz="4" w:space="0" w:color="auto"/>
              <w:right w:val="single" w:sz="4" w:space="0" w:color="auto"/>
            </w:tcBorders>
            <w:shd w:val="clear" w:color="auto" w:fill="auto"/>
            <w:noWrap/>
            <w:hideMark/>
          </w:tcPr>
          <w:p w14:paraId="1F046FE3" w14:textId="40E589A2" w:rsidR="00BF489E" w:rsidRPr="00622B37" w:rsidRDefault="00BF489E" w:rsidP="00BF489E">
            <w:pPr>
              <w:jc w:val="right"/>
              <w:rPr>
                <w:rFonts w:cs="Arial"/>
                <w:b/>
                <w:bCs/>
                <w:color w:val="000000"/>
                <w:sz w:val="20"/>
              </w:rPr>
            </w:pPr>
            <w:r w:rsidRPr="00622B37">
              <w:rPr>
                <w:rFonts w:cs="Arial"/>
                <w:sz w:val="20"/>
              </w:rPr>
              <w:t>100.00%</w:t>
            </w:r>
          </w:p>
        </w:tc>
        <w:tc>
          <w:tcPr>
            <w:tcW w:w="632" w:type="dxa"/>
            <w:tcBorders>
              <w:top w:val="nil"/>
              <w:left w:val="nil"/>
              <w:bottom w:val="single" w:sz="4" w:space="0" w:color="auto"/>
              <w:right w:val="single" w:sz="4" w:space="0" w:color="auto"/>
            </w:tcBorders>
            <w:shd w:val="clear" w:color="auto" w:fill="auto"/>
            <w:noWrap/>
            <w:hideMark/>
          </w:tcPr>
          <w:p w14:paraId="08451030" w14:textId="1C234494" w:rsidR="00BF489E" w:rsidRPr="00622B37" w:rsidRDefault="00BF489E" w:rsidP="00BF489E">
            <w:pPr>
              <w:jc w:val="left"/>
              <w:rPr>
                <w:rFonts w:cs="Arial"/>
                <w:b/>
                <w:bCs/>
                <w:color w:val="000000"/>
                <w:sz w:val="20"/>
              </w:rPr>
            </w:pPr>
            <w:r w:rsidRPr="00622B37">
              <w:rPr>
                <w:rFonts w:cs="Arial"/>
                <w:sz w:val="20"/>
              </w:rPr>
              <w:t xml:space="preserve"> -   </w:t>
            </w:r>
          </w:p>
        </w:tc>
        <w:tc>
          <w:tcPr>
            <w:tcW w:w="992" w:type="dxa"/>
            <w:tcBorders>
              <w:top w:val="nil"/>
              <w:left w:val="nil"/>
              <w:bottom w:val="single" w:sz="4" w:space="0" w:color="auto"/>
              <w:right w:val="single" w:sz="4" w:space="0" w:color="auto"/>
            </w:tcBorders>
            <w:shd w:val="clear" w:color="auto" w:fill="auto"/>
            <w:noWrap/>
            <w:hideMark/>
          </w:tcPr>
          <w:p w14:paraId="5C8AC82B" w14:textId="02FAA6F5" w:rsidR="00BF489E" w:rsidRPr="00622B37" w:rsidRDefault="00BF489E" w:rsidP="00BF489E">
            <w:pPr>
              <w:jc w:val="left"/>
              <w:rPr>
                <w:rFonts w:cs="Arial"/>
                <w:b/>
                <w:bCs/>
                <w:color w:val="000000"/>
                <w:sz w:val="20"/>
              </w:rPr>
            </w:pPr>
            <w:r w:rsidRPr="00622B37">
              <w:rPr>
                <w:rFonts w:cs="Arial"/>
                <w:sz w:val="20"/>
              </w:rPr>
              <w:t xml:space="preserve"> 5.27 </w:t>
            </w:r>
          </w:p>
        </w:tc>
        <w:tc>
          <w:tcPr>
            <w:tcW w:w="851" w:type="dxa"/>
            <w:tcBorders>
              <w:top w:val="nil"/>
              <w:left w:val="nil"/>
              <w:bottom w:val="single" w:sz="4" w:space="0" w:color="auto"/>
              <w:right w:val="single" w:sz="4" w:space="0" w:color="auto"/>
            </w:tcBorders>
            <w:shd w:val="clear" w:color="auto" w:fill="auto"/>
            <w:noWrap/>
            <w:hideMark/>
          </w:tcPr>
          <w:p w14:paraId="532E0571" w14:textId="0C5A78B1" w:rsidR="00BF489E" w:rsidRPr="00622B37" w:rsidRDefault="00BF489E" w:rsidP="00BF489E">
            <w:pPr>
              <w:jc w:val="left"/>
              <w:rPr>
                <w:rFonts w:cs="Arial"/>
                <w:b/>
                <w:bCs/>
                <w:color w:val="000000"/>
                <w:sz w:val="20"/>
              </w:rPr>
            </w:pPr>
            <w:r w:rsidRPr="00622B37">
              <w:rPr>
                <w:rFonts w:cs="Arial"/>
                <w:sz w:val="20"/>
              </w:rPr>
              <w:t xml:space="preserve"> 5.27 </w:t>
            </w:r>
          </w:p>
        </w:tc>
        <w:tc>
          <w:tcPr>
            <w:tcW w:w="1134" w:type="dxa"/>
            <w:tcBorders>
              <w:top w:val="nil"/>
              <w:left w:val="nil"/>
              <w:bottom w:val="single" w:sz="4" w:space="0" w:color="auto"/>
              <w:right w:val="single" w:sz="4" w:space="0" w:color="auto"/>
            </w:tcBorders>
            <w:shd w:val="clear" w:color="auto" w:fill="auto"/>
            <w:noWrap/>
            <w:hideMark/>
          </w:tcPr>
          <w:p w14:paraId="2793A881" w14:textId="530D139B" w:rsidR="00BF489E" w:rsidRPr="00622B37" w:rsidRDefault="00BF489E" w:rsidP="00BF489E">
            <w:pPr>
              <w:jc w:val="left"/>
              <w:rPr>
                <w:rFonts w:cs="Arial"/>
                <w:b/>
                <w:bCs/>
                <w:color w:val="000000"/>
                <w:sz w:val="20"/>
              </w:rPr>
            </w:pPr>
            <w:r w:rsidRPr="00622B37">
              <w:rPr>
                <w:rFonts w:cs="Arial"/>
                <w:sz w:val="20"/>
              </w:rPr>
              <w:t xml:space="preserve"> -   </w:t>
            </w:r>
          </w:p>
        </w:tc>
        <w:tc>
          <w:tcPr>
            <w:tcW w:w="1276" w:type="dxa"/>
            <w:tcBorders>
              <w:top w:val="nil"/>
              <w:left w:val="nil"/>
              <w:bottom w:val="single" w:sz="4" w:space="0" w:color="auto"/>
              <w:right w:val="single" w:sz="4" w:space="0" w:color="auto"/>
            </w:tcBorders>
            <w:shd w:val="clear" w:color="auto" w:fill="auto"/>
            <w:noWrap/>
            <w:hideMark/>
          </w:tcPr>
          <w:p w14:paraId="66B41848" w14:textId="5EE8EA83" w:rsidR="00BF489E" w:rsidRPr="00622B37" w:rsidRDefault="00BF489E" w:rsidP="00BF489E">
            <w:pPr>
              <w:jc w:val="left"/>
              <w:rPr>
                <w:rFonts w:cs="Arial"/>
                <w:b/>
                <w:bCs/>
                <w:color w:val="000000"/>
                <w:sz w:val="20"/>
              </w:rPr>
            </w:pPr>
            <w:r w:rsidRPr="00622B37">
              <w:rPr>
                <w:rFonts w:cs="Arial"/>
                <w:sz w:val="20"/>
              </w:rPr>
              <w:t xml:space="preserve"> 48.81 </w:t>
            </w:r>
          </w:p>
        </w:tc>
        <w:tc>
          <w:tcPr>
            <w:tcW w:w="1417" w:type="dxa"/>
            <w:tcBorders>
              <w:top w:val="nil"/>
              <w:left w:val="nil"/>
              <w:bottom w:val="single" w:sz="4" w:space="0" w:color="auto"/>
              <w:right w:val="single" w:sz="4" w:space="0" w:color="auto"/>
            </w:tcBorders>
            <w:shd w:val="clear" w:color="auto" w:fill="auto"/>
            <w:noWrap/>
            <w:hideMark/>
          </w:tcPr>
          <w:p w14:paraId="26145D92" w14:textId="5C5FA1FF" w:rsidR="00BF489E" w:rsidRPr="00622B37" w:rsidRDefault="00BF489E" w:rsidP="00BF489E">
            <w:pPr>
              <w:jc w:val="left"/>
              <w:rPr>
                <w:rFonts w:cs="Arial"/>
                <w:b/>
                <w:bCs/>
                <w:color w:val="000000"/>
                <w:sz w:val="20"/>
              </w:rPr>
            </w:pPr>
            <w:r w:rsidRPr="00622B37">
              <w:rPr>
                <w:rFonts w:cs="Arial"/>
                <w:sz w:val="20"/>
              </w:rPr>
              <w:t xml:space="preserve"> 48.81 </w:t>
            </w:r>
          </w:p>
        </w:tc>
      </w:tr>
      <w:tr w:rsidR="00BF489E" w:rsidRPr="00622B37" w14:paraId="38646FF3" w14:textId="77777777" w:rsidTr="000821D7">
        <w:trPr>
          <w:trHeight w:val="288"/>
        </w:trPr>
        <w:tc>
          <w:tcPr>
            <w:tcW w:w="396" w:type="dxa"/>
            <w:tcBorders>
              <w:top w:val="nil"/>
              <w:left w:val="single" w:sz="8" w:space="0" w:color="auto"/>
              <w:bottom w:val="single" w:sz="4" w:space="0" w:color="auto"/>
              <w:right w:val="single" w:sz="4" w:space="0" w:color="auto"/>
            </w:tcBorders>
            <w:shd w:val="clear" w:color="auto" w:fill="auto"/>
            <w:noWrap/>
            <w:hideMark/>
          </w:tcPr>
          <w:p w14:paraId="6DC3BACA" w14:textId="52882146" w:rsidR="00BF489E" w:rsidRPr="00622B37" w:rsidRDefault="00BF489E" w:rsidP="00BF489E">
            <w:pPr>
              <w:jc w:val="left"/>
              <w:rPr>
                <w:rFonts w:cs="Arial"/>
                <w:b/>
                <w:bCs/>
                <w:color w:val="000000"/>
                <w:sz w:val="20"/>
              </w:rPr>
            </w:pPr>
            <w:r w:rsidRPr="00622B37">
              <w:rPr>
                <w:rFonts w:cs="Arial"/>
                <w:sz w:val="20"/>
              </w:rPr>
              <w:t>C.</w:t>
            </w:r>
          </w:p>
        </w:tc>
        <w:tc>
          <w:tcPr>
            <w:tcW w:w="3422" w:type="dxa"/>
            <w:tcBorders>
              <w:top w:val="nil"/>
              <w:left w:val="nil"/>
              <w:bottom w:val="single" w:sz="4" w:space="0" w:color="auto"/>
              <w:right w:val="single" w:sz="4" w:space="0" w:color="auto"/>
            </w:tcBorders>
            <w:shd w:val="clear" w:color="auto" w:fill="auto"/>
            <w:noWrap/>
            <w:hideMark/>
          </w:tcPr>
          <w:p w14:paraId="08E1D3FE" w14:textId="574A3AC3" w:rsidR="00BF489E" w:rsidRPr="00622B37" w:rsidRDefault="00BF489E" w:rsidP="00BF489E">
            <w:pPr>
              <w:jc w:val="left"/>
              <w:rPr>
                <w:rFonts w:cs="Arial"/>
                <w:b/>
                <w:bCs/>
                <w:color w:val="000000"/>
                <w:sz w:val="20"/>
              </w:rPr>
            </w:pPr>
            <w:r w:rsidRPr="00622B37">
              <w:rPr>
                <w:rFonts w:cs="Arial"/>
                <w:sz w:val="20"/>
              </w:rPr>
              <w:t>Contingencies</w:t>
            </w:r>
          </w:p>
        </w:tc>
        <w:tc>
          <w:tcPr>
            <w:tcW w:w="867" w:type="dxa"/>
            <w:tcBorders>
              <w:top w:val="nil"/>
              <w:left w:val="nil"/>
              <w:bottom w:val="single" w:sz="4" w:space="0" w:color="auto"/>
              <w:right w:val="single" w:sz="4" w:space="0" w:color="auto"/>
            </w:tcBorders>
            <w:shd w:val="clear" w:color="auto" w:fill="auto"/>
            <w:noWrap/>
            <w:hideMark/>
          </w:tcPr>
          <w:p w14:paraId="5A8E6D72" w14:textId="77777777" w:rsidR="00BF489E" w:rsidRPr="00622B37" w:rsidRDefault="00BF489E" w:rsidP="00BF489E">
            <w:pPr>
              <w:jc w:val="left"/>
              <w:rPr>
                <w:rFonts w:cs="Arial"/>
                <w:b/>
                <w:color w:val="000000"/>
                <w:sz w:val="20"/>
              </w:rPr>
            </w:pPr>
          </w:p>
        </w:tc>
        <w:tc>
          <w:tcPr>
            <w:tcW w:w="867" w:type="dxa"/>
            <w:tcBorders>
              <w:top w:val="nil"/>
              <w:left w:val="nil"/>
              <w:bottom w:val="single" w:sz="4" w:space="0" w:color="auto"/>
              <w:right w:val="single" w:sz="4" w:space="0" w:color="auto"/>
            </w:tcBorders>
            <w:shd w:val="clear" w:color="auto" w:fill="auto"/>
            <w:noWrap/>
            <w:hideMark/>
          </w:tcPr>
          <w:p w14:paraId="250994C5" w14:textId="77777777" w:rsidR="00BF489E" w:rsidRPr="00622B37" w:rsidRDefault="00BF489E" w:rsidP="00BF489E">
            <w:pPr>
              <w:jc w:val="left"/>
              <w:rPr>
                <w:rFonts w:cs="Arial"/>
                <w:b/>
                <w:color w:val="000000"/>
                <w:sz w:val="20"/>
              </w:rPr>
            </w:pPr>
          </w:p>
        </w:tc>
        <w:tc>
          <w:tcPr>
            <w:tcW w:w="959" w:type="dxa"/>
            <w:tcBorders>
              <w:top w:val="nil"/>
              <w:left w:val="nil"/>
              <w:bottom w:val="single" w:sz="4" w:space="0" w:color="auto"/>
              <w:right w:val="single" w:sz="4" w:space="0" w:color="auto"/>
            </w:tcBorders>
            <w:shd w:val="clear" w:color="auto" w:fill="auto"/>
            <w:noWrap/>
            <w:hideMark/>
          </w:tcPr>
          <w:p w14:paraId="7B9D01AF" w14:textId="77777777" w:rsidR="00BF489E" w:rsidRPr="00622B37" w:rsidRDefault="00BF489E" w:rsidP="00BF489E">
            <w:pPr>
              <w:jc w:val="left"/>
              <w:rPr>
                <w:rFonts w:cs="Arial"/>
                <w:b/>
                <w:color w:val="000000"/>
                <w:sz w:val="20"/>
              </w:rPr>
            </w:pPr>
          </w:p>
        </w:tc>
        <w:tc>
          <w:tcPr>
            <w:tcW w:w="927" w:type="dxa"/>
            <w:tcBorders>
              <w:top w:val="nil"/>
              <w:left w:val="nil"/>
              <w:bottom w:val="single" w:sz="4" w:space="0" w:color="auto"/>
              <w:right w:val="single" w:sz="4" w:space="0" w:color="auto"/>
            </w:tcBorders>
            <w:shd w:val="clear" w:color="auto" w:fill="auto"/>
            <w:noWrap/>
            <w:hideMark/>
          </w:tcPr>
          <w:p w14:paraId="515698A6" w14:textId="77777777" w:rsidR="00BF489E" w:rsidRPr="00622B37" w:rsidRDefault="00BF489E" w:rsidP="00BF489E">
            <w:pPr>
              <w:jc w:val="left"/>
              <w:rPr>
                <w:rFonts w:cs="Arial"/>
                <w:b/>
                <w:color w:val="000000"/>
                <w:sz w:val="20"/>
              </w:rPr>
            </w:pPr>
          </w:p>
        </w:tc>
        <w:tc>
          <w:tcPr>
            <w:tcW w:w="632" w:type="dxa"/>
            <w:tcBorders>
              <w:top w:val="nil"/>
              <w:left w:val="nil"/>
              <w:bottom w:val="single" w:sz="4" w:space="0" w:color="auto"/>
              <w:right w:val="single" w:sz="4" w:space="0" w:color="auto"/>
            </w:tcBorders>
            <w:shd w:val="clear" w:color="auto" w:fill="auto"/>
            <w:noWrap/>
            <w:hideMark/>
          </w:tcPr>
          <w:p w14:paraId="022AFEBC" w14:textId="77777777" w:rsidR="00BF489E" w:rsidRPr="00622B37" w:rsidRDefault="00BF489E" w:rsidP="00BF489E">
            <w:pPr>
              <w:jc w:val="left"/>
              <w:rPr>
                <w:rFonts w:cs="Arial"/>
                <w:b/>
                <w:color w:val="000000"/>
                <w:sz w:val="20"/>
              </w:rPr>
            </w:pPr>
          </w:p>
        </w:tc>
        <w:tc>
          <w:tcPr>
            <w:tcW w:w="992" w:type="dxa"/>
            <w:tcBorders>
              <w:top w:val="nil"/>
              <w:left w:val="nil"/>
              <w:bottom w:val="single" w:sz="4" w:space="0" w:color="auto"/>
              <w:right w:val="single" w:sz="4" w:space="0" w:color="auto"/>
            </w:tcBorders>
            <w:shd w:val="clear" w:color="auto" w:fill="auto"/>
            <w:noWrap/>
            <w:hideMark/>
          </w:tcPr>
          <w:p w14:paraId="467B3163" w14:textId="77777777" w:rsidR="00BF489E" w:rsidRPr="00622B37" w:rsidRDefault="00BF489E" w:rsidP="00BF489E">
            <w:pPr>
              <w:jc w:val="left"/>
              <w:rPr>
                <w:rFonts w:cs="Arial"/>
                <w:b/>
                <w:color w:val="000000"/>
                <w:sz w:val="20"/>
              </w:rPr>
            </w:pPr>
          </w:p>
        </w:tc>
        <w:tc>
          <w:tcPr>
            <w:tcW w:w="851" w:type="dxa"/>
            <w:tcBorders>
              <w:top w:val="nil"/>
              <w:left w:val="nil"/>
              <w:bottom w:val="single" w:sz="4" w:space="0" w:color="auto"/>
              <w:right w:val="single" w:sz="4" w:space="0" w:color="auto"/>
            </w:tcBorders>
            <w:shd w:val="clear" w:color="auto" w:fill="auto"/>
            <w:noWrap/>
            <w:hideMark/>
          </w:tcPr>
          <w:p w14:paraId="7F227A8E" w14:textId="54885522" w:rsidR="00BF489E" w:rsidRPr="00622B37" w:rsidRDefault="00BF489E" w:rsidP="00BF489E">
            <w:pPr>
              <w:jc w:val="righ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noWrap/>
            <w:hideMark/>
          </w:tcPr>
          <w:p w14:paraId="68C49763" w14:textId="0A95F8E2" w:rsidR="00BF489E" w:rsidRPr="00622B37" w:rsidRDefault="00BF489E" w:rsidP="00BF489E">
            <w:pPr>
              <w:jc w:val="right"/>
              <w:rPr>
                <w:rFonts w:cs="Arial"/>
                <w:color w:val="000000"/>
                <w:sz w:val="20"/>
              </w:rPr>
            </w:pPr>
            <w:r w:rsidRPr="00622B37">
              <w:rPr>
                <w:rFonts w:cs="Arial"/>
                <w:sz w:val="20"/>
              </w:rPr>
              <w:t xml:space="preserve"> -   </w:t>
            </w:r>
          </w:p>
        </w:tc>
        <w:tc>
          <w:tcPr>
            <w:tcW w:w="1276" w:type="dxa"/>
            <w:tcBorders>
              <w:top w:val="nil"/>
              <w:left w:val="nil"/>
              <w:bottom w:val="single" w:sz="4" w:space="0" w:color="auto"/>
              <w:right w:val="single" w:sz="4" w:space="0" w:color="auto"/>
            </w:tcBorders>
            <w:shd w:val="clear" w:color="auto" w:fill="auto"/>
            <w:noWrap/>
            <w:hideMark/>
          </w:tcPr>
          <w:p w14:paraId="58F0B044" w14:textId="74404660" w:rsidR="00BF489E" w:rsidRPr="00622B37" w:rsidRDefault="00BF489E" w:rsidP="00BF489E">
            <w:pPr>
              <w:jc w:val="right"/>
              <w:rPr>
                <w:rFonts w:cs="Arial"/>
                <w:color w:val="000000"/>
                <w:sz w:val="20"/>
              </w:rPr>
            </w:pPr>
            <w:r w:rsidRPr="00622B37">
              <w:rPr>
                <w:rFonts w:cs="Arial"/>
                <w:sz w:val="20"/>
              </w:rPr>
              <w:t xml:space="preserve"> -   </w:t>
            </w:r>
          </w:p>
        </w:tc>
        <w:tc>
          <w:tcPr>
            <w:tcW w:w="1417" w:type="dxa"/>
            <w:tcBorders>
              <w:top w:val="nil"/>
              <w:left w:val="nil"/>
              <w:bottom w:val="single" w:sz="4" w:space="0" w:color="auto"/>
              <w:right w:val="single" w:sz="8" w:space="0" w:color="auto"/>
            </w:tcBorders>
            <w:shd w:val="clear" w:color="auto" w:fill="auto"/>
            <w:noWrap/>
            <w:hideMark/>
          </w:tcPr>
          <w:p w14:paraId="24A711D9" w14:textId="768C7899" w:rsidR="00BF489E" w:rsidRPr="00622B37" w:rsidRDefault="00BF489E" w:rsidP="00BF489E">
            <w:pPr>
              <w:jc w:val="right"/>
              <w:rPr>
                <w:rFonts w:cs="Arial"/>
                <w:color w:val="000000"/>
                <w:sz w:val="20"/>
              </w:rPr>
            </w:pPr>
            <w:r w:rsidRPr="00622B37">
              <w:rPr>
                <w:rFonts w:cs="Arial"/>
                <w:sz w:val="20"/>
              </w:rPr>
              <w:t xml:space="preserve"> -   </w:t>
            </w:r>
          </w:p>
        </w:tc>
      </w:tr>
      <w:tr w:rsidR="00BF489E" w:rsidRPr="00622B37" w14:paraId="5B0D88B4" w14:textId="77777777" w:rsidTr="000821D7">
        <w:trPr>
          <w:trHeight w:val="288"/>
        </w:trPr>
        <w:tc>
          <w:tcPr>
            <w:tcW w:w="396" w:type="dxa"/>
            <w:tcBorders>
              <w:top w:val="nil"/>
              <w:left w:val="single" w:sz="8" w:space="0" w:color="auto"/>
              <w:bottom w:val="single" w:sz="4" w:space="0" w:color="auto"/>
              <w:right w:val="single" w:sz="4" w:space="0" w:color="auto"/>
            </w:tcBorders>
            <w:shd w:val="clear" w:color="auto" w:fill="auto"/>
            <w:noWrap/>
            <w:hideMark/>
          </w:tcPr>
          <w:p w14:paraId="00278703" w14:textId="77777777" w:rsidR="00BF489E" w:rsidRPr="00622B37" w:rsidRDefault="00BF489E" w:rsidP="00BF489E">
            <w:pPr>
              <w:jc w:val="left"/>
              <w:rPr>
                <w:rFonts w:cs="Arial"/>
                <w:color w:val="000000"/>
                <w:sz w:val="20"/>
              </w:rPr>
            </w:pPr>
          </w:p>
        </w:tc>
        <w:tc>
          <w:tcPr>
            <w:tcW w:w="3422" w:type="dxa"/>
            <w:tcBorders>
              <w:top w:val="nil"/>
              <w:left w:val="nil"/>
              <w:bottom w:val="single" w:sz="4" w:space="0" w:color="auto"/>
              <w:right w:val="single" w:sz="4" w:space="0" w:color="auto"/>
            </w:tcBorders>
            <w:shd w:val="clear" w:color="auto" w:fill="auto"/>
            <w:noWrap/>
            <w:hideMark/>
          </w:tcPr>
          <w:p w14:paraId="07732761" w14:textId="19AD8B5C" w:rsidR="00BF489E" w:rsidRPr="00622B37" w:rsidRDefault="00BF489E" w:rsidP="00BF489E">
            <w:pPr>
              <w:jc w:val="left"/>
              <w:rPr>
                <w:rFonts w:cs="Arial"/>
                <w:color w:val="000000"/>
                <w:sz w:val="20"/>
              </w:rPr>
            </w:pPr>
            <w:r w:rsidRPr="00622B37">
              <w:rPr>
                <w:rFonts w:cs="Arial"/>
                <w:sz w:val="20"/>
              </w:rPr>
              <w:t>1.    Physical</w:t>
            </w:r>
          </w:p>
        </w:tc>
        <w:tc>
          <w:tcPr>
            <w:tcW w:w="867" w:type="dxa"/>
            <w:tcBorders>
              <w:top w:val="nil"/>
              <w:left w:val="nil"/>
              <w:bottom w:val="single" w:sz="4" w:space="0" w:color="auto"/>
              <w:right w:val="single" w:sz="4" w:space="0" w:color="auto"/>
            </w:tcBorders>
            <w:shd w:val="clear" w:color="auto" w:fill="auto"/>
            <w:noWrap/>
            <w:hideMark/>
          </w:tcPr>
          <w:p w14:paraId="67BA6AEF" w14:textId="5F232338" w:rsidR="00BF489E" w:rsidRPr="00622B37" w:rsidRDefault="00BF489E" w:rsidP="00BF489E">
            <w:pPr>
              <w:jc w:val="right"/>
              <w:rPr>
                <w:rFonts w:cs="Arial"/>
                <w:color w:val="000000"/>
                <w:sz w:val="20"/>
              </w:rPr>
            </w:pPr>
            <w:r w:rsidRPr="00622B37">
              <w:rPr>
                <w:rFonts w:cs="Arial"/>
                <w:sz w:val="20"/>
              </w:rPr>
              <w:t>5.424</w:t>
            </w:r>
          </w:p>
        </w:tc>
        <w:tc>
          <w:tcPr>
            <w:tcW w:w="867" w:type="dxa"/>
            <w:tcBorders>
              <w:top w:val="nil"/>
              <w:left w:val="nil"/>
              <w:bottom w:val="single" w:sz="4" w:space="0" w:color="auto"/>
              <w:right w:val="single" w:sz="4" w:space="0" w:color="auto"/>
            </w:tcBorders>
            <w:shd w:val="clear" w:color="auto" w:fill="auto"/>
            <w:noWrap/>
            <w:hideMark/>
          </w:tcPr>
          <w:p w14:paraId="75A551F7" w14:textId="5A1C35DB" w:rsidR="00BF489E" w:rsidRPr="00622B37" w:rsidRDefault="00BF489E" w:rsidP="00BF489E">
            <w:pPr>
              <w:jc w:val="right"/>
              <w:rPr>
                <w:rFonts w:cs="Arial"/>
                <w:color w:val="000000"/>
                <w:sz w:val="20"/>
              </w:rPr>
            </w:pPr>
            <w:r w:rsidRPr="00622B37">
              <w:rPr>
                <w:rFonts w:cs="Arial"/>
                <w:sz w:val="20"/>
              </w:rPr>
              <w:t>36.835</w:t>
            </w:r>
          </w:p>
        </w:tc>
        <w:tc>
          <w:tcPr>
            <w:tcW w:w="959" w:type="dxa"/>
            <w:tcBorders>
              <w:top w:val="nil"/>
              <w:left w:val="nil"/>
              <w:bottom w:val="single" w:sz="4" w:space="0" w:color="auto"/>
              <w:right w:val="single" w:sz="4" w:space="0" w:color="auto"/>
            </w:tcBorders>
            <w:shd w:val="clear" w:color="auto" w:fill="auto"/>
            <w:noWrap/>
            <w:hideMark/>
          </w:tcPr>
          <w:p w14:paraId="62466B03" w14:textId="62DCD9E3" w:rsidR="00BF489E" w:rsidRPr="00622B37" w:rsidRDefault="00BF489E" w:rsidP="00BF489E">
            <w:pPr>
              <w:jc w:val="right"/>
              <w:rPr>
                <w:rFonts w:cs="Arial"/>
                <w:color w:val="000000"/>
                <w:sz w:val="20"/>
              </w:rPr>
            </w:pPr>
            <w:r w:rsidRPr="00622B37">
              <w:rPr>
                <w:rFonts w:cs="Arial"/>
                <w:sz w:val="20"/>
              </w:rPr>
              <w:t>42.259</w:t>
            </w:r>
          </w:p>
        </w:tc>
        <w:tc>
          <w:tcPr>
            <w:tcW w:w="927" w:type="dxa"/>
            <w:tcBorders>
              <w:top w:val="nil"/>
              <w:left w:val="nil"/>
              <w:bottom w:val="single" w:sz="4" w:space="0" w:color="auto"/>
              <w:right w:val="single" w:sz="4" w:space="0" w:color="auto"/>
            </w:tcBorders>
            <w:shd w:val="clear" w:color="auto" w:fill="auto"/>
            <w:noWrap/>
            <w:hideMark/>
          </w:tcPr>
          <w:p w14:paraId="42843CB7" w14:textId="02DF66D0" w:rsidR="00BF489E" w:rsidRPr="00622B37" w:rsidRDefault="00BF489E" w:rsidP="00BF489E">
            <w:pPr>
              <w:jc w:val="right"/>
              <w:rPr>
                <w:rFonts w:cs="Arial"/>
                <w:color w:val="000000"/>
                <w:sz w:val="20"/>
              </w:rPr>
            </w:pPr>
            <w:r w:rsidRPr="00622B37">
              <w:rPr>
                <w:rFonts w:cs="Arial"/>
                <w:sz w:val="20"/>
              </w:rPr>
              <w:t>7.80%</w:t>
            </w:r>
          </w:p>
        </w:tc>
        <w:tc>
          <w:tcPr>
            <w:tcW w:w="632" w:type="dxa"/>
            <w:tcBorders>
              <w:top w:val="nil"/>
              <w:left w:val="nil"/>
              <w:bottom w:val="single" w:sz="4" w:space="0" w:color="auto"/>
              <w:right w:val="single" w:sz="4" w:space="0" w:color="auto"/>
            </w:tcBorders>
            <w:shd w:val="clear" w:color="auto" w:fill="auto"/>
            <w:noWrap/>
            <w:hideMark/>
          </w:tcPr>
          <w:p w14:paraId="6619FE29" w14:textId="47BBFF93" w:rsidR="00BF489E" w:rsidRPr="00622B37" w:rsidRDefault="00BF489E" w:rsidP="00BF489E">
            <w:pPr>
              <w:jc w:val="lef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4" w:space="0" w:color="auto"/>
            </w:tcBorders>
            <w:shd w:val="clear" w:color="auto" w:fill="auto"/>
            <w:noWrap/>
            <w:hideMark/>
          </w:tcPr>
          <w:p w14:paraId="0E386841" w14:textId="012325ED" w:rsidR="00BF489E" w:rsidRPr="00622B37" w:rsidRDefault="00BF489E" w:rsidP="00BF489E">
            <w:pPr>
              <w:jc w:val="left"/>
              <w:rPr>
                <w:rFonts w:cs="Arial"/>
                <w:color w:val="000000"/>
                <w:sz w:val="20"/>
              </w:rPr>
            </w:pPr>
            <w:r w:rsidRPr="00622B37">
              <w:rPr>
                <w:rFonts w:cs="Arial"/>
                <w:sz w:val="20"/>
              </w:rPr>
              <w:t xml:space="preserve"> -   </w:t>
            </w:r>
          </w:p>
        </w:tc>
        <w:tc>
          <w:tcPr>
            <w:tcW w:w="851" w:type="dxa"/>
            <w:tcBorders>
              <w:top w:val="nil"/>
              <w:left w:val="nil"/>
              <w:bottom w:val="single" w:sz="4" w:space="0" w:color="auto"/>
              <w:right w:val="single" w:sz="4" w:space="0" w:color="auto"/>
            </w:tcBorders>
            <w:shd w:val="clear" w:color="auto" w:fill="auto"/>
            <w:noWrap/>
            <w:hideMark/>
          </w:tcPr>
          <w:p w14:paraId="250434AC" w14:textId="15ED9EC0" w:rsidR="00BF489E" w:rsidRPr="00622B37" w:rsidRDefault="00BF489E" w:rsidP="00BF489E">
            <w:pPr>
              <w:jc w:val="righ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noWrap/>
            <w:hideMark/>
          </w:tcPr>
          <w:p w14:paraId="2D6560A9" w14:textId="2A5BCE56" w:rsidR="00BF489E" w:rsidRPr="00622B37" w:rsidRDefault="00BF489E" w:rsidP="00BF489E">
            <w:pPr>
              <w:jc w:val="right"/>
              <w:rPr>
                <w:rFonts w:cs="Arial"/>
                <w:color w:val="000000"/>
                <w:sz w:val="20"/>
              </w:rPr>
            </w:pPr>
            <w:r w:rsidRPr="00622B37">
              <w:rPr>
                <w:rFonts w:cs="Arial"/>
                <w:sz w:val="20"/>
              </w:rPr>
              <w:t xml:space="preserve"> -   </w:t>
            </w:r>
          </w:p>
        </w:tc>
        <w:tc>
          <w:tcPr>
            <w:tcW w:w="1276" w:type="dxa"/>
            <w:tcBorders>
              <w:top w:val="nil"/>
              <w:left w:val="nil"/>
              <w:bottom w:val="single" w:sz="4" w:space="0" w:color="auto"/>
              <w:right w:val="single" w:sz="4" w:space="0" w:color="auto"/>
            </w:tcBorders>
            <w:shd w:val="clear" w:color="auto" w:fill="auto"/>
            <w:noWrap/>
            <w:hideMark/>
          </w:tcPr>
          <w:p w14:paraId="2539F363" w14:textId="7E049C6E" w:rsidR="00BF489E" w:rsidRPr="00622B37" w:rsidRDefault="00BF489E" w:rsidP="00BF489E">
            <w:pPr>
              <w:jc w:val="right"/>
              <w:rPr>
                <w:rFonts w:cs="Arial"/>
                <w:color w:val="000000"/>
                <w:sz w:val="20"/>
              </w:rPr>
            </w:pPr>
            <w:r w:rsidRPr="00622B37">
              <w:rPr>
                <w:rFonts w:cs="Arial"/>
                <w:sz w:val="20"/>
              </w:rPr>
              <w:t xml:space="preserve"> -   </w:t>
            </w:r>
          </w:p>
        </w:tc>
        <w:tc>
          <w:tcPr>
            <w:tcW w:w="1417" w:type="dxa"/>
            <w:tcBorders>
              <w:top w:val="nil"/>
              <w:left w:val="nil"/>
              <w:bottom w:val="single" w:sz="4" w:space="0" w:color="auto"/>
              <w:right w:val="single" w:sz="8" w:space="0" w:color="auto"/>
            </w:tcBorders>
            <w:shd w:val="clear" w:color="auto" w:fill="auto"/>
            <w:noWrap/>
            <w:hideMark/>
          </w:tcPr>
          <w:p w14:paraId="3B3AD516" w14:textId="121583C5" w:rsidR="00BF489E" w:rsidRPr="00622B37" w:rsidRDefault="00BF489E" w:rsidP="00BF489E">
            <w:pPr>
              <w:jc w:val="right"/>
              <w:rPr>
                <w:rFonts w:cs="Arial"/>
                <w:color w:val="000000"/>
                <w:sz w:val="20"/>
              </w:rPr>
            </w:pPr>
            <w:r w:rsidRPr="00622B37">
              <w:rPr>
                <w:rFonts w:cs="Arial"/>
                <w:sz w:val="20"/>
              </w:rPr>
              <w:t xml:space="preserve"> -   </w:t>
            </w:r>
          </w:p>
        </w:tc>
      </w:tr>
      <w:tr w:rsidR="00BF489E" w:rsidRPr="00622B37" w14:paraId="4EFEC5DB" w14:textId="77777777" w:rsidTr="000821D7">
        <w:trPr>
          <w:trHeight w:val="288"/>
        </w:trPr>
        <w:tc>
          <w:tcPr>
            <w:tcW w:w="396" w:type="dxa"/>
            <w:tcBorders>
              <w:top w:val="nil"/>
              <w:left w:val="single" w:sz="8" w:space="0" w:color="auto"/>
              <w:bottom w:val="single" w:sz="4" w:space="0" w:color="auto"/>
              <w:right w:val="single" w:sz="4" w:space="0" w:color="auto"/>
            </w:tcBorders>
            <w:shd w:val="clear" w:color="auto" w:fill="auto"/>
            <w:noWrap/>
            <w:hideMark/>
          </w:tcPr>
          <w:p w14:paraId="314247D2" w14:textId="77777777" w:rsidR="00BF489E" w:rsidRPr="00622B37" w:rsidRDefault="00BF489E" w:rsidP="00BF489E">
            <w:pPr>
              <w:jc w:val="left"/>
              <w:rPr>
                <w:rFonts w:cs="Arial"/>
                <w:color w:val="000000"/>
                <w:sz w:val="20"/>
              </w:rPr>
            </w:pPr>
          </w:p>
        </w:tc>
        <w:tc>
          <w:tcPr>
            <w:tcW w:w="3422" w:type="dxa"/>
            <w:tcBorders>
              <w:top w:val="nil"/>
              <w:left w:val="nil"/>
              <w:bottom w:val="single" w:sz="4" w:space="0" w:color="auto"/>
              <w:right w:val="single" w:sz="4" w:space="0" w:color="auto"/>
            </w:tcBorders>
            <w:shd w:val="clear" w:color="auto" w:fill="auto"/>
            <w:noWrap/>
            <w:hideMark/>
          </w:tcPr>
          <w:p w14:paraId="56CA0261" w14:textId="0F95A640" w:rsidR="00BF489E" w:rsidRPr="00622B37" w:rsidRDefault="00BF489E" w:rsidP="00BF489E">
            <w:pPr>
              <w:jc w:val="left"/>
              <w:rPr>
                <w:rFonts w:cs="Arial"/>
                <w:color w:val="000000"/>
                <w:sz w:val="20"/>
              </w:rPr>
            </w:pPr>
            <w:r w:rsidRPr="00622B37">
              <w:rPr>
                <w:rFonts w:cs="Arial"/>
                <w:sz w:val="20"/>
              </w:rPr>
              <w:t>2.    </w:t>
            </w:r>
            <w:proofErr w:type="spellStart"/>
            <w:r w:rsidRPr="00622B37">
              <w:rPr>
                <w:rFonts w:cs="Arial"/>
                <w:sz w:val="20"/>
              </w:rPr>
              <w:t>Priceb</w:t>
            </w:r>
            <w:proofErr w:type="spellEnd"/>
          </w:p>
        </w:tc>
        <w:tc>
          <w:tcPr>
            <w:tcW w:w="867" w:type="dxa"/>
            <w:tcBorders>
              <w:top w:val="nil"/>
              <w:left w:val="nil"/>
              <w:bottom w:val="single" w:sz="4" w:space="0" w:color="auto"/>
              <w:right w:val="single" w:sz="4" w:space="0" w:color="auto"/>
            </w:tcBorders>
            <w:shd w:val="clear" w:color="auto" w:fill="auto"/>
            <w:noWrap/>
            <w:hideMark/>
          </w:tcPr>
          <w:p w14:paraId="1ECA1AD5" w14:textId="522E560B" w:rsidR="00BF489E" w:rsidRPr="00622B37" w:rsidRDefault="00BF489E" w:rsidP="00BF489E">
            <w:pPr>
              <w:jc w:val="right"/>
              <w:rPr>
                <w:rFonts w:cs="Arial"/>
                <w:color w:val="000000"/>
                <w:sz w:val="20"/>
              </w:rPr>
            </w:pPr>
            <w:r w:rsidRPr="00622B37">
              <w:rPr>
                <w:rFonts w:cs="Arial"/>
                <w:sz w:val="20"/>
              </w:rPr>
              <w:t>1.323</w:t>
            </w:r>
          </w:p>
        </w:tc>
        <w:tc>
          <w:tcPr>
            <w:tcW w:w="867" w:type="dxa"/>
            <w:tcBorders>
              <w:top w:val="nil"/>
              <w:left w:val="nil"/>
              <w:bottom w:val="single" w:sz="4" w:space="0" w:color="auto"/>
              <w:right w:val="single" w:sz="4" w:space="0" w:color="auto"/>
            </w:tcBorders>
            <w:shd w:val="clear" w:color="auto" w:fill="auto"/>
            <w:noWrap/>
            <w:hideMark/>
          </w:tcPr>
          <w:p w14:paraId="4A741DD1" w14:textId="7FC26307" w:rsidR="00BF489E" w:rsidRPr="00622B37" w:rsidRDefault="00BF489E" w:rsidP="00BF489E">
            <w:pPr>
              <w:jc w:val="right"/>
              <w:rPr>
                <w:rFonts w:cs="Arial"/>
                <w:color w:val="000000"/>
                <w:sz w:val="20"/>
              </w:rPr>
            </w:pPr>
            <w:r w:rsidRPr="00622B37">
              <w:rPr>
                <w:rFonts w:cs="Arial"/>
                <w:sz w:val="20"/>
              </w:rPr>
              <w:t>33.113</w:t>
            </w:r>
          </w:p>
        </w:tc>
        <w:tc>
          <w:tcPr>
            <w:tcW w:w="959" w:type="dxa"/>
            <w:tcBorders>
              <w:top w:val="nil"/>
              <w:left w:val="nil"/>
              <w:bottom w:val="single" w:sz="4" w:space="0" w:color="auto"/>
              <w:right w:val="single" w:sz="4" w:space="0" w:color="auto"/>
            </w:tcBorders>
            <w:shd w:val="clear" w:color="auto" w:fill="auto"/>
            <w:noWrap/>
            <w:hideMark/>
          </w:tcPr>
          <w:p w14:paraId="63A8BCDB" w14:textId="328961BE" w:rsidR="00BF489E" w:rsidRPr="00622B37" w:rsidRDefault="00BF489E" w:rsidP="00BF489E">
            <w:pPr>
              <w:jc w:val="right"/>
              <w:rPr>
                <w:rFonts w:cs="Arial"/>
                <w:color w:val="000000"/>
                <w:sz w:val="20"/>
              </w:rPr>
            </w:pPr>
            <w:r w:rsidRPr="00622B37">
              <w:rPr>
                <w:rFonts w:cs="Arial"/>
                <w:sz w:val="20"/>
              </w:rPr>
              <w:t>34.436</w:t>
            </w:r>
          </w:p>
        </w:tc>
        <w:tc>
          <w:tcPr>
            <w:tcW w:w="927" w:type="dxa"/>
            <w:tcBorders>
              <w:top w:val="nil"/>
              <w:left w:val="nil"/>
              <w:bottom w:val="single" w:sz="4" w:space="0" w:color="auto"/>
              <w:right w:val="single" w:sz="4" w:space="0" w:color="auto"/>
            </w:tcBorders>
            <w:shd w:val="clear" w:color="auto" w:fill="auto"/>
            <w:noWrap/>
            <w:hideMark/>
          </w:tcPr>
          <w:p w14:paraId="5B6206E8" w14:textId="119DE814" w:rsidR="00BF489E" w:rsidRPr="00622B37" w:rsidRDefault="00BF489E" w:rsidP="00BF489E">
            <w:pPr>
              <w:jc w:val="right"/>
              <w:rPr>
                <w:rFonts w:cs="Arial"/>
                <w:color w:val="000000"/>
                <w:sz w:val="20"/>
              </w:rPr>
            </w:pPr>
            <w:r w:rsidRPr="00622B37">
              <w:rPr>
                <w:rFonts w:cs="Arial"/>
                <w:sz w:val="20"/>
              </w:rPr>
              <w:t>6.40%</w:t>
            </w:r>
          </w:p>
        </w:tc>
        <w:tc>
          <w:tcPr>
            <w:tcW w:w="632" w:type="dxa"/>
            <w:tcBorders>
              <w:top w:val="nil"/>
              <w:left w:val="nil"/>
              <w:bottom w:val="single" w:sz="4" w:space="0" w:color="auto"/>
              <w:right w:val="single" w:sz="4" w:space="0" w:color="auto"/>
            </w:tcBorders>
            <w:shd w:val="clear" w:color="auto" w:fill="auto"/>
            <w:noWrap/>
            <w:hideMark/>
          </w:tcPr>
          <w:p w14:paraId="5AAFDAF4" w14:textId="4480C8B9" w:rsidR="00BF489E" w:rsidRPr="00622B37" w:rsidRDefault="00BF489E" w:rsidP="00BF489E">
            <w:pPr>
              <w:jc w:val="lef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4" w:space="0" w:color="auto"/>
            </w:tcBorders>
            <w:shd w:val="clear" w:color="auto" w:fill="auto"/>
            <w:noWrap/>
            <w:hideMark/>
          </w:tcPr>
          <w:p w14:paraId="276FB954" w14:textId="13464E54" w:rsidR="00BF489E" w:rsidRPr="00622B37" w:rsidRDefault="00BF489E" w:rsidP="00BF489E">
            <w:pPr>
              <w:jc w:val="left"/>
              <w:rPr>
                <w:rFonts w:cs="Arial"/>
                <w:color w:val="000000"/>
                <w:sz w:val="20"/>
              </w:rPr>
            </w:pPr>
            <w:r w:rsidRPr="00622B37">
              <w:rPr>
                <w:rFonts w:cs="Arial"/>
                <w:sz w:val="20"/>
              </w:rPr>
              <w:t xml:space="preserve"> -   </w:t>
            </w:r>
          </w:p>
        </w:tc>
        <w:tc>
          <w:tcPr>
            <w:tcW w:w="851" w:type="dxa"/>
            <w:tcBorders>
              <w:top w:val="nil"/>
              <w:left w:val="nil"/>
              <w:bottom w:val="single" w:sz="4" w:space="0" w:color="auto"/>
              <w:right w:val="single" w:sz="4" w:space="0" w:color="auto"/>
            </w:tcBorders>
            <w:shd w:val="clear" w:color="auto" w:fill="auto"/>
            <w:noWrap/>
            <w:hideMark/>
          </w:tcPr>
          <w:p w14:paraId="04259A92" w14:textId="705DA0CE" w:rsidR="00BF489E" w:rsidRPr="00622B37" w:rsidRDefault="00BF489E" w:rsidP="00BF489E">
            <w:pPr>
              <w:jc w:val="righ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noWrap/>
            <w:hideMark/>
          </w:tcPr>
          <w:p w14:paraId="31A7785B" w14:textId="3325D220" w:rsidR="00BF489E" w:rsidRPr="00622B37" w:rsidRDefault="00BF489E" w:rsidP="00BF489E">
            <w:pPr>
              <w:jc w:val="right"/>
              <w:rPr>
                <w:rFonts w:cs="Arial"/>
                <w:color w:val="000000"/>
                <w:sz w:val="20"/>
              </w:rPr>
            </w:pPr>
            <w:r w:rsidRPr="00622B37">
              <w:rPr>
                <w:rFonts w:cs="Arial"/>
                <w:sz w:val="20"/>
              </w:rPr>
              <w:t xml:space="preserve"> -   </w:t>
            </w:r>
          </w:p>
        </w:tc>
        <w:tc>
          <w:tcPr>
            <w:tcW w:w="1276" w:type="dxa"/>
            <w:tcBorders>
              <w:top w:val="nil"/>
              <w:left w:val="nil"/>
              <w:bottom w:val="single" w:sz="4" w:space="0" w:color="auto"/>
              <w:right w:val="single" w:sz="4" w:space="0" w:color="auto"/>
            </w:tcBorders>
            <w:shd w:val="clear" w:color="auto" w:fill="auto"/>
            <w:noWrap/>
            <w:hideMark/>
          </w:tcPr>
          <w:p w14:paraId="00C10012" w14:textId="510C620D" w:rsidR="00BF489E" w:rsidRPr="00622B37" w:rsidRDefault="00BF489E" w:rsidP="00BF489E">
            <w:pPr>
              <w:jc w:val="right"/>
              <w:rPr>
                <w:rFonts w:cs="Arial"/>
                <w:color w:val="000000"/>
                <w:sz w:val="20"/>
              </w:rPr>
            </w:pPr>
            <w:r w:rsidRPr="00622B37">
              <w:rPr>
                <w:rFonts w:cs="Arial"/>
                <w:sz w:val="20"/>
              </w:rPr>
              <w:t xml:space="preserve"> -   </w:t>
            </w:r>
          </w:p>
        </w:tc>
        <w:tc>
          <w:tcPr>
            <w:tcW w:w="1417" w:type="dxa"/>
            <w:tcBorders>
              <w:top w:val="nil"/>
              <w:left w:val="nil"/>
              <w:bottom w:val="single" w:sz="4" w:space="0" w:color="auto"/>
              <w:right w:val="single" w:sz="8" w:space="0" w:color="auto"/>
            </w:tcBorders>
            <w:shd w:val="clear" w:color="auto" w:fill="auto"/>
            <w:noWrap/>
            <w:hideMark/>
          </w:tcPr>
          <w:p w14:paraId="072C712F" w14:textId="05762427" w:rsidR="00BF489E" w:rsidRPr="00622B37" w:rsidRDefault="00BF489E" w:rsidP="00BF489E">
            <w:pPr>
              <w:jc w:val="right"/>
              <w:rPr>
                <w:rFonts w:cs="Arial"/>
                <w:color w:val="000000"/>
                <w:sz w:val="20"/>
              </w:rPr>
            </w:pPr>
            <w:r w:rsidRPr="00622B37">
              <w:rPr>
                <w:rFonts w:cs="Arial"/>
                <w:sz w:val="20"/>
              </w:rPr>
              <w:t xml:space="preserve"> -   </w:t>
            </w:r>
          </w:p>
        </w:tc>
      </w:tr>
      <w:tr w:rsidR="00BF489E" w:rsidRPr="00622B37" w14:paraId="633C79F9" w14:textId="77777777" w:rsidTr="000821D7">
        <w:trPr>
          <w:trHeight w:val="288"/>
        </w:trPr>
        <w:tc>
          <w:tcPr>
            <w:tcW w:w="396" w:type="dxa"/>
            <w:tcBorders>
              <w:top w:val="nil"/>
              <w:left w:val="single" w:sz="8" w:space="0" w:color="auto"/>
              <w:bottom w:val="single" w:sz="4" w:space="0" w:color="auto"/>
              <w:right w:val="single" w:sz="4" w:space="0" w:color="auto"/>
            </w:tcBorders>
            <w:shd w:val="clear" w:color="auto" w:fill="auto"/>
            <w:noWrap/>
            <w:hideMark/>
          </w:tcPr>
          <w:p w14:paraId="1EF9473A" w14:textId="77777777" w:rsidR="00BF489E" w:rsidRPr="00622B37" w:rsidRDefault="00BF489E" w:rsidP="00BF489E">
            <w:pPr>
              <w:jc w:val="left"/>
              <w:rPr>
                <w:rFonts w:cs="Arial"/>
                <w:b/>
                <w:color w:val="000000"/>
                <w:sz w:val="20"/>
              </w:rPr>
            </w:pPr>
          </w:p>
        </w:tc>
        <w:tc>
          <w:tcPr>
            <w:tcW w:w="3422" w:type="dxa"/>
            <w:tcBorders>
              <w:top w:val="nil"/>
              <w:left w:val="nil"/>
              <w:bottom w:val="single" w:sz="4" w:space="0" w:color="auto"/>
              <w:right w:val="single" w:sz="4" w:space="0" w:color="auto"/>
            </w:tcBorders>
            <w:shd w:val="clear" w:color="auto" w:fill="auto"/>
            <w:noWrap/>
            <w:hideMark/>
          </w:tcPr>
          <w:p w14:paraId="5C2E4400" w14:textId="123E9312" w:rsidR="00BF489E" w:rsidRPr="00622B37" w:rsidRDefault="00BF489E" w:rsidP="00BF489E">
            <w:pPr>
              <w:ind w:firstLineChars="800" w:firstLine="1600"/>
              <w:jc w:val="left"/>
              <w:rPr>
                <w:rFonts w:cs="Arial"/>
                <w:b/>
                <w:bCs/>
                <w:color w:val="000000"/>
                <w:sz w:val="20"/>
              </w:rPr>
            </w:pPr>
            <w:r w:rsidRPr="00622B37">
              <w:rPr>
                <w:rFonts w:cs="Arial"/>
                <w:sz w:val="20"/>
              </w:rPr>
              <w:t xml:space="preserve">Subtotal (C) </w:t>
            </w:r>
          </w:p>
        </w:tc>
        <w:tc>
          <w:tcPr>
            <w:tcW w:w="867" w:type="dxa"/>
            <w:tcBorders>
              <w:top w:val="nil"/>
              <w:left w:val="nil"/>
              <w:bottom w:val="single" w:sz="4" w:space="0" w:color="auto"/>
              <w:right w:val="single" w:sz="4" w:space="0" w:color="auto"/>
            </w:tcBorders>
            <w:shd w:val="clear" w:color="auto" w:fill="auto"/>
            <w:noWrap/>
            <w:hideMark/>
          </w:tcPr>
          <w:p w14:paraId="75F39C39" w14:textId="6C0FFD02" w:rsidR="00BF489E" w:rsidRPr="00622B37" w:rsidRDefault="00BF489E" w:rsidP="00BF489E">
            <w:pPr>
              <w:jc w:val="right"/>
              <w:rPr>
                <w:rFonts w:cs="Arial"/>
                <w:b/>
                <w:bCs/>
                <w:color w:val="000000"/>
                <w:sz w:val="20"/>
              </w:rPr>
            </w:pPr>
            <w:r w:rsidRPr="00622B37">
              <w:rPr>
                <w:rFonts w:cs="Arial"/>
                <w:sz w:val="20"/>
              </w:rPr>
              <w:t>6.747</w:t>
            </w:r>
          </w:p>
        </w:tc>
        <w:tc>
          <w:tcPr>
            <w:tcW w:w="867" w:type="dxa"/>
            <w:tcBorders>
              <w:top w:val="nil"/>
              <w:left w:val="nil"/>
              <w:bottom w:val="single" w:sz="4" w:space="0" w:color="auto"/>
              <w:right w:val="single" w:sz="4" w:space="0" w:color="auto"/>
            </w:tcBorders>
            <w:shd w:val="clear" w:color="auto" w:fill="auto"/>
            <w:noWrap/>
            <w:hideMark/>
          </w:tcPr>
          <w:p w14:paraId="1DBD29F3" w14:textId="521997D4" w:rsidR="00BF489E" w:rsidRPr="00622B37" w:rsidRDefault="00BF489E" w:rsidP="00BF489E">
            <w:pPr>
              <w:jc w:val="right"/>
              <w:rPr>
                <w:rFonts w:cs="Arial"/>
                <w:b/>
                <w:bCs/>
                <w:color w:val="000000"/>
                <w:sz w:val="20"/>
              </w:rPr>
            </w:pPr>
            <w:r w:rsidRPr="00622B37">
              <w:rPr>
                <w:rFonts w:cs="Arial"/>
                <w:sz w:val="20"/>
              </w:rPr>
              <w:t>69.948</w:t>
            </w:r>
          </w:p>
        </w:tc>
        <w:tc>
          <w:tcPr>
            <w:tcW w:w="959" w:type="dxa"/>
            <w:tcBorders>
              <w:top w:val="nil"/>
              <w:left w:val="nil"/>
              <w:bottom w:val="single" w:sz="4" w:space="0" w:color="auto"/>
              <w:right w:val="single" w:sz="4" w:space="0" w:color="auto"/>
            </w:tcBorders>
            <w:shd w:val="clear" w:color="auto" w:fill="auto"/>
            <w:noWrap/>
            <w:hideMark/>
          </w:tcPr>
          <w:p w14:paraId="7CFF10D6" w14:textId="20C51190" w:rsidR="00BF489E" w:rsidRPr="00622B37" w:rsidRDefault="00BF489E" w:rsidP="00BF489E">
            <w:pPr>
              <w:jc w:val="right"/>
              <w:rPr>
                <w:rFonts w:cs="Arial"/>
                <w:b/>
                <w:bCs/>
                <w:color w:val="000000"/>
                <w:sz w:val="20"/>
              </w:rPr>
            </w:pPr>
            <w:r w:rsidRPr="00622B37">
              <w:rPr>
                <w:rFonts w:cs="Arial"/>
                <w:sz w:val="20"/>
              </w:rPr>
              <w:t>76.695</w:t>
            </w:r>
          </w:p>
        </w:tc>
        <w:tc>
          <w:tcPr>
            <w:tcW w:w="927" w:type="dxa"/>
            <w:tcBorders>
              <w:top w:val="nil"/>
              <w:left w:val="nil"/>
              <w:bottom w:val="single" w:sz="4" w:space="0" w:color="auto"/>
              <w:right w:val="single" w:sz="4" w:space="0" w:color="auto"/>
            </w:tcBorders>
            <w:shd w:val="clear" w:color="auto" w:fill="auto"/>
            <w:noWrap/>
            <w:hideMark/>
          </w:tcPr>
          <w:p w14:paraId="6035DF78" w14:textId="796F6180" w:rsidR="00BF489E" w:rsidRPr="00622B37" w:rsidRDefault="00BF489E" w:rsidP="00BF489E">
            <w:pPr>
              <w:jc w:val="right"/>
              <w:rPr>
                <w:rFonts w:cs="Arial"/>
                <w:b/>
                <w:bCs/>
                <w:color w:val="000000"/>
                <w:sz w:val="20"/>
              </w:rPr>
            </w:pPr>
            <w:r w:rsidRPr="00622B37">
              <w:rPr>
                <w:rFonts w:cs="Arial"/>
                <w:sz w:val="20"/>
              </w:rPr>
              <w:t>14.20%</w:t>
            </w:r>
          </w:p>
        </w:tc>
        <w:tc>
          <w:tcPr>
            <w:tcW w:w="632" w:type="dxa"/>
            <w:tcBorders>
              <w:top w:val="nil"/>
              <w:left w:val="nil"/>
              <w:bottom w:val="single" w:sz="4" w:space="0" w:color="auto"/>
              <w:right w:val="single" w:sz="4" w:space="0" w:color="auto"/>
            </w:tcBorders>
            <w:shd w:val="clear" w:color="auto" w:fill="auto"/>
            <w:noWrap/>
            <w:hideMark/>
          </w:tcPr>
          <w:p w14:paraId="0DCAF702" w14:textId="2FCDBDED" w:rsidR="00BF489E" w:rsidRPr="00622B37" w:rsidRDefault="00BF489E" w:rsidP="00BF489E">
            <w:pPr>
              <w:jc w:val="left"/>
              <w:rPr>
                <w:rFonts w:cs="Arial"/>
                <w:b/>
                <w:color w:val="000000"/>
                <w:sz w:val="20"/>
              </w:rPr>
            </w:pPr>
            <w:r w:rsidRPr="00622B37">
              <w:rPr>
                <w:rFonts w:cs="Arial"/>
                <w:sz w:val="20"/>
              </w:rPr>
              <w:t xml:space="preserve"> -   </w:t>
            </w:r>
          </w:p>
        </w:tc>
        <w:tc>
          <w:tcPr>
            <w:tcW w:w="992" w:type="dxa"/>
            <w:tcBorders>
              <w:top w:val="nil"/>
              <w:left w:val="nil"/>
              <w:bottom w:val="single" w:sz="4" w:space="0" w:color="auto"/>
              <w:right w:val="single" w:sz="4" w:space="0" w:color="auto"/>
            </w:tcBorders>
            <w:shd w:val="clear" w:color="auto" w:fill="auto"/>
            <w:noWrap/>
            <w:hideMark/>
          </w:tcPr>
          <w:p w14:paraId="3E72B73B" w14:textId="1A7A8D2A" w:rsidR="00BF489E" w:rsidRPr="00622B37" w:rsidRDefault="00BF489E" w:rsidP="00BF489E">
            <w:pPr>
              <w:jc w:val="left"/>
              <w:rPr>
                <w:rFonts w:cs="Arial"/>
                <w:b/>
                <w:color w:val="000000"/>
                <w:sz w:val="20"/>
              </w:rPr>
            </w:pPr>
            <w:r w:rsidRPr="00622B37">
              <w:rPr>
                <w:rFonts w:cs="Arial"/>
                <w:sz w:val="20"/>
              </w:rPr>
              <w:t xml:space="preserve"> -   </w:t>
            </w:r>
          </w:p>
        </w:tc>
        <w:tc>
          <w:tcPr>
            <w:tcW w:w="851" w:type="dxa"/>
            <w:tcBorders>
              <w:top w:val="nil"/>
              <w:left w:val="nil"/>
              <w:bottom w:val="single" w:sz="4" w:space="0" w:color="auto"/>
              <w:right w:val="single" w:sz="4" w:space="0" w:color="auto"/>
            </w:tcBorders>
            <w:shd w:val="clear" w:color="auto" w:fill="auto"/>
            <w:noWrap/>
            <w:hideMark/>
          </w:tcPr>
          <w:p w14:paraId="51EC326A" w14:textId="39B07480" w:rsidR="00BF489E" w:rsidRPr="00622B37" w:rsidRDefault="00BF489E" w:rsidP="00BF489E">
            <w:pPr>
              <w:jc w:val="right"/>
              <w:rPr>
                <w:rFonts w:cs="Arial"/>
                <w:b/>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noWrap/>
            <w:hideMark/>
          </w:tcPr>
          <w:p w14:paraId="6D57007F" w14:textId="514D379C" w:rsidR="00BF489E" w:rsidRPr="00622B37" w:rsidRDefault="00BF489E" w:rsidP="00BF489E">
            <w:pPr>
              <w:jc w:val="right"/>
              <w:rPr>
                <w:rFonts w:cs="Arial"/>
                <w:b/>
                <w:color w:val="000000"/>
                <w:sz w:val="20"/>
              </w:rPr>
            </w:pPr>
            <w:r w:rsidRPr="00622B37">
              <w:rPr>
                <w:rFonts w:cs="Arial"/>
                <w:sz w:val="20"/>
              </w:rPr>
              <w:t xml:space="preserve"> -   </w:t>
            </w:r>
          </w:p>
        </w:tc>
        <w:tc>
          <w:tcPr>
            <w:tcW w:w="1276" w:type="dxa"/>
            <w:tcBorders>
              <w:top w:val="nil"/>
              <w:left w:val="nil"/>
              <w:bottom w:val="single" w:sz="4" w:space="0" w:color="auto"/>
              <w:right w:val="single" w:sz="4" w:space="0" w:color="auto"/>
            </w:tcBorders>
            <w:shd w:val="clear" w:color="auto" w:fill="auto"/>
            <w:noWrap/>
            <w:hideMark/>
          </w:tcPr>
          <w:p w14:paraId="3DBAE8DF" w14:textId="373ABE9C" w:rsidR="00BF489E" w:rsidRPr="00622B37" w:rsidRDefault="00BF489E" w:rsidP="00BF489E">
            <w:pPr>
              <w:jc w:val="right"/>
              <w:rPr>
                <w:rFonts w:cs="Arial"/>
                <w:b/>
                <w:color w:val="000000"/>
                <w:sz w:val="20"/>
              </w:rPr>
            </w:pPr>
            <w:r w:rsidRPr="00622B37">
              <w:rPr>
                <w:rFonts w:cs="Arial"/>
                <w:sz w:val="20"/>
              </w:rPr>
              <w:t xml:space="preserve"> -   </w:t>
            </w:r>
          </w:p>
        </w:tc>
        <w:tc>
          <w:tcPr>
            <w:tcW w:w="1417" w:type="dxa"/>
            <w:tcBorders>
              <w:top w:val="nil"/>
              <w:left w:val="nil"/>
              <w:bottom w:val="single" w:sz="4" w:space="0" w:color="auto"/>
              <w:right w:val="single" w:sz="8" w:space="0" w:color="auto"/>
            </w:tcBorders>
            <w:shd w:val="clear" w:color="auto" w:fill="auto"/>
            <w:noWrap/>
            <w:hideMark/>
          </w:tcPr>
          <w:p w14:paraId="468479AB" w14:textId="52E38EF0" w:rsidR="00BF489E" w:rsidRPr="00622B37" w:rsidRDefault="00BF489E" w:rsidP="00BF489E">
            <w:pPr>
              <w:jc w:val="right"/>
              <w:rPr>
                <w:rFonts w:cs="Arial"/>
                <w:b/>
                <w:color w:val="000000"/>
                <w:sz w:val="20"/>
              </w:rPr>
            </w:pPr>
            <w:r w:rsidRPr="00622B37">
              <w:rPr>
                <w:rFonts w:cs="Arial"/>
                <w:sz w:val="20"/>
              </w:rPr>
              <w:t xml:space="preserve"> -   </w:t>
            </w:r>
          </w:p>
        </w:tc>
      </w:tr>
      <w:tr w:rsidR="00BF489E" w:rsidRPr="00622B37" w14:paraId="0598AC90" w14:textId="77777777" w:rsidTr="00BE74BF">
        <w:trPr>
          <w:trHeight w:val="288"/>
        </w:trPr>
        <w:tc>
          <w:tcPr>
            <w:tcW w:w="396" w:type="dxa"/>
            <w:tcBorders>
              <w:top w:val="nil"/>
              <w:left w:val="single" w:sz="8" w:space="0" w:color="auto"/>
              <w:bottom w:val="single" w:sz="4" w:space="0" w:color="auto"/>
              <w:right w:val="single" w:sz="4" w:space="0" w:color="auto"/>
            </w:tcBorders>
            <w:shd w:val="clear" w:color="auto" w:fill="auto"/>
            <w:noWrap/>
            <w:hideMark/>
          </w:tcPr>
          <w:p w14:paraId="22203208" w14:textId="412DCAC4" w:rsidR="00BF489E" w:rsidRPr="00622B37" w:rsidRDefault="00BF489E" w:rsidP="00BF489E">
            <w:pPr>
              <w:jc w:val="left"/>
              <w:rPr>
                <w:rFonts w:cs="Arial"/>
                <w:b/>
                <w:bCs/>
                <w:color w:val="000000"/>
                <w:sz w:val="20"/>
              </w:rPr>
            </w:pPr>
            <w:r w:rsidRPr="00622B37">
              <w:rPr>
                <w:rFonts w:cs="Arial"/>
                <w:sz w:val="20"/>
              </w:rPr>
              <w:t>D.</w:t>
            </w:r>
          </w:p>
        </w:tc>
        <w:tc>
          <w:tcPr>
            <w:tcW w:w="3422" w:type="dxa"/>
            <w:tcBorders>
              <w:top w:val="nil"/>
              <w:left w:val="nil"/>
              <w:bottom w:val="single" w:sz="4" w:space="0" w:color="auto"/>
              <w:right w:val="single" w:sz="4" w:space="0" w:color="auto"/>
            </w:tcBorders>
            <w:shd w:val="clear" w:color="auto" w:fill="auto"/>
            <w:noWrap/>
            <w:hideMark/>
          </w:tcPr>
          <w:p w14:paraId="482C17F3" w14:textId="708EB40B" w:rsidR="00BF489E" w:rsidRPr="00622B37" w:rsidRDefault="00BF489E" w:rsidP="00BF489E">
            <w:pPr>
              <w:jc w:val="left"/>
              <w:rPr>
                <w:rFonts w:cs="Arial"/>
                <w:b/>
                <w:bCs/>
                <w:color w:val="000000"/>
                <w:sz w:val="20"/>
              </w:rPr>
            </w:pPr>
            <w:r w:rsidRPr="00622B37">
              <w:rPr>
                <w:rFonts w:cs="Arial"/>
                <w:sz w:val="20"/>
              </w:rPr>
              <w:t>Financial Charges During Implementation</w:t>
            </w:r>
          </w:p>
        </w:tc>
        <w:tc>
          <w:tcPr>
            <w:tcW w:w="867" w:type="dxa"/>
            <w:tcBorders>
              <w:top w:val="nil"/>
              <w:left w:val="nil"/>
              <w:bottom w:val="single" w:sz="4" w:space="0" w:color="auto"/>
              <w:right w:val="single" w:sz="4" w:space="0" w:color="auto"/>
            </w:tcBorders>
            <w:shd w:val="clear" w:color="auto" w:fill="auto"/>
            <w:noWrap/>
            <w:hideMark/>
          </w:tcPr>
          <w:p w14:paraId="5E9FA436" w14:textId="77777777" w:rsidR="00BF489E" w:rsidRPr="00622B37" w:rsidRDefault="00BF489E" w:rsidP="00BF489E">
            <w:pPr>
              <w:jc w:val="left"/>
              <w:rPr>
                <w:rFonts w:cs="Arial"/>
                <w:b/>
                <w:color w:val="000000"/>
                <w:sz w:val="20"/>
              </w:rPr>
            </w:pPr>
          </w:p>
        </w:tc>
        <w:tc>
          <w:tcPr>
            <w:tcW w:w="867" w:type="dxa"/>
            <w:tcBorders>
              <w:top w:val="nil"/>
              <w:left w:val="nil"/>
              <w:bottom w:val="single" w:sz="4" w:space="0" w:color="auto"/>
              <w:right w:val="single" w:sz="4" w:space="0" w:color="auto"/>
            </w:tcBorders>
            <w:shd w:val="clear" w:color="auto" w:fill="auto"/>
            <w:noWrap/>
            <w:hideMark/>
          </w:tcPr>
          <w:p w14:paraId="2D6B8AC7" w14:textId="77777777" w:rsidR="00BF489E" w:rsidRPr="00622B37" w:rsidRDefault="00BF489E" w:rsidP="00BF489E">
            <w:pPr>
              <w:jc w:val="left"/>
              <w:rPr>
                <w:rFonts w:cs="Arial"/>
                <w:b/>
                <w:color w:val="000000"/>
                <w:sz w:val="20"/>
              </w:rPr>
            </w:pPr>
          </w:p>
        </w:tc>
        <w:tc>
          <w:tcPr>
            <w:tcW w:w="959" w:type="dxa"/>
            <w:tcBorders>
              <w:top w:val="nil"/>
              <w:left w:val="nil"/>
              <w:bottom w:val="single" w:sz="4" w:space="0" w:color="auto"/>
              <w:right w:val="single" w:sz="4" w:space="0" w:color="auto"/>
            </w:tcBorders>
            <w:shd w:val="clear" w:color="auto" w:fill="auto"/>
            <w:noWrap/>
            <w:hideMark/>
          </w:tcPr>
          <w:p w14:paraId="11B7C1FF" w14:textId="77777777" w:rsidR="00BF489E" w:rsidRPr="00622B37" w:rsidRDefault="00BF489E" w:rsidP="00BF489E">
            <w:pPr>
              <w:jc w:val="left"/>
              <w:rPr>
                <w:rFonts w:cs="Arial"/>
                <w:b/>
                <w:color w:val="000000"/>
                <w:sz w:val="20"/>
              </w:rPr>
            </w:pPr>
          </w:p>
        </w:tc>
        <w:tc>
          <w:tcPr>
            <w:tcW w:w="927" w:type="dxa"/>
            <w:tcBorders>
              <w:top w:val="nil"/>
              <w:left w:val="nil"/>
              <w:bottom w:val="single" w:sz="4" w:space="0" w:color="auto"/>
              <w:right w:val="single" w:sz="4" w:space="0" w:color="auto"/>
            </w:tcBorders>
            <w:shd w:val="clear" w:color="auto" w:fill="auto"/>
            <w:noWrap/>
            <w:hideMark/>
          </w:tcPr>
          <w:p w14:paraId="519A14F9" w14:textId="77777777" w:rsidR="00BF489E" w:rsidRPr="00622B37" w:rsidRDefault="00BF489E" w:rsidP="00BF489E">
            <w:pPr>
              <w:jc w:val="left"/>
              <w:rPr>
                <w:rFonts w:cs="Arial"/>
                <w:b/>
                <w:color w:val="000000"/>
                <w:sz w:val="20"/>
              </w:rPr>
            </w:pPr>
          </w:p>
        </w:tc>
        <w:tc>
          <w:tcPr>
            <w:tcW w:w="632" w:type="dxa"/>
            <w:tcBorders>
              <w:top w:val="nil"/>
              <w:left w:val="nil"/>
              <w:bottom w:val="single" w:sz="4" w:space="0" w:color="auto"/>
              <w:right w:val="single" w:sz="4" w:space="0" w:color="auto"/>
            </w:tcBorders>
            <w:shd w:val="clear" w:color="auto" w:fill="auto"/>
            <w:noWrap/>
            <w:hideMark/>
          </w:tcPr>
          <w:p w14:paraId="1F237D49" w14:textId="77777777" w:rsidR="00BF489E" w:rsidRPr="00622B37" w:rsidRDefault="00BF489E" w:rsidP="00BF489E">
            <w:pPr>
              <w:jc w:val="left"/>
              <w:rPr>
                <w:rFonts w:cs="Arial"/>
                <w:b/>
                <w:color w:val="000000"/>
                <w:sz w:val="20"/>
              </w:rPr>
            </w:pPr>
          </w:p>
        </w:tc>
        <w:tc>
          <w:tcPr>
            <w:tcW w:w="992" w:type="dxa"/>
            <w:tcBorders>
              <w:top w:val="nil"/>
              <w:left w:val="nil"/>
              <w:bottom w:val="single" w:sz="4" w:space="0" w:color="auto"/>
              <w:right w:val="single" w:sz="4" w:space="0" w:color="auto"/>
            </w:tcBorders>
            <w:shd w:val="clear" w:color="auto" w:fill="auto"/>
            <w:noWrap/>
            <w:hideMark/>
          </w:tcPr>
          <w:p w14:paraId="2F8A116B" w14:textId="77777777" w:rsidR="00BF489E" w:rsidRPr="00622B37" w:rsidRDefault="00BF489E" w:rsidP="00BF489E">
            <w:pPr>
              <w:jc w:val="left"/>
              <w:rPr>
                <w:rFonts w:cs="Arial"/>
                <w:b/>
                <w:color w:val="000000"/>
                <w:sz w:val="20"/>
              </w:rPr>
            </w:pPr>
          </w:p>
        </w:tc>
        <w:tc>
          <w:tcPr>
            <w:tcW w:w="851" w:type="dxa"/>
            <w:tcBorders>
              <w:top w:val="nil"/>
              <w:left w:val="nil"/>
              <w:bottom w:val="single" w:sz="4" w:space="0" w:color="auto"/>
              <w:right w:val="single" w:sz="4" w:space="0" w:color="auto"/>
            </w:tcBorders>
            <w:shd w:val="clear" w:color="auto" w:fill="auto"/>
            <w:noWrap/>
          </w:tcPr>
          <w:p w14:paraId="5ECAFCAD" w14:textId="2D9DF7C4" w:rsidR="00BF489E" w:rsidRPr="00622B37" w:rsidRDefault="00BF489E" w:rsidP="00BF489E">
            <w:pPr>
              <w:jc w:val="right"/>
              <w:rPr>
                <w:rFonts w:cs="Arial"/>
                <w:b/>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noWrap/>
          </w:tcPr>
          <w:p w14:paraId="2C4C6BA4" w14:textId="2036F817" w:rsidR="00BF489E" w:rsidRPr="00622B37" w:rsidRDefault="00BF489E" w:rsidP="00BF489E">
            <w:pPr>
              <w:jc w:val="right"/>
              <w:rPr>
                <w:rFonts w:cs="Arial"/>
                <w:b/>
                <w:color w:val="000000"/>
                <w:sz w:val="20"/>
              </w:rPr>
            </w:pPr>
            <w:r w:rsidRPr="00622B37">
              <w:rPr>
                <w:rFonts w:cs="Arial"/>
                <w:sz w:val="20"/>
              </w:rPr>
              <w:t xml:space="preserve"> -   </w:t>
            </w:r>
          </w:p>
        </w:tc>
        <w:tc>
          <w:tcPr>
            <w:tcW w:w="1276" w:type="dxa"/>
            <w:tcBorders>
              <w:top w:val="nil"/>
              <w:left w:val="nil"/>
              <w:bottom w:val="single" w:sz="4" w:space="0" w:color="auto"/>
              <w:right w:val="single" w:sz="4" w:space="0" w:color="auto"/>
            </w:tcBorders>
            <w:shd w:val="clear" w:color="auto" w:fill="auto"/>
            <w:noWrap/>
          </w:tcPr>
          <w:p w14:paraId="0ACA308C" w14:textId="77D854AE" w:rsidR="00BF489E" w:rsidRPr="00622B37" w:rsidRDefault="00BF489E" w:rsidP="00BF489E">
            <w:pPr>
              <w:jc w:val="right"/>
              <w:rPr>
                <w:rFonts w:cs="Arial"/>
                <w:b/>
                <w:color w:val="000000"/>
                <w:sz w:val="20"/>
              </w:rPr>
            </w:pPr>
            <w:r w:rsidRPr="00622B37">
              <w:rPr>
                <w:rFonts w:cs="Arial"/>
                <w:sz w:val="20"/>
              </w:rPr>
              <w:t xml:space="preserve"> -   </w:t>
            </w:r>
          </w:p>
        </w:tc>
        <w:tc>
          <w:tcPr>
            <w:tcW w:w="1417" w:type="dxa"/>
            <w:tcBorders>
              <w:top w:val="nil"/>
              <w:left w:val="nil"/>
              <w:bottom w:val="single" w:sz="4" w:space="0" w:color="auto"/>
              <w:right w:val="single" w:sz="8" w:space="0" w:color="auto"/>
            </w:tcBorders>
            <w:shd w:val="clear" w:color="auto" w:fill="auto"/>
            <w:noWrap/>
          </w:tcPr>
          <w:p w14:paraId="09B526A8" w14:textId="41359E9B" w:rsidR="00BF489E" w:rsidRPr="00622B37" w:rsidRDefault="00BF489E" w:rsidP="00BF489E">
            <w:pPr>
              <w:jc w:val="right"/>
              <w:rPr>
                <w:rFonts w:cs="Arial"/>
                <w:b/>
                <w:color w:val="000000"/>
                <w:sz w:val="20"/>
              </w:rPr>
            </w:pPr>
            <w:r w:rsidRPr="00622B37">
              <w:rPr>
                <w:rFonts w:cs="Arial"/>
                <w:sz w:val="20"/>
              </w:rPr>
              <w:t xml:space="preserve"> -   </w:t>
            </w:r>
          </w:p>
        </w:tc>
      </w:tr>
      <w:tr w:rsidR="00BF489E" w:rsidRPr="00622B37" w14:paraId="61128392" w14:textId="77777777" w:rsidTr="000821D7">
        <w:trPr>
          <w:trHeight w:val="288"/>
        </w:trPr>
        <w:tc>
          <w:tcPr>
            <w:tcW w:w="396" w:type="dxa"/>
            <w:tcBorders>
              <w:top w:val="nil"/>
              <w:left w:val="single" w:sz="8" w:space="0" w:color="auto"/>
              <w:bottom w:val="single" w:sz="4" w:space="0" w:color="auto"/>
              <w:right w:val="single" w:sz="4" w:space="0" w:color="auto"/>
            </w:tcBorders>
            <w:shd w:val="clear" w:color="auto" w:fill="auto"/>
            <w:noWrap/>
            <w:hideMark/>
          </w:tcPr>
          <w:p w14:paraId="4D20C643" w14:textId="77777777" w:rsidR="00BF489E" w:rsidRPr="00622B37" w:rsidRDefault="00BF489E" w:rsidP="00BF489E">
            <w:pPr>
              <w:jc w:val="left"/>
              <w:rPr>
                <w:rFonts w:cs="Arial"/>
                <w:color w:val="000000"/>
                <w:sz w:val="20"/>
              </w:rPr>
            </w:pPr>
          </w:p>
        </w:tc>
        <w:tc>
          <w:tcPr>
            <w:tcW w:w="3422" w:type="dxa"/>
            <w:tcBorders>
              <w:top w:val="nil"/>
              <w:left w:val="nil"/>
              <w:bottom w:val="single" w:sz="4" w:space="0" w:color="auto"/>
              <w:right w:val="single" w:sz="4" w:space="0" w:color="auto"/>
            </w:tcBorders>
            <w:shd w:val="clear" w:color="auto" w:fill="auto"/>
            <w:noWrap/>
            <w:hideMark/>
          </w:tcPr>
          <w:p w14:paraId="7D62C9C9" w14:textId="7E324679" w:rsidR="00BF489E" w:rsidRPr="00622B37" w:rsidRDefault="00BF489E" w:rsidP="00BF489E">
            <w:pPr>
              <w:jc w:val="left"/>
              <w:rPr>
                <w:rFonts w:cs="Arial"/>
                <w:color w:val="000000"/>
                <w:sz w:val="20"/>
              </w:rPr>
            </w:pPr>
            <w:r w:rsidRPr="00622B37">
              <w:rPr>
                <w:rFonts w:cs="Arial"/>
                <w:sz w:val="20"/>
              </w:rPr>
              <w:t>1.    Interest during construction</w:t>
            </w:r>
          </w:p>
        </w:tc>
        <w:tc>
          <w:tcPr>
            <w:tcW w:w="867" w:type="dxa"/>
            <w:tcBorders>
              <w:top w:val="nil"/>
              <w:left w:val="nil"/>
              <w:bottom w:val="single" w:sz="4" w:space="0" w:color="auto"/>
              <w:right w:val="single" w:sz="4" w:space="0" w:color="auto"/>
            </w:tcBorders>
            <w:shd w:val="clear" w:color="auto" w:fill="auto"/>
            <w:noWrap/>
            <w:hideMark/>
          </w:tcPr>
          <w:p w14:paraId="51E40EDE" w14:textId="7EDDA5EF" w:rsidR="00BF489E" w:rsidRPr="00622B37" w:rsidRDefault="00BF489E" w:rsidP="00BF489E">
            <w:pPr>
              <w:jc w:val="right"/>
              <w:rPr>
                <w:rFonts w:cs="Arial"/>
                <w:color w:val="000000"/>
                <w:sz w:val="20"/>
              </w:rPr>
            </w:pPr>
            <w:r w:rsidRPr="00622B37">
              <w:rPr>
                <w:rFonts w:cs="Arial"/>
                <w:sz w:val="20"/>
              </w:rPr>
              <w:t>28.292</w:t>
            </w:r>
          </w:p>
        </w:tc>
        <w:tc>
          <w:tcPr>
            <w:tcW w:w="867" w:type="dxa"/>
            <w:tcBorders>
              <w:top w:val="nil"/>
              <w:left w:val="nil"/>
              <w:bottom w:val="single" w:sz="4" w:space="0" w:color="auto"/>
              <w:right w:val="single" w:sz="4" w:space="0" w:color="auto"/>
            </w:tcBorders>
            <w:shd w:val="clear" w:color="auto" w:fill="auto"/>
            <w:noWrap/>
            <w:hideMark/>
          </w:tcPr>
          <w:p w14:paraId="351B3563" w14:textId="77777777" w:rsidR="00BF489E" w:rsidRPr="00622B37" w:rsidRDefault="00BF489E" w:rsidP="00BF489E">
            <w:pPr>
              <w:jc w:val="left"/>
              <w:rPr>
                <w:rFonts w:cs="Arial"/>
                <w:color w:val="000000"/>
                <w:sz w:val="20"/>
              </w:rPr>
            </w:pPr>
          </w:p>
        </w:tc>
        <w:tc>
          <w:tcPr>
            <w:tcW w:w="959" w:type="dxa"/>
            <w:tcBorders>
              <w:top w:val="nil"/>
              <w:left w:val="nil"/>
              <w:bottom w:val="single" w:sz="4" w:space="0" w:color="auto"/>
              <w:right w:val="single" w:sz="4" w:space="0" w:color="auto"/>
            </w:tcBorders>
            <w:shd w:val="clear" w:color="auto" w:fill="auto"/>
            <w:noWrap/>
            <w:hideMark/>
          </w:tcPr>
          <w:p w14:paraId="6FDBEF87" w14:textId="159BAD3A" w:rsidR="00BF489E" w:rsidRPr="00622B37" w:rsidRDefault="00BF489E" w:rsidP="00BF489E">
            <w:pPr>
              <w:jc w:val="right"/>
              <w:rPr>
                <w:rFonts w:cs="Arial"/>
                <w:color w:val="000000"/>
                <w:sz w:val="20"/>
              </w:rPr>
            </w:pPr>
            <w:r w:rsidRPr="00622B37">
              <w:rPr>
                <w:rFonts w:cs="Arial"/>
                <w:sz w:val="20"/>
              </w:rPr>
              <w:t>28.292</w:t>
            </w:r>
          </w:p>
        </w:tc>
        <w:tc>
          <w:tcPr>
            <w:tcW w:w="927" w:type="dxa"/>
            <w:tcBorders>
              <w:top w:val="nil"/>
              <w:left w:val="nil"/>
              <w:bottom w:val="single" w:sz="4" w:space="0" w:color="auto"/>
              <w:right w:val="single" w:sz="4" w:space="0" w:color="auto"/>
            </w:tcBorders>
            <w:shd w:val="clear" w:color="auto" w:fill="auto"/>
            <w:noWrap/>
            <w:hideMark/>
          </w:tcPr>
          <w:p w14:paraId="638102B4" w14:textId="16E11EFA" w:rsidR="00BF489E" w:rsidRPr="00622B37" w:rsidRDefault="00BF489E" w:rsidP="00BF489E">
            <w:pPr>
              <w:jc w:val="right"/>
              <w:rPr>
                <w:rFonts w:cs="Arial"/>
                <w:color w:val="000000"/>
                <w:sz w:val="20"/>
              </w:rPr>
            </w:pPr>
            <w:r w:rsidRPr="00622B37">
              <w:rPr>
                <w:rFonts w:cs="Arial"/>
                <w:sz w:val="20"/>
              </w:rPr>
              <w:t>5.20%</w:t>
            </w:r>
          </w:p>
        </w:tc>
        <w:tc>
          <w:tcPr>
            <w:tcW w:w="632" w:type="dxa"/>
            <w:tcBorders>
              <w:top w:val="nil"/>
              <w:left w:val="nil"/>
              <w:bottom w:val="single" w:sz="4" w:space="0" w:color="auto"/>
              <w:right w:val="single" w:sz="4" w:space="0" w:color="auto"/>
            </w:tcBorders>
            <w:shd w:val="clear" w:color="auto" w:fill="auto"/>
            <w:noWrap/>
            <w:hideMark/>
          </w:tcPr>
          <w:p w14:paraId="6751AC8C" w14:textId="7979F088" w:rsidR="00BF489E" w:rsidRPr="00622B37" w:rsidRDefault="00BF489E" w:rsidP="00BF489E">
            <w:pPr>
              <w:jc w:val="lef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4" w:space="0" w:color="auto"/>
            </w:tcBorders>
            <w:shd w:val="clear" w:color="auto" w:fill="auto"/>
            <w:noWrap/>
            <w:hideMark/>
          </w:tcPr>
          <w:p w14:paraId="43556C0C" w14:textId="5DC3AB98" w:rsidR="00BF489E" w:rsidRPr="00622B37" w:rsidRDefault="00BF489E" w:rsidP="00BF489E">
            <w:pPr>
              <w:jc w:val="left"/>
              <w:rPr>
                <w:rFonts w:cs="Arial"/>
                <w:color w:val="000000"/>
                <w:sz w:val="20"/>
              </w:rPr>
            </w:pPr>
            <w:r w:rsidRPr="00622B37">
              <w:rPr>
                <w:rFonts w:cs="Arial"/>
                <w:sz w:val="20"/>
              </w:rPr>
              <w:t xml:space="preserve"> -   </w:t>
            </w:r>
          </w:p>
        </w:tc>
        <w:tc>
          <w:tcPr>
            <w:tcW w:w="851" w:type="dxa"/>
            <w:tcBorders>
              <w:top w:val="nil"/>
              <w:left w:val="nil"/>
              <w:bottom w:val="single" w:sz="4" w:space="0" w:color="auto"/>
              <w:right w:val="single" w:sz="4" w:space="0" w:color="auto"/>
            </w:tcBorders>
            <w:shd w:val="clear" w:color="auto" w:fill="auto"/>
            <w:noWrap/>
            <w:hideMark/>
          </w:tcPr>
          <w:p w14:paraId="3F1EE57F" w14:textId="69ACF248" w:rsidR="00BF489E" w:rsidRPr="00622B37" w:rsidRDefault="00BF489E" w:rsidP="00BF489E">
            <w:pPr>
              <w:jc w:val="righ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noWrap/>
            <w:hideMark/>
          </w:tcPr>
          <w:p w14:paraId="1F570A83" w14:textId="2FECE212" w:rsidR="00BF489E" w:rsidRPr="00622B37" w:rsidRDefault="00BF489E" w:rsidP="00BF489E">
            <w:pPr>
              <w:jc w:val="right"/>
              <w:rPr>
                <w:rFonts w:cs="Arial"/>
                <w:color w:val="000000"/>
                <w:sz w:val="20"/>
              </w:rPr>
            </w:pPr>
            <w:r w:rsidRPr="00622B37">
              <w:rPr>
                <w:rFonts w:cs="Arial"/>
                <w:sz w:val="20"/>
              </w:rPr>
              <w:t xml:space="preserve"> -   </w:t>
            </w:r>
          </w:p>
        </w:tc>
        <w:tc>
          <w:tcPr>
            <w:tcW w:w="1276" w:type="dxa"/>
            <w:tcBorders>
              <w:top w:val="nil"/>
              <w:left w:val="nil"/>
              <w:bottom w:val="single" w:sz="4" w:space="0" w:color="auto"/>
              <w:right w:val="single" w:sz="4" w:space="0" w:color="auto"/>
            </w:tcBorders>
            <w:shd w:val="clear" w:color="auto" w:fill="auto"/>
            <w:noWrap/>
            <w:hideMark/>
          </w:tcPr>
          <w:p w14:paraId="693B011B" w14:textId="5D446CBB" w:rsidR="00BF489E" w:rsidRPr="00622B37" w:rsidRDefault="00BF489E" w:rsidP="00BF489E">
            <w:pPr>
              <w:jc w:val="right"/>
              <w:rPr>
                <w:rFonts w:cs="Arial"/>
                <w:color w:val="000000"/>
                <w:sz w:val="20"/>
              </w:rPr>
            </w:pPr>
            <w:r w:rsidRPr="00622B37">
              <w:rPr>
                <w:rFonts w:cs="Arial"/>
                <w:sz w:val="20"/>
              </w:rPr>
              <w:t xml:space="preserve"> -   </w:t>
            </w:r>
          </w:p>
        </w:tc>
        <w:tc>
          <w:tcPr>
            <w:tcW w:w="1417" w:type="dxa"/>
            <w:tcBorders>
              <w:top w:val="nil"/>
              <w:left w:val="nil"/>
              <w:bottom w:val="single" w:sz="4" w:space="0" w:color="auto"/>
              <w:right w:val="single" w:sz="8" w:space="0" w:color="auto"/>
            </w:tcBorders>
            <w:shd w:val="clear" w:color="auto" w:fill="auto"/>
            <w:noWrap/>
            <w:hideMark/>
          </w:tcPr>
          <w:p w14:paraId="17A64785" w14:textId="60D97B54" w:rsidR="00BF489E" w:rsidRPr="00622B37" w:rsidRDefault="00BF489E" w:rsidP="00BF489E">
            <w:pPr>
              <w:jc w:val="right"/>
              <w:rPr>
                <w:rFonts w:cs="Arial"/>
                <w:color w:val="000000"/>
                <w:sz w:val="20"/>
              </w:rPr>
            </w:pPr>
            <w:r w:rsidRPr="00622B37">
              <w:rPr>
                <w:rFonts w:cs="Arial"/>
                <w:sz w:val="20"/>
              </w:rPr>
              <w:t xml:space="preserve"> -   </w:t>
            </w:r>
          </w:p>
        </w:tc>
      </w:tr>
      <w:tr w:rsidR="00BF489E" w:rsidRPr="00622B37" w14:paraId="317F05D7" w14:textId="77777777" w:rsidTr="000821D7">
        <w:trPr>
          <w:trHeight w:val="288"/>
        </w:trPr>
        <w:tc>
          <w:tcPr>
            <w:tcW w:w="396" w:type="dxa"/>
            <w:tcBorders>
              <w:top w:val="nil"/>
              <w:left w:val="single" w:sz="8" w:space="0" w:color="auto"/>
              <w:bottom w:val="single" w:sz="4" w:space="0" w:color="auto"/>
              <w:right w:val="single" w:sz="4" w:space="0" w:color="auto"/>
            </w:tcBorders>
            <w:shd w:val="clear" w:color="auto" w:fill="auto"/>
            <w:noWrap/>
            <w:hideMark/>
          </w:tcPr>
          <w:p w14:paraId="1E4E521B" w14:textId="77777777" w:rsidR="00BF489E" w:rsidRPr="00622B37" w:rsidRDefault="00BF489E" w:rsidP="00BF489E">
            <w:pPr>
              <w:jc w:val="left"/>
              <w:rPr>
                <w:rFonts w:cs="Arial"/>
                <w:color w:val="000000"/>
                <w:sz w:val="20"/>
              </w:rPr>
            </w:pPr>
          </w:p>
        </w:tc>
        <w:tc>
          <w:tcPr>
            <w:tcW w:w="3422" w:type="dxa"/>
            <w:tcBorders>
              <w:top w:val="nil"/>
              <w:left w:val="nil"/>
              <w:bottom w:val="single" w:sz="4" w:space="0" w:color="auto"/>
              <w:right w:val="single" w:sz="4" w:space="0" w:color="auto"/>
            </w:tcBorders>
            <w:shd w:val="clear" w:color="auto" w:fill="auto"/>
            <w:noWrap/>
            <w:hideMark/>
          </w:tcPr>
          <w:p w14:paraId="3DB09606" w14:textId="19E1D3B9" w:rsidR="00BF489E" w:rsidRPr="00622B37" w:rsidRDefault="00BF489E" w:rsidP="00BF489E">
            <w:pPr>
              <w:jc w:val="left"/>
              <w:rPr>
                <w:rFonts w:cs="Arial"/>
                <w:color w:val="000000"/>
                <w:sz w:val="20"/>
              </w:rPr>
            </w:pPr>
            <w:r w:rsidRPr="00622B37">
              <w:rPr>
                <w:rFonts w:cs="Arial"/>
                <w:sz w:val="20"/>
              </w:rPr>
              <w:t>2.    Commitment charges</w:t>
            </w:r>
          </w:p>
        </w:tc>
        <w:tc>
          <w:tcPr>
            <w:tcW w:w="867" w:type="dxa"/>
            <w:tcBorders>
              <w:top w:val="nil"/>
              <w:left w:val="nil"/>
              <w:bottom w:val="single" w:sz="4" w:space="0" w:color="auto"/>
              <w:right w:val="single" w:sz="4" w:space="0" w:color="auto"/>
            </w:tcBorders>
            <w:shd w:val="clear" w:color="auto" w:fill="auto"/>
            <w:noWrap/>
            <w:hideMark/>
          </w:tcPr>
          <w:p w14:paraId="3A783135" w14:textId="74BCA6A9" w:rsidR="00BF489E" w:rsidRPr="00622B37" w:rsidRDefault="00BF489E" w:rsidP="00BF489E">
            <w:pPr>
              <w:jc w:val="right"/>
              <w:rPr>
                <w:rFonts w:cs="Arial"/>
                <w:color w:val="000000"/>
                <w:sz w:val="20"/>
              </w:rPr>
            </w:pPr>
            <w:r w:rsidRPr="00622B37">
              <w:rPr>
                <w:rFonts w:cs="Arial"/>
                <w:sz w:val="20"/>
              </w:rPr>
              <w:t>3.3</w:t>
            </w:r>
          </w:p>
        </w:tc>
        <w:tc>
          <w:tcPr>
            <w:tcW w:w="867" w:type="dxa"/>
            <w:tcBorders>
              <w:top w:val="nil"/>
              <w:left w:val="nil"/>
              <w:bottom w:val="single" w:sz="4" w:space="0" w:color="auto"/>
              <w:right w:val="single" w:sz="4" w:space="0" w:color="auto"/>
            </w:tcBorders>
            <w:shd w:val="clear" w:color="auto" w:fill="auto"/>
            <w:noWrap/>
            <w:hideMark/>
          </w:tcPr>
          <w:p w14:paraId="30048D9B" w14:textId="77777777" w:rsidR="00BF489E" w:rsidRPr="00622B37" w:rsidRDefault="00BF489E" w:rsidP="00BF489E">
            <w:pPr>
              <w:jc w:val="left"/>
              <w:rPr>
                <w:rFonts w:cs="Arial"/>
                <w:color w:val="000000"/>
                <w:sz w:val="20"/>
              </w:rPr>
            </w:pPr>
          </w:p>
        </w:tc>
        <w:tc>
          <w:tcPr>
            <w:tcW w:w="959" w:type="dxa"/>
            <w:tcBorders>
              <w:top w:val="nil"/>
              <w:left w:val="nil"/>
              <w:bottom w:val="single" w:sz="4" w:space="0" w:color="auto"/>
              <w:right w:val="single" w:sz="4" w:space="0" w:color="auto"/>
            </w:tcBorders>
            <w:shd w:val="clear" w:color="auto" w:fill="auto"/>
            <w:noWrap/>
            <w:hideMark/>
          </w:tcPr>
          <w:p w14:paraId="39B9347F" w14:textId="6FD4EA7F" w:rsidR="00BF489E" w:rsidRPr="00622B37" w:rsidRDefault="00BF489E" w:rsidP="00BF489E">
            <w:pPr>
              <w:jc w:val="right"/>
              <w:rPr>
                <w:rFonts w:cs="Arial"/>
                <w:color w:val="000000"/>
                <w:sz w:val="20"/>
              </w:rPr>
            </w:pPr>
            <w:r w:rsidRPr="00622B37">
              <w:rPr>
                <w:rFonts w:cs="Arial"/>
                <w:sz w:val="20"/>
              </w:rPr>
              <w:t>3.3</w:t>
            </w:r>
          </w:p>
        </w:tc>
        <w:tc>
          <w:tcPr>
            <w:tcW w:w="927" w:type="dxa"/>
            <w:tcBorders>
              <w:top w:val="nil"/>
              <w:left w:val="nil"/>
              <w:bottom w:val="single" w:sz="4" w:space="0" w:color="auto"/>
              <w:right w:val="single" w:sz="4" w:space="0" w:color="auto"/>
            </w:tcBorders>
            <w:shd w:val="clear" w:color="auto" w:fill="auto"/>
            <w:noWrap/>
            <w:hideMark/>
          </w:tcPr>
          <w:p w14:paraId="111FC707" w14:textId="4C33996B" w:rsidR="00BF489E" w:rsidRPr="00622B37" w:rsidRDefault="00BF489E" w:rsidP="00BF489E">
            <w:pPr>
              <w:jc w:val="right"/>
              <w:rPr>
                <w:rFonts w:cs="Arial"/>
                <w:color w:val="000000"/>
                <w:sz w:val="20"/>
              </w:rPr>
            </w:pPr>
            <w:r w:rsidRPr="00622B37">
              <w:rPr>
                <w:rFonts w:cs="Arial"/>
                <w:sz w:val="20"/>
              </w:rPr>
              <w:t>0.60%</w:t>
            </w:r>
          </w:p>
        </w:tc>
        <w:tc>
          <w:tcPr>
            <w:tcW w:w="632" w:type="dxa"/>
            <w:tcBorders>
              <w:top w:val="nil"/>
              <w:left w:val="nil"/>
              <w:bottom w:val="single" w:sz="4" w:space="0" w:color="auto"/>
              <w:right w:val="single" w:sz="4" w:space="0" w:color="auto"/>
            </w:tcBorders>
            <w:shd w:val="clear" w:color="auto" w:fill="auto"/>
            <w:noWrap/>
            <w:hideMark/>
          </w:tcPr>
          <w:p w14:paraId="0B2317AF" w14:textId="51C9F15E" w:rsidR="00BF489E" w:rsidRPr="00622B37" w:rsidRDefault="00BF489E" w:rsidP="00BF489E">
            <w:pPr>
              <w:jc w:val="lef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4" w:space="0" w:color="auto"/>
            </w:tcBorders>
            <w:shd w:val="clear" w:color="auto" w:fill="auto"/>
            <w:noWrap/>
            <w:hideMark/>
          </w:tcPr>
          <w:p w14:paraId="5C505AA1" w14:textId="0FD71442" w:rsidR="00BF489E" w:rsidRPr="00622B37" w:rsidRDefault="00BF489E" w:rsidP="00BF489E">
            <w:pPr>
              <w:jc w:val="left"/>
              <w:rPr>
                <w:rFonts w:cs="Arial"/>
                <w:color w:val="000000"/>
                <w:sz w:val="20"/>
              </w:rPr>
            </w:pPr>
            <w:r w:rsidRPr="00622B37">
              <w:rPr>
                <w:rFonts w:cs="Arial"/>
                <w:sz w:val="20"/>
              </w:rPr>
              <w:t xml:space="preserve"> -   </w:t>
            </w:r>
          </w:p>
        </w:tc>
        <w:tc>
          <w:tcPr>
            <w:tcW w:w="851" w:type="dxa"/>
            <w:tcBorders>
              <w:top w:val="nil"/>
              <w:left w:val="nil"/>
              <w:bottom w:val="single" w:sz="4" w:space="0" w:color="auto"/>
              <w:right w:val="single" w:sz="4" w:space="0" w:color="auto"/>
            </w:tcBorders>
            <w:shd w:val="clear" w:color="auto" w:fill="auto"/>
            <w:noWrap/>
            <w:hideMark/>
          </w:tcPr>
          <w:p w14:paraId="11B1CC53" w14:textId="7556A0AB" w:rsidR="00BF489E" w:rsidRPr="00622B37" w:rsidRDefault="00BF489E" w:rsidP="00BF489E">
            <w:pPr>
              <w:jc w:val="righ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noWrap/>
            <w:hideMark/>
          </w:tcPr>
          <w:p w14:paraId="6CF84CF7" w14:textId="26E2DA79" w:rsidR="00BF489E" w:rsidRPr="00622B37" w:rsidRDefault="00BF489E" w:rsidP="00BF489E">
            <w:pPr>
              <w:jc w:val="right"/>
              <w:rPr>
                <w:rFonts w:cs="Arial"/>
                <w:color w:val="000000"/>
                <w:sz w:val="20"/>
              </w:rPr>
            </w:pPr>
            <w:r w:rsidRPr="00622B37">
              <w:rPr>
                <w:rFonts w:cs="Arial"/>
                <w:sz w:val="20"/>
              </w:rPr>
              <w:t xml:space="preserve"> -   </w:t>
            </w:r>
          </w:p>
        </w:tc>
        <w:tc>
          <w:tcPr>
            <w:tcW w:w="1276" w:type="dxa"/>
            <w:tcBorders>
              <w:top w:val="nil"/>
              <w:left w:val="nil"/>
              <w:bottom w:val="single" w:sz="4" w:space="0" w:color="auto"/>
              <w:right w:val="single" w:sz="4" w:space="0" w:color="auto"/>
            </w:tcBorders>
            <w:shd w:val="clear" w:color="auto" w:fill="auto"/>
            <w:noWrap/>
            <w:hideMark/>
          </w:tcPr>
          <w:p w14:paraId="0CAD7E25" w14:textId="3553B896" w:rsidR="00BF489E" w:rsidRPr="00622B37" w:rsidRDefault="00BF489E" w:rsidP="00BF489E">
            <w:pPr>
              <w:jc w:val="right"/>
              <w:rPr>
                <w:rFonts w:cs="Arial"/>
                <w:color w:val="000000"/>
                <w:sz w:val="20"/>
              </w:rPr>
            </w:pPr>
            <w:r w:rsidRPr="00622B37">
              <w:rPr>
                <w:rFonts w:cs="Arial"/>
                <w:sz w:val="20"/>
              </w:rPr>
              <w:t xml:space="preserve"> -   </w:t>
            </w:r>
          </w:p>
        </w:tc>
        <w:tc>
          <w:tcPr>
            <w:tcW w:w="1417" w:type="dxa"/>
            <w:tcBorders>
              <w:top w:val="nil"/>
              <w:left w:val="nil"/>
              <w:bottom w:val="single" w:sz="4" w:space="0" w:color="auto"/>
              <w:right w:val="single" w:sz="8" w:space="0" w:color="auto"/>
            </w:tcBorders>
            <w:shd w:val="clear" w:color="auto" w:fill="auto"/>
            <w:noWrap/>
            <w:hideMark/>
          </w:tcPr>
          <w:p w14:paraId="76CCFFD2" w14:textId="2B7624FE" w:rsidR="00BF489E" w:rsidRPr="00622B37" w:rsidRDefault="00BF489E" w:rsidP="00BF489E">
            <w:pPr>
              <w:jc w:val="right"/>
              <w:rPr>
                <w:rFonts w:cs="Arial"/>
                <w:color w:val="000000"/>
                <w:sz w:val="20"/>
              </w:rPr>
            </w:pPr>
            <w:r w:rsidRPr="00622B37">
              <w:rPr>
                <w:rFonts w:cs="Arial"/>
                <w:sz w:val="20"/>
              </w:rPr>
              <w:t xml:space="preserve"> -   </w:t>
            </w:r>
          </w:p>
        </w:tc>
      </w:tr>
      <w:tr w:rsidR="00BF489E" w:rsidRPr="00622B37" w14:paraId="3DECF650" w14:textId="77777777" w:rsidTr="000821D7">
        <w:trPr>
          <w:trHeight w:val="300"/>
        </w:trPr>
        <w:tc>
          <w:tcPr>
            <w:tcW w:w="396" w:type="dxa"/>
            <w:tcBorders>
              <w:top w:val="nil"/>
              <w:left w:val="single" w:sz="8" w:space="0" w:color="auto"/>
              <w:bottom w:val="single" w:sz="4" w:space="0" w:color="auto"/>
              <w:right w:val="nil"/>
            </w:tcBorders>
            <w:shd w:val="clear" w:color="auto" w:fill="auto"/>
            <w:noWrap/>
            <w:hideMark/>
          </w:tcPr>
          <w:p w14:paraId="710FC7F8" w14:textId="77777777" w:rsidR="00BF489E" w:rsidRPr="00622B37" w:rsidRDefault="00BF489E" w:rsidP="00BF489E">
            <w:pPr>
              <w:jc w:val="left"/>
              <w:rPr>
                <w:rFonts w:cs="Arial"/>
                <w:b/>
                <w:color w:val="000000"/>
                <w:sz w:val="20"/>
              </w:rPr>
            </w:pPr>
          </w:p>
        </w:tc>
        <w:tc>
          <w:tcPr>
            <w:tcW w:w="3422" w:type="dxa"/>
            <w:tcBorders>
              <w:top w:val="nil"/>
              <w:left w:val="nil"/>
              <w:bottom w:val="single" w:sz="4" w:space="0" w:color="auto"/>
              <w:right w:val="nil"/>
            </w:tcBorders>
            <w:shd w:val="clear" w:color="auto" w:fill="auto"/>
            <w:noWrap/>
            <w:hideMark/>
          </w:tcPr>
          <w:p w14:paraId="05775E26" w14:textId="3C01F9FB" w:rsidR="00BF489E" w:rsidRPr="00622B37" w:rsidRDefault="00BF489E" w:rsidP="00BF489E">
            <w:pPr>
              <w:ind w:firstLineChars="800" w:firstLine="1600"/>
              <w:jc w:val="left"/>
              <w:rPr>
                <w:rFonts w:cs="Arial"/>
                <w:b/>
                <w:bCs/>
                <w:color w:val="000000"/>
                <w:sz w:val="20"/>
              </w:rPr>
            </w:pPr>
            <w:r w:rsidRPr="00622B37">
              <w:rPr>
                <w:rFonts w:cs="Arial"/>
                <w:sz w:val="20"/>
              </w:rPr>
              <w:t>Subtotal (D)</w:t>
            </w:r>
          </w:p>
        </w:tc>
        <w:tc>
          <w:tcPr>
            <w:tcW w:w="867" w:type="dxa"/>
            <w:tcBorders>
              <w:top w:val="nil"/>
              <w:left w:val="nil"/>
              <w:bottom w:val="single" w:sz="4" w:space="0" w:color="auto"/>
              <w:right w:val="nil"/>
            </w:tcBorders>
            <w:shd w:val="clear" w:color="auto" w:fill="auto"/>
            <w:noWrap/>
            <w:hideMark/>
          </w:tcPr>
          <w:p w14:paraId="4F637E64" w14:textId="51A2888B" w:rsidR="00BF489E" w:rsidRPr="00622B37" w:rsidRDefault="00BF489E" w:rsidP="00BF489E">
            <w:pPr>
              <w:jc w:val="right"/>
              <w:rPr>
                <w:rFonts w:cs="Arial"/>
                <w:b/>
                <w:bCs/>
                <w:color w:val="000000"/>
                <w:sz w:val="20"/>
              </w:rPr>
            </w:pPr>
            <w:r w:rsidRPr="00622B37">
              <w:rPr>
                <w:rFonts w:cs="Arial"/>
                <w:sz w:val="20"/>
              </w:rPr>
              <w:t>31.592</w:t>
            </w:r>
          </w:p>
        </w:tc>
        <w:tc>
          <w:tcPr>
            <w:tcW w:w="867" w:type="dxa"/>
            <w:tcBorders>
              <w:top w:val="nil"/>
              <w:left w:val="nil"/>
              <w:bottom w:val="single" w:sz="4" w:space="0" w:color="auto"/>
              <w:right w:val="nil"/>
            </w:tcBorders>
            <w:shd w:val="clear" w:color="auto" w:fill="auto"/>
            <w:noWrap/>
            <w:hideMark/>
          </w:tcPr>
          <w:p w14:paraId="36F4B113" w14:textId="77777777" w:rsidR="00BF489E" w:rsidRPr="00622B37" w:rsidRDefault="00BF489E" w:rsidP="00BF489E">
            <w:pPr>
              <w:jc w:val="right"/>
              <w:rPr>
                <w:rFonts w:cs="Arial"/>
                <w:b/>
                <w:bCs/>
                <w:color w:val="000000"/>
                <w:sz w:val="20"/>
              </w:rPr>
            </w:pPr>
          </w:p>
        </w:tc>
        <w:tc>
          <w:tcPr>
            <w:tcW w:w="959" w:type="dxa"/>
            <w:tcBorders>
              <w:top w:val="nil"/>
              <w:left w:val="nil"/>
              <w:bottom w:val="single" w:sz="4" w:space="0" w:color="auto"/>
              <w:right w:val="nil"/>
            </w:tcBorders>
            <w:shd w:val="clear" w:color="auto" w:fill="auto"/>
            <w:noWrap/>
            <w:hideMark/>
          </w:tcPr>
          <w:p w14:paraId="6439EB36" w14:textId="06316747" w:rsidR="00BF489E" w:rsidRPr="00622B37" w:rsidRDefault="00BF489E" w:rsidP="00BF489E">
            <w:pPr>
              <w:jc w:val="right"/>
              <w:rPr>
                <w:rFonts w:cs="Arial"/>
                <w:b/>
                <w:bCs/>
                <w:color w:val="000000"/>
                <w:sz w:val="20"/>
              </w:rPr>
            </w:pPr>
            <w:r w:rsidRPr="00622B37">
              <w:rPr>
                <w:rFonts w:cs="Arial"/>
                <w:sz w:val="20"/>
              </w:rPr>
              <w:t>31.592</w:t>
            </w:r>
          </w:p>
        </w:tc>
        <w:tc>
          <w:tcPr>
            <w:tcW w:w="927" w:type="dxa"/>
            <w:tcBorders>
              <w:top w:val="nil"/>
              <w:left w:val="nil"/>
              <w:bottom w:val="single" w:sz="4" w:space="0" w:color="auto"/>
              <w:right w:val="nil"/>
            </w:tcBorders>
            <w:shd w:val="clear" w:color="auto" w:fill="auto"/>
            <w:noWrap/>
            <w:hideMark/>
          </w:tcPr>
          <w:p w14:paraId="1D015122" w14:textId="1A280D88" w:rsidR="00BF489E" w:rsidRPr="00622B37" w:rsidRDefault="00BF489E" w:rsidP="00BF489E">
            <w:pPr>
              <w:jc w:val="right"/>
              <w:rPr>
                <w:rFonts w:cs="Arial"/>
                <w:b/>
                <w:bCs/>
                <w:color w:val="000000"/>
                <w:sz w:val="20"/>
              </w:rPr>
            </w:pPr>
            <w:r w:rsidRPr="00622B37">
              <w:rPr>
                <w:rFonts w:cs="Arial"/>
                <w:sz w:val="20"/>
              </w:rPr>
              <w:t>5.80%</w:t>
            </w:r>
          </w:p>
        </w:tc>
        <w:tc>
          <w:tcPr>
            <w:tcW w:w="632" w:type="dxa"/>
            <w:tcBorders>
              <w:top w:val="nil"/>
              <w:left w:val="nil"/>
              <w:bottom w:val="single" w:sz="4" w:space="0" w:color="auto"/>
              <w:right w:val="nil"/>
            </w:tcBorders>
            <w:shd w:val="clear" w:color="auto" w:fill="auto"/>
            <w:noWrap/>
            <w:hideMark/>
          </w:tcPr>
          <w:p w14:paraId="56924903" w14:textId="2F585034" w:rsidR="00BF489E" w:rsidRPr="00622B37" w:rsidRDefault="00BF489E" w:rsidP="00BF489E">
            <w:pPr>
              <w:jc w:val="left"/>
              <w:rPr>
                <w:rFonts w:cs="Arial"/>
                <w:b/>
                <w:color w:val="000000"/>
                <w:sz w:val="20"/>
              </w:rPr>
            </w:pPr>
            <w:r w:rsidRPr="00622B37">
              <w:rPr>
                <w:rFonts w:cs="Arial"/>
                <w:sz w:val="20"/>
              </w:rPr>
              <w:t xml:space="preserve"> -   </w:t>
            </w:r>
          </w:p>
        </w:tc>
        <w:tc>
          <w:tcPr>
            <w:tcW w:w="992" w:type="dxa"/>
            <w:tcBorders>
              <w:top w:val="nil"/>
              <w:left w:val="nil"/>
              <w:bottom w:val="single" w:sz="4" w:space="0" w:color="auto"/>
              <w:right w:val="nil"/>
            </w:tcBorders>
            <w:shd w:val="clear" w:color="auto" w:fill="auto"/>
            <w:noWrap/>
            <w:hideMark/>
          </w:tcPr>
          <w:p w14:paraId="4507D2C1" w14:textId="0EFA578B" w:rsidR="00BF489E" w:rsidRPr="00622B37" w:rsidRDefault="00BF489E" w:rsidP="00BF489E">
            <w:pPr>
              <w:jc w:val="left"/>
              <w:rPr>
                <w:rFonts w:cs="Arial"/>
                <w:b/>
                <w:color w:val="000000"/>
                <w:sz w:val="20"/>
              </w:rPr>
            </w:pPr>
            <w:r w:rsidRPr="00622B37">
              <w:rPr>
                <w:rFonts w:cs="Arial"/>
                <w:sz w:val="20"/>
              </w:rPr>
              <w:t xml:space="preserve"> -   </w:t>
            </w:r>
          </w:p>
        </w:tc>
        <w:tc>
          <w:tcPr>
            <w:tcW w:w="851" w:type="dxa"/>
            <w:tcBorders>
              <w:top w:val="nil"/>
              <w:left w:val="nil"/>
              <w:bottom w:val="single" w:sz="4" w:space="0" w:color="auto"/>
              <w:right w:val="nil"/>
            </w:tcBorders>
            <w:shd w:val="clear" w:color="auto" w:fill="auto"/>
            <w:noWrap/>
            <w:hideMark/>
          </w:tcPr>
          <w:p w14:paraId="582D07B6" w14:textId="6F4D2F74" w:rsidR="00BF489E" w:rsidRPr="00622B37" w:rsidRDefault="00BF489E" w:rsidP="00BF489E">
            <w:pPr>
              <w:jc w:val="left"/>
              <w:rPr>
                <w:rFonts w:cs="Arial"/>
                <w:b/>
                <w:color w:val="000000"/>
                <w:sz w:val="20"/>
              </w:rPr>
            </w:pPr>
            <w:r w:rsidRPr="00622B37">
              <w:rPr>
                <w:rFonts w:cs="Arial"/>
                <w:sz w:val="20"/>
              </w:rPr>
              <w:t xml:space="preserve"> -   </w:t>
            </w:r>
          </w:p>
        </w:tc>
        <w:tc>
          <w:tcPr>
            <w:tcW w:w="1134" w:type="dxa"/>
            <w:tcBorders>
              <w:top w:val="nil"/>
              <w:left w:val="single" w:sz="4" w:space="0" w:color="auto"/>
              <w:bottom w:val="single" w:sz="4" w:space="0" w:color="auto"/>
              <w:right w:val="single" w:sz="4" w:space="0" w:color="auto"/>
            </w:tcBorders>
            <w:shd w:val="clear" w:color="auto" w:fill="auto"/>
            <w:noWrap/>
            <w:hideMark/>
          </w:tcPr>
          <w:p w14:paraId="528DA38A" w14:textId="64E32668" w:rsidR="00BF489E" w:rsidRPr="00622B37" w:rsidRDefault="00BF489E" w:rsidP="00BF489E">
            <w:pPr>
              <w:jc w:val="right"/>
              <w:rPr>
                <w:rFonts w:cs="Arial"/>
                <w:b/>
                <w:color w:val="000000"/>
                <w:sz w:val="20"/>
              </w:rPr>
            </w:pPr>
            <w:r w:rsidRPr="00622B37">
              <w:rPr>
                <w:rFonts w:cs="Arial"/>
                <w:sz w:val="20"/>
              </w:rPr>
              <w:t xml:space="preserve"> -   </w:t>
            </w:r>
          </w:p>
        </w:tc>
        <w:tc>
          <w:tcPr>
            <w:tcW w:w="1276" w:type="dxa"/>
            <w:tcBorders>
              <w:top w:val="nil"/>
              <w:left w:val="nil"/>
              <w:bottom w:val="single" w:sz="4" w:space="0" w:color="auto"/>
              <w:right w:val="single" w:sz="4" w:space="0" w:color="auto"/>
            </w:tcBorders>
            <w:shd w:val="clear" w:color="auto" w:fill="auto"/>
            <w:noWrap/>
            <w:hideMark/>
          </w:tcPr>
          <w:p w14:paraId="1EC7B77B" w14:textId="7511181D" w:rsidR="00BF489E" w:rsidRPr="00622B37" w:rsidRDefault="00BF489E" w:rsidP="00BF489E">
            <w:pPr>
              <w:jc w:val="right"/>
              <w:rPr>
                <w:rFonts w:cs="Arial"/>
                <w:b/>
                <w:color w:val="000000"/>
                <w:sz w:val="20"/>
              </w:rPr>
            </w:pPr>
            <w:r w:rsidRPr="00622B37">
              <w:rPr>
                <w:rFonts w:cs="Arial"/>
                <w:sz w:val="20"/>
              </w:rPr>
              <w:t xml:space="preserve"> -   </w:t>
            </w:r>
          </w:p>
        </w:tc>
        <w:tc>
          <w:tcPr>
            <w:tcW w:w="1417" w:type="dxa"/>
            <w:tcBorders>
              <w:top w:val="nil"/>
              <w:left w:val="nil"/>
              <w:bottom w:val="single" w:sz="4" w:space="0" w:color="auto"/>
              <w:right w:val="single" w:sz="8" w:space="0" w:color="auto"/>
            </w:tcBorders>
            <w:shd w:val="clear" w:color="auto" w:fill="auto"/>
            <w:noWrap/>
            <w:hideMark/>
          </w:tcPr>
          <w:p w14:paraId="6ED6B50F" w14:textId="73F1FCAE" w:rsidR="00BF489E" w:rsidRPr="00622B37" w:rsidRDefault="00BF489E" w:rsidP="00BF489E">
            <w:pPr>
              <w:jc w:val="right"/>
              <w:rPr>
                <w:rFonts w:cs="Arial"/>
                <w:b/>
                <w:color w:val="000000"/>
                <w:sz w:val="20"/>
              </w:rPr>
            </w:pPr>
            <w:r w:rsidRPr="00622B37">
              <w:rPr>
                <w:rFonts w:cs="Arial"/>
                <w:sz w:val="20"/>
              </w:rPr>
              <w:t xml:space="preserve"> -   </w:t>
            </w:r>
          </w:p>
        </w:tc>
      </w:tr>
      <w:tr w:rsidR="00BF489E" w:rsidRPr="00622B37" w14:paraId="1E5E89B7" w14:textId="77777777" w:rsidTr="000821D7">
        <w:trPr>
          <w:trHeight w:val="288"/>
        </w:trPr>
        <w:tc>
          <w:tcPr>
            <w:tcW w:w="396" w:type="dxa"/>
            <w:tcBorders>
              <w:top w:val="single" w:sz="4" w:space="0" w:color="auto"/>
              <w:left w:val="single" w:sz="4" w:space="0" w:color="auto"/>
              <w:bottom w:val="single" w:sz="4" w:space="0" w:color="auto"/>
              <w:right w:val="single" w:sz="4" w:space="0" w:color="auto"/>
            </w:tcBorders>
            <w:shd w:val="clear" w:color="auto" w:fill="auto"/>
            <w:noWrap/>
            <w:hideMark/>
          </w:tcPr>
          <w:p w14:paraId="46B22A43" w14:textId="77777777" w:rsidR="00BF489E" w:rsidRPr="00622B37" w:rsidRDefault="00BF489E" w:rsidP="00BF489E">
            <w:pPr>
              <w:jc w:val="left"/>
              <w:rPr>
                <w:rFonts w:cs="Arial"/>
                <w:b/>
                <w:color w:val="000000"/>
                <w:sz w:val="20"/>
              </w:rPr>
            </w:pPr>
          </w:p>
        </w:tc>
        <w:tc>
          <w:tcPr>
            <w:tcW w:w="3422" w:type="dxa"/>
            <w:tcBorders>
              <w:top w:val="single" w:sz="4" w:space="0" w:color="auto"/>
              <w:left w:val="single" w:sz="4" w:space="0" w:color="auto"/>
              <w:bottom w:val="single" w:sz="4" w:space="0" w:color="auto"/>
              <w:right w:val="single" w:sz="4" w:space="0" w:color="auto"/>
            </w:tcBorders>
            <w:shd w:val="clear" w:color="auto" w:fill="auto"/>
            <w:noWrap/>
            <w:hideMark/>
          </w:tcPr>
          <w:p w14:paraId="3C0C25F4" w14:textId="796D945A" w:rsidR="00BF489E" w:rsidRPr="00622B37" w:rsidRDefault="00BF489E" w:rsidP="00BF489E">
            <w:pPr>
              <w:jc w:val="left"/>
              <w:rPr>
                <w:rFonts w:cs="Arial"/>
                <w:b/>
                <w:bCs/>
                <w:color w:val="000000"/>
                <w:sz w:val="20"/>
              </w:rPr>
            </w:pPr>
            <w:r w:rsidRPr="00622B37">
              <w:rPr>
                <w:rFonts w:cs="Arial"/>
                <w:sz w:val="20"/>
              </w:rPr>
              <w:t>Total Project Cost ($)</w:t>
            </w:r>
          </w:p>
        </w:tc>
        <w:tc>
          <w:tcPr>
            <w:tcW w:w="867" w:type="dxa"/>
            <w:tcBorders>
              <w:top w:val="single" w:sz="4" w:space="0" w:color="auto"/>
              <w:left w:val="single" w:sz="4" w:space="0" w:color="auto"/>
              <w:bottom w:val="single" w:sz="4" w:space="0" w:color="auto"/>
              <w:right w:val="single" w:sz="4" w:space="0" w:color="auto"/>
            </w:tcBorders>
            <w:shd w:val="clear" w:color="auto" w:fill="auto"/>
            <w:noWrap/>
            <w:hideMark/>
          </w:tcPr>
          <w:p w14:paraId="3918E4C6" w14:textId="0AD43145" w:rsidR="00BF489E" w:rsidRPr="00622B37" w:rsidRDefault="00BF489E" w:rsidP="00BF489E">
            <w:pPr>
              <w:jc w:val="right"/>
              <w:rPr>
                <w:rFonts w:cs="Arial"/>
                <w:b/>
                <w:bCs/>
                <w:color w:val="000000"/>
                <w:sz w:val="20"/>
              </w:rPr>
            </w:pPr>
            <w:r w:rsidRPr="00622B37">
              <w:rPr>
                <w:rFonts w:cs="Arial"/>
                <w:sz w:val="20"/>
              </w:rPr>
              <w:t>109.235</w:t>
            </w:r>
          </w:p>
        </w:tc>
        <w:tc>
          <w:tcPr>
            <w:tcW w:w="867" w:type="dxa"/>
            <w:tcBorders>
              <w:top w:val="single" w:sz="4" w:space="0" w:color="auto"/>
              <w:left w:val="single" w:sz="4" w:space="0" w:color="auto"/>
              <w:bottom w:val="single" w:sz="4" w:space="0" w:color="auto"/>
              <w:right w:val="single" w:sz="4" w:space="0" w:color="auto"/>
            </w:tcBorders>
            <w:shd w:val="clear" w:color="auto" w:fill="auto"/>
            <w:noWrap/>
            <w:hideMark/>
          </w:tcPr>
          <w:p w14:paraId="0B0D3F53" w14:textId="1539C761" w:rsidR="00BF489E" w:rsidRPr="00622B37" w:rsidRDefault="00BF489E" w:rsidP="00BF489E">
            <w:pPr>
              <w:jc w:val="right"/>
              <w:rPr>
                <w:rFonts w:cs="Arial"/>
                <w:b/>
                <w:bCs/>
                <w:color w:val="000000"/>
                <w:sz w:val="20"/>
              </w:rPr>
            </w:pPr>
            <w:r w:rsidRPr="00622B37">
              <w:rPr>
                <w:rFonts w:cs="Arial"/>
                <w:sz w:val="20"/>
              </w:rPr>
              <w:t>540.765</w:t>
            </w:r>
          </w:p>
        </w:tc>
        <w:tc>
          <w:tcPr>
            <w:tcW w:w="959" w:type="dxa"/>
            <w:tcBorders>
              <w:top w:val="single" w:sz="4" w:space="0" w:color="auto"/>
              <w:left w:val="single" w:sz="4" w:space="0" w:color="auto"/>
              <w:bottom w:val="single" w:sz="4" w:space="0" w:color="auto"/>
              <w:right w:val="single" w:sz="4" w:space="0" w:color="auto"/>
            </w:tcBorders>
            <w:shd w:val="clear" w:color="auto" w:fill="auto"/>
            <w:noWrap/>
            <w:hideMark/>
          </w:tcPr>
          <w:p w14:paraId="1642F9E5" w14:textId="4B11FF95" w:rsidR="00BF489E" w:rsidRPr="00622B37" w:rsidRDefault="00BF489E" w:rsidP="00BF489E">
            <w:pPr>
              <w:jc w:val="right"/>
              <w:rPr>
                <w:rFonts w:cs="Arial"/>
                <w:b/>
                <w:bCs/>
                <w:color w:val="000000"/>
                <w:sz w:val="20"/>
              </w:rPr>
            </w:pPr>
            <w:r w:rsidRPr="00622B37">
              <w:rPr>
                <w:rFonts w:cs="Arial"/>
                <w:sz w:val="20"/>
              </w:rPr>
              <w:t>650</w:t>
            </w:r>
          </w:p>
        </w:tc>
        <w:tc>
          <w:tcPr>
            <w:tcW w:w="927" w:type="dxa"/>
            <w:tcBorders>
              <w:top w:val="single" w:sz="4" w:space="0" w:color="auto"/>
              <w:left w:val="single" w:sz="4" w:space="0" w:color="auto"/>
              <w:bottom w:val="single" w:sz="4" w:space="0" w:color="auto"/>
              <w:right w:val="single" w:sz="4" w:space="0" w:color="auto"/>
            </w:tcBorders>
            <w:shd w:val="clear" w:color="auto" w:fill="auto"/>
            <w:noWrap/>
            <w:hideMark/>
          </w:tcPr>
          <w:p w14:paraId="22797626" w14:textId="77777777" w:rsidR="00BF489E" w:rsidRPr="00622B37" w:rsidRDefault="00BF489E" w:rsidP="00BF489E">
            <w:pPr>
              <w:jc w:val="left"/>
              <w:rPr>
                <w:rFonts w:cs="Arial"/>
                <w:b/>
                <w:color w:val="000000"/>
                <w:sz w:val="20"/>
              </w:rPr>
            </w:pPr>
          </w:p>
        </w:tc>
        <w:tc>
          <w:tcPr>
            <w:tcW w:w="632" w:type="dxa"/>
            <w:tcBorders>
              <w:top w:val="single" w:sz="4" w:space="0" w:color="auto"/>
              <w:left w:val="single" w:sz="4" w:space="0" w:color="auto"/>
              <w:bottom w:val="single" w:sz="4" w:space="0" w:color="auto"/>
              <w:right w:val="single" w:sz="4" w:space="0" w:color="auto"/>
            </w:tcBorders>
            <w:shd w:val="clear" w:color="auto" w:fill="auto"/>
            <w:noWrap/>
            <w:hideMark/>
          </w:tcPr>
          <w:p w14:paraId="28B64CDF" w14:textId="2B45092E" w:rsidR="00BF489E" w:rsidRPr="00622B37" w:rsidRDefault="00BF489E" w:rsidP="00BF489E">
            <w:pPr>
              <w:jc w:val="left"/>
              <w:rPr>
                <w:rFonts w:cs="Arial"/>
                <w:b/>
                <w:color w:val="000000"/>
                <w:sz w:val="20"/>
              </w:rPr>
            </w:pPr>
            <w:r w:rsidRPr="00622B37">
              <w:rPr>
                <w:rFonts w:cs="Arial"/>
                <w:sz w:val="20"/>
              </w:rPr>
              <w:t xml:space="preserve"> -   </w:t>
            </w:r>
          </w:p>
        </w:tc>
        <w:tc>
          <w:tcPr>
            <w:tcW w:w="992" w:type="dxa"/>
            <w:tcBorders>
              <w:top w:val="single" w:sz="4" w:space="0" w:color="auto"/>
              <w:left w:val="single" w:sz="4" w:space="0" w:color="auto"/>
              <w:bottom w:val="single" w:sz="4" w:space="0" w:color="auto"/>
              <w:right w:val="single" w:sz="4" w:space="0" w:color="auto"/>
            </w:tcBorders>
            <w:shd w:val="clear" w:color="auto" w:fill="auto"/>
            <w:noWrap/>
            <w:hideMark/>
          </w:tcPr>
          <w:p w14:paraId="74AFE246" w14:textId="066F5481" w:rsidR="00BF489E" w:rsidRPr="00622B37" w:rsidRDefault="00BF489E" w:rsidP="00BF489E">
            <w:pPr>
              <w:jc w:val="left"/>
              <w:rPr>
                <w:rFonts w:cs="Arial"/>
                <w:b/>
                <w:color w:val="000000"/>
                <w:sz w:val="20"/>
              </w:rPr>
            </w:pPr>
            <w:r w:rsidRPr="00622B37">
              <w:rPr>
                <w:rFonts w:cs="Arial"/>
                <w:sz w:val="20"/>
              </w:rPr>
              <w:t xml:space="preserve"> 5.27 </w:t>
            </w:r>
          </w:p>
        </w:tc>
        <w:tc>
          <w:tcPr>
            <w:tcW w:w="851" w:type="dxa"/>
            <w:tcBorders>
              <w:top w:val="single" w:sz="4" w:space="0" w:color="auto"/>
              <w:left w:val="single" w:sz="4" w:space="0" w:color="auto"/>
              <w:bottom w:val="single" w:sz="4" w:space="0" w:color="auto"/>
              <w:right w:val="single" w:sz="4" w:space="0" w:color="auto"/>
            </w:tcBorders>
            <w:shd w:val="clear" w:color="auto" w:fill="auto"/>
            <w:noWrap/>
            <w:hideMark/>
          </w:tcPr>
          <w:p w14:paraId="1A887A6A" w14:textId="202EC4BB" w:rsidR="00BF489E" w:rsidRPr="00622B37" w:rsidRDefault="00BF489E" w:rsidP="00BF489E">
            <w:pPr>
              <w:jc w:val="left"/>
              <w:rPr>
                <w:rFonts w:cs="Arial"/>
                <w:b/>
                <w:color w:val="000000"/>
                <w:sz w:val="20"/>
              </w:rPr>
            </w:pPr>
            <w:r w:rsidRPr="00622B37">
              <w:rPr>
                <w:rFonts w:cs="Arial"/>
                <w:sz w:val="20"/>
              </w:rPr>
              <w:t xml:space="preserve"> 5.27 </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00CCE60A" w14:textId="0CBB1BF5" w:rsidR="00BF489E" w:rsidRPr="00622B37" w:rsidRDefault="00BF489E" w:rsidP="00BF489E">
            <w:pPr>
              <w:jc w:val="left"/>
              <w:rPr>
                <w:rFonts w:cs="Arial"/>
                <w:b/>
                <w:color w:val="000000"/>
                <w:sz w:val="20"/>
              </w:rPr>
            </w:pPr>
            <w:r w:rsidRPr="00622B37">
              <w:rPr>
                <w:rFonts w:cs="Arial"/>
                <w:sz w:val="20"/>
              </w:rPr>
              <w:t xml:space="preserve"> -   </w:t>
            </w:r>
          </w:p>
        </w:tc>
        <w:tc>
          <w:tcPr>
            <w:tcW w:w="1276" w:type="dxa"/>
            <w:tcBorders>
              <w:top w:val="single" w:sz="4" w:space="0" w:color="auto"/>
              <w:left w:val="single" w:sz="4" w:space="0" w:color="auto"/>
              <w:bottom w:val="single" w:sz="4" w:space="0" w:color="auto"/>
              <w:right w:val="single" w:sz="4" w:space="0" w:color="auto"/>
            </w:tcBorders>
            <w:shd w:val="clear" w:color="auto" w:fill="auto"/>
            <w:noWrap/>
            <w:hideMark/>
          </w:tcPr>
          <w:p w14:paraId="4FA1C395" w14:textId="187237B0" w:rsidR="00BF489E" w:rsidRPr="00622B37" w:rsidRDefault="00BF489E" w:rsidP="00BF489E">
            <w:pPr>
              <w:jc w:val="left"/>
              <w:rPr>
                <w:rFonts w:cs="Arial"/>
                <w:b/>
                <w:color w:val="000000"/>
                <w:sz w:val="20"/>
              </w:rPr>
            </w:pPr>
            <w:r w:rsidRPr="00622B37">
              <w:rPr>
                <w:rFonts w:cs="Arial"/>
                <w:sz w:val="20"/>
              </w:rPr>
              <w:t xml:space="preserve"> 48.81 </w:t>
            </w:r>
          </w:p>
        </w:tc>
        <w:tc>
          <w:tcPr>
            <w:tcW w:w="1417" w:type="dxa"/>
            <w:tcBorders>
              <w:top w:val="single" w:sz="4" w:space="0" w:color="auto"/>
              <w:left w:val="single" w:sz="4" w:space="0" w:color="auto"/>
              <w:bottom w:val="single" w:sz="4" w:space="0" w:color="auto"/>
              <w:right w:val="single" w:sz="4" w:space="0" w:color="auto"/>
            </w:tcBorders>
            <w:shd w:val="clear" w:color="auto" w:fill="auto"/>
            <w:noWrap/>
            <w:hideMark/>
          </w:tcPr>
          <w:p w14:paraId="0BD8FC95" w14:textId="51F5DADA" w:rsidR="00BF489E" w:rsidRPr="00622B37" w:rsidRDefault="00BF489E" w:rsidP="00BF489E">
            <w:pPr>
              <w:jc w:val="left"/>
              <w:rPr>
                <w:rFonts w:cs="Arial"/>
                <w:b/>
                <w:color w:val="000000"/>
                <w:sz w:val="20"/>
              </w:rPr>
            </w:pPr>
            <w:r w:rsidRPr="00622B37">
              <w:rPr>
                <w:rFonts w:cs="Arial"/>
                <w:sz w:val="20"/>
              </w:rPr>
              <w:t xml:space="preserve"> 48.81 </w:t>
            </w:r>
          </w:p>
        </w:tc>
      </w:tr>
      <w:tr w:rsidR="00BF489E" w:rsidRPr="00622B37" w14:paraId="3A3380D1" w14:textId="77777777" w:rsidTr="000821D7">
        <w:trPr>
          <w:trHeight w:val="300"/>
        </w:trPr>
        <w:tc>
          <w:tcPr>
            <w:tcW w:w="396" w:type="dxa"/>
            <w:tcBorders>
              <w:top w:val="single" w:sz="4" w:space="0" w:color="auto"/>
              <w:left w:val="single" w:sz="4" w:space="0" w:color="auto"/>
              <w:bottom w:val="single" w:sz="4" w:space="0" w:color="auto"/>
              <w:right w:val="single" w:sz="4" w:space="0" w:color="auto"/>
            </w:tcBorders>
            <w:shd w:val="clear" w:color="auto" w:fill="auto"/>
            <w:noWrap/>
            <w:hideMark/>
          </w:tcPr>
          <w:p w14:paraId="2BD6040E" w14:textId="77777777" w:rsidR="00BF489E" w:rsidRPr="00622B37" w:rsidRDefault="00BF489E" w:rsidP="00BF489E">
            <w:pPr>
              <w:jc w:val="left"/>
              <w:rPr>
                <w:rFonts w:cs="Arial"/>
                <w:b/>
                <w:color w:val="000000"/>
                <w:sz w:val="20"/>
              </w:rPr>
            </w:pPr>
          </w:p>
        </w:tc>
        <w:tc>
          <w:tcPr>
            <w:tcW w:w="3422" w:type="dxa"/>
            <w:tcBorders>
              <w:top w:val="single" w:sz="4" w:space="0" w:color="auto"/>
              <w:left w:val="single" w:sz="4" w:space="0" w:color="auto"/>
              <w:bottom w:val="single" w:sz="4" w:space="0" w:color="auto"/>
              <w:right w:val="single" w:sz="4" w:space="0" w:color="auto"/>
            </w:tcBorders>
            <w:shd w:val="clear" w:color="auto" w:fill="auto"/>
            <w:noWrap/>
            <w:hideMark/>
          </w:tcPr>
          <w:p w14:paraId="4C664701" w14:textId="4226B9B6" w:rsidR="00BF489E" w:rsidRPr="00622B37" w:rsidRDefault="00BF489E" w:rsidP="00BF489E">
            <w:pPr>
              <w:ind w:firstLineChars="300" w:firstLine="600"/>
              <w:jc w:val="left"/>
              <w:rPr>
                <w:rFonts w:cs="Arial"/>
                <w:b/>
                <w:bCs/>
                <w:color w:val="000000"/>
                <w:sz w:val="20"/>
              </w:rPr>
            </w:pPr>
            <w:r w:rsidRPr="00622B37">
              <w:rPr>
                <w:rFonts w:cs="Arial"/>
                <w:sz w:val="20"/>
              </w:rPr>
              <w:t>Total Project Cost (Euro) a</w:t>
            </w:r>
          </w:p>
        </w:tc>
        <w:tc>
          <w:tcPr>
            <w:tcW w:w="867" w:type="dxa"/>
            <w:tcBorders>
              <w:top w:val="single" w:sz="4" w:space="0" w:color="auto"/>
              <w:left w:val="single" w:sz="4" w:space="0" w:color="auto"/>
              <w:bottom w:val="single" w:sz="4" w:space="0" w:color="auto"/>
              <w:right w:val="single" w:sz="4" w:space="0" w:color="auto"/>
            </w:tcBorders>
            <w:shd w:val="clear" w:color="auto" w:fill="auto"/>
            <w:noWrap/>
            <w:hideMark/>
          </w:tcPr>
          <w:p w14:paraId="0ABEDADE" w14:textId="7CCAFC1E" w:rsidR="00BF489E" w:rsidRPr="00622B37" w:rsidRDefault="00BF489E" w:rsidP="00BF489E">
            <w:pPr>
              <w:jc w:val="right"/>
              <w:rPr>
                <w:rFonts w:cs="Arial"/>
                <w:b/>
                <w:bCs/>
                <w:color w:val="000000"/>
                <w:sz w:val="20"/>
              </w:rPr>
            </w:pPr>
            <w:r w:rsidRPr="00622B37">
              <w:rPr>
                <w:rFonts w:cs="Arial"/>
                <w:sz w:val="20"/>
              </w:rPr>
              <w:t>94.74</w:t>
            </w:r>
          </w:p>
        </w:tc>
        <w:tc>
          <w:tcPr>
            <w:tcW w:w="867" w:type="dxa"/>
            <w:tcBorders>
              <w:top w:val="single" w:sz="4" w:space="0" w:color="auto"/>
              <w:left w:val="single" w:sz="4" w:space="0" w:color="auto"/>
              <w:bottom w:val="single" w:sz="4" w:space="0" w:color="auto"/>
              <w:right w:val="single" w:sz="4" w:space="0" w:color="auto"/>
            </w:tcBorders>
            <w:shd w:val="clear" w:color="auto" w:fill="auto"/>
            <w:noWrap/>
            <w:hideMark/>
          </w:tcPr>
          <w:p w14:paraId="56DF2088" w14:textId="6610666A" w:rsidR="00BF489E" w:rsidRPr="00622B37" w:rsidRDefault="00BF489E" w:rsidP="00BF489E">
            <w:pPr>
              <w:jc w:val="right"/>
              <w:rPr>
                <w:rFonts w:cs="Arial"/>
                <w:b/>
                <w:bCs/>
                <w:color w:val="000000"/>
                <w:sz w:val="20"/>
              </w:rPr>
            </w:pPr>
            <w:r w:rsidRPr="00622B37">
              <w:rPr>
                <w:rFonts w:cs="Arial"/>
                <w:sz w:val="20"/>
              </w:rPr>
              <w:t>469.007</w:t>
            </w:r>
          </w:p>
        </w:tc>
        <w:tc>
          <w:tcPr>
            <w:tcW w:w="959" w:type="dxa"/>
            <w:tcBorders>
              <w:top w:val="single" w:sz="4" w:space="0" w:color="auto"/>
              <w:left w:val="single" w:sz="4" w:space="0" w:color="auto"/>
              <w:bottom w:val="single" w:sz="4" w:space="0" w:color="auto"/>
              <w:right w:val="single" w:sz="4" w:space="0" w:color="auto"/>
            </w:tcBorders>
            <w:shd w:val="clear" w:color="auto" w:fill="auto"/>
            <w:noWrap/>
            <w:hideMark/>
          </w:tcPr>
          <w:p w14:paraId="48EFEFDA" w14:textId="10FF65BD" w:rsidR="00BF489E" w:rsidRPr="00622B37" w:rsidRDefault="00BF489E" w:rsidP="00BF489E">
            <w:pPr>
              <w:jc w:val="right"/>
              <w:rPr>
                <w:rFonts w:cs="Arial"/>
                <w:b/>
                <w:bCs/>
                <w:color w:val="000000"/>
                <w:sz w:val="20"/>
              </w:rPr>
            </w:pPr>
            <w:r w:rsidRPr="00622B37">
              <w:rPr>
                <w:rFonts w:cs="Arial"/>
                <w:sz w:val="20"/>
              </w:rPr>
              <w:t>563.747</w:t>
            </w:r>
          </w:p>
        </w:tc>
        <w:tc>
          <w:tcPr>
            <w:tcW w:w="927" w:type="dxa"/>
            <w:tcBorders>
              <w:top w:val="single" w:sz="4" w:space="0" w:color="auto"/>
              <w:left w:val="single" w:sz="4" w:space="0" w:color="auto"/>
              <w:bottom w:val="single" w:sz="4" w:space="0" w:color="auto"/>
              <w:right w:val="single" w:sz="4" w:space="0" w:color="auto"/>
            </w:tcBorders>
            <w:shd w:val="clear" w:color="auto" w:fill="auto"/>
            <w:noWrap/>
            <w:hideMark/>
          </w:tcPr>
          <w:p w14:paraId="37D14DFF" w14:textId="77777777" w:rsidR="00BF489E" w:rsidRPr="00622B37" w:rsidRDefault="00BF489E" w:rsidP="00BF489E">
            <w:pPr>
              <w:jc w:val="left"/>
              <w:rPr>
                <w:rFonts w:cs="Arial"/>
                <w:b/>
                <w:color w:val="000000"/>
                <w:sz w:val="20"/>
              </w:rPr>
            </w:pPr>
          </w:p>
        </w:tc>
        <w:tc>
          <w:tcPr>
            <w:tcW w:w="632" w:type="dxa"/>
            <w:tcBorders>
              <w:top w:val="single" w:sz="4" w:space="0" w:color="auto"/>
              <w:left w:val="single" w:sz="4" w:space="0" w:color="auto"/>
              <w:bottom w:val="single" w:sz="4" w:space="0" w:color="auto"/>
              <w:right w:val="single" w:sz="4" w:space="0" w:color="auto"/>
            </w:tcBorders>
            <w:shd w:val="clear" w:color="auto" w:fill="auto"/>
            <w:noWrap/>
            <w:hideMark/>
          </w:tcPr>
          <w:p w14:paraId="73A9F445" w14:textId="53810E07" w:rsidR="00BF489E" w:rsidRPr="00622B37" w:rsidRDefault="00BF489E" w:rsidP="00BF489E">
            <w:pPr>
              <w:jc w:val="left"/>
              <w:rPr>
                <w:rFonts w:cs="Arial"/>
                <w:b/>
                <w:color w:val="000000"/>
                <w:sz w:val="20"/>
              </w:rPr>
            </w:pPr>
            <w:r w:rsidRPr="00622B37">
              <w:rPr>
                <w:rFonts w:cs="Arial"/>
                <w:sz w:val="20"/>
              </w:rPr>
              <w:t xml:space="preserve"> -   </w:t>
            </w:r>
          </w:p>
        </w:tc>
        <w:tc>
          <w:tcPr>
            <w:tcW w:w="992" w:type="dxa"/>
            <w:tcBorders>
              <w:top w:val="single" w:sz="4" w:space="0" w:color="auto"/>
              <w:left w:val="single" w:sz="4" w:space="0" w:color="auto"/>
              <w:bottom w:val="single" w:sz="4" w:space="0" w:color="auto"/>
              <w:right w:val="single" w:sz="4" w:space="0" w:color="auto"/>
            </w:tcBorders>
            <w:shd w:val="clear" w:color="auto" w:fill="auto"/>
            <w:noWrap/>
            <w:hideMark/>
          </w:tcPr>
          <w:p w14:paraId="5A0CE397" w14:textId="4C6E4550" w:rsidR="00BF489E" w:rsidRPr="00622B37" w:rsidRDefault="00BF489E" w:rsidP="00BF489E">
            <w:pPr>
              <w:jc w:val="left"/>
              <w:rPr>
                <w:rFonts w:cs="Arial"/>
                <w:b/>
                <w:color w:val="000000"/>
                <w:sz w:val="20"/>
              </w:rPr>
            </w:pPr>
            <w:r w:rsidRPr="00622B37">
              <w:rPr>
                <w:rFonts w:cs="Arial"/>
                <w:sz w:val="20"/>
              </w:rPr>
              <w:t xml:space="preserve"> 5.17 </w:t>
            </w:r>
          </w:p>
        </w:tc>
        <w:tc>
          <w:tcPr>
            <w:tcW w:w="851" w:type="dxa"/>
            <w:tcBorders>
              <w:top w:val="single" w:sz="4" w:space="0" w:color="auto"/>
              <w:left w:val="single" w:sz="4" w:space="0" w:color="auto"/>
              <w:bottom w:val="single" w:sz="4" w:space="0" w:color="auto"/>
              <w:right w:val="single" w:sz="4" w:space="0" w:color="auto"/>
            </w:tcBorders>
            <w:shd w:val="clear" w:color="auto" w:fill="auto"/>
            <w:noWrap/>
            <w:hideMark/>
          </w:tcPr>
          <w:p w14:paraId="3B8400AE" w14:textId="0850882C" w:rsidR="00BF489E" w:rsidRPr="00622B37" w:rsidRDefault="00BF489E" w:rsidP="00BF489E">
            <w:pPr>
              <w:jc w:val="left"/>
              <w:rPr>
                <w:rFonts w:cs="Arial"/>
                <w:b/>
                <w:color w:val="000000"/>
                <w:sz w:val="20"/>
              </w:rPr>
            </w:pPr>
            <w:r w:rsidRPr="00622B37">
              <w:rPr>
                <w:rFonts w:cs="Arial"/>
                <w:sz w:val="20"/>
              </w:rPr>
              <w:t xml:space="preserve"> 5.17 </w:t>
            </w:r>
          </w:p>
        </w:tc>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521AF178" w14:textId="436F55D2" w:rsidR="00BF489E" w:rsidRPr="00622B37" w:rsidRDefault="00BF489E" w:rsidP="00BF489E">
            <w:pPr>
              <w:jc w:val="left"/>
              <w:rPr>
                <w:rFonts w:cs="Arial"/>
                <w:b/>
                <w:color w:val="000000"/>
                <w:sz w:val="20"/>
              </w:rPr>
            </w:pPr>
            <w:r w:rsidRPr="00622B37">
              <w:rPr>
                <w:rFonts w:cs="Arial"/>
                <w:sz w:val="20"/>
              </w:rPr>
              <w:t xml:space="preserve"> -   </w:t>
            </w:r>
          </w:p>
        </w:tc>
        <w:tc>
          <w:tcPr>
            <w:tcW w:w="1276" w:type="dxa"/>
            <w:tcBorders>
              <w:top w:val="single" w:sz="4" w:space="0" w:color="auto"/>
              <w:left w:val="single" w:sz="4" w:space="0" w:color="auto"/>
              <w:bottom w:val="single" w:sz="4" w:space="0" w:color="auto"/>
              <w:right w:val="single" w:sz="4" w:space="0" w:color="auto"/>
            </w:tcBorders>
            <w:shd w:val="clear" w:color="auto" w:fill="auto"/>
            <w:noWrap/>
            <w:hideMark/>
          </w:tcPr>
          <w:p w14:paraId="6EAE75C3" w14:textId="1F11D8B0" w:rsidR="00BF489E" w:rsidRPr="00622B37" w:rsidRDefault="00BF489E" w:rsidP="00BF489E">
            <w:pPr>
              <w:jc w:val="left"/>
              <w:rPr>
                <w:rFonts w:cs="Arial"/>
                <w:b/>
                <w:color w:val="000000"/>
                <w:sz w:val="20"/>
              </w:rPr>
            </w:pPr>
            <w:r w:rsidRPr="00622B37">
              <w:rPr>
                <w:rFonts w:cs="Arial"/>
                <w:sz w:val="20"/>
              </w:rPr>
              <w:t xml:space="preserve"> 47.84 </w:t>
            </w:r>
          </w:p>
        </w:tc>
        <w:tc>
          <w:tcPr>
            <w:tcW w:w="1417" w:type="dxa"/>
            <w:tcBorders>
              <w:top w:val="single" w:sz="4" w:space="0" w:color="auto"/>
              <w:left w:val="single" w:sz="4" w:space="0" w:color="auto"/>
              <w:bottom w:val="single" w:sz="4" w:space="0" w:color="auto"/>
              <w:right w:val="single" w:sz="4" w:space="0" w:color="auto"/>
            </w:tcBorders>
            <w:shd w:val="clear" w:color="auto" w:fill="auto"/>
            <w:noWrap/>
            <w:hideMark/>
          </w:tcPr>
          <w:p w14:paraId="35E8ACA2" w14:textId="7EEE8F6D" w:rsidR="00BF489E" w:rsidRPr="00622B37" w:rsidRDefault="00BF489E" w:rsidP="00BF489E">
            <w:pPr>
              <w:jc w:val="left"/>
              <w:rPr>
                <w:rFonts w:cs="Arial"/>
                <w:b/>
                <w:color w:val="000000"/>
                <w:sz w:val="20"/>
              </w:rPr>
            </w:pPr>
            <w:r w:rsidRPr="00622B37">
              <w:rPr>
                <w:rFonts w:cs="Arial"/>
                <w:sz w:val="20"/>
              </w:rPr>
              <w:t xml:space="preserve"> 47.84 </w:t>
            </w:r>
          </w:p>
        </w:tc>
      </w:tr>
      <w:tr w:rsidR="000821D7" w:rsidRPr="00622B37" w14:paraId="41C66185" w14:textId="77777777" w:rsidTr="000821D7">
        <w:trPr>
          <w:trHeight w:val="288"/>
        </w:trPr>
        <w:tc>
          <w:tcPr>
            <w:tcW w:w="13740" w:type="dxa"/>
            <w:gridSpan w:val="12"/>
            <w:tcBorders>
              <w:top w:val="nil"/>
              <w:left w:val="nil"/>
              <w:bottom w:val="nil"/>
              <w:right w:val="nil"/>
            </w:tcBorders>
            <w:shd w:val="clear" w:color="auto" w:fill="auto"/>
            <w:noWrap/>
            <w:vAlign w:val="bottom"/>
            <w:hideMark/>
          </w:tcPr>
          <w:p w14:paraId="64E1B414" w14:textId="77777777" w:rsidR="000821D7" w:rsidRPr="00622B37" w:rsidRDefault="000821D7" w:rsidP="000821D7">
            <w:pPr>
              <w:jc w:val="left"/>
              <w:rPr>
                <w:rFonts w:cs="Arial"/>
                <w:sz w:val="20"/>
              </w:rPr>
            </w:pPr>
            <w:r w:rsidRPr="00622B37">
              <w:rPr>
                <w:rFonts w:cs="Arial"/>
                <w:sz w:val="20"/>
              </w:rPr>
              <w:t>FE = foreign exchange, LC = local cost</w:t>
            </w:r>
          </w:p>
        </w:tc>
      </w:tr>
    </w:tbl>
    <w:p w14:paraId="55DC90D1" w14:textId="576C5384" w:rsidR="007D433C" w:rsidRPr="00622B37" w:rsidRDefault="007D433C" w:rsidP="007D433C">
      <w:pPr>
        <w:rPr>
          <w:rFonts w:cs="Arial"/>
          <w:sz w:val="18"/>
          <w:szCs w:val="18"/>
        </w:rPr>
      </w:pPr>
    </w:p>
    <w:tbl>
      <w:tblPr>
        <w:tblW w:w="13751" w:type="dxa"/>
        <w:tblInd w:w="-426" w:type="dxa"/>
        <w:tblLook w:val="04A0" w:firstRow="1" w:lastRow="0" w:firstColumn="1" w:lastColumn="0" w:noHBand="0" w:noVBand="1"/>
      </w:tblPr>
      <w:tblGrid>
        <w:gridCol w:w="416"/>
        <w:gridCol w:w="2571"/>
        <w:gridCol w:w="992"/>
        <w:gridCol w:w="851"/>
        <w:gridCol w:w="939"/>
        <w:gridCol w:w="828"/>
        <w:gridCol w:w="939"/>
        <w:gridCol w:w="936"/>
        <w:gridCol w:w="767"/>
        <w:gridCol w:w="813"/>
        <w:gridCol w:w="746"/>
        <w:gridCol w:w="772"/>
        <w:gridCol w:w="895"/>
        <w:gridCol w:w="1287"/>
      </w:tblGrid>
      <w:tr w:rsidR="000821D7" w:rsidRPr="00622B37" w14:paraId="6554AFC8" w14:textId="77777777" w:rsidTr="000821D7">
        <w:trPr>
          <w:trHeight w:val="396"/>
          <w:tblHeader/>
        </w:trPr>
        <w:tc>
          <w:tcPr>
            <w:tcW w:w="13751" w:type="dxa"/>
            <w:gridSpan w:val="14"/>
            <w:tcBorders>
              <w:bottom w:val="single" w:sz="8" w:space="0" w:color="auto"/>
            </w:tcBorders>
            <w:shd w:val="clear" w:color="auto" w:fill="auto"/>
            <w:vAlign w:val="center"/>
          </w:tcPr>
          <w:p w14:paraId="1172BBA4" w14:textId="77777777" w:rsidR="000821D7" w:rsidRPr="00622B37" w:rsidRDefault="000821D7" w:rsidP="000821D7">
            <w:pPr>
              <w:jc w:val="center"/>
              <w:rPr>
                <w:rFonts w:cs="Arial"/>
                <w:b/>
                <w:bCs/>
                <w:sz w:val="20"/>
              </w:rPr>
            </w:pPr>
          </w:p>
          <w:p w14:paraId="79955033" w14:textId="77777777" w:rsidR="000821D7" w:rsidRPr="00622B37" w:rsidRDefault="000821D7" w:rsidP="000821D7">
            <w:pPr>
              <w:jc w:val="center"/>
              <w:rPr>
                <w:rFonts w:cs="Arial"/>
                <w:b/>
                <w:bCs/>
                <w:sz w:val="20"/>
              </w:rPr>
            </w:pPr>
            <w:r w:rsidRPr="00622B37">
              <w:rPr>
                <w:rFonts w:cs="Arial"/>
                <w:b/>
                <w:bCs/>
                <w:sz w:val="20"/>
              </w:rPr>
              <w:t>Table: A8.2 Project Expenditure during the quarter – By Financier</w:t>
            </w:r>
          </w:p>
          <w:p w14:paraId="7032BB9F" w14:textId="453E0F0E" w:rsidR="000821D7" w:rsidRPr="00622B37" w:rsidRDefault="000821D7" w:rsidP="000821D7">
            <w:pPr>
              <w:jc w:val="center"/>
              <w:rPr>
                <w:rFonts w:cs="Arial"/>
                <w:sz w:val="20"/>
              </w:rPr>
            </w:pPr>
            <w:r w:rsidRPr="00622B37">
              <w:rPr>
                <w:rFonts w:cs="Arial"/>
                <w:sz w:val="20"/>
              </w:rPr>
              <w:t xml:space="preserve">($ million) </w:t>
            </w:r>
          </w:p>
        </w:tc>
      </w:tr>
      <w:tr w:rsidR="000821D7" w:rsidRPr="00622B37" w14:paraId="59D38CE8" w14:textId="77777777" w:rsidTr="000821D7">
        <w:trPr>
          <w:trHeight w:val="396"/>
          <w:tblHeader/>
        </w:trPr>
        <w:tc>
          <w:tcPr>
            <w:tcW w:w="2967" w:type="dxa"/>
            <w:gridSpan w:val="2"/>
            <w:vMerge w:val="restart"/>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hideMark/>
          </w:tcPr>
          <w:p w14:paraId="7CE87095" w14:textId="77777777" w:rsidR="000821D7" w:rsidRPr="00622B37" w:rsidRDefault="000821D7" w:rsidP="000821D7">
            <w:pPr>
              <w:jc w:val="center"/>
              <w:rPr>
                <w:rFonts w:cs="Arial"/>
                <w:b/>
                <w:bCs/>
                <w:color w:val="000000"/>
                <w:sz w:val="20"/>
              </w:rPr>
            </w:pPr>
            <w:r w:rsidRPr="00622B37">
              <w:rPr>
                <w:rFonts w:cs="Arial"/>
                <w:b/>
                <w:bCs/>
                <w:color w:val="000000"/>
                <w:sz w:val="20"/>
              </w:rPr>
              <w:t>Item</w:t>
            </w:r>
          </w:p>
        </w:tc>
        <w:tc>
          <w:tcPr>
            <w:tcW w:w="5387" w:type="dxa"/>
            <w:gridSpan w:val="6"/>
            <w:tcBorders>
              <w:top w:val="single" w:sz="8" w:space="0" w:color="auto"/>
              <w:left w:val="nil"/>
              <w:bottom w:val="single" w:sz="8" w:space="0" w:color="auto"/>
              <w:right w:val="single" w:sz="8" w:space="0" w:color="auto"/>
            </w:tcBorders>
            <w:shd w:val="clear" w:color="auto" w:fill="F2F2F2" w:themeFill="background1" w:themeFillShade="F2"/>
            <w:vAlign w:val="center"/>
            <w:hideMark/>
          </w:tcPr>
          <w:p w14:paraId="7C33F7AA" w14:textId="77777777" w:rsidR="000821D7" w:rsidRPr="00622B37" w:rsidRDefault="000821D7" w:rsidP="000821D7">
            <w:pPr>
              <w:jc w:val="center"/>
              <w:rPr>
                <w:rFonts w:cs="Arial"/>
                <w:b/>
                <w:bCs/>
                <w:sz w:val="20"/>
              </w:rPr>
            </w:pPr>
            <w:r w:rsidRPr="00622B37">
              <w:rPr>
                <w:rFonts w:cs="Arial"/>
                <w:b/>
                <w:bCs/>
                <w:sz w:val="20"/>
              </w:rPr>
              <w:t>Project Cost at Appraisal</w:t>
            </w:r>
          </w:p>
        </w:tc>
        <w:tc>
          <w:tcPr>
            <w:tcW w:w="5397" w:type="dxa"/>
            <w:gridSpan w:val="6"/>
            <w:tcBorders>
              <w:top w:val="single" w:sz="8" w:space="0" w:color="auto"/>
              <w:left w:val="nil"/>
              <w:bottom w:val="single" w:sz="8" w:space="0" w:color="auto"/>
              <w:right w:val="single" w:sz="8" w:space="0" w:color="auto"/>
            </w:tcBorders>
            <w:shd w:val="clear" w:color="auto" w:fill="F2F2F2" w:themeFill="background1" w:themeFillShade="F2"/>
            <w:vAlign w:val="center"/>
            <w:hideMark/>
          </w:tcPr>
          <w:p w14:paraId="70B1388E" w14:textId="77777777" w:rsidR="000821D7" w:rsidRPr="00622B37" w:rsidRDefault="000821D7" w:rsidP="000821D7">
            <w:pPr>
              <w:jc w:val="center"/>
              <w:rPr>
                <w:rFonts w:cs="Arial"/>
                <w:b/>
                <w:bCs/>
                <w:color w:val="000000"/>
                <w:sz w:val="20"/>
              </w:rPr>
            </w:pPr>
            <w:r w:rsidRPr="00622B37">
              <w:rPr>
                <w:rFonts w:cs="Arial"/>
                <w:b/>
                <w:bCs/>
                <w:color w:val="000000"/>
                <w:sz w:val="20"/>
              </w:rPr>
              <w:t xml:space="preserve">Expenditure during the Quarter </w:t>
            </w:r>
          </w:p>
        </w:tc>
      </w:tr>
      <w:tr w:rsidR="000821D7" w:rsidRPr="00622B37" w14:paraId="0306D40C" w14:textId="77777777" w:rsidTr="000821D7">
        <w:trPr>
          <w:trHeight w:val="552"/>
          <w:tblHeader/>
        </w:trPr>
        <w:tc>
          <w:tcPr>
            <w:tcW w:w="2967" w:type="dxa"/>
            <w:gridSpan w:val="2"/>
            <w:vMerge/>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hideMark/>
          </w:tcPr>
          <w:p w14:paraId="23D17AB9" w14:textId="77777777" w:rsidR="000821D7" w:rsidRPr="00622B37" w:rsidRDefault="000821D7" w:rsidP="000821D7">
            <w:pPr>
              <w:jc w:val="left"/>
              <w:rPr>
                <w:rFonts w:cs="Arial"/>
                <w:b/>
                <w:bCs/>
                <w:color w:val="000000"/>
                <w:sz w:val="20"/>
              </w:rPr>
            </w:pPr>
          </w:p>
        </w:tc>
        <w:tc>
          <w:tcPr>
            <w:tcW w:w="992" w:type="dxa"/>
            <w:tcBorders>
              <w:top w:val="nil"/>
              <w:left w:val="nil"/>
              <w:bottom w:val="single" w:sz="8" w:space="0" w:color="auto"/>
              <w:right w:val="single" w:sz="8" w:space="0" w:color="auto"/>
            </w:tcBorders>
            <w:shd w:val="clear" w:color="auto" w:fill="F2F2F2" w:themeFill="background1" w:themeFillShade="F2"/>
            <w:vAlign w:val="center"/>
            <w:hideMark/>
          </w:tcPr>
          <w:p w14:paraId="365DC7E6" w14:textId="77777777" w:rsidR="000821D7" w:rsidRPr="00622B37" w:rsidRDefault="000821D7" w:rsidP="000821D7">
            <w:pPr>
              <w:jc w:val="center"/>
              <w:rPr>
                <w:rFonts w:cs="Arial"/>
                <w:b/>
                <w:bCs/>
                <w:sz w:val="20"/>
              </w:rPr>
            </w:pPr>
            <w:r w:rsidRPr="00622B37">
              <w:rPr>
                <w:rFonts w:cs="Arial"/>
                <w:b/>
                <w:bCs/>
                <w:sz w:val="20"/>
              </w:rPr>
              <w:t>OCR Loan</w:t>
            </w:r>
          </w:p>
        </w:tc>
        <w:tc>
          <w:tcPr>
            <w:tcW w:w="851" w:type="dxa"/>
            <w:tcBorders>
              <w:top w:val="nil"/>
              <w:left w:val="nil"/>
              <w:bottom w:val="single" w:sz="8" w:space="0" w:color="auto"/>
              <w:right w:val="single" w:sz="8" w:space="0" w:color="auto"/>
            </w:tcBorders>
            <w:shd w:val="clear" w:color="auto" w:fill="F2F2F2" w:themeFill="background1" w:themeFillShade="F2"/>
            <w:vAlign w:val="center"/>
            <w:hideMark/>
          </w:tcPr>
          <w:p w14:paraId="46CAA157" w14:textId="77777777" w:rsidR="000821D7" w:rsidRPr="00622B37" w:rsidRDefault="000821D7" w:rsidP="000821D7">
            <w:pPr>
              <w:jc w:val="center"/>
              <w:rPr>
                <w:rFonts w:cs="Arial"/>
                <w:b/>
                <w:bCs/>
                <w:sz w:val="20"/>
              </w:rPr>
            </w:pPr>
            <w:r w:rsidRPr="00622B37">
              <w:rPr>
                <w:rFonts w:cs="Arial"/>
                <w:b/>
                <w:bCs/>
                <w:sz w:val="20"/>
              </w:rPr>
              <w:t>ADF Grant</w:t>
            </w:r>
          </w:p>
        </w:tc>
        <w:tc>
          <w:tcPr>
            <w:tcW w:w="867" w:type="dxa"/>
            <w:tcBorders>
              <w:top w:val="nil"/>
              <w:left w:val="nil"/>
              <w:bottom w:val="single" w:sz="8" w:space="0" w:color="auto"/>
              <w:right w:val="single" w:sz="8" w:space="0" w:color="auto"/>
            </w:tcBorders>
            <w:shd w:val="clear" w:color="auto" w:fill="F2F2F2" w:themeFill="background1" w:themeFillShade="F2"/>
            <w:vAlign w:val="center"/>
            <w:hideMark/>
          </w:tcPr>
          <w:p w14:paraId="669C57D3" w14:textId="77777777" w:rsidR="000821D7" w:rsidRPr="00622B37" w:rsidRDefault="000821D7" w:rsidP="000821D7">
            <w:pPr>
              <w:jc w:val="left"/>
              <w:rPr>
                <w:rFonts w:cs="Arial"/>
                <w:b/>
                <w:bCs/>
                <w:sz w:val="20"/>
              </w:rPr>
            </w:pPr>
            <w:r w:rsidRPr="00622B37">
              <w:rPr>
                <w:rFonts w:cs="Arial"/>
                <w:b/>
                <w:bCs/>
                <w:sz w:val="20"/>
              </w:rPr>
              <w:t>AIIB Loan</w:t>
            </w:r>
          </w:p>
        </w:tc>
        <w:tc>
          <w:tcPr>
            <w:tcW w:w="767" w:type="dxa"/>
            <w:tcBorders>
              <w:top w:val="nil"/>
              <w:left w:val="nil"/>
              <w:bottom w:val="single" w:sz="8" w:space="0" w:color="auto"/>
              <w:right w:val="single" w:sz="8" w:space="0" w:color="auto"/>
            </w:tcBorders>
            <w:shd w:val="clear" w:color="auto" w:fill="F2F2F2" w:themeFill="background1" w:themeFillShade="F2"/>
            <w:vAlign w:val="center"/>
            <w:hideMark/>
          </w:tcPr>
          <w:p w14:paraId="16E235F6" w14:textId="77777777" w:rsidR="000821D7" w:rsidRPr="00622B37" w:rsidRDefault="000821D7" w:rsidP="000821D7">
            <w:pPr>
              <w:jc w:val="left"/>
              <w:rPr>
                <w:rFonts w:cs="Arial"/>
                <w:b/>
                <w:bCs/>
                <w:sz w:val="20"/>
              </w:rPr>
            </w:pPr>
            <w:proofErr w:type="spellStart"/>
            <w:r w:rsidRPr="00622B37">
              <w:rPr>
                <w:rFonts w:cs="Arial"/>
                <w:b/>
                <w:bCs/>
                <w:sz w:val="20"/>
              </w:rPr>
              <w:t>GoKP</w:t>
            </w:r>
            <w:proofErr w:type="spellEnd"/>
          </w:p>
        </w:tc>
        <w:tc>
          <w:tcPr>
            <w:tcW w:w="867" w:type="dxa"/>
            <w:tcBorders>
              <w:top w:val="nil"/>
              <w:left w:val="nil"/>
              <w:bottom w:val="single" w:sz="8" w:space="0" w:color="auto"/>
              <w:right w:val="single" w:sz="8" w:space="0" w:color="auto"/>
            </w:tcBorders>
            <w:shd w:val="clear" w:color="auto" w:fill="F2F2F2" w:themeFill="background1" w:themeFillShade="F2"/>
            <w:vAlign w:val="center"/>
            <w:hideMark/>
          </w:tcPr>
          <w:p w14:paraId="7F3CDEF4" w14:textId="77777777" w:rsidR="000821D7" w:rsidRPr="00622B37" w:rsidRDefault="000821D7" w:rsidP="000821D7">
            <w:pPr>
              <w:jc w:val="left"/>
              <w:rPr>
                <w:rFonts w:cs="Arial"/>
                <w:b/>
                <w:bCs/>
                <w:sz w:val="20"/>
              </w:rPr>
            </w:pPr>
            <w:r w:rsidRPr="00622B37">
              <w:rPr>
                <w:rFonts w:cs="Arial"/>
                <w:b/>
                <w:bCs/>
                <w:sz w:val="20"/>
              </w:rPr>
              <w:t>Total Project Cost</w:t>
            </w:r>
          </w:p>
        </w:tc>
        <w:tc>
          <w:tcPr>
            <w:tcW w:w="1043" w:type="dxa"/>
            <w:tcBorders>
              <w:top w:val="nil"/>
              <w:left w:val="nil"/>
              <w:bottom w:val="single" w:sz="8" w:space="0" w:color="auto"/>
              <w:right w:val="single" w:sz="8" w:space="0" w:color="auto"/>
            </w:tcBorders>
            <w:shd w:val="clear" w:color="auto" w:fill="F2F2F2" w:themeFill="background1" w:themeFillShade="F2"/>
            <w:vAlign w:val="center"/>
            <w:hideMark/>
          </w:tcPr>
          <w:p w14:paraId="5D422682" w14:textId="77777777" w:rsidR="000821D7" w:rsidRPr="00622B37" w:rsidRDefault="000821D7" w:rsidP="000821D7">
            <w:pPr>
              <w:jc w:val="left"/>
              <w:rPr>
                <w:rFonts w:cs="Arial"/>
                <w:b/>
                <w:bCs/>
                <w:sz w:val="20"/>
              </w:rPr>
            </w:pPr>
            <w:r w:rsidRPr="00622B37">
              <w:rPr>
                <w:rFonts w:cs="Arial"/>
                <w:b/>
                <w:bCs/>
                <w:sz w:val="20"/>
              </w:rPr>
              <w:t>Taxes and duties</w:t>
            </w:r>
          </w:p>
        </w:tc>
        <w:tc>
          <w:tcPr>
            <w:tcW w:w="850" w:type="dxa"/>
            <w:tcBorders>
              <w:top w:val="nil"/>
              <w:left w:val="nil"/>
              <w:bottom w:val="single" w:sz="8" w:space="0" w:color="auto"/>
              <w:right w:val="single" w:sz="8" w:space="0" w:color="auto"/>
            </w:tcBorders>
            <w:shd w:val="clear" w:color="auto" w:fill="F2F2F2" w:themeFill="background1" w:themeFillShade="F2"/>
            <w:vAlign w:val="center"/>
            <w:hideMark/>
          </w:tcPr>
          <w:p w14:paraId="4DCC2A68" w14:textId="77777777" w:rsidR="000821D7" w:rsidRPr="00622B37" w:rsidRDefault="000821D7" w:rsidP="000821D7">
            <w:pPr>
              <w:jc w:val="center"/>
              <w:rPr>
                <w:rFonts w:cs="Arial"/>
                <w:b/>
                <w:bCs/>
                <w:color w:val="000000"/>
                <w:sz w:val="20"/>
              </w:rPr>
            </w:pPr>
            <w:r w:rsidRPr="00622B37">
              <w:rPr>
                <w:rFonts w:cs="Arial"/>
                <w:b/>
                <w:bCs/>
                <w:color w:val="000000"/>
                <w:sz w:val="20"/>
              </w:rPr>
              <w:t>ADB Loan</w:t>
            </w:r>
          </w:p>
        </w:tc>
        <w:tc>
          <w:tcPr>
            <w:tcW w:w="851" w:type="dxa"/>
            <w:tcBorders>
              <w:top w:val="nil"/>
              <w:left w:val="nil"/>
              <w:bottom w:val="single" w:sz="8" w:space="0" w:color="auto"/>
              <w:right w:val="single" w:sz="8" w:space="0" w:color="auto"/>
            </w:tcBorders>
            <w:shd w:val="clear" w:color="auto" w:fill="F2F2F2" w:themeFill="background1" w:themeFillShade="F2"/>
            <w:vAlign w:val="center"/>
            <w:hideMark/>
          </w:tcPr>
          <w:p w14:paraId="2C83C82D" w14:textId="77777777" w:rsidR="000821D7" w:rsidRPr="00622B37" w:rsidRDefault="000821D7" w:rsidP="000821D7">
            <w:pPr>
              <w:jc w:val="center"/>
              <w:rPr>
                <w:rFonts w:cs="Arial"/>
                <w:b/>
                <w:bCs/>
                <w:color w:val="000000"/>
                <w:sz w:val="20"/>
              </w:rPr>
            </w:pPr>
            <w:r w:rsidRPr="00622B37">
              <w:rPr>
                <w:rFonts w:cs="Arial"/>
                <w:b/>
                <w:bCs/>
                <w:color w:val="000000"/>
                <w:sz w:val="20"/>
              </w:rPr>
              <w:t>ADF Grant</w:t>
            </w:r>
          </w:p>
        </w:tc>
        <w:tc>
          <w:tcPr>
            <w:tcW w:w="850" w:type="dxa"/>
            <w:tcBorders>
              <w:top w:val="nil"/>
              <w:left w:val="nil"/>
              <w:bottom w:val="single" w:sz="8" w:space="0" w:color="auto"/>
              <w:right w:val="single" w:sz="8" w:space="0" w:color="auto"/>
            </w:tcBorders>
            <w:shd w:val="clear" w:color="auto" w:fill="F2F2F2" w:themeFill="background1" w:themeFillShade="F2"/>
            <w:vAlign w:val="center"/>
            <w:hideMark/>
          </w:tcPr>
          <w:p w14:paraId="56A32B81" w14:textId="77777777" w:rsidR="000821D7" w:rsidRPr="00622B37" w:rsidRDefault="000821D7" w:rsidP="000821D7">
            <w:pPr>
              <w:jc w:val="left"/>
              <w:rPr>
                <w:rFonts w:cs="Arial"/>
                <w:b/>
                <w:bCs/>
                <w:color w:val="000000"/>
                <w:sz w:val="20"/>
              </w:rPr>
            </w:pPr>
            <w:r w:rsidRPr="00622B37">
              <w:rPr>
                <w:rFonts w:cs="Arial"/>
                <w:b/>
                <w:bCs/>
                <w:color w:val="000000"/>
                <w:sz w:val="20"/>
              </w:rPr>
              <w:t>AIIB Loan</w:t>
            </w:r>
          </w:p>
        </w:tc>
        <w:tc>
          <w:tcPr>
            <w:tcW w:w="717" w:type="dxa"/>
            <w:tcBorders>
              <w:top w:val="nil"/>
              <w:left w:val="nil"/>
              <w:bottom w:val="single" w:sz="8" w:space="0" w:color="auto"/>
              <w:right w:val="single" w:sz="8" w:space="0" w:color="auto"/>
            </w:tcBorders>
            <w:shd w:val="clear" w:color="auto" w:fill="F2F2F2" w:themeFill="background1" w:themeFillShade="F2"/>
            <w:vAlign w:val="center"/>
            <w:hideMark/>
          </w:tcPr>
          <w:p w14:paraId="4CC8E6CE" w14:textId="77777777" w:rsidR="000821D7" w:rsidRPr="00622B37" w:rsidRDefault="000821D7" w:rsidP="000821D7">
            <w:pPr>
              <w:jc w:val="left"/>
              <w:rPr>
                <w:rFonts w:cs="Arial"/>
                <w:b/>
                <w:bCs/>
                <w:color w:val="000000"/>
                <w:sz w:val="20"/>
              </w:rPr>
            </w:pPr>
            <w:proofErr w:type="spellStart"/>
            <w:r w:rsidRPr="00622B37">
              <w:rPr>
                <w:rFonts w:cs="Arial"/>
                <w:b/>
                <w:bCs/>
                <w:color w:val="000000"/>
                <w:sz w:val="20"/>
              </w:rPr>
              <w:t>GoKP</w:t>
            </w:r>
            <w:proofErr w:type="spellEnd"/>
          </w:p>
        </w:tc>
        <w:tc>
          <w:tcPr>
            <w:tcW w:w="842" w:type="dxa"/>
            <w:tcBorders>
              <w:top w:val="nil"/>
              <w:left w:val="nil"/>
              <w:bottom w:val="single" w:sz="8" w:space="0" w:color="auto"/>
              <w:right w:val="single" w:sz="8" w:space="0" w:color="auto"/>
            </w:tcBorders>
            <w:shd w:val="clear" w:color="auto" w:fill="F2F2F2" w:themeFill="background1" w:themeFillShade="F2"/>
            <w:vAlign w:val="center"/>
            <w:hideMark/>
          </w:tcPr>
          <w:p w14:paraId="524B38BD" w14:textId="77777777" w:rsidR="000821D7" w:rsidRPr="00622B37" w:rsidRDefault="000821D7" w:rsidP="000821D7">
            <w:pPr>
              <w:jc w:val="left"/>
              <w:rPr>
                <w:rFonts w:cs="Arial"/>
                <w:b/>
                <w:bCs/>
                <w:color w:val="000000"/>
                <w:sz w:val="20"/>
              </w:rPr>
            </w:pPr>
            <w:r w:rsidRPr="00622B37">
              <w:rPr>
                <w:rFonts w:cs="Arial"/>
                <w:b/>
                <w:bCs/>
                <w:color w:val="000000"/>
                <w:sz w:val="20"/>
              </w:rPr>
              <w:t>Total Project Cost</w:t>
            </w:r>
          </w:p>
        </w:tc>
        <w:tc>
          <w:tcPr>
            <w:tcW w:w="1287" w:type="dxa"/>
            <w:tcBorders>
              <w:top w:val="nil"/>
              <w:left w:val="nil"/>
              <w:bottom w:val="single" w:sz="8" w:space="0" w:color="auto"/>
              <w:right w:val="single" w:sz="8" w:space="0" w:color="auto"/>
            </w:tcBorders>
            <w:shd w:val="clear" w:color="auto" w:fill="F2F2F2" w:themeFill="background1" w:themeFillShade="F2"/>
            <w:vAlign w:val="center"/>
            <w:hideMark/>
          </w:tcPr>
          <w:p w14:paraId="2ACC8493" w14:textId="77777777" w:rsidR="000821D7" w:rsidRPr="00622B37" w:rsidRDefault="000821D7" w:rsidP="000821D7">
            <w:pPr>
              <w:jc w:val="left"/>
              <w:rPr>
                <w:rFonts w:cs="Arial"/>
                <w:b/>
                <w:bCs/>
                <w:color w:val="000000"/>
                <w:sz w:val="20"/>
              </w:rPr>
            </w:pPr>
            <w:r w:rsidRPr="00622B37">
              <w:rPr>
                <w:rFonts w:cs="Arial"/>
                <w:b/>
                <w:bCs/>
                <w:color w:val="000000"/>
                <w:sz w:val="20"/>
              </w:rPr>
              <w:t>Taxes and duties</w:t>
            </w:r>
          </w:p>
        </w:tc>
      </w:tr>
      <w:tr w:rsidR="00BF489E" w:rsidRPr="00622B37" w14:paraId="6D728B24" w14:textId="77777777" w:rsidTr="00BE74BF">
        <w:trPr>
          <w:trHeight w:val="288"/>
        </w:trPr>
        <w:tc>
          <w:tcPr>
            <w:tcW w:w="396" w:type="dxa"/>
            <w:tcBorders>
              <w:top w:val="nil"/>
              <w:left w:val="single" w:sz="8" w:space="0" w:color="auto"/>
              <w:bottom w:val="single" w:sz="4" w:space="0" w:color="auto"/>
              <w:right w:val="single" w:sz="8" w:space="0" w:color="auto"/>
            </w:tcBorders>
            <w:shd w:val="clear" w:color="auto" w:fill="auto"/>
            <w:noWrap/>
            <w:hideMark/>
          </w:tcPr>
          <w:p w14:paraId="38017F44" w14:textId="7E0B1FC9" w:rsidR="00BF489E" w:rsidRPr="00622B37" w:rsidRDefault="00BF489E" w:rsidP="00BF489E">
            <w:pPr>
              <w:jc w:val="left"/>
              <w:rPr>
                <w:rFonts w:cs="Arial"/>
                <w:b/>
                <w:bCs/>
                <w:color w:val="000000"/>
                <w:sz w:val="20"/>
              </w:rPr>
            </w:pPr>
            <w:r w:rsidRPr="00622B37">
              <w:rPr>
                <w:rFonts w:cs="Arial"/>
                <w:sz w:val="20"/>
              </w:rPr>
              <w:t>A.</w:t>
            </w:r>
          </w:p>
        </w:tc>
        <w:tc>
          <w:tcPr>
            <w:tcW w:w="2571" w:type="dxa"/>
            <w:tcBorders>
              <w:top w:val="nil"/>
              <w:left w:val="nil"/>
              <w:bottom w:val="single" w:sz="4" w:space="0" w:color="auto"/>
              <w:right w:val="single" w:sz="8" w:space="0" w:color="auto"/>
            </w:tcBorders>
            <w:shd w:val="clear" w:color="auto" w:fill="auto"/>
            <w:noWrap/>
            <w:hideMark/>
          </w:tcPr>
          <w:p w14:paraId="2C7C224F" w14:textId="2E3A138E" w:rsidR="00BF489E" w:rsidRPr="00622B37" w:rsidRDefault="00BF489E" w:rsidP="00BF489E">
            <w:pPr>
              <w:jc w:val="left"/>
              <w:rPr>
                <w:rFonts w:cs="Arial"/>
                <w:b/>
                <w:bCs/>
                <w:color w:val="000000"/>
                <w:sz w:val="20"/>
              </w:rPr>
            </w:pPr>
            <w:r w:rsidRPr="00622B37">
              <w:rPr>
                <w:rFonts w:cs="Arial"/>
                <w:sz w:val="20"/>
              </w:rPr>
              <w:t xml:space="preserve">Investment </w:t>
            </w:r>
            <w:proofErr w:type="spellStart"/>
            <w:r w:rsidRPr="00622B37">
              <w:rPr>
                <w:rFonts w:cs="Arial"/>
                <w:sz w:val="20"/>
              </w:rPr>
              <w:t>Costsb</w:t>
            </w:r>
            <w:proofErr w:type="spellEnd"/>
          </w:p>
        </w:tc>
        <w:tc>
          <w:tcPr>
            <w:tcW w:w="992" w:type="dxa"/>
            <w:tcBorders>
              <w:top w:val="nil"/>
              <w:left w:val="nil"/>
              <w:bottom w:val="single" w:sz="4" w:space="0" w:color="auto"/>
              <w:right w:val="single" w:sz="4" w:space="0" w:color="auto"/>
            </w:tcBorders>
            <w:shd w:val="clear" w:color="auto" w:fill="auto"/>
            <w:noWrap/>
            <w:hideMark/>
          </w:tcPr>
          <w:p w14:paraId="313CE992" w14:textId="77777777" w:rsidR="00BF489E" w:rsidRPr="00622B37" w:rsidRDefault="00BF489E" w:rsidP="00BF489E">
            <w:pPr>
              <w:jc w:val="left"/>
              <w:rPr>
                <w:rFonts w:cs="Arial"/>
                <w:sz w:val="20"/>
              </w:rPr>
            </w:pPr>
          </w:p>
        </w:tc>
        <w:tc>
          <w:tcPr>
            <w:tcW w:w="851" w:type="dxa"/>
            <w:tcBorders>
              <w:top w:val="nil"/>
              <w:left w:val="nil"/>
              <w:bottom w:val="single" w:sz="4" w:space="0" w:color="auto"/>
              <w:right w:val="single" w:sz="4" w:space="0" w:color="auto"/>
            </w:tcBorders>
            <w:shd w:val="clear" w:color="auto" w:fill="auto"/>
            <w:noWrap/>
            <w:hideMark/>
          </w:tcPr>
          <w:p w14:paraId="08D95AB6" w14:textId="77777777" w:rsidR="00BF489E" w:rsidRPr="00622B37" w:rsidRDefault="00BF489E" w:rsidP="00BF489E">
            <w:pPr>
              <w:jc w:val="left"/>
              <w:rPr>
                <w:rFonts w:cs="Arial"/>
                <w:sz w:val="20"/>
              </w:rPr>
            </w:pPr>
          </w:p>
        </w:tc>
        <w:tc>
          <w:tcPr>
            <w:tcW w:w="867" w:type="dxa"/>
            <w:tcBorders>
              <w:top w:val="nil"/>
              <w:left w:val="nil"/>
              <w:bottom w:val="single" w:sz="4" w:space="0" w:color="auto"/>
              <w:right w:val="single" w:sz="4" w:space="0" w:color="auto"/>
            </w:tcBorders>
            <w:shd w:val="clear" w:color="auto" w:fill="auto"/>
            <w:noWrap/>
            <w:hideMark/>
          </w:tcPr>
          <w:p w14:paraId="1579B556" w14:textId="77777777" w:rsidR="00BF489E" w:rsidRPr="00622B37" w:rsidRDefault="00BF489E" w:rsidP="00BF489E">
            <w:pPr>
              <w:jc w:val="left"/>
              <w:rPr>
                <w:rFonts w:cs="Arial"/>
                <w:sz w:val="20"/>
              </w:rPr>
            </w:pPr>
          </w:p>
        </w:tc>
        <w:tc>
          <w:tcPr>
            <w:tcW w:w="767" w:type="dxa"/>
            <w:tcBorders>
              <w:top w:val="nil"/>
              <w:left w:val="nil"/>
              <w:bottom w:val="single" w:sz="4" w:space="0" w:color="auto"/>
              <w:right w:val="single" w:sz="4" w:space="0" w:color="auto"/>
            </w:tcBorders>
            <w:shd w:val="clear" w:color="auto" w:fill="auto"/>
            <w:noWrap/>
            <w:hideMark/>
          </w:tcPr>
          <w:p w14:paraId="792E6713" w14:textId="77777777" w:rsidR="00BF489E" w:rsidRPr="00622B37" w:rsidRDefault="00BF489E" w:rsidP="00BF489E">
            <w:pPr>
              <w:jc w:val="left"/>
              <w:rPr>
                <w:rFonts w:cs="Arial"/>
                <w:sz w:val="20"/>
              </w:rPr>
            </w:pPr>
          </w:p>
        </w:tc>
        <w:tc>
          <w:tcPr>
            <w:tcW w:w="867" w:type="dxa"/>
            <w:tcBorders>
              <w:top w:val="nil"/>
              <w:left w:val="nil"/>
              <w:bottom w:val="single" w:sz="4" w:space="0" w:color="auto"/>
              <w:right w:val="single" w:sz="4" w:space="0" w:color="auto"/>
            </w:tcBorders>
            <w:shd w:val="clear" w:color="auto" w:fill="auto"/>
            <w:noWrap/>
            <w:hideMark/>
          </w:tcPr>
          <w:p w14:paraId="04354502" w14:textId="77777777" w:rsidR="00BF489E" w:rsidRPr="00622B37" w:rsidRDefault="00BF489E" w:rsidP="00BF489E">
            <w:pPr>
              <w:jc w:val="left"/>
              <w:rPr>
                <w:rFonts w:cs="Arial"/>
                <w:sz w:val="20"/>
              </w:rPr>
            </w:pPr>
          </w:p>
        </w:tc>
        <w:tc>
          <w:tcPr>
            <w:tcW w:w="1043" w:type="dxa"/>
            <w:tcBorders>
              <w:top w:val="nil"/>
              <w:left w:val="nil"/>
              <w:bottom w:val="single" w:sz="4" w:space="0" w:color="auto"/>
              <w:right w:val="single" w:sz="8" w:space="0" w:color="auto"/>
            </w:tcBorders>
            <w:shd w:val="clear" w:color="auto" w:fill="auto"/>
            <w:hideMark/>
          </w:tcPr>
          <w:p w14:paraId="0AA51002" w14:textId="77777777" w:rsidR="00BF489E" w:rsidRPr="00622B37" w:rsidRDefault="00BF489E" w:rsidP="00BF489E">
            <w:pPr>
              <w:jc w:val="left"/>
              <w:rPr>
                <w:rFonts w:cs="Arial"/>
                <w:sz w:val="20"/>
              </w:rPr>
            </w:pPr>
          </w:p>
        </w:tc>
        <w:tc>
          <w:tcPr>
            <w:tcW w:w="850" w:type="dxa"/>
            <w:tcBorders>
              <w:top w:val="nil"/>
              <w:left w:val="nil"/>
              <w:bottom w:val="single" w:sz="4" w:space="0" w:color="auto"/>
              <w:right w:val="single" w:sz="4" w:space="0" w:color="auto"/>
            </w:tcBorders>
            <w:shd w:val="clear" w:color="auto" w:fill="auto"/>
            <w:hideMark/>
          </w:tcPr>
          <w:p w14:paraId="7963CBA1" w14:textId="77777777" w:rsidR="00BF489E" w:rsidRPr="00622B37" w:rsidRDefault="00BF489E" w:rsidP="00BF489E">
            <w:pPr>
              <w:jc w:val="left"/>
              <w:rPr>
                <w:rFonts w:cs="Arial"/>
                <w:color w:val="000000"/>
                <w:sz w:val="20"/>
              </w:rPr>
            </w:pPr>
          </w:p>
        </w:tc>
        <w:tc>
          <w:tcPr>
            <w:tcW w:w="851" w:type="dxa"/>
            <w:tcBorders>
              <w:top w:val="nil"/>
              <w:left w:val="nil"/>
              <w:bottom w:val="single" w:sz="4" w:space="0" w:color="auto"/>
              <w:right w:val="single" w:sz="4" w:space="0" w:color="auto"/>
            </w:tcBorders>
            <w:shd w:val="clear" w:color="auto" w:fill="auto"/>
            <w:hideMark/>
          </w:tcPr>
          <w:p w14:paraId="0487D475" w14:textId="77777777" w:rsidR="00BF489E" w:rsidRPr="00622B37" w:rsidRDefault="00BF489E" w:rsidP="00BF489E">
            <w:pPr>
              <w:jc w:val="left"/>
              <w:rPr>
                <w:rFonts w:cs="Arial"/>
                <w:color w:val="000000"/>
                <w:sz w:val="20"/>
              </w:rPr>
            </w:pPr>
          </w:p>
        </w:tc>
        <w:tc>
          <w:tcPr>
            <w:tcW w:w="850" w:type="dxa"/>
            <w:tcBorders>
              <w:top w:val="nil"/>
              <w:left w:val="nil"/>
              <w:bottom w:val="single" w:sz="4" w:space="0" w:color="auto"/>
              <w:right w:val="single" w:sz="4" w:space="0" w:color="auto"/>
            </w:tcBorders>
            <w:shd w:val="clear" w:color="auto" w:fill="auto"/>
            <w:hideMark/>
          </w:tcPr>
          <w:p w14:paraId="69EE2E72" w14:textId="77777777" w:rsidR="00BF489E" w:rsidRPr="00622B37" w:rsidRDefault="00BF489E" w:rsidP="00BF489E">
            <w:pPr>
              <w:jc w:val="left"/>
              <w:rPr>
                <w:rFonts w:cs="Arial"/>
                <w:color w:val="000000"/>
                <w:sz w:val="20"/>
              </w:rPr>
            </w:pPr>
          </w:p>
        </w:tc>
        <w:tc>
          <w:tcPr>
            <w:tcW w:w="717" w:type="dxa"/>
            <w:tcBorders>
              <w:top w:val="nil"/>
              <w:left w:val="nil"/>
              <w:bottom w:val="single" w:sz="4" w:space="0" w:color="auto"/>
              <w:right w:val="single" w:sz="4" w:space="0" w:color="auto"/>
            </w:tcBorders>
            <w:shd w:val="clear" w:color="auto" w:fill="auto"/>
          </w:tcPr>
          <w:p w14:paraId="7178B01D" w14:textId="77777777" w:rsidR="00BF489E" w:rsidRPr="00622B37" w:rsidRDefault="00BF489E" w:rsidP="00BF489E">
            <w:pPr>
              <w:jc w:val="left"/>
              <w:rPr>
                <w:rFonts w:cs="Arial"/>
                <w:color w:val="000000"/>
                <w:sz w:val="20"/>
              </w:rPr>
            </w:pPr>
          </w:p>
        </w:tc>
        <w:tc>
          <w:tcPr>
            <w:tcW w:w="842" w:type="dxa"/>
            <w:tcBorders>
              <w:top w:val="nil"/>
              <w:left w:val="nil"/>
              <w:bottom w:val="single" w:sz="4" w:space="0" w:color="auto"/>
              <w:right w:val="single" w:sz="4" w:space="0" w:color="auto"/>
            </w:tcBorders>
            <w:shd w:val="clear" w:color="auto" w:fill="auto"/>
            <w:hideMark/>
          </w:tcPr>
          <w:p w14:paraId="3E094D89" w14:textId="77777777" w:rsidR="00BF489E" w:rsidRPr="00622B37" w:rsidRDefault="00BF489E" w:rsidP="00BF489E">
            <w:pPr>
              <w:jc w:val="left"/>
              <w:rPr>
                <w:rFonts w:cs="Arial"/>
                <w:color w:val="000000"/>
                <w:sz w:val="20"/>
              </w:rPr>
            </w:pPr>
          </w:p>
        </w:tc>
        <w:tc>
          <w:tcPr>
            <w:tcW w:w="1287" w:type="dxa"/>
            <w:tcBorders>
              <w:top w:val="nil"/>
              <w:left w:val="nil"/>
              <w:bottom w:val="single" w:sz="4" w:space="0" w:color="auto"/>
              <w:right w:val="single" w:sz="8" w:space="0" w:color="auto"/>
            </w:tcBorders>
            <w:shd w:val="clear" w:color="auto" w:fill="auto"/>
            <w:noWrap/>
          </w:tcPr>
          <w:p w14:paraId="05F04422" w14:textId="77777777" w:rsidR="00BF489E" w:rsidRPr="00622B37" w:rsidRDefault="00BF489E" w:rsidP="00BF489E">
            <w:pPr>
              <w:jc w:val="left"/>
              <w:rPr>
                <w:rFonts w:cs="Arial"/>
                <w:color w:val="000000"/>
                <w:sz w:val="20"/>
              </w:rPr>
            </w:pPr>
          </w:p>
        </w:tc>
      </w:tr>
      <w:tr w:rsidR="00BF489E" w:rsidRPr="00622B37" w14:paraId="5FCC0C67" w14:textId="77777777" w:rsidTr="00BE74BF">
        <w:trPr>
          <w:trHeight w:val="288"/>
        </w:trPr>
        <w:tc>
          <w:tcPr>
            <w:tcW w:w="396" w:type="dxa"/>
            <w:vMerge w:val="restart"/>
            <w:tcBorders>
              <w:top w:val="nil"/>
              <w:left w:val="single" w:sz="8" w:space="0" w:color="auto"/>
              <w:bottom w:val="single" w:sz="4" w:space="0" w:color="auto"/>
              <w:right w:val="single" w:sz="8" w:space="0" w:color="auto"/>
            </w:tcBorders>
            <w:shd w:val="clear" w:color="auto" w:fill="auto"/>
            <w:noWrap/>
            <w:hideMark/>
          </w:tcPr>
          <w:p w14:paraId="37CA1171" w14:textId="77777777" w:rsidR="00BF489E" w:rsidRPr="00622B37" w:rsidRDefault="00BF489E" w:rsidP="00BF489E">
            <w:pPr>
              <w:jc w:val="left"/>
              <w:rPr>
                <w:rFonts w:cs="Arial"/>
                <w:color w:val="000000"/>
                <w:sz w:val="20"/>
              </w:rPr>
            </w:pPr>
          </w:p>
          <w:p w14:paraId="5BCEE3E4" w14:textId="70BDAE06" w:rsidR="00BF489E" w:rsidRPr="00622B37" w:rsidRDefault="00BF489E" w:rsidP="00BF489E">
            <w:pPr>
              <w:jc w:val="left"/>
              <w:rPr>
                <w:rFonts w:cs="Arial"/>
                <w:color w:val="000000"/>
                <w:sz w:val="20"/>
              </w:rPr>
            </w:pPr>
          </w:p>
        </w:tc>
        <w:tc>
          <w:tcPr>
            <w:tcW w:w="2571" w:type="dxa"/>
            <w:tcBorders>
              <w:top w:val="nil"/>
              <w:left w:val="nil"/>
              <w:bottom w:val="single" w:sz="4" w:space="0" w:color="auto"/>
              <w:right w:val="single" w:sz="8" w:space="0" w:color="auto"/>
            </w:tcBorders>
            <w:shd w:val="clear" w:color="auto" w:fill="auto"/>
            <w:noWrap/>
            <w:hideMark/>
          </w:tcPr>
          <w:p w14:paraId="2B09893B" w14:textId="5F59B728" w:rsidR="00BF489E" w:rsidRPr="00622B37" w:rsidRDefault="00BF489E" w:rsidP="00BF489E">
            <w:pPr>
              <w:jc w:val="left"/>
              <w:rPr>
                <w:rFonts w:cs="Arial"/>
                <w:color w:val="000000"/>
                <w:sz w:val="20"/>
              </w:rPr>
            </w:pPr>
            <w:r w:rsidRPr="00622B37">
              <w:rPr>
                <w:rFonts w:cs="Arial"/>
                <w:sz w:val="20"/>
              </w:rPr>
              <w:t>1.    Civil Works</w:t>
            </w:r>
          </w:p>
        </w:tc>
        <w:tc>
          <w:tcPr>
            <w:tcW w:w="992" w:type="dxa"/>
            <w:tcBorders>
              <w:top w:val="nil"/>
              <w:left w:val="nil"/>
              <w:bottom w:val="single" w:sz="4" w:space="0" w:color="auto"/>
              <w:right w:val="single" w:sz="4" w:space="0" w:color="auto"/>
            </w:tcBorders>
            <w:shd w:val="clear" w:color="auto" w:fill="auto"/>
            <w:noWrap/>
            <w:hideMark/>
          </w:tcPr>
          <w:p w14:paraId="27E26963" w14:textId="62AB715C" w:rsidR="00BF489E" w:rsidRPr="00622B37" w:rsidRDefault="00BF489E" w:rsidP="00BF489E">
            <w:pPr>
              <w:jc w:val="right"/>
              <w:rPr>
                <w:rFonts w:cs="Arial"/>
                <w:sz w:val="20"/>
              </w:rPr>
            </w:pPr>
            <w:r w:rsidRPr="00622B37">
              <w:rPr>
                <w:rFonts w:cs="Arial"/>
                <w:sz w:val="20"/>
              </w:rPr>
              <w:t>301.767</w:t>
            </w:r>
          </w:p>
        </w:tc>
        <w:tc>
          <w:tcPr>
            <w:tcW w:w="851" w:type="dxa"/>
            <w:tcBorders>
              <w:top w:val="nil"/>
              <w:left w:val="nil"/>
              <w:bottom w:val="single" w:sz="4" w:space="0" w:color="auto"/>
              <w:right w:val="single" w:sz="4" w:space="0" w:color="auto"/>
            </w:tcBorders>
            <w:shd w:val="clear" w:color="auto" w:fill="auto"/>
            <w:noWrap/>
            <w:hideMark/>
          </w:tcPr>
          <w:p w14:paraId="33F1C359" w14:textId="77777777" w:rsidR="00BF489E" w:rsidRPr="00622B37" w:rsidRDefault="00BF489E" w:rsidP="00BF489E">
            <w:pPr>
              <w:jc w:val="left"/>
              <w:rPr>
                <w:rFonts w:cs="Arial"/>
                <w:sz w:val="20"/>
              </w:rPr>
            </w:pPr>
          </w:p>
        </w:tc>
        <w:tc>
          <w:tcPr>
            <w:tcW w:w="867" w:type="dxa"/>
            <w:tcBorders>
              <w:top w:val="nil"/>
              <w:left w:val="nil"/>
              <w:bottom w:val="single" w:sz="4" w:space="0" w:color="auto"/>
              <w:right w:val="single" w:sz="4" w:space="0" w:color="auto"/>
            </w:tcBorders>
            <w:shd w:val="clear" w:color="auto" w:fill="auto"/>
            <w:noWrap/>
            <w:hideMark/>
          </w:tcPr>
          <w:p w14:paraId="5CDFF2A4" w14:textId="4354DC9F" w:rsidR="00BF489E" w:rsidRPr="00622B37" w:rsidRDefault="00BF489E" w:rsidP="00BF489E">
            <w:pPr>
              <w:jc w:val="right"/>
              <w:rPr>
                <w:rFonts w:cs="Arial"/>
                <w:sz w:val="20"/>
              </w:rPr>
            </w:pPr>
            <w:r w:rsidRPr="00622B37">
              <w:rPr>
                <w:rFonts w:cs="Arial"/>
                <w:sz w:val="20"/>
              </w:rPr>
              <w:t>162.49</w:t>
            </w:r>
          </w:p>
        </w:tc>
        <w:tc>
          <w:tcPr>
            <w:tcW w:w="767" w:type="dxa"/>
            <w:tcBorders>
              <w:top w:val="nil"/>
              <w:left w:val="nil"/>
              <w:bottom w:val="single" w:sz="4" w:space="0" w:color="auto"/>
              <w:right w:val="single" w:sz="4" w:space="0" w:color="auto"/>
            </w:tcBorders>
            <w:shd w:val="clear" w:color="auto" w:fill="auto"/>
            <w:noWrap/>
            <w:hideMark/>
          </w:tcPr>
          <w:p w14:paraId="166C5818" w14:textId="77777777" w:rsidR="00BF489E" w:rsidRPr="00622B37" w:rsidRDefault="00BF489E" w:rsidP="00BF489E">
            <w:pPr>
              <w:jc w:val="left"/>
              <w:rPr>
                <w:rFonts w:cs="Arial"/>
                <w:sz w:val="20"/>
              </w:rPr>
            </w:pPr>
          </w:p>
        </w:tc>
        <w:tc>
          <w:tcPr>
            <w:tcW w:w="867" w:type="dxa"/>
            <w:tcBorders>
              <w:top w:val="nil"/>
              <w:left w:val="nil"/>
              <w:bottom w:val="single" w:sz="4" w:space="0" w:color="auto"/>
              <w:right w:val="single" w:sz="4" w:space="0" w:color="auto"/>
            </w:tcBorders>
            <w:shd w:val="clear" w:color="auto" w:fill="auto"/>
            <w:noWrap/>
            <w:hideMark/>
          </w:tcPr>
          <w:p w14:paraId="557C5461" w14:textId="125F4D0B" w:rsidR="00BF489E" w:rsidRPr="00622B37" w:rsidRDefault="00BF489E" w:rsidP="00BF489E">
            <w:pPr>
              <w:jc w:val="right"/>
              <w:rPr>
                <w:rFonts w:cs="Arial"/>
                <w:sz w:val="20"/>
              </w:rPr>
            </w:pPr>
            <w:r w:rsidRPr="00622B37">
              <w:rPr>
                <w:rFonts w:cs="Arial"/>
                <w:sz w:val="20"/>
              </w:rPr>
              <w:t>464.257</w:t>
            </w:r>
          </w:p>
        </w:tc>
        <w:tc>
          <w:tcPr>
            <w:tcW w:w="1043" w:type="dxa"/>
            <w:tcBorders>
              <w:top w:val="nil"/>
              <w:left w:val="nil"/>
              <w:bottom w:val="single" w:sz="4" w:space="0" w:color="auto"/>
              <w:right w:val="single" w:sz="8" w:space="0" w:color="auto"/>
            </w:tcBorders>
            <w:shd w:val="clear" w:color="auto" w:fill="auto"/>
            <w:hideMark/>
          </w:tcPr>
          <w:p w14:paraId="1DBDE7E7" w14:textId="4A8B70E6" w:rsidR="00BF489E" w:rsidRPr="00622B37" w:rsidRDefault="00BF489E" w:rsidP="00BF489E">
            <w:pPr>
              <w:jc w:val="right"/>
              <w:rPr>
                <w:rFonts w:cs="Arial"/>
                <w:sz w:val="20"/>
              </w:rPr>
            </w:pPr>
            <w:r w:rsidRPr="00622B37">
              <w:rPr>
                <w:rFonts w:cs="Arial"/>
                <w:sz w:val="20"/>
              </w:rPr>
              <w:t>14.176</w:t>
            </w:r>
          </w:p>
        </w:tc>
        <w:tc>
          <w:tcPr>
            <w:tcW w:w="850" w:type="dxa"/>
            <w:tcBorders>
              <w:top w:val="nil"/>
              <w:left w:val="nil"/>
              <w:bottom w:val="single" w:sz="4" w:space="0" w:color="auto"/>
              <w:right w:val="single" w:sz="4" w:space="0" w:color="auto"/>
            </w:tcBorders>
            <w:shd w:val="clear" w:color="auto" w:fill="auto"/>
          </w:tcPr>
          <w:p w14:paraId="19765A84" w14:textId="0A7791A0" w:rsidR="00BF489E" w:rsidRPr="00622B37" w:rsidRDefault="00BF489E" w:rsidP="00BF489E">
            <w:pPr>
              <w:rPr>
                <w:rFonts w:cs="Arial"/>
                <w:color w:val="000000"/>
                <w:sz w:val="20"/>
              </w:rPr>
            </w:pPr>
            <w:r w:rsidRPr="00622B37">
              <w:rPr>
                <w:rFonts w:cs="Arial"/>
                <w:sz w:val="20"/>
              </w:rPr>
              <w:t xml:space="preserve"> 0.86 </w:t>
            </w:r>
          </w:p>
        </w:tc>
        <w:tc>
          <w:tcPr>
            <w:tcW w:w="851" w:type="dxa"/>
            <w:tcBorders>
              <w:top w:val="nil"/>
              <w:left w:val="nil"/>
              <w:bottom w:val="single" w:sz="4" w:space="0" w:color="auto"/>
              <w:right w:val="single" w:sz="4" w:space="0" w:color="auto"/>
            </w:tcBorders>
            <w:shd w:val="clear" w:color="auto" w:fill="auto"/>
          </w:tcPr>
          <w:p w14:paraId="6C7B4C5F" w14:textId="173D8A2C" w:rsidR="00BF489E" w:rsidRPr="00622B37" w:rsidRDefault="00BF489E" w:rsidP="00BF489E">
            <w:pPr>
              <w:jc w:val="center"/>
              <w:rPr>
                <w:rFonts w:cs="Arial"/>
                <w:color w:val="000000"/>
                <w:sz w:val="20"/>
              </w:rPr>
            </w:pPr>
            <w:r w:rsidRPr="00622B37">
              <w:rPr>
                <w:rFonts w:cs="Arial"/>
                <w:sz w:val="20"/>
              </w:rPr>
              <w:t xml:space="preserve"> 0.03 </w:t>
            </w:r>
          </w:p>
        </w:tc>
        <w:tc>
          <w:tcPr>
            <w:tcW w:w="850" w:type="dxa"/>
            <w:tcBorders>
              <w:top w:val="nil"/>
              <w:left w:val="nil"/>
              <w:bottom w:val="single" w:sz="4" w:space="0" w:color="auto"/>
              <w:right w:val="single" w:sz="4" w:space="0" w:color="auto"/>
            </w:tcBorders>
            <w:shd w:val="clear" w:color="auto" w:fill="auto"/>
            <w:hideMark/>
          </w:tcPr>
          <w:p w14:paraId="512DD138" w14:textId="7167E5B1" w:rsidR="00BF489E" w:rsidRPr="00622B37" w:rsidRDefault="00BF489E" w:rsidP="00BF489E">
            <w:pPr>
              <w:rPr>
                <w:rFonts w:cs="Arial"/>
                <w:color w:val="000000"/>
                <w:sz w:val="20"/>
              </w:rPr>
            </w:pPr>
            <w:r w:rsidRPr="00622B37">
              <w:rPr>
                <w:rFonts w:cs="Arial"/>
                <w:sz w:val="20"/>
              </w:rPr>
              <w:t xml:space="preserve"> 3.31 </w:t>
            </w:r>
          </w:p>
        </w:tc>
        <w:tc>
          <w:tcPr>
            <w:tcW w:w="717" w:type="dxa"/>
            <w:tcBorders>
              <w:top w:val="nil"/>
              <w:left w:val="nil"/>
              <w:bottom w:val="single" w:sz="4" w:space="0" w:color="auto"/>
              <w:right w:val="single" w:sz="4" w:space="0" w:color="auto"/>
            </w:tcBorders>
            <w:shd w:val="clear" w:color="auto" w:fill="auto"/>
          </w:tcPr>
          <w:p w14:paraId="65C04328" w14:textId="70821BEB" w:rsidR="00BF489E" w:rsidRPr="00622B37" w:rsidRDefault="00BF489E" w:rsidP="00BF489E">
            <w:pPr>
              <w:jc w:val="right"/>
              <w:rPr>
                <w:rFonts w:cs="Arial"/>
                <w:color w:val="000000"/>
                <w:sz w:val="20"/>
              </w:rPr>
            </w:pPr>
            <w:r w:rsidRPr="00622B37">
              <w:rPr>
                <w:rFonts w:cs="Arial"/>
                <w:sz w:val="20"/>
              </w:rPr>
              <w:t xml:space="preserve"> -   </w:t>
            </w:r>
          </w:p>
        </w:tc>
        <w:tc>
          <w:tcPr>
            <w:tcW w:w="842" w:type="dxa"/>
            <w:tcBorders>
              <w:top w:val="nil"/>
              <w:left w:val="nil"/>
              <w:bottom w:val="single" w:sz="4" w:space="0" w:color="auto"/>
              <w:right w:val="single" w:sz="4" w:space="0" w:color="auto"/>
            </w:tcBorders>
            <w:shd w:val="clear" w:color="auto" w:fill="auto"/>
            <w:hideMark/>
          </w:tcPr>
          <w:p w14:paraId="1BDD525D" w14:textId="29B3CC15" w:rsidR="00BF489E" w:rsidRPr="00622B37" w:rsidRDefault="00BF489E" w:rsidP="00BF489E">
            <w:pPr>
              <w:rPr>
                <w:rFonts w:cs="Arial"/>
                <w:color w:val="000000"/>
                <w:sz w:val="20"/>
              </w:rPr>
            </w:pPr>
            <w:r w:rsidRPr="00622B37">
              <w:rPr>
                <w:rFonts w:cs="Arial"/>
                <w:sz w:val="20"/>
              </w:rPr>
              <w:t xml:space="preserve"> 4.20 </w:t>
            </w:r>
          </w:p>
        </w:tc>
        <w:tc>
          <w:tcPr>
            <w:tcW w:w="1287" w:type="dxa"/>
            <w:tcBorders>
              <w:top w:val="nil"/>
              <w:left w:val="nil"/>
              <w:bottom w:val="single" w:sz="4" w:space="0" w:color="auto"/>
              <w:right w:val="single" w:sz="8" w:space="0" w:color="auto"/>
            </w:tcBorders>
            <w:shd w:val="clear" w:color="auto" w:fill="auto"/>
            <w:noWrap/>
          </w:tcPr>
          <w:p w14:paraId="14AD84CB" w14:textId="7F5EBE76" w:rsidR="00BF489E" w:rsidRPr="00622B37" w:rsidRDefault="00BF489E" w:rsidP="00BF489E">
            <w:pPr>
              <w:jc w:val="right"/>
              <w:rPr>
                <w:rFonts w:cs="Arial"/>
                <w:color w:val="000000"/>
                <w:sz w:val="20"/>
              </w:rPr>
            </w:pPr>
            <w:r w:rsidRPr="00622B37">
              <w:rPr>
                <w:rFonts w:cs="Arial"/>
                <w:sz w:val="20"/>
              </w:rPr>
              <w:t xml:space="preserve"> -   </w:t>
            </w:r>
          </w:p>
        </w:tc>
      </w:tr>
      <w:tr w:rsidR="00BF489E" w:rsidRPr="00622B37" w14:paraId="60012693" w14:textId="77777777" w:rsidTr="00BE74BF">
        <w:trPr>
          <w:trHeight w:val="288"/>
        </w:trPr>
        <w:tc>
          <w:tcPr>
            <w:tcW w:w="396" w:type="dxa"/>
            <w:vMerge/>
            <w:tcBorders>
              <w:top w:val="nil"/>
              <w:left w:val="single" w:sz="8" w:space="0" w:color="auto"/>
              <w:bottom w:val="single" w:sz="4" w:space="0" w:color="auto"/>
              <w:right w:val="single" w:sz="8" w:space="0" w:color="auto"/>
            </w:tcBorders>
            <w:shd w:val="clear" w:color="auto" w:fill="auto"/>
            <w:hideMark/>
          </w:tcPr>
          <w:p w14:paraId="3204AF26" w14:textId="77777777" w:rsidR="00BF489E" w:rsidRPr="00622B37" w:rsidRDefault="00BF489E" w:rsidP="00BF489E">
            <w:pPr>
              <w:jc w:val="left"/>
              <w:rPr>
                <w:rFonts w:cs="Arial"/>
                <w:color w:val="000000"/>
                <w:sz w:val="20"/>
              </w:rPr>
            </w:pPr>
          </w:p>
        </w:tc>
        <w:tc>
          <w:tcPr>
            <w:tcW w:w="2571" w:type="dxa"/>
            <w:tcBorders>
              <w:top w:val="nil"/>
              <w:left w:val="nil"/>
              <w:bottom w:val="single" w:sz="4" w:space="0" w:color="auto"/>
              <w:right w:val="single" w:sz="8" w:space="0" w:color="auto"/>
            </w:tcBorders>
            <w:shd w:val="clear" w:color="auto" w:fill="auto"/>
            <w:noWrap/>
            <w:hideMark/>
          </w:tcPr>
          <w:p w14:paraId="78C01593" w14:textId="0D71ABA8" w:rsidR="00BF489E" w:rsidRPr="00622B37" w:rsidRDefault="00BF489E" w:rsidP="00BF489E">
            <w:pPr>
              <w:jc w:val="left"/>
              <w:rPr>
                <w:rFonts w:cs="Arial"/>
                <w:color w:val="000000"/>
                <w:sz w:val="20"/>
              </w:rPr>
            </w:pPr>
            <w:r w:rsidRPr="00622B37">
              <w:rPr>
                <w:rFonts w:cs="Arial"/>
                <w:sz w:val="20"/>
              </w:rPr>
              <w:t>2.    Mechanical and Equipment - Loan</w:t>
            </w:r>
          </w:p>
        </w:tc>
        <w:tc>
          <w:tcPr>
            <w:tcW w:w="992" w:type="dxa"/>
            <w:tcBorders>
              <w:top w:val="nil"/>
              <w:left w:val="nil"/>
              <w:bottom w:val="single" w:sz="4" w:space="0" w:color="auto"/>
              <w:right w:val="single" w:sz="4" w:space="0" w:color="auto"/>
            </w:tcBorders>
            <w:shd w:val="clear" w:color="auto" w:fill="auto"/>
            <w:noWrap/>
            <w:hideMark/>
          </w:tcPr>
          <w:p w14:paraId="7C08A142" w14:textId="26926509" w:rsidR="00BF489E" w:rsidRPr="00622B37" w:rsidRDefault="00BF489E" w:rsidP="00BF489E">
            <w:pPr>
              <w:jc w:val="right"/>
              <w:rPr>
                <w:rFonts w:cs="Arial"/>
                <w:sz w:val="20"/>
              </w:rPr>
            </w:pPr>
            <w:r w:rsidRPr="00622B37">
              <w:rPr>
                <w:rFonts w:cs="Arial"/>
                <w:sz w:val="20"/>
              </w:rPr>
              <w:t>5.35</w:t>
            </w:r>
          </w:p>
        </w:tc>
        <w:tc>
          <w:tcPr>
            <w:tcW w:w="851" w:type="dxa"/>
            <w:tcBorders>
              <w:top w:val="nil"/>
              <w:left w:val="nil"/>
              <w:bottom w:val="single" w:sz="4" w:space="0" w:color="auto"/>
              <w:right w:val="single" w:sz="4" w:space="0" w:color="auto"/>
            </w:tcBorders>
            <w:shd w:val="clear" w:color="auto" w:fill="auto"/>
            <w:noWrap/>
            <w:hideMark/>
          </w:tcPr>
          <w:p w14:paraId="721F60BA" w14:textId="77777777" w:rsidR="00BF489E" w:rsidRPr="00622B37" w:rsidRDefault="00BF489E" w:rsidP="00BF489E">
            <w:pPr>
              <w:jc w:val="left"/>
              <w:rPr>
                <w:rFonts w:cs="Arial"/>
                <w:sz w:val="20"/>
              </w:rPr>
            </w:pPr>
          </w:p>
        </w:tc>
        <w:tc>
          <w:tcPr>
            <w:tcW w:w="867" w:type="dxa"/>
            <w:tcBorders>
              <w:top w:val="nil"/>
              <w:left w:val="nil"/>
              <w:bottom w:val="single" w:sz="4" w:space="0" w:color="auto"/>
              <w:right w:val="single" w:sz="4" w:space="0" w:color="auto"/>
            </w:tcBorders>
            <w:shd w:val="clear" w:color="auto" w:fill="auto"/>
            <w:noWrap/>
            <w:hideMark/>
          </w:tcPr>
          <w:p w14:paraId="38CEB43C" w14:textId="77777777" w:rsidR="00BF489E" w:rsidRPr="00622B37" w:rsidRDefault="00BF489E" w:rsidP="00BF489E">
            <w:pPr>
              <w:jc w:val="left"/>
              <w:rPr>
                <w:rFonts w:cs="Arial"/>
                <w:sz w:val="20"/>
              </w:rPr>
            </w:pPr>
          </w:p>
        </w:tc>
        <w:tc>
          <w:tcPr>
            <w:tcW w:w="767" w:type="dxa"/>
            <w:tcBorders>
              <w:top w:val="nil"/>
              <w:left w:val="nil"/>
              <w:bottom w:val="single" w:sz="4" w:space="0" w:color="auto"/>
              <w:right w:val="single" w:sz="4" w:space="0" w:color="auto"/>
            </w:tcBorders>
            <w:shd w:val="clear" w:color="auto" w:fill="auto"/>
            <w:noWrap/>
            <w:hideMark/>
          </w:tcPr>
          <w:p w14:paraId="6CE53497" w14:textId="77777777" w:rsidR="00BF489E" w:rsidRPr="00622B37" w:rsidRDefault="00BF489E" w:rsidP="00BF489E">
            <w:pPr>
              <w:jc w:val="left"/>
              <w:rPr>
                <w:rFonts w:cs="Arial"/>
                <w:sz w:val="20"/>
              </w:rPr>
            </w:pPr>
          </w:p>
        </w:tc>
        <w:tc>
          <w:tcPr>
            <w:tcW w:w="867" w:type="dxa"/>
            <w:tcBorders>
              <w:top w:val="nil"/>
              <w:left w:val="nil"/>
              <w:bottom w:val="single" w:sz="4" w:space="0" w:color="auto"/>
              <w:right w:val="single" w:sz="4" w:space="0" w:color="auto"/>
            </w:tcBorders>
            <w:shd w:val="clear" w:color="auto" w:fill="auto"/>
            <w:noWrap/>
            <w:hideMark/>
          </w:tcPr>
          <w:p w14:paraId="301F7A0B" w14:textId="431A1A2C" w:rsidR="00BF489E" w:rsidRPr="00622B37" w:rsidRDefault="00BF489E" w:rsidP="00BF489E">
            <w:pPr>
              <w:jc w:val="right"/>
              <w:rPr>
                <w:rFonts w:cs="Arial"/>
                <w:sz w:val="20"/>
              </w:rPr>
            </w:pPr>
            <w:r w:rsidRPr="00622B37">
              <w:rPr>
                <w:rFonts w:cs="Arial"/>
                <w:sz w:val="20"/>
              </w:rPr>
              <w:t>5.35</w:t>
            </w:r>
          </w:p>
        </w:tc>
        <w:tc>
          <w:tcPr>
            <w:tcW w:w="1043" w:type="dxa"/>
            <w:tcBorders>
              <w:top w:val="nil"/>
              <w:left w:val="nil"/>
              <w:bottom w:val="single" w:sz="4" w:space="0" w:color="auto"/>
              <w:right w:val="single" w:sz="8" w:space="0" w:color="auto"/>
            </w:tcBorders>
            <w:shd w:val="clear" w:color="auto" w:fill="auto"/>
            <w:hideMark/>
          </w:tcPr>
          <w:p w14:paraId="4299D522" w14:textId="2E3FEC80" w:rsidR="00BF489E" w:rsidRPr="00622B37" w:rsidRDefault="00BF489E" w:rsidP="00BF489E">
            <w:pPr>
              <w:jc w:val="right"/>
              <w:rPr>
                <w:rFonts w:cs="Arial"/>
                <w:sz w:val="20"/>
              </w:rPr>
            </w:pPr>
            <w:r w:rsidRPr="00622B37">
              <w:rPr>
                <w:rFonts w:cs="Arial"/>
                <w:sz w:val="20"/>
              </w:rPr>
              <w:t>0.909</w:t>
            </w:r>
          </w:p>
        </w:tc>
        <w:tc>
          <w:tcPr>
            <w:tcW w:w="850" w:type="dxa"/>
            <w:tcBorders>
              <w:top w:val="nil"/>
              <w:left w:val="nil"/>
              <w:bottom w:val="single" w:sz="4" w:space="0" w:color="auto"/>
              <w:right w:val="single" w:sz="4" w:space="0" w:color="auto"/>
            </w:tcBorders>
            <w:shd w:val="clear" w:color="auto" w:fill="auto"/>
            <w:hideMark/>
          </w:tcPr>
          <w:p w14:paraId="22924ABA" w14:textId="483CFE9C" w:rsidR="00BF489E" w:rsidRPr="00622B37" w:rsidRDefault="00BF489E" w:rsidP="00BF489E">
            <w:pPr>
              <w:rPr>
                <w:rFonts w:cs="Arial"/>
                <w:color w:val="000000"/>
                <w:sz w:val="20"/>
              </w:rPr>
            </w:pPr>
            <w:r w:rsidRPr="00622B37">
              <w:rPr>
                <w:rFonts w:cs="Arial"/>
                <w:sz w:val="20"/>
              </w:rPr>
              <w:t xml:space="preserve"> -   </w:t>
            </w:r>
          </w:p>
        </w:tc>
        <w:tc>
          <w:tcPr>
            <w:tcW w:w="851" w:type="dxa"/>
            <w:tcBorders>
              <w:top w:val="nil"/>
              <w:left w:val="nil"/>
              <w:bottom w:val="single" w:sz="4" w:space="0" w:color="auto"/>
              <w:right w:val="single" w:sz="4" w:space="0" w:color="auto"/>
            </w:tcBorders>
            <w:shd w:val="clear" w:color="auto" w:fill="auto"/>
          </w:tcPr>
          <w:p w14:paraId="61497F16" w14:textId="1B0F5F17" w:rsidR="00BF489E" w:rsidRPr="00622B37" w:rsidRDefault="00BF489E" w:rsidP="00BF489E">
            <w:pPr>
              <w:jc w:val="center"/>
              <w:rPr>
                <w:rFonts w:cs="Arial"/>
                <w:color w:val="000000"/>
                <w:sz w:val="20"/>
              </w:rPr>
            </w:pPr>
            <w:r w:rsidRPr="00622B37">
              <w:rPr>
                <w:rFonts w:cs="Arial"/>
                <w:sz w:val="20"/>
              </w:rPr>
              <w:t xml:space="preserve"> -   </w:t>
            </w:r>
          </w:p>
        </w:tc>
        <w:tc>
          <w:tcPr>
            <w:tcW w:w="850" w:type="dxa"/>
            <w:tcBorders>
              <w:top w:val="nil"/>
              <w:left w:val="nil"/>
              <w:bottom w:val="single" w:sz="4" w:space="0" w:color="auto"/>
              <w:right w:val="single" w:sz="4" w:space="0" w:color="auto"/>
            </w:tcBorders>
            <w:shd w:val="clear" w:color="auto" w:fill="auto"/>
          </w:tcPr>
          <w:p w14:paraId="5B9D4DB3" w14:textId="500FF5CA" w:rsidR="00BF489E" w:rsidRPr="00622B37" w:rsidRDefault="00BF489E" w:rsidP="00BF489E">
            <w:pPr>
              <w:jc w:val="center"/>
              <w:rPr>
                <w:rFonts w:cs="Arial"/>
                <w:color w:val="000000"/>
                <w:sz w:val="20"/>
              </w:rPr>
            </w:pPr>
            <w:r w:rsidRPr="00622B37">
              <w:rPr>
                <w:rFonts w:cs="Arial"/>
                <w:sz w:val="20"/>
              </w:rPr>
              <w:t xml:space="preserve"> -   </w:t>
            </w:r>
          </w:p>
        </w:tc>
        <w:tc>
          <w:tcPr>
            <w:tcW w:w="717" w:type="dxa"/>
            <w:tcBorders>
              <w:top w:val="nil"/>
              <w:left w:val="nil"/>
              <w:bottom w:val="single" w:sz="4" w:space="0" w:color="auto"/>
              <w:right w:val="single" w:sz="4" w:space="0" w:color="auto"/>
            </w:tcBorders>
            <w:shd w:val="clear" w:color="auto" w:fill="auto"/>
          </w:tcPr>
          <w:p w14:paraId="3CBABCA5" w14:textId="518DE7B0" w:rsidR="00BF489E" w:rsidRPr="00622B37" w:rsidRDefault="00BF489E" w:rsidP="00BF489E">
            <w:pPr>
              <w:jc w:val="right"/>
              <w:rPr>
                <w:rFonts w:cs="Arial"/>
                <w:color w:val="000000"/>
                <w:sz w:val="20"/>
              </w:rPr>
            </w:pPr>
            <w:r w:rsidRPr="00622B37">
              <w:rPr>
                <w:rFonts w:cs="Arial"/>
                <w:sz w:val="20"/>
              </w:rPr>
              <w:t xml:space="preserve"> -   </w:t>
            </w:r>
          </w:p>
        </w:tc>
        <w:tc>
          <w:tcPr>
            <w:tcW w:w="842" w:type="dxa"/>
            <w:tcBorders>
              <w:top w:val="nil"/>
              <w:left w:val="nil"/>
              <w:bottom w:val="single" w:sz="4" w:space="0" w:color="auto"/>
              <w:right w:val="single" w:sz="4" w:space="0" w:color="auto"/>
            </w:tcBorders>
            <w:shd w:val="clear" w:color="auto" w:fill="auto"/>
            <w:hideMark/>
          </w:tcPr>
          <w:p w14:paraId="62E3E001" w14:textId="6EB08527" w:rsidR="00BF489E" w:rsidRPr="00622B37" w:rsidRDefault="00BF489E" w:rsidP="00BF489E">
            <w:pPr>
              <w:rPr>
                <w:rFonts w:cs="Arial"/>
                <w:color w:val="000000"/>
                <w:sz w:val="20"/>
              </w:rPr>
            </w:pPr>
            <w:r w:rsidRPr="00622B37">
              <w:rPr>
                <w:rFonts w:cs="Arial"/>
                <w:sz w:val="20"/>
              </w:rPr>
              <w:t xml:space="preserve"> -   </w:t>
            </w:r>
          </w:p>
        </w:tc>
        <w:tc>
          <w:tcPr>
            <w:tcW w:w="1287" w:type="dxa"/>
            <w:tcBorders>
              <w:top w:val="nil"/>
              <w:left w:val="nil"/>
              <w:bottom w:val="single" w:sz="4" w:space="0" w:color="auto"/>
              <w:right w:val="single" w:sz="8" w:space="0" w:color="auto"/>
            </w:tcBorders>
            <w:shd w:val="clear" w:color="auto" w:fill="auto"/>
            <w:noWrap/>
          </w:tcPr>
          <w:p w14:paraId="5B156CF0" w14:textId="327C76E1" w:rsidR="00BF489E" w:rsidRPr="00622B37" w:rsidRDefault="00BF489E" w:rsidP="00BF489E">
            <w:pPr>
              <w:jc w:val="right"/>
              <w:rPr>
                <w:rFonts w:cs="Arial"/>
                <w:color w:val="000000"/>
                <w:sz w:val="20"/>
              </w:rPr>
            </w:pPr>
            <w:r w:rsidRPr="00622B37">
              <w:rPr>
                <w:rFonts w:cs="Arial"/>
                <w:sz w:val="20"/>
              </w:rPr>
              <w:t xml:space="preserve"> -   </w:t>
            </w:r>
          </w:p>
        </w:tc>
      </w:tr>
      <w:tr w:rsidR="00BF489E" w:rsidRPr="00622B37" w14:paraId="263D415D" w14:textId="77777777" w:rsidTr="00BE74BF">
        <w:trPr>
          <w:trHeight w:val="288"/>
        </w:trPr>
        <w:tc>
          <w:tcPr>
            <w:tcW w:w="396" w:type="dxa"/>
            <w:tcBorders>
              <w:top w:val="nil"/>
              <w:left w:val="single" w:sz="8" w:space="0" w:color="auto"/>
              <w:bottom w:val="single" w:sz="4" w:space="0" w:color="auto"/>
              <w:right w:val="single" w:sz="8" w:space="0" w:color="auto"/>
            </w:tcBorders>
            <w:shd w:val="clear" w:color="auto" w:fill="auto"/>
            <w:noWrap/>
            <w:hideMark/>
          </w:tcPr>
          <w:p w14:paraId="2731CB1E" w14:textId="77777777" w:rsidR="00BF489E" w:rsidRPr="00622B37" w:rsidRDefault="00BF489E" w:rsidP="00BF489E">
            <w:pPr>
              <w:jc w:val="left"/>
              <w:rPr>
                <w:rFonts w:cs="Arial"/>
                <w:color w:val="000000"/>
                <w:sz w:val="20"/>
              </w:rPr>
            </w:pPr>
          </w:p>
        </w:tc>
        <w:tc>
          <w:tcPr>
            <w:tcW w:w="2571" w:type="dxa"/>
            <w:tcBorders>
              <w:top w:val="nil"/>
              <w:left w:val="nil"/>
              <w:bottom w:val="single" w:sz="4" w:space="0" w:color="auto"/>
              <w:right w:val="single" w:sz="8" w:space="0" w:color="auto"/>
            </w:tcBorders>
            <w:shd w:val="clear" w:color="auto" w:fill="auto"/>
            <w:noWrap/>
            <w:hideMark/>
          </w:tcPr>
          <w:p w14:paraId="3C49FF16" w14:textId="766FE6AA" w:rsidR="00BF489E" w:rsidRPr="00622B37" w:rsidRDefault="00BF489E" w:rsidP="00BF489E">
            <w:pPr>
              <w:jc w:val="left"/>
              <w:rPr>
                <w:rFonts w:cs="Arial"/>
                <w:color w:val="000000"/>
                <w:sz w:val="20"/>
              </w:rPr>
            </w:pPr>
            <w:r w:rsidRPr="00622B37">
              <w:rPr>
                <w:rFonts w:cs="Arial"/>
                <w:sz w:val="20"/>
              </w:rPr>
              <w:t>3.    Mechanical and Equipment - Grant</w:t>
            </w:r>
          </w:p>
        </w:tc>
        <w:tc>
          <w:tcPr>
            <w:tcW w:w="992" w:type="dxa"/>
            <w:tcBorders>
              <w:top w:val="nil"/>
              <w:left w:val="nil"/>
              <w:bottom w:val="single" w:sz="4" w:space="0" w:color="auto"/>
              <w:right w:val="single" w:sz="4" w:space="0" w:color="auto"/>
            </w:tcBorders>
            <w:shd w:val="clear" w:color="auto" w:fill="auto"/>
            <w:noWrap/>
            <w:hideMark/>
          </w:tcPr>
          <w:p w14:paraId="7DCBC9E0" w14:textId="77777777" w:rsidR="00BF489E" w:rsidRPr="00622B37" w:rsidRDefault="00BF489E" w:rsidP="00BF489E">
            <w:pPr>
              <w:jc w:val="left"/>
              <w:rPr>
                <w:rFonts w:cs="Arial"/>
                <w:sz w:val="20"/>
              </w:rPr>
            </w:pPr>
          </w:p>
        </w:tc>
        <w:tc>
          <w:tcPr>
            <w:tcW w:w="851" w:type="dxa"/>
            <w:tcBorders>
              <w:top w:val="nil"/>
              <w:left w:val="nil"/>
              <w:bottom w:val="single" w:sz="4" w:space="0" w:color="auto"/>
              <w:right w:val="single" w:sz="4" w:space="0" w:color="auto"/>
            </w:tcBorders>
            <w:shd w:val="clear" w:color="auto" w:fill="auto"/>
            <w:noWrap/>
            <w:hideMark/>
          </w:tcPr>
          <w:p w14:paraId="0E0CA33E" w14:textId="64076BE3" w:rsidR="00BF489E" w:rsidRPr="00622B37" w:rsidRDefault="00BF489E" w:rsidP="00BF489E">
            <w:pPr>
              <w:jc w:val="right"/>
              <w:rPr>
                <w:rFonts w:cs="Arial"/>
                <w:sz w:val="20"/>
              </w:rPr>
            </w:pPr>
            <w:r w:rsidRPr="00622B37">
              <w:rPr>
                <w:rFonts w:cs="Arial"/>
                <w:sz w:val="20"/>
              </w:rPr>
              <w:t>0.098</w:t>
            </w:r>
          </w:p>
        </w:tc>
        <w:tc>
          <w:tcPr>
            <w:tcW w:w="867" w:type="dxa"/>
            <w:tcBorders>
              <w:top w:val="nil"/>
              <w:left w:val="nil"/>
              <w:bottom w:val="single" w:sz="4" w:space="0" w:color="auto"/>
              <w:right w:val="single" w:sz="4" w:space="0" w:color="auto"/>
            </w:tcBorders>
            <w:shd w:val="clear" w:color="auto" w:fill="auto"/>
            <w:noWrap/>
            <w:hideMark/>
          </w:tcPr>
          <w:p w14:paraId="15DF4796" w14:textId="77777777" w:rsidR="00BF489E" w:rsidRPr="00622B37" w:rsidRDefault="00BF489E" w:rsidP="00BF489E">
            <w:pPr>
              <w:jc w:val="left"/>
              <w:rPr>
                <w:rFonts w:cs="Arial"/>
                <w:sz w:val="20"/>
              </w:rPr>
            </w:pPr>
          </w:p>
        </w:tc>
        <w:tc>
          <w:tcPr>
            <w:tcW w:w="767" w:type="dxa"/>
            <w:tcBorders>
              <w:top w:val="nil"/>
              <w:left w:val="nil"/>
              <w:bottom w:val="single" w:sz="4" w:space="0" w:color="auto"/>
              <w:right w:val="single" w:sz="4" w:space="0" w:color="auto"/>
            </w:tcBorders>
            <w:shd w:val="clear" w:color="auto" w:fill="auto"/>
            <w:noWrap/>
            <w:hideMark/>
          </w:tcPr>
          <w:p w14:paraId="31C9F29A" w14:textId="77777777" w:rsidR="00BF489E" w:rsidRPr="00622B37" w:rsidRDefault="00BF489E" w:rsidP="00BF489E">
            <w:pPr>
              <w:jc w:val="left"/>
              <w:rPr>
                <w:rFonts w:cs="Arial"/>
                <w:sz w:val="20"/>
              </w:rPr>
            </w:pPr>
          </w:p>
        </w:tc>
        <w:tc>
          <w:tcPr>
            <w:tcW w:w="867" w:type="dxa"/>
            <w:tcBorders>
              <w:top w:val="nil"/>
              <w:left w:val="nil"/>
              <w:bottom w:val="single" w:sz="4" w:space="0" w:color="auto"/>
              <w:right w:val="single" w:sz="4" w:space="0" w:color="auto"/>
            </w:tcBorders>
            <w:shd w:val="clear" w:color="auto" w:fill="auto"/>
            <w:noWrap/>
            <w:hideMark/>
          </w:tcPr>
          <w:p w14:paraId="2B6CBEC3" w14:textId="4AED7399" w:rsidR="00BF489E" w:rsidRPr="00622B37" w:rsidRDefault="00BF489E" w:rsidP="00BF489E">
            <w:pPr>
              <w:jc w:val="right"/>
              <w:rPr>
                <w:rFonts w:cs="Arial"/>
                <w:sz w:val="20"/>
              </w:rPr>
            </w:pPr>
            <w:r w:rsidRPr="00622B37">
              <w:rPr>
                <w:rFonts w:cs="Arial"/>
                <w:sz w:val="20"/>
              </w:rPr>
              <w:t>0.098</w:t>
            </w:r>
          </w:p>
        </w:tc>
        <w:tc>
          <w:tcPr>
            <w:tcW w:w="1043" w:type="dxa"/>
            <w:tcBorders>
              <w:top w:val="nil"/>
              <w:left w:val="nil"/>
              <w:bottom w:val="single" w:sz="4" w:space="0" w:color="auto"/>
              <w:right w:val="single" w:sz="8" w:space="0" w:color="auto"/>
            </w:tcBorders>
            <w:shd w:val="clear" w:color="auto" w:fill="auto"/>
            <w:hideMark/>
          </w:tcPr>
          <w:p w14:paraId="05DEF6E4" w14:textId="391E92D3" w:rsidR="00BF489E" w:rsidRPr="00622B37" w:rsidRDefault="00BF489E" w:rsidP="00BF489E">
            <w:pPr>
              <w:jc w:val="right"/>
              <w:rPr>
                <w:rFonts w:cs="Arial"/>
                <w:sz w:val="20"/>
              </w:rPr>
            </w:pPr>
            <w:r w:rsidRPr="00622B37">
              <w:rPr>
                <w:rFonts w:cs="Arial"/>
                <w:sz w:val="20"/>
              </w:rPr>
              <w:t>0.017</w:t>
            </w:r>
          </w:p>
        </w:tc>
        <w:tc>
          <w:tcPr>
            <w:tcW w:w="850" w:type="dxa"/>
            <w:tcBorders>
              <w:top w:val="nil"/>
              <w:left w:val="nil"/>
              <w:bottom w:val="single" w:sz="4" w:space="0" w:color="auto"/>
              <w:right w:val="single" w:sz="4" w:space="0" w:color="auto"/>
            </w:tcBorders>
            <w:shd w:val="clear" w:color="auto" w:fill="auto"/>
          </w:tcPr>
          <w:p w14:paraId="55B23735" w14:textId="6CFBCC47" w:rsidR="00BF489E" w:rsidRPr="00622B37" w:rsidRDefault="00BF489E" w:rsidP="00BF489E">
            <w:pPr>
              <w:jc w:val="right"/>
              <w:rPr>
                <w:rFonts w:cs="Arial"/>
                <w:color w:val="000000"/>
                <w:sz w:val="20"/>
              </w:rPr>
            </w:pPr>
            <w:r w:rsidRPr="00622B37">
              <w:rPr>
                <w:rFonts w:cs="Arial"/>
                <w:sz w:val="20"/>
              </w:rPr>
              <w:t xml:space="preserve"> -   </w:t>
            </w:r>
          </w:p>
        </w:tc>
        <w:tc>
          <w:tcPr>
            <w:tcW w:w="851" w:type="dxa"/>
            <w:tcBorders>
              <w:top w:val="nil"/>
              <w:left w:val="nil"/>
              <w:bottom w:val="single" w:sz="4" w:space="0" w:color="auto"/>
              <w:right w:val="single" w:sz="4" w:space="0" w:color="auto"/>
            </w:tcBorders>
            <w:shd w:val="clear" w:color="auto" w:fill="auto"/>
          </w:tcPr>
          <w:p w14:paraId="30FCD6CE" w14:textId="206A0A0A" w:rsidR="00BF489E" w:rsidRPr="00622B37" w:rsidRDefault="00BF489E" w:rsidP="00BF489E">
            <w:pPr>
              <w:jc w:val="center"/>
              <w:rPr>
                <w:rFonts w:cs="Arial"/>
                <w:color w:val="000000"/>
                <w:sz w:val="20"/>
              </w:rPr>
            </w:pPr>
            <w:r w:rsidRPr="00622B37">
              <w:rPr>
                <w:rFonts w:cs="Arial"/>
                <w:sz w:val="20"/>
              </w:rPr>
              <w:t xml:space="preserve"> -   </w:t>
            </w:r>
          </w:p>
        </w:tc>
        <w:tc>
          <w:tcPr>
            <w:tcW w:w="850" w:type="dxa"/>
            <w:tcBorders>
              <w:top w:val="nil"/>
              <w:left w:val="nil"/>
              <w:bottom w:val="single" w:sz="4" w:space="0" w:color="auto"/>
              <w:right w:val="single" w:sz="4" w:space="0" w:color="auto"/>
            </w:tcBorders>
            <w:shd w:val="clear" w:color="auto" w:fill="auto"/>
          </w:tcPr>
          <w:p w14:paraId="6EC95B8C" w14:textId="3E697998" w:rsidR="00BF489E" w:rsidRPr="00622B37" w:rsidRDefault="00BF489E" w:rsidP="00BF489E">
            <w:pPr>
              <w:jc w:val="center"/>
              <w:rPr>
                <w:rFonts w:cs="Arial"/>
                <w:color w:val="000000"/>
                <w:sz w:val="20"/>
              </w:rPr>
            </w:pPr>
            <w:r w:rsidRPr="00622B37">
              <w:rPr>
                <w:rFonts w:cs="Arial"/>
                <w:sz w:val="20"/>
              </w:rPr>
              <w:t xml:space="preserve"> -   </w:t>
            </w:r>
          </w:p>
        </w:tc>
        <w:tc>
          <w:tcPr>
            <w:tcW w:w="717" w:type="dxa"/>
            <w:tcBorders>
              <w:top w:val="nil"/>
              <w:left w:val="nil"/>
              <w:bottom w:val="single" w:sz="4" w:space="0" w:color="auto"/>
              <w:right w:val="single" w:sz="4" w:space="0" w:color="auto"/>
            </w:tcBorders>
            <w:shd w:val="clear" w:color="auto" w:fill="auto"/>
          </w:tcPr>
          <w:p w14:paraId="3DCA0B56" w14:textId="64FD86C9" w:rsidR="00BF489E" w:rsidRPr="00622B37" w:rsidRDefault="00BF489E" w:rsidP="00BF489E">
            <w:pPr>
              <w:jc w:val="right"/>
              <w:rPr>
                <w:rFonts w:cs="Arial"/>
                <w:color w:val="000000"/>
                <w:sz w:val="20"/>
              </w:rPr>
            </w:pPr>
            <w:r w:rsidRPr="00622B37">
              <w:rPr>
                <w:rFonts w:cs="Arial"/>
                <w:sz w:val="20"/>
              </w:rPr>
              <w:t xml:space="preserve"> -   </w:t>
            </w:r>
          </w:p>
        </w:tc>
        <w:tc>
          <w:tcPr>
            <w:tcW w:w="842" w:type="dxa"/>
            <w:tcBorders>
              <w:top w:val="nil"/>
              <w:left w:val="nil"/>
              <w:bottom w:val="single" w:sz="4" w:space="0" w:color="auto"/>
              <w:right w:val="single" w:sz="4" w:space="0" w:color="auto"/>
            </w:tcBorders>
            <w:shd w:val="clear" w:color="auto" w:fill="auto"/>
          </w:tcPr>
          <w:p w14:paraId="0B21B74A" w14:textId="4F506CA8" w:rsidR="00BF489E" w:rsidRPr="00622B37" w:rsidRDefault="00BF489E" w:rsidP="00BF489E">
            <w:pPr>
              <w:jc w:val="right"/>
              <w:rPr>
                <w:rFonts w:cs="Arial"/>
                <w:color w:val="000000"/>
                <w:sz w:val="20"/>
              </w:rPr>
            </w:pPr>
            <w:r w:rsidRPr="00622B37">
              <w:rPr>
                <w:rFonts w:cs="Arial"/>
                <w:sz w:val="20"/>
              </w:rPr>
              <w:t xml:space="preserve"> -   </w:t>
            </w:r>
          </w:p>
        </w:tc>
        <w:tc>
          <w:tcPr>
            <w:tcW w:w="1287" w:type="dxa"/>
            <w:tcBorders>
              <w:top w:val="nil"/>
              <w:left w:val="nil"/>
              <w:bottom w:val="single" w:sz="4" w:space="0" w:color="auto"/>
              <w:right w:val="single" w:sz="8" w:space="0" w:color="auto"/>
            </w:tcBorders>
            <w:shd w:val="clear" w:color="auto" w:fill="auto"/>
            <w:noWrap/>
          </w:tcPr>
          <w:p w14:paraId="27814B94" w14:textId="58A620F5" w:rsidR="00BF489E" w:rsidRPr="00622B37" w:rsidRDefault="00BF489E" w:rsidP="00BF489E">
            <w:pPr>
              <w:jc w:val="right"/>
              <w:rPr>
                <w:rFonts w:cs="Arial"/>
                <w:color w:val="000000"/>
                <w:sz w:val="20"/>
              </w:rPr>
            </w:pPr>
            <w:r w:rsidRPr="00622B37">
              <w:rPr>
                <w:rFonts w:cs="Arial"/>
                <w:sz w:val="20"/>
              </w:rPr>
              <w:t xml:space="preserve"> -   </w:t>
            </w:r>
          </w:p>
        </w:tc>
      </w:tr>
      <w:tr w:rsidR="00BF489E" w:rsidRPr="00622B37" w14:paraId="33507118" w14:textId="77777777" w:rsidTr="00BE74BF">
        <w:trPr>
          <w:trHeight w:val="288"/>
        </w:trPr>
        <w:tc>
          <w:tcPr>
            <w:tcW w:w="396" w:type="dxa"/>
            <w:tcBorders>
              <w:top w:val="nil"/>
              <w:left w:val="single" w:sz="8" w:space="0" w:color="auto"/>
              <w:bottom w:val="single" w:sz="4" w:space="0" w:color="auto"/>
              <w:right w:val="single" w:sz="8" w:space="0" w:color="auto"/>
            </w:tcBorders>
            <w:shd w:val="clear" w:color="auto" w:fill="auto"/>
            <w:noWrap/>
            <w:hideMark/>
          </w:tcPr>
          <w:p w14:paraId="17014309" w14:textId="77777777" w:rsidR="00BF489E" w:rsidRPr="00622B37" w:rsidRDefault="00BF489E" w:rsidP="00BF489E">
            <w:pPr>
              <w:jc w:val="left"/>
              <w:rPr>
                <w:rFonts w:cs="Arial"/>
                <w:color w:val="000000"/>
                <w:sz w:val="20"/>
              </w:rPr>
            </w:pPr>
          </w:p>
        </w:tc>
        <w:tc>
          <w:tcPr>
            <w:tcW w:w="2571" w:type="dxa"/>
            <w:tcBorders>
              <w:top w:val="nil"/>
              <w:left w:val="nil"/>
              <w:bottom w:val="single" w:sz="4" w:space="0" w:color="auto"/>
              <w:right w:val="single" w:sz="8" w:space="0" w:color="auto"/>
            </w:tcBorders>
            <w:shd w:val="clear" w:color="auto" w:fill="auto"/>
            <w:noWrap/>
            <w:hideMark/>
          </w:tcPr>
          <w:p w14:paraId="2675773A" w14:textId="77476404" w:rsidR="00BF489E" w:rsidRPr="00622B37" w:rsidRDefault="00BF489E" w:rsidP="00BF489E">
            <w:pPr>
              <w:jc w:val="left"/>
              <w:rPr>
                <w:rFonts w:cs="Arial"/>
                <w:color w:val="000000"/>
                <w:sz w:val="20"/>
              </w:rPr>
            </w:pPr>
            <w:r w:rsidRPr="00622B37">
              <w:rPr>
                <w:rFonts w:cs="Arial"/>
                <w:sz w:val="20"/>
              </w:rPr>
              <w:t>4.    Environment and Social mitigation</w:t>
            </w:r>
          </w:p>
        </w:tc>
        <w:tc>
          <w:tcPr>
            <w:tcW w:w="992" w:type="dxa"/>
            <w:tcBorders>
              <w:top w:val="nil"/>
              <w:left w:val="nil"/>
              <w:bottom w:val="single" w:sz="4" w:space="0" w:color="auto"/>
              <w:right w:val="single" w:sz="4" w:space="0" w:color="auto"/>
            </w:tcBorders>
            <w:shd w:val="clear" w:color="auto" w:fill="auto"/>
            <w:noWrap/>
            <w:hideMark/>
          </w:tcPr>
          <w:p w14:paraId="036BC670" w14:textId="6CE489CF" w:rsidR="00BF489E" w:rsidRPr="00622B37" w:rsidRDefault="00BF489E" w:rsidP="00BF489E">
            <w:pPr>
              <w:jc w:val="right"/>
              <w:rPr>
                <w:rFonts w:cs="Arial"/>
                <w:sz w:val="20"/>
              </w:rPr>
            </w:pPr>
            <w:r w:rsidRPr="00622B37">
              <w:rPr>
                <w:rFonts w:cs="Arial"/>
                <w:sz w:val="20"/>
              </w:rPr>
              <w:t>5.906</w:t>
            </w:r>
          </w:p>
        </w:tc>
        <w:tc>
          <w:tcPr>
            <w:tcW w:w="851" w:type="dxa"/>
            <w:tcBorders>
              <w:top w:val="nil"/>
              <w:left w:val="nil"/>
              <w:bottom w:val="single" w:sz="4" w:space="0" w:color="auto"/>
              <w:right w:val="single" w:sz="4" w:space="0" w:color="auto"/>
            </w:tcBorders>
            <w:shd w:val="clear" w:color="auto" w:fill="auto"/>
            <w:noWrap/>
            <w:hideMark/>
          </w:tcPr>
          <w:p w14:paraId="58A86C69" w14:textId="77777777" w:rsidR="00BF489E" w:rsidRPr="00622B37" w:rsidRDefault="00BF489E" w:rsidP="00BF489E">
            <w:pPr>
              <w:jc w:val="left"/>
              <w:rPr>
                <w:rFonts w:cs="Arial"/>
                <w:sz w:val="20"/>
              </w:rPr>
            </w:pPr>
          </w:p>
        </w:tc>
        <w:tc>
          <w:tcPr>
            <w:tcW w:w="867" w:type="dxa"/>
            <w:tcBorders>
              <w:top w:val="nil"/>
              <w:left w:val="nil"/>
              <w:bottom w:val="single" w:sz="4" w:space="0" w:color="auto"/>
              <w:right w:val="single" w:sz="4" w:space="0" w:color="auto"/>
            </w:tcBorders>
            <w:shd w:val="clear" w:color="auto" w:fill="auto"/>
            <w:noWrap/>
            <w:hideMark/>
          </w:tcPr>
          <w:p w14:paraId="5053DB0D" w14:textId="77777777" w:rsidR="00BF489E" w:rsidRPr="00622B37" w:rsidRDefault="00BF489E" w:rsidP="00BF489E">
            <w:pPr>
              <w:jc w:val="left"/>
              <w:rPr>
                <w:rFonts w:cs="Arial"/>
                <w:sz w:val="20"/>
              </w:rPr>
            </w:pPr>
          </w:p>
        </w:tc>
        <w:tc>
          <w:tcPr>
            <w:tcW w:w="767" w:type="dxa"/>
            <w:tcBorders>
              <w:top w:val="nil"/>
              <w:left w:val="nil"/>
              <w:bottom w:val="single" w:sz="4" w:space="0" w:color="auto"/>
              <w:right w:val="single" w:sz="4" w:space="0" w:color="auto"/>
            </w:tcBorders>
            <w:shd w:val="clear" w:color="auto" w:fill="auto"/>
            <w:noWrap/>
            <w:hideMark/>
          </w:tcPr>
          <w:p w14:paraId="3C075292" w14:textId="6FF15FD1" w:rsidR="00BF489E" w:rsidRPr="00622B37" w:rsidRDefault="00BF489E" w:rsidP="00BF489E">
            <w:pPr>
              <w:jc w:val="right"/>
              <w:rPr>
                <w:rFonts w:cs="Arial"/>
                <w:sz w:val="20"/>
              </w:rPr>
            </w:pPr>
            <w:r w:rsidRPr="00622B37">
              <w:rPr>
                <w:rFonts w:cs="Arial"/>
                <w:sz w:val="20"/>
              </w:rPr>
              <w:t>7.038</w:t>
            </w:r>
          </w:p>
        </w:tc>
        <w:tc>
          <w:tcPr>
            <w:tcW w:w="867" w:type="dxa"/>
            <w:tcBorders>
              <w:top w:val="nil"/>
              <w:left w:val="nil"/>
              <w:bottom w:val="single" w:sz="4" w:space="0" w:color="auto"/>
              <w:right w:val="single" w:sz="4" w:space="0" w:color="auto"/>
            </w:tcBorders>
            <w:shd w:val="clear" w:color="auto" w:fill="auto"/>
            <w:noWrap/>
            <w:hideMark/>
          </w:tcPr>
          <w:p w14:paraId="7FF78480" w14:textId="07853EBC" w:rsidR="00BF489E" w:rsidRPr="00622B37" w:rsidRDefault="00BF489E" w:rsidP="00BF489E">
            <w:pPr>
              <w:jc w:val="right"/>
              <w:rPr>
                <w:rFonts w:cs="Arial"/>
                <w:sz w:val="20"/>
              </w:rPr>
            </w:pPr>
            <w:r w:rsidRPr="00622B37">
              <w:rPr>
                <w:rFonts w:cs="Arial"/>
                <w:sz w:val="20"/>
              </w:rPr>
              <w:t>12.944</w:t>
            </w:r>
          </w:p>
        </w:tc>
        <w:tc>
          <w:tcPr>
            <w:tcW w:w="1043" w:type="dxa"/>
            <w:tcBorders>
              <w:top w:val="nil"/>
              <w:left w:val="nil"/>
              <w:bottom w:val="single" w:sz="4" w:space="0" w:color="auto"/>
              <w:right w:val="single" w:sz="8" w:space="0" w:color="auto"/>
            </w:tcBorders>
            <w:shd w:val="clear" w:color="auto" w:fill="auto"/>
            <w:hideMark/>
          </w:tcPr>
          <w:p w14:paraId="55A31E0E" w14:textId="143EBA8F" w:rsidR="00BF489E" w:rsidRPr="00622B37" w:rsidRDefault="00BF489E" w:rsidP="00BF489E">
            <w:pPr>
              <w:jc w:val="right"/>
              <w:rPr>
                <w:rFonts w:cs="Arial"/>
                <w:sz w:val="20"/>
              </w:rPr>
            </w:pPr>
            <w:r w:rsidRPr="00622B37">
              <w:rPr>
                <w:rFonts w:cs="Arial"/>
                <w:sz w:val="20"/>
              </w:rPr>
              <w:t>1.294</w:t>
            </w:r>
          </w:p>
        </w:tc>
        <w:tc>
          <w:tcPr>
            <w:tcW w:w="850" w:type="dxa"/>
            <w:tcBorders>
              <w:top w:val="nil"/>
              <w:left w:val="nil"/>
              <w:bottom w:val="single" w:sz="4" w:space="0" w:color="auto"/>
              <w:right w:val="single" w:sz="4" w:space="0" w:color="auto"/>
            </w:tcBorders>
            <w:shd w:val="clear" w:color="auto" w:fill="auto"/>
            <w:hideMark/>
          </w:tcPr>
          <w:p w14:paraId="6DC4ED27" w14:textId="03EC77E6" w:rsidR="00BF489E" w:rsidRPr="00622B37" w:rsidRDefault="00BF489E" w:rsidP="00BF489E">
            <w:pPr>
              <w:rPr>
                <w:rFonts w:cs="Arial"/>
                <w:color w:val="000000"/>
                <w:sz w:val="20"/>
              </w:rPr>
            </w:pPr>
            <w:r w:rsidRPr="00622B37">
              <w:rPr>
                <w:rFonts w:cs="Arial"/>
                <w:sz w:val="20"/>
              </w:rPr>
              <w:t xml:space="preserve"> -   </w:t>
            </w:r>
          </w:p>
        </w:tc>
        <w:tc>
          <w:tcPr>
            <w:tcW w:w="851" w:type="dxa"/>
            <w:tcBorders>
              <w:top w:val="nil"/>
              <w:left w:val="nil"/>
              <w:bottom w:val="single" w:sz="4" w:space="0" w:color="auto"/>
              <w:right w:val="single" w:sz="4" w:space="0" w:color="auto"/>
            </w:tcBorders>
            <w:shd w:val="clear" w:color="auto" w:fill="auto"/>
          </w:tcPr>
          <w:p w14:paraId="36CAEADA" w14:textId="6F6A17CE" w:rsidR="00BF489E" w:rsidRPr="00622B37" w:rsidRDefault="00BF489E" w:rsidP="00BF489E">
            <w:pPr>
              <w:jc w:val="center"/>
              <w:rPr>
                <w:rFonts w:cs="Arial"/>
                <w:color w:val="000000"/>
                <w:sz w:val="20"/>
              </w:rPr>
            </w:pPr>
            <w:r w:rsidRPr="00622B37">
              <w:rPr>
                <w:rFonts w:cs="Arial"/>
                <w:sz w:val="20"/>
              </w:rPr>
              <w:t xml:space="preserve"> -   </w:t>
            </w:r>
          </w:p>
        </w:tc>
        <w:tc>
          <w:tcPr>
            <w:tcW w:w="850" w:type="dxa"/>
            <w:tcBorders>
              <w:top w:val="nil"/>
              <w:left w:val="nil"/>
              <w:bottom w:val="single" w:sz="4" w:space="0" w:color="auto"/>
              <w:right w:val="single" w:sz="4" w:space="0" w:color="auto"/>
            </w:tcBorders>
            <w:shd w:val="clear" w:color="auto" w:fill="auto"/>
          </w:tcPr>
          <w:p w14:paraId="21A08670" w14:textId="71F253BA" w:rsidR="00BF489E" w:rsidRPr="00622B37" w:rsidRDefault="00BF489E" w:rsidP="00BF489E">
            <w:pPr>
              <w:jc w:val="center"/>
              <w:rPr>
                <w:rFonts w:cs="Arial"/>
                <w:color w:val="000000"/>
                <w:sz w:val="20"/>
              </w:rPr>
            </w:pPr>
            <w:r w:rsidRPr="00622B37">
              <w:rPr>
                <w:rFonts w:cs="Arial"/>
                <w:sz w:val="20"/>
              </w:rPr>
              <w:t xml:space="preserve"> -   </w:t>
            </w:r>
          </w:p>
        </w:tc>
        <w:tc>
          <w:tcPr>
            <w:tcW w:w="717" w:type="dxa"/>
            <w:tcBorders>
              <w:top w:val="nil"/>
              <w:left w:val="nil"/>
              <w:bottom w:val="single" w:sz="4" w:space="0" w:color="auto"/>
              <w:right w:val="single" w:sz="4" w:space="0" w:color="auto"/>
            </w:tcBorders>
            <w:shd w:val="clear" w:color="auto" w:fill="auto"/>
            <w:hideMark/>
          </w:tcPr>
          <w:p w14:paraId="265236FA" w14:textId="53886431" w:rsidR="00BF489E" w:rsidRPr="00622B37" w:rsidRDefault="00BF489E" w:rsidP="00BF489E">
            <w:pPr>
              <w:rPr>
                <w:rFonts w:cs="Arial"/>
                <w:color w:val="000000"/>
                <w:sz w:val="20"/>
              </w:rPr>
            </w:pPr>
            <w:r w:rsidRPr="00622B37">
              <w:rPr>
                <w:rFonts w:cs="Arial"/>
                <w:sz w:val="20"/>
              </w:rPr>
              <w:t xml:space="preserve"> -   </w:t>
            </w:r>
          </w:p>
        </w:tc>
        <w:tc>
          <w:tcPr>
            <w:tcW w:w="842" w:type="dxa"/>
            <w:tcBorders>
              <w:top w:val="nil"/>
              <w:left w:val="nil"/>
              <w:bottom w:val="single" w:sz="4" w:space="0" w:color="auto"/>
              <w:right w:val="single" w:sz="4" w:space="0" w:color="auto"/>
            </w:tcBorders>
            <w:shd w:val="clear" w:color="auto" w:fill="auto"/>
            <w:hideMark/>
          </w:tcPr>
          <w:p w14:paraId="3B13E8D1" w14:textId="58718ACC" w:rsidR="00BF489E" w:rsidRPr="00622B37" w:rsidRDefault="00BF489E" w:rsidP="00BF489E">
            <w:pPr>
              <w:rPr>
                <w:rFonts w:cs="Arial"/>
                <w:color w:val="000000"/>
                <w:sz w:val="20"/>
              </w:rPr>
            </w:pPr>
            <w:r w:rsidRPr="00622B37">
              <w:rPr>
                <w:rFonts w:cs="Arial"/>
                <w:sz w:val="20"/>
              </w:rPr>
              <w:t xml:space="preserve"> -   </w:t>
            </w:r>
          </w:p>
        </w:tc>
        <w:tc>
          <w:tcPr>
            <w:tcW w:w="1287" w:type="dxa"/>
            <w:tcBorders>
              <w:top w:val="nil"/>
              <w:left w:val="nil"/>
              <w:bottom w:val="single" w:sz="4" w:space="0" w:color="auto"/>
              <w:right w:val="single" w:sz="8" w:space="0" w:color="auto"/>
            </w:tcBorders>
            <w:shd w:val="clear" w:color="auto" w:fill="auto"/>
            <w:noWrap/>
          </w:tcPr>
          <w:p w14:paraId="05D76528" w14:textId="25453BEF" w:rsidR="00BF489E" w:rsidRPr="00622B37" w:rsidRDefault="00BF489E" w:rsidP="00BF489E">
            <w:pPr>
              <w:jc w:val="right"/>
              <w:rPr>
                <w:rFonts w:cs="Arial"/>
                <w:color w:val="000000"/>
                <w:sz w:val="20"/>
              </w:rPr>
            </w:pPr>
            <w:r w:rsidRPr="00622B37">
              <w:rPr>
                <w:rFonts w:cs="Arial"/>
                <w:sz w:val="20"/>
              </w:rPr>
              <w:t xml:space="preserve"> -   </w:t>
            </w:r>
          </w:p>
        </w:tc>
      </w:tr>
      <w:tr w:rsidR="00BF489E" w:rsidRPr="00622B37" w14:paraId="790D8B0C" w14:textId="77777777" w:rsidTr="00BE74BF">
        <w:trPr>
          <w:trHeight w:val="288"/>
        </w:trPr>
        <w:tc>
          <w:tcPr>
            <w:tcW w:w="396" w:type="dxa"/>
            <w:tcBorders>
              <w:top w:val="nil"/>
              <w:left w:val="single" w:sz="8" w:space="0" w:color="auto"/>
              <w:bottom w:val="single" w:sz="4" w:space="0" w:color="auto"/>
              <w:right w:val="single" w:sz="8" w:space="0" w:color="auto"/>
            </w:tcBorders>
            <w:shd w:val="clear" w:color="auto" w:fill="auto"/>
            <w:noWrap/>
            <w:hideMark/>
          </w:tcPr>
          <w:p w14:paraId="300F7D16" w14:textId="77777777" w:rsidR="00BF489E" w:rsidRPr="00622B37" w:rsidRDefault="00BF489E" w:rsidP="00BF489E">
            <w:pPr>
              <w:jc w:val="left"/>
              <w:rPr>
                <w:rFonts w:cs="Arial"/>
                <w:color w:val="000000"/>
                <w:sz w:val="20"/>
              </w:rPr>
            </w:pPr>
          </w:p>
        </w:tc>
        <w:tc>
          <w:tcPr>
            <w:tcW w:w="2571" w:type="dxa"/>
            <w:tcBorders>
              <w:top w:val="nil"/>
              <w:left w:val="nil"/>
              <w:bottom w:val="single" w:sz="4" w:space="0" w:color="auto"/>
              <w:right w:val="single" w:sz="8" w:space="0" w:color="auto"/>
            </w:tcBorders>
            <w:shd w:val="clear" w:color="auto" w:fill="auto"/>
            <w:noWrap/>
            <w:hideMark/>
          </w:tcPr>
          <w:p w14:paraId="5D3E86E3" w14:textId="18C3EE66" w:rsidR="00BF489E" w:rsidRPr="00622B37" w:rsidRDefault="00BF489E" w:rsidP="00BF489E">
            <w:pPr>
              <w:jc w:val="left"/>
              <w:rPr>
                <w:rFonts w:cs="Arial"/>
                <w:color w:val="000000"/>
                <w:sz w:val="20"/>
              </w:rPr>
            </w:pPr>
            <w:r w:rsidRPr="00622B37">
              <w:rPr>
                <w:rFonts w:cs="Arial"/>
                <w:sz w:val="20"/>
              </w:rPr>
              <w:t>5.    Gender Component</w:t>
            </w:r>
          </w:p>
        </w:tc>
        <w:tc>
          <w:tcPr>
            <w:tcW w:w="992" w:type="dxa"/>
            <w:tcBorders>
              <w:top w:val="nil"/>
              <w:left w:val="nil"/>
              <w:bottom w:val="single" w:sz="4" w:space="0" w:color="auto"/>
              <w:right w:val="single" w:sz="4" w:space="0" w:color="auto"/>
            </w:tcBorders>
            <w:shd w:val="clear" w:color="auto" w:fill="auto"/>
            <w:noWrap/>
            <w:hideMark/>
          </w:tcPr>
          <w:p w14:paraId="42C9A0C2" w14:textId="77777777" w:rsidR="00BF489E" w:rsidRPr="00622B37" w:rsidRDefault="00BF489E" w:rsidP="00BF489E">
            <w:pPr>
              <w:jc w:val="left"/>
              <w:rPr>
                <w:rFonts w:cs="Arial"/>
                <w:sz w:val="20"/>
              </w:rPr>
            </w:pPr>
          </w:p>
        </w:tc>
        <w:tc>
          <w:tcPr>
            <w:tcW w:w="851" w:type="dxa"/>
            <w:tcBorders>
              <w:top w:val="nil"/>
              <w:left w:val="nil"/>
              <w:bottom w:val="single" w:sz="4" w:space="0" w:color="auto"/>
              <w:right w:val="single" w:sz="4" w:space="0" w:color="auto"/>
            </w:tcBorders>
            <w:shd w:val="clear" w:color="auto" w:fill="auto"/>
            <w:noWrap/>
            <w:hideMark/>
          </w:tcPr>
          <w:p w14:paraId="4C291AB4" w14:textId="77777777" w:rsidR="00BF489E" w:rsidRPr="00622B37" w:rsidRDefault="00BF489E" w:rsidP="00BF489E">
            <w:pPr>
              <w:jc w:val="left"/>
              <w:rPr>
                <w:rFonts w:cs="Arial"/>
                <w:sz w:val="20"/>
              </w:rPr>
            </w:pPr>
          </w:p>
        </w:tc>
        <w:tc>
          <w:tcPr>
            <w:tcW w:w="867" w:type="dxa"/>
            <w:tcBorders>
              <w:top w:val="nil"/>
              <w:left w:val="nil"/>
              <w:bottom w:val="single" w:sz="4" w:space="0" w:color="auto"/>
              <w:right w:val="single" w:sz="4" w:space="0" w:color="auto"/>
            </w:tcBorders>
            <w:shd w:val="clear" w:color="auto" w:fill="auto"/>
            <w:noWrap/>
            <w:hideMark/>
          </w:tcPr>
          <w:p w14:paraId="5FF23844" w14:textId="77777777" w:rsidR="00BF489E" w:rsidRPr="00622B37" w:rsidRDefault="00BF489E" w:rsidP="00BF489E">
            <w:pPr>
              <w:jc w:val="left"/>
              <w:rPr>
                <w:rFonts w:cs="Arial"/>
                <w:sz w:val="20"/>
              </w:rPr>
            </w:pPr>
          </w:p>
        </w:tc>
        <w:tc>
          <w:tcPr>
            <w:tcW w:w="767" w:type="dxa"/>
            <w:tcBorders>
              <w:top w:val="nil"/>
              <w:left w:val="nil"/>
              <w:bottom w:val="single" w:sz="4" w:space="0" w:color="auto"/>
              <w:right w:val="single" w:sz="4" w:space="0" w:color="auto"/>
            </w:tcBorders>
            <w:shd w:val="clear" w:color="auto" w:fill="auto"/>
            <w:noWrap/>
            <w:hideMark/>
          </w:tcPr>
          <w:p w14:paraId="6A65707A" w14:textId="77777777" w:rsidR="00BF489E" w:rsidRPr="00622B37" w:rsidRDefault="00BF489E" w:rsidP="00BF489E">
            <w:pPr>
              <w:jc w:val="left"/>
              <w:rPr>
                <w:rFonts w:cs="Arial"/>
                <w:sz w:val="20"/>
              </w:rPr>
            </w:pPr>
          </w:p>
        </w:tc>
        <w:tc>
          <w:tcPr>
            <w:tcW w:w="867" w:type="dxa"/>
            <w:tcBorders>
              <w:top w:val="nil"/>
              <w:left w:val="nil"/>
              <w:bottom w:val="single" w:sz="4" w:space="0" w:color="auto"/>
              <w:right w:val="single" w:sz="4" w:space="0" w:color="auto"/>
            </w:tcBorders>
            <w:shd w:val="clear" w:color="auto" w:fill="auto"/>
            <w:noWrap/>
            <w:hideMark/>
          </w:tcPr>
          <w:p w14:paraId="5098E81D" w14:textId="77777777" w:rsidR="00BF489E" w:rsidRPr="00622B37" w:rsidRDefault="00BF489E" w:rsidP="00BF489E">
            <w:pPr>
              <w:jc w:val="left"/>
              <w:rPr>
                <w:rFonts w:cs="Arial"/>
                <w:sz w:val="20"/>
              </w:rPr>
            </w:pPr>
          </w:p>
        </w:tc>
        <w:tc>
          <w:tcPr>
            <w:tcW w:w="1043" w:type="dxa"/>
            <w:tcBorders>
              <w:top w:val="nil"/>
              <w:left w:val="nil"/>
              <w:bottom w:val="single" w:sz="4" w:space="0" w:color="auto"/>
              <w:right w:val="single" w:sz="8" w:space="0" w:color="auto"/>
            </w:tcBorders>
            <w:shd w:val="clear" w:color="auto" w:fill="auto"/>
            <w:hideMark/>
          </w:tcPr>
          <w:p w14:paraId="150D7AAD" w14:textId="77777777" w:rsidR="00BF489E" w:rsidRPr="00622B37" w:rsidRDefault="00BF489E" w:rsidP="00BF489E">
            <w:pPr>
              <w:jc w:val="right"/>
              <w:rPr>
                <w:rFonts w:cs="Arial"/>
                <w:sz w:val="20"/>
              </w:rPr>
            </w:pPr>
          </w:p>
        </w:tc>
        <w:tc>
          <w:tcPr>
            <w:tcW w:w="850" w:type="dxa"/>
            <w:tcBorders>
              <w:top w:val="nil"/>
              <w:left w:val="nil"/>
              <w:bottom w:val="single" w:sz="4" w:space="0" w:color="auto"/>
              <w:right w:val="single" w:sz="4" w:space="0" w:color="auto"/>
            </w:tcBorders>
            <w:shd w:val="clear" w:color="auto" w:fill="auto"/>
            <w:hideMark/>
          </w:tcPr>
          <w:p w14:paraId="41280608" w14:textId="49A975C3" w:rsidR="00BF489E" w:rsidRPr="00622B37" w:rsidRDefault="00BF489E" w:rsidP="00BF489E">
            <w:pPr>
              <w:jc w:val="right"/>
              <w:rPr>
                <w:rFonts w:cs="Arial"/>
                <w:color w:val="000000"/>
                <w:sz w:val="20"/>
              </w:rPr>
            </w:pPr>
            <w:r w:rsidRPr="00622B37">
              <w:rPr>
                <w:rFonts w:cs="Arial"/>
                <w:sz w:val="20"/>
              </w:rPr>
              <w:t xml:space="preserve"> -   </w:t>
            </w:r>
          </w:p>
        </w:tc>
        <w:tc>
          <w:tcPr>
            <w:tcW w:w="851" w:type="dxa"/>
            <w:tcBorders>
              <w:top w:val="nil"/>
              <w:left w:val="nil"/>
              <w:bottom w:val="single" w:sz="4" w:space="0" w:color="auto"/>
              <w:right w:val="single" w:sz="4" w:space="0" w:color="auto"/>
            </w:tcBorders>
            <w:shd w:val="clear" w:color="auto" w:fill="auto"/>
          </w:tcPr>
          <w:p w14:paraId="377C29D0" w14:textId="7671F5E5" w:rsidR="00BF489E" w:rsidRPr="00622B37" w:rsidRDefault="00BF489E" w:rsidP="00BF489E">
            <w:pPr>
              <w:jc w:val="center"/>
              <w:rPr>
                <w:rFonts w:cs="Arial"/>
                <w:color w:val="000000"/>
                <w:sz w:val="20"/>
              </w:rPr>
            </w:pPr>
            <w:r w:rsidRPr="00622B37">
              <w:rPr>
                <w:rFonts w:cs="Arial"/>
                <w:sz w:val="20"/>
              </w:rPr>
              <w:t xml:space="preserve"> -   </w:t>
            </w:r>
          </w:p>
        </w:tc>
        <w:tc>
          <w:tcPr>
            <w:tcW w:w="850" w:type="dxa"/>
            <w:tcBorders>
              <w:top w:val="nil"/>
              <w:left w:val="nil"/>
              <w:bottom w:val="single" w:sz="4" w:space="0" w:color="auto"/>
              <w:right w:val="single" w:sz="4" w:space="0" w:color="auto"/>
            </w:tcBorders>
            <w:shd w:val="clear" w:color="auto" w:fill="auto"/>
          </w:tcPr>
          <w:p w14:paraId="315CE04A" w14:textId="6C1A508B" w:rsidR="00BF489E" w:rsidRPr="00622B37" w:rsidRDefault="00BF489E" w:rsidP="00BF489E">
            <w:pPr>
              <w:jc w:val="center"/>
              <w:rPr>
                <w:rFonts w:cs="Arial"/>
                <w:color w:val="000000"/>
                <w:sz w:val="20"/>
              </w:rPr>
            </w:pPr>
            <w:r w:rsidRPr="00622B37">
              <w:rPr>
                <w:rFonts w:cs="Arial"/>
                <w:sz w:val="20"/>
              </w:rPr>
              <w:t xml:space="preserve"> -   </w:t>
            </w:r>
          </w:p>
        </w:tc>
        <w:tc>
          <w:tcPr>
            <w:tcW w:w="717" w:type="dxa"/>
            <w:tcBorders>
              <w:top w:val="nil"/>
              <w:left w:val="nil"/>
              <w:bottom w:val="single" w:sz="4" w:space="0" w:color="auto"/>
              <w:right w:val="single" w:sz="4" w:space="0" w:color="auto"/>
            </w:tcBorders>
            <w:shd w:val="clear" w:color="auto" w:fill="auto"/>
            <w:hideMark/>
          </w:tcPr>
          <w:p w14:paraId="5315348C" w14:textId="75164D39" w:rsidR="00BF489E" w:rsidRPr="00622B37" w:rsidRDefault="00BF489E" w:rsidP="00BF489E">
            <w:pPr>
              <w:jc w:val="right"/>
              <w:rPr>
                <w:rFonts w:cs="Arial"/>
                <w:color w:val="000000"/>
                <w:sz w:val="20"/>
              </w:rPr>
            </w:pPr>
            <w:r w:rsidRPr="00622B37">
              <w:rPr>
                <w:rFonts w:cs="Arial"/>
                <w:sz w:val="20"/>
              </w:rPr>
              <w:t xml:space="preserve"> -   </w:t>
            </w:r>
          </w:p>
        </w:tc>
        <w:tc>
          <w:tcPr>
            <w:tcW w:w="842" w:type="dxa"/>
            <w:tcBorders>
              <w:top w:val="nil"/>
              <w:left w:val="nil"/>
              <w:bottom w:val="single" w:sz="4" w:space="0" w:color="auto"/>
              <w:right w:val="single" w:sz="4" w:space="0" w:color="auto"/>
            </w:tcBorders>
            <w:shd w:val="clear" w:color="auto" w:fill="auto"/>
          </w:tcPr>
          <w:p w14:paraId="6F8DCB81" w14:textId="7C087CE7" w:rsidR="00BF489E" w:rsidRPr="00622B37" w:rsidRDefault="00BF489E" w:rsidP="00BF489E">
            <w:pPr>
              <w:jc w:val="right"/>
              <w:rPr>
                <w:rFonts w:cs="Arial"/>
                <w:color w:val="000000"/>
                <w:sz w:val="20"/>
              </w:rPr>
            </w:pPr>
            <w:r w:rsidRPr="00622B37">
              <w:rPr>
                <w:rFonts w:cs="Arial"/>
                <w:sz w:val="20"/>
              </w:rPr>
              <w:t xml:space="preserve"> -   </w:t>
            </w:r>
          </w:p>
        </w:tc>
        <w:tc>
          <w:tcPr>
            <w:tcW w:w="1287" w:type="dxa"/>
            <w:tcBorders>
              <w:top w:val="nil"/>
              <w:left w:val="nil"/>
              <w:bottom w:val="single" w:sz="4" w:space="0" w:color="auto"/>
              <w:right w:val="single" w:sz="8" w:space="0" w:color="auto"/>
            </w:tcBorders>
            <w:shd w:val="clear" w:color="auto" w:fill="auto"/>
            <w:noWrap/>
          </w:tcPr>
          <w:p w14:paraId="2DC4FC3D" w14:textId="77777777" w:rsidR="00BF489E" w:rsidRPr="00622B37" w:rsidRDefault="00BF489E" w:rsidP="00BF489E">
            <w:pPr>
              <w:jc w:val="right"/>
              <w:rPr>
                <w:rFonts w:cs="Arial"/>
                <w:color w:val="000000"/>
                <w:sz w:val="20"/>
              </w:rPr>
            </w:pPr>
          </w:p>
        </w:tc>
      </w:tr>
      <w:tr w:rsidR="00BF489E" w:rsidRPr="00622B37" w14:paraId="37979A2F" w14:textId="77777777" w:rsidTr="00BE74BF">
        <w:trPr>
          <w:trHeight w:val="456"/>
        </w:trPr>
        <w:tc>
          <w:tcPr>
            <w:tcW w:w="396" w:type="dxa"/>
            <w:tcBorders>
              <w:top w:val="nil"/>
              <w:left w:val="single" w:sz="8" w:space="0" w:color="auto"/>
              <w:bottom w:val="single" w:sz="4" w:space="0" w:color="auto"/>
              <w:right w:val="single" w:sz="8" w:space="0" w:color="auto"/>
            </w:tcBorders>
            <w:shd w:val="clear" w:color="auto" w:fill="auto"/>
            <w:noWrap/>
            <w:hideMark/>
          </w:tcPr>
          <w:p w14:paraId="179C31DD" w14:textId="77777777" w:rsidR="00BF489E" w:rsidRPr="00622B37" w:rsidRDefault="00BF489E" w:rsidP="00BF489E">
            <w:pPr>
              <w:jc w:val="left"/>
              <w:rPr>
                <w:rFonts w:cs="Arial"/>
                <w:color w:val="000000"/>
                <w:sz w:val="20"/>
              </w:rPr>
            </w:pPr>
          </w:p>
        </w:tc>
        <w:tc>
          <w:tcPr>
            <w:tcW w:w="2571" w:type="dxa"/>
            <w:tcBorders>
              <w:top w:val="nil"/>
              <w:left w:val="nil"/>
              <w:bottom w:val="single" w:sz="4" w:space="0" w:color="auto"/>
              <w:right w:val="single" w:sz="8" w:space="0" w:color="auto"/>
            </w:tcBorders>
            <w:shd w:val="clear" w:color="auto" w:fill="auto"/>
            <w:hideMark/>
          </w:tcPr>
          <w:p w14:paraId="5E31B157" w14:textId="3826AC14" w:rsidR="00BF489E" w:rsidRPr="00622B37" w:rsidRDefault="00BF489E" w:rsidP="00BF489E">
            <w:pPr>
              <w:jc w:val="left"/>
              <w:rPr>
                <w:rFonts w:cs="Arial"/>
                <w:color w:val="000000"/>
                <w:sz w:val="20"/>
              </w:rPr>
            </w:pPr>
            <w:r w:rsidRPr="00622B37">
              <w:rPr>
                <w:rFonts w:cs="Arial"/>
                <w:sz w:val="20"/>
              </w:rPr>
              <w:t xml:space="preserve">        a.  Community and Social Wings - WSSCs </w:t>
            </w:r>
          </w:p>
        </w:tc>
        <w:tc>
          <w:tcPr>
            <w:tcW w:w="992" w:type="dxa"/>
            <w:tcBorders>
              <w:top w:val="nil"/>
              <w:left w:val="nil"/>
              <w:bottom w:val="single" w:sz="4" w:space="0" w:color="auto"/>
              <w:right w:val="single" w:sz="4" w:space="0" w:color="auto"/>
            </w:tcBorders>
            <w:shd w:val="clear" w:color="auto" w:fill="auto"/>
            <w:noWrap/>
            <w:hideMark/>
          </w:tcPr>
          <w:p w14:paraId="336D5071" w14:textId="3E1A643E" w:rsidR="00BF489E" w:rsidRPr="00622B37" w:rsidRDefault="00BF489E" w:rsidP="00BF489E">
            <w:pPr>
              <w:jc w:val="right"/>
              <w:rPr>
                <w:rFonts w:cs="Arial"/>
                <w:sz w:val="20"/>
              </w:rPr>
            </w:pPr>
            <w:r w:rsidRPr="00622B37">
              <w:rPr>
                <w:rFonts w:cs="Arial"/>
                <w:sz w:val="20"/>
              </w:rPr>
              <w:t>1.009</w:t>
            </w:r>
          </w:p>
        </w:tc>
        <w:tc>
          <w:tcPr>
            <w:tcW w:w="851" w:type="dxa"/>
            <w:tcBorders>
              <w:top w:val="nil"/>
              <w:left w:val="nil"/>
              <w:bottom w:val="single" w:sz="4" w:space="0" w:color="auto"/>
              <w:right w:val="single" w:sz="4" w:space="0" w:color="auto"/>
            </w:tcBorders>
            <w:shd w:val="clear" w:color="auto" w:fill="auto"/>
            <w:noWrap/>
            <w:hideMark/>
          </w:tcPr>
          <w:p w14:paraId="03B3BFDE" w14:textId="77777777" w:rsidR="00BF489E" w:rsidRPr="00622B37" w:rsidRDefault="00BF489E" w:rsidP="00BF489E">
            <w:pPr>
              <w:jc w:val="left"/>
              <w:rPr>
                <w:rFonts w:cs="Arial"/>
                <w:sz w:val="20"/>
              </w:rPr>
            </w:pPr>
          </w:p>
        </w:tc>
        <w:tc>
          <w:tcPr>
            <w:tcW w:w="867" w:type="dxa"/>
            <w:tcBorders>
              <w:top w:val="nil"/>
              <w:left w:val="nil"/>
              <w:bottom w:val="single" w:sz="4" w:space="0" w:color="auto"/>
              <w:right w:val="single" w:sz="4" w:space="0" w:color="auto"/>
            </w:tcBorders>
            <w:shd w:val="clear" w:color="auto" w:fill="auto"/>
            <w:noWrap/>
            <w:hideMark/>
          </w:tcPr>
          <w:p w14:paraId="21D45FB2" w14:textId="77777777" w:rsidR="00BF489E" w:rsidRPr="00622B37" w:rsidRDefault="00BF489E" w:rsidP="00BF489E">
            <w:pPr>
              <w:jc w:val="left"/>
              <w:rPr>
                <w:rFonts w:cs="Arial"/>
                <w:sz w:val="20"/>
              </w:rPr>
            </w:pPr>
          </w:p>
        </w:tc>
        <w:tc>
          <w:tcPr>
            <w:tcW w:w="767" w:type="dxa"/>
            <w:tcBorders>
              <w:top w:val="nil"/>
              <w:left w:val="nil"/>
              <w:bottom w:val="single" w:sz="4" w:space="0" w:color="auto"/>
              <w:right w:val="single" w:sz="4" w:space="0" w:color="auto"/>
            </w:tcBorders>
            <w:shd w:val="clear" w:color="auto" w:fill="auto"/>
            <w:noWrap/>
            <w:hideMark/>
          </w:tcPr>
          <w:p w14:paraId="6B680468" w14:textId="77777777" w:rsidR="00BF489E" w:rsidRPr="00622B37" w:rsidRDefault="00BF489E" w:rsidP="00BF489E">
            <w:pPr>
              <w:jc w:val="left"/>
              <w:rPr>
                <w:rFonts w:cs="Arial"/>
                <w:sz w:val="20"/>
              </w:rPr>
            </w:pPr>
          </w:p>
        </w:tc>
        <w:tc>
          <w:tcPr>
            <w:tcW w:w="867" w:type="dxa"/>
            <w:tcBorders>
              <w:top w:val="nil"/>
              <w:left w:val="nil"/>
              <w:bottom w:val="single" w:sz="4" w:space="0" w:color="auto"/>
              <w:right w:val="single" w:sz="4" w:space="0" w:color="auto"/>
            </w:tcBorders>
            <w:shd w:val="clear" w:color="auto" w:fill="auto"/>
            <w:noWrap/>
            <w:hideMark/>
          </w:tcPr>
          <w:p w14:paraId="107DF455" w14:textId="181581EC" w:rsidR="00BF489E" w:rsidRPr="00622B37" w:rsidRDefault="00BF489E" w:rsidP="00BF489E">
            <w:pPr>
              <w:jc w:val="right"/>
              <w:rPr>
                <w:rFonts w:cs="Arial"/>
                <w:sz w:val="20"/>
              </w:rPr>
            </w:pPr>
            <w:r w:rsidRPr="00622B37">
              <w:rPr>
                <w:rFonts w:cs="Arial"/>
                <w:sz w:val="20"/>
              </w:rPr>
              <w:t>1.009</w:t>
            </w:r>
          </w:p>
        </w:tc>
        <w:tc>
          <w:tcPr>
            <w:tcW w:w="1043" w:type="dxa"/>
            <w:tcBorders>
              <w:top w:val="nil"/>
              <w:left w:val="nil"/>
              <w:bottom w:val="single" w:sz="4" w:space="0" w:color="auto"/>
              <w:right w:val="single" w:sz="8" w:space="0" w:color="auto"/>
            </w:tcBorders>
            <w:shd w:val="clear" w:color="auto" w:fill="auto"/>
            <w:hideMark/>
          </w:tcPr>
          <w:p w14:paraId="4B131FBE" w14:textId="28B44252" w:rsidR="00BF489E" w:rsidRPr="00622B37" w:rsidRDefault="00BF489E" w:rsidP="00BF489E">
            <w:pPr>
              <w:jc w:val="right"/>
              <w:rPr>
                <w:rFonts w:cs="Arial"/>
                <w:sz w:val="20"/>
              </w:rPr>
            </w:pPr>
            <w:r w:rsidRPr="00622B37">
              <w:rPr>
                <w:rFonts w:cs="Arial"/>
                <w:sz w:val="20"/>
              </w:rPr>
              <w:t>0.101</w:t>
            </w:r>
          </w:p>
        </w:tc>
        <w:tc>
          <w:tcPr>
            <w:tcW w:w="850" w:type="dxa"/>
            <w:tcBorders>
              <w:top w:val="nil"/>
              <w:left w:val="nil"/>
              <w:bottom w:val="single" w:sz="4" w:space="0" w:color="auto"/>
              <w:right w:val="single" w:sz="4" w:space="0" w:color="auto"/>
            </w:tcBorders>
            <w:shd w:val="clear" w:color="auto" w:fill="auto"/>
          </w:tcPr>
          <w:p w14:paraId="37B5A513" w14:textId="764D4012" w:rsidR="00BF489E" w:rsidRPr="00622B37" w:rsidRDefault="00BF489E" w:rsidP="00BF489E">
            <w:pPr>
              <w:jc w:val="right"/>
              <w:rPr>
                <w:rFonts w:cs="Arial"/>
                <w:color w:val="000000"/>
                <w:sz w:val="20"/>
              </w:rPr>
            </w:pPr>
            <w:r w:rsidRPr="00622B37">
              <w:rPr>
                <w:rFonts w:cs="Arial"/>
                <w:sz w:val="20"/>
              </w:rPr>
              <w:t xml:space="preserve"> -   </w:t>
            </w:r>
          </w:p>
        </w:tc>
        <w:tc>
          <w:tcPr>
            <w:tcW w:w="851" w:type="dxa"/>
            <w:tcBorders>
              <w:top w:val="nil"/>
              <w:left w:val="nil"/>
              <w:bottom w:val="single" w:sz="4" w:space="0" w:color="auto"/>
              <w:right w:val="single" w:sz="4" w:space="0" w:color="auto"/>
            </w:tcBorders>
            <w:shd w:val="clear" w:color="auto" w:fill="auto"/>
          </w:tcPr>
          <w:p w14:paraId="4E8A96B4" w14:textId="6F97B01D" w:rsidR="00BF489E" w:rsidRPr="00622B37" w:rsidRDefault="00BF489E" w:rsidP="00BF489E">
            <w:pPr>
              <w:jc w:val="center"/>
              <w:rPr>
                <w:rFonts w:cs="Arial"/>
                <w:color w:val="000000"/>
                <w:sz w:val="20"/>
              </w:rPr>
            </w:pPr>
            <w:r w:rsidRPr="00622B37">
              <w:rPr>
                <w:rFonts w:cs="Arial"/>
                <w:sz w:val="20"/>
              </w:rPr>
              <w:t xml:space="preserve"> -   </w:t>
            </w:r>
          </w:p>
        </w:tc>
        <w:tc>
          <w:tcPr>
            <w:tcW w:w="850" w:type="dxa"/>
            <w:tcBorders>
              <w:top w:val="nil"/>
              <w:left w:val="nil"/>
              <w:bottom w:val="single" w:sz="4" w:space="0" w:color="auto"/>
              <w:right w:val="single" w:sz="4" w:space="0" w:color="auto"/>
            </w:tcBorders>
            <w:shd w:val="clear" w:color="auto" w:fill="auto"/>
          </w:tcPr>
          <w:p w14:paraId="35C45833" w14:textId="6A8D1AA6" w:rsidR="00BF489E" w:rsidRPr="00622B37" w:rsidRDefault="00BF489E" w:rsidP="00BF489E">
            <w:pPr>
              <w:jc w:val="center"/>
              <w:rPr>
                <w:rFonts w:cs="Arial"/>
                <w:color w:val="000000"/>
                <w:sz w:val="20"/>
              </w:rPr>
            </w:pPr>
            <w:r w:rsidRPr="00622B37">
              <w:rPr>
                <w:rFonts w:cs="Arial"/>
                <w:sz w:val="20"/>
              </w:rPr>
              <w:t xml:space="preserve"> -   </w:t>
            </w:r>
          </w:p>
        </w:tc>
        <w:tc>
          <w:tcPr>
            <w:tcW w:w="717" w:type="dxa"/>
            <w:tcBorders>
              <w:top w:val="nil"/>
              <w:left w:val="nil"/>
              <w:bottom w:val="single" w:sz="4" w:space="0" w:color="auto"/>
              <w:right w:val="single" w:sz="4" w:space="0" w:color="auto"/>
            </w:tcBorders>
            <w:shd w:val="clear" w:color="auto" w:fill="auto"/>
          </w:tcPr>
          <w:p w14:paraId="48786A14" w14:textId="50664AAF" w:rsidR="00BF489E" w:rsidRPr="00622B37" w:rsidRDefault="00BF489E" w:rsidP="00BF489E">
            <w:pPr>
              <w:jc w:val="left"/>
              <w:rPr>
                <w:rFonts w:cs="Arial"/>
                <w:color w:val="000000"/>
                <w:sz w:val="20"/>
              </w:rPr>
            </w:pPr>
            <w:r w:rsidRPr="00622B37">
              <w:rPr>
                <w:rFonts w:cs="Arial"/>
                <w:sz w:val="20"/>
              </w:rPr>
              <w:t xml:space="preserve"> -   </w:t>
            </w:r>
          </w:p>
        </w:tc>
        <w:tc>
          <w:tcPr>
            <w:tcW w:w="842" w:type="dxa"/>
            <w:tcBorders>
              <w:top w:val="nil"/>
              <w:left w:val="nil"/>
              <w:bottom w:val="single" w:sz="4" w:space="0" w:color="auto"/>
              <w:right w:val="single" w:sz="4" w:space="0" w:color="auto"/>
            </w:tcBorders>
            <w:shd w:val="clear" w:color="auto" w:fill="auto"/>
          </w:tcPr>
          <w:p w14:paraId="4E8A5B07" w14:textId="2282791E" w:rsidR="00BF489E" w:rsidRPr="00622B37" w:rsidRDefault="00BF489E" w:rsidP="00BF489E">
            <w:pPr>
              <w:jc w:val="right"/>
              <w:rPr>
                <w:rFonts w:cs="Arial"/>
                <w:color w:val="000000"/>
                <w:sz w:val="20"/>
              </w:rPr>
            </w:pPr>
            <w:r w:rsidRPr="00622B37">
              <w:rPr>
                <w:rFonts w:cs="Arial"/>
                <w:sz w:val="20"/>
              </w:rPr>
              <w:t xml:space="preserve"> -   </w:t>
            </w:r>
          </w:p>
        </w:tc>
        <w:tc>
          <w:tcPr>
            <w:tcW w:w="1287" w:type="dxa"/>
            <w:tcBorders>
              <w:top w:val="nil"/>
              <w:left w:val="nil"/>
              <w:bottom w:val="single" w:sz="4" w:space="0" w:color="auto"/>
              <w:right w:val="single" w:sz="8" w:space="0" w:color="auto"/>
            </w:tcBorders>
            <w:shd w:val="clear" w:color="auto" w:fill="auto"/>
            <w:noWrap/>
          </w:tcPr>
          <w:p w14:paraId="2CD30C9C" w14:textId="3474B28B" w:rsidR="00BF489E" w:rsidRPr="00622B37" w:rsidRDefault="00BF489E" w:rsidP="00BF489E">
            <w:pPr>
              <w:jc w:val="left"/>
              <w:rPr>
                <w:rFonts w:cs="Arial"/>
                <w:color w:val="000000"/>
                <w:sz w:val="20"/>
              </w:rPr>
            </w:pPr>
            <w:r w:rsidRPr="00622B37">
              <w:rPr>
                <w:rFonts w:cs="Arial"/>
                <w:sz w:val="20"/>
              </w:rPr>
              <w:t xml:space="preserve"> -   </w:t>
            </w:r>
          </w:p>
        </w:tc>
      </w:tr>
      <w:tr w:rsidR="00BF489E" w:rsidRPr="00622B37" w14:paraId="053717C9" w14:textId="77777777" w:rsidTr="00BE74BF">
        <w:trPr>
          <w:trHeight w:val="288"/>
        </w:trPr>
        <w:tc>
          <w:tcPr>
            <w:tcW w:w="396" w:type="dxa"/>
            <w:tcBorders>
              <w:top w:val="nil"/>
              <w:left w:val="single" w:sz="8" w:space="0" w:color="auto"/>
              <w:bottom w:val="single" w:sz="4" w:space="0" w:color="auto"/>
              <w:right w:val="single" w:sz="8" w:space="0" w:color="auto"/>
            </w:tcBorders>
            <w:shd w:val="clear" w:color="auto" w:fill="auto"/>
            <w:noWrap/>
            <w:hideMark/>
          </w:tcPr>
          <w:p w14:paraId="4E02CAED" w14:textId="77777777" w:rsidR="00BF489E" w:rsidRPr="00622B37" w:rsidRDefault="00BF489E" w:rsidP="00BF489E">
            <w:pPr>
              <w:jc w:val="left"/>
              <w:rPr>
                <w:rFonts w:cs="Arial"/>
                <w:color w:val="000000"/>
                <w:sz w:val="20"/>
              </w:rPr>
            </w:pPr>
          </w:p>
        </w:tc>
        <w:tc>
          <w:tcPr>
            <w:tcW w:w="2571" w:type="dxa"/>
            <w:tcBorders>
              <w:top w:val="nil"/>
              <w:left w:val="nil"/>
              <w:bottom w:val="single" w:sz="4" w:space="0" w:color="auto"/>
              <w:right w:val="single" w:sz="8" w:space="0" w:color="auto"/>
            </w:tcBorders>
            <w:shd w:val="clear" w:color="auto" w:fill="auto"/>
            <w:noWrap/>
            <w:hideMark/>
          </w:tcPr>
          <w:p w14:paraId="5C2FB55F" w14:textId="18EF1E0B" w:rsidR="00BF489E" w:rsidRPr="00622B37" w:rsidRDefault="00BF489E" w:rsidP="00BF489E">
            <w:pPr>
              <w:jc w:val="left"/>
              <w:rPr>
                <w:rFonts w:cs="Arial"/>
                <w:color w:val="000000"/>
                <w:sz w:val="20"/>
              </w:rPr>
            </w:pPr>
            <w:r w:rsidRPr="00622B37">
              <w:rPr>
                <w:rFonts w:cs="Arial"/>
                <w:sz w:val="20"/>
              </w:rPr>
              <w:t xml:space="preserve">        b.  Capacity Bld./Inst..</w:t>
            </w:r>
            <w:proofErr w:type="spellStart"/>
            <w:r w:rsidRPr="00622B37">
              <w:rPr>
                <w:rFonts w:cs="Arial"/>
                <w:sz w:val="20"/>
              </w:rPr>
              <w:t>Strgth</w:t>
            </w:r>
            <w:proofErr w:type="spellEnd"/>
            <w:r w:rsidRPr="00622B37">
              <w:rPr>
                <w:rFonts w:cs="Arial"/>
                <w:sz w:val="20"/>
              </w:rPr>
              <w:t>.</w:t>
            </w:r>
          </w:p>
        </w:tc>
        <w:tc>
          <w:tcPr>
            <w:tcW w:w="992" w:type="dxa"/>
            <w:tcBorders>
              <w:top w:val="nil"/>
              <w:left w:val="nil"/>
              <w:bottom w:val="single" w:sz="4" w:space="0" w:color="auto"/>
              <w:right w:val="single" w:sz="4" w:space="0" w:color="auto"/>
            </w:tcBorders>
            <w:shd w:val="clear" w:color="auto" w:fill="auto"/>
            <w:noWrap/>
            <w:hideMark/>
          </w:tcPr>
          <w:p w14:paraId="2D4DDE19" w14:textId="77777777" w:rsidR="00BF489E" w:rsidRPr="00622B37" w:rsidRDefault="00BF489E" w:rsidP="00BF489E">
            <w:pPr>
              <w:jc w:val="left"/>
              <w:rPr>
                <w:rFonts w:cs="Arial"/>
                <w:sz w:val="20"/>
              </w:rPr>
            </w:pPr>
          </w:p>
        </w:tc>
        <w:tc>
          <w:tcPr>
            <w:tcW w:w="851" w:type="dxa"/>
            <w:tcBorders>
              <w:top w:val="nil"/>
              <w:left w:val="nil"/>
              <w:bottom w:val="single" w:sz="4" w:space="0" w:color="auto"/>
              <w:right w:val="single" w:sz="4" w:space="0" w:color="auto"/>
            </w:tcBorders>
            <w:shd w:val="clear" w:color="auto" w:fill="auto"/>
            <w:noWrap/>
            <w:hideMark/>
          </w:tcPr>
          <w:p w14:paraId="1F4E1DBB" w14:textId="120AB8A1" w:rsidR="00BF489E" w:rsidRPr="00622B37" w:rsidRDefault="00BF489E" w:rsidP="00BF489E">
            <w:pPr>
              <w:jc w:val="right"/>
              <w:rPr>
                <w:rFonts w:cs="Arial"/>
                <w:sz w:val="20"/>
              </w:rPr>
            </w:pPr>
            <w:r w:rsidRPr="00622B37">
              <w:rPr>
                <w:rFonts w:cs="Arial"/>
                <w:sz w:val="20"/>
              </w:rPr>
              <w:t>0.532</w:t>
            </w:r>
          </w:p>
        </w:tc>
        <w:tc>
          <w:tcPr>
            <w:tcW w:w="867" w:type="dxa"/>
            <w:tcBorders>
              <w:top w:val="nil"/>
              <w:left w:val="nil"/>
              <w:bottom w:val="single" w:sz="4" w:space="0" w:color="auto"/>
              <w:right w:val="single" w:sz="4" w:space="0" w:color="auto"/>
            </w:tcBorders>
            <w:shd w:val="clear" w:color="auto" w:fill="auto"/>
            <w:noWrap/>
            <w:hideMark/>
          </w:tcPr>
          <w:p w14:paraId="12D74EB3" w14:textId="77777777" w:rsidR="00BF489E" w:rsidRPr="00622B37" w:rsidRDefault="00BF489E" w:rsidP="00BF489E">
            <w:pPr>
              <w:jc w:val="left"/>
              <w:rPr>
                <w:rFonts w:cs="Arial"/>
                <w:sz w:val="20"/>
              </w:rPr>
            </w:pPr>
          </w:p>
        </w:tc>
        <w:tc>
          <w:tcPr>
            <w:tcW w:w="767" w:type="dxa"/>
            <w:tcBorders>
              <w:top w:val="nil"/>
              <w:left w:val="nil"/>
              <w:bottom w:val="single" w:sz="4" w:space="0" w:color="auto"/>
              <w:right w:val="single" w:sz="4" w:space="0" w:color="auto"/>
            </w:tcBorders>
            <w:shd w:val="clear" w:color="auto" w:fill="auto"/>
            <w:noWrap/>
            <w:hideMark/>
          </w:tcPr>
          <w:p w14:paraId="68F2F29B" w14:textId="77777777" w:rsidR="00BF489E" w:rsidRPr="00622B37" w:rsidRDefault="00BF489E" w:rsidP="00BF489E">
            <w:pPr>
              <w:jc w:val="left"/>
              <w:rPr>
                <w:rFonts w:cs="Arial"/>
                <w:sz w:val="20"/>
              </w:rPr>
            </w:pPr>
          </w:p>
        </w:tc>
        <w:tc>
          <w:tcPr>
            <w:tcW w:w="867" w:type="dxa"/>
            <w:tcBorders>
              <w:top w:val="nil"/>
              <w:left w:val="nil"/>
              <w:bottom w:val="single" w:sz="4" w:space="0" w:color="auto"/>
              <w:right w:val="single" w:sz="4" w:space="0" w:color="auto"/>
            </w:tcBorders>
            <w:shd w:val="clear" w:color="auto" w:fill="auto"/>
            <w:noWrap/>
            <w:hideMark/>
          </w:tcPr>
          <w:p w14:paraId="4B520C62" w14:textId="4B88B001" w:rsidR="00BF489E" w:rsidRPr="00622B37" w:rsidRDefault="00BF489E" w:rsidP="00BF489E">
            <w:pPr>
              <w:jc w:val="right"/>
              <w:rPr>
                <w:rFonts w:cs="Arial"/>
                <w:sz w:val="20"/>
              </w:rPr>
            </w:pPr>
            <w:r w:rsidRPr="00622B37">
              <w:rPr>
                <w:rFonts w:cs="Arial"/>
                <w:sz w:val="20"/>
              </w:rPr>
              <w:t>0.532</w:t>
            </w:r>
          </w:p>
        </w:tc>
        <w:tc>
          <w:tcPr>
            <w:tcW w:w="1043" w:type="dxa"/>
            <w:tcBorders>
              <w:top w:val="nil"/>
              <w:left w:val="nil"/>
              <w:bottom w:val="single" w:sz="4" w:space="0" w:color="auto"/>
              <w:right w:val="single" w:sz="8" w:space="0" w:color="auto"/>
            </w:tcBorders>
            <w:shd w:val="clear" w:color="auto" w:fill="auto"/>
            <w:hideMark/>
          </w:tcPr>
          <w:p w14:paraId="25B1F0E8" w14:textId="66FE3651" w:rsidR="00BF489E" w:rsidRPr="00622B37" w:rsidRDefault="00BF489E" w:rsidP="00BF489E">
            <w:pPr>
              <w:jc w:val="right"/>
              <w:rPr>
                <w:rFonts w:cs="Arial"/>
                <w:sz w:val="20"/>
              </w:rPr>
            </w:pPr>
            <w:r w:rsidRPr="00622B37">
              <w:rPr>
                <w:rFonts w:cs="Arial"/>
                <w:sz w:val="20"/>
              </w:rPr>
              <w:t>0.053</w:t>
            </w:r>
          </w:p>
        </w:tc>
        <w:tc>
          <w:tcPr>
            <w:tcW w:w="850" w:type="dxa"/>
            <w:tcBorders>
              <w:top w:val="nil"/>
              <w:left w:val="nil"/>
              <w:bottom w:val="single" w:sz="4" w:space="0" w:color="auto"/>
              <w:right w:val="single" w:sz="4" w:space="0" w:color="auto"/>
            </w:tcBorders>
            <w:shd w:val="clear" w:color="auto" w:fill="auto"/>
          </w:tcPr>
          <w:p w14:paraId="3673BDF0" w14:textId="01206F7F" w:rsidR="00BF489E" w:rsidRPr="00622B37" w:rsidRDefault="00BF489E" w:rsidP="00BF489E">
            <w:pPr>
              <w:jc w:val="right"/>
              <w:rPr>
                <w:rFonts w:cs="Arial"/>
                <w:color w:val="000000"/>
                <w:sz w:val="20"/>
              </w:rPr>
            </w:pPr>
            <w:r w:rsidRPr="00622B37">
              <w:rPr>
                <w:rFonts w:cs="Arial"/>
                <w:sz w:val="20"/>
              </w:rPr>
              <w:t xml:space="preserve"> -   </w:t>
            </w:r>
          </w:p>
        </w:tc>
        <w:tc>
          <w:tcPr>
            <w:tcW w:w="851" w:type="dxa"/>
            <w:tcBorders>
              <w:top w:val="nil"/>
              <w:left w:val="nil"/>
              <w:bottom w:val="single" w:sz="4" w:space="0" w:color="auto"/>
              <w:right w:val="single" w:sz="4" w:space="0" w:color="auto"/>
            </w:tcBorders>
            <w:shd w:val="clear" w:color="auto" w:fill="auto"/>
          </w:tcPr>
          <w:p w14:paraId="114A68DF" w14:textId="4FF1790E" w:rsidR="00BF489E" w:rsidRPr="00622B37" w:rsidRDefault="00BF489E" w:rsidP="00BF489E">
            <w:pPr>
              <w:jc w:val="center"/>
              <w:rPr>
                <w:rFonts w:cs="Arial"/>
                <w:color w:val="000000"/>
                <w:sz w:val="20"/>
              </w:rPr>
            </w:pPr>
            <w:r w:rsidRPr="00622B37">
              <w:rPr>
                <w:rFonts w:cs="Arial"/>
                <w:sz w:val="20"/>
              </w:rPr>
              <w:t xml:space="preserve"> -   </w:t>
            </w:r>
          </w:p>
        </w:tc>
        <w:tc>
          <w:tcPr>
            <w:tcW w:w="850" w:type="dxa"/>
            <w:tcBorders>
              <w:top w:val="nil"/>
              <w:left w:val="nil"/>
              <w:bottom w:val="single" w:sz="4" w:space="0" w:color="auto"/>
              <w:right w:val="single" w:sz="4" w:space="0" w:color="auto"/>
            </w:tcBorders>
            <w:shd w:val="clear" w:color="auto" w:fill="auto"/>
          </w:tcPr>
          <w:p w14:paraId="6EA5EDD4" w14:textId="78C7E8A8" w:rsidR="00BF489E" w:rsidRPr="00622B37" w:rsidRDefault="00BF489E" w:rsidP="00BF489E">
            <w:pPr>
              <w:jc w:val="center"/>
              <w:rPr>
                <w:rFonts w:cs="Arial"/>
                <w:color w:val="000000"/>
                <w:sz w:val="20"/>
              </w:rPr>
            </w:pPr>
            <w:r w:rsidRPr="00622B37">
              <w:rPr>
                <w:rFonts w:cs="Arial"/>
                <w:sz w:val="20"/>
              </w:rPr>
              <w:t xml:space="preserve"> -   </w:t>
            </w:r>
          </w:p>
        </w:tc>
        <w:tc>
          <w:tcPr>
            <w:tcW w:w="717" w:type="dxa"/>
            <w:tcBorders>
              <w:top w:val="nil"/>
              <w:left w:val="nil"/>
              <w:bottom w:val="single" w:sz="4" w:space="0" w:color="auto"/>
              <w:right w:val="single" w:sz="4" w:space="0" w:color="auto"/>
            </w:tcBorders>
            <w:shd w:val="clear" w:color="auto" w:fill="auto"/>
          </w:tcPr>
          <w:p w14:paraId="6EA1CE68" w14:textId="233EAECF" w:rsidR="00BF489E" w:rsidRPr="00622B37" w:rsidRDefault="00BF489E" w:rsidP="00BF489E">
            <w:pPr>
              <w:jc w:val="left"/>
              <w:rPr>
                <w:rFonts w:cs="Arial"/>
                <w:color w:val="000000"/>
                <w:sz w:val="20"/>
              </w:rPr>
            </w:pPr>
            <w:r w:rsidRPr="00622B37">
              <w:rPr>
                <w:rFonts w:cs="Arial"/>
                <w:sz w:val="20"/>
              </w:rPr>
              <w:t xml:space="preserve"> -   </w:t>
            </w:r>
          </w:p>
        </w:tc>
        <w:tc>
          <w:tcPr>
            <w:tcW w:w="842" w:type="dxa"/>
            <w:tcBorders>
              <w:top w:val="nil"/>
              <w:left w:val="nil"/>
              <w:bottom w:val="single" w:sz="4" w:space="0" w:color="auto"/>
              <w:right w:val="single" w:sz="4" w:space="0" w:color="auto"/>
            </w:tcBorders>
            <w:shd w:val="clear" w:color="auto" w:fill="auto"/>
          </w:tcPr>
          <w:p w14:paraId="5078574D" w14:textId="3DC88037" w:rsidR="00BF489E" w:rsidRPr="00622B37" w:rsidRDefault="00BF489E" w:rsidP="00BF489E">
            <w:pPr>
              <w:jc w:val="right"/>
              <w:rPr>
                <w:rFonts w:cs="Arial"/>
                <w:color w:val="000000"/>
                <w:sz w:val="20"/>
              </w:rPr>
            </w:pPr>
            <w:r w:rsidRPr="00622B37">
              <w:rPr>
                <w:rFonts w:cs="Arial"/>
                <w:sz w:val="20"/>
              </w:rPr>
              <w:t xml:space="preserve"> -   </w:t>
            </w:r>
          </w:p>
        </w:tc>
        <w:tc>
          <w:tcPr>
            <w:tcW w:w="1287" w:type="dxa"/>
            <w:tcBorders>
              <w:top w:val="nil"/>
              <w:left w:val="nil"/>
              <w:bottom w:val="single" w:sz="4" w:space="0" w:color="auto"/>
              <w:right w:val="single" w:sz="8" w:space="0" w:color="auto"/>
            </w:tcBorders>
            <w:shd w:val="clear" w:color="auto" w:fill="auto"/>
            <w:noWrap/>
          </w:tcPr>
          <w:p w14:paraId="33BA17FD" w14:textId="1CE13CD1" w:rsidR="00BF489E" w:rsidRPr="00622B37" w:rsidRDefault="00BF489E" w:rsidP="00BF489E">
            <w:pPr>
              <w:jc w:val="right"/>
              <w:rPr>
                <w:rFonts w:cs="Arial"/>
                <w:color w:val="000000"/>
                <w:sz w:val="20"/>
              </w:rPr>
            </w:pPr>
            <w:r w:rsidRPr="00622B37">
              <w:rPr>
                <w:rFonts w:cs="Arial"/>
                <w:sz w:val="20"/>
              </w:rPr>
              <w:t xml:space="preserve"> -   </w:t>
            </w:r>
          </w:p>
        </w:tc>
      </w:tr>
      <w:tr w:rsidR="00BF489E" w:rsidRPr="00622B37" w14:paraId="5929BCA5" w14:textId="77777777" w:rsidTr="00BE74BF">
        <w:trPr>
          <w:trHeight w:val="288"/>
        </w:trPr>
        <w:tc>
          <w:tcPr>
            <w:tcW w:w="396" w:type="dxa"/>
            <w:tcBorders>
              <w:top w:val="nil"/>
              <w:left w:val="single" w:sz="8" w:space="0" w:color="auto"/>
              <w:bottom w:val="single" w:sz="4" w:space="0" w:color="auto"/>
              <w:right w:val="single" w:sz="8" w:space="0" w:color="auto"/>
            </w:tcBorders>
            <w:shd w:val="clear" w:color="auto" w:fill="auto"/>
            <w:noWrap/>
            <w:hideMark/>
          </w:tcPr>
          <w:p w14:paraId="2D982973" w14:textId="77777777" w:rsidR="00BF489E" w:rsidRPr="00622B37" w:rsidRDefault="00BF489E" w:rsidP="00BF489E">
            <w:pPr>
              <w:jc w:val="left"/>
              <w:rPr>
                <w:rFonts w:cs="Arial"/>
                <w:color w:val="000000"/>
                <w:sz w:val="20"/>
              </w:rPr>
            </w:pPr>
          </w:p>
        </w:tc>
        <w:tc>
          <w:tcPr>
            <w:tcW w:w="2571" w:type="dxa"/>
            <w:tcBorders>
              <w:top w:val="nil"/>
              <w:left w:val="nil"/>
              <w:bottom w:val="single" w:sz="4" w:space="0" w:color="auto"/>
              <w:right w:val="single" w:sz="8" w:space="0" w:color="auto"/>
            </w:tcBorders>
            <w:shd w:val="clear" w:color="auto" w:fill="auto"/>
            <w:noWrap/>
            <w:hideMark/>
          </w:tcPr>
          <w:p w14:paraId="417AF9CB" w14:textId="3E40FF7A" w:rsidR="00BF489E" w:rsidRPr="00622B37" w:rsidRDefault="00BF489E" w:rsidP="00BF489E">
            <w:pPr>
              <w:jc w:val="left"/>
              <w:rPr>
                <w:rFonts w:cs="Arial"/>
                <w:color w:val="000000"/>
                <w:sz w:val="20"/>
              </w:rPr>
            </w:pPr>
            <w:r w:rsidRPr="00622B37">
              <w:rPr>
                <w:rFonts w:cs="Arial"/>
                <w:sz w:val="20"/>
              </w:rPr>
              <w:t xml:space="preserve">        c.  Scholarship and internship </w:t>
            </w:r>
          </w:p>
        </w:tc>
        <w:tc>
          <w:tcPr>
            <w:tcW w:w="992" w:type="dxa"/>
            <w:tcBorders>
              <w:top w:val="nil"/>
              <w:left w:val="nil"/>
              <w:bottom w:val="single" w:sz="4" w:space="0" w:color="auto"/>
              <w:right w:val="single" w:sz="4" w:space="0" w:color="auto"/>
            </w:tcBorders>
            <w:shd w:val="clear" w:color="auto" w:fill="auto"/>
            <w:noWrap/>
            <w:hideMark/>
          </w:tcPr>
          <w:p w14:paraId="25CDB27F" w14:textId="77777777" w:rsidR="00BF489E" w:rsidRPr="00622B37" w:rsidRDefault="00BF489E" w:rsidP="00BF489E">
            <w:pPr>
              <w:jc w:val="left"/>
              <w:rPr>
                <w:rFonts w:cs="Arial"/>
                <w:sz w:val="20"/>
              </w:rPr>
            </w:pPr>
          </w:p>
        </w:tc>
        <w:tc>
          <w:tcPr>
            <w:tcW w:w="851" w:type="dxa"/>
            <w:tcBorders>
              <w:top w:val="nil"/>
              <w:left w:val="nil"/>
              <w:bottom w:val="single" w:sz="4" w:space="0" w:color="auto"/>
              <w:right w:val="single" w:sz="4" w:space="0" w:color="auto"/>
            </w:tcBorders>
            <w:shd w:val="clear" w:color="auto" w:fill="auto"/>
            <w:noWrap/>
            <w:hideMark/>
          </w:tcPr>
          <w:p w14:paraId="5F456C21" w14:textId="31DC3187" w:rsidR="00BF489E" w:rsidRPr="00622B37" w:rsidRDefault="00BF489E" w:rsidP="00BF489E">
            <w:pPr>
              <w:jc w:val="right"/>
              <w:rPr>
                <w:rFonts w:cs="Arial"/>
                <w:sz w:val="20"/>
              </w:rPr>
            </w:pPr>
            <w:r w:rsidRPr="00622B37">
              <w:rPr>
                <w:rFonts w:cs="Arial"/>
                <w:sz w:val="20"/>
              </w:rPr>
              <w:t>1.021</w:t>
            </w:r>
          </w:p>
        </w:tc>
        <w:tc>
          <w:tcPr>
            <w:tcW w:w="867" w:type="dxa"/>
            <w:tcBorders>
              <w:top w:val="nil"/>
              <w:left w:val="nil"/>
              <w:bottom w:val="single" w:sz="4" w:space="0" w:color="auto"/>
              <w:right w:val="single" w:sz="4" w:space="0" w:color="auto"/>
            </w:tcBorders>
            <w:shd w:val="clear" w:color="auto" w:fill="auto"/>
            <w:noWrap/>
            <w:hideMark/>
          </w:tcPr>
          <w:p w14:paraId="05521E76" w14:textId="77777777" w:rsidR="00BF489E" w:rsidRPr="00622B37" w:rsidRDefault="00BF489E" w:rsidP="00BF489E">
            <w:pPr>
              <w:jc w:val="left"/>
              <w:rPr>
                <w:rFonts w:cs="Arial"/>
                <w:sz w:val="20"/>
              </w:rPr>
            </w:pPr>
          </w:p>
        </w:tc>
        <w:tc>
          <w:tcPr>
            <w:tcW w:w="767" w:type="dxa"/>
            <w:tcBorders>
              <w:top w:val="nil"/>
              <w:left w:val="nil"/>
              <w:bottom w:val="single" w:sz="4" w:space="0" w:color="auto"/>
              <w:right w:val="single" w:sz="4" w:space="0" w:color="auto"/>
            </w:tcBorders>
            <w:shd w:val="clear" w:color="auto" w:fill="auto"/>
            <w:noWrap/>
            <w:hideMark/>
          </w:tcPr>
          <w:p w14:paraId="3A673AA2" w14:textId="77777777" w:rsidR="00BF489E" w:rsidRPr="00622B37" w:rsidRDefault="00BF489E" w:rsidP="00BF489E">
            <w:pPr>
              <w:jc w:val="left"/>
              <w:rPr>
                <w:rFonts w:cs="Arial"/>
                <w:sz w:val="20"/>
              </w:rPr>
            </w:pPr>
          </w:p>
        </w:tc>
        <w:tc>
          <w:tcPr>
            <w:tcW w:w="867" w:type="dxa"/>
            <w:tcBorders>
              <w:top w:val="nil"/>
              <w:left w:val="nil"/>
              <w:bottom w:val="single" w:sz="4" w:space="0" w:color="auto"/>
              <w:right w:val="single" w:sz="4" w:space="0" w:color="auto"/>
            </w:tcBorders>
            <w:shd w:val="clear" w:color="auto" w:fill="auto"/>
            <w:noWrap/>
            <w:hideMark/>
          </w:tcPr>
          <w:p w14:paraId="2541214F" w14:textId="1FF8FDCA" w:rsidR="00BF489E" w:rsidRPr="00622B37" w:rsidRDefault="00BF489E" w:rsidP="00BF489E">
            <w:pPr>
              <w:jc w:val="right"/>
              <w:rPr>
                <w:rFonts w:cs="Arial"/>
                <w:sz w:val="20"/>
              </w:rPr>
            </w:pPr>
            <w:r w:rsidRPr="00622B37">
              <w:rPr>
                <w:rFonts w:cs="Arial"/>
                <w:sz w:val="20"/>
              </w:rPr>
              <w:t>1.021</w:t>
            </w:r>
          </w:p>
        </w:tc>
        <w:tc>
          <w:tcPr>
            <w:tcW w:w="1043" w:type="dxa"/>
            <w:tcBorders>
              <w:top w:val="nil"/>
              <w:left w:val="nil"/>
              <w:bottom w:val="single" w:sz="4" w:space="0" w:color="auto"/>
              <w:right w:val="single" w:sz="8" w:space="0" w:color="auto"/>
            </w:tcBorders>
            <w:shd w:val="clear" w:color="auto" w:fill="auto"/>
            <w:hideMark/>
          </w:tcPr>
          <w:p w14:paraId="4EA79FFA" w14:textId="0EE9782B" w:rsidR="00BF489E" w:rsidRPr="00622B37" w:rsidRDefault="00BF489E" w:rsidP="00BF489E">
            <w:pPr>
              <w:jc w:val="right"/>
              <w:rPr>
                <w:rFonts w:cs="Arial"/>
                <w:sz w:val="20"/>
              </w:rPr>
            </w:pPr>
            <w:r w:rsidRPr="00622B37">
              <w:rPr>
                <w:rFonts w:cs="Arial"/>
                <w:sz w:val="20"/>
              </w:rPr>
              <w:t>0.102</w:t>
            </w:r>
          </w:p>
        </w:tc>
        <w:tc>
          <w:tcPr>
            <w:tcW w:w="850" w:type="dxa"/>
            <w:tcBorders>
              <w:top w:val="nil"/>
              <w:left w:val="nil"/>
              <w:bottom w:val="single" w:sz="4" w:space="0" w:color="auto"/>
              <w:right w:val="single" w:sz="4" w:space="0" w:color="auto"/>
            </w:tcBorders>
            <w:shd w:val="clear" w:color="auto" w:fill="auto"/>
          </w:tcPr>
          <w:p w14:paraId="0FB11037" w14:textId="65D9FDB0" w:rsidR="00BF489E" w:rsidRPr="00622B37" w:rsidRDefault="00BF489E" w:rsidP="00BF489E">
            <w:pPr>
              <w:jc w:val="right"/>
              <w:rPr>
                <w:rFonts w:cs="Arial"/>
                <w:color w:val="000000"/>
                <w:sz w:val="20"/>
              </w:rPr>
            </w:pPr>
            <w:r w:rsidRPr="00622B37">
              <w:rPr>
                <w:rFonts w:cs="Arial"/>
                <w:sz w:val="20"/>
              </w:rPr>
              <w:t xml:space="preserve"> -   </w:t>
            </w:r>
          </w:p>
        </w:tc>
        <w:tc>
          <w:tcPr>
            <w:tcW w:w="851" w:type="dxa"/>
            <w:tcBorders>
              <w:top w:val="nil"/>
              <w:left w:val="nil"/>
              <w:bottom w:val="single" w:sz="4" w:space="0" w:color="auto"/>
              <w:right w:val="single" w:sz="4" w:space="0" w:color="auto"/>
            </w:tcBorders>
            <w:shd w:val="clear" w:color="auto" w:fill="auto"/>
          </w:tcPr>
          <w:p w14:paraId="16C7D205" w14:textId="79B67116" w:rsidR="00BF489E" w:rsidRPr="00622B37" w:rsidRDefault="00BF489E" w:rsidP="00BF489E">
            <w:pPr>
              <w:jc w:val="center"/>
              <w:rPr>
                <w:rFonts w:cs="Arial"/>
                <w:color w:val="000000"/>
                <w:sz w:val="20"/>
              </w:rPr>
            </w:pPr>
            <w:r w:rsidRPr="00622B37">
              <w:rPr>
                <w:rFonts w:cs="Arial"/>
                <w:sz w:val="20"/>
              </w:rPr>
              <w:t xml:space="preserve"> -   </w:t>
            </w:r>
          </w:p>
        </w:tc>
        <w:tc>
          <w:tcPr>
            <w:tcW w:w="850" w:type="dxa"/>
            <w:tcBorders>
              <w:top w:val="nil"/>
              <w:left w:val="nil"/>
              <w:bottom w:val="single" w:sz="4" w:space="0" w:color="auto"/>
              <w:right w:val="single" w:sz="4" w:space="0" w:color="auto"/>
            </w:tcBorders>
            <w:shd w:val="clear" w:color="auto" w:fill="auto"/>
          </w:tcPr>
          <w:p w14:paraId="0AD0BA99" w14:textId="6A4FF7CA" w:rsidR="00BF489E" w:rsidRPr="00622B37" w:rsidRDefault="00BF489E" w:rsidP="00BF489E">
            <w:pPr>
              <w:jc w:val="center"/>
              <w:rPr>
                <w:rFonts w:cs="Arial"/>
                <w:color w:val="000000"/>
                <w:sz w:val="20"/>
              </w:rPr>
            </w:pPr>
            <w:r w:rsidRPr="00622B37">
              <w:rPr>
                <w:rFonts w:cs="Arial"/>
                <w:sz w:val="20"/>
              </w:rPr>
              <w:t xml:space="preserve"> -   </w:t>
            </w:r>
          </w:p>
        </w:tc>
        <w:tc>
          <w:tcPr>
            <w:tcW w:w="717" w:type="dxa"/>
            <w:tcBorders>
              <w:top w:val="nil"/>
              <w:left w:val="nil"/>
              <w:bottom w:val="single" w:sz="4" w:space="0" w:color="auto"/>
              <w:right w:val="single" w:sz="4" w:space="0" w:color="auto"/>
            </w:tcBorders>
            <w:shd w:val="clear" w:color="auto" w:fill="auto"/>
          </w:tcPr>
          <w:p w14:paraId="04933C94" w14:textId="3065B5DD" w:rsidR="00BF489E" w:rsidRPr="00622B37" w:rsidRDefault="00BF489E" w:rsidP="00BF489E">
            <w:pPr>
              <w:jc w:val="left"/>
              <w:rPr>
                <w:rFonts w:cs="Arial"/>
                <w:color w:val="000000"/>
                <w:sz w:val="20"/>
              </w:rPr>
            </w:pPr>
            <w:r w:rsidRPr="00622B37">
              <w:rPr>
                <w:rFonts w:cs="Arial"/>
                <w:sz w:val="20"/>
              </w:rPr>
              <w:t xml:space="preserve"> -   </w:t>
            </w:r>
          </w:p>
        </w:tc>
        <w:tc>
          <w:tcPr>
            <w:tcW w:w="842" w:type="dxa"/>
            <w:tcBorders>
              <w:top w:val="nil"/>
              <w:left w:val="nil"/>
              <w:bottom w:val="single" w:sz="4" w:space="0" w:color="auto"/>
              <w:right w:val="single" w:sz="4" w:space="0" w:color="auto"/>
            </w:tcBorders>
            <w:shd w:val="clear" w:color="auto" w:fill="auto"/>
          </w:tcPr>
          <w:p w14:paraId="1F87A7B3" w14:textId="6F52EF52" w:rsidR="00BF489E" w:rsidRPr="00622B37" w:rsidRDefault="00BF489E" w:rsidP="00BF489E">
            <w:pPr>
              <w:jc w:val="right"/>
              <w:rPr>
                <w:rFonts w:cs="Arial"/>
                <w:color w:val="000000"/>
                <w:sz w:val="20"/>
              </w:rPr>
            </w:pPr>
            <w:r w:rsidRPr="00622B37">
              <w:rPr>
                <w:rFonts w:cs="Arial"/>
                <w:sz w:val="20"/>
              </w:rPr>
              <w:t xml:space="preserve"> -   </w:t>
            </w:r>
          </w:p>
        </w:tc>
        <w:tc>
          <w:tcPr>
            <w:tcW w:w="1287" w:type="dxa"/>
            <w:tcBorders>
              <w:top w:val="nil"/>
              <w:left w:val="nil"/>
              <w:bottom w:val="single" w:sz="4" w:space="0" w:color="auto"/>
              <w:right w:val="single" w:sz="8" w:space="0" w:color="auto"/>
            </w:tcBorders>
            <w:shd w:val="clear" w:color="auto" w:fill="auto"/>
            <w:noWrap/>
          </w:tcPr>
          <w:p w14:paraId="32393EC4" w14:textId="25030DE4" w:rsidR="00BF489E" w:rsidRPr="00622B37" w:rsidRDefault="00BF489E" w:rsidP="00BF489E">
            <w:pPr>
              <w:jc w:val="right"/>
              <w:rPr>
                <w:rFonts w:cs="Arial"/>
                <w:color w:val="000000"/>
                <w:sz w:val="20"/>
              </w:rPr>
            </w:pPr>
            <w:r w:rsidRPr="00622B37">
              <w:rPr>
                <w:rFonts w:cs="Arial"/>
                <w:sz w:val="20"/>
              </w:rPr>
              <w:t xml:space="preserve"> -   </w:t>
            </w:r>
          </w:p>
        </w:tc>
      </w:tr>
      <w:tr w:rsidR="00BF489E" w:rsidRPr="00622B37" w14:paraId="2EFF7257" w14:textId="77777777" w:rsidTr="00BE74BF">
        <w:trPr>
          <w:trHeight w:val="288"/>
        </w:trPr>
        <w:tc>
          <w:tcPr>
            <w:tcW w:w="396" w:type="dxa"/>
            <w:tcBorders>
              <w:top w:val="nil"/>
              <w:left w:val="single" w:sz="8" w:space="0" w:color="auto"/>
              <w:bottom w:val="single" w:sz="4" w:space="0" w:color="auto"/>
              <w:right w:val="single" w:sz="8" w:space="0" w:color="auto"/>
            </w:tcBorders>
            <w:shd w:val="clear" w:color="auto" w:fill="auto"/>
            <w:noWrap/>
            <w:hideMark/>
          </w:tcPr>
          <w:p w14:paraId="3136DECF" w14:textId="77777777" w:rsidR="00BF489E" w:rsidRPr="00622B37" w:rsidRDefault="00BF489E" w:rsidP="00BF489E">
            <w:pPr>
              <w:jc w:val="left"/>
              <w:rPr>
                <w:rFonts w:cs="Arial"/>
                <w:color w:val="000000"/>
                <w:sz w:val="20"/>
              </w:rPr>
            </w:pPr>
          </w:p>
        </w:tc>
        <w:tc>
          <w:tcPr>
            <w:tcW w:w="2571" w:type="dxa"/>
            <w:tcBorders>
              <w:top w:val="nil"/>
              <w:left w:val="nil"/>
              <w:bottom w:val="single" w:sz="4" w:space="0" w:color="auto"/>
              <w:right w:val="single" w:sz="8" w:space="0" w:color="auto"/>
            </w:tcBorders>
            <w:shd w:val="clear" w:color="auto" w:fill="auto"/>
            <w:noWrap/>
            <w:hideMark/>
          </w:tcPr>
          <w:p w14:paraId="210E6F03" w14:textId="7610DA7A" w:rsidR="00BF489E" w:rsidRPr="00622B37" w:rsidRDefault="00BF489E" w:rsidP="00BF489E">
            <w:pPr>
              <w:jc w:val="left"/>
              <w:rPr>
                <w:rFonts w:cs="Arial"/>
                <w:color w:val="000000"/>
                <w:sz w:val="20"/>
              </w:rPr>
            </w:pPr>
            <w:r w:rsidRPr="00622B37">
              <w:rPr>
                <w:rFonts w:cs="Arial"/>
                <w:sz w:val="20"/>
              </w:rPr>
              <w:t xml:space="preserve">        d.  Women Business Dev, Kohat</w:t>
            </w:r>
          </w:p>
        </w:tc>
        <w:tc>
          <w:tcPr>
            <w:tcW w:w="992" w:type="dxa"/>
            <w:tcBorders>
              <w:top w:val="nil"/>
              <w:left w:val="nil"/>
              <w:bottom w:val="single" w:sz="4" w:space="0" w:color="auto"/>
              <w:right w:val="single" w:sz="4" w:space="0" w:color="auto"/>
            </w:tcBorders>
            <w:shd w:val="clear" w:color="auto" w:fill="auto"/>
            <w:noWrap/>
            <w:hideMark/>
          </w:tcPr>
          <w:p w14:paraId="41C58854" w14:textId="77777777" w:rsidR="00BF489E" w:rsidRPr="00622B37" w:rsidRDefault="00BF489E" w:rsidP="00BF489E">
            <w:pPr>
              <w:jc w:val="left"/>
              <w:rPr>
                <w:rFonts w:cs="Arial"/>
                <w:sz w:val="20"/>
              </w:rPr>
            </w:pPr>
          </w:p>
        </w:tc>
        <w:tc>
          <w:tcPr>
            <w:tcW w:w="851" w:type="dxa"/>
            <w:tcBorders>
              <w:top w:val="nil"/>
              <w:left w:val="nil"/>
              <w:bottom w:val="single" w:sz="4" w:space="0" w:color="auto"/>
              <w:right w:val="single" w:sz="4" w:space="0" w:color="auto"/>
            </w:tcBorders>
            <w:shd w:val="clear" w:color="auto" w:fill="auto"/>
            <w:noWrap/>
            <w:hideMark/>
          </w:tcPr>
          <w:p w14:paraId="520BC7DF" w14:textId="605ED1CD" w:rsidR="00BF489E" w:rsidRPr="00622B37" w:rsidRDefault="00BF489E" w:rsidP="00BF489E">
            <w:pPr>
              <w:jc w:val="right"/>
              <w:rPr>
                <w:rFonts w:cs="Arial"/>
                <w:sz w:val="20"/>
              </w:rPr>
            </w:pPr>
            <w:r w:rsidRPr="00622B37">
              <w:rPr>
                <w:rFonts w:cs="Arial"/>
                <w:sz w:val="20"/>
              </w:rPr>
              <w:t>1.009</w:t>
            </w:r>
          </w:p>
        </w:tc>
        <w:tc>
          <w:tcPr>
            <w:tcW w:w="867" w:type="dxa"/>
            <w:tcBorders>
              <w:top w:val="nil"/>
              <w:left w:val="nil"/>
              <w:bottom w:val="single" w:sz="4" w:space="0" w:color="auto"/>
              <w:right w:val="single" w:sz="4" w:space="0" w:color="auto"/>
            </w:tcBorders>
            <w:shd w:val="clear" w:color="auto" w:fill="auto"/>
            <w:noWrap/>
            <w:hideMark/>
          </w:tcPr>
          <w:p w14:paraId="28FF892F" w14:textId="77777777" w:rsidR="00BF489E" w:rsidRPr="00622B37" w:rsidRDefault="00BF489E" w:rsidP="00BF489E">
            <w:pPr>
              <w:jc w:val="left"/>
              <w:rPr>
                <w:rFonts w:cs="Arial"/>
                <w:sz w:val="20"/>
              </w:rPr>
            </w:pPr>
          </w:p>
        </w:tc>
        <w:tc>
          <w:tcPr>
            <w:tcW w:w="767" w:type="dxa"/>
            <w:tcBorders>
              <w:top w:val="nil"/>
              <w:left w:val="nil"/>
              <w:bottom w:val="single" w:sz="4" w:space="0" w:color="auto"/>
              <w:right w:val="single" w:sz="4" w:space="0" w:color="auto"/>
            </w:tcBorders>
            <w:shd w:val="clear" w:color="auto" w:fill="auto"/>
            <w:noWrap/>
            <w:hideMark/>
          </w:tcPr>
          <w:p w14:paraId="6E3E9B60" w14:textId="77777777" w:rsidR="00BF489E" w:rsidRPr="00622B37" w:rsidRDefault="00BF489E" w:rsidP="00BF489E">
            <w:pPr>
              <w:jc w:val="left"/>
              <w:rPr>
                <w:rFonts w:cs="Arial"/>
                <w:sz w:val="20"/>
              </w:rPr>
            </w:pPr>
          </w:p>
        </w:tc>
        <w:tc>
          <w:tcPr>
            <w:tcW w:w="867" w:type="dxa"/>
            <w:tcBorders>
              <w:top w:val="nil"/>
              <w:left w:val="nil"/>
              <w:bottom w:val="single" w:sz="4" w:space="0" w:color="auto"/>
              <w:right w:val="single" w:sz="4" w:space="0" w:color="auto"/>
            </w:tcBorders>
            <w:shd w:val="clear" w:color="auto" w:fill="auto"/>
            <w:noWrap/>
            <w:hideMark/>
          </w:tcPr>
          <w:p w14:paraId="72DBA0C4" w14:textId="0BE7AB46" w:rsidR="00BF489E" w:rsidRPr="00622B37" w:rsidRDefault="00BF489E" w:rsidP="00BF489E">
            <w:pPr>
              <w:jc w:val="right"/>
              <w:rPr>
                <w:rFonts w:cs="Arial"/>
                <w:sz w:val="20"/>
              </w:rPr>
            </w:pPr>
            <w:r w:rsidRPr="00622B37">
              <w:rPr>
                <w:rFonts w:cs="Arial"/>
                <w:sz w:val="20"/>
              </w:rPr>
              <w:t>-</w:t>
            </w:r>
          </w:p>
        </w:tc>
        <w:tc>
          <w:tcPr>
            <w:tcW w:w="1043" w:type="dxa"/>
            <w:tcBorders>
              <w:top w:val="nil"/>
              <w:left w:val="nil"/>
              <w:bottom w:val="single" w:sz="4" w:space="0" w:color="auto"/>
              <w:right w:val="single" w:sz="8" w:space="0" w:color="auto"/>
            </w:tcBorders>
            <w:shd w:val="clear" w:color="auto" w:fill="auto"/>
            <w:hideMark/>
          </w:tcPr>
          <w:p w14:paraId="6EB378CF" w14:textId="58ACE24D" w:rsidR="00BF489E" w:rsidRPr="00622B37" w:rsidRDefault="00BF489E" w:rsidP="00BF489E">
            <w:pPr>
              <w:jc w:val="right"/>
              <w:rPr>
                <w:rFonts w:cs="Arial"/>
                <w:sz w:val="20"/>
              </w:rPr>
            </w:pPr>
            <w:r w:rsidRPr="00622B37">
              <w:rPr>
                <w:rFonts w:cs="Arial"/>
                <w:sz w:val="20"/>
              </w:rPr>
              <w:t>0</w:t>
            </w:r>
          </w:p>
        </w:tc>
        <w:tc>
          <w:tcPr>
            <w:tcW w:w="850" w:type="dxa"/>
            <w:tcBorders>
              <w:top w:val="nil"/>
              <w:left w:val="nil"/>
              <w:bottom w:val="single" w:sz="4" w:space="0" w:color="auto"/>
              <w:right w:val="single" w:sz="4" w:space="0" w:color="auto"/>
            </w:tcBorders>
            <w:shd w:val="clear" w:color="auto" w:fill="auto"/>
          </w:tcPr>
          <w:p w14:paraId="762E95E8" w14:textId="7290A363" w:rsidR="00BF489E" w:rsidRPr="00622B37" w:rsidRDefault="00BF489E" w:rsidP="00BF489E">
            <w:pPr>
              <w:jc w:val="right"/>
              <w:rPr>
                <w:rFonts w:cs="Arial"/>
                <w:color w:val="000000"/>
                <w:sz w:val="20"/>
              </w:rPr>
            </w:pPr>
            <w:r w:rsidRPr="00622B37">
              <w:rPr>
                <w:rFonts w:cs="Arial"/>
                <w:sz w:val="20"/>
              </w:rPr>
              <w:t xml:space="preserve"> -   </w:t>
            </w:r>
          </w:p>
        </w:tc>
        <w:tc>
          <w:tcPr>
            <w:tcW w:w="851" w:type="dxa"/>
            <w:tcBorders>
              <w:top w:val="nil"/>
              <w:left w:val="nil"/>
              <w:bottom w:val="single" w:sz="4" w:space="0" w:color="auto"/>
              <w:right w:val="single" w:sz="4" w:space="0" w:color="auto"/>
            </w:tcBorders>
            <w:shd w:val="clear" w:color="auto" w:fill="auto"/>
          </w:tcPr>
          <w:p w14:paraId="7439D718" w14:textId="6CB31532" w:rsidR="00BF489E" w:rsidRPr="00622B37" w:rsidRDefault="00BF489E" w:rsidP="00BF489E">
            <w:pPr>
              <w:jc w:val="center"/>
              <w:rPr>
                <w:rFonts w:cs="Arial"/>
                <w:color w:val="000000"/>
                <w:sz w:val="20"/>
              </w:rPr>
            </w:pPr>
            <w:r w:rsidRPr="00622B37">
              <w:rPr>
                <w:rFonts w:cs="Arial"/>
                <w:sz w:val="20"/>
              </w:rPr>
              <w:t xml:space="preserve"> -   </w:t>
            </w:r>
          </w:p>
        </w:tc>
        <w:tc>
          <w:tcPr>
            <w:tcW w:w="850" w:type="dxa"/>
            <w:tcBorders>
              <w:top w:val="nil"/>
              <w:left w:val="nil"/>
              <w:bottom w:val="single" w:sz="4" w:space="0" w:color="auto"/>
              <w:right w:val="single" w:sz="4" w:space="0" w:color="auto"/>
            </w:tcBorders>
            <w:shd w:val="clear" w:color="auto" w:fill="auto"/>
          </w:tcPr>
          <w:p w14:paraId="69FDB09F" w14:textId="352F588D" w:rsidR="00BF489E" w:rsidRPr="00622B37" w:rsidRDefault="00BF489E" w:rsidP="00BF489E">
            <w:pPr>
              <w:jc w:val="center"/>
              <w:rPr>
                <w:rFonts w:cs="Arial"/>
                <w:color w:val="000000"/>
                <w:sz w:val="20"/>
              </w:rPr>
            </w:pPr>
            <w:r w:rsidRPr="00622B37">
              <w:rPr>
                <w:rFonts w:cs="Arial"/>
                <w:sz w:val="20"/>
              </w:rPr>
              <w:t xml:space="preserve"> -   </w:t>
            </w:r>
          </w:p>
        </w:tc>
        <w:tc>
          <w:tcPr>
            <w:tcW w:w="717" w:type="dxa"/>
            <w:tcBorders>
              <w:top w:val="nil"/>
              <w:left w:val="nil"/>
              <w:bottom w:val="single" w:sz="4" w:space="0" w:color="auto"/>
              <w:right w:val="single" w:sz="4" w:space="0" w:color="auto"/>
            </w:tcBorders>
            <w:shd w:val="clear" w:color="auto" w:fill="auto"/>
          </w:tcPr>
          <w:p w14:paraId="446DBC2C" w14:textId="5DAE36ED" w:rsidR="00BF489E" w:rsidRPr="00622B37" w:rsidRDefault="00BF489E" w:rsidP="00BF489E">
            <w:pPr>
              <w:jc w:val="left"/>
              <w:rPr>
                <w:rFonts w:cs="Arial"/>
                <w:color w:val="000000"/>
                <w:sz w:val="20"/>
              </w:rPr>
            </w:pPr>
            <w:r w:rsidRPr="00622B37">
              <w:rPr>
                <w:rFonts w:cs="Arial"/>
                <w:sz w:val="20"/>
              </w:rPr>
              <w:t xml:space="preserve"> -   </w:t>
            </w:r>
          </w:p>
        </w:tc>
        <w:tc>
          <w:tcPr>
            <w:tcW w:w="842" w:type="dxa"/>
            <w:tcBorders>
              <w:top w:val="nil"/>
              <w:left w:val="nil"/>
              <w:bottom w:val="single" w:sz="4" w:space="0" w:color="auto"/>
              <w:right w:val="single" w:sz="4" w:space="0" w:color="auto"/>
            </w:tcBorders>
            <w:shd w:val="clear" w:color="auto" w:fill="auto"/>
          </w:tcPr>
          <w:p w14:paraId="40D8B9DA" w14:textId="20E62476" w:rsidR="00BF489E" w:rsidRPr="00622B37" w:rsidRDefault="00BF489E" w:rsidP="00BF489E">
            <w:pPr>
              <w:jc w:val="right"/>
              <w:rPr>
                <w:rFonts w:cs="Arial"/>
                <w:color w:val="000000"/>
                <w:sz w:val="20"/>
              </w:rPr>
            </w:pPr>
            <w:r w:rsidRPr="00622B37">
              <w:rPr>
                <w:rFonts w:cs="Arial"/>
                <w:sz w:val="20"/>
              </w:rPr>
              <w:t xml:space="preserve"> -   </w:t>
            </w:r>
          </w:p>
        </w:tc>
        <w:tc>
          <w:tcPr>
            <w:tcW w:w="1287" w:type="dxa"/>
            <w:tcBorders>
              <w:top w:val="nil"/>
              <w:left w:val="nil"/>
              <w:bottom w:val="single" w:sz="4" w:space="0" w:color="auto"/>
              <w:right w:val="single" w:sz="8" w:space="0" w:color="auto"/>
            </w:tcBorders>
            <w:shd w:val="clear" w:color="auto" w:fill="auto"/>
            <w:noWrap/>
          </w:tcPr>
          <w:p w14:paraId="555EC02D" w14:textId="15FDA5B5" w:rsidR="00BF489E" w:rsidRPr="00622B37" w:rsidRDefault="00BF489E" w:rsidP="00BF489E">
            <w:pPr>
              <w:jc w:val="right"/>
              <w:rPr>
                <w:rFonts w:cs="Arial"/>
                <w:color w:val="000000"/>
                <w:sz w:val="20"/>
              </w:rPr>
            </w:pPr>
            <w:r w:rsidRPr="00622B37">
              <w:rPr>
                <w:rFonts w:cs="Arial"/>
                <w:sz w:val="20"/>
              </w:rPr>
              <w:t xml:space="preserve"> -   </w:t>
            </w:r>
          </w:p>
        </w:tc>
      </w:tr>
      <w:tr w:rsidR="00BF489E" w:rsidRPr="00622B37" w14:paraId="1AC14D0E" w14:textId="77777777" w:rsidTr="00BE74BF">
        <w:trPr>
          <w:trHeight w:val="288"/>
        </w:trPr>
        <w:tc>
          <w:tcPr>
            <w:tcW w:w="396" w:type="dxa"/>
            <w:tcBorders>
              <w:top w:val="nil"/>
              <w:left w:val="single" w:sz="8" w:space="0" w:color="auto"/>
              <w:bottom w:val="single" w:sz="4" w:space="0" w:color="auto"/>
              <w:right w:val="single" w:sz="8" w:space="0" w:color="auto"/>
            </w:tcBorders>
            <w:shd w:val="clear" w:color="auto" w:fill="auto"/>
            <w:noWrap/>
            <w:hideMark/>
          </w:tcPr>
          <w:p w14:paraId="18D22DFA" w14:textId="77777777" w:rsidR="00BF489E" w:rsidRPr="00622B37" w:rsidRDefault="00BF489E" w:rsidP="00BF489E">
            <w:pPr>
              <w:jc w:val="left"/>
              <w:rPr>
                <w:rFonts w:cs="Arial"/>
                <w:color w:val="000000"/>
                <w:sz w:val="20"/>
              </w:rPr>
            </w:pPr>
          </w:p>
        </w:tc>
        <w:tc>
          <w:tcPr>
            <w:tcW w:w="2571" w:type="dxa"/>
            <w:tcBorders>
              <w:top w:val="nil"/>
              <w:left w:val="nil"/>
              <w:bottom w:val="single" w:sz="4" w:space="0" w:color="auto"/>
              <w:right w:val="single" w:sz="8" w:space="0" w:color="auto"/>
            </w:tcBorders>
            <w:shd w:val="clear" w:color="auto" w:fill="auto"/>
            <w:noWrap/>
            <w:hideMark/>
          </w:tcPr>
          <w:p w14:paraId="523A9667" w14:textId="030DA62A" w:rsidR="00BF489E" w:rsidRPr="00622B37" w:rsidRDefault="00BF489E" w:rsidP="00BF489E">
            <w:pPr>
              <w:jc w:val="left"/>
              <w:rPr>
                <w:rFonts w:cs="Arial"/>
                <w:color w:val="000000"/>
                <w:sz w:val="20"/>
              </w:rPr>
            </w:pPr>
            <w:r w:rsidRPr="00622B37">
              <w:rPr>
                <w:rFonts w:cs="Arial"/>
                <w:sz w:val="20"/>
              </w:rPr>
              <w:t xml:space="preserve">6.     Consultants </w:t>
            </w:r>
          </w:p>
        </w:tc>
        <w:tc>
          <w:tcPr>
            <w:tcW w:w="992" w:type="dxa"/>
            <w:tcBorders>
              <w:top w:val="nil"/>
              <w:left w:val="nil"/>
              <w:bottom w:val="single" w:sz="4" w:space="0" w:color="auto"/>
              <w:right w:val="single" w:sz="4" w:space="0" w:color="auto"/>
            </w:tcBorders>
            <w:shd w:val="clear" w:color="auto" w:fill="auto"/>
            <w:noWrap/>
            <w:hideMark/>
          </w:tcPr>
          <w:p w14:paraId="2CA8CB4E" w14:textId="77777777" w:rsidR="00BF489E" w:rsidRPr="00622B37" w:rsidRDefault="00BF489E" w:rsidP="00BF489E">
            <w:pPr>
              <w:jc w:val="left"/>
              <w:rPr>
                <w:rFonts w:cs="Arial"/>
                <w:sz w:val="20"/>
              </w:rPr>
            </w:pPr>
          </w:p>
        </w:tc>
        <w:tc>
          <w:tcPr>
            <w:tcW w:w="851" w:type="dxa"/>
            <w:tcBorders>
              <w:top w:val="nil"/>
              <w:left w:val="nil"/>
              <w:bottom w:val="single" w:sz="4" w:space="0" w:color="auto"/>
              <w:right w:val="single" w:sz="4" w:space="0" w:color="auto"/>
            </w:tcBorders>
            <w:shd w:val="clear" w:color="auto" w:fill="auto"/>
            <w:noWrap/>
            <w:hideMark/>
          </w:tcPr>
          <w:p w14:paraId="628C39AA" w14:textId="77777777" w:rsidR="00BF489E" w:rsidRPr="00622B37" w:rsidRDefault="00BF489E" w:rsidP="00BF489E">
            <w:pPr>
              <w:jc w:val="left"/>
              <w:rPr>
                <w:rFonts w:cs="Arial"/>
                <w:sz w:val="20"/>
              </w:rPr>
            </w:pPr>
          </w:p>
        </w:tc>
        <w:tc>
          <w:tcPr>
            <w:tcW w:w="867" w:type="dxa"/>
            <w:tcBorders>
              <w:top w:val="nil"/>
              <w:left w:val="nil"/>
              <w:bottom w:val="single" w:sz="4" w:space="0" w:color="auto"/>
              <w:right w:val="single" w:sz="4" w:space="0" w:color="auto"/>
            </w:tcBorders>
            <w:shd w:val="clear" w:color="auto" w:fill="auto"/>
            <w:noWrap/>
            <w:hideMark/>
          </w:tcPr>
          <w:p w14:paraId="388D0FCA" w14:textId="77777777" w:rsidR="00BF489E" w:rsidRPr="00622B37" w:rsidRDefault="00BF489E" w:rsidP="00BF489E">
            <w:pPr>
              <w:jc w:val="left"/>
              <w:rPr>
                <w:rFonts w:cs="Arial"/>
                <w:sz w:val="20"/>
              </w:rPr>
            </w:pPr>
          </w:p>
        </w:tc>
        <w:tc>
          <w:tcPr>
            <w:tcW w:w="767" w:type="dxa"/>
            <w:tcBorders>
              <w:top w:val="nil"/>
              <w:left w:val="nil"/>
              <w:bottom w:val="single" w:sz="4" w:space="0" w:color="auto"/>
              <w:right w:val="single" w:sz="4" w:space="0" w:color="auto"/>
            </w:tcBorders>
            <w:shd w:val="clear" w:color="auto" w:fill="auto"/>
            <w:noWrap/>
            <w:hideMark/>
          </w:tcPr>
          <w:p w14:paraId="16A39AD7" w14:textId="77777777" w:rsidR="00BF489E" w:rsidRPr="00622B37" w:rsidRDefault="00BF489E" w:rsidP="00BF489E">
            <w:pPr>
              <w:jc w:val="left"/>
              <w:rPr>
                <w:rFonts w:cs="Arial"/>
                <w:sz w:val="20"/>
              </w:rPr>
            </w:pPr>
          </w:p>
        </w:tc>
        <w:tc>
          <w:tcPr>
            <w:tcW w:w="867" w:type="dxa"/>
            <w:tcBorders>
              <w:top w:val="nil"/>
              <w:left w:val="nil"/>
              <w:bottom w:val="single" w:sz="4" w:space="0" w:color="auto"/>
              <w:right w:val="single" w:sz="4" w:space="0" w:color="auto"/>
            </w:tcBorders>
            <w:shd w:val="clear" w:color="auto" w:fill="auto"/>
            <w:noWrap/>
            <w:hideMark/>
          </w:tcPr>
          <w:p w14:paraId="1D77F782" w14:textId="77777777" w:rsidR="00BF489E" w:rsidRPr="00622B37" w:rsidRDefault="00BF489E" w:rsidP="00BF489E">
            <w:pPr>
              <w:jc w:val="left"/>
              <w:rPr>
                <w:rFonts w:cs="Arial"/>
                <w:sz w:val="20"/>
              </w:rPr>
            </w:pPr>
          </w:p>
        </w:tc>
        <w:tc>
          <w:tcPr>
            <w:tcW w:w="1043" w:type="dxa"/>
            <w:tcBorders>
              <w:top w:val="nil"/>
              <w:left w:val="nil"/>
              <w:bottom w:val="single" w:sz="4" w:space="0" w:color="auto"/>
              <w:right w:val="single" w:sz="8" w:space="0" w:color="auto"/>
            </w:tcBorders>
            <w:shd w:val="clear" w:color="auto" w:fill="auto"/>
            <w:hideMark/>
          </w:tcPr>
          <w:p w14:paraId="1E5F020E" w14:textId="77777777" w:rsidR="00BF489E" w:rsidRPr="00622B37" w:rsidRDefault="00BF489E" w:rsidP="00BF489E">
            <w:pPr>
              <w:jc w:val="right"/>
              <w:rPr>
                <w:rFonts w:cs="Arial"/>
                <w:sz w:val="20"/>
              </w:rPr>
            </w:pPr>
          </w:p>
        </w:tc>
        <w:tc>
          <w:tcPr>
            <w:tcW w:w="850" w:type="dxa"/>
            <w:tcBorders>
              <w:top w:val="nil"/>
              <w:left w:val="nil"/>
              <w:bottom w:val="single" w:sz="4" w:space="0" w:color="auto"/>
              <w:right w:val="single" w:sz="4" w:space="0" w:color="auto"/>
            </w:tcBorders>
            <w:shd w:val="clear" w:color="auto" w:fill="auto"/>
          </w:tcPr>
          <w:p w14:paraId="3DDEA608" w14:textId="13343A90" w:rsidR="00BF489E" w:rsidRPr="00622B37" w:rsidRDefault="00BF489E" w:rsidP="00BF489E">
            <w:pPr>
              <w:jc w:val="right"/>
              <w:rPr>
                <w:rFonts w:cs="Arial"/>
                <w:color w:val="000000"/>
                <w:sz w:val="20"/>
              </w:rPr>
            </w:pPr>
            <w:r w:rsidRPr="00622B37">
              <w:rPr>
                <w:rFonts w:cs="Arial"/>
                <w:sz w:val="20"/>
              </w:rPr>
              <w:t xml:space="preserve"> -   </w:t>
            </w:r>
          </w:p>
        </w:tc>
        <w:tc>
          <w:tcPr>
            <w:tcW w:w="851" w:type="dxa"/>
            <w:tcBorders>
              <w:top w:val="nil"/>
              <w:left w:val="nil"/>
              <w:bottom w:val="single" w:sz="4" w:space="0" w:color="auto"/>
              <w:right w:val="single" w:sz="4" w:space="0" w:color="auto"/>
            </w:tcBorders>
            <w:shd w:val="clear" w:color="auto" w:fill="auto"/>
          </w:tcPr>
          <w:p w14:paraId="21945DAB" w14:textId="79C52078" w:rsidR="00BF489E" w:rsidRPr="00622B37" w:rsidRDefault="00BF489E" w:rsidP="00BF489E">
            <w:pPr>
              <w:jc w:val="center"/>
              <w:rPr>
                <w:rFonts w:cs="Arial"/>
                <w:color w:val="000000"/>
                <w:sz w:val="20"/>
              </w:rPr>
            </w:pPr>
            <w:r w:rsidRPr="00622B37">
              <w:rPr>
                <w:rFonts w:cs="Arial"/>
                <w:sz w:val="20"/>
              </w:rPr>
              <w:t xml:space="preserve"> -   </w:t>
            </w:r>
          </w:p>
        </w:tc>
        <w:tc>
          <w:tcPr>
            <w:tcW w:w="850" w:type="dxa"/>
            <w:tcBorders>
              <w:top w:val="nil"/>
              <w:left w:val="nil"/>
              <w:bottom w:val="single" w:sz="4" w:space="0" w:color="auto"/>
              <w:right w:val="single" w:sz="4" w:space="0" w:color="auto"/>
            </w:tcBorders>
            <w:shd w:val="clear" w:color="auto" w:fill="auto"/>
          </w:tcPr>
          <w:p w14:paraId="53DA3E04" w14:textId="11DB6108" w:rsidR="00BF489E" w:rsidRPr="00622B37" w:rsidRDefault="00BF489E" w:rsidP="00BF489E">
            <w:pPr>
              <w:jc w:val="center"/>
              <w:rPr>
                <w:rFonts w:cs="Arial"/>
                <w:color w:val="000000"/>
                <w:sz w:val="20"/>
              </w:rPr>
            </w:pPr>
            <w:r w:rsidRPr="00622B37">
              <w:rPr>
                <w:rFonts w:cs="Arial"/>
                <w:sz w:val="20"/>
              </w:rPr>
              <w:t xml:space="preserve"> -   </w:t>
            </w:r>
          </w:p>
        </w:tc>
        <w:tc>
          <w:tcPr>
            <w:tcW w:w="717" w:type="dxa"/>
            <w:tcBorders>
              <w:top w:val="nil"/>
              <w:left w:val="nil"/>
              <w:bottom w:val="single" w:sz="4" w:space="0" w:color="auto"/>
              <w:right w:val="single" w:sz="4" w:space="0" w:color="auto"/>
            </w:tcBorders>
            <w:shd w:val="clear" w:color="auto" w:fill="auto"/>
          </w:tcPr>
          <w:p w14:paraId="7689F192" w14:textId="5A815443" w:rsidR="00BF489E" w:rsidRPr="00622B37" w:rsidRDefault="00BF489E" w:rsidP="00BF489E">
            <w:pPr>
              <w:jc w:val="left"/>
              <w:rPr>
                <w:rFonts w:cs="Arial"/>
                <w:color w:val="000000"/>
                <w:sz w:val="20"/>
              </w:rPr>
            </w:pPr>
            <w:r w:rsidRPr="00622B37">
              <w:rPr>
                <w:rFonts w:cs="Arial"/>
                <w:sz w:val="20"/>
              </w:rPr>
              <w:t xml:space="preserve"> -   </w:t>
            </w:r>
          </w:p>
        </w:tc>
        <w:tc>
          <w:tcPr>
            <w:tcW w:w="842" w:type="dxa"/>
            <w:tcBorders>
              <w:top w:val="nil"/>
              <w:left w:val="nil"/>
              <w:bottom w:val="single" w:sz="4" w:space="0" w:color="auto"/>
              <w:right w:val="single" w:sz="4" w:space="0" w:color="auto"/>
            </w:tcBorders>
            <w:shd w:val="clear" w:color="auto" w:fill="auto"/>
          </w:tcPr>
          <w:p w14:paraId="2505713E" w14:textId="129432CE" w:rsidR="00BF489E" w:rsidRPr="00622B37" w:rsidRDefault="00BF489E" w:rsidP="00BF489E">
            <w:pPr>
              <w:jc w:val="right"/>
              <w:rPr>
                <w:rFonts w:cs="Arial"/>
                <w:color w:val="000000"/>
                <w:sz w:val="20"/>
              </w:rPr>
            </w:pPr>
            <w:r w:rsidRPr="00622B37">
              <w:rPr>
                <w:rFonts w:cs="Arial"/>
                <w:sz w:val="20"/>
              </w:rPr>
              <w:t xml:space="preserve"> -   </w:t>
            </w:r>
          </w:p>
        </w:tc>
        <w:tc>
          <w:tcPr>
            <w:tcW w:w="1287" w:type="dxa"/>
            <w:tcBorders>
              <w:top w:val="nil"/>
              <w:left w:val="nil"/>
              <w:bottom w:val="single" w:sz="4" w:space="0" w:color="auto"/>
              <w:right w:val="single" w:sz="8" w:space="0" w:color="auto"/>
            </w:tcBorders>
            <w:shd w:val="clear" w:color="auto" w:fill="auto"/>
            <w:noWrap/>
          </w:tcPr>
          <w:p w14:paraId="5CD60D19" w14:textId="77777777" w:rsidR="00BF489E" w:rsidRPr="00622B37" w:rsidRDefault="00BF489E" w:rsidP="00BF489E">
            <w:pPr>
              <w:jc w:val="right"/>
              <w:rPr>
                <w:rFonts w:cs="Arial"/>
                <w:color w:val="000000"/>
                <w:sz w:val="20"/>
              </w:rPr>
            </w:pPr>
          </w:p>
        </w:tc>
      </w:tr>
      <w:tr w:rsidR="00BF489E" w:rsidRPr="00622B37" w14:paraId="7042C1DC" w14:textId="77777777" w:rsidTr="00BE74BF">
        <w:trPr>
          <w:trHeight w:val="288"/>
        </w:trPr>
        <w:tc>
          <w:tcPr>
            <w:tcW w:w="396" w:type="dxa"/>
            <w:tcBorders>
              <w:top w:val="nil"/>
              <w:left w:val="single" w:sz="8" w:space="0" w:color="auto"/>
              <w:bottom w:val="single" w:sz="4" w:space="0" w:color="auto"/>
              <w:right w:val="single" w:sz="8" w:space="0" w:color="auto"/>
            </w:tcBorders>
            <w:shd w:val="clear" w:color="auto" w:fill="auto"/>
            <w:noWrap/>
            <w:hideMark/>
          </w:tcPr>
          <w:p w14:paraId="04B5C4D1" w14:textId="77777777" w:rsidR="00BF489E" w:rsidRPr="00622B37" w:rsidRDefault="00BF489E" w:rsidP="00BF489E">
            <w:pPr>
              <w:jc w:val="left"/>
              <w:rPr>
                <w:rFonts w:cs="Arial"/>
                <w:color w:val="000000"/>
                <w:sz w:val="20"/>
              </w:rPr>
            </w:pPr>
          </w:p>
        </w:tc>
        <w:tc>
          <w:tcPr>
            <w:tcW w:w="2571" w:type="dxa"/>
            <w:tcBorders>
              <w:top w:val="nil"/>
              <w:left w:val="nil"/>
              <w:bottom w:val="single" w:sz="4" w:space="0" w:color="auto"/>
              <w:right w:val="single" w:sz="8" w:space="0" w:color="auto"/>
            </w:tcBorders>
            <w:shd w:val="clear" w:color="auto" w:fill="auto"/>
            <w:noWrap/>
            <w:hideMark/>
          </w:tcPr>
          <w:p w14:paraId="4C4C3847" w14:textId="3DA4C8D5" w:rsidR="00BF489E" w:rsidRPr="00622B37" w:rsidRDefault="00BF489E" w:rsidP="00BF489E">
            <w:pPr>
              <w:jc w:val="left"/>
              <w:rPr>
                <w:rFonts w:cs="Arial"/>
                <w:color w:val="000000"/>
                <w:sz w:val="20"/>
              </w:rPr>
            </w:pPr>
            <w:r w:rsidRPr="00622B37">
              <w:rPr>
                <w:rFonts w:cs="Arial"/>
                <w:sz w:val="20"/>
              </w:rPr>
              <w:t xml:space="preserve">        a.  Project Management</w:t>
            </w:r>
          </w:p>
        </w:tc>
        <w:tc>
          <w:tcPr>
            <w:tcW w:w="992" w:type="dxa"/>
            <w:tcBorders>
              <w:top w:val="nil"/>
              <w:left w:val="nil"/>
              <w:bottom w:val="single" w:sz="4" w:space="0" w:color="auto"/>
              <w:right w:val="single" w:sz="4" w:space="0" w:color="auto"/>
            </w:tcBorders>
            <w:shd w:val="clear" w:color="auto" w:fill="auto"/>
            <w:noWrap/>
            <w:hideMark/>
          </w:tcPr>
          <w:p w14:paraId="2317D808" w14:textId="63E2430F" w:rsidR="00BF489E" w:rsidRPr="00622B37" w:rsidRDefault="00BF489E" w:rsidP="00BF489E">
            <w:pPr>
              <w:jc w:val="right"/>
              <w:rPr>
                <w:rFonts w:cs="Arial"/>
                <w:sz w:val="20"/>
              </w:rPr>
            </w:pPr>
            <w:r w:rsidRPr="00622B37">
              <w:rPr>
                <w:rFonts w:cs="Arial"/>
                <w:sz w:val="20"/>
              </w:rPr>
              <w:t>15.521</w:t>
            </w:r>
          </w:p>
        </w:tc>
        <w:tc>
          <w:tcPr>
            <w:tcW w:w="851" w:type="dxa"/>
            <w:tcBorders>
              <w:top w:val="nil"/>
              <w:left w:val="nil"/>
              <w:bottom w:val="single" w:sz="4" w:space="0" w:color="auto"/>
              <w:right w:val="single" w:sz="4" w:space="0" w:color="auto"/>
            </w:tcBorders>
            <w:shd w:val="clear" w:color="auto" w:fill="auto"/>
            <w:noWrap/>
            <w:hideMark/>
          </w:tcPr>
          <w:p w14:paraId="64C77562" w14:textId="77777777" w:rsidR="00BF489E" w:rsidRPr="00622B37" w:rsidRDefault="00BF489E" w:rsidP="00BF489E">
            <w:pPr>
              <w:jc w:val="left"/>
              <w:rPr>
                <w:rFonts w:cs="Arial"/>
                <w:sz w:val="20"/>
              </w:rPr>
            </w:pPr>
          </w:p>
        </w:tc>
        <w:tc>
          <w:tcPr>
            <w:tcW w:w="867" w:type="dxa"/>
            <w:tcBorders>
              <w:top w:val="nil"/>
              <w:left w:val="nil"/>
              <w:bottom w:val="single" w:sz="4" w:space="0" w:color="auto"/>
              <w:right w:val="single" w:sz="4" w:space="0" w:color="auto"/>
            </w:tcBorders>
            <w:shd w:val="clear" w:color="auto" w:fill="auto"/>
            <w:noWrap/>
            <w:hideMark/>
          </w:tcPr>
          <w:p w14:paraId="52EF1F92" w14:textId="26166E23" w:rsidR="00BF489E" w:rsidRPr="00622B37" w:rsidRDefault="00BF489E" w:rsidP="00BF489E">
            <w:pPr>
              <w:jc w:val="right"/>
              <w:rPr>
                <w:rFonts w:cs="Arial"/>
                <w:sz w:val="20"/>
              </w:rPr>
            </w:pPr>
            <w:r w:rsidRPr="00622B37">
              <w:rPr>
                <w:rFonts w:cs="Arial"/>
                <w:sz w:val="20"/>
              </w:rPr>
              <w:t>9.313</w:t>
            </w:r>
          </w:p>
        </w:tc>
        <w:tc>
          <w:tcPr>
            <w:tcW w:w="767" w:type="dxa"/>
            <w:tcBorders>
              <w:top w:val="nil"/>
              <w:left w:val="nil"/>
              <w:bottom w:val="single" w:sz="4" w:space="0" w:color="auto"/>
              <w:right w:val="single" w:sz="4" w:space="0" w:color="auto"/>
            </w:tcBorders>
            <w:shd w:val="clear" w:color="auto" w:fill="auto"/>
            <w:noWrap/>
            <w:hideMark/>
          </w:tcPr>
          <w:p w14:paraId="3A9AFE41" w14:textId="77777777" w:rsidR="00BF489E" w:rsidRPr="00622B37" w:rsidRDefault="00BF489E" w:rsidP="00BF489E">
            <w:pPr>
              <w:jc w:val="left"/>
              <w:rPr>
                <w:rFonts w:cs="Arial"/>
                <w:sz w:val="20"/>
              </w:rPr>
            </w:pPr>
          </w:p>
        </w:tc>
        <w:tc>
          <w:tcPr>
            <w:tcW w:w="867" w:type="dxa"/>
            <w:tcBorders>
              <w:top w:val="nil"/>
              <w:left w:val="nil"/>
              <w:bottom w:val="single" w:sz="4" w:space="0" w:color="auto"/>
              <w:right w:val="single" w:sz="4" w:space="0" w:color="auto"/>
            </w:tcBorders>
            <w:shd w:val="clear" w:color="auto" w:fill="auto"/>
            <w:noWrap/>
            <w:hideMark/>
          </w:tcPr>
          <w:p w14:paraId="6718D1C3" w14:textId="27B2BF4C" w:rsidR="00BF489E" w:rsidRPr="00622B37" w:rsidRDefault="00BF489E" w:rsidP="00BF489E">
            <w:pPr>
              <w:jc w:val="right"/>
              <w:rPr>
                <w:rFonts w:cs="Arial"/>
                <w:sz w:val="20"/>
              </w:rPr>
            </w:pPr>
            <w:r w:rsidRPr="00622B37">
              <w:rPr>
                <w:rFonts w:cs="Arial"/>
                <w:sz w:val="20"/>
              </w:rPr>
              <w:t>24.834</w:t>
            </w:r>
          </w:p>
        </w:tc>
        <w:tc>
          <w:tcPr>
            <w:tcW w:w="1043" w:type="dxa"/>
            <w:tcBorders>
              <w:top w:val="nil"/>
              <w:left w:val="nil"/>
              <w:bottom w:val="single" w:sz="4" w:space="0" w:color="auto"/>
              <w:right w:val="single" w:sz="8" w:space="0" w:color="auto"/>
            </w:tcBorders>
            <w:shd w:val="clear" w:color="auto" w:fill="auto"/>
            <w:hideMark/>
          </w:tcPr>
          <w:p w14:paraId="3E3410FD" w14:textId="2B5B9B3B" w:rsidR="00BF489E" w:rsidRPr="00622B37" w:rsidRDefault="00BF489E" w:rsidP="00BF489E">
            <w:pPr>
              <w:jc w:val="right"/>
              <w:rPr>
                <w:rFonts w:cs="Arial"/>
                <w:sz w:val="20"/>
              </w:rPr>
            </w:pPr>
            <w:r w:rsidRPr="00622B37">
              <w:rPr>
                <w:rFonts w:cs="Arial"/>
                <w:sz w:val="20"/>
              </w:rPr>
              <w:t>3.239</w:t>
            </w:r>
          </w:p>
        </w:tc>
        <w:tc>
          <w:tcPr>
            <w:tcW w:w="850" w:type="dxa"/>
            <w:tcBorders>
              <w:top w:val="nil"/>
              <w:left w:val="nil"/>
              <w:bottom w:val="single" w:sz="4" w:space="0" w:color="auto"/>
              <w:right w:val="single" w:sz="4" w:space="0" w:color="auto"/>
            </w:tcBorders>
            <w:shd w:val="clear" w:color="auto" w:fill="auto"/>
            <w:hideMark/>
          </w:tcPr>
          <w:p w14:paraId="6E7C8A02" w14:textId="7BB14E10" w:rsidR="00BF489E" w:rsidRPr="00622B37" w:rsidRDefault="00BF489E" w:rsidP="00BF489E">
            <w:pPr>
              <w:rPr>
                <w:rFonts w:cs="Arial"/>
                <w:color w:val="000000"/>
                <w:sz w:val="20"/>
              </w:rPr>
            </w:pPr>
            <w:r w:rsidRPr="00622B37">
              <w:rPr>
                <w:rFonts w:cs="Arial"/>
                <w:sz w:val="20"/>
              </w:rPr>
              <w:t xml:space="preserve"> 0.52 </w:t>
            </w:r>
          </w:p>
        </w:tc>
        <w:tc>
          <w:tcPr>
            <w:tcW w:w="851" w:type="dxa"/>
            <w:tcBorders>
              <w:top w:val="nil"/>
              <w:left w:val="nil"/>
              <w:bottom w:val="single" w:sz="4" w:space="0" w:color="auto"/>
              <w:right w:val="single" w:sz="4" w:space="0" w:color="auto"/>
            </w:tcBorders>
            <w:shd w:val="clear" w:color="auto" w:fill="auto"/>
          </w:tcPr>
          <w:p w14:paraId="3AC74F3C" w14:textId="70592E67" w:rsidR="00BF489E" w:rsidRPr="00622B37" w:rsidRDefault="00BF489E" w:rsidP="00BF489E">
            <w:pPr>
              <w:jc w:val="center"/>
              <w:rPr>
                <w:rFonts w:cs="Arial"/>
                <w:color w:val="000000"/>
                <w:sz w:val="20"/>
              </w:rPr>
            </w:pPr>
            <w:r w:rsidRPr="00622B37">
              <w:rPr>
                <w:rFonts w:cs="Arial"/>
                <w:sz w:val="20"/>
              </w:rPr>
              <w:t xml:space="preserve"> -   </w:t>
            </w:r>
          </w:p>
        </w:tc>
        <w:tc>
          <w:tcPr>
            <w:tcW w:w="850" w:type="dxa"/>
            <w:tcBorders>
              <w:top w:val="nil"/>
              <w:left w:val="nil"/>
              <w:bottom w:val="single" w:sz="4" w:space="0" w:color="auto"/>
              <w:right w:val="single" w:sz="4" w:space="0" w:color="auto"/>
            </w:tcBorders>
            <w:shd w:val="clear" w:color="auto" w:fill="auto"/>
          </w:tcPr>
          <w:p w14:paraId="0B3788D7" w14:textId="0B27BF83" w:rsidR="00BF489E" w:rsidRPr="00622B37" w:rsidRDefault="00BF489E" w:rsidP="00BF489E">
            <w:pPr>
              <w:jc w:val="center"/>
              <w:rPr>
                <w:rFonts w:cs="Arial"/>
                <w:color w:val="000000"/>
                <w:sz w:val="20"/>
              </w:rPr>
            </w:pPr>
            <w:r w:rsidRPr="00622B37">
              <w:rPr>
                <w:rFonts w:cs="Arial"/>
                <w:sz w:val="20"/>
              </w:rPr>
              <w:t xml:space="preserve"> 0.28 </w:t>
            </w:r>
          </w:p>
        </w:tc>
        <w:tc>
          <w:tcPr>
            <w:tcW w:w="717" w:type="dxa"/>
            <w:tcBorders>
              <w:top w:val="nil"/>
              <w:left w:val="nil"/>
              <w:bottom w:val="single" w:sz="4" w:space="0" w:color="auto"/>
              <w:right w:val="single" w:sz="4" w:space="0" w:color="auto"/>
            </w:tcBorders>
            <w:shd w:val="clear" w:color="auto" w:fill="auto"/>
          </w:tcPr>
          <w:p w14:paraId="6C8963FD" w14:textId="5C48657F" w:rsidR="00BF489E" w:rsidRPr="00622B37" w:rsidRDefault="00BF489E" w:rsidP="00BF489E">
            <w:pPr>
              <w:jc w:val="right"/>
              <w:rPr>
                <w:rFonts w:cs="Arial"/>
                <w:color w:val="000000"/>
                <w:sz w:val="20"/>
              </w:rPr>
            </w:pPr>
            <w:r w:rsidRPr="00622B37">
              <w:rPr>
                <w:rFonts w:cs="Arial"/>
                <w:sz w:val="20"/>
              </w:rPr>
              <w:t xml:space="preserve"> -   </w:t>
            </w:r>
          </w:p>
        </w:tc>
        <w:tc>
          <w:tcPr>
            <w:tcW w:w="842" w:type="dxa"/>
            <w:tcBorders>
              <w:top w:val="nil"/>
              <w:left w:val="nil"/>
              <w:bottom w:val="single" w:sz="4" w:space="0" w:color="auto"/>
              <w:right w:val="single" w:sz="4" w:space="0" w:color="auto"/>
            </w:tcBorders>
            <w:shd w:val="clear" w:color="auto" w:fill="auto"/>
            <w:hideMark/>
          </w:tcPr>
          <w:p w14:paraId="6DCDD07A" w14:textId="73813365" w:rsidR="00BF489E" w:rsidRPr="00622B37" w:rsidRDefault="00BF489E" w:rsidP="00BF489E">
            <w:pPr>
              <w:rPr>
                <w:rFonts w:cs="Arial"/>
                <w:color w:val="000000"/>
                <w:sz w:val="20"/>
              </w:rPr>
            </w:pPr>
            <w:r w:rsidRPr="00622B37">
              <w:rPr>
                <w:rFonts w:cs="Arial"/>
                <w:sz w:val="20"/>
              </w:rPr>
              <w:t xml:space="preserve"> 0.80 </w:t>
            </w:r>
          </w:p>
        </w:tc>
        <w:tc>
          <w:tcPr>
            <w:tcW w:w="1287" w:type="dxa"/>
            <w:tcBorders>
              <w:top w:val="nil"/>
              <w:left w:val="nil"/>
              <w:bottom w:val="single" w:sz="4" w:space="0" w:color="auto"/>
              <w:right w:val="single" w:sz="8" w:space="0" w:color="auto"/>
            </w:tcBorders>
            <w:shd w:val="clear" w:color="auto" w:fill="auto"/>
            <w:noWrap/>
          </w:tcPr>
          <w:p w14:paraId="0BC3C3FF" w14:textId="77777777" w:rsidR="00BF489E" w:rsidRPr="00622B37" w:rsidRDefault="00BF489E" w:rsidP="00BF489E">
            <w:pPr>
              <w:jc w:val="right"/>
              <w:rPr>
                <w:rFonts w:cs="Arial"/>
                <w:color w:val="000000"/>
                <w:sz w:val="20"/>
              </w:rPr>
            </w:pPr>
          </w:p>
        </w:tc>
      </w:tr>
      <w:tr w:rsidR="00BF489E" w:rsidRPr="00622B37" w14:paraId="11E9B311" w14:textId="77777777" w:rsidTr="00BE74BF">
        <w:trPr>
          <w:trHeight w:val="288"/>
        </w:trPr>
        <w:tc>
          <w:tcPr>
            <w:tcW w:w="396" w:type="dxa"/>
            <w:tcBorders>
              <w:top w:val="nil"/>
              <w:left w:val="single" w:sz="8" w:space="0" w:color="auto"/>
              <w:bottom w:val="single" w:sz="4" w:space="0" w:color="auto"/>
              <w:right w:val="single" w:sz="8" w:space="0" w:color="auto"/>
            </w:tcBorders>
            <w:shd w:val="clear" w:color="auto" w:fill="auto"/>
            <w:noWrap/>
            <w:hideMark/>
          </w:tcPr>
          <w:p w14:paraId="4C1405EA" w14:textId="77777777" w:rsidR="00BF489E" w:rsidRPr="00622B37" w:rsidRDefault="00BF489E" w:rsidP="00BF489E">
            <w:pPr>
              <w:jc w:val="left"/>
              <w:rPr>
                <w:rFonts w:cs="Arial"/>
                <w:color w:val="000000"/>
                <w:sz w:val="20"/>
              </w:rPr>
            </w:pPr>
          </w:p>
        </w:tc>
        <w:tc>
          <w:tcPr>
            <w:tcW w:w="2571" w:type="dxa"/>
            <w:tcBorders>
              <w:top w:val="nil"/>
              <w:left w:val="nil"/>
              <w:bottom w:val="single" w:sz="4" w:space="0" w:color="auto"/>
              <w:right w:val="single" w:sz="8" w:space="0" w:color="auto"/>
            </w:tcBorders>
            <w:shd w:val="clear" w:color="auto" w:fill="auto"/>
            <w:noWrap/>
            <w:hideMark/>
          </w:tcPr>
          <w:p w14:paraId="3733B88D" w14:textId="400D3937" w:rsidR="00BF489E" w:rsidRPr="00622B37" w:rsidRDefault="00BF489E" w:rsidP="00BF489E">
            <w:pPr>
              <w:jc w:val="left"/>
              <w:rPr>
                <w:rFonts w:cs="Arial"/>
                <w:color w:val="000000"/>
                <w:sz w:val="20"/>
              </w:rPr>
            </w:pPr>
            <w:r w:rsidRPr="00622B37">
              <w:rPr>
                <w:rFonts w:cs="Arial"/>
                <w:sz w:val="20"/>
              </w:rPr>
              <w:t xml:space="preserve">        b.  Reforms and Capacity Building</w:t>
            </w:r>
          </w:p>
        </w:tc>
        <w:tc>
          <w:tcPr>
            <w:tcW w:w="992" w:type="dxa"/>
            <w:tcBorders>
              <w:top w:val="nil"/>
              <w:left w:val="nil"/>
              <w:bottom w:val="single" w:sz="4" w:space="0" w:color="auto"/>
              <w:right w:val="single" w:sz="4" w:space="0" w:color="auto"/>
            </w:tcBorders>
            <w:shd w:val="clear" w:color="auto" w:fill="auto"/>
            <w:noWrap/>
            <w:hideMark/>
          </w:tcPr>
          <w:p w14:paraId="563BCB31" w14:textId="25A29DE3" w:rsidR="00BF489E" w:rsidRPr="00622B37" w:rsidRDefault="00BF489E" w:rsidP="00BF489E">
            <w:pPr>
              <w:jc w:val="right"/>
              <w:rPr>
                <w:rFonts w:cs="Arial"/>
                <w:sz w:val="20"/>
              </w:rPr>
            </w:pPr>
            <w:r w:rsidRPr="00622B37">
              <w:rPr>
                <w:rFonts w:cs="Arial"/>
                <w:sz w:val="20"/>
              </w:rPr>
              <w:t>8.436</w:t>
            </w:r>
          </w:p>
        </w:tc>
        <w:tc>
          <w:tcPr>
            <w:tcW w:w="851" w:type="dxa"/>
            <w:tcBorders>
              <w:top w:val="nil"/>
              <w:left w:val="nil"/>
              <w:bottom w:val="single" w:sz="4" w:space="0" w:color="auto"/>
              <w:right w:val="single" w:sz="4" w:space="0" w:color="auto"/>
            </w:tcBorders>
            <w:shd w:val="clear" w:color="auto" w:fill="auto"/>
            <w:noWrap/>
            <w:hideMark/>
          </w:tcPr>
          <w:p w14:paraId="4EEF0C10" w14:textId="77777777" w:rsidR="00BF489E" w:rsidRPr="00622B37" w:rsidRDefault="00BF489E" w:rsidP="00BF489E">
            <w:pPr>
              <w:jc w:val="left"/>
              <w:rPr>
                <w:rFonts w:cs="Arial"/>
                <w:sz w:val="20"/>
              </w:rPr>
            </w:pPr>
          </w:p>
        </w:tc>
        <w:tc>
          <w:tcPr>
            <w:tcW w:w="867" w:type="dxa"/>
            <w:tcBorders>
              <w:top w:val="nil"/>
              <w:left w:val="nil"/>
              <w:bottom w:val="single" w:sz="4" w:space="0" w:color="auto"/>
              <w:right w:val="single" w:sz="4" w:space="0" w:color="auto"/>
            </w:tcBorders>
            <w:shd w:val="clear" w:color="auto" w:fill="auto"/>
            <w:noWrap/>
            <w:hideMark/>
          </w:tcPr>
          <w:p w14:paraId="43AEA5EB" w14:textId="2CDD5631" w:rsidR="00BF489E" w:rsidRPr="00622B37" w:rsidRDefault="00BF489E" w:rsidP="00BF489E">
            <w:pPr>
              <w:jc w:val="right"/>
              <w:rPr>
                <w:rFonts w:cs="Arial"/>
                <w:sz w:val="20"/>
              </w:rPr>
            </w:pPr>
            <w:r w:rsidRPr="00622B37">
              <w:rPr>
                <w:rFonts w:cs="Arial"/>
                <w:sz w:val="20"/>
              </w:rPr>
              <w:t>5.062</w:t>
            </w:r>
          </w:p>
        </w:tc>
        <w:tc>
          <w:tcPr>
            <w:tcW w:w="767" w:type="dxa"/>
            <w:tcBorders>
              <w:top w:val="nil"/>
              <w:left w:val="nil"/>
              <w:bottom w:val="single" w:sz="4" w:space="0" w:color="auto"/>
              <w:right w:val="single" w:sz="4" w:space="0" w:color="auto"/>
            </w:tcBorders>
            <w:shd w:val="clear" w:color="auto" w:fill="auto"/>
            <w:noWrap/>
            <w:hideMark/>
          </w:tcPr>
          <w:p w14:paraId="1E1FF5A0" w14:textId="77777777" w:rsidR="00BF489E" w:rsidRPr="00622B37" w:rsidRDefault="00BF489E" w:rsidP="00BF489E">
            <w:pPr>
              <w:jc w:val="left"/>
              <w:rPr>
                <w:rFonts w:cs="Arial"/>
                <w:sz w:val="20"/>
              </w:rPr>
            </w:pPr>
          </w:p>
        </w:tc>
        <w:tc>
          <w:tcPr>
            <w:tcW w:w="867" w:type="dxa"/>
            <w:tcBorders>
              <w:top w:val="nil"/>
              <w:left w:val="nil"/>
              <w:bottom w:val="single" w:sz="4" w:space="0" w:color="auto"/>
              <w:right w:val="single" w:sz="4" w:space="0" w:color="auto"/>
            </w:tcBorders>
            <w:shd w:val="clear" w:color="auto" w:fill="auto"/>
            <w:noWrap/>
            <w:hideMark/>
          </w:tcPr>
          <w:p w14:paraId="4B1EB904" w14:textId="3AD171BA" w:rsidR="00BF489E" w:rsidRPr="00622B37" w:rsidRDefault="00BF489E" w:rsidP="00BF489E">
            <w:pPr>
              <w:jc w:val="right"/>
              <w:rPr>
                <w:rFonts w:cs="Arial"/>
                <w:sz w:val="20"/>
              </w:rPr>
            </w:pPr>
            <w:r w:rsidRPr="00622B37">
              <w:rPr>
                <w:rFonts w:cs="Arial"/>
                <w:sz w:val="20"/>
              </w:rPr>
              <w:t>13.497</w:t>
            </w:r>
          </w:p>
        </w:tc>
        <w:tc>
          <w:tcPr>
            <w:tcW w:w="1043" w:type="dxa"/>
            <w:tcBorders>
              <w:top w:val="nil"/>
              <w:left w:val="nil"/>
              <w:bottom w:val="single" w:sz="4" w:space="0" w:color="auto"/>
              <w:right w:val="single" w:sz="8" w:space="0" w:color="auto"/>
            </w:tcBorders>
            <w:shd w:val="clear" w:color="auto" w:fill="auto"/>
            <w:hideMark/>
          </w:tcPr>
          <w:p w14:paraId="74ACA9A3" w14:textId="2319D1DC" w:rsidR="00BF489E" w:rsidRPr="00622B37" w:rsidRDefault="00BF489E" w:rsidP="00BF489E">
            <w:pPr>
              <w:jc w:val="right"/>
              <w:rPr>
                <w:rFonts w:cs="Arial"/>
                <w:sz w:val="20"/>
              </w:rPr>
            </w:pPr>
            <w:r w:rsidRPr="00622B37">
              <w:rPr>
                <w:rFonts w:cs="Arial"/>
                <w:sz w:val="20"/>
              </w:rPr>
              <w:t>1.761</w:t>
            </w:r>
          </w:p>
        </w:tc>
        <w:tc>
          <w:tcPr>
            <w:tcW w:w="850" w:type="dxa"/>
            <w:tcBorders>
              <w:top w:val="nil"/>
              <w:left w:val="nil"/>
              <w:bottom w:val="single" w:sz="4" w:space="0" w:color="auto"/>
              <w:right w:val="single" w:sz="4" w:space="0" w:color="auto"/>
            </w:tcBorders>
            <w:shd w:val="clear" w:color="auto" w:fill="auto"/>
          </w:tcPr>
          <w:p w14:paraId="1EF4D498" w14:textId="53C64343" w:rsidR="00BF489E" w:rsidRPr="00622B37" w:rsidRDefault="00BF489E" w:rsidP="00BF489E">
            <w:pPr>
              <w:jc w:val="right"/>
              <w:rPr>
                <w:rFonts w:cs="Arial"/>
                <w:color w:val="000000"/>
                <w:sz w:val="20"/>
              </w:rPr>
            </w:pPr>
            <w:r w:rsidRPr="00622B37">
              <w:rPr>
                <w:rFonts w:cs="Arial"/>
                <w:sz w:val="20"/>
              </w:rPr>
              <w:t xml:space="preserve"> -   </w:t>
            </w:r>
          </w:p>
        </w:tc>
        <w:tc>
          <w:tcPr>
            <w:tcW w:w="851" w:type="dxa"/>
            <w:tcBorders>
              <w:top w:val="nil"/>
              <w:left w:val="nil"/>
              <w:bottom w:val="single" w:sz="4" w:space="0" w:color="auto"/>
              <w:right w:val="single" w:sz="4" w:space="0" w:color="auto"/>
            </w:tcBorders>
            <w:shd w:val="clear" w:color="auto" w:fill="auto"/>
          </w:tcPr>
          <w:p w14:paraId="318C80CB" w14:textId="7E9CE001" w:rsidR="00BF489E" w:rsidRPr="00622B37" w:rsidRDefault="00BF489E" w:rsidP="00BF489E">
            <w:pPr>
              <w:jc w:val="center"/>
              <w:rPr>
                <w:rFonts w:cs="Arial"/>
                <w:color w:val="000000"/>
                <w:sz w:val="20"/>
              </w:rPr>
            </w:pPr>
            <w:r w:rsidRPr="00622B37">
              <w:rPr>
                <w:rFonts w:cs="Arial"/>
                <w:sz w:val="20"/>
              </w:rPr>
              <w:t xml:space="preserve"> -   </w:t>
            </w:r>
          </w:p>
        </w:tc>
        <w:tc>
          <w:tcPr>
            <w:tcW w:w="850" w:type="dxa"/>
            <w:tcBorders>
              <w:top w:val="nil"/>
              <w:left w:val="nil"/>
              <w:bottom w:val="single" w:sz="4" w:space="0" w:color="auto"/>
              <w:right w:val="single" w:sz="4" w:space="0" w:color="auto"/>
            </w:tcBorders>
            <w:shd w:val="clear" w:color="auto" w:fill="auto"/>
          </w:tcPr>
          <w:p w14:paraId="7635C0B6" w14:textId="3CC8BE0B" w:rsidR="00BF489E" w:rsidRPr="00622B37" w:rsidRDefault="00BF489E" w:rsidP="00BF489E">
            <w:pPr>
              <w:jc w:val="center"/>
              <w:rPr>
                <w:rFonts w:cs="Arial"/>
                <w:color w:val="000000"/>
                <w:sz w:val="20"/>
              </w:rPr>
            </w:pPr>
            <w:r w:rsidRPr="00622B37">
              <w:rPr>
                <w:rFonts w:cs="Arial"/>
                <w:sz w:val="20"/>
              </w:rPr>
              <w:t xml:space="preserve"> -   </w:t>
            </w:r>
          </w:p>
        </w:tc>
        <w:tc>
          <w:tcPr>
            <w:tcW w:w="717" w:type="dxa"/>
            <w:tcBorders>
              <w:top w:val="nil"/>
              <w:left w:val="nil"/>
              <w:bottom w:val="single" w:sz="4" w:space="0" w:color="auto"/>
              <w:right w:val="single" w:sz="4" w:space="0" w:color="auto"/>
            </w:tcBorders>
            <w:shd w:val="clear" w:color="auto" w:fill="auto"/>
          </w:tcPr>
          <w:p w14:paraId="072F0593" w14:textId="4733C8A5" w:rsidR="00BF489E" w:rsidRPr="00622B37" w:rsidRDefault="00BF489E" w:rsidP="00BF489E">
            <w:pPr>
              <w:jc w:val="right"/>
              <w:rPr>
                <w:rFonts w:cs="Arial"/>
                <w:color w:val="000000"/>
                <w:sz w:val="20"/>
              </w:rPr>
            </w:pPr>
            <w:r w:rsidRPr="00622B37">
              <w:rPr>
                <w:rFonts w:cs="Arial"/>
                <w:sz w:val="20"/>
              </w:rPr>
              <w:t xml:space="preserve"> -   </w:t>
            </w:r>
          </w:p>
        </w:tc>
        <w:tc>
          <w:tcPr>
            <w:tcW w:w="842" w:type="dxa"/>
            <w:tcBorders>
              <w:top w:val="nil"/>
              <w:left w:val="nil"/>
              <w:bottom w:val="single" w:sz="4" w:space="0" w:color="auto"/>
              <w:right w:val="single" w:sz="4" w:space="0" w:color="auto"/>
            </w:tcBorders>
            <w:shd w:val="clear" w:color="auto" w:fill="auto"/>
          </w:tcPr>
          <w:p w14:paraId="31F58AD5" w14:textId="672F6B1A" w:rsidR="00BF489E" w:rsidRPr="00622B37" w:rsidRDefault="00BF489E" w:rsidP="00BF489E">
            <w:pPr>
              <w:jc w:val="right"/>
              <w:rPr>
                <w:rFonts w:cs="Arial"/>
                <w:color w:val="000000"/>
                <w:sz w:val="20"/>
              </w:rPr>
            </w:pPr>
            <w:r w:rsidRPr="00622B37">
              <w:rPr>
                <w:rFonts w:cs="Arial"/>
                <w:sz w:val="20"/>
              </w:rPr>
              <w:t xml:space="preserve"> -   </w:t>
            </w:r>
          </w:p>
        </w:tc>
        <w:tc>
          <w:tcPr>
            <w:tcW w:w="1287" w:type="dxa"/>
            <w:tcBorders>
              <w:top w:val="nil"/>
              <w:left w:val="nil"/>
              <w:bottom w:val="single" w:sz="4" w:space="0" w:color="auto"/>
              <w:right w:val="single" w:sz="8" w:space="0" w:color="auto"/>
            </w:tcBorders>
            <w:shd w:val="clear" w:color="auto" w:fill="auto"/>
            <w:noWrap/>
          </w:tcPr>
          <w:p w14:paraId="33DBCA39" w14:textId="77777777" w:rsidR="00BF489E" w:rsidRPr="00622B37" w:rsidRDefault="00BF489E" w:rsidP="00BF489E">
            <w:pPr>
              <w:jc w:val="right"/>
              <w:rPr>
                <w:rFonts w:cs="Arial"/>
                <w:color w:val="000000"/>
                <w:sz w:val="20"/>
              </w:rPr>
            </w:pPr>
          </w:p>
        </w:tc>
      </w:tr>
      <w:tr w:rsidR="00BF489E" w:rsidRPr="00622B37" w14:paraId="2AD64AD7" w14:textId="77777777" w:rsidTr="00BE74BF">
        <w:trPr>
          <w:trHeight w:val="288"/>
        </w:trPr>
        <w:tc>
          <w:tcPr>
            <w:tcW w:w="396" w:type="dxa"/>
            <w:tcBorders>
              <w:top w:val="nil"/>
              <w:left w:val="single" w:sz="8" w:space="0" w:color="auto"/>
              <w:bottom w:val="single" w:sz="4" w:space="0" w:color="auto"/>
              <w:right w:val="single" w:sz="8" w:space="0" w:color="auto"/>
            </w:tcBorders>
            <w:shd w:val="clear" w:color="auto" w:fill="auto"/>
            <w:noWrap/>
            <w:hideMark/>
          </w:tcPr>
          <w:p w14:paraId="4D875C28" w14:textId="77777777" w:rsidR="00BF489E" w:rsidRPr="00622B37" w:rsidRDefault="00BF489E" w:rsidP="00BF489E">
            <w:pPr>
              <w:jc w:val="left"/>
              <w:rPr>
                <w:rFonts w:cs="Arial"/>
                <w:color w:val="000000"/>
                <w:sz w:val="20"/>
              </w:rPr>
            </w:pPr>
          </w:p>
        </w:tc>
        <w:tc>
          <w:tcPr>
            <w:tcW w:w="2571" w:type="dxa"/>
            <w:tcBorders>
              <w:top w:val="nil"/>
              <w:left w:val="nil"/>
              <w:bottom w:val="single" w:sz="4" w:space="0" w:color="auto"/>
              <w:right w:val="single" w:sz="8" w:space="0" w:color="auto"/>
            </w:tcBorders>
            <w:shd w:val="clear" w:color="auto" w:fill="auto"/>
            <w:noWrap/>
            <w:hideMark/>
          </w:tcPr>
          <w:p w14:paraId="5CE74139" w14:textId="48BE1CCF" w:rsidR="00BF489E" w:rsidRPr="00622B37" w:rsidRDefault="00BF489E" w:rsidP="00BF489E">
            <w:pPr>
              <w:jc w:val="left"/>
              <w:rPr>
                <w:rFonts w:cs="Arial"/>
                <w:color w:val="000000"/>
                <w:sz w:val="20"/>
              </w:rPr>
            </w:pPr>
            <w:r w:rsidRPr="00622B37">
              <w:rPr>
                <w:rFonts w:cs="Arial"/>
                <w:sz w:val="20"/>
              </w:rPr>
              <w:t xml:space="preserve">        c.  Gender Mainstreaming</w:t>
            </w:r>
          </w:p>
        </w:tc>
        <w:tc>
          <w:tcPr>
            <w:tcW w:w="992" w:type="dxa"/>
            <w:tcBorders>
              <w:top w:val="nil"/>
              <w:left w:val="nil"/>
              <w:bottom w:val="single" w:sz="4" w:space="0" w:color="auto"/>
              <w:right w:val="single" w:sz="4" w:space="0" w:color="auto"/>
            </w:tcBorders>
            <w:shd w:val="clear" w:color="auto" w:fill="auto"/>
            <w:noWrap/>
            <w:hideMark/>
          </w:tcPr>
          <w:p w14:paraId="2EBE079E" w14:textId="77777777" w:rsidR="00BF489E" w:rsidRPr="00622B37" w:rsidRDefault="00BF489E" w:rsidP="00BF489E">
            <w:pPr>
              <w:jc w:val="left"/>
              <w:rPr>
                <w:rFonts w:cs="Arial"/>
                <w:sz w:val="20"/>
              </w:rPr>
            </w:pPr>
          </w:p>
        </w:tc>
        <w:tc>
          <w:tcPr>
            <w:tcW w:w="851" w:type="dxa"/>
            <w:tcBorders>
              <w:top w:val="nil"/>
              <w:left w:val="nil"/>
              <w:bottom w:val="single" w:sz="4" w:space="0" w:color="auto"/>
              <w:right w:val="single" w:sz="4" w:space="0" w:color="auto"/>
            </w:tcBorders>
            <w:shd w:val="clear" w:color="auto" w:fill="auto"/>
            <w:noWrap/>
            <w:hideMark/>
          </w:tcPr>
          <w:p w14:paraId="4B36FF0E" w14:textId="5C1BECDE" w:rsidR="00BF489E" w:rsidRPr="00622B37" w:rsidRDefault="00BF489E" w:rsidP="00BF489E">
            <w:pPr>
              <w:jc w:val="right"/>
              <w:rPr>
                <w:rFonts w:cs="Arial"/>
                <w:sz w:val="20"/>
              </w:rPr>
            </w:pPr>
            <w:r w:rsidRPr="00622B37">
              <w:rPr>
                <w:rFonts w:cs="Arial"/>
                <w:sz w:val="20"/>
              </w:rPr>
              <w:t>0.818</w:t>
            </w:r>
          </w:p>
        </w:tc>
        <w:tc>
          <w:tcPr>
            <w:tcW w:w="867" w:type="dxa"/>
            <w:tcBorders>
              <w:top w:val="nil"/>
              <w:left w:val="nil"/>
              <w:bottom w:val="single" w:sz="4" w:space="0" w:color="auto"/>
              <w:right w:val="single" w:sz="4" w:space="0" w:color="auto"/>
            </w:tcBorders>
            <w:shd w:val="clear" w:color="auto" w:fill="auto"/>
            <w:noWrap/>
            <w:hideMark/>
          </w:tcPr>
          <w:p w14:paraId="17E3A0F1" w14:textId="77777777" w:rsidR="00BF489E" w:rsidRPr="00622B37" w:rsidRDefault="00BF489E" w:rsidP="00BF489E">
            <w:pPr>
              <w:jc w:val="left"/>
              <w:rPr>
                <w:rFonts w:cs="Arial"/>
                <w:sz w:val="20"/>
              </w:rPr>
            </w:pPr>
          </w:p>
        </w:tc>
        <w:tc>
          <w:tcPr>
            <w:tcW w:w="767" w:type="dxa"/>
            <w:tcBorders>
              <w:top w:val="nil"/>
              <w:left w:val="nil"/>
              <w:bottom w:val="single" w:sz="4" w:space="0" w:color="auto"/>
              <w:right w:val="single" w:sz="4" w:space="0" w:color="auto"/>
            </w:tcBorders>
            <w:shd w:val="clear" w:color="auto" w:fill="auto"/>
            <w:noWrap/>
            <w:hideMark/>
          </w:tcPr>
          <w:p w14:paraId="12A203C3" w14:textId="77777777" w:rsidR="00BF489E" w:rsidRPr="00622B37" w:rsidRDefault="00BF489E" w:rsidP="00BF489E">
            <w:pPr>
              <w:jc w:val="left"/>
              <w:rPr>
                <w:rFonts w:cs="Arial"/>
                <w:sz w:val="20"/>
              </w:rPr>
            </w:pPr>
          </w:p>
        </w:tc>
        <w:tc>
          <w:tcPr>
            <w:tcW w:w="867" w:type="dxa"/>
            <w:tcBorders>
              <w:top w:val="nil"/>
              <w:left w:val="nil"/>
              <w:bottom w:val="single" w:sz="4" w:space="0" w:color="auto"/>
              <w:right w:val="single" w:sz="4" w:space="0" w:color="auto"/>
            </w:tcBorders>
            <w:shd w:val="clear" w:color="auto" w:fill="auto"/>
            <w:noWrap/>
            <w:hideMark/>
          </w:tcPr>
          <w:p w14:paraId="6C770AE2" w14:textId="59AD1A5A" w:rsidR="00BF489E" w:rsidRPr="00622B37" w:rsidRDefault="00BF489E" w:rsidP="00BF489E">
            <w:pPr>
              <w:jc w:val="right"/>
              <w:rPr>
                <w:rFonts w:cs="Arial"/>
                <w:sz w:val="20"/>
              </w:rPr>
            </w:pPr>
            <w:r w:rsidRPr="00622B37">
              <w:rPr>
                <w:rFonts w:cs="Arial"/>
                <w:sz w:val="20"/>
              </w:rPr>
              <w:t>0.818</w:t>
            </w:r>
          </w:p>
        </w:tc>
        <w:tc>
          <w:tcPr>
            <w:tcW w:w="1043" w:type="dxa"/>
            <w:tcBorders>
              <w:top w:val="nil"/>
              <w:left w:val="nil"/>
              <w:bottom w:val="single" w:sz="4" w:space="0" w:color="auto"/>
              <w:right w:val="single" w:sz="8" w:space="0" w:color="auto"/>
            </w:tcBorders>
            <w:shd w:val="clear" w:color="auto" w:fill="auto"/>
            <w:hideMark/>
          </w:tcPr>
          <w:p w14:paraId="2DE95F0A" w14:textId="7A5521A0" w:rsidR="00BF489E" w:rsidRPr="00622B37" w:rsidRDefault="00BF489E" w:rsidP="00BF489E">
            <w:pPr>
              <w:jc w:val="right"/>
              <w:rPr>
                <w:rFonts w:cs="Arial"/>
                <w:sz w:val="20"/>
              </w:rPr>
            </w:pPr>
            <w:r w:rsidRPr="00622B37">
              <w:rPr>
                <w:rFonts w:cs="Arial"/>
                <w:sz w:val="20"/>
              </w:rPr>
              <w:t>0.212</w:t>
            </w:r>
          </w:p>
        </w:tc>
        <w:tc>
          <w:tcPr>
            <w:tcW w:w="850" w:type="dxa"/>
            <w:tcBorders>
              <w:top w:val="nil"/>
              <w:left w:val="nil"/>
              <w:bottom w:val="single" w:sz="4" w:space="0" w:color="auto"/>
              <w:right w:val="single" w:sz="4" w:space="0" w:color="auto"/>
            </w:tcBorders>
            <w:shd w:val="clear" w:color="auto" w:fill="auto"/>
          </w:tcPr>
          <w:p w14:paraId="6CEFBB80" w14:textId="7754403A" w:rsidR="00BF489E" w:rsidRPr="00622B37" w:rsidRDefault="00BF489E" w:rsidP="00BF489E">
            <w:pPr>
              <w:jc w:val="right"/>
              <w:rPr>
                <w:rFonts w:cs="Arial"/>
                <w:color w:val="000000"/>
                <w:sz w:val="20"/>
              </w:rPr>
            </w:pPr>
            <w:r w:rsidRPr="00622B37">
              <w:rPr>
                <w:rFonts w:cs="Arial"/>
                <w:sz w:val="20"/>
              </w:rPr>
              <w:t xml:space="preserve"> -   </w:t>
            </w:r>
          </w:p>
        </w:tc>
        <w:tc>
          <w:tcPr>
            <w:tcW w:w="851" w:type="dxa"/>
            <w:tcBorders>
              <w:top w:val="nil"/>
              <w:left w:val="nil"/>
              <w:bottom w:val="single" w:sz="4" w:space="0" w:color="auto"/>
              <w:right w:val="single" w:sz="4" w:space="0" w:color="auto"/>
            </w:tcBorders>
            <w:shd w:val="clear" w:color="auto" w:fill="auto"/>
          </w:tcPr>
          <w:p w14:paraId="43F91888" w14:textId="4FFAECDC" w:rsidR="00BF489E" w:rsidRPr="00622B37" w:rsidRDefault="00BF489E" w:rsidP="00BF489E">
            <w:pPr>
              <w:jc w:val="center"/>
              <w:rPr>
                <w:rFonts w:cs="Arial"/>
                <w:color w:val="000000"/>
                <w:sz w:val="20"/>
              </w:rPr>
            </w:pPr>
            <w:r w:rsidRPr="00622B37">
              <w:rPr>
                <w:rFonts w:cs="Arial"/>
                <w:sz w:val="20"/>
              </w:rPr>
              <w:t xml:space="preserve"> -   </w:t>
            </w:r>
          </w:p>
        </w:tc>
        <w:tc>
          <w:tcPr>
            <w:tcW w:w="850" w:type="dxa"/>
            <w:tcBorders>
              <w:top w:val="nil"/>
              <w:left w:val="nil"/>
              <w:bottom w:val="single" w:sz="4" w:space="0" w:color="auto"/>
              <w:right w:val="single" w:sz="4" w:space="0" w:color="auto"/>
            </w:tcBorders>
            <w:shd w:val="clear" w:color="auto" w:fill="auto"/>
          </w:tcPr>
          <w:p w14:paraId="462EFD23" w14:textId="6B5B9DBF" w:rsidR="00BF489E" w:rsidRPr="00622B37" w:rsidRDefault="00BF489E" w:rsidP="00BF489E">
            <w:pPr>
              <w:jc w:val="center"/>
              <w:rPr>
                <w:rFonts w:cs="Arial"/>
                <w:color w:val="000000"/>
                <w:sz w:val="20"/>
              </w:rPr>
            </w:pPr>
            <w:r w:rsidRPr="00622B37">
              <w:rPr>
                <w:rFonts w:cs="Arial"/>
                <w:sz w:val="20"/>
              </w:rPr>
              <w:t xml:space="preserve"> -   </w:t>
            </w:r>
          </w:p>
        </w:tc>
        <w:tc>
          <w:tcPr>
            <w:tcW w:w="717" w:type="dxa"/>
            <w:tcBorders>
              <w:top w:val="nil"/>
              <w:left w:val="nil"/>
              <w:bottom w:val="single" w:sz="4" w:space="0" w:color="auto"/>
              <w:right w:val="single" w:sz="4" w:space="0" w:color="auto"/>
            </w:tcBorders>
            <w:shd w:val="clear" w:color="auto" w:fill="auto"/>
          </w:tcPr>
          <w:p w14:paraId="13B1F87E" w14:textId="3585D3B1" w:rsidR="00BF489E" w:rsidRPr="00622B37" w:rsidRDefault="00BF489E" w:rsidP="00BF489E">
            <w:pPr>
              <w:jc w:val="right"/>
              <w:rPr>
                <w:rFonts w:cs="Arial"/>
                <w:color w:val="000000"/>
                <w:sz w:val="20"/>
              </w:rPr>
            </w:pPr>
            <w:r w:rsidRPr="00622B37">
              <w:rPr>
                <w:rFonts w:cs="Arial"/>
                <w:sz w:val="20"/>
              </w:rPr>
              <w:t xml:space="preserve"> -   </w:t>
            </w:r>
          </w:p>
        </w:tc>
        <w:tc>
          <w:tcPr>
            <w:tcW w:w="842" w:type="dxa"/>
            <w:tcBorders>
              <w:top w:val="nil"/>
              <w:left w:val="nil"/>
              <w:bottom w:val="single" w:sz="4" w:space="0" w:color="auto"/>
              <w:right w:val="single" w:sz="4" w:space="0" w:color="auto"/>
            </w:tcBorders>
            <w:shd w:val="clear" w:color="auto" w:fill="auto"/>
          </w:tcPr>
          <w:p w14:paraId="2D96A5E8" w14:textId="1088211B" w:rsidR="00BF489E" w:rsidRPr="00622B37" w:rsidRDefault="00BF489E" w:rsidP="00BF489E">
            <w:pPr>
              <w:jc w:val="right"/>
              <w:rPr>
                <w:rFonts w:cs="Arial"/>
                <w:color w:val="000000"/>
                <w:sz w:val="20"/>
              </w:rPr>
            </w:pPr>
            <w:r w:rsidRPr="00622B37">
              <w:rPr>
                <w:rFonts w:cs="Arial"/>
                <w:sz w:val="20"/>
              </w:rPr>
              <w:t xml:space="preserve"> -   </w:t>
            </w:r>
          </w:p>
        </w:tc>
        <w:tc>
          <w:tcPr>
            <w:tcW w:w="1287" w:type="dxa"/>
            <w:tcBorders>
              <w:top w:val="nil"/>
              <w:left w:val="nil"/>
              <w:bottom w:val="single" w:sz="4" w:space="0" w:color="auto"/>
              <w:right w:val="single" w:sz="8" w:space="0" w:color="auto"/>
            </w:tcBorders>
            <w:shd w:val="clear" w:color="auto" w:fill="auto"/>
            <w:noWrap/>
          </w:tcPr>
          <w:p w14:paraId="07678E99" w14:textId="77777777" w:rsidR="00BF489E" w:rsidRPr="00622B37" w:rsidRDefault="00BF489E" w:rsidP="00BF489E">
            <w:pPr>
              <w:jc w:val="right"/>
              <w:rPr>
                <w:rFonts w:cs="Arial"/>
                <w:color w:val="000000"/>
                <w:sz w:val="20"/>
              </w:rPr>
            </w:pPr>
          </w:p>
        </w:tc>
      </w:tr>
      <w:tr w:rsidR="00BF489E" w:rsidRPr="00622B37" w14:paraId="1F5C6A98" w14:textId="77777777" w:rsidTr="00BE74BF">
        <w:trPr>
          <w:trHeight w:val="288"/>
        </w:trPr>
        <w:tc>
          <w:tcPr>
            <w:tcW w:w="396" w:type="dxa"/>
            <w:tcBorders>
              <w:top w:val="nil"/>
              <w:left w:val="single" w:sz="8" w:space="0" w:color="auto"/>
              <w:bottom w:val="single" w:sz="4" w:space="0" w:color="auto"/>
              <w:right w:val="single" w:sz="8" w:space="0" w:color="auto"/>
            </w:tcBorders>
            <w:shd w:val="clear" w:color="auto" w:fill="auto"/>
            <w:noWrap/>
            <w:hideMark/>
          </w:tcPr>
          <w:p w14:paraId="7A01E9FA" w14:textId="77777777" w:rsidR="00BF489E" w:rsidRPr="00622B37" w:rsidRDefault="00BF489E" w:rsidP="00BF489E">
            <w:pPr>
              <w:jc w:val="left"/>
              <w:rPr>
                <w:rFonts w:cs="Arial"/>
                <w:b/>
                <w:color w:val="000000"/>
                <w:sz w:val="20"/>
              </w:rPr>
            </w:pPr>
          </w:p>
        </w:tc>
        <w:tc>
          <w:tcPr>
            <w:tcW w:w="2571" w:type="dxa"/>
            <w:tcBorders>
              <w:top w:val="nil"/>
              <w:left w:val="nil"/>
              <w:bottom w:val="single" w:sz="4" w:space="0" w:color="auto"/>
              <w:right w:val="single" w:sz="8" w:space="0" w:color="auto"/>
            </w:tcBorders>
            <w:shd w:val="clear" w:color="auto" w:fill="auto"/>
            <w:noWrap/>
            <w:hideMark/>
          </w:tcPr>
          <w:p w14:paraId="367A0DCA" w14:textId="095E1052" w:rsidR="00BF489E" w:rsidRPr="00622B37" w:rsidRDefault="00BF489E" w:rsidP="00BF489E">
            <w:pPr>
              <w:jc w:val="left"/>
              <w:rPr>
                <w:rFonts w:cs="Arial"/>
                <w:b/>
                <w:bCs/>
                <w:color w:val="000000"/>
                <w:sz w:val="20"/>
              </w:rPr>
            </w:pPr>
            <w:r w:rsidRPr="00622B37">
              <w:rPr>
                <w:rFonts w:cs="Arial"/>
                <w:sz w:val="20"/>
              </w:rPr>
              <w:t>Subtotal (A)</w:t>
            </w:r>
          </w:p>
        </w:tc>
        <w:tc>
          <w:tcPr>
            <w:tcW w:w="992" w:type="dxa"/>
            <w:tcBorders>
              <w:top w:val="nil"/>
              <w:left w:val="nil"/>
              <w:bottom w:val="single" w:sz="4" w:space="0" w:color="auto"/>
              <w:right w:val="single" w:sz="4" w:space="0" w:color="auto"/>
            </w:tcBorders>
            <w:shd w:val="clear" w:color="auto" w:fill="auto"/>
            <w:noWrap/>
            <w:hideMark/>
          </w:tcPr>
          <w:p w14:paraId="036FBC81" w14:textId="66634FDD" w:rsidR="00BF489E" w:rsidRPr="00622B37" w:rsidRDefault="00BF489E" w:rsidP="00BF489E">
            <w:pPr>
              <w:jc w:val="right"/>
              <w:rPr>
                <w:rFonts w:cs="Arial"/>
                <w:b/>
                <w:bCs/>
                <w:sz w:val="20"/>
              </w:rPr>
            </w:pPr>
            <w:r w:rsidRPr="00622B37">
              <w:rPr>
                <w:rFonts w:cs="Arial"/>
                <w:sz w:val="20"/>
              </w:rPr>
              <w:t>337.989</w:t>
            </w:r>
          </w:p>
        </w:tc>
        <w:tc>
          <w:tcPr>
            <w:tcW w:w="851" w:type="dxa"/>
            <w:tcBorders>
              <w:top w:val="nil"/>
              <w:left w:val="nil"/>
              <w:bottom w:val="single" w:sz="4" w:space="0" w:color="auto"/>
              <w:right w:val="single" w:sz="4" w:space="0" w:color="auto"/>
            </w:tcBorders>
            <w:shd w:val="clear" w:color="auto" w:fill="auto"/>
            <w:noWrap/>
            <w:hideMark/>
          </w:tcPr>
          <w:p w14:paraId="709F443A" w14:textId="76591FD8" w:rsidR="00BF489E" w:rsidRPr="00622B37" w:rsidRDefault="00BF489E" w:rsidP="00BF489E">
            <w:pPr>
              <w:jc w:val="right"/>
              <w:rPr>
                <w:rFonts w:cs="Arial"/>
                <w:b/>
                <w:bCs/>
                <w:sz w:val="20"/>
              </w:rPr>
            </w:pPr>
            <w:r w:rsidRPr="00622B37">
              <w:rPr>
                <w:rFonts w:cs="Arial"/>
                <w:sz w:val="20"/>
              </w:rPr>
              <w:t>3.479</w:t>
            </w:r>
          </w:p>
        </w:tc>
        <w:tc>
          <w:tcPr>
            <w:tcW w:w="867" w:type="dxa"/>
            <w:tcBorders>
              <w:top w:val="nil"/>
              <w:left w:val="nil"/>
              <w:bottom w:val="single" w:sz="4" w:space="0" w:color="auto"/>
              <w:right w:val="single" w:sz="4" w:space="0" w:color="auto"/>
            </w:tcBorders>
            <w:shd w:val="clear" w:color="auto" w:fill="auto"/>
            <w:noWrap/>
            <w:hideMark/>
          </w:tcPr>
          <w:p w14:paraId="29095B16" w14:textId="0BBD7FEA" w:rsidR="00BF489E" w:rsidRPr="00622B37" w:rsidRDefault="00BF489E" w:rsidP="00BF489E">
            <w:pPr>
              <w:jc w:val="right"/>
              <w:rPr>
                <w:rFonts w:cs="Arial"/>
                <w:b/>
                <w:bCs/>
                <w:sz w:val="20"/>
              </w:rPr>
            </w:pPr>
            <w:r w:rsidRPr="00622B37">
              <w:rPr>
                <w:rFonts w:cs="Arial"/>
                <w:sz w:val="20"/>
              </w:rPr>
              <w:t>176.864</w:t>
            </w:r>
          </w:p>
        </w:tc>
        <w:tc>
          <w:tcPr>
            <w:tcW w:w="767" w:type="dxa"/>
            <w:tcBorders>
              <w:top w:val="nil"/>
              <w:left w:val="nil"/>
              <w:bottom w:val="single" w:sz="4" w:space="0" w:color="auto"/>
              <w:right w:val="single" w:sz="4" w:space="0" w:color="auto"/>
            </w:tcBorders>
            <w:shd w:val="clear" w:color="auto" w:fill="auto"/>
            <w:noWrap/>
            <w:hideMark/>
          </w:tcPr>
          <w:p w14:paraId="66F811C3" w14:textId="6FECCAEF" w:rsidR="00BF489E" w:rsidRPr="00622B37" w:rsidRDefault="00BF489E" w:rsidP="00BF489E">
            <w:pPr>
              <w:jc w:val="right"/>
              <w:rPr>
                <w:rFonts w:cs="Arial"/>
                <w:b/>
                <w:bCs/>
                <w:sz w:val="20"/>
              </w:rPr>
            </w:pPr>
            <w:r w:rsidRPr="00622B37">
              <w:rPr>
                <w:rFonts w:cs="Arial"/>
                <w:sz w:val="20"/>
              </w:rPr>
              <w:t>7.038</w:t>
            </w:r>
          </w:p>
        </w:tc>
        <w:tc>
          <w:tcPr>
            <w:tcW w:w="867" w:type="dxa"/>
            <w:tcBorders>
              <w:top w:val="nil"/>
              <w:left w:val="nil"/>
              <w:bottom w:val="single" w:sz="4" w:space="0" w:color="auto"/>
              <w:right w:val="single" w:sz="4" w:space="0" w:color="auto"/>
            </w:tcBorders>
            <w:shd w:val="clear" w:color="auto" w:fill="auto"/>
            <w:noWrap/>
            <w:hideMark/>
          </w:tcPr>
          <w:p w14:paraId="55CE5D93" w14:textId="2280696E" w:rsidR="00BF489E" w:rsidRPr="00622B37" w:rsidRDefault="00BF489E" w:rsidP="00BF489E">
            <w:pPr>
              <w:jc w:val="right"/>
              <w:rPr>
                <w:rFonts w:cs="Arial"/>
                <w:b/>
                <w:bCs/>
                <w:sz w:val="20"/>
              </w:rPr>
            </w:pPr>
            <w:r w:rsidRPr="00622B37">
              <w:rPr>
                <w:rFonts w:cs="Arial"/>
                <w:sz w:val="20"/>
              </w:rPr>
              <w:t>525.37</w:t>
            </w:r>
          </w:p>
        </w:tc>
        <w:tc>
          <w:tcPr>
            <w:tcW w:w="1043" w:type="dxa"/>
            <w:tcBorders>
              <w:top w:val="nil"/>
              <w:left w:val="nil"/>
              <w:bottom w:val="single" w:sz="4" w:space="0" w:color="auto"/>
              <w:right w:val="single" w:sz="8" w:space="0" w:color="auto"/>
            </w:tcBorders>
            <w:shd w:val="clear" w:color="auto" w:fill="auto"/>
            <w:hideMark/>
          </w:tcPr>
          <w:p w14:paraId="68E8B448" w14:textId="08871625" w:rsidR="00BF489E" w:rsidRPr="00622B37" w:rsidRDefault="00BF489E" w:rsidP="00BF489E">
            <w:pPr>
              <w:jc w:val="right"/>
              <w:rPr>
                <w:rFonts w:cs="Arial"/>
                <w:b/>
                <w:bCs/>
                <w:sz w:val="20"/>
              </w:rPr>
            </w:pPr>
            <w:r w:rsidRPr="00622B37">
              <w:rPr>
                <w:rFonts w:cs="Arial"/>
                <w:sz w:val="20"/>
              </w:rPr>
              <w:t>21.864</w:t>
            </w:r>
          </w:p>
        </w:tc>
        <w:tc>
          <w:tcPr>
            <w:tcW w:w="850" w:type="dxa"/>
            <w:tcBorders>
              <w:top w:val="nil"/>
              <w:left w:val="nil"/>
              <w:bottom w:val="single" w:sz="4" w:space="0" w:color="auto"/>
              <w:right w:val="single" w:sz="4" w:space="0" w:color="auto"/>
            </w:tcBorders>
            <w:shd w:val="clear" w:color="auto" w:fill="auto"/>
            <w:hideMark/>
          </w:tcPr>
          <w:p w14:paraId="42590CDE" w14:textId="7AE8D0D8" w:rsidR="00BF489E" w:rsidRPr="00622B37" w:rsidRDefault="00BF489E" w:rsidP="00BF489E">
            <w:pPr>
              <w:rPr>
                <w:rFonts w:cs="Arial"/>
                <w:b/>
                <w:bCs/>
                <w:color w:val="000000"/>
                <w:sz w:val="20"/>
              </w:rPr>
            </w:pPr>
            <w:r w:rsidRPr="00622B37">
              <w:rPr>
                <w:rFonts w:cs="Arial"/>
                <w:sz w:val="20"/>
              </w:rPr>
              <w:t xml:space="preserve"> 1.38 </w:t>
            </w:r>
          </w:p>
        </w:tc>
        <w:tc>
          <w:tcPr>
            <w:tcW w:w="851" w:type="dxa"/>
            <w:tcBorders>
              <w:top w:val="nil"/>
              <w:left w:val="single" w:sz="8" w:space="0" w:color="auto"/>
              <w:bottom w:val="single" w:sz="4" w:space="0" w:color="auto"/>
              <w:right w:val="single" w:sz="4" w:space="0" w:color="auto"/>
            </w:tcBorders>
            <w:shd w:val="clear" w:color="auto" w:fill="auto"/>
          </w:tcPr>
          <w:p w14:paraId="6D4F6AE6" w14:textId="496CA8BF" w:rsidR="00BF489E" w:rsidRPr="00622B37" w:rsidRDefault="00BF489E" w:rsidP="00BF489E">
            <w:pPr>
              <w:jc w:val="center"/>
              <w:rPr>
                <w:rFonts w:cs="Arial"/>
                <w:b/>
                <w:bCs/>
                <w:color w:val="000000"/>
                <w:sz w:val="20"/>
              </w:rPr>
            </w:pPr>
            <w:r w:rsidRPr="00622B37">
              <w:rPr>
                <w:rFonts w:cs="Arial"/>
                <w:sz w:val="20"/>
              </w:rPr>
              <w:t xml:space="preserve"> 0.03 </w:t>
            </w:r>
          </w:p>
        </w:tc>
        <w:tc>
          <w:tcPr>
            <w:tcW w:w="850" w:type="dxa"/>
            <w:tcBorders>
              <w:top w:val="nil"/>
              <w:left w:val="single" w:sz="8" w:space="0" w:color="auto"/>
              <w:bottom w:val="single" w:sz="4" w:space="0" w:color="auto"/>
              <w:right w:val="single" w:sz="4" w:space="0" w:color="auto"/>
            </w:tcBorders>
            <w:shd w:val="clear" w:color="auto" w:fill="auto"/>
            <w:hideMark/>
          </w:tcPr>
          <w:p w14:paraId="1AC4F9FC" w14:textId="55EA9175" w:rsidR="00BF489E" w:rsidRPr="00622B37" w:rsidRDefault="00BF489E" w:rsidP="00BF489E">
            <w:pPr>
              <w:rPr>
                <w:rFonts w:cs="Arial"/>
                <w:b/>
                <w:bCs/>
                <w:color w:val="000000"/>
                <w:sz w:val="20"/>
              </w:rPr>
            </w:pPr>
            <w:r w:rsidRPr="00622B37">
              <w:rPr>
                <w:rFonts w:cs="Arial"/>
                <w:sz w:val="20"/>
              </w:rPr>
              <w:t xml:space="preserve"> 3.59 </w:t>
            </w:r>
          </w:p>
        </w:tc>
        <w:tc>
          <w:tcPr>
            <w:tcW w:w="717" w:type="dxa"/>
            <w:tcBorders>
              <w:top w:val="nil"/>
              <w:left w:val="single" w:sz="8" w:space="0" w:color="auto"/>
              <w:bottom w:val="single" w:sz="4" w:space="0" w:color="auto"/>
              <w:right w:val="single" w:sz="4" w:space="0" w:color="auto"/>
            </w:tcBorders>
            <w:shd w:val="clear" w:color="auto" w:fill="auto"/>
            <w:hideMark/>
          </w:tcPr>
          <w:p w14:paraId="11B6F8EA" w14:textId="4CF625F4" w:rsidR="00BF489E" w:rsidRPr="00622B37" w:rsidRDefault="00BF489E" w:rsidP="00BF489E">
            <w:pPr>
              <w:rPr>
                <w:rFonts w:cs="Arial"/>
                <w:b/>
                <w:bCs/>
                <w:color w:val="000000"/>
                <w:sz w:val="20"/>
              </w:rPr>
            </w:pPr>
            <w:r w:rsidRPr="00622B37">
              <w:rPr>
                <w:rFonts w:cs="Arial"/>
                <w:sz w:val="20"/>
              </w:rPr>
              <w:t xml:space="preserve"> -   </w:t>
            </w:r>
          </w:p>
        </w:tc>
        <w:tc>
          <w:tcPr>
            <w:tcW w:w="842" w:type="dxa"/>
            <w:tcBorders>
              <w:top w:val="nil"/>
              <w:left w:val="single" w:sz="8" w:space="0" w:color="auto"/>
              <w:bottom w:val="single" w:sz="4" w:space="0" w:color="auto"/>
              <w:right w:val="single" w:sz="4" w:space="0" w:color="auto"/>
            </w:tcBorders>
            <w:shd w:val="clear" w:color="auto" w:fill="auto"/>
            <w:hideMark/>
          </w:tcPr>
          <w:p w14:paraId="3377DD9C" w14:textId="14966185" w:rsidR="00BF489E" w:rsidRPr="00622B37" w:rsidRDefault="00BF489E" w:rsidP="00BF489E">
            <w:pPr>
              <w:rPr>
                <w:rFonts w:cs="Arial"/>
                <w:b/>
                <w:bCs/>
                <w:color w:val="000000"/>
                <w:sz w:val="20"/>
              </w:rPr>
            </w:pPr>
            <w:r w:rsidRPr="00622B37">
              <w:rPr>
                <w:rFonts w:cs="Arial"/>
                <w:sz w:val="20"/>
              </w:rPr>
              <w:t xml:space="preserve"> 5.00 </w:t>
            </w:r>
          </w:p>
        </w:tc>
        <w:tc>
          <w:tcPr>
            <w:tcW w:w="1287" w:type="dxa"/>
            <w:tcBorders>
              <w:top w:val="nil"/>
              <w:left w:val="single" w:sz="8" w:space="0" w:color="auto"/>
              <w:bottom w:val="single" w:sz="4" w:space="0" w:color="auto"/>
              <w:right w:val="single" w:sz="4" w:space="0" w:color="auto"/>
            </w:tcBorders>
            <w:shd w:val="clear" w:color="auto" w:fill="auto"/>
          </w:tcPr>
          <w:p w14:paraId="187D70C8" w14:textId="5F7222B2" w:rsidR="00BF489E" w:rsidRPr="00622B37" w:rsidRDefault="00BF489E" w:rsidP="00BF489E">
            <w:pPr>
              <w:jc w:val="right"/>
              <w:rPr>
                <w:rFonts w:cs="Arial"/>
                <w:b/>
                <w:bCs/>
                <w:color w:val="000000"/>
                <w:sz w:val="20"/>
              </w:rPr>
            </w:pPr>
            <w:r w:rsidRPr="00622B37">
              <w:rPr>
                <w:rFonts w:cs="Arial"/>
                <w:sz w:val="20"/>
              </w:rPr>
              <w:t xml:space="preserve"> -   </w:t>
            </w:r>
          </w:p>
        </w:tc>
      </w:tr>
      <w:tr w:rsidR="00BF489E" w:rsidRPr="00622B37" w14:paraId="304DC2BF" w14:textId="77777777" w:rsidTr="00BE74BF">
        <w:trPr>
          <w:trHeight w:val="288"/>
        </w:trPr>
        <w:tc>
          <w:tcPr>
            <w:tcW w:w="396" w:type="dxa"/>
            <w:tcBorders>
              <w:top w:val="nil"/>
              <w:left w:val="single" w:sz="8" w:space="0" w:color="auto"/>
              <w:bottom w:val="single" w:sz="4" w:space="0" w:color="auto"/>
              <w:right w:val="single" w:sz="8" w:space="0" w:color="auto"/>
            </w:tcBorders>
            <w:shd w:val="clear" w:color="auto" w:fill="auto"/>
            <w:noWrap/>
            <w:hideMark/>
          </w:tcPr>
          <w:p w14:paraId="37721D10" w14:textId="77777777" w:rsidR="00BF489E" w:rsidRPr="00622B37" w:rsidRDefault="00BF489E" w:rsidP="00BF489E">
            <w:pPr>
              <w:jc w:val="left"/>
              <w:rPr>
                <w:rFonts w:cs="Arial"/>
                <w:b/>
                <w:color w:val="000000"/>
                <w:sz w:val="20"/>
              </w:rPr>
            </w:pPr>
          </w:p>
        </w:tc>
        <w:tc>
          <w:tcPr>
            <w:tcW w:w="2571" w:type="dxa"/>
            <w:tcBorders>
              <w:top w:val="nil"/>
              <w:left w:val="nil"/>
              <w:bottom w:val="single" w:sz="4" w:space="0" w:color="auto"/>
              <w:right w:val="single" w:sz="8" w:space="0" w:color="auto"/>
            </w:tcBorders>
            <w:shd w:val="clear" w:color="auto" w:fill="auto"/>
            <w:noWrap/>
            <w:hideMark/>
          </w:tcPr>
          <w:p w14:paraId="2FD1D278" w14:textId="77777777" w:rsidR="00BF489E" w:rsidRPr="00622B37" w:rsidRDefault="00BF489E" w:rsidP="00BF489E">
            <w:pPr>
              <w:ind w:firstLineChars="800" w:firstLine="1606"/>
              <w:jc w:val="left"/>
              <w:rPr>
                <w:rFonts w:cs="Arial"/>
                <w:b/>
                <w:bCs/>
                <w:color w:val="000000"/>
                <w:sz w:val="20"/>
              </w:rPr>
            </w:pPr>
          </w:p>
        </w:tc>
        <w:tc>
          <w:tcPr>
            <w:tcW w:w="992" w:type="dxa"/>
            <w:tcBorders>
              <w:top w:val="nil"/>
              <w:left w:val="nil"/>
              <w:bottom w:val="single" w:sz="4" w:space="0" w:color="auto"/>
              <w:right w:val="single" w:sz="4" w:space="0" w:color="auto"/>
            </w:tcBorders>
            <w:shd w:val="clear" w:color="auto" w:fill="auto"/>
            <w:noWrap/>
            <w:hideMark/>
          </w:tcPr>
          <w:p w14:paraId="1F840F67" w14:textId="77777777" w:rsidR="00BF489E" w:rsidRPr="00622B37" w:rsidRDefault="00BF489E" w:rsidP="00BF489E">
            <w:pPr>
              <w:jc w:val="right"/>
              <w:rPr>
                <w:rFonts w:cs="Arial"/>
                <w:b/>
                <w:bCs/>
                <w:sz w:val="20"/>
              </w:rPr>
            </w:pPr>
          </w:p>
        </w:tc>
        <w:tc>
          <w:tcPr>
            <w:tcW w:w="851" w:type="dxa"/>
            <w:tcBorders>
              <w:top w:val="nil"/>
              <w:left w:val="nil"/>
              <w:bottom w:val="single" w:sz="4" w:space="0" w:color="auto"/>
              <w:right w:val="single" w:sz="4" w:space="0" w:color="auto"/>
            </w:tcBorders>
            <w:shd w:val="clear" w:color="auto" w:fill="auto"/>
            <w:noWrap/>
            <w:hideMark/>
          </w:tcPr>
          <w:p w14:paraId="284F92AC" w14:textId="77777777" w:rsidR="00BF489E" w:rsidRPr="00622B37" w:rsidRDefault="00BF489E" w:rsidP="00BF489E">
            <w:pPr>
              <w:jc w:val="right"/>
              <w:rPr>
                <w:rFonts w:cs="Arial"/>
                <w:b/>
                <w:bCs/>
                <w:sz w:val="20"/>
              </w:rPr>
            </w:pPr>
          </w:p>
        </w:tc>
        <w:tc>
          <w:tcPr>
            <w:tcW w:w="867" w:type="dxa"/>
            <w:tcBorders>
              <w:top w:val="nil"/>
              <w:left w:val="nil"/>
              <w:bottom w:val="single" w:sz="4" w:space="0" w:color="auto"/>
              <w:right w:val="single" w:sz="4" w:space="0" w:color="auto"/>
            </w:tcBorders>
            <w:shd w:val="clear" w:color="auto" w:fill="auto"/>
            <w:noWrap/>
            <w:hideMark/>
          </w:tcPr>
          <w:p w14:paraId="0FBAA96D" w14:textId="77777777" w:rsidR="00BF489E" w:rsidRPr="00622B37" w:rsidRDefault="00BF489E" w:rsidP="00BF489E">
            <w:pPr>
              <w:jc w:val="right"/>
              <w:rPr>
                <w:rFonts w:cs="Arial"/>
                <w:b/>
                <w:bCs/>
                <w:sz w:val="20"/>
              </w:rPr>
            </w:pPr>
          </w:p>
        </w:tc>
        <w:tc>
          <w:tcPr>
            <w:tcW w:w="767" w:type="dxa"/>
            <w:tcBorders>
              <w:top w:val="nil"/>
              <w:left w:val="nil"/>
              <w:bottom w:val="single" w:sz="4" w:space="0" w:color="auto"/>
              <w:right w:val="single" w:sz="4" w:space="0" w:color="auto"/>
            </w:tcBorders>
            <w:shd w:val="clear" w:color="auto" w:fill="auto"/>
            <w:noWrap/>
            <w:hideMark/>
          </w:tcPr>
          <w:p w14:paraId="07028561" w14:textId="77777777" w:rsidR="00BF489E" w:rsidRPr="00622B37" w:rsidRDefault="00BF489E" w:rsidP="00BF489E">
            <w:pPr>
              <w:jc w:val="right"/>
              <w:rPr>
                <w:rFonts w:cs="Arial"/>
                <w:b/>
                <w:bCs/>
                <w:sz w:val="20"/>
              </w:rPr>
            </w:pPr>
          </w:p>
        </w:tc>
        <w:tc>
          <w:tcPr>
            <w:tcW w:w="867" w:type="dxa"/>
            <w:tcBorders>
              <w:top w:val="nil"/>
              <w:left w:val="nil"/>
              <w:bottom w:val="single" w:sz="4" w:space="0" w:color="auto"/>
              <w:right w:val="single" w:sz="4" w:space="0" w:color="auto"/>
            </w:tcBorders>
            <w:shd w:val="clear" w:color="auto" w:fill="auto"/>
            <w:noWrap/>
            <w:hideMark/>
          </w:tcPr>
          <w:p w14:paraId="06C3985C" w14:textId="77777777" w:rsidR="00BF489E" w:rsidRPr="00622B37" w:rsidRDefault="00BF489E" w:rsidP="00BF489E">
            <w:pPr>
              <w:jc w:val="right"/>
              <w:rPr>
                <w:rFonts w:cs="Arial"/>
                <w:b/>
                <w:bCs/>
                <w:sz w:val="20"/>
              </w:rPr>
            </w:pPr>
          </w:p>
        </w:tc>
        <w:tc>
          <w:tcPr>
            <w:tcW w:w="1043" w:type="dxa"/>
            <w:tcBorders>
              <w:top w:val="nil"/>
              <w:left w:val="nil"/>
              <w:bottom w:val="single" w:sz="4" w:space="0" w:color="auto"/>
              <w:right w:val="single" w:sz="8" w:space="0" w:color="auto"/>
            </w:tcBorders>
            <w:shd w:val="clear" w:color="auto" w:fill="auto"/>
            <w:hideMark/>
          </w:tcPr>
          <w:p w14:paraId="18B8A4CA" w14:textId="77777777" w:rsidR="00BF489E" w:rsidRPr="00622B37" w:rsidRDefault="00BF489E" w:rsidP="00BF489E">
            <w:pPr>
              <w:jc w:val="right"/>
              <w:rPr>
                <w:rFonts w:cs="Arial"/>
                <w:b/>
                <w:bCs/>
                <w:sz w:val="20"/>
              </w:rPr>
            </w:pPr>
          </w:p>
        </w:tc>
        <w:tc>
          <w:tcPr>
            <w:tcW w:w="850" w:type="dxa"/>
            <w:tcBorders>
              <w:top w:val="nil"/>
              <w:left w:val="nil"/>
              <w:bottom w:val="single" w:sz="4" w:space="0" w:color="auto"/>
              <w:right w:val="single" w:sz="4" w:space="0" w:color="auto"/>
            </w:tcBorders>
            <w:shd w:val="clear" w:color="auto" w:fill="auto"/>
            <w:hideMark/>
          </w:tcPr>
          <w:p w14:paraId="7E96A907" w14:textId="77777777" w:rsidR="00BF489E" w:rsidRPr="00622B37" w:rsidRDefault="00BF489E" w:rsidP="00BF489E">
            <w:pPr>
              <w:jc w:val="right"/>
              <w:rPr>
                <w:rFonts w:cs="Arial"/>
                <w:b/>
                <w:bCs/>
                <w:color w:val="000000"/>
                <w:sz w:val="20"/>
              </w:rPr>
            </w:pPr>
          </w:p>
        </w:tc>
        <w:tc>
          <w:tcPr>
            <w:tcW w:w="851" w:type="dxa"/>
            <w:tcBorders>
              <w:top w:val="nil"/>
              <w:left w:val="nil"/>
              <w:bottom w:val="single" w:sz="4" w:space="0" w:color="auto"/>
              <w:right w:val="single" w:sz="4" w:space="0" w:color="auto"/>
            </w:tcBorders>
            <w:shd w:val="clear" w:color="auto" w:fill="auto"/>
            <w:hideMark/>
          </w:tcPr>
          <w:p w14:paraId="74DF74F7" w14:textId="77777777" w:rsidR="00BF489E" w:rsidRPr="00622B37" w:rsidRDefault="00BF489E" w:rsidP="00BF489E">
            <w:pPr>
              <w:jc w:val="right"/>
              <w:rPr>
                <w:rFonts w:cs="Arial"/>
                <w:b/>
                <w:bCs/>
                <w:color w:val="000000"/>
                <w:sz w:val="20"/>
              </w:rPr>
            </w:pPr>
          </w:p>
        </w:tc>
        <w:tc>
          <w:tcPr>
            <w:tcW w:w="850" w:type="dxa"/>
            <w:tcBorders>
              <w:top w:val="nil"/>
              <w:left w:val="nil"/>
              <w:bottom w:val="single" w:sz="4" w:space="0" w:color="auto"/>
              <w:right w:val="single" w:sz="4" w:space="0" w:color="auto"/>
            </w:tcBorders>
            <w:shd w:val="clear" w:color="auto" w:fill="auto"/>
            <w:hideMark/>
          </w:tcPr>
          <w:p w14:paraId="3B9718A6" w14:textId="77777777" w:rsidR="00BF489E" w:rsidRPr="00622B37" w:rsidRDefault="00BF489E" w:rsidP="00BF489E">
            <w:pPr>
              <w:jc w:val="right"/>
              <w:rPr>
                <w:rFonts w:cs="Arial"/>
                <w:b/>
                <w:bCs/>
                <w:color w:val="000000"/>
                <w:sz w:val="20"/>
              </w:rPr>
            </w:pPr>
          </w:p>
        </w:tc>
        <w:tc>
          <w:tcPr>
            <w:tcW w:w="717" w:type="dxa"/>
            <w:tcBorders>
              <w:top w:val="nil"/>
              <w:left w:val="nil"/>
              <w:bottom w:val="single" w:sz="4" w:space="0" w:color="auto"/>
              <w:right w:val="single" w:sz="4" w:space="0" w:color="auto"/>
            </w:tcBorders>
            <w:shd w:val="clear" w:color="auto" w:fill="auto"/>
            <w:hideMark/>
          </w:tcPr>
          <w:p w14:paraId="2E9967F4" w14:textId="77777777" w:rsidR="00BF489E" w:rsidRPr="00622B37" w:rsidRDefault="00BF489E" w:rsidP="00BF489E">
            <w:pPr>
              <w:jc w:val="right"/>
              <w:rPr>
                <w:rFonts w:cs="Arial"/>
                <w:b/>
                <w:bCs/>
                <w:color w:val="000000"/>
                <w:sz w:val="20"/>
              </w:rPr>
            </w:pPr>
          </w:p>
        </w:tc>
        <w:tc>
          <w:tcPr>
            <w:tcW w:w="842" w:type="dxa"/>
            <w:tcBorders>
              <w:top w:val="nil"/>
              <w:left w:val="nil"/>
              <w:bottom w:val="single" w:sz="4" w:space="0" w:color="auto"/>
              <w:right w:val="single" w:sz="4" w:space="0" w:color="auto"/>
            </w:tcBorders>
            <w:shd w:val="clear" w:color="auto" w:fill="auto"/>
            <w:hideMark/>
          </w:tcPr>
          <w:p w14:paraId="4E35D8B3" w14:textId="77777777" w:rsidR="00BF489E" w:rsidRPr="00622B37" w:rsidRDefault="00BF489E" w:rsidP="00BF489E">
            <w:pPr>
              <w:jc w:val="right"/>
              <w:rPr>
                <w:rFonts w:cs="Arial"/>
                <w:b/>
                <w:bCs/>
                <w:color w:val="000000"/>
                <w:sz w:val="20"/>
              </w:rPr>
            </w:pPr>
          </w:p>
        </w:tc>
        <w:tc>
          <w:tcPr>
            <w:tcW w:w="1287" w:type="dxa"/>
            <w:tcBorders>
              <w:top w:val="nil"/>
              <w:left w:val="nil"/>
              <w:bottom w:val="single" w:sz="4" w:space="0" w:color="auto"/>
              <w:right w:val="single" w:sz="8" w:space="0" w:color="auto"/>
            </w:tcBorders>
            <w:shd w:val="clear" w:color="auto" w:fill="auto"/>
            <w:noWrap/>
          </w:tcPr>
          <w:p w14:paraId="02C73BCC" w14:textId="77777777" w:rsidR="00BF489E" w:rsidRPr="00622B37" w:rsidRDefault="00BF489E" w:rsidP="00BF489E">
            <w:pPr>
              <w:jc w:val="right"/>
              <w:rPr>
                <w:rFonts w:cs="Arial"/>
                <w:b/>
                <w:bCs/>
                <w:color w:val="000000"/>
                <w:sz w:val="20"/>
              </w:rPr>
            </w:pPr>
          </w:p>
        </w:tc>
      </w:tr>
      <w:tr w:rsidR="00BF489E" w:rsidRPr="00622B37" w14:paraId="7666670F" w14:textId="77777777" w:rsidTr="00BE74BF">
        <w:trPr>
          <w:trHeight w:val="288"/>
        </w:trPr>
        <w:tc>
          <w:tcPr>
            <w:tcW w:w="396" w:type="dxa"/>
            <w:tcBorders>
              <w:top w:val="nil"/>
              <w:left w:val="single" w:sz="8" w:space="0" w:color="auto"/>
              <w:bottom w:val="single" w:sz="4" w:space="0" w:color="auto"/>
              <w:right w:val="single" w:sz="8" w:space="0" w:color="auto"/>
            </w:tcBorders>
            <w:shd w:val="clear" w:color="auto" w:fill="auto"/>
            <w:noWrap/>
            <w:hideMark/>
          </w:tcPr>
          <w:p w14:paraId="3234F7BA" w14:textId="6CBF70DD" w:rsidR="00BF489E" w:rsidRPr="00622B37" w:rsidRDefault="00BF489E" w:rsidP="00BF489E">
            <w:pPr>
              <w:jc w:val="left"/>
              <w:rPr>
                <w:rFonts w:cs="Arial"/>
                <w:b/>
                <w:bCs/>
                <w:color w:val="000000"/>
                <w:sz w:val="20"/>
              </w:rPr>
            </w:pPr>
            <w:r w:rsidRPr="00622B37">
              <w:rPr>
                <w:rFonts w:cs="Arial"/>
                <w:sz w:val="20"/>
              </w:rPr>
              <w:t>B.</w:t>
            </w:r>
          </w:p>
        </w:tc>
        <w:tc>
          <w:tcPr>
            <w:tcW w:w="2571" w:type="dxa"/>
            <w:tcBorders>
              <w:top w:val="nil"/>
              <w:left w:val="nil"/>
              <w:bottom w:val="single" w:sz="4" w:space="0" w:color="auto"/>
              <w:right w:val="single" w:sz="8" w:space="0" w:color="auto"/>
            </w:tcBorders>
            <w:shd w:val="clear" w:color="auto" w:fill="auto"/>
            <w:noWrap/>
            <w:hideMark/>
          </w:tcPr>
          <w:p w14:paraId="351058FD" w14:textId="17EC6A45" w:rsidR="00BF489E" w:rsidRPr="00622B37" w:rsidRDefault="00BF489E" w:rsidP="00BF489E">
            <w:pPr>
              <w:jc w:val="left"/>
              <w:rPr>
                <w:rFonts w:cs="Arial"/>
                <w:b/>
                <w:bCs/>
                <w:color w:val="000000"/>
                <w:sz w:val="20"/>
              </w:rPr>
            </w:pPr>
            <w:r w:rsidRPr="00622B37">
              <w:rPr>
                <w:rFonts w:cs="Arial"/>
                <w:sz w:val="20"/>
              </w:rPr>
              <w:t>Recurrent Costs</w:t>
            </w:r>
          </w:p>
        </w:tc>
        <w:tc>
          <w:tcPr>
            <w:tcW w:w="992" w:type="dxa"/>
            <w:tcBorders>
              <w:top w:val="nil"/>
              <w:left w:val="nil"/>
              <w:bottom w:val="single" w:sz="4" w:space="0" w:color="auto"/>
              <w:right w:val="single" w:sz="4" w:space="0" w:color="auto"/>
            </w:tcBorders>
            <w:shd w:val="clear" w:color="auto" w:fill="auto"/>
            <w:noWrap/>
            <w:hideMark/>
          </w:tcPr>
          <w:p w14:paraId="4F32A126" w14:textId="77777777" w:rsidR="00BF489E" w:rsidRPr="00622B37" w:rsidRDefault="00BF489E" w:rsidP="00BF489E">
            <w:pPr>
              <w:jc w:val="left"/>
              <w:rPr>
                <w:rFonts w:cs="Arial"/>
                <w:b/>
                <w:sz w:val="20"/>
              </w:rPr>
            </w:pPr>
          </w:p>
        </w:tc>
        <w:tc>
          <w:tcPr>
            <w:tcW w:w="851" w:type="dxa"/>
            <w:tcBorders>
              <w:top w:val="nil"/>
              <w:left w:val="nil"/>
              <w:bottom w:val="single" w:sz="4" w:space="0" w:color="auto"/>
              <w:right w:val="single" w:sz="4" w:space="0" w:color="auto"/>
            </w:tcBorders>
            <w:shd w:val="clear" w:color="auto" w:fill="auto"/>
            <w:noWrap/>
            <w:hideMark/>
          </w:tcPr>
          <w:p w14:paraId="645D1455" w14:textId="77777777" w:rsidR="00BF489E" w:rsidRPr="00622B37" w:rsidRDefault="00BF489E" w:rsidP="00BF489E">
            <w:pPr>
              <w:jc w:val="left"/>
              <w:rPr>
                <w:rFonts w:cs="Arial"/>
                <w:b/>
                <w:sz w:val="20"/>
              </w:rPr>
            </w:pPr>
          </w:p>
        </w:tc>
        <w:tc>
          <w:tcPr>
            <w:tcW w:w="867" w:type="dxa"/>
            <w:tcBorders>
              <w:top w:val="nil"/>
              <w:left w:val="nil"/>
              <w:bottom w:val="single" w:sz="4" w:space="0" w:color="auto"/>
              <w:right w:val="single" w:sz="4" w:space="0" w:color="auto"/>
            </w:tcBorders>
            <w:shd w:val="clear" w:color="auto" w:fill="auto"/>
            <w:noWrap/>
            <w:hideMark/>
          </w:tcPr>
          <w:p w14:paraId="61E1DF70" w14:textId="77777777" w:rsidR="00BF489E" w:rsidRPr="00622B37" w:rsidRDefault="00BF489E" w:rsidP="00BF489E">
            <w:pPr>
              <w:jc w:val="left"/>
              <w:rPr>
                <w:rFonts w:cs="Arial"/>
                <w:b/>
                <w:sz w:val="20"/>
              </w:rPr>
            </w:pPr>
          </w:p>
        </w:tc>
        <w:tc>
          <w:tcPr>
            <w:tcW w:w="767" w:type="dxa"/>
            <w:tcBorders>
              <w:top w:val="nil"/>
              <w:left w:val="nil"/>
              <w:bottom w:val="single" w:sz="4" w:space="0" w:color="auto"/>
              <w:right w:val="single" w:sz="4" w:space="0" w:color="auto"/>
            </w:tcBorders>
            <w:shd w:val="clear" w:color="auto" w:fill="auto"/>
            <w:noWrap/>
            <w:hideMark/>
          </w:tcPr>
          <w:p w14:paraId="3145AE5F" w14:textId="77777777" w:rsidR="00BF489E" w:rsidRPr="00622B37" w:rsidRDefault="00BF489E" w:rsidP="00BF489E">
            <w:pPr>
              <w:jc w:val="left"/>
              <w:rPr>
                <w:rFonts w:cs="Arial"/>
                <w:b/>
                <w:sz w:val="20"/>
              </w:rPr>
            </w:pPr>
          </w:p>
        </w:tc>
        <w:tc>
          <w:tcPr>
            <w:tcW w:w="867" w:type="dxa"/>
            <w:tcBorders>
              <w:top w:val="nil"/>
              <w:left w:val="nil"/>
              <w:bottom w:val="single" w:sz="4" w:space="0" w:color="auto"/>
              <w:right w:val="single" w:sz="4" w:space="0" w:color="auto"/>
            </w:tcBorders>
            <w:shd w:val="clear" w:color="auto" w:fill="auto"/>
            <w:noWrap/>
            <w:hideMark/>
          </w:tcPr>
          <w:p w14:paraId="593F2E74" w14:textId="77777777" w:rsidR="00BF489E" w:rsidRPr="00622B37" w:rsidRDefault="00BF489E" w:rsidP="00BF489E">
            <w:pPr>
              <w:jc w:val="left"/>
              <w:rPr>
                <w:rFonts w:cs="Arial"/>
                <w:b/>
                <w:sz w:val="20"/>
              </w:rPr>
            </w:pPr>
          </w:p>
        </w:tc>
        <w:tc>
          <w:tcPr>
            <w:tcW w:w="1043" w:type="dxa"/>
            <w:tcBorders>
              <w:top w:val="nil"/>
              <w:left w:val="nil"/>
              <w:bottom w:val="single" w:sz="4" w:space="0" w:color="auto"/>
              <w:right w:val="single" w:sz="8" w:space="0" w:color="auto"/>
            </w:tcBorders>
            <w:shd w:val="clear" w:color="auto" w:fill="auto"/>
            <w:hideMark/>
          </w:tcPr>
          <w:p w14:paraId="67E5FDF7" w14:textId="77777777" w:rsidR="00BF489E" w:rsidRPr="00622B37" w:rsidRDefault="00BF489E" w:rsidP="00BF489E">
            <w:pPr>
              <w:jc w:val="right"/>
              <w:rPr>
                <w:rFonts w:cs="Arial"/>
                <w:b/>
                <w:sz w:val="20"/>
              </w:rPr>
            </w:pPr>
          </w:p>
        </w:tc>
        <w:tc>
          <w:tcPr>
            <w:tcW w:w="850" w:type="dxa"/>
            <w:tcBorders>
              <w:top w:val="nil"/>
              <w:left w:val="nil"/>
              <w:bottom w:val="single" w:sz="4" w:space="0" w:color="auto"/>
              <w:right w:val="single" w:sz="4" w:space="0" w:color="auto"/>
            </w:tcBorders>
            <w:shd w:val="clear" w:color="auto" w:fill="auto"/>
            <w:hideMark/>
          </w:tcPr>
          <w:p w14:paraId="7D4CE729" w14:textId="77777777" w:rsidR="00BF489E" w:rsidRPr="00622B37" w:rsidRDefault="00BF489E" w:rsidP="00BF489E">
            <w:pPr>
              <w:jc w:val="right"/>
              <w:rPr>
                <w:rFonts w:cs="Arial"/>
                <w:b/>
                <w:color w:val="000000"/>
                <w:sz w:val="20"/>
              </w:rPr>
            </w:pPr>
          </w:p>
        </w:tc>
        <w:tc>
          <w:tcPr>
            <w:tcW w:w="851" w:type="dxa"/>
            <w:tcBorders>
              <w:top w:val="nil"/>
              <w:left w:val="nil"/>
              <w:bottom w:val="single" w:sz="4" w:space="0" w:color="auto"/>
              <w:right w:val="single" w:sz="4" w:space="0" w:color="auto"/>
            </w:tcBorders>
            <w:shd w:val="clear" w:color="auto" w:fill="auto"/>
            <w:hideMark/>
          </w:tcPr>
          <w:p w14:paraId="0A4D0875" w14:textId="77777777" w:rsidR="00BF489E" w:rsidRPr="00622B37" w:rsidRDefault="00BF489E" w:rsidP="00BF489E">
            <w:pPr>
              <w:jc w:val="right"/>
              <w:rPr>
                <w:rFonts w:cs="Arial"/>
                <w:b/>
                <w:color w:val="000000"/>
                <w:sz w:val="20"/>
              </w:rPr>
            </w:pPr>
          </w:p>
        </w:tc>
        <w:tc>
          <w:tcPr>
            <w:tcW w:w="850" w:type="dxa"/>
            <w:tcBorders>
              <w:top w:val="nil"/>
              <w:left w:val="nil"/>
              <w:bottom w:val="single" w:sz="4" w:space="0" w:color="auto"/>
              <w:right w:val="single" w:sz="4" w:space="0" w:color="auto"/>
            </w:tcBorders>
            <w:shd w:val="clear" w:color="auto" w:fill="auto"/>
            <w:hideMark/>
          </w:tcPr>
          <w:p w14:paraId="484A2E05" w14:textId="77777777" w:rsidR="00BF489E" w:rsidRPr="00622B37" w:rsidRDefault="00BF489E" w:rsidP="00BF489E">
            <w:pPr>
              <w:jc w:val="right"/>
              <w:rPr>
                <w:rFonts w:cs="Arial"/>
                <w:b/>
                <w:color w:val="000000"/>
                <w:sz w:val="20"/>
              </w:rPr>
            </w:pPr>
          </w:p>
        </w:tc>
        <w:tc>
          <w:tcPr>
            <w:tcW w:w="717" w:type="dxa"/>
            <w:tcBorders>
              <w:top w:val="nil"/>
              <w:left w:val="nil"/>
              <w:bottom w:val="single" w:sz="4" w:space="0" w:color="auto"/>
              <w:right w:val="single" w:sz="4" w:space="0" w:color="auto"/>
            </w:tcBorders>
            <w:shd w:val="clear" w:color="auto" w:fill="auto"/>
            <w:hideMark/>
          </w:tcPr>
          <w:p w14:paraId="60D45486" w14:textId="77777777" w:rsidR="00BF489E" w:rsidRPr="00622B37" w:rsidRDefault="00BF489E" w:rsidP="00BF489E">
            <w:pPr>
              <w:jc w:val="right"/>
              <w:rPr>
                <w:rFonts w:cs="Arial"/>
                <w:b/>
                <w:color w:val="000000"/>
                <w:sz w:val="20"/>
              </w:rPr>
            </w:pPr>
          </w:p>
        </w:tc>
        <w:tc>
          <w:tcPr>
            <w:tcW w:w="842" w:type="dxa"/>
            <w:tcBorders>
              <w:top w:val="nil"/>
              <w:left w:val="nil"/>
              <w:bottom w:val="single" w:sz="4" w:space="0" w:color="auto"/>
              <w:right w:val="single" w:sz="4" w:space="0" w:color="auto"/>
            </w:tcBorders>
            <w:shd w:val="clear" w:color="auto" w:fill="auto"/>
            <w:hideMark/>
          </w:tcPr>
          <w:p w14:paraId="4CBB894C" w14:textId="77777777" w:rsidR="00BF489E" w:rsidRPr="00622B37" w:rsidRDefault="00BF489E" w:rsidP="00BF489E">
            <w:pPr>
              <w:jc w:val="right"/>
              <w:rPr>
                <w:rFonts w:cs="Arial"/>
                <w:b/>
                <w:color w:val="000000"/>
                <w:sz w:val="20"/>
              </w:rPr>
            </w:pPr>
          </w:p>
        </w:tc>
        <w:tc>
          <w:tcPr>
            <w:tcW w:w="1287" w:type="dxa"/>
            <w:tcBorders>
              <w:top w:val="nil"/>
              <w:left w:val="nil"/>
              <w:bottom w:val="single" w:sz="4" w:space="0" w:color="auto"/>
              <w:right w:val="single" w:sz="8" w:space="0" w:color="auto"/>
            </w:tcBorders>
            <w:shd w:val="clear" w:color="auto" w:fill="auto"/>
            <w:noWrap/>
          </w:tcPr>
          <w:p w14:paraId="518F02AC" w14:textId="77777777" w:rsidR="00BF489E" w:rsidRPr="00622B37" w:rsidRDefault="00BF489E" w:rsidP="00BF489E">
            <w:pPr>
              <w:jc w:val="right"/>
              <w:rPr>
                <w:rFonts w:cs="Arial"/>
                <w:b/>
                <w:color w:val="000000"/>
                <w:sz w:val="20"/>
              </w:rPr>
            </w:pPr>
          </w:p>
        </w:tc>
      </w:tr>
      <w:tr w:rsidR="00BF489E" w:rsidRPr="00622B37" w14:paraId="7CF7E026" w14:textId="77777777" w:rsidTr="00BE74BF">
        <w:trPr>
          <w:trHeight w:val="288"/>
        </w:trPr>
        <w:tc>
          <w:tcPr>
            <w:tcW w:w="396" w:type="dxa"/>
            <w:tcBorders>
              <w:top w:val="nil"/>
              <w:left w:val="single" w:sz="8" w:space="0" w:color="auto"/>
              <w:bottom w:val="single" w:sz="4" w:space="0" w:color="auto"/>
              <w:right w:val="single" w:sz="8" w:space="0" w:color="auto"/>
            </w:tcBorders>
            <w:shd w:val="clear" w:color="auto" w:fill="auto"/>
            <w:noWrap/>
            <w:hideMark/>
          </w:tcPr>
          <w:p w14:paraId="518C9DD7" w14:textId="77777777" w:rsidR="00BF489E" w:rsidRPr="00622B37" w:rsidRDefault="00BF489E" w:rsidP="00BF489E">
            <w:pPr>
              <w:jc w:val="left"/>
              <w:rPr>
                <w:rFonts w:cs="Arial"/>
                <w:color w:val="000000"/>
                <w:sz w:val="20"/>
              </w:rPr>
            </w:pPr>
          </w:p>
        </w:tc>
        <w:tc>
          <w:tcPr>
            <w:tcW w:w="2571" w:type="dxa"/>
            <w:tcBorders>
              <w:top w:val="nil"/>
              <w:left w:val="nil"/>
              <w:bottom w:val="single" w:sz="4" w:space="0" w:color="auto"/>
              <w:right w:val="single" w:sz="8" w:space="0" w:color="auto"/>
            </w:tcBorders>
            <w:shd w:val="clear" w:color="auto" w:fill="auto"/>
            <w:noWrap/>
            <w:hideMark/>
          </w:tcPr>
          <w:p w14:paraId="1A901075" w14:textId="49F3FE9A" w:rsidR="00BF489E" w:rsidRPr="00622B37" w:rsidRDefault="00BF489E" w:rsidP="00BF489E">
            <w:pPr>
              <w:jc w:val="left"/>
              <w:rPr>
                <w:rFonts w:cs="Arial"/>
                <w:color w:val="000000"/>
                <w:sz w:val="20"/>
              </w:rPr>
            </w:pPr>
            <w:r w:rsidRPr="00622B37">
              <w:rPr>
                <w:rFonts w:cs="Arial"/>
                <w:sz w:val="20"/>
              </w:rPr>
              <w:t>1.     Incremental Staff Salaries - Loans</w:t>
            </w:r>
          </w:p>
        </w:tc>
        <w:tc>
          <w:tcPr>
            <w:tcW w:w="992" w:type="dxa"/>
            <w:tcBorders>
              <w:top w:val="nil"/>
              <w:left w:val="nil"/>
              <w:bottom w:val="single" w:sz="4" w:space="0" w:color="auto"/>
              <w:right w:val="single" w:sz="4" w:space="0" w:color="auto"/>
            </w:tcBorders>
            <w:shd w:val="clear" w:color="auto" w:fill="auto"/>
            <w:noWrap/>
            <w:hideMark/>
          </w:tcPr>
          <w:p w14:paraId="23D419B2" w14:textId="0410BA14" w:rsidR="00BF489E" w:rsidRPr="00622B37" w:rsidRDefault="00BF489E" w:rsidP="00BF489E">
            <w:pPr>
              <w:jc w:val="right"/>
              <w:rPr>
                <w:rFonts w:cs="Arial"/>
                <w:sz w:val="20"/>
              </w:rPr>
            </w:pPr>
            <w:r w:rsidRPr="00622B37">
              <w:rPr>
                <w:rFonts w:cs="Arial"/>
                <w:sz w:val="20"/>
              </w:rPr>
              <w:t>8.092</w:t>
            </w:r>
          </w:p>
        </w:tc>
        <w:tc>
          <w:tcPr>
            <w:tcW w:w="851" w:type="dxa"/>
            <w:tcBorders>
              <w:top w:val="nil"/>
              <w:left w:val="nil"/>
              <w:bottom w:val="single" w:sz="4" w:space="0" w:color="auto"/>
              <w:right w:val="single" w:sz="4" w:space="0" w:color="auto"/>
            </w:tcBorders>
            <w:shd w:val="clear" w:color="auto" w:fill="auto"/>
            <w:noWrap/>
            <w:hideMark/>
          </w:tcPr>
          <w:p w14:paraId="1AEA7631" w14:textId="77777777" w:rsidR="00BF489E" w:rsidRPr="00622B37" w:rsidRDefault="00BF489E" w:rsidP="00BF489E">
            <w:pPr>
              <w:jc w:val="left"/>
              <w:rPr>
                <w:rFonts w:cs="Arial"/>
                <w:sz w:val="20"/>
              </w:rPr>
            </w:pPr>
          </w:p>
        </w:tc>
        <w:tc>
          <w:tcPr>
            <w:tcW w:w="867" w:type="dxa"/>
            <w:tcBorders>
              <w:top w:val="nil"/>
              <w:left w:val="nil"/>
              <w:bottom w:val="single" w:sz="4" w:space="0" w:color="auto"/>
              <w:right w:val="single" w:sz="4" w:space="0" w:color="auto"/>
            </w:tcBorders>
            <w:shd w:val="clear" w:color="auto" w:fill="auto"/>
            <w:noWrap/>
            <w:hideMark/>
          </w:tcPr>
          <w:p w14:paraId="2FC4F5F1" w14:textId="16F904F6" w:rsidR="00BF489E" w:rsidRPr="00622B37" w:rsidRDefault="00BF489E" w:rsidP="00BF489E">
            <w:pPr>
              <w:jc w:val="right"/>
              <w:rPr>
                <w:rFonts w:cs="Arial"/>
                <w:sz w:val="20"/>
              </w:rPr>
            </w:pPr>
            <w:r w:rsidRPr="00622B37">
              <w:rPr>
                <w:rFonts w:cs="Arial"/>
                <w:sz w:val="20"/>
              </w:rPr>
              <w:t>4.855</w:t>
            </w:r>
          </w:p>
        </w:tc>
        <w:tc>
          <w:tcPr>
            <w:tcW w:w="767" w:type="dxa"/>
            <w:tcBorders>
              <w:top w:val="nil"/>
              <w:left w:val="nil"/>
              <w:bottom w:val="single" w:sz="4" w:space="0" w:color="auto"/>
              <w:right w:val="single" w:sz="4" w:space="0" w:color="auto"/>
            </w:tcBorders>
            <w:shd w:val="clear" w:color="auto" w:fill="auto"/>
            <w:noWrap/>
            <w:hideMark/>
          </w:tcPr>
          <w:p w14:paraId="321BE49C" w14:textId="77777777" w:rsidR="00BF489E" w:rsidRPr="00622B37" w:rsidRDefault="00BF489E" w:rsidP="00BF489E">
            <w:pPr>
              <w:jc w:val="left"/>
              <w:rPr>
                <w:rFonts w:cs="Arial"/>
                <w:sz w:val="20"/>
              </w:rPr>
            </w:pPr>
          </w:p>
        </w:tc>
        <w:tc>
          <w:tcPr>
            <w:tcW w:w="867" w:type="dxa"/>
            <w:tcBorders>
              <w:top w:val="nil"/>
              <w:left w:val="nil"/>
              <w:bottom w:val="single" w:sz="4" w:space="0" w:color="auto"/>
              <w:right w:val="single" w:sz="4" w:space="0" w:color="auto"/>
            </w:tcBorders>
            <w:shd w:val="clear" w:color="auto" w:fill="auto"/>
            <w:noWrap/>
            <w:hideMark/>
          </w:tcPr>
          <w:p w14:paraId="731E0824" w14:textId="388A5BAA" w:rsidR="00BF489E" w:rsidRPr="00622B37" w:rsidRDefault="00BF489E" w:rsidP="00BF489E">
            <w:pPr>
              <w:jc w:val="right"/>
              <w:rPr>
                <w:rFonts w:cs="Arial"/>
                <w:sz w:val="20"/>
              </w:rPr>
            </w:pPr>
            <w:r w:rsidRPr="00622B37">
              <w:rPr>
                <w:rFonts w:cs="Arial"/>
                <w:sz w:val="20"/>
              </w:rPr>
              <w:t>12.947</w:t>
            </w:r>
          </w:p>
        </w:tc>
        <w:tc>
          <w:tcPr>
            <w:tcW w:w="1043" w:type="dxa"/>
            <w:tcBorders>
              <w:top w:val="nil"/>
              <w:left w:val="nil"/>
              <w:bottom w:val="single" w:sz="4" w:space="0" w:color="auto"/>
              <w:right w:val="single" w:sz="8" w:space="0" w:color="auto"/>
            </w:tcBorders>
            <w:shd w:val="clear" w:color="auto" w:fill="auto"/>
            <w:hideMark/>
          </w:tcPr>
          <w:p w14:paraId="622B3441" w14:textId="138C234A" w:rsidR="00BF489E" w:rsidRPr="00622B37" w:rsidRDefault="00BF489E" w:rsidP="00BF489E">
            <w:pPr>
              <w:jc w:val="right"/>
              <w:rPr>
                <w:rFonts w:cs="Arial"/>
                <w:sz w:val="20"/>
              </w:rPr>
            </w:pPr>
            <w:r w:rsidRPr="00622B37">
              <w:rPr>
                <w:rFonts w:cs="Arial"/>
                <w:sz w:val="20"/>
              </w:rPr>
              <w:t>1.295</w:t>
            </w:r>
          </w:p>
        </w:tc>
        <w:tc>
          <w:tcPr>
            <w:tcW w:w="850" w:type="dxa"/>
            <w:tcBorders>
              <w:top w:val="nil"/>
              <w:left w:val="nil"/>
              <w:bottom w:val="single" w:sz="4" w:space="0" w:color="auto"/>
              <w:right w:val="single" w:sz="4" w:space="0" w:color="auto"/>
            </w:tcBorders>
            <w:shd w:val="clear" w:color="auto" w:fill="auto"/>
            <w:hideMark/>
          </w:tcPr>
          <w:p w14:paraId="2E808019" w14:textId="6606DEB0" w:rsidR="00BF489E" w:rsidRPr="00622B37" w:rsidRDefault="00BF489E" w:rsidP="00BF489E">
            <w:pPr>
              <w:rPr>
                <w:rFonts w:cs="Arial"/>
                <w:color w:val="000000"/>
                <w:sz w:val="20"/>
              </w:rPr>
            </w:pPr>
            <w:r w:rsidRPr="00622B37">
              <w:rPr>
                <w:rFonts w:cs="Arial"/>
                <w:sz w:val="20"/>
              </w:rPr>
              <w:t xml:space="preserve"> 0.14 </w:t>
            </w:r>
          </w:p>
        </w:tc>
        <w:tc>
          <w:tcPr>
            <w:tcW w:w="851" w:type="dxa"/>
            <w:tcBorders>
              <w:top w:val="nil"/>
              <w:left w:val="nil"/>
              <w:bottom w:val="single" w:sz="4" w:space="0" w:color="auto"/>
              <w:right w:val="single" w:sz="4" w:space="0" w:color="auto"/>
            </w:tcBorders>
            <w:shd w:val="clear" w:color="auto" w:fill="auto"/>
          </w:tcPr>
          <w:p w14:paraId="12BF1ACC" w14:textId="1CD9BF10" w:rsidR="00BF489E" w:rsidRPr="00622B37" w:rsidRDefault="00BF489E" w:rsidP="00BF489E">
            <w:pPr>
              <w:jc w:val="right"/>
              <w:rPr>
                <w:rFonts w:cs="Arial"/>
                <w:color w:val="000000"/>
                <w:sz w:val="20"/>
              </w:rPr>
            </w:pPr>
            <w:r w:rsidRPr="00622B37">
              <w:rPr>
                <w:rFonts w:cs="Arial"/>
                <w:sz w:val="20"/>
              </w:rPr>
              <w:t xml:space="preserve"> -   </w:t>
            </w:r>
          </w:p>
        </w:tc>
        <w:tc>
          <w:tcPr>
            <w:tcW w:w="850" w:type="dxa"/>
            <w:tcBorders>
              <w:top w:val="nil"/>
              <w:left w:val="nil"/>
              <w:bottom w:val="single" w:sz="4" w:space="0" w:color="auto"/>
              <w:right w:val="single" w:sz="4" w:space="0" w:color="auto"/>
            </w:tcBorders>
            <w:shd w:val="clear" w:color="auto" w:fill="auto"/>
            <w:hideMark/>
          </w:tcPr>
          <w:p w14:paraId="4873C42C" w14:textId="17B6EF62" w:rsidR="00BF489E" w:rsidRPr="00622B37" w:rsidRDefault="00BF489E" w:rsidP="00BF489E">
            <w:pPr>
              <w:rPr>
                <w:rFonts w:cs="Arial"/>
                <w:color w:val="000000"/>
                <w:sz w:val="20"/>
              </w:rPr>
            </w:pPr>
            <w:r w:rsidRPr="00622B37">
              <w:rPr>
                <w:rFonts w:cs="Arial"/>
                <w:sz w:val="20"/>
              </w:rPr>
              <w:t xml:space="preserve"> 0.02 </w:t>
            </w:r>
          </w:p>
        </w:tc>
        <w:tc>
          <w:tcPr>
            <w:tcW w:w="717" w:type="dxa"/>
            <w:tcBorders>
              <w:top w:val="nil"/>
              <w:left w:val="nil"/>
              <w:bottom w:val="single" w:sz="4" w:space="0" w:color="auto"/>
              <w:right w:val="single" w:sz="4" w:space="0" w:color="auto"/>
            </w:tcBorders>
            <w:shd w:val="clear" w:color="auto" w:fill="auto"/>
          </w:tcPr>
          <w:p w14:paraId="1C39B171" w14:textId="06C30129" w:rsidR="00BF489E" w:rsidRPr="00622B37" w:rsidRDefault="00BF489E" w:rsidP="00BF489E">
            <w:pPr>
              <w:jc w:val="right"/>
              <w:rPr>
                <w:rFonts w:cs="Arial"/>
                <w:color w:val="000000"/>
                <w:sz w:val="20"/>
              </w:rPr>
            </w:pPr>
            <w:r w:rsidRPr="00622B37">
              <w:rPr>
                <w:rFonts w:cs="Arial"/>
                <w:sz w:val="20"/>
              </w:rPr>
              <w:t xml:space="preserve"> -   </w:t>
            </w:r>
          </w:p>
        </w:tc>
        <w:tc>
          <w:tcPr>
            <w:tcW w:w="842" w:type="dxa"/>
            <w:tcBorders>
              <w:top w:val="nil"/>
              <w:left w:val="nil"/>
              <w:bottom w:val="single" w:sz="4" w:space="0" w:color="auto"/>
              <w:right w:val="single" w:sz="4" w:space="0" w:color="auto"/>
            </w:tcBorders>
            <w:shd w:val="clear" w:color="auto" w:fill="auto"/>
            <w:hideMark/>
          </w:tcPr>
          <w:p w14:paraId="6C58ED47" w14:textId="42A2D1C5" w:rsidR="00BF489E" w:rsidRPr="00622B37" w:rsidRDefault="00BF489E" w:rsidP="00BF489E">
            <w:pPr>
              <w:rPr>
                <w:rFonts w:cs="Arial"/>
                <w:color w:val="000000"/>
                <w:sz w:val="20"/>
              </w:rPr>
            </w:pPr>
            <w:r w:rsidRPr="00622B37">
              <w:rPr>
                <w:rFonts w:cs="Arial"/>
                <w:sz w:val="20"/>
              </w:rPr>
              <w:t xml:space="preserve"> 0.16 </w:t>
            </w:r>
          </w:p>
        </w:tc>
        <w:tc>
          <w:tcPr>
            <w:tcW w:w="1287" w:type="dxa"/>
            <w:tcBorders>
              <w:top w:val="nil"/>
              <w:left w:val="nil"/>
              <w:bottom w:val="single" w:sz="4" w:space="0" w:color="auto"/>
              <w:right w:val="single" w:sz="8" w:space="0" w:color="auto"/>
            </w:tcBorders>
            <w:shd w:val="clear" w:color="auto" w:fill="auto"/>
            <w:noWrap/>
            <w:hideMark/>
          </w:tcPr>
          <w:p w14:paraId="2A93A399" w14:textId="39875167" w:rsidR="00BF489E" w:rsidRPr="00622B37" w:rsidRDefault="00BF489E" w:rsidP="00BF489E">
            <w:pPr>
              <w:rPr>
                <w:rFonts w:cs="Arial"/>
                <w:color w:val="000000"/>
                <w:sz w:val="20"/>
              </w:rPr>
            </w:pPr>
            <w:r w:rsidRPr="00622B37">
              <w:rPr>
                <w:rFonts w:cs="Arial"/>
                <w:sz w:val="20"/>
              </w:rPr>
              <w:t xml:space="preserve"> -   </w:t>
            </w:r>
          </w:p>
        </w:tc>
      </w:tr>
      <w:tr w:rsidR="00BF489E" w:rsidRPr="00622B37" w14:paraId="182280E6" w14:textId="77777777" w:rsidTr="00BE74BF">
        <w:trPr>
          <w:trHeight w:val="288"/>
        </w:trPr>
        <w:tc>
          <w:tcPr>
            <w:tcW w:w="396" w:type="dxa"/>
            <w:tcBorders>
              <w:top w:val="nil"/>
              <w:left w:val="single" w:sz="8" w:space="0" w:color="auto"/>
              <w:bottom w:val="single" w:sz="4" w:space="0" w:color="auto"/>
              <w:right w:val="single" w:sz="8" w:space="0" w:color="auto"/>
            </w:tcBorders>
            <w:shd w:val="clear" w:color="auto" w:fill="auto"/>
            <w:noWrap/>
            <w:hideMark/>
          </w:tcPr>
          <w:p w14:paraId="4C5EFB27" w14:textId="77777777" w:rsidR="00BF489E" w:rsidRPr="00622B37" w:rsidRDefault="00BF489E" w:rsidP="00BF489E">
            <w:pPr>
              <w:jc w:val="left"/>
              <w:rPr>
                <w:rFonts w:cs="Arial"/>
                <w:color w:val="000000"/>
                <w:sz w:val="20"/>
              </w:rPr>
            </w:pPr>
          </w:p>
        </w:tc>
        <w:tc>
          <w:tcPr>
            <w:tcW w:w="2571" w:type="dxa"/>
            <w:tcBorders>
              <w:top w:val="nil"/>
              <w:left w:val="nil"/>
              <w:bottom w:val="single" w:sz="4" w:space="0" w:color="auto"/>
              <w:right w:val="single" w:sz="8" w:space="0" w:color="auto"/>
            </w:tcBorders>
            <w:shd w:val="clear" w:color="auto" w:fill="auto"/>
            <w:noWrap/>
            <w:hideMark/>
          </w:tcPr>
          <w:p w14:paraId="72D5EFFD" w14:textId="2997C422" w:rsidR="00BF489E" w:rsidRPr="00622B37" w:rsidRDefault="00BF489E" w:rsidP="00BF489E">
            <w:pPr>
              <w:jc w:val="left"/>
              <w:rPr>
                <w:rFonts w:cs="Arial"/>
                <w:color w:val="000000"/>
                <w:sz w:val="20"/>
              </w:rPr>
            </w:pPr>
            <w:r w:rsidRPr="00622B37">
              <w:rPr>
                <w:rFonts w:cs="Arial"/>
                <w:sz w:val="20"/>
              </w:rPr>
              <w:t>2.     Incremental Staff salaries - Grant</w:t>
            </w:r>
          </w:p>
        </w:tc>
        <w:tc>
          <w:tcPr>
            <w:tcW w:w="992" w:type="dxa"/>
            <w:tcBorders>
              <w:top w:val="nil"/>
              <w:left w:val="nil"/>
              <w:bottom w:val="single" w:sz="4" w:space="0" w:color="auto"/>
              <w:right w:val="single" w:sz="4" w:space="0" w:color="auto"/>
            </w:tcBorders>
            <w:shd w:val="clear" w:color="auto" w:fill="auto"/>
            <w:noWrap/>
            <w:hideMark/>
          </w:tcPr>
          <w:p w14:paraId="1464C189" w14:textId="77777777" w:rsidR="00BF489E" w:rsidRPr="00622B37" w:rsidRDefault="00BF489E" w:rsidP="00BF489E">
            <w:pPr>
              <w:jc w:val="left"/>
              <w:rPr>
                <w:rFonts w:cs="Arial"/>
                <w:sz w:val="20"/>
              </w:rPr>
            </w:pPr>
          </w:p>
        </w:tc>
        <w:tc>
          <w:tcPr>
            <w:tcW w:w="851" w:type="dxa"/>
            <w:tcBorders>
              <w:top w:val="nil"/>
              <w:left w:val="nil"/>
              <w:bottom w:val="single" w:sz="4" w:space="0" w:color="auto"/>
              <w:right w:val="single" w:sz="4" w:space="0" w:color="auto"/>
            </w:tcBorders>
            <w:shd w:val="clear" w:color="auto" w:fill="auto"/>
            <w:noWrap/>
            <w:hideMark/>
          </w:tcPr>
          <w:p w14:paraId="78616BB9" w14:textId="0531F33A" w:rsidR="00BF489E" w:rsidRPr="00622B37" w:rsidRDefault="00BF489E" w:rsidP="00BF489E">
            <w:pPr>
              <w:jc w:val="right"/>
              <w:rPr>
                <w:rFonts w:cs="Arial"/>
                <w:sz w:val="20"/>
              </w:rPr>
            </w:pPr>
            <w:r w:rsidRPr="00622B37">
              <w:rPr>
                <w:rFonts w:cs="Arial"/>
                <w:sz w:val="20"/>
              </w:rPr>
              <w:t>1.072</w:t>
            </w:r>
          </w:p>
        </w:tc>
        <w:tc>
          <w:tcPr>
            <w:tcW w:w="867" w:type="dxa"/>
            <w:tcBorders>
              <w:top w:val="nil"/>
              <w:left w:val="nil"/>
              <w:bottom w:val="single" w:sz="4" w:space="0" w:color="auto"/>
              <w:right w:val="single" w:sz="4" w:space="0" w:color="auto"/>
            </w:tcBorders>
            <w:shd w:val="clear" w:color="auto" w:fill="auto"/>
            <w:noWrap/>
            <w:hideMark/>
          </w:tcPr>
          <w:p w14:paraId="4C6E98EF" w14:textId="77777777" w:rsidR="00BF489E" w:rsidRPr="00622B37" w:rsidRDefault="00BF489E" w:rsidP="00BF489E">
            <w:pPr>
              <w:jc w:val="left"/>
              <w:rPr>
                <w:rFonts w:cs="Arial"/>
                <w:sz w:val="20"/>
              </w:rPr>
            </w:pPr>
          </w:p>
        </w:tc>
        <w:tc>
          <w:tcPr>
            <w:tcW w:w="767" w:type="dxa"/>
            <w:tcBorders>
              <w:top w:val="nil"/>
              <w:left w:val="nil"/>
              <w:bottom w:val="single" w:sz="4" w:space="0" w:color="auto"/>
              <w:right w:val="single" w:sz="4" w:space="0" w:color="auto"/>
            </w:tcBorders>
            <w:shd w:val="clear" w:color="auto" w:fill="auto"/>
            <w:noWrap/>
            <w:hideMark/>
          </w:tcPr>
          <w:p w14:paraId="49EDE510" w14:textId="77777777" w:rsidR="00BF489E" w:rsidRPr="00622B37" w:rsidRDefault="00BF489E" w:rsidP="00BF489E">
            <w:pPr>
              <w:jc w:val="left"/>
              <w:rPr>
                <w:rFonts w:cs="Arial"/>
                <w:sz w:val="20"/>
              </w:rPr>
            </w:pPr>
          </w:p>
        </w:tc>
        <w:tc>
          <w:tcPr>
            <w:tcW w:w="867" w:type="dxa"/>
            <w:tcBorders>
              <w:top w:val="nil"/>
              <w:left w:val="nil"/>
              <w:bottom w:val="single" w:sz="4" w:space="0" w:color="auto"/>
              <w:right w:val="single" w:sz="4" w:space="0" w:color="auto"/>
            </w:tcBorders>
            <w:shd w:val="clear" w:color="auto" w:fill="auto"/>
            <w:noWrap/>
            <w:hideMark/>
          </w:tcPr>
          <w:p w14:paraId="4679614B" w14:textId="5E2A84E1" w:rsidR="00BF489E" w:rsidRPr="00622B37" w:rsidRDefault="00BF489E" w:rsidP="00BF489E">
            <w:pPr>
              <w:jc w:val="right"/>
              <w:rPr>
                <w:rFonts w:cs="Arial"/>
                <w:sz w:val="20"/>
              </w:rPr>
            </w:pPr>
            <w:r w:rsidRPr="00622B37">
              <w:rPr>
                <w:rFonts w:cs="Arial"/>
                <w:sz w:val="20"/>
              </w:rPr>
              <w:t>1.072</w:t>
            </w:r>
          </w:p>
        </w:tc>
        <w:tc>
          <w:tcPr>
            <w:tcW w:w="1043" w:type="dxa"/>
            <w:tcBorders>
              <w:top w:val="nil"/>
              <w:left w:val="nil"/>
              <w:bottom w:val="single" w:sz="4" w:space="0" w:color="auto"/>
              <w:right w:val="single" w:sz="8" w:space="0" w:color="auto"/>
            </w:tcBorders>
            <w:shd w:val="clear" w:color="auto" w:fill="auto"/>
            <w:hideMark/>
          </w:tcPr>
          <w:p w14:paraId="399642DA" w14:textId="33A88D98" w:rsidR="00BF489E" w:rsidRPr="00622B37" w:rsidRDefault="00BF489E" w:rsidP="00BF489E">
            <w:pPr>
              <w:jc w:val="right"/>
              <w:rPr>
                <w:rFonts w:cs="Arial"/>
                <w:sz w:val="20"/>
              </w:rPr>
            </w:pPr>
            <w:r w:rsidRPr="00622B37">
              <w:rPr>
                <w:rFonts w:cs="Arial"/>
                <w:sz w:val="20"/>
              </w:rPr>
              <w:t>0.107</w:t>
            </w:r>
          </w:p>
        </w:tc>
        <w:tc>
          <w:tcPr>
            <w:tcW w:w="850" w:type="dxa"/>
            <w:tcBorders>
              <w:top w:val="nil"/>
              <w:left w:val="nil"/>
              <w:bottom w:val="single" w:sz="4" w:space="0" w:color="auto"/>
              <w:right w:val="single" w:sz="4" w:space="0" w:color="auto"/>
            </w:tcBorders>
            <w:shd w:val="clear" w:color="auto" w:fill="auto"/>
          </w:tcPr>
          <w:p w14:paraId="548F7F68" w14:textId="712E5BF3" w:rsidR="00BF489E" w:rsidRPr="00622B37" w:rsidRDefault="00BF489E" w:rsidP="00BF489E">
            <w:pPr>
              <w:jc w:val="right"/>
              <w:rPr>
                <w:rFonts w:cs="Arial"/>
                <w:color w:val="000000"/>
                <w:sz w:val="20"/>
              </w:rPr>
            </w:pPr>
            <w:r w:rsidRPr="00622B37">
              <w:rPr>
                <w:rFonts w:cs="Arial"/>
                <w:sz w:val="20"/>
              </w:rPr>
              <w:t xml:space="preserve"> -   </w:t>
            </w:r>
          </w:p>
        </w:tc>
        <w:tc>
          <w:tcPr>
            <w:tcW w:w="851" w:type="dxa"/>
            <w:tcBorders>
              <w:top w:val="nil"/>
              <w:left w:val="nil"/>
              <w:bottom w:val="single" w:sz="4" w:space="0" w:color="auto"/>
              <w:right w:val="single" w:sz="4" w:space="0" w:color="auto"/>
            </w:tcBorders>
            <w:shd w:val="clear" w:color="auto" w:fill="auto"/>
            <w:hideMark/>
          </w:tcPr>
          <w:p w14:paraId="2017AD4C" w14:textId="4B2A0F09" w:rsidR="00BF489E" w:rsidRPr="00622B37" w:rsidRDefault="00BF489E" w:rsidP="00BF489E">
            <w:pPr>
              <w:rPr>
                <w:rFonts w:cs="Arial"/>
                <w:color w:val="000000"/>
                <w:sz w:val="20"/>
              </w:rPr>
            </w:pPr>
            <w:r w:rsidRPr="00622B37">
              <w:rPr>
                <w:rFonts w:cs="Arial"/>
                <w:sz w:val="20"/>
              </w:rPr>
              <w:t xml:space="preserve"> 0.03 </w:t>
            </w:r>
          </w:p>
        </w:tc>
        <w:tc>
          <w:tcPr>
            <w:tcW w:w="850" w:type="dxa"/>
            <w:tcBorders>
              <w:top w:val="nil"/>
              <w:left w:val="nil"/>
              <w:bottom w:val="single" w:sz="4" w:space="0" w:color="auto"/>
              <w:right w:val="single" w:sz="4" w:space="0" w:color="auto"/>
            </w:tcBorders>
            <w:shd w:val="clear" w:color="auto" w:fill="auto"/>
          </w:tcPr>
          <w:p w14:paraId="47600165" w14:textId="4F6B14BF" w:rsidR="00BF489E" w:rsidRPr="00622B37" w:rsidRDefault="00BF489E" w:rsidP="00BF489E">
            <w:pPr>
              <w:jc w:val="right"/>
              <w:rPr>
                <w:rFonts w:cs="Arial"/>
                <w:color w:val="000000"/>
                <w:sz w:val="20"/>
              </w:rPr>
            </w:pPr>
            <w:r w:rsidRPr="00622B37">
              <w:rPr>
                <w:rFonts w:cs="Arial"/>
                <w:sz w:val="20"/>
              </w:rPr>
              <w:t xml:space="preserve"> -   </w:t>
            </w:r>
          </w:p>
        </w:tc>
        <w:tc>
          <w:tcPr>
            <w:tcW w:w="717" w:type="dxa"/>
            <w:tcBorders>
              <w:top w:val="nil"/>
              <w:left w:val="nil"/>
              <w:bottom w:val="single" w:sz="4" w:space="0" w:color="auto"/>
              <w:right w:val="single" w:sz="4" w:space="0" w:color="auto"/>
            </w:tcBorders>
            <w:shd w:val="clear" w:color="auto" w:fill="auto"/>
          </w:tcPr>
          <w:p w14:paraId="49224FCA" w14:textId="74E7D7C4" w:rsidR="00BF489E" w:rsidRPr="00622B37" w:rsidRDefault="00BF489E" w:rsidP="00BF489E">
            <w:pPr>
              <w:jc w:val="right"/>
              <w:rPr>
                <w:rFonts w:cs="Arial"/>
                <w:color w:val="000000"/>
                <w:sz w:val="20"/>
              </w:rPr>
            </w:pPr>
            <w:r w:rsidRPr="00622B37">
              <w:rPr>
                <w:rFonts w:cs="Arial"/>
                <w:sz w:val="20"/>
              </w:rPr>
              <w:t xml:space="preserve"> -   </w:t>
            </w:r>
          </w:p>
        </w:tc>
        <w:tc>
          <w:tcPr>
            <w:tcW w:w="842" w:type="dxa"/>
            <w:tcBorders>
              <w:top w:val="nil"/>
              <w:left w:val="nil"/>
              <w:bottom w:val="single" w:sz="4" w:space="0" w:color="auto"/>
              <w:right w:val="single" w:sz="4" w:space="0" w:color="auto"/>
            </w:tcBorders>
            <w:shd w:val="clear" w:color="auto" w:fill="auto"/>
            <w:hideMark/>
          </w:tcPr>
          <w:p w14:paraId="445BD8E4" w14:textId="203E1AE1" w:rsidR="00BF489E" w:rsidRPr="00622B37" w:rsidRDefault="00BF489E" w:rsidP="00BF489E">
            <w:pPr>
              <w:rPr>
                <w:rFonts w:cs="Arial"/>
                <w:color w:val="000000"/>
                <w:sz w:val="20"/>
              </w:rPr>
            </w:pPr>
            <w:r w:rsidRPr="00622B37">
              <w:rPr>
                <w:rFonts w:cs="Arial"/>
                <w:sz w:val="20"/>
              </w:rPr>
              <w:t xml:space="preserve"> 0.03 </w:t>
            </w:r>
          </w:p>
        </w:tc>
        <w:tc>
          <w:tcPr>
            <w:tcW w:w="1287" w:type="dxa"/>
            <w:tcBorders>
              <w:top w:val="nil"/>
              <w:left w:val="nil"/>
              <w:bottom w:val="single" w:sz="4" w:space="0" w:color="auto"/>
              <w:right w:val="single" w:sz="8" w:space="0" w:color="auto"/>
            </w:tcBorders>
            <w:shd w:val="clear" w:color="auto" w:fill="auto"/>
            <w:noWrap/>
          </w:tcPr>
          <w:p w14:paraId="129C7ADF" w14:textId="6FC54D45" w:rsidR="00BF489E" w:rsidRPr="00622B37" w:rsidRDefault="00BF489E" w:rsidP="00BF489E">
            <w:pPr>
              <w:jc w:val="right"/>
              <w:rPr>
                <w:rFonts w:cs="Arial"/>
                <w:color w:val="000000"/>
                <w:sz w:val="20"/>
              </w:rPr>
            </w:pPr>
            <w:r w:rsidRPr="00622B37">
              <w:rPr>
                <w:rFonts w:cs="Arial"/>
                <w:sz w:val="20"/>
              </w:rPr>
              <w:t xml:space="preserve"> -   </w:t>
            </w:r>
          </w:p>
        </w:tc>
      </w:tr>
      <w:tr w:rsidR="00BF489E" w:rsidRPr="00622B37" w14:paraId="13E11209" w14:textId="77777777" w:rsidTr="00BE74BF">
        <w:trPr>
          <w:trHeight w:val="288"/>
        </w:trPr>
        <w:tc>
          <w:tcPr>
            <w:tcW w:w="396" w:type="dxa"/>
            <w:tcBorders>
              <w:top w:val="nil"/>
              <w:left w:val="single" w:sz="8" w:space="0" w:color="auto"/>
              <w:bottom w:val="single" w:sz="4" w:space="0" w:color="auto"/>
              <w:right w:val="single" w:sz="8" w:space="0" w:color="auto"/>
            </w:tcBorders>
            <w:shd w:val="clear" w:color="auto" w:fill="auto"/>
            <w:noWrap/>
            <w:hideMark/>
          </w:tcPr>
          <w:p w14:paraId="7EB7C0C2" w14:textId="77777777" w:rsidR="00BF489E" w:rsidRPr="00622B37" w:rsidRDefault="00BF489E" w:rsidP="00BF489E">
            <w:pPr>
              <w:jc w:val="left"/>
              <w:rPr>
                <w:rFonts w:cs="Arial"/>
                <w:color w:val="000000"/>
                <w:sz w:val="20"/>
              </w:rPr>
            </w:pPr>
          </w:p>
        </w:tc>
        <w:tc>
          <w:tcPr>
            <w:tcW w:w="2571" w:type="dxa"/>
            <w:tcBorders>
              <w:top w:val="nil"/>
              <w:left w:val="nil"/>
              <w:bottom w:val="single" w:sz="4" w:space="0" w:color="auto"/>
              <w:right w:val="single" w:sz="8" w:space="0" w:color="auto"/>
            </w:tcBorders>
            <w:shd w:val="clear" w:color="auto" w:fill="auto"/>
            <w:noWrap/>
            <w:hideMark/>
          </w:tcPr>
          <w:p w14:paraId="6A6ABE12" w14:textId="45921798" w:rsidR="00BF489E" w:rsidRPr="00622B37" w:rsidRDefault="00BF489E" w:rsidP="00BF489E">
            <w:pPr>
              <w:jc w:val="left"/>
              <w:rPr>
                <w:rFonts w:cs="Arial"/>
                <w:color w:val="000000"/>
                <w:sz w:val="20"/>
              </w:rPr>
            </w:pPr>
            <w:r w:rsidRPr="00622B37">
              <w:rPr>
                <w:rFonts w:cs="Arial"/>
                <w:sz w:val="20"/>
              </w:rPr>
              <w:t xml:space="preserve">3.     Office Operations-Loans </w:t>
            </w:r>
          </w:p>
        </w:tc>
        <w:tc>
          <w:tcPr>
            <w:tcW w:w="992" w:type="dxa"/>
            <w:tcBorders>
              <w:top w:val="nil"/>
              <w:left w:val="nil"/>
              <w:bottom w:val="single" w:sz="4" w:space="0" w:color="auto"/>
              <w:right w:val="single" w:sz="4" w:space="0" w:color="auto"/>
            </w:tcBorders>
            <w:shd w:val="clear" w:color="auto" w:fill="auto"/>
            <w:noWrap/>
            <w:hideMark/>
          </w:tcPr>
          <w:p w14:paraId="1C0AB273" w14:textId="63146E73" w:rsidR="00BF489E" w:rsidRPr="00622B37" w:rsidRDefault="00BF489E" w:rsidP="00BF489E">
            <w:pPr>
              <w:jc w:val="right"/>
              <w:rPr>
                <w:rFonts w:cs="Arial"/>
                <w:sz w:val="20"/>
              </w:rPr>
            </w:pPr>
            <w:r w:rsidRPr="00622B37">
              <w:rPr>
                <w:rFonts w:cs="Arial"/>
                <w:sz w:val="20"/>
              </w:rPr>
              <w:t>1.394</w:t>
            </w:r>
          </w:p>
        </w:tc>
        <w:tc>
          <w:tcPr>
            <w:tcW w:w="851" w:type="dxa"/>
            <w:tcBorders>
              <w:top w:val="nil"/>
              <w:left w:val="nil"/>
              <w:bottom w:val="single" w:sz="4" w:space="0" w:color="auto"/>
              <w:right w:val="single" w:sz="4" w:space="0" w:color="auto"/>
            </w:tcBorders>
            <w:shd w:val="clear" w:color="auto" w:fill="auto"/>
            <w:noWrap/>
            <w:hideMark/>
          </w:tcPr>
          <w:p w14:paraId="616CAD8F" w14:textId="77777777" w:rsidR="00BF489E" w:rsidRPr="00622B37" w:rsidRDefault="00BF489E" w:rsidP="00BF489E">
            <w:pPr>
              <w:jc w:val="left"/>
              <w:rPr>
                <w:rFonts w:cs="Arial"/>
                <w:sz w:val="20"/>
              </w:rPr>
            </w:pPr>
          </w:p>
        </w:tc>
        <w:tc>
          <w:tcPr>
            <w:tcW w:w="867" w:type="dxa"/>
            <w:tcBorders>
              <w:top w:val="nil"/>
              <w:left w:val="nil"/>
              <w:bottom w:val="single" w:sz="4" w:space="0" w:color="auto"/>
              <w:right w:val="single" w:sz="4" w:space="0" w:color="auto"/>
            </w:tcBorders>
            <w:shd w:val="clear" w:color="auto" w:fill="auto"/>
            <w:noWrap/>
            <w:hideMark/>
          </w:tcPr>
          <w:p w14:paraId="214B213D" w14:textId="60A3E4B9" w:rsidR="00BF489E" w:rsidRPr="00622B37" w:rsidRDefault="00BF489E" w:rsidP="00BF489E">
            <w:pPr>
              <w:jc w:val="right"/>
              <w:rPr>
                <w:rFonts w:cs="Arial"/>
                <w:sz w:val="20"/>
              </w:rPr>
            </w:pPr>
            <w:r w:rsidRPr="00622B37">
              <w:rPr>
                <w:rFonts w:cs="Arial"/>
                <w:sz w:val="20"/>
              </w:rPr>
              <w:t>0.836</w:t>
            </w:r>
          </w:p>
        </w:tc>
        <w:tc>
          <w:tcPr>
            <w:tcW w:w="767" w:type="dxa"/>
            <w:tcBorders>
              <w:top w:val="nil"/>
              <w:left w:val="nil"/>
              <w:bottom w:val="single" w:sz="4" w:space="0" w:color="auto"/>
              <w:right w:val="single" w:sz="4" w:space="0" w:color="auto"/>
            </w:tcBorders>
            <w:shd w:val="clear" w:color="auto" w:fill="auto"/>
            <w:noWrap/>
            <w:hideMark/>
          </w:tcPr>
          <w:p w14:paraId="5A46F647" w14:textId="77777777" w:rsidR="00BF489E" w:rsidRPr="00622B37" w:rsidRDefault="00BF489E" w:rsidP="00BF489E">
            <w:pPr>
              <w:jc w:val="left"/>
              <w:rPr>
                <w:rFonts w:cs="Arial"/>
                <w:sz w:val="20"/>
              </w:rPr>
            </w:pPr>
          </w:p>
        </w:tc>
        <w:tc>
          <w:tcPr>
            <w:tcW w:w="867" w:type="dxa"/>
            <w:tcBorders>
              <w:top w:val="nil"/>
              <w:left w:val="nil"/>
              <w:bottom w:val="single" w:sz="4" w:space="0" w:color="auto"/>
              <w:right w:val="single" w:sz="4" w:space="0" w:color="auto"/>
            </w:tcBorders>
            <w:shd w:val="clear" w:color="auto" w:fill="auto"/>
            <w:noWrap/>
            <w:hideMark/>
          </w:tcPr>
          <w:p w14:paraId="6F62E8D1" w14:textId="7A3E4D6D" w:rsidR="00BF489E" w:rsidRPr="00622B37" w:rsidRDefault="00BF489E" w:rsidP="00BF489E">
            <w:pPr>
              <w:jc w:val="right"/>
              <w:rPr>
                <w:rFonts w:cs="Arial"/>
                <w:sz w:val="20"/>
              </w:rPr>
            </w:pPr>
            <w:r w:rsidRPr="00622B37">
              <w:rPr>
                <w:rFonts w:cs="Arial"/>
                <w:sz w:val="20"/>
              </w:rPr>
              <w:t>2.23</w:t>
            </w:r>
          </w:p>
        </w:tc>
        <w:tc>
          <w:tcPr>
            <w:tcW w:w="1043" w:type="dxa"/>
            <w:tcBorders>
              <w:top w:val="nil"/>
              <w:left w:val="nil"/>
              <w:bottom w:val="single" w:sz="4" w:space="0" w:color="auto"/>
              <w:right w:val="single" w:sz="8" w:space="0" w:color="auto"/>
            </w:tcBorders>
            <w:shd w:val="clear" w:color="auto" w:fill="auto"/>
            <w:hideMark/>
          </w:tcPr>
          <w:p w14:paraId="408A90C3" w14:textId="3A23F804" w:rsidR="00BF489E" w:rsidRPr="00622B37" w:rsidRDefault="00BF489E" w:rsidP="00BF489E">
            <w:pPr>
              <w:jc w:val="right"/>
              <w:rPr>
                <w:rFonts w:cs="Arial"/>
                <w:sz w:val="20"/>
              </w:rPr>
            </w:pPr>
            <w:r w:rsidRPr="00622B37">
              <w:rPr>
                <w:rFonts w:cs="Arial"/>
                <w:sz w:val="20"/>
              </w:rPr>
              <w:t>0.223</w:t>
            </w:r>
          </w:p>
        </w:tc>
        <w:tc>
          <w:tcPr>
            <w:tcW w:w="850" w:type="dxa"/>
            <w:tcBorders>
              <w:top w:val="nil"/>
              <w:left w:val="nil"/>
              <w:bottom w:val="single" w:sz="4" w:space="0" w:color="auto"/>
              <w:right w:val="single" w:sz="4" w:space="0" w:color="auto"/>
            </w:tcBorders>
            <w:shd w:val="clear" w:color="auto" w:fill="auto"/>
            <w:hideMark/>
          </w:tcPr>
          <w:p w14:paraId="1EE065FA" w14:textId="2A03B230" w:rsidR="00BF489E" w:rsidRPr="00622B37" w:rsidRDefault="00BF489E" w:rsidP="00BF489E">
            <w:pPr>
              <w:rPr>
                <w:rFonts w:cs="Arial"/>
                <w:color w:val="000000"/>
                <w:sz w:val="20"/>
              </w:rPr>
            </w:pPr>
            <w:r w:rsidRPr="00622B37">
              <w:rPr>
                <w:rFonts w:cs="Arial"/>
                <w:sz w:val="20"/>
              </w:rPr>
              <w:t xml:space="preserve"> 0.07 </w:t>
            </w:r>
          </w:p>
        </w:tc>
        <w:tc>
          <w:tcPr>
            <w:tcW w:w="851" w:type="dxa"/>
            <w:tcBorders>
              <w:top w:val="nil"/>
              <w:left w:val="nil"/>
              <w:bottom w:val="single" w:sz="4" w:space="0" w:color="auto"/>
              <w:right w:val="single" w:sz="4" w:space="0" w:color="auto"/>
            </w:tcBorders>
            <w:shd w:val="clear" w:color="auto" w:fill="auto"/>
          </w:tcPr>
          <w:p w14:paraId="21B4F932" w14:textId="6DA3355F" w:rsidR="00BF489E" w:rsidRPr="00622B37" w:rsidRDefault="00BF489E" w:rsidP="00BF489E">
            <w:pPr>
              <w:jc w:val="right"/>
              <w:rPr>
                <w:rFonts w:cs="Arial"/>
                <w:color w:val="000000"/>
                <w:sz w:val="20"/>
              </w:rPr>
            </w:pPr>
            <w:r w:rsidRPr="00622B37">
              <w:rPr>
                <w:rFonts w:cs="Arial"/>
                <w:sz w:val="20"/>
              </w:rPr>
              <w:t xml:space="preserve"> -   </w:t>
            </w:r>
          </w:p>
        </w:tc>
        <w:tc>
          <w:tcPr>
            <w:tcW w:w="850" w:type="dxa"/>
            <w:tcBorders>
              <w:top w:val="nil"/>
              <w:left w:val="nil"/>
              <w:bottom w:val="single" w:sz="4" w:space="0" w:color="auto"/>
              <w:right w:val="single" w:sz="4" w:space="0" w:color="auto"/>
            </w:tcBorders>
            <w:shd w:val="clear" w:color="auto" w:fill="auto"/>
            <w:hideMark/>
          </w:tcPr>
          <w:p w14:paraId="36C8B0AE" w14:textId="1B4C3D79" w:rsidR="00BF489E" w:rsidRPr="00622B37" w:rsidRDefault="00BF489E" w:rsidP="00BF489E">
            <w:pPr>
              <w:rPr>
                <w:rFonts w:cs="Arial"/>
                <w:color w:val="000000"/>
                <w:sz w:val="20"/>
              </w:rPr>
            </w:pPr>
            <w:r w:rsidRPr="00622B37">
              <w:rPr>
                <w:rFonts w:cs="Arial"/>
                <w:sz w:val="20"/>
              </w:rPr>
              <w:t xml:space="preserve"> 0.01 </w:t>
            </w:r>
          </w:p>
        </w:tc>
        <w:tc>
          <w:tcPr>
            <w:tcW w:w="717" w:type="dxa"/>
            <w:tcBorders>
              <w:top w:val="nil"/>
              <w:left w:val="nil"/>
              <w:bottom w:val="single" w:sz="4" w:space="0" w:color="auto"/>
              <w:right w:val="single" w:sz="4" w:space="0" w:color="auto"/>
            </w:tcBorders>
            <w:shd w:val="clear" w:color="auto" w:fill="auto"/>
          </w:tcPr>
          <w:p w14:paraId="4C2EE1EB" w14:textId="478B2F30" w:rsidR="00BF489E" w:rsidRPr="00622B37" w:rsidRDefault="00BF489E" w:rsidP="00BF489E">
            <w:pPr>
              <w:jc w:val="right"/>
              <w:rPr>
                <w:rFonts w:cs="Arial"/>
                <w:color w:val="000000"/>
                <w:sz w:val="20"/>
              </w:rPr>
            </w:pPr>
            <w:r w:rsidRPr="00622B37">
              <w:rPr>
                <w:rFonts w:cs="Arial"/>
                <w:sz w:val="20"/>
              </w:rPr>
              <w:t xml:space="preserve"> -   </w:t>
            </w:r>
          </w:p>
        </w:tc>
        <w:tc>
          <w:tcPr>
            <w:tcW w:w="842" w:type="dxa"/>
            <w:tcBorders>
              <w:top w:val="nil"/>
              <w:left w:val="nil"/>
              <w:bottom w:val="single" w:sz="4" w:space="0" w:color="auto"/>
              <w:right w:val="single" w:sz="4" w:space="0" w:color="auto"/>
            </w:tcBorders>
            <w:shd w:val="clear" w:color="auto" w:fill="auto"/>
            <w:hideMark/>
          </w:tcPr>
          <w:p w14:paraId="3D9DE4FD" w14:textId="6C779EE2" w:rsidR="00BF489E" w:rsidRPr="00622B37" w:rsidRDefault="00BF489E" w:rsidP="00BF489E">
            <w:pPr>
              <w:rPr>
                <w:rFonts w:cs="Arial"/>
                <w:color w:val="000000"/>
                <w:sz w:val="20"/>
              </w:rPr>
            </w:pPr>
            <w:r w:rsidRPr="00622B37">
              <w:rPr>
                <w:rFonts w:cs="Arial"/>
                <w:sz w:val="20"/>
              </w:rPr>
              <w:t xml:space="preserve"> 0.08 </w:t>
            </w:r>
          </w:p>
        </w:tc>
        <w:tc>
          <w:tcPr>
            <w:tcW w:w="1287" w:type="dxa"/>
            <w:tcBorders>
              <w:top w:val="nil"/>
              <w:left w:val="nil"/>
              <w:bottom w:val="single" w:sz="4" w:space="0" w:color="auto"/>
              <w:right w:val="single" w:sz="8" w:space="0" w:color="auto"/>
            </w:tcBorders>
            <w:shd w:val="clear" w:color="auto" w:fill="auto"/>
            <w:noWrap/>
          </w:tcPr>
          <w:p w14:paraId="6D6697F9" w14:textId="475187F3" w:rsidR="00BF489E" w:rsidRPr="00622B37" w:rsidRDefault="00BF489E" w:rsidP="00BF489E">
            <w:pPr>
              <w:jc w:val="right"/>
              <w:rPr>
                <w:rFonts w:cs="Arial"/>
                <w:color w:val="000000"/>
                <w:sz w:val="20"/>
              </w:rPr>
            </w:pPr>
            <w:r w:rsidRPr="00622B37">
              <w:rPr>
                <w:rFonts w:cs="Arial"/>
                <w:sz w:val="20"/>
              </w:rPr>
              <w:t xml:space="preserve"> -   </w:t>
            </w:r>
          </w:p>
        </w:tc>
      </w:tr>
      <w:tr w:rsidR="00BF489E" w:rsidRPr="00622B37" w14:paraId="7A6C35C5" w14:textId="77777777" w:rsidTr="00BE74BF">
        <w:trPr>
          <w:trHeight w:val="288"/>
        </w:trPr>
        <w:tc>
          <w:tcPr>
            <w:tcW w:w="396" w:type="dxa"/>
            <w:tcBorders>
              <w:top w:val="nil"/>
              <w:left w:val="single" w:sz="8" w:space="0" w:color="auto"/>
              <w:bottom w:val="single" w:sz="4" w:space="0" w:color="auto"/>
              <w:right w:val="single" w:sz="8" w:space="0" w:color="auto"/>
            </w:tcBorders>
            <w:shd w:val="clear" w:color="auto" w:fill="auto"/>
            <w:noWrap/>
            <w:hideMark/>
          </w:tcPr>
          <w:p w14:paraId="3C7DB05F" w14:textId="77777777" w:rsidR="00BF489E" w:rsidRPr="00622B37" w:rsidRDefault="00BF489E" w:rsidP="00BF489E">
            <w:pPr>
              <w:jc w:val="left"/>
              <w:rPr>
                <w:rFonts w:cs="Arial"/>
                <w:color w:val="000000"/>
                <w:sz w:val="20"/>
              </w:rPr>
            </w:pPr>
          </w:p>
        </w:tc>
        <w:tc>
          <w:tcPr>
            <w:tcW w:w="2571" w:type="dxa"/>
            <w:tcBorders>
              <w:top w:val="nil"/>
              <w:left w:val="nil"/>
              <w:bottom w:val="single" w:sz="4" w:space="0" w:color="auto"/>
              <w:right w:val="single" w:sz="8" w:space="0" w:color="auto"/>
            </w:tcBorders>
            <w:shd w:val="clear" w:color="auto" w:fill="auto"/>
            <w:noWrap/>
            <w:hideMark/>
          </w:tcPr>
          <w:p w14:paraId="3CE402D4" w14:textId="3310B6D7" w:rsidR="00BF489E" w:rsidRPr="00622B37" w:rsidRDefault="00BF489E" w:rsidP="00BF489E">
            <w:pPr>
              <w:jc w:val="left"/>
              <w:rPr>
                <w:rFonts w:cs="Arial"/>
                <w:color w:val="000000"/>
                <w:sz w:val="20"/>
              </w:rPr>
            </w:pPr>
            <w:r w:rsidRPr="00622B37">
              <w:rPr>
                <w:rFonts w:cs="Arial"/>
                <w:sz w:val="20"/>
              </w:rPr>
              <w:t xml:space="preserve">4.     Office Operations-Grant </w:t>
            </w:r>
          </w:p>
        </w:tc>
        <w:tc>
          <w:tcPr>
            <w:tcW w:w="992" w:type="dxa"/>
            <w:tcBorders>
              <w:top w:val="nil"/>
              <w:left w:val="nil"/>
              <w:bottom w:val="single" w:sz="4" w:space="0" w:color="auto"/>
              <w:right w:val="single" w:sz="4" w:space="0" w:color="auto"/>
            </w:tcBorders>
            <w:shd w:val="clear" w:color="auto" w:fill="auto"/>
            <w:noWrap/>
            <w:hideMark/>
          </w:tcPr>
          <w:p w14:paraId="124D6273" w14:textId="77777777" w:rsidR="00BF489E" w:rsidRPr="00622B37" w:rsidRDefault="00BF489E" w:rsidP="00BF489E">
            <w:pPr>
              <w:jc w:val="left"/>
              <w:rPr>
                <w:rFonts w:cs="Arial"/>
                <w:sz w:val="20"/>
              </w:rPr>
            </w:pPr>
          </w:p>
        </w:tc>
        <w:tc>
          <w:tcPr>
            <w:tcW w:w="851" w:type="dxa"/>
            <w:tcBorders>
              <w:top w:val="nil"/>
              <w:left w:val="nil"/>
              <w:bottom w:val="single" w:sz="4" w:space="0" w:color="auto"/>
              <w:right w:val="single" w:sz="4" w:space="0" w:color="auto"/>
            </w:tcBorders>
            <w:shd w:val="clear" w:color="auto" w:fill="auto"/>
            <w:noWrap/>
            <w:hideMark/>
          </w:tcPr>
          <w:p w14:paraId="3DC68AAD" w14:textId="638A88F9" w:rsidR="00BF489E" w:rsidRPr="00622B37" w:rsidRDefault="00BF489E" w:rsidP="00BF489E">
            <w:pPr>
              <w:jc w:val="right"/>
              <w:rPr>
                <w:rFonts w:cs="Arial"/>
                <w:sz w:val="20"/>
              </w:rPr>
            </w:pPr>
            <w:r w:rsidRPr="00622B37">
              <w:rPr>
                <w:rFonts w:cs="Arial"/>
                <w:sz w:val="20"/>
              </w:rPr>
              <w:t>0.094</w:t>
            </w:r>
          </w:p>
        </w:tc>
        <w:tc>
          <w:tcPr>
            <w:tcW w:w="867" w:type="dxa"/>
            <w:tcBorders>
              <w:top w:val="nil"/>
              <w:left w:val="nil"/>
              <w:bottom w:val="single" w:sz="4" w:space="0" w:color="auto"/>
              <w:right w:val="single" w:sz="4" w:space="0" w:color="auto"/>
            </w:tcBorders>
            <w:shd w:val="clear" w:color="auto" w:fill="auto"/>
            <w:noWrap/>
            <w:hideMark/>
          </w:tcPr>
          <w:p w14:paraId="04C2F1D5" w14:textId="77777777" w:rsidR="00BF489E" w:rsidRPr="00622B37" w:rsidRDefault="00BF489E" w:rsidP="00BF489E">
            <w:pPr>
              <w:jc w:val="left"/>
              <w:rPr>
                <w:rFonts w:cs="Arial"/>
                <w:sz w:val="20"/>
              </w:rPr>
            </w:pPr>
          </w:p>
        </w:tc>
        <w:tc>
          <w:tcPr>
            <w:tcW w:w="767" w:type="dxa"/>
            <w:tcBorders>
              <w:top w:val="nil"/>
              <w:left w:val="nil"/>
              <w:bottom w:val="single" w:sz="4" w:space="0" w:color="auto"/>
              <w:right w:val="single" w:sz="4" w:space="0" w:color="auto"/>
            </w:tcBorders>
            <w:shd w:val="clear" w:color="auto" w:fill="auto"/>
            <w:noWrap/>
            <w:hideMark/>
          </w:tcPr>
          <w:p w14:paraId="45C429D5" w14:textId="77777777" w:rsidR="00BF489E" w:rsidRPr="00622B37" w:rsidRDefault="00BF489E" w:rsidP="00BF489E">
            <w:pPr>
              <w:jc w:val="left"/>
              <w:rPr>
                <w:rFonts w:cs="Arial"/>
                <w:sz w:val="20"/>
              </w:rPr>
            </w:pPr>
          </w:p>
        </w:tc>
        <w:tc>
          <w:tcPr>
            <w:tcW w:w="867" w:type="dxa"/>
            <w:tcBorders>
              <w:top w:val="nil"/>
              <w:left w:val="nil"/>
              <w:bottom w:val="single" w:sz="4" w:space="0" w:color="auto"/>
              <w:right w:val="single" w:sz="4" w:space="0" w:color="auto"/>
            </w:tcBorders>
            <w:shd w:val="clear" w:color="auto" w:fill="auto"/>
            <w:noWrap/>
            <w:hideMark/>
          </w:tcPr>
          <w:p w14:paraId="1185A5BA" w14:textId="56834AB8" w:rsidR="00BF489E" w:rsidRPr="00622B37" w:rsidRDefault="00BF489E" w:rsidP="00BF489E">
            <w:pPr>
              <w:jc w:val="right"/>
              <w:rPr>
                <w:rFonts w:cs="Arial"/>
                <w:sz w:val="20"/>
              </w:rPr>
            </w:pPr>
            <w:r w:rsidRPr="00622B37">
              <w:rPr>
                <w:rFonts w:cs="Arial"/>
                <w:sz w:val="20"/>
              </w:rPr>
              <w:t>0.094</w:t>
            </w:r>
          </w:p>
        </w:tc>
        <w:tc>
          <w:tcPr>
            <w:tcW w:w="1043" w:type="dxa"/>
            <w:tcBorders>
              <w:top w:val="nil"/>
              <w:left w:val="nil"/>
              <w:bottom w:val="single" w:sz="4" w:space="0" w:color="auto"/>
              <w:right w:val="single" w:sz="8" w:space="0" w:color="auto"/>
            </w:tcBorders>
            <w:shd w:val="clear" w:color="auto" w:fill="auto"/>
            <w:hideMark/>
          </w:tcPr>
          <w:p w14:paraId="4F337FC6" w14:textId="090E4754" w:rsidR="00BF489E" w:rsidRPr="00622B37" w:rsidRDefault="00BF489E" w:rsidP="00BF489E">
            <w:pPr>
              <w:jc w:val="right"/>
              <w:rPr>
                <w:rFonts w:cs="Arial"/>
                <w:sz w:val="20"/>
              </w:rPr>
            </w:pPr>
            <w:r w:rsidRPr="00622B37">
              <w:rPr>
                <w:rFonts w:cs="Arial"/>
                <w:sz w:val="20"/>
              </w:rPr>
              <w:t>0.009</w:t>
            </w:r>
          </w:p>
        </w:tc>
        <w:tc>
          <w:tcPr>
            <w:tcW w:w="850" w:type="dxa"/>
            <w:tcBorders>
              <w:top w:val="nil"/>
              <w:left w:val="nil"/>
              <w:bottom w:val="single" w:sz="4" w:space="0" w:color="auto"/>
              <w:right w:val="single" w:sz="4" w:space="0" w:color="auto"/>
            </w:tcBorders>
            <w:shd w:val="clear" w:color="auto" w:fill="auto"/>
          </w:tcPr>
          <w:p w14:paraId="05B9B968" w14:textId="540FC37D" w:rsidR="00BF489E" w:rsidRPr="00622B37" w:rsidRDefault="00BF489E" w:rsidP="00BF489E">
            <w:pPr>
              <w:jc w:val="right"/>
              <w:rPr>
                <w:rFonts w:cs="Arial"/>
                <w:color w:val="000000"/>
                <w:sz w:val="20"/>
              </w:rPr>
            </w:pPr>
            <w:r w:rsidRPr="00622B37">
              <w:rPr>
                <w:rFonts w:cs="Arial"/>
                <w:sz w:val="20"/>
              </w:rPr>
              <w:t xml:space="preserve"> -   </w:t>
            </w:r>
          </w:p>
        </w:tc>
        <w:tc>
          <w:tcPr>
            <w:tcW w:w="851" w:type="dxa"/>
            <w:tcBorders>
              <w:top w:val="nil"/>
              <w:left w:val="nil"/>
              <w:bottom w:val="single" w:sz="4" w:space="0" w:color="auto"/>
              <w:right w:val="single" w:sz="4" w:space="0" w:color="auto"/>
            </w:tcBorders>
            <w:shd w:val="clear" w:color="auto" w:fill="auto"/>
          </w:tcPr>
          <w:p w14:paraId="410A8287" w14:textId="45B7086A" w:rsidR="00BF489E" w:rsidRPr="00622B37" w:rsidRDefault="00BF489E" w:rsidP="00BF489E">
            <w:pPr>
              <w:jc w:val="right"/>
              <w:rPr>
                <w:rFonts w:cs="Arial"/>
                <w:color w:val="000000"/>
                <w:sz w:val="20"/>
              </w:rPr>
            </w:pPr>
            <w:r w:rsidRPr="00622B37">
              <w:rPr>
                <w:rFonts w:cs="Arial"/>
                <w:sz w:val="20"/>
              </w:rPr>
              <w:t xml:space="preserve"> -   </w:t>
            </w:r>
          </w:p>
        </w:tc>
        <w:tc>
          <w:tcPr>
            <w:tcW w:w="850" w:type="dxa"/>
            <w:tcBorders>
              <w:top w:val="nil"/>
              <w:left w:val="nil"/>
              <w:bottom w:val="single" w:sz="4" w:space="0" w:color="auto"/>
              <w:right w:val="single" w:sz="4" w:space="0" w:color="auto"/>
            </w:tcBorders>
            <w:shd w:val="clear" w:color="auto" w:fill="auto"/>
          </w:tcPr>
          <w:p w14:paraId="4B3E5447" w14:textId="0D6EC340" w:rsidR="00BF489E" w:rsidRPr="00622B37" w:rsidRDefault="00BF489E" w:rsidP="00BF489E">
            <w:pPr>
              <w:jc w:val="right"/>
              <w:rPr>
                <w:rFonts w:cs="Arial"/>
                <w:color w:val="000000"/>
                <w:sz w:val="20"/>
              </w:rPr>
            </w:pPr>
            <w:r w:rsidRPr="00622B37">
              <w:rPr>
                <w:rFonts w:cs="Arial"/>
                <w:sz w:val="20"/>
              </w:rPr>
              <w:t xml:space="preserve"> -   </w:t>
            </w:r>
          </w:p>
        </w:tc>
        <w:tc>
          <w:tcPr>
            <w:tcW w:w="717" w:type="dxa"/>
            <w:tcBorders>
              <w:top w:val="nil"/>
              <w:left w:val="nil"/>
              <w:bottom w:val="single" w:sz="4" w:space="0" w:color="auto"/>
              <w:right w:val="single" w:sz="4" w:space="0" w:color="auto"/>
            </w:tcBorders>
            <w:shd w:val="clear" w:color="auto" w:fill="auto"/>
          </w:tcPr>
          <w:p w14:paraId="3133FC77" w14:textId="10316DFD" w:rsidR="00BF489E" w:rsidRPr="00622B37" w:rsidRDefault="00BF489E" w:rsidP="00BF489E">
            <w:pPr>
              <w:jc w:val="right"/>
              <w:rPr>
                <w:rFonts w:cs="Arial"/>
                <w:color w:val="000000"/>
                <w:sz w:val="20"/>
              </w:rPr>
            </w:pPr>
            <w:r w:rsidRPr="00622B37">
              <w:rPr>
                <w:rFonts w:cs="Arial"/>
                <w:sz w:val="20"/>
              </w:rPr>
              <w:t xml:space="preserve"> -   </w:t>
            </w:r>
          </w:p>
        </w:tc>
        <w:tc>
          <w:tcPr>
            <w:tcW w:w="842" w:type="dxa"/>
            <w:tcBorders>
              <w:top w:val="nil"/>
              <w:left w:val="nil"/>
              <w:bottom w:val="single" w:sz="4" w:space="0" w:color="auto"/>
              <w:right w:val="single" w:sz="4" w:space="0" w:color="auto"/>
            </w:tcBorders>
            <w:shd w:val="clear" w:color="auto" w:fill="auto"/>
          </w:tcPr>
          <w:p w14:paraId="32691E73" w14:textId="05C6D4A4" w:rsidR="00BF489E" w:rsidRPr="00622B37" w:rsidRDefault="00BF489E" w:rsidP="00BF489E">
            <w:pPr>
              <w:jc w:val="right"/>
              <w:rPr>
                <w:rFonts w:cs="Arial"/>
                <w:color w:val="000000"/>
                <w:sz w:val="20"/>
              </w:rPr>
            </w:pPr>
            <w:r w:rsidRPr="00622B37">
              <w:rPr>
                <w:rFonts w:cs="Arial"/>
                <w:sz w:val="20"/>
              </w:rPr>
              <w:t xml:space="preserve"> -   </w:t>
            </w:r>
          </w:p>
        </w:tc>
        <w:tc>
          <w:tcPr>
            <w:tcW w:w="1287" w:type="dxa"/>
            <w:tcBorders>
              <w:top w:val="nil"/>
              <w:left w:val="nil"/>
              <w:bottom w:val="single" w:sz="4" w:space="0" w:color="auto"/>
              <w:right w:val="single" w:sz="8" w:space="0" w:color="auto"/>
            </w:tcBorders>
            <w:shd w:val="clear" w:color="auto" w:fill="auto"/>
            <w:noWrap/>
          </w:tcPr>
          <w:p w14:paraId="05C1E49E" w14:textId="02594C04" w:rsidR="00BF489E" w:rsidRPr="00622B37" w:rsidRDefault="00BF489E" w:rsidP="00BF489E">
            <w:pPr>
              <w:jc w:val="right"/>
              <w:rPr>
                <w:rFonts w:cs="Arial"/>
                <w:color w:val="000000"/>
                <w:sz w:val="20"/>
              </w:rPr>
            </w:pPr>
            <w:r w:rsidRPr="00622B37">
              <w:rPr>
                <w:rFonts w:cs="Arial"/>
                <w:sz w:val="20"/>
              </w:rPr>
              <w:t xml:space="preserve"> -   </w:t>
            </w:r>
          </w:p>
        </w:tc>
      </w:tr>
      <w:tr w:rsidR="00BF489E" w:rsidRPr="00622B37" w14:paraId="7C44A599" w14:textId="77777777" w:rsidTr="00BE74BF">
        <w:trPr>
          <w:trHeight w:val="288"/>
        </w:trPr>
        <w:tc>
          <w:tcPr>
            <w:tcW w:w="396" w:type="dxa"/>
            <w:tcBorders>
              <w:top w:val="nil"/>
              <w:left w:val="single" w:sz="8" w:space="0" w:color="auto"/>
              <w:bottom w:val="single" w:sz="4" w:space="0" w:color="auto"/>
              <w:right w:val="single" w:sz="8" w:space="0" w:color="auto"/>
            </w:tcBorders>
            <w:shd w:val="clear" w:color="auto" w:fill="auto"/>
            <w:noWrap/>
            <w:hideMark/>
          </w:tcPr>
          <w:p w14:paraId="2457C57F" w14:textId="77777777" w:rsidR="00BF489E" w:rsidRPr="00622B37" w:rsidRDefault="00BF489E" w:rsidP="00BF489E">
            <w:pPr>
              <w:jc w:val="left"/>
              <w:rPr>
                <w:rFonts w:cs="Arial"/>
                <w:b/>
                <w:color w:val="000000"/>
                <w:sz w:val="20"/>
              </w:rPr>
            </w:pPr>
          </w:p>
        </w:tc>
        <w:tc>
          <w:tcPr>
            <w:tcW w:w="2571" w:type="dxa"/>
            <w:tcBorders>
              <w:top w:val="nil"/>
              <w:left w:val="nil"/>
              <w:bottom w:val="single" w:sz="4" w:space="0" w:color="auto"/>
              <w:right w:val="single" w:sz="8" w:space="0" w:color="auto"/>
            </w:tcBorders>
            <w:shd w:val="clear" w:color="auto" w:fill="auto"/>
            <w:noWrap/>
            <w:hideMark/>
          </w:tcPr>
          <w:p w14:paraId="56406796" w14:textId="6323B183" w:rsidR="00BF489E" w:rsidRPr="00622B37" w:rsidRDefault="00BF489E" w:rsidP="00BF489E">
            <w:pPr>
              <w:jc w:val="left"/>
              <w:rPr>
                <w:rFonts w:cs="Arial"/>
                <w:b/>
                <w:bCs/>
                <w:color w:val="000000"/>
                <w:sz w:val="20"/>
              </w:rPr>
            </w:pPr>
            <w:r w:rsidRPr="00622B37">
              <w:rPr>
                <w:rFonts w:cs="Arial"/>
                <w:sz w:val="20"/>
              </w:rPr>
              <w:t xml:space="preserve">Subtotal (B) </w:t>
            </w:r>
          </w:p>
        </w:tc>
        <w:tc>
          <w:tcPr>
            <w:tcW w:w="992" w:type="dxa"/>
            <w:tcBorders>
              <w:top w:val="nil"/>
              <w:left w:val="nil"/>
              <w:bottom w:val="single" w:sz="4" w:space="0" w:color="auto"/>
              <w:right w:val="single" w:sz="4" w:space="0" w:color="auto"/>
            </w:tcBorders>
            <w:shd w:val="clear" w:color="auto" w:fill="auto"/>
            <w:noWrap/>
            <w:hideMark/>
          </w:tcPr>
          <w:p w14:paraId="7FD2C625" w14:textId="088E4DBF" w:rsidR="00BF489E" w:rsidRPr="00622B37" w:rsidRDefault="00BF489E" w:rsidP="00BF489E">
            <w:pPr>
              <w:jc w:val="right"/>
              <w:rPr>
                <w:rFonts w:cs="Arial"/>
                <w:b/>
                <w:bCs/>
                <w:sz w:val="20"/>
              </w:rPr>
            </w:pPr>
            <w:r w:rsidRPr="00622B37">
              <w:rPr>
                <w:rFonts w:cs="Arial"/>
                <w:sz w:val="20"/>
              </w:rPr>
              <w:t>9.486</w:t>
            </w:r>
          </w:p>
        </w:tc>
        <w:tc>
          <w:tcPr>
            <w:tcW w:w="851" w:type="dxa"/>
            <w:tcBorders>
              <w:top w:val="nil"/>
              <w:left w:val="nil"/>
              <w:bottom w:val="single" w:sz="4" w:space="0" w:color="auto"/>
              <w:right w:val="single" w:sz="4" w:space="0" w:color="auto"/>
            </w:tcBorders>
            <w:shd w:val="clear" w:color="auto" w:fill="auto"/>
            <w:noWrap/>
            <w:hideMark/>
          </w:tcPr>
          <w:p w14:paraId="540885C8" w14:textId="577411FD" w:rsidR="00BF489E" w:rsidRPr="00622B37" w:rsidRDefault="00BF489E" w:rsidP="00BF489E">
            <w:pPr>
              <w:jc w:val="right"/>
              <w:rPr>
                <w:rFonts w:cs="Arial"/>
                <w:b/>
                <w:bCs/>
                <w:sz w:val="20"/>
              </w:rPr>
            </w:pPr>
            <w:r w:rsidRPr="00622B37">
              <w:rPr>
                <w:rFonts w:cs="Arial"/>
                <w:sz w:val="20"/>
              </w:rPr>
              <w:t>1.166</w:t>
            </w:r>
          </w:p>
        </w:tc>
        <w:tc>
          <w:tcPr>
            <w:tcW w:w="867" w:type="dxa"/>
            <w:tcBorders>
              <w:top w:val="nil"/>
              <w:left w:val="nil"/>
              <w:bottom w:val="single" w:sz="4" w:space="0" w:color="auto"/>
              <w:right w:val="single" w:sz="4" w:space="0" w:color="auto"/>
            </w:tcBorders>
            <w:shd w:val="clear" w:color="auto" w:fill="auto"/>
            <w:noWrap/>
            <w:hideMark/>
          </w:tcPr>
          <w:p w14:paraId="66012BBC" w14:textId="0ECD8C57" w:rsidR="00BF489E" w:rsidRPr="00622B37" w:rsidRDefault="00BF489E" w:rsidP="00BF489E">
            <w:pPr>
              <w:jc w:val="right"/>
              <w:rPr>
                <w:rFonts w:cs="Arial"/>
                <w:b/>
                <w:bCs/>
                <w:sz w:val="20"/>
              </w:rPr>
            </w:pPr>
            <w:r w:rsidRPr="00622B37">
              <w:rPr>
                <w:rFonts w:cs="Arial"/>
                <w:sz w:val="20"/>
              </w:rPr>
              <w:t>5.691</w:t>
            </w:r>
          </w:p>
        </w:tc>
        <w:tc>
          <w:tcPr>
            <w:tcW w:w="767" w:type="dxa"/>
            <w:tcBorders>
              <w:top w:val="nil"/>
              <w:left w:val="nil"/>
              <w:bottom w:val="single" w:sz="4" w:space="0" w:color="auto"/>
              <w:right w:val="single" w:sz="4" w:space="0" w:color="auto"/>
            </w:tcBorders>
            <w:shd w:val="clear" w:color="auto" w:fill="auto"/>
            <w:noWrap/>
            <w:hideMark/>
          </w:tcPr>
          <w:p w14:paraId="55F7C295" w14:textId="199E07A6" w:rsidR="00BF489E" w:rsidRPr="00622B37" w:rsidRDefault="00BF489E" w:rsidP="00BF489E">
            <w:pPr>
              <w:jc w:val="right"/>
              <w:rPr>
                <w:rFonts w:cs="Arial"/>
                <w:b/>
                <w:bCs/>
                <w:sz w:val="20"/>
              </w:rPr>
            </w:pPr>
            <w:r w:rsidRPr="00622B37">
              <w:rPr>
                <w:rFonts w:cs="Arial"/>
                <w:sz w:val="20"/>
              </w:rPr>
              <w:t>-</w:t>
            </w:r>
          </w:p>
        </w:tc>
        <w:tc>
          <w:tcPr>
            <w:tcW w:w="867" w:type="dxa"/>
            <w:tcBorders>
              <w:top w:val="nil"/>
              <w:left w:val="nil"/>
              <w:bottom w:val="single" w:sz="4" w:space="0" w:color="auto"/>
              <w:right w:val="single" w:sz="4" w:space="0" w:color="auto"/>
            </w:tcBorders>
            <w:shd w:val="clear" w:color="auto" w:fill="auto"/>
            <w:noWrap/>
            <w:hideMark/>
          </w:tcPr>
          <w:p w14:paraId="1CF0AE90" w14:textId="0D99A80E" w:rsidR="00BF489E" w:rsidRPr="00622B37" w:rsidRDefault="00BF489E" w:rsidP="00BF489E">
            <w:pPr>
              <w:jc w:val="right"/>
              <w:rPr>
                <w:rFonts w:cs="Arial"/>
                <w:b/>
                <w:bCs/>
                <w:sz w:val="20"/>
              </w:rPr>
            </w:pPr>
            <w:r w:rsidRPr="00622B37">
              <w:rPr>
                <w:rFonts w:cs="Arial"/>
                <w:sz w:val="20"/>
              </w:rPr>
              <w:t>16.343</w:t>
            </w:r>
          </w:p>
        </w:tc>
        <w:tc>
          <w:tcPr>
            <w:tcW w:w="1043" w:type="dxa"/>
            <w:tcBorders>
              <w:top w:val="nil"/>
              <w:left w:val="nil"/>
              <w:bottom w:val="single" w:sz="4" w:space="0" w:color="auto"/>
              <w:right w:val="single" w:sz="8" w:space="0" w:color="auto"/>
            </w:tcBorders>
            <w:shd w:val="clear" w:color="auto" w:fill="auto"/>
            <w:hideMark/>
          </w:tcPr>
          <w:p w14:paraId="58659B62" w14:textId="191E227C" w:rsidR="00BF489E" w:rsidRPr="00622B37" w:rsidRDefault="00BF489E" w:rsidP="00BF489E">
            <w:pPr>
              <w:jc w:val="right"/>
              <w:rPr>
                <w:rFonts w:cs="Arial"/>
                <w:b/>
                <w:bCs/>
                <w:sz w:val="20"/>
              </w:rPr>
            </w:pPr>
            <w:r w:rsidRPr="00622B37">
              <w:rPr>
                <w:rFonts w:cs="Arial"/>
                <w:sz w:val="20"/>
              </w:rPr>
              <w:t>1.634</w:t>
            </w:r>
          </w:p>
        </w:tc>
        <w:tc>
          <w:tcPr>
            <w:tcW w:w="850" w:type="dxa"/>
            <w:tcBorders>
              <w:top w:val="nil"/>
              <w:left w:val="nil"/>
              <w:bottom w:val="single" w:sz="4" w:space="0" w:color="auto"/>
              <w:right w:val="single" w:sz="4" w:space="0" w:color="auto"/>
            </w:tcBorders>
            <w:shd w:val="clear" w:color="auto" w:fill="auto"/>
            <w:hideMark/>
          </w:tcPr>
          <w:p w14:paraId="4D06ECF8" w14:textId="744C0E2C" w:rsidR="00BF489E" w:rsidRPr="00622B37" w:rsidRDefault="00BF489E" w:rsidP="00BF489E">
            <w:pPr>
              <w:rPr>
                <w:rFonts w:cs="Arial"/>
                <w:b/>
                <w:bCs/>
                <w:color w:val="000000"/>
                <w:sz w:val="20"/>
              </w:rPr>
            </w:pPr>
            <w:r w:rsidRPr="00622B37">
              <w:rPr>
                <w:rFonts w:cs="Arial"/>
                <w:sz w:val="20"/>
              </w:rPr>
              <w:t xml:space="preserve"> 0.21 </w:t>
            </w:r>
          </w:p>
        </w:tc>
        <w:tc>
          <w:tcPr>
            <w:tcW w:w="851" w:type="dxa"/>
            <w:tcBorders>
              <w:top w:val="nil"/>
              <w:left w:val="single" w:sz="8" w:space="0" w:color="auto"/>
              <w:bottom w:val="single" w:sz="4" w:space="0" w:color="auto"/>
              <w:right w:val="single" w:sz="4" w:space="0" w:color="auto"/>
            </w:tcBorders>
            <w:shd w:val="clear" w:color="auto" w:fill="auto"/>
            <w:hideMark/>
          </w:tcPr>
          <w:p w14:paraId="1DBDD54A" w14:textId="3DD5A6F7" w:rsidR="00BF489E" w:rsidRPr="00622B37" w:rsidRDefault="00BF489E" w:rsidP="00BF489E">
            <w:pPr>
              <w:rPr>
                <w:rFonts w:cs="Arial"/>
                <w:b/>
                <w:bCs/>
                <w:color w:val="000000"/>
                <w:sz w:val="20"/>
              </w:rPr>
            </w:pPr>
            <w:r w:rsidRPr="00622B37">
              <w:rPr>
                <w:rFonts w:cs="Arial"/>
                <w:sz w:val="20"/>
              </w:rPr>
              <w:t xml:space="preserve"> 0.03 </w:t>
            </w:r>
          </w:p>
        </w:tc>
        <w:tc>
          <w:tcPr>
            <w:tcW w:w="850" w:type="dxa"/>
            <w:tcBorders>
              <w:top w:val="nil"/>
              <w:left w:val="single" w:sz="8" w:space="0" w:color="auto"/>
              <w:bottom w:val="single" w:sz="4" w:space="0" w:color="auto"/>
              <w:right w:val="single" w:sz="4" w:space="0" w:color="auto"/>
            </w:tcBorders>
            <w:shd w:val="clear" w:color="auto" w:fill="auto"/>
            <w:hideMark/>
          </w:tcPr>
          <w:p w14:paraId="16AC40A4" w14:textId="067DA4A7" w:rsidR="00BF489E" w:rsidRPr="00622B37" w:rsidRDefault="00BF489E" w:rsidP="00BF489E">
            <w:pPr>
              <w:rPr>
                <w:rFonts w:cs="Arial"/>
                <w:b/>
                <w:bCs/>
                <w:color w:val="000000"/>
                <w:sz w:val="20"/>
              </w:rPr>
            </w:pPr>
            <w:r w:rsidRPr="00622B37">
              <w:rPr>
                <w:rFonts w:cs="Arial"/>
                <w:sz w:val="20"/>
              </w:rPr>
              <w:t xml:space="preserve"> 0.03 </w:t>
            </w:r>
          </w:p>
        </w:tc>
        <w:tc>
          <w:tcPr>
            <w:tcW w:w="717" w:type="dxa"/>
            <w:tcBorders>
              <w:top w:val="nil"/>
              <w:left w:val="single" w:sz="8" w:space="0" w:color="auto"/>
              <w:bottom w:val="single" w:sz="4" w:space="0" w:color="auto"/>
              <w:right w:val="single" w:sz="4" w:space="0" w:color="auto"/>
            </w:tcBorders>
            <w:shd w:val="clear" w:color="auto" w:fill="auto"/>
          </w:tcPr>
          <w:p w14:paraId="6938955D" w14:textId="48E8C9EE" w:rsidR="00BF489E" w:rsidRPr="00622B37" w:rsidRDefault="00BF489E" w:rsidP="00BF489E">
            <w:pPr>
              <w:jc w:val="right"/>
              <w:rPr>
                <w:rFonts w:cs="Arial"/>
                <w:b/>
                <w:bCs/>
                <w:color w:val="000000"/>
                <w:sz w:val="20"/>
              </w:rPr>
            </w:pPr>
            <w:r w:rsidRPr="00622B37">
              <w:rPr>
                <w:rFonts w:cs="Arial"/>
                <w:sz w:val="20"/>
              </w:rPr>
              <w:t xml:space="preserve"> -   </w:t>
            </w:r>
          </w:p>
        </w:tc>
        <w:tc>
          <w:tcPr>
            <w:tcW w:w="842" w:type="dxa"/>
            <w:tcBorders>
              <w:top w:val="nil"/>
              <w:left w:val="single" w:sz="8" w:space="0" w:color="auto"/>
              <w:bottom w:val="single" w:sz="4" w:space="0" w:color="auto"/>
              <w:right w:val="single" w:sz="4" w:space="0" w:color="auto"/>
            </w:tcBorders>
            <w:shd w:val="clear" w:color="auto" w:fill="auto"/>
            <w:hideMark/>
          </w:tcPr>
          <w:p w14:paraId="3AC6FD0F" w14:textId="438EE8B8" w:rsidR="00BF489E" w:rsidRPr="00622B37" w:rsidRDefault="00BF489E" w:rsidP="00BF489E">
            <w:pPr>
              <w:rPr>
                <w:rFonts w:cs="Arial"/>
                <w:b/>
                <w:bCs/>
                <w:color w:val="000000"/>
                <w:sz w:val="20"/>
              </w:rPr>
            </w:pPr>
            <w:r w:rsidRPr="00622B37">
              <w:rPr>
                <w:rFonts w:cs="Arial"/>
                <w:sz w:val="20"/>
              </w:rPr>
              <w:t xml:space="preserve"> 0.27 </w:t>
            </w:r>
          </w:p>
        </w:tc>
        <w:tc>
          <w:tcPr>
            <w:tcW w:w="1287" w:type="dxa"/>
            <w:tcBorders>
              <w:top w:val="nil"/>
              <w:left w:val="single" w:sz="8" w:space="0" w:color="auto"/>
              <w:bottom w:val="single" w:sz="4" w:space="0" w:color="auto"/>
              <w:right w:val="single" w:sz="4" w:space="0" w:color="auto"/>
            </w:tcBorders>
            <w:shd w:val="clear" w:color="auto" w:fill="auto"/>
            <w:hideMark/>
          </w:tcPr>
          <w:p w14:paraId="7EE6EDFB" w14:textId="1E04079E" w:rsidR="00BF489E" w:rsidRPr="00622B37" w:rsidRDefault="00BF489E" w:rsidP="00BF489E">
            <w:pPr>
              <w:rPr>
                <w:rFonts w:cs="Arial"/>
                <w:b/>
                <w:bCs/>
                <w:color w:val="000000"/>
                <w:sz w:val="20"/>
              </w:rPr>
            </w:pPr>
            <w:r w:rsidRPr="00622B37">
              <w:rPr>
                <w:rFonts w:cs="Arial"/>
                <w:sz w:val="20"/>
              </w:rPr>
              <w:t xml:space="preserve"> -   </w:t>
            </w:r>
          </w:p>
        </w:tc>
      </w:tr>
      <w:tr w:rsidR="00BF489E" w:rsidRPr="00622B37" w14:paraId="34A4B312" w14:textId="77777777" w:rsidTr="00BE74BF">
        <w:trPr>
          <w:trHeight w:val="288"/>
        </w:trPr>
        <w:tc>
          <w:tcPr>
            <w:tcW w:w="396" w:type="dxa"/>
            <w:tcBorders>
              <w:top w:val="nil"/>
              <w:left w:val="single" w:sz="8" w:space="0" w:color="auto"/>
              <w:bottom w:val="single" w:sz="4" w:space="0" w:color="auto"/>
              <w:right w:val="single" w:sz="8" w:space="0" w:color="auto"/>
            </w:tcBorders>
            <w:shd w:val="clear" w:color="auto" w:fill="auto"/>
            <w:noWrap/>
            <w:hideMark/>
          </w:tcPr>
          <w:p w14:paraId="7091E2AE" w14:textId="77777777" w:rsidR="00BF489E" w:rsidRPr="00622B37" w:rsidRDefault="00BF489E" w:rsidP="00BF489E">
            <w:pPr>
              <w:jc w:val="left"/>
              <w:rPr>
                <w:rFonts w:cs="Arial"/>
                <w:b/>
                <w:color w:val="000000"/>
                <w:sz w:val="20"/>
              </w:rPr>
            </w:pPr>
          </w:p>
        </w:tc>
        <w:tc>
          <w:tcPr>
            <w:tcW w:w="2571" w:type="dxa"/>
            <w:tcBorders>
              <w:top w:val="nil"/>
              <w:left w:val="nil"/>
              <w:bottom w:val="single" w:sz="4" w:space="0" w:color="auto"/>
              <w:right w:val="single" w:sz="8" w:space="0" w:color="auto"/>
            </w:tcBorders>
            <w:shd w:val="clear" w:color="auto" w:fill="auto"/>
            <w:noWrap/>
            <w:hideMark/>
          </w:tcPr>
          <w:p w14:paraId="27B2100B" w14:textId="77777777" w:rsidR="00BF489E" w:rsidRPr="00622B37" w:rsidRDefault="00BF489E" w:rsidP="00BF489E">
            <w:pPr>
              <w:ind w:firstLineChars="800" w:firstLine="1606"/>
              <w:jc w:val="left"/>
              <w:rPr>
                <w:rFonts w:cs="Arial"/>
                <w:b/>
                <w:bCs/>
                <w:color w:val="000000"/>
                <w:sz w:val="20"/>
              </w:rPr>
            </w:pPr>
          </w:p>
        </w:tc>
        <w:tc>
          <w:tcPr>
            <w:tcW w:w="992" w:type="dxa"/>
            <w:tcBorders>
              <w:top w:val="nil"/>
              <w:left w:val="nil"/>
              <w:bottom w:val="single" w:sz="4" w:space="0" w:color="auto"/>
              <w:right w:val="single" w:sz="4" w:space="0" w:color="auto"/>
            </w:tcBorders>
            <w:shd w:val="clear" w:color="auto" w:fill="auto"/>
            <w:noWrap/>
            <w:hideMark/>
          </w:tcPr>
          <w:p w14:paraId="751E3FF3" w14:textId="77777777" w:rsidR="00BF489E" w:rsidRPr="00622B37" w:rsidRDefault="00BF489E" w:rsidP="00BF489E">
            <w:pPr>
              <w:jc w:val="right"/>
              <w:rPr>
                <w:rFonts w:cs="Arial"/>
                <w:b/>
                <w:bCs/>
                <w:sz w:val="20"/>
              </w:rPr>
            </w:pPr>
          </w:p>
        </w:tc>
        <w:tc>
          <w:tcPr>
            <w:tcW w:w="851" w:type="dxa"/>
            <w:tcBorders>
              <w:top w:val="nil"/>
              <w:left w:val="nil"/>
              <w:bottom w:val="single" w:sz="4" w:space="0" w:color="auto"/>
              <w:right w:val="single" w:sz="4" w:space="0" w:color="auto"/>
            </w:tcBorders>
            <w:shd w:val="clear" w:color="auto" w:fill="auto"/>
            <w:noWrap/>
            <w:hideMark/>
          </w:tcPr>
          <w:p w14:paraId="248831D5" w14:textId="77777777" w:rsidR="00BF489E" w:rsidRPr="00622B37" w:rsidRDefault="00BF489E" w:rsidP="00BF489E">
            <w:pPr>
              <w:jc w:val="right"/>
              <w:rPr>
                <w:rFonts w:cs="Arial"/>
                <w:b/>
                <w:bCs/>
                <w:sz w:val="20"/>
              </w:rPr>
            </w:pPr>
          </w:p>
        </w:tc>
        <w:tc>
          <w:tcPr>
            <w:tcW w:w="867" w:type="dxa"/>
            <w:tcBorders>
              <w:top w:val="nil"/>
              <w:left w:val="nil"/>
              <w:bottom w:val="single" w:sz="4" w:space="0" w:color="auto"/>
              <w:right w:val="single" w:sz="4" w:space="0" w:color="auto"/>
            </w:tcBorders>
            <w:shd w:val="clear" w:color="auto" w:fill="auto"/>
            <w:noWrap/>
            <w:hideMark/>
          </w:tcPr>
          <w:p w14:paraId="17EC893B" w14:textId="77777777" w:rsidR="00BF489E" w:rsidRPr="00622B37" w:rsidRDefault="00BF489E" w:rsidP="00BF489E">
            <w:pPr>
              <w:jc w:val="right"/>
              <w:rPr>
                <w:rFonts w:cs="Arial"/>
                <w:b/>
                <w:bCs/>
                <w:sz w:val="20"/>
              </w:rPr>
            </w:pPr>
          </w:p>
        </w:tc>
        <w:tc>
          <w:tcPr>
            <w:tcW w:w="767" w:type="dxa"/>
            <w:tcBorders>
              <w:top w:val="nil"/>
              <w:left w:val="nil"/>
              <w:bottom w:val="single" w:sz="4" w:space="0" w:color="auto"/>
              <w:right w:val="single" w:sz="4" w:space="0" w:color="auto"/>
            </w:tcBorders>
            <w:shd w:val="clear" w:color="auto" w:fill="auto"/>
            <w:noWrap/>
            <w:hideMark/>
          </w:tcPr>
          <w:p w14:paraId="68594F88" w14:textId="77777777" w:rsidR="00BF489E" w:rsidRPr="00622B37" w:rsidRDefault="00BF489E" w:rsidP="00BF489E">
            <w:pPr>
              <w:jc w:val="right"/>
              <w:rPr>
                <w:rFonts w:cs="Arial"/>
                <w:b/>
                <w:bCs/>
                <w:sz w:val="20"/>
              </w:rPr>
            </w:pPr>
          </w:p>
        </w:tc>
        <w:tc>
          <w:tcPr>
            <w:tcW w:w="867" w:type="dxa"/>
            <w:tcBorders>
              <w:top w:val="nil"/>
              <w:left w:val="nil"/>
              <w:bottom w:val="single" w:sz="4" w:space="0" w:color="auto"/>
              <w:right w:val="single" w:sz="4" w:space="0" w:color="auto"/>
            </w:tcBorders>
            <w:shd w:val="clear" w:color="auto" w:fill="auto"/>
            <w:noWrap/>
            <w:hideMark/>
          </w:tcPr>
          <w:p w14:paraId="454D0FF7" w14:textId="77777777" w:rsidR="00BF489E" w:rsidRPr="00622B37" w:rsidRDefault="00BF489E" w:rsidP="00BF489E">
            <w:pPr>
              <w:jc w:val="right"/>
              <w:rPr>
                <w:rFonts w:cs="Arial"/>
                <w:b/>
                <w:bCs/>
                <w:sz w:val="20"/>
              </w:rPr>
            </w:pPr>
          </w:p>
        </w:tc>
        <w:tc>
          <w:tcPr>
            <w:tcW w:w="1043" w:type="dxa"/>
            <w:tcBorders>
              <w:top w:val="nil"/>
              <w:left w:val="nil"/>
              <w:bottom w:val="single" w:sz="4" w:space="0" w:color="auto"/>
              <w:right w:val="single" w:sz="8" w:space="0" w:color="auto"/>
            </w:tcBorders>
            <w:shd w:val="clear" w:color="auto" w:fill="auto"/>
            <w:hideMark/>
          </w:tcPr>
          <w:p w14:paraId="386A3E5D" w14:textId="77777777" w:rsidR="00BF489E" w:rsidRPr="00622B37" w:rsidRDefault="00BF489E" w:rsidP="00BF489E">
            <w:pPr>
              <w:jc w:val="right"/>
              <w:rPr>
                <w:rFonts w:cs="Arial"/>
                <w:b/>
                <w:bCs/>
                <w:sz w:val="20"/>
              </w:rPr>
            </w:pPr>
          </w:p>
        </w:tc>
        <w:tc>
          <w:tcPr>
            <w:tcW w:w="850" w:type="dxa"/>
            <w:tcBorders>
              <w:top w:val="nil"/>
              <w:left w:val="nil"/>
              <w:bottom w:val="single" w:sz="4" w:space="0" w:color="auto"/>
              <w:right w:val="single" w:sz="4" w:space="0" w:color="auto"/>
            </w:tcBorders>
            <w:shd w:val="clear" w:color="auto" w:fill="auto"/>
            <w:hideMark/>
          </w:tcPr>
          <w:p w14:paraId="5EE74223" w14:textId="77777777" w:rsidR="00BF489E" w:rsidRPr="00622B37" w:rsidRDefault="00BF489E" w:rsidP="00BF489E">
            <w:pPr>
              <w:jc w:val="right"/>
              <w:rPr>
                <w:rFonts w:cs="Arial"/>
                <w:b/>
                <w:bCs/>
                <w:color w:val="000000"/>
                <w:sz w:val="20"/>
              </w:rPr>
            </w:pPr>
          </w:p>
        </w:tc>
        <w:tc>
          <w:tcPr>
            <w:tcW w:w="851" w:type="dxa"/>
            <w:tcBorders>
              <w:top w:val="nil"/>
              <w:left w:val="nil"/>
              <w:bottom w:val="single" w:sz="4" w:space="0" w:color="auto"/>
              <w:right w:val="single" w:sz="4" w:space="0" w:color="auto"/>
            </w:tcBorders>
            <w:shd w:val="clear" w:color="auto" w:fill="auto"/>
            <w:hideMark/>
          </w:tcPr>
          <w:p w14:paraId="68E11613" w14:textId="77777777" w:rsidR="00BF489E" w:rsidRPr="00622B37" w:rsidRDefault="00BF489E" w:rsidP="00BF489E">
            <w:pPr>
              <w:jc w:val="right"/>
              <w:rPr>
                <w:rFonts w:cs="Arial"/>
                <w:b/>
                <w:bCs/>
                <w:color w:val="000000"/>
                <w:sz w:val="20"/>
              </w:rPr>
            </w:pPr>
          </w:p>
        </w:tc>
        <w:tc>
          <w:tcPr>
            <w:tcW w:w="850" w:type="dxa"/>
            <w:tcBorders>
              <w:top w:val="nil"/>
              <w:left w:val="nil"/>
              <w:bottom w:val="single" w:sz="4" w:space="0" w:color="auto"/>
              <w:right w:val="single" w:sz="4" w:space="0" w:color="auto"/>
            </w:tcBorders>
            <w:shd w:val="clear" w:color="auto" w:fill="auto"/>
            <w:hideMark/>
          </w:tcPr>
          <w:p w14:paraId="1E18BD2F" w14:textId="77777777" w:rsidR="00BF489E" w:rsidRPr="00622B37" w:rsidRDefault="00BF489E" w:rsidP="00BF489E">
            <w:pPr>
              <w:jc w:val="right"/>
              <w:rPr>
                <w:rFonts w:cs="Arial"/>
                <w:b/>
                <w:bCs/>
                <w:color w:val="000000"/>
                <w:sz w:val="20"/>
              </w:rPr>
            </w:pPr>
          </w:p>
        </w:tc>
        <w:tc>
          <w:tcPr>
            <w:tcW w:w="717" w:type="dxa"/>
            <w:tcBorders>
              <w:top w:val="nil"/>
              <w:left w:val="nil"/>
              <w:bottom w:val="single" w:sz="4" w:space="0" w:color="auto"/>
              <w:right w:val="single" w:sz="4" w:space="0" w:color="auto"/>
            </w:tcBorders>
            <w:shd w:val="clear" w:color="auto" w:fill="auto"/>
            <w:hideMark/>
          </w:tcPr>
          <w:p w14:paraId="361E653A" w14:textId="77777777" w:rsidR="00BF489E" w:rsidRPr="00622B37" w:rsidRDefault="00BF489E" w:rsidP="00BF489E">
            <w:pPr>
              <w:jc w:val="right"/>
              <w:rPr>
                <w:rFonts w:cs="Arial"/>
                <w:b/>
                <w:bCs/>
                <w:color w:val="000000"/>
                <w:sz w:val="20"/>
              </w:rPr>
            </w:pPr>
          </w:p>
        </w:tc>
        <w:tc>
          <w:tcPr>
            <w:tcW w:w="842" w:type="dxa"/>
            <w:tcBorders>
              <w:top w:val="nil"/>
              <w:left w:val="nil"/>
              <w:bottom w:val="single" w:sz="4" w:space="0" w:color="auto"/>
              <w:right w:val="single" w:sz="4" w:space="0" w:color="auto"/>
            </w:tcBorders>
            <w:shd w:val="clear" w:color="auto" w:fill="auto"/>
            <w:hideMark/>
          </w:tcPr>
          <w:p w14:paraId="471E41E7" w14:textId="77777777" w:rsidR="00BF489E" w:rsidRPr="00622B37" w:rsidRDefault="00BF489E" w:rsidP="00BF489E">
            <w:pPr>
              <w:jc w:val="right"/>
              <w:rPr>
                <w:rFonts w:cs="Arial"/>
                <w:b/>
                <w:bCs/>
                <w:color w:val="000000"/>
                <w:sz w:val="20"/>
              </w:rPr>
            </w:pPr>
          </w:p>
        </w:tc>
        <w:tc>
          <w:tcPr>
            <w:tcW w:w="1287" w:type="dxa"/>
            <w:tcBorders>
              <w:top w:val="nil"/>
              <w:left w:val="nil"/>
              <w:bottom w:val="single" w:sz="4" w:space="0" w:color="auto"/>
              <w:right w:val="single" w:sz="8" w:space="0" w:color="auto"/>
            </w:tcBorders>
            <w:shd w:val="clear" w:color="auto" w:fill="auto"/>
            <w:noWrap/>
            <w:hideMark/>
          </w:tcPr>
          <w:p w14:paraId="6ED320F8" w14:textId="77777777" w:rsidR="00BF489E" w:rsidRPr="00622B37" w:rsidRDefault="00BF489E" w:rsidP="00BF489E">
            <w:pPr>
              <w:jc w:val="right"/>
              <w:rPr>
                <w:rFonts w:cs="Arial"/>
                <w:b/>
                <w:bCs/>
                <w:color w:val="000000"/>
                <w:sz w:val="20"/>
              </w:rPr>
            </w:pPr>
          </w:p>
        </w:tc>
      </w:tr>
      <w:tr w:rsidR="00BF489E" w:rsidRPr="00622B37" w14:paraId="0F3A977B" w14:textId="77777777" w:rsidTr="00BE74BF">
        <w:trPr>
          <w:trHeight w:val="288"/>
        </w:trPr>
        <w:tc>
          <w:tcPr>
            <w:tcW w:w="396" w:type="dxa"/>
            <w:tcBorders>
              <w:top w:val="nil"/>
              <w:left w:val="single" w:sz="8" w:space="0" w:color="auto"/>
              <w:bottom w:val="single" w:sz="4" w:space="0" w:color="auto"/>
              <w:right w:val="single" w:sz="8" w:space="0" w:color="auto"/>
            </w:tcBorders>
            <w:shd w:val="clear" w:color="auto" w:fill="auto"/>
            <w:noWrap/>
            <w:hideMark/>
          </w:tcPr>
          <w:p w14:paraId="2D767F73" w14:textId="77777777" w:rsidR="00BF489E" w:rsidRPr="00622B37" w:rsidRDefault="00BF489E" w:rsidP="00BF489E">
            <w:pPr>
              <w:jc w:val="left"/>
              <w:rPr>
                <w:rFonts w:cs="Arial"/>
                <w:b/>
                <w:color w:val="000000"/>
                <w:sz w:val="20"/>
              </w:rPr>
            </w:pPr>
          </w:p>
        </w:tc>
        <w:tc>
          <w:tcPr>
            <w:tcW w:w="2571" w:type="dxa"/>
            <w:tcBorders>
              <w:top w:val="nil"/>
              <w:left w:val="nil"/>
              <w:bottom w:val="single" w:sz="4" w:space="0" w:color="auto"/>
              <w:right w:val="single" w:sz="8" w:space="0" w:color="auto"/>
            </w:tcBorders>
            <w:shd w:val="clear" w:color="auto" w:fill="auto"/>
            <w:noWrap/>
            <w:hideMark/>
          </w:tcPr>
          <w:p w14:paraId="36042450" w14:textId="24B6F6FC" w:rsidR="00BF489E" w:rsidRPr="00622B37" w:rsidRDefault="00BF489E" w:rsidP="00BF489E">
            <w:pPr>
              <w:rPr>
                <w:rFonts w:cs="Arial"/>
                <w:b/>
                <w:bCs/>
                <w:color w:val="000000"/>
                <w:sz w:val="20"/>
              </w:rPr>
            </w:pPr>
            <w:r w:rsidRPr="00622B37">
              <w:rPr>
                <w:rFonts w:cs="Arial"/>
                <w:sz w:val="20"/>
              </w:rPr>
              <w:t>Total Base Cost</w:t>
            </w:r>
          </w:p>
        </w:tc>
        <w:tc>
          <w:tcPr>
            <w:tcW w:w="992" w:type="dxa"/>
            <w:tcBorders>
              <w:top w:val="nil"/>
              <w:left w:val="nil"/>
              <w:bottom w:val="single" w:sz="4" w:space="0" w:color="auto"/>
              <w:right w:val="single" w:sz="4" w:space="0" w:color="auto"/>
            </w:tcBorders>
            <w:shd w:val="clear" w:color="auto" w:fill="auto"/>
            <w:noWrap/>
            <w:hideMark/>
          </w:tcPr>
          <w:p w14:paraId="57F1DA1E" w14:textId="6C912A7E" w:rsidR="00BF489E" w:rsidRPr="00622B37" w:rsidRDefault="00BF489E" w:rsidP="00BF489E">
            <w:pPr>
              <w:jc w:val="right"/>
              <w:rPr>
                <w:rFonts w:cs="Arial"/>
                <w:b/>
                <w:bCs/>
                <w:sz w:val="20"/>
              </w:rPr>
            </w:pPr>
            <w:r w:rsidRPr="00622B37">
              <w:rPr>
                <w:rFonts w:cs="Arial"/>
                <w:sz w:val="20"/>
              </w:rPr>
              <w:t>347.475</w:t>
            </w:r>
          </w:p>
        </w:tc>
        <w:tc>
          <w:tcPr>
            <w:tcW w:w="851" w:type="dxa"/>
            <w:tcBorders>
              <w:top w:val="nil"/>
              <w:left w:val="nil"/>
              <w:bottom w:val="single" w:sz="4" w:space="0" w:color="auto"/>
              <w:right w:val="single" w:sz="4" w:space="0" w:color="auto"/>
            </w:tcBorders>
            <w:shd w:val="clear" w:color="auto" w:fill="auto"/>
            <w:noWrap/>
            <w:hideMark/>
          </w:tcPr>
          <w:p w14:paraId="74498E8E" w14:textId="7187DB39" w:rsidR="00BF489E" w:rsidRPr="00622B37" w:rsidRDefault="00BF489E" w:rsidP="00BF489E">
            <w:pPr>
              <w:jc w:val="right"/>
              <w:rPr>
                <w:rFonts w:cs="Arial"/>
                <w:b/>
                <w:bCs/>
                <w:sz w:val="20"/>
              </w:rPr>
            </w:pPr>
            <w:r w:rsidRPr="00622B37">
              <w:rPr>
                <w:rFonts w:cs="Arial"/>
                <w:sz w:val="20"/>
              </w:rPr>
              <w:t>4.645</w:t>
            </w:r>
          </w:p>
        </w:tc>
        <w:tc>
          <w:tcPr>
            <w:tcW w:w="867" w:type="dxa"/>
            <w:tcBorders>
              <w:top w:val="nil"/>
              <w:left w:val="nil"/>
              <w:bottom w:val="single" w:sz="4" w:space="0" w:color="auto"/>
              <w:right w:val="single" w:sz="4" w:space="0" w:color="auto"/>
            </w:tcBorders>
            <w:shd w:val="clear" w:color="auto" w:fill="auto"/>
            <w:noWrap/>
            <w:hideMark/>
          </w:tcPr>
          <w:p w14:paraId="44EEDFBD" w14:textId="76A59652" w:rsidR="00BF489E" w:rsidRPr="00622B37" w:rsidRDefault="00BF489E" w:rsidP="00BF489E">
            <w:pPr>
              <w:jc w:val="right"/>
              <w:rPr>
                <w:rFonts w:cs="Arial"/>
                <w:b/>
                <w:bCs/>
                <w:sz w:val="20"/>
              </w:rPr>
            </w:pPr>
            <w:r w:rsidRPr="00622B37">
              <w:rPr>
                <w:rFonts w:cs="Arial"/>
                <w:sz w:val="20"/>
              </w:rPr>
              <w:t>182.556</w:t>
            </w:r>
          </w:p>
        </w:tc>
        <w:tc>
          <w:tcPr>
            <w:tcW w:w="767" w:type="dxa"/>
            <w:tcBorders>
              <w:top w:val="nil"/>
              <w:left w:val="nil"/>
              <w:bottom w:val="single" w:sz="4" w:space="0" w:color="auto"/>
              <w:right w:val="single" w:sz="4" w:space="0" w:color="auto"/>
            </w:tcBorders>
            <w:shd w:val="clear" w:color="auto" w:fill="auto"/>
            <w:noWrap/>
            <w:hideMark/>
          </w:tcPr>
          <w:p w14:paraId="1B0A1CC5" w14:textId="05C84F4C" w:rsidR="00BF489E" w:rsidRPr="00622B37" w:rsidRDefault="00BF489E" w:rsidP="00BF489E">
            <w:pPr>
              <w:jc w:val="right"/>
              <w:rPr>
                <w:rFonts w:cs="Arial"/>
                <w:b/>
                <w:bCs/>
                <w:sz w:val="20"/>
              </w:rPr>
            </w:pPr>
            <w:r w:rsidRPr="00622B37">
              <w:rPr>
                <w:rFonts w:cs="Arial"/>
                <w:sz w:val="20"/>
              </w:rPr>
              <w:t>7.038</w:t>
            </w:r>
          </w:p>
        </w:tc>
        <w:tc>
          <w:tcPr>
            <w:tcW w:w="867" w:type="dxa"/>
            <w:tcBorders>
              <w:top w:val="nil"/>
              <w:left w:val="nil"/>
              <w:bottom w:val="single" w:sz="4" w:space="0" w:color="auto"/>
              <w:right w:val="single" w:sz="4" w:space="0" w:color="auto"/>
            </w:tcBorders>
            <w:shd w:val="clear" w:color="auto" w:fill="auto"/>
            <w:noWrap/>
            <w:hideMark/>
          </w:tcPr>
          <w:p w14:paraId="6DFE7380" w14:textId="64D913E5" w:rsidR="00BF489E" w:rsidRPr="00622B37" w:rsidRDefault="00BF489E" w:rsidP="00BF489E">
            <w:pPr>
              <w:jc w:val="right"/>
              <w:rPr>
                <w:rFonts w:cs="Arial"/>
                <w:b/>
                <w:bCs/>
                <w:sz w:val="20"/>
              </w:rPr>
            </w:pPr>
            <w:r w:rsidRPr="00622B37">
              <w:rPr>
                <w:rFonts w:cs="Arial"/>
                <w:sz w:val="20"/>
              </w:rPr>
              <w:t>541.714</w:t>
            </w:r>
          </w:p>
        </w:tc>
        <w:tc>
          <w:tcPr>
            <w:tcW w:w="1043" w:type="dxa"/>
            <w:tcBorders>
              <w:top w:val="nil"/>
              <w:left w:val="nil"/>
              <w:bottom w:val="single" w:sz="4" w:space="0" w:color="auto"/>
              <w:right w:val="single" w:sz="8" w:space="0" w:color="auto"/>
            </w:tcBorders>
            <w:shd w:val="clear" w:color="auto" w:fill="auto"/>
            <w:hideMark/>
          </w:tcPr>
          <w:p w14:paraId="55A1EFB5" w14:textId="1B45C05B" w:rsidR="00BF489E" w:rsidRPr="00622B37" w:rsidRDefault="00BF489E" w:rsidP="00BF489E">
            <w:pPr>
              <w:jc w:val="right"/>
              <w:rPr>
                <w:rFonts w:cs="Arial"/>
                <w:b/>
                <w:bCs/>
                <w:sz w:val="20"/>
              </w:rPr>
            </w:pPr>
            <w:r w:rsidRPr="00622B37">
              <w:rPr>
                <w:rFonts w:cs="Arial"/>
                <w:sz w:val="20"/>
              </w:rPr>
              <w:t>23.498</w:t>
            </w:r>
          </w:p>
        </w:tc>
        <w:tc>
          <w:tcPr>
            <w:tcW w:w="850" w:type="dxa"/>
            <w:tcBorders>
              <w:top w:val="nil"/>
              <w:left w:val="nil"/>
              <w:bottom w:val="single" w:sz="4" w:space="0" w:color="auto"/>
              <w:right w:val="single" w:sz="4" w:space="0" w:color="auto"/>
            </w:tcBorders>
            <w:shd w:val="clear" w:color="auto" w:fill="auto"/>
            <w:hideMark/>
          </w:tcPr>
          <w:p w14:paraId="4075D67C" w14:textId="05F74C11" w:rsidR="00BF489E" w:rsidRPr="00622B37" w:rsidRDefault="00BF489E" w:rsidP="00BF489E">
            <w:pPr>
              <w:rPr>
                <w:rFonts w:cs="Arial"/>
                <w:b/>
                <w:bCs/>
                <w:color w:val="000000"/>
                <w:sz w:val="20"/>
              </w:rPr>
            </w:pPr>
            <w:r w:rsidRPr="00622B37">
              <w:rPr>
                <w:rFonts w:cs="Arial"/>
                <w:sz w:val="20"/>
              </w:rPr>
              <w:t xml:space="preserve"> 1.59 </w:t>
            </w:r>
          </w:p>
        </w:tc>
        <w:tc>
          <w:tcPr>
            <w:tcW w:w="851" w:type="dxa"/>
            <w:tcBorders>
              <w:top w:val="nil"/>
              <w:left w:val="single" w:sz="8" w:space="0" w:color="auto"/>
              <w:bottom w:val="single" w:sz="4" w:space="0" w:color="auto"/>
              <w:right w:val="single" w:sz="4" w:space="0" w:color="auto"/>
            </w:tcBorders>
            <w:shd w:val="clear" w:color="auto" w:fill="auto"/>
            <w:hideMark/>
          </w:tcPr>
          <w:p w14:paraId="03B223D3" w14:textId="26A4461F" w:rsidR="00BF489E" w:rsidRPr="00622B37" w:rsidRDefault="00BF489E" w:rsidP="00BF489E">
            <w:pPr>
              <w:rPr>
                <w:rFonts w:cs="Arial"/>
                <w:b/>
                <w:bCs/>
                <w:color w:val="000000"/>
                <w:sz w:val="20"/>
              </w:rPr>
            </w:pPr>
            <w:r w:rsidRPr="00622B37">
              <w:rPr>
                <w:rFonts w:cs="Arial"/>
                <w:sz w:val="20"/>
              </w:rPr>
              <w:t xml:space="preserve"> 0.06 </w:t>
            </w:r>
          </w:p>
        </w:tc>
        <w:tc>
          <w:tcPr>
            <w:tcW w:w="850" w:type="dxa"/>
            <w:tcBorders>
              <w:top w:val="nil"/>
              <w:left w:val="single" w:sz="8" w:space="0" w:color="auto"/>
              <w:bottom w:val="single" w:sz="4" w:space="0" w:color="auto"/>
              <w:right w:val="single" w:sz="4" w:space="0" w:color="auto"/>
            </w:tcBorders>
            <w:shd w:val="clear" w:color="auto" w:fill="auto"/>
            <w:hideMark/>
          </w:tcPr>
          <w:p w14:paraId="641501C9" w14:textId="5F5F6D9A" w:rsidR="00BF489E" w:rsidRPr="00622B37" w:rsidRDefault="00BF489E" w:rsidP="00BF489E">
            <w:pPr>
              <w:rPr>
                <w:rFonts w:cs="Arial"/>
                <w:b/>
                <w:bCs/>
                <w:color w:val="000000"/>
                <w:sz w:val="20"/>
              </w:rPr>
            </w:pPr>
            <w:r w:rsidRPr="00622B37">
              <w:rPr>
                <w:rFonts w:cs="Arial"/>
                <w:sz w:val="20"/>
              </w:rPr>
              <w:t xml:space="preserve"> 3.62 </w:t>
            </w:r>
          </w:p>
        </w:tc>
        <w:tc>
          <w:tcPr>
            <w:tcW w:w="717" w:type="dxa"/>
            <w:tcBorders>
              <w:top w:val="nil"/>
              <w:left w:val="single" w:sz="8" w:space="0" w:color="auto"/>
              <w:bottom w:val="single" w:sz="4" w:space="0" w:color="auto"/>
              <w:right w:val="single" w:sz="4" w:space="0" w:color="auto"/>
            </w:tcBorders>
            <w:shd w:val="clear" w:color="auto" w:fill="auto"/>
            <w:hideMark/>
          </w:tcPr>
          <w:p w14:paraId="14F25556" w14:textId="778EBEE0" w:rsidR="00BF489E" w:rsidRPr="00622B37" w:rsidRDefault="00BF489E" w:rsidP="00BF489E">
            <w:pPr>
              <w:rPr>
                <w:rFonts w:cs="Arial"/>
                <w:b/>
                <w:bCs/>
                <w:color w:val="000000"/>
                <w:sz w:val="20"/>
              </w:rPr>
            </w:pPr>
            <w:r w:rsidRPr="00622B37">
              <w:rPr>
                <w:rFonts w:cs="Arial"/>
                <w:sz w:val="20"/>
              </w:rPr>
              <w:t xml:space="preserve"> -   </w:t>
            </w:r>
          </w:p>
        </w:tc>
        <w:tc>
          <w:tcPr>
            <w:tcW w:w="842" w:type="dxa"/>
            <w:tcBorders>
              <w:top w:val="nil"/>
              <w:left w:val="single" w:sz="8" w:space="0" w:color="auto"/>
              <w:bottom w:val="single" w:sz="4" w:space="0" w:color="auto"/>
              <w:right w:val="single" w:sz="4" w:space="0" w:color="auto"/>
            </w:tcBorders>
            <w:shd w:val="clear" w:color="auto" w:fill="auto"/>
            <w:hideMark/>
          </w:tcPr>
          <w:p w14:paraId="2FC08B80" w14:textId="6568F77B" w:rsidR="00BF489E" w:rsidRPr="00622B37" w:rsidRDefault="00BF489E" w:rsidP="00BF489E">
            <w:pPr>
              <w:rPr>
                <w:rFonts w:cs="Arial"/>
                <w:b/>
                <w:bCs/>
                <w:color w:val="000000"/>
                <w:sz w:val="20"/>
              </w:rPr>
            </w:pPr>
            <w:r w:rsidRPr="00622B37">
              <w:rPr>
                <w:rFonts w:cs="Arial"/>
                <w:sz w:val="20"/>
              </w:rPr>
              <w:t xml:space="preserve"> 5.27 </w:t>
            </w:r>
          </w:p>
        </w:tc>
        <w:tc>
          <w:tcPr>
            <w:tcW w:w="1287" w:type="dxa"/>
            <w:tcBorders>
              <w:top w:val="nil"/>
              <w:left w:val="single" w:sz="8" w:space="0" w:color="auto"/>
              <w:bottom w:val="single" w:sz="4" w:space="0" w:color="auto"/>
              <w:right w:val="single" w:sz="4" w:space="0" w:color="auto"/>
            </w:tcBorders>
            <w:shd w:val="clear" w:color="auto" w:fill="auto"/>
            <w:hideMark/>
          </w:tcPr>
          <w:p w14:paraId="08B47D61" w14:textId="02490DF7" w:rsidR="00BF489E" w:rsidRPr="00622B37" w:rsidRDefault="00BF489E" w:rsidP="00BF489E">
            <w:pPr>
              <w:rPr>
                <w:rFonts w:cs="Arial"/>
                <w:b/>
                <w:bCs/>
                <w:color w:val="000000"/>
                <w:sz w:val="20"/>
              </w:rPr>
            </w:pPr>
            <w:r w:rsidRPr="00622B37">
              <w:rPr>
                <w:rFonts w:cs="Arial"/>
                <w:sz w:val="20"/>
              </w:rPr>
              <w:t xml:space="preserve"> -   </w:t>
            </w:r>
          </w:p>
        </w:tc>
      </w:tr>
      <w:tr w:rsidR="00BF489E" w:rsidRPr="00622B37" w14:paraId="05605059" w14:textId="77777777" w:rsidTr="00BE74BF">
        <w:trPr>
          <w:trHeight w:val="288"/>
        </w:trPr>
        <w:tc>
          <w:tcPr>
            <w:tcW w:w="396" w:type="dxa"/>
            <w:tcBorders>
              <w:top w:val="nil"/>
              <w:left w:val="single" w:sz="8" w:space="0" w:color="auto"/>
              <w:bottom w:val="single" w:sz="4" w:space="0" w:color="auto"/>
              <w:right w:val="single" w:sz="8" w:space="0" w:color="auto"/>
            </w:tcBorders>
            <w:shd w:val="clear" w:color="auto" w:fill="auto"/>
            <w:noWrap/>
            <w:hideMark/>
          </w:tcPr>
          <w:p w14:paraId="55D207B9" w14:textId="77777777" w:rsidR="00BF489E" w:rsidRPr="00622B37" w:rsidRDefault="00BF489E" w:rsidP="00BF489E">
            <w:pPr>
              <w:jc w:val="left"/>
              <w:rPr>
                <w:rFonts w:cs="Arial"/>
                <w:b/>
                <w:bCs/>
                <w:color w:val="000000"/>
                <w:sz w:val="20"/>
              </w:rPr>
            </w:pPr>
          </w:p>
        </w:tc>
        <w:tc>
          <w:tcPr>
            <w:tcW w:w="2571" w:type="dxa"/>
            <w:tcBorders>
              <w:top w:val="nil"/>
              <w:left w:val="nil"/>
              <w:bottom w:val="single" w:sz="4" w:space="0" w:color="auto"/>
              <w:right w:val="single" w:sz="8" w:space="0" w:color="auto"/>
            </w:tcBorders>
            <w:shd w:val="clear" w:color="auto" w:fill="auto"/>
            <w:noWrap/>
            <w:hideMark/>
          </w:tcPr>
          <w:p w14:paraId="757F2D54" w14:textId="77777777" w:rsidR="00BF489E" w:rsidRPr="00622B37" w:rsidRDefault="00BF489E" w:rsidP="00BF489E">
            <w:pPr>
              <w:rPr>
                <w:rFonts w:cs="Arial"/>
                <w:b/>
                <w:bCs/>
                <w:color w:val="000000"/>
                <w:sz w:val="20"/>
              </w:rPr>
            </w:pPr>
          </w:p>
        </w:tc>
        <w:tc>
          <w:tcPr>
            <w:tcW w:w="992" w:type="dxa"/>
            <w:tcBorders>
              <w:top w:val="nil"/>
              <w:left w:val="nil"/>
              <w:bottom w:val="single" w:sz="4" w:space="0" w:color="auto"/>
              <w:right w:val="single" w:sz="4" w:space="0" w:color="auto"/>
            </w:tcBorders>
            <w:shd w:val="clear" w:color="auto" w:fill="auto"/>
            <w:noWrap/>
            <w:hideMark/>
          </w:tcPr>
          <w:p w14:paraId="2AFAE9A6" w14:textId="77777777" w:rsidR="00BF489E" w:rsidRPr="00622B37" w:rsidRDefault="00BF489E" w:rsidP="00BF489E">
            <w:pPr>
              <w:jc w:val="right"/>
              <w:rPr>
                <w:rFonts w:cs="Arial"/>
                <w:b/>
                <w:bCs/>
                <w:sz w:val="20"/>
              </w:rPr>
            </w:pPr>
          </w:p>
        </w:tc>
        <w:tc>
          <w:tcPr>
            <w:tcW w:w="851" w:type="dxa"/>
            <w:tcBorders>
              <w:top w:val="nil"/>
              <w:left w:val="nil"/>
              <w:bottom w:val="single" w:sz="4" w:space="0" w:color="auto"/>
              <w:right w:val="single" w:sz="4" w:space="0" w:color="auto"/>
            </w:tcBorders>
            <w:shd w:val="clear" w:color="auto" w:fill="auto"/>
            <w:noWrap/>
            <w:hideMark/>
          </w:tcPr>
          <w:p w14:paraId="76E26223" w14:textId="77777777" w:rsidR="00BF489E" w:rsidRPr="00622B37" w:rsidRDefault="00BF489E" w:rsidP="00BF489E">
            <w:pPr>
              <w:jc w:val="right"/>
              <w:rPr>
                <w:rFonts w:cs="Arial"/>
                <w:b/>
                <w:bCs/>
                <w:sz w:val="20"/>
              </w:rPr>
            </w:pPr>
          </w:p>
        </w:tc>
        <w:tc>
          <w:tcPr>
            <w:tcW w:w="867" w:type="dxa"/>
            <w:tcBorders>
              <w:top w:val="nil"/>
              <w:left w:val="nil"/>
              <w:bottom w:val="single" w:sz="4" w:space="0" w:color="auto"/>
              <w:right w:val="single" w:sz="4" w:space="0" w:color="auto"/>
            </w:tcBorders>
            <w:shd w:val="clear" w:color="auto" w:fill="auto"/>
            <w:noWrap/>
            <w:hideMark/>
          </w:tcPr>
          <w:p w14:paraId="65DBDAF0" w14:textId="77777777" w:rsidR="00BF489E" w:rsidRPr="00622B37" w:rsidRDefault="00BF489E" w:rsidP="00BF489E">
            <w:pPr>
              <w:jc w:val="right"/>
              <w:rPr>
                <w:rFonts w:cs="Arial"/>
                <w:b/>
                <w:bCs/>
                <w:sz w:val="20"/>
              </w:rPr>
            </w:pPr>
          </w:p>
        </w:tc>
        <w:tc>
          <w:tcPr>
            <w:tcW w:w="767" w:type="dxa"/>
            <w:tcBorders>
              <w:top w:val="nil"/>
              <w:left w:val="nil"/>
              <w:bottom w:val="single" w:sz="4" w:space="0" w:color="auto"/>
              <w:right w:val="single" w:sz="4" w:space="0" w:color="auto"/>
            </w:tcBorders>
            <w:shd w:val="clear" w:color="auto" w:fill="auto"/>
            <w:noWrap/>
            <w:hideMark/>
          </w:tcPr>
          <w:p w14:paraId="3E6B1DB4" w14:textId="77777777" w:rsidR="00BF489E" w:rsidRPr="00622B37" w:rsidRDefault="00BF489E" w:rsidP="00BF489E">
            <w:pPr>
              <w:jc w:val="right"/>
              <w:rPr>
                <w:rFonts w:cs="Arial"/>
                <w:b/>
                <w:bCs/>
                <w:sz w:val="20"/>
              </w:rPr>
            </w:pPr>
          </w:p>
        </w:tc>
        <w:tc>
          <w:tcPr>
            <w:tcW w:w="867" w:type="dxa"/>
            <w:tcBorders>
              <w:top w:val="nil"/>
              <w:left w:val="nil"/>
              <w:bottom w:val="single" w:sz="4" w:space="0" w:color="auto"/>
              <w:right w:val="single" w:sz="4" w:space="0" w:color="auto"/>
            </w:tcBorders>
            <w:shd w:val="clear" w:color="auto" w:fill="auto"/>
            <w:noWrap/>
            <w:hideMark/>
          </w:tcPr>
          <w:p w14:paraId="2E5F472D" w14:textId="77777777" w:rsidR="00BF489E" w:rsidRPr="00622B37" w:rsidRDefault="00BF489E" w:rsidP="00BF489E">
            <w:pPr>
              <w:jc w:val="right"/>
              <w:rPr>
                <w:rFonts w:cs="Arial"/>
                <w:b/>
                <w:bCs/>
                <w:sz w:val="20"/>
              </w:rPr>
            </w:pPr>
          </w:p>
        </w:tc>
        <w:tc>
          <w:tcPr>
            <w:tcW w:w="1043" w:type="dxa"/>
            <w:tcBorders>
              <w:top w:val="nil"/>
              <w:left w:val="nil"/>
              <w:bottom w:val="single" w:sz="4" w:space="0" w:color="auto"/>
              <w:right w:val="single" w:sz="8" w:space="0" w:color="auto"/>
            </w:tcBorders>
            <w:shd w:val="clear" w:color="auto" w:fill="auto"/>
            <w:hideMark/>
          </w:tcPr>
          <w:p w14:paraId="183A5973" w14:textId="77777777" w:rsidR="00BF489E" w:rsidRPr="00622B37" w:rsidRDefault="00BF489E" w:rsidP="00BF489E">
            <w:pPr>
              <w:jc w:val="right"/>
              <w:rPr>
                <w:rFonts w:cs="Arial"/>
                <w:b/>
                <w:bCs/>
                <w:sz w:val="20"/>
              </w:rPr>
            </w:pPr>
          </w:p>
        </w:tc>
        <w:tc>
          <w:tcPr>
            <w:tcW w:w="850" w:type="dxa"/>
            <w:tcBorders>
              <w:top w:val="nil"/>
              <w:left w:val="nil"/>
              <w:bottom w:val="single" w:sz="4" w:space="0" w:color="auto"/>
              <w:right w:val="single" w:sz="4" w:space="0" w:color="auto"/>
            </w:tcBorders>
            <w:shd w:val="clear" w:color="auto" w:fill="auto"/>
            <w:hideMark/>
          </w:tcPr>
          <w:p w14:paraId="11864AED" w14:textId="77777777" w:rsidR="00BF489E" w:rsidRPr="00622B37" w:rsidRDefault="00BF489E" w:rsidP="00BF489E">
            <w:pPr>
              <w:jc w:val="right"/>
              <w:rPr>
                <w:rFonts w:cs="Arial"/>
                <w:b/>
                <w:bCs/>
                <w:color w:val="000000"/>
                <w:sz w:val="20"/>
              </w:rPr>
            </w:pPr>
          </w:p>
        </w:tc>
        <w:tc>
          <w:tcPr>
            <w:tcW w:w="851" w:type="dxa"/>
            <w:tcBorders>
              <w:top w:val="nil"/>
              <w:left w:val="nil"/>
              <w:bottom w:val="single" w:sz="4" w:space="0" w:color="auto"/>
              <w:right w:val="single" w:sz="4" w:space="0" w:color="auto"/>
            </w:tcBorders>
            <w:shd w:val="clear" w:color="auto" w:fill="auto"/>
            <w:hideMark/>
          </w:tcPr>
          <w:p w14:paraId="67F517C6" w14:textId="77777777" w:rsidR="00BF489E" w:rsidRPr="00622B37" w:rsidRDefault="00BF489E" w:rsidP="00BF489E">
            <w:pPr>
              <w:jc w:val="right"/>
              <w:rPr>
                <w:rFonts w:cs="Arial"/>
                <w:b/>
                <w:bCs/>
                <w:color w:val="000000"/>
                <w:sz w:val="20"/>
              </w:rPr>
            </w:pPr>
          </w:p>
        </w:tc>
        <w:tc>
          <w:tcPr>
            <w:tcW w:w="850" w:type="dxa"/>
            <w:tcBorders>
              <w:top w:val="nil"/>
              <w:left w:val="nil"/>
              <w:bottom w:val="single" w:sz="4" w:space="0" w:color="auto"/>
              <w:right w:val="single" w:sz="4" w:space="0" w:color="auto"/>
            </w:tcBorders>
            <w:shd w:val="clear" w:color="auto" w:fill="auto"/>
            <w:hideMark/>
          </w:tcPr>
          <w:p w14:paraId="409DF12E" w14:textId="77777777" w:rsidR="00BF489E" w:rsidRPr="00622B37" w:rsidRDefault="00BF489E" w:rsidP="00BF489E">
            <w:pPr>
              <w:jc w:val="right"/>
              <w:rPr>
                <w:rFonts w:cs="Arial"/>
                <w:b/>
                <w:bCs/>
                <w:color w:val="000000"/>
                <w:sz w:val="20"/>
              </w:rPr>
            </w:pPr>
          </w:p>
        </w:tc>
        <w:tc>
          <w:tcPr>
            <w:tcW w:w="717" w:type="dxa"/>
            <w:tcBorders>
              <w:top w:val="nil"/>
              <w:left w:val="nil"/>
              <w:bottom w:val="single" w:sz="4" w:space="0" w:color="auto"/>
              <w:right w:val="single" w:sz="4" w:space="0" w:color="auto"/>
            </w:tcBorders>
            <w:shd w:val="clear" w:color="auto" w:fill="auto"/>
            <w:hideMark/>
          </w:tcPr>
          <w:p w14:paraId="063A3AEB" w14:textId="77777777" w:rsidR="00BF489E" w:rsidRPr="00622B37" w:rsidRDefault="00BF489E" w:rsidP="00BF489E">
            <w:pPr>
              <w:jc w:val="right"/>
              <w:rPr>
                <w:rFonts w:cs="Arial"/>
                <w:b/>
                <w:bCs/>
                <w:color w:val="000000"/>
                <w:sz w:val="20"/>
              </w:rPr>
            </w:pPr>
          </w:p>
        </w:tc>
        <w:tc>
          <w:tcPr>
            <w:tcW w:w="842" w:type="dxa"/>
            <w:tcBorders>
              <w:top w:val="nil"/>
              <w:left w:val="nil"/>
              <w:bottom w:val="single" w:sz="4" w:space="0" w:color="auto"/>
              <w:right w:val="single" w:sz="4" w:space="0" w:color="auto"/>
            </w:tcBorders>
            <w:shd w:val="clear" w:color="auto" w:fill="auto"/>
            <w:hideMark/>
          </w:tcPr>
          <w:p w14:paraId="02F30E9C" w14:textId="77777777" w:rsidR="00BF489E" w:rsidRPr="00622B37" w:rsidRDefault="00BF489E" w:rsidP="00BF489E">
            <w:pPr>
              <w:jc w:val="right"/>
              <w:rPr>
                <w:rFonts w:cs="Arial"/>
                <w:b/>
                <w:bCs/>
                <w:color w:val="000000"/>
                <w:sz w:val="20"/>
              </w:rPr>
            </w:pPr>
          </w:p>
        </w:tc>
        <w:tc>
          <w:tcPr>
            <w:tcW w:w="1287" w:type="dxa"/>
            <w:tcBorders>
              <w:top w:val="nil"/>
              <w:left w:val="nil"/>
              <w:bottom w:val="single" w:sz="4" w:space="0" w:color="auto"/>
              <w:right w:val="single" w:sz="8" w:space="0" w:color="auto"/>
            </w:tcBorders>
            <w:shd w:val="clear" w:color="auto" w:fill="auto"/>
            <w:noWrap/>
            <w:hideMark/>
          </w:tcPr>
          <w:p w14:paraId="418423DB" w14:textId="77777777" w:rsidR="00BF489E" w:rsidRPr="00622B37" w:rsidRDefault="00BF489E" w:rsidP="00BF489E">
            <w:pPr>
              <w:jc w:val="right"/>
              <w:rPr>
                <w:rFonts w:cs="Arial"/>
                <w:b/>
                <w:bCs/>
                <w:color w:val="000000"/>
                <w:sz w:val="20"/>
              </w:rPr>
            </w:pPr>
          </w:p>
        </w:tc>
      </w:tr>
      <w:tr w:rsidR="00BF489E" w:rsidRPr="00622B37" w14:paraId="4F738207" w14:textId="77777777" w:rsidTr="00BE74BF">
        <w:trPr>
          <w:trHeight w:val="288"/>
        </w:trPr>
        <w:tc>
          <w:tcPr>
            <w:tcW w:w="396" w:type="dxa"/>
            <w:tcBorders>
              <w:top w:val="nil"/>
              <w:left w:val="single" w:sz="8" w:space="0" w:color="auto"/>
              <w:bottom w:val="single" w:sz="4" w:space="0" w:color="auto"/>
              <w:right w:val="single" w:sz="8" w:space="0" w:color="auto"/>
            </w:tcBorders>
            <w:shd w:val="clear" w:color="auto" w:fill="auto"/>
            <w:noWrap/>
            <w:hideMark/>
          </w:tcPr>
          <w:p w14:paraId="5AF70AE5" w14:textId="4B704559" w:rsidR="00BF489E" w:rsidRPr="00622B37" w:rsidRDefault="00BF489E" w:rsidP="00BF489E">
            <w:pPr>
              <w:jc w:val="left"/>
              <w:rPr>
                <w:rFonts w:cs="Arial"/>
                <w:b/>
                <w:bCs/>
                <w:color w:val="000000"/>
                <w:sz w:val="20"/>
              </w:rPr>
            </w:pPr>
            <w:r w:rsidRPr="00622B37">
              <w:rPr>
                <w:rFonts w:cs="Arial"/>
                <w:sz w:val="20"/>
              </w:rPr>
              <w:t>C.</w:t>
            </w:r>
          </w:p>
        </w:tc>
        <w:tc>
          <w:tcPr>
            <w:tcW w:w="2571" w:type="dxa"/>
            <w:tcBorders>
              <w:top w:val="nil"/>
              <w:left w:val="nil"/>
              <w:bottom w:val="single" w:sz="4" w:space="0" w:color="auto"/>
              <w:right w:val="single" w:sz="8" w:space="0" w:color="auto"/>
            </w:tcBorders>
            <w:shd w:val="clear" w:color="auto" w:fill="auto"/>
            <w:noWrap/>
            <w:hideMark/>
          </w:tcPr>
          <w:p w14:paraId="5269E59B" w14:textId="71943238" w:rsidR="00BF489E" w:rsidRPr="00622B37" w:rsidRDefault="00BF489E" w:rsidP="00BF489E">
            <w:pPr>
              <w:jc w:val="left"/>
              <w:rPr>
                <w:rFonts w:cs="Arial"/>
                <w:b/>
                <w:bCs/>
                <w:color w:val="000000"/>
                <w:sz w:val="20"/>
              </w:rPr>
            </w:pPr>
            <w:r w:rsidRPr="00622B37">
              <w:rPr>
                <w:rFonts w:cs="Arial"/>
                <w:sz w:val="20"/>
              </w:rPr>
              <w:t>Contingencies</w:t>
            </w:r>
          </w:p>
        </w:tc>
        <w:tc>
          <w:tcPr>
            <w:tcW w:w="992" w:type="dxa"/>
            <w:tcBorders>
              <w:top w:val="nil"/>
              <w:left w:val="nil"/>
              <w:bottom w:val="single" w:sz="4" w:space="0" w:color="auto"/>
              <w:right w:val="single" w:sz="4" w:space="0" w:color="auto"/>
            </w:tcBorders>
            <w:shd w:val="clear" w:color="auto" w:fill="auto"/>
            <w:noWrap/>
            <w:hideMark/>
          </w:tcPr>
          <w:p w14:paraId="439A5329" w14:textId="77777777" w:rsidR="00BF489E" w:rsidRPr="00622B37" w:rsidRDefault="00BF489E" w:rsidP="00BF489E">
            <w:pPr>
              <w:jc w:val="left"/>
              <w:rPr>
                <w:rFonts w:cs="Arial"/>
                <w:b/>
                <w:sz w:val="20"/>
              </w:rPr>
            </w:pPr>
          </w:p>
        </w:tc>
        <w:tc>
          <w:tcPr>
            <w:tcW w:w="851" w:type="dxa"/>
            <w:tcBorders>
              <w:top w:val="nil"/>
              <w:left w:val="nil"/>
              <w:bottom w:val="single" w:sz="4" w:space="0" w:color="auto"/>
              <w:right w:val="single" w:sz="4" w:space="0" w:color="auto"/>
            </w:tcBorders>
            <w:shd w:val="clear" w:color="auto" w:fill="auto"/>
            <w:noWrap/>
            <w:hideMark/>
          </w:tcPr>
          <w:p w14:paraId="12751C4C" w14:textId="77777777" w:rsidR="00BF489E" w:rsidRPr="00622B37" w:rsidRDefault="00BF489E" w:rsidP="00BF489E">
            <w:pPr>
              <w:jc w:val="left"/>
              <w:rPr>
                <w:rFonts w:cs="Arial"/>
                <w:b/>
                <w:sz w:val="20"/>
              </w:rPr>
            </w:pPr>
          </w:p>
        </w:tc>
        <w:tc>
          <w:tcPr>
            <w:tcW w:w="867" w:type="dxa"/>
            <w:tcBorders>
              <w:top w:val="nil"/>
              <w:left w:val="nil"/>
              <w:bottom w:val="single" w:sz="4" w:space="0" w:color="auto"/>
              <w:right w:val="single" w:sz="4" w:space="0" w:color="auto"/>
            </w:tcBorders>
            <w:shd w:val="clear" w:color="auto" w:fill="auto"/>
            <w:noWrap/>
            <w:hideMark/>
          </w:tcPr>
          <w:p w14:paraId="31CB3F44" w14:textId="77777777" w:rsidR="00BF489E" w:rsidRPr="00622B37" w:rsidRDefault="00BF489E" w:rsidP="00BF489E">
            <w:pPr>
              <w:jc w:val="left"/>
              <w:rPr>
                <w:rFonts w:cs="Arial"/>
                <w:b/>
                <w:sz w:val="20"/>
              </w:rPr>
            </w:pPr>
          </w:p>
        </w:tc>
        <w:tc>
          <w:tcPr>
            <w:tcW w:w="767" w:type="dxa"/>
            <w:tcBorders>
              <w:top w:val="nil"/>
              <w:left w:val="nil"/>
              <w:bottom w:val="single" w:sz="4" w:space="0" w:color="auto"/>
              <w:right w:val="single" w:sz="4" w:space="0" w:color="auto"/>
            </w:tcBorders>
            <w:shd w:val="clear" w:color="auto" w:fill="auto"/>
            <w:noWrap/>
            <w:hideMark/>
          </w:tcPr>
          <w:p w14:paraId="5D46DB42" w14:textId="77777777" w:rsidR="00BF489E" w:rsidRPr="00622B37" w:rsidRDefault="00BF489E" w:rsidP="00BF489E">
            <w:pPr>
              <w:jc w:val="right"/>
              <w:rPr>
                <w:rFonts w:cs="Arial"/>
                <w:b/>
                <w:sz w:val="20"/>
              </w:rPr>
            </w:pPr>
          </w:p>
        </w:tc>
        <w:tc>
          <w:tcPr>
            <w:tcW w:w="867" w:type="dxa"/>
            <w:tcBorders>
              <w:top w:val="nil"/>
              <w:left w:val="nil"/>
              <w:bottom w:val="single" w:sz="4" w:space="0" w:color="auto"/>
              <w:right w:val="single" w:sz="4" w:space="0" w:color="auto"/>
            </w:tcBorders>
            <w:shd w:val="clear" w:color="auto" w:fill="auto"/>
            <w:noWrap/>
            <w:hideMark/>
          </w:tcPr>
          <w:p w14:paraId="02565EBA" w14:textId="77777777" w:rsidR="00BF489E" w:rsidRPr="00622B37" w:rsidRDefault="00BF489E" w:rsidP="00BF489E">
            <w:pPr>
              <w:jc w:val="left"/>
              <w:rPr>
                <w:rFonts w:cs="Arial"/>
                <w:b/>
                <w:sz w:val="20"/>
              </w:rPr>
            </w:pPr>
          </w:p>
        </w:tc>
        <w:tc>
          <w:tcPr>
            <w:tcW w:w="1043" w:type="dxa"/>
            <w:tcBorders>
              <w:top w:val="nil"/>
              <w:left w:val="nil"/>
              <w:bottom w:val="single" w:sz="4" w:space="0" w:color="auto"/>
              <w:right w:val="single" w:sz="8" w:space="0" w:color="auto"/>
            </w:tcBorders>
            <w:shd w:val="clear" w:color="auto" w:fill="auto"/>
            <w:hideMark/>
          </w:tcPr>
          <w:p w14:paraId="467CC0B0" w14:textId="77777777" w:rsidR="00BF489E" w:rsidRPr="00622B37" w:rsidRDefault="00BF489E" w:rsidP="00BF489E">
            <w:pPr>
              <w:jc w:val="right"/>
              <w:rPr>
                <w:rFonts w:cs="Arial"/>
                <w:b/>
                <w:sz w:val="20"/>
              </w:rPr>
            </w:pPr>
          </w:p>
        </w:tc>
        <w:tc>
          <w:tcPr>
            <w:tcW w:w="850" w:type="dxa"/>
            <w:tcBorders>
              <w:top w:val="nil"/>
              <w:left w:val="nil"/>
              <w:bottom w:val="single" w:sz="4" w:space="0" w:color="auto"/>
              <w:right w:val="single" w:sz="4" w:space="0" w:color="auto"/>
            </w:tcBorders>
            <w:shd w:val="clear" w:color="auto" w:fill="auto"/>
            <w:hideMark/>
          </w:tcPr>
          <w:p w14:paraId="3AF905D8" w14:textId="77777777" w:rsidR="00BF489E" w:rsidRPr="00622B37" w:rsidRDefault="00BF489E" w:rsidP="00BF489E">
            <w:pPr>
              <w:jc w:val="right"/>
              <w:rPr>
                <w:rFonts w:cs="Arial"/>
                <w:b/>
                <w:color w:val="000000"/>
                <w:sz w:val="20"/>
              </w:rPr>
            </w:pPr>
          </w:p>
        </w:tc>
        <w:tc>
          <w:tcPr>
            <w:tcW w:w="851" w:type="dxa"/>
            <w:tcBorders>
              <w:top w:val="nil"/>
              <w:left w:val="nil"/>
              <w:bottom w:val="single" w:sz="4" w:space="0" w:color="auto"/>
              <w:right w:val="single" w:sz="4" w:space="0" w:color="auto"/>
            </w:tcBorders>
            <w:shd w:val="clear" w:color="auto" w:fill="auto"/>
            <w:hideMark/>
          </w:tcPr>
          <w:p w14:paraId="7E61FB25" w14:textId="77777777" w:rsidR="00BF489E" w:rsidRPr="00622B37" w:rsidRDefault="00BF489E" w:rsidP="00BF489E">
            <w:pPr>
              <w:jc w:val="right"/>
              <w:rPr>
                <w:rFonts w:cs="Arial"/>
                <w:b/>
                <w:color w:val="000000"/>
                <w:sz w:val="20"/>
              </w:rPr>
            </w:pPr>
          </w:p>
        </w:tc>
        <w:tc>
          <w:tcPr>
            <w:tcW w:w="850" w:type="dxa"/>
            <w:tcBorders>
              <w:top w:val="nil"/>
              <w:left w:val="nil"/>
              <w:bottom w:val="single" w:sz="4" w:space="0" w:color="auto"/>
              <w:right w:val="single" w:sz="4" w:space="0" w:color="auto"/>
            </w:tcBorders>
            <w:shd w:val="clear" w:color="auto" w:fill="auto"/>
            <w:hideMark/>
          </w:tcPr>
          <w:p w14:paraId="0FECA5D1" w14:textId="77777777" w:rsidR="00BF489E" w:rsidRPr="00622B37" w:rsidRDefault="00BF489E" w:rsidP="00BF489E">
            <w:pPr>
              <w:rPr>
                <w:rFonts w:cs="Arial"/>
                <w:b/>
                <w:color w:val="000000"/>
                <w:sz w:val="20"/>
              </w:rPr>
            </w:pPr>
          </w:p>
        </w:tc>
        <w:tc>
          <w:tcPr>
            <w:tcW w:w="717" w:type="dxa"/>
            <w:tcBorders>
              <w:top w:val="nil"/>
              <w:left w:val="nil"/>
              <w:bottom w:val="single" w:sz="4" w:space="0" w:color="auto"/>
              <w:right w:val="single" w:sz="4" w:space="0" w:color="auto"/>
            </w:tcBorders>
            <w:shd w:val="clear" w:color="auto" w:fill="auto"/>
            <w:hideMark/>
          </w:tcPr>
          <w:p w14:paraId="04A201A5" w14:textId="77777777" w:rsidR="00BF489E" w:rsidRPr="00622B37" w:rsidRDefault="00BF489E" w:rsidP="00BF489E">
            <w:pPr>
              <w:jc w:val="right"/>
              <w:rPr>
                <w:rFonts w:cs="Arial"/>
                <w:b/>
                <w:color w:val="000000"/>
                <w:sz w:val="20"/>
              </w:rPr>
            </w:pPr>
          </w:p>
        </w:tc>
        <w:tc>
          <w:tcPr>
            <w:tcW w:w="842" w:type="dxa"/>
            <w:tcBorders>
              <w:top w:val="nil"/>
              <w:left w:val="nil"/>
              <w:bottom w:val="single" w:sz="4" w:space="0" w:color="auto"/>
              <w:right w:val="single" w:sz="4" w:space="0" w:color="auto"/>
            </w:tcBorders>
            <w:shd w:val="clear" w:color="auto" w:fill="auto"/>
            <w:hideMark/>
          </w:tcPr>
          <w:p w14:paraId="5625CBB1" w14:textId="77777777" w:rsidR="00BF489E" w:rsidRPr="00622B37" w:rsidRDefault="00BF489E" w:rsidP="00BF489E">
            <w:pPr>
              <w:jc w:val="right"/>
              <w:rPr>
                <w:rFonts w:cs="Arial"/>
                <w:b/>
                <w:color w:val="000000"/>
                <w:sz w:val="20"/>
              </w:rPr>
            </w:pPr>
          </w:p>
        </w:tc>
        <w:tc>
          <w:tcPr>
            <w:tcW w:w="1287" w:type="dxa"/>
            <w:tcBorders>
              <w:top w:val="nil"/>
              <w:left w:val="nil"/>
              <w:bottom w:val="single" w:sz="4" w:space="0" w:color="auto"/>
              <w:right w:val="single" w:sz="8" w:space="0" w:color="auto"/>
            </w:tcBorders>
            <w:shd w:val="clear" w:color="auto" w:fill="auto"/>
            <w:noWrap/>
            <w:hideMark/>
          </w:tcPr>
          <w:p w14:paraId="03041A59" w14:textId="77777777" w:rsidR="00BF489E" w:rsidRPr="00622B37" w:rsidRDefault="00BF489E" w:rsidP="00BF489E">
            <w:pPr>
              <w:jc w:val="right"/>
              <w:rPr>
                <w:rFonts w:cs="Arial"/>
                <w:b/>
                <w:color w:val="000000"/>
                <w:sz w:val="20"/>
              </w:rPr>
            </w:pPr>
          </w:p>
        </w:tc>
      </w:tr>
      <w:tr w:rsidR="00BF489E" w:rsidRPr="00622B37" w14:paraId="2C696760" w14:textId="77777777" w:rsidTr="00BE74BF">
        <w:trPr>
          <w:trHeight w:val="288"/>
        </w:trPr>
        <w:tc>
          <w:tcPr>
            <w:tcW w:w="396" w:type="dxa"/>
            <w:tcBorders>
              <w:top w:val="nil"/>
              <w:left w:val="single" w:sz="8" w:space="0" w:color="auto"/>
              <w:bottom w:val="single" w:sz="4" w:space="0" w:color="auto"/>
              <w:right w:val="single" w:sz="8" w:space="0" w:color="auto"/>
            </w:tcBorders>
            <w:shd w:val="clear" w:color="auto" w:fill="auto"/>
            <w:noWrap/>
            <w:hideMark/>
          </w:tcPr>
          <w:p w14:paraId="1D501B24" w14:textId="77777777" w:rsidR="00BF489E" w:rsidRPr="00622B37" w:rsidRDefault="00BF489E" w:rsidP="00BF489E">
            <w:pPr>
              <w:jc w:val="left"/>
              <w:rPr>
                <w:rFonts w:cs="Arial"/>
                <w:color w:val="000000"/>
                <w:sz w:val="20"/>
              </w:rPr>
            </w:pPr>
          </w:p>
        </w:tc>
        <w:tc>
          <w:tcPr>
            <w:tcW w:w="2571" w:type="dxa"/>
            <w:tcBorders>
              <w:top w:val="nil"/>
              <w:left w:val="nil"/>
              <w:bottom w:val="single" w:sz="4" w:space="0" w:color="auto"/>
              <w:right w:val="single" w:sz="8" w:space="0" w:color="auto"/>
            </w:tcBorders>
            <w:shd w:val="clear" w:color="auto" w:fill="auto"/>
            <w:noWrap/>
            <w:hideMark/>
          </w:tcPr>
          <w:p w14:paraId="252E0155" w14:textId="031B6193" w:rsidR="00BF489E" w:rsidRPr="00622B37" w:rsidRDefault="00BF489E" w:rsidP="00BF489E">
            <w:pPr>
              <w:jc w:val="left"/>
              <w:rPr>
                <w:rFonts w:cs="Arial"/>
                <w:color w:val="000000"/>
                <w:sz w:val="20"/>
              </w:rPr>
            </w:pPr>
            <w:r w:rsidRPr="00622B37">
              <w:rPr>
                <w:rFonts w:cs="Arial"/>
                <w:sz w:val="20"/>
              </w:rPr>
              <w:t>1.     Physical</w:t>
            </w:r>
          </w:p>
        </w:tc>
        <w:tc>
          <w:tcPr>
            <w:tcW w:w="992" w:type="dxa"/>
            <w:tcBorders>
              <w:top w:val="nil"/>
              <w:left w:val="nil"/>
              <w:bottom w:val="single" w:sz="4" w:space="0" w:color="auto"/>
              <w:right w:val="single" w:sz="4" w:space="0" w:color="auto"/>
            </w:tcBorders>
            <w:shd w:val="clear" w:color="auto" w:fill="auto"/>
            <w:noWrap/>
            <w:hideMark/>
          </w:tcPr>
          <w:p w14:paraId="70F5D7C4" w14:textId="264D4FDA" w:rsidR="00BF489E" w:rsidRPr="00622B37" w:rsidRDefault="00BF489E" w:rsidP="00BF489E">
            <w:pPr>
              <w:jc w:val="right"/>
              <w:rPr>
                <w:rFonts w:cs="Arial"/>
                <w:sz w:val="20"/>
              </w:rPr>
            </w:pPr>
            <w:r w:rsidRPr="00622B37">
              <w:rPr>
                <w:rFonts w:cs="Arial"/>
                <w:sz w:val="20"/>
              </w:rPr>
              <w:t>3.367</w:t>
            </w:r>
          </w:p>
        </w:tc>
        <w:tc>
          <w:tcPr>
            <w:tcW w:w="851" w:type="dxa"/>
            <w:tcBorders>
              <w:top w:val="nil"/>
              <w:left w:val="nil"/>
              <w:bottom w:val="single" w:sz="4" w:space="0" w:color="auto"/>
              <w:right w:val="single" w:sz="4" w:space="0" w:color="auto"/>
            </w:tcBorders>
            <w:shd w:val="clear" w:color="auto" w:fill="auto"/>
            <w:noWrap/>
            <w:hideMark/>
          </w:tcPr>
          <w:p w14:paraId="22637BC2" w14:textId="50872388" w:rsidR="00BF489E" w:rsidRPr="00622B37" w:rsidRDefault="00BF489E" w:rsidP="00BF489E">
            <w:pPr>
              <w:jc w:val="right"/>
              <w:rPr>
                <w:rFonts w:cs="Arial"/>
                <w:sz w:val="20"/>
              </w:rPr>
            </w:pPr>
            <w:r w:rsidRPr="00622B37">
              <w:rPr>
                <w:rFonts w:cs="Arial"/>
                <w:sz w:val="20"/>
              </w:rPr>
              <w:t>0.208</w:t>
            </w:r>
          </w:p>
        </w:tc>
        <w:tc>
          <w:tcPr>
            <w:tcW w:w="867" w:type="dxa"/>
            <w:tcBorders>
              <w:top w:val="nil"/>
              <w:left w:val="nil"/>
              <w:bottom w:val="single" w:sz="4" w:space="0" w:color="auto"/>
              <w:right w:val="single" w:sz="4" w:space="0" w:color="auto"/>
            </w:tcBorders>
            <w:shd w:val="clear" w:color="auto" w:fill="auto"/>
            <w:noWrap/>
            <w:hideMark/>
          </w:tcPr>
          <w:p w14:paraId="5D8F7733" w14:textId="0138286D" w:rsidR="00BF489E" w:rsidRPr="00622B37" w:rsidRDefault="00BF489E" w:rsidP="00BF489E">
            <w:pPr>
              <w:jc w:val="right"/>
              <w:rPr>
                <w:rFonts w:cs="Arial"/>
                <w:sz w:val="20"/>
              </w:rPr>
            </w:pPr>
            <w:r w:rsidRPr="00622B37">
              <w:rPr>
                <w:rFonts w:cs="Arial"/>
                <w:sz w:val="20"/>
              </w:rPr>
              <w:t>7.007</w:t>
            </w:r>
          </w:p>
        </w:tc>
        <w:tc>
          <w:tcPr>
            <w:tcW w:w="767" w:type="dxa"/>
            <w:tcBorders>
              <w:top w:val="nil"/>
              <w:left w:val="nil"/>
              <w:bottom w:val="single" w:sz="4" w:space="0" w:color="auto"/>
              <w:right w:val="single" w:sz="4" w:space="0" w:color="auto"/>
            </w:tcBorders>
            <w:shd w:val="clear" w:color="auto" w:fill="auto"/>
            <w:noWrap/>
            <w:hideMark/>
          </w:tcPr>
          <w:p w14:paraId="63DCC26E" w14:textId="0401F511" w:rsidR="00BF489E" w:rsidRPr="00622B37" w:rsidRDefault="00BF489E" w:rsidP="00BF489E">
            <w:pPr>
              <w:jc w:val="right"/>
              <w:rPr>
                <w:rFonts w:cs="Arial"/>
                <w:sz w:val="20"/>
              </w:rPr>
            </w:pPr>
            <w:r w:rsidRPr="00622B37">
              <w:rPr>
                <w:rFonts w:cs="Arial"/>
                <w:sz w:val="20"/>
              </w:rPr>
              <w:t>31.677</w:t>
            </w:r>
          </w:p>
        </w:tc>
        <w:tc>
          <w:tcPr>
            <w:tcW w:w="867" w:type="dxa"/>
            <w:tcBorders>
              <w:top w:val="nil"/>
              <w:left w:val="nil"/>
              <w:bottom w:val="single" w:sz="4" w:space="0" w:color="auto"/>
              <w:right w:val="single" w:sz="4" w:space="0" w:color="auto"/>
            </w:tcBorders>
            <w:shd w:val="clear" w:color="auto" w:fill="auto"/>
            <w:noWrap/>
            <w:hideMark/>
          </w:tcPr>
          <w:p w14:paraId="271BED2C" w14:textId="142F46F5" w:rsidR="00BF489E" w:rsidRPr="00622B37" w:rsidRDefault="00BF489E" w:rsidP="00BF489E">
            <w:pPr>
              <w:jc w:val="right"/>
              <w:rPr>
                <w:rFonts w:cs="Arial"/>
                <w:sz w:val="20"/>
              </w:rPr>
            </w:pPr>
            <w:r w:rsidRPr="00622B37">
              <w:rPr>
                <w:rFonts w:cs="Arial"/>
                <w:sz w:val="20"/>
              </w:rPr>
              <w:t>42.259</w:t>
            </w:r>
          </w:p>
        </w:tc>
        <w:tc>
          <w:tcPr>
            <w:tcW w:w="1043" w:type="dxa"/>
            <w:tcBorders>
              <w:top w:val="nil"/>
              <w:left w:val="nil"/>
              <w:bottom w:val="single" w:sz="4" w:space="0" w:color="auto"/>
              <w:right w:val="single" w:sz="8" w:space="0" w:color="auto"/>
            </w:tcBorders>
            <w:shd w:val="clear" w:color="auto" w:fill="auto"/>
            <w:hideMark/>
          </w:tcPr>
          <w:p w14:paraId="75668A72" w14:textId="4C558FF3" w:rsidR="00BF489E" w:rsidRPr="00622B37" w:rsidRDefault="00BF489E" w:rsidP="00BF489E">
            <w:pPr>
              <w:jc w:val="right"/>
              <w:rPr>
                <w:rFonts w:cs="Arial"/>
                <w:sz w:val="20"/>
              </w:rPr>
            </w:pPr>
            <w:r w:rsidRPr="00622B37">
              <w:rPr>
                <w:rFonts w:cs="Arial"/>
                <w:sz w:val="20"/>
              </w:rPr>
              <w:t>0</w:t>
            </w:r>
          </w:p>
        </w:tc>
        <w:tc>
          <w:tcPr>
            <w:tcW w:w="850" w:type="dxa"/>
            <w:tcBorders>
              <w:top w:val="nil"/>
              <w:left w:val="nil"/>
              <w:bottom w:val="single" w:sz="4" w:space="0" w:color="auto"/>
              <w:right w:val="single" w:sz="4" w:space="0" w:color="auto"/>
            </w:tcBorders>
            <w:shd w:val="clear" w:color="auto" w:fill="auto"/>
          </w:tcPr>
          <w:p w14:paraId="79DA32F8" w14:textId="16DACB0E" w:rsidR="00BF489E" w:rsidRPr="00622B37" w:rsidRDefault="00BF489E" w:rsidP="00BF489E">
            <w:pPr>
              <w:jc w:val="right"/>
              <w:rPr>
                <w:rFonts w:cs="Arial"/>
                <w:color w:val="000000"/>
                <w:sz w:val="20"/>
              </w:rPr>
            </w:pPr>
            <w:r w:rsidRPr="00622B37">
              <w:rPr>
                <w:rFonts w:cs="Arial"/>
                <w:sz w:val="20"/>
              </w:rPr>
              <w:t xml:space="preserve"> -   </w:t>
            </w:r>
          </w:p>
        </w:tc>
        <w:tc>
          <w:tcPr>
            <w:tcW w:w="851" w:type="dxa"/>
            <w:tcBorders>
              <w:top w:val="nil"/>
              <w:left w:val="single" w:sz="8" w:space="0" w:color="auto"/>
              <w:bottom w:val="single" w:sz="4" w:space="0" w:color="auto"/>
              <w:right w:val="single" w:sz="4" w:space="0" w:color="auto"/>
            </w:tcBorders>
            <w:shd w:val="clear" w:color="auto" w:fill="auto"/>
          </w:tcPr>
          <w:p w14:paraId="42E2422A" w14:textId="13A90000" w:rsidR="00BF489E" w:rsidRPr="00622B37" w:rsidRDefault="00BF489E" w:rsidP="00BF489E">
            <w:pPr>
              <w:jc w:val="right"/>
              <w:rPr>
                <w:rFonts w:cs="Arial"/>
                <w:color w:val="000000"/>
                <w:sz w:val="20"/>
              </w:rPr>
            </w:pPr>
            <w:r w:rsidRPr="00622B37">
              <w:rPr>
                <w:rFonts w:cs="Arial"/>
                <w:sz w:val="20"/>
              </w:rPr>
              <w:t xml:space="preserve"> -   </w:t>
            </w:r>
          </w:p>
        </w:tc>
        <w:tc>
          <w:tcPr>
            <w:tcW w:w="850" w:type="dxa"/>
            <w:tcBorders>
              <w:top w:val="nil"/>
              <w:left w:val="single" w:sz="8" w:space="0" w:color="auto"/>
              <w:bottom w:val="single" w:sz="4" w:space="0" w:color="auto"/>
              <w:right w:val="single" w:sz="4" w:space="0" w:color="auto"/>
            </w:tcBorders>
            <w:shd w:val="clear" w:color="auto" w:fill="auto"/>
          </w:tcPr>
          <w:p w14:paraId="7D1118A6" w14:textId="07860F68" w:rsidR="00BF489E" w:rsidRPr="00622B37" w:rsidRDefault="00BF489E" w:rsidP="00BF489E">
            <w:pPr>
              <w:jc w:val="right"/>
              <w:rPr>
                <w:rFonts w:cs="Arial"/>
                <w:color w:val="000000"/>
                <w:sz w:val="20"/>
              </w:rPr>
            </w:pPr>
            <w:r w:rsidRPr="00622B37">
              <w:rPr>
                <w:rFonts w:cs="Arial"/>
                <w:sz w:val="20"/>
              </w:rPr>
              <w:t xml:space="preserve"> -   </w:t>
            </w:r>
          </w:p>
        </w:tc>
        <w:tc>
          <w:tcPr>
            <w:tcW w:w="717" w:type="dxa"/>
            <w:tcBorders>
              <w:top w:val="nil"/>
              <w:left w:val="single" w:sz="8" w:space="0" w:color="auto"/>
              <w:bottom w:val="single" w:sz="4" w:space="0" w:color="auto"/>
              <w:right w:val="single" w:sz="4" w:space="0" w:color="auto"/>
            </w:tcBorders>
            <w:shd w:val="clear" w:color="auto" w:fill="auto"/>
          </w:tcPr>
          <w:p w14:paraId="13EB9EE1" w14:textId="3BB5A88F" w:rsidR="00BF489E" w:rsidRPr="00622B37" w:rsidRDefault="00BF489E" w:rsidP="00BF489E">
            <w:pPr>
              <w:jc w:val="right"/>
              <w:rPr>
                <w:rFonts w:cs="Arial"/>
                <w:color w:val="000000"/>
                <w:sz w:val="20"/>
              </w:rPr>
            </w:pPr>
            <w:r w:rsidRPr="00622B37">
              <w:rPr>
                <w:rFonts w:cs="Arial"/>
                <w:sz w:val="20"/>
              </w:rPr>
              <w:t xml:space="preserve"> -   </w:t>
            </w:r>
          </w:p>
        </w:tc>
        <w:tc>
          <w:tcPr>
            <w:tcW w:w="842" w:type="dxa"/>
            <w:tcBorders>
              <w:top w:val="nil"/>
              <w:left w:val="nil"/>
              <w:bottom w:val="single" w:sz="4" w:space="0" w:color="auto"/>
              <w:right w:val="single" w:sz="4" w:space="0" w:color="auto"/>
            </w:tcBorders>
            <w:shd w:val="clear" w:color="auto" w:fill="auto"/>
          </w:tcPr>
          <w:p w14:paraId="513AD9E8" w14:textId="64AC4039" w:rsidR="00BF489E" w:rsidRPr="00622B37" w:rsidRDefault="00BF489E" w:rsidP="00BF489E">
            <w:pPr>
              <w:jc w:val="right"/>
              <w:rPr>
                <w:rFonts w:cs="Arial"/>
                <w:color w:val="000000"/>
                <w:sz w:val="20"/>
              </w:rPr>
            </w:pPr>
            <w:r w:rsidRPr="00622B37">
              <w:rPr>
                <w:rFonts w:cs="Arial"/>
                <w:sz w:val="20"/>
              </w:rPr>
              <w:t xml:space="preserve"> -   </w:t>
            </w:r>
          </w:p>
        </w:tc>
        <w:tc>
          <w:tcPr>
            <w:tcW w:w="1287" w:type="dxa"/>
            <w:tcBorders>
              <w:top w:val="nil"/>
              <w:left w:val="single" w:sz="8" w:space="0" w:color="auto"/>
              <w:bottom w:val="single" w:sz="4" w:space="0" w:color="auto"/>
              <w:right w:val="single" w:sz="4" w:space="0" w:color="auto"/>
            </w:tcBorders>
            <w:shd w:val="clear" w:color="auto" w:fill="auto"/>
          </w:tcPr>
          <w:p w14:paraId="59C66DA6" w14:textId="19FA69F5" w:rsidR="00BF489E" w:rsidRPr="00622B37" w:rsidRDefault="00BF489E" w:rsidP="00BF489E">
            <w:pPr>
              <w:jc w:val="right"/>
              <w:rPr>
                <w:rFonts w:cs="Arial"/>
                <w:color w:val="000000"/>
                <w:sz w:val="20"/>
              </w:rPr>
            </w:pPr>
            <w:r w:rsidRPr="00622B37">
              <w:rPr>
                <w:rFonts w:cs="Arial"/>
                <w:sz w:val="20"/>
              </w:rPr>
              <w:t xml:space="preserve"> -   </w:t>
            </w:r>
          </w:p>
        </w:tc>
      </w:tr>
      <w:tr w:rsidR="00BF489E" w:rsidRPr="00622B37" w14:paraId="30D6B3B3" w14:textId="77777777" w:rsidTr="00BE74BF">
        <w:trPr>
          <w:trHeight w:val="288"/>
        </w:trPr>
        <w:tc>
          <w:tcPr>
            <w:tcW w:w="396" w:type="dxa"/>
            <w:tcBorders>
              <w:top w:val="nil"/>
              <w:left w:val="single" w:sz="8" w:space="0" w:color="auto"/>
              <w:bottom w:val="single" w:sz="4" w:space="0" w:color="auto"/>
              <w:right w:val="single" w:sz="8" w:space="0" w:color="auto"/>
            </w:tcBorders>
            <w:shd w:val="clear" w:color="auto" w:fill="auto"/>
            <w:noWrap/>
            <w:hideMark/>
          </w:tcPr>
          <w:p w14:paraId="62AFA132" w14:textId="77777777" w:rsidR="00BF489E" w:rsidRPr="00622B37" w:rsidRDefault="00BF489E" w:rsidP="00BF489E">
            <w:pPr>
              <w:jc w:val="left"/>
              <w:rPr>
                <w:rFonts w:cs="Arial"/>
                <w:color w:val="000000"/>
                <w:sz w:val="20"/>
              </w:rPr>
            </w:pPr>
          </w:p>
        </w:tc>
        <w:tc>
          <w:tcPr>
            <w:tcW w:w="2571" w:type="dxa"/>
            <w:tcBorders>
              <w:top w:val="nil"/>
              <w:left w:val="nil"/>
              <w:bottom w:val="single" w:sz="4" w:space="0" w:color="auto"/>
              <w:right w:val="single" w:sz="8" w:space="0" w:color="auto"/>
            </w:tcBorders>
            <w:shd w:val="clear" w:color="auto" w:fill="auto"/>
            <w:noWrap/>
            <w:hideMark/>
          </w:tcPr>
          <w:p w14:paraId="06C7D468" w14:textId="71B607E6" w:rsidR="00BF489E" w:rsidRPr="00622B37" w:rsidRDefault="00BF489E" w:rsidP="00BF489E">
            <w:pPr>
              <w:jc w:val="left"/>
              <w:rPr>
                <w:rFonts w:cs="Arial"/>
                <w:color w:val="000000"/>
                <w:sz w:val="20"/>
              </w:rPr>
            </w:pPr>
            <w:r w:rsidRPr="00622B37">
              <w:rPr>
                <w:rFonts w:cs="Arial"/>
                <w:sz w:val="20"/>
              </w:rPr>
              <w:t>2.     Price</w:t>
            </w:r>
          </w:p>
        </w:tc>
        <w:tc>
          <w:tcPr>
            <w:tcW w:w="992" w:type="dxa"/>
            <w:tcBorders>
              <w:top w:val="nil"/>
              <w:left w:val="nil"/>
              <w:bottom w:val="single" w:sz="4" w:space="0" w:color="auto"/>
              <w:right w:val="single" w:sz="4" w:space="0" w:color="auto"/>
            </w:tcBorders>
            <w:shd w:val="clear" w:color="auto" w:fill="auto"/>
            <w:noWrap/>
            <w:hideMark/>
          </w:tcPr>
          <w:p w14:paraId="3B2C5A12" w14:textId="6A8D6534" w:rsidR="00BF489E" w:rsidRPr="00622B37" w:rsidRDefault="00BF489E" w:rsidP="00BF489E">
            <w:pPr>
              <w:jc w:val="right"/>
              <w:rPr>
                <w:rFonts w:cs="Arial"/>
                <w:sz w:val="20"/>
              </w:rPr>
            </w:pPr>
            <w:r w:rsidRPr="00622B37">
              <w:rPr>
                <w:rFonts w:cs="Arial"/>
                <w:sz w:val="20"/>
              </w:rPr>
              <w:t>2.599</w:t>
            </w:r>
          </w:p>
        </w:tc>
        <w:tc>
          <w:tcPr>
            <w:tcW w:w="851" w:type="dxa"/>
            <w:tcBorders>
              <w:top w:val="nil"/>
              <w:left w:val="nil"/>
              <w:bottom w:val="single" w:sz="4" w:space="0" w:color="auto"/>
              <w:right w:val="single" w:sz="4" w:space="0" w:color="auto"/>
            </w:tcBorders>
            <w:shd w:val="clear" w:color="auto" w:fill="auto"/>
            <w:noWrap/>
            <w:hideMark/>
          </w:tcPr>
          <w:p w14:paraId="2F883889" w14:textId="6F2D3833" w:rsidR="00BF489E" w:rsidRPr="00622B37" w:rsidRDefault="00BF489E" w:rsidP="00BF489E">
            <w:pPr>
              <w:jc w:val="right"/>
              <w:rPr>
                <w:rFonts w:cs="Arial"/>
                <w:sz w:val="20"/>
              </w:rPr>
            </w:pPr>
            <w:r w:rsidRPr="00622B37">
              <w:rPr>
                <w:rFonts w:cs="Arial"/>
                <w:sz w:val="20"/>
              </w:rPr>
              <w:t>0.147</w:t>
            </w:r>
          </w:p>
        </w:tc>
        <w:tc>
          <w:tcPr>
            <w:tcW w:w="867" w:type="dxa"/>
            <w:tcBorders>
              <w:top w:val="nil"/>
              <w:left w:val="nil"/>
              <w:bottom w:val="single" w:sz="4" w:space="0" w:color="auto"/>
              <w:right w:val="single" w:sz="4" w:space="0" w:color="auto"/>
            </w:tcBorders>
            <w:shd w:val="clear" w:color="auto" w:fill="auto"/>
            <w:noWrap/>
            <w:hideMark/>
          </w:tcPr>
          <w:p w14:paraId="17EDAB00" w14:textId="73EE054D" w:rsidR="00BF489E" w:rsidRPr="00622B37" w:rsidRDefault="00BF489E" w:rsidP="00BF489E">
            <w:pPr>
              <w:jc w:val="right"/>
              <w:rPr>
                <w:rFonts w:cs="Arial"/>
                <w:sz w:val="20"/>
              </w:rPr>
            </w:pPr>
            <w:r w:rsidRPr="00622B37">
              <w:rPr>
                <w:rFonts w:cs="Arial"/>
                <w:sz w:val="20"/>
              </w:rPr>
              <w:t>5.405</w:t>
            </w:r>
          </w:p>
        </w:tc>
        <w:tc>
          <w:tcPr>
            <w:tcW w:w="767" w:type="dxa"/>
            <w:tcBorders>
              <w:top w:val="nil"/>
              <w:left w:val="nil"/>
              <w:bottom w:val="single" w:sz="4" w:space="0" w:color="auto"/>
              <w:right w:val="single" w:sz="4" w:space="0" w:color="auto"/>
            </w:tcBorders>
            <w:shd w:val="clear" w:color="auto" w:fill="auto"/>
            <w:noWrap/>
            <w:hideMark/>
          </w:tcPr>
          <w:p w14:paraId="13C5E091" w14:textId="129F3894" w:rsidR="00BF489E" w:rsidRPr="00622B37" w:rsidRDefault="00BF489E" w:rsidP="00BF489E">
            <w:pPr>
              <w:jc w:val="right"/>
              <w:rPr>
                <w:rFonts w:cs="Arial"/>
                <w:sz w:val="20"/>
              </w:rPr>
            </w:pPr>
            <w:r w:rsidRPr="00622B37">
              <w:rPr>
                <w:rFonts w:cs="Arial"/>
                <w:sz w:val="20"/>
              </w:rPr>
              <w:t>26.286</w:t>
            </w:r>
          </w:p>
        </w:tc>
        <w:tc>
          <w:tcPr>
            <w:tcW w:w="867" w:type="dxa"/>
            <w:tcBorders>
              <w:top w:val="nil"/>
              <w:left w:val="nil"/>
              <w:bottom w:val="single" w:sz="4" w:space="0" w:color="auto"/>
              <w:right w:val="single" w:sz="4" w:space="0" w:color="auto"/>
            </w:tcBorders>
            <w:shd w:val="clear" w:color="auto" w:fill="auto"/>
            <w:noWrap/>
            <w:hideMark/>
          </w:tcPr>
          <w:p w14:paraId="2944CBAE" w14:textId="16C7F99B" w:rsidR="00BF489E" w:rsidRPr="00622B37" w:rsidRDefault="00BF489E" w:rsidP="00BF489E">
            <w:pPr>
              <w:jc w:val="right"/>
              <w:rPr>
                <w:rFonts w:cs="Arial"/>
                <w:sz w:val="20"/>
              </w:rPr>
            </w:pPr>
            <w:r w:rsidRPr="00622B37">
              <w:rPr>
                <w:rFonts w:cs="Arial"/>
                <w:sz w:val="20"/>
              </w:rPr>
              <w:t>34.436</w:t>
            </w:r>
          </w:p>
        </w:tc>
        <w:tc>
          <w:tcPr>
            <w:tcW w:w="1043" w:type="dxa"/>
            <w:tcBorders>
              <w:top w:val="nil"/>
              <w:left w:val="nil"/>
              <w:bottom w:val="single" w:sz="4" w:space="0" w:color="auto"/>
              <w:right w:val="single" w:sz="8" w:space="0" w:color="auto"/>
            </w:tcBorders>
            <w:shd w:val="clear" w:color="auto" w:fill="auto"/>
            <w:hideMark/>
          </w:tcPr>
          <w:p w14:paraId="4F46A41B" w14:textId="19127823" w:rsidR="00BF489E" w:rsidRPr="00622B37" w:rsidRDefault="00BF489E" w:rsidP="00BF489E">
            <w:pPr>
              <w:jc w:val="right"/>
              <w:rPr>
                <w:rFonts w:cs="Arial"/>
                <w:sz w:val="20"/>
              </w:rPr>
            </w:pPr>
            <w:r w:rsidRPr="00622B37">
              <w:rPr>
                <w:rFonts w:cs="Arial"/>
                <w:sz w:val="20"/>
              </w:rPr>
              <w:t>0</w:t>
            </w:r>
          </w:p>
        </w:tc>
        <w:tc>
          <w:tcPr>
            <w:tcW w:w="850" w:type="dxa"/>
            <w:tcBorders>
              <w:top w:val="nil"/>
              <w:left w:val="nil"/>
              <w:bottom w:val="single" w:sz="4" w:space="0" w:color="auto"/>
              <w:right w:val="single" w:sz="4" w:space="0" w:color="auto"/>
            </w:tcBorders>
            <w:shd w:val="clear" w:color="auto" w:fill="auto"/>
          </w:tcPr>
          <w:p w14:paraId="64128E1A" w14:textId="7481FCB3" w:rsidR="00BF489E" w:rsidRPr="00622B37" w:rsidRDefault="00BF489E" w:rsidP="00BF489E">
            <w:pPr>
              <w:jc w:val="right"/>
              <w:rPr>
                <w:rFonts w:cs="Arial"/>
                <w:color w:val="000000"/>
                <w:sz w:val="20"/>
              </w:rPr>
            </w:pPr>
            <w:r w:rsidRPr="00622B37">
              <w:rPr>
                <w:rFonts w:cs="Arial"/>
                <w:sz w:val="20"/>
              </w:rPr>
              <w:t xml:space="preserve"> -   </w:t>
            </w:r>
          </w:p>
        </w:tc>
        <w:tc>
          <w:tcPr>
            <w:tcW w:w="851" w:type="dxa"/>
            <w:tcBorders>
              <w:top w:val="nil"/>
              <w:left w:val="single" w:sz="8" w:space="0" w:color="auto"/>
              <w:bottom w:val="single" w:sz="4" w:space="0" w:color="auto"/>
              <w:right w:val="single" w:sz="4" w:space="0" w:color="auto"/>
            </w:tcBorders>
            <w:shd w:val="clear" w:color="auto" w:fill="auto"/>
          </w:tcPr>
          <w:p w14:paraId="36E263AC" w14:textId="542B8C83" w:rsidR="00BF489E" w:rsidRPr="00622B37" w:rsidRDefault="00BF489E" w:rsidP="00BF489E">
            <w:pPr>
              <w:jc w:val="right"/>
              <w:rPr>
                <w:rFonts w:cs="Arial"/>
                <w:color w:val="000000"/>
                <w:sz w:val="20"/>
              </w:rPr>
            </w:pPr>
            <w:r w:rsidRPr="00622B37">
              <w:rPr>
                <w:rFonts w:cs="Arial"/>
                <w:sz w:val="20"/>
              </w:rPr>
              <w:t xml:space="preserve"> -   </w:t>
            </w:r>
          </w:p>
        </w:tc>
        <w:tc>
          <w:tcPr>
            <w:tcW w:w="850" w:type="dxa"/>
            <w:tcBorders>
              <w:top w:val="nil"/>
              <w:left w:val="single" w:sz="8" w:space="0" w:color="auto"/>
              <w:bottom w:val="single" w:sz="4" w:space="0" w:color="auto"/>
              <w:right w:val="single" w:sz="4" w:space="0" w:color="auto"/>
            </w:tcBorders>
            <w:shd w:val="clear" w:color="auto" w:fill="auto"/>
          </w:tcPr>
          <w:p w14:paraId="26168A5D" w14:textId="78DE46F3" w:rsidR="00BF489E" w:rsidRPr="00622B37" w:rsidRDefault="00BF489E" w:rsidP="00BF489E">
            <w:pPr>
              <w:jc w:val="right"/>
              <w:rPr>
                <w:rFonts w:cs="Arial"/>
                <w:color w:val="000000"/>
                <w:sz w:val="20"/>
              </w:rPr>
            </w:pPr>
            <w:r w:rsidRPr="00622B37">
              <w:rPr>
                <w:rFonts w:cs="Arial"/>
                <w:sz w:val="20"/>
              </w:rPr>
              <w:t xml:space="preserve"> -   </w:t>
            </w:r>
          </w:p>
        </w:tc>
        <w:tc>
          <w:tcPr>
            <w:tcW w:w="717" w:type="dxa"/>
            <w:tcBorders>
              <w:top w:val="nil"/>
              <w:left w:val="single" w:sz="8" w:space="0" w:color="auto"/>
              <w:bottom w:val="single" w:sz="4" w:space="0" w:color="auto"/>
              <w:right w:val="single" w:sz="4" w:space="0" w:color="auto"/>
            </w:tcBorders>
            <w:shd w:val="clear" w:color="auto" w:fill="auto"/>
          </w:tcPr>
          <w:p w14:paraId="49C6D333" w14:textId="09A8F38A" w:rsidR="00BF489E" w:rsidRPr="00622B37" w:rsidRDefault="00BF489E" w:rsidP="00BF489E">
            <w:pPr>
              <w:jc w:val="right"/>
              <w:rPr>
                <w:rFonts w:cs="Arial"/>
                <w:color w:val="000000"/>
                <w:sz w:val="20"/>
              </w:rPr>
            </w:pPr>
            <w:r w:rsidRPr="00622B37">
              <w:rPr>
                <w:rFonts w:cs="Arial"/>
                <w:sz w:val="20"/>
              </w:rPr>
              <w:t xml:space="preserve"> -   </w:t>
            </w:r>
          </w:p>
        </w:tc>
        <w:tc>
          <w:tcPr>
            <w:tcW w:w="842" w:type="dxa"/>
            <w:tcBorders>
              <w:top w:val="nil"/>
              <w:left w:val="nil"/>
              <w:bottom w:val="single" w:sz="4" w:space="0" w:color="auto"/>
              <w:right w:val="single" w:sz="4" w:space="0" w:color="auto"/>
            </w:tcBorders>
            <w:shd w:val="clear" w:color="auto" w:fill="auto"/>
          </w:tcPr>
          <w:p w14:paraId="6BA114F4" w14:textId="0795FE67" w:rsidR="00BF489E" w:rsidRPr="00622B37" w:rsidRDefault="00BF489E" w:rsidP="00BF489E">
            <w:pPr>
              <w:jc w:val="right"/>
              <w:rPr>
                <w:rFonts w:cs="Arial"/>
                <w:color w:val="000000"/>
                <w:sz w:val="20"/>
              </w:rPr>
            </w:pPr>
            <w:r w:rsidRPr="00622B37">
              <w:rPr>
                <w:rFonts w:cs="Arial"/>
                <w:sz w:val="20"/>
              </w:rPr>
              <w:t xml:space="preserve"> -   </w:t>
            </w:r>
          </w:p>
        </w:tc>
        <w:tc>
          <w:tcPr>
            <w:tcW w:w="1287" w:type="dxa"/>
            <w:tcBorders>
              <w:top w:val="nil"/>
              <w:left w:val="single" w:sz="8" w:space="0" w:color="auto"/>
              <w:bottom w:val="single" w:sz="4" w:space="0" w:color="auto"/>
              <w:right w:val="single" w:sz="4" w:space="0" w:color="auto"/>
            </w:tcBorders>
            <w:shd w:val="clear" w:color="auto" w:fill="auto"/>
          </w:tcPr>
          <w:p w14:paraId="1DADD525" w14:textId="55EA4D59" w:rsidR="00BF489E" w:rsidRPr="00622B37" w:rsidRDefault="00BF489E" w:rsidP="00BF489E">
            <w:pPr>
              <w:jc w:val="right"/>
              <w:rPr>
                <w:rFonts w:cs="Arial"/>
                <w:color w:val="000000"/>
                <w:sz w:val="20"/>
              </w:rPr>
            </w:pPr>
            <w:r w:rsidRPr="00622B37">
              <w:rPr>
                <w:rFonts w:cs="Arial"/>
                <w:sz w:val="20"/>
              </w:rPr>
              <w:t xml:space="preserve"> -   </w:t>
            </w:r>
          </w:p>
        </w:tc>
      </w:tr>
      <w:tr w:rsidR="00BF489E" w:rsidRPr="00622B37" w14:paraId="6C974A1B" w14:textId="77777777" w:rsidTr="00BE74BF">
        <w:trPr>
          <w:trHeight w:val="288"/>
        </w:trPr>
        <w:tc>
          <w:tcPr>
            <w:tcW w:w="396" w:type="dxa"/>
            <w:tcBorders>
              <w:top w:val="nil"/>
              <w:left w:val="single" w:sz="8" w:space="0" w:color="auto"/>
              <w:bottom w:val="single" w:sz="4" w:space="0" w:color="auto"/>
              <w:right w:val="single" w:sz="8" w:space="0" w:color="auto"/>
            </w:tcBorders>
            <w:shd w:val="clear" w:color="auto" w:fill="auto"/>
            <w:noWrap/>
            <w:hideMark/>
          </w:tcPr>
          <w:p w14:paraId="37B8A9E7" w14:textId="77777777" w:rsidR="00BF489E" w:rsidRPr="00622B37" w:rsidRDefault="00BF489E" w:rsidP="00BF489E">
            <w:pPr>
              <w:jc w:val="left"/>
              <w:rPr>
                <w:rFonts w:cs="Arial"/>
                <w:b/>
                <w:color w:val="000000"/>
                <w:sz w:val="20"/>
              </w:rPr>
            </w:pPr>
          </w:p>
        </w:tc>
        <w:tc>
          <w:tcPr>
            <w:tcW w:w="2571" w:type="dxa"/>
            <w:tcBorders>
              <w:top w:val="nil"/>
              <w:left w:val="nil"/>
              <w:bottom w:val="single" w:sz="4" w:space="0" w:color="auto"/>
              <w:right w:val="single" w:sz="8" w:space="0" w:color="auto"/>
            </w:tcBorders>
            <w:shd w:val="clear" w:color="auto" w:fill="auto"/>
            <w:noWrap/>
            <w:hideMark/>
          </w:tcPr>
          <w:p w14:paraId="425ACE85" w14:textId="3B08ED3A" w:rsidR="00BF489E" w:rsidRPr="00622B37" w:rsidRDefault="00BF489E" w:rsidP="00BF489E">
            <w:pPr>
              <w:jc w:val="left"/>
              <w:rPr>
                <w:rFonts w:cs="Arial"/>
                <w:b/>
                <w:bCs/>
                <w:color w:val="000000"/>
                <w:sz w:val="20"/>
              </w:rPr>
            </w:pPr>
            <w:r w:rsidRPr="00622B37">
              <w:rPr>
                <w:rFonts w:cs="Arial"/>
                <w:sz w:val="20"/>
              </w:rPr>
              <w:t xml:space="preserve">Subtotal (C) </w:t>
            </w:r>
          </w:p>
        </w:tc>
        <w:tc>
          <w:tcPr>
            <w:tcW w:w="992" w:type="dxa"/>
            <w:tcBorders>
              <w:top w:val="nil"/>
              <w:left w:val="nil"/>
              <w:bottom w:val="single" w:sz="4" w:space="0" w:color="auto"/>
              <w:right w:val="single" w:sz="4" w:space="0" w:color="auto"/>
            </w:tcBorders>
            <w:shd w:val="clear" w:color="auto" w:fill="auto"/>
            <w:noWrap/>
            <w:hideMark/>
          </w:tcPr>
          <w:p w14:paraId="30B1A8B9" w14:textId="654F57C9" w:rsidR="00BF489E" w:rsidRPr="00622B37" w:rsidRDefault="00BF489E" w:rsidP="00BF489E">
            <w:pPr>
              <w:jc w:val="right"/>
              <w:rPr>
                <w:rFonts w:cs="Arial"/>
                <w:b/>
                <w:bCs/>
                <w:sz w:val="20"/>
              </w:rPr>
            </w:pPr>
            <w:r w:rsidRPr="00622B37">
              <w:rPr>
                <w:rFonts w:cs="Arial"/>
                <w:sz w:val="20"/>
              </w:rPr>
              <w:t>5.966</w:t>
            </w:r>
          </w:p>
        </w:tc>
        <w:tc>
          <w:tcPr>
            <w:tcW w:w="851" w:type="dxa"/>
            <w:tcBorders>
              <w:top w:val="nil"/>
              <w:left w:val="nil"/>
              <w:bottom w:val="single" w:sz="4" w:space="0" w:color="auto"/>
              <w:right w:val="single" w:sz="4" w:space="0" w:color="auto"/>
            </w:tcBorders>
            <w:shd w:val="clear" w:color="auto" w:fill="auto"/>
            <w:noWrap/>
            <w:hideMark/>
          </w:tcPr>
          <w:p w14:paraId="2AA283F8" w14:textId="63BE1DF8" w:rsidR="00BF489E" w:rsidRPr="00622B37" w:rsidRDefault="00BF489E" w:rsidP="00BF489E">
            <w:pPr>
              <w:jc w:val="right"/>
              <w:rPr>
                <w:rFonts w:cs="Arial"/>
                <w:b/>
                <w:bCs/>
                <w:sz w:val="20"/>
              </w:rPr>
            </w:pPr>
            <w:r w:rsidRPr="00622B37">
              <w:rPr>
                <w:rFonts w:cs="Arial"/>
                <w:sz w:val="20"/>
              </w:rPr>
              <w:t>0.355</w:t>
            </w:r>
          </w:p>
        </w:tc>
        <w:tc>
          <w:tcPr>
            <w:tcW w:w="867" w:type="dxa"/>
            <w:tcBorders>
              <w:top w:val="nil"/>
              <w:left w:val="nil"/>
              <w:bottom w:val="single" w:sz="4" w:space="0" w:color="auto"/>
              <w:right w:val="single" w:sz="4" w:space="0" w:color="auto"/>
            </w:tcBorders>
            <w:shd w:val="clear" w:color="auto" w:fill="auto"/>
            <w:noWrap/>
            <w:hideMark/>
          </w:tcPr>
          <w:p w14:paraId="37AD94DD" w14:textId="3A781C19" w:rsidR="00BF489E" w:rsidRPr="00622B37" w:rsidRDefault="00BF489E" w:rsidP="00BF489E">
            <w:pPr>
              <w:jc w:val="right"/>
              <w:rPr>
                <w:rFonts w:cs="Arial"/>
                <w:b/>
                <w:bCs/>
                <w:sz w:val="20"/>
              </w:rPr>
            </w:pPr>
            <w:r w:rsidRPr="00622B37">
              <w:rPr>
                <w:rFonts w:cs="Arial"/>
                <w:sz w:val="20"/>
              </w:rPr>
              <w:t>12.411</w:t>
            </w:r>
          </w:p>
        </w:tc>
        <w:tc>
          <w:tcPr>
            <w:tcW w:w="767" w:type="dxa"/>
            <w:tcBorders>
              <w:top w:val="nil"/>
              <w:left w:val="nil"/>
              <w:bottom w:val="single" w:sz="4" w:space="0" w:color="auto"/>
              <w:right w:val="single" w:sz="4" w:space="0" w:color="auto"/>
            </w:tcBorders>
            <w:shd w:val="clear" w:color="auto" w:fill="auto"/>
            <w:noWrap/>
            <w:hideMark/>
          </w:tcPr>
          <w:p w14:paraId="1934BEF9" w14:textId="5C630A34" w:rsidR="00BF489E" w:rsidRPr="00622B37" w:rsidRDefault="00BF489E" w:rsidP="00BF489E">
            <w:pPr>
              <w:jc w:val="right"/>
              <w:rPr>
                <w:rFonts w:cs="Arial"/>
                <w:b/>
                <w:bCs/>
                <w:sz w:val="20"/>
              </w:rPr>
            </w:pPr>
            <w:r w:rsidRPr="00622B37">
              <w:rPr>
                <w:rFonts w:cs="Arial"/>
                <w:sz w:val="20"/>
              </w:rPr>
              <w:t>57.963</w:t>
            </w:r>
          </w:p>
        </w:tc>
        <w:tc>
          <w:tcPr>
            <w:tcW w:w="867" w:type="dxa"/>
            <w:tcBorders>
              <w:top w:val="nil"/>
              <w:left w:val="nil"/>
              <w:bottom w:val="single" w:sz="4" w:space="0" w:color="auto"/>
              <w:right w:val="single" w:sz="4" w:space="0" w:color="auto"/>
            </w:tcBorders>
            <w:shd w:val="clear" w:color="auto" w:fill="auto"/>
            <w:noWrap/>
            <w:hideMark/>
          </w:tcPr>
          <w:p w14:paraId="178F2463" w14:textId="21617762" w:rsidR="00BF489E" w:rsidRPr="00622B37" w:rsidRDefault="00BF489E" w:rsidP="00BF489E">
            <w:pPr>
              <w:jc w:val="right"/>
              <w:rPr>
                <w:rFonts w:cs="Arial"/>
                <w:b/>
                <w:bCs/>
                <w:sz w:val="20"/>
              </w:rPr>
            </w:pPr>
            <w:r w:rsidRPr="00622B37">
              <w:rPr>
                <w:rFonts w:cs="Arial"/>
                <w:sz w:val="20"/>
              </w:rPr>
              <w:t>76.695</w:t>
            </w:r>
          </w:p>
        </w:tc>
        <w:tc>
          <w:tcPr>
            <w:tcW w:w="1043" w:type="dxa"/>
            <w:tcBorders>
              <w:top w:val="nil"/>
              <w:left w:val="nil"/>
              <w:bottom w:val="single" w:sz="4" w:space="0" w:color="auto"/>
              <w:right w:val="single" w:sz="8" w:space="0" w:color="auto"/>
            </w:tcBorders>
            <w:shd w:val="clear" w:color="auto" w:fill="auto"/>
            <w:hideMark/>
          </w:tcPr>
          <w:p w14:paraId="697399D8" w14:textId="79132B8E" w:rsidR="00BF489E" w:rsidRPr="00622B37" w:rsidRDefault="00BF489E" w:rsidP="00BF489E">
            <w:pPr>
              <w:jc w:val="right"/>
              <w:rPr>
                <w:rFonts w:cs="Arial"/>
                <w:b/>
                <w:bCs/>
                <w:sz w:val="20"/>
              </w:rPr>
            </w:pPr>
            <w:r w:rsidRPr="00622B37">
              <w:rPr>
                <w:rFonts w:cs="Arial"/>
                <w:sz w:val="20"/>
              </w:rPr>
              <w:t>0</w:t>
            </w:r>
          </w:p>
        </w:tc>
        <w:tc>
          <w:tcPr>
            <w:tcW w:w="850" w:type="dxa"/>
            <w:tcBorders>
              <w:top w:val="nil"/>
              <w:left w:val="nil"/>
              <w:bottom w:val="single" w:sz="4" w:space="0" w:color="auto"/>
              <w:right w:val="single" w:sz="4" w:space="0" w:color="auto"/>
            </w:tcBorders>
            <w:shd w:val="clear" w:color="auto" w:fill="auto"/>
          </w:tcPr>
          <w:p w14:paraId="12E1CFEF" w14:textId="564883E8" w:rsidR="00BF489E" w:rsidRPr="00622B37" w:rsidRDefault="00BF489E" w:rsidP="00BF489E">
            <w:pPr>
              <w:jc w:val="right"/>
              <w:rPr>
                <w:rFonts w:cs="Arial"/>
                <w:b/>
                <w:bCs/>
                <w:color w:val="000000"/>
                <w:sz w:val="20"/>
              </w:rPr>
            </w:pPr>
            <w:r w:rsidRPr="00622B37">
              <w:rPr>
                <w:rFonts w:cs="Arial"/>
                <w:sz w:val="20"/>
              </w:rPr>
              <w:t xml:space="preserve"> -   </w:t>
            </w:r>
          </w:p>
        </w:tc>
        <w:tc>
          <w:tcPr>
            <w:tcW w:w="851" w:type="dxa"/>
            <w:tcBorders>
              <w:top w:val="nil"/>
              <w:left w:val="single" w:sz="8" w:space="0" w:color="auto"/>
              <w:bottom w:val="single" w:sz="4" w:space="0" w:color="auto"/>
              <w:right w:val="single" w:sz="4" w:space="0" w:color="auto"/>
            </w:tcBorders>
            <w:shd w:val="clear" w:color="auto" w:fill="auto"/>
          </w:tcPr>
          <w:p w14:paraId="7BF2BCD7" w14:textId="15B6470D" w:rsidR="00BF489E" w:rsidRPr="00622B37" w:rsidRDefault="00BF489E" w:rsidP="00BF489E">
            <w:pPr>
              <w:jc w:val="right"/>
              <w:rPr>
                <w:rFonts w:cs="Arial"/>
                <w:b/>
                <w:bCs/>
                <w:color w:val="000000"/>
                <w:sz w:val="20"/>
              </w:rPr>
            </w:pPr>
            <w:r w:rsidRPr="00622B37">
              <w:rPr>
                <w:rFonts w:cs="Arial"/>
                <w:sz w:val="20"/>
              </w:rPr>
              <w:t xml:space="preserve"> -   </w:t>
            </w:r>
          </w:p>
        </w:tc>
        <w:tc>
          <w:tcPr>
            <w:tcW w:w="850" w:type="dxa"/>
            <w:tcBorders>
              <w:top w:val="nil"/>
              <w:left w:val="single" w:sz="8" w:space="0" w:color="auto"/>
              <w:bottom w:val="single" w:sz="4" w:space="0" w:color="auto"/>
              <w:right w:val="single" w:sz="4" w:space="0" w:color="auto"/>
            </w:tcBorders>
            <w:shd w:val="clear" w:color="auto" w:fill="auto"/>
          </w:tcPr>
          <w:p w14:paraId="2A438D13" w14:textId="35C6E9DA" w:rsidR="00BF489E" w:rsidRPr="00622B37" w:rsidRDefault="00BF489E" w:rsidP="00BF489E">
            <w:pPr>
              <w:jc w:val="right"/>
              <w:rPr>
                <w:rFonts w:cs="Arial"/>
                <w:b/>
                <w:bCs/>
                <w:color w:val="000000"/>
                <w:sz w:val="20"/>
              </w:rPr>
            </w:pPr>
            <w:r w:rsidRPr="00622B37">
              <w:rPr>
                <w:rFonts w:cs="Arial"/>
                <w:sz w:val="20"/>
              </w:rPr>
              <w:t xml:space="preserve"> -   </w:t>
            </w:r>
          </w:p>
        </w:tc>
        <w:tc>
          <w:tcPr>
            <w:tcW w:w="717" w:type="dxa"/>
            <w:tcBorders>
              <w:top w:val="nil"/>
              <w:left w:val="single" w:sz="8" w:space="0" w:color="auto"/>
              <w:bottom w:val="single" w:sz="4" w:space="0" w:color="auto"/>
              <w:right w:val="single" w:sz="4" w:space="0" w:color="auto"/>
            </w:tcBorders>
            <w:shd w:val="clear" w:color="auto" w:fill="auto"/>
          </w:tcPr>
          <w:p w14:paraId="7C87ED3D" w14:textId="2625B157" w:rsidR="00BF489E" w:rsidRPr="00622B37" w:rsidRDefault="00BF489E" w:rsidP="00BF489E">
            <w:pPr>
              <w:jc w:val="right"/>
              <w:rPr>
                <w:rFonts w:cs="Arial"/>
                <w:b/>
                <w:bCs/>
                <w:color w:val="000000"/>
                <w:sz w:val="20"/>
              </w:rPr>
            </w:pPr>
            <w:r w:rsidRPr="00622B37">
              <w:rPr>
                <w:rFonts w:cs="Arial"/>
                <w:sz w:val="20"/>
              </w:rPr>
              <w:t xml:space="preserve"> -   </w:t>
            </w:r>
          </w:p>
        </w:tc>
        <w:tc>
          <w:tcPr>
            <w:tcW w:w="842" w:type="dxa"/>
            <w:tcBorders>
              <w:top w:val="nil"/>
              <w:left w:val="single" w:sz="8" w:space="0" w:color="auto"/>
              <w:bottom w:val="single" w:sz="4" w:space="0" w:color="auto"/>
              <w:right w:val="single" w:sz="4" w:space="0" w:color="auto"/>
            </w:tcBorders>
            <w:shd w:val="clear" w:color="auto" w:fill="auto"/>
          </w:tcPr>
          <w:p w14:paraId="05A5271D" w14:textId="1F6B6EE2" w:rsidR="00BF489E" w:rsidRPr="00622B37" w:rsidRDefault="00BF489E" w:rsidP="00BF489E">
            <w:pPr>
              <w:jc w:val="right"/>
              <w:rPr>
                <w:rFonts w:cs="Arial"/>
                <w:b/>
                <w:bCs/>
                <w:color w:val="000000"/>
                <w:sz w:val="20"/>
              </w:rPr>
            </w:pPr>
            <w:r w:rsidRPr="00622B37">
              <w:rPr>
                <w:rFonts w:cs="Arial"/>
                <w:sz w:val="20"/>
              </w:rPr>
              <w:t xml:space="preserve"> -   </w:t>
            </w:r>
          </w:p>
        </w:tc>
        <w:tc>
          <w:tcPr>
            <w:tcW w:w="1287" w:type="dxa"/>
            <w:tcBorders>
              <w:top w:val="nil"/>
              <w:left w:val="single" w:sz="8" w:space="0" w:color="auto"/>
              <w:bottom w:val="single" w:sz="4" w:space="0" w:color="auto"/>
              <w:right w:val="single" w:sz="4" w:space="0" w:color="auto"/>
            </w:tcBorders>
            <w:shd w:val="clear" w:color="auto" w:fill="auto"/>
          </w:tcPr>
          <w:p w14:paraId="2BDA3105" w14:textId="76789884" w:rsidR="00BF489E" w:rsidRPr="00622B37" w:rsidRDefault="00BF489E" w:rsidP="00BF489E">
            <w:pPr>
              <w:jc w:val="right"/>
              <w:rPr>
                <w:rFonts w:cs="Arial"/>
                <w:b/>
                <w:bCs/>
                <w:color w:val="000000"/>
                <w:sz w:val="20"/>
              </w:rPr>
            </w:pPr>
            <w:r w:rsidRPr="00622B37">
              <w:rPr>
                <w:rFonts w:cs="Arial"/>
                <w:sz w:val="20"/>
              </w:rPr>
              <w:t xml:space="preserve"> -   </w:t>
            </w:r>
          </w:p>
        </w:tc>
      </w:tr>
      <w:tr w:rsidR="00BF489E" w:rsidRPr="00622B37" w14:paraId="15218F1C" w14:textId="77777777" w:rsidTr="00BE74BF">
        <w:trPr>
          <w:trHeight w:val="288"/>
        </w:trPr>
        <w:tc>
          <w:tcPr>
            <w:tcW w:w="396" w:type="dxa"/>
            <w:tcBorders>
              <w:top w:val="nil"/>
              <w:left w:val="single" w:sz="8" w:space="0" w:color="auto"/>
              <w:bottom w:val="single" w:sz="4" w:space="0" w:color="auto"/>
              <w:right w:val="single" w:sz="8" w:space="0" w:color="auto"/>
            </w:tcBorders>
            <w:shd w:val="clear" w:color="auto" w:fill="auto"/>
            <w:noWrap/>
            <w:hideMark/>
          </w:tcPr>
          <w:p w14:paraId="0302DDFB" w14:textId="77777777" w:rsidR="00BF489E" w:rsidRPr="00622B37" w:rsidRDefault="00BF489E" w:rsidP="00BF489E">
            <w:pPr>
              <w:jc w:val="left"/>
              <w:rPr>
                <w:rFonts w:cs="Arial"/>
                <w:color w:val="000000"/>
                <w:sz w:val="20"/>
              </w:rPr>
            </w:pPr>
          </w:p>
        </w:tc>
        <w:tc>
          <w:tcPr>
            <w:tcW w:w="2571" w:type="dxa"/>
            <w:tcBorders>
              <w:top w:val="nil"/>
              <w:left w:val="nil"/>
              <w:bottom w:val="single" w:sz="4" w:space="0" w:color="auto"/>
              <w:right w:val="single" w:sz="8" w:space="0" w:color="auto"/>
            </w:tcBorders>
            <w:shd w:val="clear" w:color="auto" w:fill="auto"/>
            <w:noWrap/>
            <w:hideMark/>
          </w:tcPr>
          <w:p w14:paraId="200A9684" w14:textId="77777777" w:rsidR="00BF489E" w:rsidRPr="00622B37" w:rsidRDefault="00BF489E" w:rsidP="00BF489E">
            <w:pPr>
              <w:ind w:firstLineChars="800" w:firstLine="1606"/>
              <w:jc w:val="left"/>
              <w:rPr>
                <w:rFonts w:cs="Arial"/>
                <w:b/>
                <w:bCs/>
                <w:color w:val="000000"/>
                <w:sz w:val="20"/>
              </w:rPr>
            </w:pPr>
          </w:p>
        </w:tc>
        <w:tc>
          <w:tcPr>
            <w:tcW w:w="992" w:type="dxa"/>
            <w:tcBorders>
              <w:top w:val="nil"/>
              <w:left w:val="nil"/>
              <w:bottom w:val="single" w:sz="4" w:space="0" w:color="auto"/>
              <w:right w:val="single" w:sz="4" w:space="0" w:color="auto"/>
            </w:tcBorders>
            <w:shd w:val="clear" w:color="auto" w:fill="auto"/>
            <w:noWrap/>
            <w:hideMark/>
          </w:tcPr>
          <w:p w14:paraId="513CFF80" w14:textId="77777777" w:rsidR="00BF489E" w:rsidRPr="00622B37" w:rsidRDefault="00BF489E" w:rsidP="00BF489E">
            <w:pPr>
              <w:jc w:val="right"/>
              <w:rPr>
                <w:rFonts w:cs="Arial"/>
                <w:b/>
                <w:bCs/>
                <w:color w:val="000000"/>
                <w:sz w:val="20"/>
              </w:rPr>
            </w:pPr>
          </w:p>
        </w:tc>
        <w:tc>
          <w:tcPr>
            <w:tcW w:w="851" w:type="dxa"/>
            <w:tcBorders>
              <w:top w:val="nil"/>
              <w:left w:val="nil"/>
              <w:bottom w:val="single" w:sz="4" w:space="0" w:color="auto"/>
              <w:right w:val="single" w:sz="4" w:space="0" w:color="auto"/>
            </w:tcBorders>
            <w:shd w:val="clear" w:color="auto" w:fill="auto"/>
            <w:noWrap/>
            <w:hideMark/>
          </w:tcPr>
          <w:p w14:paraId="2C22AF29" w14:textId="77777777" w:rsidR="00BF489E" w:rsidRPr="00622B37" w:rsidRDefault="00BF489E" w:rsidP="00BF489E">
            <w:pPr>
              <w:jc w:val="right"/>
              <w:rPr>
                <w:rFonts w:cs="Arial"/>
                <w:b/>
                <w:bCs/>
                <w:color w:val="000000"/>
                <w:sz w:val="20"/>
              </w:rPr>
            </w:pPr>
          </w:p>
        </w:tc>
        <w:tc>
          <w:tcPr>
            <w:tcW w:w="867" w:type="dxa"/>
            <w:tcBorders>
              <w:top w:val="nil"/>
              <w:left w:val="nil"/>
              <w:bottom w:val="single" w:sz="4" w:space="0" w:color="auto"/>
              <w:right w:val="single" w:sz="4" w:space="0" w:color="auto"/>
            </w:tcBorders>
            <w:shd w:val="clear" w:color="auto" w:fill="auto"/>
            <w:noWrap/>
            <w:hideMark/>
          </w:tcPr>
          <w:p w14:paraId="49A693AE" w14:textId="77777777" w:rsidR="00BF489E" w:rsidRPr="00622B37" w:rsidRDefault="00BF489E" w:rsidP="00BF489E">
            <w:pPr>
              <w:jc w:val="right"/>
              <w:rPr>
                <w:rFonts w:cs="Arial"/>
                <w:b/>
                <w:bCs/>
                <w:color w:val="000000"/>
                <w:sz w:val="20"/>
              </w:rPr>
            </w:pPr>
          </w:p>
        </w:tc>
        <w:tc>
          <w:tcPr>
            <w:tcW w:w="767" w:type="dxa"/>
            <w:tcBorders>
              <w:top w:val="nil"/>
              <w:left w:val="nil"/>
              <w:bottom w:val="single" w:sz="4" w:space="0" w:color="auto"/>
              <w:right w:val="single" w:sz="4" w:space="0" w:color="auto"/>
            </w:tcBorders>
            <w:shd w:val="clear" w:color="auto" w:fill="auto"/>
            <w:noWrap/>
            <w:hideMark/>
          </w:tcPr>
          <w:p w14:paraId="167C679C" w14:textId="77777777" w:rsidR="00BF489E" w:rsidRPr="00622B37" w:rsidRDefault="00BF489E" w:rsidP="00BF489E">
            <w:pPr>
              <w:jc w:val="right"/>
              <w:rPr>
                <w:rFonts w:cs="Arial"/>
                <w:b/>
                <w:bCs/>
                <w:color w:val="000000"/>
                <w:sz w:val="20"/>
              </w:rPr>
            </w:pPr>
          </w:p>
        </w:tc>
        <w:tc>
          <w:tcPr>
            <w:tcW w:w="867" w:type="dxa"/>
            <w:tcBorders>
              <w:top w:val="nil"/>
              <w:left w:val="nil"/>
              <w:bottom w:val="single" w:sz="4" w:space="0" w:color="auto"/>
              <w:right w:val="single" w:sz="4" w:space="0" w:color="auto"/>
            </w:tcBorders>
            <w:shd w:val="clear" w:color="auto" w:fill="auto"/>
            <w:noWrap/>
            <w:hideMark/>
          </w:tcPr>
          <w:p w14:paraId="3D9F86A4" w14:textId="77777777" w:rsidR="00BF489E" w:rsidRPr="00622B37" w:rsidRDefault="00BF489E" w:rsidP="00BF489E">
            <w:pPr>
              <w:jc w:val="right"/>
              <w:rPr>
                <w:rFonts w:cs="Arial"/>
                <w:b/>
                <w:bCs/>
                <w:color w:val="000000"/>
                <w:sz w:val="20"/>
              </w:rPr>
            </w:pPr>
          </w:p>
        </w:tc>
        <w:tc>
          <w:tcPr>
            <w:tcW w:w="1043" w:type="dxa"/>
            <w:tcBorders>
              <w:top w:val="nil"/>
              <w:left w:val="nil"/>
              <w:bottom w:val="single" w:sz="4" w:space="0" w:color="auto"/>
              <w:right w:val="single" w:sz="8" w:space="0" w:color="auto"/>
            </w:tcBorders>
            <w:shd w:val="clear" w:color="auto" w:fill="auto"/>
            <w:hideMark/>
          </w:tcPr>
          <w:p w14:paraId="2BFD198C" w14:textId="77777777" w:rsidR="00BF489E" w:rsidRPr="00622B37" w:rsidRDefault="00BF489E" w:rsidP="00BF489E">
            <w:pPr>
              <w:jc w:val="right"/>
              <w:rPr>
                <w:rFonts w:cs="Arial"/>
                <w:b/>
                <w:bCs/>
                <w:color w:val="000000"/>
                <w:sz w:val="20"/>
              </w:rPr>
            </w:pPr>
          </w:p>
        </w:tc>
        <w:tc>
          <w:tcPr>
            <w:tcW w:w="850" w:type="dxa"/>
            <w:tcBorders>
              <w:top w:val="nil"/>
              <w:left w:val="nil"/>
              <w:bottom w:val="single" w:sz="4" w:space="0" w:color="auto"/>
              <w:right w:val="single" w:sz="4" w:space="0" w:color="auto"/>
            </w:tcBorders>
            <w:shd w:val="clear" w:color="auto" w:fill="auto"/>
          </w:tcPr>
          <w:p w14:paraId="27C9CCC7" w14:textId="77777777" w:rsidR="00BF489E" w:rsidRPr="00622B37" w:rsidRDefault="00BF489E" w:rsidP="00BF489E">
            <w:pPr>
              <w:jc w:val="right"/>
              <w:rPr>
                <w:rFonts w:cs="Arial"/>
                <w:b/>
                <w:bCs/>
                <w:color w:val="000000"/>
                <w:sz w:val="20"/>
              </w:rPr>
            </w:pPr>
          </w:p>
        </w:tc>
        <w:tc>
          <w:tcPr>
            <w:tcW w:w="851" w:type="dxa"/>
            <w:tcBorders>
              <w:top w:val="nil"/>
              <w:left w:val="nil"/>
              <w:bottom w:val="single" w:sz="4" w:space="0" w:color="auto"/>
              <w:right w:val="single" w:sz="4" w:space="0" w:color="auto"/>
            </w:tcBorders>
            <w:shd w:val="clear" w:color="auto" w:fill="auto"/>
          </w:tcPr>
          <w:p w14:paraId="03C1BB9F" w14:textId="77777777" w:rsidR="00BF489E" w:rsidRPr="00622B37" w:rsidRDefault="00BF489E" w:rsidP="00BF489E">
            <w:pPr>
              <w:jc w:val="right"/>
              <w:rPr>
                <w:rFonts w:cs="Arial"/>
                <w:b/>
                <w:bCs/>
                <w:color w:val="000000"/>
                <w:sz w:val="20"/>
              </w:rPr>
            </w:pPr>
          </w:p>
        </w:tc>
        <w:tc>
          <w:tcPr>
            <w:tcW w:w="850" w:type="dxa"/>
            <w:tcBorders>
              <w:top w:val="nil"/>
              <w:left w:val="nil"/>
              <w:bottom w:val="single" w:sz="4" w:space="0" w:color="auto"/>
              <w:right w:val="single" w:sz="4" w:space="0" w:color="auto"/>
            </w:tcBorders>
            <w:shd w:val="clear" w:color="auto" w:fill="auto"/>
          </w:tcPr>
          <w:p w14:paraId="3A47879F" w14:textId="77777777" w:rsidR="00BF489E" w:rsidRPr="00622B37" w:rsidRDefault="00BF489E" w:rsidP="00BF489E">
            <w:pPr>
              <w:jc w:val="right"/>
              <w:rPr>
                <w:rFonts w:cs="Arial"/>
                <w:b/>
                <w:bCs/>
                <w:color w:val="000000"/>
                <w:sz w:val="20"/>
              </w:rPr>
            </w:pPr>
          </w:p>
        </w:tc>
        <w:tc>
          <w:tcPr>
            <w:tcW w:w="717" w:type="dxa"/>
            <w:tcBorders>
              <w:top w:val="nil"/>
              <w:left w:val="nil"/>
              <w:bottom w:val="single" w:sz="4" w:space="0" w:color="auto"/>
              <w:right w:val="single" w:sz="4" w:space="0" w:color="auto"/>
            </w:tcBorders>
            <w:shd w:val="clear" w:color="auto" w:fill="auto"/>
          </w:tcPr>
          <w:p w14:paraId="652AB5D4" w14:textId="77777777" w:rsidR="00BF489E" w:rsidRPr="00622B37" w:rsidRDefault="00BF489E" w:rsidP="00BF489E">
            <w:pPr>
              <w:jc w:val="right"/>
              <w:rPr>
                <w:rFonts w:cs="Arial"/>
                <w:b/>
                <w:bCs/>
                <w:color w:val="000000"/>
                <w:sz w:val="20"/>
              </w:rPr>
            </w:pPr>
          </w:p>
        </w:tc>
        <w:tc>
          <w:tcPr>
            <w:tcW w:w="842" w:type="dxa"/>
            <w:tcBorders>
              <w:top w:val="nil"/>
              <w:left w:val="nil"/>
              <w:bottom w:val="single" w:sz="4" w:space="0" w:color="auto"/>
              <w:right w:val="single" w:sz="4" w:space="0" w:color="auto"/>
            </w:tcBorders>
            <w:shd w:val="clear" w:color="auto" w:fill="auto"/>
          </w:tcPr>
          <w:p w14:paraId="328E6267" w14:textId="77777777" w:rsidR="00BF489E" w:rsidRPr="00622B37" w:rsidRDefault="00BF489E" w:rsidP="00BF489E">
            <w:pPr>
              <w:jc w:val="right"/>
              <w:rPr>
                <w:rFonts w:cs="Arial"/>
                <w:b/>
                <w:bCs/>
                <w:color w:val="000000"/>
                <w:sz w:val="20"/>
              </w:rPr>
            </w:pPr>
          </w:p>
        </w:tc>
        <w:tc>
          <w:tcPr>
            <w:tcW w:w="1287" w:type="dxa"/>
            <w:tcBorders>
              <w:top w:val="nil"/>
              <w:left w:val="nil"/>
              <w:bottom w:val="single" w:sz="4" w:space="0" w:color="auto"/>
              <w:right w:val="single" w:sz="8" w:space="0" w:color="auto"/>
            </w:tcBorders>
            <w:shd w:val="clear" w:color="auto" w:fill="auto"/>
            <w:noWrap/>
          </w:tcPr>
          <w:p w14:paraId="1B61E1D6" w14:textId="77777777" w:rsidR="00BF489E" w:rsidRPr="00622B37" w:rsidRDefault="00BF489E" w:rsidP="00BF489E">
            <w:pPr>
              <w:jc w:val="right"/>
              <w:rPr>
                <w:rFonts w:cs="Arial"/>
                <w:b/>
                <w:bCs/>
                <w:color w:val="000000"/>
                <w:sz w:val="20"/>
              </w:rPr>
            </w:pPr>
          </w:p>
        </w:tc>
      </w:tr>
      <w:tr w:rsidR="00BF489E" w:rsidRPr="00622B37" w14:paraId="3AC854BE" w14:textId="77777777" w:rsidTr="00BE74BF">
        <w:trPr>
          <w:trHeight w:val="288"/>
        </w:trPr>
        <w:tc>
          <w:tcPr>
            <w:tcW w:w="396" w:type="dxa"/>
            <w:tcBorders>
              <w:top w:val="nil"/>
              <w:left w:val="single" w:sz="8" w:space="0" w:color="auto"/>
              <w:bottom w:val="single" w:sz="4" w:space="0" w:color="auto"/>
              <w:right w:val="single" w:sz="8" w:space="0" w:color="auto"/>
            </w:tcBorders>
            <w:shd w:val="clear" w:color="auto" w:fill="auto"/>
            <w:noWrap/>
            <w:hideMark/>
          </w:tcPr>
          <w:p w14:paraId="437BD9C6" w14:textId="45D56FD5" w:rsidR="00BF489E" w:rsidRPr="00622B37" w:rsidRDefault="00BF489E" w:rsidP="00BF489E">
            <w:pPr>
              <w:jc w:val="left"/>
              <w:rPr>
                <w:rFonts w:cs="Arial"/>
                <w:b/>
                <w:bCs/>
                <w:color w:val="000000"/>
                <w:sz w:val="20"/>
              </w:rPr>
            </w:pPr>
            <w:r w:rsidRPr="00622B37">
              <w:rPr>
                <w:rFonts w:cs="Arial"/>
                <w:sz w:val="20"/>
              </w:rPr>
              <w:t>D.</w:t>
            </w:r>
          </w:p>
        </w:tc>
        <w:tc>
          <w:tcPr>
            <w:tcW w:w="2571" w:type="dxa"/>
            <w:tcBorders>
              <w:top w:val="nil"/>
              <w:left w:val="nil"/>
              <w:bottom w:val="single" w:sz="4" w:space="0" w:color="auto"/>
              <w:right w:val="single" w:sz="8" w:space="0" w:color="auto"/>
            </w:tcBorders>
            <w:shd w:val="clear" w:color="auto" w:fill="auto"/>
            <w:noWrap/>
            <w:hideMark/>
          </w:tcPr>
          <w:p w14:paraId="015E480A" w14:textId="5A4E74CC" w:rsidR="00BF489E" w:rsidRPr="00622B37" w:rsidRDefault="00BF489E" w:rsidP="00BF489E">
            <w:pPr>
              <w:jc w:val="left"/>
              <w:rPr>
                <w:rFonts w:cs="Arial"/>
                <w:b/>
                <w:bCs/>
                <w:color w:val="000000"/>
                <w:sz w:val="20"/>
              </w:rPr>
            </w:pPr>
            <w:r w:rsidRPr="00622B37">
              <w:rPr>
                <w:rFonts w:cs="Arial"/>
                <w:sz w:val="20"/>
              </w:rPr>
              <w:t xml:space="preserve">Financial Charges </w:t>
            </w:r>
          </w:p>
        </w:tc>
        <w:tc>
          <w:tcPr>
            <w:tcW w:w="992" w:type="dxa"/>
            <w:tcBorders>
              <w:top w:val="nil"/>
              <w:left w:val="nil"/>
              <w:bottom w:val="single" w:sz="4" w:space="0" w:color="auto"/>
              <w:right w:val="single" w:sz="4" w:space="0" w:color="auto"/>
            </w:tcBorders>
            <w:shd w:val="clear" w:color="auto" w:fill="auto"/>
            <w:noWrap/>
            <w:hideMark/>
          </w:tcPr>
          <w:p w14:paraId="18FE6993" w14:textId="77777777" w:rsidR="00BF489E" w:rsidRPr="00622B37" w:rsidRDefault="00BF489E" w:rsidP="00BF489E">
            <w:pPr>
              <w:jc w:val="left"/>
              <w:rPr>
                <w:rFonts w:cs="Arial"/>
                <w:color w:val="000000"/>
                <w:sz w:val="20"/>
              </w:rPr>
            </w:pPr>
          </w:p>
        </w:tc>
        <w:tc>
          <w:tcPr>
            <w:tcW w:w="851" w:type="dxa"/>
            <w:tcBorders>
              <w:top w:val="nil"/>
              <w:left w:val="nil"/>
              <w:bottom w:val="single" w:sz="4" w:space="0" w:color="auto"/>
              <w:right w:val="single" w:sz="4" w:space="0" w:color="auto"/>
            </w:tcBorders>
            <w:shd w:val="clear" w:color="auto" w:fill="auto"/>
            <w:noWrap/>
            <w:hideMark/>
          </w:tcPr>
          <w:p w14:paraId="7324D9E2" w14:textId="77777777" w:rsidR="00BF489E" w:rsidRPr="00622B37" w:rsidRDefault="00BF489E" w:rsidP="00BF489E">
            <w:pPr>
              <w:jc w:val="left"/>
              <w:rPr>
                <w:rFonts w:cs="Arial"/>
                <w:color w:val="000000"/>
                <w:sz w:val="20"/>
              </w:rPr>
            </w:pPr>
          </w:p>
        </w:tc>
        <w:tc>
          <w:tcPr>
            <w:tcW w:w="867" w:type="dxa"/>
            <w:tcBorders>
              <w:top w:val="nil"/>
              <w:left w:val="nil"/>
              <w:bottom w:val="single" w:sz="4" w:space="0" w:color="auto"/>
              <w:right w:val="single" w:sz="4" w:space="0" w:color="auto"/>
            </w:tcBorders>
            <w:shd w:val="clear" w:color="auto" w:fill="auto"/>
            <w:noWrap/>
            <w:hideMark/>
          </w:tcPr>
          <w:p w14:paraId="67C7A241" w14:textId="77777777" w:rsidR="00BF489E" w:rsidRPr="00622B37" w:rsidRDefault="00BF489E" w:rsidP="00BF489E">
            <w:pPr>
              <w:jc w:val="left"/>
              <w:rPr>
                <w:rFonts w:cs="Arial"/>
                <w:color w:val="000000"/>
                <w:sz w:val="20"/>
              </w:rPr>
            </w:pPr>
          </w:p>
        </w:tc>
        <w:tc>
          <w:tcPr>
            <w:tcW w:w="767" w:type="dxa"/>
            <w:tcBorders>
              <w:top w:val="nil"/>
              <w:left w:val="nil"/>
              <w:bottom w:val="single" w:sz="4" w:space="0" w:color="auto"/>
              <w:right w:val="single" w:sz="4" w:space="0" w:color="auto"/>
            </w:tcBorders>
            <w:shd w:val="clear" w:color="auto" w:fill="auto"/>
            <w:noWrap/>
            <w:hideMark/>
          </w:tcPr>
          <w:p w14:paraId="70A89677" w14:textId="77777777" w:rsidR="00BF489E" w:rsidRPr="00622B37" w:rsidRDefault="00BF489E" w:rsidP="00BF489E">
            <w:pPr>
              <w:jc w:val="left"/>
              <w:rPr>
                <w:rFonts w:cs="Arial"/>
                <w:color w:val="000000"/>
                <w:sz w:val="20"/>
              </w:rPr>
            </w:pPr>
          </w:p>
        </w:tc>
        <w:tc>
          <w:tcPr>
            <w:tcW w:w="867" w:type="dxa"/>
            <w:tcBorders>
              <w:top w:val="nil"/>
              <w:left w:val="nil"/>
              <w:bottom w:val="single" w:sz="4" w:space="0" w:color="auto"/>
              <w:right w:val="single" w:sz="4" w:space="0" w:color="auto"/>
            </w:tcBorders>
            <w:shd w:val="clear" w:color="auto" w:fill="auto"/>
            <w:noWrap/>
            <w:hideMark/>
          </w:tcPr>
          <w:p w14:paraId="0EA140EE" w14:textId="77777777" w:rsidR="00BF489E" w:rsidRPr="00622B37" w:rsidRDefault="00BF489E" w:rsidP="00BF489E">
            <w:pPr>
              <w:jc w:val="left"/>
              <w:rPr>
                <w:rFonts w:cs="Arial"/>
                <w:color w:val="000000"/>
                <w:sz w:val="20"/>
              </w:rPr>
            </w:pPr>
          </w:p>
        </w:tc>
        <w:tc>
          <w:tcPr>
            <w:tcW w:w="1043" w:type="dxa"/>
            <w:tcBorders>
              <w:top w:val="nil"/>
              <w:left w:val="nil"/>
              <w:bottom w:val="single" w:sz="4" w:space="0" w:color="auto"/>
              <w:right w:val="single" w:sz="8" w:space="0" w:color="auto"/>
            </w:tcBorders>
            <w:shd w:val="clear" w:color="auto" w:fill="auto"/>
            <w:hideMark/>
          </w:tcPr>
          <w:p w14:paraId="5B449AF0" w14:textId="77777777" w:rsidR="00BF489E" w:rsidRPr="00622B37" w:rsidRDefault="00BF489E" w:rsidP="00BF489E">
            <w:pPr>
              <w:jc w:val="right"/>
              <w:rPr>
                <w:rFonts w:cs="Arial"/>
                <w:color w:val="000000"/>
                <w:sz w:val="20"/>
              </w:rPr>
            </w:pPr>
          </w:p>
        </w:tc>
        <w:tc>
          <w:tcPr>
            <w:tcW w:w="850" w:type="dxa"/>
            <w:tcBorders>
              <w:top w:val="nil"/>
              <w:left w:val="nil"/>
              <w:bottom w:val="single" w:sz="4" w:space="0" w:color="auto"/>
              <w:right w:val="single" w:sz="4" w:space="0" w:color="auto"/>
            </w:tcBorders>
            <w:shd w:val="clear" w:color="auto" w:fill="auto"/>
          </w:tcPr>
          <w:p w14:paraId="71F8D708" w14:textId="77777777" w:rsidR="00BF489E" w:rsidRPr="00622B37" w:rsidRDefault="00BF489E" w:rsidP="00BF489E">
            <w:pPr>
              <w:jc w:val="right"/>
              <w:rPr>
                <w:rFonts w:cs="Arial"/>
                <w:color w:val="000000"/>
                <w:sz w:val="20"/>
              </w:rPr>
            </w:pPr>
          </w:p>
        </w:tc>
        <w:tc>
          <w:tcPr>
            <w:tcW w:w="851" w:type="dxa"/>
            <w:tcBorders>
              <w:top w:val="nil"/>
              <w:left w:val="nil"/>
              <w:bottom w:val="single" w:sz="4" w:space="0" w:color="auto"/>
              <w:right w:val="single" w:sz="4" w:space="0" w:color="auto"/>
            </w:tcBorders>
            <w:shd w:val="clear" w:color="auto" w:fill="auto"/>
          </w:tcPr>
          <w:p w14:paraId="725E32AF" w14:textId="77777777" w:rsidR="00BF489E" w:rsidRPr="00622B37" w:rsidRDefault="00BF489E" w:rsidP="00BF489E">
            <w:pPr>
              <w:jc w:val="right"/>
              <w:rPr>
                <w:rFonts w:cs="Arial"/>
                <w:color w:val="000000"/>
                <w:sz w:val="20"/>
              </w:rPr>
            </w:pPr>
          </w:p>
        </w:tc>
        <w:tc>
          <w:tcPr>
            <w:tcW w:w="850" w:type="dxa"/>
            <w:tcBorders>
              <w:top w:val="nil"/>
              <w:left w:val="nil"/>
              <w:bottom w:val="single" w:sz="4" w:space="0" w:color="auto"/>
              <w:right w:val="single" w:sz="4" w:space="0" w:color="auto"/>
            </w:tcBorders>
            <w:shd w:val="clear" w:color="auto" w:fill="auto"/>
          </w:tcPr>
          <w:p w14:paraId="22CB4941" w14:textId="77777777" w:rsidR="00BF489E" w:rsidRPr="00622B37" w:rsidRDefault="00BF489E" w:rsidP="00BF489E">
            <w:pPr>
              <w:jc w:val="right"/>
              <w:rPr>
                <w:rFonts w:cs="Arial"/>
                <w:color w:val="000000"/>
                <w:sz w:val="20"/>
              </w:rPr>
            </w:pPr>
          </w:p>
        </w:tc>
        <w:tc>
          <w:tcPr>
            <w:tcW w:w="717" w:type="dxa"/>
            <w:tcBorders>
              <w:top w:val="nil"/>
              <w:left w:val="nil"/>
              <w:bottom w:val="single" w:sz="4" w:space="0" w:color="auto"/>
              <w:right w:val="single" w:sz="4" w:space="0" w:color="auto"/>
            </w:tcBorders>
            <w:shd w:val="clear" w:color="auto" w:fill="auto"/>
          </w:tcPr>
          <w:p w14:paraId="6BC608D2" w14:textId="77777777" w:rsidR="00BF489E" w:rsidRPr="00622B37" w:rsidRDefault="00BF489E" w:rsidP="00BF489E">
            <w:pPr>
              <w:jc w:val="right"/>
              <w:rPr>
                <w:rFonts w:cs="Arial"/>
                <w:color w:val="000000"/>
                <w:sz w:val="20"/>
              </w:rPr>
            </w:pPr>
          </w:p>
        </w:tc>
        <w:tc>
          <w:tcPr>
            <w:tcW w:w="842" w:type="dxa"/>
            <w:tcBorders>
              <w:top w:val="nil"/>
              <w:left w:val="nil"/>
              <w:bottom w:val="single" w:sz="4" w:space="0" w:color="auto"/>
              <w:right w:val="single" w:sz="4" w:space="0" w:color="auto"/>
            </w:tcBorders>
            <w:shd w:val="clear" w:color="auto" w:fill="auto"/>
          </w:tcPr>
          <w:p w14:paraId="274D41B3" w14:textId="77777777" w:rsidR="00BF489E" w:rsidRPr="00622B37" w:rsidRDefault="00BF489E" w:rsidP="00BF489E">
            <w:pPr>
              <w:jc w:val="right"/>
              <w:rPr>
                <w:rFonts w:cs="Arial"/>
                <w:color w:val="000000"/>
                <w:sz w:val="20"/>
              </w:rPr>
            </w:pPr>
          </w:p>
        </w:tc>
        <w:tc>
          <w:tcPr>
            <w:tcW w:w="1287" w:type="dxa"/>
            <w:tcBorders>
              <w:top w:val="nil"/>
              <w:left w:val="nil"/>
              <w:bottom w:val="single" w:sz="4" w:space="0" w:color="auto"/>
              <w:right w:val="single" w:sz="8" w:space="0" w:color="auto"/>
            </w:tcBorders>
            <w:shd w:val="clear" w:color="auto" w:fill="auto"/>
            <w:noWrap/>
          </w:tcPr>
          <w:p w14:paraId="59DE2899" w14:textId="77777777" w:rsidR="00BF489E" w:rsidRPr="00622B37" w:rsidRDefault="00BF489E" w:rsidP="00BF489E">
            <w:pPr>
              <w:jc w:val="right"/>
              <w:rPr>
                <w:rFonts w:cs="Arial"/>
                <w:color w:val="000000"/>
                <w:sz w:val="20"/>
              </w:rPr>
            </w:pPr>
          </w:p>
        </w:tc>
      </w:tr>
      <w:tr w:rsidR="00BF489E" w:rsidRPr="00622B37" w14:paraId="7335EB0F" w14:textId="77777777" w:rsidTr="00BE74BF">
        <w:trPr>
          <w:trHeight w:val="288"/>
        </w:trPr>
        <w:tc>
          <w:tcPr>
            <w:tcW w:w="396" w:type="dxa"/>
            <w:tcBorders>
              <w:top w:val="nil"/>
              <w:left w:val="single" w:sz="8" w:space="0" w:color="auto"/>
              <w:bottom w:val="single" w:sz="4" w:space="0" w:color="auto"/>
              <w:right w:val="single" w:sz="8" w:space="0" w:color="auto"/>
            </w:tcBorders>
            <w:shd w:val="clear" w:color="auto" w:fill="auto"/>
            <w:noWrap/>
            <w:hideMark/>
          </w:tcPr>
          <w:p w14:paraId="3267CABA" w14:textId="77777777" w:rsidR="00BF489E" w:rsidRPr="00622B37" w:rsidRDefault="00BF489E" w:rsidP="00BF489E">
            <w:pPr>
              <w:jc w:val="left"/>
              <w:rPr>
                <w:rFonts w:cs="Arial"/>
                <w:color w:val="000000"/>
                <w:sz w:val="20"/>
              </w:rPr>
            </w:pPr>
          </w:p>
        </w:tc>
        <w:tc>
          <w:tcPr>
            <w:tcW w:w="2571" w:type="dxa"/>
            <w:tcBorders>
              <w:top w:val="nil"/>
              <w:left w:val="nil"/>
              <w:bottom w:val="single" w:sz="4" w:space="0" w:color="auto"/>
              <w:right w:val="single" w:sz="8" w:space="0" w:color="auto"/>
            </w:tcBorders>
            <w:shd w:val="clear" w:color="auto" w:fill="auto"/>
            <w:noWrap/>
            <w:hideMark/>
          </w:tcPr>
          <w:p w14:paraId="52D902E8" w14:textId="4B528C3C" w:rsidR="00BF489E" w:rsidRPr="00622B37" w:rsidRDefault="00BF489E" w:rsidP="00BF489E">
            <w:pPr>
              <w:jc w:val="left"/>
              <w:rPr>
                <w:rFonts w:cs="Arial"/>
                <w:color w:val="000000"/>
                <w:sz w:val="20"/>
              </w:rPr>
            </w:pPr>
            <w:r w:rsidRPr="00622B37">
              <w:rPr>
                <w:rFonts w:cs="Arial"/>
                <w:sz w:val="20"/>
              </w:rPr>
              <w:t>1.      Interest during construction</w:t>
            </w:r>
          </w:p>
        </w:tc>
        <w:tc>
          <w:tcPr>
            <w:tcW w:w="992" w:type="dxa"/>
            <w:tcBorders>
              <w:top w:val="nil"/>
              <w:left w:val="nil"/>
              <w:bottom w:val="single" w:sz="4" w:space="0" w:color="auto"/>
              <w:right w:val="single" w:sz="4" w:space="0" w:color="auto"/>
            </w:tcBorders>
            <w:shd w:val="clear" w:color="auto" w:fill="auto"/>
            <w:noWrap/>
            <w:hideMark/>
          </w:tcPr>
          <w:p w14:paraId="6A51671B" w14:textId="37A0779B" w:rsidR="00BF489E" w:rsidRPr="00622B37" w:rsidRDefault="00BF489E" w:rsidP="00BF489E">
            <w:pPr>
              <w:jc w:val="right"/>
              <w:rPr>
                <w:rFonts w:cs="Arial"/>
                <w:color w:val="000000"/>
                <w:sz w:val="20"/>
              </w:rPr>
            </w:pPr>
            <w:r w:rsidRPr="00622B37">
              <w:rPr>
                <w:rFonts w:cs="Arial"/>
                <w:sz w:val="20"/>
              </w:rPr>
              <w:t>24.222</w:t>
            </w:r>
          </w:p>
        </w:tc>
        <w:tc>
          <w:tcPr>
            <w:tcW w:w="851" w:type="dxa"/>
            <w:tcBorders>
              <w:top w:val="nil"/>
              <w:left w:val="nil"/>
              <w:bottom w:val="single" w:sz="4" w:space="0" w:color="auto"/>
              <w:right w:val="single" w:sz="4" w:space="0" w:color="auto"/>
            </w:tcBorders>
            <w:shd w:val="clear" w:color="auto" w:fill="auto"/>
            <w:noWrap/>
            <w:hideMark/>
          </w:tcPr>
          <w:p w14:paraId="4FED5511" w14:textId="77777777" w:rsidR="00BF489E" w:rsidRPr="00622B37" w:rsidRDefault="00BF489E" w:rsidP="00BF489E">
            <w:pPr>
              <w:jc w:val="left"/>
              <w:rPr>
                <w:rFonts w:cs="Arial"/>
                <w:color w:val="000000"/>
                <w:sz w:val="20"/>
              </w:rPr>
            </w:pPr>
          </w:p>
        </w:tc>
        <w:tc>
          <w:tcPr>
            <w:tcW w:w="867" w:type="dxa"/>
            <w:tcBorders>
              <w:top w:val="nil"/>
              <w:left w:val="nil"/>
              <w:bottom w:val="single" w:sz="4" w:space="0" w:color="auto"/>
              <w:right w:val="single" w:sz="4" w:space="0" w:color="auto"/>
            </w:tcBorders>
            <w:shd w:val="clear" w:color="auto" w:fill="auto"/>
            <w:noWrap/>
            <w:hideMark/>
          </w:tcPr>
          <w:p w14:paraId="5EE55A58" w14:textId="3E4C2A01" w:rsidR="00BF489E" w:rsidRPr="00622B37" w:rsidRDefault="00BF489E" w:rsidP="00BF489E">
            <w:pPr>
              <w:jc w:val="right"/>
              <w:rPr>
                <w:rFonts w:cs="Arial"/>
                <w:color w:val="000000"/>
                <w:sz w:val="20"/>
              </w:rPr>
            </w:pPr>
            <w:r w:rsidRPr="00622B37">
              <w:rPr>
                <w:rFonts w:cs="Arial"/>
                <w:sz w:val="20"/>
              </w:rPr>
              <w:t>4.07</w:t>
            </w:r>
          </w:p>
        </w:tc>
        <w:tc>
          <w:tcPr>
            <w:tcW w:w="767" w:type="dxa"/>
            <w:tcBorders>
              <w:top w:val="nil"/>
              <w:left w:val="nil"/>
              <w:bottom w:val="single" w:sz="4" w:space="0" w:color="auto"/>
              <w:right w:val="single" w:sz="4" w:space="0" w:color="auto"/>
            </w:tcBorders>
            <w:shd w:val="clear" w:color="auto" w:fill="auto"/>
            <w:noWrap/>
            <w:hideMark/>
          </w:tcPr>
          <w:p w14:paraId="1FC7D4C3" w14:textId="77777777" w:rsidR="00BF489E" w:rsidRPr="00622B37" w:rsidRDefault="00BF489E" w:rsidP="00BF489E">
            <w:pPr>
              <w:jc w:val="left"/>
              <w:rPr>
                <w:rFonts w:cs="Arial"/>
                <w:color w:val="000000"/>
                <w:sz w:val="20"/>
              </w:rPr>
            </w:pPr>
          </w:p>
        </w:tc>
        <w:tc>
          <w:tcPr>
            <w:tcW w:w="867" w:type="dxa"/>
            <w:tcBorders>
              <w:top w:val="nil"/>
              <w:left w:val="nil"/>
              <w:bottom w:val="single" w:sz="4" w:space="0" w:color="auto"/>
              <w:right w:val="single" w:sz="4" w:space="0" w:color="auto"/>
            </w:tcBorders>
            <w:shd w:val="clear" w:color="auto" w:fill="auto"/>
            <w:noWrap/>
            <w:hideMark/>
          </w:tcPr>
          <w:p w14:paraId="5039FACE" w14:textId="58D028B9" w:rsidR="00BF489E" w:rsidRPr="00622B37" w:rsidRDefault="00BF489E" w:rsidP="00BF489E">
            <w:pPr>
              <w:jc w:val="right"/>
              <w:rPr>
                <w:rFonts w:cs="Arial"/>
                <w:color w:val="000000"/>
                <w:sz w:val="20"/>
              </w:rPr>
            </w:pPr>
            <w:r w:rsidRPr="00622B37">
              <w:rPr>
                <w:rFonts w:cs="Arial"/>
                <w:sz w:val="20"/>
              </w:rPr>
              <w:t>28.292</w:t>
            </w:r>
          </w:p>
        </w:tc>
        <w:tc>
          <w:tcPr>
            <w:tcW w:w="1043" w:type="dxa"/>
            <w:tcBorders>
              <w:top w:val="nil"/>
              <w:left w:val="nil"/>
              <w:bottom w:val="single" w:sz="4" w:space="0" w:color="auto"/>
              <w:right w:val="single" w:sz="8" w:space="0" w:color="auto"/>
            </w:tcBorders>
            <w:shd w:val="clear" w:color="auto" w:fill="auto"/>
            <w:hideMark/>
          </w:tcPr>
          <w:p w14:paraId="5B5792FE" w14:textId="426CAC50" w:rsidR="00BF489E" w:rsidRPr="00622B37" w:rsidRDefault="00BF489E" w:rsidP="00BF489E">
            <w:pPr>
              <w:jc w:val="right"/>
              <w:rPr>
                <w:rFonts w:cs="Arial"/>
                <w:color w:val="000000"/>
                <w:sz w:val="20"/>
              </w:rPr>
            </w:pPr>
            <w:r w:rsidRPr="00622B37">
              <w:rPr>
                <w:rFonts w:cs="Arial"/>
                <w:sz w:val="20"/>
              </w:rPr>
              <w:t>0</w:t>
            </w:r>
          </w:p>
        </w:tc>
        <w:tc>
          <w:tcPr>
            <w:tcW w:w="850" w:type="dxa"/>
            <w:tcBorders>
              <w:top w:val="nil"/>
              <w:left w:val="nil"/>
              <w:bottom w:val="single" w:sz="4" w:space="0" w:color="auto"/>
              <w:right w:val="single" w:sz="4" w:space="0" w:color="auto"/>
            </w:tcBorders>
            <w:shd w:val="clear" w:color="auto" w:fill="auto"/>
          </w:tcPr>
          <w:p w14:paraId="49AEF22A" w14:textId="58316622" w:rsidR="00BF489E" w:rsidRPr="00622B37" w:rsidRDefault="00BF489E" w:rsidP="00BF489E">
            <w:pPr>
              <w:jc w:val="right"/>
              <w:rPr>
                <w:rFonts w:cs="Arial"/>
                <w:color w:val="000000"/>
                <w:sz w:val="20"/>
              </w:rPr>
            </w:pPr>
            <w:r w:rsidRPr="00622B37">
              <w:rPr>
                <w:rFonts w:cs="Arial"/>
                <w:sz w:val="20"/>
              </w:rPr>
              <w:t xml:space="preserve"> -   </w:t>
            </w:r>
          </w:p>
        </w:tc>
        <w:tc>
          <w:tcPr>
            <w:tcW w:w="851" w:type="dxa"/>
            <w:tcBorders>
              <w:top w:val="nil"/>
              <w:left w:val="nil"/>
              <w:bottom w:val="single" w:sz="4" w:space="0" w:color="auto"/>
              <w:right w:val="single" w:sz="4" w:space="0" w:color="auto"/>
            </w:tcBorders>
            <w:shd w:val="clear" w:color="auto" w:fill="auto"/>
          </w:tcPr>
          <w:p w14:paraId="578D1191" w14:textId="6DF4EE71" w:rsidR="00BF489E" w:rsidRPr="00622B37" w:rsidRDefault="00BF489E" w:rsidP="00BF489E">
            <w:pPr>
              <w:jc w:val="right"/>
              <w:rPr>
                <w:rFonts w:cs="Arial"/>
                <w:color w:val="000000"/>
                <w:sz w:val="20"/>
              </w:rPr>
            </w:pPr>
            <w:r w:rsidRPr="00622B37">
              <w:rPr>
                <w:rFonts w:cs="Arial"/>
                <w:sz w:val="20"/>
              </w:rPr>
              <w:t xml:space="preserve"> -   </w:t>
            </w:r>
          </w:p>
        </w:tc>
        <w:tc>
          <w:tcPr>
            <w:tcW w:w="850" w:type="dxa"/>
            <w:tcBorders>
              <w:top w:val="nil"/>
              <w:left w:val="nil"/>
              <w:bottom w:val="single" w:sz="4" w:space="0" w:color="auto"/>
              <w:right w:val="single" w:sz="4" w:space="0" w:color="auto"/>
            </w:tcBorders>
            <w:shd w:val="clear" w:color="auto" w:fill="auto"/>
          </w:tcPr>
          <w:p w14:paraId="59E7DF7C" w14:textId="1ECEDEE2" w:rsidR="00BF489E" w:rsidRPr="00622B37" w:rsidRDefault="00BF489E" w:rsidP="00BF489E">
            <w:pPr>
              <w:jc w:val="right"/>
              <w:rPr>
                <w:rFonts w:cs="Arial"/>
                <w:color w:val="000000"/>
                <w:sz w:val="20"/>
              </w:rPr>
            </w:pPr>
            <w:r w:rsidRPr="00622B37">
              <w:rPr>
                <w:rFonts w:cs="Arial"/>
                <w:sz w:val="20"/>
              </w:rPr>
              <w:t xml:space="preserve"> -   </w:t>
            </w:r>
          </w:p>
        </w:tc>
        <w:tc>
          <w:tcPr>
            <w:tcW w:w="717" w:type="dxa"/>
            <w:tcBorders>
              <w:top w:val="nil"/>
              <w:left w:val="nil"/>
              <w:bottom w:val="single" w:sz="4" w:space="0" w:color="auto"/>
              <w:right w:val="single" w:sz="4" w:space="0" w:color="auto"/>
            </w:tcBorders>
            <w:shd w:val="clear" w:color="auto" w:fill="auto"/>
          </w:tcPr>
          <w:p w14:paraId="2F7582E5" w14:textId="73E577E8" w:rsidR="00BF489E" w:rsidRPr="00622B37" w:rsidRDefault="00BF489E" w:rsidP="00BF489E">
            <w:pPr>
              <w:jc w:val="right"/>
              <w:rPr>
                <w:rFonts w:cs="Arial"/>
                <w:color w:val="000000"/>
                <w:sz w:val="20"/>
              </w:rPr>
            </w:pPr>
            <w:r w:rsidRPr="00622B37">
              <w:rPr>
                <w:rFonts w:cs="Arial"/>
                <w:sz w:val="20"/>
              </w:rPr>
              <w:t xml:space="preserve"> -   </w:t>
            </w:r>
          </w:p>
        </w:tc>
        <w:tc>
          <w:tcPr>
            <w:tcW w:w="842" w:type="dxa"/>
            <w:tcBorders>
              <w:top w:val="nil"/>
              <w:left w:val="nil"/>
              <w:bottom w:val="single" w:sz="4" w:space="0" w:color="auto"/>
              <w:right w:val="single" w:sz="4" w:space="0" w:color="auto"/>
            </w:tcBorders>
            <w:shd w:val="clear" w:color="auto" w:fill="auto"/>
          </w:tcPr>
          <w:p w14:paraId="4A2B65C8" w14:textId="3F9AA32B" w:rsidR="00BF489E" w:rsidRPr="00622B37" w:rsidRDefault="00BF489E" w:rsidP="00BF489E">
            <w:pPr>
              <w:jc w:val="right"/>
              <w:rPr>
                <w:rFonts w:cs="Arial"/>
                <w:color w:val="000000"/>
                <w:sz w:val="20"/>
              </w:rPr>
            </w:pPr>
            <w:r w:rsidRPr="00622B37">
              <w:rPr>
                <w:rFonts w:cs="Arial"/>
                <w:sz w:val="20"/>
              </w:rPr>
              <w:t xml:space="preserve"> -   </w:t>
            </w:r>
          </w:p>
        </w:tc>
        <w:tc>
          <w:tcPr>
            <w:tcW w:w="1287" w:type="dxa"/>
            <w:tcBorders>
              <w:top w:val="nil"/>
              <w:left w:val="nil"/>
              <w:bottom w:val="single" w:sz="4" w:space="0" w:color="auto"/>
              <w:right w:val="single" w:sz="8" w:space="0" w:color="auto"/>
            </w:tcBorders>
            <w:shd w:val="clear" w:color="auto" w:fill="auto"/>
            <w:noWrap/>
          </w:tcPr>
          <w:p w14:paraId="7DEC7448" w14:textId="77777777" w:rsidR="00BF489E" w:rsidRPr="00622B37" w:rsidRDefault="00BF489E" w:rsidP="00BF489E">
            <w:pPr>
              <w:jc w:val="right"/>
              <w:rPr>
                <w:rFonts w:cs="Arial"/>
                <w:color w:val="000000"/>
                <w:sz w:val="20"/>
              </w:rPr>
            </w:pPr>
          </w:p>
        </w:tc>
      </w:tr>
      <w:tr w:rsidR="00BF489E" w:rsidRPr="00622B37" w14:paraId="077CA715" w14:textId="77777777" w:rsidTr="00BE74BF">
        <w:trPr>
          <w:trHeight w:val="288"/>
        </w:trPr>
        <w:tc>
          <w:tcPr>
            <w:tcW w:w="396" w:type="dxa"/>
            <w:tcBorders>
              <w:top w:val="nil"/>
              <w:left w:val="single" w:sz="8" w:space="0" w:color="auto"/>
              <w:bottom w:val="single" w:sz="4" w:space="0" w:color="auto"/>
              <w:right w:val="single" w:sz="8" w:space="0" w:color="auto"/>
            </w:tcBorders>
            <w:shd w:val="clear" w:color="auto" w:fill="auto"/>
            <w:noWrap/>
            <w:hideMark/>
          </w:tcPr>
          <w:p w14:paraId="768796DB" w14:textId="77777777" w:rsidR="00BF489E" w:rsidRPr="00622B37" w:rsidRDefault="00BF489E" w:rsidP="00BF489E">
            <w:pPr>
              <w:jc w:val="left"/>
              <w:rPr>
                <w:rFonts w:cs="Arial"/>
                <w:color w:val="000000"/>
                <w:sz w:val="20"/>
              </w:rPr>
            </w:pPr>
          </w:p>
        </w:tc>
        <w:tc>
          <w:tcPr>
            <w:tcW w:w="2571" w:type="dxa"/>
            <w:tcBorders>
              <w:top w:val="nil"/>
              <w:left w:val="nil"/>
              <w:bottom w:val="single" w:sz="4" w:space="0" w:color="auto"/>
              <w:right w:val="single" w:sz="8" w:space="0" w:color="auto"/>
            </w:tcBorders>
            <w:shd w:val="clear" w:color="auto" w:fill="auto"/>
            <w:noWrap/>
            <w:hideMark/>
          </w:tcPr>
          <w:p w14:paraId="4AB34BDD" w14:textId="06909435" w:rsidR="00BF489E" w:rsidRPr="00622B37" w:rsidRDefault="00BF489E" w:rsidP="00BF489E">
            <w:pPr>
              <w:jc w:val="left"/>
              <w:rPr>
                <w:rFonts w:cs="Arial"/>
                <w:color w:val="000000"/>
                <w:sz w:val="20"/>
              </w:rPr>
            </w:pPr>
            <w:r w:rsidRPr="00622B37">
              <w:rPr>
                <w:rFonts w:cs="Arial"/>
                <w:sz w:val="20"/>
              </w:rPr>
              <w:t>2.     Commitment charges</w:t>
            </w:r>
          </w:p>
        </w:tc>
        <w:tc>
          <w:tcPr>
            <w:tcW w:w="992" w:type="dxa"/>
            <w:tcBorders>
              <w:top w:val="nil"/>
              <w:left w:val="nil"/>
              <w:bottom w:val="single" w:sz="4" w:space="0" w:color="auto"/>
              <w:right w:val="single" w:sz="4" w:space="0" w:color="auto"/>
            </w:tcBorders>
            <w:shd w:val="clear" w:color="auto" w:fill="auto"/>
            <w:noWrap/>
            <w:hideMark/>
          </w:tcPr>
          <w:p w14:paraId="5B72444F" w14:textId="513351D7" w:rsidR="00BF489E" w:rsidRPr="00622B37" w:rsidRDefault="00BF489E" w:rsidP="00BF489E">
            <w:pPr>
              <w:jc w:val="right"/>
              <w:rPr>
                <w:rFonts w:cs="Arial"/>
                <w:color w:val="000000"/>
                <w:sz w:val="20"/>
              </w:rPr>
            </w:pPr>
            <w:r w:rsidRPr="00622B37">
              <w:rPr>
                <w:rFonts w:cs="Arial"/>
                <w:sz w:val="20"/>
              </w:rPr>
              <w:t>2.337</w:t>
            </w:r>
          </w:p>
        </w:tc>
        <w:tc>
          <w:tcPr>
            <w:tcW w:w="851" w:type="dxa"/>
            <w:tcBorders>
              <w:top w:val="nil"/>
              <w:left w:val="nil"/>
              <w:bottom w:val="single" w:sz="4" w:space="0" w:color="auto"/>
              <w:right w:val="single" w:sz="4" w:space="0" w:color="auto"/>
            </w:tcBorders>
            <w:shd w:val="clear" w:color="auto" w:fill="auto"/>
            <w:noWrap/>
            <w:hideMark/>
          </w:tcPr>
          <w:p w14:paraId="49B38189" w14:textId="77777777" w:rsidR="00BF489E" w:rsidRPr="00622B37" w:rsidRDefault="00BF489E" w:rsidP="00BF489E">
            <w:pPr>
              <w:jc w:val="left"/>
              <w:rPr>
                <w:rFonts w:cs="Arial"/>
                <w:color w:val="000000"/>
                <w:sz w:val="20"/>
              </w:rPr>
            </w:pPr>
          </w:p>
        </w:tc>
        <w:tc>
          <w:tcPr>
            <w:tcW w:w="867" w:type="dxa"/>
            <w:tcBorders>
              <w:top w:val="nil"/>
              <w:left w:val="nil"/>
              <w:bottom w:val="single" w:sz="4" w:space="0" w:color="auto"/>
              <w:right w:val="single" w:sz="4" w:space="0" w:color="auto"/>
            </w:tcBorders>
            <w:shd w:val="clear" w:color="auto" w:fill="auto"/>
            <w:noWrap/>
            <w:hideMark/>
          </w:tcPr>
          <w:p w14:paraId="067D41C2" w14:textId="3EF71289" w:rsidR="00BF489E" w:rsidRPr="00622B37" w:rsidRDefault="00BF489E" w:rsidP="00BF489E">
            <w:pPr>
              <w:jc w:val="right"/>
              <w:rPr>
                <w:rFonts w:cs="Arial"/>
                <w:color w:val="000000"/>
                <w:sz w:val="20"/>
              </w:rPr>
            </w:pPr>
            <w:r w:rsidRPr="00622B37">
              <w:rPr>
                <w:rFonts w:cs="Arial"/>
                <w:sz w:val="20"/>
              </w:rPr>
              <w:t>0.963</w:t>
            </w:r>
          </w:p>
        </w:tc>
        <w:tc>
          <w:tcPr>
            <w:tcW w:w="767" w:type="dxa"/>
            <w:tcBorders>
              <w:top w:val="nil"/>
              <w:left w:val="nil"/>
              <w:bottom w:val="single" w:sz="4" w:space="0" w:color="auto"/>
              <w:right w:val="single" w:sz="4" w:space="0" w:color="auto"/>
            </w:tcBorders>
            <w:shd w:val="clear" w:color="auto" w:fill="auto"/>
            <w:noWrap/>
            <w:hideMark/>
          </w:tcPr>
          <w:p w14:paraId="0E5072EA" w14:textId="77777777" w:rsidR="00BF489E" w:rsidRPr="00622B37" w:rsidRDefault="00BF489E" w:rsidP="00BF489E">
            <w:pPr>
              <w:jc w:val="left"/>
              <w:rPr>
                <w:rFonts w:cs="Arial"/>
                <w:color w:val="000000"/>
                <w:sz w:val="20"/>
              </w:rPr>
            </w:pPr>
          </w:p>
        </w:tc>
        <w:tc>
          <w:tcPr>
            <w:tcW w:w="867" w:type="dxa"/>
            <w:tcBorders>
              <w:top w:val="nil"/>
              <w:left w:val="nil"/>
              <w:bottom w:val="single" w:sz="4" w:space="0" w:color="auto"/>
              <w:right w:val="single" w:sz="4" w:space="0" w:color="auto"/>
            </w:tcBorders>
            <w:shd w:val="clear" w:color="auto" w:fill="auto"/>
            <w:noWrap/>
            <w:hideMark/>
          </w:tcPr>
          <w:p w14:paraId="3F5540C4" w14:textId="2DE3B486" w:rsidR="00BF489E" w:rsidRPr="00622B37" w:rsidRDefault="00BF489E" w:rsidP="00BF489E">
            <w:pPr>
              <w:jc w:val="right"/>
              <w:rPr>
                <w:rFonts w:cs="Arial"/>
                <w:color w:val="000000"/>
                <w:sz w:val="20"/>
              </w:rPr>
            </w:pPr>
            <w:r w:rsidRPr="00622B37">
              <w:rPr>
                <w:rFonts w:cs="Arial"/>
                <w:sz w:val="20"/>
              </w:rPr>
              <w:t>3.3</w:t>
            </w:r>
          </w:p>
        </w:tc>
        <w:tc>
          <w:tcPr>
            <w:tcW w:w="1043" w:type="dxa"/>
            <w:tcBorders>
              <w:top w:val="nil"/>
              <w:left w:val="nil"/>
              <w:bottom w:val="single" w:sz="4" w:space="0" w:color="auto"/>
              <w:right w:val="single" w:sz="8" w:space="0" w:color="auto"/>
            </w:tcBorders>
            <w:shd w:val="clear" w:color="auto" w:fill="auto"/>
            <w:hideMark/>
          </w:tcPr>
          <w:p w14:paraId="44A27D2A" w14:textId="44887E7F" w:rsidR="00BF489E" w:rsidRPr="00622B37" w:rsidRDefault="00BF489E" w:rsidP="00BF489E">
            <w:pPr>
              <w:jc w:val="right"/>
              <w:rPr>
                <w:rFonts w:cs="Arial"/>
                <w:color w:val="000000"/>
                <w:sz w:val="20"/>
              </w:rPr>
            </w:pPr>
            <w:r w:rsidRPr="00622B37">
              <w:rPr>
                <w:rFonts w:cs="Arial"/>
                <w:sz w:val="20"/>
              </w:rPr>
              <w:t>0</w:t>
            </w:r>
          </w:p>
        </w:tc>
        <w:tc>
          <w:tcPr>
            <w:tcW w:w="850" w:type="dxa"/>
            <w:tcBorders>
              <w:top w:val="nil"/>
              <w:left w:val="nil"/>
              <w:bottom w:val="single" w:sz="4" w:space="0" w:color="auto"/>
              <w:right w:val="single" w:sz="4" w:space="0" w:color="auto"/>
            </w:tcBorders>
            <w:shd w:val="clear" w:color="auto" w:fill="auto"/>
          </w:tcPr>
          <w:p w14:paraId="28A8858F" w14:textId="45138DE0" w:rsidR="00BF489E" w:rsidRPr="00622B37" w:rsidRDefault="00BF489E" w:rsidP="00BF489E">
            <w:pPr>
              <w:jc w:val="right"/>
              <w:rPr>
                <w:rFonts w:cs="Arial"/>
                <w:color w:val="000000"/>
                <w:sz w:val="20"/>
              </w:rPr>
            </w:pPr>
            <w:r w:rsidRPr="00622B37">
              <w:rPr>
                <w:rFonts w:cs="Arial"/>
                <w:sz w:val="20"/>
              </w:rPr>
              <w:t xml:space="preserve"> -   </w:t>
            </w:r>
          </w:p>
        </w:tc>
        <w:tc>
          <w:tcPr>
            <w:tcW w:w="851" w:type="dxa"/>
            <w:tcBorders>
              <w:top w:val="nil"/>
              <w:left w:val="nil"/>
              <w:bottom w:val="single" w:sz="4" w:space="0" w:color="auto"/>
              <w:right w:val="single" w:sz="4" w:space="0" w:color="auto"/>
            </w:tcBorders>
            <w:shd w:val="clear" w:color="auto" w:fill="auto"/>
          </w:tcPr>
          <w:p w14:paraId="6418757F" w14:textId="77777777" w:rsidR="00BF489E" w:rsidRPr="00622B37" w:rsidRDefault="00BF489E" w:rsidP="00BF489E">
            <w:pPr>
              <w:jc w:val="right"/>
              <w:rPr>
                <w:rFonts w:cs="Arial"/>
                <w:color w:val="000000"/>
                <w:sz w:val="20"/>
              </w:rPr>
            </w:pPr>
          </w:p>
        </w:tc>
        <w:tc>
          <w:tcPr>
            <w:tcW w:w="850" w:type="dxa"/>
            <w:tcBorders>
              <w:top w:val="nil"/>
              <w:left w:val="nil"/>
              <w:bottom w:val="single" w:sz="4" w:space="0" w:color="auto"/>
              <w:right w:val="single" w:sz="4" w:space="0" w:color="auto"/>
            </w:tcBorders>
            <w:shd w:val="clear" w:color="auto" w:fill="auto"/>
          </w:tcPr>
          <w:p w14:paraId="19606BF8" w14:textId="77777777" w:rsidR="00BF489E" w:rsidRPr="00622B37" w:rsidRDefault="00BF489E" w:rsidP="00BF489E">
            <w:pPr>
              <w:jc w:val="right"/>
              <w:rPr>
                <w:rFonts w:cs="Arial"/>
                <w:color w:val="000000"/>
                <w:sz w:val="20"/>
              </w:rPr>
            </w:pPr>
          </w:p>
        </w:tc>
        <w:tc>
          <w:tcPr>
            <w:tcW w:w="717" w:type="dxa"/>
            <w:tcBorders>
              <w:top w:val="nil"/>
              <w:left w:val="nil"/>
              <w:bottom w:val="single" w:sz="4" w:space="0" w:color="auto"/>
              <w:right w:val="single" w:sz="4" w:space="0" w:color="auto"/>
            </w:tcBorders>
            <w:shd w:val="clear" w:color="auto" w:fill="auto"/>
          </w:tcPr>
          <w:p w14:paraId="231AD2FA" w14:textId="77777777" w:rsidR="00BF489E" w:rsidRPr="00622B37" w:rsidRDefault="00BF489E" w:rsidP="00BF489E">
            <w:pPr>
              <w:jc w:val="right"/>
              <w:rPr>
                <w:rFonts w:cs="Arial"/>
                <w:color w:val="000000"/>
                <w:sz w:val="20"/>
              </w:rPr>
            </w:pPr>
          </w:p>
        </w:tc>
        <w:tc>
          <w:tcPr>
            <w:tcW w:w="842" w:type="dxa"/>
            <w:tcBorders>
              <w:top w:val="nil"/>
              <w:left w:val="nil"/>
              <w:bottom w:val="single" w:sz="4" w:space="0" w:color="auto"/>
              <w:right w:val="single" w:sz="4" w:space="0" w:color="auto"/>
            </w:tcBorders>
            <w:shd w:val="clear" w:color="auto" w:fill="auto"/>
          </w:tcPr>
          <w:p w14:paraId="571C780B" w14:textId="3CB6EA1E" w:rsidR="00BF489E" w:rsidRPr="00622B37" w:rsidRDefault="00BF489E" w:rsidP="00BF489E">
            <w:pPr>
              <w:jc w:val="right"/>
              <w:rPr>
                <w:rFonts w:cs="Arial"/>
                <w:color w:val="000000"/>
                <w:sz w:val="20"/>
              </w:rPr>
            </w:pPr>
            <w:r w:rsidRPr="00622B37">
              <w:rPr>
                <w:rFonts w:cs="Arial"/>
                <w:sz w:val="20"/>
              </w:rPr>
              <w:t xml:space="preserve"> -   </w:t>
            </w:r>
          </w:p>
        </w:tc>
        <w:tc>
          <w:tcPr>
            <w:tcW w:w="1287" w:type="dxa"/>
            <w:tcBorders>
              <w:top w:val="nil"/>
              <w:left w:val="nil"/>
              <w:bottom w:val="single" w:sz="4" w:space="0" w:color="auto"/>
              <w:right w:val="single" w:sz="8" w:space="0" w:color="auto"/>
            </w:tcBorders>
            <w:shd w:val="clear" w:color="auto" w:fill="auto"/>
            <w:noWrap/>
          </w:tcPr>
          <w:p w14:paraId="7A3612D0" w14:textId="77777777" w:rsidR="00BF489E" w:rsidRPr="00622B37" w:rsidRDefault="00BF489E" w:rsidP="00BF489E">
            <w:pPr>
              <w:jc w:val="right"/>
              <w:rPr>
                <w:rFonts w:cs="Arial"/>
                <w:color w:val="000000"/>
                <w:sz w:val="20"/>
              </w:rPr>
            </w:pPr>
          </w:p>
        </w:tc>
      </w:tr>
      <w:tr w:rsidR="00BF489E" w:rsidRPr="00622B37" w14:paraId="78F0848D" w14:textId="77777777" w:rsidTr="00BE74BF">
        <w:trPr>
          <w:trHeight w:val="288"/>
        </w:trPr>
        <w:tc>
          <w:tcPr>
            <w:tcW w:w="396" w:type="dxa"/>
            <w:tcBorders>
              <w:top w:val="nil"/>
              <w:left w:val="single" w:sz="8" w:space="0" w:color="auto"/>
              <w:bottom w:val="single" w:sz="4" w:space="0" w:color="auto"/>
              <w:right w:val="single" w:sz="8" w:space="0" w:color="auto"/>
            </w:tcBorders>
            <w:shd w:val="clear" w:color="auto" w:fill="auto"/>
            <w:noWrap/>
            <w:hideMark/>
          </w:tcPr>
          <w:p w14:paraId="54228B4C" w14:textId="77777777" w:rsidR="00BF489E" w:rsidRPr="00622B37" w:rsidRDefault="00BF489E" w:rsidP="00BF489E">
            <w:pPr>
              <w:jc w:val="left"/>
              <w:rPr>
                <w:rFonts w:cs="Arial"/>
                <w:b/>
                <w:color w:val="000000"/>
                <w:sz w:val="20"/>
              </w:rPr>
            </w:pPr>
          </w:p>
        </w:tc>
        <w:tc>
          <w:tcPr>
            <w:tcW w:w="2571" w:type="dxa"/>
            <w:tcBorders>
              <w:top w:val="nil"/>
              <w:left w:val="nil"/>
              <w:bottom w:val="single" w:sz="4" w:space="0" w:color="auto"/>
              <w:right w:val="single" w:sz="8" w:space="0" w:color="auto"/>
            </w:tcBorders>
            <w:shd w:val="clear" w:color="auto" w:fill="auto"/>
            <w:noWrap/>
            <w:hideMark/>
          </w:tcPr>
          <w:p w14:paraId="4C46C511" w14:textId="51F6BE89" w:rsidR="00BF489E" w:rsidRPr="00622B37" w:rsidRDefault="00BF489E" w:rsidP="00BF489E">
            <w:pPr>
              <w:ind w:firstLineChars="500" w:firstLine="1000"/>
              <w:jc w:val="left"/>
              <w:rPr>
                <w:rFonts w:cs="Arial"/>
                <w:b/>
                <w:bCs/>
                <w:color w:val="000000"/>
                <w:sz w:val="20"/>
              </w:rPr>
            </w:pPr>
            <w:r w:rsidRPr="00622B37">
              <w:rPr>
                <w:rFonts w:cs="Arial"/>
                <w:sz w:val="20"/>
              </w:rPr>
              <w:t>Subtotal (D)</w:t>
            </w:r>
          </w:p>
        </w:tc>
        <w:tc>
          <w:tcPr>
            <w:tcW w:w="992" w:type="dxa"/>
            <w:tcBorders>
              <w:top w:val="nil"/>
              <w:left w:val="nil"/>
              <w:bottom w:val="single" w:sz="4" w:space="0" w:color="auto"/>
              <w:right w:val="single" w:sz="4" w:space="0" w:color="auto"/>
            </w:tcBorders>
            <w:shd w:val="clear" w:color="auto" w:fill="auto"/>
            <w:noWrap/>
            <w:hideMark/>
          </w:tcPr>
          <w:p w14:paraId="5202EA93" w14:textId="32F34E9A" w:rsidR="00BF489E" w:rsidRPr="00622B37" w:rsidRDefault="00BF489E" w:rsidP="00BF489E">
            <w:pPr>
              <w:jc w:val="right"/>
              <w:rPr>
                <w:rFonts w:cs="Arial"/>
                <w:b/>
                <w:bCs/>
                <w:color w:val="000000"/>
                <w:sz w:val="20"/>
              </w:rPr>
            </w:pPr>
            <w:r w:rsidRPr="00622B37">
              <w:rPr>
                <w:rFonts w:cs="Arial"/>
                <w:sz w:val="20"/>
              </w:rPr>
              <w:t>26.559</w:t>
            </w:r>
          </w:p>
        </w:tc>
        <w:tc>
          <w:tcPr>
            <w:tcW w:w="851" w:type="dxa"/>
            <w:tcBorders>
              <w:top w:val="nil"/>
              <w:left w:val="nil"/>
              <w:bottom w:val="single" w:sz="4" w:space="0" w:color="auto"/>
              <w:right w:val="single" w:sz="4" w:space="0" w:color="auto"/>
            </w:tcBorders>
            <w:shd w:val="clear" w:color="auto" w:fill="auto"/>
            <w:noWrap/>
            <w:hideMark/>
          </w:tcPr>
          <w:p w14:paraId="54EDFB98" w14:textId="1E88EFC5" w:rsidR="00BF489E" w:rsidRPr="00622B37" w:rsidRDefault="00BF489E" w:rsidP="00BF489E">
            <w:pPr>
              <w:jc w:val="right"/>
              <w:rPr>
                <w:rFonts w:cs="Arial"/>
                <w:b/>
                <w:bCs/>
                <w:color w:val="000000"/>
                <w:sz w:val="20"/>
              </w:rPr>
            </w:pPr>
            <w:r w:rsidRPr="00622B37">
              <w:rPr>
                <w:rFonts w:cs="Arial"/>
                <w:sz w:val="20"/>
              </w:rPr>
              <w:t>-</w:t>
            </w:r>
          </w:p>
        </w:tc>
        <w:tc>
          <w:tcPr>
            <w:tcW w:w="867" w:type="dxa"/>
            <w:tcBorders>
              <w:top w:val="nil"/>
              <w:left w:val="nil"/>
              <w:bottom w:val="single" w:sz="4" w:space="0" w:color="auto"/>
              <w:right w:val="single" w:sz="4" w:space="0" w:color="auto"/>
            </w:tcBorders>
            <w:shd w:val="clear" w:color="auto" w:fill="auto"/>
            <w:noWrap/>
            <w:hideMark/>
          </w:tcPr>
          <w:p w14:paraId="48D9C92A" w14:textId="206D3832" w:rsidR="00BF489E" w:rsidRPr="00622B37" w:rsidRDefault="00BF489E" w:rsidP="00BF489E">
            <w:pPr>
              <w:jc w:val="right"/>
              <w:rPr>
                <w:rFonts w:cs="Arial"/>
                <w:b/>
                <w:bCs/>
                <w:color w:val="000000"/>
                <w:sz w:val="20"/>
              </w:rPr>
            </w:pPr>
            <w:r w:rsidRPr="00622B37">
              <w:rPr>
                <w:rFonts w:cs="Arial"/>
                <w:sz w:val="20"/>
              </w:rPr>
              <w:t>5.033</w:t>
            </w:r>
          </w:p>
        </w:tc>
        <w:tc>
          <w:tcPr>
            <w:tcW w:w="767" w:type="dxa"/>
            <w:tcBorders>
              <w:top w:val="nil"/>
              <w:left w:val="nil"/>
              <w:bottom w:val="single" w:sz="4" w:space="0" w:color="auto"/>
              <w:right w:val="single" w:sz="4" w:space="0" w:color="auto"/>
            </w:tcBorders>
            <w:shd w:val="clear" w:color="auto" w:fill="auto"/>
            <w:noWrap/>
            <w:hideMark/>
          </w:tcPr>
          <w:p w14:paraId="66072D04" w14:textId="77777777" w:rsidR="00BF489E" w:rsidRPr="00622B37" w:rsidRDefault="00BF489E" w:rsidP="00BF489E">
            <w:pPr>
              <w:jc w:val="left"/>
              <w:rPr>
                <w:rFonts w:cs="Arial"/>
                <w:b/>
                <w:color w:val="000000"/>
                <w:sz w:val="20"/>
              </w:rPr>
            </w:pPr>
          </w:p>
        </w:tc>
        <w:tc>
          <w:tcPr>
            <w:tcW w:w="867" w:type="dxa"/>
            <w:tcBorders>
              <w:top w:val="nil"/>
              <w:left w:val="nil"/>
              <w:bottom w:val="single" w:sz="4" w:space="0" w:color="auto"/>
              <w:right w:val="single" w:sz="4" w:space="0" w:color="auto"/>
            </w:tcBorders>
            <w:shd w:val="clear" w:color="auto" w:fill="auto"/>
            <w:noWrap/>
            <w:hideMark/>
          </w:tcPr>
          <w:p w14:paraId="3C56EDB6" w14:textId="552718B8" w:rsidR="00BF489E" w:rsidRPr="00622B37" w:rsidRDefault="00BF489E" w:rsidP="00BF489E">
            <w:pPr>
              <w:jc w:val="right"/>
              <w:rPr>
                <w:rFonts w:cs="Arial"/>
                <w:b/>
                <w:bCs/>
                <w:color w:val="000000"/>
                <w:sz w:val="20"/>
              </w:rPr>
            </w:pPr>
            <w:r w:rsidRPr="00622B37">
              <w:rPr>
                <w:rFonts w:cs="Arial"/>
                <w:sz w:val="20"/>
              </w:rPr>
              <w:t>31.592</w:t>
            </w:r>
          </w:p>
        </w:tc>
        <w:tc>
          <w:tcPr>
            <w:tcW w:w="1043" w:type="dxa"/>
            <w:tcBorders>
              <w:top w:val="nil"/>
              <w:left w:val="nil"/>
              <w:bottom w:val="single" w:sz="4" w:space="0" w:color="auto"/>
              <w:right w:val="single" w:sz="8" w:space="0" w:color="auto"/>
            </w:tcBorders>
            <w:shd w:val="clear" w:color="auto" w:fill="auto"/>
            <w:hideMark/>
          </w:tcPr>
          <w:p w14:paraId="6DEA313C" w14:textId="18650977" w:rsidR="00BF489E" w:rsidRPr="00622B37" w:rsidRDefault="00BF489E" w:rsidP="00BF489E">
            <w:pPr>
              <w:jc w:val="right"/>
              <w:rPr>
                <w:rFonts w:cs="Arial"/>
                <w:b/>
                <w:bCs/>
                <w:color w:val="000000"/>
                <w:sz w:val="20"/>
              </w:rPr>
            </w:pPr>
            <w:r w:rsidRPr="00622B37">
              <w:rPr>
                <w:rFonts w:cs="Arial"/>
                <w:sz w:val="20"/>
              </w:rPr>
              <w:t>0</w:t>
            </w:r>
          </w:p>
        </w:tc>
        <w:tc>
          <w:tcPr>
            <w:tcW w:w="850" w:type="dxa"/>
            <w:tcBorders>
              <w:top w:val="nil"/>
              <w:left w:val="nil"/>
              <w:bottom w:val="single" w:sz="4" w:space="0" w:color="auto"/>
              <w:right w:val="single" w:sz="4" w:space="0" w:color="auto"/>
            </w:tcBorders>
            <w:shd w:val="clear" w:color="auto" w:fill="auto"/>
          </w:tcPr>
          <w:p w14:paraId="4C6FCDFF" w14:textId="7622EAFF" w:rsidR="00BF489E" w:rsidRPr="00622B37" w:rsidRDefault="00BF489E" w:rsidP="00BF489E">
            <w:pPr>
              <w:jc w:val="right"/>
              <w:rPr>
                <w:rFonts w:cs="Arial"/>
                <w:b/>
                <w:bCs/>
                <w:color w:val="000000"/>
                <w:sz w:val="20"/>
              </w:rPr>
            </w:pPr>
            <w:r w:rsidRPr="00622B37">
              <w:rPr>
                <w:rFonts w:cs="Arial"/>
                <w:sz w:val="20"/>
              </w:rPr>
              <w:t xml:space="preserve"> -   </w:t>
            </w:r>
          </w:p>
        </w:tc>
        <w:tc>
          <w:tcPr>
            <w:tcW w:w="851" w:type="dxa"/>
            <w:tcBorders>
              <w:top w:val="nil"/>
              <w:left w:val="single" w:sz="8" w:space="0" w:color="auto"/>
              <w:bottom w:val="single" w:sz="4" w:space="0" w:color="auto"/>
              <w:right w:val="single" w:sz="4" w:space="0" w:color="auto"/>
            </w:tcBorders>
            <w:shd w:val="clear" w:color="auto" w:fill="auto"/>
          </w:tcPr>
          <w:p w14:paraId="783E8B92" w14:textId="3450A95B" w:rsidR="00BF489E" w:rsidRPr="00622B37" w:rsidRDefault="00BF489E" w:rsidP="00BF489E">
            <w:pPr>
              <w:jc w:val="right"/>
              <w:rPr>
                <w:rFonts w:cs="Arial"/>
                <w:b/>
                <w:bCs/>
                <w:color w:val="000000"/>
                <w:sz w:val="20"/>
              </w:rPr>
            </w:pPr>
            <w:r w:rsidRPr="00622B37">
              <w:rPr>
                <w:rFonts w:cs="Arial"/>
                <w:sz w:val="20"/>
              </w:rPr>
              <w:t xml:space="preserve"> -   </w:t>
            </w:r>
          </w:p>
        </w:tc>
        <w:tc>
          <w:tcPr>
            <w:tcW w:w="850" w:type="dxa"/>
            <w:tcBorders>
              <w:top w:val="nil"/>
              <w:left w:val="single" w:sz="8" w:space="0" w:color="auto"/>
              <w:bottom w:val="single" w:sz="4" w:space="0" w:color="auto"/>
              <w:right w:val="single" w:sz="4" w:space="0" w:color="auto"/>
            </w:tcBorders>
            <w:shd w:val="clear" w:color="auto" w:fill="auto"/>
          </w:tcPr>
          <w:p w14:paraId="127D5B60" w14:textId="15DD8DEF" w:rsidR="00BF489E" w:rsidRPr="00622B37" w:rsidRDefault="00BF489E" w:rsidP="00BF489E">
            <w:pPr>
              <w:jc w:val="right"/>
              <w:rPr>
                <w:rFonts w:cs="Arial"/>
                <w:b/>
                <w:bCs/>
                <w:color w:val="000000"/>
                <w:sz w:val="20"/>
              </w:rPr>
            </w:pPr>
            <w:r w:rsidRPr="00622B37">
              <w:rPr>
                <w:rFonts w:cs="Arial"/>
                <w:sz w:val="20"/>
              </w:rPr>
              <w:t xml:space="preserve"> -   </w:t>
            </w:r>
          </w:p>
        </w:tc>
        <w:tc>
          <w:tcPr>
            <w:tcW w:w="717" w:type="dxa"/>
            <w:tcBorders>
              <w:top w:val="nil"/>
              <w:left w:val="single" w:sz="8" w:space="0" w:color="auto"/>
              <w:bottom w:val="single" w:sz="4" w:space="0" w:color="auto"/>
              <w:right w:val="single" w:sz="4" w:space="0" w:color="auto"/>
            </w:tcBorders>
            <w:shd w:val="clear" w:color="auto" w:fill="auto"/>
          </w:tcPr>
          <w:p w14:paraId="6E2724C0" w14:textId="1E2C26D8" w:rsidR="00BF489E" w:rsidRPr="00622B37" w:rsidRDefault="00BF489E" w:rsidP="00BF489E">
            <w:pPr>
              <w:jc w:val="right"/>
              <w:rPr>
                <w:rFonts w:cs="Arial"/>
                <w:b/>
                <w:bCs/>
                <w:color w:val="000000"/>
                <w:sz w:val="20"/>
              </w:rPr>
            </w:pPr>
            <w:r w:rsidRPr="00622B37">
              <w:rPr>
                <w:rFonts w:cs="Arial"/>
                <w:sz w:val="20"/>
              </w:rPr>
              <w:t xml:space="preserve"> -   </w:t>
            </w:r>
          </w:p>
        </w:tc>
        <w:tc>
          <w:tcPr>
            <w:tcW w:w="842" w:type="dxa"/>
            <w:tcBorders>
              <w:top w:val="nil"/>
              <w:left w:val="nil"/>
              <w:bottom w:val="single" w:sz="4" w:space="0" w:color="auto"/>
              <w:right w:val="single" w:sz="4" w:space="0" w:color="auto"/>
            </w:tcBorders>
            <w:shd w:val="clear" w:color="auto" w:fill="auto"/>
          </w:tcPr>
          <w:p w14:paraId="6EB9C066" w14:textId="527FA287" w:rsidR="00BF489E" w:rsidRPr="00622B37" w:rsidRDefault="00BF489E" w:rsidP="00BF489E">
            <w:pPr>
              <w:jc w:val="right"/>
              <w:rPr>
                <w:rFonts w:cs="Arial"/>
                <w:b/>
                <w:bCs/>
                <w:color w:val="000000"/>
                <w:sz w:val="20"/>
              </w:rPr>
            </w:pPr>
            <w:r w:rsidRPr="00622B37">
              <w:rPr>
                <w:rFonts w:cs="Arial"/>
                <w:sz w:val="20"/>
              </w:rPr>
              <w:t xml:space="preserve"> -   </w:t>
            </w:r>
          </w:p>
        </w:tc>
        <w:tc>
          <w:tcPr>
            <w:tcW w:w="1287" w:type="dxa"/>
            <w:tcBorders>
              <w:top w:val="nil"/>
              <w:left w:val="nil"/>
              <w:bottom w:val="single" w:sz="4" w:space="0" w:color="auto"/>
              <w:right w:val="single" w:sz="8" w:space="0" w:color="auto"/>
            </w:tcBorders>
            <w:shd w:val="clear" w:color="auto" w:fill="auto"/>
            <w:noWrap/>
          </w:tcPr>
          <w:p w14:paraId="6717038F" w14:textId="77777777" w:rsidR="00BF489E" w:rsidRPr="00622B37" w:rsidRDefault="00BF489E" w:rsidP="00BF489E">
            <w:pPr>
              <w:jc w:val="right"/>
              <w:rPr>
                <w:rFonts w:cs="Arial"/>
                <w:b/>
                <w:bCs/>
                <w:color w:val="000000"/>
                <w:sz w:val="20"/>
              </w:rPr>
            </w:pPr>
          </w:p>
        </w:tc>
      </w:tr>
      <w:tr w:rsidR="00BF489E" w:rsidRPr="00622B37" w14:paraId="7F898276" w14:textId="77777777" w:rsidTr="00BE74BF">
        <w:trPr>
          <w:trHeight w:val="300"/>
        </w:trPr>
        <w:tc>
          <w:tcPr>
            <w:tcW w:w="396" w:type="dxa"/>
            <w:tcBorders>
              <w:top w:val="nil"/>
              <w:left w:val="single" w:sz="8" w:space="0" w:color="auto"/>
              <w:bottom w:val="single" w:sz="8" w:space="0" w:color="auto"/>
              <w:right w:val="single" w:sz="8" w:space="0" w:color="auto"/>
            </w:tcBorders>
            <w:shd w:val="clear" w:color="auto" w:fill="auto"/>
            <w:noWrap/>
            <w:hideMark/>
          </w:tcPr>
          <w:p w14:paraId="3E19FBE0" w14:textId="77777777" w:rsidR="00BF489E" w:rsidRPr="00622B37" w:rsidRDefault="00BF489E" w:rsidP="00BF489E">
            <w:pPr>
              <w:jc w:val="left"/>
              <w:rPr>
                <w:rFonts w:cs="Arial"/>
                <w:b/>
                <w:color w:val="000000"/>
                <w:sz w:val="20"/>
              </w:rPr>
            </w:pPr>
          </w:p>
        </w:tc>
        <w:tc>
          <w:tcPr>
            <w:tcW w:w="2571" w:type="dxa"/>
            <w:tcBorders>
              <w:top w:val="nil"/>
              <w:left w:val="nil"/>
              <w:bottom w:val="single" w:sz="8" w:space="0" w:color="auto"/>
              <w:right w:val="single" w:sz="8" w:space="0" w:color="auto"/>
            </w:tcBorders>
            <w:shd w:val="clear" w:color="auto" w:fill="auto"/>
            <w:noWrap/>
            <w:hideMark/>
          </w:tcPr>
          <w:p w14:paraId="05E09486" w14:textId="3E79A015" w:rsidR="00BF489E" w:rsidRPr="00622B37" w:rsidRDefault="00BF489E" w:rsidP="00BF489E">
            <w:pPr>
              <w:jc w:val="left"/>
              <w:rPr>
                <w:rFonts w:cs="Arial"/>
                <w:b/>
                <w:bCs/>
                <w:color w:val="000000"/>
                <w:sz w:val="20"/>
              </w:rPr>
            </w:pPr>
            <w:r w:rsidRPr="00622B37">
              <w:rPr>
                <w:rFonts w:cs="Arial"/>
                <w:sz w:val="20"/>
              </w:rPr>
              <w:t>Total Project Cost ($)</w:t>
            </w:r>
          </w:p>
        </w:tc>
        <w:tc>
          <w:tcPr>
            <w:tcW w:w="992" w:type="dxa"/>
            <w:tcBorders>
              <w:top w:val="nil"/>
              <w:left w:val="nil"/>
              <w:bottom w:val="single" w:sz="8" w:space="0" w:color="auto"/>
              <w:right w:val="single" w:sz="4" w:space="0" w:color="auto"/>
            </w:tcBorders>
            <w:shd w:val="clear" w:color="auto" w:fill="auto"/>
            <w:noWrap/>
            <w:hideMark/>
          </w:tcPr>
          <w:p w14:paraId="13AE8B7C" w14:textId="09E83EF1" w:rsidR="00BF489E" w:rsidRPr="00622B37" w:rsidRDefault="00BF489E" w:rsidP="00BF489E">
            <w:pPr>
              <w:jc w:val="right"/>
              <w:rPr>
                <w:rFonts w:cs="Arial"/>
                <w:b/>
                <w:bCs/>
                <w:color w:val="000000"/>
                <w:sz w:val="20"/>
              </w:rPr>
            </w:pPr>
            <w:r w:rsidRPr="00622B37">
              <w:rPr>
                <w:rFonts w:cs="Arial"/>
                <w:sz w:val="20"/>
              </w:rPr>
              <w:t>380</w:t>
            </w:r>
          </w:p>
        </w:tc>
        <w:tc>
          <w:tcPr>
            <w:tcW w:w="851" w:type="dxa"/>
            <w:tcBorders>
              <w:top w:val="nil"/>
              <w:left w:val="nil"/>
              <w:bottom w:val="single" w:sz="8" w:space="0" w:color="auto"/>
              <w:right w:val="single" w:sz="4" w:space="0" w:color="auto"/>
            </w:tcBorders>
            <w:shd w:val="clear" w:color="auto" w:fill="auto"/>
            <w:noWrap/>
            <w:hideMark/>
          </w:tcPr>
          <w:p w14:paraId="2A29CD5E" w14:textId="3798941E" w:rsidR="00BF489E" w:rsidRPr="00622B37" w:rsidRDefault="00BF489E" w:rsidP="00BF489E">
            <w:pPr>
              <w:jc w:val="right"/>
              <w:rPr>
                <w:rFonts w:cs="Arial"/>
                <w:b/>
                <w:bCs/>
                <w:color w:val="000000"/>
                <w:sz w:val="20"/>
              </w:rPr>
            </w:pPr>
            <w:r w:rsidRPr="00622B37">
              <w:rPr>
                <w:rFonts w:cs="Arial"/>
                <w:sz w:val="20"/>
              </w:rPr>
              <w:t>5</w:t>
            </w:r>
          </w:p>
        </w:tc>
        <w:tc>
          <w:tcPr>
            <w:tcW w:w="867" w:type="dxa"/>
            <w:tcBorders>
              <w:top w:val="nil"/>
              <w:left w:val="nil"/>
              <w:bottom w:val="single" w:sz="8" w:space="0" w:color="auto"/>
              <w:right w:val="single" w:sz="4" w:space="0" w:color="auto"/>
            </w:tcBorders>
            <w:shd w:val="clear" w:color="auto" w:fill="auto"/>
            <w:noWrap/>
            <w:hideMark/>
          </w:tcPr>
          <w:p w14:paraId="20B86744" w14:textId="37BF3C90" w:rsidR="00BF489E" w:rsidRPr="00622B37" w:rsidRDefault="00BF489E" w:rsidP="00BF489E">
            <w:pPr>
              <w:jc w:val="right"/>
              <w:rPr>
                <w:rFonts w:cs="Arial"/>
                <w:b/>
                <w:bCs/>
                <w:color w:val="000000"/>
                <w:sz w:val="20"/>
              </w:rPr>
            </w:pPr>
            <w:r w:rsidRPr="00622B37">
              <w:rPr>
                <w:rFonts w:cs="Arial"/>
                <w:sz w:val="20"/>
              </w:rPr>
              <w:t>200</w:t>
            </w:r>
          </w:p>
        </w:tc>
        <w:tc>
          <w:tcPr>
            <w:tcW w:w="767" w:type="dxa"/>
            <w:tcBorders>
              <w:top w:val="nil"/>
              <w:left w:val="nil"/>
              <w:bottom w:val="single" w:sz="8" w:space="0" w:color="auto"/>
              <w:right w:val="single" w:sz="4" w:space="0" w:color="auto"/>
            </w:tcBorders>
            <w:shd w:val="clear" w:color="auto" w:fill="auto"/>
            <w:noWrap/>
            <w:hideMark/>
          </w:tcPr>
          <w:p w14:paraId="5D5E668E" w14:textId="49C84DF2" w:rsidR="00BF489E" w:rsidRPr="00622B37" w:rsidRDefault="00BF489E" w:rsidP="00BF489E">
            <w:pPr>
              <w:jc w:val="right"/>
              <w:rPr>
                <w:rFonts w:cs="Arial"/>
                <w:b/>
                <w:bCs/>
                <w:color w:val="000000"/>
                <w:sz w:val="20"/>
              </w:rPr>
            </w:pPr>
            <w:r w:rsidRPr="00622B37">
              <w:rPr>
                <w:rFonts w:cs="Arial"/>
                <w:sz w:val="20"/>
              </w:rPr>
              <w:t>65.001</w:t>
            </w:r>
          </w:p>
        </w:tc>
        <w:tc>
          <w:tcPr>
            <w:tcW w:w="867" w:type="dxa"/>
            <w:tcBorders>
              <w:top w:val="nil"/>
              <w:left w:val="nil"/>
              <w:bottom w:val="single" w:sz="8" w:space="0" w:color="auto"/>
              <w:right w:val="single" w:sz="4" w:space="0" w:color="auto"/>
            </w:tcBorders>
            <w:shd w:val="clear" w:color="auto" w:fill="auto"/>
            <w:noWrap/>
            <w:hideMark/>
          </w:tcPr>
          <w:p w14:paraId="09914109" w14:textId="0894F9FA" w:rsidR="00BF489E" w:rsidRPr="00622B37" w:rsidRDefault="00BF489E" w:rsidP="00BF489E">
            <w:pPr>
              <w:jc w:val="right"/>
              <w:rPr>
                <w:rFonts w:cs="Arial"/>
                <w:b/>
                <w:bCs/>
                <w:color w:val="000000"/>
                <w:sz w:val="20"/>
              </w:rPr>
            </w:pPr>
            <w:r w:rsidRPr="00622B37">
              <w:rPr>
                <w:rFonts w:cs="Arial"/>
                <w:sz w:val="20"/>
              </w:rPr>
              <w:t>650</w:t>
            </w:r>
          </w:p>
        </w:tc>
        <w:tc>
          <w:tcPr>
            <w:tcW w:w="1043" w:type="dxa"/>
            <w:tcBorders>
              <w:top w:val="nil"/>
              <w:left w:val="nil"/>
              <w:bottom w:val="single" w:sz="8" w:space="0" w:color="auto"/>
              <w:right w:val="single" w:sz="8" w:space="0" w:color="auto"/>
            </w:tcBorders>
            <w:shd w:val="clear" w:color="auto" w:fill="auto"/>
            <w:hideMark/>
          </w:tcPr>
          <w:p w14:paraId="2478BBE1" w14:textId="7122D835" w:rsidR="00BF489E" w:rsidRPr="00622B37" w:rsidRDefault="00BF489E" w:rsidP="00BF489E">
            <w:pPr>
              <w:jc w:val="right"/>
              <w:rPr>
                <w:rFonts w:cs="Arial"/>
                <w:b/>
                <w:bCs/>
                <w:color w:val="000000"/>
                <w:sz w:val="20"/>
              </w:rPr>
            </w:pPr>
            <w:r w:rsidRPr="00622B37">
              <w:rPr>
                <w:rFonts w:cs="Arial"/>
                <w:sz w:val="20"/>
              </w:rPr>
              <w:t>23.498</w:t>
            </w:r>
          </w:p>
        </w:tc>
        <w:tc>
          <w:tcPr>
            <w:tcW w:w="850" w:type="dxa"/>
            <w:tcBorders>
              <w:top w:val="nil"/>
              <w:left w:val="single" w:sz="4" w:space="0" w:color="auto"/>
              <w:bottom w:val="single" w:sz="8" w:space="0" w:color="auto"/>
              <w:right w:val="single" w:sz="4" w:space="0" w:color="auto"/>
            </w:tcBorders>
            <w:shd w:val="clear" w:color="auto" w:fill="auto"/>
            <w:hideMark/>
          </w:tcPr>
          <w:p w14:paraId="46CC76C3" w14:textId="3F936A72" w:rsidR="00BF489E" w:rsidRPr="00622B37" w:rsidRDefault="00BF489E" w:rsidP="00BF489E">
            <w:pPr>
              <w:rPr>
                <w:rFonts w:cs="Arial"/>
                <w:b/>
                <w:bCs/>
                <w:color w:val="000000"/>
                <w:sz w:val="20"/>
              </w:rPr>
            </w:pPr>
            <w:r w:rsidRPr="00622B37">
              <w:rPr>
                <w:rFonts w:cs="Arial"/>
                <w:sz w:val="20"/>
              </w:rPr>
              <w:t xml:space="preserve"> 1.59 </w:t>
            </w:r>
          </w:p>
        </w:tc>
        <w:tc>
          <w:tcPr>
            <w:tcW w:w="851" w:type="dxa"/>
            <w:tcBorders>
              <w:top w:val="nil"/>
              <w:left w:val="nil"/>
              <w:bottom w:val="single" w:sz="8" w:space="0" w:color="auto"/>
              <w:right w:val="single" w:sz="4" w:space="0" w:color="auto"/>
            </w:tcBorders>
            <w:shd w:val="clear" w:color="auto" w:fill="auto"/>
            <w:hideMark/>
          </w:tcPr>
          <w:p w14:paraId="2CF4F061" w14:textId="3CB8790D" w:rsidR="00BF489E" w:rsidRPr="00622B37" w:rsidRDefault="00BF489E" w:rsidP="00BF489E">
            <w:pPr>
              <w:rPr>
                <w:rFonts w:cs="Arial"/>
                <w:b/>
                <w:bCs/>
                <w:color w:val="000000"/>
                <w:sz w:val="20"/>
              </w:rPr>
            </w:pPr>
            <w:r w:rsidRPr="00622B37">
              <w:rPr>
                <w:rFonts w:cs="Arial"/>
                <w:sz w:val="20"/>
              </w:rPr>
              <w:t xml:space="preserve"> 0.06 </w:t>
            </w:r>
          </w:p>
        </w:tc>
        <w:tc>
          <w:tcPr>
            <w:tcW w:w="850" w:type="dxa"/>
            <w:tcBorders>
              <w:top w:val="nil"/>
              <w:left w:val="nil"/>
              <w:bottom w:val="single" w:sz="8" w:space="0" w:color="auto"/>
              <w:right w:val="single" w:sz="4" w:space="0" w:color="auto"/>
            </w:tcBorders>
            <w:shd w:val="clear" w:color="auto" w:fill="auto"/>
            <w:hideMark/>
          </w:tcPr>
          <w:p w14:paraId="4BB69566" w14:textId="48B40EF0" w:rsidR="00BF489E" w:rsidRPr="00622B37" w:rsidRDefault="00BF489E" w:rsidP="00BF489E">
            <w:pPr>
              <w:rPr>
                <w:rFonts w:cs="Arial"/>
                <w:b/>
                <w:bCs/>
                <w:color w:val="000000"/>
                <w:sz w:val="20"/>
              </w:rPr>
            </w:pPr>
            <w:r w:rsidRPr="00622B37">
              <w:rPr>
                <w:rFonts w:cs="Arial"/>
                <w:sz w:val="20"/>
              </w:rPr>
              <w:t xml:space="preserve"> 3.62 </w:t>
            </w:r>
          </w:p>
        </w:tc>
        <w:tc>
          <w:tcPr>
            <w:tcW w:w="717" w:type="dxa"/>
            <w:tcBorders>
              <w:top w:val="nil"/>
              <w:left w:val="nil"/>
              <w:bottom w:val="single" w:sz="8" w:space="0" w:color="auto"/>
              <w:right w:val="single" w:sz="4" w:space="0" w:color="auto"/>
            </w:tcBorders>
            <w:shd w:val="clear" w:color="auto" w:fill="auto"/>
            <w:hideMark/>
          </w:tcPr>
          <w:p w14:paraId="368E53EE" w14:textId="327612D8" w:rsidR="00BF489E" w:rsidRPr="00622B37" w:rsidRDefault="00BF489E" w:rsidP="00BF489E">
            <w:pPr>
              <w:rPr>
                <w:rFonts w:cs="Arial"/>
                <w:b/>
                <w:bCs/>
                <w:color w:val="000000"/>
                <w:sz w:val="20"/>
              </w:rPr>
            </w:pPr>
            <w:r w:rsidRPr="00622B37">
              <w:rPr>
                <w:rFonts w:cs="Arial"/>
                <w:sz w:val="20"/>
              </w:rPr>
              <w:t xml:space="preserve"> -   </w:t>
            </w:r>
          </w:p>
        </w:tc>
        <w:tc>
          <w:tcPr>
            <w:tcW w:w="842" w:type="dxa"/>
            <w:tcBorders>
              <w:top w:val="nil"/>
              <w:left w:val="nil"/>
              <w:bottom w:val="single" w:sz="8" w:space="0" w:color="auto"/>
              <w:right w:val="single" w:sz="4" w:space="0" w:color="auto"/>
            </w:tcBorders>
            <w:shd w:val="clear" w:color="auto" w:fill="auto"/>
            <w:hideMark/>
          </w:tcPr>
          <w:p w14:paraId="0D369E31" w14:textId="656769D0" w:rsidR="00BF489E" w:rsidRPr="00622B37" w:rsidRDefault="00BF489E" w:rsidP="00BF489E">
            <w:pPr>
              <w:rPr>
                <w:rFonts w:cs="Arial"/>
                <w:b/>
                <w:bCs/>
                <w:color w:val="000000"/>
                <w:sz w:val="20"/>
              </w:rPr>
            </w:pPr>
            <w:r w:rsidRPr="00622B37">
              <w:rPr>
                <w:rFonts w:cs="Arial"/>
                <w:sz w:val="20"/>
              </w:rPr>
              <w:t xml:space="preserve"> 5.27 </w:t>
            </w:r>
          </w:p>
        </w:tc>
        <w:tc>
          <w:tcPr>
            <w:tcW w:w="1287" w:type="dxa"/>
            <w:tcBorders>
              <w:top w:val="nil"/>
              <w:left w:val="nil"/>
              <w:bottom w:val="single" w:sz="8" w:space="0" w:color="auto"/>
              <w:right w:val="single" w:sz="4" w:space="0" w:color="auto"/>
            </w:tcBorders>
            <w:shd w:val="clear" w:color="auto" w:fill="auto"/>
            <w:hideMark/>
          </w:tcPr>
          <w:p w14:paraId="035F7148" w14:textId="54E4112B" w:rsidR="00BF489E" w:rsidRPr="00622B37" w:rsidRDefault="00BF489E" w:rsidP="00BF489E">
            <w:pPr>
              <w:rPr>
                <w:rFonts w:cs="Arial"/>
                <w:b/>
                <w:bCs/>
                <w:color w:val="000000"/>
                <w:sz w:val="20"/>
              </w:rPr>
            </w:pPr>
            <w:r w:rsidRPr="00622B37">
              <w:rPr>
                <w:rFonts w:cs="Arial"/>
                <w:sz w:val="20"/>
              </w:rPr>
              <w:t xml:space="preserve"> -   </w:t>
            </w:r>
          </w:p>
        </w:tc>
      </w:tr>
      <w:tr w:rsidR="00BF489E" w:rsidRPr="00622B37" w14:paraId="7733068C" w14:textId="77777777" w:rsidTr="00BE74BF">
        <w:trPr>
          <w:trHeight w:val="300"/>
        </w:trPr>
        <w:tc>
          <w:tcPr>
            <w:tcW w:w="396" w:type="dxa"/>
            <w:tcBorders>
              <w:top w:val="nil"/>
              <w:left w:val="single" w:sz="8" w:space="0" w:color="auto"/>
              <w:bottom w:val="single" w:sz="8" w:space="0" w:color="auto"/>
              <w:right w:val="single" w:sz="8" w:space="0" w:color="auto"/>
            </w:tcBorders>
            <w:shd w:val="clear" w:color="auto" w:fill="auto"/>
            <w:noWrap/>
            <w:hideMark/>
          </w:tcPr>
          <w:p w14:paraId="595EE89E" w14:textId="77777777" w:rsidR="00BF489E" w:rsidRPr="00622B37" w:rsidRDefault="00BF489E" w:rsidP="00BF489E">
            <w:pPr>
              <w:jc w:val="left"/>
              <w:rPr>
                <w:rFonts w:cs="Arial"/>
                <w:b/>
                <w:color w:val="000000"/>
                <w:sz w:val="20"/>
              </w:rPr>
            </w:pPr>
          </w:p>
        </w:tc>
        <w:tc>
          <w:tcPr>
            <w:tcW w:w="2571" w:type="dxa"/>
            <w:tcBorders>
              <w:top w:val="nil"/>
              <w:left w:val="nil"/>
              <w:bottom w:val="single" w:sz="8" w:space="0" w:color="auto"/>
              <w:right w:val="single" w:sz="8" w:space="0" w:color="auto"/>
            </w:tcBorders>
            <w:shd w:val="clear" w:color="auto" w:fill="auto"/>
            <w:noWrap/>
            <w:hideMark/>
          </w:tcPr>
          <w:p w14:paraId="290EEA10" w14:textId="07E375E2" w:rsidR="00BF489E" w:rsidRPr="00622B37" w:rsidRDefault="00BF489E" w:rsidP="00BF489E">
            <w:pPr>
              <w:jc w:val="left"/>
              <w:rPr>
                <w:rFonts w:cs="Arial"/>
                <w:b/>
                <w:bCs/>
                <w:color w:val="000000"/>
                <w:sz w:val="20"/>
              </w:rPr>
            </w:pPr>
            <w:r w:rsidRPr="00622B37">
              <w:rPr>
                <w:rFonts w:cs="Arial"/>
                <w:sz w:val="20"/>
              </w:rPr>
              <w:t>% of Project Cost</w:t>
            </w:r>
          </w:p>
        </w:tc>
        <w:tc>
          <w:tcPr>
            <w:tcW w:w="992" w:type="dxa"/>
            <w:tcBorders>
              <w:top w:val="nil"/>
              <w:left w:val="nil"/>
              <w:bottom w:val="single" w:sz="8" w:space="0" w:color="auto"/>
              <w:right w:val="single" w:sz="8" w:space="0" w:color="auto"/>
            </w:tcBorders>
            <w:shd w:val="clear" w:color="auto" w:fill="auto"/>
            <w:noWrap/>
            <w:hideMark/>
          </w:tcPr>
          <w:p w14:paraId="3C363A89" w14:textId="4FB0BC3F" w:rsidR="00BF489E" w:rsidRPr="00622B37" w:rsidRDefault="00BF489E" w:rsidP="00BF489E">
            <w:pPr>
              <w:jc w:val="right"/>
              <w:rPr>
                <w:rFonts w:cs="Arial"/>
                <w:b/>
                <w:bCs/>
                <w:color w:val="000000"/>
                <w:sz w:val="20"/>
              </w:rPr>
            </w:pPr>
            <w:r w:rsidRPr="00622B37">
              <w:rPr>
                <w:rFonts w:cs="Arial"/>
                <w:sz w:val="20"/>
              </w:rPr>
              <w:t>58.5%</w:t>
            </w:r>
          </w:p>
        </w:tc>
        <w:tc>
          <w:tcPr>
            <w:tcW w:w="851" w:type="dxa"/>
            <w:tcBorders>
              <w:top w:val="nil"/>
              <w:left w:val="nil"/>
              <w:bottom w:val="single" w:sz="8" w:space="0" w:color="auto"/>
              <w:right w:val="single" w:sz="8" w:space="0" w:color="auto"/>
            </w:tcBorders>
            <w:shd w:val="clear" w:color="auto" w:fill="auto"/>
            <w:noWrap/>
            <w:hideMark/>
          </w:tcPr>
          <w:p w14:paraId="077061A1" w14:textId="11FB2D2D" w:rsidR="00BF489E" w:rsidRPr="00622B37" w:rsidRDefault="00BF489E" w:rsidP="00BF489E">
            <w:pPr>
              <w:jc w:val="right"/>
              <w:rPr>
                <w:rFonts w:cs="Arial"/>
                <w:b/>
                <w:bCs/>
                <w:color w:val="000000"/>
                <w:sz w:val="20"/>
              </w:rPr>
            </w:pPr>
            <w:r w:rsidRPr="00622B37">
              <w:rPr>
                <w:rFonts w:cs="Arial"/>
                <w:sz w:val="20"/>
              </w:rPr>
              <w:t>0.8%</w:t>
            </w:r>
          </w:p>
        </w:tc>
        <w:tc>
          <w:tcPr>
            <w:tcW w:w="867" w:type="dxa"/>
            <w:tcBorders>
              <w:top w:val="nil"/>
              <w:left w:val="nil"/>
              <w:bottom w:val="single" w:sz="8" w:space="0" w:color="auto"/>
              <w:right w:val="single" w:sz="8" w:space="0" w:color="auto"/>
            </w:tcBorders>
            <w:shd w:val="clear" w:color="auto" w:fill="auto"/>
            <w:noWrap/>
            <w:hideMark/>
          </w:tcPr>
          <w:p w14:paraId="7D5E1861" w14:textId="76FE8079" w:rsidR="00BF489E" w:rsidRPr="00622B37" w:rsidRDefault="00BF489E" w:rsidP="00BF489E">
            <w:pPr>
              <w:jc w:val="right"/>
              <w:rPr>
                <w:rFonts w:cs="Arial"/>
                <w:b/>
                <w:bCs/>
                <w:color w:val="000000"/>
                <w:sz w:val="20"/>
              </w:rPr>
            </w:pPr>
            <w:r w:rsidRPr="00622B37">
              <w:rPr>
                <w:rFonts w:cs="Arial"/>
                <w:sz w:val="20"/>
              </w:rPr>
              <w:t>30.8%</w:t>
            </w:r>
          </w:p>
        </w:tc>
        <w:tc>
          <w:tcPr>
            <w:tcW w:w="767" w:type="dxa"/>
            <w:tcBorders>
              <w:top w:val="nil"/>
              <w:left w:val="nil"/>
              <w:bottom w:val="single" w:sz="8" w:space="0" w:color="auto"/>
              <w:right w:val="single" w:sz="8" w:space="0" w:color="auto"/>
            </w:tcBorders>
            <w:shd w:val="clear" w:color="auto" w:fill="auto"/>
            <w:noWrap/>
            <w:hideMark/>
          </w:tcPr>
          <w:p w14:paraId="1DDA389A" w14:textId="67B245C7" w:rsidR="00BF489E" w:rsidRPr="00622B37" w:rsidRDefault="00BF489E" w:rsidP="00BF489E">
            <w:pPr>
              <w:jc w:val="right"/>
              <w:rPr>
                <w:rFonts w:cs="Arial"/>
                <w:b/>
                <w:bCs/>
                <w:color w:val="000000"/>
                <w:sz w:val="20"/>
              </w:rPr>
            </w:pPr>
            <w:r w:rsidRPr="00622B37">
              <w:rPr>
                <w:rFonts w:cs="Arial"/>
                <w:sz w:val="20"/>
              </w:rPr>
              <w:t>10%</w:t>
            </w:r>
          </w:p>
        </w:tc>
        <w:tc>
          <w:tcPr>
            <w:tcW w:w="867" w:type="dxa"/>
            <w:tcBorders>
              <w:top w:val="nil"/>
              <w:left w:val="nil"/>
              <w:bottom w:val="single" w:sz="8" w:space="0" w:color="auto"/>
              <w:right w:val="single" w:sz="8" w:space="0" w:color="auto"/>
            </w:tcBorders>
            <w:shd w:val="clear" w:color="auto" w:fill="auto"/>
            <w:noWrap/>
            <w:hideMark/>
          </w:tcPr>
          <w:p w14:paraId="57BA2D0F" w14:textId="77777777" w:rsidR="00BF489E" w:rsidRPr="00622B37" w:rsidRDefault="00BF489E" w:rsidP="00BF489E">
            <w:pPr>
              <w:jc w:val="left"/>
              <w:rPr>
                <w:rFonts w:cs="Arial"/>
                <w:b/>
                <w:color w:val="000000"/>
                <w:sz w:val="20"/>
              </w:rPr>
            </w:pPr>
          </w:p>
        </w:tc>
        <w:tc>
          <w:tcPr>
            <w:tcW w:w="1043" w:type="dxa"/>
            <w:tcBorders>
              <w:top w:val="nil"/>
              <w:left w:val="nil"/>
              <w:bottom w:val="single" w:sz="8" w:space="0" w:color="auto"/>
              <w:right w:val="single" w:sz="8" w:space="0" w:color="auto"/>
            </w:tcBorders>
            <w:shd w:val="clear" w:color="auto" w:fill="auto"/>
            <w:hideMark/>
          </w:tcPr>
          <w:p w14:paraId="1C5F6C5F" w14:textId="77777777" w:rsidR="00BF489E" w:rsidRPr="00622B37" w:rsidRDefault="00BF489E" w:rsidP="00BF489E">
            <w:pPr>
              <w:jc w:val="right"/>
              <w:rPr>
                <w:rFonts w:cs="Arial"/>
                <w:b/>
                <w:bCs/>
                <w:color w:val="000000"/>
                <w:sz w:val="20"/>
              </w:rPr>
            </w:pPr>
          </w:p>
        </w:tc>
        <w:tc>
          <w:tcPr>
            <w:tcW w:w="850" w:type="dxa"/>
            <w:tcBorders>
              <w:top w:val="nil"/>
              <w:left w:val="nil"/>
              <w:bottom w:val="single" w:sz="8" w:space="0" w:color="auto"/>
              <w:right w:val="single" w:sz="8" w:space="0" w:color="auto"/>
            </w:tcBorders>
            <w:shd w:val="clear" w:color="auto" w:fill="auto"/>
            <w:hideMark/>
          </w:tcPr>
          <w:p w14:paraId="13CD3CC6" w14:textId="77777777" w:rsidR="00BF489E" w:rsidRPr="00622B37" w:rsidRDefault="00BF489E" w:rsidP="00BF489E">
            <w:pPr>
              <w:jc w:val="right"/>
              <w:rPr>
                <w:rFonts w:cs="Arial"/>
                <w:b/>
                <w:bCs/>
                <w:color w:val="000000"/>
                <w:sz w:val="20"/>
              </w:rPr>
            </w:pPr>
          </w:p>
        </w:tc>
        <w:tc>
          <w:tcPr>
            <w:tcW w:w="851" w:type="dxa"/>
            <w:tcBorders>
              <w:top w:val="nil"/>
              <w:left w:val="nil"/>
              <w:bottom w:val="single" w:sz="8" w:space="0" w:color="auto"/>
              <w:right w:val="single" w:sz="8" w:space="0" w:color="auto"/>
            </w:tcBorders>
            <w:shd w:val="clear" w:color="auto" w:fill="auto"/>
            <w:hideMark/>
          </w:tcPr>
          <w:p w14:paraId="43A13D9D" w14:textId="77777777" w:rsidR="00BF489E" w:rsidRPr="00622B37" w:rsidRDefault="00BF489E" w:rsidP="00BF489E">
            <w:pPr>
              <w:jc w:val="right"/>
              <w:rPr>
                <w:rFonts w:cs="Arial"/>
                <w:b/>
                <w:bCs/>
                <w:color w:val="000000"/>
                <w:sz w:val="20"/>
              </w:rPr>
            </w:pPr>
          </w:p>
        </w:tc>
        <w:tc>
          <w:tcPr>
            <w:tcW w:w="850" w:type="dxa"/>
            <w:tcBorders>
              <w:top w:val="nil"/>
              <w:left w:val="nil"/>
              <w:bottom w:val="single" w:sz="8" w:space="0" w:color="auto"/>
              <w:right w:val="single" w:sz="8" w:space="0" w:color="auto"/>
            </w:tcBorders>
            <w:shd w:val="clear" w:color="auto" w:fill="auto"/>
            <w:hideMark/>
          </w:tcPr>
          <w:p w14:paraId="1BC58708" w14:textId="77777777" w:rsidR="00BF489E" w:rsidRPr="00622B37" w:rsidRDefault="00BF489E" w:rsidP="00BF489E">
            <w:pPr>
              <w:jc w:val="right"/>
              <w:rPr>
                <w:rFonts w:cs="Arial"/>
                <w:b/>
                <w:bCs/>
                <w:color w:val="000000"/>
                <w:sz w:val="20"/>
              </w:rPr>
            </w:pPr>
          </w:p>
        </w:tc>
        <w:tc>
          <w:tcPr>
            <w:tcW w:w="717" w:type="dxa"/>
            <w:tcBorders>
              <w:top w:val="nil"/>
              <w:left w:val="nil"/>
              <w:bottom w:val="single" w:sz="8" w:space="0" w:color="auto"/>
              <w:right w:val="single" w:sz="8" w:space="0" w:color="auto"/>
            </w:tcBorders>
            <w:shd w:val="clear" w:color="auto" w:fill="auto"/>
            <w:hideMark/>
          </w:tcPr>
          <w:p w14:paraId="03D9ECF7" w14:textId="77777777" w:rsidR="00BF489E" w:rsidRPr="00622B37" w:rsidRDefault="00BF489E" w:rsidP="00BF489E">
            <w:pPr>
              <w:jc w:val="right"/>
              <w:rPr>
                <w:rFonts w:cs="Arial"/>
                <w:b/>
                <w:bCs/>
                <w:color w:val="000000"/>
                <w:sz w:val="20"/>
              </w:rPr>
            </w:pPr>
          </w:p>
        </w:tc>
        <w:tc>
          <w:tcPr>
            <w:tcW w:w="842" w:type="dxa"/>
            <w:tcBorders>
              <w:top w:val="nil"/>
              <w:left w:val="nil"/>
              <w:bottom w:val="single" w:sz="8" w:space="0" w:color="auto"/>
              <w:right w:val="single" w:sz="8" w:space="0" w:color="auto"/>
            </w:tcBorders>
            <w:shd w:val="clear" w:color="auto" w:fill="auto"/>
            <w:hideMark/>
          </w:tcPr>
          <w:p w14:paraId="5A6475E7" w14:textId="77777777" w:rsidR="00BF489E" w:rsidRPr="00622B37" w:rsidRDefault="00BF489E" w:rsidP="00BF489E">
            <w:pPr>
              <w:jc w:val="right"/>
              <w:rPr>
                <w:rFonts w:cs="Arial"/>
                <w:b/>
                <w:bCs/>
                <w:color w:val="000000"/>
                <w:sz w:val="20"/>
              </w:rPr>
            </w:pPr>
          </w:p>
        </w:tc>
        <w:tc>
          <w:tcPr>
            <w:tcW w:w="1287" w:type="dxa"/>
            <w:tcBorders>
              <w:top w:val="nil"/>
              <w:left w:val="nil"/>
              <w:bottom w:val="single" w:sz="8" w:space="0" w:color="auto"/>
              <w:right w:val="single" w:sz="8" w:space="0" w:color="auto"/>
            </w:tcBorders>
            <w:shd w:val="clear" w:color="auto" w:fill="auto"/>
            <w:noWrap/>
            <w:hideMark/>
          </w:tcPr>
          <w:p w14:paraId="5B0C0545" w14:textId="77777777" w:rsidR="00BF489E" w:rsidRPr="00622B37" w:rsidRDefault="00BF489E" w:rsidP="00BF489E">
            <w:pPr>
              <w:jc w:val="right"/>
              <w:rPr>
                <w:rFonts w:cs="Arial"/>
                <w:b/>
                <w:bCs/>
                <w:color w:val="000000"/>
                <w:sz w:val="20"/>
              </w:rPr>
            </w:pPr>
          </w:p>
        </w:tc>
      </w:tr>
      <w:tr w:rsidR="00BF489E" w:rsidRPr="00622B37" w14:paraId="6DE42C08" w14:textId="77777777" w:rsidTr="00BE74BF">
        <w:trPr>
          <w:trHeight w:val="300"/>
        </w:trPr>
        <w:tc>
          <w:tcPr>
            <w:tcW w:w="396" w:type="dxa"/>
            <w:tcBorders>
              <w:top w:val="nil"/>
              <w:left w:val="single" w:sz="8" w:space="0" w:color="auto"/>
              <w:bottom w:val="single" w:sz="8" w:space="0" w:color="auto"/>
              <w:right w:val="single" w:sz="8" w:space="0" w:color="auto"/>
            </w:tcBorders>
            <w:shd w:val="clear" w:color="auto" w:fill="auto"/>
            <w:noWrap/>
            <w:hideMark/>
          </w:tcPr>
          <w:p w14:paraId="7B8F2AEE" w14:textId="77777777" w:rsidR="00BF489E" w:rsidRPr="00622B37" w:rsidRDefault="00BF489E" w:rsidP="00BF489E">
            <w:pPr>
              <w:jc w:val="left"/>
              <w:rPr>
                <w:rFonts w:cs="Arial"/>
                <w:b/>
                <w:bCs/>
                <w:color w:val="000000"/>
                <w:sz w:val="20"/>
              </w:rPr>
            </w:pPr>
          </w:p>
        </w:tc>
        <w:tc>
          <w:tcPr>
            <w:tcW w:w="2571" w:type="dxa"/>
            <w:tcBorders>
              <w:top w:val="nil"/>
              <w:left w:val="nil"/>
              <w:bottom w:val="single" w:sz="8" w:space="0" w:color="auto"/>
              <w:right w:val="single" w:sz="8" w:space="0" w:color="auto"/>
            </w:tcBorders>
            <w:shd w:val="clear" w:color="auto" w:fill="auto"/>
            <w:noWrap/>
            <w:hideMark/>
          </w:tcPr>
          <w:p w14:paraId="3E6EF940" w14:textId="52DB2953" w:rsidR="00BF489E" w:rsidRPr="00622B37" w:rsidRDefault="00BF489E" w:rsidP="00BF489E">
            <w:pPr>
              <w:ind w:firstLineChars="100" w:firstLine="200"/>
              <w:jc w:val="left"/>
              <w:rPr>
                <w:rFonts w:cs="Arial"/>
                <w:b/>
                <w:bCs/>
                <w:color w:val="000000"/>
                <w:sz w:val="20"/>
              </w:rPr>
            </w:pPr>
            <w:r w:rsidRPr="00622B37">
              <w:rPr>
                <w:rFonts w:cs="Arial"/>
                <w:sz w:val="20"/>
              </w:rPr>
              <w:t xml:space="preserve"> Project Cost in Euro a</w:t>
            </w:r>
          </w:p>
        </w:tc>
        <w:tc>
          <w:tcPr>
            <w:tcW w:w="992" w:type="dxa"/>
            <w:tcBorders>
              <w:top w:val="nil"/>
              <w:left w:val="nil"/>
              <w:bottom w:val="single" w:sz="8" w:space="0" w:color="auto"/>
              <w:right w:val="single" w:sz="8" w:space="0" w:color="auto"/>
            </w:tcBorders>
            <w:shd w:val="clear" w:color="auto" w:fill="auto"/>
            <w:noWrap/>
            <w:hideMark/>
          </w:tcPr>
          <w:p w14:paraId="425CF1C7" w14:textId="262BFC79" w:rsidR="00BF489E" w:rsidRPr="00622B37" w:rsidRDefault="00BF489E" w:rsidP="00BF489E">
            <w:pPr>
              <w:jc w:val="right"/>
              <w:rPr>
                <w:rFonts w:cs="Arial"/>
                <w:b/>
                <w:bCs/>
                <w:color w:val="000000"/>
                <w:sz w:val="20"/>
              </w:rPr>
            </w:pPr>
            <w:r w:rsidRPr="00622B37">
              <w:rPr>
                <w:rFonts w:cs="Arial"/>
                <w:sz w:val="20"/>
              </w:rPr>
              <w:t>329.575</w:t>
            </w:r>
          </w:p>
        </w:tc>
        <w:tc>
          <w:tcPr>
            <w:tcW w:w="851" w:type="dxa"/>
            <w:tcBorders>
              <w:top w:val="nil"/>
              <w:left w:val="nil"/>
              <w:bottom w:val="single" w:sz="8" w:space="0" w:color="auto"/>
              <w:right w:val="single" w:sz="8" w:space="0" w:color="auto"/>
            </w:tcBorders>
            <w:shd w:val="clear" w:color="auto" w:fill="auto"/>
            <w:noWrap/>
            <w:hideMark/>
          </w:tcPr>
          <w:p w14:paraId="02B43DDB" w14:textId="02D09F78" w:rsidR="00BF489E" w:rsidRPr="00622B37" w:rsidRDefault="00BF489E" w:rsidP="00BF489E">
            <w:pPr>
              <w:jc w:val="right"/>
              <w:rPr>
                <w:rFonts w:cs="Arial"/>
                <w:b/>
                <w:bCs/>
                <w:color w:val="000000"/>
                <w:sz w:val="20"/>
              </w:rPr>
            </w:pPr>
            <w:r w:rsidRPr="00622B37">
              <w:rPr>
                <w:rFonts w:cs="Arial"/>
                <w:sz w:val="20"/>
              </w:rPr>
              <w:t>4.337</w:t>
            </w:r>
          </w:p>
        </w:tc>
        <w:tc>
          <w:tcPr>
            <w:tcW w:w="867" w:type="dxa"/>
            <w:tcBorders>
              <w:top w:val="nil"/>
              <w:left w:val="nil"/>
              <w:bottom w:val="single" w:sz="8" w:space="0" w:color="auto"/>
              <w:right w:val="single" w:sz="8" w:space="0" w:color="auto"/>
            </w:tcBorders>
            <w:shd w:val="clear" w:color="auto" w:fill="auto"/>
            <w:noWrap/>
            <w:hideMark/>
          </w:tcPr>
          <w:p w14:paraId="57B5B6E0" w14:textId="5E7BE3ED" w:rsidR="00BF489E" w:rsidRPr="00622B37" w:rsidRDefault="00BF489E" w:rsidP="00BF489E">
            <w:pPr>
              <w:jc w:val="right"/>
              <w:rPr>
                <w:rFonts w:cs="Arial"/>
                <w:b/>
                <w:bCs/>
                <w:color w:val="000000"/>
                <w:sz w:val="20"/>
              </w:rPr>
            </w:pPr>
            <w:r w:rsidRPr="00622B37">
              <w:rPr>
                <w:rFonts w:cs="Arial"/>
                <w:sz w:val="20"/>
              </w:rPr>
              <w:t>173.461</w:t>
            </w:r>
          </w:p>
        </w:tc>
        <w:tc>
          <w:tcPr>
            <w:tcW w:w="767" w:type="dxa"/>
            <w:tcBorders>
              <w:top w:val="nil"/>
              <w:left w:val="nil"/>
              <w:bottom w:val="single" w:sz="8" w:space="0" w:color="auto"/>
              <w:right w:val="single" w:sz="8" w:space="0" w:color="auto"/>
            </w:tcBorders>
            <w:shd w:val="clear" w:color="auto" w:fill="auto"/>
            <w:noWrap/>
            <w:hideMark/>
          </w:tcPr>
          <w:p w14:paraId="713591AE" w14:textId="2DE6CBE4" w:rsidR="00BF489E" w:rsidRPr="00622B37" w:rsidRDefault="00BF489E" w:rsidP="00BF489E">
            <w:pPr>
              <w:jc w:val="right"/>
              <w:rPr>
                <w:rFonts w:cs="Arial"/>
                <w:b/>
                <w:bCs/>
                <w:color w:val="000000"/>
                <w:sz w:val="20"/>
              </w:rPr>
            </w:pPr>
            <w:r w:rsidRPr="00622B37">
              <w:rPr>
                <w:rFonts w:cs="Arial"/>
                <w:sz w:val="20"/>
              </w:rPr>
              <w:t>56.375</w:t>
            </w:r>
          </w:p>
        </w:tc>
        <w:tc>
          <w:tcPr>
            <w:tcW w:w="867" w:type="dxa"/>
            <w:tcBorders>
              <w:top w:val="nil"/>
              <w:left w:val="nil"/>
              <w:bottom w:val="single" w:sz="8" w:space="0" w:color="auto"/>
              <w:right w:val="single" w:sz="8" w:space="0" w:color="auto"/>
            </w:tcBorders>
            <w:shd w:val="clear" w:color="auto" w:fill="auto"/>
            <w:noWrap/>
            <w:hideMark/>
          </w:tcPr>
          <w:p w14:paraId="2F22BD0B" w14:textId="58A24BE5" w:rsidR="00BF489E" w:rsidRPr="00622B37" w:rsidRDefault="00BF489E" w:rsidP="00BF489E">
            <w:pPr>
              <w:jc w:val="right"/>
              <w:rPr>
                <w:rFonts w:cs="Arial"/>
                <w:b/>
                <w:bCs/>
                <w:color w:val="000000"/>
                <w:sz w:val="20"/>
              </w:rPr>
            </w:pPr>
            <w:r w:rsidRPr="00622B37">
              <w:rPr>
                <w:rFonts w:cs="Arial"/>
                <w:sz w:val="20"/>
              </w:rPr>
              <w:t>563.747</w:t>
            </w:r>
          </w:p>
        </w:tc>
        <w:tc>
          <w:tcPr>
            <w:tcW w:w="1043" w:type="dxa"/>
            <w:tcBorders>
              <w:top w:val="nil"/>
              <w:left w:val="nil"/>
              <w:bottom w:val="single" w:sz="8" w:space="0" w:color="auto"/>
              <w:right w:val="single" w:sz="8" w:space="0" w:color="auto"/>
            </w:tcBorders>
            <w:shd w:val="clear" w:color="auto" w:fill="auto"/>
            <w:hideMark/>
          </w:tcPr>
          <w:p w14:paraId="62BB1A26" w14:textId="5CA02112" w:rsidR="00BF489E" w:rsidRPr="00622B37" w:rsidRDefault="00BF489E" w:rsidP="00BF489E">
            <w:pPr>
              <w:jc w:val="right"/>
              <w:rPr>
                <w:rFonts w:cs="Arial"/>
                <w:b/>
                <w:bCs/>
                <w:color w:val="000000"/>
                <w:sz w:val="20"/>
              </w:rPr>
            </w:pPr>
            <w:r w:rsidRPr="00622B37">
              <w:rPr>
                <w:rFonts w:cs="Arial"/>
                <w:sz w:val="20"/>
              </w:rPr>
              <w:t>20.729</w:t>
            </w:r>
          </w:p>
        </w:tc>
        <w:tc>
          <w:tcPr>
            <w:tcW w:w="850" w:type="dxa"/>
            <w:tcBorders>
              <w:top w:val="nil"/>
              <w:left w:val="nil"/>
              <w:bottom w:val="single" w:sz="8" w:space="0" w:color="auto"/>
              <w:right w:val="single" w:sz="8" w:space="0" w:color="auto"/>
            </w:tcBorders>
            <w:shd w:val="clear" w:color="auto" w:fill="auto"/>
            <w:hideMark/>
          </w:tcPr>
          <w:p w14:paraId="3EE704C3" w14:textId="546E688F" w:rsidR="00BF489E" w:rsidRPr="00622B37" w:rsidRDefault="00BF489E" w:rsidP="00BF489E">
            <w:pPr>
              <w:rPr>
                <w:rFonts w:cs="Arial"/>
                <w:b/>
                <w:bCs/>
                <w:color w:val="000000"/>
                <w:sz w:val="20"/>
              </w:rPr>
            </w:pPr>
            <w:r w:rsidRPr="00622B37">
              <w:rPr>
                <w:rFonts w:cs="Arial"/>
                <w:sz w:val="20"/>
              </w:rPr>
              <w:t xml:space="preserve"> 1.56 </w:t>
            </w:r>
          </w:p>
        </w:tc>
        <w:tc>
          <w:tcPr>
            <w:tcW w:w="851" w:type="dxa"/>
            <w:tcBorders>
              <w:top w:val="nil"/>
              <w:left w:val="nil"/>
              <w:bottom w:val="single" w:sz="8" w:space="0" w:color="auto"/>
              <w:right w:val="single" w:sz="8" w:space="0" w:color="auto"/>
            </w:tcBorders>
            <w:shd w:val="clear" w:color="auto" w:fill="auto"/>
            <w:hideMark/>
          </w:tcPr>
          <w:p w14:paraId="3FAE8854" w14:textId="72B1C947" w:rsidR="00BF489E" w:rsidRPr="00622B37" w:rsidRDefault="00BF489E" w:rsidP="00BF489E">
            <w:pPr>
              <w:rPr>
                <w:rFonts w:cs="Arial"/>
                <w:b/>
                <w:bCs/>
                <w:color w:val="000000"/>
                <w:sz w:val="20"/>
              </w:rPr>
            </w:pPr>
            <w:r w:rsidRPr="00622B37">
              <w:rPr>
                <w:rFonts w:cs="Arial"/>
                <w:sz w:val="20"/>
              </w:rPr>
              <w:t xml:space="preserve"> 0.06 </w:t>
            </w:r>
          </w:p>
        </w:tc>
        <w:tc>
          <w:tcPr>
            <w:tcW w:w="850" w:type="dxa"/>
            <w:tcBorders>
              <w:top w:val="nil"/>
              <w:left w:val="nil"/>
              <w:bottom w:val="single" w:sz="8" w:space="0" w:color="auto"/>
              <w:right w:val="single" w:sz="8" w:space="0" w:color="auto"/>
            </w:tcBorders>
            <w:shd w:val="clear" w:color="auto" w:fill="auto"/>
            <w:hideMark/>
          </w:tcPr>
          <w:p w14:paraId="25B0D00A" w14:textId="37313BD6" w:rsidR="00BF489E" w:rsidRPr="00622B37" w:rsidRDefault="00BF489E" w:rsidP="00BF489E">
            <w:pPr>
              <w:rPr>
                <w:rFonts w:cs="Arial"/>
                <w:b/>
                <w:bCs/>
                <w:color w:val="000000"/>
                <w:sz w:val="20"/>
              </w:rPr>
            </w:pPr>
            <w:r w:rsidRPr="00622B37">
              <w:rPr>
                <w:rFonts w:cs="Arial"/>
                <w:sz w:val="20"/>
              </w:rPr>
              <w:t xml:space="preserve"> 3.55 </w:t>
            </w:r>
          </w:p>
        </w:tc>
        <w:tc>
          <w:tcPr>
            <w:tcW w:w="717" w:type="dxa"/>
            <w:tcBorders>
              <w:top w:val="nil"/>
              <w:left w:val="nil"/>
              <w:bottom w:val="single" w:sz="8" w:space="0" w:color="auto"/>
              <w:right w:val="single" w:sz="8" w:space="0" w:color="auto"/>
            </w:tcBorders>
            <w:shd w:val="clear" w:color="auto" w:fill="auto"/>
            <w:hideMark/>
          </w:tcPr>
          <w:p w14:paraId="0B29DB17" w14:textId="5A10E657" w:rsidR="00BF489E" w:rsidRPr="00622B37" w:rsidRDefault="00BF489E" w:rsidP="00BF489E">
            <w:pPr>
              <w:rPr>
                <w:rFonts w:cs="Arial"/>
                <w:b/>
                <w:bCs/>
                <w:color w:val="000000"/>
                <w:sz w:val="20"/>
              </w:rPr>
            </w:pPr>
            <w:r w:rsidRPr="00622B37">
              <w:rPr>
                <w:rFonts w:cs="Arial"/>
                <w:sz w:val="20"/>
              </w:rPr>
              <w:t xml:space="preserve"> -   </w:t>
            </w:r>
          </w:p>
        </w:tc>
        <w:tc>
          <w:tcPr>
            <w:tcW w:w="842" w:type="dxa"/>
            <w:tcBorders>
              <w:top w:val="nil"/>
              <w:left w:val="nil"/>
              <w:bottom w:val="single" w:sz="8" w:space="0" w:color="auto"/>
              <w:right w:val="single" w:sz="8" w:space="0" w:color="auto"/>
            </w:tcBorders>
            <w:shd w:val="clear" w:color="auto" w:fill="auto"/>
            <w:hideMark/>
          </w:tcPr>
          <w:p w14:paraId="5FC6B175" w14:textId="191893C2" w:rsidR="00BF489E" w:rsidRPr="00622B37" w:rsidRDefault="00BF489E" w:rsidP="00BF489E">
            <w:pPr>
              <w:rPr>
                <w:rFonts w:cs="Arial"/>
                <w:b/>
                <w:bCs/>
                <w:color w:val="000000"/>
                <w:sz w:val="20"/>
              </w:rPr>
            </w:pPr>
            <w:r w:rsidRPr="00622B37">
              <w:rPr>
                <w:rFonts w:cs="Arial"/>
                <w:sz w:val="20"/>
              </w:rPr>
              <w:t xml:space="preserve"> 5.17 </w:t>
            </w:r>
          </w:p>
        </w:tc>
        <w:tc>
          <w:tcPr>
            <w:tcW w:w="1287" w:type="dxa"/>
            <w:tcBorders>
              <w:top w:val="nil"/>
              <w:left w:val="nil"/>
              <w:bottom w:val="single" w:sz="8" w:space="0" w:color="auto"/>
              <w:right w:val="single" w:sz="8" w:space="0" w:color="auto"/>
            </w:tcBorders>
            <w:shd w:val="clear" w:color="auto" w:fill="auto"/>
            <w:hideMark/>
          </w:tcPr>
          <w:p w14:paraId="6492C6DE" w14:textId="3331D585" w:rsidR="00BF489E" w:rsidRPr="00622B37" w:rsidRDefault="00BF489E" w:rsidP="00BF489E">
            <w:pPr>
              <w:rPr>
                <w:rFonts w:cs="Arial"/>
                <w:b/>
                <w:bCs/>
                <w:color w:val="000000"/>
                <w:sz w:val="20"/>
              </w:rPr>
            </w:pPr>
            <w:r w:rsidRPr="00622B37">
              <w:rPr>
                <w:rFonts w:cs="Arial"/>
                <w:sz w:val="20"/>
              </w:rPr>
              <w:t xml:space="preserve"> -   </w:t>
            </w:r>
          </w:p>
        </w:tc>
      </w:tr>
      <w:tr w:rsidR="000821D7" w:rsidRPr="00622B37" w14:paraId="1729C811" w14:textId="77777777" w:rsidTr="000821D7">
        <w:trPr>
          <w:trHeight w:val="288"/>
        </w:trPr>
        <w:tc>
          <w:tcPr>
            <w:tcW w:w="13751" w:type="dxa"/>
            <w:gridSpan w:val="14"/>
            <w:tcBorders>
              <w:top w:val="nil"/>
              <w:left w:val="nil"/>
              <w:bottom w:val="nil"/>
              <w:right w:val="nil"/>
            </w:tcBorders>
            <w:shd w:val="clear" w:color="auto" w:fill="auto"/>
            <w:noWrap/>
            <w:vAlign w:val="center"/>
            <w:hideMark/>
          </w:tcPr>
          <w:p w14:paraId="657A12A2" w14:textId="77777777" w:rsidR="000821D7" w:rsidRPr="00622B37" w:rsidRDefault="000821D7" w:rsidP="000821D7">
            <w:pPr>
              <w:jc w:val="left"/>
              <w:rPr>
                <w:rFonts w:cs="Arial"/>
                <w:sz w:val="20"/>
              </w:rPr>
            </w:pPr>
            <w:r w:rsidRPr="00622B37">
              <w:rPr>
                <w:rFonts w:cs="Arial"/>
                <w:sz w:val="20"/>
              </w:rPr>
              <w:t>Note: Numbers may not sum precisely because of rounding.</w:t>
            </w:r>
          </w:p>
        </w:tc>
      </w:tr>
    </w:tbl>
    <w:p w14:paraId="1DEC7D6D" w14:textId="77777777" w:rsidR="007D433C" w:rsidRPr="00622B37" w:rsidRDefault="007D433C" w:rsidP="007D433C">
      <w:pPr>
        <w:rPr>
          <w:rFonts w:cs="Arial"/>
          <w:b/>
          <w:bCs/>
          <w:sz w:val="18"/>
          <w:szCs w:val="18"/>
        </w:rPr>
      </w:pPr>
    </w:p>
    <w:p w14:paraId="14948E19" w14:textId="77777777" w:rsidR="007D433C" w:rsidRPr="00622B37" w:rsidRDefault="007D433C" w:rsidP="007D433C">
      <w:pPr>
        <w:jc w:val="center"/>
        <w:rPr>
          <w:rFonts w:cs="Arial"/>
          <w:b/>
          <w:bCs/>
          <w:sz w:val="18"/>
          <w:szCs w:val="18"/>
        </w:rPr>
      </w:pPr>
    </w:p>
    <w:tbl>
      <w:tblPr>
        <w:tblW w:w="13761" w:type="dxa"/>
        <w:tblInd w:w="-436" w:type="dxa"/>
        <w:tblLook w:val="04A0" w:firstRow="1" w:lastRow="0" w:firstColumn="1" w:lastColumn="0" w:noHBand="0" w:noVBand="1"/>
      </w:tblPr>
      <w:tblGrid>
        <w:gridCol w:w="416"/>
        <w:gridCol w:w="3430"/>
        <w:gridCol w:w="939"/>
        <w:gridCol w:w="750"/>
        <w:gridCol w:w="939"/>
        <w:gridCol w:w="895"/>
        <w:gridCol w:w="939"/>
        <w:gridCol w:w="828"/>
        <w:gridCol w:w="717"/>
        <w:gridCol w:w="750"/>
        <w:gridCol w:w="717"/>
        <w:gridCol w:w="772"/>
        <w:gridCol w:w="895"/>
        <w:gridCol w:w="805"/>
      </w:tblGrid>
      <w:tr w:rsidR="005B2B83" w:rsidRPr="00622B37" w14:paraId="1BDA6970" w14:textId="77777777" w:rsidTr="00BD2607">
        <w:trPr>
          <w:trHeight w:val="300"/>
          <w:tblHeader/>
        </w:trPr>
        <w:tc>
          <w:tcPr>
            <w:tcW w:w="13761" w:type="dxa"/>
            <w:gridSpan w:val="14"/>
            <w:tcBorders>
              <w:bottom w:val="single" w:sz="8" w:space="0" w:color="auto"/>
            </w:tcBorders>
            <w:shd w:val="clear" w:color="auto" w:fill="auto"/>
            <w:vAlign w:val="center"/>
          </w:tcPr>
          <w:p w14:paraId="7B3B4738" w14:textId="77777777" w:rsidR="005B2B83" w:rsidRPr="00622B37" w:rsidRDefault="005B2B83" w:rsidP="000821D7">
            <w:pPr>
              <w:jc w:val="center"/>
              <w:rPr>
                <w:rFonts w:cs="Arial"/>
                <w:b/>
                <w:bCs/>
                <w:sz w:val="20"/>
              </w:rPr>
            </w:pPr>
            <w:r w:rsidRPr="00622B37">
              <w:rPr>
                <w:rFonts w:cs="Arial"/>
                <w:b/>
                <w:bCs/>
                <w:sz w:val="20"/>
              </w:rPr>
              <w:t>Table: A8.3 Project Expenditure cumulative till date – By Financier</w:t>
            </w:r>
          </w:p>
          <w:p w14:paraId="2C2829DA" w14:textId="0562DD47" w:rsidR="005B2B83" w:rsidRPr="00622B37" w:rsidRDefault="005B2B83" w:rsidP="000821D7">
            <w:pPr>
              <w:jc w:val="center"/>
              <w:rPr>
                <w:rFonts w:cs="Arial"/>
                <w:sz w:val="20"/>
              </w:rPr>
            </w:pPr>
            <w:r w:rsidRPr="00622B37">
              <w:rPr>
                <w:rFonts w:cs="Arial"/>
                <w:sz w:val="20"/>
              </w:rPr>
              <w:t>($ million</w:t>
            </w:r>
            <w:r w:rsidR="005154E2" w:rsidRPr="00622B37">
              <w:rPr>
                <w:rFonts w:cs="Arial"/>
                <w:sz w:val="20"/>
              </w:rPr>
              <w:t>)</w:t>
            </w:r>
          </w:p>
        </w:tc>
      </w:tr>
      <w:tr w:rsidR="005B2B83" w:rsidRPr="00622B37" w14:paraId="26E7C418" w14:textId="77777777" w:rsidTr="00BD2607">
        <w:trPr>
          <w:trHeight w:val="300"/>
          <w:tblHeader/>
        </w:trPr>
        <w:tc>
          <w:tcPr>
            <w:tcW w:w="3846" w:type="dxa"/>
            <w:gridSpan w:val="2"/>
            <w:vMerge w:val="restart"/>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hideMark/>
          </w:tcPr>
          <w:p w14:paraId="250BADFA" w14:textId="77777777" w:rsidR="005B2B83" w:rsidRPr="00622B37" w:rsidRDefault="005B2B83" w:rsidP="000821D7">
            <w:pPr>
              <w:jc w:val="center"/>
              <w:rPr>
                <w:rFonts w:cs="Arial"/>
                <w:b/>
                <w:bCs/>
                <w:color w:val="000000"/>
                <w:sz w:val="20"/>
              </w:rPr>
            </w:pPr>
            <w:r w:rsidRPr="00622B37">
              <w:rPr>
                <w:rFonts w:cs="Arial"/>
                <w:b/>
                <w:bCs/>
                <w:color w:val="000000"/>
                <w:sz w:val="20"/>
              </w:rPr>
              <w:t>Item</w:t>
            </w:r>
          </w:p>
        </w:tc>
        <w:tc>
          <w:tcPr>
            <w:tcW w:w="5290" w:type="dxa"/>
            <w:gridSpan w:val="6"/>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hideMark/>
          </w:tcPr>
          <w:p w14:paraId="4C1E23D1" w14:textId="77777777" w:rsidR="005B2B83" w:rsidRPr="00622B37" w:rsidRDefault="005B2B83" w:rsidP="000821D7">
            <w:pPr>
              <w:jc w:val="center"/>
              <w:rPr>
                <w:rFonts w:cs="Arial"/>
                <w:b/>
                <w:bCs/>
                <w:sz w:val="20"/>
              </w:rPr>
            </w:pPr>
            <w:r w:rsidRPr="00622B37">
              <w:rPr>
                <w:rFonts w:cs="Arial"/>
                <w:b/>
                <w:bCs/>
                <w:sz w:val="20"/>
              </w:rPr>
              <w:t>Project Cost at Appraisal</w:t>
            </w:r>
          </w:p>
        </w:tc>
        <w:tc>
          <w:tcPr>
            <w:tcW w:w="4625" w:type="dxa"/>
            <w:gridSpan w:val="6"/>
            <w:tcBorders>
              <w:top w:val="single" w:sz="8" w:space="0" w:color="auto"/>
              <w:left w:val="nil"/>
              <w:bottom w:val="single" w:sz="8" w:space="0" w:color="auto"/>
              <w:right w:val="single" w:sz="8" w:space="0" w:color="auto"/>
            </w:tcBorders>
            <w:shd w:val="clear" w:color="auto" w:fill="F2F2F2" w:themeFill="background1" w:themeFillShade="F2"/>
            <w:vAlign w:val="center"/>
            <w:hideMark/>
          </w:tcPr>
          <w:p w14:paraId="3B50D428" w14:textId="77777777" w:rsidR="005B2B83" w:rsidRPr="00622B37" w:rsidRDefault="005B2B83" w:rsidP="000821D7">
            <w:pPr>
              <w:jc w:val="center"/>
              <w:rPr>
                <w:rFonts w:cs="Arial"/>
                <w:b/>
                <w:bCs/>
                <w:color w:val="000000"/>
                <w:sz w:val="20"/>
              </w:rPr>
            </w:pPr>
            <w:r w:rsidRPr="00622B37">
              <w:rPr>
                <w:rFonts w:cs="Arial"/>
                <w:b/>
                <w:bCs/>
                <w:color w:val="000000"/>
                <w:sz w:val="20"/>
              </w:rPr>
              <w:t>Cumulative Expenditure</w:t>
            </w:r>
          </w:p>
        </w:tc>
      </w:tr>
      <w:tr w:rsidR="005B2B83" w:rsidRPr="00622B37" w14:paraId="1ACAF593" w14:textId="77777777" w:rsidTr="00BD2607">
        <w:trPr>
          <w:trHeight w:val="732"/>
          <w:tblHeader/>
        </w:trPr>
        <w:tc>
          <w:tcPr>
            <w:tcW w:w="3846" w:type="dxa"/>
            <w:gridSpan w:val="2"/>
            <w:vMerge/>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hideMark/>
          </w:tcPr>
          <w:p w14:paraId="245AA416" w14:textId="77777777" w:rsidR="005B2B83" w:rsidRPr="00622B37" w:rsidRDefault="005B2B83" w:rsidP="000821D7">
            <w:pPr>
              <w:jc w:val="left"/>
              <w:rPr>
                <w:rFonts w:cs="Arial"/>
                <w:b/>
                <w:bCs/>
                <w:color w:val="000000"/>
                <w:sz w:val="20"/>
              </w:rPr>
            </w:pPr>
          </w:p>
        </w:tc>
        <w:tc>
          <w:tcPr>
            <w:tcW w:w="939" w:type="dxa"/>
            <w:tcBorders>
              <w:top w:val="nil"/>
              <w:left w:val="single" w:sz="8" w:space="0" w:color="auto"/>
              <w:bottom w:val="single" w:sz="8" w:space="0" w:color="auto"/>
              <w:right w:val="single" w:sz="8" w:space="0" w:color="auto"/>
            </w:tcBorders>
            <w:shd w:val="clear" w:color="auto" w:fill="F2F2F2" w:themeFill="background1" w:themeFillShade="F2"/>
            <w:vAlign w:val="center"/>
            <w:hideMark/>
          </w:tcPr>
          <w:p w14:paraId="4455B1E4" w14:textId="77777777" w:rsidR="005B2B83" w:rsidRPr="00622B37" w:rsidRDefault="005B2B83" w:rsidP="000821D7">
            <w:pPr>
              <w:jc w:val="right"/>
              <w:rPr>
                <w:rFonts w:cs="Arial"/>
                <w:b/>
                <w:bCs/>
                <w:sz w:val="20"/>
              </w:rPr>
            </w:pPr>
            <w:r w:rsidRPr="00622B37">
              <w:rPr>
                <w:rFonts w:cs="Arial"/>
                <w:b/>
                <w:bCs/>
                <w:sz w:val="20"/>
              </w:rPr>
              <w:t>OCR Loan</w:t>
            </w:r>
          </w:p>
        </w:tc>
        <w:tc>
          <w:tcPr>
            <w:tcW w:w="750" w:type="dxa"/>
            <w:tcBorders>
              <w:top w:val="nil"/>
              <w:left w:val="nil"/>
              <w:bottom w:val="single" w:sz="8" w:space="0" w:color="auto"/>
              <w:right w:val="single" w:sz="8" w:space="0" w:color="auto"/>
            </w:tcBorders>
            <w:shd w:val="clear" w:color="auto" w:fill="F2F2F2" w:themeFill="background1" w:themeFillShade="F2"/>
            <w:vAlign w:val="center"/>
            <w:hideMark/>
          </w:tcPr>
          <w:p w14:paraId="26963FC3" w14:textId="77777777" w:rsidR="005B2B83" w:rsidRPr="00622B37" w:rsidRDefault="005B2B83" w:rsidP="000821D7">
            <w:pPr>
              <w:jc w:val="right"/>
              <w:rPr>
                <w:rFonts w:cs="Arial"/>
                <w:b/>
                <w:bCs/>
                <w:sz w:val="20"/>
              </w:rPr>
            </w:pPr>
            <w:r w:rsidRPr="00622B37">
              <w:rPr>
                <w:rFonts w:cs="Arial"/>
                <w:b/>
                <w:bCs/>
                <w:sz w:val="20"/>
              </w:rPr>
              <w:t>ADF Grant</w:t>
            </w:r>
          </w:p>
        </w:tc>
        <w:tc>
          <w:tcPr>
            <w:tcW w:w="939" w:type="dxa"/>
            <w:tcBorders>
              <w:top w:val="nil"/>
              <w:left w:val="nil"/>
              <w:bottom w:val="single" w:sz="8" w:space="0" w:color="auto"/>
              <w:right w:val="single" w:sz="8" w:space="0" w:color="auto"/>
            </w:tcBorders>
            <w:shd w:val="clear" w:color="auto" w:fill="F2F2F2" w:themeFill="background1" w:themeFillShade="F2"/>
            <w:vAlign w:val="center"/>
            <w:hideMark/>
          </w:tcPr>
          <w:p w14:paraId="6D18DDB3" w14:textId="77777777" w:rsidR="005B2B83" w:rsidRPr="00622B37" w:rsidRDefault="005B2B83" w:rsidP="000821D7">
            <w:pPr>
              <w:jc w:val="left"/>
              <w:rPr>
                <w:rFonts w:cs="Arial"/>
                <w:b/>
                <w:bCs/>
                <w:sz w:val="20"/>
              </w:rPr>
            </w:pPr>
            <w:r w:rsidRPr="00622B37">
              <w:rPr>
                <w:rFonts w:cs="Arial"/>
                <w:b/>
                <w:bCs/>
                <w:sz w:val="20"/>
              </w:rPr>
              <w:t>AIIB Loan</w:t>
            </w:r>
          </w:p>
        </w:tc>
        <w:tc>
          <w:tcPr>
            <w:tcW w:w="895" w:type="dxa"/>
            <w:tcBorders>
              <w:top w:val="nil"/>
              <w:left w:val="nil"/>
              <w:bottom w:val="single" w:sz="8" w:space="0" w:color="auto"/>
              <w:right w:val="single" w:sz="8" w:space="0" w:color="auto"/>
            </w:tcBorders>
            <w:shd w:val="clear" w:color="auto" w:fill="F2F2F2" w:themeFill="background1" w:themeFillShade="F2"/>
            <w:vAlign w:val="center"/>
            <w:hideMark/>
          </w:tcPr>
          <w:p w14:paraId="6DFE0F44" w14:textId="77777777" w:rsidR="005B2B83" w:rsidRPr="00622B37" w:rsidRDefault="005B2B83" w:rsidP="000821D7">
            <w:pPr>
              <w:jc w:val="left"/>
              <w:rPr>
                <w:rFonts w:cs="Arial"/>
                <w:b/>
                <w:bCs/>
                <w:sz w:val="20"/>
              </w:rPr>
            </w:pPr>
            <w:proofErr w:type="spellStart"/>
            <w:r w:rsidRPr="00622B37">
              <w:rPr>
                <w:rFonts w:cs="Arial"/>
                <w:b/>
                <w:bCs/>
                <w:sz w:val="20"/>
              </w:rPr>
              <w:t>GoKP</w:t>
            </w:r>
            <w:proofErr w:type="spellEnd"/>
          </w:p>
        </w:tc>
        <w:tc>
          <w:tcPr>
            <w:tcW w:w="939" w:type="dxa"/>
            <w:tcBorders>
              <w:top w:val="nil"/>
              <w:left w:val="nil"/>
              <w:bottom w:val="single" w:sz="8" w:space="0" w:color="auto"/>
              <w:right w:val="single" w:sz="8" w:space="0" w:color="auto"/>
            </w:tcBorders>
            <w:shd w:val="clear" w:color="auto" w:fill="F2F2F2" w:themeFill="background1" w:themeFillShade="F2"/>
            <w:vAlign w:val="center"/>
            <w:hideMark/>
          </w:tcPr>
          <w:p w14:paraId="469C8BA1" w14:textId="77777777" w:rsidR="005B2B83" w:rsidRPr="00622B37" w:rsidRDefault="005B2B83" w:rsidP="000821D7">
            <w:pPr>
              <w:jc w:val="left"/>
              <w:rPr>
                <w:rFonts w:cs="Arial"/>
                <w:b/>
                <w:bCs/>
                <w:sz w:val="20"/>
              </w:rPr>
            </w:pPr>
            <w:proofErr w:type="gramStart"/>
            <w:r w:rsidRPr="00622B37">
              <w:rPr>
                <w:rFonts w:cs="Arial"/>
                <w:b/>
                <w:bCs/>
                <w:sz w:val="20"/>
              </w:rPr>
              <w:t>Total  Project</w:t>
            </w:r>
            <w:proofErr w:type="gramEnd"/>
            <w:r w:rsidRPr="00622B37">
              <w:rPr>
                <w:rFonts w:cs="Arial"/>
                <w:b/>
                <w:bCs/>
                <w:sz w:val="20"/>
              </w:rPr>
              <w:t xml:space="preserve"> Cost</w:t>
            </w:r>
          </w:p>
        </w:tc>
        <w:tc>
          <w:tcPr>
            <w:tcW w:w="828" w:type="dxa"/>
            <w:tcBorders>
              <w:top w:val="nil"/>
              <w:left w:val="nil"/>
              <w:bottom w:val="single" w:sz="8" w:space="0" w:color="auto"/>
              <w:right w:val="single" w:sz="8" w:space="0" w:color="auto"/>
            </w:tcBorders>
            <w:shd w:val="clear" w:color="auto" w:fill="F2F2F2" w:themeFill="background1" w:themeFillShade="F2"/>
            <w:vAlign w:val="center"/>
            <w:hideMark/>
          </w:tcPr>
          <w:p w14:paraId="7EA576ED" w14:textId="77777777" w:rsidR="005B2B83" w:rsidRPr="00622B37" w:rsidRDefault="005B2B83" w:rsidP="000821D7">
            <w:pPr>
              <w:jc w:val="left"/>
              <w:rPr>
                <w:rFonts w:cs="Arial"/>
                <w:b/>
                <w:bCs/>
                <w:sz w:val="20"/>
              </w:rPr>
            </w:pPr>
            <w:r w:rsidRPr="00622B37">
              <w:rPr>
                <w:rFonts w:cs="Arial"/>
                <w:b/>
                <w:bCs/>
                <w:sz w:val="20"/>
              </w:rPr>
              <w:t>Taxes and duties</w:t>
            </w:r>
          </w:p>
        </w:tc>
        <w:tc>
          <w:tcPr>
            <w:tcW w:w="717" w:type="dxa"/>
            <w:tcBorders>
              <w:top w:val="nil"/>
              <w:left w:val="nil"/>
              <w:bottom w:val="single" w:sz="8" w:space="0" w:color="auto"/>
              <w:right w:val="single" w:sz="8" w:space="0" w:color="auto"/>
            </w:tcBorders>
            <w:shd w:val="clear" w:color="auto" w:fill="F2F2F2" w:themeFill="background1" w:themeFillShade="F2"/>
            <w:vAlign w:val="center"/>
            <w:hideMark/>
          </w:tcPr>
          <w:p w14:paraId="2CD06154" w14:textId="77777777" w:rsidR="005B2B83" w:rsidRPr="00622B37" w:rsidRDefault="005B2B83" w:rsidP="000821D7">
            <w:pPr>
              <w:jc w:val="right"/>
              <w:rPr>
                <w:rFonts w:cs="Arial"/>
                <w:b/>
                <w:bCs/>
                <w:color w:val="000000"/>
                <w:sz w:val="20"/>
              </w:rPr>
            </w:pPr>
            <w:r w:rsidRPr="00622B37">
              <w:rPr>
                <w:rFonts w:cs="Arial"/>
                <w:b/>
                <w:bCs/>
                <w:color w:val="000000"/>
                <w:sz w:val="20"/>
              </w:rPr>
              <w:t>OCR Loan</w:t>
            </w:r>
          </w:p>
        </w:tc>
        <w:tc>
          <w:tcPr>
            <w:tcW w:w="750" w:type="dxa"/>
            <w:tcBorders>
              <w:top w:val="nil"/>
              <w:left w:val="nil"/>
              <w:bottom w:val="single" w:sz="8" w:space="0" w:color="auto"/>
              <w:right w:val="single" w:sz="8" w:space="0" w:color="auto"/>
            </w:tcBorders>
            <w:shd w:val="clear" w:color="auto" w:fill="F2F2F2" w:themeFill="background1" w:themeFillShade="F2"/>
            <w:vAlign w:val="center"/>
            <w:hideMark/>
          </w:tcPr>
          <w:p w14:paraId="5132977A" w14:textId="77777777" w:rsidR="005B2B83" w:rsidRPr="00622B37" w:rsidRDefault="005B2B83" w:rsidP="000821D7">
            <w:pPr>
              <w:jc w:val="right"/>
              <w:rPr>
                <w:rFonts w:cs="Arial"/>
                <w:b/>
                <w:bCs/>
                <w:color w:val="000000"/>
                <w:sz w:val="20"/>
              </w:rPr>
            </w:pPr>
            <w:r w:rsidRPr="00622B37">
              <w:rPr>
                <w:rFonts w:cs="Arial"/>
                <w:b/>
                <w:bCs/>
                <w:color w:val="000000"/>
                <w:sz w:val="20"/>
              </w:rPr>
              <w:t>ADF Grant</w:t>
            </w:r>
          </w:p>
        </w:tc>
        <w:tc>
          <w:tcPr>
            <w:tcW w:w="717" w:type="dxa"/>
            <w:tcBorders>
              <w:top w:val="nil"/>
              <w:left w:val="nil"/>
              <w:bottom w:val="single" w:sz="8" w:space="0" w:color="auto"/>
              <w:right w:val="single" w:sz="8" w:space="0" w:color="auto"/>
            </w:tcBorders>
            <w:shd w:val="clear" w:color="auto" w:fill="F2F2F2" w:themeFill="background1" w:themeFillShade="F2"/>
            <w:vAlign w:val="center"/>
            <w:hideMark/>
          </w:tcPr>
          <w:p w14:paraId="1CE9F37F" w14:textId="77777777" w:rsidR="005B2B83" w:rsidRPr="00622B37" w:rsidRDefault="005B2B83" w:rsidP="000821D7">
            <w:pPr>
              <w:jc w:val="left"/>
              <w:rPr>
                <w:rFonts w:cs="Arial"/>
                <w:b/>
                <w:bCs/>
                <w:color w:val="000000"/>
                <w:sz w:val="20"/>
              </w:rPr>
            </w:pPr>
            <w:r w:rsidRPr="00622B37">
              <w:rPr>
                <w:rFonts w:cs="Arial"/>
                <w:b/>
                <w:bCs/>
                <w:color w:val="000000"/>
                <w:sz w:val="20"/>
              </w:rPr>
              <w:t>AIIB Loan</w:t>
            </w:r>
          </w:p>
        </w:tc>
        <w:tc>
          <w:tcPr>
            <w:tcW w:w="772" w:type="dxa"/>
            <w:tcBorders>
              <w:top w:val="nil"/>
              <w:left w:val="nil"/>
              <w:bottom w:val="single" w:sz="8" w:space="0" w:color="auto"/>
              <w:right w:val="single" w:sz="8" w:space="0" w:color="auto"/>
            </w:tcBorders>
            <w:shd w:val="clear" w:color="auto" w:fill="F2F2F2" w:themeFill="background1" w:themeFillShade="F2"/>
            <w:vAlign w:val="center"/>
            <w:hideMark/>
          </w:tcPr>
          <w:p w14:paraId="562F1040" w14:textId="77777777" w:rsidR="005B2B83" w:rsidRPr="00622B37" w:rsidRDefault="005B2B83" w:rsidP="000821D7">
            <w:pPr>
              <w:jc w:val="left"/>
              <w:rPr>
                <w:rFonts w:cs="Arial"/>
                <w:b/>
                <w:bCs/>
                <w:color w:val="000000"/>
                <w:sz w:val="20"/>
              </w:rPr>
            </w:pPr>
            <w:proofErr w:type="spellStart"/>
            <w:r w:rsidRPr="00622B37">
              <w:rPr>
                <w:rFonts w:cs="Arial"/>
                <w:b/>
                <w:bCs/>
                <w:color w:val="000000"/>
                <w:sz w:val="20"/>
              </w:rPr>
              <w:t>GoKP</w:t>
            </w:r>
            <w:proofErr w:type="spellEnd"/>
          </w:p>
        </w:tc>
        <w:tc>
          <w:tcPr>
            <w:tcW w:w="895" w:type="dxa"/>
            <w:tcBorders>
              <w:top w:val="nil"/>
              <w:left w:val="nil"/>
              <w:bottom w:val="single" w:sz="8" w:space="0" w:color="auto"/>
              <w:right w:val="single" w:sz="8" w:space="0" w:color="auto"/>
            </w:tcBorders>
            <w:shd w:val="clear" w:color="auto" w:fill="F2F2F2" w:themeFill="background1" w:themeFillShade="F2"/>
            <w:vAlign w:val="center"/>
            <w:hideMark/>
          </w:tcPr>
          <w:p w14:paraId="668F3B2B" w14:textId="77777777" w:rsidR="005B2B83" w:rsidRPr="00622B37" w:rsidRDefault="005B2B83" w:rsidP="000821D7">
            <w:pPr>
              <w:jc w:val="left"/>
              <w:rPr>
                <w:rFonts w:cs="Arial"/>
                <w:b/>
                <w:bCs/>
                <w:color w:val="000000"/>
                <w:sz w:val="20"/>
              </w:rPr>
            </w:pPr>
            <w:r w:rsidRPr="00622B37">
              <w:rPr>
                <w:rFonts w:cs="Arial"/>
                <w:b/>
                <w:bCs/>
                <w:color w:val="000000"/>
                <w:sz w:val="20"/>
              </w:rPr>
              <w:t>Total Project Cost</w:t>
            </w:r>
          </w:p>
        </w:tc>
        <w:tc>
          <w:tcPr>
            <w:tcW w:w="774" w:type="dxa"/>
            <w:tcBorders>
              <w:top w:val="nil"/>
              <w:left w:val="nil"/>
              <w:bottom w:val="single" w:sz="8" w:space="0" w:color="auto"/>
              <w:right w:val="single" w:sz="8" w:space="0" w:color="auto"/>
            </w:tcBorders>
            <w:shd w:val="clear" w:color="auto" w:fill="F2F2F2" w:themeFill="background1" w:themeFillShade="F2"/>
            <w:vAlign w:val="center"/>
            <w:hideMark/>
          </w:tcPr>
          <w:p w14:paraId="1FDDCB3F" w14:textId="77777777" w:rsidR="005B2B83" w:rsidRPr="00622B37" w:rsidRDefault="005B2B83" w:rsidP="000821D7">
            <w:pPr>
              <w:jc w:val="left"/>
              <w:rPr>
                <w:rFonts w:cs="Arial"/>
                <w:b/>
                <w:bCs/>
                <w:color w:val="000000"/>
                <w:sz w:val="20"/>
              </w:rPr>
            </w:pPr>
            <w:r w:rsidRPr="00622B37">
              <w:rPr>
                <w:rFonts w:cs="Arial"/>
                <w:b/>
                <w:bCs/>
                <w:color w:val="000000"/>
                <w:sz w:val="20"/>
              </w:rPr>
              <w:t>Taxes and duties</w:t>
            </w:r>
          </w:p>
        </w:tc>
      </w:tr>
      <w:tr w:rsidR="00BD2607" w:rsidRPr="00622B37" w14:paraId="6DD05346" w14:textId="77777777" w:rsidTr="00BD2607">
        <w:trPr>
          <w:trHeight w:val="288"/>
        </w:trPr>
        <w:tc>
          <w:tcPr>
            <w:tcW w:w="416" w:type="dxa"/>
            <w:tcBorders>
              <w:top w:val="nil"/>
              <w:left w:val="single" w:sz="4" w:space="0" w:color="auto"/>
              <w:bottom w:val="single" w:sz="4" w:space="0" w:color="auto"/>
              <w:right w:val="single" w:sz="4" w:space="0" w:color="auto"/>
            </w:tcBorders>
            <w:shd w:val="clear" w:color="auto" w:fill="auto"/>
            <w:noWrap/>
            <w:hideMark/>
          </w:tcPr>
          <w:p w14:paraId="773BB907" w14:textId="77148C33" w:rsidR="00BD2607" w:rsidRPr="00622B37" w:rsidRDefault="00BD2607" w:rsidP="00BD2607">
            <w:pPr>
              <w:jc w:val="left"/>
              <w:rPr>
                <w:rFonts w:cs="Arial"/>
                <w:b/>
                <w:bCs/>
                <w:color w:val="000000"/>
                <w:sz w:val="20"/>
              </w:rPr>
            </w:pPr>
            <w:r w:rsidRPr="00622B37">
              <w:rPr>
                <w:rFonts w:cs="Arial"/>
                <w:sz w:val="20"/>
              </w:rPr>
              <w:t>A.</w:t>
            </w:r>
          </w:p>
        </w:tc>
        <w:tc>
          <w:tcPr>
            <w:tcW w:w="3430" w:type="dxa"/>
            <w:tcBorders>
              <w:top w:val="nil"/>
              <w:left w:val="nil"/>
              <w:bottom w:val="single" w:sz="4" w:space="0" w:color="auto"/>
              <w:right w:val="nil"/>
            </w:tcBorders>
            <w:shd w:val="clear" w:color="auto" w:fill="auto"/>
            <w:noWrap/>
            <w:hideMark/>
          </w:tcPr>
          <w:p w14:paraId="49363D53" w14:textId="1E67AFBD" w:rsidR="00BD2607" w:rsidRPr="00622B37" w:rsidRDefault="00BD2607" w:rsidP="00BD2607">
            <w:pPr>
              <w:jc w:val="left"/>
              <w:rPr>
                <w:rFonts w:cs="Arial"/>
                <w:b/>
                <w:bCs/>
                <w:color w:val="000000"/>
                <w:sz w:val="20"/>
              </w:rPr>
            </w:pPr>
            <w:r w:rsidRPr="00622B37">
              <w:rPr>
                <w:rFonts w:cs="Arial"/>
                <w:sz w:val="20"/>
              </w:rPr>
              <w:t xml:space="preserve">Investment </w:t>
            </w:r>
            <w:proofErr w:type="spellStart"/>
            <w:r w:rsidRPr="00622B37">
              <w:rPr>
                <w:rFonts w:cs="Arial"/>
                <w:sz w:val="20"/>
              </w:rPr>
              <w:t>Costsb</w:t>
            </w:r>
            <w:proofErr w:type="spellEnd"/>
          </w:p>
        </w:tc>
        <w:tc>
          <w:tcPr>
            <w:tcW w:w="939" w:type="dxa"/>
            <w:tcBorders>
              <w:top w:val="nil"/>
              <w:left w:val="single" w:sz="8" w:space="0" w:color="auto"/>
              <w:bottom w:val="single" w:sz="4" w:space="0" w:color="auto"/>
              <w:right w:val="single" w:sz="4" w:space="0" w:color="auto"/>
            </w:tcBorders>
            <w:shd w:val="clear" w:color="auto" w:fill="auto"/>
            <w:noWrap/>
            <w:hideMark/>
          </w:tcPr>
          <w:p w14:paraId="40DB75B0" w14:textId="77777777" w:rsidR="00BD2607" w:rsidRPr="00622B37" w:rsidRDefault="00BD2607" w:rsidP="00BD2607">
            <w:pPr>
              <w:jc w:val="left"/>
              <w:rPr>
                <w:rFonts w:cs="Arial"/>
                <w:b/>
                <w:sz w:val="20"/>
              </w:rPr>
            </w:pPr>
          </w:p>
        </w:tc>
        <w:tc>
          <w:tcPr>
            <w:tcW w:w="750" w:type="dxa"/>
            <w:tcBorders>
              <w:top w:val="nil"/>
              <w:left w:val="nil"/>
              <w:bottom w:val="single" w:sz="4" w:space="0" w:color="auto"/>
              <w:right w:val="single" w:sz="4" w:space="0" w:color="auto"/>
            </w:tcBorders>
            <w:shd w:val="clear" w:color="auto" w:fill="auto"/>
            <w:noWrap/>
            <w:hideMark/>
          </w:tcPr>
          <w:p w14:paraId="3E3EC74A" w14:textId="77777777" w:rsidR="00BD2607" w:rsidRPr="00622B37" w:rsidRDefault="00BD2607" w:rsidP="00BD2607">
            <w:pPr>
              <w:jc w:val="left"/>
              <w:rPr>
                <w:rFonts w:cs="Arial"/>
                <w:b/>
                <w:sz w:val="20"/>
              </w:rPr>
            </w:pPr>
          </w:p>
        </w:tc>
        <w:tc>
          <w:tcPr>
            <w:tcW w:w="939" w:type="dxa"/>
            <w:tcBorders>
              <w:top w:val="nil"/>
              <w:left w:val="nil"/>
              <w:bottom w:val="single" w:sz="4" w:space="0" w:color="auto"/>
              <w:right w:val="single" w:sz="4" w:space="0" w:color="auto"/>
            </w:tcBorders>
            <w:shd w:val="clear" w:color="auto" w:fill="auto"/>
            <w:noWrap/>
            <w:hideMark/>
          </w:tcPr>
          <w:p w14:paraId="0970405F" w14:textId="77777777" w:rsidR="00BD2607" w:rsidRPr="00622B37" w:rsidRDefault="00BD2607" w:rsidP="00BD2607">
            <w:pPr>
              <w:jc w:val="left"/>
              <w:rPr>
                <w:rFonts w:cs="Arial"/>
                <w:b/>
                <w:sz w:val="20"/>
              </w:rPr>
            </w:pPr>
          </w:p>
        </w:tc>
        <w:tc>
          <w:tcPr>
            <w:tcW w:w="895" w:type="dxa"/>
            <w:tcBorders>
              <w:top w:val="nil"/>
              <w:left w:val="nil"/>
              <w:bottom w:val="single" w:sz="4" w:space="0" w:color="auto"/>
              <w:right w:val="single" w:sz="4" w:space="0" w:color="auto"/>
            </w:tcBorders>
            <w:shd w:val="clear" w:color="auto" w:fill="auto"/>
            <w:noWrap/>
            <w:hideMark/>
          </w:tcPr>
          <w:p w14:paraId="326231DD" w14:textId="77777777" w:rsidR="00BD2607" w:rsidRPr="00622B37" w:rsidRDefault="00BD2607" w:rsidP="00BD2607">
            <w:pPr>
              <w:jc w:val="left"/>
              <w:rPr>
                <w:rFonts w:cs="Arial"/>
                <w:b/>
                <w:sz w:val="20"/>
              </w:rPr>
            </w:pPr>
          </w:p>
        </w:tc>
        <w:tc>
          <w:tcPr>
            <w:tcW w:w="939" w:type="dxa"/>
            <w:tcBorders>
              <w:top w:val="nil"/>
              <w:left w:val="nil"/>
              <w:bottom w:val="single" w:sz="4" w:space="0" w:color="auto"/>
              <w:right w:val="single" w:sz="4" w:space="0" w:color="auto"/>
            </w:tcBorders>
            <w:shd w:val="clear" w:color="auto" w:fill="auto"/>
            <w:noWrap/>
            <w:hideMark/>
          </w:tcPr>
          <w:p w14:paraId="7C1FAB58" w14:textId="77777777" w:rsidR="00BD2607" w:rsidRPr="00622B37" w:rsidRDefault="00BD2607" w:rsidP="00BD2607">
            <w:pPr>
              <w:jc w:val="left"/>
              <w:rPr>
                <w:rFonts w:cs="Arial"/>
                <w:b/>
                <w:sz w:val="20"/>
              </w:rPr>
            </w:pPr>
          </w:p>
        </w:tc>
        <w:tc>
          <w:tcPr>
            <w:tcW w:w="828" w:type="dxa"/>
            <w:tcBorders>
              <w:top w:val="nil"/>
              <w:left w:val="nil"/>
              <w:bottom w:val="single" w:sz="4" w:space="0" w:color="auto"/>
              <w:right w:val="single" w:sz="8" w:space="0" w:color="auto"/>
            </w:tcBorders>
            <w:shd w:val="clear" w:color="auto" w:fill="auto"/>
            <w:hideMark/>
          </w:tcPr>
          <w:p w14:paraId="65FD5AC8" w14:textId="77777777" w:rsidR="00BD2607" w:rsidRPr="00622B37" w:rsidRDefault="00BD2607" w:rsidP="00BD2607">
            <w:pPr>
              <w:jc w:val="right"/>
              <w:rPr>
                <w:rFonts w:cs="Arial"/>
                <w:b/>
                <w:sz w:val="20"/>
              </w:rPr>
            </w:pPr>
          </w:p>
        </w:tc>
        <w:tc>
          <w:tcPr>
            <w:tcW w:w="717" w:type="dxa"/>
            <w:tcBorders>
              <w:top w:val="nil"/>
              <w:left w:val="nil"/>
              <w:bottom w:val="single" w:sz="4" w:space="0" w:color="auto"/>
              <w:right w:val="single" w:sz="4" w:space="0" w:color="auto"/>
            </w:tcBorders>
            <w:shd w:val="clear" w:color="auto" w:fill="auto"/>
            <w:hideMark/>
          </w:tcPr>
          <w:p w14:paraId="4390A8C3" w14:textId="77777777" w:rsidR="00BD2607" w:rsidRPr="00622B37" w:rsidRDefault="00BD2607" w:rsidP="00BD2607">
            <w:pPr>
              <w:jc w:val="right"/>
              <w:rPr>
                <w:rFonts w:cs="Arial"/>
                <w:b/>
                <w:color w:val="000000"/>
                <w:sz w:val="20"/>
              </w:rPr>
            </w:pPr>
          </w:p>
        </w:tc>
        <w:tc>
          <w:tcPr>
            <w:tcW w:w="750" w:type="dxa"/>
            <w:tcBorders>
              <w:top w:val="nil"/>
              <w:left w:val="nil"/>
              <w:bottom w:val="single" w:sz="4" w:space="0" w:color="auto"/>
              <w:right w:val="single" w:sz="4" w:space="0" w:color="auto"/>
            </w:tcBorders>
            <w:shd w:val="clear" w:color="auto" w:fill="auto"/>
            <w:hideMark/>
          </w:tcPr>
          <w:p w14:paraId="1FA70F38" w14:textId="77777777" w:rsidR="00BD2607" w:rsidRPr="00622B37" w:rsidRDefault="00BD2607" w:rsidP="00BD2607">
            <w:pPr>
              <w:jc w:val="right"/>
              <w:rPr>
                <w:rFonts w:cs="Arial"/>
                <w:b/>
                <w:color w:val="000000"/>
                <w:sz w:val="20"/>
              </w:rPr>
            </w:pPr>
          </w:p>
        </w:tc>
        <w:tc>
          <w:tcPr>
            <w:tcW w:w="717" w:type="dxa"/>
            <w:tcBorders>
              <w:top w:val="nil"/>
              <w:left w:val="nil"/>
              <w:bottom w:val="single" w:sz="4" w:space="0" w:color="auto"/>
              <w:right w:val="single" w:sz="4" w:space="0" w:color="auto"/>
            </w:tcBorders>
            <w:shd w:val="clear" w:color="auto" w:fill="auto"/>
            <w:hideMark/>
          </w:tcPr>
          <w:p w14:paraId="66FF8AAB" w14:textId="77777777" w:rsidR="00BD2607" w:rsidRPr="00622B37" w:rsidRDefault="00BD2607" w:rsidP="00BD2607">
            <w:pPr>
              <w:jc w:val="right"/>
              <w:rPr>
                <w:rFonts w:cs="Arial"/>
                <w:b/>
                <w:color w:val="000000"/>
                <w:sz w:val="20"/>
              </w:rPr>
            </w:pPr>
          </w:p>
        </w:tc>
        <w:tc>
          <w:tcPr>
            <w:tcW w:w="772" w:type="dxa"/>
            <w:tcBorders>
              <w:top w:val="nil"/>
              <w:left w:val="nil"/>
              <w:bottom w:val="single" w:sz="4" w:space="0" w:color="auto"/>
              <w:right w:val="single" w:sz="4" w:space="0" w:color="auto"/>
            </w:tcBorders>
            <w:shd w:val="clear" w:color="auto" w:fill="auto"/>
            <w:hideMark/>
          </w:tcPr>
          <w:p w14:paraId="7477AC37" w14:textId="77777777" w:rsidR="00BD2607" w:rsidRPr="00622B37" w:rsidRDefault="00BD2607" w:rsidP="00BD2607">
            <w:pPr>
              <w:jc w:val="right"/>
              <w:rPr>
                <w:rFonts w:cs="Arial"/>
                <w:b/>
                <w:color w:val="000000"/>
                <w:sz w:val="20"/>
              </w:rPr>
            </w:pPr>
          </w:p>
        </w:tc>
        <w:tc>
          <w:tcPr>
            <w:tcW w:w="895" w:type="dxa"/>
            <w:tcBorders>
              <w:top w:val="nil"/>
              <w:left w:val="nil"/>
              <w:bottom w:val="single" w:sz="4" w:space="0" w:color="auto"/>
              <w:right w:val="single" w:sz="4" w:space="0" w:color="auto"/>
            </w:tcBorders>
            <w:shd w:val="clear" w:color="auto" w:fill="auto"/>
            <w:hideMark/>
          </w:tcPr>
          <w:p w14:paraId="2E16C1FA" w14:textId="77777777" w:rsidR="00BD2607" w:rsidRPr="00622B37" w:rsidRDefault="00BD2607" w:rsidP="00BD2607">
            <w:pPr>
              <w:jc w:val="right"/>
              <w:rPr>
                <w:rFonts w:cs="Arial"/>
                <w:b/>
                <w:color w:val="000000"/>
                <w:sz w:val="20"/>
              </w:rPr>
            </w:pPr>
          </w:p>
        </w:tc>
        <w:tc>
          <w:tcPr>
            <w:tcW w:w="774" w:type="dxa"/>
            <w:tcBorders>
              <w:top w:val="nil"/>
              <w:left w:val="nil"/>
              <w:bottom w:val="single" w:sz="4" w:space="0" w:color="auto"/>
              <w:right w:val="single" w:sz="8" w:space="0" w:color="auto"/>
            </w:tcBorders>
            <w:shd w:val="clear" w:color="auto" w:fill="auto"/>
            <w:noWrap/>
            <w:hideMark/>
          </w:tcPr>
          <w:p w14:paraId="3A1C615F" w14:textId="77777777" w:rsidR="00BD2607" w:rsidRPr="00622B37" w:rsidRDefault="00BD2607" w:rsidP="00BD2607">
            <w:pPr>
              <w:jc w:val="left"/>
              <w:rPr>
                <w:rFonts w:cs="Arial"/>
                <w:b/>
                <w:color w:val="000000"/>
                <w:sz w:val="20"/>
              </w:rPr>
            </w:pPr>
          </w:p>
        </w:tc>
      </w:tr>
      <w:tr w:rsidR="00BD2607" w:rsidRPr="00622B37" w14:paraId="64064802" w14:textId="77777777" w:rsidTr="00BD2607">
        <w:trPr>
          <w:trHeight w:val="288"/>
        </w:trPr>
        <w:tc>
          <w:tcPr>
            <w:tcW w:w="416" w:type="dxa"/>
            <w:vMerge w:val="restart"/>
            <w:tcBorders>
              <w:top w:val="nil"/>
              <w:left w:val="single" w:sz="4" w:space="0" w:color="auto"/>
              <w:bottom w:val="single" w:sz="4" w:space="0" w:color="auto"/>
              <w:right w:val="single" w:sz="4" w:space="0" w:color="auto"/>
            </w:tcBorders>
            <w:shd w:val="clear" w:color="auto" w:fill="auto"/>
            <w:noWrap/>
            <w:hideMark/>
          </w:tcPr>
          <w:p w14:paraId="7D8AAF55" w14:textId="77777777" w:rsidR="00BD2607" w:rsidRPr="00622B37" w:rsidRDefault="00BD2607" w:rsidP="00BD2607">
            <w:pPr>
              <w:jc w:val="left"/>
              <w:rPr>
                <w:rFonts w:cs="Arial"/>
                <w:color w:val="000000"/>
                <w:sz w:val="20"/>
              </w:rPr>
            </w:pPr>
          </w:p>
          <w:p w14:paraId="5FCF06B8" w14:textId="7346C89A" w:rsidR="00BD2607" w:rsidRPr="00622B37" w:rsidRDefault="00BD2607" w:rsidP="00BD2607">
            <w:pPr>
              <w:jc w:val="left"/>
              <w:rPr>
                <w:rFonts w:cs="Arial"/>
                <w:color w:val="000000"/>
                <w:sz w:val="20"/>
              </w:rPr>
            </w:pPr>
          </w:p>
        </w:tc>
        <w:tc>
          <w:tcPr>
            <w:tcW w:w="3430" w:type="dxa"/>
            <w:tcBorders>
              <w:top w:val="nil"/>
              <w:left w:val="nil"/>
              <w:bottom w:val="single" w:sz="4" w:space="0" w:color="auto"/>
              <w:right w:val="nil"/>
            </w:tcBorders>
            <w:shd w:val="clear" w:color="auto" w:fill="auto"/>
            <w:noWrap/>
            <w:hideMark/>
          </w:tcPr>
          <w:p w14:paraId="2441BC1A" w14:textId="0D55FB6F" w:rsidR="00BD2607" w:rsidRPr="00622B37" w:rsidRDefault="00BD2607" w:rsidP="00BD2607">
            <w:pPr>
              <w:jc w:val="left"/>
              <w:rPr>
                <w:rFonts w:cs="Arial"/>
                <w:color w:val="000000"/>
                <w:sz w:val="20"/>
              </w:rPr>
            </w:pPr>
            <w:r w:rsidRPr="00622B37">
              <w:rPr>
                <w:rFonts w:cs="Arial"/>
                <w:sz w:val="20"/>
              </w:rPr>
              <w:t>1.    Civil Works</w:t>
            </w:r>
          </w:p>
        </w:tc>
        <w:tc>
          <w:tcPr>
            <w:tcW w:w="939" w:type="dxa"/>
            <w:tcBorders>
              <w:top w:val="nil"/>
              <w:left w:val="single" w:sz="8" w:space="0" w:color="auto"/>
              <w:bottom w:val="single" w:sz="4" w:space="0" w:color="auto"/>
              <w:right w:val="single" w:sz="4" w:space="0" w:color="auto"/>
            </w:tcBorders>
            <w:shd w:val="clear" w:color="auto" w:fill="auto"/>
            <w:noWrap/>
            <w:hideMark/>
          </w:tcPr>
          <w:p w14:paraId="08DA0392" w14:textId="05A1B0E7" w:rsidR="00BD2607" w:rsidRPr="00622B37" w:rsidRDefault="00BD2607" w:rsidP="00BD2607">
            <w:pPr>
              <w:jc w:val="right"/>
              <w:rPr>
                <w:rFonts w:cs="Arial"/>
                <w:sz w:val="20"/>
              </w:rPr>
            </w:pPr>
            <w:r w:rsidRPr="00622B37">
              <w:rPr>
                <w:rFonts w:cs="Arial"/>
                <w:sz w:val="20"/>
              </w:rPr>
              <w:t>301.767</w:t>
            </w:r>
          </w:p>
        </w:tc>
        <w:tc>
          <w:tcPr>
            <w:tcW w:w="750" w:type="dxa"/>
            <w:tcBorders>
              <w:top w:val="nil"/>
              <w:left w:val="nil"/>
              <w:bottom w:val="single" w:sz="4" w:space="0" w:color="auto"/>
              <w:right w:val="single" w:sz="4" w:space="0" w:color="auto"/>
            </w:tcBorders>
            <w:shd w:val="clear" w:color="auto" w:fill="auto"/>
            <w:noWrap/>
            <w:hideMark/>
          </w:tcPr>
          <w:p w14:paraId="2EC7AE83" w14:textId="77777777" w:rsidR="00BD2607" w:rsidRPr="00622B37" w:rsidRDefault="00BD2607" w:rsidP="00BD2607">
            <w:pPr>
              <w:jc w:val="left"/>
              <w:rPr>
                <w:rFonts w:cs="Arial"/>
                <w:sz w:val="20"/>
              </w:rPr>
            </w:pPr>
          </w:p>
        </w:tc>
        <w:tc>
          <w:tcPr>
            <w:tcW w:w="939" w:type="dxa"/>
            <w:tcBorders>
              <w:top w:val="nil"/>
              <w:left w:val="nil"/>
              <w:bottom w:val="single" w:sz="4" w:space="0" w:color="auto"/>
              <w:right w:val="single" w:sz="4" w:space="0" w:color="auto"/>
            </w:tcBorders>
            <w:shd w:val="clear" w:color="auto" w:fill="auto"/>
            <w:noWrap/>
            <w:hideMark/>
          </w:tcPr>
          <w:p w14:paraId="3D7EB374" w14:textId="19B48E35" w:rsidR="00BD2607" w:rsidRPr="00622B37" w:rsidRDefault="00BD2607" w:rsidP="00BD2607">
            <w:pPr>
              <w:jc w:val="right"/>
              <w:rPr>
                <w:rFonts w:cs="Arial"/>
                <w:sz w:val="20"/>
              </w:rPr>
            </w:pPr>
            <w:r w:rsidRPr="00622B37">
              <w:rPr>
                <w:rFonts w:cs="Arial"/>
                <w:sz w:val="20"/>
              </w:rPr>
              <w:t>162.49</w:t>
            </w:r>
          </w:p>
        </w:tc>
        <w:tc>
          <w:tcPr>
            <w:tcW w:w="895" w:type="dxa"/>
            <w:tcBorders>
              <w:top w:val="nil"/>
              <w:left w:val="nil"/>
              <w:bottom w:val="single" w:sz="4" w:space="0" w:color="auto"/>
              <w:right w:val="single" w:sz="4" w:space="0" w:color="auto"/>
            </w:tcBorders>
            <w:shd w:val="clear" w:color="auto" w:fill="auto"/>
            <w:noWrap/>
            <w:hideMark/>
          </w:tcPr>
          <w:p w14:paraId="40B73724" w14:textId="77777777" w:rsidR="00BD2607" w:rsidRPr="00622B37" w:rsidRDefault="00BD2607" w:rsidP="00BD2607">
            <w:pPr>
              <w:jc w:val="left"/>
              <w:rPr>
                <w:rFonts w:cs="Arial"/>
                <w:sz w:val="20"/>
              </w:rPr>
            </w:pPr>
          </w:p>
        </w:tc>
        <w:tc>
          <w:tcPr>
            <w:tcW w:w="939" w:type="dxa"/>
            <w:tcBorders>
              <w:top w:val="nil"/>
              <w:left w:val="nil"/>
              <w:bottom w:val="single" w:sz="4" w:space="0" w:color="auto"/>
              <w:right w:val="single" w:sz="4" w:space="0" w:color="auto"/>
            </w:tcBorders>
            <w:shd w:val="clear" w:color="auto" w:fill="auto"/>
            <w:noWrap/>
            <w:hideMark/>
          </w:tcPr>
          <w:p w14:paraId="4FCB3D4A" w14:textId="6F468D5A" w:rsidR="00BD2607" w:rsidRPr="00622B37" w:rsidRDefault="00BD2607" w:rsidP="00BD2607">
            <w:pPr>
              <w:jc w:val="right"/>
              <w:rPr>
                <w:rFonts w:cs="Arial"/>
                <w:sz w:val="20"/>
              </w:rPr>
            </w:pPr>
            <w:r w:rsidRPr="00622B37">
              <w:rPr>
                <w:rFonts w:cs="Arial"/>
                <w:sz w:val="20"/>
              </w:rPr>
              <w:t>464.257</w:t>
            </w:r>
          </w:p>
        </w:tc>
        <w:tc>
          <w:tcPr>
            <w:tcW w:w="828" w:type="dxa"/>
            <w:tcBorders>
              <w:top w:val="nil"/>
              <w:left w:val="nil"/>
              <w:bottom w:val="single" w:sz="4" w:space="0" w:color="auto"/>
              <w:right w:val="single" w:sz="8" w:space="0" w:color="auto"/>
            </w:tcBorders>
            <w:shd w:val="clear" w:color="auto" w:fill="auto"/>
            <w:hideMark/>
          </w:tcPr>
          <w:p w14:paraId="42FB1839" w14:textId="0A4C6360" w:rsidR="00BD2607" w:rsidRPr="00622B37" w:rsidRDefault="00BD2607" w:rsidP="00BD2607">
            <w:pPr>
              <w:jc w:val="right"/>
              <w:rPr>
                <w:rFonts w:cs="Arial"/>
                <w:sz w:val="20"/>
              </w:rPr>
            </w:pPr>
            <w:r w:rsidRPr="00622B37">
              <w:rPr>
                <w:rFonts w:cs="Arial"/>
                <w:sz w:val="20"/>
              </w:rPr>
              <w:t>14.176</w:t>
            </w:r>
          </w:p>
        </w:tc>
        <w:tc>
          <w:tcPr>
            <w:tcW w:w="717" w:type="dxa"/>
            <w:tcBorders>
              <w:top w:val="nil"/>
              <w:left w:val="nil"/>
              <w:bottom w:val="single" w:sz="4" w:space="0" w:color="auto"/>
              <w:right w:val="single" w:sz="4" w:space="0" w:color="auto"/>
            </w:tcBorders>
            <w:shd w:val="clear" w:color="auto" w:fill="auto"/>
            <w:hideMark/>
          </w:tcPr>
          <w:p w14:paraId="35DD2277" w14:textId="52F81F57" w:rsidR="00BD2607" w:rsidRPr="00622B37" w:rsidRDefault="00BD2607" w:rsidP="00BD2607">
            <w:pPr>
              <w:rPr>
                <w:rFonts w:cs="Arial"/>
                <w:color w:val="000000"/>
                <w:sz w:val="20"/>
              </w:rPr>
            </w:pPr>
            <w:r w:rsidRPr="00622B37">
              <w:rPr>
                <w:rFonts w:cs="Arial"/>
                <w:sz w:val="20"/>
              </w:rPr>
              <w:t xml:space="preserve"> 33.19 </w:t>
            </w:r>
          </w:p>
        </w:tc>
        <w:tc>
          <w:tcPr>
            <w:tcW w:w="750" w:type="dxa"/>
            <w:tcBorders>
              <w:top w:val="nil"/>
              <w:left w:val="single" w:sz="8" w:space="0" w:color="auto"/>
              <w:bottom w:val="single" w:sz="4" w:space="0" w:color="auto"/>
              <w:right w:val="single" w:sz="4" w:space="0" w:color="auto"/>
            </w:tcBorders>
            <w:shd w:val="clear" w:color="auto" w:fill="auto"/>
            <w:hideMark/>
          </w:tcPr>
          <w:p w14:paraId="7F800E50" w14:textId="40C69B28" w:rsidR="00BD2607" w:rsidRPr="00622B37" w:rsidRDefault="00BD2607" w:rsidP="00BD2607">
            <w:pPr>
              <w:rPr>
                <w:rFonts w:cs="Arial"/>
                <w:color w:val="000000"/>
                <w:sz w:val="20"/>
              </w:rPr>
            </w:pPr>
            <w:r w:rsidRPr="00622B37">
              <w:rPr>
                <w:rFonts w:cs="Arial"/>
                <w:sz w:val="20"/>
              </w:rPr>
              <w:t xml:space="preserve"> 1.52 </w:t>
            </w:r>
          </w:p>
        </w:tc>
        <w:tc>
          <w:tcPr>
            <w:tcW w:w="717" w:type="dxa"/>
            <w:tcBorders>
              <w:top w:val="nil"/>
              <w:left w:val="single" w:sz="8" w:space="0" w:color="auto"/>
              <w:bottom w:val="single" w:sz="4" w:space="0" w:color="auto"/>
              <w:right w:val="single" w:sz="4" w:space="0" w:color="auto"/>
            </w:tcBorders>
            <w:shd w:val="clear" w:color="auto" w:fill="auto"/>
            <w:hideMark/>
          </w:tcPr>
          <w:p w14:paraId="6EB20028" w14:textId="5C8ACE64" w:rsidR="00BD2607" w:rsidRPr="00622B37" w:rsidRDefault="00BD2607" w:rsidP="00BD2607">
            <w:pPr>
              <w:rPr>
                <w:rFonts w:cs="Arial"/>
                <w:color w:val="000000"/>
                <w:sz w:val="20"/>
              </w:rPr>
            </w:pPr>
            <w:r w:rsidRPr="00622B37">
              <w:rPr>
                <w:rFonts w:cs="Arial"/>
                <w:sz w:val="20"/>
              </w:rPr>
              <w:t xml:space="preserve"> 11.78 </w:t>
            </w:r>
          </w:p>
        </w:tc>
        <w:tc>
          <w:tcPr>
            <w:tcW w:w="772" w:type="dxa"/>
            <w:tcBorders>
              <w:top w:val="nil"/>
              <w:left w:val="single" w:sz="8" w:space="0" w:color="auto"/>
              <w:bottom w:val="single" w:sz="4" w:space="0" w:color="auto"/>
              <w:right w:val="single" w:sz="4" w:space="0" w:color="auto"/>
            </w:tcBorders>
            <w:shd w:val="clear" w:color="auto" w:fill="auto"/>
          </w:tcPr>
          <w:p w14:paraId="3DBCEA5B" w14:textId="6E80D733" w:rsidR="00BD2607" w:rsidRPr="00622B37" w:rsidRDefault="00BD2607" w:rsidP="00BD2607">
            <w:pPr>
              <w:jc w:val="center"/>
              <w:rPr>
                <w:rFonts w:cs="Arial"/>
                <w:color w:val="000000"/>
                <w:sz w:val="20"/>
              </w:rPr>
            </w:pPr>
            <w:r w:rsidRPr="00622B37">
              <w:rPr>
                <w:rFonts w:cs="Arial"/>
                <w:sz w:val="20"/>
              </w:rPr>
              <w:t xml:space="preserve"> -   </w:t>
            </w:r>
          </w:p>
        </w:tc>
        <w:tc>
          <w:tcPr>
            <w:tcW w:w="895" w:type="dxa"/>
            <w:tcBorders>
              <w:top w:val="nil"/>
              <w:left w:val="single" w:sz="8" w:space="0" w:color="auto"/>
              <w:bottom w:val="single" w:sz="4" w:space="0" w:color="auto"/>
              <w:right w:val="single" w:sz="4" w:space="0" w:color="auto"/>
            </w:tcBorders>
            <w:shd w:val="clear" w:color="auto" w:fill="auto"/>
            <w:hideMark/>
          </w:tcPr>
          <w:p w14:paraId="13776739" w14:textId="4B184F5F" w:rsidR="00BD2607" w:rsidRPr="00622B37" w:rsidRDefault="00BD2607" w:rsidP="00BD2607">
            <w:pPr>
              <w:rPr>
                <w:rFonts w:cs="Arial"/>
                <w:color w:val="000000"/>
                <w:sz w:val="20"/>
              </w:rPr>
            </w:pPr>
            <w:r w:rsidRPr="00622B37">
              <w:rPr>
                <w:rFonts w:cs="Arial"/>
                <w:sz w:val="20"/>
              </w:rPr>
              <w:t xml:space="preserve"> 46.49 </w:t>
            </w:r>
          </w:p>
        </w:tc>
        <w:tc>
          <w:tcPr>
            <w:tcW w:w="774" w:type="dxa"/>
            <w:tcBorders>
              <w:top w:val="nil"/>
              <w:left w:val="single" w:sz="8" w:space="0" w:color="auto"/>
              <w:bottom w:val="single" w:sz="4" w:space="0" w:color="auto"/>
              <w:right w:val="single" w:sz="8" w:space="0" w:color="auto"/>
            </w:tcBorders>
            <w:shd w:val="clear" w:color="auto" w:fill="auto"/>
          </w:tcPr>
          <w:p w14:paraId="66BFB817" w14:textId="54AC5BB3" w:rsidR="00BD2607" w:rsidRPr="00622B37" w:rsidRDefault="00BD2607" w:rsidP="00BD2607">
            <w:pPr>
              <w:jc w:val="center"/>
              <w:rPr>
                <w:rFonts w:cs="Arial"/>
                <w:color w:val="000000"/>
                <w:sz w:val="20"/>
              </w:rPr>
            </w:pPr>
            <w:r w:rsidRPr="00622B37">
              <w:rPr>
                <w:rFonts w:cs="Arial"/>
                <w:sz w:val="20"/>
              </w:rPr>
              <w:t xml:space="preserve"> -   </w:t>
            </w:r>
          </w:p>
        </w:tc>
      </w:tr>
      <w:tr w:rsidR="00BD2607" w:rsidRPr="00622B37" w14:paraId="340281E9" w14:textId="77777777" w:rsidTr="00BD2607">
        <w:trPr>
          <w:trHeight w:val="288"/>
        </w:trPr>
        <w:tc>
          <w:tcPr>
            <w:tcW w:w="416" w:type="dxa"/>
            <w:vMerge/>
            <w:tcBorders>
              <w:top w:val="nil"/>
              <w:left w:val="single" w:sz="4" w:space="0" w:color="auto"/>
              <w:bottom w:val="single" w:sz="4" w:space="0" w:color="auto"/>
              <w:right w:val="single" w:sz="4" w:space="0" w:color="auto"/>
            </w:tcBorders>
            <w:shd w:val="clear" w:color="auto" w:fill="auto"/>
            <w:hideMark/>
          </w:tcPr>
          <w:p w14:paraId="60056604" w14:textId="77777777" w:rsidR="00BD2607" w:rsidRPr="00622B37" w:rsidRDefault="00BD2607" w:rsidP="00BD2607">
            <w:pPr>
              <w:jc w:val="left"/>
              <w:rPr>
                <w:rFonts w:cs="Arial"/>
                <w:color w:val="000000"/>
                <w:sz w:val="20"/>
              </w:rPr>
            </w:pPr>
          </w:p>
        </w:tc>
        <w:tc>
          <w:tcPr>
            <w:tcW w:w="3430" w:type="dxa"/>
            <w:tcBorders>
              <w:top w:val="nil"/>
              <w:left w:val="nil"/>
              <w:bottom w:val="single" w:sz="4" w:space="0" w:color="auto"/>
              <w:right w:val="nil"/>
            </w:tcBorders>
            <w:shd w:val="clear" w:color="auto" w:fill="auto"/>
            <w:noWrap/>
            <w:hideMark/>
          </w:tcPr>
          <w:p w14:paraId="4A2799DE" w14:textId="49FB997B" w:rsidR="00BD2607" w:rsidRPr="00622B37" w:rsidRDefault="00BD2607" w:rsidP="00BD2607">
            <w:pPr>
              <w:jc w:val="left"/>
              <w:rPr>
                <w:rFonts w:cs="Arial"/>
                <w:color w:val="000000"/>
                <w:sz w:val="20"/>
              </w:rPr>
            </w:pPr>
            <w:r w:rsidRPr="00622B37">
              <w:rPr>
                <w:rFonts w:cs="Arial"/>
                <w:sz w:val="20"/>
              </w:rPr>
              <w:t>2.    Mechanical and Equipment - Loan</w:t>
            </w:r>
          </w:p>
        </w:tc>
        <w:tc>
          <w:tcPr>
            <w:tcW w:w="939" w:type="dxa"/>
            <w:tcBorders>
              <w:top w:val="nil"/>
              <w:left w:val="single" w:sz="8" w:space="0" w:color="auto"/>
              <w:bottom w:val="single" w:sz="4" w:space="0" w:color="auto"/>
              <w:right w:val="single" w:sz="4" w:space="0" w:color="auto"/>
            </w:tcBorders>
            <w:shd w:val="clear" w:color="auto" w:fill="auto"/>
            <w:noWrap/>
            <w:hideMark/>
          </w:tcPr>
          <w:p w14:paraId="6C46C17F" w14:textId="18E1C184" w:rsidR="00BD2607" w:rsidRPr="00622B37" w:rsidRDefault="00BD2607" w:rsidP="00BD2607">
            <w:pPr>
              <w:jc w:val="right"/>
              <w:rPr>
                <w:rFonts w:cs="Arial"/>
                <w:sz w:val="20"/>
              </w:rPr>
            </w:pPr>
            <w:r w:rsidRPr="00622B37">
              <w:rPr>
                <w:rFonts w:cs="Arial"/>
                <w:sz w:val="20"/>
              </w:rPr>
              <w:t>5.35</w:t>
            </w:r>
          </w:p>
        </w:tc>
        <w:tc>
          <w:tcPr>
            <w:tcW w:w="750" w:type="dxa"/>
            <w:tcBorders>
              <w:top w:val="nil"/>
              <w:left w:val="nil"/>
              <w:bottom w:val="single" w:sz="4" w:space="0" w:color="auto"/>
              <w:right w:val="single" w:sz="4" w:space="0" w:color="auto"/>
            </w:tcBorders>
            <w:shd w:val="clear" w:color="auto" w:fill="auto"/>
            <w:noWrap/>
            <w:hideMark/>
          </w:tcPr>
          <w:p w14:paraId="717A1BE5" w14:textId="77777777" w:rsidR="00BD2607" w:rsidRPr="00622B37" w:rsidRDefault="00BD2607" w:rsidP="00BD2607">
            <w:pPr>
              <w:jc w:val="left"/>
              <w:rPr>
                <w:rFonts w:cs="Arial"/>
                <w:sz w:val="20"/>
              </w:rPr>
            </w:pPr>
          </w:p>
        </w:tc>
        <w:tc>
          <w:tcPr>
            <w:tcW w:w="939" w:type="dxa"/>
            <w:tcBorders>
              <w:top w:val="nil"/>
              <w:left w:val="nil"/>
              <w:bottom w:val="single" w:sz="4" w:space="0" w:color="auto"/>
              <w:right w:val="single" w:sz="4" w:space="0" w:color="auto"/>
            </w:tcBorders>
            <w:shd w:val="clear" w:color="auto" w:fill="auto"/>
            <w:noWrap/>
            <w:hideMark/>
          </w:tcPr>
          <w:p w14:paraId="748D1CA5" w14:textId="77777777" w:rsidR="00BD2607" w:rsidRPr="00622B37" w:rsidRDefault="00BD2607" w:rsidP="00BD2607">
            <w:pPr>
              <w:jc w:val="left"/>
              <w:rPr>
                <w:rFonts w:cs="Arial"/>
                <w:sz w:val="20"/>
              </w:rPr>
            </w:pPr>
          </w:p>
        </w:tc>
        <w:tc>
          <w:tcPr>
            <w:tcW w:w="895" w:type="dxa"/>
            <w:tcBorders>
              <w:top w:val="nil"/>
              <w:left w:val="nil"/>
              <w:bottom w:val="single" w:sz="4" w:space="0" w:color="auto"/>
              <w:right w:val="single" w:sz="4" w:space="0" w:color="auto"/>
            </w:tcBorders>
            <w:shd w:val="clear" w:color="auto" w:fill="auto"/>
            <w:noWrap/>
            <w:hideMark/>
          </w:tcPr>
          <w:p w14:paraId="6490DAE7" w14:textId="77777777" w:rsidR="00BD2607" w:rsidRPr="00622B37" w:rsidRDefault="00BD2607" w:rsidP="00BD2607">
            <w:pPr>
              <w:jc w:val="left"/>
              <w:rPr>
                <w:rFonts w:cs="Arial"/>
                <w:sz w:val="20"/>
              </w:rPr>
            </w:pPr>
          </w:p>
        </w:tc>
        <w:tc>
          <w:tcPr>
            <w:tcW w:w="939" w:type="dxa"/>
            <w:tcBorders>
              <w:top w:val="nil"/>
              <w:left w:val="nil"/>
              <w:bottom w:val="single" w:sz="4" w:space="0" w:color="auto"/>
              <w:right w:val="single" w:sz="4" w:space="0" w:color="auto"/>
            </w:tcBorders>
            <w:shd w:val="clear" w:color="auto" w:fill="auto"/>
            <w:noWrap/>
            <w:hideMark/>
          </w:tcPr>
          <w:p w14:paraId="242ABE97" w14:textId="7EC0C4E9" w:rsidR="00BD2607" w:rsidRPr="00622B37" w:rsidRDefault="00BD2607" w:rsidP="00BD2607">
            <w:pPr>
              <w:jc w:val="right"/>
              <w:rPr>
                <w:rFonts w:cs="Arial"/>
                <w:sz w:val="20"/>
              </w:rPr>
            </w:pPr>
            <w:r w:rsidRPr="00622B37">
              <w:rPr>
                <w:rFonts w:cs="Arial"/>
                <w:sz w:val="20"/>
              </w:rPr>
              <w:t>5.35</w:t>
            </w:r>
          </w:p>
        </w:tc>
        <w:tc>
          <w:tcPr>
            <w:tcW w:w="828" w:type="dxa"/>
            <w:tcBorders>
              <w:top w:val="nil"/>
              <w:left w:val="nil"/>
              <w:bottom w:val="single" w:sz="4" w:space="0" w:color="auto"/>
              <w:right w:val="single" w:sz="8" w:space="0" w:color="auto"/>
            </w:tcBorders>
            <w:shd w:val="clear" w:color="auto" w:fill="auto"/>
            <w:hideMark/>
          </w:tcPr>
          <w:p w14:paraId="16DE6533" w14:textId="29486933" w:rsidR="00BD2607" w:rsidRPr="00622B37" w:rsidRDefault="00BD2607" w:rsidP="00BD2607">
            <w:pPr>
              <w:jc w:val="right"/>
              <w:rPr>
                <w:rFonts w:cs="Arial"/>
                <w:sz w:val="20"/>
              </w:rPr>
            </w:pPr>
            <w:r w:rsidRPr="00622B37">
              <w:rPr>
                <w:rFonts w:cs="Arial"/>
                <w:sz w:val="20"/>
              </w:rPr>
              <w:t>0.909</w:t>
            </w:r>
          </w:p>
        </w:tc>
        <w:tc>
          <w:tcPr>
            <w:tcW w:w="717" w:type="dxa"/>
            <w:tcBorders>
              <w:top w:val="nil"/>
              <w:left w:val="nil"/>
              <w:bottom w:val="single" w:sz="4" w:space="0" w:color="auto"/>
              <w:right w:val="single" w:sz="4" w:space="0" w:color="auto"/>
            </w:tcBorders>
            <w:shd w:val="clear" w:color="auto" w:fill="auto"/>
            <w:hideMark/>
          </w:tcPr>
          <w:p w14:paraId="6CDD0DCC" w14:textId="314FCDF4" w:rsidR="00BD2607" w:rsidRPr="00622B37" w:rsidRDefault="00BD2607" w:rsidP="00BD2607">
            <w:pPr>
              <w:rPr>
                <w:rFonts w:cs="Arial"/>
                <w:color w:val="000000"/>
                <w:sz w:val="20"/>
              </w:rPr>
            </w:pPr>
            <w:r w:rsidRPr="00622B37">
              <w:rPr>
                <w:rFonts w:cs="Arial"/>
                <w:sz w:val="20"/>
              </w:rPr>
              <w:t xml:space="preserve"> -   </w:t>
            </w:r>
          </w:p>
        </w:tc>
        <w:tc>
          <w:tcPr>
            <w:tcW w:w="750" w:type="dxa"/>
            <w:tcBorders>
              <w:top w:val="nil"/>
              <w:left w:val="single" w:sz="8" w:space="0" w:color="auto"/>
              <w:bottom w:val="single" w:sz="4" w:space="0" w:color="auto"/>
              <w:right w:val="single" w:sz="4" w:space="0" w:color="auto"/>
            </w:tcBorders>
            <w:shd w:val="clear" w:color="auto" w:fill="auto"/>
          </w:tcPr>
          <w:p w14:paraId="776734C1" w14:textId="644334B6" w:rsidR="00BD2607" w:rsidRPr="00622B37" w:rsidRDefault="00BD2607" w:rsidP="00BD2607">
            <w:pPr>
              <w:jc w:val="center"/>
              <w:rPr>
                <w:rFonts w:cs="Arial"/>
                <w:color w:val="000000"/>
                <w:sz w:val="20"/>
              </w:rPr>
            </w:pPr>
            <w:r w:rsidRPr="00622B37">
              <w:rPr>
                <w:rFonts w:cs="Arial"/>
                <w:sz w:val="20"/>
              </w:rPr>
              <w:t xml:space="preserve"> -   </w:t>
            </w:r>
          </w:p>
        </w:tc>
        <w:tc>
          <w:tcPr>
            <w:tcW w:w="717" w:type="dxa"/>
            <w:tcBorders>
              <w:top w:val="nil"/>
              <w:left w:val="single" w:sz="8" w:space="0" w:color="auto"/>
              <w:bottom w:val="single" w:sz="4" w:space="0" w:color="auto"/>
              <w:right w:val="single" w:sz="4" w:space="0" w:color="auto"/>
            </w:tcBorders>
            <w:shd w:val="clear" w:color="auto" w:fill="auto"/>
          </w:tcPr>
          <w:p w14:paraId="4D5FD4D0" w14:textId="11ABA6FA" w:rsidR="00BD2607" w:rsidRPr="00622B37" w:rsidRDefault="00BD2607" w:rsidP="00BD2607">
            <w:pPr>
              <w:jc w:val="center"/>
              <w:rPr>
                <w:rFonts w:cs="Arial"/>
                <w:color w:val="000000"/>
                <w:sz w:val="20"/>
              </w:rPr>
            </w:pPr>
            <w:r w:rsidRPr="00622B37">
              <w:rPr>
                <w:rFonts w:cs="Arial"/>
                <w:sz w:val="20"/>
              </w:rPr>
              <w:t xml:space="preserve"> -   </w:t>
            </w:r>
          </w:p>
        </w:tc>
        <w:tc>
          <w:tcPr>
            <w:tcW w:w="772" w:type="dxa"/>
            <w:tcBorders>
              <w:top w:val="nil"/>
              <w:left w:val="single" w:sz="8" w:space="0" w:color="auto"/>
              <w:bottom w:val="single" w:sz="4" w:space="0" w:color="auto"/>
              <w:right w:val="single" w:sz="4" w:space="0" w:color="auto"/>
            </w:tcBorders>
            <w:shd w:val="clear" w:color="auto" w:fill="auto"/>
          </w:tcPr>
          <w:p w14:paraId="7073FD69" w14:textId="6495999D" w:rsidR="00BD2607" w:rsidRPr="00622B37" w:rsidRDefault="00BD2607" w:rsidP="00BD2607">
            <w:pPr>
              <w:jc w:val="center"/>
              <w:rPr>
                <w:rFonts w:cs="Arial"/>
                <w:color w:val="000000"/>
                <w:sz w:val="20"/>
              </w:rPr>
            </w:pPr>
            <w:r w:rsidRPr="00622B37">
              <w:rPr>
                <w:rFonts w:cs="Arial"/>
                <w:sz w:val="20"/>
              </w:rPr>
              <w:t xml:space="preserve"> -   </w:t>
            </w:r>
          </w:p>
        </w:tc>
        <w:tc>
          <w:tcPr>
            <w:tcW w:w="895" w:type="dxa"/>
            <w:tcBorders>
              <w:top w:val="nil"/>
              <w:left w:val="single" w:sz="8" w:space="0" w:color="auto"/>
              <w:bottom w:val="single" w:sz="4" w:space="0" w:color="auto"/>
              <w:right w:val="single" w:sz="4" w:space="0" w:color="auto"/>
            </w:tcBorders>
            <w:shd w:val="clear" w:color="auto" w:fill="auto"/>
            <w:hideMark/>
          </w:tcPr>
          <w:p w14:paraId="2CCD9AC9" w14:textId="72D3FFAB" w:rsidR="00BD2607" w:rsidRPr="00622B37" w:rsidRDefault="00BD2607" w:rsidP="00BD2607">
            <w:pPr>
              <w:rPr>
                <w:rFonts w:cs="Arial"/>
                <w:color w:val="000000"/>
                <w:sz w:val="20"/>
              </w:rPr>
            </w:pPr>
            <w:r w:rsidRPr="00622B37">
              <w:rPr>
                <w:rFonts w:cs="Arial"/>
                <w:sz w:val="20"/>
              </w:rPr>
              <w:t xml:space="preserve"> -   </w:t>
            </w:r>
          </w:p>
        </w:tc>
        <w:tc>
          <w:tcPr>
            <w:tcW w:w="774" w:type="dxa"/>
            <w:tcBorders>
              <w:top w:val="nil"/>
              <w:left w:val="single" w:sz="8" w:space="0" w:color="auto"/>
              <w:bottom w:val="single" w:sz="4" w:space="0" w:color="auto"/>
              <w:right w:val="single" w:sz="8" w:space="0" w:color="auto"/>
            </w:tcBorders>
            <w:shd w:val="clear" w:color="auto" w:fill="auto"/>
          </w:tcPr>
          <w:p w14:paraId="66B7CB63" w14:textId="1D16C140" w:rsidR="00BD2607" w:rsidRPr="00622B37" w:rsidRDefault="00BD2607" w:rsidP="00BD2607">
            <w:pPr>
              <w:jc w:val="center"/>
              <w:rPr>
                <w:rFonts w:cs="Arial"/>
                <w:color w:val="000000"/>
                <w:sz w:val="20"/>
              </w:rPr>
            </w:pPr>
            <w:r w:rsidRPr="00622B37">
              <w:rPr>
                <w:rFonts w:cs="Arial"/>
                <w:sz w:val="20"/>
              </w:rPr>
              <w:t xml:space="preserve"> -   </w:t>
            </w:r>
          </w:p>
        </w:tc>
      </w:tr>
      <w:tr w:rsidR="00BD2607" w:rsidRPr="00622B37" w14:paraId="7F95EAC4" w14:textId="77777777" w:rsidTr="00BD2607">
        <w:trPr>
          <w:trHeight w:val="288"/>
        </w:trPr>
        <w:tc>
          <w:tcPr>
            <w:tcW w:w="416" w:type="dxa"/>
            <w:tcBorders>
              <w:top w:val="nil"/>
              <w:left w:val="single" w:sz="4" w:space="0" w:color="auto"/>
              <w:bottom w:val="single" w:sz="4" w:space="0" w:color="auto"/>
              <w:right w:val="single" w:sz="4" w:space="0" w:color="auto"/>
            </w:tcBorders>
            <w:shd w:val="clear" w:color="auto" w:fill="auto"/>
            <w:noWrap/>
            <w:hideMark/>
          </w:tcPr>
          <w:p w14:paraId="5F3EA587" w14:textId="77777777" w:rsidR="00BD2607" w:rsidRPr="00622B37" w:rsidRDefault="00BD2607" w:rsidP="00BD2607">
            <w:pPr>
              <w:jc w:val="left"/>
              <w:rPr>
                <w:rFonts w:cs="Arial"/>
                <w:color w:val="000000"/>
                <w:sz w:val="20"/>
              </w:rPr>
            </w:pPr>
          </w:p>
        </w:tc>
        <w:tc>
          <w:tcPr>
            <w:tcW w:w="3430" w:type="dxa"/>
            <w:tcBorders>
              <w:top w:val="nil"/>
              <w:left w:val="nil"/>
              <w:bottom w:val="single" w:sz="4" w:space="0" w:color="auto"/>
              <w:right w:val="nil"/>
            </w:tcBorders>
            <w:shd w:val="clear" w:color="auto" w:fill="auto"/>
            <w:noWrap/>
            <w:hideMark/>
          </w:tcPr>
          <w:p w14:paraId="01611CBD" w14:textId="67890ED9" w:rsidR="00BD2607" w:rsidRPr="00622B37" w:rsidRDefault="00BD2607" w:rsidP="00BD2607">
            <w:pPr>
              <w:jc w:val="left"/>
              <w:rPr>
                <w:rFonts w:cs="Arial"/>
                <w:color w:val="000000"/>
                <w:sz w:val="20"/>
              </w:rPr>
            </w:pPr>
            <w:r w:rsidRPr="00622B37">
              <w:rPr>
                <w:rFonts w:cs="Arial"/>
                <w:sz w:val="20"/>
              </w:rPr>
              <w:t>3.    Mechanical and Equipment - Grant</w:t>
            </w:r>
          </w:p>
        </w:tc>
        <w:tc>
          <w:tcPr>
            <w:tcW w:w="939" w:type="dxa"/>
            <w:tcBorders>
              <w:top w:val="nil"/>
              <w:left w:val="single" w:sz="8" w:space="0" w:color="auto"/>
              <w:bottom w:val="single" w:sz="4" w:space="0" w:color="auto"/>
              <w:right w:val="single" w:sz="4" w:space="0" w:color="auto"/>
            </w:tcBorders>
            <w:shd w:val="clear" w:color="auto" w:fill="auto"/>
            <w:noWrap/>
            <w:hideMark/>
          </w:tcPr>
          <w:p w14:paraId="05983955" w14:textId="77777777" w:rsidR="00BD2607" w:rsidRPr="00622B37" w:rsidRDefault="00BD2607" w:rsidP="00BD2607">
            <w:pPr>
              <w:jc w:val="left"/>
              <w:rPr>
                <w:rFonts w:cs="Arial"/>
                <w:sz w:val="20"/>
              </w:rPr>
            </w:pPr>
          </w:p>
        </w:tc>
        <w:tc>
          <w:tcPr>
            <w:tcW w:w="750" w:type="dxa"/>
            <w:tcBorders>
              <w:top w:val="nil"/>
              <w:left w:val="nil"/>
              <w:bottom w:val="single" w:sz="4" w:space="0" w:color="auto"/>
              <w:right w:val="single" w:sz="4" w:space="0" w:color="auto"/>
            </w:tcBorders>
            <w:shd w:val="clear" w:color="auto" w:fill="auto"/>
            <w:noWrap/>
            <w:hideMark/>
          </w:tcPr>
          <w:p w14:paraId="3BDC2DF9" w14:textId="24288968" w:rsidR="00BD2607" w:rsidRPr="00622B37" w:rsidRDefault="00BD2607" w:rsidP="00BD2607">
            <w:pPr>
              <w:jc w:val="right"/>
              <w:rPr>
                <w:rFonts w:cs="Arial"/>
                <w:sz w:val="20"/>
              </w:rPr>
            </w:pPr>
            <w:r w:rsidRPr="00622B37">
              <w:rPr>
                <w:rFonts w:cs="Arial"/>
                <w:sz w:val="20"/>
              </w:rPr>
              <w:t>0.098</w:t>
            </w:r>
          </w:p>
        </w:tc>
        <w:tc>
          <w:tcPr>
            <w:tcW w:w="939" w:type="dxa"/>
            <w:tcBorders>
              <w:top w:val="nil"/>
              <w:left w:val="nil"/>
              <w:bottom w:val="single" w:sz="4" w:space="0" w:color="auto"/>
              <w:right w:val="single" w:sz="4" w:space="0" w:color="auto"/>
            </w:tcBorders>
            <w:shd w:val="clear" w:color="auto" w:fill="auto"/>
            <w:noWrap/>
            <w:hideMark/>
          </w:tcPr>
          <w:p w14:paraId="08DC825C" w14:textId="77777777" w:rsidR="00BD2607" w:rsidRPr="00622B37" w:rsidRDefault="00BD2607" w:rsidP="00BD2607">
            <w:pPr>
              <w:jc w:val="left"/>
              <w:rPr>
                <w:rFonts w:cs="Arial"/>
                <w:sz w:val="20"/>
              </w:rPr>
            </w:pPr>
          </w:p>
        </w:tc>
        <w:tc>
          <w:tcPr>
            <w:tcW w:w="895" w:type="dxa"/>
            <w:tcBorders>
              <w:top w:val="nil"/>
              <w:left w:val="nil"/>
              <w:bottom w:val="single" w:sz="4" w:space="0" w:color="auto"/>
              <w:right w:val="single" w:sz="4" w:space="0" w:color="auto"/>
            </w:tcBorders>
            <w:shd w:val="clear" w:color="auto" w:fill="auto"/>
            <w:noWrap/>
            <w:hideMark/>
          </w:tcPr>
          <w:p w14:paraId="0E81AFEF" w14:textId="77777777" w:rsidR="00BD2607" w:rsidRPr="00622B37" w:rsidRDefault="00BD2607" w:rsidP="00BD2607">
            <w:pPr>
              <w:jc w:val="left"/>
              <w:rPr>
                <w:rFonts w:cs="Arial"/>
                <w:sz w:val="20"/>
              </w:rPr>
            </w:pPr>
          </w:p>
        </w:tc>
        <w:tc>
          <w:tcPr>
            <w:tcW w:w="939" w:type="dxa"/>
            <w:tcBorders>
              <w:top w:val="nil"/>
              <w:left w:val="nil"/>
              <w:bottom w:val="single" w:sz="4" w:space="0" w:color="auto"/>
              <w:right w:val="single" w:sz="4" w:space="0" w:color="auto"/>
            </w:tcBorders>
            <w:shd w:val="clear" w:color="auto" w:fill="auto"/>
            <w:noWrap/>
            <w:hideMark/>
          </w:tcPr>
          <w:p w14:paraId="20471342" w14:textId="318A505D" w:rsidR="00BD2607" w:rsidRPr="00622B37" w:rsidRDefault="00BD2607" w:rsidP="00BD2607">
            <w:pPr>
              <w:jc w:val="right"/>
              <w:rPr>
                <w:rFonts w:cs="Arial"/>
                <w:sz w:val="20"/>
              </w:rPr>
            </w:pPr>
            <w:r w:rsidRPr="00622B37">
              <w:rPr>
                <w:rFonts w:cs="Arial"/>
                <w:sz w:val="20"/>
              </w:rPr>
              <w:t>0.098</w:t>
            </w:r>
          </w:p>
        </w:tc>
        <w:tc>
          <w:tcPr>
            <w:tcW w:w="828" w:type="dxa"/>
            <w:tcBorders>
              <w:top w:val="nil"/>
              <w:left w:val="nil"/>
              <w:bottom w:val="single" w:sz="4" w:space="0" w:color="auto"/>
              <w:right w:val="single" w:sz="8" w:space="0" w:color="auto"/>
            </w:tcBorders>
            <w:shd w:val="clear" w:color="auto" w:fill="auto"/>
            <w:hideMark/>
          </w:tcPr>
          <w:p w14:paraId="61BA7DA0" w14:textId="1C792DAD" w:rsidR="00BD2607" w:rsidRPr="00622B37" w:rsidRDefault="00BD2607" w:rsidP="00BD2607">
            <w:pPr>
              <w:jc w:val="right"/>
              <w:rPr>
                <w:rFonts w:cs="Arial"/>
                <w:sz w:val="20"/>
              </w:rPr>
            </w:pPr>
            <w:r w:rsidRPr="00622B37">
              <w:rPr>
                <w:rFonts w:cs="Arial"/>
                <w:sz w:val="20"/>
              </w:rPr>
              <w:t>0.017</w:t>
            </w:r>
          </w:p>
        </w:tc>
        <w:tc>
          <w:tcPr>
            <w:tcW w:w="717" w:type="dxa"/>
            <w:tcBorders>
              <w:top w:val="nil"/>
              <w:left w:val="nil"/>
              <w:bottom w:val="single" w:sz="4" w:space="0" w:color="auto"/>
              <w:right w:val="single" w:sz="4" w:space="0" w:color="auto"/>
            </w:tcBorders>
            <w:shd w:val="clear" w:color="auto" w:fill="auto"/>
          </w:tcPr>
          <w:p w14:paraId="4A725B3C" w14:textId="19C2C55E" w:rsidR="00BD2607" w:rsidRPr="00622B37" w:rsidRDefault="00BD2607" w:rsidP="00BD2607">
            <w:pPr>
              <w:jc w:val="center"/>
              <w:rPr>
                <w:rFonts w:cs="Arial"/>
                <w:color w:val="000000"/>
                <w:sz w:val="20"/>
              </w:rPr>
            </w:pPr>
            <w:r w:rsidRPr="00622B37">
              <w:rPr>
                <w:rFonts w:cs="Arial"/>
                <w:sz w:val="20"/>
              </w:rPr>
              <w:t xml:space="preserve"> -   </w:t>
            </w:r>
          </w:p>
        </w:tc>
        <w:tc>
          <w:tcPr>
            <w:tcW w:w="750" w:type="dxa"/>
            <w:tcBorders>
              <w:top w:val="nil"/>
              <w:left w:val="single" w:sz="8" w:space="0" w:color="auto"/>
              <w:bottom w:val="single" w:sz="4" w:space="0" w:color="auto"/>
              <w:right w:val="single" w:sz="4" w:space="0" w:color="auto"/>
            </w:tcBorders>
            <w:shd w:val="clear" w:color="auto" w:fill="auto"/>
          </w:tcPr>
          <w:p w14:paraId="2022ED28" w14:textId="70E21D76" w:rsidR="00BD2607" w:rsidRPr="00622B37" w:rsidRDefault="00BD2607" w:rsidP="00BD2607">
            <w:pPr>
              <w:jc w:val="center"/>
              <w:rPr>
                <w:rFonts w:cs="Arial"/>
                <w:color w:val="000000"/>
                <w:sz w:val="20"/>
              </w:rPr>
            </w:pPr>
            <w:r w:rsidRPr="00622B37">
              <w:rPr>
                <w:rFonts w:cs="Arial"/>
                <w:sz w:val="20"/>
              </w:rPr>
              <w:t xml:space="preserve"> -   </w:t>
            </w:r>
          </w:p>
        </w:tc>
        <w:tc>
          <w:tcPr>
            <w:tcW w:w="717" w:type="dxa"/>
            <w:tcBorders>
              <w:top w:val="nil"/>
              <w:left w:val="single" w:sz="8" w:space="0" w:color="auto"/>
              <w:bottom w:val="single" w:sz="4" w:space="0" w:color="auto"/>
              <w:right w:val="single" w:sz="4" w:space="0" w:color="auto"/>
            </w:tcBorders>
            <w:shd w:val="clear" w:color="auto" w:fill="auto"/>
          </w:tcPr>
          <w:p w14:paraId="76F0E1A2" w14:textId="37E4537E" w:rsidR="00BD2607" w:rsidRPr="00622B37" w:rsidRDefault="00BD2607" w:rsidP="00BD2607">
            <w:pPr>
              <w:jc w:val="center"/>
              <w:rPr>
                <w:rFonts w:cs="Arial"/>
                <w:color w:val="000000"/>
                <w:sz w:val="20"/>
              </w:rPr>
            </w:pPr>
            <w:r w:rsidRPr="00622B37">
              <w:rPr>
                <w:rFonts w:cs="Arial"/>
                <w:sz w:val="20"/>
              </w:rPr>
              <w:t xml:space="preserve"> -   </w:t>
            </w:r>
          </w:p>
        </w:tc>
        <w:tc>
          <w:tcPr>
            <w:tcW w:w="772" w:type="dxa"/>
            <w:tcBorders>
              <w:top w:val="nil"/>
              <w:left w:val="single" w:sz="8" w:space="0" w:color="auto"/>
              <w:bottom w:val="single" w:sz="4" w:space="0" w:color="auto"/>
              <w:right w:val="single" w:sz="4" w:space="0" w:color="auto"/>
            </w:tcBorders>
            <w:shd w:val="clear" w:color="auto" w:fill="auto"/>
          </w:tcPr>
          <w:p w14:paraId="120CF658" w14:textId="0B331BA2" w:rsidR="00BD2607" w:rsidRPr="00622B37" w:rsidRDefault="00BD2607" w:rsidP="00BD2607">
            <w:pPr>
              <w:jc w:val="center"/>
              <w:rPr>
                <w:rFonts w:cs="Arial"/>
                <w:color w:val="000000"/>
                <w:sz w:val="20"/>
              </w:rPr>
            </w:pPr>
            <w:r w:rsidRPr="00622B37">
              <w:rPr>
                <w:rFonts w:cs="Arial"/>
                <w:sz w:val="20"/>
              </w:rPr>
              <w:t xml:space="preserve"> -   </w:t>
            </w:r>
          </w:p>
        </w:tc>
        <w:tc>
          <w:tcPr>
            <w:tcW w:w="895" w:type="dxa"/>
            <w:tcBorders>
              <w:top w:val="nil"/>
              <w:left w:val="single" w:sz="8" w:space="0" w:color="auto"/>
              <w:bottom w:val="single" w:sz="4" w:space="0" w:color="auto"/>
              <w:right w:val="single" w:sz="4" w:space="0" w:color="auto"/>
            </w:tcBorders>
            <w:shd w:val="clear" w:color="auto" w:fill="auto"/>
          </w:tcPr>
          <w:p w14:paraId="1653566D" w14:textId="2200B2AE" w:rsidR="00BD2607" w:rsidRPr="00622B37" w:rsidRDefault="00BD2607" w:rsidP="00BD2607">
            <w:pPr>
              <w:jc w:val="center"/>
              <w:rPr>
                <w:rFonts w:cs="Arial"/>
                <w:color w:val="000000"/>
                <w:sz w:val="20"/>
              </w:rPr>
            </w:pPr>
            <w:r w:rsidRPr="00622B37">
              <w:rPr>
                <w:rFonts w:cs="Arial"/>
                <w:sz w:val="20"/>
              </w:rPr>
              <w:t xml:space="preserve"> -   </w:t>
            </w:r>
          </w:p>
        </w:tc>
        <w:tc>
          <w:tcPr>
            <w:tcW w:w="774" w:type="dxa"/>
            <w:tcBorders>
              <w:top w:val="nil"/>
              <w:left w:val="single" w:sz="8" w:space="0" w:color="auto"/>
              <w:bottom w:val="single" w:sz="4" w:space="0" w:color="auto"/>
              <w:right w:val="single" w:sz="8" w:space="0" w:color="auto"/>
            </w:tcBorders>
            <w:shd w:val="clear" w:color="auto" w:fill="auto"/>
          </w:tcPr>
          <w:p w14:paraId="16275FE1" w14:textId="3D6603CF" w:rsidR="00BD2607" w:rsidRPr="00622B37" w:rsidRDefault="00BD2607" w:rsidP="00BD2607">
            <w:pPr>
              <w:jc w:val="center"/>
              <w:rPr>
                <w:rFonts w:cs="Arial"/>
                <w:color w:val="000000"/>
                <w:sz w:val="20"/>
              </w:rPr>
            </w:pPr>
            <w:r w:rsidRPr="00622B37">
              <w:rPr>
                <w:rFonts w:cs="Arial"/>
                <w:sz w:val="20"/>
              </w:rPr>
              <w:t xml:space="preserve"> -   </w:t>
            </w:r>
          </w:p>
        </w:tc>
      </w:tr>
      <w:tr w:rsidR="00BD2607" w:rsidRPr="00622B37" w14:paraId="5314BFF4" w14:textId="77777777" w:rsidTr="00BD2607">
        <w:trPr>
          <w:trHeight w:val="288"/>
        </w:trPr>
        <w:tc>
          <w:tcPr>
            <w:tcW w:w="416" w:type="dxa"/>
            <w:tcBorders>
              <w:top w:val="nil"/>
              <w:left w:val="single" w:sz="4" w:space="0" w:color="auto"/>
              <w:bottom w:val="single" w:sz="4" w:space="0" w:color="auto"/>
              <w:right w:val="single" w:sz="4" w:space="0" w:color="auto"/>
            </w:tcBorders>
            <w:shd w:val="clear" w:color="auto" w:fill="auto"/>
            <w:noWrap/>
            <w:hideMark/>
          </w:tcPr>
          <w:p w14:paraId="355C4B9A" w14:textId="77777777" w:rsidR="00BD2607" w:rsidRPr="00622B37" w:rsidRDefault="00BD2607" w:rsidP="00BD2607">
            <w:pPr>
              <w:jc w:val="left"/>
              <w:rPr>
                <w:rFonts w:cs="Arial"/>
                <w:color w:val="000000"/>
                <w:sz w:val="20"/>
              </w:rPr>
            </w:pPr>
          </w:p>
        </w:tc>
        <w:tc>
          <w:tcPr>
            <w:tcW w:w="3430" w:type="dxa"/>
            <w:tcBorders>
              <w:top w:val="nil"/>
              <w:left w:val="nil"/>
              <w:bottom w:val="single" w:sz="4" w:space="0" w:color="auto"/>
              <w:right w:val="nil"/>
            </w:tcBorders>
            <w:shd w:val="clear" w:color="auto" w:fill="auto"/>
            <w:noWrap/>
            <w:hideMark/>
          </w:tcPr>
          <w:p w14:paraId="30CD2A17" w14:textId="3E569B97" w:rsidR="00BD2607" w:rsidRPr="00622B37" w:rsidRDefault="00BD2607" w:rsidP="00BD2607">
            <w:pPr>
              <w:jc w:val="left"/>
              <w:rPr>
                <w:rFonts w:cs="Arial"/>
                <w:color w:val="000000"/>
                <w:sz w:val="20"/>
              </w:rPr>
            </w:pPr>
            <w:r w:rsidRPr="00622B37">
              <w:rPr>
                <w:rFonts w:cs="Arial"/>
                <w:sz w:val="20"/>
              </w:rPr>
              <w:t>4.    Environment and Social mitigation</w:t>
            </w:r>
          </w:p>
        </w:tc>
        <w:tc>
          <w:tcPr>
            <w:tcW w:w="939" w:type="dxa"/>
            <w:tcBorders>
              <w:top w:val="nil"/>
              <w:left w:val="single" w:sz="8" w:space="0" w:color="auto"/>
              <w:bottom w:val="single" w:sz="4" w:space="0" w:color="auto"/>
              <w:right w:val="single" w:sz="4" w:space="0" w:color="auto"/>
            </w:tcBorders>
            <w:shd w:val="clear" w:color="auto" w:fill="auto"/>
            <w:noWrap/>
            <w:hideMark/>
          </w:tcPr>
          <w:p w14:paraId="49D47159" w14:textId="43B21688" w:rsidR="00BD2607" w:rsidRPr="00622B37" w:rsidRDefault="00BD2607" w:rsidP="00BD2607">
            <w:pPr>
              <w:jc w:val="right"/>
              <w:rPr>
                <w:rFonts w:cs="Arial"/>
                <w:sz w:val="20"/>
              </w:rPr>
            </w:pPr>
            <w:r w:rsidRPr="00622B37">
              <w:rPr>
                <w:rFonts w:cs="Arial"/>
                <w:sz w:val="20"/>
              </w:rPr>
              <w:t>5.906</w:t>
            </w:r>
          </w:p>
        </w:tc>
        <w:tc>
          <w:tcPr>
            <w:tcW w:w="750" w:type="dxa"/>
            <w:tcBorders>
              <w:top w:val="nil"/>
              <w:left w:val="nil"/>
              <w:bottom w:val="single" w:sz="4" w:space="0" w:color="auto"/>
              <w:right w:val="single" w:sz="4" w:space="0" w:color="auto"/>
            </w:tcBorders>
            <w:shd w:val="clear" w:color="auto" w:fill="auto"/>
            <w:noWrap/>
            <w:hideMark/>
          </w:tcPr>
          <w:p w14:paraId="760D37A0" w14:textId="77777777" w:rsidR="00BD2607" w:rsidRPr="00622B37" w:rsidRDefault="00BD2607" w:rsidP="00BD2607">
            <w:pPr>
              <w:jc w:val="left"/>
              <w:rPr>
                <w:rFonts w:cs="Arial"/>
                <w:sz w:val="20"/>
              </w:rPr>
            </w:pPr>
          </w:p>
        </w:tc>
        <w:tc>
          <w:tcPr>
            <w:tcW w:w="939" w:type="dxa"/>
            <w:tcBorders>
              <w:top w:val="nil"/>
              <w:left w:val="nil"/>
              <w:bottom w:val="single" w:sz="4" w:space="0" w:color="auto"/>
              <w:right w:val="single" w:sz="4" w:space="0" w:color="auto"/>
            </w:tcBorders>
            <w:shd w:val="clear" w:color="auto" w:fill="auto"/>
            <w:noWrap/>
            <w:hideMark/>
          </w:tcPr>
          <w:p w14:paraId="741BDC39" w14:textId="77777777" w:rsidR="00BD2607" w:rsidRPr="00622B37" w:rsidRDefault="00BD2607" w:rsidP="00BD2607">
            <w:pPr>
              <w:jc w:val="left"/>
              <w:rPr>
                <w:rFonts w:cs="Arial"/>
                <w:sz w:val="20"/>
              </w:rPr>
            </w:pPr>
          </w:p>
        </w:tc>
        <w:tc>
          <w:tcPr>
            <w:tcW w:w="895" w:type="dxa"/>
            <w:tcBorders>
              <w:top w:val="nil"/>
              <w:left w:val="nil"/>
              <w:bottom w:val="single" w:sz="4" w:space="0" w:color="auto"/>
              <w:right w:val="single" w:sz="4" w:space="0" w:color="auto"/>
            </w:tcBorders>
            <w:shd w:val="clear" w:color="auto" w:fill="auto"/>
            <w:noWrap/>
            <w:hideMark/>
          </w:tcPr>
          <w:p w14:paraId="6BDC7482" w14:textId="72044026" w:rsidR="00BD2607" w:rsidRPr="00622B37" w:rsidRDefault="00BD2607" w:rsidP="00BD2607">
            <w:pPr>
              <w:jc w:val="right"/>
              <w:rPr>
                <w:rFonts w:cs="Arial"/>
                <w:sz w:val="20"/>
              </w:rPr>
            </w:pPr>
            <w:r w:rsidRPr="00622B37">
              <w:rPr>
                <w:rFonts w:cs="Arial"/>
                <w:sz w:val="20"/>
              </w:rPr>
              <w:t>7.038</w:t>
            </w:r>
          </w:p>
        </w:tc>
        <w:tc>
          <w:tcPr>
            <w:tcW w:w="939" w:type="dxa"/>
            <w:tcBorders>
              <w:top w:val="nil"/>
              <w:left w:val="nil"/>
              <w:bottom w:val="single" w:sz="4" w:space="0" w:color="auto"/>
              <w:right w:val="single" w:sz="4" w:space="0" w:color="auto"/>
            </w:tcBorders>
            <w:shd w:val="clear" w:color="auto" w:fill="auto"/>
            <w:noWrap/>
            <w:hideMark/>
          </w:tcPr>
          <w:p w14:paraId="036E9E89" w14:textId="1D3C46AF" w:rsidR="00BD2607" w:rsidRPr="00622B37" w:rsidRDefault="00BD2607" w:rsidP="00BD2607">
            <w:pPr>
              <w:jc w:val="right"/>
              <w:rPr>
                <w:rFonts w:cs="Arial"/>
                <w:sz w:val="20"/>
              </w:rPr>
            </w:pPr>
            <w:r w:rsidRPr="00622B37">
              <w:rPr>
                <w:rFonts w:cs="Arial"/>
                <w:sz w:val="20"/>
              </w:rPr>
              <w:t>12.944</w:t>
            </w:r>
          </w:p>
        </w:tc>
        <w:tc>
          <w:tcPr>
            <w:tcW w:w="828" w:type="dxa"/>
            <w:tcBorders>
              <w:top w:val="nil"/>
              <w:left w:val="nil"/>
              <w:bottom w:val="single" w:sz="4" w:space="0" w:color="auto"/>
              <w:right w:val="single" w:sz="8" w:space="0" w:color="auto"/>
            </w:tcBorders>
            <w:shd w:val="clear" w:color="auto" w:fill="auto"/>
            <w:hideMark/>
          </w:tcPr>
          <w:p w14:paraId="45C49242" w14:textId="6F925A2C" w:rsidR="00BD2607" w:rsidRPr="00622B37" w:rsidRDefault="00BD2607" w:rsidP="00BD2607">
            <w:pPr>
              <w:jc w:val="right"/>
              <w:rPr>
                <w:rFonts w:cs="Arial"/>
                <w:sz w:val="20"/>
              </w:rPr>
            </w:pPr>
            <w:r w:rsidRPr="00622B37">
              <w:rPr>
                <w:rFonts w:cs="Arial"/>
                <w:sz w:val="20"/>
              </w:rPr>
              <w:t>1.294</w:t>
            </w:r>
          </w:p>
        </w:tc>
        <w:tc>
          <w:tcPr>
            <w:tcW w:w="717" w:type="dxa"/>
            <w:tcBorders>
              <w:top w:val="nil"/>
              <w:left w:val="nil"/>
              <w:bottom w:val="single" w:sz="4" w:space="0" w:color="auto"/>
              <w:right w:val="single" w:sz="4" w:space="0" w:color="auto"/>
            </w:tcBorders>
            <w:shd w:val="clear" w:color="auto" w:fill="auto"/>
            <w:hideMark/>
          </w:tcPr>
          <w:p w14:paraId="212BD96D" w14:textId="26594265" w:rsidR="00BD2607" w:rsidRPr="00622B37" w:rsidRDefault="00BD2607" w:rsidP="00BD2607">
            <w:pPr>
              <w:rPr>
                <w:rFonts w:cs="Arial"/>
                <w:color w:val="000000"/>
                <w:sz w:val="20"/>
              </w:rPr>
            </w:pPr>
            <w:r w:rsidRPr="00622B37">
              <w:rPr>
                <w:rFonts w:cs="Arial"/>
                <w:sz w:val="20"/>
              </w:rPr>
              <w:t xml:space="preserve"> -   </w:t>
            </w:r>
          </w:p>
        </w:tc>
        <w:tc>
          <w:tcPr>
            <w:tcW w:w="750" w:type="dxa"/>
            <w:tcBorders>
              <w:top w:val="nil"/>
              <w:left w:val="single" w:sz="8" w:space="0" w:color="auto"/>
              <w:bottom w:val="single" w:sz="4" w:space="0" w:color="auto"/>
              <w:right w:val="single" w:sz="4" w:space="0" w:color="auto"/>
            </w:tcBorders>
            <w:shd w:val="clear" w:color="auto" w:fill="auto"/>
          </w:tcPr>
          <w:p w14:paraId="2A40F035" w14:textId="59F8C2CB" w:rsidR="00BD2607" w:rsidRPr="00622B37" w:rsidRDefault="00BD2607" w:rsidP="00BD2607">
            <w:pPr>
              <w:jc w:val="center"/>
              <w:rPr>
                <w:rFonts w:cs="Arial"/>
                <w:color w:val="000000"/>
                <w:sz w:val="20"/>
              </w:rPr>
            </w:pPr>
            <w:r w:rsidRPr="00622B37">
              <w:rPr>
                <w:rFonts w:cs="Arial"/>
                <w:sz w:val="20"/>
              </w:rPr>
              <w:t xml:space="preserve"> -   </w:t>
            </w:r>
          </w:p>
        </w:tc>
        <w:tc>
          <w:tcPr>
            <w:tcW w:w="717" w:type="dxa"/>
            <w:tcBorders>
              <w:top w:val="nil"/>
              <w:left w:val="single" w:sz="8" w:space="0" w:color="auto"/>
              <w:bottom w:val="single" w:sz="4" w:space="0" w:color="auto"/>
              <w:right w:val="single" w:sz="4" w:space="0" w:color="auto"/>
            </w:tcBorders>
            <w:shd w:val="clear" w:color="auto" w:fill="auto"/>
          </w:tcPr>
          <w:p w14:paraId="184BF148" w14:textId="73B16079" w:rsidR="00BD2607" w:rsidRPr="00622B37" w:rsidRDefault="00BD2607" w:rsidP="00BD2607">
            <w:pPr>
              <w:jc w:val="center"/>
              <w:rPr>
                <w:rFonts w:cs="Arial"/>
                <w:color w:val="000000"/>
                <w:sz w:val="20"/>
              </w:rPr>
            </w:pPr>
            <w:r w:rsidRPr="00622B37">
              <w:rPr>
                <w:rFonts w:cs="Arial"/>
                <w:sz w:val="20"/>
              </w:rPr>
              <w:t xml:space="preserve"> -   </w:t>
            </w:r>
          </w:p>
        </w:tc>
        <w:tc>
          <w:tcPr>
            <w:tcW w:w="772" w:type="dxa"/>
            <w:tcBorders>
              <w:top w:val="nil"/>
              <w:left w:val="single" w:sz="8" w:space="0" w:color="auto"/>
              <w:bottom w:val="single" w:sz="4" w:space="0" w:color="auto"/>
              <w:right w:val="single" w:sz="4" w:space="0" w:color="auto"/>
            </w:tcBorders>
            <w:shd w:val="clear" w:color="auto" w:fill="auto"/>
            <w:hideMark/>
          </w:tcPr>
          <w:p w14:paraId="34740A55" w14:textId="7FC642E0" w:rsidR="00BD2607" w:rsidRPr="00622B37" w:rsidRDefault="00BD2607" w:rsidP="00BD2607">
            <w:pPr>
              <w:rPr>
                <w:rFonts w:cs="Arial"/>
                <w:color w:val="000000"/>
                <w:sz w:val="20"/>
              </w:rPr>
            </w:pPr>
            <w:r w:rsidRPr="00622B37">
              <w:rPr>
                <w:rFonts w:cs="Arial"/>
                <w:sz w:val="20"/>
              </w:rPr>
              <w:t xml:space="preserve"> -   </w:t>
            </w:r>
          </w:p>
        </w:tc>
        <w:tc>
          <w:tcPr>
            <w:tcW w:w="895" w:type="dxa"/>
            <w:tcBorders>
              <w:top w:val="nil"/>
              <w:left w:val="single" w:sz="8" w:space="0" w:color="auto"/>
              <w:bottom w:val="single" w:sz="4" w:space="0" w:color="auto"/>
              <w:right w:val="single" w:sz="4" w:space="0" w:color="auto"/>
            </w:tcBorders>
            <w:shd w:val="clear" w:color="auto" w:fill="auto"/>
            <w:hideMark/>
          </w:tcPr>
          <w:p w14:paraId="62BD3B0A" w14:textId="532887D3" w:rsidR="00BD2607" w:rsidRPr="00622B37" w:rsidRDefault="00BD2607" w:rsidP="00BD2607">
            <w:pPr>
              <w:rPr>
                <w:rFonts w:cs="Arial"/>
                <w:color w:val="000000"/>
                <w:sz w:val="20"/>
              </w:rPr>
            </w:pPr>
            <w:r w:rsidRPr="00622B37">
              <w:rPr>
                <w:rFonts w:cs="Arial"/>
                <w:sz w:val="20"/>
              </w:rPr>
              <w:t xml:space="preserve"> -   </w:t>
            </w:r>
          </w:p>
        </w:tc>
        <w:tc>
          <w:tcPr>
            <w:tcW w:w="774" w:type="dxa"/>
            <w:tcBorders>
              <w:top w:val="nil"/>
              <w:left w:val="single" w:sz="8" w:space="0" w:color="auto"/>
              <w:bottom w:val="single" w:sz="4" w:space="0" w:color="auto"/>
              <w:right w:val="single" w:sz="8" w:space="0" w:color="auto"/>
            </w:tcBorders>
            <w:shd w:val="clear" w:color="auto" w:fill="auto"/>
          </w:tcPr>
          <w:p w14:paraId="108ED882" w14:textId="030A50A8" w:rsidR="00BD2607" w:rsidRPr="00622B37" w:rsidRDefault="00BD2607" w:rsidP="00BD2607">
            <w:pPr>
              <w:jc w:val="center"/>
              <w:rPr>
                <w:rFonts w:cs="Arial"/>
                <w:color w:val="000000"/>
                <w:sz w:val="20"/>
              </w:rPr>
            </w:pPr>
            <w:r w:rsidRPr="00622B37">
              <w:rPr>
                <w:rFonts w:cs="Arial"/>
                <w:sz w:val="20"/>
              </w:rPr>
              <w:t xml:space="preserve"> -   </w:t>
            </w:r>
          </w:p>
        </w:tc>
      </w:tr>
      <w:tr w:rsidR="00BD2607" w:rsidRPr="00622B37" w14:paraId="08A30C4A" w14:textId="77777777" w:rsidTr="00BD2607">
        <w:trPr>
          <w:trHeight w:val="288"/>
        </w:trPr>
        <w:tc>
          <w:tcPr>
            <w:tcW w:w="416" w:type="dxa"/>
            <w:tcBorders>
              <w:top w:val="nil"/>
              <w:left w:val="single" w:sz="4" w:space="0" w:color="auto"/>
              <w:bottom w:val="single" w:sz="4" w:space="0" w:color="auto"/>
              <w:right w:val="single" w:sz="4" w:space="0" w:color="auto"/>
            </w:tcBorders>
            <w:shd w:val="clear" w:color="auto" w:fill="auto"/>
            <w:noWrap/>
            <w:hideMark/>
          </w:tcPr>
          <w:p w14:paraId="5E14CD7A" w14:textId="77777777" w:rsidR="00BD2607" w:rsidRPr="00622B37" w:rsidRDefault="00BD2607" w:rsidP="00BD2607">
            <w:pPr>
              <w:jc w:val="left"/>
              <w:rPr>
                <w:rFonts w:cs="Arial"/>
                <w:color w:val="000000"/>
                <w:sz w:val="20"/>
              </w:rPr>
            </w:pPr>
          </w:p>
        </w:tc>
        <w:tc>
          <w:tcPr>
            <w:tcW w:w="3430" w:type="dxa"/>
            <w:tcBorders>
              <w:top w:val="nil"/>
              <w:left w:val="nil"/>
              <w:bottom w:val="single" w:sz="4" w:space="0" w:color="auto"/>
              <w:right w:val="nil"/>
            </w:tcBorders>
            <w:shd w:val="clear" w:color="auto" w:fill="auto"/>
            <w:noWrap/>
            <w:hideMark/>
          </w:tcPr>
          <w:p w14:paraId="5F1BB95B" w14:textId="48203355" w:rsidR="00BD2607" w:rsidRPr="00622B37" w:rsidRDefault="00BD2607" w:rsidP="00BD2607">
            <w:pPr>
              <w:jc w:val="left"/>
              <w:rPr>
                <w:rFonts w:cs="Arial"/>
                <w:color w:val="000000"/>
                <w:sz w:val="20"/>
              </w:rPr>
            </w:pPr>
            <w:r w:rsidRPr="00622B37">
              <w:rPr>
                <w:rFonts w:cs="Arial"/>
                <w:sz w:val="20"/>
              </w:rPr>
              <w:t>5.    Gender Component</w:t>
            </w:r>
          </w:p>
        </w:tc>
        <w:tc>
          <w:tcPr>
            <w:tcW w:w="939" w:type="dxa"/>
            <w:tcBorders>
              <w:top w:val="nil"/>
              <w:left w:val="single" w:sz="8" w:space="0" w:color="auto"/>
              <w:bottom w:val="single" w:sz="4" w:space="0" w:color="auto"/>
              <w:right w:val="single" w:sz="4" w:space="0" w:color="auto"/>
            </w:tcBorders>
            <w:shd w:val="clear" w:color="auto" w:fill="auto"/>
            <w:noWrap/>
            <w:hideMark/>
          </w:tcPr>
          <w:p w14:paraId="45A2B173" w14:textId="77777777" w:rsidR="00BD2607" w:rsidRPr="00622B37" w:rsidRDefault="00BD2607" w:rsidP="00BD2607">
            <w:pPr>
              <w:jc w:val="left"/>
              <w:rPr>
                <w:rFonts w:cs="Arial"/>
                <w:sz w:val="20"/>
              </w:rPr>
            </w:pPr>
          </w:p>
        </w:tc>
        <w:tc>
          <w:tcPr>
            <w:tcW w:w="750" w:type="dxa"/>
            <w:tcBorders>
              <w:top w:val="nil"/>
              <w:left w:val="nil"/>
              <w:bottom w:val="single" w:sz="4" w:space="0" w:color="auto"/>
              <w:right w:val="single" w:sz="4" w:space="0" w:color="auto"/>
            </w:tcBorders>
            <w:shd w:val="clear" w:color="auto" w:fill="auto"/>
            <w:noWrap/>
            <w:hideMark/>
          </w:tcPr>
          <w:p w14:paraId="0D7E5702" w14:textId="77777777" w:rsidR="00BD2607" w:rsidRPr="00622B37" w:rsidRDefault="00BD2607" w:rsidP="00BD2607">
            <w:pPr>
              <w:jc w:val="left"/>
              <w:rPr>
                <w:rFonts w:cs="Arial"/>
                <w:sz w:val="20"/>
              </w:rPr>
            </w:pPr>
          </w:p>
        </w:tc>
        <w:tc>
          <w:tcPr>
            <w:tcW w:w="939" w:type="dxa"/>
            <w:tcBorders>
              <w:top w:val="nil"/>
              <w:left w:val="nil"/>
              <w:bottom w:val="single" w:sz="4" w:space="0" w:color="auto"/>
              <w:right w:val="single" w:sz="4" w:space="0" w:color="auto"/>
            </w:tcBorders>
            <w:shd w:val="clear" w:color="auto" w:fill="auto"/>
            <w:noWrap/>
            <w:hideMark/>
          </w:tcPr>
          <w:p w14:paraId="42DC8D1E" w14:textId="77777777" w:rsidR="00BD2607" w:rsidRPr="00622B37" w:rsidRDefault="00BD2607" w:rsidP="00BD2607">
            <w:pPr>
              <w:jc w:val="left"/>
              <w:rPr>
                <w:rFonts w:cs="Arial"/>
                <w:sz w:val="20"/>
              </w:rPr>
            </w:pPr>
          </w:p>
        </w:tc>
        <w:tc>
          <w:tcPr>
            <w:tcW w:w="895" w:type="dxa"/>
            <w:tcBorders>
              <w:top w:val="nil"/>
              <w:left w:val="nil"/>
              <w:bottom w:val="single" w:sz="4" w:space="0" w:color="auto"/>
              <w:right w:val="single" w:sz="4" w:space="0" w:color="auto"/>
            </w:tcBorders>
            <w:shd w:val="clear" w:color="auto" w:fill="auto"/>
            <w:noWrap/>
            <w:hideMark/>
          </w:tcPr>
          <w:p w14:paraId="221E83E1" w14:textId="77777777" w:rsidR="00BD2607" w:rsidRPr="00622B37" w:rsidRDefault="00BD2607" w:rsidP="00BD2607">
            <w:pPr>
              <w:jc w:val="left"/>
              <w:rPr>
                <w:rFonts w:cs="Arial"/>
                <w:sz w:val="20"/>
              </w:rPr>
            </w:pPr>
          </w:p>
        </w:tc>
        <w:tc>
          <w:tcPr>
            <w:tcW w:w="939" w:type="dxa"/>
            <w:tcBorders>
              <w:top w:val="nil"/>
              <w:left w:val="nil"/>
              <w:bottom w:val="single" w:sz="4" w:space="0" w:color="auto"/>
              <w:right w:val="single" w:sz="4" w:space="0" w:color="auto"/>
            </w:tcBorders>
            <w:shd w:val="clear" w:color="auto" w:fill="auto"/>
            <w:noWrap/>
            <w:hideMark/>
          </w:tcPr>
          <w:p w14:paraId="07B60943" w14:textId="77777777" w:rsidR="00BD2607" w:rsidRPr="00622B37" w:rsidRDefault="00BD2607" w:rsidP="00BD2607">
            <w:pPr>
              <w:jc w:val="left"/>
              <w:rPr>
                <w:rFonts w:cs="Arial"/>
                <w:sz w:val="20"/>
              </w:rPr>
            </w:pPr>
          </w:p>
        </w:tc>
        <w:tc>
          <w:tcPr>
            <w:tcW w:w="828" w:type="dxa"/>
            <w:tcBorders>
              <w:top w:val="nil"/>
              <w:left w:val="nil"/>
              <w:bottom w:val="single" w:sz="4" w:space="0" w:color="auto"/>
              <w:right w:val="single" w:sz="8" w:space="0" w:color="auto"/>
            </w:tcBorders>
            <w:shd w:val="clear" w:color="auto" w:fill="auto"/>
            <w:hideMark/>
          </w:tcPr>
          <w:p w14:paraId="6D8DFD7E" w14:textId="77777777" w:rsidR="00BD2607" w:rsidRPr="00622B37" w:rsidRDefault="00BD2607" w:rsidP="00BD2607">
            <w:pPr>
              <w:jc w:val="right"/>
              <w:rPr>
                <w:rFonts w:cs="Arial"/>
                <w:sz w:val="20"/>
              </w:rPr>
            </w:pPr>
          </w:p>
        </w:tc>
        <w:tc>
          <w:tcPr>
            <w:tcW w:w="717" w:type="dxa"/>
            <w:tcBorders>
              <w:top w:val="nil"/>
              <w:left w:val="nil"/>
              <w:bottom w:val="single" w:sz="4" w:space="0" w:color="auto"/>
              <w:right w:val="single" w:sz="4" w:space="0" w:color="auto"/>
            </w:tcBorders>
            <w:shd w:val="clear" w:color="auto" w:fill="auto"/>
          </w:tcPr>
          <w:p w14:paraId="7B42C6C7" w14:textId="31932571" w:rsidR="00BD2607" w:rsidRPr="00622B37" w:rsidRDefault="00BD2607" w:rsidP="00BD2607">
            <w:pPr>
              <w:jc w:val="center"/>
              <w:rPr>
                <w:rFonts w:cs="Arial"/>
                <w:color w:val="000000"/>
                <w:sz w:val="20"/>
              </w:rPr>
            </w:pPr>
            <w:r w:rsidRPr="00622B37">
              <w:rPr>
                <w:rFonts w:cs="Arial"/>
                <w:sz w:val="20"/>
              </w:rPr>
              <w:t xml:space="preserve"> -   </w:t>
            </w:r>
          </w:p>
        </w:tc>
        <w:tc>
          <w:tcPr>
            <w:tcW w:w="750" w:type="dxa"/>
            <w:tcBorders>
              <w:top w:val="nil"/>
              <w:left w:val="single" w:sz="8" w:space="0" w:color="auto"/>
              <w:bottom w:val="single" w:sz="4" w:space="0" w:color="auto"/>
              <w:right w:val="single" w:sz="4" w:space="0" w:color="auto"/>
            </w:tcBorders>
            <w:shd w:val="clear" w:color="auto" w:fill="auto"/>
          </w:tcPr>
          <w:p w14:paraId="4BD0B1CF" w14:textId="09BD9AB0" w:rsidR="00BD2607" w:rsidRPr="00622B37" w:rsidRDefault="00BD2607" w:rsidP="00BD2607">
            <w:pPr>
              <w:jc w:val="center"/>
              <w:rPr>
                <w:rFonts w:cs="Arial"/>
                <w:color w:val="000000"/>
                <w:sz w:val="20"/>
              </w:rPr>
            </w:pPr>
            <w:r w:rsidRPr="00622B37">
              <w:rPr>
                <w:rFonts w:cs="Arial"/>
                <w:sz w:val="20"/>
              </w:rPr>
              <w:t xml:space="preserve"> -   </w:t>
            </w:r>
          </w:p>
        </w:tc>
        <w:tc>
          <w:tcPr>
            <w:tcW w:w="717" w:type="dxa"/>
            <w:tcBorders>
              <w:top w:val="nil"/>
              <w:left w:val="single" w:sz="8" w:space="0" w:color="auto"/>
              <w:bottom w:val="single" w:sz="4" w:space="0" w:color="auto"/>
              <w:right w:val="single" w:sz="4" w:space="0" w:color="auto"/>
            </w:tcBorders>
            <w:shd w:val="clear" w:color="auto" w:fill="auto"/>
          </w:tcPr>
          <w:p w14:paraId="2042333C" w14:textId="497D1E87" w:rsidR="00BD2607" w:rsidRPr="00622B37" w:rsidRDefault="00BD2607" w:rsidP="00BD2607">
            <w:pPr>
              <w:jc w:val="center"/>
              <w:rPr>
                <w:rFonts w:cs="Arial"/>
                <w:color w:val="000000"/>
                <w:sz w:val="20"/>
              </w:rPr>
            </w:pPr>
            <w:r w:rsidRPr="00622B37">
              <w:rPr>
                <w:rFonts w:cs="Arial"/>
                <w:sz w:val="20"/>
              </w:rPr>
              <w:t xml:space="preserve"> -   </w:t>
            </w:r>
          </w:p>
        </w:tc>
        <w:tc>
          <w:tcPr>
            <w:tcW w:w="772" w:type="dxa"/>
            <w:tcBorders>
              <w:top w:val="nil"/>
              <w:left w:val="single" w:sz="8" w:space="0" w:color="auto"/>
              <w:bottom w:val="single" w:sz="4" w:space="0" w:color="auto"/>
              <w:right w:val="single" w:sz="4" w:space="0" w:color="auto"/>
            </w:tcBorders>
            <w:shd w:val="clear" w:color="auto" w:fill="auto"/>
          </w:tcPr>
          <w:p w14:paraId="26B440E4" w14:textId="53CCBEED" w:rsidR="00BD2607" w:rsidRPr="00622B37" w:rsidRDefault="00BD2607" w:rsidP="00BD2607">
            <w:pPr>
              <w:jc w:val="center"/>
              <w:rPr>
                <w:rFonts w:cs="Arial"/>
                <w:color w:val="000000"/>
                <w:sz w:val="20"/>
              </w:rPr>
            </w:pPr>
            <w:r w:rsidRPr="00622B37">
              <w:rPr>
                <w:rFonts w:cs="Arial"/>
                <w:sz w:val="20"/>
              </w:rPr>
              <w:t xml:space="preserve"> -   </w:t>
            </w:r>
          </w:p>
        </w:tc>
        <w:tc>
          <w:tcPr>
            <w:tcW w:w="895" w:type="dxa"/>
            <w:tcBorders>
              <w:top w:val="nil"/>
              <w:left w:val="single" w:sz="8" w:space="0" w:color="auto"/>
              <w:bottom w:val="single" w:sz="4" w:space="0" w:color="auto"/>
              <w:right w:val="single" w:sz="4" w:space="0" w:color="auto"/>
            </w:tcBorders>
            <w:shd w:val="clear" w:color="auto" w:fill="auto"/>
          </w:tcPr>
          <w:p w14:paraId="6C2A383A" w14:textId="632F9679" w:rsidR="00BD2607" w:rsidRPr="00622B37" w:rsidRDefault="00BD2607" w:rsidP="00BD2607">
            <w:pPr>
              <w:jc w:val="center"/>
              <w:rPr>
                <w:rFonts w:cs="Arial"/>
                <w:color w:val="000000"/>
                <w:sz w:val="20"/>
              </w:rPr>
            </w:pPr>
            <w:r w:rsidRPr="00622B37">
              <w:rPr>
                <w:rFonts w:cs="Arial"/>
                <w:sz w:val="20"/>
              </w:rPr>
              <w:t xml:space="preserve"> -   </w:t>
            </w:r>
          </w:p>
        </w:tc>
        <w:tc>
          <w:tcPr>
            <w:tcW w:w="774" w:type="dxa"/>
            <w:tcBorders>
              <w:top w:val="nil"/>
              <w:left w:val="single" w:sz="8" w:space="0" w:color="auto"/>
              <w:bottom w:val="single" w:sz="4" w:space="0" w:color="auto"/>
              <w:right w:val="single" w:sz="8" w:space="0" w:color="auto"/>
            </w:tcBorders>
            <w:shd w:val="clear" w:color="auto" w:fill="auto"/>
          </w:tcPr>
          <w:p w14:paraId="2ABBFB43" w14:textId="7E55AFE9" w:rsidR="00BD2607" w:rsidRPr="00622B37" w:rsidRDefault="00BD2607" w:rsidP="00BD2607">
            <w:pPr>
              <w:jc w:val="center"/>
              <w:rPr>
                <w:rFonts w:cs="Arial"/>
                <w:color w:val="000000"/>
                <w:sz w:val="20"/>
              </w:rPr>
            </w:pPr>
            <w:r w:rsidRPr="00622B37">
              <w:rPr>
                <w:rFonts w:cs="Arial"/>
                <w:sz w:val="20"/>
              </w:rPr>
              <w:t xml:space="preserve"> -   </w:t>
            </w:r>
          </w:p>
        </w:tc>
      </w:tr>
      <w:tr w:rsidR="00BD2607" w:rsidRPr="00622B37" w14:paraId="0412893A" w14:textId="77777777" w:rsidTr="00BD2607">
        <w:trPr>
          <w:trHeight w:val="456"/>
        </w:trPr>
        <w:tc>
          <w:tcPr>
            <w:tcW w:w="416" w:type="dxa"/>
            <w:tcBorders>
              <w:top w:val="nil"/>
              <w:left w:val="single" w:sz="4" w:space="0" w:color="auto"/>
              <w:bottom w:val="single" w:sz="4" w:space="0" w:color="auto"/>
              <w:right w:val="single" w:sz="4" w:space="0" w:color="auto"/>
            </w:tcBorders>
            <w:shd w:val="clear" w:color="auto" w:fill="auto"/>
            <w:noWrap/>
            <w:hideMark/>
          </w:tcPr>
          <w:p w14:paraId="721B2947" w14:textId="77777777" w:rsidR="00BD2607" w:rsidRPr="00622B37" w:rsidRDefault="00BD2607" w:rsidP="00BD2607">
            <w:pPr>
              <w:jc w:val="left"/>
              <w:rPr>
                <w:rFonts w:cs="Arial"/>
                <w:color w:val="000000"/>
                <w:sz w:val="20"/>
              </w:rPr>
            </w:pPr>
          </w:p>
        </w:tc>
        <w:tc>
          <w:tcPr>
            <w:tcW w:w="3430" w:type="dxa"/>
            <w:tcBorders>
              <w:top w:val="nil"/>
              <w:left w:val="nil"/>
              <w:bottom w:val="single" w:sz="4" w:space="0" w:color="auto"/>
              <w:right w:val="nil"/>
            </w:tcBorders>
            <w:shd w:val="clear" w:color="auto" w:fill="auto"/>
            <w:hideMark/>
          </w:tcPr>
          <w:p w14:paraId="170B840E" w14:textId="1D09FCBC" w:rsidR="00BD2607" w:rsidRPr="00622B37" w:rsidRDefault="00BD2607" w:rsidP="00BD2607">
            <w:pPr>
              <w:jc w:val="left"/>
              <w:rPr>
                <w:rFonts w:cs="Arial"/>
                <w:color w:val="000000"/>
                <w:sz w:val="20"/>
              </w:rPr>
            </w:pPr>
            <w:r w:rsidRPr="00622B37">
              <w:rPr>
                <w:rFonts w:cs="Arial"/>
                <w:sz w:val="20"/>
              </w:rPr>
              <w:t xml:space="preserve">        a.  Community and Social Wings - WSSCs </w:t>
            </w:r>
          </w:p>
        </w:tc>
        <w:tc>
          <w:tcPr>
            <w:tcW w:w="939" w:type="dxa"/>
            <w:tcBorders>
              <w:top w:val="nil"/>
              <w:left w:val="single" w:sz="8" w:space="0" w:color="auto"/>
              <w:bottom w:val="single" w:sz="4" w:space="0" w:color="auto"/>
              <w:right w:val="single" w:sz="4" w:space="0" w:color="auto"/>
            </w:tcBorders>
            <w:shd w:val="clear" w:color="auto" w:fill="auto"/>
            <w:noWrap/>
            <w:hideMark/>
          </w:tcPr>
          <w:p w14:paraId="2FD5B8EC" w14:textId="3EA38731" w:rsidR="00BD2607" w:rsidRPr="00622B37" w:rsidRDefault="00BD2607" w:rsidP="00BD2607">
            <w:pPr>
              <w:jc w:val="right"/>
              <w:rPr>
                <w:rFonts w:cs="Arial"/>
                <w:sz w:val="20"/>
              </w:rPr>
            </w:pPr>
            <w:r w:rsidRPr="00622B37">
              <w:rPr>
                <w:rFonts w:cs="Arial"/>
                <w:sz w:val="20"/>
              </w:rPr>
              <w:t>1.009</w:t>
            </w:r>
          </w:p>
        </w:tc>
        <w:tc>
          <w:tcPr>
            <w:tcW w:w="750" w:type="dxa"/>
            <w:tcBorders>
              <w:top w:val="nil"/>
              <w:left w:val="nil"/>
              <w:bottom w:val="single" w:sz="4" w:space="0" w:color="auto"/>
              <w:right w:val="single" w:sz="4" w:space="0" w:color="auto"/>
            </w:tcBorders>
            <w:shd w:val="clear" w:color="auto" w:fill="auto"/>
            <w:noWrap/>
            <w:hideMark/>
          </w:tcPr>
          <w:p w14:paraId="3523F32D" w14:textId="77777777" w:rsidR="00BD2607" w:rsidRPr="00622B37" w:rsidRDefault="00BD2607" w:rsidP="00BD2607">
            <w:pPr>
              <w:jc w:val="left"/>
              <w:rPr>
                <w:rFonts w:cs="Arial"/>
                <w:sz w:val="20"/>
              </w:rPr>
            </w:pPr>
          </w:p>
        </w:tc>
        <w:tc>
          <w:tcPr>
            <w:tcW w:w="939" w:type="dxa"/>
            <w:tcBorders>
              <w:top w:val="nil"/>
              <w:left w:val="nil"/>
              <w:bottom w:val="single" w:sz="4" w:space="0" w:color="auto"/>
              <w:right w:val="single" w:sz="4" w:space="0" w:color="auto"/>
            </w:tcBorders>
            <w:shd w:val="clear" w:color="auto" w:fill="auto"/>
            <w:noWrap/>
            <w:hideMark/>
          </w:tcPr>
          <w:p w14:paraId="3F34DD17" w14:textId="77777777" w:rsidR="00BD2607" w:rsidRPr="00622B37" w:rsidRDefault="00BD2607" w:rsidP="00BD2607">
            <w:pPr>
              <w:jc w:val="left"/>
              <w:rPr>
                <w:rFonts w:cs="Arial"/>
                <w:sz w:val="20"/>
              </w:rPr>
            </w:pPr>
          </w:p>
        </w:tc>
        <w:tc>
          <w:tcPr>
            <w:tcW w:w="895" w:type="dxa"/>
            <w:tcBorders>
              <w:top w:val="nil"/>
              <w:left w:val="nil"/>
              <w:bottom w:val="single" w:sz="4" w:space="0" w:color="auto"/>
              <w:right w:val="single" w:sz="4" w:space="0" w:color="auto"/>
            </w:tcBorders>
            <w:shd w:val="clear" w:color="auto" w:fill="auto"/>
            <w:noWrap/>
            <w:hideMark/>
          </w:tcPr>
          <w:p w14:paraId="6A1289BA" w14:textId="77777777" w:rsidR="00BD2607" w:rsidRPr="00622B37" w:rsidRDefault="00BD2607" w:rsidP="00BD2607">
            <w:pPr>
              <w:jc w:val="left"/>
              <w:rPr>
                <w:rFonts w:cs="Arial"/>
                <w:sz w:val="20"/>
              </w:rPr>
            </w:pPr>
          </w:p>
        </w:tc>
        <w:tc>
          <w:tcPr>
            <w:tcW w:w="939" w:type="dxa"/>
            <w:tcBorders>
              <w:top w:val="nil"/>
              <w:left w:val="nil"/>
              <w:bottom w:val="single" w:sz="4" w:space="0" w:color="auto"/>
              <w:right w:val="single" w:sz="4" w:space="0" w:color="auto"/>
            </w:tcBorders>
            <w:shd w:val="clear" w:color="auto" w:fill="auto"/>
            <w:noWrap/>
            <w:hideMark/>
          </w:tcPr>
          <w:p w14:paraId="643AA49F" w14:textId="10A66A37" w:rsidR="00BD2607" w:rsidRPr="00622B37" w:rsidRDefault="00BD2607" w:rsidP="00BD2607">
            <w:pPr>
              <w:jc w:val="right"/>
              <w:rPr>
                <w:rFonts w:cs="Arial"/>
                <w:sz w:val="20"/>
              </w:rPr>
            </w:pPr>
            <w:r w:rsidRPr="00622B37">
              <w:rPr>
                <w:rFonts w:cs="Arial"/>
                <w:sz w:val="20"/>
              </w:rPr>
              <w:t>1.009</w:t>
            </w:r>
          </w:p>
        </w:tc>
        <w:tc>
          <w:tcPr>
            <w:tcW w:w="828" w:type="dxa"/>
            <w:tcBorders>
              <w:top w:val="nil"/>
              <w:left w:val="nil"/>
              <w:bottom w:val="single" w:sz="4" w:space="0" w:color="auto"/>
              <w:right w:val="single" w:sz="8" w:space="0" w:color="auto"/>
            </w:tcBorders>
            <w:shd w:val="clear" w:color="auto" w:fill="auto"/>
            <w:hideMark/>
          </w:tcPr>
          <w:p w14:paraId="38CA51DC" w14:textId="10D013AC" w:rsidR="00BD2607" w:rsidRPr="00622B37" w:rsidRDefault="00BD2607" w:rsidP="00BD2607">
            <w:pPr>
              <w:jc w:val="right"/>
              <w:rPr>
                <w:rFonts w:cs="Arial"/>
                <w:sz w:val="20"/>
              </w:rPr>
            </w:pPr>
            <w:r w:rsidRPr="00622B37">
              <w:rPr>
                <w:rFonts w:cs="Arial"/>
                <w:sz w:val="20"/>
              </w:rPr>
              <w:t>0.101</w:t>
            </w:r>
          </w:p>
        </w:tc>
        <w:tc>
          <w:tcPr>
            <w:tcW w:w="717" w:type="dxa"/>
            <w:tcBorders>
              <w:top w:val="nil"/>
              <w:left w:val="nil"/>
              <w:bottom w:val="single" w:sz="4" w:space="0" w:color="auto"/>
              <w:right w:val="single" w:sz="4" w:space="0" w:color="auto"/>
            </w:tcBorders>
            <w:shd w:val="clear" w:color="auto" w:fill="auto"/>
          </w:tcPr>
          <w:p w14:paraId="44B3468E" w14:textId="2E8A17E4" w:rsidR="00BD2607" w:rsidRPr="00622B37" w:rsidRDefault="00BD2607" w:rsidP="00BD2607">
            <w:pPr>
              <w:jc w:val="center"/>
              <w:rPr>
                <w:rFonts w:cs="Arial"/>
                <w:color w:val="000000"/>
                <w:sz w:val="20"/>
              </w:rPr>
            </w:pPr>
            <w:r w:rsidRPr="00622B37">
              <w:rPr>
                <w:rFonts w:cs="Arial"/>
                <w:sz w:val="20"/>
              </w:rPr>
              <w:t xml:space="preserve"> -   </w:t>
            </w:r>
          </w:p>
        </w:tc>
        <w:tc>
          <w:tcPr>
            <w:tcW w:w="750" w:type="dxa"/>
            <w:tcBorders>
              <w:top w:val="nil"/>
              <w:left w:val="single" w:sz="8" w:space="0" w:color="auto"/>
              <w:bottom w:val="single" w:sz="4" w:space="0" w:color="auto"/>
              <w:right w:val="single" w:sz="4" w:space="0" w:color="auto"/>
            </w:tcBorders>
            <w:shd w:val="clear" w:color="auto" w:fill="auto"/>
          </w:tcPr>
          <w:p w14:paraId="2CA68310" w14:textId="1AD864B4" w:rsidR="00BD2607" w:rsidRPr="00622B37" w:rsidRDefault="00BD2607" w:rsidP="00BD2607">
            <w:pPr>
              <w:jc w:val="center"/>
              <w:rPr>
                <w:rFonts w:cs="Arial"/>
                <w:color w:val="000000"/>
                <w:sz w:val="20"/>
              </w:rPr>
            </w:pPr>
            <w:r w:rsidRPr="00622B37">
              <w:rPr>
                <w:rFonts w:cs="Arial"/>
                <w:sz w:val="20"/>
              </w:rPr>
              <w:t xml:space="preserve"> -   </w:t>
            </w:r>
          </w:p>
        </w:tc>
        <w:tc>
          <w:tcPr>
            <w:tcW w:w="717" w:type="dxa"/>
            <w:tcBorders>
              <w:top w:val="nil"/>
              <w:left w:val="single" w:sz="8" w:space="0" w:color="auto"/>
              <w:bottom w:val="single" w:sz="4" w:space="0" w:color="auto"/>
              <w:right w:val="single" w:sz="4" w:space="0" w:color="auto"/>
            </w:tcBorders>
            <w:shd w:val="clear" w:color="auto" w:fill="auto"/>
          </w:tcPr>
          <w:p w14:paraId="0AFECF9D" w14:textId="4F024001" w:rsidR="00BD2607" w:rsidRPr="00622B37" w:rsidRDefault="00BD2607" w:rsidP="00BD2607">
            <w:pPr>
              <w:jc w:val="center"/>
              <w:rPr>
                <w:rFonts w:cs="Arial"/>
                <w:color w:val="000000"/>
                <w:sz w:val="20"/>
              </w:rPr>
            </w:pPr>
            <w:r w:rsidRPr="00622B37">
              <w:rPr>
                <w:rFonts w:cs="Arial"/>
                <w:sz w:val="20"/>
              </w:rPr>
              <w:t xml:space="preserve"> -   </w:t>
            </w:r>
          </w:p>
        </w:tc>
        <w:tc>
          <w:tcPr>
            <w:tcW w:w="772" w:type="dxa"/>
            <w:tcBorders>
              <w:top w:val="nil"/>
              <w:left w:val="single" w:sz="8" w:space="0" w:color="auto"/>
              <w:bottom w:val="single" w:sz="4" w:space="0" w:color="auto"/>
              <w:right w:val="single" w:sz="4" w:space="0" w:color="auto"/>
            </w:tcBorders>
            <w:shd w:val="clear" w:color="auto" w:fill="auto"/>
          </w:tcPr>
          <w:p w14:paraId="6C6F627E" w14:textId="4D05F141" w:rsidR="00BD2607" w:rsidRPr="00622B37" w:rsidRDefault="00BD2607" w:rsidP="00BD2607">
            <w:pPr>
              <w:jc w:val="center"/>
              <w:rPr>
                <w:rFonts w:cs="Arial"/>
                <w:color w:val="000000"/>
                <w:sz w:val="20"/>
              </w:rPr>
            </w:pPr>
            <w:r w:rsidRPr="00622B37">
              <w:rPr>
                <w:rFonts w:cs="Arial"/>
                <w:sz w:val="20"/>
              </w:rPr>
              <w:t xml:space="preserve"> -   </w:t>
            </w:r>
          </w:p>
        </w:tc>
        <w:tc>
          <w:tcPr>
            <w:tcW w:w="895" w:type="dxa"/>
            <w:tcBorders>
              <w:top w:val="nil"/>
              <w:left w:val="single" w:sz="8" w:space="0" w:color="auto"/>
              <w:bottom w:val="single" w:sz="4" w:space="0" w:color="auto"/>
              <w:right w:val="single" w:sz="4" w:space="0" w:color="auto"/>
            </w:tcBorders>
            <w:shd w:val="clear" w:color="auto" w:fill="auto"/>
          </w:tcPr>
          <w:p w14:paraId="08227F47" w14:textId="7956FC2C" w:rsidR="00BD2607" w:rsidRPr="00622B37" w:rsidRDefault="00BD2607" w:rsidP="00BD2607">
            <w:pPr>
              <w:jc w:val="center"/>
              <w:rPr>
                <w:rFonts w:cs="Arial"/>
                <w:color w:val="000000"/>
                <w:sz w:val="20"/>
              </w:rPr>
            </w:pPr>
            <w:r w:rsidRPr="00622B37">
              <w:rPr>
                <w:rFonts w:cs="Arial"/>
                <w:sz w:val="20"/>
              </w:rPr>
              <w:t xml:space="preserve"> -   </w:t>
            </w:r>
          </w:p>
        </w:tc>
        <w:tc>
          <w:tcPr>
            <w:tcW w:w="774" w:type="dxa"/>
            <w:tcBorders>
              <w:top w:val="nil"/>
              <w:left w:val="single" w:sz="8" w:space="0" w:color="auto"/>
              <w:bottom w:val="single" w:sz="4" w:space="0" w:color="auto"/>
              <w:right w:val="single" w:sz="8" w:space="0" w:color="auto"/>
            </w:tcBorders>
            <w:shd w:val="clear" w:color="auto" w:fill="auto"/>
          </w:tcPr>
          <w:p w14:paraId="2E7971E1" w14:textId="5731C430" w:rsidR="00BD2607" w:rsidRPr="00622B37" w:rsidRDefault="00BD2607" w:rsidP="00BD2607">
            <w:pPr>
              <w:jc w:val="center"/>
              <w:rPr>
                <w:rFonts w:cs="Arial"/>
                <w:color w:val="000000"/>
                <w:sz w:val="20"/>
              </w:rPr>
            </w:pPr>
            <w:r w:rsidRPr="00622B37">
              <w:rPr>
                <w:rFonts w:cs="Arial"/>
                <w:sz w:val="20"/>
              </w:rPr>
              <w:t xml:space="preserve"> -   </w:t>
            </w:r>
          </w:p>
        </w:tc>
      </w:tr>
      <w:tr w:rsidR="00BD2607" w:rsidRPr="00622B37" w14:paraId="7064DA93" w14:textId="77777777" w:rsidTr="00BD2607">
        <w:trPr>
          <w:trHeight w:val="288"/>
        </w:trPr>
        <w:tc>
          <w:tcPr>
            <w:tcW w:w="416" w:type="dxa"/>
            <w:tcBorders>
              <w:top w:val="nil"/>
              <w:left w:val="single" w:sz="4" w:space="0" w:color="auto"/>
              <w:bottom w:val="single" w:sz="4" w:space="0" w:color="auto"/>
              <w:right w:val="single" w:sz="4" w:space="0" w:color="auto"/>
            </w:tcBorders>
            <w:shd w:val="clear" w:color="auto" w:fill="auto"/>
            <w:noWrap/>
            <w:hideMark/>
          </w:tcPr>
          <w:p w14:paraId="56272A4B" w14:textId="77777777" w:rsidR="00BD2607" w:rsidRPr="00622B37" w:rsidRDefault="00BD2607" w:rsidP="00BD2607">
            <w:pPr>
              <w:jc w:val="left"/>
              <w:rPr>
                <w:rFonts w:cs="Arial"/>
                <w:color w:val="000000"/>
                <w:sz w:val="20"/>
              </w:rPr>
            </w:pPr>
          </w:p>
        </w:tc>
        <w:tc>
          <w:tcPr>
            <w:tcW w:w="3430" w:type="dxa"/>
            <w:tcBorders>
              <w:top w:val="nil"/>
              <w:left w:val="nil"/>
              <w:bottom w:val="single" w:sz="4" w:space="0" w:color="auto"/>
              <w:right w:val="nil"/>
            </w:tcBorders>
            <w:shd w:val="clear" w:color="auto" w:fill="auto"/>
            <w:noWrap/>
            <w:hideMark/>
          </w:tcPr>
          <w:p w14:paraId="378E703D" w14:textId="5DF5D3DD" w:rsidR="00BD2607" w:rsidRPr="00622B37" w:rsidRDefault="00BD2607" w:rsidP="00BD2607">
            <w:pPr>
              <w:jc w:val="left"/>
              <w:rPr>
                <w:rFonts w:cs="Arial"/>
                <w:color w:val="000000"/>
                <w:sz w:val="20"/>
              </w:rPr>
            </w:pPr>
            <w:r w:rsidRPr="00622B37">
              <w:rPr>
                <w:rFonts w:cs="Arial"/>
                <w:sz w:val="20"/>
              </w:rPr>
              <w:t xml:space="preserve">        b.  Capacity </w:t>
            </w:r>
            <w:proofErr w:type="spellStart"/>
            <w:r w:rsidRPr="00622B37">
              <w:rPr>
                <w:rFonts w:cs="Arial"/>
                <w:sz w:val="20"/>
              </w:rPr>
              <w:t>Bldg</w:t>
            </w:r>
            <w:proofErr w:type="spellEnd"/>
            <w:r w:rsidRPr="00622B37">
              <w:rPr>
                <w:rFonts w:cs="Arial"/>
                <w:sz w:val="20"/>
              </w:rPr>
              <w:t>/</w:t>
            </w:r>
            <w:proofErr w:type="spellStart"/>
            <w:r w:rsidRPr="00622B37">
              <w:rPr>
                <w:rFonts w:cs="Arial"/>
                <w:sz w:val="20"/>
              </w:rPr>
              <w:t>Inst.Streng</w:t>
            </w:r>
            <w:proofErr w:type="spellEnd"/>
            <w:r w:rsidRPr="00622B37">
              <w:rPr>
                <w:rFonts w:cs="Arial"/>
                <w:sz w:val="20"/>
              </w:rPr>
              <w:t>.</w:t>
            </w:r>
          </w:p>
        </w:tc>
        <w:tc>
          <w:tcPr>
            <w:tcW w:w="939" w:type="dxa"/>
            <w:tcBorders>
              <w:top w:val="nil"/>
              <w:left w:val="single" w:sz="8" w:space="0" w:color="auto"/>
              <w:bottom w:val="single" w:sz="4" w:space="0" w:color="auto"/>
              <w:right w:val="single" w:sz="4" w:space="0" w:color="auto"/>
            </w:tcBorders>
            <w:shd w:val="clear" w:color="auto" w:fill="auto"/>
            <w:noWrap/>
            <w:hideMark/>
          </w:tcPr>
          <w:p w14:paraId="6E74AAB3" w14:textId="77777777" w:rsidR="00BD2607" w:rsidRPr="00622B37" w:rsidRDefault="00BD2607" w:rsidP="00BD2607">
            <w:pPr>
              <w:jc w:val="left"/>
              <w:rPr>
                <w:rFonts w:cs="Arial"/>
                <w:sz w:val="20"/>
              </w:rPr>
            </w:pPr>
          </w:p>
        </w:tc>
        <w:tc>
          <w:tcPr>
            <w:tcW w:w="750" w:type="dxa"/>
            <w:tcBorders>
              <w:top w:val="nil"/>
              <w:left w:val="nil"/>
              <w:bottom w:val="single" w:sz="4" w:space="0" w:color="auto"/>
              <w:right w:val="single" w:sz="4" w:space="0" w:color="auto"/>
            </w:tcBorders>
            <w:shd w:val="clear" w:color="auto" w:fill="auto"/>
            <w:noWrap/>
            <w:hideMark/>
          </w:tcPr>
          <w:p w14:paraId="0CC58D5E" w14:textId="00BF9960" w:rsidR="00BD2607" w:rsidRPr="00622B37" w:rsidRDefault="00BD2607" w:rsidP="00BD2607">
            <w:pPr>
              <w:jc w:val="right"/>
              <w:rPr>
                <w:rFonts w:cs="Arial"/>
                <w:sz w:val="20"/>
              </w:rPr>
            </w:pPr>
            <w:r w:rsidRPr="00622B37">
              <w:rPr>
                <w:rFonts w:cs="Arial"/>
                <w:sz w:val="20"/>
              </w:rPr>
              <w:t>0.532</w:t>
            </w:r>
          </w:p>
        </w:tc>
        <w:tc>
          <w:tcPr>
            <w:tcW w:w="939" w:type="dxa"/>
            <w:tcBorders>
              <w:top w:val="nil"/>
              <w:left w:val="nil"/>
              <w:bottom w:val="single" w:sz="4" w:space="0" w:color="auto"/>
              <w:right w:val="single" w:sz="4" w:space="0" w:color="auto"/>
            </w:tcBorders>
            <w:shd w:val="clear" w:color="auto" w:fill="auto"/>
            <w:noWrap/>
            <w:hideMark/>
          </w:tcPr>
          <w:p w14:paraId="11CCF7D6" w14:textId="77777777" w:rsidR="00BD2607" w:rsidRPr="00622B37" w:rsidRDefault="00BD2607" w:rsidP="00BD2607">
            <w:pPr>
              <w:jc w:val="left"/>
              <w:rPr>
                <w:rFonts w:cs="Arial"/>
                <w:sz w:val="20"/>
              </w:rPr>
            </w:pPr>
          </w:p>
        </w:tc>
        <w:tc>
          <w:tcPr>
            <w:tcW w:w="895" w:type="dxa"/>
            <w:tcBorders>
              <w:top w:val="nil"/>
              <w:left w:val="nil"/>
              <w:bottom w:val="single" w:sz="4" w:space="0" w:color="auto"/>
              <w:right w:val="single" w:sz="4" w:space="0" w:color="auto"/>
            </w:tcBorders>
            <w:shd w:val="clear" w:color="auto" w:fill="auto"/>
            <w:noWrap/>
            <w:hideMark/>
          </w:tcPr>
          <w:p w14:paraId="7F4C986B" w14:textId="77777777" w:rsidR="00BD2607" w:rsidRPr="00622B37" w:rsidRDefault="00BD2607" w:rsidP="00BD2607">
            <w:pPr>
              <w:jc w:val="left"/>
              <w:rPr>
                <w:rFonts w:cs="Arial"/>
                <w:sz w:val="20"/>
              </w:rPr>
            </w:pPr>
          </w:p>
        </w:tc>
        <w:tc>
          <w:tcPr>
            <w:tcW w:w="939" w:type="dxa"/>
            <w:tcBorders>
              <w:top w:val="nil"/>
              <w:left w:val="nil"/>
              <w:bottom w:val="single" w:sz="4" w:space="0" w:color="auto"/>
              <w:right w:val="single" w:sz="4" w:space="0" w:color="auto"/>
            </w:tcBorders>
            <w:shd w:val="clear" w:color="auto" w:fill="auto"/>
            <w:noWrap/>
            <w:hideMark/>
          </w:tcPr>
          <w:p w14:paraId="38802C3E" w14:textId="289CA443" w:rsidR="00BD2607" w:rsidRPr="00622B37" w:rsidRDefault="00BD2607" w:rsidP="00BD2607">
            <w:pPr>
              <w:jc w:val="right"/>
              <w:rPr>
                <w:rFonts w:cs="Arial"/>
                <w:sz w:val="20"/>
              </w:rPr>
            </w:pPr>
            <w:r w:rsidRPr="00622B37">
              <w:rPr>
                <w:rFonts w:cs="Arial"/>
                <w:sz w:val="20"/>
              </w:rPr>
              <w:t>0.532</w:t>
            </w:r>
          </w:p>
        </w:tc>
        <w:tc>
          <w:tcPr>
            <w:tcW w:w="828" w:type="dxa"/>
            <w:tcBorders>
              <w:top w:val="nil"/>
              <w:left w:val="nil"/>
              <w:bottom w:val="single" w:sz="4" w:space="0" w:color="auto"/>
              <w:right w:val="single" w:sz="8" w:space="0" w:color="auto"/>
            </w:tcBorders>
            <w:shd w:val="clear" w:color="auto" w:fill="auto"/>
            <w:hideMark/>
          </w:tcPr>
          <w:p w14:paraId="282E2B9A" w14:textId="38483CAF" w:rsidR="00BD2607" w:rsidRPr="00622B37" w:rsidRDefault="00BD2607" w:rsidP="00BD2607">
            <w:pPr>
              <w:jc w:val="right"/>
              <w:rPr>
                <w:rFonts w:cs="Arial"/>
                <w:sz w:val="20"/>
              </w:rPr>
            </w:pPr>
            <w:r w:rsidRPr="00622B37">
              <w:rPr>
                <w:rFonts w:cs="Arial"/>
                <w:sz w:val="20"/>
              </w:rPr>
              <w:t>0.053</w:t>
            </w:r>
          </w:p>
        </w:tc>
        <w:tc>
          <w:tcPr>
            <w:tcW w:w="717" w:type="dxa"/>
            <w:tcBorders>
              <w:top w:val="nil"/>
              <w:left w:val="nil"/>
              <w:bottom w:val="single" w:sz="4" w:space="0" w:color="auto"/>
              <w:right w:val="single" w:sz="4" w:space="0" w:color="auto"/>
            </w:tcBorders>
            <w:shd w:val="clear" w:color="auto" w:fill="auto"/>
          </w:tcPr>
          <w:p w14:paraId="0E4B8E10" w14:textId="0AF35BE9" w:rsidR="00BD2607" w:rsidRPr="00622B37" w:rsidRDefault="00BD2607" w:rsidP="00BD2607">
            <w:pPr>
              <w:jc w:val="center"/>
              <w:rPr>
                <w:rFonts w:cs="Arial"/>
                <w:color w:val="000000"/>
                <w:sz w:val="20"/>
              </w:rPr>
            </w:pPr>
            <w:r w:rsidRPr="00622B37">
              <w:rPr>
                <w:rFonts w:cs="Arial"/>
                <w:sz w:val="20"/>
              </w:rPr>
              <w:t xml:space="preserve"> -   </w:t>
            </w:r>
          </w:p>
        </w:tc>
        <w:tc>
          <w:tcPr>
            <w:tcW w:w="750" w:type="dxa"/>
            <w:tcBorders>
              <w:top w:val="nil"/>
              <w:left w:val="single" w:sz="8" w:space="0" w:color="auto"/>
              <w:bottom w:val="single" w:sz="4" w:space="0" w:color="auto"/>
              <w:right w:val="single" w:sz="4" w:space="0" w:color="auto"/>
            </w:tcBorders>
            <w:shd w:val="clear" w:color="auto" w:fill="auto"/>
          </w:tcPr>
          <w:p w14:paraId="0395AA7F" w14:textId="37ED6F16" w:rsidR="00BD2607" w:rsidRPr="00622B37" w:rsidRDefault="00BD2607" w:rsidP="00BD2607">
            <w:pPr>
              <w:jc w:val="center"/>
              <w:rPr>
                <w:rFonts w:cs="Arial"/>
                <w:color w:val="000000"/>
                <w:sz w:val="20"/>
              </w:rPr>
            </w:pPr>
            <w:r w:rsidRPr="00622B37">
              <w:rPr>
                <w:rFonts w:cs="Arial"/>
                <w:sz w:val="20"/>
              </w:rPr>
              <w:t xml:space="preserve"> -   </w:t>
            </w:r>
          </w:p>
        </w:tc>
        <w:tc>
          <w:tcPr>
            <w:tcW w:w="717" w:type="dxa"/>
            <w:tcBorders>
              <w:top w:val="nil"/>
              <w:left w:val="single" w:sz="8" w:space="0" w:color="auto"/>
              <w:bottom w:val="single" w:sz="4" w:space="0" w:color="auto"/>
              <w:right w:val="single" w:sz="4" w:space="0" w:color="auto"/>
            </w:tcBorders>
            <w:shd w:val="clear" w:color="auto" w:fill="auto"/>
          </w:tcPr>
          <w:p w14:paraId="1FBA83D5" w14:textId="593268B5" w:rsidR="00BD2607" w:rsidRPr="00622B37" w:rsidRDefault="00BD2607" w:rsidP="00BD2607">
            <w:pPr>
              <w:jc w:val="center"/>
              <w:rPr>
                <w:rFonts w:cs="Arial"/>
                <w:color w:val="000000"/>
                <w:sz w:val="20"/>
              </w:rPr>
            </w:pPr>
            <w:r w:rsidRPr="00622B37">
              <w:rPr>
                <w:rFonts w:cs="Arial"/>
                <w:sz w:val="20"/>
              </w:rPr>
              <w:t xml:space="preserve"> -   </w:t>
            </w:r>
          </w:p>
        </w:tc>
        <w:tc>
          <w:tcPr>
            <w:tcW w:w="772" w:type="dxa"/>
            <w:tcBorders>
              <w:top w:val="nil"/>
              <w:left w:val="single" w:sz="8" w:space="0" w:color="auto"/>
              <w:bottom w:val="single" w:sz="4" w:space="0" w:color="auto"/>
              <w:right w:val="single" w:sz="4" w:space="0" w:color="auto"/>
            </w:tcBorders>
            <w:shd w:val="clear" w:color="auto" w:fill="auto"/>
          </w:tcPr>
          <w:p w14:paraId="516056F9" w14:textId="40CC60F1" w:rsidR="00BD2607" w:rsidRPr="00622B37" w:rsidRDefault="00BD2607" w:rsidP="00BD2607">
            <w:pPr>
              <w:jc w:val="center"/>
              <w:rPr>
                <w:rFonts w:cs="Arial"/>
                <w:color w:val="000000"/>
                <w:sz w:val="20"/>
              </w:rPr>
            </w:pPr>
            <w:r w:rsidRPr="00622B37">
              <w:rPr>
                <w:rFonts w:cs="Arial"/>
                <w:sz w:val="20"/>
              </w:rPr>
              <w:t xml:space="preserve"> -   </w:t>
            </w:r>
          </w:p>
        </w:tc>
        <w:tc>
          <w:tcPr>
            <w:tcW w:w="895" w:type="dxa"/>
            <w:tcBorders>
              <w:top w:val="nil"/>
              <w:left w:val="single" w:sz="8" w:space="0" w:color="auto"/>
              <w:bottom w:val="single" w:sz="4" w:space="0" w:color="auto"/>
              <w:right w:val="single" w:sz="4" w:space="0" w:color="auto"/>
            </w:tcBorders>
            <w:shd w:val="clear" w:color="auto" w:fill="auto"/>
          </w:tcPr>
          <w:p w14:paraId="77F56B11" w14:textId="2185846B" w:rsidR="00BD2607" w:rsidRPr="00622B37" w:rsidRDefault="00BD2607" w:rsidP="00BD2607">
            <w:pPr>
              <w:jc w:val="center"/>
              <w:rPr>
                <w:rFonts w:cs="Arial"/>
                <w:color w:val="000000"/>
                <w:sz w:val="20"/>
              </w:rPr>
            </w:pPr>
            <w:r w:rsidRPr="00622B37">
              <w:rPr>
                <w:rFonts w:cs="Arial"/>
                <w:sz w:val="20"/>
              </w:rPr>
              <w:t xml:space="preserve"> -   </w:t>
            </w:r>
          </w:p>
        </w:tc>
        <w:tc>
          <w:tcPr>
            <w:tcW w:w="774" w:type="dxa"/>
            <w:tcBorders>
              <w:top w:val="nil"/>
              <w:left w:val="single" w:sz="8" w:space="0" w:color="auto"/>
              <w:bottom w:val="single" w:sz="4" w:space="0" w:color="auto"/>
              <w:right w:val="single" w:sz="8" w:space="0" w:color="auto"/>
            </w:tcBorders>
            <w:shd w:val="clear" w:color="auto" w:fill="auto"/>
          </w:tcPr>
          <w:p w14:paraId="1D195880" w14:textId="1D21E550" w:rsidR="00BD2607" w:rsidRPr="00622B37" w:rsidRDefault="00BD2607" w:rsidP="00BD2607">
            <w:pPr>
              <w:jc w:val="center"/>
              <w:rPr>
                <w:rFonts w:cs="Arial"/>
                <w:color w:val="000000"/>
                <w:sz w:val="20"/>
              </w:rPr>
            </w:pPr>
            <w:r w:rsidRPr="00622B37">
              <w:rPr>
                <w:rFonts w:cs="Arial"/>
                <w:sz w:val="20"/>
              </w:rPr>
              <w:t xml:space="preserve"> -   </w:t>
            </w:r>
          </w:p>
        </w:tc>
      </w:tr>
      <w:tr w:rsidR="00BD2607" w:rsidRPr="00622B37" w14:paraId="3C1BE186" w14:textId="77777777" w:rsidTr="00BD2607">
        <w:trPr>
          <w:trHeight w:val="288"/>
        </w:trPr>
        <w:tc>
          <w:tcPr>
            <w:tcW w:w="416" w:type="dxa"/>
            <w:tcBorders>
              <w:top w:val="nil"/>
              <w:left w:val="single" w:sz="4" w:space="0" w:color="auto"/>
              <w:bottom w:val="single" w:sz="4" w:space="0" w:color="auto"/>
              <w:right w:val="single" w:sz="4" w:space="0" w:color="auto"/>
            </w:tcBorders>
            <w:shd w:val="clear" w:color="auto" w:fill="auto"/>
            <w:noWrap/>
            <w:hideMark/>
          </w:tcPr>
          <w:p w14:paraId="68221C75" w14:textId="77777777" w:rsidR="00BD2607" w:rsidRPr="00622B37" w:rsidRDefault="00BD2607" w:rsidP="00BD2607">
            <w:pPr>
              <w:jc w:val="left"/>
              <w:rPr>
                <w:rFonts w:cs="Arial"/>
                <w:color w:val="000000"/>
                <w:sz w:val="20"/>
              </w:rPr>
            </w:pPr>
          </w:p>
        </w:tc>
        <w:tc>
          <w:tcPr>
            <w:tcW w:w="3430" w:type="dxa"/>
            <w:tcBorders>
              <w:top w:val="nil"/>
              <w:left w:val="nil"/>
              <w:bottom w:val="single" w:sz="4" w:space="0" w:color="auto"/>
              <w:right w:val="nil"/>
            </w:tcBorders>
            <w:shd w:val="clear" w:color="auto" w:fill="auto"/>
            <w:noWrap/>
            <w:hideMark/>
          </w:tcPr>
          <w:p w14:paraId="7FAA936F" w14:textId="5D3504D2" w:rsidR="00BD2607" w:rsidRPr="00622B37" w:rsidRDefault="00BD2607" w:rsidP="00BD2607">
            <w:pPr>
              <w:jc w:val="left"/>
              <w:rPr>
                <w:rFonts w:cs="Arial"/>
                <w:color w:val="000000"/>
                <w:sz w:val="20"/>
              </w:rPr>
            </w:pPr>
            <w:r w:rsidRPr="00622B37">
              <w:rPr>
                <w:rFonts w:cs="Arial"/>
                <w:sz w:val="20"/>
              </w:rPr>
              <w:t xml:space="preserve">        c.  Scholarship and internship </w:t>
            </w:r>
          </w:p>
        </w:tc>
        <w:tc>
          <w:tcPr>
            <w:tcW w:w="939" w:type="dxa"/>
            <w:tcBorders>
              <w:top w:val="nil"/>
              <w:left w:val="single" w:sz="8" w:space="0" w:color="auto"/>
              <w:bottom w:val="single" w:sz="4" w:space="0" w:color="auto"/>
              <w:right w:val="single" w:sz="4" w:space="0" w:color="auto"/>
            </w:tcBorders>
            <w:shd w:val="clear" w:color="auto" w:fill="auto"/>
            <w:noWrap/>
            <w:hideMark/>
          </w:tcPr>
          <w:p w14:paraId="4DE70ED9" w14:textId="77777777" w:rsidR="00BD2607" w:rsidRPr="00622B37" w:rsidRDefault="00BD2607" w:rsidP="00BD2607">
            <w:pPr>
              <w:jc w:val="left"/>
              <w:rPr>
                <w:rFonts w:cs="Arial"/>
                <w:sz w:val="20"/>
              </w:rPr>
            </w:pPr>
          </w:p>
        </w:tc>
        <w:tc>
          <w:tcPr>
            <w:tcW w:w="750" w:type="dxa"/>
            <w:tcBorders>
              <w:top w:val="nil"/>
              <w:left w:val="nil"/>
              <w:bottom w:val="single" w:sz="4" w:space="0" w:color="auto"/>
              <w:right w:val="single" w:sz="4" w:space="0" w:color="auto"/>
            </w:tcBorders>
            <w:shd w:val="clear" w:color="auto" w:fill="auto"/>
            <w:noWrap/>
            <w:hideMark/>
          </w:tcPr>
          <w:p w14:paraId="343168AF" w14:textId="60A606B9" w:rsidR="00BD2607" w:rsidRPr="00622B37" w:rsidRDefault="00BD2607" w:rsidP="00BD2607">
            <w:pPr>
              <w:jc w:val="right"/>
              <w:rPr>
                <w:rFonts w:cs="Arial"/>
                <w:sz w:val="20"/>
              </w:rPr>
            </w:pPr>
            <w:r w:rsidRPr="00622B37">
              <w:rPr>
                <w:rFonts w:cs="Arial"/>
                <w:sz w:val="20"/>
              </w:rPr>
              <w:t>1.021</w:t>
            </w:r>
          </w:p>
        </w:tc>
        <w:tc>
          <w:tcPr>
            <w:tcW w:w="939" w:type="dxa"/>
            <w:tcBorders>
              <w:top w:val="nil"/>
              <w:left w:val="nil"/>
              <w:bottom w:val="single" w:sz="4" w:space="0" w:color="auto"/>
              <w:right w:val="single" w:sz="4" w:space="0" w:color="auto"/>
            </w:tcBorders>
            <w:shd w:val="clear" w:color="auto" w:fill="auto"/>
            <w:noWrap/>
            <w:hideMark/>
          </w:tcPr>
          <w:p w14:paraId="6689D0D9" w14:textId="77777777" w:rsidR="00BD2607" w:rsidRPr="00622B37" w:rsidRDefault="00BD2607" w:rsidP="00BD2607">
            <w:pPr>
              <w:jc w:val="left"/>
              <w:rPr>
                <w:rFonts w:cs="Arial"/>
                <w:sz w:val="20"/>
              </w:rPr>
            </w:pPr>
          </w:p>
        </w:tc>
        <w:tc>
          <w:tcPr>
            <w:tcW w:w="895" w:type="dxa"/>
            <w:tcBorders>
              <w:top w:val="nil"/>
              <w:left w:val="nil"/>
              <w:bottom w:val="single" w:sz="4" w:space="0" w:color="auto"/>
              <w:right w:val="single" w:sz="4" w:space="0" w:color="auto"/>
            </w:tcBorders>
            <w:shd w:val="clear" w:color="auto" w:fill="auto"/>
            <w:noWrap/>
            <w:hideMark/>
          </w:tcPr>
          <w:p w14:paraId="501DF56A" w14:textId="77777777" w:rsidR="00BD2607" w:rsidRPr="00622B37" w:rsidRDefault="00BD2607" w:rsidP="00BD2607">
            <w:pPr>
              <w:jc w:val="left"/>
              <w:rPr>
                <w:rFonts w:cs="Arial"/>
                <w:sz w:val="20"/>
              </w:rPr>
            </w:pPr>
          </w:p>
        </w:tc>
        <w:tc>
          <w:tcPr>
            <w:tcW w:w="939" w:type="dxa"/>
            <w:tcBorders>
              <w:top w:val="nil"/>
              <w:left w:val="nil"/>
              <w:bottom w:val="single" w:sz="4" w:space="0" w:color="auto"/>
              <w:right w:val="single" w:sz="4" w:space="0" w:color="auto"/>
            </w:tcBorders>
            <w:shd w:val="clear" w:color="auto" w:fill="auto"/>
            <w:noWrap/>
            <w:hideMark/>
          </w:tcPr>
          <w:p w14:paraId="285CC285" w14:textId="6F43E590" w:rsidR="00BD2607" w:rsidRPr="00622B37" w:rsidRDefault="00BD2607" w:rsidP="00BD2607">
            <w:pPr>
              <w:jc w:val="right"/>
              <w:rPr>
                <w:rFonts w:cs="Arial"/>
                <w:sz w:val="20"/>
              </w:rPr>
            </w:pPr>
            <w:r w:rsidRPr="00622B37">
              <w:rPr>
                <w:rFonts w:cs="Arial"/>
                <w:sz w:val="20"/>
              </w:rPr>
              <w:t>1.021</w:t>
            </w:r>
          </w:p>
        </w:tc>
        <w:tc>
          <w:tcPr>
            <w:tcW w:w="828" w:type="dxa"/>
            <w:tcBorders>
              <w:top w:val="nil"/>
              <w:left w:val="nil"/>
              <w:bottom w:val="single" w:sz="4" w:space="0" w:color="auto"/>
              <w:right w:val="single" w:sz="8" w:space="0" w:color="auto"/>
            </w:tcBorders>
            <w:shd w:val="clear" w:color="auto" w:fill="auto"/>
            <w:hideMark/>
          </w:tcPr>
          <w:p w14:paraId="099F2816" w14:textId="6B2E6291" w:rsidR="00BD2607" w:rsidRPr="00622B37" w:rsidRDefault="00BD2607" w:rsidP="00BD2607">
            <w:pPr>
              <w:jc w:val="right"/>
              <w:rPr>
                <w:rFonts w:cs="Arial"/>
                <w:sz w:val="20"/>
              </w:rPr>
            </w:pPr>
            <w:r w:rsidRPr="00622B37">
              <w:rPr>
                <w:rFonts w:cs="Arial"/>
                <w:sz w:val="20"/>
              </w:rPr>
              <w:t>0.102</w:t>
            </w:r>
          </w:p>
        </w:tc>
        <w:tc>
          <w:tcPr>
            <w:tcW w:w="717" w:type="dxa"/>
            <w:tcBorders>
              <w:top w:val="nil"/>
              <w:left w:val="nil"/>
              <w:bottom w:val="single" w:sz="4" w:space="0" w:color="auto"/>
              <w:right w:val="single" w:sz="4" w:space="0" w:color="auto"/>
            </w:tcBorders>
            <w:shd w:val="clear" w:color="auto" w:fill="auto"/>
          </w:tcPr>
          <w:p w14:paraId="39D17736" w14:textId="1FBD49A0" w:rsidR="00BD2607" w:rsidRPr="00622B37" w:rsidRDefault="00BD2607" w:rsidP="00BD2607">
            <w:pPr>
              <w:jc w:val="center"/>
              <w:rPr>
                <w:rFonts w:cs="Arial"/>
                <w:color w:val="000000"/>
                <w:sz w:val="20"/>
              </w:rPr>
            </w:pPr>
            <w:r w:rsidRPr="00622B37">
              <w:rPr>
                <w:rFonts w:cs="Arial"/>
                <w:sz w:val="20"/>
              </w:rPr>
              <w:t xml:space="preserve"> -   </w:t>
            </w:r>
          </w:p>
        </w:tc>
        <w:tc>
          <w:tcPr>
            <w:tcW w:w="750" w:type="dxa"/>
            <w:tcBorders>
              <w:top w:val="nil"/>
              <w:left w:val="single" w:sz="8" w:space="0" w:color="auto"/>
              <w:bottom w:val="single" w:sz="4" w:space="0" w:color="auto"/>
              <w:right w:val="single" w:sz="4" w:space="0" w:color="auto"/>
            </w:tcBorders>
            <w:shd w:val="clear" w:color="auto" w:fill="auto"/>
          </w:tcPr>
          <w:p w14:paraId="33D71455" w14:textId="0E7963A6" w:rsidR="00BD2607" w:rsidRPr="00622B37" w:rsidRDefault="00BD2607" w:rsidP="00BD2607">
            <w:pPr>
              <w:jc w:val="center"/>
              <w:rPr>
                <w:rFonts w:cs="Arial"/>
                <w:color w:val="000000"/>
                <w:sz w:val="20"/>
              </w:rPr>
            </w:pPr>
            <w:r w:rsidRPr="00622B37">
              <w:rPr>
                <w:rFonts w:cs="Arial"/>
                <w:sz w:val="20"/>
              </w:rPr>
              <w:t xml:space="preserve"> -   </w:t>
            </w:r>
          </w:p>
        </w:tc>
        <w:tc>
          <w:tcPr>
            <w:tcW w:w="717" w:type="dxa"/>
            <w:tcBorders>
              <w:top w:val="nil"/>
              <w:left w:val="single" w:sz="8" w:space="0" w:color="auto"/>
              <w:bottom w:val="single" w:sz="4" w:space="0" w:color="auto"/>
              <w:right w:val="single" w:sz="4" w:space="0" w:color="auto"/>
            </w:tcBorders>
            <w:shd w:val="clear" w:color="auto" w:fill="auto"/>
          </w:tcPr>
          <w:p w14:paraId="5D33BFD1" w14:textId="66B50D8C" w:rsidR="00BD2607" w:rsidRPr="00622B37" w:rsidRDefault="00BD2607" w:rsidP="00BD2607">
            <w:pPr>
              <w:jc w:val="center"/>
              <w:rPr>
                <w:rFonts w:cs="Arial"/>
                <w:color w:val="000000"/>
                <w:sz w:val="20"/>
              </w:rPr>
            </w:pPr>
            <w:r w:rsidRPr="00622B37">
              <w:rPr>
                <w:rFonts w:cs="Arial"/>
                <w:sz w:val="20"/>
              </w:rPr>
              <w:t xml:space="preserve"> -   </w:t>
            </w:r>
          </w:p>
        </w:tc>
        <w:tc>
          <w:tcPr>
            <w:tcW w:w="772" w:type="dxa"/>
            <w:tcBorders>
              <w:top w:val="nil"/>
              <w:left w:val="single" w:sz="8" w:space="0" w:color="auto"/>
              <w:bottom w:val="single" w:sz="4" w:space="0" w:color="auto"/>
              <w:right w:val="single" w:sz="4" w:space="0" w:color="auto"/>
            </w:tcBorders>
            <w:shd w:val="clear" w:color="auto" w:fill="auto"/>
          </w:tcPr>
          <w:p w14:paraId="2552A4F2" w14:textId="0016C1C5" w:rsidR="00BD2607" w:rsidRPr="00622B37" w:rsidRDefault="00BD2607" w:rsidP="00BD2607">
            <w:pPr>
              <w:jc w:val="center"/>
              <w:rPr>
                <w:rFonts w:cs="Arial"/>
                <w:color w:val="000000"/>
                <w:sz w:val="20"/>
              </w:rPr>
            </w:pPr>
            <w:r w:rsidRPr="00622B37">
              <w:rPr>
                <w:rFonts w:cs="Arial"/>
                <w:sz w:val="20"/>
              </w:rPr>
              <w:t xml:space="preserve"> -   </w:t>
            </w:r>
          </w:p>
        </w:tc>
        <w:tc>
          <w:tcPr>
            <w:tcW w:w="895" w:type="dxa"/>
            <w:tcBorders>
              <w:top w:val="nil"/>
              <w:left w:val="single" w:sz="8" w:space="0" w:color="auto"/>
              <w:bottom w:val="single" w:sz="4" w:space="0" w:color="auto"/>
              <w:right w:val="single" w:sz="4" w:space="0" w:color="auto"/>
            </w:tcBorders>
            <w:shd w:val="clear" w:color="auto" w:fill="auto"/>
          </w:tcPr>
          <w:p w14:paraId="6E8EA098" w14:textId="19F983E6" w:rsidR="00BD2607" w:rsidRPr="00622B37" w:rsidRDefault="00BD2607" w:rsidP="00BD2607">
            <w:pPr>
              <w:jc w:val="center"/>
              <w:rPr>
                <w:rFonts w:cs="Arial"/>
                <w:color w:val="000000"/>
                <w:sz w:val="20"/>
              </w:rPr>
            </w:pPr>
            <w:r w:rsidRPr="00622B37">
              <w:rPr>
                <w:rFonts w:cs="Arial"/>
                <w:sz w:val="20"/>
              </w:rPr>
              <w:t xml:space="preserve"> -   </w:t>
            </w:r>
          </w:p>
        </w:tc>
        <w:tc>
          <w:tcPr>
            <w:tcW w:w="774" w:type="dxa"/>
            <w:tcBorders>
              <w:top w:val="nil"/>
              <w:left w:val="single" w:sz="8" w:space="0" w:color="auto"/>
              <w:bottom w:val="single" w:sz="4" w:space="0" w:color="auto"/>
              <w:right w:val="single" w:sz="8" w:space="0" w:color="auto"/>
            </w:tcBorders>
            <w:shd w:val="clear" w:color="auto" w:fill="auto"/>
          </w:tcPr>
          <w:p w14:paraId="70B3C866" w14:textId="541DEBF1" w:rsidR="00BD2607" w:rsidRPr="00622B37" w:rsidRDefault="00BD2607" w:rsidP="00BD2607">
            <w:pPr>
              <w:jc w:val="center"/>
              <w:rPr>
                <w:rFonts w:cs="Arial"/>
                <w:color w:val="000000"/>
                <w:sz w:val="20"/>
              </w:rPr>
            </w:pPr>
            <w:r w:rsidRPr="00622B37">
              <w:rPr>
                <w:rFonts w:cs="Arial"/>
                <w:sz w:val="20"/>
              </w:rPr>
              <w:t xml:space="preserve"> -   </w:t>
            </w:r>
          </w:p>
        </w:tc>
      </w:tr>
      <w:tr w:rsidR="00BD2607" w:rsidRPr="00622B37" w14:paraId="6EA979B6" w14:textId="77777777" w:rsidTr="00BD2607">
        <w:trPr>
          <w:trHeight w:val="288"/>
        </w:trPr>
        <w:tc>
          <w:tcPr>
            <w:tcW w:w="416" w:type="dxa"/>
            <w:tcBorders>
              <w:top w:val="nil"/>
              <w:left w:val="single" w:sz="4" w:space="0" w:color="auto"/>
              <w:bottom w:val="single" w:sz="4" w:space="0" w:color="auto"/>
              <w:right w:val="single" w:sz="4" w:space="0" w:color="auto"/>
            </w:tcBorders>
            <w:shd w:val="clear" w:color="auto" w:fill="auto"/>
            <w:noWrap/>
            <w:hideMark/>
          </w:tcPr>
          <w:p w14:paraId="14A79DE2" w14:textId="77777777" w:rsidR="00BD2607" w:rsidRPr="00622B37" w:rsidRDefault="00BD2607" w:rsidP="00BD2607">
            <w:pPr>
              <w:jc w:val="left"/>
              <w:rPr>
                <w:rFonts w:cs="Arial"/>
                <w:color w:val="000000"/>
                <w:sz w:val="20"/>
              </w:rPr>
            </w:pPr>
          </w:p>
        </w:tc>
        <w:tc>
          <w:tcPr>
            <w:tcW w:w="3430" w:type="dxa"/>
            <w:tcBorders>
              <w:top w:val="nil"/>
              <w:left w:val="nil"/>
              <w:bottom w:val="single" w:sz="4" w:space="0" w:color="auto"/>
              <w:right w:val="nil"/>
            </w:tcBorders>
            <w:shd w:val="clear" w:color="auto" w:fill="auto"/>
            <w:noWrap/>
            <w:hideMark/>
          </w:tcPr>
          <w:p w14:paraId="7D60B686" w14:textId="36FD0A6B" w:rsidR="00BD2607" w:rsidRPr="00622B37" w:rsidRDefault="00BD2607" w:rsidP="00BD2607">
            <w:pPr>
              <w:jc w:val="left"/>
              <w:rPr>
                <w:rFonts w:cs="Arial"/>
                <w:color w:val="000000"/>
                <w:sz w:val="20"/>
              </w:rPr>
            </w:pPr>
            <w:r w:rsidRPr="00622B37">
              <w:rPr>
                <w:rFonts w:cs="Arial"/>
                <w:sz w:val="20"/>
              </w:rPr>
              <w:t xml:space="preserve">        d.  Women Business Dev, Kohat</w:t>
            </w:r>
          </w:p>
        </w:tc>
        <w:tc>
          <w:tcPr>
            <w:tcW w:w="939" w:type="dxa"/>
            <w:tcBorders>
              <w:top w:val="nil"/>
              <w:left w:val="single" w:sz="8" w:space="0" w:color="auto"/>
              <w:bottom w:val="single" w:sz="4" w:space="0" w:color="auto"/>
              <w:right w:val="single" w:sz="4" w:space="0" w:color="auto"/>
            </w:tcBorders>
            <w:shd w:val="clear" w:color="auto" w:fill="auto"/>
            <w:noWrap/>
            <w:hideMark/>
          </w:tcPr>
          <w:p w14:paraId="02472134" w14:textId="77777777" w:rsidR="00BD2607" w:rsidRPr="00622B37" w:rsidRDefault="00BD2607" w:rsidP="00BD2607">
            <w:pPr>
              <w:jc w:val="left"/>
              <w:rPr>
                <w:rFonts w:cs="Arial"/>
                <w:sz w:val="20"/>
              </w:rPr>
            </w:pPr>
          </w:p>
        </w:tc>
        <w:tc>
          <w:tcPr>
            <w:tcW w:w="750" w:type="dxa"/>
            <w:tcBorders>
              <w:top w:val="nil"/>
              <w:left w:val="nil"/>
              <w:bottom w:val="single" w:sz="4" w:space="0" w:color="auto"/>
              <w:right w:val="single" w:sz="4" w:space="0" w:color="auto"/>
            </w:tcBorders>
            <w:shd w:val="clear" w:color="auto" w:fill="auto"/>
            <w:noWrap/>
            <w:hideMark/>
          </w:tcPr>
          <w:p w14:paraId="7DD1785E" w14:textId="2D27DAFF" w:rsidR="00BD2607" w:rsidRPr="00622B37" w:rsidRDefault="00BD2607" w:rsidP="00BD2607">
            <w:pPr>
              <w:jc w:val="right"/>
              <w:rPr>
                <w:rFonts w:cs="Arial"/>
                <w:sz w:val="20"/>
              </w:rPr>
            </w:pPr>
            <w:r w:rsidRPr="00622B37">
              <w:rPr>
                <w:rFonts w:cs="Arial"/>
                <w:sz w:val="20"/>
              </w:rPr>
              <w:t>1.009</w:t>
            </w:r>
          </w:p>
        </w:tc>
        <w:tc>
          <w:tcPr>
            <w:tcW w:w="939" w:type="dxa"/>
            <w:tcBorders>
              <w:top w:val="nil"/>
              <w:left w:val="nil"/>
              <w:bottom w:val="single" w:sz="4" w:space="0" w:color="auto"/>
              <w:right w:val="single" w:sz="4" w:space="0" w:color="auto"/>
            </w:tcBorders>
            <w:shd w:val="clear" w:color="auto" w:fill="auto"/>
            <w:noWrap/>
            <w:hideMark/>
          </w:tcPr>
          <w:p w14:paraId="68039BFE" w14:textId="77777777" w:rsidR="00BD2607" w:rsidRPr="00622B37" w:rsidRDefault="00BD2607" w:rsidP="00BD2607">
            <w:pPr>
              <w:jc w:val="left"/>
              <w:rPr>
                <w:rFonts w:cs="Arial"/>
                <w:sz w:val="20"/>
              </w:rPr>
            </w:pPr>
          </w:p>
        </w:tc>
        <w:tc>
          <w:tcPr>
            <w:tcW w:w="895" w:type="dxa"/>
            <w:tcBorders>
              <w:top w:val="nil"/>
              <w:left w:val="nil"/>
              <w:bottom w:val="single" w:sz="4" w:space="0" w:color="auto"/>
              <w:right w:val="single" w:sz="4" w:space="0" w:color="auto"/>
            </w:tcBorders>
            <w:shd w:val="clear" w:color="auto" w:fill="auto"/>
            <w:noWrap/>
            <w:hideMark/>
          </w:tcPr>
          <w:p w14:paraId="6D845B21" w14:textId="77777777" w:rsidR="00BD2607" w:rsidRPr="00622B37" w:rsidRDefault="00BD2607" w:rsidP="00BD2607">
            <w:pPr>
              <w:jc w:val="left"/>
              <w:rPr>
                <w:rFonts w:cs="Arial"/>
                <w:sz w:val="20"/>
              </w:rPr>
            </w:pPr>
          </w:p>
        </w:tc>
        <w:tc>
          <w:tcPr>
            <w:tcW w:w="939" w:type="dxa"/>
            <w:tcBorders>
              <w:top w:val="nil"/>
              <w:left w:val="nil"/>
              <w:bottom w:val="single" w:sz="4" w:space="0" w:color="auto"/>
              <w:right w:val="single" w:sz="4" w:space="0" w:color="auto"/>
            </w:tcBorders>
            <w:shd w:val="clear" w:color="auto" w:fill="auto"/>
            <w:noWrap/>
            <w:hideMark/>
          </w:tcPr>
          <w:p w14:paraId="09A8E47F" w14:textId="12AAA926" w:rsidR="00BD2607" w:rsidRPr="00622B37" w:rsidRDefault="00BD2607" w:rsidP="00BD2607">
            <w:pPr>
              <w:jc w:val="right"/>
              <w:rPr>
                <w:rFonts w:cs="Arial"/>
                <w:sz w:val="20"/>
              </w:rPr>
            </w:pPr>
            <w:r w:rsidRPr="00622B37">
              <w:rPr>
                <w:rFonts w:cs="Arial"/>
                <w:sz w:val="20"/>
              </w:rPr>
              <w:t>-</w:t>
            </w:r>
          </w:p>
        </w:tc>
        <w:tc>
          <w:tcPr>
            <w:tcW w:w="828" w:type="dxa"/>
            <w:tcBorders>
              <w:top w:val="nil"/>
              <w:left w:val="nil"/>
              <w:bottom w:val="single" w:sz="4" w:space="0" w:color="auto"/>
              <w:right w:val="single" w:sz="8" w:space="0" w:color="auto"/>
            </w:tcBorders>
            <w:shd w:val="clear" w:color="auto" w:fill="auto"/>
            <w:hideMark/>
          </w:tcPr>
          <w:p w14:paraId="2F529801" w14:textId="6A56F484" w:rsidR="00BD2607" w:rsidRPr="00622B37" w:rsidRDefault="00BD2607" w:rsidP="00BD2607">
            <w:pPr>
              <w:jc w:val="right"/>
              <w:rPr>
                <w:rFonts w:cs="Arial"/>
                <w:sz w:val="20"/>
              </w:rPr>
            </w:pPr>
            <w:r w:rsidRPr="00622B37">
              <w:rPr>
                <w:rFonts w:cs="Arial"/>
                <w:sz w:val="20"/>
              </w:rPr>
              <w:t>0</w:t>
            </w:r>
          </w:p>
        </w:tc>
        <w:tc>
          <w:tcPr>
            <w:tcW w:w="717" w:type="dxa"/>
            <w:tcBorders>
              <w:top w:val="nil"/>
              <w:left w:val="nil"/>
              <w:bottom w:val="single" w:sz="4" w:space="0" w:color="auto"/>
              <w:right w:val="single" w:sz="4" w:space="0" w:color="auto"/>
            </w:tcBorders>
            <w:shd w:val="clear" w:color="auto" w:fill="auto"/>
          </w:tcPr>
          <w:p w14:paraId="0E9E3D3A" w14:textId="0BCAFD9C" w:rsidR="00BD2607" w:rsidRPr="00622B37" w:rsidRDefault="00BD2607" w:rsidP="00BD2607">
            <w:pPr>
              <w:jc w:val="center"/>
              <w:rPr>
                <w:rFonts w:cs="Arial"/>
                <w:color w:val="000000"/>
                <w:sz w:val="20"/>
              </w:rPr>
            </w:pPr>
            <w:r w:rsidRPr="00622B37">
              <w:rPr>
                <w:rFonts w:cs="Arial"/>
                <w:sz w:val="20"/>
              </w:rPr>
              <w:t xml:space="preserve"> -   </w:t>
            </w:r>
          </w:p>
        </w:tc>
        <w:tc>
          <w:tcPr>
            <w:tcW w:w="750" w:type="dxa"/>
            <w:tcBorders>
              <w:top w:val="nil"/>
              <w:left w:val="single" w:sz="8" w:space="0" w:color="auto"/>
              <w:bottom w:val="single" w:sz="4" w:space="0" w:color="auto"/>
              <w:right w:val="single" w:sz="4" w:space="0" w:color="auto"/>
            </w:tcBorders>
            <w:shd w:val="clear" w:color="auto" w:fill="auto"/>
          </w:tcPr>
          <w:p w14:paraId="679F8BE5" w14:textId="3471EAED" w:rsidR="00BD2607" w:rsidRPr="00622B37" w:rsidRDefault="00BD2607" w:rsidP="00BD2607">
            <w:pPr>
              <w:jc w:val="center"/>
              <w:rPr>
                <w:rFonts w:cs="Arial"/>
                <w:color w:val="000000"/>
                <w:sz w:val="20"/>
              </w:rPr>
            </w:pPr>
            <w:r w:rsidRPr="00622B37">
              <w:rPr>
                <w:rFonts w:cs="Arial"/>
                <w:sz w:val="20"/>
              </w:rPr>
              <w:t xml:space="preserve"> -   </w:t>
            </w:r>
          </w:p>
        </w:tc>
        <w:tc>
          <w:tcPr>
            <w:tcW w:w="717" w:type="dxa"/>
            <w:tcBorders>
              <w:top w:val="nil"/>
              <w:left w:val="single" w:sz="8" w:space="0" w:color="auto"/>
              <w:bottom w:val="single" w:sz="4" w:space="0" w:color="auto"/>
              <w:right w:val="single" w:sz="4" w:space="0" w:color="auto"/>
            </w:tcBorders>
            <w:shd w:val="clear" w:color="auto" w:fill="auto"/>
          </w:tcPr>
          <w:p w14:paraId="6EC6C860" w14:textId="05089FC8" w:rsidR="00BD2607" w:rsidRPr="00622B37" w:rsidRDefault="00BD2607" w:rsidP="00BD2607">
            <w:pPr>
              <w:jc w:val="center"/>
              <w:rPr>
                <w:rFonts w:cs="Arial"/>
                <w:color w:val="000000"/>
                <w:sz w:val="20"/>
              </w:rPr>
            </w:pPr>
            <w:r w:rsidRPr="00622B37">
              <w:rPr>
                <w:rFonts w:cs="Arial"/>
                <w:sz w:val="20"/>
              </w:rPr>
              <w:t xml:space="preserve"> -   </w:t>
            </w:r>
          </w:p>
        </w:tc>
        <w:tc>
          <w:tcPr>
            <w:tcW w:w="772" w:type="dxa"/>
            <w:tcBorders>
              <w:top w:val="nil"/>
              <w:left w:val="single" w:sz="8" w:space="0" w:color="auto"/>
              <w:bottom w:val="single" w:sz="4" w:space="0" w:color="auto"/>
              <w:right w:val="single" w:sz="4" w:space="0" w:color="auto"/>
            </w:tcBorders>
            <w:shd w:val="clear" w:color="auto" w:fill="auto"/>
          </w:tcPr>
          <w:p w14:paraId="5B01F233" w14:textId="3E905C10" w:rsidR="00BD2607" w:rsidRPr="00622B37" w:rsidRDefault="00BD2607" w:rsidP="00BD2607">
            <w:pPr>
              <w:jc w:val="center"/>
              <w:rPr>
                <w:rFonts w:cs="Arial"/>
                <w:color w:val="000000"/>
                <w:sz w:val="20"/>
              </w:rPr>
            </w:pPr>
            <w:r w:rsidRPr="00622B37">
              <w:rPr>
                <w:rFonts w:cs="Arial"/>
                <w:sz w:val="20"/>
              </w:rPr>
              <w:t xml:space="preserve"> -   </w:t>
            </w:r>
          </w:p>
        </w:tc>
        <w:tc>
          <w:tcPr>
            <w:tcW w:w="895" w:type="dxa"/>
            <w:tcBorders>
              <w:top w:val="nil"/>
              <w:left w:val="single" w:sz="8" w:space="0" w:color="auto"/>
              <w:bottom w:val="single" w:sz="4" w:space="0" w:color="auto"/>
              <w:right w:val="single" w:sz="4" w:space="0" w:color="auto"/>
            </w:tcBorders>
            <w:shd w:val="clear" w:color="auto" w:fill="auto"/>
          </w:tcPr>
          <w:p w14:paraId="74B57AF2" w14:textId="08FAC69B" w:rsidR="00BD2607" w:rsidRPr="00622B37" w:rsidRDefault="00BD2607" w:rsidP="00BD2607">
            <w:pPr>
              <w:jc w:val="center"/>
              <w:rPr>
                <w:rFonts w:cs="Arial"/>
                <w:color w:val="000000"/>
                <w:sz w:val="20"/>
              </w:rPr>
            </w:pPr>
            <w:r w:rsidRPr="00622B37">
              <w:rPr>
                <w:rFonts w:cs="Arial"/>
                <w:sz w:val="20"/>
              </w:rPr>
              <w:t xml:space="preserve"> -   </w:t>
            </w:r>
          </w:p>
        </w:tc>
        <w:tc>
          <w:tcPr>
            <w:tcW w:w="774" w:type="dxa"/>
            <w:tcBorders>
              <w:top w:val="nil"/>
              <w:left w:val="single" w:sz="8" w:space="0" w:color="auto"/>
              <w:bottom w:val="single" w:sz="4" w:space="0" w:color="auto"/>
              <w:right w:val="single" w:sz="8" w:space="0" w:color="auto"/>
            </w:tcBorders>
            <w:shd w:val="clear" w:color="auto" w:fill="auto"/>
          </w:tcPr>
          <w:p w14:paraId="713A8FBF" w14:textId="358B15F0" w:rsidR="00BD2607" w:rsidRPr="00622B37" w:rsidRDefault="00BD2607" w:rsidP="00BD2607">
            <w:pPr>
              <w:jc w:val="center"/>
              <w:rPr>
                <w:rFonts w:cs="Arial"/>
                <w:color w:val="000000"/>
                <w:sz w:val="20"/>
              </w:rPr>
            </w:pPr>
            <w:r w:rsidRPr="00622B37">
              <w:rPr>
                <w:rFonts w:cs="Arial"/>
                <w:sz w:val="20"/>
              </w:rPr>
              <w:t xml:space="preserve"> -   </w:t>
            </w:r>
          </w:p>
        </w:tc>
      </w:tr>
      <w:tr w:rsidR="00BD2607" w:rsidRPr="00622B37" w14:paraId="395AE456" w14:textId="77777777" w:rsidTr="00BD2607">
        <w:trPr>
          <w:trHeight w:val="288"/>
        </w:trPr>
        <w:tc>
          <w:tcPr>
            <w:tcW w:w="416" w:type="dxa"/>
            <w:tcBorders>
              <w:top w:val="nil"/>
              <w:left w:val="single" w:sz="4" w:space="0" w:color="auto"/>
              <w:bottom w:val="single" w:sz="4" w:space="0" w:color="auto"/>
              <w:right w:val="single" w:sz="4" w:space="0" w:color="auto"/>
            </w:tcBorders>
            <w:shd w:val="clear" w:color="auto" w:fill="auto"/>
            <w:noWrap/>
            <w:hideMark/>
          </w:tcPr>
          <w:p w14:paraId="76AF2789" w14:textId="77777777" w:rsidR="00BD2607" w:rsidRPr="00622B37" w:rsidRDefault="00BD2607" w:rsidP="00BD2607">
            <w:pPr>
              <w:jc w:val="left"/>
              <w:rPr>
                <w:rFonts w:cs="Arial"/>
                <w:color w:val="000000"/>
                <w:sz w:val="20"/>
              </w:rPr>
            </w:pPr>
          </w:p>
        </w:tc>
        <w:tc>
          <w:tcPr>
            <w:tcW w:w="3430" w:type="dxa"/>
            <w:tcBorders>
              <w:top w:val="nil"/>
              <w:left w:val="nil"/>
              <w:bottom w:val="single" w:sz="4" w:space="0" w:color="auto"/>
              <w:right w:val="nil"/>
            </w:tcBorders>
            <w:shd w:val="clear" w:color="auto" w:fill="auto"/>
            <w:noWrap/>
            <w:hideMark/>
          </w:tcPr>
          <w:p w14:paraId="388CACAE" w14:textId="1B70ABA7" w:rsidR="00BD2607" w:rsidRPr="00622B37" w:rsidRDefault="00BD2607" w:rsidP="00BD2607">
            <w:pPr>
              <w:jc w:val="left"/>
              <w:rPr>
                <w:rFonts w:cs="Arial"/>
                <w:color w:val="000000"/>
                <w:sz w:val="20"/>
              </w:rPr>
            </w:pPr>
            <w:r w:rsidRPr="00622B37">
              <w:rPr>
                <w:rFonts w:cs="Arial"/>
                <w:sz w:val="20"/>
              </w:rPr>
              <w:t xml:space="preserve">6.     Consultants </w:t>
            </w:r>
          </w:p>
        </w:tc>
        <w:tc>
          <w:tcPr>
            <w:tcW w:w="939" w:type="dxa"/>
            <w:tcBorders>
              <w:top w:val="nil"/>
              <w:left w:val="single" w:sz="8" w:space="0" w:color="auto"/>
              <w:bottom w:val="single" w:sz="4" w:space="0" w:color="auto"/>
              <w:right w:val="single" w:sz="4" w:space="0" w:color="auto"/>
            </w:tcBorders>
            <w:shd w:val="clear" w:color="auto" w:fill="auto"/>
            <w:noWrap/>
            <w:hideMark/>
          </w:tcPr>
          <w:p w14:paraId="07C95712" w14:textId="77777777" w:rsidR="00BD2607" w:rsidRPr="00622B37" w:rsidRDefault="00BD2607" w:rsidP="00BD2607">
            <w:pPr>
              <w:jc w:val="left"/>
              <w:rPr>
                <w:rFonts w:cs="Arial"/>
                <w:sz w:val="20"/>
              </w:rPr>
            </w:pPr>
          </w:p>
        </w:tc>
        <w:tc>
          <w:tcPr>
            <w:tcW w:w="750" w:type="dxa"/>
            <w:tcBorders>
              <w:top w:val="nil"/>
              <w:left w:val="nil"/>
              <w:bottom w:val="single" w:sz="4" w:space="0" w:color="auto"/>
              <w:right w:val="single" w:sz="4" w:space="0" w:color="auto"/>
            </w:tcBorders>
            <w:shd w:val="clear" w:color="auto" w:fill="auto"/>
            <w:noWrap/>
            <w:hideMark/>
          </w:tcPr>
          <w:p w14:paraId="521E086F" w14:textId="77777777" w:rsidR="00BD2607" w:rsidRPr="00622B37" w:rsidRDefault="00BD2607" w:rsidP="00BD2607">
            <w:pPr>
              <w:jc w:val="left"/>
              <w:rPr>
                <w:rFonts w:cs="Arial"/>
                <w:sz w:val="20"/>
              </w:rPr>
            </w:pPr>
          </w:p>
        </w:tc>
        <w:tc>
          <w:tcPr>
            <w:tcW w:w="939" w:type="dxa"/>
            <w:tcBorders>
              <w:top w:val="nil"/>
              <w:left w:val="nil"/>
              <w:bottom w:val="single" w:sz="4" w:space="0" w:color="auto"/>
              <w:right w:val="single" w:sz="4" w:space="0" w:color="auto"/>
            </w:tcBorders>
            <w:shd w:val="clear" w:color="auto" w:fill="auto"/>
            <w:noWrap/>
            <w:hideMark/>
          </w:tcPr>
          <w:p w14:paraId="65365B52" w14:textId="77777777" w:rsidR="00BD2607" w:rsidRPr="00622B37" w:rsidRDefault="00BD2607" w:rsidP="00BD2607">
            <w:pPr>
              <w:jc w:val="left"/>
              <w:rPr>
                <w:rFonts w:cs="Arial"/>
                <w:sz w:val="20"/>
              </w:rPr>
            </w:pPr>
          </w:p>
        </w:tc>
        <w:tc>
          <w:tcPr>
            <w:tcW w:w="895" w:type="dxa"/>
            <w:tcBorders>
              <w:top w:val="nil"/>
              <w:left w:val="nil"/>
              <w:bottom w:val="single" w:sz="4" w:space="0" w:color="auto"/>
              <w:right w:val="single" w:sz="4" w:space="0" w:color="auto"/>
            </w:tcBorders>
            <w:shd w:val="clear" w:color="auto" w:fill="auto"/>
            <w:noWrap/>
            <w:hideMark/>
          </w:tcPr>
          <w:p w14:paraId="715A4030" w14:textId="77777777" w:rsidR="00BD2607" w:rsidRPr="00622B37" w:rsidRDefault="00BD2607" w:rsidP="00BD2607">
            <w:pPr>
              <w:jc w:val="left"/>
              <w:rPr>
                <w:rFonts w:cs="Arial"/>
                <w:sz w:val="20"/>
              </w:rPr>
            </w:pPr>
          </w:p>
        </w:tc>
        <w:tc>
          <w:tcPr>
            <w:tcW w:w="939" w:type="dxa"/>
            <w:tcBorders>
              <w:top w:val="nil"/>
              <w:left w:val="nil"/>
              <w:bottom w:val="single" w:sz="4" w:space="0" w:color="auto"/>
              <w:right w:val="single" w:sz="4" w:space="0" w:color="auto"/>
            </w:tcBorders>
            <w:shd w:val="clear" w:color="auto" w:fill="auto"/>
            <w:noWrap/>
            <w:hideMark/>
          </w:tcPr>
          <w:p w14:paraId="2E5D64C1" w14:textId="77777777" w:rsidR="00BD2607" w:rsidRPr="00622B37" w:rsidRDefault="00BD2607" w:rsidP="00BD2607">
            <w:pPr>
              <w:jc w:val="left"/>
              <w:rPr>
                <w:rFonts w:cs="Arial"/>
                <w:sz w:val="20"/>
              </w:rPr>
            </w:pPr>
          </w:p>
        </w:tc>
        <w:tc>
          <w:tcPr>
            <w:tcW w:w="828" w:type="dxa"/>
            <w:tcBorders>
              <w:top w:val="nil"/>
              <w:left w:val="nil"/>
              <w:bottom w:val="single" w:sz="4" w:space="0" w:color="auto"/>
              <w:right w:val="single" w:sz="8" w:space="0" w:color="auto"/>
            </w:tcBorders>
            <w:shd w:val="clear" w:color="auto" w:fill="auto"/>
            <w:hideMark/>
          </w:tcPr>
          <w:p w14:paraId="4FEF0891" w14:textId="77777777" w:rsidR="00BD2607" w:rsidRPr="00622B37" w:rsidRDefault="00BD2607" w:rsidP="00BD2607">
            <w:pPr>
              <w:jc w:val="right"/>
              <w:rPr>
                <w:rFonts w:cs="Arial"/>
                <w:sz w:val="20"/>
              </w:rPr>
            </w:pPr>
          </w:p>
        </w:tc>
        <w:tc>
          <w:tcPr>
            <w:tcW w:w="717" w:type="dxa"/>
            <w:tcBorders>
              <w:top w:val="nil"/>
              <w:left w:val="nil"/>
              <w:bottom w:val="single" w:sz="4" w:space="0" w:color="auto"/>
              <w:right w:val="single" w:sz="4" w:space="0" w:color="auto"/>
            </w:tcBorders>
            <w:shd w:val="clear" w:color="auto" w:fill="auto"/>
          </w:tcPr>
          <w:p w14:paraId="20289551" w14:textId="6285162D" w:rsidR="00BD2607" w:rsidRPr="00622B37" w:rsidRDefault="00BD2607" w:rsidP="00BD2607">
            <w:pPr>
              <w:jc w:val="center"/>
              <w:rPr>
                <w:rFonts w:cs="Arial"/>
                <w:color w:val="000000"/>
                <w:sz w:val="20"/>
              </w:rPr>
            </w:pPr>
            <w:r w:rsidRPr="00622B37">
              <w:rPr>
                <w:rFonts w:cs="Arial"/>
                <w:sz w:val="20"/>
              </w:rPr>
              <w:t xml:space="preserve"> -   </w:t>
            </w:r>
          </w:p>
        </w:tc>
        <w:tc>
          <w:tcPr>
            <w:tcW w:w="750" w:type="dxa"/>
            <w:tcBorders>
              <w:top w:val="nil"/>
              <w:left w:val="single" w:sz="8" w:space="0" w:color="auto"/>
              <w:bottom w:val="single" w:sz="4" w:space="0" w:color="auto"/>
              <w:right w:val="single" w:sz="4" w:space="0" w:color="auto"/>
            </w:tcBorders>
            <w:shd w:val="clear" w:color="auto" w:fill="auto"/>
          </w:tcPr>
          <w:p w14:paraId="4FF51AD1" w14:textId="64020D1E" w:rsidR="00BD2607" w:rsidRPr="00622B37" w:rsidRDefault="00BD2607" w:rsidP="00BD2607">
            <w:pPr>
              <w:jc w:val="center"/>
              <w:rPr>
                <w:rFonts w:cs="Arial"/>
                <w:color w:val="000000"/>
                <w:sz w:val="20"/>
              </w:rPr>
            </w:pPr>
            <w:r w:rsidRPr="00622B37">
              <w:rPr>
                <w:rFonts w:cs="Arial"/>
                <w:sz w:val="20"/>
              </w:rPr>
              <w:t xml:space="preserve"> -   </w:t>
            </w:r>
          </w:p>
        </w:tc>
        <w:tc>
          <w:tcPr>
            <w:tcW w:w="717" w:type="dxa"/>
            <w:tcBorders>
              <w:top w:val="nil"/>
              <w:left w:val="single" w:sz="8" w:space="0" w:color="auto"/>
              <w:bottom w:val="single" w:sz="4" w:space="0" w:color="auto"/>
              <w:right w:val="single" w:sz="4" w:space="0" w:color="auto"/>
            </w:tcBorders>
            <w:shd w:val="clear" w:color="auto" w:fill="auto"/>
          </w:tcPr>
          <w:p w14:paraId="0912AE54" w14:textId="445B9C0D" w:rsidR="00BD2607" w:rsidRPr="00622B37" w:rsidRDefault="00BD2607" w:rsidP="00BD2607">
            <w:pPr>
              <w:jc w:val="center"/>
              <w:rPr>
                <w:rFonts w:cs="Arial"/>
                <w:color w:val="000000"/>
                <w:sz w:val="20"/>
              </w:rPr>
            </w:pPr>
            <w:r w:rsidRPr="00622B37">
              <w:rPr>
                <w:rFonts w:cs="Arial"/>
                <w:sz w:val="20"/>
              </w:rPr>
              <w:t xml:space="preserve"> -   </w:t>
            </w:r>
          </w:p>
        </w:tc>
        <w:tc>
          <w:tcPr>
            <w:tcW w:w="772" w:type="dxa"/>
            <w:tcBorders>
              <w:top w:val="nil"/>
              <w:left w:val="single" w:sz="8" w:space="0" w:color="auto"/>
              <w:bottom w:val="single" w:sz="4" w:space="0" w:color="auto"/>
              <w:right w:val="single" w:sz="4" w:space="0" w:color="auto"/>
            </w:tcBorders>
            <w:shd w:val="clear" w:color="auto" w:fill="auto"/>
          </w:tcPr>
          <w:p w14:paraId="2CB67D4C" w14:textId="52574FD5" w:rsidR="00BD2607" w:rsidRPr="00622B37" w:rsidRDefault="00BD2607" w:rsidP="00BD2607">
            <w:pPr>
              <w:jc w:val="center"/>
              <w:rPr>
                <w:rFonts w:cs="Arial"/>
                <w:color w:val="000000"/>
                <w:sz w:val="20"/>
              </w:rPr>
            </w:pPr>
            <w:r w:rsidRPr="00622B37">
              <w:rPr>
                <w:rFonts w:cs="Arial"/>
                <w:sz w:val="20"/>
              </w:rPr>
              <w:t xml:space="preserve"> -   </w:t>
            </w:r>
          </w:p>
        </w:tc>
        <w:tc>
          <w:tcPr>
            <w:tcW w:w="895" w:type="dxa"/>
            <w:tcBorders>
              <w:top w:val="nil"/>
              <w:left w:val="single" w:sz="8" w:space="0" w:color="auto"/>
              <w:bottom w:val="single" w:sz="4" w:space="0" w:color="auto"/>
              <w:right w:val="single" w:sz="4" w:space="0" w:color="auto"/>
            </w:tcBorders>
            <w:shd w:val="clear" w:color="auto" w:fill="auto"/>
          </w:tcPr>
          <w:p w14:paraId="6FF18999" w14:textId="2B62DA6F" w:rsidR="00BD2607" w:rsidRPr="00622B37" w:rsidRDefault="00BD2607" w:rsidP="00BD2607">
            <w:pPr>
              <w:jc w:val="center"/>
              <w:rPr>
                <w:rFonts w:cs="Arial"/>
                <w:color w:val="000000"/>
                <w:sz w:val="20"/>
              </w:rPr>
            </w:pPr>
            <w:r w:rsidRPr="00622B37">
              <w:rPr>
                <w:rFonts w:cs="Arial"/>
                <w:sz w:val="20"/>
              </w:rPr>
              <w:t xml:space="preserve"> -   </w:t>
            </w:r>
          </w:p>
        </w:tc>
        <w:tc>
          <w:tcPr>
            <w:tcW w:w="774" w:type="dxa"/>
            <w:tcBorders>
              <w:top w:val="nil"/>
              <w:left w:val="single" w:sz="8" w:space="0" w:color="auto"/>
              <w:bottom w:val="single" w:sz="4" w:space="0" w:color="auto"/>
              <w:right w:val="single" w:sz="8" w:space="0" w:color="auto"/>
            </w:tcBorders>
            <w:shd w:val="clear" w:color="auto" w:fill="auto"/>
          </w:tcPr>
          <w:p w14:paraId="2038AD3E" w14:textId="02C100F9" w:rsidR="00BD2607" w:rsidRPr="00622B37" w:rsidRDefault="00BD2607" w:rsidP="00BD2607">
            <w:pPr>
              <w:jc w:val="center"/>
              <w:rPr>
                <w:rFonts w:cs="Arial"/>
                <w:color w:val="000000"/>
                <w:sz w:val="20"/>
              </w:rPr>
            </w:pPr>
            <w:r w:rsidRPr="00622B37">
              <w:rPr>
                <w:rFonts w:cs="Arial"/>
                <w:sz w:val="20"/>
              </w:rPr>
              <w:t xml:space="preserve"> -   </w:t>
            </w:r>
          </w:p>
        </w:tc>
      </w:tr>
      <w:tr w:rsidR="00BD2607" w:rsidRPr="00622B37" w14:paraId="43FEBF07" w14:textId="77777777" w:rsidTr="00BD2607">
        <w:trPr>
          <w:trHeight w:val="288"/>
        </w:trPr>
        <w:tc>
          <w:tcPr>
            <w:tcW w:w="416" w:type="dxa"/>
            <w:tcBorders>
              <w:top w:val="nil"/>
              <w:left w:val="single" w:sz="4" w:space="0" w:color="auto"/>
              <w:bottom w:val="single" w:sz="4" w:space="0" w:color="auto"/>
              <w:right w:val="single" w:sz="4" w:space="0" w:color="auto"/>
            </w:tcBorders>
            <w:shd w:val="clear" w:color="auto" w:fill="auto"/>
            <w:noWrap/>
            <w:hideMark/>
          </w:tcPr>
          <w:p w14:paraId="6EF695A6" w14:textId="77777777" w:rsidR="00BD2607" w:rsidRPr="00622B37" w:rsidRDefault="00BD2607" w:rsidP="00BD2607">
            <w:pPr>
              <w:jc w:val="left"/>
              <w:rPr>
                <w:rFonts w:cs="Arial"/>
                <w:color w:val="000000"/>
                <w:sz w:val="20"/>
              </w:rPr>
            </w:pPr>
          </w:p>
        </w:tc>
        <w:tc>
          <w:tcPr>
            <w:tcW w:w="3430" w:type="dxa"/>
            <w:tcBorders>
              <w:top w:val="nil"/>
              <w:left w:val="nil"/>
              <w:bottom w:val="single" w:sz="4" w:space="0" w:color="auto"/>
              <w:right w:val="nil"/>
            </w:tcBorders>
            <w:shd w:val="clear" w:color="auto" w:fill="auto"/>
            <w:noWrap/>
            <w:hideMark/>
          </w:tcPr>
          <w:p w14:paraId="04D7FC6A" w14:textId="10A9EA3E" w:rsidR="00BD2607" w:rsidRPr="00622B37" w:rsidRDefault="00BD2607" w:rsidP="00BD2607">
            <w:pPr>
              <w:jc w:val="left"/>
              <w:rPr>
                <w:rFonts w:cs="Arial"/>
                <w:color w:val="000000"/>
                <w:sz w:val="20"/>
              </w:rPr>
            </w:pPr>
            <w:r w:rsidRPr="00622B37">
              <w:rPr>
                <w:rFonts w:cs="Arial"/>
                <w:sz w:val="20"/>
              </w:rPr>
              <w:t xml:space="preserve">        a.  Project Management</w:t>
            </w:r>
          </w:p>
        </w:tc>
        <w:tc>
          <w:tcPr>
            <w:tcW w:w="939" w:type="dxa"/>
            <w:tcBorders>
              <w:top w:val="nil"/>
              <w:left w:val="single" w:sz="8" w:space="0" w:color="auto"/>
              <w:bottom w:val="single" w:sz="4" w:space="0" w:color="auto"/>
              <w:right w:val="single" w:sz="4" w:space="0" w:color="auto"/>
            </w:tcBorders>
            <w:shd w:val="clear" w:color="auto" w:fill="auto"/>
            <w:noWrap/>
            <w:hideMark/>
          </w:tcPr>
          <w:p w14:paraId="6CFB32C4" w14:textId="5267777E" w:rsidR="00BD2607" w:rsidRPr="00622B37" w:rsidRDefault="00BD2607" w:rsidP="00BD2607">
            <w:pPr>
              <w:jc w:val="right"/>
              <w:rPr>
                <w:rFonts w:cs="Arial"/>
                <w:sz w:val="20"/>
              </w:rPr>
            </w:pPr>
            <w:r w:rsidRPr="00622B37">
              <w:rPr>
                <w:rFonts w:cs="Arial"/>
                <w:sz w:val="20"/>
              </w:rPr>
              <w:t>15.521</w:t>
            </w:r>
          </w:p>
        </w:tc>
        <w:tc>
          <w:tcPr>
            <w:tcW w:w="750" w:type="dxa"/>
            <w:tcBorders>
              <w:top w:val="nil"/>
              <w:left w:val="nil"/>
              <w:bottom w:val="single" w:sz="4" w:space="0" w:color="auto"/>
              <w:right w:val="single" w:sz="4" w:space="0" w:color="auto"/>
            </w:tcBorders>
            <w:shd w:val="clear" w:color="auto" w:fill="auto"/>
            <w:noWrap/>
            <w:hideMark/>
          </w:tcPr>
          <w:p w14:paraId="7BD7753F" w14:textId="77777777" w:rsidR="00BD2607" w:rsidRPr="00622B37" w:rsidRDefault="00BD2607" w:rsidP="00BD2607">
            <w:pPr>
              <w:jc w:val="left"/>
              <w:rPr>
                <w:rFonts w:cs="Arial"/>
                <w:sz w:val="20"/>
              </w:rPr>
            </w:pPr>
          </w:p>
        </w:tc>
        <w:tc>
          <w:tcPr>
            <w:tcW w:w="939" w:type="dxa"/>
            <w:tcBorders>
              <w:top w:val="nil"/>
              <w:left w:val="nil"/>
              <w:bottom w:val="single" w:sz="4" w:space="0" w:color="auto"/>
              <w:right w:val="single" w:sz="4" w:space="0" w:color="auto"/>
            </w:tcBorders>
            <w:shd w:val="clear" w:color="auto" w:fill="auto"/>
            <w:noWrap/>
            <w:hideMark/>
          </w:tcPr>
          <w:p w14:paraId="13B9EF65" w14:textId="097F227B" w:rsidR="00BD2607" w:rsidRPr="00622B37" w:rsidRDefault="00BD2607" w:rsidP="00BD2607">
            <w:pPr>
              <w:jc w:val="right"/>
              <w:rPr>
                <w:rFonts w:cs="Arial"/>
                <w:sz w:val="20"/>
              </w:rPr>
            </w:pPr>
            <w:r w:rsidRPr="00622B37">
              <w:rPr>
                <w:rFonts w:cs="Arial"/>
                <w:sz w:val="20"/>
              </w:rPr>
              <w:t>9.313</w:t>
            </w:r>
          </w:p>
        </w:tc>
        <w:tc>
          <w:tcPr>
            <w:tcW w:w="895" w:type="dxa"/>
            <w:tcBorders>
              <w:top w:val="nil"/>
              <w:left w:val="nil"/>
              <w:bottom w:val="single" w:sz="4" w:space="0" w:color="auto"/>
              <w:right w:val="single" w:sz="4" w:space="0" w:color="auto"/>
            </w:tcBorders>
            <w:shd w:val="clear" w:color="auto" w:fill="auto"/>
            <w:noWrap/>
            <w:hideMark/>
          </w:tcPr>
          <w:p w14:paraId="5F21B2C2" w14:textId="77777777" w:rsidR="00BD2607" w:rsidRPr="00622B37" w:rsidRDefault="00BD2607" w:rsidP="00BD2607">
            <w:pPr>
              <w:jc w:val="left"/>
              <w:rPr>
                <w:rFonts w:cs="Arial"/>
                <w:sz w:val="20"/>
              </w:rPr>
            </w:pPr>
          </w:p>
        </w:tc>
        <w:tc>
          <w:tcPr>
            <w:tcW w:w="939" w:type="dxa"/>
            <w:tcBorders>
              <w:top w:val="nil"/>
              <w:left w:val="nil"/>
              <w:bottom w:val="single" w:sz="4" w:space="0" w:color="auto"/>
              <w:right w:val="single" w:sz="4" w:space="0" w:color="auto"/>
            </w:tcBorders>
            <w:shd w:val="clear" w:color="auto" w:fill="auto"/>
            <w:noWrap/>
            <w:hideMark/>
          </w:tcPr>
          <w:p w14:paraId="2AD397BE" w14:textId="41FE3237" w:rsidR="00BD2607" w:rsidRPr="00622B37" w:rsidRDefault="00BD2607" w:rsidP="00BD2607">
            <w:pPr>
              <w:jc w:val="right"/>
              <w:rPr>
                <w:rFonts w:cs="Arial"/>
                <w:sz w:val="20"/>
              </w:rPr>
            </w:pPr>
            <w:r w:rsidRPr="00622B37">
              <w:rPr>
                <w:rFonts w:cs="Arial"/>
                <w:sz w:val="20"/>
              </w:rPr>
              <w:t>24.834</w:t>
            </w:r>
          </w:p>
        </w:tc>
        <w:tc>
          <w:tcPr>
            <w:tcW w:w="828" w:type="dxa"/>
            <w:tcBorders>
              <w:top w:val="nil"/>
              <w:left w:val="nil"/>
              <w:bottom w:val="single" w:sz="4" w:space="0" w:color="auto"/>
              <w:right w:val="single" w:sz="8" w:space="0" w:color="auto"/>
            </w:tcBorders>
            <w:shd w:val="clear" w:color="auto" w:fill="auto"/>
            <w:hideMark/>
          </w:tcPr>
          <w:p w14:paraId="127110A5" w14:textId="5CADA7BC" w:rsidR="00BD2607" w:rsidRPr="00622B37" w:rsidRDefault="00BD2607" w:rsidP="00BD2607">
            <w:pPr>
              <w:jc w:val="right"/>
              <w:rPr>
                <w:rFonts w:cs="Arial"/>
                <w:sz w:val="20"/>
              </w:rPr>
            </w:pPr>
            <w:r w:rsidRPr="00622B37">
              <w:rPr>
                <w:rFonts w:cs="Arial"/>
                <w:sz w:val="20"/>
              </w:rPr>
              <w:t>3.239</w:t>
            </w:r>
          </w:p>
        </w:tc>
        <w:tc>
          <w:tcPr>
            <w:tcW w:w="717" w:type="dxa"/>
            <w:tcBorders>
              <w:top w:val="nil"/>
              <w:left w:val="nil"/>
              <w:bottom w:val="single" w:sz="4" w:space="0" w:color="auto"/>
              <w:right w:val="single" w:sz="4" w:space="0" w:color="auto"/>
            </w:tcBorders>
            <w:shd w:val="clear" w:color="auto" w:fill="auto"/>
            <w:hideMark/>
          </w:tcPr>
          <w:p w14:paraId="16983B66" w14:textId="2523B37D" w:rsidR="00BD2607" w:rsidRPr="00622B37" w:rsidRDefault="00BD2607" w:rsidP="00BD2607">
            <w:pPr>
              <w:rPr>
                <w:rFonts w:cs="Arial"/>
                <w:color w:val="000000"/>
                <w:sz w:val="20"/>
              </w:rPr>
            </w:pPr>
            <w:r w:rsidRPr="00622B37">
              <w:rPr>
                <w:rFonts w:cs="Arial"/>
                <w:sz w:val="20"/>
              </w:rPr>
              <w:t xml:space="preserve"> 0.52 </w:t>
            </w:r>
          </w:p>
        </w:tc>
        <w:tc>
          <w:tcPr>
            <w:tcW w:w="750" w:type="dxa"/>
            <w:tcBorders>
              <w:top w:val="nil"/>
              <w:left w:val="single" w:sz="8" w:space="0" w:color="auto"/>
              <w:bottom w:val="single" w:sz="4" w:space="0" w:color="auto"/>
              <w:right w:val="single" w:sz="4" w:space="0" w:color="auto"/>
            </w:tcBorders>
            <w:shd w:val="clear" w:color="auto" w:fill="auto"/>
          </w:tcPr>
          <w:p w14:paraId="692B6708" w14:textId="322A8AFB" w:rsidR="00BD2607" w:rsidRPr="00622B37" w:rsidRDefault="00BD2607" w:rsidP="00BD2607">
            <w:pPr>
              <w:jc w:val="center"/>
              <w:rPr>
                <w:rFonts w:cs="Arial"/>
                <w:color w:val="000000"/>
                <w:sz w:val="20"/>
              </w:rPr>
            </w:pPr>
            <w:r w:rsidRPr="00622B37">
              <w:rPr>
                <w:rFonts w:cs="Arial"/>
                <w:sz w:val="20"/>
              </w:rPr>
              <w:t xml:space="preserve"> -   </w:t>
            </w:r>
          </w:p>
        </w:tc>
        <w:tc>
          <w:tcPr>
            <w:tcW w:w="717" w:type="dxa"/>
            <w:tcBorders>
              <w:top w:val="nil"/>
              <w:left w:val="single" w:sz="8" w:space="0" w:color="auto"/>
              <w:bottom w:val="single" w:sz="4" w:space="0" w:color="auto"/>
              <w:right w:val="single" w:sz="4" w:space="0" w:color="auto"/>
            </w:tcBorders>
            <w:shd w:val="clear" w:color="auto" w:fill="auto"/>
            <w:hideMark/>
          </w:tcPr>
          <w:p w14:paraId="411C99D7" w14:textId="3AB45418" w:rsidR="00BD2607" w:rsidRPr="00622B37" w:rsidRDefault="00BD2607" w:rsidP="00BD2607">
            <w:pPr>
              <w:rPr>
                <w:rFonts w:cs="Arial"/>
                <w:color w:val="000000"/>
                <w:sz w:val="20"/>
              </w:rPr>
            </w:pPr>
            <w:r w:rsidRPr="00622B37">
              <w:rPr>
                <w:rFonts w:cs="Arial"/>
                <w:sz w:val="20"/>
              </w:rPr>
              <w:t xml:space="preserve"> 1.14 </w:t>
            </w:r>
          </w:p>
        </w:tc>
        <w:tc>
          <w:tcPr>
            <w:tcW w:w="772" w:type="dxa"/>
            <w:tcBorders>
              <w:top w:val="nil"/>
              <w:left w:val="single" w:sz="8" w:space="0" w:color="auto"/>
              <w:bottom w:val="single" w:sz="4" w:space="0" w:color="auto"/>
              <w:right w:val="single" w:sz="4" w:space="0" w:color="auto"/>
            </w:tcBorders>
            <w:shd w:val="clear" w:color="auto" w:fill="auto"/>
          </w:tcPr>
          <w:p w14:paraId="01469138" w14:textId="46A75D5D" w:rsidR="00BD2607" w:rsidRPr="00622B37" w:rsidRDefault="00BD2607" w:rsidP="00BD2607">
            <w:pPr>
              <w:jc w:val="center"/>
              <w:rPr>
                <w:rFonts w:cs="Arial"/>
                <w:color w:val="000000"/>
                <w:sz w:val="20"/>
              </w:rPr>
            </w:pPr>
            <w:r w:rsidRPr="00622B37">
              <w:rPr>
                <w:rFonts w:cs="Arial"/>
                <w:sz w:val="20"/>
              </w:rPr>
              <w:t xml:space="preserve"> -   </w:t>
            </w:r>
          </w:p>
        </w:tc>
        <w:tc>
          <w:tcPr>
            <w:tcW w:w="895" w:type="dxa"/>
            <w:tcBorders>
              <w:top w:val="nil"/>
              <w:left w:val="single" w:sz="8" w:space="0" w:color="auto"/>
              <w:bottom w:val="single" w:sz="4" w:space="0" w:color="auto"/>
              <w:right w:val="single" w:sz="4" w:space="0" w:color="auto"/>
            </w:tcBorders>
            <w:shd w:val="clear" w:color="auto" w:fill="auto"/>
            <w:hideMark/>
          </w:tcPr>
          <w:p w14:paraId="0B3DC918" w14:textId="587964CC" w:rsidR="00BD2607" w:rsidRPr="00622B37" w:rsidRDefault="00BD2607" w:rsidP="00BD2607">
            <w:pPr>
              <w:rPr>
                <w:rFonts w:cs="Arial"/>
                <w:color w:val="000000"/>
                <w:sz w:val="20"/>
              </w:rPr>
            </w:pPr>
            <w:r w:rsidRPr="00622B37">
              <w:rPr>
                <w:rFonts w:cs="Arial"/>
                <w:sz w:val="20"/>
              </w:rPr>
              <w:t xml:space="preserve"> 1.66 </w:t>
            </w:r>
          </w:p>
        </w:tc>
        <w:tc>
          <w:tcPr>
            <w:tcW w:w="774" w:type="dxa"/>
            <w:tcBorders>
              <w:top w:val="nil"/>
              <w:left w:val="single" w:sz="8" w:space="0" w:color="auto"/>
              <w:bottom w:val="single" w:sz="4" w:space="0" w:color="auto"/>
              <w:right w:val="single" w:sz="8" w:space="0" w:color="auto"/>
            </w:tcBorders>
            <w:shd w:val="clear" w:color="auto" w:fill="auto"/>
          </w:tcPr>
          <w:p w14:paraId="5C585697" w14:textId="2091C135" w:rsidR="00BD2607" w:rsidRPr="00622B37" w:rsidRDefault="00BD2607" w:rsidP="00BD2607">
            <w:pPr>
              <w:jc w:val="center"/>
              <w:rPr>
                <w:rFonts w:cs="Arial"/>
                <w:color w:val="000000"/>
                <w:sz w:val="20"/>
              </w:rPr>
            </w:pPr>
            <w:r w:rsidRPr="00622B37">
              <w:rPr>
                <w:rFonts w:cs="Arial"/>
                <w:sz w:val="20"/>
              </w:rPr>
              <w:t xml:space="preserve"> -   </w:t>
            </w:r>
          </w:p>
        </w:tc>
      </w:tr>
      <w:tr w:rsidR="00BD2607" w:rsidRPr="00622B37" w14:paraId="5F63D443" w14:textId="77777777" w:rsidTr="00BD2607">
        <w:trPr>
          <w:trHeight w:val="288"/>
        </w:trPr>
        <w:tc>
          <w:tcPr>
            <w:tcW w:w="416" w:type="dxa"/>
            <w:tcBorders>
              <w:top w:val="nil"/>
              <w:left w:val="single" w:sz="4" w:space="0" w:color="auto"/>
              <w:bottom w:val="single" w:sz="4" w:space="0" w:color="auto"/>
              <w:right w:val="single" w:sz="4" w:space="0" w:color="auto"/>
            </w:tcBorders>
            <w:shd w:val="clear" w:color="auto" w:fill="auto"/>
            <w:noWrap/>
            <w:hideMark/>
          </w:tcPr>
          <w:p w14:paraId="1EF33B5F" w14:textId="77777777" w:rsidR="00BD2607" w:rsidRPr="00622B37" w:rsidRDefault="00BD2607" w:rsidP="00BD2607">
            <w:pPr>
              <w:jc w:val="left"/>
              <w:rPr>
                <w:rFonts w:cs="Arial"/>
                <w:color w:val="000000"/>
                <w:sz w:val="20"/>
              </w:rPr>
            </w:pPr>
          </w:p>
        </w:tc>
        <w:tc>
          <w:tcPr>
            <w:tcW w:w="3430" w:type="dxa"/>
            <w:tcBorders>
              <w:top w:val="nil"/>
              <w:left w:val="nil"/>
              <w:bottom w:val="single" w:sz="4" w:space="0" w:color="auto"/>
              <w:right w:val="nil"/>
            </w:tcBorders>
            <w:shd w:val="clear" w:color="auto" w:fill="auto"/>
            <w:noWrap/>
            <w:hideMark/>
          </w:tcPr>
          <w:p w14:paraId="74397E74" w14:textId="308BE1FC" w:rsidR="00BD2607" w:rsidRPr="00622B37" w:rsidRDefault="00BD2607" w:rsidP="00BD2607">
            <w:pPr>
              <w:jc w:val="left"/>
              <w:rPr>
                <w:rFonts w:cs="Arial"/>
                <w:color w:val="000000"/>
                <w:sz w:val="20"/>
              </w:rPr>
            </w:pPr>
            <w:r w:rsidRPr="00622B37">
              <w:rPr>
                <w:rFonts w:cs="Arial"/>
                <w:sz w:val="20"/>
              </w:rPr>
              <w:t xml:space="preserve">        b.  Reforms and Capacity Building</w:t>
            </w:r>
          </w:p>
        </w:tc>
        <w:tc>
          <w:tcPr>
            <w:tcW w:w="939" w:type="dxa"/>
            <w:tcBorders>
              <w:top w:val="nil"/>
              <w:left w:val="single" w:sz="8" w:space="0" w:color="auto"/>
              <w:bottom w:val="single" w:sz="4" w:space="0" w:color="auto"/>
              <w:right w:val="single" w:sz="4" w:space="0" w:color="auto"/>
            </w:tcBorders>
            <w:shd w:val="clear" w:color="auto" w:fill="auto"/>
            <w:noWrap/>
            <w:hideMark/>
          </w:tcPr>
          <w:p w14:paraId="5CB52B44" w14:textId="3EFA3974" w:rsidR="00BD2607" w:rsidRPr="00622B37" w:rsidRDefault="00BD2607" w:rsidP="00BD2607">
            <w:pPr>
              <w:jc w:val="right"/>
              <w:rPr>
                <w:rFonts w:cs="Arial"/>
                <w:sz w:val="20"/>
              </w:rPr>
            </w:pPr>
            <w:r w:rsidRPr="00622B37">
              <w:rPr>
                <w:rFonts w:cs="Arial"/>
                <w:sz w:val="20"/>
              </w:rPr>
              <w:t>8.436</w:t>
            </w:r>
          </w:p>
        </w:tc>
        <w:tc>
          <w:tcPr>
            <w:tcW w:w="750" w:type="dxa"/>
            <w:tcBorders>
              <w:top w:val="nil"/>
              <w:left w:val="nil"/>
              <w:bottom w:val="single" w:sz="4" w:space="0" w:color="auto"/>
              <w:right w:val="single" w:sz="4" w:space="0" w:color="auto"/>
            </w:tcBorders>
            <w:shd w:val="clear" w:color="auto" w:fill="auto"/>
            <w:noWrap/>
            <w:hideMark/>
          </w:tcPr>
          <w:p w14:paraId="2D49A4C0" w14:textId="77777777" w:rsidR="00BD2607" w:rsidRPr="00622B37" w:rsidRDefault="00BD2607" w:rsidP="00BD2607">
            <w:pPr>
              <w:jc w:val="left"/>
              <w:rPr>
                <w:rFonts w:cs="Arial"/>
                <w:sz w:val="20"/>
              </w:rPr>
            </w:pPr>
          </w:p>
        </w:tc>
        <w:tc>
          <w:tcPr>
            <w:tcW w:w="939" w:type="dxa"/>
            <w:tcBorders>
              <w:top w:val="nil"/>
              <w:left w:val="nil"/>
              <w:bottom w:val="single" w:sz="4" w:space="0" w:color="auto"/>
              <w:right w:val="single" w:sz="4" w:space="0" w:color="auto"/>
            </w:tcBorders>
            <w:shd w:val="clear" w:color="auto" w:fill="auto"/>
            <w:noWrap/>
            <w:hideMark/>
          </w:tcPr>
          <w:p w14:paraId="7D421371" w14:textId="241D511F" w:rsidR="00BD2607" w:rsidRPr="00622B37" w:rsidRDefault="00BD2607" w:rsidP="00BD2607">
            <w:pPr>
              <w:jc w:val="right"/>
              <w:rPr>
                <w:rFonts w:cs="Arial"/>
                <w:sz w:val="20"/>
              </w:rPr>
            </w:pPr>
            <w:r w:rsidRPr="00622B37">
              <w:rPr>
                <w:rFonts w:cs="Arial"/>
                <w:sz w:val="20"/>
              </w:rPr>
              <w:t>5.062</w:t>
            </w:r>
          </w:p>
        </w:tc>
        <w:tc>
          <w:tcPr>
            <w:tcW w:w="895" w:type="dxa"/>
            <w:tcBorders>
              <w:top w:val="nil"/>
              <w:left w:val="nil"/>
              <w:bottom w:val="single" w:sz="4" w:space="0" w:color="auto"/>
              <w:right w:val="single" w:sz="4" w:space="0" w:color="auto"/>
            </w:tcBorders>
            <w:shd w:val="clear" w:color="auto" w:fill="auto"/>
            <w:noWrap/>
            <w:hideMark/>
          </w:tcPr>
          <w:p w14:paraId="6AF0D101" w14:textId="77777777" w:rsidR="00BD2607" w:rsidRPr="00622B37" w:rsidRDefault="00BD2607" w:rsidP="00BD2607">
            <w:pPr>
              <w:jc w:val="left"/>
              <w:rPr>
                <w:rFonts w:cs="Arial"/>
                <w:sz w:val="20"/>
              </w:rPr>
            </w:pPr>
          </w:p>
        </w:tc>
        <w:tc>
          <w:tcPr>
            <w:tcW w:w="939" w:type="dxa"/>
            <w:tcBorders>
              <w:top w:val="nil"/>
              <w:left w:val="nil"/>
              <w:bottom w:val="single" w:sz="4" w:space="0" w:color="auto"/>
              <w:right w:val="single" w:sz="4" w:space="0" w:color="auto"/>
            </w:tcBorders>
            <w:shd w:val="clear" w:color="auto" w:fill="auto"/>
            <w:noWrap/>
            <w:hideMark/>
          </w:tcPr>
          <w:p w14:paraId="338F166A" w14:textId="726054F1" w:rsidR="00BD2607" w:rsidRPr="00622B37" w:rsidRDefault="00BD2607" w:rsidP="00BD2607">
            <w:pPr>
              <w:jc w:val="right"/>
              <w:rPr>
                <w:rFonts w:cs="Arial"/>
                <w:sz w:val="20"/>
              </w:rPr>
            </w:pPr>
            <w:r w:rsidRPr="00622B37">
              <w:rPr>
                <w:rFonts w:cs="Arial"/>
                <w:sz w:val="20"/>
              </w:rPr>
              <w:t>13.497</w:t>
            </w:r>
          </w:p>
        </w:tc>
        <w:tc>
          <w:tcPr>
            <w:tcW w:w="828" w:type="dxa"/>
            <w:tcBorders>
              <w:top w:val="nil"/>
              <w:left w:val="nil"/>
              <w:bottom w:val="single" w:sz="4" w:space="0" w:color="auto"/>
              <w:right w:val="single" w:sz="8" w:space="0" w:color="auto"/>
            </w:tcBorders>
            <w:shd w:val="clear" w:color="auto" w:fill="auto"/>
            <w:hideMark/>
          </w:tcPr>
          <w:p w14:paraId="135BAE83" w14:textId="5C09B0E6" w:rsidR="00BD2607" w:rsidRPr="00622B37" w:rsidRDefault="00BD2607" w:rsidP="00BD2607">
            <w:pPr>
              <w:jc w:val="right"/>
              <w:rPr>
                <w:rFonts w:cs="Arial"/>
                <w:sz w:val="20"/>
              </w:rPr>
            </w:pPr>
            <w:r w:rsidRPr="00622B37">
              <w:rPr>
                <w:rFonts w:cs="Arial"/>
                <w:sz w:val="20"/>
              </w:rPr>
              <w:t>1.761</w:t>
            </w:r>
          </w:p>
        </w:tc>
        <w:tc>
          <w:tcPr>
            <w:tcW w:w="717" w:type="dxa"/>
            <w:tcBorders>
              <w:top w:val="nil"/>
              <w:left w:val="nil"/>
              <w:bottom w:val="single" w:sz="4" w:space="0" w:color="auto"/>
              <w:right w:val="single" w:sz="4" w:space="0" w:color="auto"/>
            </w:tcBorders>
            <w:shd w:val="clear" w:color="auto" w:fill="auto"/>
          </w:tcPr>
          <w:p w14:paraId="3F428E70" w14:textId="3DEE7991" w:rsidR="00BD2607" w:rsidRPr="00622B37" w:rsidRDefault="00BD2607" w:rsidP="00BD2607">
            <w:pPr>
              <w:jc w:val="center"/>
              <w:rPr>
                <w:rFonts w:cs="Arial"/>
                <w:color w:val="000000"/>
                <w:sz w:val="20"/>
              </w:rPr>
            </w:pPr>
            <w:r w:rsidRPr="00622B37">
              <w:rPr>
                <w:rFonts w:cs="Arial"/>
                <w:sz w:val="20"/>
              </w:rPr>
              <w:t xml:space="preserve"> -   </w:t>
            </w:r>
          </w:p>
        </w:tc>
        <w:tc>
          <w:tcPr>
            <w:tcW w:w="750" w:type="dxa"/>
            <w:tcBorders>
              <w:top w:val="nil"/>
              <w:left w:val="single" w:sz="8" w:space="0" w:color="auto"/>
              <w:bottom w:val="single" w:sz="4" w:space="0" w:color="auto"/>
              <w:right w:val="single" w:sz="4" w:space="0" w:color="auto"/>
            </w:tcBorders>
            <w:shd w:val="clear" w:color="auto" w:fill="auto"/>
          </w:tcPr>
          <w:p w14:paraId="775F3706" w14:textId="1087CFA0" w:rsidR="00BD2607" w:rsidRPr="00622B37" w:rsidRDefault="00BD2607" w:rsidP="00BD2607">
            <w:pPr>
              <w:jc w:val="center"/>
              <w:rPr>
                <w:rFonts w:cs="Arial"/>
                <w:color w:val="000000"/>
                <w:sz w:val="20"/>
              </w:rPr>
            </w:pPr>
            <w:r w:rsidRPr="00622B37">
              <w:rPr>
                <w:rFonts w:cs="Arial"/>
                <w:sz w:val="20"/>
              </w:rPr>
              <w:t xml:space="preserve"> -   </w:t>
            </w:r>
          </w:p>
        </w:tc>
        <w:tc>
          <w:tcPr>
            <w:tcW w:w="717" w:type="dxa"/>
            <w:tcBorders>
              <w:top w:val="nil"/>
              <w:left w:val="single" w:sz="8" w:space="0" w:color="auto"/>
              <w:bottom w:val="single" w:sz="4" w:space="0" w:color="auto"/>
              <w:right w:val="single" w:sz="4" w:space="0" w:color="auto"/>
            </w:tcBorders>
            <w:shd w:val="clear" w:color="auto" w:fill="auto"/>
          </w:tcPr>
          <w:p w14:paraId="1ACEE74E" w14:textId="1BA16E34" w:rsidR="00BD2607" w:rsidRPr="00622B37" w:rsidRDefault="00BD2607" w:rsidP="00BD2607">
            <w:pPr>
              <w:jc w:val="center"/>
              <w:rPr>
                <w:rFonts w:cs="Arial"/>
                <w:color w:val="000000"/>
                <w:sz w:val="20"/>
              </w:rPr>
            </w:pPr>
            <w:r w:rsidRPr="00622B37">
              <w:rPr>
                <w:rFonts w:cs="Arial"/>
                <w:sz w:val="20"/>
              </w:rPr>
              <w:t xml:space="preserve"> -   </w:t>
            </w:r>
          </w:p>
        </w:tc>
        <w:tc>
          <w:tcPr>
            <w:tcW w:w="772" w:type="dxa"/>
            <w:tcBorders>
              <w:top w:val="nil"/>
              <w:left w:val="single" w:sz="8" w:space="0" w:color="auto"/>
              <w:bottom w:val="single" w:sz="4" w:space="0" w:color="auto"/>
              <w:right w:val="single" w:sz="4" w:space="0" w:color="auto"/>
            </w:tcBorders>
            <w:shd w:val="clear" w:color="auto" w:fill="auto"/>
          </w:tcPr>
          <w:p w14:paraId="0E8C5436" w14:textId="704F93A2" w:rsidR="00BD2607" w:rsidRPr="00622B37" w:rsidRDefault="00BD2607" w:rsidP="00BD2607">
            <w:pPr>
              <w:jc w:val="center"/>
              <w:rPr>
                <w:rFonts w:cs="Arial"/>
                <w:color w:val="000000"/>
                <w:sz w:val="20"/>
              </w:rPr>
            </w:pPr>
            <w:r w:rsidRPr="00622B37">
              <w:rPr>
                <w:rFonts w:cs="Arial"/>
                <w:sz w:val="20"/>
              </w:rPr>
              <w:t xml:space="preserve"> -   </w:t>
            </w:r>
          </w:p>
        </w:tc>
        <w:tc>
          <w:tcPr>
            <w:tcW w:w="895" w:type="dxa"/>
            <w:tcBorders>
              <w:top w:val="nil"/>
              <w:left w:val="single" w:sz="8" w:space="0" w:color="auto"/>
              <w:bottom w:val="single" w:sz="4" w:space="0" w:color="auto"/>
              <w:right w:val="single" w:sz="4" w:space="0" w:color="auto"/>
            </w:tcBorders>
            <w:shd w:val="clear" w:color="auto" w:fill="auto"/>
          </w:tcPr>
          <w:p w14:paraId="388749EC" w14:textId="1A92875B" w:rsidR="00BD2607" w:rsidRPr="00622B37" w:rsidRDefault="00BD2607" w:rsidP="00BD2607">
            <w:pPr>
              <w:jc w:val="center"/>
              <w:rPr>
                <w:rFonts w:cs="Arial"/>
                <w:color w:val="000000"/>
                <w:sz w:val="20"/>
              </w:rPr>
            </w:pPr>
            <w:r w:rsidRPr="00622B37">
              <w:rPr>
                <w:rFonts w:cs="Arial"/>
                <w:sz w:val="20"/>
              </w:rPr>
              <w:t xml:space="preserve"> -   </w:t>
            </w:r>
          </w:p>
        </w:tc>
        <w:tc>
          <w:tcPr>
            <w:tcW w:w="774" w:type="dxa"/>
            <w:tcBorders>
              <w:top w:val="nil"/>
              <w:left w:val="single" w:sz="8" w:space="0" w:color="auto"/>
              <w:bottom w:val="single" w:sz="4" w:space="0" w:color="auto"/>
              <w:right w:val="single" w:sz="8" w:space="0" w:color="auto"/>
            </w:tcBorders>
            <w:shd w:val="clear" w:color="auto" w:fill="auto"/>
          </w:tcPr>
          <w:p w14:paraId="392BC651" w14:textId="22DC9789" w:rsidR="00BD2607" w:rsidRPr="00622B37" w:rsidRDefault="00BD2607" w:rsidP="00BD2607">
            <w:pPr>
              <w:jc w:val="center"/>
              <w:rPr>
                <w:rFonts w:cs="Arial"/>
                <w:color w:val="000000"/>
                <w:sz w:val="20"/>
              </w:rPr>
            </w:pPr>
            <w:r w:rsidRPr="00622B37">
              <w:rPr>
                <w:rFonts w:cs="Arial"/>
                <w:sz w:val="20"/>
              </w:rPr>
              <w:t xml:space="preserve"> -   </w:t>
            </w:r>
          </w:p>
        </w:tc>
      </w:tr>
      <w:tr w:rsidR="00BD2607" w:rsidRPr="00622B37" w14:paraId="1268F204" w14:textId="77777777" w:rsidTr="00BD2607">
        <w:trPr>
          <w:trHeight w:val="288"/>
        </w:trPr>
        <w:tc>
          <w:tcPr>
            <w:tcW w:w="416" w:type="dxa"/>
            <w:tcBorders>
              <w:top w:val="nil"/>
              <w:left w:val="single" w:sz="4" w:space="0" w:color="auto"/>
              <w:bottom w:val="single" w:sz="4" w:space="0" w:color="auto"/>
              <w:right w:val="single" w:sz="4" w:space="0" w:color="auto"/>
            </w:tcBorders>
            <w:shd w:val="clear" w:color="auto" w:fill="auto"/>
            <w:noWrap/>
            <w:hideMark/>
          </w:tcPr>
          <w:p w14:paraId="13D2E915" w14:textId="77777777" w:rsidR="00BD2607" w:rsidRPr="00622B37" w:rsidRDefault="00BD2607" w:rsidP="00BD2607">
            <w:pPr>
              <w:jc w:val="left"/>
              <w:rPr>
                <w:rFonts w:cs="Arial"/>
                <w:color w:val="000000"/>
                <w:sz w:val="20"/>
              </w:rPr>
            </w:pPr>
          </w:p>
        </w:tc>
        <w:tc>
          <w:tcPr>
            <w:tcW w:w="3430" w:type="dxa"/>
            <w:tcBorders>
              <w:top w:val="nil"/>
              <w:left w:val="nil"/>
              <w:bottom w:val="single" w:sz="4" w:space="0" w:color="auto"/>
              <w:right w:val="nil"/>
            </w:tcBorders>
            <w:shd w:val="clear" w:color="auto" w:fill="auto"/>
            <w:noWrap/>
            <w:hideMark/>
          </w:tcPr>
          <w:p w14:paraId="1D447CD5" w14:textId="4A6722BD" w:rsidR="00BD2607" w:rsidRPr="00622B37" w:rsidRDefault="00BD2607" w:rsidP="00BD2607">
            <w:pPr>
              <w:jc w:val="left"/>
              <w:rPr>
                <w:rFonts w:cs="Arial"/>
                <w:color w:val="000000"/>
                <w:sz w:val="20"/>
              </w:rPr>
            </w:pPr>
            <w:r w:rsidRPr="00622B37">
              <w:rPr>
                <w:rFonts w:cs="Arial"/>
                <w:sz w:val="20"/>
              </w:rPr>
              <w:t xml:space="preserve">        c.  Gender Mainstreaming</w:t>
            </w:r>
          </w:p>
        </w:tc>
        <w:tc>
          <w:tcPr>
            <w:tcW w:w="939" w:type="dxa"/>
            <w:tcBorders>
              <w:top w:val="nil"/>
              <w:left w:val="single" w:sz="8" w:space="0" w:color="auto"/>
              <w:bottom w:val="single" w:sz="4" w:space="0" w:color="auto"/>
              <w:right w:val="single" w:sz="4" w:space="0" w:color="auto"/>
            </w:tcBorders>
            <w:shd w:val="clear" w:color="auto" w:fill="auto"/>
            <w:noWrap/>
            <w:hideMark/>
          </w:tcPr>
          <w:p w14:paraId="6775C5AD" w14:textId="77777777" w:rsidR="00BD2607" w:rsidRPr="00622B37" w:rsidRDefault="00BD2607" w:rsidP="00BD2607">
            <w:pPr>
              <w:jc w:val="left"/>
              <w:rPr>
                <w:rFonts w:cs="Arial"/>
                <w:sz w:val="20"/>
              </w:rPr>
            </w:pPr>
          </w:p>
        </w:tc>
        <w:tc>
          <w:tcPr>
            <w:tcW w:w="750" w:type="dxa"/>
            <w:tcBorders>
              <w:top w:val="nil"/>
              <w:left w:val="nil"/>
              <w:bottom w:val="single" w:sz="4" w:space="0" w:color="auto"/>
              <w:right w:val="single" w:sz="4" w:space="0" w:color="auto"/>
            </w:tcBorders>
            <w:shd w:val="clear" w:color="auto" w:fill="auto"/>
            <w:noWrap/>
            <w:hideMark/>
          </w:tcPr>
          <w:p w14:paraId="2C2D76EF" w14:textId="05514FEA" w:rsidR="00BD2607" w:rsidRPr="00622B37" w:rsidRDefault="00BD2607" w:rsidP="00BD2607">
            <w:pPr>
              <w:jc w:val="right"/>
              <w:rPr>
                <w:rFonts w:cs="Arial"/>
                <w:sz w:val="20"/>
              </w:rPr>
            </w:pPr>
            <w:r w:rsidRPr="00622B37">
              <w:rPr>
                <w:rFonts w:cs="Arial"/>
                <w:sz w:val="20"/>
              </w:rPr>
              <w:t>0.818</w:t>
            </w:r>
          </w:p>
        </w:tc>
        <w:tc>
          <w:tcPr>
            <w:tcW w:w="939" w:type="dxa"/>
            <w:tcBorders>
              <w:top w:val="nil"/>
              <w:left w:val="nil"/>
              <w:bottom w:val="single" w:sz="4" w:space="0" w:color="auto"/>
              <w:right w:val="single" w:sz="4" w:space="0" w:color="auto"/>
            </w:tcBorders>
            <w:shd w:val="clear" w:color="auto" w:fill="auto"/>
            <w:noWrap/>
            <w:hideMark/>
          </w:tcPr>
          <w:p w14:paraId="673876AE" w14:textId="77777777" w:rsidR="00BD2607" w:rsidRPr="00622B37" w:rsidRDefault="00BD2607" w:rsidP="00BD2607">
            <w:pPr>
              <w:jc w:val="left"/>
              <w:rPr>
                <w:rFonts w:cs="Arial"/>
                <w:sz w:val="20"/>
              </w:rPr>
            </w:pPr>
          </w:p>
        </w:tc>
        <w:tc>
          <w:tcPr>
            <w:tcW w:w="895" w:type="dxa"/>
            <w:tcBorders>
              <w:top w:val="nil"/>
              <w:left w:val="nil"/>
              <w:bottom w:val="single" w:sz="4" w:space="0" w:color="auto"/>
              <w:right w:val="single" w:sz="4" w:space="0" w:color="auto"/>
            </w:tcBorders>
            <w:shd w:val="clear" w:color="auto" w:fill="auto"/>
            <w:noWrap/>
            <w:hideMark/>
          </w:tcPr>
          <w:p w14:paraId="7C2DD277" w14:textId="77777777" w:rsidR="00BD2607" w:rsidRPr="00622B37" w:rsidRDefault="00BD2607" w:rsidP="00BD2607">
            <w:pPr>
              <w:jc w:val="left"/>
              <w:rPr>
                <w:rFonts w:cs="Arial"/>
                <w:sz w:val="20"/>
              </w:rPr>
            </w:pPr>
          </w:p>
        </w:tc>
        <w:tc>
          <w:tcPr>
            <w:tcW w:w="939" w:type="dxa"/>
            <w:tcBorders>
              <w:top w:val="nil"/>
              <w:left w:val="nil"/>
              <w:bottom w:val="single" w:sz="4" w:space="0" w:color="auto"/>
              <w:right w:val="single" w:sz="4" w:space="0" w:color="auto"/>
            </w:tcBorders>
            <w:shd w:val="clear" w:color="auto" w:fill="auto"/>
            <w:noWrap/>
            <w:hideMark/>
          </w:tcPr>
          <w:p w14:paraId="04F01698" w14:textId="36E12B8C" w:rsidR="00BD2607" w:rsidRPr="00622B37" w:rsidRDefault="00BD2607" w:rsidP="00BD2607">
            <w:pPr>
              <w:jc w:val="right"/>
              <w:rPr>
                <w:rFonts w:cs="Arial"/>
                <w:sz w:val="20"/>
              </w:rPr>
            </w:pPr>
            <w:r w:rsidRPr="00622B37">
              <w:rPr>
                <w:rFonts w:cs="Arial"/>
                <w:sz w:val="20"/>
              </w:rPr>
              <w:t>0.818</w:t>
            </w:r>
          </w:p>
        </w:tc>
        <w:tc>
          <w:tcPr>
            <w:tcW w:w="828" w:type="dxa"/>
            <w:tcBorders>
              <w:top w:val="nil"/>
              <w:left w:val="nil"/>
              <w:bottom w:val="single" w:sz="4" w:space="0" w:color="auto"/>
              <w:right w:val="single" w:sz="8" w:space="0" w:color="auto"/>
            </w:tcBorders>
            <w:shd w:val="clear" w:color="auto" w:fill="auto"/>
            <w:hideMark/>
          </w:tcPr>
          <w:p w14:paraId="099F8656" w14:textId="6553A19C" w:rsidR="00BD2607" w:rsidRPr="00622B37" w:rsidRDefault="00BD2607" w:rsidP="00BD2607">
            <w:pPr>
              <w:jc w:val="right"/>
              <w:rPr>
                <w:rFonts w:cs="Arial"/>
                <w:sz w:val="20"/>
              </w:rPr>
            </w:pPr>
            <w:r w:rsidRPr="00622B37">
              <w:rPr>
                <w:rFonts w:cs="Arial"/>
                <w:sz w:val="20"/>
              </w:rPr>
              <w:t>0.212</w:t>
            </w:r>
          </w:p>
        </w:tc>
        <w:tc>
          <w:tcPr>
            <w:tcW w:w="717" w:type="dxa"/>
            <w:tcBorders>
              <w:top w:val="nil"/>
              <w:left w:val="nil"/>
              <w:bottom w:val="single" w:sz="4" w:space="0" w:color="auto"/>
              <w:right w:val="single" w:sz="4" w:space="0" w:color="auto"/>
            </w:tcBorders>
            <w:shd w:val="clear" w:color="auto" w:fill="auto"/>
          </w:tcPr>
          <w:p w14:paraId="47F13ECC" w14:textId="46ECC5E9" w:rsidR="00BD2607" w:rsidRPr="00622B37" w:rsidRDefault="00BD2607" w:rsidP="00BD2607">
            <w:pPr>
              <w:jc w:val="center"/>
              <w:rPr>
                <w:rFonts w:cs="Arial"/>
                <w:color w:val="000000"/>
                <w:sz w:val="20"/>
              </w:rPr>
            </w:pPr>
            <w:r w:rsidRPr="00622B37">
              <w:rPr>
                <w:rFonts w:cs="Arial"/>
                <w:sz w:val="20"/>
              </w:rPr>
              <w:t xml:space="preserve"> -   </w:t>
            </w:r>
          </w:p>
        </w:tc>
        <w:tc>
          <w:tcPr>
            <w:tcW w:w="750" w:type="dxa"/>
            <w:tcBorders>
              <w:top w:val="nil"/>
              <w:left w:val="single" w:sz="8" w:space="0" w:color="auto"/>
              <w:bottom w:val="single" w:sz="4" w:space="0" w:color="auto"/>
              <w:right w:val="single" w:sz="4" w:space="0" w:color="auto"/>
            </w:tcBorders>
            <w:shd w:val="clear" w:color="auto" w:fill="auto"/>
          </w:tcPr>
          <w:p w14:paraId="0D0302BC" w14:textId="0DA0E86D" w:rsidR="00BD2607" w:rsidRPr="00622B37" w:rsidRDefault="00BD2607" w:rsidP="00BD2607">
            <w:pPr>
              <w:jc w:val="center"/>
              <w:rPr>
                <w:rFonts w:cs="Arial"/>
                <w:color w:val="000000"/>
                <w:sz w:val="20"/>
              </w:rPr>
            </w:pPr>
            <w:r w:rsidRPr="00622B37">
              <w:rPr>
                <w:rFonts w:cs="Arial"/>
                <w:sz w:val="20"/>
              </w:rPr>
              <w:t xml:space="preserve"> -   </w:t>
            </w:r>
          </w:p>
        </w:tc>
        <w:tc>
          <w:tcPr>
            <w:tcW w:w="717" w:type="dxa"/>
            <w:tcBorders>
              <w:top w:val="nil"/>
              <w:left w:val="single" w:sz="8" w:space="0" w:color="auto"/>
              <w:bottom w:val="single" w:sz="4" w:space="0" w:color="auto"/>
              <w:right w:val="single" w:sz="4" w:space="0" w:color="auto"/>
            </w:tcBorders>
            <w:shd w:val="clear" w:color="auto" w:fill="auto"/>
          </w:tcPr>
          <w:p w14:paraId="478CABFB" w14:textId="5A849817" w:rsidR="00BD2607" w:rsidRPr="00622B37" w:rsidRDefault="00BD2607" w:rsidP="00BD2607">
            <w:pPr>
              <w:jc w:val="center"/>
              <w:rPr>
                <w:rFonts w:cs="Arial"/>
                <w:color w:val="000000"/>
                <w:sz w:val="20"/>
              </w:rPr>
            </w:pPr>
            <w:r w:rsidRPr="00622B37">
              <w:rPr>
                <w:rFonts w:cs="Arial"/>
                <w:sz w:val="20"/>
              </w:rPr>
              <w:t xml:space="preserve"> -   </w:t>
            </w:r>
          </w:p>
        </w:tc>
        <w:tc>
          <w:tcPr>
            <w:tcW w:w="772" w:type="dxa"/>
            <w:tcBorders>
              <w:top w:val="nil"/>
              <w:left w:val="single" w:sz="8" w:space="0" w:color="auto"/>
              <w:bottom w:val="single" w:sz="4" w:space="0" w:color="auto"/>
              <w:right w:val="single" w:sz="4" w:space="0" w:color="auto"/>
            </w:tcBorders>
            <w:shd w:val="clear" w:color="auto" w:fill="auto"/>
          </w:tcPr>
          <w:p w14:paraId="7AAE932C" w14:textId="3C0827E7" w:rsidR="00BD2607" w:rsidRPr="00622B37" w:rsidRDefault="00BD2607" w:rsidP="00BD2607">
            <w:pPr>
              <w:jc w:val="center"/>
              <w:rPr>
                <w:rFonts w:cs="Arial"/>
                <w:color w:val="000000"/>
                <w:sz w:val="20"/>
              </w:rPr>
            </w:pPr>
            <w:r w:rsidRPr="00622B37">
              <w:rPr>
                <w:rFonts w:cs="Arial"/>
                <w:sz w:val="20"/>
              </w:rPr>
              <w:t xml:space="preserve"> -   </w:t>
            </w:r>
          </w:p>
        </w:tc>
        <w:tc>
          <w:tcPr>
            <w:tcW w:w="895" w:type="dxa"/>
            <w:tcBorders>
              <w:top w:val="nil"/>
              <w:left w:val="single" w:sz="8" w:space="0" w:color="auto"/>
              <w:bottom w:val="single" w:sz="4" w:space="0" w:color="auto"/>
              <w:right w:val="single" w:sz="4" w:space="0" w:color="auto"/>
            </w:tcBorders>
            <w:shd w:val="clear" w:color="auto" w:fill="auto"/>
          </w:tcPr>
          <w:p w14:paraId="1650FAC5" w14:textId="46078C60" w:rsidR="00BD2607" w:rsidRPr="00622B37" w:rsidRDefault="00BD2607" w:rsidP="00BD2607">
            <w:pPr>
              <w:jc w:val="center"/>
              <w:rPr>
                <w:rFonts w:cs="Arial"/>
                <w:color w:val="000000"/>
                <w:sz w:val="20"/>
              </w:rPr>
            </w:pPr>
            <w:r w:rsidRPr="00622B37">
              <w:rPr>
                <w:rFonts w:cs="Arial"/>
                <w:sz w:val="20"/>
              </w:rPr>
              <w:t xml:space="preserve"> -   </w:t>
            </w:r>
          </w:p>
        </w:tc>
        <w:tc>
          <w:tcPr>
            <w:tcW w:w="774" w:type="dxa"/>
            <w:tcBorders>
              <w:top w:val="nil"/>
              <w:left w:val="single" w:sz="8" w:space="0" w:color="auto"/>
              <w:bottom w:val="single" w:sz="4" w:space="0" w:color="auto"/>
              <w:right w:val="single" w:sz="8" w:space="0" w:color="auto"/>
            </w:tcBorders>
            <w:shd w:val="clear" w:color="auto" w:fill="auto"/>
          </w:tcPr>
          <w:p w14:paraId="3BB10DBD" w14:textId="001E8317" w:rsidR="00BD2607" w:rsidRPr="00622B37" w:rsidRDefault="00BD2607" w:rsidP="00BD2607">
            <w:pPr>
              <w:jc w:val="center"/>
              <w:rPr>
                <w:rFonts w:cs="Arial"/>
                <w:color w:val="000000"/>
                <w:sz w:val="20"/>
              </w:rPr>
            </w:pPr>
            <w:r w:rsidRPr="00622B37">
              <w:rPr>
                <w:rFonts w:cs="Arial"/>
                <w:sz w:val="20"/>
              </w:rPr>
              <w:t xml:space="preserve"> -   </w:t>
            </w:r>
          </w:p>
        </w:tc>
      </w:tr>
      <w:tr w:rsidR="00BD2607" w:rsidRPr="00622B37" w14:paraId="0DF25F5A" w14:textId="77777777" w:rsidTr="00BD2607">
        <w:trPr>
          <w:trHeight w:val="288"/>
        </w:trPr>
        <w:tc>
          <w:tcPr>
            <w:tcW w:w="416" w:type="dxa"/>
            <w:tcBorders>
              <w:top w:val="nil"/>
              <w:left w:val="single" w:sz="4" w:space="0" w:color="auto"/>
              <w:bottom w:val="single" w:sz="4" w:space="0" w:color="auto"/>
              <w:right w:val="single" w:sz="4" w:space="0" w:color="auto"/>
            </w:tcBorders>
            <w:shd w:val="clear" w:color="auto" w:fill="auto"/>
            <w:noWrap/>
            <w:hideMark/>
          </w:tcPr>
          <w:p w14:paraId="5F193B93" w14:textId="77777777" w:rsidR="00BD2607" w:rsidRPr="00622B37" w:rsidRDefault="00BD2607" w:rsidP="00BD2607">
            <w:pPr>
              <w:jc w:val="left"/>
              <w:rPr>
                <w:rFonts w:cs="Arial"/>
                <w:b/>
                <w:color w:val="000000"/>
                <w:sz w:val="20"/>
              </w:rPr>
            </w:pPr>
          </w:p>
        </w:tc>
        <w:tc>
          <w:tcPr>
            <w:tcW w:w="3430" w:type="dxa"/>
            <w:tcBorders>
              <w:top w:val="nil"/>
              <w:left w:val="nil"/>
              <w:bottom w:val="single" w:sz="4" w:space="0" w:color="auto"/>
              <w:right w:val="nil"/>
            </w:tcBorders>
            <w:shd w:val="clear" w:color="auto" w:fill="auto"/>
            <w:noWrap/>
            <w:hideMark/>
          </w:tcPr>
          <w:p w14:paraId="660F521D" w14:textId="2FA75AE7" w:rsidR="00BD2607" w:rsidRPr="00622B37" w:rsidRDefault="00BD2607" w:rsidP="00BD2607">
            <w:pPr>
              <w:ind w:firstLineChars="800" w:firstLine="1600"/>
              <w:jc w:val="left"/>
              <w:rPr>
                <w:rFonts w:cs="Arial"/>
                <w:b/>
                <w:bCs/>
                <w:color w:val="000000"/>
                <w:sz w:val="20"/>
              </w:rPr>
            </w:pPr>
            <w:r w:rsidRPr="00622B37">
              <w:rPr>
                <w:rFonts w:cs="Arial"/>
                <w:sz w:val="20"/>
              </w:rPr>
              <w:t>Subtotal (A)</w:t>
            </w:r>
          </w:p>
        </w:tc>
        <w:tc>
          <w:tcPr>
            <w:tcW w:w="939" w:type="dxa"/>
            <w:tcBorders>
              <w:top w:val="nil"/>
              <w:left w:val="single" w:sz="8" w:space="0" w:color="auto"/>
              <w:bottom w:val="single" w:sz="4" w:space="0" w:color="auto"/>
              <w:right w:val="single" w:sz="4" w:space="0" w:color="auto"/>
            </w:tcBorders>
            <w:shd w:val="clear" w:color="auto" w:fill="auto"/>
            <w:noWrap/>
            <w:hideMark/>
          </w:tcPr>
          <w:p w14:paraId="74CE08F6" w14:textId="203DFEF3" w:rsidR="00BD2607" w:rsidRPr="00622B37" w:rsidRDefault="00BD2607" w:rsidP="00BD2607">
            <w:pPr>
              <w:jc w:val="right"/>
              <w:rPr>
                <w:rFonts w:cs="Arial"/>
                <w:b/>
                <w:bCs/>
                <w:sz w:val="20"/>
              </w:rPr>
            </w:pPr>
            <w:r w:rsidRPr="00622B37">
              <w:rPr>
                <w:rFonts w:cs="Arial"/>
                <w:sz w:val="20"/>
              </w:rPr>
              <w:t>337.989</w:t>
            </w:r>
          </w:p>
        </w:tc>
        <w:tc>
          <w:tcPr>
            <w:tcW w:w="750" w:type="dxa"/>
            <w:tcBorders>
              <w:top w:val="nil"/>
              <w:left w:val="nil"/>
              <w:bottom w:val="single" w:sz="4" w:space="0" w:color="auto"/>
              <w:right w:val="single" w:sz="4" w:space="0" w:color="auto"/>
            </w:tcBorders>
            <w:shd w:val="clear" w:color="auto" w:fill="auto"/>
            <w:noWrap/>
            <w:hideMark/>
          </w:tcPr>
          <w:p w14:paraId="1F3AAAD3" w14:textId="61644809" w:rsidR="00BD2607" w:rsidRPr="00622B37" w:rsidRDefault="00BD2607" w:rsidP="00BD2607">
            <w:pPr>
              <w:jc w:val="right"/>
              <w:rPr>
                <w:rFonts w:cs="Arial"/>
                <w:b/>
                <w:bCs/>
                <w:sz w:val="20"/>
              </w:rPr>
            </w:pPr>
            <w:r w:rsidRPr="00622B37">
              <w:rPr>
                <w:rFonts w:cs="Arial"/>
                <w:sz w:val="20"/>
              </w:rPr>
              <w:t>3.479</w:t>
            </w:r>
          </w:p>
        </w:tc>
        <w:tc>
          <w:tcPr>
            <w:tcW w:w="939" w:type="dxa"/>
            <w:tcBorders>
              <w:top w:val="nil"/>
              <w:left w:val="nil"/>
              <w:bottom w:val="single" w:sz="4" w:space="0" w:color="auto"/>
              <w:right w:val="single" w:sz="4" w:space="0" w:color="auto"/>
            </w:tcBorders>
            <w:shd w:val="clear" w:color="auto" w:fill="auto"/>
            <w:noWrap/>
            <w:hideMark/>
          </w:tcPr>
          <w:p w14:paraId="28B81208" w14:textId="48675C87" w:rsidR="00BD2607" w:rsidRPr="00622B37" w:rsidRDefault="00BD2607" w:rsidP="00BD2607">
            <w:pPr>
              <w:jc w:val="right"/>
              <w:rPr>
                <w:rFonts w:cs="Arial"/>
                <w:b/>
                <w:bCs/>
                <w:sz w:val="20"/>
              </w:rPr>
            </w:pPr>
            <w:r w:rsidRPr="00622B37">
              <w:rPr>
                <w:rFonts w:cs="Arial"/>
                <w:sz w:val="20"/>
              </w:rPr>
              <w:t>176.864</w:t>
            </w:r>
          </w:p>
        </w:tc>
        <w:tc>
          <w:tcPr>
            <w:tcW w:w="895" w:type="dxa"/>
            <w:tcBorders>
              <w:top w:val="nil"/>
              <w:left w:val="nil"/>
              <w:bottom w:val="single" w:sz="4" w:space="0" w:color="auto"/>
              <w:right w:val="single" w:sz="4" w:space="0" w:color="auto"/>
            </w:tcBorders>
            <w:shd w:val="clear" w:color="auto" w:fill="auto"/>
            <w:noWrap/>
            <w:hideMark/>
          </w:tcPr>
          <w:p w14:paraId="38988B48" w14:textId="2A80784F" w:rsidR="00BD2607" w:rsidRPr="00622B37" w:rsidRDefault="00BD2607" w:rsidP="00BD2607">
            <w:pPr>
              <w:jc w:val="right"/>
              <w:rPr>
                <w:rFonts w:cs="Arial"/>
                <w:b/>
                <w:bCs/>
                <w:sz w:val="20"/>
              </w:rPr>
            </w:pPr>
            <w:r w:rsidRPr="00622B37">
              <w:rPr>
                <w:rFonts w:cs="Arial"/>
                <w:sz w:val="20"/>
              </w:rPr>
              <w:t>7.038</w:t>
            </w:r>
          </w:p>
        </w:tc>
        <w:tc>
          <w:tcPr>
            <w:tcW w:w="939" w:type="dxa"/>
            <w:tcBorders>
              <w:top w:val="nil"/>
              <w:left w:val="nil"/>
              <w:bottom w:val="single" w:sz="4" w:space="0" w:color="auto"/>
              <w:right w:val="single" w:sz="4" w:space="0" w:color="auto"/>
            </w:tcBorders>
            <w:shd w:val="clear" w:color="auto" w:fill="auto"/>
            <w:noWrap/>
            <w:hideMark/>
          </w:tcPr>
          <w:p w14:paraId="4F2422D8" w14:textId="5D22A2A1" w:rsidR="00BD2607" w:rsidRPr="00622B37" w:rsidRDefault="00BD2607" w:rsidP="00BD2607">
            <w:pPr>
              <w:jc w:val="right"/>
              <w:rPr>
                <w:rFonts w:cs="Arial"/>
                <w:b/>
                <w:bCs/>
                <w:sz w:val="20"/>
              </w:rPr>
            </w:pPr>
            <w:r w:rsidRPr="00622B37">
              <w:rPr>
                <w:rFonts w:cs="Arial"/>
                <w:sz w:val="20"/>
              </w:rPr>
              <w:t>525.37</w:t>
            </w:r>
          </w:p>
        </w:tc>
        <w:tc>
          <w:tcPr>
            <w:tcW w:w="828" w:type="dxa"/>
            <w:tcBorders>
              <w:top w:val="nil"/>
              <w:left w:val="nil"/>
              <w:bottom w:val="single" w:sz="4" w:space="0" w:color="auto"/>
              <w:right w:val="single" w:sz="8" w:space="0" w:color="auto"/>
            </w:tcBorders>
            <w:shd w:val="clear" w:color="auto" w:fill="auto"/>
            <w:hideMark/>
          </w:tcPr>
          <w:p w14:paraId="3859A291" w14:textId="0868FE69" w:rsidR="00BD2607" w:rsidRPr="00622B37" w:rsidRDefault="00BD2607" w:rsidP="00BD2607">
            <w:pPr>
              <w:jc w:val="right"/>
              <w:rPr>
                <w:rFonts w:cs="Arial"/>
                <w:b/>
                <w:bCs/>
                <w:sz w:val="20"/>
              </w:rPr>
            </w:pPr>
            <w:r w:rsidRPr="00622B37">
              <w:rPr>
                <w:rFonts w:cs="Arial"/>
                <w:sz w:val="20"/>
              </w:rPr>
              <w:t>21.864</w:t>
            </w:r>
          </w:p>
        </w:tc>
        <w:tc>
          <w:tcPr>
            <w:tcW w:w="717" w:type="dxa"/>
            <w:tcBorders>
              <w:top w:val="nil"/>
              <w:left w:val="nil"/>
              <w:bottom w:val="single" w:sz="4" w:space="0" w:color="auto"/>
              <w:right w:val="single" w:sz="4" w:space="0" w:color="auto"/>
            </w:tcBorders>
            <w:shd w:val="clear" w:color="auto" w:fill="auto"/>
            <w:hideMark/>
          </w:tcPr>
          <w:p w14:paraId="61BE764E" w14:textId="4CAEE905" w:rsidR="00BD2607" w:rsidRPr="00622B37" w:rsidRDefault="00BD2607" w:rsidP="00BD2607">
            <w:pPr>
              <w:rPr>
                <w:rFonts w:cs="Arial"/>
                <w:b/>
                <w:bCs/>
                <w:color w:val="000000"/>
                <w:sz w:val="20"/>
              </w:rPr>
            </w:pPr>
            <w:r w:rsidRPr="00622B37">
              <w:rPr>
                <w:rFonts w:cs="Arial"/>
                <w:sz w:val="20"/>
              </w:rPr>
              <w:t xml:space="preserve"> 33.71 </w:t>
            </w:r>
          </w:p>
        </w:tc>
        <w:tc>
          <w:tcPr>
            <w:tcW w:w="750" w:type="dxa"/>
            <w:tcBorders>
              <w:top w:val="nil"/>
              <w:left w:val="single" w:sz="8" w:space="0" w:color="auto"/>
              <w:bottom w:val="single" w:sz="4" w:space="0" w:color="auto"/>
              <w:right w:val="single" w:sz="4" w:space="0" w:color="auto"/>
            </w:tcBorders>
            <w:shd w:val="clear" w:color="auto" w:fill="auto"/>
            <w:hideMark/>
          </w:tcPr>
          <w:p w14:paraId="62CD822C" w14:textId="22EFBBA7" w:rsidR="00BD2607" w:rsidRPr="00622B37" w:rsidRDefault="00BD2607" w:rsidP="00BD2607">
            <w:pPr>
              <w:rPr>
                <w:rFonts w:cs="Arial"/>
                <w:b/>
                <w:bCs/>
                <w:color w:val="000000"/>
                <w:sz w:val="20"/>
              </w:rPr>
            </w:pPr>
            <w:r w:rsidRPr="00622B37">
              <w:rPr>
                <w:rFonts w:cs="Arial"/>
                <w:sz w:val="20"/>
              </w:rPr>
              <w:t xml:space="preserve"> 1.52 </w:t>
            </w:r>
          </w:p>
        </w:tc>
        <w:tc>
          <w:tcPr>
            <w:tcW w:w="717" w:type="dxa"/>
            <w:tcBorders>
              <w:top w:val="nil"/>
              <w:left w:val="single" w:sz="8" w:space="0" w:color="auto"/>
              <w:bottom w:val="single" w:sz="4" w:space="0" w:color="auto"/>
              <w:right w:val="single" w:sz="4" w:space="0" w:color="auto"/>
            </w:tcBorders>
            <w:shd w:val="clear" w:color="auto" w:fill="auto"/>
            <w:hideMark/>
          </w:tcPr>
          <w:p w14:paraId="0107CB26" w14:textId="045DA314" w:rsidR="00BD2607" w:rsidRPr="00622B37" w:rsidRDefault="00BD2607" w:rsidP="00BD2607">
            <w:pPr>
              <w:rPr>
                <w:rFonts w:cs="Arial"/>
                <w:b/>
                <w:bCs/>
                <w:color w:val="000000"/>
                <w:sz w:val="20"/>
              </w:rPr>
            </w:pPr>
            <w:r w:rsidRPr="00622B37">
              <w:rPr>
                <w:rFonts w:cs="Arial"/>
                <w:sz w:val="20"/>
              </w:rPr>
              <w:t xml:space="preserve"> 12.92 </w:t>
            </w:r>
          </w:p>
        </w:tc>
        <w:tc>
          <w:tcPr>
            <w:tcW w:w="772" w:type="dxa"/>
            <w:tcBorders>
              <w:top w:val="nil"/>
              <w:left w:val="single" w:sz="8" w:space="0" w:color="auto"/>
              <w:bottom w:val="single" w:sz="4" w:space="0" w:color="auto"/>
              <w:right w:val="single" w:sz="4" w:space="0" w:color="auto"/>
            </w:tcBorders>
            <w:shd w:val="clear" w:color="auto" w:fill="auto"/>
            <w:hideMark/>
          </w:tcPr>
          <w:p w14:paraId="23091945" w14:textId="7155A1FC" w:rsidR="00BD2607" w:rsidRPr="00622B37" w:rsidRDefault="00BD2607" w:rsidP="00BD2607">
            <w:pPr>
              <w:rPr>
                <w:rFonts w:cs="Arial"/>
                <w:b/>
                <w:bCs/>
                <w:color w:val="000000"/>
                <w:sz w:val="20"/>
              </w:rPr>
            </w:pPr>
            <w:r w:rsidRPr="00622B37">
              <w:rPr>
                <w:rFonts w:cs="Arial"/>
                <w:sz w:val="20"/>
              </w:rPr>
              <w:t xml:space="preserve"> -   </w:t>
            </w:r>
          </w:p>
        </w:tc>
        <w:tc>
          <w:tcPr>
            <w:tcW w:w="895" w:type="dxa"/>
            <w:tcBorders>
              <w:top w:val="nil"/>
              <w:left w:val="single" w:sz="8" w:space="0" w:color="auto"/>
              <w:bottom w:val="single" w:sz="4" w:space="0" w:color="auto"/>
              <w:right w:val="single" w:sz="4" w:space="0" w:color="auto"/>
            </w:tcBorders>
            <w:shd w:val="clear" w:color="auto" w:fill="auto"/>
            <w:hideMark/>
          </w:tcPr>
          <w:p w14:paraId="2F1B22D7" w14:textId="565A71E1" w:rsidR="00BD2607" w:rsidRPr="00622B37" w:rsidRDefault="00BD2607" w:rsidP="00BD2607">
            <w:pPr>
              <w:rPr>
                <w:rFonts w:cs="Arial"/>
                <w:b/>
                <w:bCs/>
                <w:color w:val="000000"/>
                <w:sz w:val="20"/>
              </w:rPr>
            </w:pPr>
            <w:r w:rsidRPr="00622B37">
              <w:rPr>
                <w:rFonts w:cs="Arial"/>
                <w:sz w:val="20"/>
              </w:rPr>
              <w:t xml:space="preserve"> 48.15 </w:t>
            </w:r>
          </w:p>
        </w:tc>
        <w:tc>
          <w:tcPr>
            <w:tcW w:w="774" w:type="dxa"/>
            <w:tcBorders>
              <w:top w:val="nil"/>
              <w:left w:val="single" w:sz="8" w:space="0" w:color="auto"/>
              <w:bottom w:val="single" w:sz="4" w:space="0" w:color="auto"/>
              <w:right w:val="single" w:sz="4" w:space="0" w:color="auto"/>
            </w:tcBorders>
            <w:shd w:val="clear" w:color="auto" w:fill="auto"/>
          </w:tcPr>
          <w:p w14:paraId="3F146EFB" w14:textId="4681DFBF" w:rsidR="00BD2607" w:rsidRPr="00622B37" w:rsidRDefault="00BD2607" w:rsidP="00BD2607">
            <w:pPr>
              <w:jc w:val="center"/>
              <w:rPr>
                <w:rFonts w:cs="Arial"/>
                <w:b/>
                <w:bCs/>
                <w:color w:val="000000"/>
                <w:sz w:val="20"/>
              </w:rPr>
            </w:pPr>
            <w:r w:rsidRPr="00622B37">
              <w:rPr>
                <w:rFonts w:cs="Arial"/>
                <w:sz w:val="20"/>
              </w:rPr>
              <w:t xml:space="preserve"> -   </w:t>
            </w:r>
          </w:p>
        </w:tc>
      </w:tr>
      <w:tr w:rsidR="00BD2607" w:rsidRPr="00622B37" w14:paraId="0F8BA168" w14:textId="77777777" w:rsidTr="00BD2607">
        <w:trPr>
          <w:trHeight w:val="288"/>
        </w:trPr>
        <w:tc>
          <w:tcPr>
            <w:tcW w:w="416" w:type="dxa"/>
            <w:tcBorders>
              <w:top w:val="nil"/>
              <w:left w:val="single" w:sz="4" w:space="0" w:color="auto"/>
              <w:bottom w:val="single" w:sz="4" w:space="0" w:color="auto"/>
              <w:right w:val="single" w:sz="4" w:space="0" w:color="auto"/>
            </w:tcBorders>
            <w:shd w:val="clear" w:color="auto" w:fill="auto"/>
            <w:noWrap/>
            <w:hideMark/>
          </w:tcPr>
          <w:p w14:paraId="2640B87E" w14:textId="77777777" w:rsidR="00BD2607" w:rsidRPr="00622B37" w:rsidRDefault="00BD2607" w:rsidP="00BD2607">
            <w:pPr>
              <w:jc w:val="left"/>
              <w:rPr>
                <w:rFonts w:cs="Arial"/>
                <w:b/>
                <w:color w:val="000000"/>
                <w:sz w:val="20"/>
              </w:rPr>
            </w:pPr>
          </w:p>
        </w:tc>
        <w:tc>
          <w:tcPr>
            <w:tcW w:w="3430" w:type="dxa"/>
            <w:tcBorders>
              <w:top w:val="nil"/>
              <w:left w:val="nil"/>
              <w:bottom w:val="single" w:sz="4" w:space="0" w:color="auto"/>
              <w:right w:val="nil"/>
            </w:tcBorders>
            <w:shd w:val="clear" w:color="auto" w:fill="auto"/>
            <w:noWrap/>
            <w:hideMark/>
          </w:tcPr>
          <w:p w14:paraId="1BF2877A" w14:textId="77777777" w:rsidR="00BD2607" w:rsidRPr="00622B37" w:rsidRDefault="00BD2607" w:rsidP="00BD2607">
            <w:pPr>
              <w:ind w:firstLineChars="800" w:firstLine="1606"/>
              <w:jc w:val="left"/>
              <w:rPr>
                <w:rFonts w:cs="Arial"/>
                <w:b/>
                <w:bCs/>
                <w:color w:val="000000"/>
                <w:sz w:val="20"/>
              </w:rPr>
            </w:pPr>
          </w:p>
        </w:tc>
        <w:tc>
          <w:tcPr>
            <w:tcW w:w="939" w:type="dxa"/>
            <w:tcBorders>
              <w:top w:val="nil"/>
              <w:left w:val="single" w:sz="8" w:space="0" w:color="auto"/>
              <w:bottom w:val="single" w:sz="4" w:space="0" w:color="auto"/>
              <w:right w:val="single" w:sz="4" w:space="0" w:color="auto"/>
            </w:tcBorders>
            <w:shd w:val="clear" w:color="auto" w:fill="auto"/>
            <w:noWrap/>
            <w:hideMark/>
          </w:tcPr>
          <w:p w14:paraId="424414A8" w14:textId="77777777" w:rsidR="00BD2607" w:rsidRPr="00622B37" w:rsidRDefault="00BD2607" w:rsidP="00BD2607">
            <w:pPr>
              <w:jc w:val="right"/>
              <w:rPr>
                <w:rFonts w:cs="Arial"/>
                <w:b/>
                <w:bCs/>
                <w:sz w:val="20"/>
              </w:rPr>
            </w:pPr>
          </w:p>
        </w:tc>
        <w:tc>
          <w:tcPr>
            <w:tcW w:w="750" w:type="dxa"/>
            <w:tcBorders>
              <w:top w:val="nil"/>
              <w:left w:val="nil"/>
              <w:bottom w:val="single" w:sz="4" w:space="0" w:color="auto"/>
              <w:right w:val="single" w:sz="4" w:space="0" w:color="auto"/>
            </w:tcBorders>
            <w:shd w:val="clear" w:color="auto" w:fill="auto"/>
            <w:noWrap/>
            <w:hideMark/>
          </w:tcPr>
          <w:p w14:paraId="48D959DB" w14:textId="77777777" w:rsidR="00BD2607" w:rsidRPr="00622B37" w:rsidRDefault="00BD2607" w:rsidP="00BD2607">
            <w:pPr>
              <w:jc w:val="right"/>
              <w:rPr>
                <w:rFonts w:cs="Arial"/>
                <w:b/>
                <w:bCs/>
                <w:sz w:val="20"/>
              </w:rPr>
            </w:pPr>
          </w:p>
        </w:tc>
        <w:tc>
          <w:tcPr>
            <w:tcW w:w="939" w:type="dxa"/>
            <w:tcBorders>
              <w:top w:val="nil"/>
              <w:left w:val="nil"/>
              <w:bottom w:val="single" w:sz="4" w:space="0" w:color="auto"/>
              <w:right w:val="single" w:sz="4" w:space="0" w:color="auto"/>
            </w:tcBorders>
            <w:shd w:val="clear" w:color="auto" w:fill="auto"/>
            <w:noWrap/>
            <w:hideMark/>
          </w:tcPr>
          <w:p w14:paraId="555904D1" w14:textId="77777777" w:rsidR="00BD2607" w:rsidRPr="00622B37" w:rsidRDefault="00BD2607" w:rsidP="00BD2607">
            <w:pPr>
              <w:jc w:val="right"/>
              <w:rPr>
                <w:rFonts w:cs="Arial"/>
                <w:b/>
                <w:bCs/>
                <w:sz w:val="20"/>
              </w:rPr>
            </w:pPr>
          </w:p>
        </w:tc>
        <w:tc>
          <w:tcPr>
            <w:tcW w:w="895" w:type="dxa"/>
            <w:tcBorders>
              <w:top w:val="nil"/>
              <w:left w:val="nil"/>
              <w:bottom w:val="single" w:sz="4" w:space="0" w:color="auto"/>
              <w:right w:val="single" w:sz="4" w:space="0" w:color="auto"/>
            </w:tcBorders>
            <w:shd w:val="clear" w:color="auto" w:fill="auto"/>
            <w:noWrap/>
            <w:hideMark/>
          </w:tcPr>
          <w:p w14:paraId="531AB318" w14:textId="77777777" w:rsidR="00BD2607" w:rsidRPr="00622B37" w:rsidRDefault="00BD2607" w:rsidP="00BD2607">
            <w:pPr>
              <w:jc w:val="right"/>
              <w:rPr>
                <w:rFonts w:cs="Arial"/>
                <w:b/>
                <w:bCs/>
                <w:sz w:val="20"/>
              </w:rPr>
            </w:pPr>
          </w:p>
        </w:tc>
        <w:tc>
          <w:tcPr>
            <w:tcW w:w="939" w:type="dxa"/>
            <w:tcBorders>
              <w:top w:val="nil"/>
              <w:left w:val="nil"/>
              <w:bottom w:val="single" w:sz="4" w:space="0" w:color="auto"/>
              <w:right w:val="single" w:sz="4" w:space="0" w:color="auto"/>
            </w:tcBorders>
            <w:shd w:val="clear" w:color="auto" w:fill="auto"/>
            <w:noWrap/>
            <w:hideMark/>
          </w:tcPr>
          <w:p w14:paraId="42559282" w14:textId="77777777" w:rsidR="00BD2607" w:rsidRPr="00622B37" w:rsidRDefault="00BD2607" w:rsidP="00BD2607">
            <w:pPr>
              <w:jc w:val="right"/>
              <w:rPr>
                <w:rFonts w:cs="Arial"/>
                <w:b/>
                <w:bCs/>
                <w:sz w:val="20"/>
              </w:rPr>
            </w:pPr>
          </w:p>
        </w:tc>
        <w:tc>
          <w:tcPr>
            <w:tcW w:w="828" w:type="dxa"/>
            <w:tcBorders>
              <w:top w:val="nil"/>
              <w:left w:val="nil"/>
              <w:bottom w:val="single" w:sz="4" w:space="0" w:color="auto"/>
              <w:right w:val="single" w:sz="8" w:space="0" w:color="auto"/>
            </w:tcBorders>
            <w:shd w:val="clear" w:color="auto" w:fill="auto"/>
            <w:hideMark/>
          </w:tcPr>
          <w:p w14:paraId="67E2698E" w14:textId="77777777" w:rsidR="00BD2607" w:rsidRPr="00622B37" w:rsidRDefault="00BD2607" w:rsidP="00BD2607">
            <w:pPr>
              <w:jc w:val="right"/>
              <w:rPr>
                <w:rFonts w:cs="Arial"/>
                <w:b/>
                <w:bCs/>
                <w:sz w:val="20"/>
              </w:rPr>
            </w:pPr>
          </w:p>
        </w:tc>
        <w:tc>
          <w:tcPr>
            <w:tcW w:w="717" w:type="dxa"/>
            <w:tcBorders>
              <w:top w:val="nil"/>
              <w:left w:val="nil"/>
              <w:bottom w:val="single" w:sz="4" w:space="0" w:color="auto"/>
              <w:right w:val="single" w:sz="4" w:space="0" w:color="auto"/>
            </w:tcBorders>
            <w:shd w:val="clear" w:color="auto" w:fill="auto"/>
          </w:tcPr>
          <w:p w14:paraId="73F84EBD" w14:textId="4138BD6A" w:rsidR="00BD2607" w:rsidRPr="00622B37" w:rsidRDefault="00BD2607" w:rsidP="00BD2607">
            <w:pPr>
              <w:jc w:val="center"/>
              <w:rPr>
                <w:rFonts w:cs="Arial"/>
                <w:b/>
                <w:color w:val="000000"/>
                <w:sz w:val="20"/>
              </w:rPr>
            </w:pPr>
            <w:r w:rsidRPr="00622B37">
              <w:rPr>
                <w:rFonts w:cs="Arial"/>
                <w:sz w:val="20"/>
              </w:rPr>
              <w:t xml:space="preserve"> -   </w:t>
            </w:r>
          </w:p>
        </w:tc>
        <w:tc>
          <w:tcPr>
            <w:tcW w:w="750" w:type="dxa"/>
            <w:tcBorders>
              <w:top w:val="nil"/>
              <w:left w:val="single" w:sz="8" w:space="0" w:color="auto"/>
              <w:bottom w:val="single" w:sz="4" w:space="0" w:color="auto"/>
              <w:right w:val="single" w:sz="4" w:space="0" w:color="auto"/>
            </w:tcBorders>
            <w:shd w:val="clear" w:color="auto" w:fill="auto"/>
          </w:tcPr>
          <w:p w14:paraId="17F1A6EB" w14:textId="5231F3E7" w:rsidR="00BD2607" w:rsidRPr="00622B37" w:rsidRDefault="00BD2607" w:rsidP="00BD2607">
            <w:pPr>
              <w:jc w:val="center"/>
              <w:rPr>
                <w:rFonts w:cs="Arial"/>
                <w:b/>
                <w:color w:val="000000"/>
                <w:sz w:val="20"/>
              </w:rPr>
            </w:pPr>
            <w:r w:rsidRPr="00622B37">
              <w:rPr>
                <w:rFonts w:cs="Arial"/>
                <w:sz w:val="20"/>
              </w:rPr>
              <w:t xml:space="preserve"> -   </w:t>
            </w:r>
          </w:p>
        </w:tc>
        <w:tc>
          <w:tcPr>
            <w:tcW w:w="717" w:type="dxa"/>
            <w:tcBorders>
              <w:top w:val="nil"/>
              <w:left w:val="single" w:sz="8" w:space="0" w:color="auto"/>
              <w:bottom w:val="single" w:sz="4" w:space="0" w:color="auto"/>
              <w:right w:val="single" w:sz="4" w:space="0" w:color="auto"/>
            </w:tcBorders>
            <w:shd w:val="clear" w:color="auto" w:fill="auto"/>
          </w:tcPr>
          <w:p w14:paraId="2C9D3B65" w14:textId="3F99942A" w:rsidR="00BD2607" w:rsidRPr="00622B37" w:rsidRDefault="00BD2607" w:rsidP="00BD2607">
            <w:pPr>
              <w:jc w:val="center"/>
              <w:rPr>
                <w:rFonts w:cs="Arial"/>
                <w:b/>
                <w:color w:val="000000"/>
                <w:sz w:val="20"/>
              </w:rPr>
            </w:pPr>
            <w:r w:rsidRPr="00622B37">
              <w:rPr>
                <w:rFonts w:cs="Arial"/>
                <w:sz w:val="20"/>
              </w:rPr>
              <w:t xml:space="preserve"> -   </w:t>
            </w:r>
          </w:p>
        </w:tc>
        <w:tc>
          <w:tcPr>
            <w:tcW w:w="772" w:type="dxa"/>
            <w:tcBorders>
              <w:top w:val="nil"/>
              <w:left w:val="single" w:sz="8" w:space="0" w:color="auto"/>
              <w:bottom w:val="single" w:sz="4" w:space="0" w:color="auto"/>
              <w:right w:val="single" w:sz="4" w:space="0" w:color="auto"/>
            </w:tcBorders>
            <w:shd w:val="clear" w:color="auto" w:fill="auto"/>
          </w:tcPr>
          <w:p w14:paraId="26FC6A1C" w14:textId="04C9C7DD" w:rsidR="00BD2607" w:rsidRPr="00622B37" w:rsidRDefault="00BD2607" w:rsidP="00BD2607">
            <w:pPr>
              <w:jc w:val="center"/>
              <w:rPr>
                <w:rFonts w:cs="Arial"/>
                <w:b/>
                <w:color w:val="000000"/>
                <w:sz w:val="20"/>
              </w:rPr>
            </w:pPr>
            <w:r w:rsidRPr="00622B37">
              <w:rPr>
                <w:rFonts w:cs="Arial"/>
                <w:sz w:val="20"/>
              </w:rPr>
              <w:t xml:space="preserve"> -   </w:t>
            </w:r>
          </w:p>
        </w:tc>
        <w:tc>
          <w:tcPr>
            <w:tcW w:w="895" w:type="dxa"/>
            <w:tcBorders>
              <w:top w:val="nil"/>
              <w:left w:val="single" w:sz="8" w:space="0" w:color="auto"/>
              <w:bottom w:val="single" w:sz="4" w:space="0" w:color="auto"/>
              <w:right w:val="single" w:sz="4" w:space="0" w:color="auto"/>
            </w:tcBorders>
            <w:shd w:val="clear" w:color="auto" w:fill="auto"/>
          </w:tcPr>
          <w:p w14:paraId="3C7F7489" w14:textId="7B558BB1" w:rsidR="00BD2607" w:rsidRPr="00622B37" w:rsidRDefault="00BD2607" w:rsidP="00BD2607">
            <w:pPr>
              <w:jc w:val="center"/>
              <w:rPr>
                <w:rFonts w:cs="Arial"/>
                <w:b/>
                <w:color w:val="000000"/>
                <w:sz w:val="20"/>
              </w:rPr>
            </w:pPr>
            <w:r w:rsidRPr="00622B37">
              <w:rPr>
                <w:rFonts w:cs="Arial"/>
                <w:sz w:val="20"/>
              </w:rPr>
              <w:t xml:space="preserve"> -   </w:t>
            </w:r>
          </w:p>
        </w:tc>
        <w:tc>
          <w:tcPr>
            <w:tcW w:w="774" w:type="dxa"/>
            <w:tcBorders>
              <w:top w:val="nil"/>
              <w:left w:val="single" w:sz="8" w:space="0" w:color="auto"/>
              <w:bottom w:val="single" w:sz="4" w:space="0" w:color="auto"/>
              <w:right w:val="single" w:sz="8" w:space="0" w:color="auto"/>
            </w:tcBorders>
            <w:shd w:val="clear" w:color="auto" w:fill="auto"/>
          </w:tcPr>
          <w:p w14:paraId="00A686BD" w14:textId="084BA1A6" w:rsidR="00BD2607" w:rsidRPr="00622B37" w:rsidRDefault="00BD2607" w:rsidP="00BD2607">
            <w:pPr>
              <w:jc w:val="center"/>
              <w:rPr>
                <w:rFonts w:cs="Arial"/>
                <w:b/>
                <w:color w:val="000000"/>
                <w:sz w:val="20"/>
              </w:rPr>
            </w:pPr>
            <w:r w:rsidRPr="00622B37">
              <w:rPr>
                <w:rFonts w:cs="Arial"/>
                <w:sz w:val="20"/>
              </w:rPr>
              <w:t xml:space="preserve"> -   </w:t>
            </w:r>
          </w:p>
        </w:tc>
      </w:tr>
      <w:tr w:rsidR="00BD2607" w:rsidRPr="00622B37" w14:paraId="5D9ABFFB" w14:textId="77777777" w:rsidTr="00BD2607">
        <w:trPr>
          <w:trHeight w:val="288"/>
        </w:trPr>
        <w:tc>
          <w:tcPr>
            <w:tcW w:w="416" w:type="dxa"/>
            <w:tcBorders>
              <w:top w:val="nil"/>
              <w:left w:val="single" w:sz="4" w:space="0" w:color="auto"/>
              <w:bottom w:val="single" w:sz="4" w:space="0" w:color="auto"/>
              <w:right w:val="single" w:sz="4" w:space="0" w:color="auto"/>
            </w:tcBorders>
            <w:shd w:val="clear" w:color="auto" w:fill="auto"/>
            <w:noWrap/>
            <w:hideMark/>
          </w:tcPr>
          <w:p w14:paraId="7ABBD4B7" w14:textId="01B6D34B" w:rsidR="00BD2607" w:rsidRPr="00622B37" w:rsidRDefault="00BD2607" w:rsidP="00BD2607">
            <w:pPr>
              <w:jc w:val="left"/>
              <w:rPr>
                <w:rFonts w:cs="Arial"/>
                <w:b/>
                <w:bCs/>
                <w:color w:val="000000"/>
                <w:sz w:val="20"/>
              </w:rPr>
            </w:pPr>
            <w:r w:rsidRPr="00622B37">
              <w:rPr>
                <w:rFonts w:cs="Arial"/>
                <w:sz w:val="20"/>
              </w:rPr>
              <w:t>B.</w:t>
            </w:r>
          </w:p>
        </w:tc>
        <w:tc>
          <w:tcPr>
            <w:tcW w:w="3430" w:type="dxa"/>
            <w:tcBorders>
              <w:top w:val="nil"/>
              <w:left w:val="nil"/>
              <w:bottom w:val="single" w:sz="4" w:space="0" w:color="auto"/>
              <w:right w:val="nil"/>
            </w:tcBorders>
            <w:shd w:val="clear" w:color="auto" w:fill="auto"/>
            <w:noWrap/>
            <w:hideMark/>
          </w:tcPr>
          <w:p w14:paraId="12DC7631" w14:textId="3E325860" w:rsidR="00BD2607" w:rsidRPr="00622B37" w:rsidRDefault="00BD2607" w:rsidP="00BD2607">
            <w:pPr>
              <w:jc w:val="left"/>
              <w:rPr>
                <w:rFonts w:cs="Arial"/>
                <w:b/>
                <w:bCs/>
                <w:color w:val="000000"/>
                <w:sz w:val="20"/>
              </w:rPr>
            </w:pPr>
            <w:r w:rsidRPr="00622B37">
              <w:rPr>
                <w:rFonts w:cs="Arial"/>
                <w:sz w:val="20"/>
              </w:rPr>
              <w:t>Recurrent Costs</w:t>
            </w:r>
          </w:p>
        </w:tc>
        <w:tc>
          <w:tcPr>
            <w:tcW w:w="939" w:type="dxa"/>
            <w:tcBorders>
              <w:top w:val="nil"/>
              <w:left w:val="single" w:sz="8" w:space="0" w:color="auto"/>
              <w:bottom w:val="single" w:sz="4" w:space="0" w:color="auto"/>
              <w:right w:val="single" w:sz="4" w:space="0" w:color="auto"/>
            </w:tcBorders>
            <w:shd w:val="clear" w:color="auto" w:fill="auto"/>
            <w:noWrap/>
            <w:hideMark/>
          </w:tcPr>
          <w:p w14:paraId="2EAF01DB" w14:textId="77777777" w:rsidR="00BD2607" w:rsidRPr="00622B37" w:rsidRDefault="00BD2607" w:rsidP="00BD2607">
            <w:pPr>
              <w:jc w:val="left"/>
              <w:rPr>
                <w:rFonts w:cs="Arial"/>
                <w:b/>
                <w:sz w:val="20"/>
              </w:rPr>
            </w:pPr>
          </w:p>
        </w:tc>
        <w:tc>
          <w:tcPr>
            <w:tcW w:w="750" w:type="dxa"/>
            <w:tcBorders>
              <w:top w:val="nil"/>
              <w:left w:val="nil"/>
              <w:bottom w:val="single" w:sz="4" w:space="0" w:color="auto"/>
              <w:right w:val="single" w:sz="4" w:space="0" w:color="auto"/>
            </w:tcBorders>
            <w:shd w:val="clear" w:color="auto" w:fill="auto"/>
            <w:noWrap/>
            <w:hideMark/>
          </w:tcPr>
          <w:p w14:paraId="0AE6F00D" w14:textId="77777777" w:rsidR="00BD2607" w:rsidRPr="00622B37" w:rsidRDefault="00BD2607" w:rsidP="00BD2607">
            <w:pPr>
              <w:jc w:val="left"/>
              <w:rPr>
                <w:rFonts w:cs="Arial"/>
                <w:b/>
                <w:sz w:val="20"/>
              </w:rPr>
            </w:pPr>
          </w:p>
        </w:tc>
        <w:tc>
          <w:tcPr>
            <w:tcW w:w="939" w:type="dxa"/>
            <w:tcBorders>
              <w:top w:val="nil"/>
              <w:left w:val="nil"/>
              <w:bottom w:val="single" w:sz="4" w:space="0" w:color="auto"/>
              <w:right w:val="single" w:sz="4" w:space="0" w:color="auto"/>
            </w:tcBorders>
            <w:shd w:val="clear" w:color="auto" w:fill="auto"/>
            <w:noWrap/>
            <w:hideMark/>
          </w:tcPr>
          <w:p w14:paraId="5893CCC2" w14:textId="77777777" w:rsidR="00BD2607" w:rsidRPr="00622B37" w:rsidRDefault="00BD2607" w:rsidP="00BD2607">
            <w:pPr>
              <w:jc w:val="left"/>
              <w:rPr>
                <w:rFonts w:cs="Arial"/>
                <w:b/>
                <w:sz w:val="20"/>
              </w:rPr>
            </w:pPr>
          </w:p>
        </w:tc>
        <w:tc>
          <w:tcPr>
            <w:tcW w:w="895" w:type="dxa"/>
            <w:tcBorders>
              <w:top w:val="nil"/>
              <w:left w:val="nil"/>
              <w:bottom w:val="single" w:sz="4" w:space="0" w:color="auto"/>
              <w:right w:val="single" w:sz="4" w:space="0" w:color="auto"/>
            </w:tcBorders>
            <w:shd w:val="clear" w:color="auto" w:fill="auto"/>
            <w:noWrap/>
            <w:hideMark/>
          </w:tcPr>
          <w:p w14:paraId="3923047F" w14:textId="77777777" w:rsidR="00BD2607" w:rsidRPr="00622B37" w:rsidRDefault="00BD2607" w:rsidP="00BD2607">
            <w:pPr>
              <w:jc w:val="left"/>
              <w:rPr>
                <w:rFonts w:cs="Arial"/>
                <w:b/>
                <w:sz w:val="20"/>
              </w:rPr>
            </w:pPr>
          </w:p>
        </w:tc>
        <w:tc>
          <w:tcPr>
            <w:tcW w:w="939" w:type="dxa"/>
            <w:tcBorders>
              <w:top w:val="nil"/>
              <w:left w:val="nil"/>
              <w:bottom w:val="single" w:sz="4" w:space="0" w:color="auto"/>
              <w:right w:val="single" w:sz="4" w:space="0" w:color="auto"/>
            </w:tcBorders>
            <w:shd w:val="clear" w:color="auto" w:fill="auto"/>
            <w:noWrap/>
            <w:hideMark/>
          </w:tcPr>
          <w:p w14:paraId="0F7043B2" w14:textId="77777777" w:rsidR="00BD2607" w:rsidRPr="00622B37" w:rsidRDefault="00BD2607" w:rsidP="00BD2607">
            <w:pPr>
              <w:jc w:val="left"/>
              <w:rPr>
                <w:rFonts w:cs="Arial"/>
                <w:b/>
                <w:sz w:val="20"/>
              </w:rPr>
            </w:pPr>
          </w:p>
        </w:tc>
        <w:tc>
          <w:tcPr>
            <w:tcW w:w="828" w:type="dxa"/>
            <w:tcBorders>
              <w:top w:val="nil"/>
              <w:left w:val="nil"/>
              <w:bottom w:val="single" w:sz="4" w:space="0" w:color="auto"/>
              <w:right w:val="single" w:sz="8" w:space="0" w:color="auto"/>
            </w:tcBorders>
            <w:shd w:val="clear" w:color="auto" w:fill="auto"/>
            <w:hideMark/>
          </w:tcPr>
          <w:p w14:paraId="60E1C90C" w14:textId="77777777" w:rsidR="00BD2607" w:rsidRPr="00622B37" w:rsidRDefault="00BD2607" w:rsidP="00BD2607">
            <w:pPr>
              <w:jc w:val="right"/>
              <w:rPr>
                <w:rFonts w:cs="Arial"/>
                <w:b/>
                <w:sz w:val="20"/>
              </w:rPr>
            </w:pPr>
          </w:p>
        </w:tc>
        <w:tc>
          <w:tcPr>
            <w:tcW w:w="717" w:type="dxa"/>
            <w:tcBorders>
              <w:top w:val="nil"/>
              <w:left w:val="nil"/>
              <w:bottom w:val="single" w:sz="4" w:space="0" w:color="auto"/>
              <w:right w:val="single" w:sz="4" w:space="0" w:color="auto"/>
            </w:tcBorders>
            <w:shd w:val="clear" w:color="auto" w:fill="auto"/>
          </w:tcPr>
          <w:p w14:paraId="50EAB2D7" w14:textId="27296584" w:rsidR="00BD2607" w:rsidRPr="00622B37" w:rsidRDefault="00BD2607" w:rsidP="00BD2607">
            <w:pPr>
              <w:jc w:val="center"/>
              <w:rPr>
                <w:rFonts w:cs="Arial"/>
                <w:b/>
                <w:color w:val="000000"/>
                <w:sz w:val="20"/>
              </w:rPr>
            </w:pPr>
            <w:r w:rsidRPr="00622B37">
              <w:rPr>
                <w:rFonts w:cs="Arial"/>
                <w:sz w:val="20"/>
              </w:rPr>
              <w:t xml:space="preserve"> -   </w:t>
            </w:r>
          </w:p>
        </w:tc>
        <w:tc>
          <w:tcPr>
            <w:tcW w:w="750" w:type="dxa"/>
            <w:tcBorders>
              <w:top w:val="nil"/>
              <w:left w:val="single" w:sz="8" w:space="0" w:color="auto"/>
              <w:bottom w:val="single" w:sz="4" w:space="0" w:color="auto"/>
              <w:right w:val="single" w:sz="4" w:space="0" w:color="auto"/>
            </w:tcBorders>
            <w:shd w:val="clear" w:color="auto" w:fill="auto"/>
          </w:tcPr>
          <w:p w14:paraId="56DBC802" w14:textId="76BB15E6" w:rsidR="00BD2607" w:rsidRPr="00622B37" w:rsidRDefault="00BD2607" w:rsidP="00BD2607">
            <w:pPr>
              <w:jc w:val="center"/>
              <w:rPr>
                <w:rFonts w:cs="Arial"/>
                <w:b/>
                <w:color w:val="000000"/>
                <w:sz w:val="20"/>
              </w:rPr>
            </w:pPr>
            <w:r w:rsidRPr="00622B37">
              <w:rPr>
                <w:rFonts w:cs="Arial"/>
                <w:sz w:val="20"/>
              </w:rPr>
              <w:t xml:space="preserve"> -   </w:t>
            </w:r>
          </w:p>
        </w:tc>
        <w:tc>
          <w:tcPr>
            <w:tcW w:w="717" w:type="dxa"/>
            <w:tcBorders>
              <w:top w:val="nil"/>
              <w:left w:val="single" w:sz="8" w:space="0" w:color="auto"/>
              <w:bottom w:val="single" w:sz="4" w:space="0" w:color="auto"/>
              <w:right w:val="single" w:sz="4" w:space="0" w:color="auto"/>
            </w:tcBorders>
            <w:shd w:val="clear" w:color="auto" w:fill="auto"/>
          </w:tcPr>
          <w:p w14:paraId="4894CFC4" w14:textId="09991AAD" w:rsidR="00BD2607" w:rsidRPr="00622B37" w:rsidRDefault="00BD2607" w:rsidP="00BD2607">
            <w:pPr>
              <w:jc w:val="center"/>
              <w:rPr>
                <w:rFonts w:cs="Arial"/>
                <w:b/>
                <w:color w:val="000000"/>
                <w:sz w:val="20"/>
              </w:rPr>
            </w:pPr>
            <w:r w:rsidRPr="00622B37">
              <w:rPr>
                <w:rFonts w:cs="Arial"/>
                <w:sz w:val="20"/>
              </w:rPr>
              <w:t xml:space="preserve"> -   </w:t>
            </w:r>
          </w:p>
        </w:tc>
        <w:tc>
          <w:tcPr>
            <w:tcW w:w="772" w:type="dxa"/>
            <w:tcBorders>
              <w:top w:val="nil"/>
              <w:left w:val="single" w:sz="8" w:space="0" w:color="auto"/>
              <w:bottom w:val="single" w:sz="4" w:space="0" w:color="auto"/>
              <w:right w:val="single" w:sz="4" w:space="0" w:color="auto"/>
            </w:tcBorders>
            <w:shd w:val="clear" w:color="auto" w:fill="auto"/>
          </w:tcPr>
          <w:p w14:paraId="0FF36048" w14:textId="2A998AB5" w:rsidR="00BD2607" w:rsidRPr="00622B37" w:rsidRDefault="00BD2607" w:rsidP="00BD2607">
            <w:pPr>
              <w:jc w:val="center"/>
              <w:rPr>
                <w:rFonts w:cs="Arial"/>
                <w:b/>
                <w:color w:val="000000"/>
                <w:sz w:val="20"/>
              </w:rPr>
            </w:pPr>
            <w:r w:rsidRPr="00622B37">
              <w:rPr>
                <w:rFonts w:cs="Arial"/>
                <w:sz w:val="20"/>
              </w:rPr>
              <w:t xml:space="preserve"> -   </w:t>
            </w:r>
          </w:p>
        </w:tc>
        <w:tc>
          <w:tcPr>
            <w:tcW w:w="895" w:type="dxa"/>
            <w:tcBorders>
              <w:top w:val="nil"/>
              <w:left w:val="single" w:sz="8" w:space="0" w:color="auto"/>
              <w:bottom w:val="single" w:sz="4" w:space="0" w:color="auto"/>
              <w:right w:val="single" w:sz="4" w:space="0" w:color="auto"/>
            </w:tcBorders>
            <w:shd w:val="clear" w:color="auto" w:fill="auto"/>
          </w:tcPr>
          <w:p w14:paraId="06C167FA" w14:textId="2A846E1A" w:rsidR="00BD2607" w:rsidRPr="00622B37" w:rsidRDefault="00BD2607" w:rsidP="00BD2607">
            <w:pPr>
              <w:jc w:val="center"/>
              <w:rPr>
                <w:rFonts w:cs="Arial"/>
                <w:b/>
                <w:color w:val="000000"/>
                <w:sz w:val="20"/>
              </w:rPr>
            </w:pPr>
            <w:r w:rsidRPr="00622B37">
              <w:rPr>
                <w:rFonts w:cs="Arial"/>
                <w:sz w:val="20"/>
              </w:rPr>
              <w:t xml:space="preserve"> -   </w:t>
            </w:r>
          </w:p>
        </w:tc>
        <w:tc>
          <w:tcPr>
            <w:tcW w:w="774" w:type="dxa"/>
            <w:tcBorders>
              <w:top w:val="nil"/>
              <w:left w:val="single" w:sz="8" w:space="0" w:color="auto"/>
              <w:bottom w:val="single" w:sz="4" w:space="0" w:color="auto"/>
              <w:right w:val="single" w:sz="8" w:space="0" w:color="auto"/>
            </w:tcBorders>
            <w:shd w:val="clear" w:color="auto" w:fill="auto"/>
          </w:tcPr>
          <w:p w14:paraId="44BE8FAD" w14:textId="20CC7BD7" w:rsidR="00BD2607" w:rsidRPr="00622B37" w:rsidRDefault="00BD2607" w:rsidP="00BD2607">
            <w:pPr>
              <w:jc w:val="center"/>
              <w:rPr>
                <w:rFonts w:cs="Arial"/>
                <w:b/>
                <w:color w:val="000000"/>
                <w:sz w:val="20"/>
              </w:rPr>
            </w:pPr>
            <w:r w:rsidRPr="00622B37">
              <w:rPr>
                <w:rFonts w:cs="Arial"/>
                <w:sz w:val="20"/>
              </w:rPr>
              <w:t xml:space="preserve"> -   </w:t>
            </w:r>
          </w:p>
        </w:tc>
      </w:tr>
      <w:tr w:rsidR="00BD2607" w:rsidRPr="00622B37" w14:paraId="43EBF06C" w14:textId="77777777" w:rsidTr="00BD2607">
        <w:trPr>
          <w:trHeight w:val="288"/>
        </w:trPr>
        <w:tc>
          <w:tcPr>
            <w:tcW w:w="416" w:type="dxa"/>
            <w:tcBorders>
              <w:top w:val="nil"/>
              <w:left w:val="single" w:sz="4" w:space="0" w:color="auto"/>
              <w:bottom w:val="single" w:sz="4" w:space="0" w:color="auto"/>
              <w:right w:val="single" w:sz="4" w:space="0" w:color="auto"/>
            </w:tcBorders>
            <w:shd w:val="clear" w:color="auto" w:fill="auto"/>
            <w:noWrap/>
            <w:hideMark/>
          </w:tcPr>
          <w:p w14:paraId="14C3DBC0" w14:textId="77777777" w:rsidR="00BD2607" w:rsidRPr="00622B37" w:rsidRDefault="00BD2607" w:rsidP="00BD2607">
            <w:pPr>
              <w:jc w:val="left"/>
              <w:rPr>
                <w:rFonts w:cs="Arial"/>
                <w:color w:val="000000"/>
                <w:sz w:val="20"/>
              </w:rPr>
            </w:pPr>
          </w:p>
        </w:tc>
        <w:tc>
          <w:tcPr>
            <w:tcW w:w="3430" w:type="dxa"/>
            <w:tcBorders>
              <w:top w:val="nil"/>
              <w:left w:val="nil"/>
              <w:bottom w:val="single" w:sz="4" w:space="0" w:color="auto"/>
              <w:right w:val="nil"/>
            </w:tcBorders>
            <w:shd w:val="clear" w:color="auto" w:fill="auto"/>
            <w:noWrap/>
            <w:hideMark/>
          </w:tcPr>
          <w:p w14:paraId="38D206E1" w14:textId="21EB9537" w:rsidR="00BD2607" w:rsidRPr="00622B37" w:rsidRDefault="00BD2607" w:rsidP="00BD2607">
            <w:pPr>
              <w:jc w:val="left"/>
              <w:rPr>
                <w:rFonts w:cs="Arial"/>
                <w:color w:val="000000"/>
                <w:sz w:val="20"/>
              </w:rPr>
            </w:pPr>
            <w:r w:rsidRPr="00622B37">
              <w:rPr>
                <w:rFonts w:cs="Arial"/>
                <w:sz w:val="20"/>
              </w:rPr>
              <w:t>1.     Incremental Staff Salaries - Loans</w:t>
            </w:r>
          </w:p>
        </w:tc>
        <w:tc>
          <w:tcPr>
            <w:tcW w:w="939" w:type="dxa"/>
            <w:tcBorders>
              <w:top w:val="nil"/>
              <w:left w:val="single" w:sz="8" w:space="0" w:color="auto"/>
              <w:bottom w:val="single" w:sz="4" w:space="0" w:color="auto"/>
              <w:right w:val="single" w:sz="4" w:space="0" w:color="auto"/>
            </w:tcBorders>
            <w:shd w:val="clear" w:color="auto" w:fill="auto"/>
            <w:noWrap/>
            <w:hideMark/>
          </w:tcPr>
          <w:p w14:paraId="6C5EAD11" w14:textId="4C4CEC91" w:rsidR="00BD2607" w:rsidRPr="00622B37" w:rsidRDefault="00BD2607" w:rsidP="00BD2607">
            <w:pPr>
              <w:jc w:val="right"/>
              <w:rPr>
                <w:rFonts w:cs="Arial"/>
                <w:sz w:val="20"/>
              </w:rPr>
            </w:pPr>
            <w:r w:rsidRPr="00622B37">
              <w:rPr>
                <w:rFonts w:cs="Arial"/>
                <w:sz w:val="20"/>
              </w:rPr>
              <w:t>8.092</w:t>
            </w:r>
          </w:p>
        </w:tc>
        <w:tc>
          <w:tcPr>
            <w:tcW w:w="750" w:type="dxa"/>
            <w:tcBorders>
              <w:top w:val="nil"/>
              <w:left w:val="nil"/>
              <w:bottom w:val="single" w:sz="4" w:space="0" w:color="auto"/>
              <w:right w:val="single" w:sz="4" w:space="0" w:color="auto"/>
            </w:tcBorders>
            <w:shd w:val="clear" w:color="auto" w:fill="auto"/>
            <w:noWrap/>
            <w:hideMark/>
          </w:tcPr>
          <w:p w14:paraId="07226262" w14:textId="77777777" w:rsidR="00BD2607" w:rsidRPr="00622B37" w:rsidRDefault="00BD2607" w:rsidP="00BD2607">
            <w:pPr>
              <w:jc w:val="left"/>
              <w:rPr>
                <w:rFonts w:cs="Arial"/>
                <w:sz w:val="20"/>
              </w:rPr>
            </w:pPr>
          </w:p>
        </w:tc>
        <w:tc>
          <w:tcPr>
            <w:tcW w:w="939" w:type="dxa"/>
            <w:tcBorders>
              <w:top w:val="nil"/>
              <w:left w:val="nil"/>
              <w:bottom w:val="single" w:sz="4" w:space="0" w:color="auto"/>
              <w:right w:val="single" w:sz="4" w:space="0" w:color="auto"/>
            </w:tcBorders>
            <w:shd w:val="clear" w:color="auto" w:fill="auto"/>
            <w:noWrap/>
            <w:hideMark/>
          </w:tcPr>
          <w:p w14:paraId="4D251128" w14:textId="5E1EB713" w:rsidR="00BD2607" w:rsidRPr="00622B37" w:rsidRDefault="00BD2607" w:rsidP="00BD2607">
            <w:pPr>
              <w:jc w:val="right"/>
              <w:rPr>
                <w:rFonts w:cs="Arial"/>
                <w:sz w:val="20"/>
              </w:rPr>
            </w:pPr>
            <w:r w:rsidRPr="00622B37">
              <w:rPr>
                <w:rFonts w:cs="Arial"/>
                <w:sz w:val="20"/>
              </w:rPr>
              <w:t>4.855</w:t>
            </w:r>
          </w:p>
        </w:tc>
        <w:tc>
          <w:tcPr>
            <w:tcW w:w="895" w:type="dxa"/>
            <w:tcBorders>
              <w:top w:val="nil"/>
              <w:left w:val="nil"/>
              <w:bottom w:val="single" w:sz="4" w:space="0" w:color="auto"/>
              <w:right w:val="single" w:sz="4" w:space="0" w:color="auto"/>
            </w:tcBorders>
            <w:shd w:val="clear" w:color="auto" w:fill="auto"/>
            <w:noWrap/>
            <w:hideMark/>
          </w:tcPr>
          <w:p w14:paraId="22101748" w14:textId="77777777" w:rsidR="00BD2607" w:rsidRPr="00622B37" w:rsidRDefault="00BD2607" w:rsidP="00BD2607">
            <w:pPr>
              <w:jc w:val="left"/>
              <w:rPr>
                <w:rFonts w:cs="Arial"/>
                <w:sz w:val="20"/>
              </w:rPr>
            </w:pPr>
          </w:p>
        </w:tc>
        <w:tc>
          <w:tcPr>
            <w:tcW w:w="939" w:type="dxa"/>
            <w:tcBorders>
              <w:top w:val="nil"/>
              <w:left w:val="nil"/>
              <w:bottom w:val="single" w:sz="4" w:space="0" w:color="auto"/>
              <w:right w:val="single" w:sz="4" w:space="0" w:color="auto"/>
            </w:tcBorders>
            <w:shd w:val="clear" w:color="auto" w:fill="auto"/>
            <w:noWrap/>
            <w:hideMark/>
          </w:tcPr>
          <w:p w14:paraId="5E59E046" w14:textId="616D5917" w:rsidR="00BD2607" w:rsidRPr="00622B37" w:rsidRDefault="00BD2607" w:rsidP="00BD2607">
            <w:pPr>
              <w:jc w:val="right"/>
              <w:rPr>
                <w:rFonts w:cs="Arial"/>
                <w:sz w:val="20"/>
              </w:rPr>
            </w:pPr>
            <w:r w:rsidRPr="00622B37">
              <w:rPr>
                <w:rFonts w:cs="Arial"/>
                <w:sz w:val="20"/>
              </w:rPr>
              <w:t>12.947</w:t>
            </w:r>
          </w:p>
        </w:tc>
        <w:tc>
          <w:tcPr>
            <w:tcW w:w="828" w:type="dxa"/>
            <w:tcBorders>
              <w:top w:val="nil"/>
              <w:left w:val="nil"/>
              <w:bottom w:val="single" w:sz="4" w:space="0" w:color="auto"/>
              <w:right w:val="single" w:sz="8" w:space="0" w:color="auto"/>
            </w:tcBorders>
            <w:shd w:val="clear" w:color="auto" w:fill="auto"/>
            <w:hideMark/>
          </w:tcPr>
          <w:p w14:paraId="38FDC355" w14:textId="7CE040EF" w:rsidR="00BD2607" w:rsidRPr="00622B37" w:rsidRDefault="00BD2607" w:rsidP="00BD2607">
            <w:pPr>
              <w:jc w:val="right"/>
              <w:rPr>
                <w:rFonts w:cs="Arial"/>
                <w:sz w:val="20"/>
              </w:rPr>
            </w:pPr>
            <w:r w:rsidRPr="00622B37">
              <w:rPr>
                <w:rFonts w:cs="Arial"/>
                <w:sz w:val="20"/>
              </w:rPr>
              <w:t>1.295</w:t>
            </w:r>
          </w:p>
        </w:tc>
        <w:tc>
          <w:tcPr>
            <w:tcW w:w="717" w:type="dxa"/>
            <w:tcBorders>
              <w:top w:val="nil"/>
              <w:left w:val="nil"/>
              <w:bottom w:val="single" w:sz="4" w:space="0" w:color="auto"/>
              <w:right w:val="single" w:sz="4" w:space="0" w:color="auto"/>
            </w:tcBorders>
            <w:shd w:val="clear" w:color="auto" w:fill="auto"/>
            <w:hideMark/>
          </w:tcPr>
          <w:p w14:paraId="7A3B6EEA" w14:textId="16BD444F" w:rsidR="00BD2607" w:rsidRPr="00622B37" w:rsidRDefault="00BD2607" w:rsidP="00BD2607">
            <w:pPr>
              <w:rPr>
                <w:rFonts w:cs="Arial"/>
                <w:color w:val="000000"/>
                <w:sz w:val="20"/>
              </w:rPr>
            </w:pPr>
            <w:r w:rsidRPr="00622B37">
              <w:rPr>
                <w:rFonts w:cs="Arial"/>
                <w:sz w:val="20"/>
              </w:rPr>
              <w:t xml:space="preserve"> 0.39 </w:t>
            </w:r>
          </w:p>
        </w:tc>
        <w:tc>
          <w:tcPr>
            <w:tcW w:w="750" w:type="dxa"/>
            <w:tcBorders>
              <w:top w:val="nil"/>
              <w:left w:val="single" w:sz="8" w:space="0" w:color="auto"/>
              <w:bottom w:val="single" w:sz="4" w:space="0" w:color="auto"/>
              <w:right w:val="single" w:sz="4" w:space="0" w:color="auto"/>
            </w:tcBorders>
            <w:shd w:val="clear" w:color="auto" w:fill="auto"/>
          </w:tcPr>
          <w:p w14:paraId="551AFB72" w14:textId="6B675D93" w:rsidR="00BD2607" w:rsidRPr="00622B37" w:rsidRDefault="00BD2607" w:rsidP="00BD2607">
            <w:pPr>
              <w:jc w:val="center"/>
              <w:rPr>
                <w:rFonts w:cs="Arial"/>
                <w:color w:val="000000"/>
                <w:sz w:val="20"/>
              </w:rPr>
            </w:pPr>
            <w:r w:rsidRPr="00622B37">
              <w:rPr>
                <w:rFonts w:cs="Arial"/>
                <w:sz w:val="20"/>
              </w:rPr>
              <w:t xml:space="preserve"> -   </w:t>
            </w:r>
          </w:p>
        </w:tc>
        <w:tc>
          <w:tcPr>
            <w:tcW w:w="717" w:type="dxa"/>
            <w:tcBorders>
              <w:top w:val="nil"/>
              <w:left w:val="single" w:sz="8" w:space="0" w:color="auto"/>
              <w:bottom w:val="single" w:sz="4" w:space="0" w:color="auto"/>
              <w:right w:val="single" w:sz="4" w:space="0" w:color="auto"/>
            </w:tcBorders>
            <w:shd w:val="clear" w:color="auto" w:fill="auto"/>
            <w:hideMark/>
          </w:tcPr>
          <w:p w14:paraId="072D28BF" w14:textId="2EECB0C0" w:rsidR="00BD2607" w:rsidRPr="00622B37" w:rsidRDefault="00BD2607" w:rsidP="00BD2607">
            <w:pPr>
              <w:rPr>
                <w:rFonts w:cs="Arial"/>
                <w:color w:val="000000"/>
                <w:sz w:val="20"/>
              </w:rPr>
            </w:pPr>
            <w:r w:rsidRPr="00622B37">
              <w:rPr>
                <w:rFonts w:cs="Arial"/>
                <w:sz w:val="20"/>
              </w:rPr>
              <w:t xml:space="preserve"> 0.07 </w:t>
            </w:r>
          </w:p>
        </w:tc>
        <w:tc>
          <w:tcPr>
            <w:tcW w:w="772" w:type="dxa"/>
            <w:tcBorders>
              <w:top w:val="nil"/>
              <w:left w:val="single" w:sz="8" w:space="0" w:color="auto"/>
              <w:bottom w:val="single" w:sz="4" w:space="0" w:color="auto"/>
              <w:right w:val="single" w:sz="4" w:space="0" w:color="auto"/>
            </w:tcBorders>
            <w:shd w:val="clear" w:color="auto" w:fill="auto"/>
          </w:tcPr>
          <w:p w14:paraId="6A80E32D" w14:textId="08F38FF3" w:rsidR="00BD2607" w:rsidRPr="00622B37" w:rsidRDefault="00BD2607" w:rsidP="00BD2607">
            <w:pPr>
              <w:jc w:val="center"/>
              <w:rPr>
                <w:rFonts w:cs="Arial"/>
                <w:color w:val="000000"/>
                <w:sz w:val="20"/>
              </w:rPr>
            </w:pPr>
            <w:r w:rsidRPr="00622B37">
              <w:rPr>
                <w:rFonts w:cs="Arial"/>
                <w:sz w:val="20"/>
              </w:rPr>
              <w:t xml:space="preserve"> -   </w:t>
            </w:r>
          </w:p>
        </w:tc>
        <w:tc>
          <w:tcPr>
            <w:tcW w:w="895" w:type="dxa"/>
            <w:tcBorders>
              <w:top w:val="nil"/>
              <w:left w:val="single" w:sz="8" w:space="0" w:color="auto"/>
              <w:bottom w:val="single" w:sz="4" w:space="0" w:color="auto"/>
              <w:right w:val="single" w:sz="4" w:space="0" w:color="auto"/>
            </w:tcBorders>
            <w:shd w:val="clear" w:color="auto" w:fill="auto"/>
            <w:hideMark/>
          </w:tcPr>
          <w:p w14:paraId="6D983399" w14:textId="50653F0B" w:rsidR="00BD2607" w:rsidRPr="00622B37" w:rsidRDefault="00BD2607" w:rsidP="00BD2607">
            <w:pPr>
              <w:rPr>
                <w:rFonts w:cs="Arial"/>
                <w:color w:val="000000"/>
                <w:sz w:val="20"/>
              </w:rPr>
            </w:pPr>
            <w:r w:rsidRPr="00622B37">
              <w:rPr>
                <w:rFonts w:cs="Arial"/>
                <w:sz w:val="20"/>
              </w:rPr>
              <w:t xml:space="preserve"> 0.46 </w:t>
            </w:r>
          </w:p>
        </w:tc>
        <w:tc>
          <w:tcPr>
            <w:tcW w:w="774" w:type="dxa"/>
            <w:tcBorders>
              <w:top w:val="nil"/>
              <w:left w:val="single" w:sz="8" w:space="0" w:color="auto"/>
              <w:bottom w:val="single" w:sz="4" w:space="0" w:color="auto"/>
              <w:right w:val="single" w:sz="8" w:space="0" w:color="auto"/>
            </w:tcBorders>
            <w:shd w:val="clear" w:color="auto" w:fill="auto"/>
            <w:hideMark/>
          </w:tcPr>
          <w:p w14:paraId="03007743" w14:textId="74D1257C" w:rsidR="00BD2607" w:rsidRPr="00622B37" w:rsidRDefault="00BD2607" w:rsidP="00BD2607">
            <w:pPr>
              <w:rPr>
                <w:rFonts w:cs="Arial"/>
                <w:color w:val="000000"/>
                <w:sz w:val="20"/>
              </w:rPr>
            </w:pPr>
            <w:r w:rsidRPr="00622B37">
              <w:rPr>
                <w:rFonts w:cs="Arial"/>
                <w:sz w:val="20"/>
              </w:rPr>
              <w:t xml:space="preserve"> 0.01 </w:t>
            </w:r>
          </w:p>
        </w:tc>
      </w:tr>
      <w:tr w:rsidR="00BD2607" w:rsidRPr="00622B37" w14:paraId="4FBC4532" w14:textId="77777777" w:rsidTr="00BD2607">
        <w:trPr>
          <w:trHeight w:val="288"/>
        </w:trPr>
        <w:tc>
          <w:tcPr>
            <w:tcW w:w="416" w:type="dxa"/>
            <w:tcBorders>
              <w:top w:val="nil"/>
              <w:left w:val="single" w:sz="4" w:space="0" w:color="auto"/>
              <w:bottom w:val="single" w:sz="4" w:space="0" w:color="auto"/>
              <w:right w:val="single" w:sz="4" w:space="0" w:color="auto"/>
            </w:tcBorders>
            <w:shd w:val="clear" w:color="auto" w:fill="auto"/>
            <w:noWrap/>
            <w:hideMark/>
          </w:tcPr>
          <w:p w14:paraId="4D734A15" w14:textId="77777777" w:rsidR="00BD2607" w:rsidRPr="00622B37" w:rsidRDefault="00BD2607" w:rsidP="00BD2607">
            <w:pPr>
              <w:jc w:val="left"/>
              <w:rPr>
                <w:rFonts w:cs="Arial"/>
                <w:color w:val="000000"/>
                <w:sz w:val="20"/>
              </w:rPr>
            </w:pPr>
          </w:p>
        </w:tc>
        <w:tc>
          <w:tcPr>
            <w:tcW w:w="3430" w:type="dxa"/>
            <w:tcBorders>
              <w:top w:val="nil"/>
              <w:left w:val="nil"/>
              <w:bottom w:val="single" w:sz="4" w:space="0" w:color="auto"/>
              <w:right w:val="nil"/>
            </w:tcBorders>
            <w:shd w:val="clear" w:color="auto" w:fill="auto"/>
            <w:noWrap/>
            <w:hideMark/>
          </w:tcPr>
          <w:p w14:paraId="5AEDF938" w14:textId="60CFFB72" w:rsidR="00BD2607" w:rsidRPr="00622B37" w:rsidRDefault="00BD2607" w:rsidP="00BD2607">
            <w:pPr>
              <w:jc w:val="left"/>
              <w:rPr>
                <w:rFonts w:cs="Arial"/>
                <w:color w:val="000000"/>
                <w:sz w:val="20"/>
              </w:rPr>
            </w:pPr>
            <w:r w:rsidRPr="00622B37">
              <w:rPr>
                <w:rFonts w:cs="Arial"/>
                <w:sz w:val="20"/>
              </w:rPr>
              <w:t>2.     Incremental Staff salaries - Grant</w:t>
            </w:r>
          </w:p>
        </w:tc>
        <w:tc>
          <w:tcPr>
            <w:tcW w:w="939" w:type="dxa"/>
            <w:tcBorders>
              <w:top w:val="nil"/>
              <w:left w:val="single" w:sz="8" w:space="0" w:color="auto"/>
              <w:bottom w:val="single" w:sz="4" w:space="0" w:color="auto"/>
              <w:right w:val="single" w:sz="4" w:space="0" w:color="auto"/>
            </w:tcBorders>
            <w:shd w:val="clear" w:color="auto" w:fill="auto"/>
            <w:noWrap/>
            <w:hideMark/>
          </w:tcPr>
          <w:p w14:paraId="767EC144" w14:textId="77777777" w:rsidR="00BD2607" w:rsidRPr="00622B37" w:rsidRDefault="00BD2607" w:rsidP="00BD2607">
            <w:pPr>
              <w:jc w:val="left"/>
              <w:rPr>
                <w:rFonts w:cs="Arial"/>
                <w:sz w:val="20"/>
              </w:rPr>
            </w:pPr>
          </w:p>
        </w:tc>
        <w:tc>
          <w:tcPr>
            <w:tcW w:w="750" w:type="dxa"/>
            <w:tcBorders>
              <w:top w:val="nil"/>
              <w:left w:val="nil"/>
              <w:bottom w:val="single" w:sz="4" w:space="0" w:color="auto"/>
              <w:right w:val="single" w:sz="4" w:space="0" w:color="auto"/>
            </w:tcBorders>
            <w:shd w:val="clear" w:color="auto" w:fill="auto"/>
            <w:noWrap/>
            <w:hideMark/>
          </w:tcPr>
          <w:p w14:paraId="77C94B6E" w14:textId="3F5863C1" w:rsidR="00BD2607" w:rsidRPr="00622B37" w:rsidRDefault="00BD2607" w:rsidP="00BD2607">
            <w:pPr>
              <w:jc w:val="right"/>
              <w:rPr>
                <w:rFonts w:cs="Arial"/>
                <w:sz w:val="20"/>
              </w:rPr>
            </w:pPr>
            <w:r w:rsidRPr="00622B37">
              <w:rPr>
                <w:rFonts w:cs="Arial"/>
                <w:sz w:val="20"/>
              </w:rPr>
              <w:t>1.072</w:t>
            </w:r>
          </w:p>
        </w:tc>
        <w:tc>
          <w:tcPr>
            <w:tcW w:w="939" w:type="dxa"/>
            <w:tcBorders>
              <w:top w:val="nil"/>
              <w:left w:val="nil"/>
              <w:bottom w:val="single" w:sz="4" w:space="0" w:color="auto"/>
              <w:right w:val="single" w:sz="4" w:space="0" w:color="auto"/>
            </w:tcBorders>
            <w:shd w:val="clear" w:color="auto" w:fill="auto"/>
            <w:noWrap/>
            <w:hideMark/>
          </w:tcPr>
          <w:p w14:paraId="005FB360" w14:textId="77777777" w:rsidR="00BD2607" w:rsidRPr="00622B37" w:rsidRDefault="00BD2607" w:rsidP="00BD2607">
            <w:pPr>
              <w:jc w:val="left"/>
              <w:rPr>
                <w:rFonts w:cs="Arial"/>
                <w:sz w:val="20"/>
              </w:rPr>
            </w:pPr>
          </w:p>
        </w:tc>
        <w:tc>
          <w:tcPr>
            <w:tcW w:w="895" w:type="dxa"/>
            <w:tcBorders>
              <w:top w:val="nil"/>
              <w:left w:val="nil"/>
              <w:bottom w:val="single" w:sz="4" w:space="0" w:color="auto"/>
              <w:right w:val="single" w:sz="4" w:space="0" w:color="auto"/>
            </w:tcBorders>
            <w:shd w:val="clear" w:color="auto" w:fill="auto"/>
            <w:noWrap/>
            <w:hideMark/>
          </w:tcPr>
          <w:p w14:paraId="72711974" w14:textId="77777777" w:rsidR="00BD2607" w:rsidRPr="00622B37" w:rsidRDefault="00BD2607" w:rsidP="00BD2607">
            <w:pPr>
              <w:jc w:val="left"/>
              <w:rPr>
                <w:rFonts w:cs="Arial"/>
                <w:sz w:val="20"/>
              </w:rPr>
            </w:pPr>
          </w:p>
        </w:tc>
        <w:tc>
          <w:tcPr>
            <w:tcW w:w="939" w:type="dxa"/>
            <w:tcBorders>
              <w:top w:val="nil"/>
              <w:left w:val="nil"/>
              <w:bottom w:val="single" w:sz="4" w:space="0" w:color="auto"/>
              <w:right w:val="single" w:sz="4" w:space="0" w:color="auto"/>
            </w:tcBorders>
            <w:shd w:val="clear" w:color="auto" w:fill="auto"/>
            <w:noWrap/>
            <w:hideMark/>
          </w:tcPr>
          <w:p w14:paraId="77EA5E17" w14:textId="06359888" w:rsidR="00BD2607" w:rsidRPr="00622B37" w:rsidRDefault="00BD2607" w:rsidP="00BD2607">
            <w:pPr>
              <w:jc w:val="right"/>
              <w:rPr>
                <w:rFonts w:cs="Arial"/>
                <w:sz w:val="20"/>
              </w:rPr>
            </w:pPr>
            <w:r w:rsidRPr="00622B37">
              <w:rPr>
                <w:rFonts w:cs="Arial"/>
                <w:sz w:val="20"/>
              </w:rPr>
              <w:t>1.072</w:t>
            </w:r>
          </w:p>
        </w:tc>
        <w:tc>
          <w:tcPr>
            <w:tcW w:w="828" w:type="dxa"/>
            <w:tcBorders>
              <w:top w:val="nil"/>
              <w:left w:val="nil"/>
              <w:bottom w:val="single" w:sz="4" w:space="0" w:color="auto"/>
              <w:right w:val="single" w:sz="8" w:space="0" w:color="auto"/>
            </w:tcBorders>
            <w:shd w:val="clear" w:color="auto" w:fill="auto"/>
            <w:hideMark/>
          </w:tcPr>
          <w:p w14:paraId="7528969B" w14:textId="3B31CC59" w:rsidR="00BD2607" w:rsidRPr="00622B37" w:rsidRDefault="00BD2607" w:rsidP="00BD2607">
            <w:pPr>
              <w:jc w:val="right"/>
              <w:rPr>
                <w:rFonts w:cs="Arial"/>
                <w:sz w:val="20"/>
              </w:rPr>
            </w:pPr>
            <w:r w:rsidRPr="00622B37">
              <w:rPr>
                <w:rFonts w:cs="Arial"/>
                <w:sz w:val="20"/>
              </w:rPr>
              <w:t>0.107</w:t>
            </w:r>
          </w:p>
        </w:tc>
        <w:tc>
          <w:tcPr>
            <w:tcW w:w="717" w:type="dxa"/>
            <w:tcBorders>
              <w:top w:val="nil"/>
              <w:left w:val="nil"/>
              <w:bottom w:val="single" w:sz="4" w:space="0" w:color="auto"/>
              <w:right w:val="single" w:sz="4" w:space="0" w:color="auto"/>
            </w:tcBorders>
            <w:shd w:val="clear" w:color="auto" w:fill="auto"/>
          </w:tcPr>
          <w:p w14:paraId="3126BB0F" w14:textId="47C26D49" w:rsidR="00BD2607" w:rsidRPr="00622B37" w:rsidRDefault="00BD2607" w:rsidP="00BD2607">
            <w:pPr>
              <w:jc w:val="center"/>
              <w:rPr>
                <w:rFonts w:cs="Arial"/>
                <w:color w:val="000000"/>
                <w:sz w:val="20"/>
              </w:rPr>
            </w:pPr>
            <w:r w:rsidRPr="00622B37">
              <w:rPr>
                <w:rFonts w:cs="Arial"/>
                <w:sz w:val="20"/>
              </w:rPr>
              <w:t xml:space="preserve"> -   </w:t>
            </w:r>
          </w:p>
        </w:tc>
        <w:tc>
          <w:tcPr>
            <w:tcW w:w="750" w:type="dxa"/>
            <w:tcBorders>
              <w:top w:val="nil"/>
              <w:left w:val="single" w:sz="8" w:space="0" w:color="auto"/>
              <w:bottom w:val="single" w:sz="4" w:space="0" w:color="auto"/>
              <w:right w:val="single" w:sz="4" w:space="0" w:color="auto"/>
            </w:tcBorders>
            <w:shd w:val="clear" w:color="auto" w:fill="auto"/>
            <w:hideMark/>
          </w:tcPr>
          <w:p w14:paraId="35E306F1" w14:textId="31BBA7F6" w:rsidR="00BD2607" w:rsidRPr="00622B37" w:rsidRDefault="00BD2607" w:rsidP="00BD2607">
            <w:pPr>
              <w:rPr>
                <w:rFonts w:cs="Arial"/>
                <w:color w:val="000000"/>
                <w:sz w:val="20"/>
              </w:rPr>
            </w:pPr>
            <w:r w:rsidRPr="00622B37">
              <w:rPr>
                <w:rFonts w:cs="Arial"/>
                <w:sz w:val="20"/>
              </w:rPr>
              <w:t xml:space="preserve"> 0.08 </w:t>
            </w:r>
          </w:p>
        </w:tc>
        <w:tc>
          <w:tcPr>
            <w:tcW w:w="717" w:type="dxa"/>
            <w:tcBorders>
              <w:top w:val="nil"/>
              <w:left w:val="single" w:sz="8" w:space="0" w:color="auto"/>
              <w:bottom w:val="single" w:sz="4" w:space="0" w:color="auto"/>
              <w:right w:val="single" w:sz="4" w:space="0" w:color="auto"/>
            </w:tcBorders>
            <w:shd w:val="clear" w:color="auto" w:fill="auto"/>
          </w:tcPr>
          <w:p w14:paraId="618E12E1" w14:textId="0C03A789" w:rsidR="00BD2607" w:rsidRPr="00622B37" w:rsidRDefault="00BD2607" w:rsidP="00BD2607">
            <w:pPr>
              <w:jc w:val="center"/>
              <w:rPr>
                <w:rFonts w:cs="Arial"/>
                <w:color w:val="000000"/>
                <w:sz w:val="20"/>
              </w:rPr>
            </w:pPr>
            <w:r w:rsidRPr="00622B37">
              <w:rPr>
                <w:rFonts w:cs="Arial"/>
                <w:sz w:val="20"/>
              </w:rPr>
              <w:t xml:space="preserve"> -   </w:t>
            </w:r>
          </w:p>
        </w:tc>
        <w:tc>
          <w:tcPr>
            <w:tcW w:w="772" w:type="dxa"/>
            <w:tcBorders>
              <w:top w:val="nil"/>
              <w:left w:val="single" w:sz="8" w:space="0" w:color="auto"/>
              <w:bottom w:val="single" w:sz="4" w:space="0" w:color="auto"/>
              <w:right w:val="single" w:sz="4" w:space="0" w:color="auto"/>
            </w:tcBorders>
            <w:shd w:val="clear" w:color="auto" w:fill="auto"/>
          </w:tcPr>
          <w:p w14:paraId="22773EF2" w14:textId="1DE8DE03" w:rsidR="00BD2607" w:rsidRPr="00622B37" w:rsidRDefault="00BD2607" w:rsidP="00BD2607">
            <w:pPr>
              <w:jc w:val="center"/>
              <w:rPr>
                <w:rFonts w:cs="Arial"/>
                <w:color w:val="000000"/>
                <w:sz w:val="20"/>
              </w:rPr>
            </w:pPr>
            <w:r w:rsidRPr="00622B37">
              <w:rPr>
                <w:rFonts w:cs="Arial"/>
                <w:sz w:val="20"/>
              </w:rPr>
              <w:t xml:space="preserve"> -   </w:t>
            </w:r>
          </w:p>
        </w:tc>
        <w:tc>
          <w:tcPr>
            <w:tcW w:w="895" w:type="dxa"/>
            <w:tcBorders>
              <w:top w:val="nil"/>
              <w:left w:val="single" w:sz="8" w:space="0" w:color="auto"/>
              <w:bottom w:val="single" w:sz="4" w:space="0" w:color="auto"/>
              <w:right w:val="single" w:sz="4" w:space="0" w:color="auto"/>
            </w:tcBorders>
            <w:shd w:val="clear" w:color="auto" w:fill="auto"/>
            <w:hideMark/>
          </w:tcPr>
          <w:p w14:paraId="53B69165" w14:textId="6D3574BE" w:rsidR="00BD2607" w:rsidRPr="00622B37" w:rsidRDefault="00BD2607" w:rsidP="00BD2607">
            <w:pPr>
              <w:rPr>
                <w:rFonts w:cs="Arial"/>
                <w:color w:val="000000"/>
                <w:sz w:val="20"/>
              </w:rPr>
            </w:pPr>
            <w:r w:rsidRPr="00622B37">
              <w:rPr>
                <w:rFonts w:cs="Arial"/>
                <w:sz w:val="20"/>
              </w:rPr>
              <w:t xml:space="preserve"> 0.08 </w:t>
            </w:r>
          </w:p>
        </w:tc>
        <w:tc>
          <w:tcPr>
            <w:tcW w:w="774" w:type="dxa"/>
            <w:tcBorders>
              <w:top w:val="nil"/>
              <w:left w:val="single" w:sz="8" w:space="0" w:color="auto"/>
              <w:bottom w:val="single" w:sz="4" w:space="0" w:color="auto"/>
              <w:right w:val="single" w:sz="8" w:space="0" w:color="auto"/>
            </w:tcBorders>
            <w:shd w:val="clear" w:color="auto" w:fill="auto"/>
          </w:tcPr>
          <w:p w14:paraId="1DF4B479" w14:textId="62652FA4" w:rsidR="00BD2607" w:rsidRPr="00622B37" w:rsidRDefault="00BD2607" w:rsidP="00BD2607">
            <w:pPr>
              <w:jc w:val="center"/>
              <w:rPr>
                <w:rFonts w:cs="Arial"/>
                <w:color w:val="000000"/>
                <w:sz w:val="20"/>
              </w:rPr>
            </w:pPr>
            <w:r w:rsidRPr="00622B37">
              <w:rPr>
                <w:rFonts w:cs="Arial"/>
                <w:sz w:val="20"/>
              </w:rPr>
              <w:t xml:space="preserve"> -   </w:t>
            </w:r>
          </w:p>
        </w:tc>
      </w:tr>
      <w:tr w:rsidR="00BD2607" w:rsidRPr="00622B37" w14:paraId="099B8F05" w14:textId="77777777" w:rsidTr="00BD2607">
        <w:trPr>
          <w:trHeight w:val="288"/>
        </w:trPr>
        <w:tc>
          <w:tcPr>
            <w:tcW w:w="416" w:type="dxa"/>
            <w:tcBorders>
              <w:top w:val="nil"/>
              <w:left w:val="single" w:sz="4" w:space="0" w:color="auto"/>
              <w:bottom w:val="single" w:sz="4" w:space="0" w:color="auto"/>
              <w:right w:val="single" w:sz="4" w:space="0" w:color="auto"/>
            </w:tcBorders>
            <w:shd w:val="clear" w:color="auto" w:fill="auto"/>
            <w:noWrap/>
            <w:hideMark/>
          </w:tcPr>
          <w:p w14:paraId="04B774B2" w14:textId="77777777" w:rsidR="00BD2607" w:rsidRPr="00622B37" w:rsidRDefault="00BD2607" w:rsidP="00BD2607">
            <w:pPr>
              <w:jc w:val="left"/>
              <w:rPr>
                <w:rFonts w:cs="Arial"/>
                <w:color w:val="000000"/>
                <w:sz w:val="20"/>
              </w:rPr>
            </w:pPr>
          </w:p>
        </w:tc>
        <w:tc>
          <w:tcPr>
            <w:tcW w:w="3430" w:type="dxa"/>
            <w:tcBorders>
              <w:top w:val="nil"/>
              <w:left w:val="nil"/>
              <w:bottom w:val="single" w:sz="4" w:space="0" w:color="auto"/>
              <w:right w:val="nil"/>
            </w:tcBorders>
            <w:shd w:val="clear" w:color="auto" w:fill="auto"/>
            <w:noWrap/>
            <w:hideMark/>
          </w:tcPr>
          <w:p w14:paraId="0D0488DD" w14:textId="0EB75BA3" w:rsidR="00BD2607" w:rsidRPr="00622B37" w:rsidRDefault="00BD2607" w:rsidP="00BD2607">
            <w:pPr>
              <w:jc w:val="left"/>
              <w:rPr>
                <w:rFonts w:cs="Arial"/>
                <w:color w:val="000000"/>
                <w:sz w:val="20"/>
              </w:rPr>
            </w:pPr>
            <w:r w:rsidRPr="00622B37">
              <w:rPr>
                <w:rFonts w:cs="Arial"/>
                <w:sz w:val="20"/>
              </w:rPr>
              <w:t xml:space="preserve">3.     Office Operations-Loans </w:t>
            </w:r>
          </w:p>
        </w:tc>
        <w:tc>
          <w:tcPr>
            <w:tcW w:w="939" w:type="dxa"/>
            <w:tcBorders>
              <w:top w:val="nil"/>
              <w:left w:val="single" w:sz="8" w:space="0" w:color="auto"/>
              <w:bottom w:val="single" w:sz="4" w:space="0" w:color="auto"/>
              <w:right w:val="single" w:sz="4" w:space="0" w:color="auto"/>
            </w:tcBorders>
            <w:shd w:val="clear" w:color="auto" w:fill="auto"/>
            <w:noWrap/>
            <w:hideMark/>
          </w:tcPr>
          <w:p w14:paraId="0203429B" w14:textId="4D583627" w:rsidR="00BD2607" w:rsidRPr="00622B37" w:rsidRDefault="00BD2607" w:rsidP="00BD2607">
            <w:pPr>
              <w:jc w:val="right"/>
              <w:rPr>
                <w:rFonts w:cs="Arial"/>
                <w:sz w:val="20"/>
              </w:rPr>
            </w:pPr>
            <w:r w:rsidRPr="00622B37">
              <w:rPr>
                <w:rFonts w:cs="Arial"/>
                <w:sz w:val="20"/>
              </w:rPr>
              <w:t>1.394</w:t>
            </w:r>
          </w:p>
        </w:tc>
        <w:tc>
          <w:tcPr>
            <w:tcW w:w="750" w:type="dxa"/>
            <w:tcBorders>
              <w:top w:val="nil"/>
              <w:left w:val="nil"/>
              <w:bottom w:val="single" w:sz="4" w:space="0" w:color="auto"/>
              <w:right w:val="single" w:sz="4" w:space="0" w:color="auto"/>
            </w:tcBorders>
            <w:shd w:val="clear" w:color="auto" w:fill="auto"/>
            <w:noWrap/>
            <w:hideMark/>
          </w:tcPr>
          <w:p w14:paraId="521EF040" w14:textId="77777777" w:rsidR="00BD2607" w:rsidRPr="00622B37" w:rsidRDefault="00BD2607" w:rsidP="00BD2607">
            <w:pPr>
              <w:jc w:val="left"/>
              <w:rPr>
                <w:rFonts w:cs="Arial"/>
                <w:sz w:val="20"/>
              </w:rPr>
            </w:pPr>
          </w:p>
        </w:tc>
        <w:tc>
          <w:tcPr>
            <w:tcW w:w="939" w:type="dxa"/>
            <w:tcBorders>
              <w:top w:val="nil"/>
              <w:left w:val="nil"/>
              <w:bottom w:val="single" w:sz="4" w:space="0" w:color="auto"/>
              <w:right w:val="single" w:sz="4" w:space="0" w:color="auto"/>
            </w:tcBorders>
            <w:shd w:val="clear" w:color="auto" w:fill="auto"/>
            <w:noWrap/>
            <w:hideMark/>
          </w:tcPr>
          <w:p w14:paraId="07F3AD15" w14:textId="59A0E2B4" w:rsidR="00BD2607" w:rsidRPr="00622B37" w:rsidRDefault="00BD2607" w:rsidP="00BD2607">
            <w:pPr>
              <w:jc w:val="right"/>
              <w:rPr>
                <w:rFonts w:cs="Arial"/>
                <w:sz w:val="20"/>
              </w:rPr>
            </w:pPr>
            <w:r w:rsidRPr="00622B37">
              <w:rPr>
                <w:rFonts w:cs="Arial"/>
                <w:sz w:val="20"/>
              </w:rPr>
              <w:t>0.836</w:t>
            </w:r>
          </w:p>
        </w:tc>
        <w:tc>
          <w:tcPr>
            <w:tcW w:w="895" w:type="dxa"/>
            <w:tcBorders>
              <w:top w:val="nil"/>
              <w:left w:val="nil"/>
              <w:bottom w:val="single" w:sz="4" w:space="0" w:color="auto"/>
              <w:right w:val="single" w:sz="4" w:space="0" w:color="auto"/>
            </w:tcBorders>
            <w:shd w:val="clear" w:color="auto" w:fill="auto"/>
            <w:noWrap/>
            <w:hideMark/>
          </w:tcPr>
          <w:p w14:paraId="2A43C357" w14:textId="77777777" w:rsidR="00BD2607" w:rsidRPr="00622B37" w:rsidRDefault="00BD2607" w:rsidP="00BD2607">
            <w:pPr>
              <w:jc w:val="left"/>
              <w:rPr>
                <w:rFonts w:cs="Arial"/>
                <w:sz w:val="20"/>
              </w:rPr>
            </w:pPr>
          </w:p>
        </w:tc>
        <w:tc>
          <w:tcPr>
            <w:tcW w:w="939" w:type="dxa"/>
            <w:tcBorders>
              <w:top w:val="nil"/>
              <w:left w:val="nil"/>
              <w:bottom w:val="single" w:sz="4" w:space="0" w:color="auto"/>
              <w:right w:val="single" w:sz="4" w:space="0" w:color="auto"/>
            </w:tcBorders>
            <w:shd w:val="clear" w:color="auto" w:fill="auto"/>
            <w:noWrap/>
            <w:hideMark/>
          </w:tcPr>
          <w:p w14:paraId="04A9A9BD" w14:textId="25332BCF" w:rsidR="00BD2607" w:rsidRPr="00622B37" w:rsidRDefault="00BD2607" w:rsidP="00BD2607">
            <w:pPr>
              <w:jc w:val="right"/>
              <w:rPr>
                <w:rFonts w:cs="Arial"/>
                <w:sz w:val="20"/>
              </w:rPr>
            </w:pPr>
            <w:r w:rsidRPr="00622B37">
              <w:rPr>
                <w:rFonts w:cs="Arial"/>
                <w:sz w:val="20"/>
              </w:rPr>
              <w:t>2.23</w:t>
            </w:r>
          </w:p>
        </w:tc>
        <w:tc>
          <w:tcPr>
            <w:tcW w:w="828" w:type="dxa"/>
            <w:tcBorders>
              <w:top w:val="nil"/>
              <w:left w:val="nil"/>
              <w:bottom w:val="single" w:sz="4" w:space="0" w:color="auto"/>
              <w:right w:val="single" w:sz="8" w:space="0" w:color="auto"/>
            </w:tcBorders>
            <w:shd w:val="clear" w:color="auto" w:fill="auto"/>
            <w:hideMark/>
          </w:tcPr>
          <w:p w14:paraId="7BE175EC" w14:textId="0886768C" w:rsidR="00BD2607" w:rsidRPr="00622B37" w:rsidRDefault="00BD2607" w:rsidP="00BD2607">
            <w:pPr>
              <w:jc w:val="right"/>
              <w:rPr>
                <w:rFonts w:cs="Arial"/>
                <w:sz w:val="20"/>
              </w:rPr>
            </w:pPr>
            <w:r w:rsidRPr="00622B37">
              <w:rPr>
                <w:rFonts w:cs="Arial"/>
                <w:sz w:val="20"/>
              </w:rPr>
              <w:t>0.223</w:t>
            </w:r>
          </w:p>
        </w:tc>
        <w:tc>
          <w:tcPr>
            <w:tcW w:w="717" w:type="dxa"/>
            <w:tcBorders>
              <w:top w:val="nil"/>
              <w:left w:val="nil"/>
              <w:bottom w:val="single" w:sz="4" w:space="0" w:color="auto"/>
              <w:right w:val="single" w:sz="4" w:space="0" w:color="auto"/>
            </w:tcBorders>
            <w:shd w:val="clear" w:color="auto" w:fill="auto"/>
            <w:hideMark/>
          </w:tcPr>
          <w:p w14:paraId="1375DCC4" w14:textId="79D44EA4" w:rsidR="00BD2607" w:rsidRPr="00622B37" w:rsidRDefault="00BD2607" w:rsidP="00BD2607">
            <w:pPr>
              <w:rPr>
                <w:rFonts w:cs="Arial"/>
                <w:color w:val="000000"/>
                <w:sz w:val="20"/>
              </w:rPr>
            </w:pPr>
            <w:r w:rsidRPr="00622B37">
              <w:rPr>
                <w:rFonts w:cs="Arial"/>
                <w:sz w:val="20"/>
              </w:rPr>
              <w:t xml:space="preserve"> 0.10 </w:t>
            </w:r>
          </w:p>
        </w:tc>
        <w:tc>
          <w:tcPr>
            <w:tcW w:w="750" w:type="dxa"/>
            <w:tcBorders>
              <w:top w:val="nil"/>
              <w:left w:val="single" w:sz="8" w:space="0" w:color="auto"/>
              <w:bottom w:val="single" w:sz="4" w:space="0" w:color="auto"/>
              <w:right w:val="single" w:sz="4" w:space="0" w:color="auto"/>
            </w:tcBorders>
            <w:shd w:val="clear" w:color="auto" w:fill="auto"/>
          </w:tcPr>
          <w:p w14:paraId="2BA312C3" w14:textId="202A2F2A" w:rsidR="00BD2607" w:rsidRPr="00622B37" w:rsidRDefault="00BD2607" w:rsidP="00BD2607">
            <w:pPr>
              <w:jc w:val="center"/>
              <w:rPr>
                <w:rFonts w:cs="Arial"/>
                <w:color w:val="000000"/>
                <w:sz w:val="20"/>
              </w:rPr>
            </w:pPr>
            <w:r w:rsidRPr="00622B37">
              <w:rPr>
                <w:rFonts w:cs="Arial"/>
                <w:sz w:val="20"/>
              </w:rPr>
              <w:t xml:space="preserve"> -   </w:t>
            </w:r>
          </w:p>
        </w:tc>
        <w:tc>
          <w:tcPr>
            <w:tcW w:w="717" w:type="dxa"/>
            <w:tcBorders>
              <w:top w:val="nil"/>
              <w:left w:val="single" w:sz="8" w:space="0" w:color="auto"/>
              <w:bottom w:val="single" w:sz="4" w:space="0" w:color="auto"/>
              <w:right w:val="single" w:sz="4" w:space="0" w:color="auto"/>
            </w:tcBorders>
            <w:shd w:val="clear" w:color="auto" w:fill="auto"/>
            <w:hideMark/>
          </w:tcPr>
          <w:p w14:paraId="2A13883A" w14:textId="3D6F1E9C" w:rsidR="00BD2607" w:rsidRPr="00622B37" w:rsidRDefault="00BD2607" w:rsidP="00BD2607">
            <w:pPr>
              <w:rPr>
                <w:rFonts w:cs="Arial"/>
                <w:color w:val="000000"/>
                <w:sz w:val="20"/>
              </w:rPr>
            </w:pPr>
            <w:r w:rsidRPr="00622B37">
              <w:rPr>
                <w:rFonts w:cs="Arial"/>
                <w:sz w:val="20"/>
              </w:rPr>
              <w:t xml:space="preserve"> 0.02 </w:t>
            </w:r>
          </w:p>
        </w:tc>
        <w:tc>
          <w:tcPr>
            <w:tcW w:w="772" w:type="dxa"/>
            <w:tcBorders>
              <w:top w:val="nil"/>
              <w:left w:val="single" w:sz="8" w:space="0" w:color="auto"/>
              <w:bottom w:val="single" w:sz="4" w:space="0" w:color="auto"/>
              <w:right w:val="single" w:sz="4" w:space="0" w:color="auto"/>
            </w:tcBorders>
            <w:shd w:val="clear" w:color="auto" w:fill="auto"/>
          </w:tcPr>
          <w:p w14:paraId="4A5DD430" w14:textId="001BE9D3" w:rsidR="00BD2607" w:rsidRPr="00622B37" w:rsidRDefault="00BD2607" w:rsidP="00BD2607">
            <w:pPr>
              <w:jc w:val="center"/>
              <w:rPr>
                <w:rFonts w:cs="Arial"/>
                <w:color w:val="000000"/>
                <w:sz w:val="20"/>
              </w:rPr>
            </w:pPr>
            <w:r w:rsidRPr="00622B37">
              <w:rPr>
                <w:rFonts w:cs="Arial"/>
                <w:sz w:val="20"/>
              </w:rPr>
              <w:t xml:space="preserve"> -   </w:t>
            </w:r>
          </w:p>
        </w:tc>
        <w:tc>
          <w:tcPr>
            <w:tcW w:w="895" w:type="dxa"/>
            <w:tcBorders>
              <w:top w:val="nil"/>
              <w:left w:val="single" w:sz="8" w:space="0" w:color="auto"/>
              <w:bottom w:val="single" w:sz="4" w:space="0" w:color="auto"/>
              <w:right w:val="single" w:sz="4" w:space="0" w:color="auto"/>
            </w:tcBorders>
            <w:shd w:val="clear" w:color="auto" w:fill="auto"/>
            <w:hideMark/>
          </w:tcPr>
          <w:p w14:paraId="0CA21B58" w14:textId="1720F4D6" w:rsidR="00BD2607" w:rsidRPr="00622B37" w:rsidRDefault="00BD2607" w:rsidP="00BD2607">
            <w:pPr>
              <w:rPr>
                <w:rFonts w:cs="Arial"/>
                <w:color w:val="000000"/>
                <w:sz w:val="20"/>
              </w:rPr>
            </w:pPr>
            <w:r w:rsidRPr="00622B37">
              <w:rPr>
                <w:rFonts w:cs="Arial"/>
                <w:sz w:val="20"/>
              </w:rPr>
              <w:t xml:space="preserve"> 0.12 </w:t>
            </w:r>
          </w:p>
        </w:tc>
        <w:tc>
          <w:tcPr>
            <w:tcW w:w="774" w:type="dxa"/>
            <w:tcBorders>
              <w:top w:val="nil"/>
              <w:left w:val="single" w:sz="8" w:space="0" w:color="auto"/>
              <w:bottom w:val="single" w:sz="4" w:space="0" w:color="auto"/>
              <w:right w:val="single" w:sz="8" w:space="0" w:color="auto"/>
            </w:tcBorders>
            <w:shd w:val="clear" w:color="auto" w:fill="auto"/>
          </w:tcPr>
          <w:p w14:paraId="41FFB3A5" w14:textId="29BF8DD3" w:rsidR="00BD2607" w:rsidRPr="00622B37" w:rsidRDefault="00BD2607" w:rsidP="00BD2607">
            <w:pPr>
              <w:jc w:val="center"/>
              <w:rPr>
                <w:rFonts w:cs="Arial"/>
                <w:color w:val="000000"/>
                <w:sz w:val="20"/>
              </w:rPr>
            </w:pPr>
            <w:r w:rsidRPr="00622B37">
              <w:rPr>
                <w:rFonts w:cs="Arial"/>
                <w:sz w:val="20"/>
              </w:rPr>
              <w:t xml:space="preserve"> -   </w:t>
            </w:r>
          </w:p>
        </w:tc>
      </w:tr>
      <w:tr w:rsidR="00BD2607" w:rsidRPr="00622B37" w14:paraId="3007F272" w14:textId="77777777" w:rsidTr="00BD2607">
        <w:trPr>
          <w:trHeight w:val="288"/>
        </w:trPr>
        <w:tc>
          <w:tcPr>
            <w:tcW w:w="416" w:type="dxa"/>
            <w:tcBorders>
              <w:top w:val="nil"/>
              <w:left w:val="single" w:sz="4" w:space="0" w:color="auto"/>
              <w:bottom w:val="single" w:sz="4" w:space="0" w:color="auto"/>
              <w:right w:val="single" w:sz="4" w:space="0" w:color="auto"/>
            </w:tcBorders>
            <w:shd w:val="clear" w:color="auto" w:fill="auto"/>
            <w:noWrap/>
            <w:hideMark/>
          </w:tcPr>
          <w:p w14:paraId="2FCA70A2" w14:textId="77777777" w:rsidR="00BD2607" w:rsidRPr="00622B37" w:rsidRDefault="00BD2607" w:rsidP="00BD2607">
            <w:pPr>
              <w:jc w:val="left"/>
              <w:rPr>
                <w:rFonts w:cs="Arial"/>
                <w:color w:val="000000"/>
                <w:sz w:val="20"/>
              </w:rPr>
            </w:pPr>
          </w:p>
        </w:tc>
        <w:tc>
          <w:tcPr>
            <w:tcW w:w="3430" w:type="dxa"/>
            <w:tcBorders>
              <w:top w:val="nil"/>
              <w:left w:val="nil"/>
              <w:bottom w:val="single" w:sz="4" w:space="0" w:color="auto"/>
              <w:right w:val="nil"/>
            </w:tcBorders>
            <w:shd w:val="clear" w:color="auto" w:fill="auto"/>
            <w:noWrap/>
            <w:hideMark/>
          </w:tcPr>
          <w:p w14:paraId="044FCB13" w14:textId="79C3FE5F" w:rsidR="00BD2607" w:rsidRPr="00622B37" w:rsidRDefault="00BD2607" w:rsidP="00BD2607">
            <w:pPr>
              <w:jc w:val="left"/>
              <w:rPr>
                <w:rFonts w:cs="Arial"/>
                <w:color w:val="000000"/>
                <w:sz w:val="20"/>
              </w:rPr>
            </w:pPr>
            <w:r w:rsidRPr="00622B37">
              <w:rPr>
                <w:rFonts w:cs="Arial"/>
                <w:sz w:val="20"/>
              </w:rPr>
              <w:t xml:space="preserve">4.     Office Operations-Grant </w:t>
            </w:r>
          </w:p>
        </w:tc>
        <w:tc>
          <w:tcPr>
            <w:tcW w:w="939" w:type="dxa"/>
            <w:tcBorders>
              <w:top w:val="nil"/>
              <w:left w:val="single" w:sz="8" w:space="0" w:color="auto"/>
              <w:bottom w:val="single" w:sz="4" w:space="0" w:color="auto"/>
              <w:right w:val="single" w:sz="4" w:space="0" w:color="auto"/>
            </w:tcBorders>
            <w:shd w:val="clear" w:color="auto" w:fill="auto"/>
            <w:noWrap/>
            <w:hideMark/>
          </w:tcPr>
          <w:p w14:paraId="042E51AD" w14:textId="77777777" w:rsidR="00BD2607" w:rsidRPr="00622B37" w:rsidRDefault="00BD2607" w:rsidP="00BD2607">
            <w:pPr>
              <w:jc w:val="left"/>
              <w:rPr>
                <w:rFonts w:cs="Arial"/>
                <w:sz w:val="20"/>
              </w:rPr>
            </w:pPr>
          </w:p>
        </w:tc>
        <w:tc>
          <w:tcPr>
            <w:tcW w:w="750" w:type="dxa"/>
            <w:tcBorders>
              <w:top w:val="nil"/>
              <w:left w:val="nil"/>
              <w:bottom w:val="single" w:sz="4" w:space="0" w:color="auto"/>
              <w:right w:val="single" w:sz="4" w:space="0" w:color="auto"/>
            </w:tcBorders>
            <w:shd w:val="clear" w:color="auto" w:fill="auto"/>
            <w:noWrap/>
            <w:hideMark/>
          </w:tcPr>
          <w:p w14:paraId="00000F0D" w14:textId="4FEA2661" w:rsidR="00BD2607" w:rsidRPr="00622B37" w:rsidRDefault="00BD2607" w:rsidP="00BD2607">
            <w:pPr>
              <w:jc w:val="right"/>
              <w:rPr>
                <w:rFonts w:cs="Arial"/>
                <w:sz w:val="20"/>
              </w:rPr>
            </w:pPr>
            <w:r w:rsidRPr="00622B37">
              <w:rPr>
                <w:rFonts w:cs="Arial"/>
                <w:sz w:val="20"/>
              </w:rPr>
              <w:t>0.094</w:t>
            </w:r>
          </w:p>
        </w:tc>
        <w:tc>
          <w:tcPr>
            <w:tcW w:w="939" w:type="dxa"/>
            <w:tcBorders>
              <w:top w:val="nil"/>
              <w:left w:val="nil"/>
              <w:bottom w:val="single" w:sz="4" w:space="0" w:color="auto"/>
              <w:right w:val="single" w:sz="4" w:space="0" w:color="auto"/>
            </w:tcBorders>
            <w:shd w:val="clear" w:color="auto" w:fill="auto"/>
            <w:noWrap/>
            <w:hideMark/>
          </w:tcPr>
          <w:p w14:paraId="1D4E17DA" w14:textId="77777777" w:rsidR="00BD2607" w:rsidRPr="00622B37" w:rsidRDefault="00BD2607" w:rsidP="00BD2607">
            <w:pPr>
              <w:jc w:val="left"/>
              <w:rPr>
                <w:rFonts w:cs="Arial"/>
                <w:sz w:val="20"/>
              </w:rPr>
            </w:pPr>
          </w:p>
        </w:tc>
        <w:tc>
          <w:tcPr>
            <w:tcW w:w="895" w:type="dxa"/>
            <w:tcBorders>
              <w:top w:val="nil"/>
              <w:left w:val="nil"/>
              <w:bottom w:val="single" w:sz="4" w:space="0" w:color="auto"/>
              <w:right w:val="single" w:sz="4" w:space="0" w:color="auto"/>
            </w:tcBorders>
            <w:shd w:val="clear" w:color="auto" w:fill="auto"/>
            <w:noWrap/>
            <w:hideMark/>
          </w:tcPr>
          <w:p w14:paraId="57F5CD87" w14:textId="77777777" w:rsidR="00BD2607" w:rsidRPr="00622B37" w:rsidRDefault="00BD2607" w:rsidP="00BD2607">
            <w:pPr>
              <w:jc w:val="left"/>
              <w:rPr>
                <w:rFonts w:cs="Arial"/>
                <w:sz w:val="20"/>
              </w:rPr>
            </w:pPr>
          </w:p>
        </w:tc>
        <w:tc>
          <w:tcPr>
            <w:tcW w:w="939" w:type="dxa"/>
            <w:tcBorders>
              <w:top w:val="nil"/>
              <w:left w:val="nil"/>
              <w:bottom w:val="single" w:sz="4" w:space="0" w:color="auto"/>
              <w:right w:val="single" w:sz="4" w:space="0" w:color="auto"/>
            </w:tcBorders>
            <w:shd w:val="clear" w:color="auto" w:fill="auto"/>
            <w:noWrap/>
            <w:hideMark/>
          </w:tcPr>
          <w:p w14:paraId="0BDA98AD" w14:textId="7D9A46EA" w:rsidR="00BD2607" w:rsidRPr="00622B37" w:rsidRDefault="00BD2607" w:rsidP="00BD2607">
            <w:pPr>
              <w:jc w:val="right"/>
              <w:rPr>
                <w:rFonts w:cs="Arial"/>
                <w:sz w:val="20"/>
              </w:rPr>
            </w:pPr>
            <w:r w:rsidRPr="00622B37">
              <w:rPr>
                <w:rFonts w:cs="Arial"/>
                <w:sz w:val="20"/>
              </w:rPr>
              <w:t>0.094</w:t>
            </w:r>
          </w:p>
        </w:tc>
        <w:tc>
          <w:tcPr>
            <w:tcW w:w="828" w:type="dxa"/>
            <w:tcBorders>
              <w:top w:val="nil"/>
              <w:left w:val="nil"/>
              <w:bottom w:val="single" w:sz="4" w:space="0" w:color="auto"/>
              <w:right w:val="single" w:sz="8" w:space="0" w:color="auto"/>
            </w:tcBorders>
            <w:shd w:val="clear" w:color="auto" w:fill="auto"/>
            <w:hideMark/>
          </w:tcPr>
          <w:p w14:paraId="5C1FD626" w14:textId="5B1C9528" w:rsidR="00BD2607" w:rsidRPr="00622B37" w:rsidRDefault="00BD2607" w:rsidP="00BD2607">
            <w:pPr>
              <w:jc w:val="right"/>
              <w:rPr>
                <w:rFonts w:cs="Arial"/>
                <w:sz w:val="20"/>
              </w:rPr>
            </w:pPr>
            <w:r w:rsidRPr="00622B37">
              <w:rPr>
                <w:rFonts w:cs="Arial"/>
                <w:sz w:val="20"/>
              </w:rPr>
              <w:t>0.009</w:t>
            </w:r>
          </w:p>
        </w:tc>
        <w:tc>
          <w:tcPr>
            <w:tcW w:w="717" w:type="dxa"/>
            <w:tcBorders>
              <w:top w:val="nil"/>
              <w:left w:val="nil"/>
              <w:bottom w:val="single" w:sz="4" w:space="0" w:color="auto"/>
              <w:right w:val="single" w:sz="4" w:space="0" w:color="auto"/>
            </w:tcBorders>
            <w:shd w:val="clear" w:color="auto" w:fill="auto"/>
          </w:tcPr>
          <w:p w14:paraId="4C675D93" w14:textId="0E3003C3" w:rsidR="00BD2607" w:rsidRPr="00622B37" w:rsidRDefault="00BD2607" w:rsidP="00BD2607">
            <w:pPr>
              <w:jc w:val="center"/>
              <w:rPr>
                <w:rFonts w:cs="Arial"/>
                <w:color w:val="000000"/>
                <w:sz w:val="20"/>
              </w:rPr>
            </w:pPr>
            <w:r w:rsidRPr="00622B37">
              <w:rPr>
                <w:rFonts w:cs="Arial"/>
                <w:sz w:val="20"/>
              </w:rPr>
              <w:t xml:space="preserve"> -   </w:t>
            </w:r>
          </w:p>
        </w:tc>
        <w:tc>
          <w:tcPr>
            <w:tcW w:w="750" w:type="dxa"/>
            <w:tcBorders>
              <w:top w:val="nil"/>
              <w:left w:val="single" w:sz="8" w:space="0" w:color="auto"/>
              <w:bottom w:val="single" w:sz="4" w:space="0" w:color="auto"/>
              <w:right w:val="single" w:sz="4" w:space="0" w:color="auto"/>
            </w:tcBorders>
            <w:shd w:val="clear" w:color="auto" w:fill="auto"/>
          </w:tcPr>
          <w:p w14:paraId="347DAE37" w14:textId="049E539A" w:rsidR="00BD2607" w:rsidRPr="00622B37" w:rsidRDefault="00BD2607" w:rsidP="00BD2607">
            <w:pPr>
              <w:jc w:val="center"/>
              <w:rPr>
                <w:rFonts w:cs="Arial"/>
                <w:color w:val="000000"/>
                <w:sz w:val="20"/>
              </w:rPr>
            </w:pPr>
            <w:r w:rsidRPr="00622B37">
              <w:rPr>
                <w:rFonts w:cs="Arial"/>
                <w:sz w:val="20"/>
              </w:rPr>
              <w:t xml:space="preserve"> -   </w:t>
            </w:r>
          </w:p>
        </w:tc>
        <w:tc>
          <w:tcPr>
            <w:tcW w:w="717" w:type="dxa"/>
            <w:tcBorders>
              <w:top w:val="nil"/>
              <w:left w:val="single" w:sz="8" w:space="0" w:color="auto"/>
              <w:bottom w:val="single" w:sz="4" w:space="0" w:color="auto"/>
              <w:right w:val="single" w:sz="4" w:space="0" w:color="auto"/>
            </w:tcBorders>
            <w:shd w:val="clear" w:color="auto" w:fill="auto"/>
          </w:tcPr>
          <w:p w14:paraId="54913757" w14:textId="387E686C" w:rsidR="00BD2607" w:rsidRPr="00622B37" w:rsidRDefault="00BD2607" w:rsidP="00BD2607">
            <w:pPr>
              <w:jc w:val="center"/>
              <w:rPr>
                <w:rFonts w:cs="Arial"/>
                <w:color w:val="000000"/>
                <w:sz w:val="20"/>
              </w:rPr>
            </w:pPr>
            <w:r w:rsidRPr="00622B37">
              <w:rPr>
                <w:rFonts w:cs="Arial"/>
                <w:sz w:val="20"/>
              </w:rPr>
              <w:t xml:space="preserve"> -   </w:t>
            </w:r>
          </w:p>
        </w:tc>
        <w:tc>
          <w:tcPr>
            <w:tcW w:w="772" w:type="dxa"/>
            <w:tcBorders>
              <w:top w:val="nil"/>
              <w:left w:val="single" w:sz="8" w:space="0" w:color="auto"/>
              <w:bottom w:val="single" w:sz="4" w:space="0" w:color="auto"/>
              <w:right w:val="single" w:sz="4" w:space="0" w:color="auto"/>
            </w:tcBorders>
            <w:shd w:val="clear" w:color="auto" w:fill="auto"/>
          </w:tcPr>
          <w:p w14:paraId="6204E9C2" w14:textId="09BA5A6C" w:rsidR="00BD2607" w:rsidRPr="00622B37" w:rsidRDefault="00BD2607" w:rsidP="00BD2607">
            <w:pPr>
              <w:jc w:val="center"/>
              <w:rPr>
                <w:rFonts w:cs="Arial"/>
                <w:color w:val="000000"/>
                <w:sz w:val="20"/>
              </w:rPr>
            </w:pPr>
            <w:r w:rsidRPr="00622B37">
              <w:rPr>
                <w:rFonts w:cs="Arial"/>
                <w:sz w:val="20"/>
              </w:rPr>
              <w:t xml:space="preserve"> -   </w:t>
            </w:r>
          </w:p>
        </w:tc>
        <w:tc>
          <w:tcPr>
            <w:tcW w:w="895" w:type="dxa"/>
            <w:tcBorders>
              <w:top w:val="nil"/>
              <w:left w:val="single" w:sz="8" w:space="0" w:color="auto"/>
              <w:bottom w:val="single" w:sz="4" w:space="0" w:color="auto"/>
              <w:right w:val="single" w:sz="4" w:space="0" w:color="auto"/>
            </w:tcBorders>
            <w:shd w:val="clear" w:color="auto" w:fill="auto"/>
          </w:tcPr>
          <w:p w14:paraId="7188998E" w14:textId="1DFA4483" w:rsidR="00BD2607" w:rsidRPr="00622B37" w:rsidRDefault="00BD2607" w:rsidP="00BD2607">
            <w:pPr>
              <w:jc w:val="center"/>
              <w:rPr>
                <w:rFonts w:cs="Arial"/>
                <w:color w:val="000000"/>
                <w:sz w:val="20"/>
              </w:rPr>
            </w:pPr>
            <w:r w:rsidRPr="00622B37">
              <w:rPr>
                <w:rFonts w:cs="Arial"/>
                <w:sz w:val="20"/>
              </w:rPr>
              <w:t xml:space="preserve"> -   </w:t>
            </w:r>
          </w:p>
        </w:tc>
        <w:tc>
          <w:tcPr>
            <w:tcW w:w="774" w:type="dxa"/>
            <w:tcBorders>
              <w:top w:val="nil"/>
              <w:left w:val="single" w:sz="8" w:space="0" w:color="auto"/>
              <w:bottom w:val="single" w:sz="4" w:space="0" w:color="auto"/>
              <w:right w:val="single" w:sz="8" w:space="0" w:color="auto"/>
            </w:tcBorders>
            <w:shd w:val="clear" w:color="auto" w:fill="auto"/>
          </w:tcPr>
          <w:p w14:paraId="2077D3E0" w14:textId="4FDFB7A7" w:rsidR="00BD2607" w:rsidRPr="00622B37" w:rsidRDefault="00BD2607" w:rsidP="00BD2607">
            <w:pPr>
              <w:jc w:val="center"/>
              <w:rPr>
                <w:rFonts w:cs="Arial"/>
                <w:color w:val="000000"/>
                <w:sz w:val="20"/>
              </w:rPr>
            </w:pPr>
            <w:r w:rsidRPr="00622B37">
              <w:rPr>
                <w:rFonts w:cs="Arial"/>
                <w:sz w:val="20"/>
              </w:rPr>
              <w:t xml:space="preserve"> -   </w:t>
            </w:r>
          </w:p>
        </w:tc>
      </w:tr>
      <w:tr w:rsidR="00BD2607" w:rsidRPr="00622B37" w14:paraId="11AD9749" w14:textId="77777777" w:rsidTr="00BD2607">
        <w:trPr>
          <w:trHeight w:val="288"/>
        </w:trPr>
        <w:tc>
          <w:tcPr>
            <w:tcW w:w="416" w:type="dxa"/>
            <w:tcBorders>
              <w:top w:val="nil"/>
              <w:left w:val="single" w:sz="4" w:space="0" w:color="auto"/>
              <w:bottom w:val="single" w:sz="4" w:space="0" w:color="auto"/>
              <w:right w:val="single" w:sz="4" w:space="0" w:color="auto"/>
            </w:tcBorders>
            <w:shd w:val="clear" w:color="auto" w:fill="auto"/>
            <w:noWrap/>
            <w:hideMark/>
          </w:tcPr>
          <w:p w14:paraId="3BECD07D" w14:textId="77777777" w:rsidR="00BD2607" w:rsidRPr="00622B37" w:rsidRDefault="00BD2607" w:rsidP="00BD2607">
            <w:pPr>
              <w:jc w:val="left"/>
              <w:rPr>
                <w:rFonts w:cs="Arial"/>
                <w:b/>
                <w:color w:val="000000"/>
                <w:sz w:val="20"/>
              </w:rPr>
            </w:pPr>
          </w:p>
        </w:tc>
        <w:tc>
          <w:tcPr>
            <w:tcW w:w="3430" w:type="dxa"/>
            <w:tcBorders>
              <w:top w:val="nil"/>
              <w:left w:val="nil"/>
              <w:bottom w:val="single" w:sz="4" w:space="0" w:color="auto"/>
              <w:right w:val="nil"/>
            </w:tcBorders>
            <w:shd w:val="clear" w:color="auto" w:fill="auto"/>
            <w:noWrap/>
            <w:hideMark/>
          </w:tcPr>
          <w:p w14:paraId="0707136C" w14:textId="018554A9" w:rsidR="00BD2607" w:rsidRPr="00622B37" w:rsidRDefault="00BD2607" w:rsidP="00BD2607">
            <w:pPr>
              <w:ind w:firstLineChars="800" w:firstLine="1600"/>
              <w:jc w:val="left"/>
              <w:rPr>
                <w:rFonts w:cs="Arial"/>
                <w:b/>
                <w:bCs/>
                <w:color w:val="000000"/>
                <w:sz w:val="20"/>
              </w:rPr>
            </w:pPr>
            <w:r w:rsidRPr="00622B37">
              <w:rPr>
                <w:rFonts w:cs="Arial"/>
                <w:sz w:val="20"/>
              </w:rPr>
              <w:t xml:space="preserve">Subtotal (B) </w:t>
            </w:r>
          </w:p>
        </w:tc>
        <w:tc>
          <w:tcPr>
            <w:tcW w:w="939" w:type="dxa"/>
            <w:tcBorders>
              <w:top w:val="nil"/>
              <w:left w:val="single" w:sz="8" w:space="0" w:color="auto"/>
              <w:bottom w:val="single" w:sz="4" w:space="0" w:color="auto"/>
              <w:right w:val="single" w:sz="4" w:space="0" w:color="auto"/>
            </w:tcBorders>
            <w:shd w:val="clear" w:color="auto" w:fill="auto"/>
            <w:noWrap/>
            <w:hideMark/>
          </w:tcPr>
          <w:p w14:paraId="3580B8B4" w14:textId="696D207E" w:rsidR="00BD2607" w:rsidRPr="00622B37" w:rsidRDefault="00BD2607" w:rsidP="00BD2607">
            <w:pPr>
              <w:jc w:val="right"/>
              <w:rPr>
                <w:rFonts w:cs="Arial"/>
                <w:b/>
                <w:bCs/>
                <w:sz w:val="20"/>
              </w:rPr>
            </w:pPr>
            <w:r w:rsidRPr="00622B37">
              <w:rPr>
                <w:rFonts w:cs="Arial"/>
                <w:sz w:val="20"/>
              </w:rPr>
              <w:t>9.486</w:t>
            </w:r>
          </w:p>
        </w:tc>
        <w:tc>
          <w:tcPr>
            <w:tcW w:w="750" w:type="dxa"/>
            <w:tcBorders>
              <w:top w:val="nil"/>
              <w:left w:val="nil"/>
              <w:bottom w:val="single" w:sz="4" w:space="0" w:color="auto"/>
              <w:right w:val="single" w:sz="4" w:space="0" w:color="auto"/>
            </w:tcBorders>
            <w:shd w:val="clear" w:color="auto" w:fill="auto"/>
            <w:noWrap/>
            <w:hideMark/>
          </w:tcPr>
          <w:p w14:paraId="263A9A26" w14:textId="674A7333" w:rsidR="00BD2607" w:rsidRPr="00622B37" w:rsidRDefault="00BD2607" w:rsidP="00BD2607">
            <w:pPr>
              <w:jc w:val="right"/>
              <w:rPr>
                <w:rFonts w:cs="Arial"/>
                <w:b/>
                <w:bCs/>
                <w:sz w:val="20"/>
              </w:rPr>
            </w:pPr>
            <w:r w:rsidRPr="00622B37">
              <w:rPr>
                <w:rFonts w:cs="Arial"/>
                <w:sz w:val="20"/>
              </w:rPr>
              <w:t>1.166</w:t>
            </w:r>
          </w:p>
        </w:tc>
        <w:tc>
          <w:tcPr>
            <w:tcW w:w="939" w:type="dxa"/>
            <w:tcBorders>
              <w:top w:val="nil"/>
              <w:left w:val="nil"/>
              <w:bottom w:val="single" w:sz="4" w:space="0" w:color="auto"/>
              <w:right w:val="single" w:sz="4" w:space="0" w:color="auto"/>
            </w:tcBorders>
            <w:shd w:val="clear" w:color="auto" w:fill="auto"/>
            <w:noWrap/>
            <w:hideMark/>
          </w:tcPr>
          <w:p w14:paraId="31386598" w14:textId="5BC3DFFD" w:rsidR="00BD2607" w:rsidRPr="00622B37" w:rsidRDefault="00BD2607" w:rsidP="00BD2607">
            <w:pPr>
              <w:jc w:val="right"/>
              <w:rPr>
                <w:rFonts w:cs="Arial"/>
                <w:b/>
                <w:bCs/>
                <w:sz w:val="20"/>
              </w:rPr>
            </w:pPr>
            <w:r w:rsidRPr="00622B37">
              <w:rPr>
                <w:rFonts w:cs="Arial"/>
                <w:sz w:val="20"/>
              </w:rPr>
              <w:t>5.691</w:t>
            </w:r>
          </w:p>
        </w:tc>
        <w:tc>
          <w:tcPr>
            <w:tcW w:w="895" w:type="dxa"/>
            <w:tcBorders>
              <w:top w:val="nil"/>
              <w:left w:val="nil"/>
              <w:bottom w:val="single" w:sz="4" w:space="0" w:color="auto"/>
              <w:right w:val="single" w:sz="4" w:space="0" w:color="auto"/>
            </w:tcBorders>
            <w:shd w:val="clear" w:color="auto" w:fill="auto"/>
            <w:noWrap/>
            <w:hideMark/>
          </w:tcPr>
          <w:p w14:paraId="5B9E3E20" w14:textId="11102D5F" w:rsidR="00BD2607" w:rsidRPr="00622B37" w:rsidRDefault="00BD2607" w:rsidP="00BD2607">
            <w:pPr>
              <w:jc w:val="right"/>
              <w:rPr>
                <w:rFonts w:cs="Arial"/>
                <w:b/>
                <w:bCs/>
                <w:sz w:val="20"/>
              </w:rPr>
            </w:pPr>
            <w:r w:rsidRPr="00622B37">
              <w:rPr>
                <w:rFonts w:cs="Arial"/>
                <w:sz w:val="20"/>
              </w:rPr>
              <w:t>-</w:t>
            </w:r>
          </w:p>
        </w:tc>
        <w:tc>
          <w:tcPr>
            <w:tcW w:w="939" w:type="dxa"/>
            <w:tcBorders>
              <w:top w:val="nil"/>
              <w:left w:val="nil"/>
              <w:bottom w:val="single" w:sz="4" w:space="0" w:color="auto"/>
              <w:right w:val="single" w:sz="4" w:space="0" w:color="auto"/>
            </w:tcBorders>
            <w:shd w:val="clear" w:color="auto" w:fill="auto"/>
            <w:noWrap/>
            <w:hideMark/>
          </w:tcPr>
          <w:p w14:paraId="60C23D85" w14:textId="5D6D6310" w:rsidR="00BD2607" w:rsidRPr="00622B37" w:rsidRDefault="00BD2607" w:rsidP="00BD2607">
            <w:pPr>
              <w:jc w:val="right"/>
              <w:rPr>
                <w:rFonts w:cs="Arial"/>
                <w:b/>
                <w:bCs/>
                <w:sz w:val="20"/>
              </w:rPr>
            </w:pPr>
            <w:r w:rsidRPr="00622B37">
              <w:rPr>
                <w:rFonts w:cs="Arial"/>
                <w:sz w:val="20"/>
              </w:rPr>
              <w:t>16.343</w:t>
            </w:r>
          </w:p>
        </w:tc>
        <w:tc>
          <w:tcPr>
            <w:tcW w:w="828" w:type="dxa"/>
            <w:tcBorders>
              <w:top w:val="nil"/>
              <w:left w:val="nil"/>
              <w:bottom w:val="single" w:sz="4" w:space="0" w:color="auto"/>
              <w:right w:val="single" w:sz="8" w:space="0" w:color="auto"/>
            </w:tcBorders>
            <w:shd w:val="clear" w:color="auto" w:fill="auto"/>
            <w:hideMark/>
          </w:tcPr>
          <w:p w14:paraId="16BF06BD" w14:textId="3039915B" w:rsidR="00BD2607" w:rsidRPr="00622B37" w:rsidRDefault="00BD2607" w:rsidP="00BD2607">
            <w:pPr>
              <w:jc w:val="right"/>
              <w:rPr>
                <w:rFonts w:cs="Arial"/>
                <w:b/>
                <w:bCs/>
                <w:sz w:val="20"/>
              </w:rPr>
            </w:pPr>
            <w:r w:rsidRPr="00622B37">
              <w:rPr>
                <w:rFonts w:cs="Arial"/>
                <w:sz w:val="20"/>
              </w:rPr>
              <w:t>1.634</w:t>
            </w:r>
          </w:p>
        </w:tc>
        <w:tc>
          <w:tcPr>
            <w:tcW w:w="717" w:type="dxa"/>
            <w:tcBorders>
              <w:top w:val="nil"/>
              <w:left w:val="nil"/>
              <w:bottom w:val="single" w:sz="4" w:space="0" w:color="auto"/>
              <w:right w:val="single" w:sz="4" w:space="0" w:color="auto"/>
            </w:tcBorders>
            <w:shd w:val="clear" w:color="auto" w:fill="auto"/>
            <w:hideMark/>
          </w:tcPr>
          <w:p w14:paraId="397237F5" w14:textId="6A3D5EDA" w:rsidR="00BD2607" w:rsidRPr="00622B37" w:rsidRDefault="00BD2607" w:rsidP="00BD2607">
            <w:pPr>
              <w:rPr>
                <w:rFonts w:cs="Arial"/>
                <w:b/>
                <w:bCs/>
                <w:color w:val="000000"/>
                <w:sz w:val="20"/>
              </w:rPr>
            </w:pPr>
            <w:r w:rsidRPr="00622B37">
              <w:rPr>
                <w:rFonts w:cs="Arial"/>
                <w:sz w:val="20"/>
              </w:rPr>
              <w:t xml:space="preserve"> 0.49 </w:t>
            </w:r>
          </w:p>
        </w:tc>
        <w:tc>
          <w:tcPr>
            <w:tcW w:w="750" w:type="dxa"/>
            <w:tcBorders>
              <w:top w:val="nil"/>
              <w:left w:val="single" w:sz="8" w:space="0" w:color="auto"/>
              <w:bottom w:val="single" w:sz="4" w:space="0" w:color="auto"/>
              <w:right w:val="single" w:sz="4" w:space="0" w:color="auto"/>
            </w:tcBorders>
            <w:shd w:val="clear" w:color="auto" w:fill="auto"/>
            <w:hideMark/>
          </w:tcPr>
          <w:p w14:paraId="6DD98DCA" w14:textId="1917F0DB" w:rsidR="00BD2607" w:rsidRPr="00622B37" w:rsidRDefault="00BD2607" w:rsidP="00BD2607">
            <w:pPr>
              <w:rPr>
                <w:rFonts w:cs="Arial"/>
                <w:b/>
                <w:bCs/>
                <w:color w:val="000000"/>
                <w:sz w:val="20"/>
              </w:rPr>
            </w:pPr>
            <w:r w:rsidRPr="00622B37">
              <w:rPr>
                <w:rFonts w:cs="Arial"/>
                <w:sz w:val="20"/>
              </w:rPr>
              <w:t xml:space="preserve"> 0.08 </w:t>
            </w:r>
          </w:p>
        </w:tc>
        <w:tc>
          <w:tcPr>
            <w:tcW w:w="717" w:type="dxa"/>
            <w:tcBorders>
              <w:top w:val="nil"/>
              <w:left w:val="single" w:sz="8" w:space="0" w:color="auto"/>
              <w:bottom w:val="single" w:sz="4" w:space="0" w:color="auto"/>
              <w:right w:val="single" w:sz="4" w:space="0" w:color="auto"/>
            </w:tcBorders>
            <w:shd w:val="clear" w:color="auto" w:fill="auto"/>
            <w:hideMark/>
          </w:tcPr>
          <w:p w14:paraId="4E216BC7" w14:textId="2D2B621D" w:rsidR="00BD2607" w:rsidRPr="00622B37" w:rsidRDefault="00BD2607" w:rsidP="00BD2607">
            <w:pPr>
              <w:rPr>
                <w:rFonts w:cs="Arial"/>
                <w:b/>
                <w:bCs/>
                <w:color w:val="000000"/>
                <w:sz w:val="20"/>
              </w:rPr>
            </w:pPr>
            <w:r w:rsidRPr="00622B37">
              <w:rPr>
                <w:rFonts w:cs="Arial"/>
                <w:sz w:val="20"/>
              </w:rPr>
              <w:t xml:space="preserve"> 0.09 </w:t>
            </w:r>
          </w:p>
        </w:tc>
        <w:tc>
          <w:tcPr>
            <w:tcW w:w="772" w:type="dxa"/>
            <w:tcBorders>
              <w:top w:val="nil"/>
              <w:left w:val="single" w:sz="8" w:space="0" w:color="auto"/>
              <w:bottom w:val="single" w:sz="4" w:space="0" w:color="auto"/>
              <w:right w:val="single" w:sz="4" w:space="0" w:color="auto"/>
            </w:tcBorders>
            <w:shd w:val="clear" w:color="auto" w:fill="auto"/>
          </w:tcPr>
          <w:p w14:paraId="7330929F" w14:textId="192D9C30" w:rsidR="00BD2607" w:rsidRPr="00622B37" w:rsidRDefault="00BD2607" w:rsidP="00BD2607">
            <w:pPr>
              <w:jc w:val="center"/>
              <w:rPr>
                <w:rFonts w:cs="Arial"/>
                <w:b/>
                <w:bCs/>
                <w:color w:val="000000"/>
                <w:sz w:val="20"/>
              </w:rPr>
            </w:pPr>
            <w:r w:rsidRPr="00622B37">
              <w:rPr>
                <w:rFonts w:cs="Arial"/>
                <w:sz w:val="20"/>
              </w:rPr>
              <w:t xml:space="preserve"> -   </w:t>
            </w:r>
          </w:p>
        </w:tc>
        <w:tc>
          <w:tcPr>
            <w:tcW w:w="895" w:type="dxa"/>
            <w:tcBorders>
              <w:top w:val="nil"/>
              <w:left w:val="single" w:sz="8" w:space="0" w:color="auto"/>
              <w:bottom w:val="single" w:sz="4" w:space="0" w:color="auto"/>
              <w:right w:val="single" w:sz="4" w:space="0" w:color="auto"/>
            </w:tcBorders>
            <w:shd w:val="clear" w:color="auto" w:fill="auto"/>
            <w:hideMark/>
          </w:tcPr>
          <w:p w14:paraId="2975DC18" w14:textId="3E03073A" w:rsidR="00BD2607" w:rsidRPr="00622B37" w:rsidRDefault="00BD2607" w:rsidP="00BD2607">
            <w:pPr>
              <w:rPr>
                <w:rFonts w:cs="Arial"/>
                <w:b/>
                <w:bCs/>
                <w:color w:val="000000"/>
                <w:sz w:val="20"/>
              </w:rPr>
            </w:pPr>
            <w:r w:rsidRPr="00622B37">
              <w:rPr>
                <w:rFonts w:cs="Arial"/>
                <w:sz w:val="20"/>
              </w:rPr>
              <w:t xml:space="preserve"> 0.66 </w:t>
            </w:r>
          </w:p>
        </w:tc>
        <w:tc>
          <w:tcPr>
            <w:tcW w:w="774" w:type="dxa"/>
            <w:tcBorders>
              <w:top w:val="nil"/>
              <w:left w:val="single" w:sz="8" w:space="0" w:color="auto"/>
              <w:bottom w:val="single" w:sz="4" w:space="0" w:color="auto"/>
              <w:right w:val="single" w:sz="4" w:space="0" w:color="auto"/>
            </w:tcBorders>
            <w:shd w:val="clear" w:color="auto" w:fill="auto"/>
            <w:hideMark/>
          </w:tcPr>
          <w:p w14:paraId="298941C9" w14:textId="496F244D" w:rsidR="00BD2607" w:rsidRPr="00622B37" w:rsidRDefault="00BD2607" w:rsidP="00BD2607">
            <w:pPr>
              <w:rPr>
                <w:rFonts w:cs="Arial"/>
                <w:b/>
                <w:bCs/>
                <w:color w:val="000000"/>
                <w:sz w:val="20"/>
              </w:rPr>
            </w:pPr>
            <w:r w:rsidRPr="00622B37">
              <w:rPr>
                <w:rFonts w:cs="Arial"/>
                <w:sz w:val="20"/>
              </w:rPr>
              <w:t xml:space="preserve"> 0.01 </w:t>
            </w:r>
          </w:p>
        </w:tc>
      </w:tr>
      <w:tr w:rsidR="00BD2607" w:rsidRPr="00622B37" w14:paraId="3E6F8A17" w14:textId="77777777" w:rsidTr="00BD2607">
        <w:trPr>
          <w:trHeight w:val="288"/>
        </w:trPr>
        <w:tc>
          <w:tcPr>
            <w:tcW w:w="416" w:type="dxa"/>
            <w:tcBorders>
              <w:top w:val="nil"/>
              <w:left w:val="single" w:sz="4" w:space="0" w:color="auto"/>
              <w:bottom w:val="single" w:sz="4" w:space="0" w:color="auto"/>
              <w:right w:val="single" w:sz="4" w:space="0" w:color="auto"/>
            </w:tcBorders>
            <w:shd w:val="clear" w:color="auto" w:fill="auto"/>
            <w:noWrap/>
            <w:hideMark/>
          </w:tcPr>
          <w:p w14:paraId="4B918823" w14:textId="77777777" w:rsidR="00BD2607" w:rsidRPr="00622B37" w:rsidRDefault="00BD2607" w:rsidP="00BD2607">
            <w:pPr>
              <w:jc w:val="left"/>
              <w:rPr>
                <w:rFonts w:cs="Arial"/>
                <w:b/>
                <w:color w:val="000000"/>
                <w:sz w:val="20"/>
              </w:rPr>
            </w:pPr>
          </w:p>
        </w:tc>
        <w:tc>
          <w:tcPr>
            <w:tcW w:w="3430" w:type="dxa"/>
            <w:tcBorders>
              <w:top w:val="nil"/>
              <w:left w:val="nil"/>
              <w:bottom w:val="single" w:sz="4" w:space="0" w:color="auto"/>
              <w:right w:val="nil"/>
            </w:tcBorders>
            <w:shd w:val="clear" w:color="auto" w:fill="auto"/>
            <w:noWrap/>
            <w:hideMark/>
          </w:tcPr>
          <w:p w14:paraId="29207E88" w14:textId="77777777" w:rsidR="00BD2607" w:rsidRPr="00622B37" w:rsidRDefault="00BD2607" w:rsidP="00BD2607">
            <w:pPr>
              <w:ind w:firstLineChars="800" w:firstLine="1606"/>
              <w:jc w:val="left"/>
              <w:rPr>
                <w:rFonts w:cs="Arial"/>
                <w:b/>
                <w:bCs/>
                <w:color w:val="000000"/>
                <w:sz w:val="20"/>
              </w:rPr>
            </w:pPr>
          </w:p>
        </w:tc>
        <w:tc>
          <w:tcPr>
            <w:tcW w:w="939" w:type="dxa"/>
            <w:tcBorders>
              <w:top w:val="nil"/>
              <w:left w:val="single" w:sz="8" w:space="0" w:color="auto"/>
              <w:bottom w:val="single" w:sz="4" w:space="0" w:color="auto"/>
              <w:right w:val="single" w:sz="4" w:space="0" w:color="auto"/>
            </w:tcBorders>
            <w:shd w:val="clear" w:color="auto" w:fill="auto"/>
            <w:noWrap/>
            <w:hideMark/>
          </w:tcPr>
          <w:p w14:paraId="5EA2FCBF" w14:textId="77777777" w:rsidR="00BD2607" w:rsidRPr="00622B37" w:rsidRDefault="00BD2607" w:rsidP="00BD2607">
            <w:pPr>
              <w:jc w:val="right"/>
              <w:rPr>
                <w:rFonts w:cs="Arial"/>
                <w:b/>
                <w:bCs/>
                <w:sz w:val="20"/>
              </w:rPr>
            </w:pPr>
          </w:p>
        </w:tc>
        <w:tc>
          <w:tcPr>
            <w:tcW w:w="750" w:type="dxa"/>
            <w:tcBorders>
              <w:top w:val="nil"/>
              <w:left w:val="nil"/>
              <w:bottom w:val="single" w:sz="4" w:space="0" w:color="auto"/>
              <w:right w:val="single" w:sz="4" w:space="0" w:color="auto"/>
            </w:tcBorders>
            <w:shd w:val="clear" w:color="auto" w:fill="auto"/>
            <w:noWrap/>
            <w:hideMark/>
          </w:tcPr>
          <w:p w14:paraId="2DC72752" w14:textId="77777777" w:rsidR="00BD2607" w:rsidRPr="00622B37" w:rsidRDefault="00BD2607" w:rsidP="00BD2607">
            <w:pPr>
              <w:jc w:val="right"/>
              <w:rPr>
                <w:rFonts w:cs="Arial"/>
                <w:b/>
                <w:bCs/>
                <w:sz w:val="20"/>
              </w:rPr>
            </w:pPr>
          </w:p>
        </w:tc>
        <w:tc>
          <w:tcPr>
            <w:tcW w:w="939" w:type="dxa"/>
            <w:tcBorders>
              <w:top w:val="nil"/>
              <w:left w:val="nil"/>
              <w:bottom w:val="single" w:sz="4" w:space="0" w:color="auto"/>
              <w:right w:val="single" w:sz="4" w:space="0" w:color="auto"/>
            </w:tcBorders>
            <w:shd w:val="clear" w:color="auto" w:fill="auto"/>
            <w:noWrap/>
            <w:hideMark/>
          </w:tcPr>
          <w:p w14:paraId="4C3C38E6" w14:textId="77777777" w:rsidR="00BD2607" w:rsidRPr="00622B37" w:rsidRDefault="00BD2607" w:rsidP="00BD2607">
            <w:pPr>
              <w:jc w:val="right"/>
              <w:rPr>
                <w:rFonts w:cs="Arial"/>
                <w:b/>
                <w:bCs/>
                <w:sz w:val="20"/>
              </w:rPr>
            </w:pPr>
          </w:p>
        </w:tc>
        <w:tc>
          <w:tcPr>
            <w:tcW w:w="895" w:type="dxa"/>
            <w:tcBorders>
              <w:top w:val="nil"/>
              <w:left w:val="nil"/>
              <w:bottom w:val="single" w:sz="4" w:space="0" w:color="auto"/>
              <w:right w:val="single" w:sz="4" w:space="0" w:color="auto"/>
            </w:tcBorders>
            <w:shd w:val="clear" w:color="auto" w:fill="auto"/>
            <w:noWrap/>
            <w:hideMark/>
          </w:tcPr>
          <w:p w14:paraId="3D5FADAA" w14:textId="77777777" w:rsidR="00BD2607" w:rsidRPr="00622B37" w:rsidRDefault="00BD2607" w:rsidP="00BD2607">
            <w:pPr>
              <w:jc w:val="right"/>
              <w:rPr>
                <w:rFonts w:cs="Arial"/>
                <w:b/>
                <w:bCs/>
                <w:sz w:val="20"/>
              </w:rPr>
            </w:pPr>
          </w:p>
        </w:tc>
        <w:tc>
          <w:tcPr>
            <w:tcW w:w="939" w:type="dxa"/>
            <w:tcBorders>
              <w:top w:val="nil"/>
              <w:left w:val="nil"/>
              <w:bottom w:val="single" w:sz="4" w:space="0" w:color="auto"/>
              <w:right w:val="single" w:sz="4" w:space="0" w:color="auto"/>
            </w:tcBorders>
            <w:shd w:val="clear" w:color="auto" w:fill="auto"/>
            <w:noWrap/>
            <w:hideMark/>
          </w:tcPr>
          <w:p w14:paraId="1A9631FF" w14:textId="77777777" w:rsidR="00BD2607" w:rsidRPr="00622B37" w:rsidRDefault="00BD2607" w:rsidP="00BD2607">
            <w:pPr>
              <w:jc w:val="right"/>
              <w:rPr>
                <w:rFonts w:cs="Arial"/>
                <w:b/>
                <w:bCs/>
                <w:sz w:val="20"/>
              </w:rPr>
            </w:pPr>
          </w:p>
        </w:tc>
        <w:tc>
          <w:tcPr>
            <w:tcW w:w="828" w:type="dxa"/>
            <w:tcBorders>
              <w:top w:val="nil"/>
              <w:left w:val="nil"/>
              <w:bottom w:val="single" w:sz="4" w:space="0" w:color="auto"/>
              <w:right w:val="single" w:sz="8" w:space="0" w:color="auto"/>
            </w:tcBorders>
            <w:shd w:val="clear" w:color="auto" w:fill="auto"/>
            <w:hideMark/>
          </w:tcPr>
          <w:p w14:paraId="0F08B1F2" w14:textId="77777777" w:rsidR="00BD2607" w:rsidRPr="00622B37" w:rsidRDefault="00BD2607" w:rsidP="00BD2607">
            <w:pPr>
              <w:jc w:val="right"/>
              <w:rPr>
                <w:rFonts w:cs="Arial"/>
                <w:b/>
                <w:bCs/>
                <w:sz w:val="20"/>
              </w:rPr>
            </w:pPr>
          </w:p>
        </w:tc>
        <w:tc>
          <w:tcPr>
            <w:tcW w:w="717" w:type="dxa"/>
            <w:tcBorders>
              <w:top w:val="nil"/>
              <w:left w:val="nil"/>
              <w:bottom w:val="single" w:sz="4" w:space="0" w:color="auto"/>
              <w:right w:val="single" w:sz="4" w:space="0" w:color="auto"/>
            </w:tcBorders>
            <w:shd w:val="clear" w:color="auto" w:fill="auto"/>
          </w:tcPr>
          <w:p w14:paraId="5B9F4E21" w14:textId="225AC634" w:rsidR="00BD2607" w:rsidRPr="00622B37" w:rsidRDefault="00BD2607" w:rsidP="00BD2607">
            <w:pPr>
              <w:jc w:val="center"/>
              <w:rPr>
                <w:rFonts w:cs="Arial"/>
                <w:b/>
                <w:color w:val="000000"/>
                <w:sz w:val="20"/>
              </w:rPr>
            </w:pPr>
            <w:r w:rsidRPr="00622B37">
              <w:rPr>
                <w:rFonts w:cs="Arial"/>
                <w:sz w:val="20"/>
              </w:rPr>
              <w:t xml:space="preserve"> -   </w:t>
            </w:r>
          </w:p>
        </w:tc>
        <w:tc>
          <w:tcPr>
            <w:tcW w:w="750" w:type="dxa"/>
            <w:tcBorders>
              <w:top w:val="nil"/>
              <w:left w:val="single" w:sz="8" w:space="0" w:color="auto"/>
              <w:bottom w:val="single" w:sz="4" w:space="0" w:color="auto"/>
              <w:right w:val="single" w:sz="4" w:space="0" w:color="auto"/>
            </w:tcBorders>
            <w:shd w:val="clear" w:color="auto" w:fill="auto"/>
          </w:tcPr>
          <w:p w14:paraId="09853131" w14:textId="37183CC4" w:rsidR="00BD2607" w:rsidRPr="00622B37" w:rsidRDefault="00BD2607" w:rsidP="00BD2607">
            <w:pPr>
              <w:jc w:val="center"/>
              <w:rPr>
                <w:rFonts w:cs="Arial"/>
                <w:b/>
                <w:color w:val="000000"/>
                <w:sz w:val="20"/>
              </w:rPr>
            </w:pPr>
            <w:r w:rsidRPr="00622B37">
              <w:rPr>
                <w:rFonts w:cs="Arial"/>
                <w:sz w:val="20"/>
              </w:rPr>
              <w:t xml:space="preserve"> -   </w:t>
            </w:r>
          </w:p>
        </w:tc>
        <w:tc>
          <w:tcPr>
            <w:tcW w:w="717" w:type="dxa"/>
            <w:tcBorders>
              <w:top w:val="nil"/>
              <w:left w:val="single" w:sz="8" w:space="0" w:color="auto"/>
              <w:bottom w:val="single" w:sz="4" w:space="0" w:color="auto"/>
              <w:right w:val="single" w:sz="4" w:space="0" w:color="auto"/>
            </w:tcBorders>
            <w:shd w:val="clear" w:color="auto" w:fill="auto"/>
          </w:tcPr>
          <w:p w14:paraId="55BCD92D" w14:textId="259366AC" w:rsidR="00BD2607" w:rsidRPr="00622B37" w:rsidRDefault="00BD2607" w:rsidP="00BD2607">
            <w:pPr>
              <w:jc w:val="center"/>
              <w:rPr>
                <w:rFonts w:cs="Arial"/>
                <w:b/>
                <w:color w:val="000000"/>
                <w:sz w:val="20"/>
              </w:rPr>
            </w:pPr>
            <w:r w:rsidRPr="00622B37">
              <w:rPr>
                <w:rFonts w:cs="Arial"/>
                <w:sz w:val="20"/>
              </w:rPr>
              <w:t xml:space="preserve"> -   </w:t>
            </w:r>
          </w:p>
        </w:tc>
        <w:tc>
          <w:tcPr>
            <w:tcW w:w="772" w:type="dxa"/>
            <w:tcBorders>
              <w:top w:val="nil"/>
              <w:left w:val="single" w:sz="8" w:space="0" w:color="auto"/>
              <w:bottom w:val="single" w:sz="4" w:space="0" w:color="auto"/>
              <w:right w:val="single" w:sz="4" w:space="0" w:color="auto"/>
            </w:tcBorders>
            <w:shd w:val="clear" w:color="auto" w:fill="auto"/>
          </w:tcPr>
          <w:p w14:paraId="48E46BEA" w14:textId="20663DC7" w:rsidR="00BD2607" w:rsidRPr="00622B37" w:rsidRDefault="00BD2607" w:rsidP="00BD2607">
            <w:pPr>
              <w:jc w:val="center"/>
              <w:rPr>
                <w:rFonts w:cs="Arial"/>
                <w:b/>
                <w:color w:val="000000"/>
                <w:sz w:val="20"/>
              </w:rPr>
            </w:pPr>
            <w:r w:rsidRPr="00622B37">
              <w:rPr>
                <w:rFonts w:cs="Arial"/>
                <w:sz w:val="20"/>
              </w:rPr>
              <w:t xml:space="preserve"> -   </w:t>
            </w:r>
          </w:p>
        </w:tc>
        <w:tc>
          <w:tcPr>
            <w:tcW w:w="895" w:type="dxa"/>
            <w:tcBorders>
              <w:top w:val="nil"/>
              <w:left w:val="single" w:sz="8" w:space="0" w:color="auto"/>
              <w:bottom w:val="single" w:sz="4" w:space="0" w:color="auto"/>
              <w:right w:val="single" w:sz="4" w:space="0" w:color="auto"/>
            </w:tcBorders>
            <w:shd w:val="clear" w:color="auto" w:fill="auto"/>
          </w:tcPr>
          <w:p w14:paraId="7E0CBE4E" w14:textId="374211E5" w:rsidR="00BD2607" w:rsidRPr="00622B37" w:rsidRDefault="00BD2607" w:rsidP="00BD2607">
            <w:pPr>
              <w:jc w:val="center"/>
              <w:rPr>
                <w:rFonts w:cs="Arial"/>
                <w:b/>
                <w:color w:val="000000"/>
                <w:sz w:val="20"/>
              </w:rPr>
            </w:pPr>
            <w:r w:rsidRPr="00622B37">
              <w:rPr>
                <w:rFonts w:cs="Arial"/>
                <w:sz w:val="20"/>
              </w:rPr>
              <w:t xml:space="preserve"> -   </w:t>
            </w:r>
          </w:p>
        </w:tc>
        <w:tc>
          <w:tcPr>
            <w:tcW w:w="774" w:type="dxa"/>
            <w:tcBorders>
              <w:top w:val="nil"/>
              <w:left w:val="single" w:sz="8" w:space="0" w:color="auto"/>
              <w:bottom w:val="single" w:sz="4" w:space="0" w:color="auto"/>
              <w:right w:val="single" w:sz="8" w:space="0" w:color="auto"/>
            </w:tcBorders>
            <w:shd w:val="clear" w:color="auto" w:fill="auto"/>
          </w:tcPr>
          <w:p w14:paraId="49EDAF6B" w14:textId="532A4626" w:rsidR="00BD2607" w:rsidRPr="00622B37" w:rsidRDefault="00BD2607" w:rsidP="00BD2607">
            <w:pPr>
              <w:jc w:val="center"/>
              <w:rPr>
                <w:rFonts w:cs="Arial"/>
                <w:b/>
                <w:color w:val="000000"/>
                <w:sz w:val="20"/>
              </w:rPr>
            </w:pPr>
            <w:r w:rsidRPr="00622B37">
              <w:rPr>
                <w:rFonts w:cs="Arial"/>
                <w:sz w:val="20"/>
              </w:rPr>
              <w:t xml:space="preserve"> -   </w:t>
            </w:r>
          </w:p>
        </w:tc>
      </w:tr>
      <w:tr w:rsidR="00BD2607" w:rsidRPr="00622B37" w14:paraId="6C52D1B9" w14:textId="77777777" w:rsidTr="00BD2607">
        <w:trPr>
          <w:trHeight w:val="288"/>
        </w:trPr>
        <w:tc>
          <w:tcPr>
            <w:tcW w:w="416" w:type="dxa"/>
            <w:tcBorders>
              <w:top w:val="nil"/>
              <w:left w:val="single" w:sz="4" w:space="0" w:color="auto"/>
              <w:bottom w:val="single" w:sz="4" w:space="0" w:color="auto"/>
              <w:right w:val="single" w:sz="4" w:space="0" w:color="auto"/>
            </w:tcBorders>
            <w:shd w:val="clear" w:color="auto" w:fill="auto"/>
            <w:noWrap/>
            <w:hideMark/>
          </w:tcPr>
          <w:p w14:paraId="5811759C" w14:textId="77777777" w:rsidR="00BD2607" w:rsidRPr="00622B37" w:rsidRDefault="00BD2607" w:rsidP="00BD2607">
            <w:pPr>
              <w:jc w:val="left"/>
              <w:rPr>
                <w:rFonts w:cs="Arial"/>
                <w:b/>
                <w:color w:val="000000"/>
                <w:sz w:val="20"/>
              </w:rPr>
            </w:pPr>
          </w:p>
        </w:tc>
        <w:tc>
          <w:tcPr>
            <w:tcW w:w="3430" w:type="dxa"/>
            <w:tcBorders>
              <w:top w:val="nil"/>
              <w:left w:val="nil"/>
              <w:bottom w:val="single" w:sz="4" w:space="0" w:color="auto"/>
              <w:right w:val="nil"/>
            </w:tcBorders>
            <w:shd w:val="clear" w:color="auto" w:fill="auto"/>
            <w:noWrap/>
            <w:hideMark/>
          </w:tcPr>
          <w:p w14:paraId="30D9D909" w14:textId="6D0704C0" w:rsidR="00BD2607" w:rsidRPr="00622B37" w:rsidRDefault="00BD2607" w:rsidP="00BD2607">
            <w:pPr>
              <w:rPr>
                <w:rFonts w:cs="Arial"/>
                <w:b/>
                <w:bCs/>
                <w:color w:val="000000"/>
                <w:sz w:val="20"/>
              </w:rPr>
            </w:pPr>
            <w:r w:rsidRPr="00622B37">
              <w:rPr>
                <w:rFonts w:cs="Arial"/>
                <w:sz w:val="20"/>
              </w:rPr>
              <w:t>Total Base Cost</w:t>
            </w:r>
          </w:p>
        </w:tc>
        <w:tc>
          <w:tcPr>
            <w:tcW w:w="939" w:type="dxa"/>
            <w:tcBorders>
              <w:top w:val="nil"/>
              <w:left w:val="single" w:sz="8" w:space="0" w:color="auto"/>
              <w:bottom w:val="single" w:sz="4" w:space="0" w:color="auto"/>
              <w:right w:val="single" w:sz="4" w:space="0" w:color="auto"/>
            </w:tcBorders>
            <w:shd w:val="clear" w:color="auto" w:fill="auto"/>
            <w:noWrap/>
            <w:hideMark/>
          </w:tcPr>
          <w:p w14:paraId="3067EF4F" w14:textId="6DC4FD68" w:rsidR="00BD2607" w:rsidRPr="00622B37" w:rsidRDefault="00BD2607" w:rsidP="00BD2607">
            <w:pPr>
              <w:jc w:val="right"/>
              <w:rPr>
                <w:rFonts w:cs="Arial"/>
                <w:b/>
                <w:bCs/>
                <w:sz w:val="20"/>
              </w:rPr>
            </w:pPr>
            <w:r w:rsidRPr="00622B37">
              <w:rPr>
                <w:rFonts w:cs="Arial"/>
                <w:sz w:val="20"/>
              </w:rPr>
              <w:t>347.475</w:t>
            </w:r>
          </w:p>
        </w:tc>
        <w:tc>
          <w:tcPr>
            <w:tcW w:w="750" w:type="dxa"/>
            <w:tcBorders>
              <w:top w:val="nil"/>
              <w:left w:val="nil"/>
              <w:bottom w:val="single" w:sz="4" w:space="0" w:color="auto"/>
              <w:right w:val="single" w:sz="4" w:space="0" w:color="auto"/>
            </w:tcBorders>
            <w:shd w:val="clear" w:color="auto" w:fill="auto"/>
            <w:noWrap/>
            <w:hideMark/>
          </w:tcPr>
          <w:p w14:paraId="1E5476A7" w14:textId="12B94BA5" w:rsidR="00BD2607" w:rsidRPr="00622B37" w:rsidRDefault="00BD2607" w:rsidP="00BD2607">
            <w:pPr>
              <w:jc w:val="right"/>
              <w:rPr>
                <w:rFonts w:cs="Arial"/>
                <w:b/>
                <w:bCs/>
                <w:sz w:val="20"/>
              </w:rPr>
            </w:pPr>
            <w:r w:rsidRPr="00622B37">
              <w:rPr>
                <w:rFonts w:cs="Arial"/>
                <w:sz w:val="20"/>
              </w:rPr>
              <w:t>4.645</w:t>
            </w:r>
          </w:p>
        </w:tc>
        <w:tc>
          <w:tcPr>
            <w:tcW w:w="939" w:type="dxa"/>
            <w:tcBorders>
              <w:top w:val="nil"/>
              <w:left w:val="nil"/>
              <w:bottom w:val="single" w:sz="4" w:space="0" w:color="auto"/>
              <w:right w:val="single" w:sz="4" w:space="0" w:color="auto"/>
            </w:tcBorders>
            <w:shd w:val="clear" w:color="auto" w:fill="auto"/>
            <w:noWrap/>
            <w:hideMark/>
          </w:tcPr>
          <w:p w14:paraId="2958AD0D" w14:textId="7E5ECCC4" w:rsidR="00BD2607" w:rsidRPr="00622B37" w:rsidRDefault="00BD2607" w:rsidP="00BD2607">
            <w:pPr>
              <w:jc w:val="right"/>
              <w:rPr>
                <w:rFonts w:cs="Arial"/>
                <w:b/>
                <w:bCs/>
                <w:sz w:val="20"/>
              </w:rPr>
            </w:pPr>
            <w:r w:rsidRPr="00622B37">
              <w:rPr>
                <w:rFonts w:cs="Arial"/>
                <w:sz w:val="20"/>
              </w:rPr>
              <w:t>182.556</w:t>
            </w:r>
          </w:p>
        </w:tc>
        <w:tc>
          <w:tcPr>
            <w:tcW w:w="895" w:type="dxa"/>
            <w:tcBorders>
              <w:top w:val="nil"/>
              <w:left w:val="nil"/>
              <w:bottom w:val="single" w:sz="4" w:space="0" w:color="auto"/>
              <w:right w:val="single" w:sz="4" w:space="0" w:color="auto"/>
            </w:tcBorders>
            <w:shd w:val="clear" w:color="auto" w:fill="auto"/>
            <w:noWrap/>
            <w:hideMark/>
          </w:tcPr>
          <w:p w14:paraId="49F39108" w14:textId="2E51632F" w:rsidR="00BD2607" w:rsidRPr="00622B37" w:rsidRDefault="00BD2607" w:rsidP="00BD2607">
            <w:pPr>
              <w:jc w:val="right"/>
              <w:rPr>
                <w:rFonts w:cs="Arial"/>
                <w:b/>
                <w:bCs/>
                <w:sz w:val="20"/>
              </w:rPr>
            </w:pPr>
            <w:r w:rsidRPr="00622B37">
              <w:rPr>
                <w:rFonts w:cs="Arial"/>
                <w:sz w:val="20"/>
              </w:rPr>
              <w:t>7.038</w:t>
            </w:r>
          </w:p>
        </w:tc>
        <w:tc>
          <w:tcPr>
            <w:tcW w:w="939" w:type="dxa"/>
            <w:tcBorders>
              <w:top w:val="nil"/>
              <w:left w:val="nil"/>
              <w:bottom w:val="single" w:sz="4" w:space="0" w:color="auto"/>
              <w:right w:val="single" w:sz="4" w:space="0" w:color="auto"/>
            </w:tcBorders>
            <w:shd w:val="clear" w:color="auto" w:fill="auto"/>
            <w:noWrap/>
            <w:hideMark/>
          </w:tcPr>
          <w:p w14:paraId="200FBA6C" w14:textId="362592D8" w:rsidR="00BD2607" w:rsidRPr="00622B37" w:rsidRDefault="00BD2607" w:rsidP="00BD2607">
            <w:pPr>
              <w:jc w:val="right"/>
              <w:rPr>
                <w:rFonts w:cs="Arial"/>
                <w:b/>
                <w:bCs/>
                <w:sz w:val="20"/>
              </w:rPr>
            </w:pPr>
            <w:r w:rsidRPr="00622B37">
              <w:rPr>
                <w:rFonts w:cs="Arial"/>
                <w:sz w:val="20"/>
              </w:rPr>
              <w:t>541.714</w:t>
            </w:r>
          </w:p>
        </w:tc>
        <w:tc>
          <w:tcPr>
            <w:tcW w:w="828" w:type="dxa"/>
            <w:tcBorders>
              <w:top w:val="nil"/>
              <w:left w:val="nil"/>
              <w:bottom w:val="single" w:sz="4" w:space="0" w:color="auto"/>
              <w:right w:val="single" w:sz="8" w:space="0" w:color="auto"/>
            </w:tcBorders>
            <w:shd w:val="clear" w:color="auto" w:fill="auto"/>
            <w:hideMark/>
          </w:tcPr>
          <w:p w14:paraId="166F84E6" w14:textId="5EDD8558" w:rsidR="00BD2607" w:rsidRPr="00622B37" w:rsidRDefault="00BD2607" w:rsidP="00BD2607">
            <w:pPr>
              <w:jc w:val="right"/>
              <w:rPr>
                <w:rFonts w:cs="Arial"/>
                <w:b/>
                <w:bCs/>
                <w:sz w:val="20"/>
              </w:rPr>
            </w:pPr>
            <w:r w:rsidRPr="00622B37">
              <w:rPr>
                <w:rFonts w:cs="Arial"/>
                <w:sz w:val="20"/>
              </w:rPr>
              <w:t>23.498</w:t>
            </w:r>
          </w:p>
        </w:tc>
        <w:tc>
          <w:tcPr>
            <w:tcW w:w="717" w:type="dxa"/>
            <w:tcBorders>
              <w:top w:val="nil"/>
              <w:left w:val="nil"/>
              <w:bottom w:val="single" w:sz="4" w:space="0" w:color="auto"/>
              <w:right w:val="single" w:sz="4" w:space="0" w:color="auto"/>
            </w:tcBorders>
            <w:shd w:val="clear" w:color="auto" w:fill="auto"/>
            <w:hideMark/>
          </w:tcPr>
          <w:p w14:paraId="4F4A1FDB" w14:textId="15B90A7B" w:rsidR="00BD2607" w:rsidRPr="00622B37" w:rsidRDefault="00BD2607" w:rsidP="00BD2607">
            <w:pPr>
              <w:rPr>
                <w:rFonts w:cs="Arial"/>
                <w:b/>
                <w:bCs/>
                <w:color w:val="000000"/>
                <w:sz w:val="20"/>
              </w:rPr>
            </w:pPr>
            <w:r w:rsidRPr="00622B37">
              <w:rPr>
                <w:rFonts w:cs="Arial"/>
                <w:sz w:val="20"/>
              </w:rPr>
              <w:t xml:space="preserve"> 34.20 </w:t>
            </w:r>
          </w:p>
        </w:tc>
        <w:tc>
          <w:tcPr>
            <w:tcW w:w="750" w:type="dxa"/>
            <w:tcBorders>
              <w:top w:val="nil"/>
              <w:left w:val="single" w:sz="8" w:space="0" w:color="auto"/>
              <w:bottom w:val="single" w:sz="4" w:space="0" w:color="auto"/>
              <w:right w:val="single" w:sz="4" w:space="0" w:color="auto"/>
            </w:tcBorders>
            <w:shd w:val="clear" w:color="auto" w:fill="auto"/>
            <w:hideMark/>
          </w:tcPr>
          <w:p w14:paraId="69B4E627" w14:textId="3963392A" w:rsidR="00BD2607" w:rsidRPr="00622B37" w:rsidRDefault="00BD2607" w:rsidP="00BD2607">
            <w:pPr>
              <w:rPr>
                <w:rFonts w:cs="Arial"/>
                <w:b/>
                <w:bCs/>
                <w:color w:val="000000"/>
                <w:sz w:val="20"/>
              </w:rPr>
            </w:pPr>
            <w:r w:rsidRPr="00622B37">
              <w:rPr>
                <w:rFonts w:cs="Arial"/>
                <w:sz w:val="20"/>
              </w:rPr>
              <w:t xml:space="preserve"> 1.60 </w:t>
            </w:r>
          </w:p>
        </w:tc>
        <w:tc>
          <w:tcPr>
            <w:tcW w:w="717" w:type="dxa"/>
            <w:tcBorders>
              <w:top w:val="nil"/>
              <w:left w:val="single" w:sz="8" w:space="0" w:color="auto"/>
              <w:bottom w:val="single" w:sz="4" w:space="0" w:color="auto"/>
              <w:right w:val="single" w:sz="4" w:space="0" w:color="auto"/>
            </w:tcBorders>
            <w:shd w:val="clear" w:color="auto" w:fill="auto"/>
            <w:hideMark/>
          </w:tcPr>
          <w:p w14:paraId="5BEE5EF3" w14:textId="1F3AC5DC" w:rsidR="00BD2607" w:rsidRPr="00622B37" w:rsidRDefault="00BD2607" w:rsidP="00BD2607">
            <w:pPr>
              <w:rPr>
                <w:rFonts w:cs="Arial"/>
                <w:b/>
                <w:bCs/>
                <w:color w:val="000000"/>
                <w:sz w:val="20"/>
              </w:rPr>
            </w:pPr>
            <w:r w:rsidRPr="00622B37">
              <w:rPr>
                <w:rFonts w:cs="Arial"/>
                <w:sz w:val="20"/>
              </w:rPr>
              <w:t xml:space="preserve"> 13.01 </w:t>
            </w:r>
          </w:p>
        </w:tc>
        <w:tc>
          <w:tcPr>
            <w:tcW w:w="772" w:type="dxa"/>
            <w:tcBorders>
              <w:top w:val="nil"/>
              <w:left w:val="single" w:sz="8" w:space="0" w:color="auto"/>
              <w:bottom w:val="single" w:sz="4" w:space="0" w:color="auto"/>
              <w:right w:val="single" w:sz="4" w:space="0" w:color="auto"/>
            </w:tcBorders>
            <w:shd w:val="clear" w:color="auto" w:fill="auto"/>
            <w:hideMark/>
          </w:tcPr>
          <w:p w14:paraId="62BD88FC" w14:textId="28EC8139" w:rsidR="00BD2607" w:rsidRPr="00622B37" w:rsidRDefault="00BD2607" w:rsidP="00BD2607">
            <w:pPr>
              <w:rPr>
                <w:rFonts w:cs="Arial"/>
                <w:b/>
                <w:bCs/>
                <w:color w:val="000000"/>
                <w:sz w:val="20"/>
              </w:rPr>
            </w:pPr>
            <w:r w:rsidRPr="00622B37">
              <w:rPr>
                <w:rFonts w:cs="Arial"/>
                <w:sz w:val="20"/>
              </w:rPr>
              <w:t xml:space="preserve"> -   </w:t>
            </w:r>
          </w:p>
        </w:tc>
        <w:tc>
          <w:tcPr>
            <w:tcW w:w="895" w:type="dxa"/>
            <w:tcBorders>
              <w:top w:val="nil"/>
              <w:left w:val="single" w:sz="8" w:space="0" w:color="auto"/>
              <w:bottom w:val="single" w:sz="4" w:space="0" w:color="auto"/>
              <w:right w:val="single" w:sz="4" w:space="0" w:color="auto"/>
            </w:tcBorders>
            <w:shd w:val="clear" w:color="auto" w:fill="auto"/>
            <w:hideMark/>
          </w:tcPr>
          <w:p w14:paraId="1C3D1D4A" w14:textId="19BBF466" w:rsidR="00BD2607" w:rsidRPr="00622B37" w:rsidRDefault="00BD2607" w:rsidP="00BD2607">
            <w:pPr>
              <w:rPr>
                <w:rFonts w:cs="Arial"/>
                <w:b/>
                <w:bCs/>
                <w:color w:val="000000"/>
                <w:sz w:val="20"/>
              </w:rPr>
            </w:pPr>
            <w:r w:rsidRPr="00622B37">
              <w:rPr>
                <w:rFonts w:cs="Arial"/>
                <w:sz w:val="20"/>
              </w:rPr>
              <w:t xml:space="preserve"> 48.81 </w:t>
            </w:r>
          </w:p>
        </w:tc>
        <w:tc>
          <w:tcPr>
            <w:tcW w:w="774" w:type="dxa"/>
            <w:tcBorders>
              <w:top w:val="nil"/>
              <w:left w:val="single" w:sz="8" w:space="0" w:color="auto"/>
              <w:bottom w:val="single" w:sz="4" w:space="0" w:color="auto"/>
              <w:right w:val="single" w:sz="4" w:space="0" w:color="auto"/>
            </w:tcBorders>
            <w:shd w:val="clear" w:color="auto" w:fill="auto"/>
            <w:hideMark/>
          </w:tcPr>
          <w:p w14:paraId="6F996F61" w14:textId="1F7B924E" w:rsidR="00BD2607" w:rsidRPr="00622B37" w:rsidRDefault="00BD2607" w:rsidP="00BD2607">
            <w:pPr>
              <w:rPr>
                <w:rFonts w:cs="Arial"/>
                <w:b/>
                <w:bCs/>
                <w:color w:val="000000"/>
                <w:sz w:val="20"/>
              </w:rPr>
            </w:pPr>
            <w:r w:rsidRPr="00622B37">
              <w:rPr>
                <w:rFonts w:cs="Arial"/>
                <w:sz w:val="20"/>
              </w:rPr>
              <w:t xml:space="preserve"> 0.01 </w:t>
            </w:r>
          </w:p>
        </w:tc>
      </w:tr>
      <w:tr w:rsidR="00BD2607" w:rsidRPr="00622B37" w14:paraId="532A41EF" w14:textId="77777777" w:rsidTr="00BD2607">
        <w:trPr>
          <w:trHeight w:val="288"/>
        </w:trPr>
        <w:tc>
          <w:tcPr>
            <w:tcW w:w="416" w:type="dxa"/>
            <w:tcBorders>
              <w:top w:val="nil"/>
              <w:left w:val="single" w:sz="4" w:space="0" w:color="auto"/>
              <w:bottom w:val="single" w:sz="4" w:space="0" w:color="auto"/>
              <w:right w:val="single" w:sz="4" w:space="0" w:color="auto"/>
            </w:tcBorders>
            <w:shd w:val="clear" w:color="auto" w:fill="auto"/>
            <w:noWrap/>
            <w:hideMark/>
          </w:tcPr>
          <w:p w14:paraId="40449F37" w14:textId="77777777" w:rsidR="00BD2607" w:rsidRPr="00622B37" w:rsidRDefault="00BD2607" w:rsidP="00BD2607">
            <w:pPr>
              <w:jc w:val="left"/>
              <w:rPr>
                <w:rFonts w:cs="Arial"/>
                <w:b/>
                <w:bCs/>
                <w:color w:val="000000"/>
                <w:sz w:val="20"/>
              </w:rPr>
            </w:pPr>
          </w:p>
        </w:tc>
        <w:tc>
          <w:tcPr>
            <w:tcW w:w="3430" w:type="dxa"/>
            <w:tcBorders>
              <w:top w:val="nil"/>
              <w:left w:val="nil"/>
              <w:bottom w:val="single" w:sz="4" w:space="0" w:color="auto"/>
              <w:right w:val="nil"/>
            </w:tcBorders>
            <w:shd w:val="clear" w:color="auto" w:fill="auto"/>
            <w:noWrap/>
            <w:hideMark/>
          </w:tcPr>
          <w:p w14:paraId="239CE84F" w14:textId="77777777" w:rsidR="00BD2607" w:rsidRPr="00622B37" w:rsidRDefault="00BD2607" w:rsidP="00BD2607">
            <w:pPr>
              <w:rPr>
                <w:rFonts w:cs="Arial"/>
                <w:b/>
                <w:bCs/>
                <w:color w:val="000000"/>
                <w:sz w:val="20"/>
              </w:rPr>
            </w:pPr>
          </w:p>
        </w:tc>
        <w:tc>
          <w:tcPr>
            <w:tcW w:w="939" w:type="dxa"/>
            <w:tcBorders>
              <w:top w:val="nil"/>
              <w:left w:val="single" w:sz="8" w:space="0" w:color="auto"/>
              <w:bottom w:val="single" w:sz="4" w:space="0" w:color="auto"/>
              <w:right w:val="single" w:sz="4" w:space="0" w:color="auto"/>
            </w:tcBorders>
            <w:shd w:val="clear" w:color="auto" w:fill="auto"/>
            <w:noWrap/>
            <w:hideMark/>
          </w:tcPr>
          <w:p w14:paraId="5588E4AE" w14:textId="77777777" w:rsidR="00BD2607" w:rsidRPr="00622B37" w:rsidRDefault="00BD2607" w:rsidP="00BD2607">
            <w:pPr>
              <w:jc w:val="right"/>
              <w:rPr>
                <w:rFonts w:cs="Arial"/>
                <w:b/>
                <w:bCs/>
                <w:sz w:val="20"/>
              </w:rPr>
            </w:pPr>
          </w:p>
        </w:tc>
        <w:tc>
          <w:tcPr>
            <w:tcW w:w="750" w:type="dxa"/>
            <w:tcBorders>
              <w:top w:val="nil"/>
              <w:left w:val="nil"/>
              <w:bottom w:val="single" w:sz="4" w:space="0" w:color="auto"/>
              <w:right w:val="single" w:sz="4" w:space="0" w:color="auto"/>
            </w:tcBorders>
            <w:shd w:val="clear" w:color="auto" w:fill="auto"/>
            <w:noWrap/>
            <w:hideMark/>
          </w:tcPr>
          <w:p w14:paraId="7FB9DA13" w14:textId="77777777" w:rsidR="00BD2607" w:rsidRPr="00622B37" w:rsidRDefault="00BD2607" w:rsidP="00BD2607">
            <w:pPr>
              <w:jc w:val="right"/>
              <w:rPr>
                <w:rFonts w:cs="Arial"/>
                <w:b/>
                <w:bCs/>
                <w:sz w:val="20"/>
              </w:rPr>
            </w:pPr>
          </w:p>
        </w:tc>
        <w:tc>
          <w:tcPr>
            <w:tcW w:w="939" w:type="dxa"/>
            <w:tcBorders>
              <w:top w:val="nil"/>
              <w:left w:val="nil"/>
              <w:bottom w:val="single" w:sz="4" w:space="0" w:color="auto"/>
              <w:right w:val="single" w:sz="4" w:space="0" w:color="auto"/>
            </w:tcBorders>
            <w:shd w:val="clear" w:color="auto" w:fill="auto"/>
            <w:noWrap/>
            <w:hideMark/>
          </w:tcPr>
          <w:p w14:paraId="17EFF634" w14:textId="77777777" w:rsidR="00BD2607" w:rsidRPr="00622B37" w:rsidRDefault="00BD2607" w:rsidP="00BD2607">
            <w:pPr>
              <w:jc w:val="right"/>
              <w:rPr>
                <w:rFonts w:cs="Arial"/>
                <w:b/>
                <w:bCs/>
                <w:sz w:val="20"/>
              </w:rPr>
            </w:pPr>
          </w:p>
        </w:tc>
        <w:tc>
          <w:tcPr>
            <w:tcW w:w="895" w:type="dxa"/>
            <w:tcBorders>
              <w:top w:val="nil"/>
              <w:left w:val="nil"/>
              <w:bottom w:val="single" w:sz="4" w:space="0" w:color="auto"/>
              <w:right w:val="single" w:sz="4" w:space="0" w:color="auto"/>
            </w:tcBorders>
            <w:shd w:val="clear" w:color="auto" w:fill="auto"/>
            <w:noWrap/>
            <w:hideMark/>
          </w:tcPr>
          <w:p w14:paraId="6BC4E08F" w14:textId="77777777" w:rsidR="00BD2607" w:rsidRPr="00622B37" w:rsidRDefault="00BD2607" w:rsidP="00BD2607">
            <w:pPr>
              <w:jc w:val="right"/>
              <w:rPr>
                <w:rFonts w:cs="Arial"/>
                <w:b/>
                <w:bCs/>
                <w:sz w:val="20"/>
              </w:rPr>
            </w:pPr>
          </w:p>
        </w:tc>
        <w:tc>
          <w:tcPr>
            <w:tcW w:w="939" w:type="dxa"/>
            <w:tcBorders>
              <w:top w:val="nil"/>
              <w:left w:val="nil"/>
              <w:bottom w:val="single" w:sz="4" w:space="0" w:color="auto"/>
              <w:right w:val="single" w:sz="4" w:space="0" w:color="auto"/>
            </w:tcBorders>
            <w:shd w:val="clear" w:color="auto" w:fill="auto"/>
            <w:noWrap/>
            <w:hideMark/>
          </w:tcPr>
          <w:p w14:paraId="7AE7CC93" w14:textId="77777777" w:rsidR="00BD2607" w:rsidRPr="00622B37" w:rsidRDefault="00BD2607" w:rsidP="00BD2607">
            <w:pPr>
              <w:jc w:val="right"/>
              <w:rPr>
                <w:rFonts w:cs="Arial"/>
                <w:b/>
                <w:bCs/>
                <w:sz w:val="20"/>
              </w:rPr>
            </w:pPr>
          </w:p>
        </w:tc>
        <w:tc>
          <w:tcPr>
            <w:tcW w:w="828" w:type="dxa"/>
            <w:tcBorders>
              <w:top w:val="nil"/>
              <w:left w:val="nil"/>
              <w:bottom w:val="single" w:sz="4" w:space="0" w:color="auto"/>
              <w:right w:val="single" w:sz="8" w:space="0" w:color="auto"/>
            </w:tcBorders>
            <w:shd w:val="clear" w:color="auto" w:fill="auto"/>
            <w:hideMark/>
          </w:tcPr>
          <w:p w14:paraId="29A022B5" w14:textId="77777777" w:rsidR="00BD2607" w:rsidRPr="00622B37" w:rsidRDefault="00BD2607" w:rsidP="00BD2607">
            <w:pPr>
              <w:jc w:val="right"/>
              <w:rPr>
                <w:rFonts w:cs="Arial"/>
                <w:b/>
                <w:bCs/>
                <w:sz w:val="20"/>
              </w:rPr>
            </w:pPr>
          </w:p>
        </w:tc>
        <w:tc>
          <w:tcPr>
            <w:tcW w:w="717" w:type="dxa"/>
            <w:tcBorders>
              <w:top w:val="nil"/>
              <w:left w:val="nil"/>
              <w:bottom w:val="single" w:sz="4" w:space="0" w:color="auto"/>
              <w:right w:val="single" w:sz="4" w:space="0" w:color="auto"/>
            </w:tcBorders>
            <w:shd w:val="clear" w:color="auto" w:fill="auto"/>
          </w:tcPr>
          <w:p w14:paraId="7F60449B" w14:textId="62A87AFF" w:rsidR="00BD2607" w:rsidRPr="00622B37" w:rsidRDefault="00BD2607" w:rsidP="00BD2607">
            <w:pPr>
              <w:jc w:val="center"/>
              <w:rPr>
                <w:rFonts w:cs="Arial"/>
                <w:b/>
                <w:color w:val="000000"/>
                <w:sz w:val="20"/>
              </w:rPr>
            </w:pPr>
            <w:r w:rsidRPr="00622B37">
              <w:rPr>
                <w:rFonts w:cs="Arial"/>
                <w:sz w:val="20"/>
              </w:rPr>
              <w:t xml:space="preserve"> -   </w:t>
            </w:r>
          </w:p>
        </w:tc>
        <w:tc>
          <w:tcPr>
            <w:tcW w:w="750" w:type="dxa"/>
            <w:tcBorders>
              <w:top w:val="nil"/>
              <w:left w:val="single" w:sz="8" w:space="0" w:color="auto"/>
              <w:bottom w:val="single" w:sz="4" w:space="0" w:color="auto"/>
              <w:right w:val="single" w:sz="4" w:space="0" w:color="auto"/>
            </w:tcBorders>
            <w:shd w:val="clear" w:color="auto" w:fill="auto"/>
          </w:tcPr>
          <w:p w14:paraId="2B34D9C2" w14:textId="74837F78" w:rsidR="00BD2607" w:rsidRPr="00622B37" w:rsidRDefault="00BD2607" w:rsidP="00BD2607">
            <w:pPr>
              <w:jc w:val="center"/>
              <w:rPr>
                <w:rFonts w:cs="Arial"/>
                <w:b/>
                <w:color w:val="000000"/>
                <w:sz w:val="20"/>
              </w:rPr>
            </w:pPr>
            <w:r w:rsidRPr="00622B37">
              <w:rPr>
                <w:rFonts w:cs="Arial"/>
                <w:sz w:val="20"/>
              </w:rPr>
              <w:t xml:space="preserve"> -   </w:t>
            </w:r>
          </w:p>
        </w:tc>
        <w:tc>
          <w:tcPr>
            <w:tcW w:w="717" w:type="dxa"/>
            <w:tcBorders>
              <w:top w:val="nil"/>
              <w:left w:val="single" w:sz="8" w:space="0" w:color="auto"/>
              <w:bottom w:val="single" w:sz="4" w:space="0" w:color="auto"/>
              <w:right w:val="single" w:sz="4" w:space="0" w:color="auto"/>
            </w:tcBorders>
            <w:shd w:val="clear" w:color="auto" w:fill="auto"/>
          </w:tcPr>
          <w:p w14:paraId="2592AD3D" w14:textId="73BE21F1" w:rsidR="00BD2607" w:rsidRPr="00622B37" w:rsidRDefault="00BD2607" w:rsidP="00BD2607">
            <w:pPr>
              <w:jc w:val="center"/>
              <w:rPr>
                <w:rFonts w:cs="Arial"/>
                <w:b/>
                <w:color w:val="000000"/>
                <w:sz w:val="20"/>
              </w:rPr>
            </w:pPr>
            <w:r w:rsidRPr="00622B37">
              <w:rPr>
                <w:rFonts w:cs="Arial"/>
                <w:sz w:val="20"/>
              </w:rPr>
              <w:t xml:space="preserve"> -   </w:t>
            </w:r>
          </w:p>
        </w:tc>
        <w:tc>
          <w:tcPr>
            <w:tcW w:w="772" w:type="dxa"/>
            <w:tcBorders>
              <w:top w:val="nil"/>
              <w:left w:val="single" w:sz="8" w:space="0" w:color="auto"/>
              <w:bottom w:val="single" w:sz="4" w:space="0" w:color="auto"/>
              <w:right w:val="single" w:sz="4" w:space="0" w:color="auto"/>
            </w:tcBorders>
            <w:shd w:val="clear" w:color="auto" w:fill="auto"/>
          </w:tcPr>
          <w:p w14:paraId="070CB4C3" w14:textId="6029046C" w:rsidR="00BD2607" w:rsidRPr="00622B37" w:rsidRDefault="00BD2607" w:rsidP="00BD2607">
            <w:pPr>
              <w:jc w:val="center"/>
              <w:rPr>
                <w:rFonts w:cs="Arial"/>
                <w:b/>
                <w:color w:val="000000"/>
                <w:sz w:val="20"/>
              </w:rPr>
            </w:pPr>
            <w:r w:rsidRPr="00622B37">
              <w:rPr>
                <w:rFonts w:cs="Arial"/>
                <w:sz w:val="20"/>
              </w:rPr>
              <w:t xml:space="preserve"> -   </w:t>
            </w:r>
          </w:p>
        </w:tc>
        <w:tc>
          <w:tcPr>
            <w:tcW w:w="895" w:type="dxa"/>
            <w:tcBorders>
              <w:top w:val="nil"/>
              <w:left w:val="single" w:sz="8" w:space="0" w:color="auto"/>
              <w:bottom w:val="single" w:sz="4" w:space="0" w:color="auto"/>
              <w:right w:val="single" w:sz="4" w:space="0" w:color="auto"/>
            </w:tcBorders>
            <w:shd w:val="clear" w:color="auto" w:fill="auto"/>
          </w:tcPr>
          <w:p w14:paraId="0D7F47C7" w14:textId="209B9667" w:rsidR="00BD2607" w:rsidRPr="00622B37" w:rsidRDefault="00BD2607" w:rsidP="00BD2607">
            <w:pPr>
              <w:jc w:val="center"/>
              <w:rPr>
                <w:rFonts w:cs="Arial"/>
                <w:b/>
                <w:color w:val="000000"/>
                <w:sz w:val="20"/>
              </w:rPr>
            </w:pPr>
            <w:r w:rsidRPr="00622B37">
              <w:rPr>
                <w:rFonts w:cs="Arial"/>
                <w:sz w:val="20"/>
              </w:rPr>
              <w:t xml:space="preserve"> -   </w:t>
            </w:r>
          </w:p>
        </w:tc>
        <w:tc>
          <w:tcPr>
            <w:tcW w:w="774" w:type="dxa"/>
            <w:tcBorders>
              <w:top w:val="nil"/>
              <w:left w:val="single" w:sz="8" w:space="0" w:color="auto"/>
              <w:bottom w:val="single" w:sz="4" w:space="0" w:color="auto"/>
              <w:right w:val="single" w:sz="8" w:space="0" w:color="auto"/>
            </w:tcBorders>
            <w:shd w:val="clear" w:color="auto" w:fill="auto"/>
          </w:tcPr>
          <w:p w14:paraId="66F153D7" w14:textId="0BE5A7DE" w:rsidR="00BD2607" w:rsidRPr="00622B37" w:rsidRDefault="00BD2607" w:rsidP="00BD2607">
            <w:pPr>
              <w:jc w:val="center"/>
              <w:rPr>
                <w:rFonts w:cs="Arial"/>
                <w:b/>
                <w:color w:val="000000"/>
                <w:sz w:val="20"/>
              </w:rPr>
            </w:pPr>
            <w:r w:rsidRPr="00622B37">
              <w:rPr>
                <w:rFonts w:cs="Arial"/>
                <w:sz w:val="20"/>
              </w:rPr>
              <w:t xml:space="preserve"> -   </w:t>
            </w:r>
          </w:p>
        </w:tc>
      </w:tr>
      <w:tr w:rsidR="00BD2607" w:rsidRPr="00622B37" w14:paraId="11A1B4A4" w14:textId="77777777" w:rsidTr="00BD2607">
        <w:trPr>
          <w:trHeight w:val="288"/>
        </w:trPr>
        <w:tc>
          <w:tcPr>
            <w:tcW w:w="416" w:type="dxa"/>
            <w:tcBorders>
              <w:top w:val="nil"/>
              <w:left w:val="single" w:sz="4" w:space="0" w:color="auto"/>
              <w:bottom w:val="single" w:sz="4" w:space="0" w:color="auto"/>
              <w:right w:val="single" w:sz="4" w:space="0" w:color="auto"/>
            </w:tcBorders>
            <w:shd w:val="clear" w:color="auto" w:fill="auto"/>
            <w:noWrap/>
            <w:hideMark/>
          </w:tcPr>
          <w:p w14:paraId="17305E12" w14:textId="48586982" w:rsidR="00BD2607" w:rsidRPr="00622B37" w:rsidRDefault="00BD2607" w:rsidP="00BD2607">
            <w:pPr>
              <w:jc w:val="left"/>
              <w:rPr>
                <w:rFonts w:cs="Arial"/>
                <w:b/>
                <w:bCs/>
                <w:color w:val="000000"/>
                <w:sz w:val="20"/>
              </w:rPr>
            </w:pPr>
            <w:r w:rsidRPr="00622B37">
              <w:rPr>
                <w:rFonts w:cs="Arial"/>
                <w:sz w:val="20"/>
              </w:rPr>
              <w:t>C.</w:t>
            </w:r>
          </w:p>
        </w:tc>
        <w:tc>
          <w:tcPr>
            <w:tcW w:w="3430" w:type="dxa"/>
            <w:tcBorders>
              <w:top w:val="nil"/>
              <w:left w:val="nil"/>
              <w:bottom w:val="single" w:sz="4" w:space="0" w:color="auto"/>
              <w:right w:val="nil"/>
            </w:tcBorders>
            <w:shd w:val="clear" w:color="auto" w:fill="auto"/>
            <w:noWrap/>
            <w:hideMark/>
          </w:tcPr>
          <w:p w14:paraId="35958FC3" w14:textId="2A1709F9" w:rsidR="00BD2607" w:rsidRPr="00622B37" w:rsidRDefault="00BD2607" w:rsidP="00BD2607">
            <w:pPr>
              <w:jc w:val="left"/>
              <w:rPr>
                <w:rFonts w:cs="Arial"/>
                <w:b/>
                <w:bCs/>
                <w:color w:val="000000"/>
                <w:sz w:val="20"/>
              </w:rPr>
            </w:pPr>
            <w:r w:rsidRPr="00622B37">
              <w:rPr>
                <w:rFonts w:cs="Arial"/>
                <w:sz w:val="20"/>
              </w:rPr>
              <w:t>Contingencies</w:t>
            </w:r>
          </w:p>
        </w:tc>
        <w:tc>
          <w:tcPr>
            <w:tcW w:w="939" w:type="dxa"/>
            <w:tcBorders>
              <w:top w:val="nil"/>
              <w:left w:val="single" w:sz="8" w:space="0" w:color="auto"/>
              <w:bottom w:val="single" w:sz="4" w:space="0" w:color="auto"/>
              <w:right w:val="single" w:sz="4" w:space="0" w:color="auto"/>
            </w:tcBorders>
            <w:shd w:val="clear" w:color="auto" w:fill="auto"/>
            <w:noWrap/>
            <w:hideMark/>
          </w:tcPr>
          <w:p w14:paraId="45B900A9" w14:textId="77777777" w:rsidR="00BD2607" w:rsidRPr="00622B37" w:rsidRDefault="00BD2607" w:rsidP="00BD2607">
            <w:pPr>
              <w:jc w:val="left"/>
              <w:rPr>
                <w:rFonts w:cs="Arial"/>
                <w:b/>
                <w:sz w:val="20"/>
              </w:rPr>
            </w:pPr>
          </w:p>
        </w:tc>
        <w:tc>
          <w:tcPr>
            <w:tcW w:w="750" w:type="dxa"/>
            <w:tcBorders>
              <w:top w:val="nil"/>
              <w:left w:val="nil"/>
              <w:bottom w:val="single" w:sz="4" w:space="0" w:color="auto"/>
              <w:right w:val="single" w:sz="4" w:space="0" w:color="auto"/>
            </w:tcBorders>
            <w:shd w:val="clear" w:color="auto" w:fill="auto"/>
            <w:noWrap/>
            <w:hideMark/>
          </w:tcPr>
          <w:p w14:paraId="655B1E8C" w14:textId="77777777" w:rsidR="00BD2607" w:rsidRPr="00622B37" w:rsidRDefault="00BD2607" w:rsidP="00BD2607">
            <w:pPr>
              <w:jc w:val="left"/>
              <w:rPr>
                <w:rFonts w:cs="Arial"/>
                <w:b/>
                <w:sz w:val="20"/>
              </w:rPr>
            </w:pPr>
          </w:p>
        </w:tc>
        <w:tc>
          <w:tcPr>
            <w:tcW w:w="939" w:type="dxa"/>
            <w:tcBorders>
              <w:top w:val="nil"/>
              <w:left w:val="nil"/>
              <w:bottom w:val="single" w:sz="4" w:space="0" w:color="auto"/>
              <w:right w:val="single" w:sz="4" w:space="0" w:color="auto"/>
            </w:tcBorders>
            <w:shd w:val="clear" w:color="auto" w:fill="auto"/>
            <w:noWrap/>
            <w:hideMark/>
          </w:tcPr>
          <w:p w14:paraId="73AFC1D0" w14:textId="77777777" w:rsidR="00BD2607" w:rsidRPr="00622B37" w:rsidRDefault="00BD2607" w:rsidP="00BD2607">
            <w:pPr>
              <w:jc w:val="left"/>
              <w:rPr>
                <w:rFonts w:cs="Arial"/>
                <w:b/>
                <w:sz w:val="20"/>
              </w:rPr>
            </w:pPr>
          </w:p>
        </w:tc>
        <w:tc>
          <w:tcPr>
            <w:tcW w:w="895" w:type="dxa"/>
            <w:tcBorders>
              <w:top w:val="nil"/>
              <w:left w:val="nil"/>
              <w:bottom w:val="single" w:sz="4" w:space="0" w:color="auto"/>
              <w:right w:val="single" w:sz="4" w:space="0" w:color="auto"/>
            </w:tcBorders>
            <w:shd w:val="clear" w:color="auto" w:fill="auto"/>
            <w:noWrap/>
            <w:hideMark/>
          </w:tcPr>
          <w:p w14:paraId="38AB4A6A" w14:textId="317CB3FA" w:rsidR="00BD2607" w:rsidRPr="00622B37" w:rsidRDefault="00BD2607" w:rsidP="00BD2607">
            <w:pPr>
              <w:jc w:val="right"/>
              <w:rPr>
                <w:rFonts w:cs="Arial"/>
                <w:b/>
                <w:sz w:val="20"/>
              </w:rPr>
            </w:pPr>
            <w:r w:rsidRPr="00622B37">
              <w:rPr>
                <w:rFonts w:cs="Arial"/>
                <w:sz w:val="20"/>
              </w:rPr>
              <w:t>12.79%</w:t>
            </w:r>
          </w:p>
        </w:tc>
        <w:tc>
          <w:tcPr>
            <w:tcW w:w="939" w:type="dxa"/>
            <w:tcBorders>
              <w:top w:val="nil"/>
              <w:left w:val="nil"/>
              <w:bottom w:val="single" w:sz="4" w:space="0" w:color="auto"/>
              <w:right w:val="single" w:sz="4" w:space="0" w:color="auto"/>
            </w:tcBorders>
            <w:shd w:val="clear" w:color="auto" w:fill="auto"/>
            <w:noWrap/>
            <w:hideMark/>
          </w:tcPr>
          <w:p w14:paraId="1E52961B" w14:textId="77777777" w:rsidR="00BD2607" w:rsidRPr="00622B37" w:rsidRDefault="00BD2607" w:rsidP="00BD2607">
            <w:pPr>
              <w:jc w:val="left"/>
              <w:rPr>
                <w:rFonts w:cs="Arial"/>
                <w:b/>
                <w:sz w:val="20"/>
              </w:rPr>
            </w:pPr>
          </w:p>
        </w:tc>
        <w:tc>
          <w:tcPr>
            <w:tcW w:w="828" w:type="dxa"/>
            <w:tcBorders>
              <w:top w:val="nil"/>
              <w:left w:val="nil"/>
              <w:bottom w:val="single" w:sz="4" w:space="0" w:color="auto"/>
              <w:right w:val="single" w:sz="8" w:space="0" w:color="auto"/>
            </w:tcBorders>
            <w:shd w:val="clear" w:color="auto" w:fill="auto"/>
            <w:hideMark/>
          </w:tcPr>
          <w:p w14:paraId="61555C3A" w14:textId="77777777" w:rsidR="00BD2607" w:rsidRPr="00622B37" w:rsidRDefault="00BD2607" w:rsidP="00BD2607">
            <w:pPr>
              <w:jc w:val="right"/>
              <w:rPr>
                <w:rFonts w:cs="Arial"/>
                <w:b/>
                <w:sz w:val="20"/>
              </w:rPr>
            </w:pPr>
          </w:p>
        </w:tc>
        <w:tc>
          <w:tcPr>
            <w:tcW w:w="717" w:type="dxa"/>
            <w:tcBorders>
              <w:top w:val="nil"/>
              <w:left w:val="nil"/>
              <w:bottom w:val="single" w:sz="4" w:space="0" w:color="auto"/>
              <w:right w:val="single" w:sz="4" w:space="0" w:color="auto"/>
            </w:tcBorders>
            <w:shd w:val="clear" w:color="auto" w:fill="auto"/>
          </w:tcPr>
          <w:p w14:paraId="22C015C8" w14:textId="18115557" w:rsidR="00BD2607" w:rsidRPr="00622B37" w:rsidRDefault="00BD2607" w:rsidP="00BD2607">
            <w:pPr>
              <w:jc w:val="center"/>
              <w:rPr>
                <w:rFonts w:cs="Arial"/>
                <w:b/>
                <w:color w:val="000000"/>
                <w:sz w:val="20"/>
              </w:rPr>
            </w:pPr>
            <w:r w:rsidRPr="00622B37">
              <w:rPr>
                <w:rFonts w:cs="Arial"/>
                <w:sz w:val="20"/>
              </w:rPr>
              <w:t xml:space="preserve"> -   </w:t>
            </w:r>
          </w:p>
        </w:tc>
        <w:tc>
          <w:tcPr>
            <w:tcW w:w="750" w:type="dxa"/>
            <w:tcBorders>
              <w:top w:val="nil"/>
              <w:left w:val="single" w:sz="8" w:space="0" w:color="auto"/>
              <w:bottom w:val="single" w:sz="4" w:space="0" w:color="auto"/>
              <w:right w:val="single" w:sz="4" w:space="0" w:color="auto"/>
            </w:tcBorders>
            <w:shd w:val="clear" w:color="auto" w:fill="auto"/>
          </w:tcPr>
          <w:p w14:paraId="3E106509" w14:textId="6C03A413" w:rsidR="00BD2607" w:rsidRPr="00622B37" w:rsidRDefault="00BD2607" w:rsidP="00BD2607">
            <w:pPr>
              <w:jc w:val="center"/>
              <w:rPr>
                <w:rFonts w:cs="Arial"/>
                <w:b/>
                <w:color w:val="000000"/>
                <w:sz w:val="20"/>
              </w:rPr>
            </w:pPr>
            <w:r w:rsidRPr="00622B37">
              <w:rPr>
                <w:rFonts w:cs="Arial"/>
                <w:sz w:val="20"/>
              </w:rPr>
              <w:t xml:space="preserve"> -   </w:t>
            </w:r>
          </w:p>
        </w:tc>
        <w:tc>
          <w:tcPr>
            <w:tcW w:w="717" w:type="dxa"/>
            <w:tcBorders>
              <w:top w:val="nil"/>
              <w:left w:val="single" w:sz="8" w:space="0" w:color="auto"/>
              <w:bottom w:val="single" w:sz="4" w:space="0" w:color="auto"/>
              <w:right w:val="single" w:sz="4" w:space="0" w:color="auto"/>
            </w:tcBorders>
            <w:shd w:val="clear" w:color="auto" w:fill="auto"/>
          </w:tcPr>
          <w:p w14:paraId="1600D9C5" w14:textId="62BA52F4" w:rsidR="00BD2607" w:rsidRPr="00622B37" w:rsidRDefault="00BD2607" w:rsidP="00BD2607">
            <w:pPr>
              <w:jc w:val="center"/>
              <w:rPr>
                <w:rFonts w:cs="Arial"/>
                <w:b/>
                <w:color w:val="000000"/>
                <w:sz w:val="20"/>
              </w:rPr>
            </w:pPr>
            <w:r w:rsidRPr="00622B37">
              <w:rPr>
                <w:rFonts w:cs="Arial"/>
                <w:sz w:val="20"/>
              </w:rPr>
              <w:t xml:space="preserve"> -   </w:t>
            </w:r>
          </w:p>
        </w:tc>
        <w:tc>
          <w:tcPr>
            <w:tcW w:w="772" w:type="dxa"/>
            <w:tcBorders>
              <w:top w:val="nil"/>
              <w:left w:val="single" w:sz="8" w:space="0" w:color="auto"/>
              <w:bottom w:val="single" w:sz="4" w:space="0" w:color="auto"/>
              <w:right w:val="single" w:sz="4" w:space="0" w:color="auto"/>
            </w:tcBorders>
            <w:shd w:val="clear" w:color="auto" w:fill="auto"/>
          </w:tcPr>
          <w:p w14:paraId="39AF29B1" w14:textId="210D43C4" w:rsidR="00BD2607" w:rsidRPr="00622B37" w:rsidRDefault="00BD2607" w:rsidP="00BD2607">
            <w:pPr>
              <w:jc w:val="center"/>
              <w:rPr>
                <w:rFonts w:cs="Arial"/>
                <w:b/>
                <w:color w:val="000000"/>
                <w:sz w:val="20"/>
              </w:rPr>
            </w:pPr>
            <w:r w:rsidRPr="00622B37">
              <w:rPr>
                <w:rFonts w:cs="Arial"/>
                <w:sz w:val="20"/>
              </w:rPr>
              <w:t xml:space="preserve"> -   </w:t>
            </w:r>
          </w:p>
        </w:tc>
        <w:tc>
          <w:tcPr>
            <w:tcW w:w="895" w:type="dxa"/>
            <w:tcBorders>
              <w:top w:val="nil"/>
              <w:left w:val="single" w:sz="8" w:space="0" w:color="auto"/>
              <w:bottom w:val="single" w:sz="4" w:space="0" w:color="auto"/>
              <w:right w:val="single" w:sz="4" w:space="0" w:color="auto"/>
            </w:tcBorders>
            <w:shd w:val="clear" w:color="auto" w:fill="auto"/>
          </w:tcPr>
          <w:p w14:paraId="0FDF3DF3" w14:textId="14ED89FA" w:rsidR="00BD2607" w:rsidRPr="00622B37" w:rsidRDefault="00BD2607" w:rsidP="00BD2607">
            <w:pPr>
              <w:jc w:val="center"/>
              <w:rPr>
                <w:rFonts w:cs="Arial"/>
                <w:b/>
                <w:color w:val="000000"/>
                <w:sz w:val="20"/>
              </w:rPr>
            </w:pPr>
            <w:r w:rsidRPr="00622B37">
              <w:rPr>
                <w:rFonts w:cs="Arial"/>
                <w:sz w:val="20"/>
              </w:rPr>
              <w:t xml:space="preserve"> -   </w:t>
            </w:r>
          </w:p>
        </w:tc>
        <w:tc>
          <w:tcPr>
            <w:tcW w:w="774" w:type="dxa"/>
            <w:tcBorders>
              <w:top w:val="nil"/>
              <w:left w:val="single" w:sz="8" w:space="0" w:color="auto"/>
              <w:bottom w:val="single" w:sz="4" w:space="0" w:color="auto"/>
              <w:right w:val="single" w:sz="8" w:space="0" w:color="auto"/>
            </w:tcBorders>
            <w:shd w:val="clear" w:color="auto" w:fill="auto"/>
          </w:tcPr>
          <w:p w14:paraId="0258542B" w14:textId="77D2F224" w:rsidR="00BD2607" w:rsidRPr="00622B37" w:rsidRDefault="00BD2607" w:rsidP="00BD2607">
            <w:pPr>
              <w:jc w:val="center"/>
              <w:rPr>
                <w:rFonts w:cs="Arial"/>
                <w:b/>
                <w:color w:val="000000"/>
                <w:sz w:val="20"/>
              </w:rPr>
            </w:pPr>
            <w:r w:rsidRPr="00622B37">
              <w:rPr>
                <w:rFonts w:cs="Arial"/>
                <w:sz w:val="20"/>
              </w:rPr>
              <w:t xml:space="preserve"> -   </w:t>
            </w:r>
          </w:p>
        </w:tc>
      </w:tr>
      <w:tr w:rsidR="00BD2607" w:rsidRPr="00622B37" w14:paraId="672D5DFE" w14:textId="77777777" w:rsidTr="00BD2607">
        <w:trPr>
          <w:trHeight w:val="288"/>
        </w:trPr>
        <w:tc>
          <w:tcPr>
            <w:tcW w:w="416" w:type="dxa"/>
            <w:tcBorders>
              <w:top w:val="nil"/>
              <w:left w:val="single" w:sz="4" w:space="0" w:color="auto"/>
              <w:bottom w:val="single" w:sz="4" w:space="0" w:color="auto"/>
              <w:right w:val="single" w:sz="4" w:space="0" w:color="auto"/>
            </w:tcBorders>
            <w:shd w:val="clear" w:color="auto" w:fill="auto"/>
            <w:noWrap/>
            <w:hideMark/>
          </w:tcPr>
          <w:p w14:paraId="039BA1D8" w14:textId="77777777" w:rsidR="00BD2607" w:rsidRPr="00622B37" w:rsidRDefault="00BD2607" w:rsidP="00BD2607">
            <w:pPr>
              <w:jc w:val="left"/>
              <w:rPr>
                <w:rFonts w:cs="Arial"/>
                <w:color w:val="000000"/>
                <w:sz w:val="20"/>
              </w:rPr>
            </w:pPr>
          </w:p>
        </w:tc>
        <w:tc>
          <w:tcPr>
            <w:tcW w:w="3430" w:type="dxa"/>
            <w:tcBorders>
              <w:top w:val="nil"/>
              <w:left w:val="nil"/>
              <w:bottom w:val="single" w:sz="4" w:space="0" w:color="auto"/>
              <w:right w:val="nil"/>
            </w:tcBorders>
            <w:shd w:val="clear" w:color="auto" w:fill="auto"/>
            <w:noWrap/>
            <w:hideMark/>
          </w:tcPr>
          <w:p w14:paraId="049C90AC" w14:textId="09454365" w:rsidR="00BD2607" w:rsidRPr="00622B37" w:rsidRDefault="00BD2607" w:rsidP="00BD2607">
            <w:pPr>
              <w:jc w:val="left"/>
              <w:rPr>
                <w:rFonts w:cs="Arial"/>
                <w:color w:val="000000"/>
                <w:sz w:val="20"/>
              </w:rPr>
            </w:pPr>
            <w:r w:rsidRPr="00622B37">
              <w:rPr>
                <w:rFonts w:cs="Arial"/>
                <w:sz w:val="20"/>
              </w:rPr>
              <w:t>1.     Physical</w:t>
            </w:r>
          </w:p>
        </w:tc>
        <w:tc>
          <w:tcPr>
            <w:tcW w:w="939" w:type="dxa"/>
            <w:tcBorders>
              <w:top w:val="nil"/>
              <w:left w:val="single" w:sz="8" w:space="0" w:color="auto"/>
              <w:bottom w:val="single" w:sz="4" w:space="0" w:color="auto"/>
              <w:right w:val="single" w:sz="4" w:space="0" w:color="auto"/>
            </w:tcBorders>
            <w:shd w:val="clear" w:color="auto" w:fill="auto"/>
            <w:noWrap/>
            <w:hideMark/>
          </w:tcPr>
          <w:p w14:paraId="0566C89E" w14:textId="7D3417A2" w:rsidR="00BD2607" w:rsidRPr="00622B37" w:rsidRDefault="00BD2607" w:rsidP="00BD2607">
            <w:pPr>
              <w:jc w:val="right"/>
              <w:rPr>
                <w:rFonts w:cs="Arial"/>
                <w:sz w:val="20"/>
              </w:rPr>
            </w:pPr>
            <w:r w:rsidRPr="00622B37">
              <w:rPr>
                <w:rFonts w:cs="Arial"/>
                <w:sz w:val="20"/>
              </w:rPr>
              <w:t>3.367</w:t>
            </w:r>
          </w:p>
        </w:tc>
        <w:tc>
          <w:tcPr>
            <w:tcW w:w="750" w:type="dxa"/>
            <w:tcBorders>
              <w:top w:val="nil"/>
              <w:left w:val="nil"/>
              <w:bottom w:val="single" w:sz="4" w:space="0" w:color="auto"/>
              <w:right w:val="single" w:sz="4" w:space="0" w:color="auto"/>
            </w:tcBorders>
            <w:shd w:val="clear" w:color="auto" w:fill="auto"/>
            <w:noWrap/>
            <w:hideMark/>
          </w:tcPr>
          <w:p w14:paraId="532AF65E" w14:textId="6CB6FCD0" w:rsidR="00BD2607" w:rsidRPr="00622B37" w:rsidRDefault="00BD2607" w:rsidP="00BD2607">
            <w:pPr>
              <w:jc w:val="right"/>
              <w:rPr>
                <w:rFonts w:cs="Arial"/>
                <w:sz w:val="20"/>
              </w:rPr>
            </w:pPr>
            <w:r w:rsidRPr="00622B37">
              <w:rPr>
                <w:rFonts w:cs="Arial"/>
                <w:sz w:val="20"/>
              </w:rPr>
              <w:t>0.208</w:t>
            </w:r>
          </w:p>
        </w:tc>
        <w:tc>
          <w:tcPr>
            <w:tcW w:w="939" w:type="dxa"/>
            <w:tcBorders>
              <w:top w:val="nil"/>
              <w:left w:val="nil"/>
              <w:bottom w:val="single" w:sz="4" w:space="0" w:color="auto"/>
              <w:right w:val="single" w:sz="4" w:space="0" w:color="auto"/>
            </w:tcBorders>
            <w:shd w:val="clear" w:color="auto" w:fill="auto"/>
            <w:noWrap/>
            <w:hideMark/>
          </w:tcPr>
          <w:p w14:paraId="323A4AFE" w14:textId="7D7E2C55" w:rsidR="00BD2607" w:rsidRPr="00622B37" w:rsidRDefault="00BD2607" w:rsidP="00BD2607">
            <w:pPr>
              <w:jc w:val="right"/>
              <w:rPr>
                <w:rFonts w:cs="Arial"/>
                <w:sz w:val="20"/>
              </w:rPr>
            </w:pPr>
            <w:r w:rsidRPr="00622B37">
              <w:rPr>
                <w:rFonts w:cs="Arial"/>
                <w:sz w:val="20"/>
              </w:rPr>
              <w:t>7.007</w:t>
            </w:r>
          </w:p>
        </w:tc>
        <w:tc>
          <w:tcPr>
            <w:tcW w:w="895" w:type="dxa"/>
            <w:tcBorders>
              <w:top w:val="nil"/>
              <w:left w:val="nil"/>
              <w:bottom w:val="single" w:sz="4" w:space="0" w:color="auto"/>
              <w:right w:val="single" w:sz="4" w:space="0" w:color="auto"/>
            </w:tcBorders>
            <w:shd w:val="clear" w:color="auto" w:fill="auto"/>
            <w:noWrap/>
            <w:hideMark/>
          </w:tcPr>
          <w:p w14:paraId="015BB9C2" w14:textId="47BC4FAF" w:rsidR="00BD2607" w:rsidRPr="00622B37" w:rsidRDefault="00BD2607" w:rsidP="00BD2607">
            <w:pPr>
              <w:jc w:val="right"/>
              <w:rPr>
                <w:rFonts w:cs="Arial"/>
                <w:sz w:val="20"/>
              </w:rPr>
            </w:pPr>
            <w:r w:rsidRPr="00622B37">
              <w:rPr>
                <w:rFonts w:cs="Arial"/>
                <w:sz w:val="20"/>
              </w:rPr>
              <w:t>31.677</w:t>
            </w:r>
          </w:p>
        </w:tc>
        <w:tc>
          <w:tcPr>
            <w:tcW w:w="939" w:type="dxa"/>
            <w:tcBorders>
              <w:top w:val="nil"/>
              <w:left w:val="nil"/>
              <w:bottom w:val="single" w:sz="4" w:space="0" w:color="auto"/>
              <w:right w:val="single" w:sz="4" w:space="0" w:color="auto"/>
            </w:tcBorders>
            <w:shd w:val="clear" w:color="auto" w:fill="auto"/>
            <w:noWrap/>
            <w:hideMark/>
          </w:tcPr>
          <w:p w14:paraId="36F205E5" w14:textId="0F871F99" w:rsidR="00BD2607" w:rsidRPr="00622B37" w:rsidRDefault="00BD2607" w:rsidP="00BD2607">
            <w:pPr>
              <w:jc w:val="right"/>
              <w:rPr>
                <w:rFonts w:cs="Arial"/>
                <w:sz w:val="20"/>
              </w:rPr>
            </w:pPr>
            <w:r w:rsidRPr="00622B37">
              <w:rPr>
                <w:rFonts w:cs="Arial"/>
                <w:sz w:val="20"/>
              </w:rPr>
              <w:t>42.259</w:t>
            </w:r>
          </w:p>
        </w:tc>
        <w:tc>
          <w:tcPr>
            <w:tcW w:w="828" w:type="dxa"/>
            <w:tcBorders>
              <w:top w:val="nil"/>
              <w:left w:val="nil"/>
              <w:bottom w:val="single" w:sz="4" w:space="0" w:color="auto"/>
              <w:right w:val="single" w:sz="8" w:space="0" w:color="auto"/>
            </w:tcBorders>
            <w:shd w:val="clear" w:color="auto" w:fill="auto"/>
            <w:hideMark/>
          </w:tcPr>
          <w:p w14:paraId="7DD8E16E" w14:textId="53F52FBA" w:rsidR="00BD2607" w:rsidRPr="00622B37" w:rsidRDefault="00BD2607" w:rsidP="00BD2607">
            <w:pPr>
              <w:jc w:val="right"/>
              <w:rPr>
                <w:rFonts w:cs="Arial"/>
                <w:sz w:val="20"/>
              </w:rPr>
            </w:pPr>
            <w:r w:rsidRPr="00622B37">
              <w:rPr>
                <w:rFonts w:cs="Arial"/>
                <w:sz w:val="20"/>
              </w:rPr>
              <w:t>0</w:t>
            </w:r>
          </w:p>
        </w:tc>
        <w:tc>
          <w:tcPr>
            <w:tcW w:w="717" w:type="dxa"/>
            <w:tcBorders>
              <w:top w:val="nil"/>
              <w:left w:val="nil"/>
              <w:bottom w:val="single" w:sz="4" w:space="0" w:color="auto"/>
              <w:right w:val="single" w:sz="4" w:space="0" w:color="auto"/>
            </w:tcBorders>
            <w:shd w:val="clear" w:color="auto" w:fill="auto"/>
          </w:tcPr>
          <w:p w14:paraId="044D29F5" w14:textId="0367B745" w:rsidR="00BD2607" w:rsidRPr="00622B37" w:rsidRDefault="00BD2607" w:rsidP="00BD2607">
            <w:pPr>
              <w:jc w:val="center"/>
              <w:rPr>
                <w:rFonts w:cs="Arial"/>
                <w:color w:val="000000"/>
                <w:sz w:val="20"/>
              </w:rPr>
            </w:pPr>
            <w:r w:rsidRPr="00622B37">
              <w:rPr>
                <w:rFonts w:cs="Arial"/>
                <w:sz w:val="20"/>
              </w:rPr>
              <w:t xml:space="preserve"> -   </w:t>
            </w:r>
          </w:p>
        </w:tc>
        <w:tc>
          <w:tcPr>
            <w:tcW w:w="750" w:type="dxa"/>
            <w:tcBorders>
              <w:top w:val="nil"/>
              <w:left w:val="single" w:sz="8" w:space="0" w:color="auto"/>
              <w:bottom w:val="single" w:sz="4" w:space="0" w:color="auto"/>
              <w:right w:val="single" w:sz="4" w:space="0" w:color="auto"/>
            </w:tcBorders>
            <w:shd w:val="clear" w:color="auto" w:fill="auto"/>
          </w:tcPr>
          <w:p w14:paraId="1F4F4C2F" w14:textId="2671BAF0" w:rsidR="00BD2607" w:rsidRPr="00622B37" w:rsidRDefault="00BD2607" w:rsidP="00BD2607">
            <w:pPr>
              <w:jc w:val="center"/>
              <w:rPr>
                <w:rFonts w:cs="Arial"/>
                <w:color w:val="000000"/>
                <w:sz w:val="20"/>
              </w:rPr>
            </w:pPr>
            <w:r w:rsidRPr="00622B37">
              <w:rPr>
                <w:rFonts w:cs="Arial"/>
                <w:sz w:val="20"/>
              </w:rPr>
              <w:t xml:space="preserve"> -   </w:t>
            </w:r>
          </w:p>
        </w:tc>
        <w:tc>
          <w:tcPr>
            <w:tcW w:w="717" w:type="dxa"/>
            <w:tcBorders>
              <w:top w:val="nil"/>
              <w:left w:val="single" w:sz="8" w:space="0" w:color="auto"/>
              <w:bottom w:val="single" w:sz="4" w:space="0" w:color="auto"/>
              <w:right w:val="single" w:sz="4" w:space="0" w:color="auto"/>
            </w:tcBorders>
            <w:shd w:val="clear" w:color="auto" w:fill="auto"/>
          </w:tcPr>
          <w:p w14:paraId="402A790C" w14:textId="2350990A" w:rsidR="00BD2607" w:rsidRPr="00622B37" w:rsidRDefault="00BD2607" w:rsidP="00BD2607">
            <w:pPr>
              <w:jc w:val="center"/>
              <w:rPr>
                <w:rFonts w:cs="Arial"/>
                <w:color w:val="000000"/>
                <w:sz w:val="20"/>
              </w:rPr>
            </w:pPr>
            <w:r w:rsidRPr="00622B37">
              <w:rPr>
                <w:rFonts w:cs="Arial"/>
                <w:sz w:val="20"/>
              </w:rPr>
              <w:t xml:space="preserve"> -   </w:t>
            </w:r>
          </w:p>
        </w:tc>
        <w:tc>
          <w:tcPr>
            <w:tcW w:w="772" w:type="dxa"/>
            <w:tcBorders>
              <w:top w:val="nil"/>
              <w:left w:val="single" w:sz="8" w:space="0" w:color="auto"/>
              <w:bottom w:val="single" w:sz="4" w:space="0" w:color="auto"/>
              <w:right w:val="single" w:sz="4" w:space="0" w:color="auto"/>
            </w:tcBorders>
            <w:shd w:val="clear" w:color="auto" w:fill="auto"/>
          </w:tcPr>
          <w:p w14:paraId="38729042" w14:textId="7152BA70" w:rsidR="00BD2607" w:rsidRPr="00622B37" w:rsidRDefault="00BD2607" w:rsidP="00BD2607">
            <w:pPr>
              <w:jc w:val="center"/>
              <w:rPr>
                <w:rFonts w:cs="Arial"/>
                <w:color w:val="000000"/>
                <w:sz w:val="20"/>
              </w:rPr>
            </w:pPr>
            <w:r w:rsidRPr="00622B37">
              <w:rPr>
                <w:rFonts w:cs="Arial"/>
                <w:sz w:val="20"/>
              </w:rPr>
              <w:t xml:space="preserve"> -   </w:t>
            </w:r>
          </w:p>
        </w:tc>
        <w:tc>
          <w:tcPr>
            <w:tcW w:w="895" w:type="dxa"/>
            <w:tcBorders>
              <w:top w:val="nil"/>
              <w:left w:val="single" w:sz="8" w:space="0" w:color="auto"/>
              <w:bottom w:val="single" w:sz="4" w:space="0" w:color="auto"/>
              <w:right w:val="single" w:sz="4" w:space="0" w:color="auto"/>
            </w:tcBorders>
            <w:shd w:val="clear" w:color="auto" w:fill="auto"/>
          </w:tcPr>
          <w:p w14:paraId="1E151815" w14:textId="33B1B1AE" w:rsidR="00BD2607" w:rsidRPr="00622B37" w:rsidRDefault="00BD2607" w:rsidP="00BD2607">
            <w:pPr>
              <w:jc w:val="center"/>
              <w:rPr>
                <w:rFonts w:cs="Arial"/>
                <w:color w:val="000000"/>
                <w:sz w:val="20"/>
              </w:rPr>
            </w:pPr>
            <w:r w:rsidRPr="00622B37">
              <w:rPr>
                <w:rFonts w:cs="Arial"/>
                <w:sz w:val="20"/>
              </w:rPr>
              <w:t xml:space="preserve"> -   </w:t>
            </w:r>
          </w:p>
        </w:tc>
        <w:tc>
          <w:tcPr>
            <w:tcW w:w="774" w:type="dxa"/>
            <w:tcBorders>
              <w:top w:val="nil"/>
              <w:left w:val="single" w:sz="8" w:space="0" w:color="auto"/>
              <w:bottom w:val="single" w:sz="4" w:space="0" w:color="auto"/>
              <w:right w:val="single" w:sz="8" w:space="0" w:color="auto"/>
            </w:tcBorders>
            <w:shd w:val="clear" w:color="auto" w:fill="auto"/>
          </w:tcPr>
          <w:p w14:paraId="2A49AAE2" w14:textId="131F0715" w:rsidR="00BD2607" w:rsidRPr="00622B37" w:rsidRDefault="00BD2607" w:rsidP="00BD2607">
            <w:pPr>
              <w:jc w:val="center"/>
              <w:rPr>
                <w:rFonts w:cs="Arial"/>
                <w:color w:val="000000"/>
                <w:sz w:val="20"/>
              </w:rPr>
            </w:pPr>
            <w:r w:rsidRPr="00622B37">
              <w:rPr>
                <w:rFonts w:cs="Arial"/>
                <w:sz w:val="20"/>
              </w:rPr>
              <w:t xml:space="preserve"> -   </w:t>
            </w:r>
          </w:p>
        </w:tc>
      </w:tr>
      <w:tr w:rsidR="00BD2607" w:rsidRPr="00622B37" w14:paraId="539316DA" w14:textId="77777777" w:rsidTr="00BD2607">
        <w:trPr>
          <w:trHeight w:val="288"/>
        </w:trPr>
        <w:tc>
          <w:tcPr>
            <w:tcW w:w="416" w:type="dxa"/>
            <w:tcBorders>
              <w:top w:val="nil"/>
              <w:left w:val="single" w:sz="4" w:space="0" w:color="auto"/>
              <w:bottom w:val="single" w:sz="4" w:space="0" w:color="auto"/>
              <w:right w:val="single" w:sz="4" w:space="0" w:color="auto"/>
            </w:tcBorders>
            <w:shd w:val="clear" w:color="auto" w:fill="auto"/>
            <w:noWrap/>
            <w:hideMark/>
          </w:tcPr>
          <w:p w14:paraId="527BB476" w14:textId="77777777" w:rsidR="00BD2607" w:rsidRPr="00622B37" w:rsidRDefault="00BD2607" w:rsidP="00BD2607">
            <w:pPr>
              <w:jc w:val="left"/>
              <w:rPr>
                <w:rFonts w:cs="Arial"/>
                <w:color w:val="000000"/>
                <w:sz w:val="20"/>
              </w:rPr>
            </w:pPr>
          </w:p>
        </w:tc>
        <w:tc>
          <w:tcPr>
            <w:tcW w:w="3430" w:type="dxa"/>
            <w:tcBorders>
              <w:top w:val="nil"/>
              <w:left w:val="nil"/>
              <w:bottom w:val="single" w:sz="4" w:space="0" w:color="auto"/>
              <w:right w:val="nil"/>
            </w:tcBorders>
            <w:shd w:val="clear" w:color="auto" w:fill="auto"/>
            <w:noWrap/>
            <w:hideMark/>
          </w:tcPr>
          <w:p w14:paraId="6EC6EEE0" w14:textId="6DAD1BB2" w:rsidR="00BD2607" w:rsidRPr="00622B37" w:rsidRDefault="00BD2607" w:rsidP="00BD2607">
            <w:pPr>
              <w:jc w:val="left"/>
              <w:rPr>
                <w:rFonts w:cs="Arial"/>
                <w:color w:val="000000"/>
                <w:sz w:val="20"/>
              </w:rPr>
            </w:pPr>
            <w:r w:rsidRPr="00622B37">
              <w:rPr>
                <w:rFonts w:cs="Arial"/>
                <w:sz w:val="20"/>
              </w:rPr>
              <w:t>2.     Price</w:t>
            </w:r>
          </w:p>
        </w:tc>
        <w:tc>
          <w:tcPr>
            <w:tcW w:w="939" w:type="dxa"/>
            <w:tcBorders>
              <w:top w:val="nil"/>
              <w:left w:val="single" w:sz="8" w:space="0" w:color="auto"/>
              <w:bottom w:val="single" w:sz="4" w:space="0" w:color="auto"/>
              <w:right w:val="single" w:sz="4" w:space="0" w:color="auto"/>
            </w:tcBorders>
            <w:shd w:val="clear" w:color="auto" w:fill="auto"/>
            <w:noWrap/>
            <w:hideMark/>
          </w:tcPr>
          <w:p w14:paraId="60C709AC" w14:textId="67F38842" w:rsidR="00BD2607" w:rsidRPr="00622B37" w:rsidRDefault="00BD2607" w:rsidP="00BD2607">
            <w:pPr>
              <w:jc w:val="right"/>
              <w:rPr>
                <w:rFonts w:cs="Arial"/>
                <w:sz w:val="20"/>
              </w:rPr>
            </w:pPr>
            <w:r w:rsidRPr="00622B37">
              <w:rPr>
                <w:rFonts w:cs="Arial"/>
                <w:sz w:val="20"/>
              </w:rPr>
              <w:t>2.599</w:t>
            </w:r>
          </w:p>
        </w:tc>
        <w:tc>
          <w:tcPr>
            <w:tcW w:w="750" w:type="dxa"/>
            <w:tcBorders>
              <w:top w:val="nil"/>
              <w:left w:val="nil"/>
              <w:bottom w:val="single" w:sz="4" w:space="0" w:color="auto"/>
              <w:right w:val="single" w:sz="4" w:space="0" w:color="auto"/>
            </w:tcBorders>
            <w:shd w:val="clear" w:color="auto" w:fill="auto"/>
            <w:noWrap/>
            <w:hideMark/>
          </w:tcPr>
          <w:p w14:paraId="4ECB06E4" w14:textId="3587A42D" w:rsidR="00BD2607" w:rsidRPr="00622B37" w:rsidRDefault="00BD2607" w:rsidP="00BD2607">
            <w:pPr>
              <w:jc w:val="right"/>
              <w:rPr>
                <w:rFonts w:cs="Arial"/>
                <w:sz w:val="20"/>
              </w:rPr>
            </w:pPr>
            <w:r w:rsidRPr="00622B37">
              <w:rPr>
                <w:rFonts w:cs="Arial"/>
                <w:sz w:val="20"/>
              </w:rPr>
              <w:t>0.147</w:t>
            </w:r>
          </w:p>
        </w:tc>
        <w:tc>
          <w:tcPr>
            <w:tcW w:w="939" w:type="dxa"/>
            <w:tcBorders>
              <w:top w:val="nil"/>
              <w:left w:val="nil"/>
              <w:bottom w:val="single" w:sz="4" w:space="0" w:color="auto"/>
              <w:right w:val="single" w:sz="4" w:space="0" w:color="auto"/>
            </w:tcBorders>
            <w:shd w:val="clear" w:color="auto" w:fill="auto"/>
            <w:noWrap/>
            <w:hideMark/>
          </w:tcPr>
          <w:p w14:paraId="5DD438E2" w14:textId="5D930A6F" w:rsidR="00BD2607" w:rsidRPr="00622B37" w:rsidRDefault="00BD2607" w:rsidP="00BD2607">
            <w:pPr>
              <w:jc w:val="right"/>
              <w:rPr>
                <w:rFonts w:cs="Arial"/>
                <w:sz w:val="20"/>
              </w:rPr>
            </w:pPr>
            <w:r w:rsidRPr="00622B37">
              <w:rPr>
                <w:rFonts w:cs="Arial"/>
                <w:sz w:val="20"/>
              </w:rPr>
              <w:t>5.405</w:t>
            </w:r>
          </w:p>
        </w:tc>
        <w:tc>
          <w:tcPr>
            <w:tcW w:w="895" w:type="dxa"/>
            <w:tcBorders>
              <w:top w:val="nil"/>
              <w:left w:val="nil"/>
              <w:bottom w:val="single" w:sz="4" w:space="0" w:color="auto"/>
              <w:right w:val="single" w:sz="4" w:space="0" w:color="auto"/>
            </w:tcBorders>
            <w:shd w:val="clear" w:color="auto" w:fill="auto"/>
            <w:noWrap/>
            <w:hideMark/>
          </w:tcPr>
          <w:p w14:paraId="3197310F" w14:textId="51E0A49C" w:rsidR="00BD2607" w:rsidRPr="00622B37" w:rsidRDefault="00BD2607" w:rsidP="00BD2607">
            <w:pPr>
              <w:jc w:val="right"/>
              <w:rPr>
                <w:rFonts w:cs="Arial"/>
                <w:sz w:val="20"/>
              </w:rPr>
            </w:pPr>
            <w:r w:rsidRPr="00622B37">
              <w:rPr>
                <w:rFonts w:cs="Arial"/>
                <w:sz w:val="20"/>
              </w:rPr>
              <w:t>26.286</w:t>
            </w:r>
          </w:p>
        </w:tc>
        <w:tc>
          <w:tcPr>
            <w:tcW w:w="939" w:type="dxa"/>
            <w:tcBorders>
              <w:top w:val="nil"/>
              <w:left w:val="nil"/>
              <w:bottom w:val="single" w:sz="4" w:space="0" w:color="auto"/>
              <w:right w:val="single" w:sz="4" w:space="0" w:color="auto"/>
            </w:tcBorders>
            <w:shd w:val="clear" w:color="auto" w:fill="auto"/>
            <w:noWrap/>
            <w:hideMark/>
          </w:tcPr>
          <w:p w14:paraId="1041E910" w14:textId="58936FA7" w:rsidR="00BD2607" w:rsidRPr="00622B37" w:rsidRDefault="00BD2607" w:rsidP="00BD2607">
            <w:pPr>
              <w:jc w:val="right"/>
              <w:rPr>
                <w:rFonts w:cs="Arial"/>
                <w:sz w:val="20"/>
              </w:rPr>
            </w:pPr>
            <w:r w:rsidRPr="00622B37">
              <w:rPr>
                <w:rFonts w:cs="Arial"/>
                <w:sz w:val="20"/>
              </w:rPr>
              <w:t>34.436</w:t>
            </w:r>
          </w:p>
        </w:tc>
        <w:tc>
          <w:tcPr>
            <w:tcW w:w="828" w:type="dxa"/>
            <w:tcBorders>
              <w:top w:val="nil"/>
              <w:left w:val="nil"/>
              <w:bottom w:val="single" w:sz="4" w:space="0" w:color="auto"/>
              <w:right w:val="single" w:sz="8" w:space="0" w:color="auto"/>
            </w:tcBorders>
            <w:shd w:val="clear" w:color="auto" w:fill="auto"/>
            <w:hideMark/>
          </w:tcPr>
          <w:p w14:paraId="4B96D1C5" w14:textId="50F9A44E" w:rsidR="00BD2607" w:rsidRPr="00622B37" w:rsidRDefault="00BD2607" w:rsidP="00BD2607">
            <w:pPr>
              <w:jc w:val="right"/>
              <w:rPr>
                <w:rFonts w:cs="Arial"/>
                <w:sz w:val="20"/>
              </w:rPr>
            </w:pPr>
            <w:r w:rsidRPr="00622B37">
              <w:rPr>
                <w:rFonts w:cs="Arial"/>
                <w:sz w:val="20"/>
              </w:rPr>
              <w:t>0</w:t>
            </w:r>
          </w:p>
        </w:tc>
        <w:tc>
          <w:tcPr>
            <w:tcW w:w="717" w:type="dxa"/>
            <w:tcBorders>
              <w:top w:val="nil"/>
              <w:left w:val="nil"/>
              <w:bottom w:val="single" w:sz="4" w:space="0" w:color="auto"/>
              <w:right w:val="single" w:sz="4" w:space="0" w:color="auto"/>
            </w:tcBorders>
            <w:shd w:val="clear" w:color="auto" w:fill="auto"/>
          </w:tcPr>
          <w:p w14:paraId="73FA4CED" w14:textId="583017C2" w:rsidR="00BD2607" w:rsidRPr="00622B37" w:rsidRDefault="00BD2607" w:rsidP="00BD2607">
            <w:pPr>
              <w:jc w:val="center"/>
              <w:rPr>
                <w:rFonts w:cs="Arial"/>
                <w:color w:val="000000"/>
                <w:sz w:val="20"/>
              </w:rPr>
            </w:pPr>
            <w:r w:rsidRPr="00622B37">
              <w:rPr>
                <w:rFonts w:cs="Arial"/>
                <w:sz w:val="20"/>
              </w:rPr>
              <w:t xml:space="preserve"> -   </w:t>
            </w:r>
          </w:p>
        </w:tc>
        <w:tc>
          <w:tcPr>
            <w:tcW w:w="750" w:type="dxa"/>
            <w:tcBorders>
              <w:top w:val="nil"/>
              <w:left w:val="single" w:sz="8" w:space="0" w:color="auto"/>
              <w:bottom w:val="single" w:sz="4" w:space="0" w:color="auto"/>
              <w:right w:val="single" w:sz="4" w:space="0" w:color="auto"/>
            </w:tcBorders>
            <w:shd w:val="clear" w:color="auto" w:fill="auto"/>
          </w:tcPr>
          <w:p w14:paraId="6466228C" w14:textId="193E49EE" w:rsidR="00BD2607" w:rsidRPr="00622B37" w:rsidRDefault="00BD2607" w:rsidP="00BD2607">
            <w:pPr>
              <w:jc w:val="center"/>
              <w:rPr>
                <w:rFonts w:cs="Arial"/>
                <w:color w:val="000000"/>
                <w:sz w:val="20"/>
              </w:rPr>
            </w:pPr>
            <w:r w:rsidRPr="00622B37">
              <w:rPr>
                <w:rFonts w:cs="Arial"/>
                <w:sz w:val="20"/>
              </w:rPr>
              <w:t xml:space="preserve"> -   </w:t>
            </w:r>
          </w:p>
        </w:tc>
        <w:tc>
          <w:tcPr>
            <w:tcW w:w="717" w:type="dxa"/>
            <w:tcBorders>
              <w:top w:val="nil"/>
              <w:left w:val="single" w:sz="8" w:space="0" w:color="auto"/>
              <w:bottom w:val="single" w:sz="4" w:space="0" w:color="auto"/>
              <w:right w:val="single" w:sz="4" w:space="0" w:color="auto"/>
            </w:tcBorders>
            <w:shd w:val="clear" w:color="auto" w:fill="auto"/>
          </w:tcPr>
          <w:p w14:paraId="3D4837D7" w14:textId="6F3D18C5" w:rsidR="00BD2607" w:rsidRPr="00622B37" w:rsidRDefault="00BD2607" w:rsidP="00BD2607">
            <w:pPr>
              <w:jc w:val="center"/>
              <w:rPr>
                <w:rFonts w:cs="Arial"/>
                <w:color w:val="000000"/>
                <w:sz w:val="20"/>
              </w:rPr>
            </w:pPr>
            <w:r w:rsidRPr="00622B37">
              <w:rPr>
                <w:rFonts w:cs="Arial"/>
                <w:sz w:val="20"/>
              </w:rPr>
              <w:t xml:space="preserve"> -   </w:t>
            </w:r>
          </w:p>
        </w:tc>
        <w:tc>
          <w:tcPr>
            <w:tcW w:w="772" w:type="dxa"/>
            <w:tcBorders>
              <w:top w:val="nil"/>
              <w:left w:val="single" w:sz="8" w:space="0" w:color="auto"/>
              <w:bottom w:val="single" w:sz="4" w:space="0" w:color="auto"/>
              <w:right w:val="single" w:sz="4" w:space="0" w:color="auto"/>
            </w:tcBorders>
            <w:shd w:val="clear" w:color="auto" w:fill="auto"/>
          </w:tcPr>
          <w:p w14:paraId="16930AED" w14:textId="20CB9A2E" w:rsidR="00BD2607" w:rsidRPr="00622B37" w:rsidRDefault="00BD2607" w:rsidP="00BD2607">
            <w:pPr>
              <w:jc w:val="center"/>
              <w:rPr>
                <w:rFonts w:cs="Arial"/>
                <w:color w:val="000000"/>
                <w:sz w:val="20"/>
              </w:rPr>
            </w:pPr>
            <w:r w:rsidRPr="00622B37">
              <w:rPr>
                <w:rFonts w:cs="Arial"/>
                <w:sz w:val="20"/>
              </w:rPr>
              <w:t xml:space="preserve"> -   </w:t>
            </w:r>
          </w:p>
        </w:tc>
        <w:tc>
          <w:tcPr>
            <w:tcW w:w="895" w:type="dxa"/>
            <w:tcBorders>
              <w:top w:val="nil"/>
              <w:left w:val="single" w:sz="8" w:space="0" w:color="auto"/>
              <w:bottom w:val="single" w:sz="4" w:space="0" w:color="auto"/>
              <w:right w:val="single" w:sz="4" w:space="0" w:color="auto"/>
            </w:tcBorders>
            <w:shd w:val="clear" w:color="auto" w:fill="auto"/>
          </w:tcPr>
          <w:p w14:paraId="2216D514" w14:textId="541319C9" w:rsidR="00BD2607" w:rsidRPr="00622B37" w:rsidRDefault="00BD2607" w:rsidP="00BD2607">
            <w:pPr>
              <w:jc w:val="center"/>
              <w:rPr>
                <w:rFonts w:cs="Arial"/>
                <w:color w:val="000000"/>
                <w:sz w:val="20"/>
              </w:rPr>
            </w:pPr>
            <w:r w:rsidRPr="00622B37">
              <w:rPr>
                <w:rFonts w:cs="Arial"/>
                <w:sz w:val="20"/>
              </w:rPr>
              <w:t xml:space="preserve"> -   </w:t>
            </w:r>
          </w:p>
        </w:tc>
        <w:tc>
          <w:tcPr>
            <w:tcW w:w="774" w:type="dxa"/>
            <w:tcBorders>
              <w:top w:val="nil"/>
              <w:left w:val="single" w:sz="8" w:space="0" w:color="auto"/>
              <w:bottom w:val="single" w:sz="4" w:space="0" w:color="auto"/>
              <w:right w:val="single" w:sz="8" w:space="0" w:color="auto"/>
            </w:tcBorders>
            <w:shd w:val="clear" w:color="auto" w:fill="auto"/>
          </w:tcPr>
          <w:p w14:paraId="60F935D5" w14:textId="1E106277" w:rsidR="00BD2607" w:rsidRPr="00622B37" w:rsidRDefault="00BD2607" w:rsidP="00BD2607">
            <w:pPr>
              <w:jc w:val="center"/>
              <w:rPr>
                <w:rFonts w:cs="Arial"/>
                <w:color w:val="000000"/>
                <w:sz w:val="20"/>
              </w:rPr>
            </w:pPr>
            <w:r w:rsidRPr="00622B37">
              <w:rPr>
                <w:rFonts w:cs="Arial"/>
                <w:sz w:val="20"/>
              </w:rPr>
              <w:t xml:space="preserve"> -   </w:t>
            </w:r>
          </w:p>
        </w:tc>
      </w:tr>
      <w:tr w:rsidR="00BD2607" w:rsidRPr="00622B37" w14:paraId="5A075D5A" w14:textId="77777777" w:rsidTr="00BD2607">
        <w:trPr>
          <w:trHeight w:val="288"/>
        </w:trPr>
        <w:tc>
          <w:tcPr>
            <w:tcW w:w="416" w:type="dxa"/>
            <w:tcBorders>
              <w:top w:val="nil"/>
              <w:left w:val="single" w:sz="4" w:space="0" w:color="auto"/>
              <w:bottom w:val="single" w:sz="4" w:space="0" w:color="auto"/>
              <w:right w:val="single" w:sz="4" w:space="0" w:color="auto"/>
            </w:tcBorders>
            <w:shd w:val="clear" w:color="auto" w:fill="auto"/>
            <w:noWrap/>
            <w:hideMark/>
          </w:tcPr>
          <w:p w14:paraId="4CE0874E" w14:textId="77777777" w:rsidR="00BD2607" w:rsidRPr="00622B37" w:rsidRDefault="00BD2607" w:rsidP="00BD2607">
            <w:pPr>
              <w:jc w:val="left"/>
              <w:rPr>
                <w:rFonts w:cs="Arial"/>
                <w:b/>
                <w:color w:val="000000"/>
                <w:sz w:val="20"/>
              </w:rPr>
            </w:pPr>
          </w:p>
        </w:tc>
        <w:tc>
          <w:tcPr>
            <w:tcW w:w="3430" w:type="dxa"/>
            <w:tcBorders>
              <w:top w:val="nil"/>
              <w:left w:val="nil"/>
              <w:bottom w:val="single" w:sz="4" w:space="0" w:color="auto"/>
              <w:right w:val="nil"/>
            </w:tcBorders>
            <w:shd w:val="clear" w:color="auto" w:fill="auto"/>
            <w:noWrap/>
            <w:hideMark/>
          </w:tcPr>
          <w:p w14:paraId="5CB39A92" w14:textId="53B990F8" w:rsidR="00BD2607" w:rsidRPr="00622B37" w:rsidRDefault="00BD2607" w:rsidP="00BD2607">
            <w:pPr>
              <w:ind w:firstLineChars="800" w:firstLine="1600"/>
              <w:jc w:val="left"/>
              <w:rPr>
                <w:rFonts w:cs="Arial"/>
                <w:b/>
                <w:bCs/>
                <w:color w:val="000000"/>
                <w:sz w:val="20"/>
              </w:rPr>
            </w:pPr>
            <w:r w:rsidRPr="00622B37">
              <w:rPr>
                <w:rFonts w:cs="Arial"/>
                <w:sz w:val="20"/>
              </w:rPr>
              <w:t xml:space="preserve">Subtotal (C) </w:t>
            </w:r>
          </w:p>
        </w:tc>
        <w:tc>
          <w:tcPr>
            <w:tcW w:w="939" w:type="dxa"/>
            <w:tcBorders>
              <w:top w:val="nil"/>
              <w:left w:val="single" w:sz="8" w:space="0" w:color="auto"/>
              <w:bottom w:val="single" w:sz="4" w:space="0" w:color="auto"/>
              <w:right w:val="single" w:sz="4" w:space="0" w:color="auto"/>
            </w:tcBorders>
            <w:shd w:val="clear" w:color="auto" w:fill="auto"/>
            <w:noWrap/>
            <w:hideMark/>
          </w:tcPr>
          <w:p w14:paraId="713DA7B5" w14:textId="1753AC88" w:rsidR="00BD2607" w:rsidRPr="00622B37" w:rsidRDefault="00BD2607" w:rsidP="00BD2607">
            <w:pPr>
              <w:jc w:val="right"/>
              <w:rPr>
                <w:rFonts w:cs="Arial"/>
                <w:b/>
                <w:bCs/>
                <w:sz w:val="20"/>
              </w:rPr>
            </w:pPr>
            <w:r w:rsidRPr="00622B37">
              <w:rPr>
                <w:rFonts w:cs="Arial"/>
                <w:sz w:val="20"/>
              </w:rPr>
              <w:t>5.966</w:t>
            </w:r>
          </w:p>
        </w:tc>
        <w:tc>
          <w:tcPr>
            <w:tcW w:w="750" w:type="dxa"/>
            <w:tcBorders>
              <w:top w:val="nil"/>
              <w:left w:val="nil"/>
              <w:bottom w:val="single" w:sz="4" w:space="0" w:color="auto"/>
              <w:right w:val="single" w:sz="4" w:space="0" w:color="auto"/>
            </w:tcBorders>
            <w:shd w:val="clear" w:color="auto" w:fill="auto"/>
            <w:noWrap/>
            <w:hideMark/>
          </w:tcPr>
          <w:p w14:paraId="6557AE55" w14:textId="496BC4B0" w:rsidR="00BD2607" w:rsidRPr="00622B37" w:rsidRDefault="00BD2607" w:rsidP="00BD2607">
            <w:pPr>
              <w:jc w:val="right"/>
              <w:rPr>
                <w:rFonts w:cs="Arial"/>
                <w:b/>
                <w:bCs/>
                <w:sz w:val="20"/>
              </w:rPr>
            </w:pPr>
            <w:r w:rsidRPr="00622B37">
              <w:rPr>
                <w:rFonts w:cs="Arial"/>
                <w:sz w:val="20"/>
              </w:rPr>
              <w:t>0.355</w:t>
            </w:r>
          </w:p>
        </w:tc>
        <w:tc>
          <w:tcPr>
            <w:tcW w:w="939" w:type="dxa"/>
            <w:tcBorders>
              <w:top w:val="nil"/>
              <w:left w:val="nil"/>
              <w:bottom w:val="single" w:sz="4" w:space="0" w:color="auto"/>
              <w:right w:val="single" w:sz="4" w:space="0" w:color="auto"/>
            </w:tcBorders>
            <w:shd w:val="clear" w:color="auto" w:fill="auto"/>
            <w:noWrap/>
            <w:hideMark/>
          </w:tcPr>
          <w:p w14:paraId="6FC7DC27" w14:textId="3C98C5F2" w:rsidR="00BD2607" w:rsidRPr="00622B37" w:rsidRDefault="00BD2607" w:rsidP="00BD2607">
            <w:pPr>
              <w:jc w:val="right"/>
              <w:rPr>
                <w:rFonts w:cs="Arial"/>
                <w:b/>
                <w:bCs/>
                <w:sz w:val="20"/>
              </w:rPr>
            </w:pPr>
            <w:r w:rsidRPr="00622B37">
              <w:rPr>
                <w:rFonts w:cs="Arial"/>
                <w:sz w:val="20"/>
              </w:rPr>
              <w:t>12.411</w:t>
            </w:r>
          </w:p>
        </w:tc>
        <w:tc>
          <w:tcPr>
            <w:tcW w:w="895" w:type="dxa"/>
            <w:tcBorders>
              <w:top w:val="nil"/>
              <w:left w:val="nil"/>
              <w:bottom w:val="single" w:sz="4" w:space="0" w:color="auto"/>
              <w:right w:val="single" w:sz="4" w:space="0" w:color="auto"/>
            </w:tcBorders>
            <w:shd w:val="clear" w:color="auto" w:fill="auto"/>
            <w:noWrap/>
            <w:hideMark/>
          </w:tcPr>
          <w:p w14:paraId="6155A5DF" w14:textId="1FBB67E4" w:rsidR="00BD2607" w:rsidRPr="00622B37" w:rsidRDefault="00BD2607" w:rsidP="00BD2607">
            <w:pPr>
              <w:jc w:val="right"/>
              <w:rPr>
                <w:rFonts w:cs="Arial"/>
                <w:b/>
                <w:bCs/>
                <w:sz w:val="20"/>
              </w:rPr>
            </w:pPr>
            <w:r w:rsidRPr="00622B37">
              <w:rPr>
                <w:rFonts w:cs="Arial"/>
                <w:sz w:val="20"/>
              </w:rPr>
              <w:t>57.963</w:t>
            </w:r>
          </w:p>
        </w:tc>
        <w:tc>
          <w:tcPr>
            <w:tcW w:w="939" w:type="dxa"/>
            <w:tcBorders>
              <w:top w:val="nil"/>
              <w:left w:val="nil"/>
              <w:bottom w:val="single" w:sz="4" w:space="0" w:color="auto"/>
              <w:right w:val="single" w:sz="4" w:space="0" w:color="auto"/>
            </w:tcBorders>
            <w:shd w:val="clear" w:color="auto" w:fill="auto"/>
            <w:noWrap/>
            <w:hideMark/>
          </w:tcPr>
          <w:p w14:paraId="2DC956D2" w14:textId="0EDD4007" w:rsidR="00BD2607" w:rsidRPr="00622B37" w:rsidRDefault="00BD2607" w:rsidP="00BD2607">
            <w:pPr>
              <w:jc w:val="right"/>
              <w:rPr>
                <w:rFonts w:cs="Arial"/>
                <w:b/>
                <w:bCs/>
                <w:sz w:val="20"/>
              </w:rPr>
            </w:pPr>
            <w:r w:rsidRPr="00622B37">
              <w:rPr>
                <w:rFonts w:cs="Arial"/>
                <w:sz w:val="20"/>
              </w:rPr>
              <w:t>76.695</w:t>
            </w:r>
          </w:p>
        </w:tc>
        <w:tc>
          <w:tcPr>
            <w:tcW w:w="828" w:type="dxa"/>
            <w:tcBorders>
              <w:top w:val="nil"/>
              <w:left w:val="nil"/>
              <w:bottom w:val="single" w:sz="4" w:space="0" w:color="auto"/>
              <w:right w:val="single" w:sz="8" w:space="0" w:color="auto"/>
            </w:tcBorders>
            <w:shd w:val="clear" w:color="auto" w:fill="auto"/>
            <w:hideMark/>
          </w:tcPr>
          <w:p w14:paraId="201484F7" w14:textId="3E978513" w:rsidR="00BD2607" w:rsidRPr="00622B37" w:rsidRDefault="00BD2607" w:rsidP="00BD2607">
            <w:pPr>
              <w:jc w:val="right"/>
              <w:rPr>
                <w:rFonts w:cs="Arial"/>
                <w:b/>
                <w:bCs/>
                <w:sz w:val="20"/>
              </w:rPr>
            </w:pPr>
            <w:r w:rsidRPr="00622B37">
              <w:rPr>
                <w:rFonts w:cs="Arial"/>
                <w:sz w:val="20"/>
              </w:rPr>
              <w:t>0</w:t>
            </w:r>
          </w:p>
        </w:tc>
        <w:tc>
          <w:tcPr>
            <w:tcW w:w="717" w:type="dxa"/>
            <w:tcBorders>
              <w:top w:val="nil"/>
              <w:left w:val="nil"/>
              <w:bottom w:val="single" w:sz="4" w:space="0" w:color="auto"/>
              <w:right w:val="single" w:sz="4" w:space="0" w:color="auto"/>
            </w:tcBorders>
            <w:shd w:val="clear" w:color="auto" w:fill="auto"/>
          </w:tcPr>
          <w:p w14:paraId="4E3DC6EE" w14:textId="7F943729" w:rsidR="00BD2607" w:rsidRPr="00622B37" w:rsidRDefault="00BD2607" w:rsidP="00BD2607">
            <w:pPr>
              <w:jc w:val="center"/>
              <w:rPr>
                <w:rFonts w:cs="Arial"/>
                <w:b/>
                <w:color w:val="000000"/>
                <w:sz w:val="20"/>
              </w:rPr>
            </w:pPr>
            <w:r w:rsidRPr="00622B37">
              <w:rPr>
                <w:rFonts w:cs="Arial"/>
                <w:sz w:val="20"/>
              </w:rPr>
              <w:t xml:space="preserve"> -   </w:t>
            </w:r>
          </w:p>
        </w:tc>
        <w:tc>
          <w:tcPr>
            <w:tcW w:w="750" w:type="dxa"/>
            <w:tcBorders>
              <w:top w:val="nil"/>
              <w:left w:val="single" w:sz="8" w:space="0" w:color="auto"/>
              <w:bottom w:val="single" w:sz="4" w:space="0" w:color="auto"/>
              <w:right w:val="single" w:sz="4" w:space="0" w:color="auto"/>
            </w:tcBorders>
            <w:shd w:val="clear" w:color="auto" w:fill="auto"/>
          </w:tcPr>
          <w:p w14:paraId="33057214" w14:textId="6874BCBA" w:rsidR="00BD2607" w:rsidRPr="00622B37" w:rsidRDefault="00BD2607" w:rsidP="00BD2607">
            <w:pPr>
              <w:jc w:val="center"/>
              <w:rPr>
                <w:rFonts w:cs="Arial"/>
                <w:b/>
                <w:color w:val="000000"/>
                <w:sz w:val="20"/>
              </w:rPr>
            </w:pPr>
            <w:r w:rsidRPr="00622B37">
              <w:rPr>
                <w:rFonts w:cs="Arial"/>
                <w:sz w:val="20"/>
              </w:rPr>
              <w:t xml:space="preserve"> -   </w:t>
            </w:r>
          </w:p>
        </w:tc>
        <w:tc>
          <w:tcPr>
            <w:tcW w:w="717" w:type="dxa"/>
            <w:tcBorders>
              <w:top w:val="nil"/>
              <w:left w:val="single" w:sz="8" w:space="0" w:color="auto"/>
              <w:bottom w:val="single" w:sz="4" w:space="0" w:color="auto"/>
              <w:right w:val="single" w:sz="4" w:space="0" w:color="auto"/>
            </w:tcBorders>
            <w:shd w:val="clear" w:color="auto" w:fill="auto"/>
          </w:tcPr>
          <w:p w14:paraId="72F62608" w14:textId="7B21DB31" w:rsidR="00BD2607" w:rsidRPr="00622B37" w:rsidRDefault="00BD2607" w:rsidP="00BD2607">
            <w:pPr>
              <w:jc w:val="center"/>
              <w:rPr>
                <w:rFonts w:cs="Arial"/>
                <w:b/>
                <w:color w:val="000000"/>
                <w:sz w:val="20"/>
              </w:rPr>
            </w:pPr>
            <w:r w:rsidRPr="00622B37">
              <w:rPr>
                <w:rFonts w:cs="Arial"/>
                <w:sz w:val="20"/>
              </w:rPr>
              <w:t xml:space="preserve"> -   </w:t>
            </w:r>
          </w:p>
        </w:tc>
        <w:tc>
          <w:tcPr>
            <w:tcW w:w="772" w:type="dxa"/>
            <w:tcBorders>
              <w:top w:val="nil"/>
              <w:left w:val="single" w:sz="8" w:space="0" w:color="auto"/>
              <w:bottom w:val="single" w:sz="4" w:space="0" w:color="auto"/>
              <w:right w:val="single" w:sz="4" w:space="0" w:color="auto"/>
            </w:tcBorders>
            <w:shd w:val="clear" w:color="auto" w:fill="auto"/>
          </w:tcPr>
          <w:p w14:paraId="681DE6A8" w14:textId="07A82468" w:rsidR="00BD2607" w:rsidRPr="00622B37" w:rsidRDefault="00BD2607" w:rsidP="00BD2607">
            <w:pPr>
              <w:jc w:val="center"/>
              <w:rPr>
                <w:rFonts w:cs="Arial"/>
                <w:b/>
                <w:color w:val="000000"/>
                <w:sz w:val="20"/>
              </w:rPr>
            </w:pPr>
            <w:r w:rsidRPr="00622B37">
              <w:rPr>
                <w:rFonts w:cs="Arial"/>
                <w:sz w:val="20"/>
              </w:rPr>
              <w:t xml:space="preserve"> -   </w:t>
            </w:r>
          </w:p>
        </w:tc>
        <w:tc>
          <w:tcPr>
            <w:tcW w:w="895" w:type="dxa"/>
            <w:tcBorders>
              <w:top w:val="nil"/>
              <w:left w:val="single" w:sz="8" w:space="0" w:color="auto"/>
              <w:bottom w:val="single" w:sz="4" w:space="0" w:color="auto"/>
              <w:right w:val="single" w:sz="4" w:space="0" w:color="auto"/>
            </w:tcBorders>
            <w:shd w:val="clear" w:color="auto" w:fill="auto"/>
          </w:tcPr>
          <w:p w14:paraId="5E26AEA5" w14:textId="2A32CE7C" w:rsidR="00BD2607" w:rsidRPr="00622B37" w:rsidRDefault="00BD2607" w:rsidP="00BD2607">
            <w:pPr>
              <w:jc w:val="center"/>
              <w:rPr>
                <w:rFonts w:cs="Arial"/>
                <w:b/>
                <w:color w:val="000000"/>
                <w:sz w:val="20"/>
              </w:rPr>
            </w:pPr>
            <w:r w:rsidRPr="00622B37">
              <w:rPr>
                <w:rFonts w:cs="Arial"/>
                <w:sz w:val="20"/>
              </w:rPr>
              <w:t xml:space="preserve"> -   </w:t>
            </w:r>
          </w:p>
        </w:tc>
        <w:tc>
          <w:tcPr>
            <w:tcW w:w="774" w:type="dxa"/>
            <w:tcBorders>
              <w:top w:val="nil"/>
              <w:left w:val="single" w:sz="8" w:space="0" w:color="auto"/>
              <w:bottom w:val="single" w:sz="4" w:space="0" w:color="auto"/>
              <w:right w:val="single" w:sz="8" w:space="0" w:color="auto"/>
            </w:tcBorders>
            <w:shd w:val="clear" w:color="auto" w:fill="auto"/>
          </w:tcPr>
          <w:p w14:paraId="0D06D433" w14:textId="7360C73B" w:rsidR="00BD2607" w:rsidRPr="00622B37" w:rsidRDefault="00BD2607" w:rsidP="00BD2607">
            <w:pPr>
              <w:jc w:val="center"/>
              <w:rPr>
                <w:rFonts w:cs="Arial"/>
                <w:b/>
                <w:color w:val="000000"/>
                <w:sz w:val="20"/>
              </w:rPr>
            </w:pPr>
            <w:r w:rsidRPr="00622B37">
              <w:rPr>
                <w:rFonts w:cs="Arial"/>
                <w:sz w:val="20"/>
              </w:rPr>
              <w:t xml:space="preserve"> -   </w:t>
            </w:r>
          </w:p>
        </w:tc>
      </w:tr>
      <w:tr w:rsidR="00BD2607" w:rsidRPr="00622B37" w14:paraId="187BDF80" w14:textId="77777777" w:rsidTr="00BD2607">
        <w:trPr>
          <w:trHeight w:val="288"/>
        </w:trPr>
        <w:tc>
          <w:tcPr>
            <w:tcW w:w="416" w:type="dxa"/>
            <w:tcBorders>
              <w:top w:val="nil"/>
              <w:left w:val="single" w:sz="4" w:space="0" w:color="auto"/>
              <w:bottom w:val="single" w:sz="4" w:space="0" w:color="auto"/>
              <w:right w:val="single" w:sz="4" w:space="0" w:color="auto"/>
            </w:tcBorders>
            <w:shd w:val="clear" w:color="auto" w:fill="auto"/>
            <w:noWrap/>
            <w:hideMark/>
          </w:tcPr>
          <w:p w14:paraId="679521B5" w14:textId="77777777" w:rsidR="00BD2607" w:rsidRPr="00622B37" w:rsidRDefault="00BD2607" w:rsidP="00BD2607">
            <w:pPr>
              <w:jc w:val="left"/>
              <w:rPr>
                <w:rFonts w:cs="Arial"/>
                <w:b/>
                <w:color w:val="000000"/>
                <w:sz w:val="20"/>
              </w:rPr>
            </w:pPr>
          </w:p>
        </w:tc>
        <w:tc>
          <w:tcPr>
            <w:tcW w:w="3430" w:type="dxa"/>
            <w:tcBorders>
              <w:top w:val="nil"/>
              <w:left w:val="nil"/>
              <w:bottom w:val="single" w:sz="4" w:space="0" w:color="auto"/>
              <w:right w:val="nil"/>
            </w:tcBorders>
            <w:shd w:val="clear" w:color="auto" w:fill="auto"/>
            <w:noWrap/>
            <w:hideMark/>
          </w:tcPr>
          <w:p w14:paraId="5F3AF8B0" w14:textId="77777777" w:rsidR="00BD2607" w:rsidRPr="00622B37" w:rsidRDefault="00BD2607" w:rsidP="00BD2607">
            <w:pPr>
              <w:ind w:firstLineChars="800" w:firstLine="1606"/>
              <w:jc w:val="left"/>
              <w:rPr>
                <w:rFonts w:cs="Arial"/>
                <w:b/>
                <w:bCs/>
                <w:color w:val="000000"/>
                <w:sz w:val="20"/>
              </w:rPr>
            </w:pPr>
          </w:p>
        </w:tc>
        <w:tc>
          <w:tcPr>
            <w:tcW w:w="939" w:type="dxa"/>
            <w:tcBorders>
              <w:top w:val="nil"/>
              <w:left w:val="single" w:sz="8" w:space="0" w:color="auto"/>
              <w:bottom w:val="single" w:sz="4" w:space="0" w:color="auto"/>
              <w:right w:val="single" w:sz="4" w:space="0" w:color="auto"/>
            </w:tcBorders>
            <w:shd w:val="clear" w:color="auto" w:fill="auto"/>
            <w:noWrap/>
            <w:hideMark/>
          </w:tcPr>
          <w:p w14:paraId="74637344" w14:textId="77777777" w:rsidR="00BD2607" w:rsidRPr="00622B37" w:rsidRDefault="00BD2607" w:rsidP="00BD2607">
            <w:pPr>
              <w:jc w:val="right"/>
              <w:rPr>
                <w:rFonts w:cs="Arial"/>
                <w:b/>
                <w:bCs/>
                <w:color w:val="000000"/>
                <w:sz w:val="20"/>
              </w:rPr>
            </w:pPr>
          </w:p>
        </w:tc>
        <w:tc>
          <w:tcPr>
            <w:tcW w:w="750" w:type="dxa"/>
            <w:tcBorders>
              <w:top w:val="nil"/>
              <w:left w:val="nil"/>
              <w:bottom w:val="single" w:sz="4" w:space="0" w:color="auto"/>
              <w:right w:val="single" w:sz="4" w:space="0" w:color="auto"/>
            </w:tcBorders>
            <w:shd w:val="clear" w:color="auto" w:fill="auto"/>
            <w:noWrap/>
            <w:hideMark/>
          </w:tcPr>
          <w:p w14:paraId="2649F728" w14:textId="77777777" w:rsidR="00BD2607" w:rsidRPr="00622B37" w:rsidRDefault="00BD2607" w:rsidP="00BD2607">
            <w:pPr>
              <w:jc w:val="right"/>
              <w:rPr>
                <w:rFonts w:cs="Arial"/>
                <w:b/>
                <w:bCs/>
                <w:color w:val="000000"/>
                <w:sz w:val="20"/>
              </w:rPr>
            </w:pPr>
          </w:p>
        </w:tc>
        <w:tc>
          <w:tcPr>
            <w:tcW w:w="939" w:type="dxa"/>
            <w:tcBorders>
              <w:top w:val="nil"/>
              <w:left w:val="nil"/>
              <w:bottom w:val="single" w:sz="4" w:space="0" w:color="auto"/>
              <w:right w:val="single" w:sz="4" w:space="0" w:color="auto"/>
            </w:tcBorders>
            <w:shd w:val="clear" w:color="auto" w:fill="auto"/>
            <w:noWrap/>
            <w:hideMark/>
          </w:tcPr>
          <w:p w14:paraId="7E9B9251" w14:textId="77777777" w:rsidR="00BD2607" w:rsidRPr="00622B37" w:rsidRDefault="00BD2607" w:rsidP="00BD2607">
            <w:pPr>
              <w:jc w:val="right"/>
              <w:rPr>
                <w:rFonts w:cs="Arial"/>
                <w:b/>
                <w:bCs/>
                <w:color w:val="000000"/>
                <w:sz w:val="20"/>
              </w:rPr>
            </w:pPr>
          </w:p>
        </w:tc>
        <w:tc>
          <w:tcPr>
            <w:tcW w:w="895" w:type="dxa"/>
            <w:tcBorders>
              <w:top w:val="nil"/>
              <w:left w:val="nil"/>
              <w:bottom w:val="single" w:sz="4" w:space="0" w:color="auto"/>
              <w:right w:val="single" w:sz="4" w:space="0" w:color="auto"/>
            </w:tcBorders>
            <w:shd w:val="clear" w:color="auto" w:fill="auto"/>
            <w:noWrap/>
            <w:hideMark/>
          </w:tcPr>
          <w:p w14:paraId="314936FF" w14:textId="77777777" w:rsidR="00BD2607" w:rsidRPr="00622B37" w:rsidRDefault="00BD2607" w:rsidP="00BD2607">
            <w:pPr>
              <w:jc w:val="right"/>
              <w:rPr>
                <w:rFonts w:cs="Arial"/>
                <w:b/>
                <w:bCs/>
                <w:color w:val="000000"/>
                <w:sz w:val="20"/>
              </w:rPr>
            </w:pPr>
          </w:p>
        </w:tc>
        <w:tc>
          <w:tcPr>
            <w:tcW w:w="939" w:type="dxa"/>
            <w:tcBorders>
              <w:top w:val="nil"/>
              <w:left w:val="nil"/>
              <w:bottom w:val="single" w:sz="4" w:space="0" w:color="auto"/>
              <w:right w:val="single" w:sz="4" w:space="0" w:color="auto"/>
            </w:tcBorders>
            <w:shd w:val="clear" w:color="auto" w:fill="auto"/>
            <w:noWrap/>
            <w:hideMark/>
          </w:tcPr>
          <w:p w14:paraId="60CF9AFE" w14:textId="77777777" w:rsidR="00BD2607" w:rsidRPr="00622B37" w:rsidRDefault="00BD2607" w:rsidP="00BD2607">
            <w:pPr>
              <w:jc w:val="right"/>
              <w:rPr>
                <w:rFonts w:cs="Arial"/>
                <w:b/>
                <w:bCs/>
                <w:color w:val="000000"/>
                <w:sz w:val="20"/>
              </w:rPr>
            </w:pPr>
          </w:p>
        </w:tc>
        <w:tc>
          <w:tcPr>
            <w:tcW w:w="828" w:type="dxa"/>
            <w:tcBorders>
              <w:top w:val="nil"/>
              <w:left w:val="nil"/>
              <w:bottom w:val="single" w:sz="4" w:space="0" w:color="auto"/>
              <w:right w:val="single" w:sz="8" w:space="0" w:color="auto"/>
            </w:tcBorders>
            <w:shd w:val="clear" w:color="auto" w:fill="auto"/>
            <w:hideMark/>
          </w:tcPr>
          <w:p w14:paraId="1779F19F" w14:textId="77777777" w:rsidR="00BD2607" w:rsidRPr="00622B37" w:rsidRDefault="00BD2607" w:rsidP="00BD2607">
            <w:pPr>
              <w:jc w:val="right"/>
              <w:rPr>
                <w:rFonts w:cs="Arial"/>
                <w:b/>
                <w:bCs/>
                <w:color w:val="000000"/>
                <w:sz w:val="20"/>
              </w:rPr>
            </w:pPr>
          </w:p>
        </w:tc>
        <w:tc>
          <w:tcPr>
            <w:tcW w:w="717" w:type="dxa"/>
            <w:tcBorders>
              <w:top w:val="nil"/>
              <w:left w:val="nil"/>
              <w:bottom w:val="single" w:sz="4" w:space="0" w:color="auto"/>
              <w:right w:val="single" w:sz="4" w:space="0" w:color="auto"/>
            </w:tcBorders>
            <w:shd w:val="clear" w:color="auto" w:fill="auto"/>
          </w:tcPr>
          <w:p w14:paraId="3C371117" w14:textId="33D14E5C" w:rsidR="00BD2607" w:rsidRPr="00622B37" w:rsidRDefault="00BD2607" w:rsidP="00BD2607">
            <w:pPr>
              <w:jc w:val="center"/>
              <w:rPr>
                <w:rFonts w:cs="Arial"/>
                <w:color w:val="000000"/>
                <w:sz w:val="20"/>
              </w:rPr>
            </w:pPr>
            <w:r w:rsidRPr="00622B37">
              <w:rPr>
                <w:rFonts w:cs="Arial"/>
                <w:sz w:val="20"/>
              </w:rPr>
              <w:t xml:space="preserve"> -   </w:t>
            </w:r>
          </w:p>
        </w:tc>
        <w:tc>
          <w:tcPr>
            <w:tcW w:w="750" w:type="dxa"/>
            <w:tcBorders>
              <w:top w:val="nil"/>
              <w:left w:val="single" w:sz="8" w:space="0" w:color="auto"/>
              <w:bottom w:val="single" w:sz="4" w:space="0" w:color="auto"/>
              <w:right w:val="single" w:sz="4" w:space="0" w:color="auto"/>
            </w:tcBorders>
            <w:shd w:val="clear" w:color="auto" w:fill="auto"/>
          </w:tcPr>
          <w:p w14:paraId="27977F44" w14:textId="4C365B4D" w:rsidR="00BD2607" w:rsidRPr="00622B37" w:rsidRDefault="00BD2607" w:rsidP="00BD2607">
            <w:pPr>
              <w:jc w:val="center"/>
              <w:rPr>
                <w:rFonts w:cs="Arial"/>
                <w:color w:val="000000"/>
                <w:sz w:val="20"/>
              </w:rPr>
            </w:pPr>
            <w:r w:rsidRPr="00622B37">
              <w:rPr>
                <w:rFonts w:cs="Arial"/>
                <w:sz w:val="20"/>
              </w:rPr>
              <w:t xml:space="preserve"> -   </w:t>
            </w:r>
          </w:p>
        </w:tc>
        <w:tc>
          <w:tcPr>
            <w:tcW w:w="717" w:type="dxa"/>
            <w:tcBorders>
              <w:top w:val="nil"/>
              <w:left w:val="single" w:sz="8" w:space="0" w:color="auto"/>
              <w:bottom w:val="single" w:sz="4" w:space="0" w:color="auto"/>
              <w:right w:val="single" w:sz="4" w:space="0" w:color="auto"/>
            </w:tcBorders>
            <w:shd w:val="clear" w:color="auto" w:fill="auto"/>
          </w:tcPr>
          <w:p w14:paraId="79FA1A5B" w14:textId="6F42DF79" w:rsidR="00BD2607" w:rsidRPr="00622B37" w:rsidRDefault="00BD2607" w:rsidP="00BD2607">
            <w:pPr>
              <w:jc w:val="center"/>
              <w:rPr>
                <w:rFonts w:cs="Arial"/>
                <w:color w:val="000000"/>
                <w:sz w:val="20"/>
              </w:rPr>
            </w:pPr>
            <w:r w:rsidRPr="00622B37">
              <w:rPr>
                <w:rFonts w:cs="Arial"/>
                <w:sz w:val="20"/>
              </w:rPr>
              <w:t xml:space="preserve"> -   </w:t>
            </w:r>
          </w:p>
        </w:tc>
        <w:tc>
          <w:tcPr>
            <w:tcW w:w="772" w:type="dxa"/>
            <w:tcBorders>
              <w:top w:val="nil"/>
              <w:left w:val="single" w:sz="8" w:space="0" w:color="auto"/>
              <w:bottom w:val="single" w:sz="4" w:space="0" w:color="auto"/>
              <w:right w:val="single" w:sz="4" w:space="0" w:color="auto"/>
            </w:tcBorders>
            <w:shd w:val="clear" w:color="auto" w:fill="auto"/>
          </w:tcPr>
          <w:p w14:paraId="0AD22047" w14:textId="2CF1C5E8" w:rsidR="00BD2607" w:rsidRPr="00622B37" w:rsidRDefault="00BD2607" w:rsidP="00BD2607">
            <w:pPr>
              <w:jc w:val="center"/>
              <w:rPr>
                <w:rFonts w:cs="Arial"/>
                <w:color w:val="000000"/>
                <w:sz w:val="20"/>
              </w:rPr>
            </w:pPr>
            <w:r w:rsidRPr="00622B37">
              <w:rPr>
                <w:rFonts w:cs="Arial"/>
                <w:sz w:val="20"/>
              </w:rPr>
              <w:t xml:space="preserve"> -   </w:t>
            </w:r>
          </w:p>
        </w:tc>
        <w:tc>
          <w:tcPr>
            <w:tcW w:w="895" w:type="dxa"/>
            <w:tcBorders>
              <w:top w:val="nil"/>
              <w:left w:val="single" w:sz="8" w:space="0" w:color="auto"/>
              <w:bottom w:val="single" w:sz="4" w:space="0" w:color="auto"/>
              <w:right w:val="single" w:sz="4" w:space="0" w:color="auto"/>
            </w:tcBorders>
            <w:shd w:val="clear" w:color="auto" w:fill="auto"/>
          </w:tcPr>
          <w:p w14:paraId="3A2D0A27" w14:textId="4C1CF7B7" w:rsidR="00BD2607" w:rsidRPr="00622B37" w:rsidRDefault="00BD2607" w:rsidP="00BD2607">
            <w:pPr>
              <w:jc w:val="center"/>
              <w:rPr>
                <w:rFonts w:cs="Arial"/>
                <w:color w:val="000000"/>
                <w:sz w:val="20"/>
              </w:rPr>
            </w:pPr>
            <w:r w:rsidRPr="00622B37">
              <w:rPr>
                <w:rFonts w:cs="Arial"/>
                <w:sz w:val="20"/>
              </w:rPr>
              <w:t xml:space="preserve"> -   </w:t>
            </w:r>
          </w:p>
        </w:tc>
        <w:tc>
          <w:tcPr>
            <w:tcW w:w="774" w:type="dxa"/>
            <w:tcBorders>
              <w:top w:val="nil"/>
              <w:left w:val="single" w:sz="8" w:space="0" w:color="auto"/>
              <w:bottom w:val="single" w:sz="4" w:space="0" w:color="auto"/>
              <w:right w:val="single" w:sz="8" w:space="0" w:color="auto"/>
            </w:tcBorders>
            <w:shd w:val="clear" w:color="auto" w:fill="auto"/>
          </w:tcPr>
          <w:p w14:paraId="6CEB4325" w14:textId="614E776D" w:rsidR="00BD2607" w:rsidRPr="00622B37" w:rsidRDefault="00BD2607" w:rsidP="00BD2607">
            <w:pPr>
              <w:jc w:val="center"/>
              <w:rPr>
                <w:rFonts w:cs="Arial"/>
                <w:color w:val="000000"/>
                <w:sz w:val="20"/>
              </w:rPr>
            </w:pPr>
            <w:r w:rsidRPr="00622B37">
              <w:rPr>
                <w:rFonts w:cs="Arial"/>
                <w:sz w:val="20"/>
              </w:rPr>
              <w:t xml:space="preserve"> -   </w:t>
            </w:r>
          </w:p>
        </w:tc>
      </w:tr>
      <w:tr w:rsidR="00BD2607" w:rsidRPr="00622B37" w14:paraId="235ED400" w14:textId="77777777" w:rsidTr="00BD2607">
        <w:trPr>
          <w:trHeight w:val="288"/>
        </w:trPr>
        <w:tc>
          <w:tcPr>
            <w:tcW w:w="416" w:type="dxa"/>
            <w:tcBorders>
              <w:top w:val="nil"/>
              <w:left w:val="single" w:sz="4" w:space="0" w:color="auto"/>
              <w:bottom w:val="single" w:sz="4" w:space="0" w:color="auto"/>
              <w:right w:val="single" w:sz="4" w:space="0" w:color="auto"/>
            </w:tcBorders>
            <w:shd w:val="clear" w:color="auto" w:fill="auto"/>
            <w:noWrap/>
            <w:hideMark/>
          </w:tcPr>
          <w:p w14:paraId="6339EB1E" w14:textId="67E5D3D2" w:rsidR="00BD2607" w:rsidRPr="00622B37" w:rsidRDefault="00BD2607" w:rsidP="00BD2607">
            <w:pPr>
              <w:jc w:val="left"/>
              <w:rPr>
                <w:rFonts w:cs="Arial"/>
                <w:b/>
                <w:bCs/>
                <w:color w:val="000000"/>
                <w:sz w:val="20"/>
              </w:rPr>
            </w:pPr>
            <w:r w:rsidRPr="00622B37">
              <w:rPr>
                <w:rFonts w:cs="Arial"/>
                <w:sz w:val="20"/>
              </w:rPr>
              <w:t>D.</w:t>
            </w:r>
          </w:p>
        </w:tc>
        <w:tc>
          <w:tcPr>
            <w:tcW w:w="3430" w:type="dxa"/>
            <w:tcBorders>
              <w:top w:val="nil"/>
              <w:left w:val="nil"/>
              <w:bottom w:val="single" w:sz="4" w:space="0" w:color="auto"/>
              <w:right w:val="nil"/>
            </w:tcBorders>
            <w:shd w:val="clear" w:color="auto" w:fill="auto"/>
            <w:noWrap/>
            <w:hideMark/>
          </w:tcPr>
          <w:p w14:paraId="3FFDD1E3" w14:textId="40BB7D2C" w:rsidR="00BD2607" w:rsidRPr="00622B37" w:rsidRDefault="00BD2607" w:rsidP="00BD2607">
            <w:pPr>
              <w:jc w:val="left"/>
              <w:rPr>
                <w:rFonts w:cs="Arial"/>
                <w:b/>
                <w:bCs/>
                <w:color w:val="000000"/>
                <w:sz w:val="20"/>
              </w:rPr>
            </w:pPr>
            <w:r w:rsidRPr="00622B37">
              <w:rPr>
                <w:rFonts w:cs="Arial"/>
                <w:sz w:val="20"/>
              </w:rPr>
              <w:t xml:space="preserve">Financial Charges </w:t>
            </w:r>
          </w:p>
        </w:tc>
        <w:tc>
          <w:tcPr>
            <w:tcW w:w="939" w:type="dxa"/>
            <w:tcBorders>
              <w:top w:val="nil"/>
              <w:left w:val="single" w:sz="8" w:space="0" w:color="auto"/>
              <w:bottom w:val="single" w:sz="4" w:space="0" w:color="auto"/>
              <w:right w:val="single" w:sz="4" w:space="0" w:color="auto"/>
            </w:tcBorders>
            <w:shd w:val="clear" w:color="auto" w:fill="auto"/>
            <w:noWrap/>
            <w:hideMark/>
          </w:tcPr>
          <w:p w14:paraId="0769D233" w14:textId="77777777" w:rsidR="00BD2607" w:rsidRPr="00622B37" w:rsidRDefault="00BD2607" w:rsidP="00BD2607">
            <w:pPr>
              <w:jc w:val="left"/>
              <w:rPr>
                <w:rFonts w:cs="Arial"/>
                <w:b/>
                <w:color w:val="000000"/>
                <w:sz w:val="20"/>
              </w:rPr>
            </w:pPr>
          </w:p>
        </w:tc>
        <w:tc>
          <w:tcPr>
            <w:tcW w:w="750" w:type="dxa"/>
            <w:tcBorders>
              <w:top w:val="nil"/>
              <w:left w:val="nil"/>
              <w:bottom w:val="single" w:sz="4" w:space="0" w:color="auto"/>
              <w:right w:val="single" w:sz="4" w:space="0" w:color="auto"/>
            </w:tcBorders>
            <w:shd w:val="clear" w:color="auto" w:fill="auto"/>
            <w:noWrap/>
            <w:hideMark/>
          </w:tcPr>
          <w:p w14:paraId="01B1B51D" w14:textId="77777777" w:rsidR="00BD2607" w:rsidRPr="00622B37" w:rsidRDefault="00BD2607" w:rsidP="00BD2607">
            <w:pPr>
              <w:jc w:val="left"/>
              <w:rPr>
                <w:rFonts w:cs="Arial"/>
                <w:b/>
                <w:color w:val="000000"/>
                <w:sz w:val="20"/>
              </w:rPr>
            </w:pPr>
          </w:p>
        </w:tc>
        <w:tc>
          <w:tcPr>
            <w:tcW w:w="939" w:type="dxa"/>
            <w:tcBorders>
              <w:top w:val="nil"/>
              <w:left w:val="nil"/>
              <w:bottom w:val="single" w:sz="4" w:space="0" w:color="auto"/>
              <w:right w:val="single" w:sz="4" w:space="0" w:color="auto"/>
            </w:tcBorders>
            <w:shd w:val="clear" w:color="auto" w:fill="auto"/>
            <w:noWrap/>
            <w:hideMark/>
          </w:tcPr>
          <w:p w14:paraId="197DD10F" w14:textId="77777777" w:rsidR="00BD2607" w:rsidRPr="00622B37" w:rsidRDefault="00BD2607" w:rsidP="00BD2607">
            <w:pPr>
              <w:jc w:val="left"/>
              <w:rPr>
                <w:rFonts w:cs="Arial"/>
                <w:b/>
                <w:color w:val="000000"/>
                <w:sz w:val="20"/>
              </w:rPr>
            </w:pPr>
          </w:p>
        </w:tc>
        <w:tc>
          <w:tcPr>
            <w:tcW w:w="895" w:type="dxa"/>
            <w:tcBorders>
              <w:top w:val="nil"/>
              <w:left w:val="nil"/>
              <w:bottom w:val="single" w:sz="4" w:space="0" w:color="auto"/>
              <w:right w:val="single" w:sz="4" w:space="0" w:color="auto"/>
            </w:tcBorders>
            <w:shd w:val="clear" w:color="auto" w:fill="auto"/>
            <w:noWrap/>
            <w:hideMark/>
          </w:tcPr>
          <w:p w14:paraId="0AC9F6C9" w14:textId="77777777" w:rsidR="00BD2607" w:rsidRPr="00622B37" w:rsidRDefault="00BD2607" w:rsidP="00BD2607">
            <w:pPr>
              <w:jc w:val="left"/>
              <w:rPr>
                <w:rFonts w:cs="Arial"/>
                <w:b/>
                <w:color w:val="000000"/>
                <w:sz w:val="20"/>
              </w:rPr>
            </w:pPr>
          </w:p>
        </w:tc>
        <w:tc>
          <w:tcPr>
            <w:tcW w:w="939" w:type="dxa"/>
            <w:tcBorders>
              <w:top w:val="nil"/>
              <w:left w:val="nil"/>
              <w:bottom w:val="single" w:sz="4" w:space="0" w:color="auto"/>
              <w:right w:val="single" w:sz="4" w:space="0" w:color="auto"/>
            </w:tcBorders>
            <w:shd w:val="clear" w:color="auto" w:fill="auto"/>
            <w:noWrap/>
            <w:hideMark/>
          </w:tcPr>
          <w:p w14:paraId="010D2855" w14:textId="77777777" w:rsidR="00BD2607" w:rsidRPr="00622B37" w:rsidRDefault="00BD2607" w:rsidP="00BD2607">
            <w:pPr>
              <w:jc w:val="left"/>
              <w:rPr>
                <w:rFonts w:cs="Arial"/>
                <w:b/>
                <w:color w:val="000000"/>
                <w:sz w:val="20"/>
              </w:rPr>
            </w:pPr>
          </w:p>
        </w:tc>
        <w:tc>
          <w:tcPr>
            <w:tcW w:w="828" w:type="dxa"/>
            <w:tcBorders>
              <w:top w:val="nil"/>
              <w:left w:val="nil"/>
              <w:bottom w:val="single" w:sz="4" w:space="0" w:color="auto"/>
              <w:right w:val="single" w:sz="8" w:space="0" w:color="auto"/>
            </w:tcBorders>
            <w:shd w:val="clear" w:color="auto" w:fill="auto"/>
            <w:hideMark/>
          </w:tcPr>
          <w:p w14:paraId="70D0F7E7" w14:textId="77777777" w:rsidR="00BD2607" w:rsidRPr="00622B37" w:rsidRDefault="00BD2607" w:rsidP="00BD2607">
            <w:pPr>
              <w:jc w:val="right"/>
              <w:rPr>
                <w:rFonts w:cs="Arial"/>
                <w:b/>
                <w:color w:val="000000"/>
                <w:sz w:val="20"/>
              </w:rPr>
            </w:pPr>
          </w:p>
        </w:tc>
        <w:tc>
          <w:tcPr>
            <w:tcW w:w="717" w:type="dxa"/>
            <w:tcBorders>
              <w:top w:val="nil"/>
              <w:left w:val="nil"/>
              <w:bottom w:val="single" w:sz="4" w:space="0" w:color="auto"/>
              <w:right w:val="single" w:sz="4" w:space="0" w:color="auto"/>
            </w:tcBorders>
            <w:shd w:val="clear" w:color="auto" w:fill="auto"/>
          </w:tcPr>
          <w:p w14:paraId="1BC34D83" w14:textId="5313BE42" w:rsidR="00BD2607" w:rsidRPr="00622B37" w:rsidRDefault="00BD2607" w:rsidP="00BD2607">
            <w:pPr>
              <w:jc w:val="center"/>
              <w:rPr>
                <w:rFonts w:cs="Arial"/>
                <w:b/>
                <w:color w:val="000000"/>
                <w:sz w:val="20"/>
              </w:rPr>
            </w:pPr>
            <w:r w:rsidRPr="00622B37">
              <w:rPr>
                <w:rFonts w:cs="Arial"/>
                <w:sz w:val="20"/>
              </w:rPr>
              <w:t xml:space="preserve"> -   </w:t>
            </w:r>
          </w:p>
        </w:tc>
        <w:tc>
          <w:tcPr>
            <w:tcW w:w="750" w:type="dxa"/>
            <w:tcBorders>
              <w:top w:val="nil"/>
              <w:left w:val="single" w:sz="8" w:space="0" w:color="auto"/>
              <w:bottom w:val="single" w:sz="4" w:space="0" w:color="auto"/>
              <w:right w:val="single" w:sz="4" w:space="0" w:color="auto"/>
            </w:tcBorders>
            <w:shd w:val="clear" w:color="auto" w:fill="auto"/>
          </w:tcPr>
          <w:p w14:paraId="2E814B85" w14:textId="63626DAA" w:rsidR="00BD2607" w:rsidRPr="00622B37" w:rsidRDefault="00BD2607" w:rsidP="00BD2607">
            <w:pPr>
              <w:jc w:val="center"/>
              <w:rPr>
                <w:rFonts w:cs="Arial"/>
                <w:b/>
                <w:color w:val="000000"/>
                <w:sz w:val="20"/>
              </w:rPr>
            </w:pPr>
            <w:r w:rsidRPr="00622B37">
              <w:rPr>
                <w:rFonts w:cs="Arial"/>
                <w:sz w:val="20"/>
              </w:rPr>
              <w:t xml:space="preserve"> -   </w:t>
            </w:r>
          </w:p>
        </w:tc>
        <w:tc>
          <w:tcPr>
            <w:tcW w:w="717" w:type="dxa"/>
            <w:tcBorders>
              <w:top w:val="nil"/>
              <w:left w:val="single" w:sz="8" w:space="0" w:color="auto"/>
              <w:bottom w:val="single" w:sz="4" w:space="0" w:color="auto"/>
              <w:right w:val="single" w:sz="4" w:space="0" w:color="auto"/>
            </w:tcBorders>
            <w:shd w:val="clear" w:color="auto" w:fill="auto"/>
          </w:tcPr>
          <w:p w14:paraId="313AF83F" w14:textId="2F8CAAF6" w:rsidR="00BD2607" w:rsidRPr="00622B37" w:rsidRDefault="00BD2607" w:rsidP="00BD2607">
            <w:pPr>
              <w:jc w:val="center"/>
              <w:rPr>
                <w:rFonts w:cs="Arial"/>
                <w:b/>
                <w:color w:val="000000"/>
                <w:sz w:val="20"/>
              </w:rPr>
            </w:pPr>
            <w:r w:rsidRPr="00622B37">
              <w:rPr>
                <w:rFonts w:cs="Arial"/>
                <w:sz w:val="20"/>
              </w:rPr>
              <w:t xml:space="preserve"> -   </w:t>
            </w:r>
          </w:p>
        </w:tc>
        <w:tc>
          <w:tcPr>
            <w:tcW w:w="772" w:type="dxa"/>
            <w:tcBorders>
              <w:top w:val="nil"/>
              <w:left w:val="single" w:sz="8" w:space="0" w:color="auto"/>
              <w:bottom w:val="single" w:sz="4" w:space="0" w:color="auto"/>
              <w:right w:val="single" w:sz="4" w:space="0" w:color="auto"/>
            </w:tcBorders>
            <w:shd w:val="clear" w:color="auto" w:fill="auto"/>
          </w:tcPr>
          <w:p w14:paraId="3E5254F0" w14:textId="5F1CDC23" w:rsidR="00BD2607" w:rsidRPr="00622B37" w:rsidRDefault="00BD2607" w:rsidP="00BD2607">
            <w:pPr>
              <w:jc w:val="center"/>
              <w:rPr>
                <w:rFonts w:cs="Arial"/>
                <w:b/>
                <w:color w:val="000000"/>
                <w:sz w:val="20"/>
              </w:rPr>
            </w:pPr>
            <w:r w:rsidRPr="00622B37">
              <w:rPr>
                <w:rFonts w:cs="Arial"/>
                <w:sz w:val="20"/>
              </w:rPr>
              <w:t xml:space="preserve"> -   </w:t>
            </w:r>
          </w:p>
        </w:tc>
        <w:tc>
          <w:tcPr>
            <w:tcW w:w="895" w:type="dxa"/>
            <w:tcBorders>
              <w:top w:val="nil"/>
              <w:left w:val="single" w:sz="8" w:space="0" w:color="auto"/>
              <w:bottom w:val="single" w:sz="4" w:space="0" w:color="auto"/>
              <w:right w:val="single" w:sz="4" w:space="0" w:color="auto"/>
            </w:tcBorders>
            <w:shd w:val="clear" w:color="auto" w:fill="auto"/>
          </w:tcPr>
          <w:p w14:paraId="77916309" w14:textId="40BB48DC" w:rsidR="00BD2607" w:rsidRPr="00622B37" w:rsidRDefault="00BD2607" w:rsidP="00BD2607">
            <w:pPr>
              <w:jc w:val="center"/>
              <w:rPr>
                <w:rFonts w:cs="Arial"/>
                <w:b/>
                <w:color w:val="000000"/>
                <w:sz w:val="20"/>
              </w:rPr>
            </w:pPr>
            <w:r w:rsidRPr="00622B37">
              <w:rPr>
                <w:rFonts w:cs="Arial"/>
                <w:sz w:val="20"/>
              </w:rPr>
              <w:t xml:space="preserve"> -   </w:t>
            </w:r>
          </w:p>
        </w:tc>
        <w:tc>
          <w:tcPr>
            <w:tcW w:w="774" w:type="dxa"/>
            <w:tcBorders>
              <w:top w:val="nil"/>
              <w:left w:val="single" w:sz="8" w:space="0" w:color="auto"/>
              <w:bottom w:val="single" w:sz="4" w:space="0" w:color="auto"/>
              <w:right w:val="single" w:sz="8" w:space="0" w:color="auto"/>
            </w:tcBorders>
            <w:shd w:val="clear" w:color="auto" w:fill="auto"/>
          </w:tcPr>
          <w:p w14:paraId="1F914708" w14:textId="18F6E945" w:rsidR="00BD2607" w:rsidRPr="00622B37" w:rsidRDefault="00BD2607" w:rsidP="00BD2607">
            <w:pPr>
              <w:jc w:val="center"/>
              <w:rPr>
                <w:rFonts w:cs="Arial"/>
                <w:b/>
                <w:color w:val="000000"/>
                <w:sz w:val="20"/>
              </w:rPr>
            </w:pPr>
            <w:r w:rsidRPr="00622B37">
              <w:rPr>
                <w:rFonts w:cs="Arial"/>
                <w:sz w:val="20"/>
              </w:rPr>
              <w:t xml:space="preserve"> -   </w:t>
            </w:r>
          </w:p>
        </w:tc>
      </w:tr>
      <w:tr w:rsidR="00BD2607" w:rsidRPr="00622B37" w14:paraId="2346FC12" w14:textId="77777777" w:rsidTr="00BD2607">
        <w:trPr>
          <w:trHeight w:val="288"/>
        </w:trPr>
        <w:tc>
          <w:tcPr>
            <w:tcW w:w="416" w:type="dxa"/>
            <w:tcBorders>
              <w:top w:val="nil"/>
              <w:left w:val="single" w:sz="4" w:space="0" w:color="auto"/>
              <w:bottom w:val="single" w:sz="4" w:space="0" w:color="auto"/>
              <w:right w:val="single" w:sz="4" w:space="0" w:color="auto"/>
            </w:tcBorders>
            <w:shd w:val="clear" w:color="auto" w:fill="auto"/>
            <w:noWrap/>
            <w:hideMark/>
          </w:tcPr>
          <w:p w14:paraId="07F7D287" w14:textId="77777777" w:rsidR="00BD2607" w:rsidRPr="00622B37" w:rsidRDefault="00BD2607" w:rsidP="00BD2607">
            <w:pPr>
              <w:jc w:val="left"/>
              <w:rPr>
                <w:rFonts w:cs="Arial"/>
                <w:color w:val="000000"/>
                <w:sz w:val="20"/>
              </w:rPr>
            </w:pPr>
          </w:p>
        </w:tc>
        <w:tc>
          <w:tcPr>
            <w:tcW w:w="3430" w:type="dxa"/>
            <w:tcBorders>
              <w:top w:val="nil"/>
              <w:left w:val="nil"/>
              <w:bottom w:val="single" w:sz="4" w:space="0" w:color="auto"/>
              <w:right w:val="nil"/>
            </w:tcBorders>
            <w:shd w:val="clear" w:color="auto" w:fill="auto"/>
            <w:noWrap/>
            <w:hideMark/>
          </w:tcPr>
          <w:p w14:paraId="4954464E" w14:textId="1BD51707" w:rsidR="00BD2607" w:rsidRPr="00622B37" w:rsidRDefault="00BD2607" w:rsidP="00BD2607">
            <w:pPr>
              <w:jc w:val="left"/>
              <w:rPr>
                <w:rFonts w:cs="Arial"/>
                <w:color w:val="000000"/>
                <w:sz w:val="20"/>
              </w:rPr>
            </w:pPr>
            <w:r w:rsidRPr="00622B37">
              <w:rPr>
                <w:rFonts w:cs="Arial"/>
                <w:sz w:val="20"/>
              </w:rPr>
              <w:t>1.      Interest during construction</w:t>
            </w:r>
          </w:p>
        </w:tc>
        <w:tc>
          <w:tcPr>
            <w:tcW w:w="939" w:type="dxa"/>
            <w:tcBorders>
              <w:top w:val="nil"/>
              <w:left w:val="single" w:sz="8" w:space="0" w:color="auto"/>
              <w:bottom w:val="single" w:sz="4" w:space="0" w:color="auto"/>
              <w:right w:val="single" w:sz="4" w:space="0" w:color="auto"/>
            </w:tcBorders>
            <w:shd w:val="clear" w:color="auto" w:fill="auto"/>
            <w:noWrap/>
            <w:hideMark/>
          </w:tcPr>
          <w:p w14:paraId="411A0031" w14:textId="5273F6D8" w:rsidR="00BD2607" w:rsidRPr="00622B37" w:rsidRDefault="00BD2607" w:rsidP="00BD2607">
            <w:pPr>
              <w:jc w:val="right"/>
              <w:rPr>
                <w:rFonts w:cs="Arial"/>
                <w:color w:val="000000"/>
                <w:sz w:val="20"/>
              </w:rPr>
            </w:pPr>
            <w:r w:rsidRPr="00622B37">
              <w:rPr>
                <w:rFonts w:cs="Arial"/>
                <w:sz w:val="20"/>
              </w:rPr>
              <w:t>24.222</w:t>
            </w:r>
          </w:p>
        </w:tc>
        <w:tc>
          <w:tcPr>
            <w:tcW w:w="750" w:type="dxa"/>
            <w:tcBorders>
              <w:top w:val="nil"/>
              <w:left w:val="nil"/>
              <w:bottom w:val="single" w:sz="4" w:space="0" w:color="auto"/>
              <w:right w:val="single" w:sz="4" w:space="0" w:color="auto"/>
            </w:tcBorders>
            <w:shd w:val="clear" w:color="auto" w:fill="auto"/>
            <w:noWrap/>
            <w:hideMark/>
          </w:tcPr>
          <w:p w14:paraId="1D863A2F" w14:textId="77777777" w:rsidR="00BD2607" w:rsidRPr="00622B37" w:rsidRDefault="00BD2607" w:rsidP="00BD2607">
            <w:pPr>
              <w:jc w:val="left"/>
              <w:rPr>
                <w:rFonts w:cs="Arial"/>
                <w:color w:val="000000"/>
                <w:sz w:val="20"/>
              </w:rPr>
            </w:pPr>
          </w:p>
        </w:tc>
        <w:tc>
          <w:tcPr>
            <w:tcW w:w="939" w:type="dxa"/>
            <w:tcBorders>
              <w:top w:val="nil"/>
              <w:left w:val="nil"/>
              <w:bottom w:val="single" w:sz="4" w:space="0" w:color="auto"/>
              <w:right w:val="single" w:sz="4" w:space="0" w:color="auto"/>
            </w:tcBorders>
            <w:shd w:val="clear" w:color="auto" w:fill="auto"/>
            <w:noWrap/>
            <w:hideMark/>
          </w:tcPr>
          <w:p w14:paraId="4172E382" w14:textId="16CA8BFE" w:rsidR="00BD2607" w:rsidRPr="00622B37" w:rsidRDefault="00BD2607" w:rsidP="00BD2607">
            <w:pPr>
              <w:jc w:val="right"/>
              <w:rPr>
                <w:rFonts w:cs="Arial"/>
                <w:color w:val="000000"/>
                <w:sz w:val="20"/>
              </w:rPr>
            </w:pPr>
            <w:r w:rsidRPr="00622B37">
              <w:rPr>
                <w:rFonts w:cs="Arial"/>
                <w:sz w:val="20"/>
              </w:rPr>
              <w:t>4.07</w:t>
            </w:r>
          </w:p>
        </w:tc>
        <w:tc>
          <w:tcPr>
            <w:tcW w:w="895" w:type="dxa"/>
            <w:tcBorders>
              <w:top w:val="nil"/>
              <w:left w:val="nil"/>
              <w:bottom w:val="single" w:sz="4" w:space="0" w:color="auto"/>
              <w:right w:val="single" w:sz="4" w:space="0" w:color="auto"/>
            </w:tcBorders>
            <w:shd w:val="clear" w:color="auto" w:fill="auto"/>
            <w:noWrap/>
            <w:hideMark/>
          </w:tcPr>
          <w:p w14:paraId="6F8EC22C" w14:textId="77777777" w:rsidR="00BD2607" w:rsidRPr="00622B37" w:rsidRDefault="00BD2607" w:rsidP="00BD2607">
            <w:pPr>
              <w:jc w:val="left"/>
              <w:rPr>
                <w:rFonts w:cs="Arial"/>
                <w:color w:val="000000"/>
                <w:sz w:val="20"/>
              </w:rPr>
            </w:pPr>
          </w:p>
        </w:tc>
        <w:tc>
          <w:tcPr>
            <w:tcW w:w="939" w:type="dxa"/>
            <w:tcBorders>
              <w:top w:val="nil"/>
              <w:left w:val="nil"/>
              <w:bottom w:val="single" w:sz="4" w:space="0" w:color="auto"/>
              <w:right w:val="single" w:sz="4" w:space="0" w:color="auto"/>
            </w:tcBorders>
            <w:shd w:val="clear" w:color="auto" w:fill="auto"/>
            <w:noWrap/>
            <w:hideMark/>
          </w:tcPr>
          <w:p w14:paraId="52BC0AEB" w14:textId="289FCC82" w:rsidR="00BD2607" w:rsidRPr="00622B37" w:rsidRDefault="00BD2607" w:rsidP="00BD2607">
            <w:pPr>
              <w:jc w:val="right"/>
              <w:rPr>
                <w:rFonts w:cs="Arial"/>
                <w:color w:val="000000"/>
                <w:sz w:val="20"/>
              </w:rPr>
            </w:pPr>
            <w:r w:rsidRPr="00622B37">
              <w:rPr>
                <w:rFonts w:cs="Arial"/>
                <w:sz w:val="20"/>
              </w:rPr>
              <w:t>28.292</w:t>
            </w:r>
          </w:p>
        </w:tc>
        <w:tc>
          <w:tcPr>
            <w:tcW w:w="828" w:type="dxa"/>
            <w:tcBorders>
              <w:top w:val="nil"/>
              <w:left w:val="nil"/>
              <w:bottom w:val="single" w:sz="4" w:space="0" w:color="auto"/>
              <w:right w:val="single" w:sz="8" w:space="0" w:color="auto"/>
            </w:tcBorders>
            <w:shd w:val="clear" w:color="auto" w:fill="auto"/>
            <w:hideMark/>
          </w:tcPr>
          <w:p w14:paraId="12FBB9CF" w14:textId="54F5710E" w:rsidR="00BD2607" w:rsidRPr="00622B37" w:rsidRDefault="00BD2607" w:rsidP="00BD2607">
            <w:pPr>
              <w:jc w:val="right"/>
              <w:rPr>
                <w:rFonts w:cs="Arial"/>
                <w:color w:val="000000"/>
                <w:sz w:val="20"/>
              </w:rPr>
            </w:pPr>
            <w:r w:rsidRPr="00622B37">
              <w:rPr>
                <w:rFonts w:cs="Arial"/>
                <w:sz w:val="20"/>
              </w:rPr>
              <w:t>0</w:t>
            </w:r>
          </w:p>
        </w:tc>
        <w:tc>
          <w:tcPr>
            <w:tcW w:w="717" w:type="dxa"/>
            <w:tcBorders>
              <w:top w:val="nil"/>
              <w:left w:val="nil"/>
              <w:bottom w:val="single" w:sz="4" w:space="0" w:color="auto"/>
              <w:right w:val="single" w:sz="4" w:space="0" w:color="auto"/>
            </w:tcBorders>
            <w:shd w:val="clear" w:color="auto" w:fill="auto"/>
            <w:hideMark/>
          </w:tcPr>
          <w:p w14:paraId="5E13E4E8" w14:textId="6081AF33" w:rsidR="00BD2607" w:rsidRPr="00622B37" w:rsidRDefault="00BD2607" w:rsidP="00BD2607">
            <w:pPr>
              <w:rPr>
                <w:rFonts w:cs="Arial"/>
                <w:color w:val="000000"/>
                <w:sz w:val="20"/>
              </w:rPr>
            </w:pPr>
            <w:r w:rsidRPr="00622B37">
              <w:rPr>
                <w:rFonts w:cs="Arial"/>
                <w:sz w:val="20"/>
              </w:rPr>
              <w:t xml:space="preserve"> 0.38 </w:t>
            </w:r>
          </w:p>
        </w:tc>
        <w:tc>
          <w:tcPr>
            <w:tcW w:w="750" w:type="dxa"/>
            <w:tcBorders>
              <w:top w:val="nil"/>
              <w:left w:val="single" w:sz="8" w:space="0" w:color="auto"/>
              <w:bottom w:val="single" w:sz="4" w:space="0" w:color="auto"/>
              <w:right w:val="single" w:sz="4" w:space="0" w:color="auto"/>
            </w:tcBorders>
            <w:shd w:val="clear" w:color="auto" w:fill="auto"/>
          </w:tcPr>
          <w:p w14:paraId="3C4186A7" w14:textId="117F923D" w:rsidR="00BD2607" w:rsidRPr="00622B37" w:rsidRDefault="00BD2607" w:rsidP="00BD2607">
            <w:pPr>
              <w:jc w:val="center"/>
              <w:rPr>
                <w:rFonts w:cs="Arial"/>
                <w:color w:val="000000"/>
                <w:sz w:val="20"/>
              </w:rPr>
            </w:pPr>
            <w:r w:rsidRPr="00622B37">
              <w:rPr>
                <w:rFonts w:cs="Arial"/>
                <w:sz w:val="20"/>
              </w:rPr>
              <w:t xml:space="preserve"> -   </w:t>
            </w:r>
          </w:p>
        </w:tc>
        <w:tc>
          <w:tcPr>
            <w:tcW w:w="717" w:type="dxa"/>
            <w:tcBorders>
              <w:top w:val="nil"/>
              <w:left w:val="single" w:sz="8" w:space="0" w:color="auto"/>
              <w:bottom w:val="single" w:sz="4" w:space="0" w:color="auto"/>
              <w:right w:val="single" w:sz="4" w:space="0" w:color="auto"/>
            </w:tcBorders>
            <w:shd w:val="clear" w:color="auto" w:fill="auto"/>
          </w:tcPr>
          <w:p w14:paraId="38D77D80" w14:textId="0906467F" w:rsidR="00BD2607" w:rsidRPr="00622B37" w:rsidRDefault="00BD2607" w:rsidP="00BD2607">
            <w:pPr>
              <w:jc w:val="center"/>
              <w:rPr>
                <w:rFonts w:cs="Arial"/>
                <w:color w:val="000000"/>
                <w:sz w:val="20"/>
              </w:rPr>
            </w:pPr>
            <w:r w:rsidRPr="00622B37">
              <w:rPr>
                <w:rFonts w:cs="Arial"/>
                <w:sz w:val="20"/>
              </w:rPr>
              <w:t xml:space="preserve"> -   </w:t>
            </w:r>
          </w:p>
        </w:tc>
        <w:tc>
          <w:tcPr>
            <w:tcW w:w="772" w:type="dxa"/>
            <w:tcBorders>
              <w:top w:val="nil"/>
              <w:left w:val="single" w:sz="8" w:space="0" w:color="auto"/>
              <w:bottom w:val="single" w:sz="4" w:space="0" w:color="auto"/>
              <w:right w:val="single" w:sz="4" w:space="0" w:color="auto"/>
            </w:tcBorders>
            <w:shd w:val="clear" w:color="auto" w:fill="auto"/>
          </w:tcPr>
          <w:p w14:paraId="3DF66041" w14:textId="1BDD4B29" w:rsidR="00BD2607" w:rsidRPr="00622B37" w:rsidRDefault="00BD2607" w:rsidP="00BD2607">
            <w:pPr>
              <w:jc w:val="center"/>
              <w:rPr>
                <w:rFonts w:cs="Arial"/>
                <w:color w:val="000000"/>
                <w:sz w:val="20"/>
              </w:rPr>
            </w:pPr>
            <w:r w:rsidRPr="00622B37">
              <w:rPr>
                <w:rFonts w:cs="Arial"/>
                <w:sz w:val="20"/>
              </w:rPr>
              <w:t xml:space="preserve"> -   </w:t>
            </w:r>
          </w:p>
        </w:tc>
        <w:tc>
          <w:tcPr>
            <w:tcW w:w="895" w:type="dxa"/>
            <w:tcBorders>
              <w:top w:val="nil"/>
              <w:left w:val="single" w:sz="8" w:space="0" w:color="auto"/>
              <w:bottom w:val="single" w:sz="4" w:space="0" w:color="auto"/>
              <w:right w:val="single" w:sz="4" w:space="0" w:color="auto"/>
            </w:tcBorders>
            <w:shd w:val="clear" w:color="auto" w:fill="auto"/>
          </w:tcPr>
          <w:p w14:paraId="2FD785C4" w14:textId="740E1E93" w:rsidR="00BD2607" w:rsidRPr="00622B37" w:rsidRDefault="00BD2607" w:rsidP="00BD2607">
            <w:pPr>
              <w:jc w:val="center"/>
              <w:rPr>
                <w:rFonts w:cs="Arial"/>
                <w:color w:val="000000"/>
                <w:sz w:val="20"/>
              </w:rPr>
            </w:pPr>
            <w:r w:rsidRPr="00622B37">
              <w:rPr>
                <w:rFonts w:cs="Arial"/>
                <w:sz w:val="20"/>
              </w:rPr>
              <w:t xml:space="preserve"> -   </w:t>
            </w:r>
          </w:p>
        </w:tc>
        <w:tc>
          <w:tcPr>
            <w:tcW w:w="774" w:type="dxa"/>
            <w:tcBorders>
              <w:top w:val="nil"/>
              <w:left w:val="single" w:sz="8" w:space="0" w:color="auto"/>
              <w:bottom w:val="single" w:sz="4" w:space="0" w:color="auto"/>
              <w:right w:val="single" w:sz="8" w:space="0" w:color="auto"/>
            </w:tcBorders>
            <w:shd w:val="clear" w:color="auto" w:fill="auto"/>
          </w:tcPr>
          <w:p w14:paraId="7A33761C" w14:textId="182B9929" w:rsidR="00BD2607" w:rsidRPr="00622B37" w:rsidRDefault="00BD2607" w:rsidP="00BD2607">
            <w:pPr>
              <w:jc w:val="center"/>
              <w:rPr>
                <w:rFonts w:cs="Arial"/>
                <w:color w:val="000000"/>
                <w:sz w:val="20"/>
              </w:rPr>
            </w:pPr>
            <w:r w:rsidRPr="00622B37">
              <w:rPr>
                <w:rFonts w:cs="Arial"/>
                <w:sz w:val="20"/>
              </w:rPr>
              <w:t xml:space="preserve"> -   </w:t>
            </w:r>
          </w:p>
        </w:tc>
      </w:tr>
      <w:tr w:rsidR="00BD2607" w:rsidRPr="00622B37" w14:paraId="22FBCF19" w14:textId="77777777" w:rsidTr="00BD2607">
        <w:trPr>
          <w:trHeight w:val="288"/>
        </w:trPr>
        <w:tc>
          <w:tcPr>
            <w:tcW w:w="416" w:type="dxa"/>
            <w:tcBorders>
              <w:top w:val="nil"/>
              <w:left w:val="single" w:sz="4" w:space="0" w:color="auto"/>
              <w:bottom w:val="single" w:sz="4" w:space="0" w:color="auto"/>
              <w:right w:val="single" w:sz="4" w:space="0" w:color="auto"/>
            </w:tcBorders>
            <w:shd w:val="clear" w:color="auto" w:fill="auto"/>
            <w:noWrap/>
            <w:hideMark/>
          </w:tcPr>
          <w:p w14:paraId="75410797" w14:textId="77777777" w:rsidR="00BD2607" w:rsidRPr="00622B37" w:rsidRDefault="00BD2607" w:rsidP="00BD2607">
            <w:pPr>
              <w:jc w:val="left"/>
              <w:rPr>
                <w:rFonts w:cs="Arial"/>
                <w:color w:val="000000"/>
                <w:sz w:val="20"/>
              </w:rPr>
            </w:pPr>
          </w:p>
        </w:tc>
        <w:tc>
          <w:tcPr>
            <w:tcW w:w="3430" w:type="dxa"/>
            <w:tcBorders>
              <w:top w:val="nil"/>
              <w:left w:val="nil"/>
              <w:bottom w:val="single" w:sz="4" w:space="0" w:color="auto"/>
              <w:right w:val="nil"/>
            </w:tcBorders>
            <w:shd w:val="clear" w:color="auto" w:fill="auto"/>
            <w:noWrap/>
            <w:hideMark/>
          </w:tcPr>
          <w:p w14:paraId="5ACD2FE1" w14:textId="0FDA342D" w:rsidR="00BD2607" w:rsidRPr="00622B37" w:rsidRDefault="00BD2607" w:rsidP="00BD2607">
            <w:pPr>
              <w:jc w:val="left"/>
              <w:rPr>
                <w:rFonts w:cs="Arial"/>
                <w:color w:val="000000"/>
                <w:sz w:val="20"/>
              </w:rPr>
            </w:pPr>
            <w:r w:rsidRPr="00622B37">
              <w:rPr>
                <w:rFonts w:cs="Arial"/>
                <w:sz w:val="20"/>
              </w:rPr>
              <w:t>2.     Commitment charges</w:t>
            </w:r>
          </w:p>
        </w:tc>
        <w:tc>
          <w:tcPr>
            <w:tcW w:w="939" w:type="dxa"/>
            <w:tcBorders>
              <w:top w:val="nil"/>
              <w:left w:val="single" w:sz="8" w:space="0" w:color="auto"/>
              <w:bottom w:val="single" w:sz="4" w:space="0" w:color="auto"/>
              <w:right w:val="single" w:sz="4" w:space="0" w:color="auto"/>
            </w:tcBorders>
            <w:shd w:val="clear" w:color="auto" w:fill="auto"/>
            <w:noWrap/>
            <w:hideMark/>
          </w:tcPr>
          <w:p w14:paraId="0CB2A6AE" w14:textId="2BDBA444" w:rsidR="00BD2607" w:rsidRPr="00622B37" w:rsidRDefault="00BD2607" w:rsidP="00BD2607">
            <w:pPr>
              <w:jc w:val="right"/>
              <w:rPr>
                <w:rFonts w:cs="Arial"/>
                <w:color w:val="000000"/>
                <w:sz w:val="20"/>
              </w:rPr>
            </w:pPr>
            <w:r w:rsidRPr="00622B37">
              <w:rPr>
                <w:rFonts w:cs="Arial"/>
                <w:sz w:val="20"/>
              </w:rPr>
              <w:t>2.337</w:t>
            </w:r>
          </w:p>
        </w:tc>
        <w:tc>
          <w:tcPr>
            <w:tcW w:w="750" w:type="dxa"/>
            <w:tcBorders>
              <w:top w:val="nil"/>
              <w:left w:val="nil"/>
              <w:bottom w:val="single" w:sz="4" w:space="0" w:color="auto"/>
              <w:right w:val="single" w:sz="4" w:space="0" w:color="auto"/>
            </w:tcBorders>
            <w:shd w:val="clear" w:color="auto" w:fill="auto"/>
            <w:noWrap/>
            <w:hideMark/>
          </w:tcPr>
          <w:p w14:paraId="3CB10FD1" w14:textId="77777777" w:rsidR="00BD2607" w:rsidRPr="00622B37" w:rsidRDefault="00BD2607" w:rsidP="00BD2607">
            <w:pPr>
              <w:jc w:val="left"/>
              <w:rPr>
                <w:rFonts w:cs="Arial"/>
                <w:color w:val="000000"/>
                <w:sz w:val="20"/>
              </w:rPr>
            </w:pPr>
          </w:p>
        </w:tc>
        <w:tc>
          <w:tcPr>
            <w:tcW w:w="939" w:type="dxa"/>
            <w:tcBorders>
              <w:top w:val="nil"/>
              <w:left w:val="nil"/>
              <w:bottom w:val="single" w:sz="4" w:space="0" w:color="auto"/>
              <w:right w:val="single" w:sz="4" w:space="0" w:color="auto"/>
            </w:tcBorders>
            <w:shd w:val="clear" w:color="auto" w:fill="auto"/>
            <w:noWrap/>
            <w:hideMark/>
          </w:tcPr>
          <w:p w14:paraId="6FB89E03" w14:textId="4C906533" w:rsidR="00BD2607" w:rsidRPr="00622B37" w:rsidRDefault="00BD2607" w:rsidP="00BD2607">
            <w:pPr>
              <w:jc w:val="right"/>
              <w:rPr>
                <w:rFonts w:cs="Arial"/>
                <w:color w:val="000000"/>
                <w:sz w:val="20"/>
              </w:rPr>
            </w:pPr>
            <w:r w:rsidRPr="00622B37">
              <w:rPr>
                <w:rFonts w:cs="Arial"/>
                <w:sz w:val="20"/>
              </w:rPr>
              <w:t>0.963</w:t>
            </w:r>
          </w:p>
        </w:tc>
        <w:tc>
          <w:tcPr>
            <w:tcW w:w="895" w:type="dxa"/>
            <w:tcBorders>
              <w:top w:val="nil"/>
              <w:left w:val="nil"/>
              <w:bottom w:val="single" w:sz="4" w:space="0" w:color="auto"/>
              <w:right w:val="single" w:sz="4" w:space="0" w:color="auto"/>
            </w:tcBorders>
            <w:shd w:val="clear" w:color="auto" w:fill="auto"/>
            <w:noWrap/>
            <w:hideMark/>
          </w:tcPr>
          <w:p w14:paraId="1892D82C" w14:textId="77777777" w:rsidR="00BD2607" w:rsidRPr="00622B37" w:rsidRDefault="00BD2607" w:rsidP="00BD2607">
            <w:pPr>
              <w:jc w:val="left"/>
              <w:rPr>
                <w:rFonts w:cs="Arial"/>
                <w:color w:val="000000"/>
                <w:sz w:val="20"/>
              </w:rPr>
            </w:pPr>
          </w:p>
        </w:tc>
        <w:tc>
          <w:tcPr>
            <w:tcW w:w="939" w:type="dxa"/>
            <w:tcBorders>
              <w:top w:val="nil"/>
              <w:left w:val="nil"/>
              <w:bottom w:val="single" w:sz="4" w:space="0" w:color="auto"/>
              <w:right w:val="single" w:sz="4" w:space="0" w:color="auto"/>
            </w:tcBorders>
            <w:shd w:val="clear" w:color="auto" w:fill="auto"/>
            <w:noWrap/>
            <w:hideMark/>
          </w:tcPr>
          <w:p w14:paraId="547BC5DB" w14:textId="1144C2E6" w:rsidR="00BD2607" w:rsidRPr="00622B37" w:rsidRDefault="00BD2607" w:rsidP="00BD2607">
            <w:pPr>
              <w:jc w:val="right"/>
              <w:rPr>
                <w:rFonts w:cs="Arial"/>
                <w:color w:val="000000"/>
                <w:sz w:val="20"/>
              </w:rPr>
            </w:pPr>
            <w:r w:rsidRPr="00622B37">
              <w:rPr>
                <w:rFonts w:cs="Arial"/>
                <w:sz w:val="20"/>
              </w:rPr>
              <w:t>3.3</w:t>
            </w:r>
          </w:p>
        </w:tc>
        <w:tc>
          <w:tcPr>
            <w:tcW w:w="828" w:type="dxa"/>
            <w:tcBorders>
              <w:top w:val="nil"/>
              <w:left w:val="nil"/>
              <w:bottom w:val="single" w:sz="4" w:space="0" w:color="auto"/>
              <w:right w:val="single" w:sz="8" w:space="0" w:color="auto"/>
            </w:tcBorders>
            <w:shd w:val="clear" w:color="auto" w:fill="auto"/>
            <w:hideMark/>
          </w:tcPr>
          <w:p w14:paraId="2B625367" w14:textId="0C728DF4" w:rsidR="00BD2607" w:rsidRPr="00622B37" w:rsidRDefault="00BD2607" w:rsidP="00BD2607">
            <w:pPr>
              <w:jc w:val="right"/>
              <w:rPr>
                <w:rFonts w:cs="Arial"/>
                <w:color w:val="000000"/>
                <w:sz w:val="20"/>
              </w:rPr>
            </w:pPr>
            <w:r w:rsidRPr="00622B37">
              <w:rPr>
                <w:rFonts w:cs="Arial"/>
                <w:sz w:val="20"/>
              </w:rPr>
              <w:t>0</w:t>
            </w:r>
          </w:p>
        </w:tc>
        <w:tc>
          <w:tcPr>
            <w:tcW w:w="717" w:type="dxa"/>
            <w:tcBorders>
              <w:top w:val="nil"/>
              <w:left w:val="nil"/>
              <w:bottom w:val="single" w:sz="4" w:space="0" w:color="auto"/>
              <w:right w:val="single" w:sz="4" w:space="0" w:color="auto"/>
            </w:tcBorders>
            <w:shd w:val="clear" w:color="auto" w:fill="auto"/>
            <w:hideMark/>
          </w:tcPr>
          <w:p w14:paraId="76265F05" w14:textId="551630B8" w:rsidR="00BD2607" w:rsidRPr="00622B37" w:rsidRDefault="00BD2607" w:rsidP="00BD2607">
            <w:pPr>
              <w:rPr>
                <w:rFonts w:cs="Arial"/>
                <w:color w:val="000000"/>
                <w:sz w:val="20"/>
              </w:rPr>
            </w:pPr>
            <w:r w:rsidRPr="00622B37">
              <w:rPr>
                <w:rFonts w:cs="Arial"/>
                <w:sz w:val="20"/>
              </w:rPr>
              <w:t xml:space="preserve"> 0.01 </w:t>
            </w:r>
          </w:p>
        </w:tc>
        <w:tc>
          <w:tcPr>
            <w:tcW w:w="750" w:type="dxa"/>
            <w:tcBorders>
              <w:top w:val="nil"/>
              <w:left w:val="single" w:sz="8" w:space="0" w:color="auto"/>
              <w:bottom w:val="single" w:sz="4" w:space="0" w:color="auto"/>
              <w:right w:val="single" w:sz="4" w:space="0" w:color="auto"/>
            </w:tcBorders>
            <w:shd w:val="clear" w:color="auto" w:fill="auto"/>
          </w:tcPr>
          <w:p w14:paraId="39184365" w14:textId="79F908E3" w:rsidR="00BD2607" w:rsidRPr="00622B37" w:rsidRDefault="00BD2607" w:rsidP="00BD2607">
            <w:pPr>
              <w:jc w:val="center"/>
              <w:rPr>
                <w:rFonts w:cs="Arial"/>
                <w:color w:val="000000"/>
                <w:sz w:val="20"/>
              </w:rPr>
            </w:pPr>
            <w:r w:rsidRPr="00622B37">
              <w:rPr>
                <w:rFonts w:cs="Arial"/>
                <w:sz w:val="20"/>
              </w:rPr>
              <w:t xml:space="preserve"> -   </w:t>
            </w:r>
          </w:p>
        </w:tc>
        <w:tc>
          <w:tcPr>
            <w:tcW w:w="717" w:type="dxa"/>
            <w:tcBorders>
              <w:top w:val="nil"/>
              <w:left w:val="single" w:sz="8" w:space="0" w:color="auto"/>
              <w:bottom w:val="single" w:sz="4" w:space="0" w:color="auto"/>
              <w:right w:val="single" w:sz="4" w:space="0" w:color="auto"/>
            </w:tcBorders>
            <w:shd w:val="clear" w:color="auto" w:fill="auto"/>
          </w:tcPr>
          <w:p w14:paraId="72DE47D7" w14:textId="0DA10987" w:rsidR="00BD2607" w:rsidRPr="00622B37" w:rsidRDefault="00BD2607" w:rsidP="00BD2607">
            <w:pPr>
              <w:jc w:val="center"/>
              <w:rPr>
                <w:rFonts w:cs="Arial"/>
                <w:color w:val="000000"/>
                <w:sz w:val="20"/>
              </w:rPr>
            </w:pPr>
            <w:r w:rsidRPr="00622B37">
              <w:rPr>
                <w:rFonts w:cs="Arial"/>
                <w:sz w:val="20"/>
              </w:rPr>
              <w:t xml:space="preserve"> -   </w:t>
            </w:r>
          </w:p>
        </w:tc>
        <w:tc>
          <w:tcPr>
            <w:tcW w:w="772" w:type="dxa"/>
            <w:tcBorders>
              <w:top w:val="nil"/>
              <w:left w:val="single" w:sz="8" w:space="0" w:color="auto"/>
              <w:bottom w:val="single" w:sz="4" w:space="0" w:color="auto"/>
              <w:right w:val="single" w:sz="4" w:space="0" w:color="auto"/>
            </w:tcBorders>
            <w:shd w:val="clear" w:color="auto" w:fill="auto"/>
          </w:tcPr>
          <w:p w14:paraId="5476EE41" w14:textId="2A0CC9A2" w:rsidR="00BD2607" w:rsidRPr="00622B37" w:rsidRDefault="00BD2607" w:rsidP="00BD2607">
            <w:pPr>
              <w:jc w:val="center"/>
              <w:rPr>
                <w:rFonts w:cs="Arial"/>
                <w:color w:val="000000"/>
                <w:sz w:val="20"/>
              </w:rPr>
            </w:pPr>
            <w:r w:rsidRPr="00622B37">
              <w:rPr>
                <w:rFonts w:cs="Arial"/>
                <w:sz w:val="20"/>
              </w:rPr>
              <w:t xml:space="preserve"> -   </w:t>
            </w:r>
          </w:p>
        </w:tc>
        <w:tc>
          <w:tcPr>
            <w:tcW w:w="895" w:type="dxa"/>
            <w:tcBorders>
              <w:top w:val="nil"/>
              <w:left w:val="single" w:sz="8" w:space="0" w:color="auto"/>
              <w:bottom w:val="single" w:sz="4" w:space="0" w:color="auto"/>
              <w:right w:val="single" w:sz="4" w:space="0" w:color="auto"/>
            </w:tcBorders>
            <w:shd w:val="clear" w:color="auto" w:fill="auto"/>
          </w:tcPr>
          <w:p w14:paraId="719F03DC" w14:textId="638E2318" w:rsidR="00BD2607" w:rsidRPr="00622B37" w:rsidRDefault="00BD2607" w:rsidP="00BD2607">
            <w:pPr>
              <w:jc w:val="center"/>
              <w:rPr>
                <w:rFonts w:cs="Arial"/>
                <w:color w:val="000000"/>
                <w:sz w:val="20"/>
              </w:rPr>
            </w:pPr>
            <w:r w:rsidRPr="00622B37">
              <w:rPr>
                <w:rFonts w:cs="Arial"/>
                <w:sz w:val="20"/>
              </w:rPr>
              <w:t xml:space="preserve"> -   </w:t>
            </w:r>
          </w:p>
        </w:tc>
        <w:tc>
          <w:tcPr>
            <w:tcW w:w="774" w:type="dxa"/>
            <w:tcBorders>
              <w:top w:val="nil"/>
              <w:left w:val="single" w:sz="8" w:space="0" w:color="auto"/>
              <w:bottom w:val="single" w:sz="4" w:space="0" w:color="auto"/>
              <w:right w:val="single" w:sz="8" w:space="0" w:color="auto"/>
            </w:tcBorders>
            <w:shd w:val="clear" w:color="auto" w:fill="auto"/>
          </w:tcPr>
          <w:p w14:paraId="7C63FD5D" w14:textId="1C6BF71A" w:rsidR="00BD2607" w:rsidRPr="00622B37" w:rsidRDefault="00BD2607" w:rsidP="00BD2607">
            <w:pPr>
              <w:jc w:val="center"/>
              <w:rPr>
                <w:rFonts w:cs="Arial"/>
                <w:color w:val="000000"/>
                <w:sz w:val="20"/>
              </w:rPr>
            </w:pPr>
            <w:r w:rsidRPr="00622B37">
              <w:rPr>
                <w:rFonts w:cs="Arial"/>
                <w:sz w:val="20"/>
              </w:rPr>
              <w:t xml:space="preserve"> -   </w:t>
            </w:r>
          </w:p>
        </w:tc>
      </w:tr>
      <w:tr w:rsidR="00BD2607" w:rsidRPr="00622B37" w14:paraId="53B00F5B" w14:textId="77777777" w:rsidTr="00BD2607">
        <w:trPr>
          <w:trHeight w:val="288"/>
        </w:trPr>
        <w:tc>
          <w:tcPr>
            <w:tcW w:w="416" w:type="dxa"/>
            <w:tcBorders>
              <w:top w:val="nil"/>
              <w:left w:val="single" w:sz="4" w:space="0" w:color="auto"/>
              <w:bottom w:val="single" w:sz="4" w:space="0" w:color="auto"/>
              <w:right w:val="single" w:sz="4" w:space="0" w:color="auto"/>
            </w:tcBorders>
            <w:shd w:val="clear" w:color="auto" w:fill="auto"/>
            <w:noWrap/>
            <w:hideMark/>
          </w:tcPr>
          <w:p w14:paraId="3144C4BB" w14:textId="77777777" w:rsidR="00BD2607" w:rsidRPr="00622B37" w:rsidRDefault="00BD2607" w:rsidP="00BD2607">
            <w:pPr>
              <w:jc w:val="left"/>
              <w:rPr>
                <w:rFonts w:cs="Arial"/>
                <w:b/>
                <w:color w:val="000000"/>
                <w:sz w:val="20"/>
              </w:rPr>
            </w:pPr>
          </w:p>
        </w:tc>
        <w:tc>
          <w:tcPr>
            <w:tcW w:w="3430" w:type="dxa"/>
            <w:tcBorders>
              <w:top w:val="nil"/>
              <w:left w:val="nil"/>
              <w:bottom w:val="single" w:sz="4" w:space="0" w:color="auto"/>
              <w:right w:val="nil"/>
            </w:tcBorders>
            <w:shd w:val="clear" w:color="auto" w:fill="auto"/>
            <w:noWrap/>
            <w:hideMark/>
          </w:tcPr>
          <w:p w14:paraId="363BFAD3" w14:textId="36EA0AC5" w:rsidR="00BD2607" w:rsidRPr="00622B37" w:rsidRDefault="00BD2607" w:rsidP="00BD2607">
            <w:pPr>
              <w:ind w:firstLineChars="500" w:firstLine="1000"/>
              <w:jc w:val="left"/>
              <w:rPr>
                <w:rFonts w:cs="Arial"/>
                <w:b/>
                <w:bCs/>
                <w:color w:val="000000"/>
                <w:sz w:val="20"/>
              </w:rPr>
            </w:pPr>
            <w:r w:rsidRPr="00622B37">
              <w:rPr>
                <w:rFonts w:cs="Arial"/>
                <w:sz w:val="20"/>
              </w:rPr>
              <w:t>Subtotal (D)</w:t>
            </w:r>
          </w:p>
        </w:tc>
        <w:tc>
          <w:tcPr>
            <w:tcW w:w="939" w:type="dxa"/>
            <w:tcBorders>
              <w:top w:val="nil"/>
              <w:left w:val="single" w:sz="8" w:space="0" w:color="auto"/>
              <w:bottom w:val="single" w:sz="4" w:space="0" w:color="auto"/>
              <w:right w:val="single" w:sz="4" w:space="0" w:color="auto"/>
            </w:tcBorders>
            <w:shd w:val="clear" w:color="auto" w:fill="auto"/>
            <w:noWrap/>
            <w:hideMark/>
          </w:tcPr>
          <w:p w14:paraId="36122FAB" w14:textId="1CD67176" w:rsidR="00BD2607" w:rsidRPr="00622B37" w:rsidRDefault="00BD2607" w:rsidP="00BD2607">
            <w:pPr>
              <w:jc w:val="right"/>
              <w:rPr>
                <w:rFonts w:cs="Arial"/>
                <w:b/>
                <w:bCs/>
                <w:color w:val="000000"/>
                <w:sz w:val="20"/>
              </w:rPr>
            </w:pPr>
            <w:r w:rsidRPr="00622B37">
              <w:rPr>
                <w:rFonts w:cs="Arial"/>
                <w:sz w:val="20"/>
              </w:rPr>
              <w:t>26.559</w:t>
            </w:r>
          </w:p>
        </w:tc>
        <w:tc>
          <w:tcPr>
            <w:tcW w:w="750" w:type="dxa"/>
            <w:tcBorders>
              <w:top w:val="nil"/>
              <w:left w:val="nil"/>
              <w:bottom w:val="single" w:sz="4" w:space="0" w:color="auto"/>
              <w:right w:val="single" w:sz="4" w:space="0" w:color="auto"/>
            </w:tcBorders>
            <w:shd w:val="clear" w:color="auto" w:fill="auto"/>
            <w:noWrap/>
            <w:hideMark/>
          </w:tcPr>
          <w:p w14:paraId="72BB83BE" w14:textId="3E9D7C12" w:rsidR="00BD2607" w:rsidRPr="00622B37" w:rsidRDefault="00BD2607" w:rsidP="00BD2607">
            <w:pPr>
              <w:jc w:val="right"/>
              <w:rPr>
                <w:rFonts w:cs="Arial"/>
                <w:b/>
                <w:bCs/>
                <w:color w:val="000000"/>
                <w:sz w:val="20"/>
              </w:rPr>
            </w:pPr>
            <w:r w:rsidRPr="00622B37">
              <w:rPr>
                <w:rFonts w:cs="Arial"/>
                <w:sz w:val="20"/>
              </w:rPr>
              <w:t>-</w:t>
            </w:r>
          </w:p>
        </w:tc>
        <w:tc>
          <w:tcPr>
            <w:tcW w:w="939" w:type="dxa"/>
            <w:tcBorders>
              <w:top w:val="nil"/>
              <w:left w:val="nil"/>
              <w:bottom w:val="single" w:sz="4" w:space="0" w:color="auto"/>
              <w:right w:val="single" w:sz="4" w:space="0" w:color="auto"/>
            </w:tcBorders>
            <w:shd w:val="clear" w:color="auto" w:fill="auto"/>
            <w:noWrap/>
            <w:hideMark/>
          </w:tcPr>
          <w:p w14:paraId="1EB9FAF3" w14:textId="2E4EAED9" w:rsidR="00BD2607" w:rsidRPr="00622B37" w:rsidRDefault="00BD2607" w:rsidP="00BD2607">
            <w:pPr>
              <w:jc w:val="right"/>
              <w:rPr>
                <w:rFonts w:cs="Arial"/>
                <w:b/>
                <w:bCs/>
                <w:color w:val="000000"/>
                <w:sz w:val="20"/>
              </w:rPr>
            </w:pPr>
            <w:r w:rsidRPr="00622B37">
              <w:rPr>
                <w:rFonts w:cs="Arial"/>
                <w:sz w:val="20"/>
              </w:rPr>
              <w:t>5.033</w:t>
            </w:r>
          </w:p>
        </w:tc>
        <w:tc>
          <w:tcPr>
            <w:tcW w:w="895" w:type="dxa"/>
            <w:tcBorders>
              <w:top w:val="nil"/>
              <w:left w:val="nil"/>
              <w:bottom w:val="single" w:sz="4" w:space="0" w:color="auto"/>
              <w:right w:val="single" w:sz="4" w:space="0" w:color="auto"/>
            </w:tcBorders>
            <w:shd w:val="clear" w:color="auto" w:fill="auto"/>
            <w:noWrap/>
            <w:hideMark/>
          </w:tcPr>
          <w:p w14:paraId="5FDCF78B" w14:textId="77777777" w:rsidR="00BD2607" w:rsidRPr="00622B37" w:rsidRDefault="00BD2607" w:rsidP="00BD2607">
            <w:pPr>
              <w:jc w:val="left"/>
              <w:rPr>
                <w:rFonts w:cs="Arial"/>
                <w:b/>
                <w:color w:val="000000"/>
                <w:sz w:val="20"/>
              </w:rPr>
            </w:pPr>
          </w:p>
        </w:tc>
        <w:tc>
          <w:tcPr>
            <w:tcW w:w="939" w:type="dxa"/>
            <w:tcBorders>
              <w:top w:val="nil"/>
              <w:left w:val="nil"/>
              <w:bottom w:val="single" w:sz="4" w:space="0" w:color="auto"/>
              <w:right w:val="single" w:sz="4" w:space="0" w:color="auto"/>
            </w:tcBorders>
            <w:shd w:val="clear" w:color="auto" w:fill="auto"/>
            <w:noWrap/>
            <w:hideMark/>
          </w:tcPr>
          <w:p w14:paraId="3B118356" w14:textId="762C51B2" w:rsidR="00BD2607" w:rsidRPr="00622B37" w:rsidRDefault="00BD2607" w:rsidP="00BD2607">
            <w:pPr>
              <w:jc w:val="right"/>
              <w:rPr>
                <w:rFonts w:cs="Arial"/>
                <w:b/>
                <w:bCs/>
                <w:color w:val="000000"/>
                <w:sz w:val="20"/>
              </w:rPr>
            </w:pPr>
            <w:r w:rsidRPr="00622B37">
              <w:rPr>
                <w:rFonts w:cs="Arial"/>
                <w:sz w:val="20"/>
              </w:rPr>
              <w:t>31.592</w:t>
            </w:r>
          </w:p>
        </w:tc>
        <w:tc>
          <w:tcPr>
            <w:tcW w:w="828" w:type="dxa"/>
            <w:tcBorders>
              <w:top w:val="nil"/>
              <w:left w:val="nil"/>
              <w:bottom w:val="single" w:sz="4" w:space="0" w:color="auto"/>
              <w:right w:val="single" w:sz="8" w:space="0" w:color="auto"/>
            </w:tcBorders>
            <w:shd w:val="clear" w:color="auto" w:fill="auto"/>
            <w:hideMark/>
          </w:tcPr>
          <w:p w14:paraId="29E84D0A" w14:textId="489ECF17" w:rsidR="00BD2607" w:rsidRPr="00622B37" w:rsidRDefault="00BD2607" w:rsidP="00BD2607">
            <w:pPr>
              <w:jc w:val="right"/>
              <w:rPr>
                <w:rFonts w:cs="Arial"/>
                <w:b/>
                <w:bCs/>
                <w:color w:val="000000"/>
                <w:sz w:val="20"/>
              </w:rPr>
            </w:pPr>
            <w:r w:rsidRPr="00622B37">
              <w:rPr>
                <w:rFonts w:cs="Arial"/>
                <w:sz w:val="20"/>
              </w:rPr>
              <w:t>0</w:t>
            </w:r>
          </w:p>
        </w:tc>
        <w:tc>
          <w:tcPr>
            <w:tcW w:w="717" w:type="dxa"/>
            <w:tcBorders>
              <w:top w:val="nil"/>
              <w:left w:val="nil"/>
              <w:bottom w:val="single" w:sz="4" w:space="0" w:color="auto"/>
              <w:right w:val="single" w:sz="4" w:space="0" w:color="auto"/>
            </w:tcBorders>
            <w:shd w:val="clear" w:color="auto" w:fill="auto"/>
            <w:hideMark/>
          </w:tcPr>
          <w:p w14:paraId="4FE04775" w14:textId="0EC01EDE" w:rsidR="00BD2607" w:rsidRPr="00622B37" w:rsidRDefault="00BD2607" w:rsidP="00BD2607">
            <w:pPr>
              <w:rPr>
                <w:rFonts w:cs="Arial"/>
                <w:b/>
                <w:color w:val="000000"/>
                <w:sz w:val="20"/>
              </w:rPr>
            </w:pPr>
            <w:r w:rsidRPr="00622B37">
              <w:rPr>
                <w:rFonts w:cs="Arial"/>
                <w:sz w:val="20"/>
              </w:rPr>
              <w:t xml:space="preserve"> 0.39 </w:t>
            </w:r>
          </w:p>
        </w:tc>
        <w:tc>
          <w:tcPr>
            <w:tcW w:w="750" w:type="dxa"/>
            <w:tcBorders>
              <w:top w:val="nil"/>
              <w:left w:val="single" w:sz="8" w:space="0" w:color="auto"/>
              <w:bottom w:val="single" w:sz="4" w:space="0" w:color="auto"/>
              <w:right w:val="single" w:sz="4" w:space="0" w:color="auto"/>
            </w:tcBorders>
            <w:shd w:val="clear" w:color="auto" w:fill="auto"/>
          </w:tcPr>
          <w:p w14:paraId="6A2230A3" w14:textId="1A72A4B9" w:rsidR="00BD2607" w:rsidRPr="00622B37" w:rsidRDefault="00BD2607" w:rsidP="00BD2607">
            <w:pPr>
              <w:jc w:val="center"/>
              <w:rPr>
                <w:rFonts w:cs="Arial"/>
                <w:b/>
                <w:color w:val="000000"/>
                <w:sz w:val="20"/>
              </w:rPr>
            </w:pPr>
            <w:r w:rsidRPr="00622B37">
              <w:rPr>
                <w:rFonts w:cs="Arial"/>
                <w:sz w:val="20"/>
              </w:rPr>
              <w:t xml:space="preserve"> -   </w:t>
            </w:r>
          </w:p>
        </w:tc>
        <w:tc>
          <w:tcPr>
            <w:tcW w:w="717" w:type="dxa"/>
            <w:tcBorders>
              <w:top w:val="nil"/>
              <w:left w:val="single" w:sz="8" w:space="0" w:color="auto"/>
              <w:bottom w:val="single" w:sz="4" w:space="0" w:color="auto"/>
              <w:right w:val="single" w:sz="4" w:space="0" w:color="auto"/>
            </w:tcBorders>
            <w:shd w:val="clear" w:color="auto" w:fill="auto"/>
          </w:tcPr>
          <w:p w14:paraId="3CB0D4F3" w14:textId="3CF1FFDE" w:rsidR="00BD2607" w:rsidRPr="00622B37" w:rsidRDefault="00BD2607" w:rsidP="00BD2607">
            <w:pPr>
              <w:jc w:val="center"/>
              <w:rPr>
                <w:rFonts w:cs="Arial"/>
                <w:b/>
                <w:color w:val="000000"/>
                <w:sz w:val="20"/>
              </w:rPr>
            </w:pPr>
            <w:r w:rsidRPr="00622B37">
              <w:rPr>
                <w:rFonts w:cs="Arial"/>
                <w:sz w:val="20"/>
              </w:rPr>
              <w:t xml:space="preserve"> -   </w:t>
            </w:r>
          </w:p>
        </w:tc>
        <w:tc>
          <w:tcPr>
            <w:tcW w:w="772" w:type="dxa"/>
            <w:tcBorders>
              <w:top w:val="nil"/>
              <w:left w:val="single" w:sz="8" w:space="0" w:color="auto"/>
              <w:bottom w:val="single" w:sz="4" w:space="0" w:color="auto"/>
              <w:right w:val="single" w:sz="4" w:space="0" w:color="auto"/>
            </w:tcBorders>
            <w:shd w:val="clear" w:color="auto" w:fill="auto"/>
          </w:tcPr>
          <w:p w14:paraId="66E65228" w14:textId="14EC88DD" w:rsidR="00BD2607" w:rsidRPr="00622B37" w:rsidRDefault="00BD2607" w:rsidP="00BD2607">
            <w:pPr>
              <w:jc w:val="center"/>
              <w:rPr>
                <w:rFonts w:cs="Arial"/>
                <w:b/>
                <w:color w:val="000000"/>
                <w:sz w:val="20"/>
              </w:rPr>
            </w:pPr>
            <w:r w:rsidRPr="00622B37">
              <w:rPr>
                <w:rFonts w:cs="Arial"/>
                <w:sz w:val="20"/>
              </w:rPr>
              <w:t xml:space="preserve"> -   </w:t>
            </w:r>
          </w:p>
        </w:tc>
        <w:tc>
          <w:tcPr>
            <w:tcW w:w="895" w:type="dxa"/>
            <w:tcBorders>
              <w:top w:val="nil"/>
              <w:left w:val="single" w:sz="8" w:space="0" w:color="auto"/>
              <w:bottom w:val="single" w:sz="4" w:space="0" w:color="auto"/>
              <w:right w:val="single" w:sz="4" w:space="0" w:color="auto"/>
            </w:tcBorders>
            <w:shd w:val="clear" w:color="auto" w:fill="auto"/>
          </w:tcPr>
          <w:p w14:paraId="2CEAA73E" w14:textId="51241AC8" w:rsidR="00BD2607" w:rsidRPr="00622B37" w:rsidRDefault="00BD2607" w:rsidP="00BD2607">
            <w:pPr>
              <w:jc w:val="center"/>
              <w:rPr>
                <w:rFonts w:cs="Arial"/>
                <w:b/>
                <w:color w:val="000000"/>
                <w:sz w:val="20"/>
              </w:rPr>
            </w:pPr>
            <w:r w:rsidRPr="00622B37">
              <w:rPr>
                <w:rFonts w:cs="Arial"/>
                <w:sz w:val="20"/>
              </w:rPr>
              <w:t xml:space="preserve"> -   </w:t>
            </w:r>
          </w:p>
        </w:tc>
        <w:tc>
          <w:tcPr>
            <w:tcW w:w="774" w:type="dxa"/>
            <w:tcBorders>
              <w:top w:val="nil"/>
              <w:left w:val="single" w:sz="8" w:space="0" w:color="auto"/>
              <w:bottom w:val="single" w:sz="4" w:space="0" w:color="auto"/>
              <w:right w:val="single" w:sz="4" w:space="0" w:color="auto"/>
            </w:tcBorders>
            <w:shd w:val="clear" w:color="auto" w:fill="auto"/>
          </w:tcPr>
          <w:p w14:paraId="411EBFC7" w14:textId="1A27ADFF" w:rsidR="00BD2607" w:rsidRPr="00622B37" w:rsidRDefault="00BD2607" w:rsidP="00BD2607">
            <w:pPr>
              <w:jc w:val="center"/>
              <w:rPr>
                <w:rFonts w:cs="Arial"/>
                <w:b/>
                <w:color w:val="000000"/>
                <w:sz w:val="20"/>
              </w:rPr>
            </w:pPr>
            <w:r w:rsidRPr="00622B37">
              <w:rPr>
                <w:rFonts w:cs="Arial"/>
                <w:sz w:val="20"/>
              </w:rPr>
              <w:t xml:space="preserve"> -   </w:t>
            </w:r>
          </w:p>
        </w:tc>
      </w:tr>
      <w:tr w:rsidR="00BD2607" w:rsidRPr="00622B37" w14:paraId="66799D70" w14:textId="77777777" w:rsidTr="00BD2607">
        <w:trPr>
          <w:trHeight w:val="300"/>
        </w:trPr>
        <w:tc>
          <w:tcPr>
            <w:tcW w:w="416" w:type="dxa"/>
            <w:tcBorders>
              <w:top w:val="nil"/>
              <w:left w:val="single" w:sz="4" w:space="0" w:color="auto"/>
              <w:bottom w:val="single" w:sz="4" w:space="0" w:color="auto"/>
              <w:right w:val="single" w:sz="4" w:space="0" w:color="auto"/>
            </w:tcBorders>
            <w:shd w:val="clear" w:color="auto" w:fill="auto"/>
            <w:noWrap/>
            <w:hideMark/>
          </w:tcPr>
          <w:p w14:paraId="2449FCA3" w14:textId="77777777" w:rsidR="00BD2607" w:rsidRPr="00622B37" w:rsidRDefault="00BD2607" w:rsidP="00BD2607">
            <w:pPr>
              <w:jc w:val="left"/>
              <w:rPr>
                <w:rFonts w:cs="Arial"/>
                <w:b/>
                <w:color w:val="000000"/>
                <w:sz w:val="20"/>
              </w:rPr>
            </w:pPr>
          </w:p>
        </w:tc>
        <w:tc>
          <w:tcPr>
            <w:tcW w:w="3430" w:type="dxa"/>
            <w:tcBorders>
              <w:top w:val="nil"/>
              <w:left w:val="nil"/>
              <w:bottom w:val="single" w:sz="4" w:space="0" w:color="auto"/>
              <w:right w:val="nil"/>
            </w:tcBorders>
            <w:shd w:val="clear" w:color="auto" w:fill="auto"/>
            <w:noWrap/>
            <w:hideMark/>
          </w:tcPr>
          <w:p w14:paraId="456DC63E" w14:textId="7567DBF5" w:rsidR="00BD2607" w:rsidRPr="00622B37" w:rsidRDefault="00BD2607" w:rsidP="00BD2607">
            <w:pPr>
              <w:jc w:val="left"/>
              <w:rPr>
                <w:rFonts w:cs="Arial"/>
                <w:b/>
                <w:bCs/>
                <w:color w:val="000000"/>
                <w:sz w:val="20"/>
              </w:rPr>
            </w:pPr>
            <w:r w:rsidRPr="00622B37">
              <w:rPr>
                <w:rFonts w:cs="Arial"/>
                <w:sz w:val="20"/>
              </w:rPr>
              <w:t>Total Project Cost ($)</w:t>
            </w:r>
          </w:p>
        </w:tc>
        <w:tc>
          <w:tcPr>
            <w:tcW w:w="939" w:type="dxa"/>
            <w:tcBorders>
              <w:top w:val="nil"/>
              <w:left w:val="single" w:sz="8" w:space="0" w:color="auto"/>
              <w:bottom w:val="single" w:sz="4" w:space="0" w:color="auto"/>
              <w:right w:val="single" w:sz="4" w:space="0" w:color="auto"/>
            </w:tcBorders>
            <w:shd w:val="clear" w:color="auto" w:fill="auto"/>
            <w:noWrap/>
            <w:hideMark/>
          </w:tcPr>
          <w:p w14:paraId="1F5B07E0" w14:textId="1DD8AD62" w:rsidR="00BD2607" w:rsidRPr="00622B37" w:rsidRDefault="00BD2607" w:rsidP="00BD2607">
            <w:pPr>
              <w:jc w:val="right"/>
              <w:rPr>
                <w:rFonts w:cs="Arial"/>
                <w:b/>
                <w:bCs/>
                <w:color w:val="000000"/>
                <w:sz w:val="20"/>
              </w:rPr>
            </w:pPr>
            <w:r w:rsidRPr="00622B37">
              <w:rPr>
                <w:rFonts w:cs="Arial"/>
                <w:sz w:val="20"/>
              </w:rPr>
              <w:t>380</w:t>
            </w:r>
          </w:p>
        </w:tc>
        <w:tc>
          <w:tcPr>
            <w:tcW w:w="750" w:type="dxa"/>
            <w:tcBorders>
              <w:top w:val="nil"/>
              <w:left w:val="nil"/>
              <w:bottom w:val="single" w:sz="4" w:space="0" w:color="auto"/>
              <w:right w:val="single" w:sz="4" w:space="0" w:color="auto"/>
            </w:tcBorders>
            <w:shd w:val="clear" w:color="auto" w:fill="auto"/>
            <w:noWrap/>
            <w:hideMark/>
          </w:tcPr>
          <w:p w14:paraId="0249DD91" w14:textId="7F7C3233" w:rsidR="00BD2607" w:rsidRPr="00622B37" w:rsidRDefault="00BD2607" w:rsidP="00BD2607">
            <w:pPr>
              <w:jc w:val="right"/>
              <w:rPr>
                <w:rFonts w:cs="Arial"/>
                <w:b/>
                <w:bCs/>
                <w:color w:val="000000"/>
                <w:sz w:val="20"/>
              </w:rPr>
            </w:pPr>
            <w:r w:rsidRPr="00622B37">
              <w:rPr>
                <w:rFonts w:cs="Arial"/>
                <w:sz w:val="20"/>
              </w:rPr>
              <w:t>5</w:t>
            </w:r>
          </w:p>
        </w:tc>
        <w:tc>
          <w:tcPr>
            <w:tcW w:w="939" w:type="dxa"/>
            <w:tcBorders>
              <w:top w:val="nil"/>
              <w:left w:val="nil"/>
              <w:bottom w:val="single" w:sz="4" w:space="0" w:color="auto"/>
              <w:right w:val="single" w:sz="4" w:space="0" w:color="auto"/>
            </w:tcBorders>
            <w:shd w:val="clear" w:color="auto" w:fill="auto"/>
            <w:noWrap/>
            <w:hideMark/>
          </w:tcPr>
          <w:p w14:paraId="66C5B833" w14:textId="19D808D3" w:rsidR="00BD2607" w:rsidRPr="00622B37" w:rsidRDefault="00BD2607" w:rsidP="00BD2607">
            <w:pPr>
              <w:jc w:val="right"/>
              <w:rPr>
                <w:rFonts w:cs="Arial"/>
                <w:b/>
                <w:bCs/>
                <w:color w:val="000000"/>
                <w:sz w:val="20"/>
              </w:rPr>
            </w:pPr>
            <w:r w:rsidRPr="00622B37">
              <w:rPr>
                <w:rFonts w:cs="Arial"/>
                <w:sz w:val="20"/>
              </w:rPr>
              <w:t>200</w:t>
            </w:r>
          </w:p>
        </w:tc>
        <w:tc>
          <w:tcPr>
            <w:tcW w:w="895" w:type="dxa"/>
            <w:tcBorders>
              <w:top w:val="nil"/>
              <w:left w:val="nil"/>
              <w:bottom w:val="single" w:sz="4" w:space="0" w:color="auto"/>
              <w:right w:val="single" w:sz="4" w:space="0" w:color="auto"/>
            </w:tcBorders>
            <w:shd w:val="clear" w:color="auto" w:fill="auto"/>
            <w:noWrap/>
            <w:hideMark/>
          </w:tcPr>
          <w:p w14:paraId="4A386308" w14:textId="4EF1F4C1" w:rsidR="00BD2607" w:rsidRPr="00622B37" w:rsidRDefault="00BD2607" w:rsidP="00BD2607">
            <w:pPr>
              <w:jc w:val="right"/>
              <w:rPr>
                <w:rFonts w:cs="Arial"/>
                <w:b/>
                <w:bCs/>
                <w:color w:val="000000"/>
                <w:sz w:val="20"/>
              </w:rPr>
            </w:pPr>
            <w:r w:rsidRPr="00622B37">
              <w:rPr>
                <w:rFonts w:cs="Arial"/>
                <w:sz w:val="20"/>
              </w:rPr>
              <w:t>65.001</w:t>
            </w:r>
          </w:p>
        </w:tc>
        <w:tc>
          <w:tcPr>
            <w:tcW w:w="939" w:type="dxa"/>
            <w:tcBorders>
              <w:top w:val="nil"/>
              <w:left w:val="nil"/>
              <w:bottom w:val="single" w:sz="4" w:space="0" w:color="auto"/>
              <w:right w:val="single" w:sz="4" w:space="0" w:color="auto"/>
            </w:tcBorders>
            <w:shd w:val="clear" w:color="auto" w:fill="auto"/>
            <w:noWrap/>
            <w:hideMark/>
          </w:tcPr>
          <w:p w14:paraId="703C06F7" w14:textId="571457AA" w:rsidR="00BD2607" w:rsidRPr="00622B37" w:rsidRDefault="00BD2607" w:rsidP="00BD2607">
            <w:pPr>
              <w:jc w:val="right"/>
              <w:rPr>
                <w:rFonts w:cs="Arial"/>
                <w:b/>
                <w:bCs/>
                <w:color w:val="000000"/>
                <w:sz w:val="20"/>
              </w:rPr>
            </w:pPr>
            <w:r w:rsidRPr="00622B37">
              <w:rPr>
                <w:rFonts w:cs="Arial"/>
                <w:sz w:val="20"/>
              </w:rPr>
              <w:t>650</w:t>
            </w:r>
          </w:p>
        </w:tc>
        <w:tc>
          <w:tcPr>
            <w:tcW w:w="828" w:type="dxa"/>
            <w:tcBorders>
              <w:top w:val="nil"/>
              <w:left w:val="nil"/>
              <w:bottom w:val="single" w:sz="8" w:space="0" w:color="auto"/>
              <w:right w:val="single" w:sz="8" w:space="0" w:color="auto"/>
            </w:tcBorders>
            <w:shd w:val="clear" w:color="auto" w:fill="auto"/>
            <w:hideMark/>
          </w:tcPr>
          <w:p w14:paraId="49E4227F" w14:textId="7486D5E6" w:rsidR="00BD2607" w:rsidRPr="00622B37" w:rsidRDefault="00BD2607" w:rsidP="00BD2607">
            <w:pPr>
              <w:jc w:val="right"/>
              <w:rPr>
                <w:rFonts w:cs="Arial"/>
                <w:b/>
                <w:bCs/>
                <w:color w:val="000000"/>
                <w:sz w:val="20"/>
              </w:rPr>
            </w:pPr>
            <w:r w:rsidRPr="00622B37">
              <w:rPr>
                <w:rFonts w:cs="Arial"/>
                <w:sz w:val="20"/>
              </w:rPr>
              <w:t>23.498</w:t>
            </w:r>
          </w:p>
        </w:tc>
        <w:tc>
          <w:tcPr>
            <w:tcW w:w="717" w:type="dxa"/>
            <w:tcBorders>
              <w:top w:val="nil"/>
              <w:left w:val="nil"/>
              <w:bottom w:val="single" w:sz="4" w:space="0" w:color="auto"/>
              <w:right w:val="single" w:sz="4" w:space="0" w:color="auto"/>
            </w:tcBorders>
            <w:shd w:val="clear" w:color="auto" w:fill="auto"/>
            <w:hideMark/>
          </w:tcPr>
          <w:p w14:paraId="500C4A36" w14:textId="7875DB92" w:rsidR="00BD2607" w:rsidRPr="00622B37" w:rsidRDefault="00BD2607" w:rsidP="00BD2607">
            <w:pPr>
              <w:rPr>
                <w:rFonts w:cs="Arial"/>
                <w:b/>
                <w:bCs/>
                <w:color w:val="000000"/>
                <w:sz w:val="20"/>
              </w:rPr>
            </w:pPr>
            <w:r w:rsidRPr="00622B37">
              <w:rPr>
                <w:rFonts w:cs="Arial"/>
                <w:sz w:val="20"/>
              </w:rPr>
              <w:t xml:space="preserve"> 0.78 </w:t>
            </w:r>
          </w:p>
        </w:tc>
        <w:tc>
          <w:tcPr>
            <w:tcW w:w="750" w:type="dxa"/>
            <w:tcBorders>
              <w:top w:val="nil"/>
              <w:left w:val="single" w:sz="8" w:space="0" w:color="auto"/>
              <w:bottom w:val="single" w:sz="4" w:space="0" w:color="auto"/>
              <w:right w:val="single" w:sz="4" w:space="0" w:color="auto"/>
            </w:tcBorders>
            <w:shd w:val="clear" w:color="auto" w:fill="auto"/>
            <w:hideMark/>
          </w:tcPr>
          <w:p w14:paraId="0287DEED" w14:textId="20E9C611" w:rsidR="00BD2607" w:rsidRPr="00622B37" w:rsidRDefault="00BD2607" w:rsidP="00BD2607">
            <w:pPr>
              <w:rPr>
                <w:rFonts w:cs="Arial"/>
                <w:b/>
                <w:bCs/>
                <w:color w:val="000000"/>
                <w:sz w:val="20"/>
              </w:rPr>
            </w:pPr>
            <w:r w:rsidRPr="00622B37">
              <w:rPr>
                <w:rFonts w:cs="Arial"/>
                <w:sz w:val="20"/>
              </w:rPr>
              <w:t xml:space="preserve"> -   </w:t>
            </w:r>
          </w:p>
        </w:tc>
        <w:tc>
          <w:tcPr>
            <w:tcW w:w="717" w:type="dxa"/>
            <w:tcBorders>
              <w:top w:val="nil"/>
              <w:left w:val="single" w:sz="8" w:space="0" w:color="auto"/>
              <w:bottom w:val="single" w:sz="4" w:space="0" w:color="auto"/>
              <w:right w:val="single" w:sz="4" w:space="0" w:color="auto"/>
            </w:tcBorders>
            <w:shd w:val="clear" w:color="auto" w:fill="auto"/>
            <w:hideMark/>
          </w:tcPr>
          <w:p w14:paraId="317FCD64" w14:textId="5BD8506F" w:rsidR="00BD2607" w:rsidRPr="00622B37" w:rsidRDefault="00BD2607" w:rsidP="00BD2607">
            <w:pPr>
              <w:rPr>
                <w:rFonts w:cs="Arial"/>
                <w:b/>
                <w:bCs/>
                <w:color w:val="000000"/>
                <w:sz w:val="20"/>
              </w:rPr>
            </w:pPr>
            <w:r w:rsidRPr="00622B37">
              <w:rPr>
                <w:rFonts w:cs="Arial"/>
                <w:sz w:val="20"/>
              </w:rPr>
              <w:t xml:space="preserve"> -   </w:t>
            </w:r>
          </w:p>
        </w:tc>
        <w:tc>
          <w:tcPr>
            <w:tcW w:w="772" w:type="dxa"/>
            <w:tcBorders>
              <w:top w:val="nil"/>
              <w:left w:val="single" w:sz="8" w:space="0" w:color="auto"/>
              <w:bottom w:val="single" w:sz="4" w:space="0" w:color="auto"/>
              <w:right w:val="single" w:sz="4" w:space="0" w:color="auto"/>
            </w:tcBorders>
            <w:shd w:val="clear" w:color="auto" w:fill="auto"/>
            <w:hideMark/>
          </w:tcPr>
          <w:p w14:paraId="0EF73E04" w14:textId="5673C948" w:rsidR="00BD2607" w:rsidRPr="00622B37" w:rsidRDefault="00BD2607" w:rsidP="00BD2607">
            <w:pPr>
              <w:rPr>
                <w:rFonts w:cs="Arial"/>
                <w:b/>
                <w:bCs/>
                <w:color w:val="000000"/>
                <w:sz w:val="20"/>
              </w:rPr>
            </w:pPr>
            <w:r w:rsidRPr="00622B37">
              <w:rPr>
                <w:rFonts w:cs="Arial"/>
                <w:sz w:val="20"/>
              </w:rPr>
              <w:t xml:space="preserve"> -   </w:t>
            </w:r>
          </w:p>
        </w:tc>
        <w:tc>
          <w:tcPr>
            <w:tcW w:w="895" w:type="dxa"/>
            <w:tcBorders>
              <w:top w:val="nil"/>
              <w:left w:val="single" w:sz="8" w:space="0" w:color="auto"/>
              <w:bottom w:val="single" w:sz="4" w:space="0" w:color="auto"/>
              <w:right w:val="single" w:sz="4" w:space="0" w:color="auto"/>
            </w:tcBorders>
            <w:shd w:val="clear" w:color="auto" w:fill="auto"/>
            <w:hideMark/>
          </w:tcPr>
          <w:p w14:paraId="3E12CAE9" w14:textId="483AB0F4" w:rsidR="00BD2607" w:rsidRPr="00622B37" w:rsidRDefault="00BD2607" w:rsidP="00BD2607">
            <w:pPr>
              <w:rPr>
                <w:rFonts w:cs="Arial"/>
                <w:b/>
                <w:bCs/>
                <w:color w:val="000000"/>
                <w:sz w:val="20"/>
              </w:rPr>
            </w:pPr>
            <w:r w:rsidRPr="00622B37">
              <w:rPr>
                <w:rFonts w:cs="Arial"/>
                <w:sz w:val="20"/>
              </w:rPr>
              <w:t xml:space="preserve"> -   </w:t>
            </w:r>
          </w:p>
        </w:tc>
        <w:tc>
          <w:tcPr>
            <w:tcW w:w="774" w:type="dxa"/>
            <w:tcBorders>
              <w:top w:val="nil"/>
              <w:left w:val="single" w:sz="8" w:space="0" w:color="auto"/>
              <w:bottom w:val="single" w:sz="4" w:space="0" w:color="auto"/>
              <w:right w:val="single" w:sz="4" w:space="0" w:color="auto"/>
            </w:tcBorders>
            <w:shd w:val="clear" w:color="auto" w:fill="auto"/>
            <w:hideMark/>
          </w:tcPr>
          <w:p w14:paraId="71FF33F8" w14:textId="2ED82F91" w:rsidR="00BD2607" w:rsidRPr="00622B37" w:rsidRDefault="00BD2607" w:rsidP="00BD2607">
            <w:pPr>
              <w:rPr>
                <w:rFonts w:cs="Arial"/>
                <w:b/>
                <w:bCs/>
                <w:color w:val="000000"/>
                <w:sz w:val="20"/>
              </w:rPr>
            </w:pPr>
            <w:r w:rsidRPr="00622B37">
              <w:rPr>
                <w:rFonts w:cs="Arial"/>
                <w:sz w:val="20"/>
              </w:rPr>
              <w:t xml:space="preserve"> -   </w:t>
            </w:r>
          </w:p>
        </w:tc>
      </w:tr>
      <w:tr w:rsidR="00BD2607" w:rsidRPr="00622B37" w14:paraId="6BD0B218" w14:textId="77777777" w:rsidTr="00BD2607">
        <w:trPr>
          <w:trHeight w:val="300"/>
        </w:trPr>
        <w:tc>
          <w:tcPr>
            <w:tcW w:w="416" w:type="dxa"/>
            <w:tcBorders>
              <w:top w:val="nil"/>
              <w:left w:val="single" w:sz="4" w:space="0" w:color="auto"/>
              <w:bottom w:val="single" w:sz="4" w:space="0" w:color="auto"/>
              <w:right w:val="single" w:sz="4" w:space="0" w:color="auto"/>
            </w:tcBorders>
            <w:shd w:val="clear" w:color="auto" w:fill="auto"/>
            <w:noWrap/>
            <w:hideMark/>
          </w:tcPr>
          <w:p w14:paraId="6299C4B3" w14:textId="77777777" w:rsidR="00BD2607" w:rsidRPr="00622B37" w:rsidRDefault="00BD2607" w:rsidP="00BD2607">
            <w:pPr>
              <w:jc w:val="left"/>
              <w:rPr>
                <w:rFonts w:cs="Arial"/>
                <w:b/>
                <w:color w:val="000000"/>
                <w:sz w:val="20"/>
              </w:rPr>
            </w:pPr>
          </w:p>
        </w:tc>
        <w:tc>
          <w:tcPr>
            <w:tcW w:w="3430" w:type="dxa"/>
            <w:tcBorders>
              <w:top w:val="nil"/>
              <w:left w:val="nil"/>
              <w:bottom w:val="single" w:sz="4" w:space="0" w:color="auto"/>
              <w:right w:val="nil"/>
            </w:tcBorders>
            <w:shd w:val="clear" w:color="auto" w:fill="auto"/>
            <w:noWrap/>
            <w:hideMark/>
          </w:tcPr>
          <w:p w14:paraId="401C0043" w14:textId="0C9F5E8D" w:rsidR="00BD2607" w:rsidRPr="00622B37" w:rsidRDefault="00BD2607" w:rsidP="00BD2607">
            <w:pPr>
              <w:ind w:firstLineChars="500" w:firstLine="1000"/>
              <w:jc w:val="left"/>
              <w:rPr>
                <w:rFonts w:cs="Arial"/>
                <w:b/>
                <w:bCs/>
                <w:color w:val="000000"/>
                <w:sz w:val="20"/>
              </w:rPr>
            </w:pPr>
            <w:r w:rsidRPr="00622B37">
              <w:rPr>
                <w:rFonts w:cs="Arial"/>
                <w:sz w:val="20"/>
              </w:rPr>
              <w:t>% of Project Cost</w:t>
            </w:r>
          </w:p>
        </w:tc>
        <w:tc>
          <w:tcPr>
            <w:tcW w:w="939" w:type="dxa"/>
            <w:tcBorders>
              <w:top w:val="nil"/>
              <w:left w:val="single" w:sz="8" w:space="0" w:color="auto"/>
              <w:bottom w:val="single" w:sz="4" w:space="0" w:color="auto"/>
              <w:right w:val="single" w:sz="4" w:space="0" w:color="auto"/>
            </w:tcBorders>
            <w:shd w:val="clear" w:color="auto" w:fill="auto"/>
            <w:noWrap/>
            <w:hideMark/>
          </w:tcPr>
          <w:p w14:paraId="0D42E023" w14:textId="77777777" w:rsidR="00BD2607" w:rsidRPr="00622B37" w:rsidRDefault="00BD2607" w:rsidP="00BD2607">
            <w:pPr>
              <w:jc w:val="left"/>
              <w:rPr>
                <w:rFonts w:cs="Arial"/>
                <w:b/>
                <w:color w:val="000000"/>
                <w:sz w:val="20"/>
              </w:rPr>
            </w:pPr>
          </w:p>
        </w:tc>
        <w:tc>
          <w:tcPr>
            <w:tcW w:w="750" w:type="dxa"/>
            <w:tcBorders>
              <w:top w:val="nil"/>
              <w:left w:val="nil"/>
              <w:bottom w:val="single" w:sz="4" w:space="0" w:color="auto"/>
              <w:right w:val="single" w:sz="4" w:space="0" w:color="auto"/>
            </w:tcBorders>
            <w:shd w:val="clear" w:color="auto" w:fill="auto"/>
            <w:noWrap/>
            <w:hideMark/>
          </w:tcPr>
          <w:p w14:paraId="599D515D" w14:textId="2F175AB6" w:rsidR="00BD2607" w:rsidRPr="00622B37" w:rsidRDefault="00BD2607" w:rsidP="00BD2607">
            <w:pPr>
              <w:jc w:val="right"/>
              <w:rPr>
                <w:rFonts w:cs="Arial"/>
                <w:b/>
                <w:bCs/>
                <w:color w:val="000000"/>
                <w:sz w:val="20"/>
              </w:rPr>
            </w:pPr>
            <w:r w:rsidRPr="00622B37">
              <w:rPr>
                <w:rFonts w:cs="Arial"/>
                <w:sz w:val="20"/>
              </w:rPr>
              <w:t>5</w:t>
            </w:r>
          </w:p>
        </w:tc>
        <w:tc>
          <w:tcPr>
            <w:tcW w:w="939" w:type="dxa"/>
            <w:tcBorders>
              <w:top w:val="nil"/>
              <w:left w:val="nil"/>
              <w:bottom w:val="single" w:sz="4" w:space="0" w:color="auto"/>
              <w:right w:val="single" w:sz="4" w:space="0" w:color="auto"/>
            </w:tcBorders>
            <w:shd w:val="clear" w:color="auto" w:fill="auto"/>
            <w:noWrap/>
            <w:hideMark/>
          </w:tcPr>
          <w:p w14:paraId="034754E6" w14:textId="77777777" w:rsidR="00BD2607" w:rsidRPr="00622B37" w:rsidRDefault="00BD2607" w:rsidP="00BD2607">
            <w:pPr>
              <w:jc w:val="left"/>
              <w:rPr>
                <w:rFonts w:cs="Arial"/>
                <w:b/>
                <w:color w:val="000000"/>
                <w:sz w:val="20"/>
              </w:rPr>
            </w:pPr>
          </w:p>
        </w:tc>
        <w:tc>
          <w:tcPr>
            <w:tcW w:w="895" w:type="dxa"/>
            <w:tcBorders>
              <w:top w:val="nil"/>
              <w:left w:val="nil"/>
              <w:bottom w:val="single" w:sz="4" w:space="0" w:color="auto"/>
              <w:right w:val="single" w:sz="4" w:space="0" w:color="auto"/>
            </w:tcBorders>
            <w:shd w:val="clear" w:color="auto" w:fill="auto"/>
            <w:noWrap/>
            <w:hideMark/>
          </w:tcPr>
          <w:p w14:paraId="6290B58C" w14:textId="77777777" w:rsidR="00BD2607" w:rsidRPr="00622B37" w:rsidRDefault="00BD2607" w:rsidP="00BD2607">
            <w:pPr>
              <w:jc w:val="left"/>
              <w:rPr>
                <w:rFonts w:cs="Arial"/>
                <w:b/>
                <w:color w:val="000000"/>
                <w:sz w:val="20"/>
              </w:rPr>
            </w:pPr>
          </w:p>
        </w:tc>
        <w:tc>
          <w:tcPr>
            <w:tcW w:w="939" w:type="dxa"/>
            <w:tcBorders>
              <w:top w:val="nil"/>
              <w:left w:val="nil"/>
              <w:bottom w:val="single" w:sz="4" w:space="0" w:color="auto"/>
              <w:right w:val="single" w:sz="4" w:space="0" w:color="auto"/>
            </w:tcBorders>
            <w:shd w:val="clear" w:color="auto" w:fill="auto"/>
            <w:noWrap/>
            <w:hideMark/>
          </w:tcPr>
          <w:p w14:paraId="6491AC54" w14:textId="77777777" w:rsidR="00BD2607" w:rsidRPr="00622B37" w:rsidRDefault="00BD2607" w:rsidP="00BD2607">
            <w:pPr>
              <w:jc w:val="left"/>
              <w:rPr>
                <w:rFonts w:cs="Arial"/>
                <w:b/>
                <w:color w:val="000000"/>
                <w:sz w:val="20"/>
              </w:rPr>
            </w:pPr>
          </w:p>
        </w:tc>
        <w:tc>
          <w:tcPr>
            <w:tcW w:w="828" w:type="dxa"/>
            <w:tcBorders>
              <w:top w:val="nil"/>
              <w:left w:val="single" w:sz="8" w:space="0" w:color="auto"/>
              <w:bottom w:val="single" w:sz="8" w:space="0" w:color="auto"/>
              <w:right w:val="single" w:sz="8" w:space="0" w:color="auto"/>
            </w:tcBorders>
            <w:shd w:val="clear" w:color="auto" w:fill="auto"/>
            <w:hideMark/>
          </w:tcPr>
          <w:p w14:paraId="438CF5A5" w14:textId="77777777" w:rsidR="00BD2607" w:rsidRPr="00622B37" w:rsidRDefault="00BD2607" w:rsidP="00BD2607">
            <w:pPr>
              <w:jc w:val="right"/>
              <w:rPr>
                <w:rFonts w:cs="Arial"/>
                <w:b/>
                <w:bCs/>
                <w:color w:val="000000"/>
                <w:sz w:val="20"/>
              </w:rPr>
            </w:pPr>
          </w:p>
        </w:tc>
        <w:tc>
          <w:tcPr>
            <w:tcW w:w="717" w:type="dxa"/>
            <w:tcBorders>
              <w:top w:val="nil"/>
              <w:left w:val="nil"/>
              <w:bottom w:val="single" w:sz="4" w:space="0" w:color="auto"/>
              <w:right w:val="single" w:sz="4" w:space="0" w:color="auto"/>
            </w:tcBorders>
            <w:shd w:val="clear" w:color="auto" w:fill="auto"/>
          </w:tcPr>
          <w:p w14:paraId="11B8A0B2" w14:textId="463B42CF" w:rsidR="00BD2607" w:rsidRPr="00622B37" w:rsidRDefault="00BD2607" w:rsidP="00BD2607">
            <w:pPr>
              <w:jc w:val="center"/>
              <w:rPr>
                <w:rFonts w:cs="Arial"/>
                <w:b/>
                <w:color w:val="000000"/>
                <w:sz w:val="20"/>
              </w:rPr>
            </w:pPr>
            <w:r w:rsidRPr="00622B37">
              <w:rPr>
                <w:rFonts w:cs="Arial"/>
                <w:sz w:val="20"/>
              </w:rPr>
              <w:t xml:space="preserve"> -   </w:t>
            </w:r>
          </w:p>
        </w:tc>
        <w:tc>
          <w:tcPr>
            <w:tcW w:w="750" w:type="dxa"/>
            <w:tcBorders>
              <w:top w:val="nil"/>
              <w:left w:val="single" w:sz="8" w:space="0" w:color="auto"/>
              <w:bottom w:val="single" w:sz="4" w:space="0" w:color="auto"/>
              <w:right w:val="single" w:sz="4" w:space="0" w:color="auto"/>
            </w:tcBorders>
            <w:shd w:val="clear" w:color="auto" w:fill="auto"/>
          </w:tcPr>
          <w:p w14:paraId="72F999C3" w14:textId="2219669F" w:rsidR="00BD2607" w:rsidRPr="00622B37" w:rsidRDefault="00BD2607" w:rsidP="00BD2607">
            <w:pPr>
              <w:jc w:val="center"/>
              <w:rPr>
                <w:rFonts w:cs="Arial"/>
                <w:b/>
                <w:color w:val="000000"/>
                <w:sz w:val="20"/>
              </w:rPr>
            </w:pPr>
            <w:r w:rsidRPr="00622B37">
              <w:rPr>
                <w:rFonts w:cs="Arial"/>
                <w:sz w:val="20"/>
              </w:rPr>
              <w:t xml:space="preserve"> -   </w:t>
            </w:r>
          </w:p>
        </w:tc>
        <w:tc>
          <w:tcPr>
            <w:tcW w:w="717" w:type="dxa"/>
            <w:tcBorders>
              <w:top w:val="nil"/>
              <w:left w:val="single" w:sz="8" w:space="0" w:color="auto"/>
              <w:bottom w:val="single" w:sz="4" w:space="0" w:color="auto"/>
              <w:right w:val="single" w:sz="4" w:space="0" w:color="auto"/>
            </w:tcBorders>
            <w:shd w:val="clear" w:color="auto" w:fill="auto"/>
          </w:tcPr>
          <w:p w14:paraId="6C8CCA85" w14:textId="077E0A7A" w:rsidR="00BD2607" w:rsidRPr="00622B37" w:rsidRDefault="00BD2607" w:rsidP="00BD2607">
            <w:pPr>
              <w:jc w:val="center"/>
              <w:rPr>
                <w:rFonts w:cs="Arial"/>
                <w:b/>
                <w:color w:val="000000"/>
                <w:sz w:val="20"/>
              </w:rPr>
            </w:pPr>
            <w:r w:rsidRPr="00622B37">
              <w:rPr>
                <w:rFonts w:cs="Arial"/>
                <w:sz w:val="20"/>
              </w:rPr>
              <w:t xml:space="preserve"> -   </w:t>
            </w:r>
          </w:p>
        </w:tc>
        <w:tc>
          <w:tcPr>
            <w:tcW w:w="772" w:type="dxa"/>
            <w:tcBorders>
              <w:top w:val="nil"/>
              <w:left w:val="single" w:sz="8" w:space="0" w:color="auto"/>
              <w:bottom w:val="single" w:sz="4" w:space="0" w:color="auto"/>
              <w:right w:val="single" w:sz="4" w:space="0" w:color="auto"/>
            </w:tcBorders>
            <w:shd w:val="clear" w:color="auto" w:fill="auto"/>
          </w:tcPr>
          <w:p w14:paraId="704233BE" w14:textId="74D84356" w:rsidR="00BD2607" w:rsidRPr="00622B37" w:rsidRDefault="00BD2607" w:rsidP="00BD2607">
            <w:pPr>
              <w:jc w:val="center"/>
              <w:rPr>
                <w:rFonts w:cs="Arial"/>
                <w:b/>
                <w:color w:val="000000"/>
                <w:sz w:val="20"/>
              </w:rPr>
            </w:pPr>
            <w:r w:rsidRPr="00622B37">
              <w:rPr>
                <w:rFonts w:cs="Arial"/>
                <w:sz w:val="20"/>
              </w:rPr>
              <w:t xml:space="preserve"> -   </w:t>
            </w:r>
          </w:p>
        </w:tc>
        <w:tc>
          <w:tcPr>
            <w:tcW w:w="895" w:type="dxa"/>
            <w:tcBorders>
              <w:top w:val="nil"/>
              <w:left w:val="single" w:sz="8" w:space="0" w:color="auto"/>
              <w:bottom w:val="single" w:sz="4" w:space="0" w:color="auto"/>
              <w:right w:val="single" w:sz="4" w:space="0" w:color="auto"/>
            </w:tcBorders>
            <w:shd w:val="clear" w:color="auto" w:fill="auto"/>
          </w:tcPr>
          <w:p w14:paraId="36C801BA" w14:textId="30528F8A" w:rsidR="00BD2607" w:rsidRPr="00622B37" w:rsidRDefault="00BD2607" w:rsidP="00BD2607">
            <w:pPr>
              <w:jc w:val="center"/>
              <w:rPr>
                <w:rFonts w:cs="Arial"/>
                <w:b/>
                <w:color w:val="000000"/>
                <w:sz w:val="20"/>
              </w:rPr>
            </w:pPr>
            <w:r w:rsidRPr="00622B37">
              <w:rPr>
                <w:rFonts w:cs="Arial"/>
                <w:sz w:val="20"/>
              </w:rPr>
              <w:t xml:space="preserve"> -   </w:t>
            </w:r>
          </w:p>
        </w:tc>
        <w:tc>
          <w:tcPr>
            <w:tcW w:w="774" w:type="dxa"/>
            <w:tcBorders>
              <w:top w:val="nil"/>
              <w:left w:val="single" w:sz="8" w:space="0" w:color="auto"/>
              <w:bottom w:val="single" w:sz="4" w:space="0" w:color="auto"/>
              <w:right w:val="single" w:sz="8" w:space="0" w:color="auto"/>
            </w:tcBorders>
            <w:shd w:val="clear" w:color="auto" w:fill="auto"/>
          </w:tcPr>
          <w:p w14:paraId="31F7003B" w14:textId="01C1C2D2" w:rsidR="00BD2607" w:rsidRPr="00622B37" w:rsidRDefault="00BD2607" w:rsidP="00BD2607">
            <w:pPr>
              <w:jc w:val="center"/>
              <w:rPr>
                <w:rFonts w:cs="Arial"/>
                <w:b/>
                <w:color w:val="000000"/>
                <w:sz w:val="20"/>
              </w:rPr>
            </w:pPr>
            <w:r w:rsidRPr="00622B37">
              <w:rPr>
                <w:rFonts w:cs="Arial"/>
                <w:sz w:val="20"/>
              </w:rPr>
              <w:t xml:space="preserve"> -   </w:t>
            </w:r>
          </w:p>
        </w:tc>
      </w:tr>
      <w:tr w:rsidR="00BD2607" w:rsidRPr="00622B37" w14:paraId="6C69F0BF" w14:textId="77777777" w:rsidTr="00BD2607">
        <w:trPr>
          <w:trHeight w:val="300"/>
        </w:trPr>
        <w:tc>
          <w:tcPr>
            <w:tcW w:w="416" w:type="dxa"/>
            <w:tcBorders>
              <w:top w:val="nil"/>
              <w:left w:val="single" w:sz="4" w:space="0" w:color="auto"/>
              <w:bottom w:val="single" w:sz="4" w:space="0" w:color="auto"/>
              <w:right w:val="single" w:sz="4" w:space="0" w:color="auto"/>
            </w:tcBorders>
            <w:shd w:val="clear" w:color="auto" w:fill="auto"/>
            <w:noWrap/>
            <w:hideMark/>
          </w:tcPr>
          <w:p w14:paraId="404D3AAE" w14:textId="77777777" w:rsidR="00BD2607" w:rsidRPr="00622B37" w:rsidRDefault="00BD2607" w:rsidP="00BD2607">
            <w:pPr>
              <w:jc w:val="left"/>
              <w:rPr>
                <w:rFonts w:cs="Arial"/>
                <w:b/>
                <w:bCs/>
                <w:color w:val="000000"/>
                <w:sz w:val="20"/>
              </w:rPr>
            </w:pPr>
          </w:p>
        </w:tc>
        <w:tc>
          <w:tcPr>
            <w:tcW w:w="3430" w:type="dxa"/>
            <w:tcBorders>
              <w:top w:val="nil"/>
              <w:left w:val="nil"/>
              <w:bottom w:val="single" w:sz="4" w:space="0" w:color="auto"/>
              <w:right w:val="nil"/>
            </w:tcBorders>
            <w:shd w:val="clear" w:color="auto" w:fill="auto"/>
            <w:noWrap/>
            <w:hideMark/>
          </w:tcPr>
          <w:p w14:paraId="6DD0F7B4" w14:textId="329D1145" w:rsidR="00BD2607" w:rsidRPr="00622B37" w:rsidRDefault="00BD2607" w:rsidP="00BD2607">
            <w:pPr>
              <w:ind w:firstLineChars="100" w:firstLine="200"/>
              <w:jc w:val="left"/>
              <w:rPr>
                <w:rFonts w:cs="Arial"/>
                <w:b/>
                <w:bCs/>
                <w:color w:val="000000"/>
                <w:sz w:val="20"/>
              </w:rPr>
            </w:pPr>
            <w:r w:rsidRPr="00622B37">
              <w:rPr>
                <w:rFonts w:cs="Arial"/>
                <w:sz w:val="20"/>
              </w:rPr>
              <w:t xml:space="preserve"> Project Cost in Euro a</w:t>
            </w:r>
          </w:p>
        </w:tc>
        <w:tc>
          <w:tcPr>
            <w:tcW w:w="939" w:type="dxa"/>
            <w:tcBorders>
              <w:top w:val="nil"/>
              <w:left w:val="single" w:sz="8" w:space="0" w:color="auto"/>
              <w:bottom w:val="single" w:sz="8" w:space="0" w:color="auto"/>
              <w:right w:val="single" w:sz="4" w:space="0" w:color="auto"/>
            </w:tcBorders>
            <w:shd w:val="clear" w:color="auto" w:fill="auto"/>
            <w:noWrap/>
            <w:hideMark/>
          </w:tcPr>
          <w:p w14:paraId="04BBB413" w14:textId="41FD8F17" w:rsidR="00BD2607" w:rsidRPr="00622B37" w:rsidRDefault="00BD2607" w:rsidP="00BD2607">
            <w:pPr>
              <w:jc w:val="right"/>
              <w:rPr>
                <w:rFonts w:cs="Arial"/>
                <w:b/>
                <w:bCs/>
                <w:color w:val="000000"/>
                <w:sz w:val="20"/>
              </w:rPr>
            </w:pPr>
            <w:r w:rsidRPr="00622B37">
              <w:rPr>
                <w:rFonts w:cs="Arial"/>
                <w:sz w:val="20"/>
              </w:rPr>
              <w:t>329.575</w:t>
            </w:r>
          </w:p>
        </w:tc>
        <w:tc>
          <w:tcPr>
            <w:tcW w:w="750" w:type="dxa"/>
            <w:tcBorders>
              <w:top w:val="nil"/>
              <w:left w:val="nil"/>
              <w:bottom w:val="single" w:sz="8" w:space="0" w:color="auto"/>
              <w:right w:val="single" w:sz="4" w:space="0" w:color="auto"/>
            </w:tcBorders>
            <w:shd w:val="clear" w:color="auto" w:fill="auto"/>
            <w:noWrap/>
            <w:hideMark/>
          </w:tcPr>
          <w:p w14:paraId="2FF7DDCC" w14:textId="0D0A68B2" w:rsidR="00BD2607" w:rsidRPr="00622B37" w:rsidRDefault="00BD2607" w:rsidP="00BD2607">
            <w:pPr>
              <w:jc w:val="right"/>
              <w:rPr>
                <w:rFonts w:cs="Arial"/>
                <w:b/>
                <w:bCs/>
                <w:color w:val="000000"/>
                <w:sz w:val="20"/>
              </w:rPr>
            </w:pPr>
            <w:r w:rsidRPr="00622B37">
              <w:rPr>
                <w:rFonts w:cs="Arial"/>
                <w:sz w:val="20"/>
              </w:rPr>
              <w:t>4.337</w:t>
            </w:r>
          </w:p>
        </w:tc>
        <w:tc>
          <w:tcPr>
            <w:tcW w:w="939" w:type="dxa"/>
            <w:tcBorders>
              <w:top w:val="nil"/>
              <w:left w:val="nil"/>
              <w:bottom w:val="single" w:sz="8" w:space="0" w:color="auto"/>
              <w:right w:val="single" w:sz="4" w:space="0" w:color="auto"/>
            </w:tcBorders>
            <w:shd w:val="clear" w:color="auto" w:fill="auto"/>
            <w:noWrap/>
            <w:hideMark/>
          </w:tcPr>
          <w:p w14:paraId="5304AAFB" w14:textId="5565954F" w:rsidR="00BD2607" w:rsidRPr="00622B37" w:rsidRDefault="00BD2607" w:rsidP="00BD2607">
            <w:pPr>
              <w:jc w:val="right"/>
              <w:rPr>
                <w:rFonts w:cs="Arial"/>
                <w:b/>
                <w:bCs/>
                <w:color w:val="000000"/>
                <w:sz w:val="20"/>
              </w:rPr>
            </w:pPr>
            <w:r w:rsidRPr="00622B37">
              <w:rPr>
                <w:rFonts w:cs="Arial"/>
                <w:sz w:val="20"/>
              </w:rPr>
              <w:t>173.461</w:t>
            </w:r>
          </w:p>
        </w:tc>
        <w:tc>
          <w:tcPr>
            <w:tcW w:w="895" w:type="dxa"/>
            <w:tcBorders>
              <w:top w:val="nil"/>
              <w:left w:val="nil"/>
              <w:bottom w:val="single" w:sz="8" w:space="0" w:color="auto"/>
              <w:right w:val="single" w:sz="4" w:space="0" w:color="auto"/>
            </w:tcBorders>
            <w:shd w:val="clear" w:color="auto" w:fill="auto"/>
            <w:noWrap/>
            <w:hideMark/>
          </w:tcPr>
          <w:p w14:paraId="75205126" w14:textId="54D4031B" w:rsidR="00BD2607" w:rsidRPr="00622B37" w:rsidRDefault="00BD2607" w:rsidP="00BD2607">
            <w:pPr>
              <w:jc w:val="right"/>
              <w:rPr>
                <w:rFonts w:cs="Arial"/>
                <w:b/>
                <w:bCs/>
                <w:color w:val="000000"/>
                <w:sz w:val="20"/>
              </w:rPr>
            </w:pPr>
            <w:r w:rsidRPr="00622B37">
              <w:rPr>
                <w:rFonts w:cs="Arial"/>
                <w:sz w:val="20"/>
              </w:rPr>
              <w:t>56.375</w:t>
            </w:r>
          </w:p>
        </w:tc>
        <w:tc>
          <w:tcPr>
            <w:tcW w:w="939" w:type="dxa"/>
            <w:tcBorders>
              <w:top w:val="nil"/>
              <w:left w:val="nil"/>
              <w:bottom w:val="single" w:sz="8" w:space="0" w:color="auto"/>
              <w:right w:val="single" w:sz="4" w:space="0" w:color="auto"/>
            </w:tcBorders>
            <w:shd w:val="clear" w:color="auto" w:fill="auto"/>
            <w:noWrap/>
            <w:hideMark/>
          </w:tcPr>
          <w:p w14:paraId="73D60335" w14:textId="4F8FA281" w:rsidR="00BD2607" w:rsidRPr="00622B37" w:rsidRDefault="00BD2607" w:rsidP="00BD2607">
            <w:pPr>
              <w:jc w:val="right"/>
              <w:rPr>
                <w:rFonts w:cs="Arial"/>
                <w:b/>
                <w:bCs/>
                <w:color w:val="000000"/>
                <w:sz w:val="20"/>
              </w:rPr>
            </w:pPr>
            <w:r w:rsidRPr="00622B37">
              <w:rPr>
                <w:rFonts w:cs="Arial"/>
                <w:sz w:val="20"/>
              </w:rPr>
              <w:t>563.747</w:t>
            </w:r>
          </w:p>
        </w:tc>
        <w:tc>
          <w:tcPr>
            <w:tcW w:w="828" w:type="dxa"/>
            <w:tcBorders>
              <w:top w:val="nil"/>
              <w:left w:val="single" w:sz="8" w:space="0" w:color="auto"/>
              <w:bottom w:val="single" w:sz="8" w:space="0" w:color="auto"/>
              <w:right w:val="single" w:sz="8" w:space="0" w:color="auto"/>
            </w:tcBorders>
            <w:shd w:val="clear" w:color="auto" w:fill="auto"/>
            <w:hideMark/>
          </w:tcPr>
          <w:p w14:paraId="7445F160" w14:textId="1B99E3C0" w:rsidR="00BD2607" w:rsidRPr="00622B37" w:rsidRDefault="00BD2607" w:rsidP="00BD2607">
            <w:pPr>
              <w:jc w:val="right"/>
              <w:rPr>
                <w:rFonts w:cs="Arial"/>
                <w:b/>
                <w:bCs/>
                <w:color w:val="000000"/>
                <w:sz w:val="20"/>
              </w:rPr>
            </w:pPr>
            <w:r w:rsidRPr="00622B37">
              <w:rPr>
                <w:rFonts w:cs="Arial"/>
                <w:sz w:val="20"/>
              </w:rPr>
              <w:t>20.729</w:t>
            </w:r>
          </w:p>
        </w:tc>
        <w:tc>
          <w:tcPr>
            <w:tcW w:w="717" w:type="dxa"/>
            <w:tcBorders>
              <w:top w:val="nil"/>
              <w:left w:val="nil"/>
              <w:bottom w:val="single" w:sz="8" w:space="0" w:color="auto"/>
              <w:right w:val="single" w:sz="4" w:space="0" w:color="auto"/>
            </w:tcBorders>
            <w:shd w:val="clear" w:color="auto" w:fill="auto"/>
            <w:hideMark/>
          </w:tcPr>
          <w:p w14:paraId="3A49EA15" w14:textId="45A39CF5" w:rsidR="00BD2607" w:rsidRPr="00622B37" w:rsidRDefault="00BD2607" w:rsidP="00BD2607">
            <w:pPr>
              <w:rPr>
                <w:rFonts w:cs="Arial"/>
                <w:b/>
                <w:color w:val="000000"/>
                <w:sz w:val="20"/>
              </w:rPr>
            </w:pPr>
            <w:r w:rsidRPr="00622B37">
              <w:rPr>
                <w:rFonts w:cs="Arial"/>
                <w:sz w:val="20"/>
              </w:rPr>
              <w:t xml:space="preserve"> 34.98 </w:t>
            </w:r>
          </w:p>
        </w:tc>
        <w:tc>
          <w:tcPr>
            <w:tcW w:w="750" w:type="dxa"/>
            <w:tcBorders>
              <w:top w:val="nil"/>
              <w:left w:val="single" w:sz="8" w:space="0" w:color="auto"/>
              <w:bottom w:val="single" w:sz="8" w:space="0" w:color="auto"/>
              <w:right w:val="single" w:sz="4" w:space="0" w:color="auto"/>
            </w:tcBorders>
            <w:shd w:val="clear" w:color="auto" w:fill="auto"/>
            <w:hideMark/>
          </w:tcPr>
          <w:p w14:paraId="40A60B5C" w14:textId="35ED5C96" w:rsidR="00BD2607" w:rsidRPr="00622B37" w:rsidRDefault="00BD2607" w:rsidP="00BD2607">
            <w:pPr>
              <w:rPr>
                <w:rFonts w:cs="Arial"/>
                <w:b/>
                <w:color w:val="000000"/>
                <w:sz w:val="20"/>
              </w:rPr>
            </w:pPr>
            <w:r w:rsidRPr="00622B37">
              <w:rPr>
                <w:rFonts w:cs="Arial"/>
                <w:sz w:val="20"/>
              </w:rPr>
              <w:t xml:space="preserve"> 1.60 </w:t>
            </w:r>
          </w:p>
        </w:tc>
        <w:tc>
          <w:tcPr>
            <w:tcW w:w="717" w:type="dxa"/>
            <w:tcBorders>
              <w:top w:val="nil"/>
              <w:left w:val="single" w:sz="8" w:space="0" w:color="auto"/>
              <w:bottom w:val="single" w:sz="8" w:space="0" w:color="auto"/>
              <w:right w:val="single" w:sz="4" w:space="0" w:color="auto"/>
            </w:tcBorders>
            <w:shd w:val="clear" w:color="auto" w:fill="auto"/>
            <w:hideMark/>
          </w:tcPr>
          <w:p w14:paraId="3D0E9932" w14:textId="6C689D4B" w:rsidR="00BD2607" w:rsidRPr="00622B37" w:rsidRDefault="00BD2607" w:rsidP="00BD2607">
            <w:pPr>
              <w:rPr>
                <w:rFonts w:cs="Arial"/>
                <w:b/>
                <w:color w:val="000000"/>
                <w:sz w:val="20"/>
              </w:rPr>
            </w:pPr>
            <w:r w:rsidRPr="00622B37">
              <w:rPr>
                <w:rFonts w:cs="Arial"/>
                <w:sz w:val="20"/>
              </w:rPr>
              <w:t xml:space="preserve"> 13.01 </w:t>
            </w:r>
          </w:p>
        </w:tc>
        <w:tc>
          <w:tcPr>
            <w:tcW w:w="772" w:type="dxa"/>
            <w:tcBorders>
              <w:top w:val="nil"/>
              <w:left w:val="single" w:sz="8" w:space="0" w:color="auto"/>
              <w:bottom w:val="single" w:sz="8" w:space="0" w:color="auto"/>
              <w:right w:val="single" w:sz="4" w:space="0" w:color="auto"/>
            </w:tcBorders>
            <w:shd w:val="clear" w:color="auto" w:fill="auto"/>
            <w:hideMark/>
          </w:tcPr>
          <w:p w14:paraId="7417E5A8" w14:textId="049FAE39" w:rsidR="00BD2607" w:rsidRPr="00622B37" w:rsidRDefault="00BD2607" w:rsidP="00BD2607">
            <w:pPr>
              <w:rPr>
                <w:rFonts w:cs="Arial"/>
                <w:b/>
                <w:color w:val="000000"/>
                <w:sz w:val="20"/>
              </w:rPr>
            </w:pPr>
            <w:r w:rsidRPr="00622B37">
              <w:rPr>
                <w:rFonts w:cs="Arial"/>
                <w:sz w:val="20"/>
              </w:rPr>
              <w:t xml:space="preserve"> -   </w:t>
            </w:r>
          </w:p>
        </w:tc>
        <w:tc>
          <w:tcPr>
            <w:tcW w:w="895" w:type="dxa"/>
            <w:tcBorders>
              <w:top w:val="nil"/>
              <w:left w:val="single" w:sz="8" w:space="0" w:color="auto"/>
              <w:bottom w:val="single" w:sz="8" w:space="0" w:color="auto"/>
              <w:right w:val="single" w:sz="4" w:space="0" w:color="auto"/>
            </w:tcBorders>
            <w:shd w:val="clear" w:color="auto" w:fill="auto"/>
            <w:hideMark/>
          </w:tcPr>
          <w:p w14:paraId="53D25DB5" w14:textId="71700E40" w:rsidR="00BD2607" w:rsidRPr="00622B37" w:rsidRDefault="00BD2607" w:rsidP="00BD2607">
            <w:pPr>
              <w:rPr>
                <w:rFonts w:cs="Arial"/>
                <w:b/>
                <w:color w:val="000000"/>
                <w:sz w:val="20"/>
              </w:rPr>
            </w:pPr>
            <w:r w:rsidRPr="00622B37">
              <w:rPr>
                <w:rFonts w:cs="Arial"/>
                <w:sz w:val="20"/>
              </w:rPr>
              <w:t xml:space="preserve"> 48.81 </w:t>
            </w:r>
          </w:p>
        </w:tc>
        <w:tc>
          <w:tcPr>
            <w:tcW w:w="774" w:type="dxa"/>
            <w:tcBorders>
              <w:top w:val="nil"/>
              <w:left w:val="single" w:sz="8" w:space="0" w:color="auto"/>
              <w:bottom w:val="single" w:sz="8" w:space="0" w:color="auto"/>
              <w:right w:val="single" w:sz="8" w:space="0" w:color="auto"/>
            </w:tcBorders>
            <w:shd w:val="clear" w:color="auto" w:fill="auto"/>
            <w:hideMark/>
          </w:tcPr>
          <w:p w14:paraId="4861D660" w14:textId="07EBE577" w:rsidR="00BD2607" w:rsidRPr="00622B37" w:rsidRDefault="00BD2607" w:rsidP="00BD2607">
            <w:pPr>
              <w:rPr>
                <w:rFonts w:cs="Arial"/>
                <w:b/>
                <w:color w:val="000000"/>
                <w:sz w:val="20"/>
              </w:rPr>
            </w:pPr>
            <w:r w:rsidRPr="00622B37">
              <w:rPr>
                <w:rFonts w:cs="Arial"/>
                <w:sz w:val="20"/>
              </w:rPr>
              <w:t xml:space="preserve"> 0.01 </w:t>
            </w:r>
          </w:p>
        </w:tc>
      </w:tr>
    </w:tbl>
    <w:p w14:paraId="4BE30D01" w14:textId="77777777" w:rsidR="007D433C" w:rsidRPr="00622B37" w:rsidRDefault="007D433C" w:rsidP="007D433C">
      <w:pPr>
        <w:rPr>
          <w:rFonts w:cs="Arial"/>
          <w:sz w:val="18"/>
          <w:szCs w:val="18"/>
        </w:rPr>
      </w:pPr>
    </w:p>
    <w:p w14:paraId="6076C334" w14:textId="77777777" w:rsidR="007D433C" w:rsidRPr="00622B37" w:rsidRDefault="007D433C" w:rsidP="007D433C">
      <w:pPr>
        <w:jc w:val="center"/>
        <w:rPr>
          <w:rFonts w:cs="Arial"/>
          <w:sz w:val="18"/>
          <w:szCs w:val="18"/>
        </w:rPr>
      </w:pPr>
    </w:p>
    <w:tbl>
      <w:tblPr>
        <w:tblW w:w="13751" w:type="dxa"/>
        <w:tblInd w:w="-426" w:type="dxa"/>
        <w:tblLayout w:type="fixed"/>
        <w:tblLook w:val="04A0" w:firstRow="1" w:lastRow="0" w:firstColumn="1" w:lastColumn="0" w:noHBand="0" w:noVBand="1"/>
      </w:tblPr>
      <w:tblGrid>
        <w:gridCol w:w="426"/>
        <w:gridCol w:w="2268"/>
        <w:gridCol w:w="1134"/>
        <w:gridCol w:w="993"/>
        <w:gridCol w:w="992"/>
        <w:gridCol w:w="1134"/>
        <w:gridCol w:w="1134"/>
        <w:gridCol w:w="992"/>
        <w:gridCol w:w="992"/>
        <w:gridCol w:w="1134"/>
        <w:gridCol w:w="1134"/>
        <w:gridCol w:w="1418"/>
      </w:tblGrid>
      <w:tr w:rsidR="005B2B83" w:rsidRPr="00622B37" w14:paraId="60974EA3" w14:textId="77777777" w:rsidTr="000821D7">
        <w:trPr>
          <w:trHeight w:val="300"/>
          <w:tblHeader/>
        </w:trPr>
        <w:tc>
          <w:tcPr>
            <w:tcW w:w="13751" w:type="dxa"/>
            <w:gridSpan w:val="12"/>
            <w:tcBorders>
              <w:bottom w:val="single" w:sz="8" w:space="0" w:color="auto"/>
            </w:tcBorders>
            <w:shd w:val="clear" w:color="auto" w:fill="auto"/>
            <w:vAlign w:val="center"/>
          </w:tcPr>
          <w:p w14:paraId="736CF8F1" w14:textId="77777777" w:rsidR="005B2B83" w:rsidRPr="00622B37" w:rsidRDefault="005B2B83" w:rsidP="000821D7">
            <w:pPr>
              <w:jc w:val="center"/>
              <w:rPr>
                <w:rFonts w:cs="Arial"/>
                <w:b/>
                <w:bCs/>
                <w:sz w:val="20"/>
              </w:rPr>
            </w:pPr>
            <w:r w:rsidRPr="00622B37">
              <w:rPr>
                <w:rFonts w:cs="Arial"/>
                <w:b/>
                <w:bCs/>
                <w:sz w:val="20"/>
              </w:rPr>
              <w:t>Table: A8.4 Project Expenditure – By Output</w:t>
            </w:r>
          </w:p>
          <w:p w14:paraId="36972C9D" w14:textId="75A6A78C" w:rsidR="005B2B83" w:rsidRPr="00622B37" w:rsidRDefault="005B2B83" w:rsidP="000821D7">
            <w:pPr>
              <w:jc w:val="center"/>
              <w:rPr>
                <w:rFonts w:cs="Arial"/>
                <w:b/>
                <w:bCs/>
                <w:color w:val="000000"/>
                <w:sz w:val="20"/>
              </w:rPr>
            </w:pPr>
            <w:r w:rsidRPr="00622B37">
              <w:rPr>
                <w:rFonts w:cs="Arial"/>
                <w:sz w:val="20"/>
              </w:rPr>
              <w:t xml:space="preserve">($ million) </w:t>
            </w:r>
          </w:p>
        </w:tc>
      </w:tr>
      <w:tr w:rsidR="005B2B83" w:rsidRPr="00622B37" w14:paraId="7D0A7CC6" w14:textId="77777777" w:rsidTr="000821D7">
        <w:trPr>
          <w:trHeight w:val="300"/>
          <w:tblHeader/>
        </w:trPr>
        <w:tc>
          <w:tcPr>
            <w:tcW w:w="2694" w:type="dxa"/>
            <w:gridSpan w:val="2"/>
            <w:vMerge w:val="restart"/>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hideMark/>
          </w:tcPr>
          <w:p w14:paraId="27B0A79F" w14:textId="77777777" w:rsidR="005B2B83" w:rsidRPr="00622B37" w:rsidRDefault="005B2B83" w:rsidP="000821D7">
            <w:pPr>
              <w:jc w:val="left"/>
              <w:rPr>
                <w:rFonts w:cs="Arial"/>
                <w:b/>
                <w:bCs/>
                <w:color w:val="000000"/>
                <w:sz w:val="20"/>
              </w:rPr>
            </w:pPr>
            <w:r w:rsidRPr="00622B37">
              <w:rPr>
                <w:rFonts w:cs="Arial"/>
                <w:b/>
                <w:bCs/>
                <w:color w:val="000000"/>
                <w:sz w:val="20"/>
              </w:rPr>
              <w:t>Item</w:t>
            </w:r>
          </w:p>
        </w:tc>
        <w:tc>
          <w:tcPr>
            <w:tcW w:w="1134" w:type="dxa"/>
            <w:vMerge w:val="restart"/>
            <w:tcBorders>
              <w:top w:val="single" w:sz="8" w:space="0" w:color="auto"/>
              <w:left w:val="single" w:sz="8" w:space="0" w:color="auto"/>
              <w:bottom w:val="single" w:sz="8" w:space="0" w:color="000000"/>
              <w:right w:val="single" w:sz="8" w:space="0" w:color="auto"/>
            </w:tcBorders>
            <w:shd w:val="clear" w:color="auto" w:fill="F2F2F2" w:themeFill="background1" w:themeFillShade="F2"/>
            <w:vAlign w:val="center"/>
            <w:hideMark/>
          </w:tcPr>
          <w:p w14:paraId="3F1B4186" w14:textId="77777777" w:rsidR="005B2B83" w:rsidRPr="00622B37" w:rsidRDefault="005B2B83" w:rsidP="000821D7">
            <w:pPr>
              <w:jc w:val="center"/>
              <w:rPr>
                <w:rFonts w:cs="Arial"/>
                <w:b/>
                <w:bCs/>
                <w:color w:val="000000"/>
                <w:sz w:val="20"/>
              </w:rPr>
            </w:pPr>
            <w:r w:rsidRPr="00622B37">
              <w:rPr>
                <w:rFonts w:cs="Arial"/>
                <w:b/>
                <w:bCs/>
                <w:color w:val="000000"/>
                <w:sz w:val="20"/>
              </w:rPr>
              <w:t>Total</w:t>
            </w:r>
          </w:p>
        </w:tc>
        <w:tc>
          <w:tcPr>
            <w:tcW w:w="3119" w:type="dxa"/>
            <w:gridSpan w:val="3"/>
            <w:tcBorders>
              <w:top w:val="single" w:sz="8" w:space="0" w:color="auto"/>
              <w:left w:val="nil"/>
              <w:bottom w:val="single" w:sz="8" w:space="0" w:color="auto"/>
              <w:right w:val="single" w:sz="8" w:space="0" w:color="auto"/>
            </w:tcBorders>
            <w:shd w:val="clear" w:color="auto" w:fill="F2F2F2" w:themeFill="background1" w:themeFillShade="F2"/>
            <w:vAlign w:val="center"/>
            <w:hideMark/>
          </w:tcPr>
          <w:p w14:paraId="13AD8574" w14:textId="77777777" w:rsidR="005B2B83" w:rsidRPr="00622B37" w:rsidRDefault="005B2B83" w:rsidP="000821D7">
            <w:pPr>
              <w:jc w:val="center"/>
              <w:rPr>
                <w:rFonts w:cs="Arial"/>
                <w:b/>
                <w:bCs/>
                <w:color w:val="000000"/>
                <w:sz w:val="20"/>
              </w:rPr>
            </w:pPr>
            <w:r w:rsidRPr="00622B37">
              <w:rPr>
                <w:rFonts w:cs="Arial"/>
                <w:b/>
                <w:bCs/>
                <w:color w:val="000000"/>
                <w:sz w:val="20"/>
              </w:rPr>
              <w:t xml:space="preserve">Project Cost </w:t>
            </w:r>
            <w:proofErr w:type="gramStart"/>
            <w:r w:rsidRPr="00622B37">
              <w:rPr>
                <w:rFonts w:cs="Arial"/>
                <w:b/>
                <w:bCs/>
                <w:color w:val="000000"/>
                <w:sz w:val="20"/>
              </w:rPr>
              <w:t>At</w:t>
            </w:r>
            <w:proofErr w:type="gramEnd"/>
            <w:r w:rsidRPr="00622B37">
              <w:rPr>
                <w:rFonts w:cs="Arial"/>
                <w:b/>
                <w:bCs/>
                <w:color w:val="000000"/>
                <w:sz w:val="20"/>
              </w:rPr>
              <w:t xml:space="preserve"> Appraisal</w:t>
            </w:r>
          </w:p>
        </w:tc>
        <w:tc>
          <w:tcPr>
            <w:tcW w:w="3118" w:type="dxa"/>
            <w:gridSpan w:val="3"/>
            <w:tcBorders>
              <w:top w:val="single" w:sz="8" w:space="0" w:color="auto"/>
              <w:left w:val="nil"/>
              <w:bottom w:val="single" w:sz="8" w:space="0" w:color="auto"/>
              <w:right w:val="single" w:sz="8" w:space="0" w:color="auto"/>
            </w:tcBorders>
            <w:shd w:val="clear" w:color="auto" w:fill="F2F2F2" w:themeFill="background1" w:themeFillShade="F2"/>
            <w:vAlign w:val="center"/>
            <w:hideMark/>
          </w:tcPr>
          <w:p w14:paraId="02E56978" w14:textId="77777777" w:rsidR="005B2B83" w:rsidRPr="00622B37" w:rsidRDefault="005B2B83" w:rsidP="000821D7">
            <w:pPr>
              <w:jc w:val="center"/>
              <w:rPr>
                <w:rFonts w:cs="Arial"/>
                <w:b/>
                <w:bCs/>
                <w:color w:val="000000"/>
                <w:sz w:val="20"/>
              </w:rPr>
            </w:pPr>
            <w:r w:rsidRPr="00622B37">
              <w:rPr>
                <w:rFonts w:cs="Arial"/>
                <w:b/>
                <w:bCs/>
                <w:color w:val="000000"/>
                <w:sz w:val="20"/>
              </w:rPr>
              <w:t>Expenditure during Quarter</w:t>
            </w:r>
          </w:p>
        </w:tc>
        <w:tc>
          <w:tcPr>
            <w:tcW w:w="3686" w:type="dxa"/>
            <w:gridSpan w:val="3"/>
            <w:tcBorders>
              <w:top w:val="single" w:sz="8" w:space="0" w:color="auto"/>
              <w:left w:val="nil"/>
              <w:bottom w:val="single" w:sz="8" w:space="0" w:color="auto"/>
              <w:right w:val="single" w:sz="8" w:space="0" w:color="auto"/>
            </w:tcBorders>
            <w:shd w:val="clear" w:color="auto" w:fill="F2F2F2" w:themeFill="background1" w:themeFillShade="F2"/>
            <w:vAlign w:val="center"/>
            <w:hideMark/>
          </w:tcPr>
          <w:p w14:paraId="360BC828" w14:textId="77777777" w:rsidR="005B2B83" w:rsidRPr="00622B37" w:rsidRDefault="005B2B83" w:rsidP="000821D7">
            <w:pPr>
              <w:jc w:val="center"/>
              <w:rPr>
                <w:rFonts w:cs="Arial"/>
                <w:b/>
                <w:bCs/>
                <w:color w:val="000000"/>
                <w:sz w:val="20"/>
              </w:rPr>
            </w:pPr>
            <w:r w:rsidRPr="00622B37">
              <w:rPr>
                <w:rFonts w:cs="Arial"/>
                <w:b/>
                <w:bCs/>
                <w:color w:val="000000"/>
                <w:sz w:val="20"/>
              </w:rPr>
              <w:t>Cumulative Expenditure</w:t>
            </w:r>
          </w:p>
        </w:tc>
      </w:tr>
      <w:tr w:rsidR="005B2B83" w:rsidRPr="00622B37" w14:paraId="4D048344" w14:textId="77777777" w:rsidTr="000821D7">
        <w:trPr>
          <w:trHeight w:val="300"/>
          <w:tblHeader/>
        </w:trPr>
        <w:tc>
          <w:tcPr>
            <w:tcW w:w="2694" w:type="dxa"/>
            <w:gridSpan w:val="2"/>
            <w:vMerge/>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hideMark/>
          </w:tcPr>
          <w:p w14:paraId="1661AB66" w14:textId="77777777" w:rsidR="005B2B83" w:rsidRPr="00622B37" w:rsidRDefault="005B2B83" w:rsidP="000821D7">
            <w:pPr>
              <w:jc w:val="left"/>
              <w:rPr>
                <w:rFonts w:cs="Arial"/>
                <w:b/>
                <w:bCs/>
                <w:color w:val="000000"/>
                <w:sz w:val="20"/>
              </w:rPr>
            </w:pPr>
          </w:p>
        </w:tc>
        <w:tc>
          <w:tcPr>
            <w:tcW w:w="1134" w:type="dxa"/>
            <w:vMerge/>
            <w:tcBorders>
              <w:top w:val="single" w:sz="8" w:space="0" w:color="auto"/>
              <w:left w:val="single" w:sz="8" w:space="0" w:color="auto"/>
              <w:bottom w:val="single" w:sz="8" w:space="0" w:color="000000"/>
              <w:right w:val="single" w:sz="8" w:space="0" w:color="auto"/>
            </w:tcBorders>
            <w:shd w:val="clear" w:color="auto" w:fill="F2F2F2" w:themeFill="background1" w:themeFillShade="F2"/>
            <w:vAlign w:val="center"/>
            <w:hideMark/>
          </w:tcPr>
          <w:p w14:paraId="3BF91816" w14:textId="77777777" w:rsidR="005B2B83" w:rsidRPr="00622B37" w:rsidRDefault="005B2B83" w:rsidP="000821D7">
            <w:pPr>
              <w:jc w:val="center"/>
              <w:rPr>
                <w:rFonts w:cs="Arial"/>
                <w:b/>
                <w:bCs/>
                <w:color w:val="000000"/>
                <w:sz w:val="20"/>
              </w:rPr>
            </w:pPr>
          </w:p>
        </w:tc>
        <w:tc>
          <w:tcPr>
            <w:tcW w:w="993" w:type="dxa"/>
            <w:tcBorders>
              <w:top w:val="nil"/>
              <w:left w:val="nil"/>
              <w:bottom w:val="single" w:sz="8" w:space="0" w:color="auto"/>
              <w:right w:val="single" w:sz="8" w:space="0" w:color="auto"/>
            </w:tcBorders>
            <w:shd w:val="clear" w:color="auto" w:fill="F2F2F2" w:themeFill="background1" w:themeFillShade="F2"/>
            <w:vAlign w:val="center"/>
            <w:hideMark/>
          </w:tcPr>
          <w:p w14:paraId="5E1DC807" w14:textId="77777777" w:rsidR="005B2B83" w:rsidRPr="00622B37" w:rsidRDefault="005B2B83" w:rsidP="000821D7">
            <w:pPr>
              <w:jc w:val="center"/>
              <w:rPr>
                <w:rFonts w:cs="Arial"/>
                <w:b/>
                <w:bCs/>
                <w:color w:val="000000"/>
                <w:sz w:val="20"/>
              </w:rPr>
            </w:pPr>
            <w:r w:rsidRPr="00622B37">
              <w:rPr>
                <w:rFonts w:cs="Arial"/>
                <w:b/>
                <w:bCs/>
                <w:color w:val="000000"/>
                <w:sz w:val="20"/>
              </w:rPr>
              <w:t>Output 1</w:t>
            </w:r>
          </w:p>
        </w:tc>
        <w:tc>
          <w:tcPr>
            <w:tcW w:w="992" w:type="dxa"/>
            <w:tcBorders>
              <w:top w:val="nil"/>
              <w:left w:val="nil"/>
              <w:bottom w:val="single" w:sz="8" w:space="0" w:color="auto"/>
              <w:right w:val="single" w:sz="8" w:space="0" w:color="auto"/>
            </w:tcBorders>
            <w:shd w:val="clear" w:color="auto" w:fill="F2F2F2" w:themeFill="background1" w:themeFillShade="F2"/>
            <w:vAlign w:val="center"/>
            <w:hideMark/>
          </w:tcPr>
          <w:p w14:paraId="378F8BAF" w14:textId="77777777" w:rsidR="005B2B83" w:rsidRPr="00622B37" w:rsidRDefault="005B2B83" w:rsidP="000821D7">
            <w:pPr>
              <w:jc w:val="center"/>
              <w:rPr>
                <w:rFonts w:cs="Arial"/>
                <w:b/>
                <w:bCs/>
                <w:color w:val="000000"/>
                <w:sz w:val="20"/>
              </w:rPr>
            </w:pPr>
            <w:r w:rsidRPr="00622B37">
              <w:rPr>
                <w:rFonts w:cs="Arial"/>
                <w:b/>
                <w:bCs/>
                <w:color w:val="000000"/>
                <w:sz w:val="20"/>
              </w:rPr>
              <w:t>Output 2</w:t>
            </w:r>
          </w:p>
        </w:tc>
        <w:tc>
          <w:tcPr>
            <w:tcW w:w="1134" w:type="dxa"/>
            <w:tcBorders>
              <w:top w:val="nil"/>
              <w:left w:val="nil"/>
              <w:bottom w:val="single" w:sz="8" w:space="0" w:color="auto"/>
              <w:right w:val="single" w:sz="8" w:space="0" w:color="auto"/>
            </w:tcBorders>
            <w:shd w:val="clear" w:color="auto" w:fill="F2F2F2" w:themeFill="background1" w:themeFillShade="F2"/>
            <w:vAlign w:val="center"/>
            <w:hideMark/>
          </w:tcPr>
          <w:p w14:paraId="18EE9BEF" w14:textId="77777777" w:rsidR="005B2B83" w:rsidRPr="00622B37" w:rsidRDefault="005B2B83" w:rsidP="000821D7">
            <w:pPr>
              <w:jc w:val="center"/>
              <w:rPr>
                <w:rFonts w:cs="Arial"/>
                <w:b/>
                <w:bCs/>
                <w:color w:val="000000"/>
                <w:sz w:val="20"/>
              </w:rPr>
            </w:pPr>
            <w:r w:rsidRPr="00622B37">
              <w:rPr>
                <w:rFonts w:cs="Arial"/>
                <w:b/>
                <w:bCs/>
                <w:color w:val="000000"/>
                <w:sz w:val="20"/>
              </w:rPr>
              <w:t>Output 3</w:t>
            </w:r>
          </w:p>
        </w:tc>
        <w:tc>
          <w:tcPr>
            <w:tcW w:w="1134" w:type="dxa"/>
            <w:tcBorders>
              <w:top w:val="nil"/>
              <w:left w:val="nil"/>
              <w:bottom w:val="single" w:sz="8" w:space="0" w:color="auto"/>
              <w:right w:val="single" w:sz="8" w:space="0" w:color="auto"/>
            </w:tcBorders>
            <w:shd w:val="clear" w:color="auto" w:fill="F2F2F2" w:themeFill="background1" w:themeFillShade="F2"/>
            <w:vAlign w:val="center"/>
            <w:hideMark/>
          </w:tcPr>
          <w:p w14:paraId="14E0CDC2" w14:textId="77777777" w:rsidR="005B2B83" w:rsidRPr="00622B37" w:rsidRDefault="005B2B83" w:rsidP="000821D7">
            <w:pPr>
              <w:jc w:val="center"/>
              <w:rPr>
                <w:rFonts w:cs="Arial"/>
                <w:b/>
                <w:bCs/>
                <w:color w:val="000000"/>
                <w:sz w:val="20"/>
              </w:rPr>
            </w:pPr>
            <w:r w:rsidRPr="00622B37">
              <w:rPr>
                <w:rFonts w:cs="Arial"/>
                <w:b/>
                <w:bCs/>
                <w:color w:val="000000"/>
                <w:sz w:val="20"/>
              </w:rPr>
              <w:t>Output 1</w:t>
            </w:r>
          </w:p>
        </w:tc>
        <w:tc>
          <w:tcPr>
            <w:tcW w:w="992" w:type="dxa"/>
            <w:tcBorders>
              <w:top w:val="nil"/>
              <w:left w:val="nil"/>
              <w:bottom w:val="single" w:sz="8" w:space="0" w:color="auto"/>
              <w:right w:val="single" w:sz="8" w:space="0" w:color="auto"/>
            </w:tcBorders>
            <w:shd w:val="clear" w:color="auto" w:fill="F2F2F2" w:themeFill="background1" w:themeFillShade="F2"/>
            <w:vAlign w:val="center"/>
            <w:hideMark/>
          </w:tcPr>
          <w:p w14:paraId="0F424C38" w14:textId="77777777" w:rsidR="005B2B83" w:rsidRPr="00622B37" w:rsidRDefault="005B2B83" w:rsidP="000821D7">
            <w:pPr>
              <w:jc w:val="center"/>
              <w:rPr>
                <w:rFonts w:cs="Arial"/>
                <w:b/>
                <w:bCs/>
                <w:color w:val="000000"/>
                <w:sz w:val="20"/>
              </w:rPr>
            </w:pPr>
            <w:r w:rsidRPr="00622B37">
              <w:rPr>
                <w:rFonts w:cs="Arial"/>
                <w:b/>
                <w:bCs/>
                <w:color w:val="000000"/>
                <w:sz w:val="20"/>
              </w:rPr>
              <w:t>Output 2</w:t>
            </w:r>
          </w:p>
        </w:tc>
        <w:tc>
          <w:tcPr>
            <w:tcW w:w="992" w:type="dxa"/>
            <w:tcBorders>
              <w:top w:val="nil"/>
              <w:left w:val="nil"/>
              <w:bottom w:val="single" w:sz="8" w:space="0" w:color="auto"/>
              <w:right w:val="single" w:sz="8" w:space="0" w:color="auto"/>
            </w:tcBorders>
            <w:shd w:val="clear" w:color="auto" w:fill="F2F2F2" w:themeFill="background1" w:themeFillShade="F2"/>
            <w:vAlign w:val="center"/>
            <w:hideMark/>
          </w:tcPr>
          <w:p w14:paraId="7D72B16B" w14:textId="77777777" w:rsidR="005B2B83" w:rsidRPr="00622B37" w:rsidRDefault="005B2B83" w:rsidP="000821D7">
            <w:pPr>
              <w:jc w:val="center"/>
              <w:rPr>
                <w:rFonts w:cs="Arial"/>
                <w:b/>
                <w:bCs/>
                <w:color w:val="000000"/>
                <w:sz w:val="20"/>
              </w:rPr>
            </w:pPr>
            <w:r w:rsidRPr="00622B37">
              <w:rPr>
                <w:rFonts w:cs="Arial"/>
                <w:b/>
                <w:bCs/>
                <w:color w:val="000000"/>
                <w:sz w:val="20"/>
              </w:rPr>
              <w:t>Output 3</w:t>
            </w:r>
          </w:p>
        </w:tc>
        <w:tc>
          <w:tcPr>
            <w:tcW w:w="1134" w:type="dxa"/>
            <w:tcBorders>
              <w:top w:val="nil"/>
              <w:left w:val="nil"/>
              <w:bottom w:val="single" w:sz="8" w:space="0" w:color="auto"/>
              <w:right w:val="single" w:sz="8" w:space="0" w:color="auto"/>
            </w:tcBorders>
            <w:shd w:val="clear" w:color="auto" w:fill="F2F2F2" w:themeFill="background1" w:themeFillShade="F2"/>
            <w:vAlign w:val="center"/>
            <w:hideMark/>
          </w:tcPr>
          <w:p w14:paraId="340D551A" w14:textId="77777777" w:rsidR="005B2B83" w:rsidRPr="00622B37" w:rsidRDefault="005B2B83" w:rsidP="000821D7">
            <w:pPr>
              <w:jc w:val="center"/>
              <w:rPr>
                <w:rFonts w:cs="Arial"/>
                <w:b/>
                <w:bCs/>
                <w:color w:val="000000"/>
                <w:sz w:val="20"/>
              </w:rPr>
            </w:pPr>
            <w:r w:rsidRPr="00622B37">
              <w:rPr>
                <w:rFonts w:cs="Arial"/>
                <w:b/>
                <w:bCs/>
                <w:color w:val="000000"/>
                <w:sz w:val="20"/>
              </w:rPr>
              <w:t>Output 1</w:t>
            </w:r>
          </w:p>
        </w:tc>
        <w:tc>
          <w:tcPr>
            <w:tcW w:w="1134" w:type="dxa"/>
            <w:tcBorders>
              <w:top w:val="nil"/>
              <w:left w:val="nil"/>
              <w:bottom w:val="single" w:sz="8" w:space="0" w:color="auto"/>
              <w:right w:val="single" w:sz="8" w:space="0" w:color="auto"/>
            </w:tcBorders>
            <w:shd w:val="clear" w:color="auto" w:fill="F2F2F2" w:themeFill="background1" w:themeFillShade="F2"/>
            <w:vAlign w:val="center"/>
            <w:hideMark/>
          </w:tcPr>
          <w:p w14:paraId="7E868A67" w14:textId="77777777" w:rsidR="005B2B83" w:rsidRPr="00622B37" w:rsidRDefault="005B2B83" w:rsidP="000821D7">
            <w:pPr>
              <w:jc w:val="center"/>
              <w:rPr>
                <w:rFonts w:cs="Arial"/>
                <w:b/>
                <w:bCs/>
                <w:color w:val="000000"/>
                <w:sz w:val="20"/>
              </w:rPr>
            </w:pPr>
            <w:r w:rsidRPr="00622B37">
              <w:rPr>
                <w:rFonts w:cs="Arial"/>
                <w:b/>
                <w:bCs/>
                <w:color w:val="000000"/>
                <w:sz w:val="20"/>
              </w:rPr>
              <w:t>Output 2</w:t>
            </w:r>
          </w:p>
        </w:tc>
        <w:tc>
          <w:tcPr>
            <w:tcW w:w="1418" w:type="dxa"/>
            <w:tcBorders>
              <w:top w:val="nil"/>
              <w:left w:val="nil"/>
              <w:bottom w:val="single" w:sz="8" w:space="0" w:color="auto"/>
              <w:right w:val="single" w:sz="8" w:space="0" w:color="auto"/>
            </w:tcBorders>
            <w:shd w:val="clear" w:color="auto" w:fill="F2F2F2" w:themeFill="background1" w:themeFillShade="F2"/>
            <w:vAlign w:val="center"/>
            <w:hideMark/>
          </w:tcPr>
          <w:p w14:paraId="0A7887F5" w14:textId="77777777" w:rsidR="005B2B83" w:rsidRPr="00622B37" w:rsidRDefault="005B2B83" w:rsidP="000821D7">
            <w:pPr>
              <w:jc w:val="center"/>
              <w:rPr>
                <w:rFonts w:cs="Arial"/>
                <w:b/>
                <w:bCs/>
                <w:color w:val="000000"/>
                <w:sz w:val="20"/>
              </w:rPr>
            </w:pPr>
            <w:r w:rsidRPr="00622B37">
              <w:rPr>
                <w:rFonts w:cs="Arial"/>
                <w:b/>
                <w:bCs/>
                <w:color w:val="000000"/>
                <w:sz w:val="20"/>
              </w:rPr>
              <w:t>Output 3</w:t>
            </w:r>
          </w:p>
        </w:tc>
      </w:tr>
      <w:tr w:rsidR="005B2B83" w:rsidRPr="00622B37" w14:paraId="7960DA96" w14:textId="77777777" w:rsidTr="000821D7">
        <w:trPr>
          <w:trHeight w:val="300"/>
          <w:tblHeader/>
        </w:trPr>
        <w:tc>
          <w:tcPr>
            <w:tcW w:w="2694" w:type="dxa"/>
            <w:gridSpan w:val="2"/>
            <w:vMerge/>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hideMark/>
          </w:tcPr>
          <w:p w14:paraId="412CA98F" w14:textId="77777777" w:rsidR="005B2B83" w:rsidRPr="00622B37" w:rsidRDefault="005B2B83" w:rsidP="000821D7">
            <w:pPr>
              <w:jc w:val="left"/>
              <w:rPr>
                <w:rFonts w:cs="Arial"/>
                <w:b/>
                <w:bCs/>
                <w:color w:val="000000"/>
                <w:sz w:val="20"/>
              </w:rPr>
            </w:pPr>
          </w:p>
        </w:tc>
        <w:tc>
          <w:tcPr>
            <w:tcW w:w="1134" w:type="dxa"/>
            <w:vMerge/>
            <w:tcBorders>
              <w:top w:val="single" w:sz="8" w:space="0" w:color="auto"/>
              <w:left w:val="single" w:sz="8" w:space="0" w:color="auto"/>
              <w:bottom w:val="single" w:sz="8" w:space="0" w:color="000000"/>
              <w:right w:val="single" w:sz="8" w:space="0" w:color="auto"/>
            </w:tcBorders>
            <w:shd w:val="clear" w:color="auto" w:fill="F2F2F2" w:themeFill="background1" w:themeFillShade="F2"/>
            <w:vAlign w:val="center"/>
            <w:hideMark/>
          </w:tcPr>
          <w:p w14:paraId="6971B554" w14:textId="77777777" w:rsidR="005B2B83" w:rsidRPr="00622B37" w:rsidRDefault="005B2B83" w:rsidP="000821D7">
            <w:pPr>
              <w:jc w:val="center"/>
              <w:rPr>
                <w:rFonts w:cs="Arial"/>
                <w:b/>
                <w:bCs/>
                <w:color w:val="000000"/>
                <w:sz w:val="20"/>
              </w:rPr>
            </w:pPr>
          </w:p>
        </w:tc>
        <w:tc>
          <w:tcPr>
            <w:tcW w:w="993" w:type="dxa"/>
            <w:tcBorders>
              <w:top w:val="nil"/>
              <w:left w:val="nil"/>
              <w:bottom w:val="single" w:sz="8" w:space="0" w:color="auto"/>
              <w:right w:val="single" w:sz="8" w:space="0" w:color="auto"/>
            </w:tcBorders>
            <w:shd w:val="clear" w:color="auto" w:fill="F2F2F2" w:themeFill="background1" w:themeFillShade="F2"/>
            <w:vAlign w:val="center"/>
            <w:hideMark/>
          </w:tcPr>
          <w:p w14:paraId="4A464450" w14:textId="77777777" w:rsidR="005B2B83" w:rsidRPr="00622B37" w:rsidRDefault="005B2B83" w:rsidP="000821D7">
            <w:pPr>
              <w:jc w:val="center"/>
              <w:rPr>
                <w:rFonts w:cs="Arial"/>
                <w:b/>
                <w:bCs/>
                <w:color w:val="000000"/>
                <w:sz w:val="20"/>
              </w:rPr>
            </w:pPr>
            <w:r w:rsidRPr="00622B37">
              <w:rPr>
                <w:rFonts w:cs="Arial"/>
                <w:b/>
                <w:bCs/>
                <w:color w:val="000000"/>
                <w:sz w:val="20"/>
              </w:rPr>
              <w:t>Amount</w:t>
            </w:r>
          </w:p>
        </w:tc>
        <w:tc>
          <w:tcPr>
            <w:tcW w:w="992" w:type="dxa"/>
            <w:tcBorders>
              <w:top w:val="nil"/>
              <w:left w:val="nil"/>
              <w:bottom w:val="single" w:sz="8" w:space="0" w:color="auto"/>
              <w:right w:val="single" w:sz="8" w:space="0" w:color="auto"/>
            </w:tcBorders>
            <w:shd w:val="clear" w:color="auto" w:fill="F2F2F2" w:themeFill="background1" w:themeFillShade="F2"/>
            <w:vAlign w:val="center"/>
            <w:hideMark/>
          </w:tcPr>
          <w:p w14:paraId="04B78104" w14:textId="77777777" w:rsidR="005B2B83" w:rsidRPr="00622B37" w:rsidRDefault="005B2B83" w:rsidP="000821D7">
            <w:pPr>
              <w:jc w:val="center"/>
              <w:rPr>
                <w:rFonts w:cs="Arial"/>
                <w:b/>
                <w:bCs/>
                <w:color w:val="000000"/>
                <w:sz w:val="20"/>
              </w:rPr>
            </w:pPr>
            <w:r w:rsidRPr="00622B37">
              <w:rPr>
                <w:rFonts w:cs="Arial"/>
                <w:b/>
                <w:bCs/>
                <w:color w:val="000000"/>
                <w:sz w:val="20"/>
              </w:rPr>
              <w:t>Amount</w:t>
            </w:r>
          </w:p>
        </w:tc>
        <w:tc>
          <w:tcPr>
            <w:tcW w:w="1134" w:type="dxa"/>
            <w:tcBorders>
              <w:top w:val="nil"/>
              <w:left w:val="nil"/>
              <w:bottom w:val="single" w:sz="8" w:space="0" w:color="auto"/>
              <w:right w:val="single" w:sz="8" w:space="0" w:color="auto"/>
            </w:tcBorders>
            <w:shd w:val="clear" w:color="auto" w:fill="F2F2F2" w:themeFill="background1" w:themeFillShade="F2"/>
            <w:vAlign w:val="center"/>
            <w:hideMark/>
          </w:tcPr>
          <w:p w14:paraId="0EDD22AA" w14:textId="77777777" w:rsidR="005B2B83" w:rsidRPr="00622B37" w:rsidRDefault="005B2B83" w:rsidP="000821D7">
            <w:pPr>
              <w:jc w:val="center"/>
              <w:rPr>
                <w:rFonts w:cs="Arial"/>
                <w:b/>
                <w:bCs/>
                <w:color w:val="000000"/>
                <w:sz w:val="20"/>
              </w:rPr>
            </w:pPr>
            <w:r w:rsidRPr="00622B37">
              <w:rPr>
                <w:rFonts w:cs="Arial"/>
                <w:b/>
                <w:bCs/>
                <w:color w:val="000000"/>
                <w:sz w:val="20"/>
              </w:rPr>
              <w:t>Amount</w:t>
            </w:r>
          </w:p>
        </w:tc>
        <w:tc>
          <w:tcPr>
            <w:tcW w:w="1134" w:type="dxa"/>
            <w:tcBorders>
              <w:top w:val="nil"/>
              <w:left w:val="nil"/>
              <w:bottom w:val="single" w:sz="8" w:space="0" w:color="auto"/>
              <w:right w:val="single" w:sz="8" w:space="0" w:color="auto"/>
            </w:tcBorders>
            <w:shd w:val="clear" w:color="auto" w:fill="F2F2F2" w:themeFill="background1" w:themeFillShade="F2"/>
            <w:vAlign w:val="center"/>
            <w:hideMark/>
          </w:tcPr>
          <w:p w14:paraId="54878DAD" w14:textId="77777777" w:rsidR="005B2B83" w:rsidRPr="00622B37" w:rsidRDefault="005B2B83" w:rsidP="000821D7">
            <w:pPr>
              <w:jc w:val="center"/>
              <w:rPr>
                <w:rFonts w:cs="Arial"/>
                <w:b/>
                <w:bCs/>
                <w:color w:val="000000"/>
                <w:sz w:val="20"/>
              </w:rPr>
            </w:pPr>
            <w:r w:rsidRPr="00622B37">
              <w:rPr>
                <w:rFonts w:cs="Arial"/>
                <w:b/>
                <w:bCs/>
                <w:color w:val="000000"/>
                <w:sz w:val="20"/>
              </w:rPr>
              <w:t>Amount</w:t>
            </w:r>
          </w:p>
        </w:tc>
        <w:tc>
          <w:tcPr>
            <w:tcW w:w="992" w:type="dxa"/>
            <w:tcBorders>
              <w:top w:val="nil"/>
              <w:left w:val="nil"/>
              <w:bottom w:val="single" w:sz="8" w:space="0" w:color="auto"/>
              <w:right w:val="single" w:sz="8" w:space="0" w:color="auto"/>
            </w:tcBorders>
            <w:shd w:val="clear" w:color="auto" w:fill="F2F2F2" w:themeFill="background1" w:themeFillShade="F2"/>
            <w:vAlign w:val="center"/>
            <w:hideMark/>
          </w:tcPr>
          <w:p w14:paraId="6F530F58" w14:textId="77777777" w:rsidR="005B2B83" w:rsidRPr="00622B37" w:rsidRDefault="005B2B83" w:rsidP="000821D7">
            <w:pPr>
              <w:jc w:val="center"/>
              <w:rPr>
                <w:rFonts w:cs="Arial"/>
                <w:b/>
                <w:bCs/>
                <w:color w:val="000000"/>
                <w:sz w:val="20"/>
              </w:rPr>
            </w:pPr>
            <w:r w:rsidRPr="00622B37">
              <w:rPr>
                <w:rFonts w:cs="Arial"/>
                <w:b/>
                <w:bCs/>
                <w:color w:val="000000"/>
                <w:sz w:val="20"/>
              </w:rPr>
              <w:t>Amount</w:t>
            </w:r>
          </w:p>
        </w:tc>
        <w:tc>
          <w:tcPr>
            <w:tcW w:w="992" w:type="dxa"/>
            <w:tcBorders>
              <w:top w:val="nil"/>
              <w:left w:val="nil"/>
              <w:bottom w:val="single" w:sz="8" w:space="0" w:color="auto"/>
              <w:right w:val="single" w:sz="8" w:space="0" w:color="auto"/>
            </w:tcBorders>
            <w:shd w:val="clear" w:color="auto" w:fill="F2F2F2" w:themeFill="background1" w:themeFillShade="F2"/>
            <w:vAlign w:val="center"/>
            <w:hideMark/>
          </w:tcPr>
          <w:p w14:paraId="60809994" w14:textId="77777777" w:rsidR="005B2B83" w:rsidRPr="00622B37" w:rsidRDefault="005B2B83" w:rsidP="000821D7">
            <w:pPr>
              <w:jc w:val="center"/>
              <w:rPr>
                <w:rFonts w:cs="Arial"/>
                <w:b/>
                <w:bCs/>
                <w:color w:val="000000"/>
                <w:sz w:val="20"/>
              </w:rPr>
            </w:pPr>
            <w:r w:rsidRPr="00622B37">
              <w:rPr>
                <w:rFonts w:cs="Arial"/>
                <w:b/>
                <w:bCs/>
                <w:color w:val="000000"/>
                <w:sz w:val="20"/>
              </w:rPr>
              <w:t>Amount</w:t>
            </w:r>
          </w:p>
        </w:tc>
        <w:tc>
          <w:tcPr>
            <w:tcW w:w="1134" w:type="dxa"/>
            <w:tcBorders>
              <w:top w:val="nil"/>
              <w:left w:val="nil"/>
              <w:bottom w:val="single" w:sz="8" w:space="0" w:color="auto"/>
              <w:right w:val="single" w:sz="8" w:space="0" w:color="auto"/>
            </w:tcBorders>
            <w:shd w:val="clear" w:color="auto" w:fill="F2F2F2" w:themeFill="background1" w:themeFillShade="F2"/>
            <w:vAlign w:val="center"/>
            <w:hideMark/>
          </w:tcPr>
          <w:p w14:paraId="4090B149" w14:textId="77777777" w:rsidR="005B2B83" w:rsidRPr="00622B37" w:rsidRDefault="005B2B83" w:rsidP="000821D7">
            <w:pPr>
              <w:jc w:val="center"/>
              <w:rPr>
                <w:rFonts w:cs="Arial"/>
                <w:b/>
                <w:bCs/>
                <w:color w:val="000000"/>
                <w:sz w:val="20"/>
              </w:rPr>
            </w:pPr>
            <w:r w:rsidRPr="00622B37">
              <w:rPr>
                <w:rFonts w:cs="Arial"/>
                <w:b/>
                <w:bCs/>
                <w:color w:val="000000"/>
                <w:sz w:val="20"/>
              </w:rPr>
              <w:t>Amount</w:t>
            </w:r>
          </w:p>
        </w:tc>
        <w:tc>
          <w:tcPr>
            <w:tcW w:w="1134" w:type="dxa"/>
            <w:tcBorders>
              <w:top w:val="nil"/>
              <w:left w:val="nil"/>
              <w:bottom w:val="single" w:sz="8" w:space="0" w:color="auto"/>
              <w:right w:val="single" w:sz="8" w:space="0" w:color="auto"/>
            </w:tcBorders>
            <w:shd w:val="clear" w:color="auto" w:fill="F2F2F2" w:themeFill="background1" w:themeFillShade="F2"/>
            <w:vAlign w:val="center"/>
            <w:hideMark/>
          </w:tcPr>
          <w:p w14:paraId="09EE144A" w14:textId="77777777" w:rsidR="005B2B83" w:rsidRPr="00622B37" w:rsidRDefault="005B2B83" w:rsidP="000821D7">
            <w:pPr>
              <w:jc w:val="center"/>
              <w:rPr>
                <w:rFonts w:cs="Arial"/>
                <w:b/>
                <w:bCs/>
                <w:color w:val="000000"/>
                <w:sz w:val="20"/>
              </w:rPr>
            </w:pPr>
            <w:r w:rsidRPr="00622B37">
              <w:rPr>
                <w:rFonts w:cs="Arial"/>
                <w:b/>
                <w:bCs/>
                <w:color w:val="000000"/>
                <w:sz w:val="20"/>
              </w:rPr>
              <w:t>Amount</w:t>
            </w:r>
          </w:p>
        </w:tc>
        <w:tc>
          <w:tcPr>
            <w:tcW w:w="1418" w:type="dxa"/>
            <w:tcBorders>
              <w:top w:val="nil"/>
              <w:left w:val="nil"/>
              <w:bottom w:val="single" w:sz="8" w:space="0" w:color="auto"/>
              <w:right w:val="single" w:sz="8" w:space="0" w:color="auto"/>
            </w:tcBorders>
            <w:shd w:val="clear" w:color="auto" w:fill="F2F2F2" w:themeFill="background1" w:themeFillShade="F2"/>
            <w:vAlign w:val="center"/>
            <w:hideMark/>
          </w:tcPr>
          <w:p w14:paraId="0D8D1B66" w14:textId="77777777" w:rsidR="005B2B83" w:rsidRPr="00622B37" w:rsidRDefault="005B2B83" w:rsidP="000821D7">
            <w:pPr>
              <w:jc w:val="center"/>
              <w:rPr>
                <w:rFonts w:cs="Arial"/>
                <w:b/>
                <w:bCs/>
                <w:color w:val="000000"/>
                <w:sz w:val="20"/>
              </w:rPr>
            </w:pPr>
            <w:r w:rsidRPr="00622B37">
              <w:rPr>
                <w:rFonts w:cs="Arial"/>
                <w:b/>
                <w:bCs/>
                <w:color w:val="000000"/>
                <w:sz w:val="20"/>
              </w:rPr>
              <w:t>Amount</w:t>
            </w:r>
          </w:p>
        </w:tc>
      </w:tr>
      <w:tr w:rsidR="00BD2607" w:rsidRPr="00622B37" w14:paraId="52C58999" w14:textId="77777777" w:rsidTr="00E00AEE">
        <w:trPr>
          <w:trHeight w:val="293"/>
        </w:trPr>
        <w:tc>
          <w:tcPr>
            <w:tcW w:w="426" w:type="dxa"/>
            <w:tcBorders>
              <w:top w:val="nil"/>
              <w:left w:val="single" w:sz="8" w:space="0" w:color="auto"/>
              <w:bottom w:val="single" w:sz="4" w:space="0" w:color="auto"/>
              <w:right w:val="single" w:sz="4" w:space="0" w:color="auto"/>
            </w:tcBorders>
            <w:shd w:val="clear" w:color="auto" w:fill="auto"/>
            <w:noWrap/>
            <w:hideMark/>
          </w:tcPr>
          <w:p w14:paraId="13AEB816" w14:textId="321A4565" w:rsidR="00BD2607" w:rsidRPr="00622B37" w:rsidRDefault="00BD2607" w:rsidP="00BD2607">
            <w:pPr>
              <w:jc w:val="left"/>
              <w:rPr>
                <w:rFonts w:cs="Arial"/>
                <w:b/>
                <w:bCs/>
                <w:color w:val="000000"/>
                <w:sz w:val="20"/>
              </w:rPr>
            </w:pPr>
            <w:r w:rsidRPr="00622B37">
              <w:rPr>
                <w:rFonts w:cs="Arial"/>
                <w:sz w:val="20"/>
              </w:rPr>
              <w:t>A.</w:t>
            </w:r>
          </w:p>
        </w:tc>
        <w:tc>
          <w:tcPr>
            <w:tcW w:w="2268" w:type="dxa"/>
            <w:tcBorders>
              <w:top w:val="nil"/>
              <w:left w:val="nil"/>
              <w:bottom w:val="single" w:sz="4" w:space="0" w:color="auto"/>
              <w:right w:val="single" w:sz="8" w:space="0" w:color="auto"/>
            </w:tcBorders>
            <w:shd w:val="clear" w:color="auto" w:fill="auto"/>
            <w:noWrap/>
            <w:hideMark/>
          </w:tcPr>
          <w:p w14:paraId="30D8E6C1" w14:textId="4E9BD63D" w:rsidR="00BD2607" w:rsidRPr="00622B37" w:rsidRDefault="00BD2607" w:rsidP="00BD2607">
            <w:pPr>
              <w:jc w:val="left"/>
              <w:rPr>
                <w:rFonts w:cs="Arial"/>
                <w:b/>
                <w:bCs/>
                <w:color w:val="000000"/>
                <w:sz w:val="20"/>
              </w:rPr>
            </w:pPr>
            <w:r w:rsidRPr="00622B37">
              <w:rPr>
                <w:rFonts w:cs="Arial"/>
                <w:sz w:val="20"/>
              </w:rPr>
              <w:t>Investment Costs</w:t>
            </w:r>
          </w:p>
        </w:tc>
        <w:tc>
          <w:tcPr>
            <w:tcW w:w="1134" w:type="dxa"/>
            <w:tcBorders>
              <w:top w:val="nil"/>
              <w:left w:val="nil"/>
              <w:bottom w:val="single" w:sz="4" w:space="0" w:color="auto"/>
              <w:right w:val="single" w:sz="8" w:space="0" w:color="auto"/>
            </w:tcBorders>
            <w:shd w:val="clear" w:color="auto" w:fill="auto"/>
            <w:noWrap/>
            <w:hideMark/>
          </w:tcPr>
          <w:p w14:paraId="0C194DE3" w14:textId="77777777" w:rsidR="00BD2607" w:rsidRPr="00622B37" w:rsidRDefault="00BD2607" w:rsidP="00BD2607">
            <w:pPr>
              <w:jc w:val="left"/>
              <w:rPr>
                <w:rFonts w:cs="Arial"/>
                <w:b/>
                <w:color w:val="000000"/>
                <w:sz w:val="20"/>
              </w:rPr>
            </w:pPr>
          </w:p>
        </w:tc>
        <w:tc>
          <w:tcPr>
            <w:tcW w:w="993" w:type="dxa"/>
            <w:tcBorders>
              <w:top w:val="nil"/>
              <w:left w:val="nil"/>
              <w:bottom w:val="single" w:sz="4" w:space="0" w:color="auto"/>
              <w:right w:val="single" w:sz="4" w:space="0" w:color="auto"/>
            </w:tcBorders>
            <w:shd w:val="clear" w:color="auto" w:fill="auto"/>
            <w:noWrap/>
            <w:hideMark/>
          </w:tcPr>
          <w:p w14:paraId="41CDB3CA" w14:textId="77777777" w:rsidR="00BD2607" w:rsidRPr="00622B37" w:rsidRDefault="00BD2607" w:rsidP="00BD2607">
            <w:pPr>
              <w:jc w:val="left"/>
              <w:rPr>
                <w:rFonts w:cs="Arial"/>
                <w:b/>
                <w:color w:val="000000"/>
                <w:sz w:val="20"/>
              </w:rPr>
            </w:pPr>
          </w:p>
        </w:tc>
        <w:tc>
          <w:tcPr>
            <w:tcW w:w="992" w:type="dxa"/>
            <w:tcBorders>
              <w:top w:val="nil"/>
              <w:left w:val="nil"/>
              <w:bottom w:val="single" w:sz="4" w:space="0" w:color="auto"/>
              <w:right w:val="single" w:sz="4" w:space="0" w:color="auto"/>
            </w:tcBorders>
            <w:shd w:val="clear" w:color="auto" w:fill="auto"/>
            <w:hideMark/>
          </w:tcPr>
          <w:p w14:paraId="0B771A50" w14:textId="77777777" w:rsidR="00BD2607" w:rsidRPr="00622B37" w:rsidRDefault="00BD2607" w:rsidP="00BD2607">
            <w:pPr>
              <w:jc w:val="left"/>
              <w:rPr>
                <w:rFonts w:cs="Arial"/>
                <w:b/>
                <w:color w:val="000000"/>
                <w:sz w:val="20"/>
              </w:rPr>
            </w:pPr>
          </w:p>
        </w:tc>
        <w:tc>
          <w:tcPr>
            <w:tcW w:w="1134" w:type="dxa"/>
            <w:tcBorders>
              <w:top w:val="nil"/>
              <w:left w:val="nil"/>
              <w:bottom w:val="single" w:sz="4" w:space="0" w:color="auto"/>
              <w:right w:val="single" w:sz="8" w:space="0" w:color="auto"/>
            </w:tcBorders>
            <w:shd w:val="clear" w:color="auto" w:fill="auto"/>
            <w:hideMark/>
          </w:tcPr>
          <w:p w14:paraId="73391EF0" w14:textId="77777777" w:rsidR="00BD2607" w:rsidRPr="00622B37" w:rsidRDefault="00BD2607" w:rsidP="00BD2607">
            <w:pPr>
              <w:jc w:val="left"/>
              <w:rPr>
                <w:rFonts w:cs="Arial"/>
                <w:b/>
                <w:color w:val="000000"/>
                <w:sz w:val="20"/>
              </w:rPr>
            </w:pPr>
          </w:p>
        </w:tc>
        <w:tc>
          <w:tcPr>
            <w:tcW w:w="1134" w:type="dxa"/>
            <w:tcBorders>
              <w:top w:val="nil"/>
              <w:left w:val="nil"/>
              <w:bottom w:val="single" w:sz="4" w:space="0" w:color="auto"/>
              <w:right w:val="single" w:sz="4" w:space="0" w:color="auto"/>
            </w:tcBorders>
            <w:shd w:val="clear" w:color="auto" w:fill="auto"/>
            <w:hideMark/>
          </w:tcPr>
          <w:p w14:paraId="7164E002" w14:textId="77777777" w:rsidR="00BD2607" w:rsidRPr="00622B37" w:rsidRDefault="00BD2607" w:rsidP="00BD2607">
            <w:pPr>
              <w:jc w:val="left"/>
              <w:rPr>
                <w:rFonts w:cs="Arial"/>
                <w:b/>
                <w:color w:val="000000"/>
                <w:sz w:val="20"/>
              </w:rPr>
            </w:pPr>
          </w:p>
        </w:tc>
        <w:tc>
          <w:tcPr>
            <w:tcW w:w="992" w:type="dxa"/>
            <w:tcBorders>
              <w:top w:val="nil"/>
              <w:left w:val="nil"/>
              <w:bottom w:val="single" w:sz="4" w:space="0" w:color="auto"/>
              <w:right w:val="single" w:sz="4" w:space="0" w:color="auto"/>
            </w:tcBorders>
            <w:shd w:val="clear" w:color="auto" w:fill="auto"/>
            <w:hideMark/>
          </w:tcPr>
          <w:p w14:paraId="45F2B2A0" w14:textId="77777777" w:rsidR="00BD2607" w:rsidRPr="00622B37" w:rsidRDefault="00BD2607" w:rsidP="00BD2607">
            <w:pPr>
              <w:jc w:val="left"/>
              <w:rPr>
                <w:rFonts w:cs="Arial"/>
                <w:b/>
                <w:color w:val="000000"/>
                <w:sz w:val="20"/>
              </w:rPr>
            </w:pPr>
          </w:p>
        </w:tc>
        <w:tc>
          <w:tcPr>
            <w:tcW w:w="992" w:type="dxa"/>
            <w:tcBorders>
              <w:top w:val="nil"/>
              <w:left w:val="nil"/>
              <w:bottom w:val="single" w:sz="4" w:space="0" w:color="auto"/>
              <w:right w:val="single" w:sz="8" w:space="0" w:color="auto"/>
            </w:tcBorders>
            <w:shd w:val="clear" w:color="auto" w:fill="auto"/>
            <w:hideMark/>
          </w:tcPr>
          <w:p w14:paraId="0ABB6E62" w14:textId="77777777" w:rsidR="00BD2607" w:rsidRPr="00622B37" w:rsidRDefault="00BD2607" w:rsidP="00BD2607">
            <w:pPr>
              <w:jc w:val="left"/>
              <w:rPr>
                <w:rFonts w:cs="Arial"/>
                <w:b/>
                <w:color w:val="000000"/>
                <w:sz w:val="20"/>
              </w:rPr>
            </w:pPr>
          </w:p>
        </w:tc>
        <w:tc>
          <w:tcPr>
            <w:tcW w:w="1134" w:type="dxa"/>
            <w:tcBorders>
              <w:top w:val="nil"/>
              <w:left w:val="nil"/>
              <w:bottom w:val="single" w:sz="4" w:space="0" w:color="auto"/>
              <w:right w:val="single" w:sz="4" w:space="0" w:color="auto"/>
            </w:tcBorders>
            <w:shd w:val="clear" w:color="auto" w:fill="auto"/>
            <w:hideMark/>
          </w:tcPr>
          <w:p w14:paraId="5386594D" w14:textId="77777777" w:rsidR="00BD2607" w:rsidRPr="00622B37" w:rsidRDefault="00BD2607" w:rsidP="00BD2607">
            <w:pPr>
              <w:jc w:val="left"/>
              <w:rPr>
                <w:rFonts w:cs="Arial"/>
                <w:b/>
                <w:color w:val="000000"/>
                <w:sz w:val="20"/>
              </w:rPr>
            </w:pPr>
          </w:p>
        </w:tc>
        <w:tc>
          <w:tcPr>
            <w:tcW w:w="1134" w:type="dxa"/>
            <w:tcBorders>
              <w:top w:val="nil"/>
              <w:left w:val="nil"/>
              <w:bottom w:val="single" w:sz="4" w:space="0" w:color="auto"/>
              <w:right w:val="single" w:sz="4" w:space="0" w:color="auto"/>
            </w:tcBorders>
            <w:shd w:val="clear" w:color="auto" w:fill="auto"/>
          </w:tcPr>
          <w:p w14:paraId="641CC58C" w14:textId="77777777" w:rsidR="00BD2607" w:rsidRPr="00622B37" w:rsidRDefault="00BD2607" w:rsidP="00BD2607">
            <w:pPr>
              <w:jc w:val="left"/>
              <w:rPr>
                <w:rFonts w:cs="Arial"/>
                <w:b/>
                <w:color w:val="000000"/>
                <w:sz w:val="20"/>
              </w:rPr>
            </w:pPr>
          </w:p>
        </w:tc>
        <w:tc>
          <w:tcPr>
            <w:tcW w:w="1418" w:type="dxa"/>
            <w:tcBorders>
              <w:top w:val="nil"/>
              <w:left w:val="nil"/>
              <w:bottom w:val="single" w:sz="4" w:space="0" w:color="auto"/>
              <w:right w:val="single" w:sz="8" w:space="0" w:color="auto"/>
            </w:tcBorders>
            <w:shd w:val="clear" w:color="auto" w:fill="auto"/>
            <w:noWrap/>
          </w:tcPr>
          <w:p w14:paraId="3ED37F40" w14:textId="77777777" w:rsidR="00BD2607" w:rsidRPr="00622B37" w:rsidRDefault="00BD2607" w:rsidP="00BD2607">
            <w:pPr>
              <w:jc w:val="left"/>
              <w:rPr>
                <w:rFonts w:cs="Arial"/>
                <w:b/>
                <w:color w:val="000000"/>
                <w:sz w:val="20"/>
              </w:rPr>
            </w:pPr>
          </w:p>
        </w:tc>
      </w:tr>
      <w:tr w:rsidR="00BD2607" w:rsidRPr="00622B37" w14:paraId="29354F81" w14:textId="77777777" w:rsidTr="000821D7">
        <w:trPr>
          <w:trHeight w:val="288"/>
        </w:trPr>
        <w:tc>
          <w:tcPr>
            <w:tcW w:w="426" w:type="dxa"/>
            <w:vMerge w:val="restart"/>
            <w:tcBorders>
              <w:top w:val="nil"/>
              <w:left w:val="single" w:sz="8" w:space="0" w:color="auto"/>
              <w:bottom w:val="single" w:sz="4" w:space="0" w:color="auto"/>
              <w:right w:val="single" w:sz="4" w:space="0" w:color="auto"/>
            </w:tcBorders>
            <w:shd w:val="clear" w:color="auto" w:fill="auto"/>
            <w:noWrap/>
            <w:hideMark/>
          </w:tcPr>
          <w:p w14:paraId="2BAE4497" w14:textId="77777777" w:rsidR="00BD2607" w:rsidRPr="00622B37" w:rsidRDefault="00BD2607" w:rsidP="00BD2607">
            <w:pPr>
              <w:jc w:val="left"/>
              <w:rPr>
                <w:rFonts w:cs="Arial"/>
                <w:color w:val="000000"/>
                <w:sz w:val="20"/>
              </w:rPr>
            </w:pPr>
          </w:p>
          <w:p w14:paraId="52F1E53D" w14:textId="15A9BC6C" w:rsidR="00BD2607" w:rsidRPr="00622B37" w:rsidRDefault="00BD2607" w:rsidP="00BD2607">
            <w:pPr>
              <w:jc w:val="left"/>
              <w:rPr>
                <w:rFonts w:cs="Arial"/>
                <w:color w:val="000000"/>
                <w:sz w:val="20"/>
              </w:rPr>
            </w:pPr>
          </w:p>
        </w:tc>
        <w:tc>
          <w:tcPr>
            <w:tcW w:w="2268" w:type="dxa"/>
            <w:tcBorders>
              <w:top w:val="nil"/>
              <w:left w:val="nil"/>
              <w:bottom w:val="single" w:sz="4" w:space="0" w:color="auto"/>
              <w:right w:val="single" w:sz="8" w:space="0" w:color="auto"/>
            </w:tcBorders>
            <w:shd w:val="clear" w:color="auto" w:fill="auto"/>
            <w:noWrap/>
            <w:hideMark/>
          </w:tcPr>
          <w:p w14:paraId="24F43BBD" w14:textId="25229D28" w:rsidR="00BD2607" w:rsidRPr="00622B37" w:rsidRDefault="00BD2607" w:rsidP="00BD2607">
            <w:pPr>
              <w:jc w:val="left"/>
              <w:rPr>
                <w:rFonts w:cs="Arial"/>
                <w:color w:val="000000"/>
                <w:sz w:val="20"/>
              </w:rPr>
            </w:pPr>
            <w:r w:rsidRPr="00622B37">
              <w:rPr>
                <w:rFonts w:cs="Arial"/>
                <w:sz w:val="20"/>
              </w:rPr>
              <w:t>1.    Civil Works</w:t>
            </w:r>
          </w:p>
        </w:tc>
        <w:tc>
          <w:tcPr>
            <w:tcW w:w="1134" w:type="dxa"/>
            <w:tcBorders>
              <w:top w:val="nil"/>
              <w:left w:val="nil"/>
              <w:bottom w:val="single" w:sz="4" w:space="0" w:color="auto"/>
              <w:right w:val="single" w:sz="8" w:space="0" w:color="auto"/>
            </w:tcBorders>
            <w:shd w:val="clear" w:color="auto" w:fill="auto"/>
            <w:noWrap/>
            <w:hideMark/>
          </w:tcPr>
          <w:p w14:paraId="48A48EB0" w14:textId="1390286A" w:rsidR="00BD2607" w:rsidRPr="00622B37" w:rsidRDefault="00BD2607" w:rsidP="00BD2607">
            <w:pPr>
              <w:jc w:val="left"/>
              <w:rPr>
                <w:rFonts w:cs="Arial"/>
                <w:color w:val="000000"/>
                <w:sz w:val="20"/>
              </w:rPr>
            </w:pPr>
            <w:r w:rsidRPr="00622B37">
              <w:rPr>
                <w:rFonts w:cs="Arial"/>
                <w:sz w:val="20"/>
              </w:rPr>
              <w:t>464.257</w:t>
            </w:r>
          </w:p>
        </w:tc>
        <w:tc>
          <w:tcPr>
            <w:tcW w:w="993" w:type="dxa"/>
            <w:tcBorders>
              <w:top w:val="nil"/>
              <w:left w:val="nil"/>
              <w:bottom w:val="single" w:sz="4" w:space="0" w:color="auto"/>
              <w:right w:val="single" w:sz="4" w:space="0" w:color="auto"/>
            </w:tcBorders>
            <w:shd w:val="clear" w:color="auto" w:fill="auto"/>
            <w:noWrap/>
            <w:hideMark/>
          </w:tcPr>
          <w:p w14:paraId="6C02C549" w14:textId="55F10CA1" w:rsidR="00BD2607" w:rsidRPr="00622B37" w:rsidRDefault="00BD2607" w:rsidP="00BD2607">
            <w:pPr>
              <w:jc w:val="left"/>
              <w:rPr>
                <w:rFonts w:cs="Arial"/>
                <w:color w:val="000000"/>
                <w:sz w:val="20"/>
              </w:rPr>
            </w:pPr>
            <w:r w:rsidRPr="00622B37">
              <w:rPr>
                <w:rFonts w:cs="Arial"/>
                <w:sz w:val="20"/>
              </w:rPr>
              <w:t>464.257</w:t>
            </w:r>
          </w:p>
        </w:tc>
        <w:tc>
          <w:tcPr>
            <w:tcW w:w="992" w:type="dxa"/>
            <w:tcBorders>
              <w:top w:val="nil"/>
              <w:left w:val="nil"/>
              <w:bottom w:val="single" w:sz="4" w:space="0" w:color="auto"/>
              <w:right w:val="single" w:sz="4" w:space="0" w:color="auto"/>
            </w:tcBorders>
            <w:shd w:val="clear" w:color="auto" w:fill="auto"/>
            <w:hideMark/>
          </w:tcPr>
          <w:p w14:paraId="41576912" w14:textId="5AF04D19" w:rsidR="00BD2607" w:rsidRPr="00622B37" w:rsidRDefault="00BD2607" w:rsidP="00BD2607">
            <w:pPr>
              <w:jc w:val="lef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8" w:space="0" w:color="auto"/>
            </w:tcBorders>
            <w:shd w:val="clear" w:color="auto" w:fill="auto"/>
            <w:hideMark/>
          </w:tcPr>
          <w:p w14:paraId="5166B294" w14:textId="2A275294" w:rsidR="00BD2607" w:rsidRPr="00622B37" w:rsidRDefault="00BD2607" w:rsidP="00BD2607">
            <w:pPr>
              <w:jc w:val="lef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hideMark/>
          </w:tcPr>
          <w:p w14:paraId="6BDDA5D7" w14:textId="774E449E" w:rsidR="00BD2607" w:rsidRPr="00622B37" w:rsidRDefault="00BD2607" w:rsidP="00BD2607">
            <w:pPr>
              <w:jc w:val="left"/>
              <w:rPr>
                <w:rFonts w:cs="Arial"/>
                <w:color w:val="000000"/>
                <w:sz w:val="20"/>
              </w:rPr>
            </w:pPr>
            <w:r w:rsidRPr="00622B37">
              <w:rPr>
                <w:rFonts w:cs="Arial"/>
                <w:sz w:val="20"/>
              </w:rPr>
              <w:t>4.17</w:t>
            </w:r>
          </w:p>
        </w:tc>
        <w:tc>
          <w:tcPr>
            <w:tcW w:w="992" w:type="dxa"/>
            <w:tcBorders>
              <w:top w:val="nil"/>
              <w:left w:val="nil"/>
              <w:bottom w:val="single" w:sz="4" w:space="0" w:color="auto"/>
              <w:right w:val="single" w:sz="4" w:space="0" w:color="auto"/>
            </w:tcBorders>
            <w:shd w:val="clear" w:color="auto" w:fill="auto"/>
          </w:tcPr>
          <w:p w14:paraId="31300D49" w14:textId="17D23975" w:rsidR="00BD2607" w:rsidRPr="00622B37" w:rsidRDefault="00BD2607" w:rsidP="00BD2607">
            <w:pPr>
              <w:jc w:val="lef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8" w:space="0" w:color="auto"/>
            </w:tcBorders>
            <w:shd w:val="clear" w:color="auto" w:fill="auto"/>
          </w:tcPr>
          <w:p w14:paraId="1B7A7DD1" w14:textId="6183B9CF" w:rsidR="00BD2607" w:rsidRPr="00622B37" w:rsidRDefault="00BD2607" w:rsidP="00BD2607">
            <w:pPr>
              <w:jc w:val="left"/>
              <w:rPr>
                <w:rFonts w:cs="Arial"/>
                <w:color w:val="000000"/>
                <w:sz w:val="20"/>
              </w:rPr>
            </w:pPr>
            <w:r w:rsidRPr="00622B37">
              <w:rPr>
                <w:rFonts w:cs="Arial"/>
                <w:sz w:val="20"/>
              </w:rPr>
              <w:t xml:space="preserve"> 0.03 </w:t>
            </w:r>
          </w:p>
        </w:tc>
        <w:tc>
          <w:tcPr>
            <w:tcW w:w="1134" w:type="dxa"/>
            <w:tcBorders>
              <w:top w:val="nil"/>
              <w:left w:val="nil"/>
              <w:bottom w:val="single" w:sz="4" w:space="0" w:color="auto"/>
              <w:right w:val="single" w:sz="4" w:space="0" w:color="auto"/>
            </w:tcBorders>
            <w:shd w:val="clear" w:color="auto" w:fill="auto"/>
            <w:hideMark/>
          </w:tcPr>
          <w:p w14:paraId="45397BAA" w14:textId="58B42048" w:rsidR="00BD2607" w:rsidRPr="00622B37" w:rsidRDefault="00BD2607" w:rsidP="00BD2607">
            <w:pPr>
              <w:jc w:val="left"/>
              <w:rPr>
                <w:rFonts w:cs="Arial"/>
                <w:color w:val="000000"/>
                <w:sz w:val="20"/>
              </w:rPr>
            </w:pPr>
            <w:r w:rsidRPr="00622B37">
              <w:rPr>
                <w:rFonts w:cs="Arial"/>
                <w:sz w:val="20"/>
              </w:rPr>
              <w:t>46.18</w:t>
            </w:r>
          </w:p>
        </w:tc>
        <w:tc>
          <w:tcPr>
            <w:tcW w:w="1134" w:type="dxa"/>
            <w:tcBorders>
              <w:top w:val="nil"/>
              <w:left w:val="nil"/>
              <w:bottom w:val="single" w:sz="4" w:space="0" w:color="auto"/>
              <w:right w:val="single" w:sz="4" w:space="0" w:color="auto"/>
            </w:tcBorders>
            <w:shd w:val="clear" w:color="auto" w:fill="auto"/>
          </w:tcPr>
          <w:p w14:paraId="494A0033" w14:textId="75B7E2ED" w:rsidR="00BD2607" w:rsidRPr="00622B37" w:rsidRDefault="00BD2607" w:rsidP="00BD2607">
            <w:pPr>
              <w:jc w:val="left"/>
              <w:rPr>
                <w:rFonts w:cs="Arial"/>
                <w:color w:val="000000"/>
                <w:sz w:val="20"/>
              </w:rPr>
            </w:pPr>
            <w:r w:rsidRPr="00622B37">
              <w:rPr>
                <w:rFonts w:cs="Arial"/>
                <w:sz w:val="20"/>
              </w:rPr>
              <w:t xml:space="preserve"> -   </w:t>
            </w:r>
          </w:p>
        </w:tc>
        <w:tc>
          <w:tcPr>
            <w:tcW w:w="1418" w:type="dxa"/>
            <w:tcBorders>
              <w:top w:val="nil"/>
              <w:left w:val="nil"/>
              <w:bottom w:val="single" w:sz="4" w:space="0" w:color="auto"/>
              <w:right w:val="single" w:sz="8" w:space="0" w:color="auto"/>
            </w:tcBorders>
            <w:shd w:val="clear" w:color="auto" w:fill="auto"/>
            <w:noWrap/>
          </w:tcPr>
          <w:p w14:paraId="36F67D65" w14:textId="7C8501FA" w:rsidR="00BD2607" w:rsidRPr="00622B37" w:rsidRDefault="00BD2607" w:rsidP="00BD2607">
            <w:pPr>
              <w:jc w:val="left"/>
              <w:rPr>
                <w:rFonts w:cs="Arial"/>
                <w:color w:val="000000"/>
                <w:sz w:val="20"/>
              </w:rPr>
            </w:pPr>
            <w:r w:rsidRPr="00622B37">
              <w:rPr>
                <w:rFonts w:cs="Arial"/>
                <w:sz w:val="20"/>
              </w:rPr>
              <w:t xml:space="preserve"> 0.03 </w:t>
            </w:r>
          </w:p>
        </w:tc>
      </w:tr>
      <w:tr w:rsidR="00BD2607" w:rsidRPr="00622B37" w14:paraId="7571454F" w14:textId="77777777" w:rsidTr="000821D7">
        <w:trPr>
          <w:trHeight w:val="288"/>
        </w:trPr>
        <w:tc>
          <w:tcPr>
            <w:tcW w:w="426" w:type="dxa"/>
            <w:vMerge/>
            <w:tcBorders>
              <w:top w:val="nil"/>
              <w:left w:val="single" w:sz="8" w:space="0" w:color="auto"/>
              <w:bottom w:val="single" w:sz="4" w:space="0" w:color="auto"/>
              <w:right w:val="single" w:sz="4" w:space="0" w:color="auto"/>
            </w:tcBorders>
            <w:hideMark/>
          </w:tcPr>
          <w:p w14:paraId="7D37CA19" w14:textId="77777777" w:rsidR="00BD2607" w:rsidRPr="00622B37" w:rsidRDefault="00BD2607" w:rsidP="00BD2607">
            <w:pPr>
              <w:jc w:val="left"/>
              <w:rPr>
                <w:rFonts w:cs="Arial"/>
                <w:color w:val="000000"/>
                <w:sz w:val="20"/>
              </w:rPr>
            </w:pPr>
          </w:p>
        </w:tc>
        <w:tc>
          <w:tcPr>
            <w:tcW w:w="2268" w:type="dxa"/>
            <w:tcBorders>
              <w:top w:val="nil"/>
              <w:left w:val="nil"/>
              <w:bottom w:val="single" w:sz="4" w:space="0" w:color="auto"/>
              <w:right w:val="single" w:sz="8" w:space="0" w:color="auto"/>
            </w:tcBorders>
            <w:shd w:val="clear" w:color="auto" w:fill="auto"/>
            <w:noWrap/>
            <w:hideMark/>
          </w:tcPr>
          <w:p w14:paraId="605110CC" w14:textId="6A2E5FD8" w:rsidR="00BD2607" w:rsidRPr="00622B37" w:rsidRDefault="00BD2607" w:rsidP="00BD2607">
            <w:pPr>
              <w:jc w:val="left"/>
              <w:rPr>
                <w:rFonts w:cs="Arial"/>
                <w:color w:val="000000"/>
                <w:sz w:val="20"/>
              </w:rPr>
            </w:pPr>
            <w:r w:rsidRPr="00622B37">
              <w:rPr>
                <w:rFonts w:cs="Arial"/>
                <w:sz w:val="20"/>
              </w:rPr>
              <w:t>2.    Mechanical and Equipment - Loan</w:t>
            </w:r>
          </w:p>
        </w:tc>
        <w:tc>
          <w:tcPr>
            <w:tcW w:w="1134" w:type="dxa"/>
            <w:tcBorders>
              <w:top w:val="nil"/>
              <w:left w:val="nil"/>
              <w:bottom w:val="single" w:sz="4" w:space="0" w:color="auto"/>
              <w:right w:val="single" w:sz="8" w:space="0" w:color="auto"/>
            </w:tcBorders>
            <w:shd w:val="clear" w:color="auto" w:fill="auto"/>
            <w:noWrap/>
            <w:hideMark/>
          </w:tcPr>
          <w:p w14:paraId="20FE5BB8" w14:textId="2F895308" w:rsidR="00BD2607" w:rsidRPr="00622B37" w:rsidRDefault="00BD2607" w:rsidP="00BD2607">
            <w:pPr>
              <w:jc w:val="left"/>
              <w:rPr>
                <w:rFonts w:cs="Arial"/>
                <w:color w:val="000000"/>
                <w:sz w:val="20"/>
              </w:rPr>
            </w:pPr>
            <w:r w:rsidRPr="00622B37">
              <w:rPr>
                <w:rFonts w:cs="Arial"/>
                <w:sz w:val="20"/>
              </w:rPr>
              <w:t>5.35</w:t>
            </w:r>
          </w:p>
        </w:tc>
        <w:tc>
          <w:tcPr>
            <w:tcW w:w="993" w:type="dxa"/>
            <w:tcBorders>
              <w:top w:val="nil"/>
              <w:left w:val="nil"/>
              <w:bottom w:val="single" w:sz="4" w:space="0" w:color="auto"/>
              <w:right w:val="single" w:sz="4" w:space="0" w:color="auto"/>
            </w:tcBorders>
            <w:shd w:val="clear" w:color="auto" w:fill="auto"/>
            <w:noWrap/>
            <w:hideMark/>
          </w:tcPr>
          <w:p w14:paraId="5911741D" w14:textId="2602A51F" w:rsidR="00BD2607" w:rsidRPr="00622B37" w:rsidRDefault="00BD2607" w:rsidP="00BD2607">
            <w:pPr>
              <w:jc w:val="left"/>
              <w:rPr>
                <w:rFonts w:cs="Arial"/>
                <w:color w:val="000000"/>
                <w:sz w:val="20"/>
              </w:rPr>
            </w:pPr>
            <w:r w:rsidRPr="00622B37">
              <w:rPr>
                <w:rFonts w:cs="Arial"/>
                <w:sz w:val="20"/>
              </w:rPr>
              <w:t>1.35</w:t>
            </w:r>
          </w:p>
        </w:tc>
        <w:tc>
          <w:tcPr>
            <w:tcW w:w="992" w:type="dxa"/>
            <w:tcBorders>
              <w:top w:val="nil"/>
              <w:left w:val="nil"/>
              <w:bottom w:val="single" w:sz="4" w:space="0" w:color="auto"/>
              <w:right w:val="single" w:sz="4" w:space="0" w:color="auto"/>
            </w:tcBorders>
            <w:shd w:val="clear" w:color="auto" w:fill="auto"/>
            <w:hideMark/>
          </w:tcPr>
          <w:p w14:paraId="0DA06750" w14:textId="6F3BD1D9" w:rsidR="00BD2607" w:rsidRPr="00622B37" w:rsidRDefault="00BD2607" w:rsidP="00BD2607">
            <w:pPr>
              <w:jc w:val="left"/>
              <w:rPr>
                <w:rFonts w:cs="Arial"/>
                <w:color w:val="000000"/>
                <w:sz w:val="20"/>
              </w:rPr>
            </w:pPr>
            <w:r w:rsidRPr="00622B37">
              <w:rPr>
                <w:rFonts w:cs="Arial"/>
                <w:sz w:val="20"/>
              </w:rPr>
              <w:t>4</w:t>
            </w:r>
          </w:p>
        </w:tc>
        <w:tc>
          <w:tcPr>
            <w:tcW w:w="1134" w:type="dxa"/>
            <w:tcBorders>
              <w:top w:val="nil"/>
              <w:left w:val="nil"/>
              <w:bottom w:val="single" w:sz="4" w:space="0" w:color="auto"/>
              <w:right w:val="single" w:sz="8" w:space="0" w:color="auto"/>
            </w:tcBorders>
            <w:shd w:val="clear" w:color="auto" w:fill="auto"/>
            <w:hideMark/>
          </w:tcPr>
          <w:p w14:paraId="5DA81551" w14:textId="2A0CBB6E" w:rsidR="00BD2607" w:rsidRPr="00622B37" w:rsidRDefault="00BD2607" w:rsidP="00BD2607">
            <w:pPr>
              <w:jc w:val="lef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hideMark/>
          </w:tcPr>
          <w:p w14:paraId="1446B98B" w14:textId="3C48F79F" w:rsidR="00BD2607" w:rsidRPr="00622B37" w:rsidRDefault="00BD2607" w:rsidP="00BD2607">
            <w:pPr>
              <w:jc w:val="lef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4" w:space="0" w:color="auto"/>
            </w:tcBorders>
            <w:shd w:val="clear" w:color="auto" w:fill="auto"/>
          </w:tcPr>
          <w:p w14:paraId="7848B94C" w14:textId="66A703A8" w:rsidR="00BD2607" w:rsidRPr="00622B37" w:rsidRDefault="00BD2607" w:rsidP="00BD2607">
            <w:pPr>
              <w:jc w:val="lef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8" w:space="0" w:color="auto"/>
            </w:tcBorders>
            <w:shd w:val="clear" w:color="auto" w:fill="auto"/>
          </w:tcPr>
          <w:p w14:paraId="18F99478" w14:textId="4459B639" w:rsidR="00BD2607" w:rsidRPr="00622B37" w:rsidRDefault="00BD2607" w:rsidP="00BD2607">
            <w:pPr>
              <w:jc w:val="lef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hideMark/>
          </w:tcPr>
          <w:p w14:paraId="39C17CD0" w14:textId="4C0C035F" w:rsidR="00BD2607" w:rsidRPr="00622B37" w:rsidRDefault="00BD2607" w:rsidP="00BD2607">
            <w:pPr>
              <w:jc w:val="left"/>
              <w:rPr>
                <w:rFonts w:cs="Arial"/>
                <w:color w:val="000000"/>
                <w:sz w:val="20"/>
              </w:rPr>
            </w:pPr>
            <w:r w:rsidRPr="00622B37">
              <w:rPr>
                <w:rFonts w:cs="Arial"/>
                <w:sz w:val="20"/>
              </w:rPr>
              <w:t>0.94</w:t>
            </w:r>
          </w:p>
        </w:tc>
        <w:tc>
          <w:tcPr>
            <w:tcW w:w="1134" w:type="dxa"/>
            <w:tcBorders>
              <w:top w:val="nil"/>
              <w:left w:val="nil"/>
              <w:bottom w:val="single" w:sz="4" w:space="0" w:color="auto"/>
              <w:right w:val="single" w:sz="4" w:space="0" w:color="auto"/>
            </w:tcBorders>
            <w:shd w:val="clear" w:color="auto" w:fill="auto"/>
          </w:tcPr>
          <w:p w14:paraId="4EDDFA66" w14:textId="49874B1E" w:rsidR="00BD2607" w:rsidRPr="00622B37" w:rsidRDefault="00BD2607" w:rsidP="00BD2607">
            <w:pPr>
              <w:jc w:val="left"/>
              <w:rPr>
                <w:rFonts w:cs="Arial"/>
                <w:color w:val="000000"/>
                <w:sz w:val="20"/>
              </w:rPr>
            </w:pPr>
            <w:r w:rsidRPr="00622B37">
              <w:rPr>
                <w:rFonts w:cs="Arial"/>
                <w:sz w:val="20"/>
              </w:rPr>
              <w:t xml:space="preserve"> -   </w:t>
            </w:r>
          </w:p>
        </w:tc>
        <w:tc>
          <w:tcPr>
            <w:tcW w:w="1418" w:type="dxa"/>
            <w:tcBorders>
              <w:top w:val="nil"/>
              <w:left w:val="nil"/>
              <w:bottom w:val="single" w:sz="4" w:space="0" w:color="auto"/>
              <w:right w:val="single" w:sz="8" w:space="0" w:color="auto"/>
            </w:tcBorders>
            <w:shd w:val="clear" w:color="auto" w:fill="auto"/>
            <w:noWrap/>
          </w:tcPr>
          <w:p w14:paraId="34DBF5CB" w14:textId="16B7587B" w:rsidR="00BD2607" w:rsidRPr="00622B37" w:rsidRDefault="00BD2607" w:rsidP="00BD2607">
            <w:pPr>
              <w:jc w:val="left"/>
              <w:rPr>
                <w:rFonts w:cs="Arial"/>
                <w:color w:val="000000"/>
                <w:sz w:val="20"/>
              </w:rPr>
            </w:pPr>
            <w:r w:rsidRPr="00622B37">
              <w:rPr>
                <w:rFonts w:cs="Arial"/>
                <w:sz w:val="20"/>
              </w:rPr>
              <w:t xml:space="preserve"> -   </w:t>
            </w:r>
          </w:p>
        </w:tc>
      </w:tr>
      <w:tr w:rsidR="00BD2607" w:rsidRPr="00622B37" w14:paraId="5089380F"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157CDC5E" w14:textId="77777777" w:rsidR="00BD2607" w:rsidRPr="00622B37" w:rsidRDefault="00BD2607" w:rsidP="00BD2607">
            <w:pPr>
              <w:jc w:val="left"/>
              <w:rPr>
                <w:rFonts w:cs="Arial"/>
                <w:color w:val="000000"/>
                <w:sz w:val="20"/>
              </w:rPr>
            </w:pPr>
          </w:p>
        </w:tc>
        <w:tc>
          <w:tcPr>
            <w:tcW w:w="2268" w:type="dxa"/>
            <w:tcBorders>
              <w:top w:val="nil"/>
              <w:left w:val="nil"/>
              <w:bottom w:val="single" w:sz="4" w:space="0" w:color="auto"/>
              <w:right w:val="single" w:sz="8" w:space="0" w:color="auto"/>
            </w:tcBorders>
            <w:shd w:val="clear" w:color="auto" w:fill="auto"/>
            <w:noWrap/>
            <w:hideMark/>
          </w:tcPr>
          <w:p w14:paraId="721EAE94" w14:textId="700C7509" w:rsidR="00BD2607" w:rsidRPr="00622B37" w:rsidRDefault="00BD2607" w:rsidP="00BD2607">
            <w:pPr>
              <w:jc w:val="left"/>
              <w:rPr>
                <w:rFonts w:cs="Arial"/>
                <w:color w:val="000000"/>
                <w:sz w:val="20"/>
              </w:rPr>
            </w:pPr>
            <w:r w:rsidRPr="00622B37">
              <w:rPr>
                <w:rFonts w:cs="Arial"/>
                <w:sz w:val="20"/>
              </w:rPr>
              <w:t>3.    Mechanical and Equipment - Grant</w:t>
            </w:r>
          </w:p>
        </w:tc>
        <w:tc>
          <w:tcPr>
            <w:tcW w:w="1134" w:type="dxa"/>
            <w:tcBorders>
              <w:top w:val="nil"/>
              <w:left w:val="nil"/>
              <w:bottom w:val="single" w:sz="4" w:space="0" w:color="auto"/>
              <w:right w:val="single" w:sz="8" w:space="0" w:color="auto"/>
            </w:tcBorders>
            <w:shd w:val="clear" w:color="auto" w:fill="auto"/>
            <w:noWrap/>
            <w:hideMark/>
          </w:tcPr>
          <w:p w14:paraId="1E1C58F5" w14:textId="065E1506" w:rsidR="00BD2607" w:rsidRPr="00622B37" w:rsidRDefault="00BD2607" w:rsidP="00BD2607">
            <w:pPr>
              <w:jc w:val="left"/>
              <w:rPr>
                <w:rFonts w:cs="Arial"/>
                <w:color w:val="000000"/>
                <w:sz w:val="20"/>
              </w:rPr>
            </w:pPr>
            <w:r w:rsidRPr="00622B37">
              <w:rPr>
                <w:rFonts w:cs="Arial"/>
                <w:sz w:val="20"/>
              </w:rPr>
              <w:t>0.098</w:t>
            </w:r>
          </w:p>
        </w:tc>
        <w:tc>
          <w:tcPr>
            <w:tcW w:w="993" w:type="dxa"/>
            <w:tcBorders>
              <w:top w:val="nil"/>
              <w:left w:val="nil"/>
              <w:bottom w:val="single" w:sz="4" w:space="0" w:color="auto"/>
              <w:right w:val="single" w:sz="4" w:space="0" w:color="auto"/>
            </w:tcBorders>
            <w:shd w:val="clear" w:color="auto" w:fill="auto"/>
            <w:noWrap/>
            <w:hideMark/>
          </w:tcPr>
          <w:p w14:paraId="408D65C7" w14:textId="12DBBFD6" w:rsidR="00BD2607" w:rsidRPr="00622B37" w:rsidRDefault="00BD2607" w:rsidP="00BD2607">
            <w:pPr>
              <w:jc w:val="lef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4" w:space="0" w:color="auto"/>
            </w:tcBorders>
            <w:shd w:val="clear" w:color="auto" w:fill="auto"/>
            <w:hideMark/>
          </w:tcPr>
          <w:p w14:paraId="0B8654AB" w14:textId="2E55F929" w:rsidR="00BD2607" w:rsidRPr="00622B37" w:rsidRDefault="00BD2607" w:rsidP="00BD2607">
            <w:pPr>
              <w:jc w:val="lef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8" w:space="0" w:color="auto"/>
            </w:tcBorders>
            <w:shd w:val="clear" w:color="auto" w:fill="auto"/>
            <w:hideMark/>
          </w:tcPr>
          <w:p w14:paraId="3B6AE1A3" w14:textId="607E0E7B" w:rsidR="00BD2607" w:rsidRPr="00622B37" w:rsidRDefault="00BD2607" w:rsidP="00BD2607">
            <w:pPr>
              <w:jc w:val="left"/>
              <w:rPr>
                <w:rFonts w:cs="Arial"/>
                <w:color w:val="000000"/>
                <w:sz w:val="20"/>
              </w:rPr>
            </w:pPr>
            <w:r w:rsidRPr="00622B37">
              <w:rPr>
                <w:rFonts w:cs="Arial"/>
                <w:sz w:val="20"/>
              </w:rPr>
              <w:t>0.098</w:t>
            </w:r>
          </w:p>
        </w:tc>
        <w:tc>
          <w:tcPr>
            <w:tcW w:w="1134" w:type="dxa"/>
            <w:tcBorders>
              <w:top w:val="nil"/>
              <w:left w:val="nil"/>
              <w:bottom w:val="single" w:sz="4" w:space="0" w:color="auto"/>
              <w:right w:val="single" w:sz="4" w:space="0" w:color="auto"/>
            </w:tcBorders>
            <w:shd w:val="clear" w:color="auto" w:fill="auto"/>
            <w:hideMark/>
          </w:tcPr>
          <w:p w14:paraId="0E5F08ED" w14:textId="6231CD2F" w:rsidR="00BD2607" w:rsidRPr="00622B37" w:rsidRDefault="00BD2607" w:rsidP="00BD2607">
            <w:pPr>
              <w:jc w:val="lef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4" w:space="0" w:color="auto"/>
            </w:tcBorders>
            <w:shd w:val="clear" w:color="auto" w:fill="auto"/>
          </w:tcPr>
          <w:p w14:paraId="6EE63659" w14:textId="36474516" w:rsidR="00BD2607" w:rsidRPr="00622B37" w:rsidRDefault="00BD2607" w:rsidP="00BD2607">
            <w:pPr>
              <w:jc w:val="lef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8" w:space="0" w:color="auto"/>
            </w:tcBorders>
            <w:shd w:val="clear" w:color="auto" w:fill="auto"/>
          </w:tcPr>
          <w:p w14:paraId="10BFF4C3" w14:textId="099CDB84" w:rsidR="00BD2607" w:rsidRPr="00622B37" w:rsidRDefault="00BD2607" w:rsidP="00BD2607">
            <w:pPr>
              <w:jc w:val="lef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tcPr>
          <w:p w14:paraId="2F1D9D34" w14:textId="06BB12DF" w:rsidR="00BD2607" w:rsidRPr="00622B37" w:rsidRDefault="00BD2607" w:rsidP="00BD2607">
            <w:pPr>
              <w:jc w:val="lef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tcPr>
          <w:p w14:paraId="1E24AEDB" w14:textId="249F8AAE" w:rsidR="00BD2607" w:rsidRPr="00622B37" w:rsidRDefault="00BD2607" w:rsidP="00BD2607">
            <w:pPr>
              <w:jc w:val="left"/>
              <w:rPr>
                <w:rFonts w:cs="Arial"/>
                <w:color w:val="000000"/>
                <w:sz w:val="20"/>
              </w:rPr>
            </w:pPr>
            <w:r w:rsidRPr="00622B37">
              <w:rPr>
                <w:rFonts w:cs="Arial"/>
                <w:sz w:val="20"/>
              </w:rPr>
              <w:t xml:space="preserve"> -   </w:t>
            </w:r>
          </w:p>
        </w:tc>
        <w:tc>
          <w:tcPr>
            <w:tcW w:w="1418" w:type="dxa"/>
            <w:tcBorders>
              <w:top w:val="nil"/>
              <w:left w:val="nil"/>
              <w:bottom w:val="single" w:sz="4" w:space="0" w:color="auto"/>
              <w:right w:val="single" w:sz="8" w:space="0" w:color="auto"/>
            </w:tcBorders>
            <w:shd w:val="clear" w:color="auto" w:fill="auto"/>
            <w:noWrap/>
          </w:tcPr>
          <w:p w14:paraId="0054CEAB" w14:textId="3F1BDC2E" w:rsidR="00BD2607" w:rsidRPr="00622B37" w:rsidRDefault="00BD2607" w:rsidP="00BD2607">
            <w:pPr>
              <w:jc w:val="left"/>
              <w:rPr>
                <w:rFonts w:cs="Arial"/>
                <w:color w:val="000000"/>
                <w:sz w:val="20"/>
              </w:rPr>
            </w:pPr>
            <w:r w:rsidRPr="00622B37">
              <w:rPr>
                <w:rFonts w:cs="Arial"/>
                <w:sz w:val="20"/>
              </w:rPr>
              <w:t xml:space="preserve"> -   </w:t>
            </w:r>
          </w:p>
        </w:tc>
      </w:tr>
      <w:tr w:rsidR="00BD2607" w:rsidRPr="00622B37" w14:paraId="066C71E1"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3B386B4C" w14:textId="77777777" w:rsidR="00BD2607" w:rsidRPr="00622B37" w:rsidRDefault="00BD2607" w:rsidP="00BD2607">
            <w:pPr>
              <w:jc w:val="left"/>
              <w:rPr>
                <w:rFonts w:cs="Arial"/>
                <w:color w:val="000000"/>
                <w:sz w:val="20"/>
              </w:rPr>
            </w:pPr>
          </w:p>
        </w:tc>
        <w:tc>
          <w:tcPr>
            <w:tcW w:w="2268" w:type="dxa"/>
            <w:tcBorders>
              <w:top w:val="nil"/>
              <w:left w:val="nil"/>
              <w:bottom w:val="single" w:sz="4" w:space="0" w:color="auto"/>
              <w:right w:val="single" w:sz="8" w:space="0" w:color="auto"/>
            </w:tcBorders>
            <w:shd w:val="clear" w:color="auto" w:fill="auto"/>
            <w:noWrap/>
            <w:hideMark/>
          </w:tcPr>
          <w:p w14:paraId="7E790E49" w14:textId="2197175B" w:rsidR="00BD2607" w:rsidRPr="00622B37" w:rsidRDefault="00BD2607" w:rsidP="00BD2607">
            <w:pPr>
              <w:jc w:val="left"/>
              <w:rPr>
                <w:rFonts w:cs="Arial"/>
                <w:color w:val="000000"/>
                <w:sz w:val="20"/>
              </w:rPr>
            </w:pPr>
            <w:r w:rsidRPr="00622B37">
              <w:rPr>
                <w:rFonts w:cs="Arial"/>
                <w:sz w:val="20"/>
              </w:rPr>
              <w:t xml:space="preserve">4.    Environment and Social </w:t>
            </w:r>
            <w:proofErr w:type="spellStart"/>
            <w:r w:rsidRPr="00622B37">
              <w:rPr>
                <w:rFonts w:cs="Arial"/>
                <w:sz w:val="20"/>
              </w:rPr>
              <w:t>mitigationb</w:t>
            </w:r>
            <w:proofErr w:type="spellEnd"/>
          </w:p>
        </w:tc>
        <w:tc>
          <w:tcPr>
            <w:tcW w:w="1134" w:type="dxa"/>
            <w:tcBorders>
              <w:top w:val="nil"/>
              <w:left w:val="nil"/>
              <w:bottom w:val="single" w:sz="4" w:space="0" w:color="auto"/>
              <w:right w:val="single" w:sz="8" w:space="0" w:color="auto"/>
            </w:tcBorders>
            <w:shd w:val="clear" w:color="auto" w:fill="auto"/>
            <w:noWrap/>
            <w:hideMark/>
          </w:tcPr>
          <w:p w14:paraId="0525F1E5" w14:textId="713DC480" w:rsidR="00BD2607" w:rsidRPr="00622B37" w:rsidRDefault="00BD2607" w:rsidP="00BD2607">
            <w:pPr>
              <w:jc w:val="left"/>
              <w:rPr>
                <w:rFonts w:cs="Arial"/>
                <w:color w:val="000000"/>
                <w:sz w:val="20"/>
              </w:rPr>
            </w:pPr>
            <w:r w:rsidRPr="00622B37">
              <w:rPr>
                <w:rFonts w:cs="Arial"/>
                <w:sz w:val="20"/>
              </w:rPr>
              <w:t>12.944</w:t>
            </w:r>
          </w:p>
        </w:tc>
        <w:tc>
          <w:tcPr>
            <w:tcW w:w="993" w:type="dxa"/>
            <w:tcBorders>
              <w:top w:val="nil"/>
              <w:left w:val="nil"/>
              <w:bottom w:val="single" w:sz="4" w:space="0" w:color="auto"/>
              <w:right w:val="single" w:sz="4" w:space="0" w:color="auto"/>
            </w:tcBorders>
            <w:shd w:val="clear" w:color="auto" w:fill="auto"/>
            <w:noWrap/>
            <w:hideMark/>
          </w:tcPr>
          <w:p w14:paraId="1BBD9CE9" w14:textId="784A6E50" w:rsidR="00BD2607" w:rsidRPr="00622B37" w:rsidRDefault="00BD2607" w:rsidP="00BD2607">
            <w:pPr>
              <w:jc w:val="left"/>
              <w:rPr>
                <w:rFonts w:cs="Arial"/>
                <w:color w:val="000000"/>
                <w:sz w:val="20"/>
              </w:rPr>
            </w:pPr>
            <w:r w:rsidRPr="00622B37">
              <w:rPr>
                <w:rFonts w:cs="Arial"/>
                <w:sz w:val="20"/>
              </w:rPr>
              <w:t>12.944</w:t>
            </w:r>
          </w:p>
        </w:tc>
        <w:tc>
          <w:tcPr>
            <w:tcW w:w="992" w:type="dxa"/>
            <w:tcBorders>
              <w:top w:val="nil"/>
              <w:left w:val="nil"/>
              <w:bottom w:val="single" w:sz="4" w:space="0" w:color="auto"/>
              <w:right w:val="single" w:sz="4" w:space="0" w:color="auto"/>
            </w:tcBorders>
            <w:shd w:val="clear" w:color="auto" w:fill="auto"/>
            <w:hideMark/>
          </w:tcPr>
          <w:p w14:paraId="54394B65" w14:textId="21D7D896" w:rsidR="00BD2607" w:rsidRPr="00622B37" w:rsidRDefault="00BD2607" w:rsidP="00BD2607">
            <w:pPr>
              <w:jc w:val="lef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8" w:space="0" w:color="auto"/>
            </w:tcBorders>
            <w:shd w:val="clear" w:color="auto" w:fill="auto"/>
            <w:hideMark/>
          </w:tcPr>
          <w:p w14:paraId="350E36BC" w14:textId="4632FA46" w:rsidR="00BD2607" w:rsidRPr="00622B37" w:rsidRDefault="00BD2607" w:rsidP="00BD2607">
            <w:pPr>
              <w:jc w:val="lef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hideMark/>
          </w:tcPr>
          <w:p w14:paraId="7D56AA5A" w14:textId="2DF1E650" w:rsidR="00BD2607" w:rsidRPr="00622B37" w:rsidRDefault="00BD2607" w:rsidP="00BD2607">
            <w:pPr>
              <w:jc w:val="lef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4" w:space="0" w:color="auto"/>
            </w:tcBorders>
            <w:shd w:val="clear" w:color="auto" w:fill="auto"/>
          </w:tcPr>
          <w:p w14:paraId="00D239A8" w14:textId="633F6B6C" w:rsidR="00BD2607" w:rsidRPr="00622B37" w:rsidRDefault="00BD2607" w:rsidP="00BD2607">
            <w:pPr>
              <w:jc w:val="lef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8" w:space="0" w:color="auto"/>
            </w:tcBorders>
            <w:shd w:val="clear" w:color="auto" w:fill="auto"/>
          </w:tcPr>
          <w:p w14:paraId="1BFA985B" w14:textId="58292DA9" w:rsidR="00BD2607" w:rsidRPr="00622B37" w:rsidRDefault="00BD2607" w:rsidP="00BD2607">
            <w:pPr>
              <w:jc w:val="lef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hideMark/>
          </w:tcPr>
          <w:p w14:paraId="77B3A8FB" w14:textId="53A583AD" w:rsidR="00BD2607" w:rsidRPr="00622B37" w:rsidRDefault="00BD2607" w:rsidP="00BD2607">
            <w:pPr>
              <w:jc w:val="lef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tcPr>
          <w:p w14:paraId="4266AD4B" w14:textId="5620B10A" w:rsidR="00BD2607" w:rsidRPr="00622B37" w:rsidRDefault="00BD2607" w:rsidP="00BD2607">
            <w:pPr>
              <w:jc w:val="left"/>
              <w:rPr>
                <w:rFonts w:cs="Arial"/>
                <w:color w:val="000000"/>
                <w:sz w:val="20"/>
              </w:rPr>
            </w:pPr>
            <w:r w:rsidRPr="00622B37">
              <w:rPr>
                <w:rFonts w:cs="Arial"/>
                <w:sz w:val="20"/>
              </w:rPr>
              <w:t xml:space="preserve"> -   </w:t>
            </w:r>
          </w:p>
        </w:tc>
        <w:tc>
          <w:tcPr>
            <w:tcW w:w="1418" w:type="dxa"/>
            <w:tcBorders>
              <w:top w:val="nil"/>
              <w:left w:val="nil"/>
              <w:bottom w:val="single" w:sz="4" w:space="0" w:color="auto"/>
              <w:right w:val="single" w:sz="8" w:space="0" w:color="auto"/>
            </w:tcBorders>
            <w:shd w:val="clear" w:color="auto" w:fill="auto"/>
            <w:noWrap/>
          </w:tcPr>
          <w:p w14:paraId="7812DB1A" w14:textId="621CBF0A" w:rsidR="00BD2607" w:rsidRPr="00622B37" w:rsidRDefault="00BD2607" w:rsidP="00BD2607">
            <w:pPr>
              <w:jc w:val="left"/>
              <w:rPr>
                <w:rFonts w:cs="Arial"/>
                <w:color w:val="000000"/>
                <w:sz w:val="20"/>
              </w:rPr>
            </w:pPr>
            <w:r w:rsidRPr="00622B37">
              <w:rPr>
                <w:rFonts w:cs="Arial"/>
                <w:sz w:val="20"/>
              </w:rPr>
              <w:t xml:space="preserve"> -   </w:t>
            </w:r>
          </w:p>
        </w:tc>
      </w:tr>
      <w:tr w:rsidR="00BD2607" w:rsidRPr="00622B37" w14:paraId="0A94E309"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09597AEA" w14:textId="77777777" w:rsidR="00BD2607" w:rsidRPr="00622B37" w:rsidRDefault="00BD2607" w:rsidP="00BD2607">
            <w:pPr>
              <w:jc w:val="left"/>
              <w:rPr>
                <w:rFonts w:cs="Arial"/>
                <w:color w:val="000000"/>
                <w:sz w:val="20"/>
              </w:rPr>
            </w:pPr>
          </w:p>
        </w:tc>
        <w:tc>
          <w:tcPr>
            <w:tcW w:w="2268" w:type="dxa"/>
            <w:tcBorders>
              <w:top w:val="nil"/>
              <w:left w:val="nil"/>
              <w:bottom w:val="single" w:sz="4" w:space="0" w:color="auto"/>
              <w:right w:val="single" w:sz="8" w:space="0" w:color="auto"/>
            </w:tcBorders>
            <w:shd w:val="clear" w:color="auto" w:fill="auto"/>
            <w:noWrap/>
            <w:hideMark/>
          </w:tcPr>
          <w:p w14:paraId="48CD22FF" w14:textId="57F44805" w:rsidR="00BD2607" w:rsidRPr="00622B37" w:rsidRDefault="00BD2607" w:rsidP="00BD2607">
            <w:pPr>
              <w:jc w:val="left"/>
              <w:rPr>
                <w:rFonts w:cs="Arial"/>
                <w:color w:val="000000"/>
                <w:sz w:val="20"/>
              </w:rPr>
            </w:pPr>
            <w:r w:rsidRPr="00622B37">
              <w:rPr>
                <w:rFonts w:cs="Arial"/>
                <w:sz w:val="20"/>
              </w:rPr>
              <w:t>5.    Gender Mainstreaming</w:t>
            </w:r>
          </w:p>
        </w:tc>
        <w:tc>
          <w:tcPr>
            <w:tcW w:w="1134" w:type="dxa"/>
            <w:tcBorders>
              <w:top w:val="nil"/>
              <w:left w:val="nil"/>
              <w:bottom w:val="single" w:sz="4" w:space="0" w:color="auto"/>
              <w:right w:val="single" w:sz="8" w:space="0" w:color="auto"/>
            </w:tcBorders>
            <w:shd w:val="clear" w:color="auto" w:fill="auto"/>
            <w:noWrap/>
          </w:tcPr>
          <w:p w14:paraId="00C46F20" w14:textId="77777777" w:rsidR="00BD2607" w:rsidRPr="00622B37" w:rsidRDefault="00BD2607" w:rsidP="00BD2607">
            <w:pPr>
              <w:jc w:val="left"/>
              <w:rPr>
                <w:rFonts w:cs="Arial"/>
                <w:color w:val="000000"/>
                <w:sz w:val="20"/>
              </w:rPr>
            </w:pPr>
          </w:p>
        </w:tc>
        <w:tc>
          <w:tcPr>
            <w:tcW w:w="993" w:type="dxa"/>
            <w:tcBorders>
              <w:top w:val="nil"/>
              <w:left w:val="nil"/>
              <w:bottom w:val="single" w:sz="4" w:space="0" w:color="auto"/>
              <w:right w:val="single" w:sz="4" w:space="0" w:color="auto"/>
            </w:tcBorders>
            <w:shd w:val="clear" w:color="auto" w:fill="auto"/>
            <w:noWrap/>
          </w:tcPr>
          <w:p w14:paraId="0AE7D3FA" w14:textId="12962928" w:rsidR="00BD2607" w:rsidRPr="00622B37" w:rsidRDefault="00BD2607" w:rsidP="00BD2607">
            <w:pPr>
              <w:jc w:val="left"/>
              <w:rPr>
                <w:rFonts w:cs="Arial"/>
                <w:color w:val="000000"/>
                <w:sz w:val="20"/>
              </w:rPr>
            </w:pPr>
            <w:r w:rsidRPr="00622B37">
              <w:rPr>
                <w:rFonts w:cs="Arial"/>
                <w:sz w:val="20"/>
              </w:rPr>
              <w:t>-</w:t>
            </w:r>
          </w:p>
        </w:tc>
        <w:tc>
          <w:tcPr>
            <w:tcW w:w="992" w:type="dxa"/>
            <w:tcBorders>
              <w:top w:val="nil"/>
              <w:left w:val="nil"/>
              <w:bottom w:val="single" w:sz="4" w:space="0" w:color="auto"/>
              <w:right w:val="single" w:sz="4" w:space="0" w:color="auto"/>
            </w:tcBorders>
            <w:shd w:val="clear" w:color="auto" w:fill="auto"/>
          </w:tcPr>
          <w:p w14:paraId="7ABBDDE2" w14:textId="435AAECB" w:rsidR="00BD2607" w:rsidRPr="00622B37" w:rsidRDefault="00BD2607" w:rsidP="00BD2607">
            <w:pPr>
              <w:jc w:val="left"/>
              <w:rPr>
                <w:rFonts w:cs="Arial"/>
                <w:color w:val="000000"/>
                <w:sz w:val="20"/>
              </w:rPr>
            </w:pPr>
            <w:r w:rsidRPr="00622B37">
              <w:rPr>
                <w:rFonts w:cs="Arial"/>
                <w:sz w:val="20"/>
              </w:rPr>
              <w:t>-</w:t>
            </w:r>
          </w:p>
        </w:tc>
        <w:tc>
          <w:tcPr>
            <w:tcW w:w="1134" w:type="dxa"/>
            <w:tcBorders>
              <w:top w:val="nil"/>
              <w:left w:val="nil"/>
              <w:bottom w:val="single" w:sz="4" w:space="0" w:color="auto"/>
              <w:right w:val="single" w:sz="8" w:space="0" w:color="auto"/>
            </w:tcBorders>
            <w:shd w:val="clear" w:color="auto" w:fill="auto"/>
          </w:tcPr>
          <w:p w14:paraId="143C180F" w14:textId="0DCA6F45" w:rsidR="00BD2607" w:rsidRPr="00622B37" w:rsidRDefault="00BD2607" w:rsidP="00BD2607">
            <w:pPr>
              <w:jc w:val="left"/>
              <w:rPr>
                <w:rFonts w:cs="Arial"/>
                <w:color w:val="000000"/>
                <w:sz w:val="20"/>
              </w:rPr>
            </w:pPr>
            <w:r w:rsidRPr="00622B37">
              <w:rPr>
                <w:rFonts w:cs="Arial"/>
                <w:sz w:val="20"/>
              </w:rPr>
              <w:t>-</w:t>
            </w:r>
          </w:p>
        </w:tc>
        <w:tc>
          <w:tcPr>
            <w:tcW w:w="1134" w:type="dxa"/>
            <w:tcBorders>
              <w:top w:val="nil"/>
              <w:left w:val="single" w:sz="4" w:space="0" w:color="auto"/>
              <w:bottom w:val="single" w:sz="4" w:space="0" w:color="auto"/>
              <w:right w:val="single" w:sz="4" w:space="0" w:color="auto"/>
            </w:tcBorders>
            <w:shd w:val="clear" w:color="auto" w:fill="auto"/>
          </w:tcPr>
          <w:p w14:paraId="6073B75D" w14:textId="777BA82E" w:rsidR="00BD2607" w:rsidRPr="00622B37" w:rsidRDefault="00BD2607" w:rsidP="00BD2607">
            <w:pPr>
              <w:jc w:val="lef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4" w:space="0" w:color="auto"/>
            </w:tcBorders>
            <w:shd w:val="clear" w:color="auto" w:fill="auto"/>
          </w:tcPr>
          <w:p w14:paraId="524E424D" w14:textId="59749257" w:rsidR="00BD2607" w:rsidRPr="00622B37" w:rsidRDefault="00BD2607" w:rsidP="00BD2607">
            <w:pPr>
              <w:jc w:val="lef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8" w:space="0" w:color="auto"/>
            </w:tcBorders>
            <w:shd w:val="clear" w:color="auto" w:fill="auto"/>
          </w:tcPr>
          <w:p w14:paraId="1F5263CF" w14:textId="04B62988" w:rsidR="00BD2607" w:rsidRPr="00622B37" w:rsidRDefault="00BD2607" w:rsidP="00BD2607">
            <w:pPr>
              <w:jc w:val="lef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tcPr>
          <w:p w14:paraId="36CBBBE4" w14:textId="247C1007" w:rsidR="00BD2607" w:rsidRPr="00622B37" w:rsidRDefault="00BD2607" w:rsidP="00BD2607">
            <w:pPr>
              <w:jc w:val="lef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tcPr>
          <w:p w14:paraId="40F3DC71" w14:textId="28B06B60" w:rsidR="00BD2607" w:rsidRPr="00622B37" w:rsidRDefault="00BD2607" w:rsidP="00BD2607">
            <w:pPr>
              <w:jc w:val="left"/>
              <w:rPr>
                <w:rFonts w:cs="Arial"/>
                <w:color w:val="000000"/>
                <w:sz w:val="20"/>
              </w:rPr>
            </w:pPr>
            <w:r w:rsidRPr="00622B37">
              <w:rPr>
                <w:rFonts w:cs="Arial"/>
                <w:sz w:val="20"/>
              </w:rPr>
              <w:t xml:space="preserve"> -   </w:t>
            </w:r>
          </w:p>
        </w:tc>
        <w:tc>
          <w:tcPr>
            <w:tcW w:w="1418" w:type="dxa"/>
            <w:tcBorders>
              <w:top w:val="nil"/>
              <w:left w:val="nil"/>
              <w:bottom w:val="single" w:sz="4" w:space="0" w:color="auto"/>
              <w:right w:val="single" w:sz="8" w:space="0" w:color="auto"/>
            </w:tcBorders>
            <w:shd w:val="clear" w:color="auto" w:fill="auto"/>
            <w:noWrap/>
          </w:tcPr>
          <w:p w14:paraId="665CA0E2" w14:textId="03478660" w:rsidR="00BD2607" w:rsidRPr="00622B37" w:rsidRDefault="00BD2607" w:rsidP="00BD2607">
            <w:pPr>
              <w:jc w:val="left"/>
              <w:rPr>
                <w:rFonts w:cs="Arial"/>
                <w:color w:val="000000"/>
                <w:sz w:val="20"/>
              </w:rPr>
            </w:pPr>
            <w:r w:rsidRPr="00622B37">
              <w:rPr>
                <w:rFonts w:cs="Arial"/>
                <w:sz w:val="20"/>
              </w:rPr>
              <w:t xml:space="preserve"> -   </w:t>
            </w:r>
          </w:p>
        </w:tc>
      </w:tr>
      <w:tr w:rsidR="00BD2607" w:rsidRPr="00622B37" w14:paraId="6A01CB49"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0CD67716" w14:textId="77777777" w:rsidR="00BD2607" w:rsidRPr="00622B37" w:rsidRDefault="00BD2607" w:rsidP="00BD2607">
            <w:pPr>
              <w:jc w:val="left"/>
              <w:rPr>
                <w:rFonts w:cs="Arial"/>
                <w:color w:val="000000"/>
                <w:sz w:val="20"/>
              </w:rPr>
            </w:pPr>
          </w:p>
        </w:tc>
        <w:tc>
          <w:tcPr>
            <w:tcW w:w="2268" w:type="dxa"/>
            <w:tcBorders>
              <w:top w:val="nil"/>
              <w:left w:val="nil"/>
              <w:bottom w:val="single" w:sz="4" w:space="0" w:color="auto"/>
              <w:right w:val="single" w:sz="8" w:space="0" w:color="auto"/>
            </w:tcBorders>
            <w:shd w:val="clear" w:color="auto" w:fill="auto"/>
            <w:noWrap/>
            <w:hideMark/>
          </w:tcPr>
          <w:p w14:paraId="1AA33DEB" w14:textId="53ECA6A3" w:rsidR="00BD2607" w:rsidRPr="00622B37" w:rsidRDefault="00BD2607" w:rsidP="00BD2607">
            <w:pPr>
              <w:jc w:val="left"/>
              <w:rPr>
                <w:rFonts w:cs="Arial"/>
                <w:color w:val="000000"/>
                <w:sz w:val="20"/>
              </w:rPr>
            </w:pPr>
            <w:r w:rsidRPr="00622B37">
              <w:rPr>
                <w:rFonts w:cs="Arial"/>
                <w:sz w:val="20"/>
              </w:rPr>
              <w:t xml:space="preserve">a. Community and Social Wings - WSSCs </w:t>
            </w:r>
          </w:p>
        </w:tc>
        <w:tc>
          <w:tcPr>
            <w:tcW w:w="1134" w:type="dxa"/>
            <w:tcBorders>
              <w:top w:val="nil"/>
              <w:left w:val="nil"/>
              <w:bottom w:val="single" w:sz="4" w:space="0" w:color="auto"/>
              <w:right w:val="single" w:sz="8" w:space="0" w:color="auto"/>
            </w:tcBorders>
            <w:shd w:val="clear" w:color="auto" w:fill="auto"/>
            <w:noWrap/>
            <w:hideMark/>
          </w:tcPr>
          <w:p w14:paraId="038B1952" w14:textId="764382F6" w:rsidR="00BD2607" w:rsidRPr="00622B37" w:rsidRDefault="00BD2607" w:rsidP="00BD2607">
            <w:pPr>
              <w:jc w:val="left"/>
              <w:rPr>
                <w:rFonts w:cs="Arial"/>
                <w:color w:val="000000"/>
                <w:sz w:val="20"/>
              </w:rPr>
            </w:pPr>
            <w:r w:rsidRPr="00622B37">
              <w:rPr>
                <w:rFonts w:cs="Arial"/>
                <w:sz w:val="20"/>
              </w:rPr>
              <w:t>1.009</w:t>
            </w:r>
          </w:p>
        </w:tc>
        <w:tc>
          <w:tcPr>
            <w:tcW w:w="993" w:type="dxa"/>
            <w:tcBorders>
              <w:top w:val="nil"/>
              <w:left w:val="nil"/>
              <w:bottom w:val="single" w:sz="4" w:space="0" w:color="auto"/>
              <w:right w:val="single" w:sz="4" w:space="0" w:color="auto"/>
            </w:tcBorders>
            <w:shd w:val="clear" w:color="auto" w:fill="auto"/>
            <w:noWrap/>
            <w:hideMark/>
          </w:tcPr>
          <w:p w14:paraId="0A571411" w14:textId="113762BD" w:rsidR="00BD2607" w:rsidRPr="00622B37" w:rsidRDefault="00BD2607" w:rsidP="00BD2607">
            <w:pPr>
              <w:jc w:val="left"/>
              <w:rPr>
                <w:rFonts w:cs="Arial"/>
                <w:color w:val="000000"/>
                <w:sz w:val="20"/>
              </w:rPr>
            </w:pPr>
            <w:r w:rsidRPr="00622B37">
              <w:rPr>
                <w:rFonts w:cs="Arial"/>
                <w:sz w:val="20"/>
              </w:rPr>
              <w:t>0</w:t>
            </w:r>
          </w:p>
        </w:tc>
        <w:tc>
          <w:tcPr>
            <w:tcW w:w="992" w:type="dxa"/>
            <w:tcBorders>
              <w:top w:val="nil"/>
              <w:left w:val="nil"/>
              <w:bottom w:val="single" w:sz="4" w:space="0" w:color="auto"/>
              <w:right w:val="single" w:sz="4" w:space="0" w:color="auto"/>
            </w:tcBorders>
            <w:shd w:val="clear" w:color="auto" w:fill="auto"/>
            <w:hideMark/>
          </w:tcPr>
          <w:p w14:paraId="49A98945" w14:textId="18FD6A7F" w:rsidR="00BD2607" w:rsidRPr="00622B37" w:rsidRDefault="00BD2607" w:rsidP="00BD2607">
            <w:pPr>
              <w:jc w:val="left"/>
              <w:rPr>
                <w:rFonts w:cs="Arial"/>
                <w:color w:val="000000"/>
                <w:sz w:val="20"/>
              </w:rPr>
            </w:pPr>
            <w:r w:rsidRPr="00622B37">
              <w:rPr>
                <w:rFonts w:cs="Arial"/>
                <w:sz w:val="20"/>
              </w:rPr>
              <w:t>0</w:t>
            </w:r>
          </w:p>
        </w:tc>
        <w:tc>
          <w:tcPr>
            <w:tcW w:w="1134" w:type="dxa"/>
            <w:tcBorders>
              <w:top w:val="nil"/>
              <w:left w:val="nil"/>
              <w:bottom w:val="single" w:sz="4" w:space="0" w:color="auto"/>
              <w:right w:val="single" w:sz="8" w:space="0" w:color="auto"/>
            </w:tcBorders>
            <w:shd w:val="clear" w:color="auto" w:fill="auto"/>
            <w:hideMark/>
          </w:tcPr>
          <w:p w14:paraId="080405A5" w14:textId="7A9B7FB1" w:rsidR="00BD2607" w:rsidRPr="00622B37" w:rsidRDefault="00BD2607" w:rsidP="00BD2607">
            <w:pPr>
              <w:jc w:val="left"/>
              <w:rPr>
                <w:rFonts w:cs="Arial"/>
                <w:color w:val="000000"/>
                <w:sz w:val="20"/>
              </w:rPr>
            </w:pPr>
            <w:r w:rsidRPr="00622B37">
              <w:rPr>
                <w:rFonts w:cs="Arial"/>
                <w:sz w:val="20"/>
              </w:rPr>
              <w:t>1.009</w:t>
            </w:r>
          </w:p>
        </w:tc>
        <w:tc>
          <w:tcPr>
            <w:tcW w:w="1134" w:type="dxa"/>
            <w:tcBorders>
              <w:top w:val="nil"/>
              <w:left w:val="single" w:sz="4" w:space="0" w:color="auto"/>
              <w:bottom w:val="single" w:sz="4" w:space="0" w:color="auto"/>
              <w:right w:val="single" w:sz="4" w:space="0" w:color="auto"/>
            </w:tcBorders>
            <w:shd w:val="clear" w:color="auto" w:fill="auto"/>
          </w:tcPr>
          <w:p w14:paraId="1D593BCC" w14:textId="26B57CFF" w:rsidR="00BD2607" w:rsidRPr="00622B37" w:rsidRDefault="00BD2607" w:rsidP="00BD2607">
            <w:pPr>
              <w:jc w:val="lef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4" w:space="0" w:color="auto"/>
            </w:tcBorders>
            <w:shd w:val="clear" w:color="auto" w:fill="auto"/>
          </w:tcPr>
          <w:p w14:paraId="0357C513" w14:textId="732807BE" w:rsidR="00BD2607" w:rsidRPr="00622B37" w:rsidRDefault="00BD2607" w:rsidP="00BD2607">
            <w:pPr>
              <w:jc w:val="lef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8" w:space="0" w:color="auto"/>
            </w:tcBorders>
            <w:shd w:val="clear" w:color="auto" w:fill="auto"/>
          </w:tcPr>
          <w:p w14:paraId="593013B6" w14:textId="51DA550F" w:rsidR="00BD2607" w:rsidRPr="00622B37" w:rsidRDefault="00BD2607" w:rsidP="00BD2607">
            <w:pPr>
              <w:jc w:val="lef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tcPr>
          <w:p w14:paraId="24711498" w14:textId="10DEB35F" w:rsidR="00BD2607" w:rsidRPr="00622B37" w:rsidRDefault="00BD2607" w:rsidP="00BD2607">
            <w:pPr>
              <w:jc w:val="lef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tcPr>
          <w:p w14:paraId="212FDF24" w14:textId="2BFDDC7C" w:rsidR="00BD2607" w:rsidRPr="00622B37" w:rsidRDefault="00BD2607" w:rsidP="00BD2607">
            <w:pPr>
              <w:jc w:val="left"/>
              <w:rPr>
                <w:rFonts w:cs="Arial"/>
                <w:color w:val="000000"/>
                <w:sz w:val="20"/>
              </w:rPr>
            </w:pPr>
            <w:r w:rsidRPr="00622B37">
              <w:rPr>
                <w:rFonts w:cs="Arial"/>
                <w:sz w:val="20"/>
              </w:rPr>
              <w:t xml:space="preserve"> -   </w:t>
            </w:r>
          </w:p>
        </w:tc>
        <w:tc>
          <w:tcPr>
            <w:tcW w:w="1418" w:type="dxa"/>
            <w:tcBorders>
              <w:top w:val="nil"/>
              <w:left w:val="nil"/>
              <w:bottom w:val="single" w:sz="4" w:space="0" w:color="auto"/>
              <w:right w:val="single" w:sz="8" w:space="0" w:color="auto"/>
            </w:tcBorders>
            <w:shd w:val="clear" w:color="auto" w:fill="auto"/>
            <w:noWrap/>
          </w:tcPr>
          <w:p w14:paraId="44902C56" w14:textId="38A0342A" w:rsidR="00BD2607" w:rsidRPr="00622B37" w:rsidRDefault="00BD2607" w:rsidP="00BD2607">
            <w:pPr>
              <w:jc w:val="left"/>
              <w:rPr>
                <w:rFonts w:cs="Arial"/>
                <w:color w:val="000000"/>
                <w:sz w:val="20"/>
              </w:rPr>
            </w:pPr>
            <w:r w:rsidRPr="00622B37">
              <w:rPr>
                <w:rFonts w:cs="Arial"/>
                <w:sz w:val="20"/>
              </w:rPr>
              <w:t xml:space="preserve"> -   </w:t>
            </w:r>
          </w:p>
        </w:tc>
      </w:tr>
      <w:tr w:rsidR="00BD2607" w:rsidRPr="00622B37" w14:paraId="7EABD0E1"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61E0ACDF" w14:textId="77777777" w:rsidR="00BD2607" w:rsidRPr="00622B37" w:rsidRDefault="00BD2607" w:rsidP="00BD2607">
            <w:pPr>
              <w:jc w:val="left"/>
              <w:rPr>
                <w:rFonts w:cs="Arial"/>
                <w:color w:val="000000"/>
                <w:sz w:val="20"/>
              </w:rPr>
            </w:pPr>
          </w:p>
        </w:tc>
        <w:tc>
          <w:tcPr>
            <w:tcW w:w="2268" w:type="dxa"/>
            <w:tcBorders>
              <w:top w:val="nil"/>
              <w:left w:val="nil"/>
              <w:bottom w:val="single" w:sz="4" w:space="0" w:color="auto"/>
              <w:right w:val="single" w:sz="8" w:space="0" w:color="auto"/>
            </w:tcBorders>
            <w:shd w:val="clear" w:color="auto" w:fill="auto"/>
            <w:noWrap/>
            <w:hideMark/>
          </w:tcPr>
          <w:p w14:paraId="0354E2CC" w14:textId="5090372D" w:rsidR="00BD2607" w:rsidRPr="00622B37" w:rsidRDefault="00BD2607" w:rsidP="00BD2607">
            <w:pPr>
              <w:jc w:val="left"/>
              <w:rPr>
                <w:rFonts w:cs="Arial"/>
                <w:color w:val="000000"/>
                <w:sz w:val="20"/>
              </w:rPr>
            </w:pPr>
            <w:r w:rsidRPr="00622B37">
              <w:rPr>
                <w:rFonts w:cs="Arial"/>
                <w:sz w:val="20"/>
              </w:rPr>
              <w:t>b. Capacity building/Inst. Strength.</w:t>
            </w:r>
          </w:p>
        </w:tc>
        <w:tc>
          <w:tcPr>
            <w:tcW w:w="1134" w:type="dxa"/>
            <w:tcBorders>
              <w:top w:val="nil"/>
              <w:left w:val="nil"/>
              <w:bottom w:val="single" w:sz="4" w:space="0" w:color="auto"/>
              <w:right w:val="single" w:sz="8" w:space="0" w:color="auto"/>
            </w:tcBorders>
            <w:shd w:val="clear" w:color="auto" w:fill="auto"/>
            <w:noWrap/>
            <w:hideMark/>
          </w:tcPr>
          <w:p w14:paraId="6A8D6248" w14:textId="1D955EBB" w:rsidR="00BD2607" w:rsidRPr="00622B37" w:rsidRDefault="00BD2607" w:rsidP="00BD2607">
            <w:pPr>
              <w:jc w:val="left"/>
              <w:rPr>
                <w:rFonts w:cs="Arial"/>
                <w:color w:val="000000"/>
                <w:sz w:val="20"/>
              </w:rPr>
            </w:pPr>
            <w:r w:rsidRPr="00622B37">
              <w:rPr>
                <w:rFonts w:cs="Arial"/>
                <w:sz w:val="20"/>
              </w:rPr>
              <w:t>0.532</w:t>
            </w:r>
          </w:p>
        </w:tc>
        <w:tc>
          <w:tcPr>
            <w:tcW w:w="993" w:type="dxa"/>
            <w:tcBorders>
              <w:top w:val="nil"/>
              <w:left w:val="nil"/>
              <w:bottom w:val="single" w:sz="4" w:space="0" w:color="auto"/>
              <w:right w:val="single" w:sz="4" w:space="0" w:color="auto"/>
            </w:tcBorders>
            <w:shd w:val="clear" w:color="auto" w:fill="auto"/>
            <w:noWrap/>
            <w:hideMark/>
          </w:tcPr>
          <w:p w14:paraId="4D004A83" w14:textId="2A1E2D62" w:rsidR="00BD2607" w:rsidRPr="00622B37" w:rsidRDefault="00BD2607" w:rsidP="00BD2607">
            <w:pPr>
              <w:jc w:val="left"/>
              <w:rPr>
                <w:rFonts w:cs="Arial"/>
                <w:color w:val="000000"/>
                <w:sz w:val="20"/>
              </w:rPr>
            </w:pPr>
            <w:r w:rsidRPr="00622B37">
              <w:rPr>
                <w:rFonts w:cs="Arial"/>
                <w:sz w:val="20"/>
              </w:rPr>
              <w:t>0</w:t>
            </w:r>
          </w:p>
        </w:tc>
        <w:tc>
          <w:tcPr>
            <w:tcW w:w="992" w:type="dxa"/>
            <w:tcBorders>
              <w:top w:val="nil"/>
              <w:left w:val="nil"/>
              <w:bottom w:val="single" w:sz="4" w:space="0" w:color="auto"/>
              <w:right w:val="single" w:sz="4" w:space="0" w:color="auto"/>
            </w:tcBorders>
            <w:shd w:val="clear" w:color="auto" w:fill="auto"/>
            <w:hideMark/>
          </w:tcPr>
          <w:p w14:paraId="1F3752B7" w14:textId="73CF7835" w:rsidR="00BD2607" w:rsidRPr="00622B37" w:rsidRDefault="00BD2607" w:rsidP="00BD2607">
            <w:pPr>
              <w:jc w:val="left"/>
              <w:rPr>
                <w:rFonts w:cs="Arial"/>
                <w:color w:val="000000"/>
                <w:sz w:val="20"/>
              </w:rPr>
            </w:pPr>
            <w:r w:rsidRPr="00622B37">
              <w:rPr>
                <w:rFonts w:cs="Arial"/>
                <w:sz w:val="20"/>
              </w:rPr>
              <w:t>0</w:t>
            </w:r>
          </w:p>
        </w:tc>
        <w:tc>
          <w:tcPr>
            <w:tcW w:w="1134" w:type="dxa"/>
            <w:tcBorders>
              <w:top w:val="nil"/>
              <w:left w:val="nil"/>
              <w:bottom w:val="single" w:sz="4" w:space="0" w:color="auto"/>
              <w:right w:val="single" w:sz="8" w:space="0" w:color="auto"/>
            </w:tcBorders>
            <w:shd w:val="clear" w:color="auto" w:fill="auto"/>
            <w:hideMark/>
          </w:tcPr>
          <w:p w14:paraId="286D0921" w14:textId="2C0081A7" w:rsidR="00BD2607" w:rsidRPr="00622B37" w:rsidRDefault="00BD2607" w:rsidP="00BD2607">
            <w:pPr>
              <w:jc w:val="left"/>
              <w:rPr>
                <w:rFonts w:cs="Arial"/>
                <w:color w:val="000000"/>
                <w:sz w:val="20"/>
              </w:rPr>
            </w:pPr>
            <w:r w:rsidRPr="00622B37">
              <w:rPr>
                <w:rFonts w:cs="Arial"/>
                <w:sz w:val="20"/>
              </w:rPr>
              <w:t>0.532</w:t>
            </w:r>
          </w:p>
        </w:tc>
        <w:tc>
          <w:tcPr>
            <w:tcW w:w="1134" w:type="dxa"/>
            <w:tcBorders>
              <w:top w:val="nil"/>
              <w:left w:val="single" w:sz="4" w:space="0" w:color="auto"/>
              <w:bottom w:val="single" w:sz="4" w:space="0" w:color="auto"/>
              <w:right w:val="single" w:sz="4" w:space="0" w:color="auto"/>
            </w:tcBorders>
            <w:shd w:val="clear" w:color="auto" w:fill="auto"/>
          </w:tcPr>
          <w:p w14:paraId="7A03F7DF" w14:textId="404F46B6" w:rsidR="00BD2607" w:rsidRPr="00622B37" w:rsidRDefault="00BD2607" w:rsidP="00BD2607">
            <w:pPr>
              <w:jc w:val="lef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4" w:space="0" w:color="auto"/>
            </w:tcBorders>
            <w:shd w:val="clear" w:color="auto" w:fill="auto"/>
          </w:tcPr>
          <w:p w14:paraId="054931C2" w14:textId="2C05C4C8" w:rsidR="00BD2607" w:rsidRPr="00622B37" w:rsidRDefault="00BD2607" w:rsidP="00BD2607">
            <w:pPr>
              <w:jc w:val="lef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8" w:space="0" w:color="auto"/>
            </w:tcBorders>
            <w:shd w:val="clear" w:color="auto" w:fill="auto"/>
          </w:tcPr>
          <w:p w14:paraId="640689CF" w14:textId="6096E484" w:rsidR="00BD2607" w:rsidRPr="00622B37" w:rsidRDefault="00BD2607" w:rsidP="00BD2607">
            <w:pPr>
              <w:jc w:val="lef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tcPr>
          <w:p w14:paraId="69E1BC17" w14:textId="2B870711" w:rsidR="00BD2607" w:rsidRPr="00622B37" w:rsidRDefault="00BD2607" w:rsidP="00BD2607">
            <w:pPr>
              <w:jc w:val="lef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tcPr>
          <w:p w14:paraId="13F99BCB" w14:textId="4F0A3759" w:rsidR="00BD2607" w:rsidRPr="00622B37" w:rsidRDefault="00BD2607" w:rsidP="00BD2607">
            <w:pPr>
              <w:jc w:val="left"/>
              <w:rPr>
                <w:rFonts w:cs="Arial"/>
                <w:color w:val="000000"/>
                <w:sz w:val="20"/>
              </w:rPr>
            </w:pPr>
            <w:r w:rsidRPr="00622B37">
              <w:rPr>
                <w:rFonts w:cs="Arial"/>
                <w:sz w:val="20"/>
              </w:rPr>
              <w:t xml:space="preserve"> -   </w:t>
            </w:r>
          </w:p>
        </w:tc>
        <w:tc>
          <w:tcPr>
            <w:tcW w:w="1418" w:type="dxa"/>
            <w:tcBorders>
              <w:top w:val="nil"/>
              <w:left w:val="nil"/>
              <w:bottom w:val="single" w:sz="4" w:space="0" w:color="auto"/>
              <w:right w:val="single" w:sz="8" w:space="0" w:color="auto"/>
            </w:tcBorders>
            <w:shd w:val="clear" w:color="auto" w:fill="auto"/>
            <w:noWrap/>
          </w:tcPr>
          <w:p w14:paraId="69DA81A0" w14:textId="7B50F1E4" w:rsidR="00BD2607" w:rsidRPr="00622B37" w:rsidRDefault="00BD2607" w:rsidP="00BD2607">
            <w:pPr>
              <w:jc w:val="left"/>
              <w:rPr>
                <w:rFonts w:cs="Arial"/>
                <w:color w:val="000000"/>
                <w:sz w:val="20"/>
              </w:rPr>
            </w:pPr>
            <w:r w:rsidRPr="00622B37">
              <w:rPr>
                <w:rFonts w:cs="Arial"/>
                <w:sz w:val="20"/>
              </w:rPr>
              <w:t xml:space="preserve"> -   </w:t>
            </w:r>
          </w:p>
        </w:tc>
      </w:tr>
      <w:tr w:rsidR="00BD2607" w:rsidRPr="00622B37" w14:paraId="67A5A5FD"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20794E50" w14:textId="77777777" w:rsidR="00BD2607" w:rsidRPr="00622B37" w:rsidRDefault="00BD2607" w:rsidP="00BD2607">
            <w:pPr>
              <w:jc w:val="left"/>
              <w:rPr>
                <w:rFonts w:cs="Arial"/>
                <w:color w:val="000000"/>
                <w:sz w:val="20"/>
              </w:rPr>
            </w:pPr>
          </w:p>
        </w:tc>
        <w:tc>
          <w:tcPr>
            <w:tcW w:w="2268" w:type="dxa"/>
            <w:tcBorders>
              <w:top w:val="nil"/>
              <w:left w:val="nil"/>
              <w:bottom w:val="single" w:sz="4" w:space="0" w:color="auto"/>
              <w:right w:val="single" w:sz="8" w:space="0" w:color="auto"/>
            </w:tcBorders>
            <w:shd w:val="clear" w:color="auto" w:fill="auto"/>
            <w:noWrap/>
            <w:hideMark/>
          </w:tcPr>
          <w:p w14:paraId="68BE0F3A" w14:textId="5F859738" w:rsidR="00BD2607" w:rsidRPr="00622B37" w:rsidRDefault="00BD2607" w:rsidP="00BD2607">
            <w:pPr>
              <w:jc w:val="left"/>
              <w:rPr>
                <w:rFonts w:cs="Arial"/>
                <w:color w:val="000000"/>
                <w:sz w:val="20"/>
              </w:rPr>
            </w:pPr>
            <w:r w:rsidRPr="00622B37">
              <w:rPr>
                <w:rFonts w:cs="Arial"/>
                <w:sz w:val="20"/>
              </w:rPr>
              <w:t>c. Scholarship and internship program</w:t>
            </w:r>
          </w:p>
        </w:tc>
        <w:tc>
          <w:tcPr>
            <w:tcW w:w="1134" w:type="dxa"/>
            <w:tcBorders>
              <w:top w:val="nil"/>
              <w:left w:val="nil"/>
              <w:bottom w:val="single" w:sz="4" w:space="0" w:color="auto"/>
              <w:right w:val="single" w:sz="8" w:space="0" w:color="auto"/>
            </w:tcBorders>
            <w:shd w:val="clear" w:color="auto" w:fill="auto"/>
            <w:noWrap/>
            <w:hideMark/>
          </w:tcPr>
          <w:p w14:paraId="5E5B1ECD" w14:textId="66298608" w:rsidR="00BD2607" w:rsidRPr="00622B37" w:rsidRDefault="00BD2607" w:rsidP="00BD2607">
            <w:pPr>
              <w:jc w:val="left"/>
              <w:rPr>
                <w:rFonts w:cs="Arial"/>
                <w:color w:val="000000"/>
                <w:sz w:val="20"/>
              </w:rPr>
            </w:pPr>
            <w:r w:rsidRPr="00622B37">
              <w:rPr>
                <w:rFonts w:cs="Arial"/>
                <w:sz w:val="20"/>
              </w:rPr>
              <w:t>1.021</w:t>
            </w:r>
          </w:p>
        </w:tc>
        <w:tc>
          <w:tcPr>
            <w:tcW w:w="993" w:type="dxa"/>
            <w:tcBorders>
              <w:top w:val="nil"/>
              <w:left w:val="nil"/>
              <w:bottom w:val="single" w:sz="4" w:space="0" w:color="auto"/>
              <w:right w:val="single" w:sz="4" w:space="0" w:color="auto"/>
            </w:tcBorders>
            <w:shd w:val="clear" w:color="auto" w:fill="auto"/>
            <w:noWrap/>
            <w:hideMark/>
          </w:tcPr>
          <w:p w14:paraId="68B98C8A" w14:textId="617C560D" w:rsidR="00BD2607" w:rsidRPr="00622B37" w:rsidRDefault="00BD2607" w:rsidP="00BD2607">
            <w:pPr>
              <w:jc w:val="left"/>
              <w:rPr>
                <w:rFonts w:cs="Arial"/>
                <w:color w:val="000000"/>
                <w:sz w:val="20"/>
              </w:rPr>
            </w:pPr>
            <w:r w:rsidRPr="00622B37">
              <w:rPr>
                <w:rFonts w:cs="Arial"/>
                <w:sz w:val="20"/>
              </w:rPr>
              <w:t>0</w:t>
            </w:r>
          </w:p>
        </w:tc>
        <w:tc>
          <w:tcPr>
            <w:tcW w:w="992" w:type="dxa"/>
            <w:tcBorders>
              <w:top w:val="nil"/>
              <w:left w:val="nil"/>
              <w:bottom w:val="single" w:sz="4" w:space="0" w:color="auto"/>
              <w:right w:val="single" w:sz="4" w:space="0" w:color="auto"/>
            </w:tcBorders>
            <w:shd w:val="clear" w:color="auto" w:fill="auto"/>
            <w:hideMark/>
          </w:tcPr>
          <w:p w14:paraId="315183D1" w14:textId="25631FE5" w:rsidR="00BD2607" w:rsidRPr="00622B37" w:rsidRDefault="00BD2607" w:rsidP="00BD2607">
            <w:pPr>
              <w:jc w:val="left"/>
              <w:rPr>
                <w:rFonts w:cs="Arial"/>
                <w:color w:val="000000"/>
                <w:sz w:val="20"/>
              </w:rPr>
            </w:pPr>
            <w:r w:rsidRPr="00622B37">
              <w:rPr>
                <w:rFonts w:cs="Arial"/>
                <w:sz w:val="20"/>
              </w:rPr>
              <w:t>0</w:t>
            </w:r>
          </w:p>
        </w:tc>
        <w:tc>
          <w:tcPr>
            <w:tcW w:w="1134" w:type="dxa"/>
            <w:tcBorders>
              <w:top w:val="nil"/>
              <w:left w:val="nil"/>
              <w:bottom w:val="single" w:sz="4" w:space="0" w:color="auto"/>
              <w:right w:val="single" w:sz="8" w:space="0" w:color="auto"/>
            </w:tcBorders>
            <w:shd w:val="clear" w:color="auto" w:fill="auto"/>
            <w:hideMark/>
          </w:tcPr>
          <w:p w14:paraId="1F3AC22B" w14:textId="237D0F46" w:rsidR="00BD2607" w:rsidRPr="00622B37" w:rsidRDefault="00BD2607" w:rsidP="00BD2607">
            <w:pPr>
              <w:jc w:val="left"/>
              <w:rPr>
                <w:rFonts w:cs="Arial"/>
                <w:color w:val="000000"/>
                <w:sz w:val="20"/>
              </w:rPr>
            </w:pPr>
            <w:r w:rsidRPr="00622B37">
              <w:rPr>
                <w:rFonts w:cs="Arial"/>
                <w:sz w:val="20"/>
              </w:rPr>
              <w:t>1.021</w:t>
            </w:r>
          </w:p>
        </w:tc>
        <w:tc>
          <w:tcPr>
            <w:tcW w:w="1134" w:type="dxa"/>
            <w:tcBorders>
              <w:top w:val="nil"/>
              <w:left w:val="single" w:sz="4" w:space="0" w:color="auto"/>
              <w:bottom w:val="single" w:sz="4" w:space="0" w:color="auto"/>
              <w:right w:val="single" w:sz="4" w:space="0" w:color="auto"/>
            </w:tcBorders>
            <w:shd w:val="clear" w:color="auto" w:fill="auto"/>
          </w:tcPr>
          <w:p w14:paraId="2C37ABE9" w14:textId="47028150" w:rsidR="00BD2607" w:rsidRPr="00622B37" w:rsidRDefault="00BD2607" w:rsidP="00BD2607">
            <w:pPr>
              <w:jc w:val="lef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4" w:space="0" w:color="auto"/>
            </w:tcBorders>
            <w:shd w:val="clear" w:color="auto" w:fill="auto"/>
          </w:tcPr>
          <w:p w14:paraId="6ECADDA3" w14:textId="7E04E160" w:rsidR="00BD2607" w:rsidRPr="00622B37" w:rsidRDefault="00BD2607" w:rsidP="00BD2607">
            <w:pPr>
              <w:jc w:val="lef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8" w:space="0" w:color="auto"/>
            </w:tcBorders>
            <w:shd w:val="clear" w:color="auto" w:fill="auto"/>
          </w:tcPr>
          <w:p w14:paraId="77A5A7CE" w14:textId="71C89870" w:rsidR="00BD2607" w:rsidRPr="00622B37" w:rsidRDefault="00BD2607" w:rsidP="00BD2607">
            <w:pPr>
              <w:jc w:val="lef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tcPr>
          <w:p w14:paraId="292371C3" w14:textId="36066C68" w:rsidR="00BD2607" w:rsidRPr="00622B37" w:rsidRDefault="00BD2607" w:rsidP="00BD2607">
            <w:pPr>
              <w:jc w:val="lef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tcPr>
          <w:p w14:paraId="4FD01D48" w14:textId="6AE1D71C" w:rsidR="00BD2607" w:rsidRPr="00622B37" w:rsidRDefault="00BD2607" w:rsidP="00BD2607">
            <w:pPr>
              <w:jc w:val="left"/>
              <w:rPr>
                <w:rFonts w:cs="Arial"/>
                <w:color w:val="000000"/>
                <w:sz w:val="20"/>
              </w:rPr>
            </w:pPr>
            <w:r w:rsidRPr="00622B37">
              <w:rPr>
                <w:rFonts w:cs="Arial"/>
                <w:sz w:val="20"/>
              </w:rPr>
              <w:t xml:space="preserve"> -   </w:t>
            </w:r>
          </w:p>
        </w:tc>
        <w:tc>
          <w:tcPr>
            <w:tcW w:w="1418" w:type="dxa"/>
            <w:tcBorders>
              <w:top w:val="nil"/>
              <w:left w:val="nil"/>
              <w:bottom w:val="single" w:sz="4" w:space="0" w:color="auto"/>
              <w:right w:val="single" w:sz="8" w:space="0" w:color="auto"/>
            </w:tcBorders>
            <w:shd w:val="clear" w:color="auto" w:fill="auto"/>
            <w:noWrap/>
          </w:tcPr>
          <w:p w14:paraId="7E002C05" w14:textId="0D631298" w:rsidR="00BD2607" w:rsidRPr="00622B37" w:rsidRDefault="00BD2607" w:rsidP="00BD2607">
            <w:pPr>
              <w:jc w:val="left"/>
              <w:rPr>
                <w:rFonts w:cs="Arial"/>
                <w:color w:val="000000"/>
                <w:sz w:val="20"/>
              </w:rPr>
            </w:pPr>
            <w:r w:rsidRPr="00622B37">
              <w:rPr>
                <w:rFonts w:cs="Arial"/>
                <w:sz w:val="20"/>
              </w:rPr>
              <w:t xml:space="preserve"> -   </w:t>
            </w:r>
          </w:p>
        </w:tc>
      </w:tr>
      <w:tr w:rsidR="00BD2607" w:rsidRPr="00622B37" w14:paraId="3A0AFE58"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58DDC395" w14:textId="77777777" w:rsidR="00BD2607" w:rsidRPr="00622B37" w:rsidRDefault="00BD2607" w:rsidP="00BD2607">
            <w:pPr>
              <w:jc w:val="left"/>
              <w:rPr>
                <w:rFonts w:cs="Arial"/>
                <w:color w:val="000000"/>
                <w:sz w:val="20"/>
              </w:rPr>
            </w:pPr>
          </w:p>
        </w:tc>
        <w:tc>
          <w:tcPr>
            <w:tcW w:w="2268" w:type="dxa"/>
            <w:tcBorders>
              <w:top w:val="nil"/>
              <w:left w:val="nil"/>
              <w:bottom w:val="single" w:sz="4" w:space="0" w:color="auto"/>
              <w:right w:val="single" w:sz="8" w:space="0" w:color="auto"/>
            </w:tcBorders>
            <w:shd w:val="clear" w:color="auto" w:fill="auto"/>
            <w:noWrap/>
            <w:hideMark/>
          </w:tcPr>
          <w:p w14:paraId="4EA521D1" w14:textId="51426670" w:rsidR="00BD2607" w:rsidRPr="00622B37" w:rsidRDefault="00BD2607" w:rsidP="00BD2607">
            <w:pPr>
              <w:jc w:val="left"/>
              <w:rPr>
                <w:rFonts w:cs="Arial"/>
                <w:color w:val="000000"/>
                <w:sz w:val="20"/>
              </w:rPr>
            </w:pPr>
            <w:r w:rsidRPr="00622B37">
              <w:rPr>
                <w:rFonts w:cs="Arial"/>
                <w:sz w:val="20"/>
              </w:rPr>
              <w:t>d. Women Business Centre, Kohat</w:t>
            </w:r>
          </w:p>
        </w:tc>
        <w:tc>
          <w:tcPr>
            <w:tcW w:w="1134" w:type="dxa"/>
            <w:tcBorders>
              <w:top w:val="nil"/>
              <w:left w:val="nil"/>
              <w:bottom w:val="single" w:sz="4" w:space="0" w:color="auto"/>
              <w:right w:val="single" w:sz="8" w:space="0" w:color="auto"/>
            </w:tcBorders>
            <w:shd w:val="clear" w:color="auto" w:fill="auto"/>
            <w:noWrap/>
            <w:hideMark/>
          </w:tcPr>
          <w:p w14:paraId="300F1DFA" w14:textId="47FC35BB" w:rsidR="00BD2607" w:rsidRPr="00622B37" w:rsidRDefault="00BD2607" w:rsidP="00BD2607">
            <w:pPr>
              <w:jc w:val="left"/>
              <w:rPr>
                <w:rFonts w:cs="Arial"/>
                <w:color w:val="000000"/>
                <w:sz w:val="20"/>
              </w:rPr>
            </w:pPr>
            <w:r w:rsidRPr="00622B37">
              <w:rPr>
                <w:rFonts w:cs="Arial"/>
                <w:sz w:val="20"/>
              </w:rPr>
              <w:t>1.009</w:t>
            </w:r>
          </w:p>
        </w:tc>
        <w:tc>
          <w:tcPr>
            <w:tcW w:w="993" w:type="dxa"/>
            <w:tcBorders>
              <w:top w:val="nil"/>
              <w:left w:val="nil"/>
              <w:bottom w:val="single" w:sz="4" w:space="0" w:color="auto"/>
              <w:right w:val="single" w:sz="4" w:space="0" w:color="auto"/>
            </w:tcBorders>
            <w:shd w:val="clear" w:color="auto" w:fill="auto"/>
            <w:noWrap/>
            <w:hideMark/>
          </w:tcPr>
          <w:p w14:paraId="4EFDCB7F" w14:textId="4E581130" w:rsidR="00BD2607" w:rsidRPr="00622B37" w:rsidRDefault="00BD2607" w:rsidP="00BD2607">
            <w:pPr>
              <w:jc w:val="left"/>
              <w:rPr>
                <w:rFonts w:cs="Arial"/>
                <w:color w:val="000000"/>
                <w:sz w:val="20"/>
              </w:rPr>
            </w:pPr>
            <w:r w:rsidRPr="00622B37">
              <w:rPr>
                <w:rFonts w:cs="Arial"/>
                <w:sz w:val="20"/>
              </w:rPr>
              <w:t>0</w:t>
            </w:r>
          </w:p>
        </w:tc>
        <w:tc>
          <w:tcPr>
            <w:tcW w:w="992" w:type="dxa"/>
            <w:tcBorders>
              <w:top w:val="nil"/>
              <w:left w:val="nil"/>
              <w:bottom w:val="single" w:sz="4" w:space="0" w:color="auto"/>
              <w:right w:val="single" w:sz="4" w:space="0" w:color="auto"/>
            </w:tcBorders>
            <w:shd w:val="clear" w:color="auto" w:fill="auto"/>
            <w:hideMark/>
          </w:tcPr>
          <w:p w14:paraId="7974B281" w14:textId="1FD6A2EF" w:rsidR="00BD2607" w:rsidRPr="00622B37" w:rsidRDefault="00BD2607" w:rsidP="00BD2607">
            <w:pPr>
              <w:jc w:val="left"/>
              <w:rPr>
                <w:rFonts w:cs="Arial"/>
                <w:color w:val="000000"/>
                <w:sz w:val="20"/>
              </w:rPr>
            </w:pPr>
            <w:r w:rsidRPr="00622B37">
              <w:rPr>
                <w:rFonts w:cs="Arial"/>
                <w:sz w:val="20"/>
              </w:rPr>
              <w:t>0</w:t>
            </w:r>
          </w:p>
        </w:tc>
        <w:tc>
          <w:tcPr>
            <w:tcW w:w="1134" w:type="dxa"/>
            <w:tcBorders>
              <w:top w:val="nil"/>
              <w:left w:val="nil"/>
              <w:bottom w:val="single" w:sz="4" w:space="0" w:color="auto"/>
              <w:right w:val="single" w:sz="8" w:space="0" w:color="auto"/>
            </w:tcBorders>
            <w:shd w:val="clear" w:color="auto" w:fill="auto"/>
            <w:hideMark/>
          </w:tcPr>
          <w:p w14:paraId="0CF10A3C" w14:textId="0726CB55" w:rsidR="00BD2607" w:rsidRPr="00622B37" w:rsidRDefault="00BD2607" w:rsidP="00BD2607">
            <w:pPr>
              <w:jc w:val="left"/>
              <w:rPr>
                <w:rFonts w:cs="Arial"/>
                <w:color w:val="000000"/>
                <w:sz w:val="20"/>
              </w:rPr>
            </w:pPr>
            <w:r w:rsidRPr="00622B37">
              <w:rPr>
                <w:rFonts w:cs="Arial"/>
                <w:sz w:val="20"/>
              </w:rPr>
              <w:t>1.009</w:t>
            </w:r>
          </w:p>
        </w:tc>
        <w:tc>
          <w:tcPr>
            <w:tcW w:w="1134" w:type="dxa"/>
            <w:tcBorders>
              <w:top w:val="nil"/>
              <w:left w:val="single" w:sz="4" w:space="0" w:color="auto"/>
              <w:bottom w:val="single" w:sz="4" w:space="0" w:color="auto"/>
              <w:right w:val="single" w:sz="4" w:space="0" w:color="auto"/>
            </w:tcBorders>
            <w:shd w:val="clear" w:color="auto" w:fill="auto"/>
          </w:tcPr>
          <w:p w14:paraId="16224D95" w14:textId="6F8ED043" w:rsidR="00BD2607" w:rsidRPr="00622B37" w:rsidRDefault="00BD2607" w:rsidP="00BD2607">
            <w:pPr>
              <w:jc w:val="lef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4" w:space="0" w:color="auto"/>
            </w:tcBorders>
            <w:shd w:val="clear" w:color="auto" w:fill="auto"/>
          </w:tcPr>
          <w:p w14:paraId="3D06FFEE" w14:textId="15209313" w:rsidR="00BD2607" w:rsidRPr="00622B37" w:rsidRDefault="00BD2607" w:rsidP="00BD2607">
            <w:pPr>
              <w:jc w:val="lef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8" w:space="0" w:color="auto"/>
            </w:tcBorders>
            <w:shd w:val="clear" w:color="auto" w:fill="auto"/>
          </w:tcPr>
          <w:p w14:paraId="50952D25" w14:textId="0DE8CA52" w:rsidR="00BD2607" w:rsidRPr="00622B37" w:rsidRDefault="00BD2607" w:rsidP="00BD2607">
            <w:pPr>
              <w:jc w:val="lef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tcPr>
          <w:p w14:paraId="05F1BC90" w14:textId="27766751" w:rsidR="00BD2607" w:rsidRPr="00622B37" w:rsidRDefault="00BD2607" w:rsidP="00BD2607">
            <w:pPr>
              <w:jc w:val="lef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tcPr>
          <w:p w14:paraId="25DB84CE" w14:textId="656D84E3" w:rsidR="00BD2607" w:rsidRPr="00622B37" w:rsidRDefault="00BD2607" w:rsidP="00BD2607">
            <w:pPr>
              <w:jc w:val="left"/>
              <w:rPr>
                <w:rFonts w:cs="Arial"/>
                <w:color w:val="000000"/>
                <w:sz w:val="20"/>
              </w:rPr>
            </w:pPr>
            <w:r w:rsidRPr="00622B37">
              <w:rPr>
                <w:rFonts w:cs="Arial"/>
                <w:sz w:val="20"/>
              </w:rPr>
              <w:t xml:space="preserve"> -   </w:t>
            </w:r>
          </w:p>
        </w:tc>
        <w:tc>
          <w:tcPr>
            <w:tcW w:w="1418" w:type="dxa"/>
            <w:tcBorders>
              <w:top w:val="nil"/>
              <w:left w:val="nil"/>
              <w:bottom w:val="single" w:sz="4" w:space="0" w:color="auto"/>
              <w:right w:val="single" w:sz="8" w:space="0" w:color="auto"/>
            </w:tcBorders>
            <w:shd w:val="clear" w:color="auto" w:fill="auto"/>
            <w:noWrap/>
          </w:tcPr>
          <w:p w14:paraId="718297EB" w14:textId="69922B5C" w:rsidR="00BD2607" w:rsidRPr="00622B37" w:rsidRDefault="00BD2607" w:rsidP="00BD2607">
            <w:pPr>
              <w:jc w:val="left"/>
              <w:rPr>
                <w:rFonts w:cs="Arial"/>
                <w:color w:val="000000"/>
                <w:sz w:val="20"/>
              </w:rPr>
            </w:pPr>
            <w:r w:rsidRPr="00622B37">
              <w:rPr>
                <w:rFonts w:cs="Arial"/>
                <w:sz w:val="20"/>
              </w:rPr>
              <w:t xml:space="preserve"> -   </w:t>
            </w:r>
          </w:p>
        </w:tc>
      </w:tr>
      <w:tr w:rsidR="00BD2607" w:rsidRPr="00622B37" w14:paraId="12B2603D"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52CC4611" w14:textId="77777777" w:rsidR="00BD2607" w:rsidRPr="00622B37" w:rsidRDefault="00BD2607" w:rsidP="00BD2607">
            <w:pPr>
              <w:jc w:val="left"/>
              <w:rPr>
                <w:rFonts w:cs="Arial"/>
                <w:color w:val="000000"/>
                <w:sz w:val="20"/>
              </w:rPr>
            </w:pPr>
          </w:p>
        </w:tc>
        <w:tc>
          <w:tcPr>
            <w:tcW w:w="2268" w:type="dxa"/>
            <w:tcBorders>
              <w:top w:val="nil"/>
              <w:left w:val="nil"/>
              <w:bottom w:val="single" w:sz="4" w:space="0" w:color="auto"/>
              <w:right w:val="single" w:sz="8" w:space="0" w:color="auto"/>
            </w:tcBorders>
            <w:shd w:val="clear" w:color="auto" w:fill="auto"/>
            <w:noWrap/>
            <w:hideMark/>
          </w:tcPr>
          <w:p w14:paraId="01A8DAB0" w14:textId="4D10D823" w:rsidR="00BD2607" w:rsidRPr="00622B37" w:rsidRDefault="00BD2607" w:rsidP="00BD2607">
            <w:pPr>
              <w:jc w:val="left"/>
              <w:rPr>
                <w:rFonts w:cs="Arial"/>
                <w:color w:val="000000"/>
                <w:sz w:val="20"/>
              </w:rPr>
            </w:pPr>
            <w:r w:rsidRPr="00622B37">
              <w:rPr>
                <w:rFonts w:cs="Arial"/>
                <w:sz w:val="20"/>
              </w:rPr>
              <w:t xml:space="preserve">6.      Consultants </w:t>
            </w:r>
          </w:p>
        </w:tc>
        <w:tc>
          <w:tcPr>
            <w:tcW w:w="1134" w:type="dxa"/>
            <w:tcBorders>
              <w:top w:val="nil"/>
              <w:left w:val="nil"/>
              <w:bottom w:val="single" w:sz="4" w:space="0" w:color="auto"/>
              <w:right w:val="single" w:sz="8" w:space="0" w:color="auto"/>
            </w:tcBorders>
            <w:shd w:val="clear" w:color="auto" w:fill="auto"/>
            <w:noWrap/>
            <w:hideMark/>
          </w:tcPr>
          <w:p w14:paraId="45DA439D" w14:textId="77777777" w:rsidR="00BD2607" w:rsidRPr="00622B37" w:rsidRDefault="00BD2607" w:rsidP="00BD2607">
            <w:pPr>
              <w:jc w:val="left"/>
              <w:rPr>
                <w:rFonts w:cs="Arial"/>
                <w:color w:val="000000"/>
                <w:sz w:val="20"/>
              </w:rPr>
            </w:pPr>
          </w:p>
        </w:tc>
        <w:tc>
          <w:tcPr>
            <w:tcW w:w="993" w:type="dxa"/>
            <w:tcBorders>
              <w:top w:val="nil"/>
              <w:left w:val="nil"/>
              <w:bottom w:val="single" w:sz="4" w:space="0" w:color="auto"/>
              <w:right w:val="single" w:sz="4" w:space="0" w:color="auto"/>
            </w:tcBorders>
            <w:shd w:val="clear" w:color="auto" w:fill="auto"/>
            <w:noWrap/>
            <w:hideMark/>
          </w:tcPr>
          <w:p w14:paraId="6160C848" w14:textId="77777777" w:rsidR="00BD2607" w:rsidRPr="00622B37" w:rsidRDefault="00BD2607" w:rsidP="00BD2607">
            <w:pPr>
              <w:jc w:val="left"/>
              <w:rPr>
                <w:rFonts w:cs="Arial"/>
                <w:color w:val="000000"/>
                <w:sz w:val="20"/>
              </w:rPr>
            </w:pPr>
          </w:p>
        </w:tc>
        <w:tc>
          <w:tcPr>
            <w:tcW w:w="992" w:type="dxa"/>
            <w:tcBorders>
              <w:top w:val="nil"/>
              <w:left w:val="nil"/>
              <w:bottom w:val="single" w:sz="4" w:space="0" w:color="auto"/>
              <w:right w:val="single" w:sz="4" w:space="0" w:color="auto"/>
            </w:tcBorders>
            <w:shd w:val="clear" w:color="auto" w:fill="auto"/>
            <w:hideMark/>
          </w:tcPr>
          <w:p w14:paraId="58F06D30" w14:textId="77777777" w:rsidR="00BD2607" w:rsidRPr="00622B37" w:rsidRDefault="00BD2607" w:rsidP="00BD2607">
            <w:pPr>
              <w:jc w:val="left"/>
              <w:rPr>
                <w:rFonts w:cs="Arial"/>
                <w:color w:val="000000"/>
                <w:sz w:val="20"/>
              </w:rPr>
            </w:pPr>
          </w:p>
        </w:tc>
        <w:tc>
          <w:tcPr>
            <w:tcW w:w="1134" w:type="dxa"/>
            <w:tcBorders>
              <w:top w:val="nil"/>
              <w:left w:val="nil"/>
              <w:bottom w:val="single" w:sz="4" w:space="0" w:color="auto"/>
              <w:right w:val="single" w:sz="8" w:space="0" w:color="auto"/>
            </w:tcBorders>
            <w:shd w:val="clear" w:color="auto" w:fill="auto"/>
            <w:hideMark/>
          </w:tcPr>
          <w:p w14:paraId="1A99AE05" w14:textId="77777777" w:rsidR="00BD2607" w:rsidRPr="00622B37" w:rsidRDefault="00BD2607" w:rsidP="00BD2607">
            <w:pPr>
              <w:jc w:val="left"/>
              <w:rPr>
                <w:rFonts w:cs="Arial"/>
                <w:color w:val="000000"/>
                <w:sz w:val="20"/>
              </w:rPr>
            </w:pPr>
          </w:p>
        </w:tc>
        <w:tc>
          <w:tcPr>
            <w:tcW w:w="1134" w:type="dxa"/>
            <w:tcBorders>
              <w:top w:val="nil"/>
              <w:left w:val="nil"/>
              <w:bottom w:val="single" w:sz="4" w:space="0" w:color="auto"/>
              <w:right w:val="single" w:sz="4" w:space="0" w:color="auto"/>
            </w:tcBorders>
            <w:shd w:val="clear" w:color="auto" w:fill="auto"/>
          </w:tcPr>
          <w:p w14:paraId="14B5B8A8" w14:textId="77777777" w:rsidR="00BD2607" w:rsidRPr="00622B37" w:rsidRDefault="00BD2607" w:rsidP="00BD2607">
            <w:pPr>
              <w:jc w:val="left"/>
              <w:rPr>
                <w:rFonts w:cs="Arial"/>
                <w:color w:val="000000"/>
                <w:sz w:val="20"/>
              </w:rPr>
            </w:pPr>
          </w:p>
        </w:tc>
        <w:tc>
          <w:tcPr>
            <w:tcW w:w="992" w:type="dxa"/>
            <w:tcBorders>
              <w:top w:val="nil"/>
              <w:left w:val="nil"/>
              <w:bottom w:val="single" w:sz="4" w:space="0" w:color="auto"/>
              <w:right w:val="single" w:sz="4" w:space="0" w:color="auto"/>
            </w:tcBorders>
            <w:shd w:val="clear" w:color="auto" w:fill="auto"/>
          </w:tcPr>
          <w:p w14:paraId="1A79B969" w14:textId="3AF63DC0" w:rsidR="00BD2607" w:rsidRPr="00622B37" w:rsidRDefault="00BD2607" w:rsidP="00BD2607">
            <w:pPr>
              <w:jc w:val="lef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8" w:space="0" w:color="auto"/>
            </w:tcBorders>
            <w:shd w:val="clear" w:color="auto" w:fill="auto"/>
          </w:tcPr>
          <w:p w14:paraId="4ACAA359" w14:textId="3CF0E06C" w:rsidR="00BD2607" w:rsidRPr="00622B37" w:rsidRDefault="00BD2607" w:rsidP="00BD2607">
            <w:pPr>
              <w:jc w:val="lef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tcPr>
          <w:p w14:paraId="5AE95BA1" w14:textId="0F5B5324" w:rsidR="00BD2607" w:rsidRPr="00622B37" w:rsidRDefault="00BD2607" w:rsidP="00BD2607">
            <w:pPr>
              <w:jc w:val="lef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tcPr>
          <w:p w14:paraId="456D2893" w14:textId="0B4DD916" w:rsidR="00BD2607" w:rsidRPr="00622B37" w:rsidRDefault="00BD2607" w:rsidP="00BD2607">
            <w:pPr>
              <w:jc w:val="left"/>
              <w:rPr>
                <w:rFonts w:cs="Arial"/>
                <w:color w:val="000000"/>
                <w:sz w:val="20"/>
              </w:rPr>
            </w:pPr>
            <w:r w:rsidRPr="00622B37">
              <w:rPr>
                <w:rFonts w:cs="Arial"/>
                <w:sz w:val="20"/>
              </w:rPr>
              <w:t xml:space="preserve"> -   </w:t>
            </w:r>
          </w:p>
        </w:tc>
        <w:tc>
          <w:tcPr>
            <w:tcW w:w="1418" w:type="dxa"/>
            <w:tcBorders>
              <w:top w:val="nil"/>
              <w:left w:val="nil"/>
              <w:bottom w:val="single" w:sz="4" w:space="0" w:color="auto"/>
              <w:right w:val="single" w:sz="8" w:space="0" w:color="auto"/>
            </w:tcBorders>
            <w:shd w:val="clear" w:color="auto" w:fill="auto"/>
            <w:noWrap/>
          </w:tcPr>
          <w:p w14:paraId="07BA5743" w14:textId="0EC9A088" w:rsidR="00BD2607" w:rsidRPr="00622B37" w:rsidRDefault="00BD2607" w:rsidP="00BD2607">
            <w:pPr>
              <w:jc w:val="left"/>
              <w:rPr>
                <w:rFonts w:cs="Arial"/>
                <w:color w:val="000000"/>
                <w:sz w:val="20"/>
              </w:rPr>
            </w:pPr>
            <w:r w:rsidRPr="00622B37">
              <w:rPr>
                <w:rFonts w:cs="Arial"/>
                <w:sz w:val="20"/>
              </w:rPr>
              <w:t xml:space="preserve"> -   </w:t>
            </w:r>
          </w:p>
        </w:tc>
      </w:tr>
      <w:tr w:rsidR="00BD2607" w:rsidRPr="00622B37" w14:paraId="3AEB3075"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6022AECB" w14:textId="77777777" w:rsidR="00BD2607" w:rsidRPr="00622B37" w:rsidRDefault="00BD2607" w:rsidP="00BD2607">
            <w:pPr>
              <w:jc w:val="left"/>
              <w:rPr>
                <w:rFonts w:cs="Arial"/>
                <w:color w:val="000000"/>
                <w:sz w:val="20"/>
              </w:rPr>
            </w:pPr>
          </w:p>
        </w:tc>
        <w:tc>
          <w:tcPr>
            <w:tcW w:w="2268" w:type="dxa"/>
            <w:tcBorders>
              <w:top w:val="nil"/>
              <w:left w:val="nil"/>
              <w:bottom w:val="single" w:sz="4" w:space="0" w:color="auto"/>
              <w:right w:val="single" w:sz="8" w:space="0" w:color="auto"/>
            </w:tcBorders>
            <w:shd w:val="clear" w:color="auto" w:fill="auto"/>
            <w:noWrap/>
            <w:hideMark/>
          </w:tcPr>
          <w:p w14:paraId="2D988926" w14:textId="34AB2A05" w:rsidR="00BD2607" w:rsidRPr="00622B37" w:rsidRDefault="00BD2607" w:rsidP="00BD2607">
            <w:pPr>
              <w:jc w:val="left"/>
              <w:rPr>
                <w:rFonts w:cs="Arial"/>
                <w:color w:val="000000"/>
                <w:sz w:val="20"/>
              </w:rPr>
            </w:pPr>
            <w:r w:rsidRPr="00622B37">
              <w:rPr>
                <w:rFonts w:cs="Arial"/>
                <w:sz w:val="20"/>
              </w:rPr>
              <w:t>a. Project Management</w:t>
            </w:r>
          </w:p>
        </w:tc>
        <w:tc>
          <w:tcPr>
            <w:tcW w:w="1134" w:type="dxa"/>
            <w:tcBorders>
              <w:top w:val="nil"/>
              <w:left w:val="nil"/>
              <w:bottom w:val="single" w:sz="4" w:space="0" w:color="auto"/>
              <w:right w:val="single" w:sz="8" w:space="0" w:color="auto"/>
            </w:tcBorders>
            <w:shd w:val="clear" w:color="auto" w:fill="auto"/>
            <w:noWrap/>
            <w:hideMark/>
          </w:tcPr>
          <w:p w14:paraId="4FD243C1" w14:textId="7F1EF123" w:rsidR="00BD2607" w:rsidRPr="00622B37" w:rsidRDefault="00BD2607" w:rsidP="00BD2607">
            <w:pPr>
              <w:jc w:val="left"/>
              <w:rPr>
                <w:rFonts w:cs="Arial"/>
                <w:color w:val="000000"/>
                <w:sz w:val="20"/>
              </w:rPr>
            </w:pPr>
            <w:r w:rsidRPr="00622B37">
              <w:rPr>
                <w:rFonts w:cs="Arial"/>
                <w:sz w:val="20"/>
              </w:rPr>
              <w:t>24.834</w:t>
            </w:r>
          </w:p>
        </w:tc>
        <w:tc>
          <w:tcPr>
            <w:tcW w:w="993" w:type="dxa"/>
            <w:tcBorders>
              <w:top w:val="nil"/>
              <w:left w:val="nil"/>
              <w:bottom w:val="single" w:sz="4" w:space="0" w:color="auto"/>
              <w:right w:val="single" w:sz="4" w:space="0" w:color="auto"/>
            </w:tcBorders>
            <w:shd w:val="clear" w:color="auto" w:fill="auto"/>
            <w:noWrap/>
            <w:hideMark/>
          </w:tcPr>
          <w:p w14:paraId="507E31DB" w14:textId="18E9EE67" w:rsidR="00BD2607" w:rsidRPr="00622B37" w:rsidRDefault="00BD2607" w:rsidP="00BD2607">
            <w:pPr>
              <w:jc w:val="left"/>
              <w:rPr>
                <w:rFonts w:cs="Arial"/>
                <w:color w:val="000000"/>
                <w:sz w:val="20"/>
              </w:rPr>
            </w:pPr>
            <w:r w:rsidRPr="00622B37">
              <w:rPr>
                <w:rFonts w:cs="Arial"/>
                <w:sz w:val="20"/>
              </w:rPr>
              <w:t>24.834</w:t>
            </w:r>
          </w:p>
        </w:tc>
        <w:tc>
          <w:tcPr>
            <w:tcW w:w="992" w:type="dxa"/>
            <w:tcBorders>
              <w:top w:val="nil"/>
              <w:left w:val="nil"/>
              <w:bottom w:val="single" w:sz="4" w:space="0" w:color="auto"/>
              <w:right w:val="single" w:sz="4" w:space="0" w:color="auto"/>
            </w:tcBorders>
            <w:shd w:val="clear" w:color="auto" w:fill="auto"/>
            <w:hideMark/>
          </w:tcPr>
          <w:p w14:paraId="144B8A3C" w14:textId="77A47D0F" w:rsidR="00BD2607" w:rsidRPr="00622B37" w:rsidRDefault="00BD2607" w:rsidP="00BD2607">
            <w:pPr>
              <w:jc w:val="left"/>
              <w:rPr>
                <w:rFonts w:cs="Arial"/>
                <w:color w:val="000000"/>
                <w:sz w:val="20"/>
              </w:rPr>
            </w:pPr>
            <w:r w:rsidRPr="00622B37">
              <w:rPr>
                <w:rFonts w:cs="Arial"/>
                <w:sz w:val="20"/>
              </w:rPr>
              <w:t>0</w:t>
            </w:r>
          </w:p>
        </w:tc>
        <w:tc>
          <w:tcPr>
            <w:tcW w:w="1134" w:type="dxa"/>
            <w:tcBorders>
              <w:top w:val="nil"/>
              <w:left w:val="nil"/>
              <w:bottom w:val="single" w:sz="4" w:space="0" w:color="auto"/>
              <w:right w:val="single" w:sz="8" w:space="0" w:color="auto"/>
            </w:tcBorders>
            <w:shd w:val="clear" w:color="auto" w:fill="auto"/>
            <w:hideMark/>
          </w:tcPr>
          <w:p w14:paraId="3102D3F3" w14:textId="5567CCA0" w:rsidR="00BD2607" w:rsidRPr="00622B37" w:rsidRDefault="00BD2607" w:rsidP="00BD2607">
            <w:pPr>
              <w:jc w:val="left"/>
              <w:rPr>
                <w:rFonts w:cs="Arial"/>
                <w:color w:val="000000"/>
                <w:sz w:val="20"/>
              </w:rPr>
            </w:pPr>
            <w:r w:rsidRPr="00622B37">
              <w:rPr>
                <w:rFonts w:cs="Arial"/>
                <w:sz w:val="20"/>
              </w:rPr>
              <w:t>0</w:t>
            </w:r>
          </w:p>
        </w:tc>
        <w:tc>
          <w:tcPr>
            <w:tcW w:w="1134" w:type="dxa"/>
            <w:tcBorders>
              <w:top w:val="nil"/>
              <w:left w:val="nil"/>
              <w:bottom w:val="single" w:sz="4" w:space="0" w:color="auto"/>
              <w:right w:val="single" w:sz="4" w:space="0" w:color="auto"/>
            </w:tcBorders>
            <w:shd w:val="clear" w:color="auto" w:fill="auto"/>
            <w:hideMark/>
          </w:tcPr>
          <w:p w14:paraId="5489D4F0" w14:textId="541F1B78" w:rsidR="00BD2607" w:rsidRPr="00622B37" w:rsidRDefault="00BD2607" w:rsidP="00BD2607">
            <w:pPr>
              <w:jc w:val="left"/>
              <w:rPr>
                <w:rFonts w:cs="Arial"/>
                <w:color w:val="000000"/>
                <w:sz w:val="20"/>
              </w:rPr>
            </w:pPr>
            <w:r w:rsidRPr="00622B37">
              <w:rPr>
                <w:rFonts w:cs="Arial"/>
                <w:sz w:val="20"/>
              </w:rPr>
              <w:t>0.8</w:t>
            </w:r>
          </w:p>
        </w:tc>
        <w:tc>
          <w:tcPr>
            <w:tcW w:w="992" w:type="dxa"/>
            <w:tcBorders>
              <w:top w:val="nil"/>
              <w:left w:val="nil"/>
              <w:bottom w:val="single" w:sz="4" w:space="0" w:color="auto"/>
              <w:right w:val="single" w:sz="4" w:space="0" w:color="auto"/>
            </w:tcBorders>
            <w:shd w:val="clear" w:color="auto" w:fill="auto"/>
          </w:tcPr>
          <w:p w14:paraId="46BAD5DA" w14:textId="32B437B4" w:rsidR="00BD2607" w:rsidRPr="00622B37" w:rsidRDefault="00BD2607" w:rsidP="00BD2607">
            <w:pPr>
              <w:jc w:val="lef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8" w:space="0" w:color="auto"/>
            </w:tcBorders>
            <w:shd w:val="clear" w:color="auto" w:fill="auto"/>
          </w:tcPr>
          <w:p w14:paraId="08AADDCC" w14:textId="43D4A351" w:rsidR="00BD2607" w:rsidRPr="00622B37" w:rsidRDefault="00BD2607" w:rsidP="00BD2607">
            <w:pPr>
              <w:jc w:val="lef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hideMark/>
          </w:tcPr>
          <w:p w14:paraId="1E0B872B" w14:textId="0465A1FB" w:rsidR="00BD2607" w:rsidRPr="00622B37" w:rsidRDefault="00BD2607" w:rsidP="00BD2607">
            <w:pPr>
              <w:jc w:val="left"/>
              <w:rPr>
                <w:rFonts w:cs="Arial"/>
                <w:color w:val="000000"/>
                <w:sz w:val="20"/>
              </w:rPr>
            </w:pPr>
            <w:r w:rsidRPr="00622B37">
              <w:rPr>
                <w:rFonts w:cs="Arial"/>
                <w:sz w:val="20"/>
              </w:rPr>
              <w:t>1.66</w:t>
            </w:r>
          </w:p>
        </w:tc>
        <w:tc>
          <w:tcPr>
            <w:tcW w:w="1134" w:type="dxa"/>
            <w:tcBorders>
              <w:top w:val="nil"/>
              <w:left w:val="nil"/>
              <w:bottom w:val="single" w:sz="4" w:space="0" w:color="auto"/>
              <w:right w:val="single" w:sz="4" w:space="0" w:color="auto"/>
            </w:tcBorders>
            <w:shd w:val="clear" w:color="auto" w:fill="auto"/>
          </w:tcPr>
          <w:p w14:paraId="3B4D4EF8" w14:textId="10E407D3" w:rsidR="00BD2607" w:rsidRPr="00622B37" w:rsidRDefault="00BD2607" w:rsidP="00BD2607">
            <w:pPr>
              <w:jc w:val="left"/>
              <w:rPr>
                <w:rFonts w:cs="Arial"/>
                <w:color w:val="000000"/>
                <w:sz w:val="20"/>
              </w:rPr>
            </w:pPr>
            <w:r w:rsidRPr="00622B37">
              <w:rPr>
                <w:rFonts w:cs="Arial"/>
                <w:sz w:val="20"/>
              </w:rPr>
              <w:t xml:space="preserve"> -   </w:t>
            </w:r>
          </w:p>
        </w:tc>
        <w:tc>
          <w:tcPr>
            <w:tcW w:w="1418" w:type="dxa"/>
            <w:tcBorders>
              <w:top w:val="nil"/>
              <w:left w:val="nil"/>
              <w:bottom w:val="single" w:sz="4" w:space="0" w:color="auto"/>
              <w:right w:val="single" w:sz="8" w:space="0" w:color="auto"/>
            </w:tcBorders>
            <w:shd w:val="clear" w:color="auto" w:fill="auto"/>
            <w:noWrap/>
          </w:tcPr>
          <w:p w14:paraId="1FDB4B79" w14:textId="667D2AC6" w:rsidR="00BD2607" w:rsidRPr="00622B37" w:rsidRDefault="00BD2607" w:rsidP="00BD2607">
            <w:pPr>
              <w:jc w:val="left"/>
              <w:rPr>
                <w:rFonts w:cs="Arial"/>
                <w:color w:val="000000"/>
                <w:sz w:val="20"/>
              </w:rPr>
            </w:pPr>
            <w:r w:rsidRPr="00622B37">
              <w:rPr>
                <w:rFonts w:cs="Arial"/>
                <w:sz w:val="20"/>
              </w:rPr>
              <w:t xml:space="preserve"> -   </w:t>
            </w:r>
          </w:p>
        </w:tc>
      </w:tr>
      <w:tr w:rsidR="00BD2607" w:rsidRPr="00622B37" w14:paraId="53143601"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6BAEC7A0" w14:textId="77777777" w:rsidR="00BD2607" w:rsidRPr="00622B37" w:rsidRDefault="00BD2607" w:rsidP="00BD2607">
            <w:pPr>
              <w:jc w:val="left"/>
              <w:rPr>
                <w:rFonts w:cs="Arial"/>
                <w:color w:val="000000"/>
                <w:sz w:val="20"/>
              </w:rPr>
            </w:pPr>
          </w:p>
        </w:tc>
        <w:tc>
          <w:tcPr>
            <w:tcW w:w="2268" w:type="dxa"/>
            <w:tcBorders>
              <w:top w:val="nil"/>
              <w:left w:val="nil"/>
              <w:bottom w:val="single" w:sz="4" w:space="0" w:color="auto"/>
              <w:right w:val="single" w:sz="8" w:space="0" w:color="auto"/>
            </w:tcBorders>
            <w:shd w:val="clear" w:color="auto" w:fill="auto"/>
            <w:noWrap/>
            <w:hideMark/>
          </w:tcPr>
          <w:p w14:paraId="2B2D3E23" w14:textId="047C6A60" w:rsidR="00BD2607" w:rsidRPr="00622B37" w:rsidRDefault="00BD2607" w:rsidP="00BD2607">
            <w:pPr>
              <w:jc w:val="left"/>
              <w:rPr>
                <w:rFonts w:cs="Arial"/>
                <w:color w:val="000000"/>
                <w:sz w:val="20"/>
              </w:rPr>
            </w:pPr>
            <w:r w:rsidRPr="00622B37">
              <w:rPr>
                <w:rFonts w:cs="Arial"/>
                <w:sz w:val="20"/>
              </w:rPr>
              <w:t>b. Reforms and Capacity Building</w:t>
            </w:r>
          </w:p>
        </w:tc>
        <w:tc>
          <w:tcPr>
            <w:tcW w:w="1134" w:type="dxa"/>
            <w:tcBorders>
              <w:top w:val="nil"/>
              <w:left w:val="nil"/>
              <w:bottom w:val="single" w:sz="4" w:space="0" w:color="auto"/>
              <w:right w:val="single" w:sz="8" w:space="0" w:color="auto"/>
            </w:tcBorders>
            <w:shd w:val="clear" w:color="auto" w:fill="auto"/>
            <w:noWrap/>
            <w:hideMark/>
          </w:tcPr>
          <w:p w14:paraId="01B585AF" w14:textId="6CC521C8" w:rsidR="00BD2607" w:rsidRPr="00622B37" w:rsidRDefault="00BD2607" w:rsidP="00BD2607">
            <w:pPr>
              <w:jc w:val="left"/>
              <w:rPr>
                <w:rFonts w:cs="Arial"/>
                <w:color w:val="000000"/>
                <w:sz w:val="20"/>
              </w:rPr>
            </w:pPr>
            <w:r w:rsidRPr="00622B37">
              <w:rPr>
                <w:rFonts w:cs="Arial"/>
                <w:sz w:val="20"/>
              </w:rPr>
              <w:t>13.497</w:t>
            </w:r>
          </w:p>
        </w:tc>
        <w:tc>
          <w:tcPr>
            <w:tcW w:w="993" w:type="dxa"/>
            <w:tcBorders>
              <w:top w:val="nil"/>
              <w:left w:val="nil"/>
              <w:bottom w:val="single" w:sz="4" w:space="0" w:color="auto"/>
              <w:right w:val="single" w:sz="4" w:space="0" w:color="auto"/>
            </w:tcBorders>
            <w:shd w:val="clear" w:color="auto" w:fill="auto"/>
            <w:noWrap/>
            <w:hideMark/>
          </w:tcPr>
          <w:p w14:paraId="2BD62A32" w14:textId="685F1A72" w:rsidR="00BD2607" w:rsidRPr="00622B37" w:rsidRDefault="00BD2607" w:rsidP="00BD2607">
            <w:pPr>
              <w:jc w:val="left"/>
              <w:rPr>
                <w:rFonts w:cs="Arial"/>
                <w:color w:val="000000"/>
                <w:sz w:val="20"/>
              </w:rPr>
            </w:pPr>
            <w:r w:rsidRPr="00622B37">
              <w:rPr>
                <w:rFonts w:cs="Arial"/>
                <w:sz w:val="20"/>
              </w:rPr>
              <w:t>0</w:t>
            </w:r>
          </w:p>
        </w:tc>
        <w:tc>
          <w:tcPr>
            <w:tcW w:w="992" w:type="dxa"/>
            <w:tcBorders>
              <w:top w:val="nil"/>
              <w:left w:val="nil"/>
              <w:bottom w:val="single" w:sz="4" w:space="0" w:color="auto"/>
              <w:right w:val="single" w:sz="4" w:space="0" w:color="auto"/>
            </w:tcBorders>
            <w:shd w:val="clear" w:color="auto" w:fill="auto"/>
            <w:hideMark/>
          </w:tcPr>
          <w:p w14:paraId="521D8CAB" w14:textId="76E31A0C" w:rsidR="00BD2607" w:rsidRPr="00622B37" w:rsidRDefault="00BD2607" w:rsidP="00BD2607">
            <w:pPr>
              <w:jc w:val="left"/>
              <w:rPr>
                <w:rFonts w:cs="Arial"/>
                <w:color w:val="000000"/>
                <w:sz w:val="20"/>
              </w:rPr>
            </w:pPr>
            <w:r w:rsidRPr="00622B37">
              <w:rPr>
                <w:rFonts w:cs="Arial"/>
                <w:sz w:val="20"/>
              </w:rPr>
              <w:t>13.497</w:t>
            </w:r>
          </w:p>
        </w:tc>
        <w:tc>
          <w:tcPr>
            <w:tcW w:w="1134" w:type="dxa"/>
            <w:tcBorders>
              <w:top w:val="nil"/>
              <w:left w:val="nil"/>
              <w:bottom w:val="single" w:sz="4" w:space="0" w:color="auto"/>
              <w:right w:val="single" w:sz="8" w:space="0" w:color="auto"/>
            </w:tcBorders>
            <w:shd w:val="clear" w:color="auto" w:fill="auto"/>
            <w:hideMark/>
          </w:tcPr>
          <w:p w14:paraId="52AA580F" w14:textId="0963169D" w:rsidR="00BD2607" w:rsidRPr="00622B37" w:rsidRDefault="00BD2607" w:rsidP="00BD2607">
            <w:pPr>
              <w:jc w:val="left"/>
              <w:rPr>
                <w:rFonts w:cs="Arial"/>
                <w:color w:val="000000"/>
                <w:sz w:val="20"/>
              </w:rPr>
            </w:pPr>
            <w:r w:rsidRPr="00622B37">
              <w:rPr>
                <w:rFonts w:cs="Arial"/>
                <w:sz w:val="20"/>
              </w:rPr>
              <w:t>0</w:t>
            </w:r>
          </w:p>
        </w:tc>
        <w:tc>
          <w:tcPr>
            <w:tcW w:w="1134" w:type="dxa"/>
            <w:tcBorders>
              <w:top w:val="nil"/>
              <w:left w:val="single" w:sz="4" w:space="0" w:color="auto"/>
              <w:bottom w:val="single" w:sz="4" w:space="0" w:color="auto"/>
              <w:right w:val="single" w:sz="4" w:space="0" w:color="auto"/>
            </w:tcBorders>
            <w:shd w:val="clear" w:color="auto" w:fill="auto"/>
          </w:tcPr>
          <w:p w14:paraId="6C010C6A" w14:textId="483D7345" w:rsidR="00BD2607" w:rsidRPr="00622B37" w:rsidRDefault="00BD2607" w:rsidP="00BD2607">
            <w:pPr>
              <w:jc w:val="lef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4" w:space="0" w:color="auto"/>
            </w:tcBorders>
            <w:shd w:val="clear" w:color="auto" w:fill="auto"/>
          </w:tcPr>
          <w:p w14:paraId="7F463DF5" w14:textId="499711C9" w:rsidR="00BD2607" w:rsidRPr="00622B37" w:rsidRDefault="00BD2607" w:rsidP="00BD2607">
            <w:pPr>
              <w:jc w:val="lef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8" w:space="0" w:color="auto"/>
            </w:tcBorders>
            <w:shd w:val="clear" w:color="auto" w:fill="auto"/>
          </w:tcPr>
          <w:p w14:paraId="44C3DF28" w14:textId="5958B3DE" w:rsidR="00BD2607" w:rsidRPr="00622B37" w:rsidRDefault="00BD2607" w:rsidP="00BD2607">
            <w:pPr>
              <w:jc w:val="lef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tcPr>
          <w:p w14:paraId="2954E4D0" w14:textId="05702372" w:rsidR="00BD2607" w:rsidRPr="00622B37" w:rsidRDefault="00BD2607" w:rsidP="00BD2607">
            <w:pPr>
              <w:jc w:val="lef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tcPr>
          <w:p w14:paraId="38DACCE4" w14:textId="0BC428D1" w:rsidR="00BD2607" w:rsidRPr="00622B37" w:rsidRDefault="00BD2607" w:rsidP="00BD2607">
            <w:pPr>
              <w:jc w:val="left"/>
              <w:rPr>
                <w:rFonts w:cs="Arial"/>
                <w:color w:val="000000"/>
                <w:sz w:val="20"/>
              </w:rPr>
            </w:pPr>
            <w:r w:rsidRPr="00622B37">
              <w:rPr>
                <w:rFonts w:cs="Arial"/>
                <w:sz w:val="20"/>
              </w:rPr>
              <w:t xml:space="preserve"> -   </w:t>
            </w:r>
          </w:p>
        </w:tc>
        <w:tc>
          <w:tcPr>
            <w:tcW w:w="1418" w:type="dxa"/>
            <w:tcBorders>
              <w:top w:val="nil"/>
              <w:left w:val="nil"/>
              <w:bottom w:val="single" w:sz="4" w:space="0" w:color="auto"/>
              <w:right w:val="single" w:sz="8" w:space="0" w:color="auto"/>
            </w:tcBorders>
            <w:shd w:val="clear" w:color="auto" w:fill="auto"/>
            <w:noWrap/>
          </w:tcPr>
          <w:p w14:paraId="3CF30BB0" w14:textId="67CB4C74" w:rsidR="00BD2607" w:rsidRPr="00622B37" w:rsidRDefault="00BD2607" w:rsidP="00BD2607">
            <w:pPr>
              <w:jc w:val="left"/>
              <w:rPr>
                <w:rFonts w:cs="Arial"/>
                <w:color w:val="000000"/>
                <w:sz w:val="20"/>
              </w:rPr>
            </w:pPr>
            <w:r w:rsidRPr="00622B37">
              <w:rPr>
                <w:rFonts w:cs="Arial"/>
                <w:sz w:val="20"/>
              </w:rPr>
              <w:t xml:space="preserve"> -   </w:t>
            </w:r>
          </w:p>
        </w:tc>
      </w:tr>
      <w:tr w:rsidR="00BD2607" w:rsidRPr="00622B37" w14:paraId="7AFCE6DD"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4968A0C0" w14:textId="77777777" w:rsidR="00BD2607" w:rsidRPr="00622B37" w:rsidRDefault="00BD2607" w:rsidP="00BD2607">
            <w:pPr>
              <w:jc w:val="left"/>
              <w:rPr>
                <w:rFonts w:cs="Arial"/>
                <w:color w:val="000000"/>
                <w:sz w:val="20"/>
              </w:rPr>
            </w:pPr>
          </w:p>
        </w:tc>
        <w:tc>
          <w:tcPr>
            <w:tcW w:w="2268" w:type="dxa"/>
            <w:tcBorders>
              <w:top w:val="nil"/>
              <w:left w:val="nil"/>
              <w:bottom w:val="single" w:sz="4" w:space="0" w:color="auto"/>
              <w:right w:val="single" w:sz="8" w:space="0" w:color="auto"/>
            </w:tcBorders>
            <w:shd w:val="clear" w:color="auto" w:fill="auto"/>
            <w:noWrap/>
            <w:hideMark/>
          </w:tcPr>
          <w:p w14:paraId="4DEBBE2A" w14:textId="3D0EF9D2" w:rsidR="00BD2607" w:rsidRPr="00622B37" w:rsidRDefault="00BD2607" w:rsidP="00BD2607">
            <w:pPr>
              <w:jc w:val="left"/>
              <w:rPr>
                <w:rFonts w:cs="Arial"/>
                <w:color w:val="000000"/>
                <w:sz w:val="20"/>
              </w:rPr>
            </w:pPr>
            <w:r w:rsidRPr="00622B37">
              <w:rPr>
                <w:rFonts w:cs="Arial"/>
                <w:sz w:val="20"/>
              </w:rPr>
              <w:t>c, Gender Mainstreaming</w:t>
            </w:r>
          </w:p>
        </w:tc>
        <w:tc>
          <w:tcPr>
            <w:tcW w:w="1134" w:type="dxa"/>
            <w:tcBorders>
              <w:top w:val="nil"/>
              <w:left w:val="nil"/>
              <w:bottom w:val="single" w:sz="4" w:space="0" w:color="auto"/>
              <w:right w:val="single" w:sz="8" w:space="0" w:color="auto"/>
            </w:tcBorders>
            <w:shd w:val="clear" w:color="auto" w:fill="auto"/>
            <w:noWrap/>
            <w:hideMark/>
          </w:tcPr>
          <w:p w14:paraId="67EB37FB" w14:textId="520B2463" w:rsidR="00BD2607" w:rsidRPr="00622B37" w:rsidRDefault="00BD2607" w:rsidP="00BD2607">
            <w:pPr>
              <w:jc w:val="left"/>
              <w:rPr>
                <w:rFonts w:cs="Arial"/>
                <w:color w:val="000000"/>
                <w:sz w:val="20"/>
              </w:rPr>
            </w:pPr>
            <w:r w:rsidRPr="00622B37">
              <w:rPr>
                <w:rFonts w:cs="Arial"/>
                <w:sz w:val="20"/>
              </w:rPr>
              <w:t>0.818</w:t>
            </w:r>
          </w:p>
        </w:tc>
        <w:tc>
          <w:tcPr>
            <w:tcW w:w="993" w:type="dxa"/>
            <w:tcBorders>
              <w:top w:val="nil"/>
              <w:left w:val="nil"/>
              <w:bottom w:val="single" w:sz="4" w:space="0" w:color="auto"/>
              <w:right w:val="single" w:sz="4" w:space="0" w:color="auto"/>
            </w:tcBorders>
            <w:shd w:val="clear" w:color="auto" w:fill="auto"/>
            <w:noWrap/>
            <w:hideMark/>
          </w:tcPr>
          <w:p w14:paraId="45CF9983" w14:textId="77777777" w:rsidR="00BD2607" w:rsidRPr="00622B37" w:rsidRDefault="00BD2607" w:rsidP="00BD2607">
            <w:pPr>
              <w:jc w:val="left"/>
              <w:rPr>
                <w:rFonts w:cs="Arial"/>
                <w:color w:val="000000"/>
                <w:sz w:val="20"/>
              </w:rPr>
            </w:pPr>
          </w:p>
        </w:tc>
        <w:tc>
          <w:tcPr>
            <w:tcW w:w="992" w:type="dxa"/>
            <w:tcBorders>
              <w:top w:val="nil"/>
              <w:left w:val="nil"/>
              <w:bottom w:val="single" w:sz="4" w:space="0" w:color="auto"/>
              <w:right w:val="single" w:sz="4" w:space="0" w:color="auto"/>
            </w:tcBorders>
            <w:shd w:val="clear" w:color="auto" w:fill="auto"/>
            <w:hideMark/>
          </w:tcPr>
          <w:p w14:paraId="4840FDB2" w14:textId="77777777" w:rsidR="00BD2607" w:rsidRPr="00622B37" w:rsidRDefault="00BD2607" w:rsidP="00BD2607">
            <w:pPr>
              <w:jc w:val="left"/>
              <w:rPr>
                <w:rFonts w:cs="Arial"/>
                <w:color w:val="000000"/>
                <w:sz w:val="20"/>
              </w:rPr>
            </w:pPr>
          </w:p>
        </w:tc>
        <w:tc>
          <w:tcPr>
            <w:tcW w:w="1134" w:type="dxa"/>
            <w:tcBorders>
              <w:top w:val="nil"/>
              <w:left w:val="nil"/>
              <w:bottom w:val="single" w:sz="4" w:space="0" w:color="auto"/>
              <w:right w:val="single" w:sz="8" w:space="0" w:color="auto"/>
            </w:tcBorders>
            <w:shd w:val="clear" w:color="auto" w:fill="auto"/>
            <w:hideMark/>
          </w:tcPr>
          <w:p w14:paraId="00517DF8" w14:textId="10BB5C30" w:rsidR="00BD2607" w:rsidRPr="00622B37" w:rsidRDefault="00BD2607" w:rsidP="00BD2607">
            <w:pPr>
              <w:jc w:val="left"/>
              <w:rPr>
                <w:rFonts w:cs="Arial"/>
                <w:color w:val="000000"/>
                <w:sz w:val="20"/>
              </w:rPr>
            </w:pPr>
            <w:r w:rsidRPr="00622B37">
              <w:rPr>
                <w:rFonts w:cs="Arial"/>
                <w:sz w:val="20"/>
              </w:rPr>
              <w:t>0.818</w:t>
            </w:r>
          </w:p>
        </w:tc>
        <w:tc>
          <w:tcPr>
            <w:tcW w:w="1134" w:type="dxa"/>
            <w:tcBorders>
              <w:top w:val="nil"/>
              <w:left w:val="single" w:sz="4" w:space="0" w:color="auto"/>
              <w:bottom w:val="single" w:sz="4" w:space="0" w:color="auto"/>
              <w:right w:val="single" w:sz="4" w:space="0" w:color="auto"/>
            </w:tcBorders>
            <w:shd w:val="clear" w:color="auto" w:fill="auto"/>
          </w:tcPr>
          <w:p w14:paraId="515A4093" w14:textId="7E3D9EB4" w:rsidR="00BD2607" w:rsidRPr="00622B37" w:rsidRDefault="00BD2607" w:rsidP="00BD2607">
            <w:pPr>
              <w:jc w:val="lef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4" w:space="0" w:color="auto"/>
            </w:tcBorders>
            <w:shd w:val="clear" w:color="auto" w:fill="auto"/>
          </w:tcPr>
          <w:p w14:paraId="0E6C2B10" w14:textId="65895D42" w:rsidR="00BD2607" w:rsidRPr="00622B37" w:rsidRDefault="00BD2607" w:rsidP="00BD2607">
            <w:pPr>
              <w:jc w:val="lef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8" w:space="0" w:color="auto"/>
            </w:tcBorders>
            <w:shd w:val="clear" w:color="auto" w:fill="auto"/>
          </w:tcPr>
          <w:p w14:paraId="66BCB6A3" w14:textId="5967216E" w:rsidR="00BD2607" w:rsidRPr="00622B37" w:rsidRDefault="00BD2607" w:rsidP="00BD2607">
            <w:pPr>
              <w:jc w:val="lef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tcPr>
          <w:p w14:paraId="70B78366" w14:textId="47004F07" w:rsidR="00BD2607" w:rsidRPr="00622B37" w:rsidRDefault="00BD2607" w:rsidP="00BD2607">
            <w:pPr>
              <w:jc w:val="lef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tcPr>
          <w:p w14:paraId="4B38C761" w14:textId="6AC5EBCC" w:rsidR="00BD2607" w:rsidRPr="00622B37" w:rsidRDefault="00BD2607" w:rsidP="00BD2607">
            <w:pPr>
              <w:jc w:val="left"/>
              <w:rPr>
                <w:rFonts w:cs="Arial"/>
                <w:color w:val="000000"/>
                <w:sz w:val="20"/>
              </w:rPr>
            </w:pPr>
            <w:r w:rsidRPr="00622B37">
              <w:rPr>
                <w:rFonts w:cs="Arial"/>
                <w:sz w:val="20"/>
              </w:rPr>
              <w:t xml:space="preserve"> -   </w:t>
            </w:r>
          </w:p>
        </w:tc>
        <w:tc>
          <w:tcPr>
            <w:tcW w:w="1418" w:type="dxa"/>
            <w:tcBorders>
              <w:top w:val="nil"/>
              <w:left w:val="nil"/>
              <w:bottom w:val="single" w:sz="4" w:space="0" w:color="auto"/>
              <w:right w:val="single" w:sz="8" w:space="0" w:color="auto"/>
            </w:tcBorders>
            <w:shd w:val="clear" w:color="auto" w:fill="auto"/>
            <w:noWrap/>
          </w:tcPr>
          <w:p w14:paraId="5C45C0A8" w14:textId="36670AE3" w:rsidR="00BD2607" w:rsidRPr="00622B37" w:rsidRDefault="00BD2607" w:rsidP="00BD2607">
            <w:pPr>
              <w:jc w:val="left"/>
              <w:rPr>
                <w:rFonts w:cs="Arial"/>
                <w:color w:val="000000"/>
                <w:sz w:val="20"/>
              </w:rPr>
            </w:pPr>
            <w:r w:rsidRPr="00622B37">
              <w:rPr>
                <w:rFonts w:cs="Arial"/>
                <w:sz w:val="20"/>
              </w:rPr>
              <w:t xml:space="preserve"> -   </w:t>
            </w:r>
          </w:p>
        </w:tc>
      </w:tr>
      <w:tr w:rsidR="00BD2607" w:rsidRPr="00622B37" w14:paraId="1F1DE356"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53319376" w14:textId="77777777" w:rsidR="00BD2607" w:rsidRPr="00622B37" w:rsidRDefault="00BD2607" w:rsidP="00BD2607">
            <w:pPr>
              <w:jc w:val="left"/>
              <w:rPr>
                <w:rFonts w:cs="Arial"/>
                <w:b/>
                <w:color w:val="000000"/>
                <w:sz w:val="20"/>
              </w:rPr>
            </w:pPr>
          </w:p>
        </w:tc>
        <w:tc>
          <w:tcPr>
            <w:tcW w:w="2268" w:type="dxa"/>
            <w:tcBorders>
              <w:top w:val="nil"/>
              <w:left w:val="nil"/>
              <w:bottom w:val="single" w:sz="4" w:space="0" w:color="auto"/>
              <w:right w:val="single" w:sz="8" w:space="0" w:color="auto"/>
            </w:tcBorders>
            <w:shd w:val="clear" w:color="auto" w:fill="auto"/>
            <w:noWrap/>
            <w:hideMark/>
          </w:tcPr>
          <w:p w14:paraId="2FF2F45A" w14:textId="2B2BD23F" w:rsidR="00BD2607" w:rsidRPr="00622B37" w:rsidRDefault="00BD2607" w:rsidP="00BD2607">
            <w:pPr>
              <w:jc w:val="left"/>
              <w:rPr>
                <w:rFonts w:cs="Arial"/>
                <w:b/>
                <w:bCs/>
                <w:color w:val="000000"/>
                <w:sz w:val="20"/>
              </w:rPr>
            </w:pPr>
            <w:r w:rsidRPr="00622B37">
              <w:rPr>
                <w:rFonts w:cs="Arial"/>
                <w:sz w:val="20"/>
              </w:rPr>
              <w:t>Subtotal (A)</w:t>
            </w:r>
          </w:p>
        </w:tc>
        <w:tc>
          <w:tcPr>
            <w:tcW w:w="1134" w:type="dxa"/>
            <w:tcBorders>
              <w:top w:val="nil"/>
              <w:left w:val="nil"/>
              <w:bottom w:val="single" w:sz="4" w:space="0" w:color="auto"/>
              <w:right w:val="single" w:sz="8" w:space="0" w:color="auto"/>
            </w:tcBorders>
            <w:shd w:val="clear" w:color="auto" w:fill="auto"/>
            <w:noWrap/>
            <w:hideMark/>
          </w:tcPr>
          <w:p w14:paraId="1694FC69" w14:textId="2F02D17E" w:rsidR="00BD2607" w:rsidRPr="00622B37" w:rsidRDefault="00BD2607" w:rsidP="00BD2607">
            <w:pPr>
              <w:jc w:val="left"/>
              <w:rPr>
                <w:rFonts w:cs="Arial"/>
                <w:b/>
                <w:bCs/>
                <w:color w:val="000000"/>
                <w:sz w:val="20"/>
              </w:rPr>
            </w:pPr>
            <w:r w:rsidRPr="00622B37">
              <w:rPr>
                <w:rFonts w:cs="Arial"/>
                <w:sz w:val="20"/>
              </w:rPr>
              <w:t>525.37</w:t>
            </w:r>
          </w:p>
        </w:tc>
        <w:tc>
          <w:tcPr>
            <w:tcW w:w="993" w:type="dxa"/>
            <w:tcBorders>
              <w:top w:val="nil"/>
              <w:left w:val="nil"/>
              <w:bottom w:val="single" w:sz="4" w:space="0" w:color="auto"/>
              <w:right w:val="single" w:sz="4" w:space="0" w:color="auto"/>
            </w:tcBorders>
            <w:shd w:val="clear" w:color="auto" w:fill="auto"/>
            <w:noWrap/>
            <w:hideMark/>
          </w:tcPr>
          <w:p w14:paraId="6CA40835" w14:textId="1735891E" w:rsidR="00BD2607" w:rsidRPr="00622B37" w:rsidRDefault="00BD2607" w:rsidP="00BD2607">
            <w:pPr>
              <w:jc w:val="left"/>
              <w:rPr>
                <w:rFonts w:cs="Arial"/>
                <w:b/>
                <w:bCs/>
                <w:color w:val="000000"/>
                <w:sz w:val="20"/>
              </w:rPr>
            </w:pPr>
            <w:r w:rsidRPr="00622B37">
              <w:rPr>
                <w:rFonts w:cs="Arial"/>
                <w:sz w:val="20"/>
              </w:rPr>
              <w:t>503.385</w:t>
            </w:r>
          </w:p>
        </w:tc>
        <w:tc>
          <w:tcPr>
            <w:tcW w:w="992" w:type="dxa"/>
            <w:tcBorders>
              <w:top w:val="nil"/>
              <w:left w:val="single" w:sz="8" w:space="0" w:color="auto"/>
              <w:bottom w:val="single" w:sz="4" w:space="0" w:color="auto"/>
              <w:right w:val="single" w:sz="4" w:space="0" w:color="auto"/>
            </w:tcBorders>
            <w:shd w:val="clear" w:color="auto" w:fill="auto"/>
            <w:noWrap/>
            <w:hideMark/>
          </w:tcPr>
          <w:p w14:paraId="6BDBBEB4" w14:textId="73C8D17C" w:rsidR="00BD2607" w:rsidRPr="00622B37" w:rsidRDefault="00BD2607" w:rsidP="00BD2607">
            <w:pPr>
              <w:jc w:val="left"/>
              <w:rPr>
                <w:rFonts w:cs="Arial"/>
                <w:b/>
                <w:bCs/>
                <w:color w:val="000000"/>
                <w:sz w:val="20"/>
              </w:rPr>
            </w:pPr>
            <w:r w:rsidRPr="00622B37">
              <w:rPr>
                <w:rFonts w:cs="Arial"/>
                <w:sz w:val="20"/>
              </w:rPr>
              <w:t>17.497</w:t>
            </w:r>
          </w:p>
        </w:tc>
        <w:tc>
          <w:tcPr>
            <w:tcW w:w="1134" w:type="dxa"/>
            <w:tcBorders>
              <w:top w:val="nil"/>
              <w:left w:val="single" w:sz="8" w:space="0" w:color="auto"/>
              <w:bottom w:val="single" w:sz="4" w:space="0" w:color="auto"/>
              <w:right w:val="single" w:sz="4" w:space="0" w:color="auto"/>
            </w:tcBorders>
            <w:shd w:val="clear" w:color="auto" w:fill="auto"/>
            <w:noWrap/>
            <w:hideMark/>
          </w:tcPr>
          <w:p w14:paraId="682FFD7E" w14:textId="3D5C3D61" w:rsidR="00BD2607" w:rsidRPr="00622B37" w:rsidRDefault="00BD2607" w:rsidP="00BD2607">
            <w:pPr>
              <w:jc w:val="left"/>
              <w:rPr>
                <w:rFonts w:cs="Arial"/>
                <w:b/>
                <w:bCs/>
                <w:color w:val="000000"/>
                <w:sz w:val="20"/>
              </w:rPr>
            </w:pPr>
            <w:r w:rsidRPr="00622B37">
              <w:rPr>
                <w:rFonts w:cs="Arial"/>
                <w:sz w:val="20"/>
              </w:rPr>
              <w:t>4.487</w:t>
            </w:r>
          </w:p>
        </w:tc>
        <w:tc>
          <w:tcPr>
            <w:tcW w:w="1134" w:type="dxa"/>
            <w:tcBorders>
              <w:top w:val="nil"/>
              <w:left w:val="single" w:sz="8" w:space="0" w:color="auto"/>
              <w:bottom w:val="single" w:sz="4" w:space="0" w:color="auto"/>
              <w:right w:val="single" w:sz="4" w:space="0" w:color="auto"/>
            </w:tcBorders>
            <w:shd w:val="clear" w:color="auto" w:fill="auto"/>
            <w:noWrap/>
            <w:hideMark/>
          </w:tcPr>
          <w:p w14:paraId="141CBF97" w14:textId="4EA8273F" w:rsidR="00BD2607" w:rsidRPr="00622B37" w:rsidRDefault="00BD2607" w:rsidP="00BD2607">
            <w:pPr>
              <w:jc w:val="left"/>
              <w:rPr>
                <w:rFonts w:cs="Arial"/>
                <w:b/>
                <w:bCs/>
                <w:color w:val="000000"/>
                <w:sz w:val="20"/>
              </w:rPr>
            </w:pPr>
            <w:r w:rsidRPr="00622B37">
              <w:rPr>
                <w:rFonts w:cs="Arial"/>
                <w:sz w:val="20"/>
              </w:rPr>
              <w:t>4.97</w:t>
            </w:r>
          </w:p>
        </w:tc>
        <w:tc>
          <w:tcPr>
            <w:tcW w:w="992" w:type="dxa"/>
            <w:tcBorders>
              <w:top w:val="nil"/>
              <w:left w:val="single" w:sz="8" w:space="0" w:color="auto"/>
              <w:bottom w:val="single" w:sz="4" w:space="0" w:color="auto"/>
              <w:right w:val="single" w:sz="4" w:space="0" w:color="auto"/>
            </w:tcBorders>
            <w:shd w:val="clear" w:color="auto" w:fill="auto"/>
            <w:noWrap/>
          </w:tcPr>
          <w:p w14:paraId="2DEEBE27" w14:textId="429060EA" w:rsidR="00BD2607" w:rsidRPr="00622B37" w:rsidRDefault="00BD2607" w:rsidP="00BD2607">
            <w:pPr>
              <w:jc w:val="left"/>
              <w:rPr>
                <w:rFonts w:cs="Arial"/>
                <w:b/>
                <w:bCs/>
                <w:color w:val="000000"/>
                <w:sz w:val="20"/>
              </w:rPr>
            </w:pPr>
            <w:r w:rsidRPr="00622B37">
              <w:rPr>
                <w:rFonts w:cs="Arial"/>
                <w:sz w:val="20"/>
              </w:rPr>
              <w:t xml:space="preserve"> -   </w:t>
            </w:r>
          </w:p>
        </w:tc>
        <w:tc>
          <w:tcPr>
            <w:tcW w:w="992" w:type="dxa"/>
            <w:tcBorders>
              <w:top w:val="nil"/>
              <w:left w:val="single" w:sz="8" w:space="0" w:color="auto"/>
              <w:bottom w:val="single" w:sz="4" w:space="0" w:color="auto"/>
              <w:right w:val="single" w:sz="4" w:space="0" w:color="auto"/>
            </w:tcBorders>
            <w:shd w:val="clear" w:color="auto" w:fill="auto"/>
            <w:noWrap/>
          </w:tcPr>
          <w:p w14:paraId="3B019DC8" w14:textId="1036D368" w:rsidR="00BD2607" w:rsidRPr="00622B37" w:rsidRDefault="00BD2607" w:rsidP="00BD2607">
            <w:pPr>
              <w:jc w:val="left"/>
              <w:rPr>
                <w:rFonts w:cs="Arial"/>
                <w:b/>
                <w:bCs/>
                <w:color w:val="000000"/>
                <w:sz w:val="20"/>
              </w:rPr>
            </w:pPr>
            <w:r w:rsidRPr="00622B37">
              <w:rPr>
                <w:rFonts w:cs="Arial"/>
                <w:sz w:val="20"/>
              </w:rPr>
              <w:t xml:space="preserve"> 0.03 </w:t>
            </w:r>
          </w:p>
        </w:tc>
        <w:tc>
          <w:tcPr>
            <w:tcW w:w="1134" w:type="dxa"/>
            <w:tcBorders>
              <w:top w:val="nil"/>
              <w:left w:val="single" w:sz="8" w:space="0" w:color="auto"/>
              <w:bottom w:val="single" w:sz="4" w:space="0" w:color="auto"/>
              <w:right w:val="single" w:sz="4" w:space="0" w:color="auto"/>
            </w:tcBorders>
            <w:shd w:val="clear" w:color="auto" w:fill="auto"/>
            <w:hideMark/>
          </w:tcPr>
          <w:p w14:paraId="480EE3AA" w14:textId="4AEE8FAA" w:rsidR="00BD2607" w:rsidRPr="00622B37" w:rsidRDefault="00BD2607" w:rsidP="00BD2607">
            <w:pPr>
              <w:jc w:val="left"/>
              <w:rPr>
                <w:rFonts w:cs="Arial"/>
                <w:b/>
                <w:color w:val="000000"/>
                <w:sz w:val="20"/>
              </w:rPr>
            </w:pPr>
            <w:r w:rsidRPr="00622B37">
              <w:rPr>
                <w:rFonts w:cs="Arial"/>
                <w:sz w:val="20"/>
              </w:rPr>
              <w:t xml:space="preserve"> 48.78 </w:t>
            </w:r>
          </w:p>
        </w:tc>
        <w:tc>
          <w:tcPr>
            <w:tcW w:w="1134" w:type="dxa"/>
            <w:tcBorders>
              <w:top w:val="nil"/>
              <w:left w:val="nil"/>
              <w:bottom w:val="single" w:sz="4" w:space="0" w:color="auto"/>
              <w:right w:val="single" w:sz="4" w:space="0" w:color="auto"/>
            </w:tcBorders>
            <w:shd w:val="clear" w:color="auto" w:fill="auto"/>
          </w:tcPr>
          <w:p w14:paraId="7E40BAB5" w14:textId="4CB0BF5C" w:rsidR="00BD2607" w:rsidRPr="00622B37" w:rsidRDefault="00BD2607" w:rsidP="00BD2607">
            <w:pPr>
              <w:jc w:val="left"/>
              <w:rPr>
                <w:rFonts w:cs="Arial"/>
                <w:b/>
                <w:color w:val="000000"/>
                <w:sz w:val="20"/>
              </w:rPr>
            </w:pPr>
            <w:r w:rsidRPr="00622B37">
              <w:rPr>
                <w:rFonts w:cs="Arial"/>
                <w:sz w:val="20"/>
              </w:rPr>
              <w:t xml:space="preserve"> -   </w:t>
            </w:r>
          </w:p>
        </w:tc>
        <w:tc>
          <w:tcPr>
            <w:tcW w:w="1418" w:type="dxa"/>
            <w:tcBorders>
              <w:top w:val="nil"/>
              <w:left w:val="nil"/>
              <w:bottom w:val="single" w:sz="4" w:space="0" w:color="auto"/>
              <w:right w:val="single" w:sz="8" w:space="0" w:color="auto"/>
            </w:tcBorders>
            <w:shd w:val="clear" w:color="auto" w:fill="auto"/>
            <w:noWrap/>
          </w:tcPr>
          <w:p w14:paraId="1447BCAD" w14:textId="1CE74834" w:rsidR="00BD2607" w:rsidRPr="00622B37" w:rsidRDefault="00BD2607" w:rsidP="00BD2607">
            <w:pPr>
              <w:jc w:val="left"/>
              <w:rPr>
                <w:rFonts w:cs="Arial"/>
                <w:b/>
                <w:color w:val="000000"/>
                <w:sz w:val="20"/>
              </w:rPr>
            </w:pPr>
            <w:r w:rsidRPr="00622B37">
              <w:rPr>
                <w:rFonts w:cs="Arial"/>
                <w:sz w:val="20"/>
              </w:rPr>
              <w:t xml:space="preserve"> 0.03 </w:t>
            </w:r>
          </w:p>
        </w:tc>
      </w:tr>
      <w:tr w:rsidR="00BD2607" w:rsidRPr="00622B37" w14:paraId="7C03C964"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58A70D58" w14:textId="28C915C0" w:rsidR="00BD2607" w:rsidRPr="00622B37" w:rsidRDefault="00BD2607" w:rsidP="00BD2607">
            <w:pPr>
              <w:jc w:val="left"/>
              <w:rPr>
                <w:rFonts w:cs="Arial"/>
                <w:b/>
                <w:bCs/>
                <w:color w:val="000000"/>
                <w:sz w:val="20"/>
              </w:rPr>
            </w:pPr>
            <w:r w:rsidRPr="00622B37">
              <w:rPr>
                <w:rFonts w:cs="Arial"/>
                <w:sz w:val="20"/>
              </w:rPr>
              <w:t>B.</w:t>
            </w:r>
          </w:p>
        </w:tc>
        <w:tc>
          <w:tcPr>
            <w:tcW w:w="2268" w:type="dxa"/>
            <w:tcBorders>
              <w:top w:val="nil"/>
              <w:left w:val="nil"/>
              <w:bottom w:val="single" w:sz="4" w:space="0" w:color="auto"/>
              <w:right w:val="single" w:sz="8" w:space="0" w:color="auto"/>
            </w:tcBorders>
            <w:shd w:val="clear" w:color="auto" w:fill="auto"/>
            <w:noWrap/>
            <w:hideMark/>
          </w:tcPr>
          <w:p w14:paraId="1BB7BE2A" w14:textId="48845D77" w:rsidR="00BD2607" w:rsidRPr="00622B37" w:rsidRDefault="00BD2607" w:rsidP="00BD2607">
            <w:pPr>
              <w:jc w:val="left"/>
              <w:rPr>
                <w:rFonts w:cs="Arial"/>
                <w:b/>
                <w:bCs/>
                <w:color w:val="000000"/>
                <w:sz w:val="20"/>
              </w:rPr>
            </w:pPr>
            <w:r w:rsidRPr="00622B37">
              <w:rPr>
                <w:rFonts w:cs="Arial"/>
                <w:sz w:val="20"/>
              </w:rPr>
              <w:t>Recurrent Costs</w:t>
            </w:r>
          </w:p>
        </w:tc>
        <w:tc>
          <w:tcPr>
            <w:tcW w:w="1134" w:type="dxa"/>
            <w:tcBorders>
              <w:top w:val="nil"/>
              <w:left w:val="nil"/>
              <w:bottom w:val="single" w:sz="4" w:space="0" w:color="auto"/>
              <w:right w:val="single" w:sz="8" w:space="0" w:color="auto"/>
            </w:tcBorders>
            <w:shd w:val="clear" w:color="auto" w:fill="auto"/>
            <w:noWrap/>
            <w:hideMark/>
          </w:tcPr>
          <w:p w14:paraId="730718E3" w14:textId="77777777" w:rsidR="00BD2607" w:rsidRPr="00622B37" w:rsidRDefault="00BD2607" w:rsidP="00BD2607">
            <w:pPr>
              <w:jc w:val="left"/>
              <w:rPr>
                <w:rFonts w:cs="Arial"/>
                <w:b/>
                <w:color w:val="000000"/>
                <w:sz w:val="20"/>
              </w:rPr>
            </w:pPr>
          </w:p>
        </w:tc>
        <w:tc>
          <w:tcPr>
            <w:tcW w:w="993" w:type="dxa"/>
            <w:tcBorders>
              <w:top w:val="nil"/>
              <w:left w:val="nil"/>
              <w:bottom w:val="single" w:sz="4" w:space="0" w:color="auto"/>
              <w:right w:val="single" w:sz="4" w:space="0" w:color="auto"/>
            </w:tcBorders>
            <w:shd w:val="clear" w:color="auto" w:fill="auto"/>
            <w:noWrap/>
            <w:hideMark/>
          </w:tcPr>
          <w:p w14:paraId="7252AF2D" w14:textId="77777777" w:rsidR="00BD2607" w:rsidRPr="00622B37" w:rsidRDefault="00BD2607" w:rsidP="00BD2607">
            <w:pPr>
              <w:jc w:val="left"/>
              <w:rPr>
                <w:rFonts w:cs="Arial"/>
                <w:b/>
                <w:color w:val="000000"/>
                <w:sz w:val="20"/>
              </w:rPr>
            </w:pPr>
          </w:p>
        </w:tc>
        <w:tc>
          <w:tcPr>
            <w:tcW w:w="992" w:type="dxa"/>
            <w:tcBorders>
              <w:top w:val="nil"/>
              <w:left w:val="nil"/>
              <w:bottom w:val="single" w:sz="4" w:space="0" w:color="auto"/>
              <w:right w:val="single" w:sz="4" w:space="0" w:color="auto"/>
            </w:tcBorders>
            <w:shd w:val="clear" w:color="auto" w:fill="auto"/>
            <w:hideMark/>
          </w:tcPr>
          <w:p w14:paraId="69175525" w14:textId="77777777" w:rsidR="00BD2607" w:rsidRPr="00622B37" w:rsidRDefault="00BD2607" w:rsidP="00BD2607">
            <w:pPr>
              <w:jc w:val="left"/>
              <w:rPr>
                <w:rFonts w:cs="Arial"/>
                <w:b/>
                <w:color w:val="000000"/>
                <w:sz w:val="20"/>
              </w:rPr>
            </w:pPr>
          </w:p>
        </w:tc>
        <w:tc>
          <w:tcPr>
            <w:tcW w:w="1134" w:type="dxa"/>
            <w:tcBorders>
              <w:top w:val="nil"/>
              <w:left w:val="nil"/>
              <w:bottom w:val="single" w:sz="4" w:space="0" w:color="auto"/>
              <w:right w:val="single" w:sz="8" w:space="0" w:color="auto"/>
            </w:tcBorders>
            <w:shd w:val="clear" w:color="auto" w:fill="auto"/>
            <w:hideMark/>
          </w:tcPr>
          <w:p w14:paraId="3F2A59C3" w14:textId="77777777" w:rsidR="00BD2607" w:rsidRPr="00622B37" w:rsidRDefault="00BD2607" w:rsidP="00BD2607">
            <w:pPr>
              <w:jc w:val="left"/>
              <w:rPr>
                <w:rFonts w:cs="Arial"/>
                <w:b/>
                <w:color w:val="000000"/>
                <w:sz w:val="20"/>
              </w:rPr>
            </w:pPr>
          </w:p>
        </w:tc>
        <w:tc>
          <w:tcPr>
            <w:tcW w:w="1134" w:type="dxa"/>
            <w:tcBorders>
              <w:top w:val="nil"/>
              <w:left w:val="nil"/>
              <w:bottom w:val="single" w:sz="4" w:space="0" w:color="auto"/>
              <w:right w:val="single" w:sz="4" w:space="0" w:color="auto"/>
            </w:tcBorders>
            <w:shd w:val="clear" w:color="auto" w:fill="auto"/>
            <w:hideMark/>
          </w:tcPr>
          <w:p w14:paraId="56C26834" w14:textId="77777777" w:rsidR="00BD2607" w:rsidRPr="00622B37" w:rsidRDefault="00BD2607" w:rsidP="00BD2607">
            <w:pPr>
              <w:jc w:val="left"/>
              <w:rPr>
                <w:rFonts w:cs="Arial"/>
                <w:b/>
                <w:color w:val="000000"/>
                <w:sz w:val="20"/>
              </w:rPr>
            </w:pPr>
          </w:p>
        </w:tc>
        <w:tc>
          <w:tcPr>
            <w:tcW w:w="992" w:type="dxa"/>
            <w:tcBorders>
              <w:top w:val="nil"/>
              <w:left w:val="nil"/>
              <w:bottom w:val="single" w:sz="4" w:space="0" w:color="auto"/>
              <w:right w:val="single" w:sz="4" w:space="0" w:color="auto"/>
            </w:tcBorders>
            <w:shd w:val="clear" w:color="auto" w:fill="auto"/>
            <w:hideMark/>
          </w:tcPr>
          <w:p w14:paraId="7B246EF9" w14:textId="77777777" w:rsidR="00BD2607" w:rsidRPr="00622B37" w:rsidRDefault="00BD2607" w:rsidP="00BD2607">
            <w:pPr>
              <w:jc w:val="left"/>
              <w:rPr>
                <w:rFonts w:cs="Arial"/>
                <w:b/>
                <w:color w:val="000000"/>
                <w:sz w:val="20"/>
              </w:rPr>
            </w:pPr>
          </w:p>
        </w:tc>
        <w:tc>
          <w:tcPr>
            <w:tcW w:w="992" w:type="dxa"/>
            <w:tcBorders>
              <w:top w:val="nil"/>
              <w:left w:val="nil"/>
              <w:bottom w:val="single" w:sz="4" w:space="0" w:color="auto"/>
              <w:right w:val="single" w:sz="8" w:space="0" w:color="auto"/>
            </w:tcBorders>
            <w:shd w:val="clear" w:color="auto" w:fill="auto"/>
            <w:hideMark/>
          </w:tcPr>
          <w:p w14:paraId="3FC24FBA" w14:textId="77777777" w:rsidR="00BD2607" w:rsidRPr="00622B37" w:rsidRDefault="00BD2607" w:rsidP="00BD2607">
            <w:pPr>
              <w:jc w:val="left"/>
              <w:rPr>
                <w:rFonts w:cs="Arial"/>
                <w:b/>
                <w:color w:val="000000"/>
                <w:sz w:val="20"/>
              </w:rPr>
            </w:pPr>
          </w:p>
        </w:tc>
        <w:tc>
          <w:tcPr>
            <w:tcW w:w="1134" w:type="dxa"/>
            <w:tcBorders>
              <w:top w:val="nil"/>
              <w:left w:val="nil"/>
              <w:bottom w:val="single" w:sz="4" w:space="0" w:color="auto"/>
              <w:right w:val="single" w:sz="4" w:space="0" w:color="auto"/>
            </w:tcBorders>
            <w:shd w:val="clear" w:color="auto" w:fill="auto"/>
          </w:tcPr>
          <w:p w14:paraId="1C79636C" w14:textId="0CC5733C" w:rsidR="00BD2607" w:rsidRPr="00622B37" w:rsidRDefault="00BD2607" w:rsidP="00BD2607">
            <w:pPr>
              <w:jc w:val="left"/>
              <w:rPr>
                <w:rFonts w:cs="Arial"/>
                <w:b/>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tcPr>
          <w:p w14:paraId="77E7D955" w14:textId="44CDDFDC" w:rsidR="00BD2607" w:rsidRPr="00622B37" w:rsidRDefault="00BD2607" w:rsidP="00BD2607">
            <w:pPr>
              <w:jc w:val="left"/>
              <w:rPr>
                <w:rFonts w:cs="Arial"/>
                <w:b/>
                <w:color w:val="000000"/>
                <w:sz w:val="20"/>
              </w:rPr>
            </w:pPr>
            <w:r w:rsidRPr="00622B37">
              <w:rPr>
                <w:rFonts w:cs="Arial"/>
                <w:sz w:val="20"/>
              </w:rPr>
              <w:t xml:space="preserve"> -   </w:t>
            </w:r>
          </w:p>
        </w:tc>
        <w:tc>
          <w:tcPr>
            <w:tcW w:w="1418" w:type="dxa"/>
            <w:tcBorders>
              <w:top w:val="nil"/>
              <w:left w:val="nil"/>
              <w:bottom w:val="single" w:sz="4" w:space="0" w:color="auto"/>
              <w:right w:val="single" w:sz="8" w:space="0" w:color="auto"/>
            </w:tcBorders>
            <w:shd w:val="clear" w:color="auto" w:fill="auto"/>
            <w:noWrap/>
          </w:tcPr>
          <w:p w14:paraId="14898D70" w14:textId="2BF3D053" w:rsidR="00BD2607" w:rsidRPr="00622B37" w:rsidRDefault="00BD2607" w:rsidP="00BD2607">
            <w:pPr>
              <w:jc w:val="left"/>
              <w:rPr>
                <w:rFonts w:cs="Arial"/>
                <w:b/>
                <w:color w:val="000000"/>
                <w:sz w:val="20"/>
              </w:rPr>
            </w:pPr>
            <w:r w:rsidRPr="00622B37">
              <w:rPr>
                <w:rFonts w:cs="Arial"/>
                <w:sz w:val="20"/>
              </w:rPr>
              <w:t xml:space="preserve"> -   </w:t>
            </w:r>
          </w:p>
        </w:tc>
      </w:tr>
      <w:tr w:rsidR="00BD2607" w:rsidRPr="00622B37" w14:paraId="2642C1E2"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3851FB03" w14:textId="77777777" w:rsidR="00BD2607" w:rsidRPr="00622B37" w:rsidRDefault="00BD2607" w:rsidP="00BD2607">
            <w:pPr>
              <w:jc w:val="left"/>
              <w:rPr>
                <w:rFonts w:cs="Arial"/>
                <w:color w:val="000000"/>
                <w:sz w:val="20"/>
              </w:rPr>
            </w:pPr>
          </w:p>
        </w:tc>
        <w:tc>
          <w:tcPr>
            <w:tcW w:w="2268" w:type="dxa"/>
            <w:tcBorders>
              <w:top w:val="nil"/>
              <w:left w:val="nil"/>
              <w:bottom w:val="single" w:sz="4" w:space="0" w:color="auto"/>
              <w:right w:val="single" w:sz="8" w:space="0" w:color="auto"/>
            </w:tcBorders>
            <w:shd w:val="clear" w:color="auto" w:fill="auto"/>
            <w:noWrap/>
            <w:hideMark/>
          </w:tcPr>
          <w:p w14:paraId="3C177B54" w14:textId="644B5891" w:rsidR="00BD2607" w:rsidRPr="00622B37" w:rsidRDefault="00BD2607" w:rsidP="00BD2607">
            <w:pPr>
              <w:jc w:val="left"/>
              <w:rPr>
                <w:rFonts w:cs="Arial"/>
                <w:color w:val="000000"/>
                <w:sz w:val="20"/>
              </w:rPr>
            </w:pPr>
            <w:r w:rsidRPr="00622B37">
              <w:rPr>
                <w:rFonts w:cs="Arial"/>
                <w:sz w:val="20"/>
              </w:rPr>
              <w:t>1.    Incremental Staff Salaries - Loans</w:t>
            </w:r>
          </w:p>
        </w:tc>
        <w:tc>
          <w:tcPr>
            <w:tcW w:w="1134" w:type="dxa"/>
            <w:tcBorders>
              <w:top w:val="nil"/>
              <w:left w:val="nil"/>
              <w:bottom w:val="single" w:sz="4" w:space="0" w:color="auto"/>
              <w:right w:val="single" w:sz="8" w:space="0" w:color="auto"/>
            </w:tcBorders>
            <w:shd w:val="clear" w:color="auto" w:fill="auto"/>
            <w:noWrap/>
            <w:hideMark/>
          </w:tcPr>
          <w:p w14:paraId="6BE32C2A" w14:textId="250F78D8" w:rsidR="00BD2607" w:rsidRPr="00622B37" w:rsidRDefault="00BD2607" w:rsidP="00BD2607">
            <w:pPr>
              <w:jc w:val="left"/>
              <w:rPr>
                <w:rFonts w:cs="Arial"/>
                <w:color w:val="000000"/>
                <w:sz w:val="20"/>
              </w:rPr>
            </w:pPr>
            <w:r w:rsidRPr="00622B37">
              <w:rPr>
                <w:rFonts w:cs="Arial"/>
                <w:sz w:val="20"/>
              </w:rPr>
              <w:t>12.947</w:t>
            </w:r>
          </w:p>
        </w:tc>
        <w:tc>
          <w:tcPr>
            <w:tcW w:w="993" w:type="dxa"/>
            <w:tcBorders>
              <w:top w:val="nil"/>
              <w:left w:val="nil"/>
              <w:bottom w:val="single" w:sz="4" w:space="0" w:color="auto"/>
              <w:right w:val="single" w:sz="4" w:space="0" w:color="auto"/>
            </w:tcBorders>
            <w:shd w:val="clear" w:color="auto" w:fill="auto"/>
            <w:noWrap/>
            <w:hideMark/>
          </w:tcPr>
          <w:p w14:paraId="0522419F" w14:textId="3AB3597B" w:rsidR="00BD2607" w:rsidRPr="00622B37" w:rsidRDefault="00BD2607" w:rsidP="00BD2607">
            <w:pPr>
              <w:jc w:val="left"/>
              <w:rPr>
                <w:rFonts w:cs="Arial"/>
                <w:color w:val="000000"/>
                <w:sz w:val="20"/>
              </w:rPr>
            </w:pPr>
            <w:r w:rsidRPr="00622B37">
              <w:rPr>
                <w:rFonts w:cs="Arial"/>
                <w:sz w:val="20"/>
              </w:rPr>
              <w:t>12.658</w:t>
            </w:r>
          </w:p>
        </w:tc>
        <w:tc>
          <w:tcPr>
            <w:tcW w:w="992" w:type="dxa"/>
            <w:tcBorders>
              <w:top w:val="nil"/>
              <w:left w:val="nil"/>
              <w:bottom w:val="single" w:sz="4" w:space="0" w:color="auto"/>
              <w:right w:val="single" w:sz="4" w:space="0" w:color="auto"/>
            </w:tcBorders>
            <w:shd w:val="clear" w:color="auto" w:fill="auto"/>
            <w:hideMark/>
          </w:tcPr>
          <w:p w14:paraId="0E3C15B4" w14:textId="7DC2D13B" w:rsidR="00BD2607" w:rsidRPr="00622B37" w:rsidRDefault="00BD2607" w:rsidP="00BD2607">
            <w:pPr>
              <w:jc w:val="left"/>
              <w:rPr>
                <w:rFonts w:cs="Arial"/>
                <w:color w:val="000000"/>
                <w:sz w:val="20"/>
              </w:rPr>
            </w:pPr>
            <w:r w:rsidRPr="00622B37">
              <w:rPr>
                <w:rFonts w:cs="Arial"/>
                <w:sz w:val="20"/>
              </w:rPr>
              <w:t>0.289</w:t>
            </w:r>
          </w:p>
        </w:tc>
        <w:tc>
          <w:tcPr>
            <w:tcW w:w="1134" w:type="dxa"/>
            <w:tcBorders>
              <w:top w:val="nil"/>
              <w:left w:val="nil"/>
              <w:bottom w:val="single" w:sz="4" w:space="0" w:color="auto"/>
              <w:right w:val="single" w:sz="8" w:space="0" w:color="auto"/>
            </w:tcBorders>
            <w:shd w:val="clear" w:color="auto" w:fill="auto"/>
            <w:hideMark/>
          </w:tcPr>
          <w:p w14:paraId="321962EC" w14:textId="3204EA2B" w:rsidR="00BD2607" w:rsidRPr="00622B37" w:rsidRDefault="00BD2607" w:rsidP="00BD2607">
            <w:pPr>
              <w:jc w:val="left"/>
              <w:rPr>
                <w:rFonts w:cs="Arial"/>
                <w:color w:val="000000"/>
                <w:sz w:val="20"/>
              </w:rPr>
            </w:pPr>
            <w:r w:rsidRPr="00622B37">
              <w:rPr>
                <w:rFonts w:cs="Arial"/>
                <w:sz w:val="20"/>
              </w:rPr>
              <w:t>0</w:t>
            </w:r>
          </w:p>
        </w:tc>
        <w:tc>
          <w:tcPr>
            <w:tcW w:w="1134" w:type="dxa"/>
            <w:tcBorders>
              <w:top w:val="nil"/>
              <w:left w:val="nil"/>
              <w:bottom w:val="single" w:sz="4" w:space="0" w:color="auto"/>
              <w:right w:val="single" w:sz="4" w:space="0" w:color="auto"/>
            </w:tcBorders>
            <w:shd w:val="clear" w:color="auto" w:fill="auto"/>
            <w:hideMark/>
          </w:tcPr>
          <w:p w14:paraId="12F4CAFC" w14:textId="4A1A2276" w:rsidR="00BD2607" w:rsidRPr="00622B37" w:rsidRDefault="00BD2607" w:rsidP="00BD2607">
            <w:pPr>
              <w:jc w:val="left"/>
              <w:rPr>
                <w:rFonts w:cs="Arial"/>
                <w:color w:val="000000"/>
                <w:sz w:val="20"/>
              </w:rPr>
            </w:pPr>
            <w:r w:rsidRPr="00622B37">
              <w:rPr>
                <w:rFonts w:cs="Arial"/>
                <w:sz w:val="20"/>
              </w:rPr>
              <w:t>0.16</w:t>
            </w:r>
          </w:p>
        </w:tc>
        <w:tc>
          <w:tcPr>
            <w:tcW w:w="992" w:type="dxa"/>
            <w:tcBorders>
              <w:top w:val="nil"/>
              <w:left w:val="nil"/>
              <w:bottom w:val="single" w:sz="4" w:space="0" w:color="auto"/>
              <w:right w:val="single" w:sz="4" w:space="0" w:color="auto"/>
            </w:tcBorders>
            <w:shd w:val="clear" w:color="auto" w:fill="auto"/>
            <w:hideMark/>
          </w:tcPr>
          <w:p w14:paraId="541BD174" w14:textId="77777777" w:rsidR="00BD2607" w:rsidRPr="00622B37" w:rsidRDefault="00BD2607" w:rsidP="00BD2607">
            <w:pPr>
              <w:jc w:val="left"/>
              <w:rPr>
                <w:rFonts w:cs="Arial"/>
                <w:color w:val="000000"/>
                <w:sz w:val="20"/>
              </w:rPr>
            </w:pPr>
          </w:p>
        </w:tc>
        <w:tc>
          <w:tcPr>
            <w:tcW w:w="992" w:type="dxa"/>
            <w:tcBorders>
              <w:top w:val="nil"/>
              <w:left w:val="nil"/>
              <w:bottom w:val="single" w:sz="4" w:space="0" w:color="auto"/>
              <w:right w:val="single" w:sz="8" w:space="0" w:color="auto"/>
            </w:tcBorders>
            <w:shd w:val="clear" w:color="auto" w:fill="auto"/>
            <w:hideMark/>
          </w:tcPr>
          <w:p w14:paraId="4A3F39EA" w14:textId="77777777" w:rsidR="00BD2607" w:rsidRPr="00622B37" w:rsidRDefault="00BD2607" w:rsidP="00BD2607">
            <w:pPr>
              <w:jc w:val="left"/>
              <w:rPr>
                <w:rFonts w:cs="Arial"/>
                <w:color w:val="000000"/>
                <w:sz w:val="20"/>
              </w:rPr>
            </w:pPr>
          </w:p>
        </w:tc>
        <w:tc>
          <w:tcPr>
            <w:tcW w:w="1134" w:type="dxa"/>
            <w:tcBorders>
              <w:top w:val="nil"/>
              <w:left w:val="nil"/>
              <w:bottom w:val="single" w:sz="4" w:space="0" w:color="auto"/>
              <w:right w:val="single" w:sz="4" w:space="0" w:color="auto"/>
            </w:tcBorders>
            <w:shd w:val="clear" w:color="auto" w:fill="auto"/>
            <w:hideMark/>
          </w:tcPr>
          <w:p w14:paraId="769D99A0" w14:textId="575B5C60" w:rsidR="00BD2607" w:rsidRPr="00622B37" w:rsidRDefault="00BD2607" w:rsidP="00BD2607">
            <w:pPr>
              <w:jc w:val="left"/>
              <w:rPr>
                <w:rFonts w:cs="Arial"/>
                <w:color w:val="000000"/>
                <w:sz w:val="20"/>
              </w:rPr>
            </w:pPr>
            <w:r w:rsidRPr="00622B37">
              <w:rPr>
                <w:rFonts w:cs="Arial"/>
                <w:sz w:val="20"/>
              </w:rPr>
              <w:t>0.44</w:t>
            </w:r>
          </w:p>
        </w:tc>
        <w:tc>
          <w:tcPr>
            <w:tcW w:w="1134" w:type="dxa"/>
            <w:tcBorders>
              <w:top w:val="nil"/>
              <w:left w:val="nil"/>
              <w:bottom w:val="single" w:sz="4" w:space="0" w:color="auto"/>
              <w:right w:val="single" w:sz="4" w:space="0" w:color="auto"/>
            </w:tcBorders>
            <w:shd w:val="clear" w:color="auto" w:fill="auto"/>
          </w:tcPr>
          <w:p w14:paraId="171B843E" w14:textId="30F793FA" w:rsidR="00BD2607" w:rsidRPr="00622B37" w:rsidRDefault="00BD2607" w:rsidP="00BD2607">
            <w:pPr>
              <w:jc w:val="left"/>
              <w:rPr>
                <w:rFonts w:cs="Arial"/>
                <w:color w:val="000000"/>
                <w:sz w:val="20"/>
              </w:rPr>
            </w:pPr>
            <w:r w:rsidRPr="00622B37">
              <w:rPr>
                <w:rFonts w:cs="Arial"/>
                <w:sz w:val="20"/>
              </w:rPr>
              <w:t xml:space="preserve"> -   </w:t>
            </w:r>
          </w:p>
        </w:tc>
        <w:tc>
          <w:tcPr>
            <w:tcW w:w="1418" w:type="dxa"/>
            <w:tcBorders>
              <w:top w:val="nil"/>
              <w:left w:val="nil"/>
              <w:bottom w:val="single" w:sz="4" w:space="0" w:color="auto"/>
              <w:right w:val="single" w:sz="8" w:space="0" w:color="auto"/>
            </w:tcBorders>
            <w:shd w:val="clear" w:color="auto" w:fill="auto"/>
            <w:noWrap/>
          </w:tcPr>
          <w:p w14:paraId="15ACEE68" w14:textId="573D0DD9" w:rsidR="00BD2607" w:rsidRPr="00622B37" w:rsidRDefault="00BD2607" w:rsidP="00BD2607">
            <w:pPr>
              <w:jc w:val="left"/>
              <w:rPr>
                <w:rFonts w:cs="Arial"/>
                <w:color w:val="000000"/>
                <w:sz w:val="20"/>
              </w:rPr>
            </w:pPr>
            <w:r w:rsidRPr="00622B37">
              <w:rPr>
                <w:rFonts w:cs="Arial"/>
                <w:sz w:val="20"/>
              </w:rPr>
              <w:t xml:space="preserve"> -   </w:t>
            </w:r>
          </w:p>
        </w:tc>
      </w:tr>
      <w:tr w:rsidR="00BD2607" w:rsidRPr="00622B37" w14:paraId="6848A122"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6A14B41F" w14:textId="77777777" w:rsidR="00BD2607" w:rsidRPr="00622B37" w:rsidRDefault="00BD2607" w:rsidP="00BD2607">
            <w:pPr>
              <w:jc w:val="left"/>
              <w:rPr>
                <w:rFonts w:cs="Arial"/>
                <w:color w:val="000000"/>
                <w:sz w:val="20"/>
              </w:rPr>
            </w:pPr>
          </w:p>
        </w:tc>
        <w:tc>
          <w:tcPr>
            <w:tcW w:w="2268" w:type="dxa"/>
            <w:tcBorders>
              <w:top w:val="nil"/>
              <w:left w:val="nil"/>
              <w:bottom w:val="single" w:sz="4" w:space="0" w:color="auto"/>
              <w:right w:val="single" w:sz="8" w:space="0" w:color="auto"/>
            </w:tcBorders>
            <w:shd w:val="clear" w:color="auto" w:fill="auto"/>
            <w:noWrap/>
            <w:hideMark/>
          </w:tcPr>
          <w:p w14:paraId="374EEBDE" w14:textId="7B34F21E" w:rsidR="00BD2607" w:rsidRPr="00622B37" w:rsidRDefault="00BD2607" w:rsidP="00BD2607">
            <w:pPr>
              <w:jc w:val="left"/>
              <w:rPr>
                <w:rFonts w:cs="Arial"/>
                <w:color w:val="000000"/>
                <w:sz w:val="20"/>
              </w:rPr>
            </w:pPr>
            <w:r w:rsidRPr="00622B37">
              <w:rPr>
                <w:rFonts w:cs="Arial"/>
                <w:sz w:val="20"/>
              </w:rPr>
              <w:t>2.    Incremental Staff salaries - Grant</w:t>
            </w:r>
          </w:p>
        </w:tc>
        <w:tc>
          <w:tcPr>
            <w:tcW w:w="1134" w:type="dxa"/>
            <w:tcBorders>
              <w:top w:val="nil"/>
              <w:left w:val="nil"/>
              <w:bottom w:val="single" w:sz="4" w:space="0" w:color="auto"/>
              <w:right w:val="single" w:sz="8" w:space="0" w:color="auto"/>
            </w:tcBorders>
            <w:shd w:val="clear" w:color="auto" w:fill="auto"/>
            <w:noWrap/>
            <w:hideMark/>
          </w:tcPr>
          <w:p w14:paraId="69BB7EFC" w14:textId="6B3F93A7" w:rsidR="00BD2607" w:rsidRPr="00622B37" w:rsidRDefault="00BD2607" w:rsidP="00BD2607">
            <w:pPr>
              <w:jc w:val="left"/>
              <w:rPr>
                <w:rFonts w:cs="Arial"/>
                <w:color w:val="000000"/>
                <w:sz w:val="20"/>
              </w:rPr>
            </w:pPr>
            <w:r w:rsidRPr="00622B37">
              <w:rPr>
                <w:rFonts w:cs="Arial"/>
                <w:sz w:val="20"/>
              </w:rPr>
              <w:t>1.072</w:t>
            </w:r>
          </w:p>
        </w:tc>
        <w:tc>
          <w:tcPr>
            <w:tcW w:w="993" w:type="dxa"/>
            <w:tcBorders>
              <w:top w:val="nil"/>
              <w:left w:val="nil"/>
              <w:bottom w:val="single" w:sz="4" w:space="0" w:color="auto"/>
              <w:right w:val="single" w:sz="4" w:space="0" w:color="auto"/>
            </w:tcBorders>
            <w:shd w:val="clear" w:color="auto" w:fill="auto"/>
            <w:noWrap/>
            <w:hideMark/>
          </w:tcPr>
          <w:p w14:paraId="5903737F" w14:textId="6EC9B061" w:rsidR="00BD2607" w:rsidRPr="00622B37" w:rsidRDefault="00BD2607" w:rsidP="00BD2607">
            <w:pPr>
              <w:jc w:val="left"/>
              <w:rPr>
                <w:rFonts w:cs="Arial"/>
                <w:color w:val="000000"/>
                <w:sz w:val="20"/>
              </w:rPr>
            </w:pPr>
            <w:r w:rsidRPr="00622B37">
              <w:rPr>
                <w:rFonts w:cs="Arial"/>
                <w:sz w:val="20"/>
              </w:rPr>
              <w:t>0</w:t>
            </w:r>
          </w:p>
        </w:tc>
        <w:tc>
          <w:tcPr>
            <w:tcW w:w="992" w:type="dxa"/>
            <w:tcBorders>
              <w:top w:val="nil"/>
              <w:left w:val="nil"/>
              <w:bottom w:val="single" w:sz="4" w:space="0" w:color="auto"/>
              <w:right w:val="single" w:sz="4" w:space="0" w:color="auto"/>
            </w:tcBorders>
            <w:shd w:val="clear" w:color="auto" w:fill="auto"/>
            <w:hideMark/>
          </w:tcPr>
          <w:p w14:paraId="7472A2D4" w14:textId="3B5B7CCF" w:rsidR="00BD2607" w:rsidRPr="00622B37" w:rsidRDefault="00BD2607" w:rsidP="00BD2607">
            <w:pPr>
              <w:jc w:val="left"/>
              <w:rPr>
                <w:rFonts w:cs="Arial"/>
                <w:color w:val="000000"/>
                <w:sz w:val="20"/>
              </w:rPr>
            </w:pPr>
            <w:r w:rsidRPr="00622B37">
              <w:rPr>
                <w:rFonts w:cs="Arial"/>
                <w:sz w:val="20"/>
              </w:rPr>
              <w:t>0</w:t>
            </w:r>
          </w:p>
        </w:tc>
        <w:tc>
          <w:tcPr>
            <w:tcW w:w="1134" w:type="dxa"/>
            <w:tcBorders>
              <w:top w:val="nil"/>
              <w:left w:val="nil"/>
              <w:bottom w:val="single" w:sz="4" w:space="0" w:color="auto"/>
              <w:right w:val="single" w:sz="8" w:space="0" w:color="auto"/>
            </w:tcBorders>
            <w:shd w:val="clear" w:color="auto" w:fill="auto"/>
            <w:hideMark/>
          </w:tcPr>
          <w:p w14:paraId="6CDD9B18" w14:textId="258FDAC8" w:rsidR="00BD2607" w:rsidRPr="00622B37" w:rsidRDefault="00BD2607" w:rsidP="00BD2607">
            <w:pPr>
              <w:jc w:val="left"/>
              <w:rPr>
                <w:rFonts w:cs="Arial"/>
                <w:color w:val="000000"/>
                <w:sz w:val="20"/>
              </w:rPr>
            </w:pPr>
            <w:r w:rsidRPr="00622B37">
              <w:rPr>
                <w:rFonts w:cs="Arial"/>
                <w:sz w:val="20"/>
              </w:rPr>
              <w:t>1.072</w:t>
            </w:r>
          </w:p>
        </w:tc>
        <w:tc>
          <w:tcPr>
            <w:tcW w:w="1134" w:type="dxa"/>
            <w:tcBorders>
              <w:top w:val="nil"/>
              <w:left w:val="nil"/>
              <w:bottom w:val="single" w:sz="4" w:space="0" w:color="auto"/>
              <w:right w:val="single" w:sz="4" w:space="0" w:color="auto"/>
            </w:tcBorders>
            <w:shd w:val="clear" w:color="auto" w:fill="auto"/>
            <w:hideMark/>
          </w:tcPr>
          <w:p w14:paraId="0C93E022" w14:textId="1AC8F896" w:rsidR="00BD2607" w:rsidRPr="00622B37" w:rsidRDefault="00BD2607" w:rsidP="00BD2607">
            <w:pPr>
              <w:jc w:val="left"/>
              <w:rPr>
                <w:rFonts w:cs="Arial"/>
                <w:color w:val="000000"/>
                <w:sz w:val="20"/>
              </w:rPr>
            </w:pPr>
            <w:r w:rsidRPr="00622B37">
              <w:rPr>
                <w:rFonts w:cs="Arial"/>
                <w:sz w:val="20"/>
              </w:rPr>
              <w:t>0</w:t>
            </w:r>
          </w:p>
        </w:tc>
        <w:tc>
          <w:tcPr>
            <w:tcW w:w="992" w:type="dxa"/>
            <w:tcBorders>
              <w:top w:val="nil"/>
              <w:left w:val="nil"/>
              <w:bottom w:val="single" w:sz="4" w:space="0" w:color="auto"/>
              <w:right w:val="single" w:sz="4" w:space="0" w:color="auto"/>
            </w:tcBorders>
            <w:shd w:val="clear" w:color="auto" w:fill="auto"/>
            <w:hideMark/>
          </w:tcPr>
          <w:p w14:paraId="200A27EF" w14:textId="77777777" w:rsidR="00BD2607" w:rsidRPr="00622B37" w:rsidRDefault="00BD2607" w:rsidP="00BD2607">
            <w:pPr>
              <w:jc w:val="left"/>
              <w:rPr>
                <w:rFonts w:cs="Arial"/>
                <w:color w:val="000000"/>
                <w:sz w:val="20"/>
              </w:rPr>
            </w:pPr>
          </w:p>
        </w:tc>
        <w:tc>
          <w:tcPr>
            <w:tcW w:w="992" w:type="dxa"/>
            <w:tcBorders>
              <w:top w:val="nil"/>
              <w:left w:val="nil"/>
              <w:bottom w:val="single" w:sz="4" w:space="0" w:color="auto"/>
              <w:right w:val="single" w:sz="8" w:space="0" w:color="auto"/>
            </w:tcBorders>
            <w:shd w:val="clear" w:color="auto" w:fill="auto"/>
            <w:hideMark/>
          </w:tcPr>
          <w:p w14:paraId="40AABC6A" w14:textId="1E0012FA" w:rsidR="00BD2607" w:rsidRPr="00622B37" w:rsidRDefault="00BD2607" w:rsidP="00BD2607">
            <w:pPr>
              <w:jc w:val="left"/>
              <w:rPr>
                <w:rFonts w:cs="Arial"/>
                <w:color w:val="000000"/>
                <w:sz w:val="20"/>
              </w:rPr>
            </w:pPr>
            <w:r w:rsidRPr="00622B37">
              <w:rPr>
                <w:rFonts w:cs="Arial"/>
                <w:sz w:val="20"/>
              </w:rPr>
              <w:t>0.03</w:t>
            </w:r>
          </w:p>
        </w:tc>
        <w:tc>
          <w:tcPr>
            <w:tcW w:w="1134" w:type="dxa"/>
            <w:tcBorders>
              <w:top w:val="nil"/>
              <w:left w:val="nil"/>
              <w:bottom w:val="single" w:sz="4" w:space="0" w:color="auto"/>
              <w:right w:val="single" w:sz="4" w:space="0" w:color="auto"/>
            </w:tcBorders>
            <w:shd w:val="clear" w:color="auto" w:fill="auto"/>
          </w:tcPr>
          <w:p w14:paraId="710AF803" w14:textId="03E4B9D8" w:rsidR="00BD2607" w:rsidRPr="00622B37" w:rsidRDefault="00BD2607" w:rsidP="00BD2607">
            <w:pPr>
              <w:jc w:val="left"/>
              <w:rPr>
                <w:rFonts w:cs="Arial"/>
                <w:color w:val="000000"/>
                <w:sz w:val="20"/>
              </w:rPr>
            </w:pPr>
            <w:r w:rsidRPr="00622B37">
              <w:rPr>
                <w:rFonts w:cs="Arial"/>
                <w:sz w:val="20"/>
              </w:rPr>
              <w:t>0</w:t>
            </w:r>
          </w:p>
        </w:tc>
        <w:tc>
          <w:tcPr>
            <w:tcW w:w="1134" w:type="dxa"/>
            <w:tcBorders>
              <w:top w:val="nil"/>
              <w:left w:val="nil"/>
              <w:bottom w:val="single" w:sz="4" w:space="0" w:color="auto"/>
              <w:right w:val="single" w:sz="4" w:space="0" w:color="auto"/>
            </w:tcBorders>
            <w:shd w:val="clear" w:color="auto" w:fill="auto"/>
          </w:tcPr>
          <w:p w14:paraId="4CD96C32" w14:textId="1E90D475" w:rsidR="00BD2607" w:rsidRPr="00622B37" w:rsidRDefault="00BD2607" w:rsidP="00BD2607">
            <w:pPr>
              <w:jc w:val="left"/>
              <w:rPr>
                <w:rFonts w:cs="Arial"/>
                <w:color w:val="000000"/>
                <w:sz w:val="20"/>
              </w:rPr>
            </w:pPr>
            <w:r w:rsidRPr="00622B37">
              <w:rPr>
                <w:rFonts w:cs="Arial"/>
                <w:sz w:val="20"/>
              </w:rPr>
              <w:t xml:space="preserve"> -   </w:t>
            </w:r>
          </w:p>
        </w:tc>
        <w:tc>
          <w:tcPr>
            <w:tcW w:w="1418" w:type="dxa"/>
            <w:tcBorders>
              <w:top w:val="nil"/>
              <w:left w:val="nil"/>
              <w:bottom w:val="single" w:sz="4" w:space="0" w:color="auto"/>
              <w:right w:val="single" w:sz="8" w:space="0" w:color="auto"/>
            </w:tcBorders>
            <w:shd w:val="clear" w:color="auto" w:fill="auto"/>
            <w:noWrap/>
            <w:hideMark/>
          </w:tcPr>
          <w:p w14:paraId="4C18A396" w14:textId="0C9735ED" w:rsidR="00BD2607" w:rsidRPr="00622B37" w:rsidRDefault="00BD2607" w:rsidP="00BD2607">
            <w:pPr>
              <w:jc w:val="left"/>
              <w:rPr>
                <w:rFonts w:cs="Arial"/>
                <w:color w:val="000000"/>
                <w:sz w:val="20"/>
              </w:rPr>
            </w:pPr>
            <w:r w:rsidRPr="00622B37">
              <w:rPr>
                <w:rFonts w:cs="Arial"/>
                <w:sz w:val="20"/>
              </w:rPr>
              <w:t>0.05</w:t>
            </w:r>
          </w:p>
        </w:tc>
      </w:tr>
      <w:tr w:rsidR="00BD2607" w:rsidRPr="00622B37" w14:paraId="6142A20E"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455A87EB" w14:textId="77777777" w:rsidR="00BD2607" w:rsidRPr="00622B37" w:rsidRDefault="00BD2607" w:rsidP="00BD2607">
            <w:pPr>
              <w:jc w:val="left"/>
              <w:rPr>
                <w:rFonts w:cs="Arial"/>
                <w:color w:val="000000"/>
                <w:sz w:val="20"/>
              </w:rPr>
            </w:pPr>
          </w:p>
        </w:tc>
        <w:tc>
          <w:tcPr>
            <w:tcW w:w="2268" w:type="dxa"/>
            <w:tcBorders>
              <w:top w:val="nil"/>
              <w:left w:val="nil"/>
              <w:bottom w:val="single" w:sz="4" w:space="0" w:color="auto"/>
              <w:right w:val="single" w:sz="8" w:space="0" w:color="auto"/>
            </w:tcBorders>
            <w:shd w:val="clear" w:color="auto" w:fill="auto"/>
            <w:noWrap/>
            <w:hideMark/>
          </w:tcPr>
          <w:p w14:paraId="3D1D11CC" w14:textId="326E3F4D" w:rsidR="00BD2607" w:rsidRPr="00622B37" w:rsidRDefault="00BD2607" w:rsidP="00BD2607">
            <w:pPr>
              <w:jc w:val="left"/>
              <w:rPr>
                <w:rFonts w:cs="Arial"/>
                <w:color w:val="000000"/>
                <w:sz w:val="20"/>
              </w:rPr>
            </w:pPr>
            <w:r w:rsidRPr="00622B37">
              <w:rPr>
                <w:rFonts w:cs="Arial"/>
                <w:sz w:val="20"/>
              </w:rPr>
              <w:t>3.    Office Operations - Loans Component</w:t>
            </w:r>
          </w:p>
        </w:tc>
        <w:tc>
          <w:tcPr>
            <w:tcW w:w="1134" w:type="dxa"/>
            <w:tcBorders>
              <w:top w:val="nil"/>
              <w:left w:val="nil"/>
              <w:bottom w:val="single" w:sz="4" w:space="0" w:color="auto"/>
              <w:right w:val="single" w:sz="8" w:space="0" w:color="auto"/>
            </w:tcBorders>
            <w:shd w:val="clear" w:color="auto" w:fill="auto"/>
            <w:noWrap/>
            <w:hideMark/>
          </w:tcPr>
          <w:p w14:paraId="1F408745" w14:textId="0EACF82C" w:rsidR="00BD2607" w:rsidRPr="00622B37" w:rsidRDefault="00BD2607" w:rsidP="00BD2607">
            <w:pPr>
              <w:jc w:val="left"/>
              <w:rPr>
                <w:rFonts w:cs="Arial"/>
                <w:color w:val="000000"/>
                <w:sz w:val="20"/>
              </w:rPr>
            </w:pPr>
            <w:r w:rsidRPr="00622B37">
              <w:rPr>
                <w:rFonts w:cs="Arial"/>
                <w:sz w:val="20"/>
              </w:rPr>
              <w:t>2.23</w:t>
            </w:r>
          </w:p>
        </w:tc>
        <w:tc>
          <w:tcPr>
            <w:tcW w:w="993" w:type="dxa"/>
            <w:tcBorders>
              <w:top w:val="nil"/>
              <w:left w:val="nil"/>
              <w:bottom w:val="single" w:sz="4" w:space="0" w:color="auto"/>
              <w:right w:val="single" w:sz="4" w:space="0" w:color="auto"/>
            </w:tcBorders>
            <w:shd w:val="clear" w:color="auto" w:fill="auto"/>
            <w:noWrap/>
            <w:hideMark/>
          </w:tcPr>
          <w:p w14:paraId="09921279" w14:textId="0D9CC964" w:rsidR="00BD2607" w:rsidRPr="00622B37" w:rsidRDefault="00BD2607" w:rsidP="00BD2607">
            <w:pPr>
              <w:jc w:val="left"/>
              <w:rPr>
                <w:rFonts w:cs="Arial"/>
                <w:color w:val="000000"/>
                <w:sz w:val="20"/>
              </w:rPr>
            </w:pPr>
            <w:r w:rsidRPr="00622B37">
              <w:rPr>
                <w:rFonts w:cs="Arial"/>
                <w:sz w:val="20"/>
              </w:rPr>
              <w:t>2.221</w:t>
            </w:r>
          </w:p>
        </w:tc>
        <w:tc>
          <w:tcPr>
            <w:tcW w:w="992" w:type="dxa"/>
            <w:tcBorders>
              <w:top w:val="nil"/>
              <w:left w:val="nil"/>
              <w:bottom w:val="single" w:sz="4" w:space="0" w:color="auto"/>
              <w:right w:val="single" w:sz="4" w:space="0" w:color="auto"/>
            </w:tcBorders>
            <w:shd w:val="clear" w:color="auto" w:fill="auto"/>
            <w:hideMark/>
          </w:tcPr>
          <w:p w14:paraId="43DB6C78" w14:textId="769F20EC" w:rsidR="00BD2607" w:rsidRPr="00622B37" w:rsidRDefault="00BD2607" w:rsidP="00BD2607">
            <w:pPr>
              <w:jc w:val="left"/>
              <w:rPr>
                <w:rFonts w:cs="Arial"/>
                <w:color w:val="000000"/>
                <w:sz w:val="20"/>
              </w:rPr>
            </w:pPr>
            <w:r w:rsidRPr="00622B37">
              <w:rPr>
                <w:rFonts w:cs="Arial"/>
                <w:sz w:val="20"/>
              </w:rPr>
              <w:t>0.009</w:t>
            </w:r>
          </w:p>
        </w:tc>
        <w:tc>
          <w:tcPr>
            <w:tcW w:w="1134" w:type="dxa"/>
            <w:tcBorders>
              <w:top w:val="nil"/>
              <w:left w:val="nil"/>
              <w:bottom w:val="single" w:sz="4" w:space="0" w:color="auto"/>
              <w:right w:val="single" w:sz="8" w:space="0" w:color="auto"/>
            </w:tcBorders>
            <w:shd w:val="clear" w:color="auto" w:fill="auto"/>
            <w:hideMark/>
          </w:tcPr>
          <w:p w14:paraId="53DD207E" w14:textId="231BA03C" w:rsidR="00BD2607" w:rsidRPr="00622B37" w:rsidRDefault="00BD2607" w:rsidP="00BD2607">
            <w:pPr>
              <w:jc w:val="left"/>
              <w:rPr>
                <w:rFonts w:cs="Arial"/>
                <w:color w:val="000000"/>
                <w:sz w:val="20"/>
              </w:rPr>
            </w:pPr>
            <w:r w:rsidRPr="00622B37">
              <w:rPr>
                <w:rFonts w:cs="Arial"/>
                <w:sz w:val="20"/>
              </w:rPr>
              <w:t>0</w:t>
            </w:r>
          </w:p>
        </w:tc>
        <w:tc>
          <w:tcPr>
            <w:tcW w:w="1134" w:type="dxa"/>
            <w:tcBorders>
              <w:top w:val="nil"/>
              <w:left w:val="nil"/>
              <w:bottom w:val="single" w:sz="4" w:space="0" w:color="auto"/>
              <w:right w:val="single" w:sz="4" w:space="0" w:color="auto"/>
            </w:tcBorders>
            <w:shd w:val="clear" w:color="auto" w:fill="auto"/>
            <w:hideMark/>
          </w:tcPr>
          <w:p w14:paraId="65346700" w14:textId="03A9F298" w:rsidR="00BD2607" w:rsidRPr="00622B37" w:rsidRDefault="00BD2607" w:rsidP="00BD2607">
            <w:pPr>
              <w:jc w:val="left"/>
              <w:rPr>
                <w:rFonts w:cs="Arial"/>
                <w:color w:val="000000"/>
                <w:sz w:val="20"/>
              </w:rPr>
            </w:pPr>
            <w:r w:rsidRPr="00622B37">
              <w:rPr>
                <w:rFonts w:cs="Arial"/>
                <w:sz w:val="20"/>
              </w:rPr>
              <w:t>0.07</w:t>
            </w:r>
          </w:p>
        </w:tc>
        <w:tc>
          <w:tcPr>
            <w:tcW w:w="992" w:type="dxa"/>
            <w:tcBorders>
              <w:top w:val="nil"/>
              <w:left w:val="nil"/>
              <w:bottom w:val="single" w:sz="4" w:space="0" w:color="auto"/>
              <w:right w:val="single" w:sz="4" w:space="0" w:color="auto"/>
            </w:tcBorders>
            <w:shd w:val="clear" w:color="auto" w:fill="auto"/>
            <w:hideMark/>
          </w:tcPr>
          <w:p w14:paraId="2660540D" w14:textId="77777777" w:rsidR="00BD2607" w:rsidRPr="00622B37" w:rsidRDefault="00BD2607" w:rsidP="00BD2607">
            <w:pPr>
              <w:jc w:val="left"/>
              <w:rPr>
                <w:rFonts w:cs="Arial"/>
                <w:color w:val="000000"/>
                <w:sz w:val="20"/>
              </w:rPr>
            </w:pPr>
          </w:p>
        </w:tc>
        <w:tc>
          <w:tcPr>
            <w:tcW w:w="992" w:type="dxa"/>
            <w:tcBorders>
              <w:top w:val="nil"/>
              <w:left w:val="nil"/>
              <w:bottom w:val="single" w:sz="4" w:space="0" w:color="auto"/>
              <w:right w:val="single" w:sz="8" w:space="0" w:color="auto"/>
            </w:tcBorders>
            <w:shd w:val="clear" w:color="auto" w:fill="auto"/>
            <w:hideMark/>
          </w:tcPr>
          <w:p w14:paraId="58854386" w14:textId="77777777" w:rsidR="00BD2607" w:rsidRPr="00622B37" w:rsidRDefault="00BD2607" w:rsidP="00BD2607">
            <w:pPr>
              <w:jc w:val="left"/>
              <w:rPr>
                <w:rFonts w:cs="Arial"/>
                <w:color w:val="000000"/>
                <w:sz w:val="20"/>
              </w:rPr>
            </w:pPr>
          </w:p>
        </w:tc>
        <w:tc>
          <w:tcPr>
            <w:tcW w:w="1134" w:type="dxa"/>
            <w:tcBorders>
              <w:top w:val="nil"/>
              <w:left w:val="nil"/>
              <w:bottom w:val="single" w:sz="4" w:space="0" w:color="auto"/>
              <w:right w:val="single" w:sz="4" w:space="0" w:color="auto"/>
            </w:tcBorders>
            <w:shd w:val="clear" w:color="auto" w:fill="auto"/>
            <w:hideMark/>
          </w:tcPr>
          <w:p w14:paraId="0B7C4C7E" w14:textId="1E6B72EE" w:rsidR="00BD2607" w:rsidRPr="00622B37" w:rsidRDefault="00BD2607" w:rsidP="00BD2607">
            <w:pPr>
              <w:jc w:val="left"/>
              <w:rPr>
                <w:rFonts w:cs="Arial"/>
                <w:color w:val="000000"/>
                <w:sz w:val="20"/>
              </w:rPr>
            </w:pPr>
            <w:r w:rsidRPr="00622B37">
              <w:rPr>
                <w:rFonts w:cs="Arial"/>
                <w:sz w:val="20"/>
              </w:rPr>
              <w:t>0.13</w:t>
            </w:r>
          </w:p>
        </w:tc>
        <w:tc>
          <w:tcPr>
            <w:tcW w:w="1134" w:type="dxa"/>
            <w:tcBorders>
              <w:top w:val="nil"/>
              <w:left w:val="nil"/>
              <w:bottom w:val="single" w:sz="4" w:space="0" w:color="auto"/>
              <w:right w:val="single" w:sz="4" w:space="0" w:color="auto"/>
            </w:tcBorders>
            <w:shd w:val="clear" w:color="auto" w:fill="auto"/>
          </w:tcPr>
          <w:p w14:paraId="3A8F24F6" w14:textId="6D6D4FFA" w:rsidR="00BD2607" w:rsidRPr="00622B37" w:rsidRDefault="00BD2607" w:rsidP="00BD2607">
            <w:pPr>
              <w:jc w:val="left"/>
              <w:rPr>
                <w:rFonts w:cs="Arial"/>
                <w:color w:val="000000"/>
                <w:sz w:val="20"/>
              </w:rPr>
            </w:pPr>
            <w:r w:rsidRPr="00622B37">
              <w:rPr>
                <w:rFonts w:cs="Arial"/>
                <w:sz w:val="20"/>
              </w:rPr>
              <w:t xml:space="preserve"> -   </w:t>
            </w:r>
          </w:p>
        </w:tc>
        <w:tc>
          <w:tcPr>
            <w:tcW w:w="1418" w:type="dxa"/>
            <w:tcBorders>
              <w:top w:val="nil"/>
              <w:left w:val="nil"/>
              <w:bottom w:val="single" w:sz="4" w:space="0" w:color="auto"/>
              <w:right w:val="single" w:sz="8" w:space="0" w:color="auto"/>
            </w:tcBorders>
            <w:shd w:val="clear" w:color="auto" w:fill="auto"/>
            <w:noWrap/>
          </w:tcPr>
          <w:p w14:paraId="2089CB22" w14:textId="07DA0973" w:rsidR="00BD2607" w:rsidRPr="00622B37" w:rsidRDefault="00BD2607" w:rsidP="00BD2607">
            <w:pPr>
              <w:jc w:val="left"/>
              <w:rPr>
                <w:rFonts w:cs="Arial"/>
                <w:color w:val="000000"/>
                <w:sz w:val="20"/>
              </w:rPr>
            </w:pPr>
            <w:r w:rsidRPr="00622B37">
              <w:rPr>
                <w:rFonts w:cs="Arial"/>
                <w:sz w:val="20"/>
              </w:rPr>
              <w:t xml:space="preserve"> -   </w:t>
            </w:r>
          </w:p>
        </w:tc>
      </w:tr>
      <w:tr w:rsidR="00BD2607" w:rsidRPr="00622B37" w14:paraId="5674E732"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544FD098" w14:textId="77777777" w:rsidR="00BD2607" w:rsidRPr="00622B37" w:rsidRDefault="00BD2607" w:rsidP="00BD2607">
            <w:pPr>
              <w:jc w:val="left"/>
              <w:rPr>
                <w:rFonts w:cs="Arial"/>
                <w:color w:val="000000"/>
                <w:sz w:val="20"/>
              </w:rPr>
            </w:pPr>
          </w:p>
        </w:tc>
        <w:tc>
          <w:tcPr>
            <w:tcW w:w="2268" w:type="dxa"/>
            <w:tcBorders>
              <w:top w:val="nil"/>
              <w:left w:val="nil"/>
              <w:bottom w:val="single" w:sz="4" w:space="0" w:color="auto"/>
              <w:right w:val="single" w:sz="8" w:space="0" w:color="auto"/>
            </w:tcBorders>
            <w:shd w:val="clear" w:color="auto" w:fill="auto"/>
            <w:noWrap/>
            <w:hideMark/>
          </w:tcPr>
          <w:p w14:paraId="15024B6F" w14:textId="409F8F47" w:rsidR="00BD2607" w:rsidRPr="00622B37" w:rsidRDefault="00BD2607" w:rsidP="00BD2607">
            <w:pPr>
              <w:jc w:val="left"/>
              <w:rPr>
                <w:rFonts w:cs="Arial"/>
                <w:color w:val="000000"/>
                <w:sz w:val="20"/>
              </w:rPr>
            </w:pPr>
            <w:r w:rsidRPr="00622B37">
              <w:rPr>
                <w:rFonts w:cs="Arial"/>
                <w:sz w:val="20"/>
              </w:rPr>
              <w:t>4.    Office Operations - Grant Component</w:t>
            </w:r>
          </w:p>
        </w:tc>
        <w:tc>
          <w:tcPr>
            <w:tcW w:w="1134" w:type="dxa"/>
            <w:tcBorders>
              <w:top w:val="nil"/>
              <w:left w:val="nil"/>
              <w:bottom w:val="single" w:sz="4" w:space="0" w:color="auto"/>
              <w:right w:val="single" w:sz="8" w:space="0" w:color="auto"/>
            </w:tcBorders>
            <w:shd w:val="clear" w:color="auto" w:fill="auto"/>
            <w:noWrap/>
            <w:hideMark/>
          </w:tcPr>
          <w:p w14:paraId="1414B09A" w14:textId="281EBF28" w:rsidR="00BD2607" w:rsidRPr="00622B37" w:rsidRDefault="00BD2607" w:rsidP="00BD2607">
            <w:pPr>
              <w:jc w:val="left"/>
              <w:rPr>
                <w:rFonts w:cs="Arial"/>
                <w:color w:val="000000"/>
                <w:sz w:val="20"/>
              </w:rPr>
            </w:pPr>
            <w:r w:rsidRPr="00622B37">
              <w:rPr>
                <w:rFonts w:cs="Arial"/>
                <w:sz w:val="20"/>
              </w:rPr>
              <w:t>0.094</w:t>
            </w:r>
          </w:p>
        </w:tc>
        <w:tc>
          <w:tcPr>
            <w:tcW w:w="993" w:type="dxa"/>
            <w:tcBorders>
              <w:top w:val="nil"/>
              <w:left w:val="nil"/>
              <w:bottom w:val="single" w:sz="4" w:space="0" w:color="auto"/>
              <w:right w:val="single" w:sz="4" w:space="0" w:color="auto"/>
            </w:tcBorders>
            <w:shd w:val="clear" w:color="auto" w:fill="auto"/>
            <w:noWrap/>
            <w:hideMark/>
          </w:tcPr>
          <w:p w14:paraId="78C7BE29" w14:textId="77777777" w:rsidR="00BD2607" w:rsidRPr="00622B37" w:rsidRDefault="00BD2607" w:rsidP="00BD2607">
            <w:pPr>
              <w:jc w:val="left"/>
              <w:rPr>
                <w:rFonts w:cs="Arial"/>
                <w:color w:val="000000"/>
                <w:sz w:val="20"/>
              </w:rPr>
            </w:pPr>
          </w:p>
        </w:tc>
        <w:tc>
          <w:tcPr>
            <w:tcW w:w="992" w:type="dxa"/>
            <w:tcBorders>
              <w:top w:val="nil"/>
              <w:left w:val="nil"/>
              <w:bottom w:val="single" w:sz="4" w:space="0" w:color="auto"/>
              <w:right w:val="single" w:sz="4" w:space="0" w:color="auto"/>
            </w:tcBorders>
            <w:shd w:val="clear" w:color="auto" w:fill="auto"/>
            <w:hideMark/>
          </w:tcPr>
          <w:p w14:paraId="21D73045" w14:textId="77777777" w:rsidR="00BD2607" w:rsidRPr="00622B37" w:rsidRDefault="00BD2607" w:rsidP="00BD2607">
            <w:pPr>
              <w:jc w:val="left"/>
              <w:rPr>
                <w:rFonts w:cs="Arial"/>
                <w:color w:val="000000"/>
                <w:sz w:val="20"/>
              </w:rPr>
            </w:pPr>
          </w:p>
        </w:tc>
        <w:tc>
          <w:tcPr>
            <w:tcW w:w="1134" w:type="dxa"/>
            <w:tcBorders>
              <w:top w:val="nil"/>
              <w:left w:val="nil"/>
              <w:bottom w:val="single" w:sz="4" w:space="0" w:color="auto"/>
              <w:right w:val="single" w:sz="8" w:space="0" w:color="auto"/>
            </w:tcBorders>
            <w:shd w:val="clear" w:color="auto" w:fill="auto"/>
            <w:hideMark/>
          </w:tcPr>
          <w:p w14:paraId="576386D4" w14:textId="6FF12B47" w:rsidR="00BD2607" w:rsidRPr="00622B37" w:rsidRDefault="00BD2607" w:rsidP="00BD2607">
            <w:pPr>
              <w:jc w:val="left"/>
              <w:rPr>
                <w:rFonts w:cs="Arial"/>
                <w:color w:val="000000"/>
                <w:sz w:val="20"/>
              </w:rPr>
            </w:pPr>
            <w:r w:rsidRPr="00622B37">
              <w:rPr>
                <w:rFonts w:cs="Arial"/>
                <w:sz w:val="20"/>
              </w:rPr>
              <w:t>0.094</w:t>
            </w:r>
          </w:p>
        </w:tc>
        <w:tc>
          <w:tcPr>
            <w:tcW w:w="1134" w:type="dxa"/>
            <w:tcBorders>
              <w:top w:val="nil"/>
              <w:left w:val="nil"/>
              <w:bottom w:val="single" w:sz="4" w:space="0" w:color="auto"/>
              <w:right w:val="single" w:sz="4" w:space="0" w:color="auto"/>
            </w:tcBorders>
            <w:shd w:val="clear" w:color="auto" w:fill="auto"/>
            <w:hideMark/>
          </w:tcPr>
          <w:p w14:paraId="203862F6" w14:textId="12163762" w:rsidR="00BD2607" w:rsidRPr="00622B37" w:rsidRDefault="00BD2607" w:rsidP="00BD2607">
            <w:pPr>
              <w:jc w:val="left"/>
              <w:rPr>
                <w:rFonts w:cs="Arial"/>
                <w:color w:val="000000"/>
                <w:sz w:val="20"/>
              </w:rPr>
            </w:pPr>
            <w:r w:rsidRPr="00622B37">
              <w:rPr>
                <w:rFonts w:cs="Arial"/>
                <w:sz w:val="20"/>
              </w:rPr>
              <w:t>0</w:t>
            </w:r>
          </w:p>
        </w:tc>
        <w:tc>
          <w:tcPr>
            <w:tcW w:w="992" w:type="dxa"/>
            <w:tcBorders>
              <w:top w:val="nil"/>
              <w:left w:val="nil"/>
              <w:bottom w:val="single" w:sz="4" w:space="0" w:color="auto"/>
              <w:right w:val="single" w:sz="4" w:space="0" w:color="auto"/>
            </w:tcBorders>
            <w:shd w:val="clear" w:color="auto" w:fill="auto"/>
            <w:hideMark/>
          </w:tcPr>
          <w:p w14:paraId="2E393915" w14:textId="77777777" w:rsidR="00BD2607" w:rsidRPr="00622B37" w:rsidRDefault="00BD2607" w:rsidP="00BD2607">
            <w:pPr>
              <w:jc w:val="left"/>
              <w:rPr>
                <w:rFonts w:cs="Arial"/>
                <w:color w:val="000000"/>
                <w:sz w:val="20"/>
              </w:rPr>
            </w:pPr>
          </w:p>
        </w:tc>
        <w:tc>
          <w:tcPr>
            <w:tcW w:w="992" w:type="dxa"/>
            <w:tcBorders>
              <w:top w:val="nil"/>
              <w:left w:val="nil"/>
              <w:bottom w:val="single" w:sz="4" w:space="0" w:color="auto"/>
              <w:right w:val="single" w:sz="8" w:space="0" w:color="auto"/>
            </w:tcBorders>
            <w:shd w:val="clear" w:color="auto" w:fill="auto"/>
            <w:hideMark/>
          </w:tcPr>
          <w:p w14:paraId="644F9991" w14:textId="77777777" w:rsidR="00BD2607" w:rsidRPr="00622B37" w:rsidRDefault="00BD2607" w:rsidP="00BD2607">
            <w:pPr>
              <w:jc w:val="left"/>
              <w:rPr>
                <w:rFonts w:cs="Arial"/>
                <w:color w:val="000000"/>
                <w:sz w:val="20"/>
              </w:rPr>
            </w:pPr>
          </w:p>
        </w:tc>
        <w:tc>
          <w:tcPr>
            <w:tcW w:w="1134" w:type="dxa"/>
            <w:tcBorders>
              <w:top w:val="nil"/>
              <w:left w:val="nil"/>
              <w:bottom w:val="single" w:sz="4" w:space="0" w:color="auto"/>
              <w:right w:val="single" w:sz="4" w:space="0" w:color="auto"/>
            </w:tcBorders>
            <w:shd w:val="clear" w:color="auto" w:fill="auto"/>
          </w:tcPr>
          <w:p w14:paraId="5CC33FB1" w14:textId="1897E668" w:rsidR="00BD2607" w:rsidRPr="00622B37" w:rsidRDefault="00BD2607" w:rsidP="00BD2607">
            <w:pPr>
              <w:jc w:val="left"/>
              <w:rPr>
                <w:rFonts w:cs="Arial"/>
                <w:color w:val="000000"/>
                <w:sz w:val="20"/>
              </w:rPr>
            </w:pPr>
          </w:p>
        </w:tc>
        <w:tc>
          <w:tcPr>
            <w:tcW w:w="1134" w:type="dxa"/>
            <w:tcBorders>
              <w:top w:val="nil"/>
              <w:left w:val="nil"/>
              <w:bottom w:val="single" w:sz="4" w:space="0" w:color="auto"/>
              <w:right w:val="single" w:sz="4" w:space="0" w:color="auto"/>
            </w:tcBorders>
            <w:shd w:val="clear" w:color="auto" w:fill="auto"/>
          </w:tcPr>
          <w:p w14:paraId="496F5858" w14:textId="2B644D0A" w:rsidR="00BD2607" w:rsidRPr="00622B37" w:rsidRDefault="00BD2607" w:rsidP="00BD2607">
            <w:pPr>
              <w:jc w:val="left"/>
              <w:rPr>
                <w:rFonts w:cs="Arial"/>
                <w:color w:val="000000"/>
                <w:sz w:val="20"/>
              </w:rPr>
            </w:pPr>
            <w:r w:rsidRPr="00622B37">
              <w:rPr>
                <w:rFonts w:cs="Arial"/>
                <w:sz w:val="20"/>
              </w:rPr>
              <w:t xml:space="preserve"> -   </w:t>
            </w:r>
          </w:p>
        </w:tc>
        <w:tc>
          <w:tcPr>
            <w:tcW w:w="1418" w:type="dxa"/>
            <w:tcBorders>
              <w:top w:val="nil"/>
              <w:left w:val="nil"/>
              <w:bottom w:val="single" w:sz="4" w:space="0" w:color="auto"/>
              <w:right w:val="single" w:sz="8" w:space="0" w:color="auto"/>
            </w:tcBorders>
            <w:shd w:val="clear" w:color="auto" w:fill="auto"/>
            <w:noWrap/>
          </w:tcPr>
          <w:p w14:paraId="4F9D0926" w14:textId="1D78F36E" w:rsidR="00BD2607" w:rsidRPr="00622B37" w:rsidRDefault="00BD2607" w:rsidP="00BD2607">
            <w:pPr>
              <w:jc w:val="left"/>
              <w:rPr>
                <w:rFonts w:cs="Arial"/>
                <w:color w:val="000000"/>
                <w:sz w:val="20"/>
              </w:rPr>
            </w:pPr>
            <w:r w:rsidRPr="00622B37">
              <w:rPr>
                <w:rFonts w:cs="Arial"/>
                <w:sz w:val="20"/>
              </w:rPr>
              <w:t xml:space="preserve"> -   </w:t>
            </w:r>
          </w:p>
        </w:tc>
      </w:tr>
      <w:tr w:rsidR="00BD2607" w:rsidRPr="00622B37" w14:paraId="15C9111D"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5DD654AF" w14:textId="77777777" w:rsidR="00BD2607" w:rsidRPr="00622B37" w:rsidRDefault="00BD2607" w:rsidP="00BD2607">
            <w:pPr>
              <w:jc w:val="left"/>
              <w:rPr>
                <w:rFonts w:cs="Arial"/>
                <w:b/>
                <w:color w:val="000000"/>
                <w:sz w:val="20"/>
              </w:rPr>
            </w:pPr>
          </w:p>
        </w:tc>
        <w:tc>
          <w:tcPr>
            <w:tcW w:w="2268" w:type="dxa"/>
            <w:tcBorders>
              <w:top w:val="nil"/>
              <w:left w:val="nil"/>
              <w:bottom w:val="single" w:sz="4" w:space="0" w:color="auto"/>
              <w:right w:val="single" w:sz="8" w:space="0" w:color="auto"/>
            </w:tcBorders>
            <w:shd w:val="clear" w:color="auto" w:fill="auto"/>
            <w:noWrap/>
            <w:hideMark/>
          </w:tcPr>
          <w:p w14:paraId="027BB085" w14:textId="09F20B9E" w:rsidR="00BD2607" w:rsidRPr="00622B37" w:rsidRDefault="00BD2607" w:rsidP="00BD2607">
            <w:pPr>
              <w:jc w:val="left"/>
              <w:rPr>
                <w:rFonts w:cs="Arial"/>
                <w:b/>
                <w:bCs/>
                <w:color w:val="000000"/>
                <w:sz w:val="20"/>
              </w:rPr>
            </w:pPr>
            <w:r w:rsidRPr="00622B37">
              <w:rPr>
                <w:rFonts w:cs="Arial"/>
                <w:sz w:val="20"/>
              </w:rPr>
              <w:t xml:space="preserve">Subtotal (B) </w:t>
            </w:r>
          </w:p>
        </w:tc>
        <w:tc>
          <w:tcPr>
            <w:tcW w:w="1134" w:type="dxa"/>
            <w:tcBorders>
              <w:top w:val="nil"/>
              <w:left w:val="nil"/>
              <w:bottom w:val="single" w:sz="4" w:space="0" w:color="auto"/>
              <w:right w:val="single" w:sz="8" w:space="0" w:color="auto"/>
            </w:tcBorders>
            <w:shd w:val="clear" w:color="auto" w:fill="auto"/>
            <w:noWrap/>
            <w:hideMark/>
          </w:tcPr>
          <w:p w14:paraId="5E2F83DB" w14:textId="12C671F3" w:rsidR="00BD2607" w:rsidRPr="00622B37" w:rsidRDefault="00BD2607" w:rsidP="00BD2607">
            <w:pPr>
              <w:jc w:val="left"/>
              <w:rPr>
                <w:rFonts w:cs="Arial"/>
                <w:b/>
                <w:bCs/>
                <w:color w:val="000000"/>
                <w:sz w:val="20"/>
              </w:rPr>
            </w:pPr>
            <w:r w:rsidRPr="00622B37">
              <w:rPr>
                <w:rFonts w:cs="Arial"/>
                <w:sz w:val="20"/>
              </w:rPr>
              <w:t>16.343</w:t>
            </w:r>
          </w:p>
        </w:tc>
        <w:tc>
          <w:tcPr>
            <w:tcW w:w="993" w:type="dxa"/>
            <w:tcBorders>
              <w:top w:val="nil"/>
              <w:left w:val="nil"/>
              <w:bottom w:val="single" w:sz="4" w:space="0" w:color="auto"/>
              <w:right w:val="single" w:sz="8" w:space="0" w:color="auto"/>
            </w:tcBorders>
            <w:shd w:val="clear" w:color="auto" w:fill="auto"/>
            <w:noWrap/>
            <w:hideMark/>
          </w:tcPr>
          <w:p w14:paraId="5FE24279" w14:textId="53CD4852" w:rsidR="00BD2607" w:rsidRPr="00622B37" w:rsidRDefault="00BD2607" w:rsidP="00BD2607">
            <w:pPr>
              <w:jc w:val="left"/>
              <w:rPr>
                <w:rFonts w:cs="Arial"/>
                <w:b/>
                <w:bCs/>
                <w:color w:val="000000"/>
                <w:sz w:val="20"/>
              </w:rPr>
            </w:pPr>
            <w:r w:rsidRPr="00622B37">
              <w:rPr>
                <w:rFonts w:cs="Arial"/>
                <w:sz w:val="20"/>
              </w:rPr>
              <w:t>14.879</w:t>
            </w:r>
          </w:p>
        </w:tc>
        <w:tc>
          <w:tcPr>
            <w:tcW w:w="992" w:type="dxa"/>
            <w:tcBorders>
              <w:top w:val="nil"/>
              <w:left w:val="nil"/>
              <w:bottom w:val="single" w:sz="4" w:space="0" w:color="auto"/>
              <w:right w:val="single" w:sz="8" w:space="0" w:color="auto"/>
            </w:tcBorders>
            <w:shd w:val="clear" w:color="auto" w:fill="auto"/>
            <w:noWrap/>
            <w:hideMark/>
          </w:tcPr>
          <w:p w14:paraId="061D0B9B" w14:textId="41412BFD" w:rsidR="00BD2607" w:rsidRPr="00622B37" w:rsidRDefault="00BD2607" w:rsidP="00BD2607">
            <w:pPr>
              <w:jc w:val="left"/>
              <w:rPr>
                <w:rFonts w:cs="Arial"/>
                <w:b/>
                <w:bCs/>
                <w:color w:val="000000"/>
                <w:sz w:val="20"/>
              </w:rPr>
            </w:pPr>
            <w:r w:rsidRPr="00622B37">
              <w:rPr>
                <w:rFonts w:cs="Arial"/>
                <w:sz w:val="20"/>
              </w:rPr>
              <w:t>0.298</w:t>
            </w:r>
          </w:p>
        </w:tc>
        <w:tc>
          <w:tcPr>
            <w:tcW w:w="1134" w:type="dxa"/>
            <w:tcBorders>
              <w:top w:val="nil"/>
              <w:left w:val="nil"/>
              <w:bottom w:val="single" w:sz="4" w:space="0" w:color="auto"/>
              <w:right w:val="single" w:sz="8" w:space="0" w:color="auto"/>
            </w:tcBorders>
            <w:shd w:val="clear" w:color="auto" w:fill="auto"/>
            <w:noWrap/>
            <w:hideMark/>
          </w:tcPr>
          <w:p w14:paraId="2352DF26" w14:textId="71B005DA" w:rsidR="00BD2607" w:rsidRPr="00622B37" w:rsidRDefault="00BD2607" w:rsidP="00BD2607">
            <w:pPr>
              <w:jc w:val="left"/>
              <w:rPr>
                <w:rFonts w:cs="Arial"/>
                <w:b/>
                <w:bCs/>
                <w:color w:val="000000"/>
                <w:sz w:val="20"/>
              </w:rPr>
            </w:pPr>
            <w:r w:rsidRPr="00622B37">
              <w:rPr>
                <w:rFonts w:cs="Arial"/>
                <w:sz w:val="20"/>
              </w:rPr>
              <w:t>1.166</w:t>
            </w:r>
          </w:p>
        </w:tc>
        <w:tc>
          <w:tcPr>
            <w:tcW w:w="1134" w:type="dxa"/>
            <w:tcBorders>
              <w:top w:val="nil"/>
              <w:left w:val="nil"/>
              <w:bottom w:val="single" w:sz="4" w:space="0" w:color="auto"/>
              <w:right w:val="single" w:sz="8" w:space="0" w:color="auto"/>
            </w:tcBorders>
            <w:shd w:val="clear" w:color="auto" w:fill="auto"/>
            <w:noWrap/>
            <w:hideMark/>
          </w:tcPr>
          <w:p w14:paraId="3D47843B" w14:textId="33C0A964" w:rsidR="00BD2607" w:rsidRPr="00622B37" w:rsidRDefault="00BD2607" w:rsidP="00BD2607">
            <w:pPr>
              <w:jc w:val="left"/>
              <w:rPr>
                <w:rFonts w:cs="Arial"/>
                <w:b/>
                <w:bCs/>
                <w:color w:val="000000"/>
                <w:sz w:val="20"/>
              </w:rPr>
            </w:pPr>
            <w:r w:rsidRPr="00622B37">
              <w:rPr>
                <w:rFonts w:cs="Arial"/>
                <w:sz w:val="20"/>
              </w:rPr>
              <w:t>0.23</w:t>
            </w:r>
          </w:p>
        </w:tc>
        <w:tc>
          <w:tcPr>
            <w:tcW w:w="992" w:type="dxa"/>
            <w:tcBorders>
              <w:top w:val="nil"/>
              <w:left w:val="nil"/>
              <w:bottom w:val="single" w:sz="4" w:space="0" w:color="auto"/>
              <w:right w:val="single" w:sz="8" w:space="0" w:color="auto"/>
            </w:tcBorders>
            <w:shd w:val="clear" w:color="auto" w:fill="auto"/>
            <w:noWrap/>
            <w:hideMark/>
          </w:tcPr>
          <w:p w14:paraId="7BA89396" w14:textId="08127F6E" w:rsidR="00BD2607" w:rsidRPr="00622B37" w:rsidRDefault="00BD2607" w:rsidP="00BD2607">
            <w:pPr>
              <w:jc w:val="left"/>
              <w:rPr>
                <w:rFonts w:cs="Arial"/>
                <w:b/>
                <w:bCs/>
                <w:color w:val="000000"/>
                <w:sz w:val="20"/>
              </w:rPr>
            </w:pPr>
            <w:r w:rsidRPr="00622B37">
              <w:rPr>
                <w:rFonts w:cs="Arial"/>
                <w:sz w:val="20"/>
              </w:rPr>
              <w:t>0</w:t>
            </w:r>
          </w:p>
        </w:tc>
        <w:tc>
          <w:tcPr>
            <w:tcW w:w="992" w:type="dxa"/>
            <w:tcBorders>
              <w:top w:val="nil"/>
              <w:left w:val="nil"/>
              <w:bottom w:val="single" w:sz="4" w:space="0" w:color="auto"/>
              <w:right w:val="single" w:sz="8" w:space="0" w:color="auto"/>
            </w:tcBorders>
            <w:shd w:val="clear" w:color="auto" w:fill="auto"/>
            <w:noWrap/>
            <w:hideMark/>
          </w:tcPr>
          <w:p w14:paraId="0D32DEA0" w14:textId="0BBAB02E" w:rsidR="00BD2607" w:rsidRPr="00622B37" w:rsidRDefault="00BD2607" w:rsidP="00BD2607">
            <w:pPr>
              <w:jc w:val="left"/>
              <w:rPr>
                <w:rFonts w:cs="Arial"/>
                <w:b/>
                <w:bCs/>
                <w:color w:val="000000"/>
                <w:sz w:val="20"/>
              </w:rPr>
            </w:pPr>
            <w:r w:rsidRPr="00622B37">
              <w:rPr>
                <w:rFonts w:cs="Arial"/>
                <w:sz w:val="20"/>
              </w:rPr>
              <w:t>0.03</w:t>
            </w:r>
          </w:p>
        </w:tc>
        <w:tc>
          <w:tcPr>
            <w:tcW w:w="1134" w:type="dxa"/>
            <w:tcBorders>
              <w:top w:val="nil"/>
              <w:left w:val="nil"/>
              <w:bottom w:val="single" w:sz="4" w:space="0" w:color="auto"/>
              <w:right w:val="single" w:sz="8" w:space="0" w:color="auto"/>
            </w:tcBorders>
            <w:shd w:val="clear" w:color="auto" w:fill="auto"/>
            <w:noWrap/>
            <w:hideMark/>
          </w:tcPr>
          <w:p w14:paraId="739360C9" w14:textId="3394079E" w:rsidR="00BD2607" w:rsidRPr="00622B37" w:rsidRDefault="00BD2607" w:rsidP="00BD2607">
            <w:pPr>
              <w:jc w:val="left"/>
              <w:rPr>
                <w:rFonts w:cs="Arial"/>
                <w:b/>
                <w:bCs/>
                <w:color w:val="000000"/>
                <w:sz w:val="20"/>
              </w:rPr>
            </w:pPr>
            <w:r w:rsidRPr="00622B37">
              <w:rPr>
                <w:rFonts w:cs="Arial"/>
                <w:sz w:val="20"/>
              </w:rPr>
              <w:t xml:space="preserve"> 0.57 </w:t>
            </w:r>
          </w:p>
        </w:tc>
        <w:tc>
          <w:tcPr>
            <w:tcW w:w="1134" w:type="dxa"/>
            <w:tcBorders>
              <w:top w:val="nil"/>
              <w:left w:val="nil"/>
              <w:bottom w:val="single" w:sz="4" w:space="0" w:color="auto"/>
              <w:right w:val="single" w:sz="8" w:space="0" w:color="auto"/>
            </w:tcBorders>
            <w:shd w:val="clear" w:color="auto" w:fill="auto"/>
            <w:noWrap/>
            <w:hideMark/>
          </w:tcPr>
          <w:p w14:paraId="77F4F5DA" w14:textId="654ADA03" w:rsidR="00BD2607" w:rsidRPr="00622B37" w:rsidRDefault="00BD2607" w:rsidP="00BD2607">
            <w:pPr>
              <w:jc w:val="left"/>
              <w:rPr>
                <w:rFonts w:cs="Arial"/>
                <w:b/>
                <w:bCs/>
                <w:color w:val="000000"/>
                <w:sz w:val="20"/>
              </w:rPr>
            </w:pPr>
            <w:r w:rsidRPr="00622B37">
              <w:rPr>
                <w:rFonts w:cs="Arial"/>
                <w:sz w:val="20"/>
              </w:rPr>
              <w:t>0</w:t>
            </w:r>
          </w:p>
        </w:tc>
        <w:tc>
          <w:tcPr>
            <w:tcW w:w="1418" w:type="dxa"/>
            <w:tcBorders>
              <w:top w:val="nil"/>
              <w:left w:val="nil"/>
              <w:bottom w:val="single" w:sz="4" w:space="0" w:color="auto"/>
              <w:right w:val="single" w:sz="8" w:space="0" w:color="auto"/>
            </w:tcBorders>
            <w:shd w:val="clear" w:color="auto" w:fill="auto"/>
            <w:noWrap/>
            <w:hideMark/>
          </w:tcPr>
          <w:p w14:paraId="0B88AFB3" w14:textId="59E757EA" w:rsidR="00BD2607" w:rsidRPr="00622B37" w:rsidRDefault="00BD2607" w:rsidP="00BD2607">
            <w:pPr>
              <w:jc w:val="left"/>
              <w:rPr>
                <w:rFonts w:cs="Arial"/>
                <w:b/>
                <w:bCs/>
                <w:color w:val="000000"/>
                <w:sz w:val="20"/>
              </w:rPr>
            </w:pPr>
            <w:r w:rsidRPr="00622B37">
              <w:rPr>
                <w:rFonts w:cs="Arial"/>
                <w:sz w:val="20"/>
              </w:rPr>
              <w:t>0.05</w:t>
            </w:r>
          </w:p>
        </w:tc>
      </w:tr>
      <w:tr w:rsidR="00BD2607" w:rsidRPr="00622B37" w14:paraId="3799EA87"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5DA24A05" w14:textId="77777777" w:rsidR="00BD2607" w:rsidRPr="00622B37" w:rsidRDefault="00BD2607" w:rsidP="00BD2607">
            <w:pPr>
              <w:jc w:val="left"/>
              <w:rPr>
                <w:rFonts w:cs="Arial"/>
                <w:b/>
                <w:color w:val="000000"/>
                <w:sz w:val="20"/>
              </w:rPr>
            </w:pPr>
          </w:p>
        </w:tc>
        <w:tc>
          <w:tcPr>
            <w:tcW w:w="2268" w:type="dxa"/>
            <w:tcBorders>
              <w:top w:val="nil"/>
              <w:left w:val="nil"/>
              <w:bottom w:val="single" w:sz="4" w:space="0" w:color="auto"/>
              <w:right w:val="single" w:sz="8" w:space="0" w:color="auto"/>
            </w:tcBorders>
            <w:shd w:val="clear" w:color="auto" w:fill="auto"/>
            <w:noWrap/>
            <w:hideMark/>
          </w:tcPr>
          <w:p w14:paraId="35FE7C68" w14:textId="66126644" w:rsidR="00BD2607" w:rsidRPr="00622B37" w:rsidRDefault="00BD2607" w:rsidP="00BD2607">
            <w:pPr>
              <w:jc w:val="left"/>
              <w:rPr>
                <w:rFonts w:cs="Arial"/>
                <w:b/>
                <w:bCs/>
                <w:color w:val="000000"/>
                <w:sz w:val="20"/>
              </w:rPr>
            </w:pPr>
            <w:r w:rsidRPr="00622B37">
              <w:rPr>
                <w:rFonts w:cs="Arial"/>
                <w:sz w:val="20"/>
              </w:rPr>
              <w:t>Total Base Cost</w:t>
            </w:r>
          </w:p>
        </w:tc>
        <w:tc>
          <w:tcPr>
            <w:tcW w:w="1134" w:type="dxa"/>
            <w:tcBorders>
              <w:top w:val="nil"/>
              <w:left w:val="nil"/>
              <w:bottom w:val="single" w:sz="4" w:space="0" w:color="auto"/>
              <w:right w:val="single" w:sz="8" w:space="0" w:color="auto"/>
            </w:tcBorders>
            <w:shd w:val="clear" w:color="auto" w:fill="auto"/>
            <w:noWrap/>
            <w:hideMark/>
          </w:tcPr>
          <w:p w14:paraId="7EF76C68" w14:textId="33ECE4F3" w:rsidR="00BD2607" w:rsidRPr="00622B37" w:rsidRDefault="00BD2607" w:rsidP="00BD2607">
            <w:pPr>
              <w:jc w:val="left"/>
              <w:rPr>
                <w:rFonts w:cs="Arial"/>
                <w:b/>
                <w:bCs/>
                <w:color w:val="000000"/>
                <w:sz w:val="20"/>
              </w:rPr>
            </w:pPr>
            <w:r w:rsidRPr="00622B37">
              <w:rPr>
                <w:rFonts w:cs="Arial"/>
                <w:sz w:val="20"/>
              </w:rPr>
              <w:t>541.713</w:t>
            </w:r>
          </w:p>
        </w:tc>
        <w:tc>
          <w:tcPr>
            <w:tcW w:w="993" w:type="dxa"/>
            <w:tcBorders>
              <w:top w:val="nil"/>
              <w:left w:val="nil"/>
              <w:bottom w:val="single" w:sz="4" w:space="0" w:color="auto"/>
              <w:right w:val="single" w:sz="8" w:space="0" w:color="auto"/>
            </w:tcBorders>
            <w:shd w:val="clear" w:color="auto" w:fill="auto"/>
            <w:noWrap/>
            <w:hideMark/>
          </w:tcPr>
          <w:p w14:paraId="7506CEAF" w14:textId="11A145BA" w:rsidR="00BD2607" w:rsidRPr="00622B37" w:rsidRDefault="00BD2607" w:rsidP="00BD2607">
            <w:pPr>
              <w:jc w:val="left"/>
              <w:rPr>
                <w:rFonts w:cs="Arial"/>
                <w:b/>
                <w:bCs/>
                <w:color w:val="000000"/>
                <w:sz w:val="20"/>
              </w:rPr>
            </w:pPr>
            <w:r w:rsidRPr="00622B37">
              <w:rPr>
                <w:rFonts w:cs="Arial"/>
                <w:sz w:val="20"/>
              </w:rPr>
              <w:t>518.264</w:t>
            </w:r>
          </w:p>
        </w:tc>
        <w:tc>
          <w:tcPr>
            <w:tcW w:w="992" w:type="dxa"/>
            <w:tcBorders>
              <w:top w:val="nil"/>
              <w:left w:val="nil"/>
              <w:bottom w:val="single" w:sz="4" w:space="0" w:color="auto"/>
              <w:right w:val="single" w:sz="8" w:space="0" w:color="auto"/>
            </w:tcBorders>
            <w:shd w:val="clear" w:color="auto" w:fill="auto"/>
            <w:noWrap/>
            <w:hideMark/>
          </w:tcPr>
          <w:p w14:paraId="213407FC" w14:textId="64C608A5" w:rsidR="00BD2607" w:rsidRPr="00622B37" w:rsidRDefault="00BD2607" w:rsidP="00BD2607">
            <w:pPr>
              <w:jc w:val="left"/>
              <w:rPr>
                <w:rFonts w:cs="Arial"/>
                <w:b/>
                <w:bCs/>
                <w:color w:val="000000"/>
                <w:sz w:val="20"/>
              </w:rPr>
            </w:pPr>
            <w:r w:rsidRPr="00622B37">
              <w:rPr>
                <w:rFonts w:cs="Arial"/>
                <w:sz w:val="20"/>
              </w:rPr>
              <w:t>17.795</w:t>
            </w:r>
          </w:p>
        </w:tc>
        <w:tc>
          <w:tcPr>
            <w:tcW w:w="1134" w:type="dxa"/>
            <w:tcBorders>
              <w:top w:val="nil"/>
              <w:left w:val="nil"/>
              <w:bottom w:val="single" w:sz="4" w:space="0" w:color="auto"/>
              <w:right w:val="single" w:sz="8" w:space="0" w:color="auto"/>
            </w:tcBorders>
            <w:shd w:val="clear" w:color="auto" w:fill="auto"/>
            <w:noWrap/>
            <w:hideMark/>
          </w:tcPr>
          <w:p w14:paraId="6423247D" w14:textId="5A93D076" w:rsidR="00BD2607" w:rsidRPr="00622B37" w:rsidRDefault="00BD2607" w:rsidP="00BD2607">
            <w:pPr>
              <w:jc w:val="left"/>
              <w:rPr>
                <w:rFonts w:cs="Arial"/>
                <w:b/>
                <w:bCs/>
                <w:color w:val="000000"/>
                <w:sz w:val="20"/>
              </w:rPr>
            </w:pPr>
            <w:r w:rsidRPr="00622B37">
              <w:rPr>
                <w:rFonts w:cs="Arial"/>
                <w:sz w:val="20"/>
              </w:rPr>
              <w:t>5.653</w:t>
            </w:r>
          </w:p>
        </w:tc>
        <w:tc>
          <w:tcPr>
            <w:tcW w:w="1134" w:type="dxa"/>
            <w:tcBorders>
              <w:top w:val="nil"/>
              <w:left w:val="nil"/>
              <w:bottom w:val="single" w:sz="4" w:space="0" w:color="auto"/>
              <w:right w:val="single" w:sz="8" w:space="0" w:color="auto"/>
            </w:tcBorders>
            <w:shd w:val="clear" w:color="auto" w:fill="auto"/>
            <w:noWrap/>
            <w:hideMark/>
          </w:tcPr>
          <w:p w14:paraId="333BB65D" w14:textId="6C4CE694" w:rsidR="00BD2607" w:rsidRPr="00622B37" w:rsidRDefault="00BD2607" w:rsidP="00BD2607">
            <w:pPr>
              <w:jc w:val="left"/>
              <w:rPr>
                <w:rFonts w:cs="Arial"/>
                <w:b/>
                <w:bCs/>
                <w:color w:val="000000"/>
                <w:sz w:val="20"/>
              </w:rPr>
            </w:pPr>
            <w:r w:rsidRPr="00622B37">
              <w:rPr>
                <w:rFonts w:cs="Arial"/>
                <w:sz w:val="20"/>
              </w:rPr>
              <w:t>5.2</w:t>
            </w:r>
          </w:p>
        </w:tc>
        <w:tc>
          <w:tcPr>
            <w:tcW w:w="992" w:type="dxa"/>
            <w:tcBorders>
              <w:top w:val="nil"/>
              <w:left w:val="nil"/>
              <w:bottom w:val="single" w:sz="4" w:space="0" w:color="auto"/>
              <w:right w:val="single" w:sz="8" w:space="0" w:color="auto"/>
            </w:tcBorders>
            <w:shd w:val="clear" w:color="auto" w:fill="auto"/>
            <w:noWrap/>
            <w:hideMark/>
          </w:tcPr>
          <w:p w14:paraId="14CFD74B" w14:textId="15AE03AD" w:rsidR="00BD2607" w:rsidRPr="00622B37" w:rsidRDefault="00BD2607" w:rsidP="00BD2607">
            <w:pPr>
              <w:jc w:val="left"/>
              <w:rPr>
                <w:rFonts w:cs="Arial"/>
                <w:b/>
                <w:bCs/>
                <w:color w:val="000000"/>
                <w:sz w:val="20"/>
              </w:rPr>
            </w:pPr>
            <w:r w:rsidRPr="00622B37">
              <w:rPr>
                <w:rFonts w:cs="Arial"/>
                <w:sz w:val="20"/>
              </w:rPr>
              <w:t>0</w:t>
            </w:r>
          </w:p>
        </w:tc>
        <w:tc>
          <w:tcPr>
            <w:tcW w:w="992" w:type="dxa"/>
            <w:tcBorders>
              <w:top w:val="nil"/>
              <w:left w:val="nil"/>
              <w:bottom w:val="single" w:sz="4" w:space="0" w:color="auto"/>
              <w:right w:val="single" w:sz="8" w:space="0" w:color="auto"/>
            </w:tcBorders>
            <w:shd w:val="clear" w:color="auto" w:fill="auto"/>
            <w:noWrap/>
            <w:hideMark/>
          </w:tcPr>
          <w:p w14:paraId="048312FE" w14:textId="6D8AEA67" w:rsidR="00BD2607" w:rsidRPr="00622B37" w:rsidRDefault="00BD2607" w:rsidP="00BD2607">
            <w:pPr>
              <w:jc w:val="left"/>
              <w:rPr>
                <w:rFonts w:cs="Arial"/>
                <w:b/>
                <w:bCs/>
                <w:color w:val="000000"/>
                <w:sz w:val="20"/>
              </w:rPr>
            </w:pPr>
            <w:r w:rsidRPr="00622B37">
              <w:rPr>
                <w:rFonts w:cs="Arial"/>
                <w:sz w:val="20"/>
              </w:rPr>
              <w:t>0.06</w:t>
            </w:r>
          </w:p>
        </w:tc>
        <w:tc>
          <w:tcPr>
            <w:tcW w:w="1134" w:type="dxa"/>
            <w:tcBorders>
              <w:top w:val="nil"/>
              <w:left w:val="nil"/>
              <w:bottom w:val="single" w:sz="4" w:space="0" w:color="auto"/>
              <w:right w:val="single" w:sz="8" w:space="0" w:color="auto"/>
            </w:tcBorders>
            <w:shd w:val="clear" w:color="auto" w:fill="auto"/>
            <w:noWrap/>
            <w:hideMark/>
          </w:tcPr>
          <w:p w14:paraId="337C5D56" w14:textId="4F90C2EE" w:rsidR="00BD2607" w:rsidRPr="00622B37" w:rsidRDefault="00BD2607" w:rsidP="00BD2607">
            <w:pPr>
              <w:jc w:val="left"/>
              <w:rPr>
                <w:rFonts w:cs="Arial"/>
                <w:b/>
                <w:bCs/>
                <w:color w:val="000000"/>
                <w:sz w:val="20"/>
              </w:rPr>
            </w:pPr>
            <w:r w:rsidRPr="00622B37">
              <w:rPr>
                <w:rFonts w:cs="Arial"/>
                <w:sz w:val="20"/>
              </w:rPr>
              <w:t xml:space="preserve"> 49.35 </w:t>
            </w:r>
          </w:p>
        </w:tc>
        <w:tc>
          <w:tcPr>
            <w:tcW w:w="1134" w:type="dxa"/>
            <w:tcBorders>
              <w:top w:val="nil"/>
              <w:left w:val="nil"/>
              <w:bottom w:val="single" w:sz="4" w:space="0" w:color="auto"/>
              <w:right w:val="single" w:sz="8" w:space="0" w:color="auto"/>
            </w:tcBorders>
            <w:shd w:val="clear" w:color="auto" w:fill="auto"/>
            <w:noWrap/>
            <w:hideMark/>
          </w:tcPr>
          <w:p w14:paraId="45157586" w14:textId="46C22FAB" w:rsidR="00BD2607" w:rsidRPr="00622B37" w:rsidRDefault="00BD2607" w:rsidP="00BD2607">
            <w:pPr>
              <w:jc w:val="left"/>
              <w:rPr>
                <w:rFonts w:cs="Arial"/>
                <w:b/>
                <w:bCs/>
                <w:color w:val="000000"/>
                <w:sz w:val="20"/>
              </w:rPr>
            </w:pPr>
            <w:r w:rsidRPr="00622B37">
              <w:rPr>
                <w:rFonts w:cs="Arial"/>
                <w:sz w:val="20"/>
              </w:rPr>
              <w:t>0</w:t>
            </w:r>
          </w:p>
        </w:tc>
        <w:tc>
          <w:tcPr>
            <w:tcW w:w="1418" w:type="dxa"/>
            <w:tcBorders>
              <w:top w:val="nil"/>
              <w:left w:val="nil"/>
              <w:bottom w:val="single" w:sz="4" w:space="0" w:color="auto"/>
              <w:right w:val="single" w:sz="8" w:space="0" w:color="auto"/>
            </w:tcBorders>
            <w:shd w:val="clear" w:color="auto" w:fill="auto"/>
            <w:noWrap/>
            <w:hideMark/>
          </w:tcPr>
          <w:p w14:paraId="634A61E1" w14:textId="2AA1C729" w:rsidR="00BD2607" w:rsidRPr="00622B37" w:rsidRDefault="00BD2607" w:rsidP="00BD2607">
            <w:pPr>
              <w:jc w:val="left"/>
              <w:rPr>
                <w:rFonts w:cs="Arial"/>
                <w:b/>
                <w:bCs/>
                <w:color w:val="000000"/>
                <w:sz w:val="20"/>
              </w:rPr>
            </w:pPr>
            <w:r w:rsidRPr="00622B37">
              <w:rPr>
                <w:rFonts w:cs="Arial"/>
                <w:sz w:val="20"/>
              </w:rPr>
              <w:t>0.08</w:t>
            </w:r>
          </w:p>
        </w:tc>
      </w:tr>
      <w:tr w:rsidR="00BD2607" w:rsidRPr="00622B37" w14:paraId="51CF1FEE"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26C70533" w14:textId="235A927D" w:rsidR="00BD2607" w:rsidRPr="00622B37" w:rsidRDefault="00BD2607" w:rsidP="00BD2607">
            <w:pPr>
              <w:jc w:val="left"/>
              <w:rPr>
                <w:rFonts w:cs="Arial"/>
                <w:b/>
                <w:bCs/>
                <w:color w:val="000000"/>
                <w:sz w:val="20"/>
              </w:rPr>
            </w:pPr>
            <w:r w:rsidRPr="00622B37">
              <w:rPr>
                <w:rFonts w:cs="Arial"/>
                <w:sz w:val="20"/>
              </w:rPr>
              <w:t>C.</w:t>
            </w:r>
          </w:p>
        </w:tc>
        <w:tc>
          <w:tcPr>
            <w:tcW w:w="2268" w:type="dxa"/>
            <w:tcBorders>
              <w:top w:val="nil"/>
              <w:left w:val="nil"/>
              <w:bottom w:val="single" w:sz="4" w:space="0" w:color="auto"/>
              <w:right w:val="single" w:sz="8" w:space="0" w:color="auto"/>
            </w:tcBorders>
            <w:shd w:val="clear" w:color="auto" w:fill="auto"/>
            <w:noWrap/>
            <w:hideMark/>
          </w:tcPr>
          <w:p w14:paraId="3C1F4C4B" w14:textId="32E1F3F1" w:rsidR="00BD2607" w:rsidRPr="00622B37" w:rsidRDefault="00BD2607" w:rsidP="00BD2607">
            <w:pPr>
              <w:jc w:val="left"/>
              <w:rPr>
                <w:rFonts w:cs="Arial"/>
                <w:b/>
                <w:bCs/>
                <w:color w:val="000000"/>
                <w:sz w:val="20"/>
              </w:rPr>
            </w:pPr>
            <w:r w:rsidRPr="00622B37">
              <w:rPr>
                <w:rFonts w:cs="Arial"/>
                <w:sz w:val="20"/>
              </w:rPr>
              <w:t>Contingencies</w:t>
            </w:r>
          </w:p>
        </w:tc>
        <w:tc>
          <w:tcPr>
            <w:tcW w:w="1134" w:type="dxa"/>
            <w:tcBorders>
              <w:top w:val="nil"/>
              <w:left w:val="nil"/>
              <w:bottom w:val="single" w:sz="4" w:space="0" w:color="auto"/>
              <w:right w:val="single" w:sz="8" w:space="0" w:color="auto"/>
            </w:tcBorders>
            <w:shd w:val="clear" w:color="auto" w:fill="auto"/>
            <w:noWrap/>
            <w:hideMark/>
          </w:tcPr>
          <w:p w14:paraId="17BEC020" w14:textId="77777777" w:rsidR="00BD2607" w:rsidRPr="00622B37" w:rsidRDefault="00BD2607" w:rsidP="00BD2607">
            <w:pPr>
              <w:jc w:val="left"/>
              <w:rPr>
                <w:rFonts w:cs="Arial"/>
                <w:b/>
                <w:color w:val="000000"/>
                <w:sz w:val="20"/>
              </w:rPr>
            </w:pPr>
          </w:p>
        </w:tc>
        <w:tc>
          <w:tcPr>
            <w:tcW w:w="993" w:type="dxa"/>
            <w:tcBorders>
              <w:top w:val="nil"/>
              <w:left w:val="nil"/>
              <w:bottom w:val="single" w:sz="4" w:space="0" w:color="auto"/>
              <w:right w:val="single" w:sz="4" w:space="0" w:color="auto"/>
            </w:tcBorders>
            <w:shd w:val="clear" w:color="auto" w:fill="auto"/>
            <w:noWrap/>
            <w:hideMark/>
          </w:tcPr>
          <w:p w14:paraId="0BDD4E2A" w14:textId="77777777" w:rsidR="00BD2607" w:rsidRPr="00622B37" w:rsidRDefault="00BD2607" w:rsidP="00BD2607">
            <w:pPr>
              <w:jc w:val="left"/>
              <w:rPr>
                <w:rFonts w:cs="Arial"/>
                <w:b/>
                <w:color w:val="000000"/>
                <w:sz w:val="20"/>
              </w:rPr>
            </w:pPr>
          </w:p>
        </w:tc>
        <w:tc>
          <w:tcPr>
            <w:tcW w:w="992" w:type="dxa"/>
            <w:tcBorders>
              <w:top w:val="nil"/>
              <w:left w:val="nil"/>
              <w:bottom w:val="single" w:sz="4" w:space="0" w:color="auto"/>
              <w:right w:val="single" w:sz="4" w:space="0" w:color="auto"/>
            </w:tcBorders>
            <w:shd w:val="clear" w:color="auto" w:fill="auto"/>
            <w:hideMark/>
          </w:tcPr>
          <w:p w14:paraId="440C601F" w14:textId="77777777" w:rsidR="00BD2607" w:rsidRPr="00622B37" w:rsidRDefault="00BD2607" w:rsidP="00BD2607">
            <w:pPr>
              <w:jc w:val="left"/>
              <w:rPr>
                <w:rFonts w:cs="Arial"/>
                <w:b/>
                <w:color w:val="000000"/>
                <w:sz w:val="20"/>
              </w:rPr>
            </w:pPr>
          </w:p>
        </w:tc>
        <w:tc>
          <w:tcPr>
            <w:tcW w:w="1134" w:type="dxa"/>
            <w:tcBorders>
              <w:top w:val="nil"/>
              <w:left w:val="nil"/>
              <w:bottom w:val="single" w:sz="4" w:space="0" w:color="auto"/>
              <w:right w:val="single" w:sz="8" w:space="0" w:color="auto"/>
            </w:tcBorders>
            <w:shd w:val="clear" w:color="auto" w:fill="auto"/>
            <w:hideMark/>
          </w:tcPr>
          <w:p w14:paraId="29D06E50" w14:textId="77777777" w:rsidR="00BD2607" w:rsidRPr="00622B37" w:rsidRDefault="00BD2607" w:rsidP="00BD2607">
            <w:pPr>
              <w:jc w:val="left"/>
              <w:rPr>
                <w:rFonts w:cs="Arial"/>
                <w:b/>
                <w:color w:val="000000"/>
                <w:sz w:val="20"/>
              </w:rPr>
            </w:pPr>
          </w:p>
        </w:tc>
        <w:tc>
          <w:tcPr>
            <w:tcW w:w="1134" w:type="dxa"/>
            <w:tcBorders>
              <w:top w:val="nil"/>
              <w:left w:val="nil"/>
              <w:bottom w:val="single" w:sz="4" w:space="0" w:color="auto"/>
              <w:right w:val="single" w:sz="4" w:space="0" w:color="auto"/>
            </w:tcBorders>
            <w:shd w:val="clear" w:color="auto" w:fill="auto"/>
            <w:hideMark/>
          </w:tcPr>
          <w:p w14:paraId="3C24BFDD" w14:textId="77777777" w:rsidR="00BD2607" w:rsidRPr="00622B37" w:rsidRDefault="00BD2607" w:rsidP="00BD2607">
            <w:pPr>
              <w:jc w:val="left"/>
              <w:rPr>
                <w:rFonts w:cs="Arial"/>
                <w:b/>
                <w:color w:val="000000"/>
                <w:sz w:val="20"/>
              </w:rPr>
            </w:pPr>
          </w:p>
        </w:tc>
        <w:tc>
          <w:tcPr>
            <w:tcW w:w="992" w:type="dxa"/>
            <w:tcBorders>
              <w:top w:val="nil"/>
              <w:left w:val="nil"/>
              <w:bottom w:val="single" w:sz="4" w:space="0" w:color="auto"/>
              <w:right w:val="single" w:sz="4" w:space="0" w:color="auto"/>
            </w:tcBorders>
            <w:shd w:val="clear" w:color="auto" w:fill="auto"/>
            <w:hideMark/>
          </w:tcPr>
          <w:p w14:paraId="68E16217" w14:textId="77777777" w:rsidR="00BD2607" w:rsidRPr="00622B37" w:rsidRDefault="00BD2607" w:rsidP="00BD2607">
            <w:pPr>
              <w:jc w:val="left"/>
              <w:rPr>
                <w:rFonts w:cs="Arial"/>
                <w:b/>
                <w:color w:val="000000"/>
                <w:sz w:val="20"/>
              </w:rPr>
            </w:pPr>
          </w:p>
        </w:tc>
        <w:tc>
          <w:tcPr>
            <w:tcW w:w="992" w:type="dxa"/>
            <w:tcBorders>
              <w:top w:val="nil"/>
              <w:left w:val="nil"/>
              <w:bottom w:val="single" w:sz="4" w:space="0" w:color="auto"/>
              <w:right w:val="single" w:sz="8" w:space="0" w:color="auto"/>
            </w:tcBorders>
            <w:shd w:val="clear" w:color="auto" w:fill="auto"/>
            <w:hideMark/>
          </w:tcPr>
          <w:p w14:paraId="297D0045" w14:textId="77777777" w:rsidR="00BD2607" w:rsidRPr="00622B37" w:rsidRDefault="00BD2607" w:rsidP="00BD2607">
            <w:pPr>
              <w:jc w:val="left"/>
              <w:rPr>
                <w:rFonts w:cs="Arial"/>
                <w:b/>
                <w:color w:val="000000"/>
                <w:sz w:val="20"/>
              </w:rPr>
            </w:pPr>
          </w:p>
        </w:tc>
        <w:tc>
          <w:tcPr>
            <w:tcW w:w="1134" w:type="dxa"/>
            <w:tcBorders>
              <w:top w:val="nil"/>
              <w:left w:val="nil"/>
              <w:bottom w:val="single" w:sz="4" w:space="0" w:color="auto"/>
              <w:right w:val="single" w:sz="4" w:space="0" w:color="auto"/>
            </w:tcBorders>
            <w:shd w:val="clear" w:color="auto" w:fill="auto"/>
          </w:tcPr>
          <w:p w14:paraId="3B8030D5" w14:textId="4F58EB47" w:rsidR="00BD2607" w:rsidRPr="00622B37" w:rsidRDefault="00BD2607" w:rsidP="00BD2607">
            <w:pPr>
              <w:jc w:val="left"/>
              <w:rPr>
                <w:rFonts w:cs="Arial"/>
                <w:b/>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tcPr>
          <w:p w14:paraId="3FDE2615" w14:textId="38682F0E" w:rsidR="00BD2607" w:rsidRPr="00622B37" w:rsidRDefault="00BD2607" w:rsidP="00BD2607">
            <w:pPr>
              <w:jc w:val="left"/>
              <w:rPr>
                <w:rFonts w:cs="Arial"/>
                <w:b/>
                <w:color w:val="000000"/>
                <w:sz w:val="20"/>
              </w:rPr>
            </w:pPr>
            <w:r w:rsidRPr="00622B37">
              <w:rPr>
                <w:rFonts w:cs="Arial"/>
                <w:sz w:val="20"/>
              </w:rPr>
              <w:t xml:space="preserve"> -   </w:t>
            </w:r>
          </w:p>
        </w:tc>
        <w:tc>
          <w:tcPr>
            <w:tcW w:w="1418" w:type="dxa"/>
            <w:tcBorders>
              <w:top w:val="nil"/>
              <w:left w:val="nil"/>
              <w:bottom w:val="single" w:sz="4" w:space="0" w:color="auto"/>
              <w:right w:val="single" w:sz="8" w:space="0" w:color="auto"/>
            </w:tcBorders>
            <w:shd w:val="clear" w:color="auto" w:fill="auto"/>
            <w:noWrap/>
          </w:tcPr>
          <w:p w14:paraId="4867D124" w14:textId="6DF01C6C" w:rsidR="00BD2607" w:rsidRPr="00622B37" w:rsidRDefault="00BD2607" w:rsidP="00BD2607">
            <w:pPr>
              <w:jc w:val="left"/>
              <w:rPr>
                <w:rFonts w:cs="Arial"/>
                <w:b/>
                <w:color w:val="000000"/>
                <w:sz w:val="20"/>
              </w:rPr>
            </w:pPr>
            <w:r w:rsidRPr="00622B37">
              <w:rPr>
                <w:rFonts w:cs="Arial"/>
                <w:sz w:val="20"/>
              </w:rPr>
              <w:t xml:space="preserve"> -   </w:t>
            </w:r>
          </w:p>
        </w:tc>
      </w:tr>
      <w:tr w:rsidR="00BD2607" w:rsidRPr="00622B37" w14:paraId="2388540A"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1208BCBD" w14:textId="77777777" w:rsidR="00BD2607" w:rsidRPr="00622B37" w:rsidRDefault="00BD2607" w:rsidP="00BD2607">
            <w:pPr>
              <w:jc w:val="left"/>
              <w:rPr>
                <w:rFonts w:cs="Arial"/>
                <w:color w:val="000000"/>
                <w:sz w:val="20"/>
              </w:rPr>
            </w:pPr>
          </w:p>
        </w:tc>
        <w:tc>
          <w:tcPr>
            <w:tcW w:w="2268" w:type="dxa"/>
            <w:tcBorders>
              <w:top w:val="nil"/>
              <w:left w:val="nil"/>
              <w:bottom w:val="single" w:sz="4" w:space="0" w:color="auto"/>
              <w:right w:val="single" w:sz="8" w:space="0" w:color="auto"/>
            </w:tcBorders>
            <w:shd w:val="clear" w:color="auto" w:fill="auto"/>
            <w:noWrap/>
            <w:hideMark/>
          </w:tcPr>
          <w:p w14:paraId="743D58E0" w14:textId="40689187" w:rsidR="00BD2607" w:rsidRPr="00622B37" w:rsidRDefault="00BD2607" w:rsidP="00BD2607">
            <w:pPr>
              <w:jc w:val="left"/>
              <w:rPr>
                <w:rFonts w:cs="Arial"/>
                <w:color w:val="000000"/>
                <w:sz w:val="20"/>
              </w:rPr>
            </w:pPr>
            <w:r w:rsidRPr="00622B37">
              <w:rPr>
                <w:rFonts w:cs="Arial"/>
                <w:sz w:val="20"/>
              </w:rPr>
              <w:t>1.      Physical</w:t>
            </w:r>
          </w:p>
        </w:tc>
        <w:tc>
          <w:tcPr>
            <w:tcW w:w="1134" w:type="dxa"/>
            <w:tcBorders>
              <w:top w:val="nil"/>
              <w:left w:val="nil"/>
              <w:bottom w:val="single" w:sz="4" w:space="0" w:color="auto"/>
              <w:right w:val="single" w:sz="8" w:space="0" w:color="auto"/>
            </w:tcBorders>
            <w:shd w:val="clear" w:color="auto" w:fill="auto"/>
            <w:noWrap/>
            <w:hideMark/>
          </w:tcPr>
          <w:p w14:paraId="70878EBF" w14:textId="5046CFD2" w:rsidR="00BD2607" w:rsidRPr="00622B37" w:rsidRDefault="00BD2607" w:rsidP="00BD2607">
            <w:pPr>
              <w:jc w:val="left"/>
              <w:rPr>
                <w:rFonts w:cs="Arial"/>
                <w:color w:val="000000"/>
                <w:sz w:val="20"/>
              </w:rPr>
            </w:pPr>
            <w:r w:rsidRPr="00622B37">
              <w:rPr>
                <w:rFonts w:cs="Arial"/>
                <w:sz w:val="20"/>
              </w:rPr>
              <w:t>42.259</w:t>
            </w:r>
          </w:p>
        </w:tc>
        <w:tc>
          <w:tcPr>
            <w:tcW w:w="993" w:type="dxa"/>
            <w:tcBorders>
              <w:top w:val="nil"/>
              <w:left w:val="nil"/>
              <w:bottom w:val="single" w:sz="4" w:space="0" w:color="auto"/>
              <w:right w:val="single" w:sz="4" w:space="0" w:color="auto"/>
            </w:tcBorders>
            <w:shd w:val="clear" w:color="auto" w:fill="auto"/>
            <w:noWrap/>
            <w:hideMark/>
          </w:tcPr>
          <w:p w14:paraId="1B7C1B84" w14:textId="4E55AE10" w:rsidR="00BD2607" w:rsidRPr="00622B37" w:rsidRDefault="00BD2607" w:rsidP="00BD2607">
            <w:pPr>
              <w:jc w:val="left"/>
              <w:rPr>
                <w:rFonts w:cs="Arial"/>
                <w:color w:val="000000"/>
                <w:sz w:val="20"/>
              </w:rPr>
            </w:pPr>
            <w:r w:rsidRPr="00622B37">
              <w:rPr>
                <w:rFonts w:cs="Arial"/>
                <w:sz w:val="20"/>
              </w:rPr>
              <w:t>42.05</w:t>
            </w:r>
          </w:p>
        </w:tc>
        <w:tc>
          <w:tcPr>
            <w:tcW w:w="992" w:type="dxa"/>
            <w:tcBorders>
              <w:top w:val="nil"/>
              <w:left w:val="nil"/>
              <w:bottom w:val="single" w:sz="4" w:space="0" w:color="auto"/>
              <w:right w:val="single" w:sz="4" w:space="0" w:color="auto"/>
            </w:tcBorders>
            <w:shd w:val="clear" w:color="auto" w:fill="auto"/>
            <w:hideMark/>
          </w:tcPr>
          <w:p w14:paraId="0338609D" w14:textId="4AB39796" w:rsidR="00BD2607" w:rsidRPr="00622B37" w:rsidRDefault="00BD2607" w:rsidP="00BD2607">
            <w:pPr>
              <w:jc w:val="left"/>
              <w:rPr>
                <w:rFonts w:cs="Arial"/>
                <w:color w:val="000000"/>
                <w:sz w:val="20"/>
              </w:rPr>
            </w:pPr>
            <w:r w:rsidRPr="00622B37">
              <w:rPr>
                <w:rFonts w:cs="Arial"/>
                <w:sz w:val="20"/>
              </w:rPr>
              <w:t>0</w:t>
            </w:r>
          </w:p>
        </w:tc>
        <w:tc>
          <w:tcPr>
            <w:tcW w:w="1134" w:type="dxa"/>
            <w:tcBorders>
              <w:top w:val="nil"/>
              <w:left w:val="nil"/>
              <w:bottom w:val="single" w:sz="4" w:space="0" w:color="auto"/>
              <w:right w:val="single" w:sz="8" w:space="0" w:color="auto"/>
            </w:tcBorders>
            <w:shd w:val="clear" w:color="auto" w:fill="auto"/>
            <w:hideMark/>
          </w:tcPr>
          <w:p w14:paraId="24DF095B" w14:textId="1B9BC4C9" w:rsidR="00BD2607" w:rsidRPr="00622B37" w:rsidRDefault="00BD2607" w:rsidP="00BD2607">
            <w:pPr>
              <w:jc w:val="left"/>
              <w:rPr>
                <w:rFonts w:cs="Arial"/>
                <w:color w:val="000000"/>
                <w:sz w:val="20"/>
              </w:rPr>
            </w:pPr>
            <w:r w:rsidRPr="00622B37">
              <w:rPr>
                <w:rFonts w:cs="Arial"/>
                <w:sz w:val="20"/>
              </w:rPr>
              <w:t>0.208</w:t>
            </w:r>
          </w:p>
        </w:tc>
        <w:tc>
          <w:tcPr>
            <w:tcW w:w="1134" w:type="dxa"/>
            <w:tcBorders>
              <w:top w:val="nil"/>
              <w:left w:val="nil"/>
              <w:bottom w:val="single" w:sz="4" w:space="0" w:color="auto"/>
              <w:right w:val="single" w:sz="4" w:space="0" w:color="auto"/>
            </w:tcBorders>
            <w:shd w:val="clear" w:color="auto" w:fill="auto"/>
            <w:hideMark/>
          </w:tcPr>
          <w:p w14:paraId="1B76A2E2" w14:textId="41BABB31" w:rsidR="00BD2607" w:rsidRPr="00622B37" w:rsidRDefault="00BD2607" w:rsidP="00BD2607">
            <w:pPr>
              <w:jc w:val="left"/>
              <w:rPr>
                <w:rFonts w:cs="Arial"/>
                <w:color w:val="000000"/>
                <w:sz w:val="20"/>
              </w:rPr>
            </w:pPr>
            <w:r w:rsidRPr="00622B37">
              <w:rPr>
                <w:rFonts w:cs="Arial"/>
                <w:sz w:val="20"/>
              </w:rPr>
              <w:t>0</w:t>
            </w:r>
          </w:p>
        </w:tc>
        <w:tc>
          <w:tcPr>
            <w:tcW w:w="992" w:type="dxa"/>
            <w:tcBorders>
              <w:top w:val="nil"/>
              <w:left w:val="nil"/>
              <w:bottom w:val="single" w:sz="4" w:space="0" w:color="auto"/>
              <w:right w:val="single" w:sz="4" w:space="0" w:color="auto"/>
            </w:tcBorders>
            <w:shd w:val="clear" w:color="auto" w:fill="auto"/>
            <w:hideMark/>
          </w:tcPr>
          <w:p w14:paraId="315372C6" w14:textId="6D02AA08" w:rsidR="00BD2607" w:rsidRPr="00622B37" w:rsidRDefault="00BD2607" w:rsidP="00BD2607">
            <w:pPr>
              <w:jc w:val="left"/>
              <w:rPr>
                <w:rFonts w:cs="Arial"/>
                <w:color w:val="000000"/>
                <w:sz w:val="20"/>
              </w:rPr>
            </w:pPr>
            <w:r w:rsidRPr="00622B37">
              <w:rPr>
                <w:rFonts w:cs="Arial"/>
                <w:sz w:val="20"/>
              </w:rPr>
              <w:t>0</w:t>
            </w:r>
          </w:p>
        </w:tc>
        <w:tc>
          <w:tcPr>
            <w:tcW w:w="992" w:type="dxa"/>
            <w:tcBorders>
              <w:top w:val="nil"/>
              <w:left w:val="nil"/>
              <w:bottom w:val="single" w:sz="4" w:space="0" w:color="auto"/>
              <w:right w:val="single" w:sz="8" w:space="0" w:color="auto"/>
            </w:tcBorders>
            <w:shd w:val="clear" w:color="auto" w:fill="auto"/>
            <w:hideMark/>
          </w:tcPr>
          <w:p w14:paraId="6966D205" w14:textId="6F2E674C" w:rsidR="00BD2607" w:rsidRPr="00622B37" w:rsidRDefault="00BD2607" w:rsidP="00BD2607">
            <w:pPr>
              <w:jc w:val="left"/>
              <w:rPr>
                <w:rFonts w:cs="Arial"/>
                <w:color w:val="000000"/>
                <w:sz w:val="20"/>
              </w:rPr>
            </w:pPr>
            <w:r w:rsidRPr="00622B37">
              <w:rPr>
                <w:rFonts w:cs="Arial"/>
                <w:sz w:val="20"/>
              </w:rPr>
              <w:t>0</w:t>
            </w:r>
          </w:p>
        </w:tc>
        <w:tc>
          <w:tcPr>
            <w:tcW w:w="1134" w:type="dxa"/>
            <w:tcBorders>
              <w:top w:val="nil"/>
              <w:left w:val="nil"/>
              <w:bottom w:val="single" w:sz="4" w:space="0" w:color="auto"/>
              <w:right w:val="single" w:sz="4" w:space="0" w:color="auto"/>
            </w:tcBorders>
            <w:shd w:val="clear" w:color="auto" w:fill="auto"/>
          </w:tcPr>
          <w:p w14:paraId="2893FD95" w14:textId="785EF171" w:rsidR="00BD2607" w:rsidRPr="00622B37" w:rsidRDefault="00BD2607" w:rsidP="00BD2607">
            <w:pPr>
              <w:jc w:val="lef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tcPr>
          <w:p w14:paraId="507408F5" w14:textId="4E6A4CA3" w:rsidR="00BD2607" w:rsidRPr="00622B37" w:rsidRDefault="00BD2607" w:rsidP="00BD2607">
            <w:pPr>
              <w:jc w:val="left"/>
              <w:rPr>
                <w:rFonts w:cs="Arial"/>
                <w:color w:val="000000"/>
                <w:sz w:val="20"/>
              </w:rPr>
            </w:pPr>
            <w:r w:rsidRPr="00622B37">
              <w:rPr>
                <w:rFonts w:cs="Arial"/>
                <w:sz w:val="20"/>
              </w:rPr>
              <w:t xml:space="preserve"> -   </w:t>
            </w:r>
          </w:p>
        </w:tc>
        <w:tc>
          <w:tcPr>
            <w:tcW w:w="1418" w:type="dxa"/>
            <w:tcBorders>
              <w:top w:val="nil"/>
              <w:left w:val="nil"/>
              <w:bottom w:val="single" w:sz="4" w:space="0" w:color="auto"/>
              <w:right w:val="single" w:sz="8" w:space="0" w:color="auto"/>
            </w:tcBorders>
            <w:shd w:val="clear" w:color="auto" w:fill="auto"/>
            <w:noWrap/>
          </w:tcPr>
          <w:p w14:paraId="0E8871F4" w14:textId="3DA4798E" w:rsidR="00BD2607" w:rsidRPr="00622B37" w:rsidRDefault="00BD2607" w:rsidP="00BD2607">
            <w:pPr>
              <w:jc w:val="left"/>
              <w:rPr>
                <w:rFonts w:cs="Arial"/>
                <w:color w:val="000000"/>
                <w:sz w:val="20"/>
              </w:rPr>
            </w:pPr>
            <w:r w:rsidRPr="00622B37">
              <w:rPr>
                <w:rFonts w:cs="Arial"/>
                <w:sz w:val="20"/>
              </w:rPr>
              <w:t xml:space="preserve"> -   </w:t>
            </w:r>
          </w:p>
        </w:tc>
      </w:tr>
      <w:tr w:rsidR="00BD2607" w:rsidRPr="00622B37" w14:paraId="2772BE26"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400CD887" w14:textId="77777777" w:rsidR="00BD2607" w:rsidRPr="00622B37" w:rsidRDefault="00BD2607" w:rsidP="00BD2607">
            <w:pPr>
              <w:jc w:val="left"/>
              <w:rPr>
                <w:rFonts w:cs="Arial"/>
                <w:color w:val="000000"/>
                <w:sz w:val="20"/>
              </w:rPr>
            </w:pPr>
          </w:p>
        </w:tc>
        <w:tc>
          <w:tcPr>
            <w:tcW w:w="2268" w:type="dxa"/>
            <w:tcBorders>
              <w:top w:val="nil"/>
              <w:left w:val="nil"/>
              <w:bottom w:val="single" w:sz="4" w:space="0" w:color="auto"/>
              <w:right w:val="single" w:sz="8" w:space="0" w:color="auto"/>
            </w:tcBorders>
            <w:shd w:val="clear" w:color="auto" w:fill="auto"/>
            <w:noWrap/>
            <w:hideMark/>
          </w:tcPr>
          <w:p w14:paraId="47DB852A" w14:textId="2076F591" w:rsidR="00BD2607" w:rsidRPr="00622B37" w:rsidRDefault="00BD2607" w:rsidP="00BD2607">
            <w:pPr>
              <w:jc w:val="left"/>
              <w:rPr>
                <w:rFonts w:cs="Arial"/>
                <w:color w:val="000000"/>
                <w:sz w:val="20"/>
              </w:rPr>
            </w:pPr>
            <w:r w:rsidRPr="00622B37">
              <w:rPr>
                <w:rFonts w:cs="Arial"/>
                <w:sz w:val="20"/>
              </w:rPr>
              <w:t>2.      Price</w:t>
            </w:r>
          </w:p>
        </w:tc>
        <w:tc>
          <w:tcPr>
            <w:tcW w:w="1134" w:type="dxa"/>
            <w:tcBorders>
              <w:top w:val="nil"/>
              <w:left w:val="nil"/>
              <w:bottom w:val="single" w:sz="4" w:space="0" w:color="auto"/>
              <w:right w:val="single" w:sz="8" w:space="0" w:color="auto"/>
            </w:tcBorders>
            <w:shd w:val="clear" w:color="auto" w:fill="auto"/>
            <w:noWrap/>
            <w:hideMark/>
          </w:tcPr>
          <w:p w14:paraId="4B907918" w14:textId="31325A2F" w:rsidR="00BD2607" w:rsidRPr="00622B37" w:rsidRDefault="00BD2607" w:rsidP="00BD2607">
            <w:pPr>
              <w:jc w:val="left"/>
              <w:rPr>
                <w:rFonts w:cs="Arial"/>
                <w:color w:val="000000"/>
                <w:sz w:val="20"/>
              </w:rPr>
            </w:pPr>
            <w:r w:rsidRPr="00622B37">
              <w:rPr>
                <w:rFonts w:cs="Arial"/>
                <w:sz w:val="20"/>
              </w:rPr>
              <w:t>34.436</w:t>
            </w:r>
          </w:p>
        </w:tc>
        <w:tc>
          <w:tcPr>
            <w:tcW w:w="993" w:type="dxa"/>
            <w:tcBorders>
              <w:top w:val="nil"/>
              <w:left w:val="nil"/>
              <w:bottom w:val="single" w:sz="4" w:space="0" w:color="auto"/>
              <w:right w:val="single" w:sz="4" w:space="0" w:color="auto"/>
            </w:tcBorders>
            <w:shd w:val="clear" w:color="auto" w:fill="auto"/>
            <w:noWrap/>
            <w:hideMark/>
          </w:tcPr>
          <w:p w14:paraId="00826996" w14:textId="53A1D5B4" w:rsidR="00BD2607" w:rsidRPr="00622B37" w:rsidRDefault="00BD2607" w:rsidP="00BD2607">
            <w:pPr>
              <w:jc w:val="left"/>
              <w:rPr>
                <w:rFonts w:cs="Arial"/>
                <w:color w:val="000000"/>
                <w:sz w:val="20"/>
              </w:rPr>
            </w:pPr>
            <w:r w:rsidRPr="00622B37">
              <w:rPr>
                <w:rFonts w:cs="Arial"/>
                <w:sz w:val="20"/>
              </w:rPr>
              <w:t>34.289</w:t>
            </w:r>
          </w:p>
        </w:tc>
        <w:tc>
          <w:tcPr>
            <w:tcW w:w="992" w:type="dxa"/>
            <w:tcBorders>
              <w:top w:val="nil"/>
              <w:left w:val="nil"/>
              <w:bottom w:val="single" w:sz="4" w:space="0" w:color="auto"/>
              <w:right w:val="single" w:sz="4" w:space="0" w:color="auto"/>
            </w:tcBorders>
            <w:shd w:val="clear" w:color="auto" w:fill="auto"/>
            <w:hideMark/>
          </w:tcPr>
          <w:p w14:paraId="26194722" w14:textId="715E8B09" w:rsidR="00BD2607" w:rsidRPr="00622B37" w:rsidRDefault="00BD2607" w:rsidP="00BD2607">
            <w:pPr>
              <w:jc w:val="left"/>
              <w:rPr>
                <w:rFonts w:cs="Arial"/>
                <w:color w:val="000000"/>
                <w:sz w:val="20"/>
              </w:rPr>
            </w:pPr>
            <w:r w:rsidRPr="00622B37">
              <w:rPr>
                <w:rFonts w:cs="Arial"/>
                <w:sz w:val="20"/>
              </w:rPr>
              <w:t>0</w:t>
            </w:r>
          </w:p>
        </w:tc>
        <w:tc>
          <w:tcPr>
            <w:tcW w:w="1134" w:type="dxa"/>
            <w:tcBorders>
              <w:top w:val="nil"/>
              <w:left w:val="nil"/>
              <w:bottom w:val="single" w:sz="4" w:space="0" w:color="auto"/>
              <w:right w:val="single" w:sz="8" w:space="0" w:color="auto"/>
            </w:tcBorders>
            <w:shd w:val="clear" w:color="auto" w:fill="auto"/>
            <w:hideMark/>
          </w:tcPr>
          <w:p w14:paraId="32CA9A34" w14:textId="11327301" w:rsidR="00BD2607" w:rsidRPr="00622B37" w:rsidRDefault="00BD2607" w:rsidP="00BD2607">
            <w:pPr>
              <w:jc w:val="left"/>
              <w:rPr>
                <w:rFonts w:cs="Arial"/>
                <w:color w:val="000000"/>
                <w:sz w:val="20"/>
              </w:rPr>
            </w:pPr>
            <w:r w:rsidRPr="00622B37">
              <w:rPr>
                <w:rFonts w:cs="Arial"/>
                <w:sz w:val="20"/>
              </w:rPr>
              <w:t>0.147</w:t>
            </w:r>
          </w:p>
        </w:tc>
        <w:tc>
          <w:tcPr>
            <w:tcW w:w="1134" w:type="dxa"/>
            <w:tcBorders>
              <w:top w:val="nil"/>
              <w:left w:val="nil"/>
              <w:bottom w:val="single" w:sz="4" w:space="0" w:color="auto"/>
              <w:right w:val="single" w:sz="4" w:space="0" w:color="auto"/>
            </w:tcBorders>
            <w:shd w:val="clear" w:color="auto" w:fill="auto"/>
            <w:hideMark/>
          </w:tcPr>
          <w:p w14:paraId="218A7A5F" w14:textId="6326CE8F" w:rsidR="00BD2607" w:rsidRPr="00622B37" w:rsidRDefault="00BD2607" w:rsidP="00BD2607">
            <w:pPr>
              <w:jc w:val="left"/>
              <w:rPr>
                <w:rFonts w:cs="Arial"/>
                <w:color w:val="000000"/>
                <w:sz w:val="20"/>
              </w:rPr>
            </w:pPr>
            <w:r w:rsidRPr="00622B37">
              <w:rPr>
                <w:rFonts w:cs="Arial"/>
                <w:sz w:val="20"/>
              </w:rPr>
              <w:t>0</w:t>
            </w:r>
          </w:p>
        </w:tc>
        <w:tc>
          <w:tcPr>
            <w:tcW w:w="992" w:type="dxa"/>
            <w:tcBorders>
              <w:top w:val="nil"/>
              <w:left w:val="nil"/>
              <w:bottom w:val="single" w:sz="4" w:space="0" w:color="auto"/>
              <w:right w:val="single" w:sz="4" w:space="0" w:color="auto"/>
            </w:tcBorders>
            <w:shd w:val="clear" w:color="auto" w:fill="auto"/>
            <w:hideMark/>
          </w:tcPr>
          <w:p w14:paraId="5885568E" w14:textId="443FC04C" w:rsidR="00BD2607" w:rsidRPr="00622B37" w:rsidRDefault="00BD2607" w:rsidP="00BD2607">
            <w:pPr>
              <w:jc w:val="left"/>
              <w:rPr>
                <w:rFonts w:cs="Arial"/>
                <w:color w:val="000000"/>
                <w:sz w:val="20"/>
              </w:rPr>
            </w:pPr>
            <w:r w:rsidRPr="00622B37">
              <w:rPr>
                <w:rFonts w:cs="Arial"/>
                <w:sz w:val="20"/>
              </w:rPr>
              <w:t>0</w:t>
            </w:r>
          </w:p>
        </w:tc>
        <w:tc>
          <w:tcPr>
            <w:tcW w:w="992" w:type="dxa"/>
            <w:tcBorders>
              <w:top w:val="nil"/>
              <w:left w:val="nil"/>
              <w:bottom w:val="single" w:sz="4" w:space="0" w:color="auto"/>
              <w:right w:val="single" w:sz="8" w:space="0" w:color="auto"/>
            </w:tcBorders>
            <w:shd w:val="clear" w:color="auto" w:fill="auto"/>
            <w:hideMark/>
          </w:tcPr>
          <w:p w14:paraId="0E566516" w14:textId="72F31482" w:rsidR="00BD2607" w:rsidRPr="00622B37" w:rsidRDefault="00BD2607" w:rsidP="00BD2607">
            <w:pPr>
              <w:jc w:val="left"/>
              <w:rPr>
                <w:rFonts w:cs="Arial"/>
                <w:color w:val="000000"/>
                <w:sz w:val="20"/>
              </w:rPr>
            </w:pPr>
            <w:r w:rsidRPr="00622B37">
              <w:rPr>
                <w:rFonts w:cs="Arial"/>
                <w:sz w:val="20"/>
              </w:rPr>
              <w:t>0</w:t>
            </w:r>
          </w:p>
        </w:tc>
        <w:tc>
          <w:tcPr>
            <w:tcW w:w="1134" w:type="dxa"/>
            <w:tcBorders>
              <w:top w:val="nil"/>
              <w:left w:val="nil"/>
              <w:bottom w:val="single" w:sz="4" w:space="0" w:color="auto"/>
              <w:right w:val="single" w:sz="4" w:space="0" w:color="auto"/>
            </w:tcBorders>
            <w:shd w:val="clear" w:color="auto" w:fill="auto"/>
          </w:tcPr>
          <w:p w14:paraId="2370B08C" w14:textId="6735B9E3" w:rsidR="00BD2607" w:rsidRPr="00622B37" w:rsidRDefault="00BD2607" w:rsidP="00BD2607">
            <w:pPr>
              <w:jc w:val="lef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tcPr>
          <w:p w14:paraId="35319D23" w14:textId="2B51D7F0" w:rsidR="00BD2607" w:rsidRPr="00622B37" w:rsidRDefault="00BD2607" w:rsidP="00BD2607">
            <w:pPr>
              <w:jc w:val="left"/>
              <w:rPr>
                <w:rFonts w:cs="Arial"/>
                <w:color w:val="000000"/>
                <w:sz w:val="20"/>
              </w:rPr>
            </w:pPr>
            <w:r w:rsidRPr="00622B37">
              <w:rPr>
                <w:rFonts w:cs="Arial"/>
                <w:sz w:val="20"/>
              </w:rPr>
              <w:t xml:space="preserve"> -   </w:t>
            </w:r>
          </w:p>
        </w:tc>
        <w:tc>
          <w:tcPr>
            <w:tcW w:w="1418" w:type="dxa"/>
            <w:tcBorders>
              <w:top w:val="nil"/>
              <w:left w:val="nil"/>
              <w:bottom w:val="single" w:sz="4" w:space="0" w:color="auto"/>
              <w:right w:val="single" w:sz="8" w:space="0" w:color="auto"/>
            </w:tcBorders>
            <w:shd w:val="clear" w:color="auto" w:fill="auto"/>
            <w:noWrap/>
          </w:tcPr>
          <w:p w14:paraId="4B661CFC" w14:textId="11B2E6E4" w:rsidR="00BD2607" w:rsidRPr="00622B37" w:rsidRDefault="00BD2607" w:rsidP="00BD2607">
            <w:pPr>
              <w:jc w:val="left"/>
              <w:rPr>
                <w:rFonts w:cs="Arial"/>
                <w:color w:val="000000"/>
                <w:sz w:val="20"/>
              </w:rPr>
            </w:pPr>
            <w:r w:rsidRPr="00622B37">
              <w:rPr>
                <w:rFonts w:cs="Arial"/>
                <w:sz w:val="20"/>
              </w:rPr>
              <w:t xml:space="preserve"> -   </w:t>
            </w:r>
          </w:p>
        </w:tc>
      </w:tr>
      <w:tr w:rsidR="00BD2607" w:rsidRPr="00622B37" w14:paraId="47E5B37F"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77F58008" w14:textId="77777777" w:rsidR="00BD2607" w:rsidRPr="00622B37" w:rsidRDefault="00BD2607" w:rsidP="00BD2607">
            <w:pPr>
              <w:jc w:val="left"/>
              <w:rPr>
                <w:rFonts w:cs="Arial"/>
                <w:b/>
                <w:color w:val="000000"/>
                <w:sz w:val="20"/>
              </w:rPr>
            </w:pPr>
          </w:p>
        </w:tc>
        <w:tc>
          <w:tcPr>
            <w:tcW w:w="2268" w:type="dxa"/>
            <w:tcBorders>
              <w:top w:val="nil"/>
              <w:left w:val="nil"/>
              <w:bottom w:val="single" w:sz="4" w:space="0" w:color="auto"/>
              <w:right w:val="single" w:sz="8" w:space="0" w:color="auto"/>
            </w:tcBorders>
            <w:shd w:val="clear" w:color="auto" w:fill="auto"/>
            <w:noWrap/>
            <w:hideMark/>
          </w:tcPr>
          <w:p w14:paraId="203DB702" w14:textId="064E9BDF" w:rsidR="00BD2607" w:rsidRPr="00622B37" w:rsidRDefault="00BD2607" w:rsidP="00BD2607">
            <w:pPr>
              <w:jc w:val="left"/>
              <w:rPr>
                <w:rFonts w:cs="Arial"/>
                <w:b/>
                <w:bCs/>
                <w:color w:val="000000"/>
                <w:sz w:val="20"/>
              </w:rPr>
            </w:pPr>
            <w:r w:rsidRPr="00622B37">
              <w:rPr>
                <w:rFonts w:cs="Arial"/>
                <w:sz w:val="20"/>
              </w:rPr>
              <w:t xml:space="preserve">Subtotal (C) </w:t>
            </w:r>
          </w:p>
        </w:tc>
        <w:tc>
          <w:tcPr>
            <w:tcW w:w="1134" w:type="dxa"/>
            <w:tcBorders>
              <w:top w:val="nil"/>
              <w:left w:val="nil"/>
              <w:bottom w:val="single" w:sz="4" w:space="0" w:color="auto"/>
              <w:right w:val="single" w:sz="8" w:space="0" w:color="auto"/>
            </w:tcBorders>
            <w:shd w:val="clear" w:color="auto" w:fill="auto"/>
            <w:noWrap/>
            <w:hideMark/>
          </w:tcPr>
          <w:p w14:paraId="7AA28431" w14:textId="7258FEA7" w:rsidR="00BD2607" w:rsidRPr="00622B37" w:rsidRDefault="00BD2607" w:rsidP="00BD2607">
            <w:pPr>
              <w:jc w:val="left"/>
              <w:rPr>
                <w:rFonts w:cs="Arial"/>
                <w:b/>
                <w:bCs/>
                <w:color w:val="000000"/>
                <w:sz w:val="20"/>
              </w:rPr>
            </w:pPr>
            <w:r w:rsidRPr="00622B37">
              <w:rPr>
                <w:rFonts w:cs="Arial"/>
                <w:sz w:val="20"/>
              </w:rPr>
              <w:t>76.695</w:t>
            </w:r>
          </w:p>
        </w:tc>
        <w:tc>
          <w:tcPr>
            <w:tcW w:w="993" w:type="dxa"/>
            <w:tcBorders>
              <w:top w:val="nil"/>
              <w:left w:val="nil"/>
              <w:bottom w:val="single" w:sz="4" w:space="0" w:color="auto"/>
              <w:right w:val="single" w:sz="8" w:space="0" w:color="auto"/>
            </w:tcBorders>
            <w:shd w:val="clear" w:color="auto" w:fill="auto"/>
            <w:noWrap/>
            <w:hideMark/>
          </w:tcPr>
          <w:p w14:paraId="47B63C0B" w14:textId="16D28098" w:rsidR="00BD2607" w:rsidRPr="00622B37" w:rsidRDefault="00BD2607" w:rsidP="00BD2607">
            <w:pPr>
              <w:jc w:val="left"/>
              <w:rPr>
                <w:rFonts w:cs="Arial"/>
                <w:b/>
                <w:bCs/>
                <w:color w:val="000000"/>
                <w:sz w:val="20"/>
              </w:rPr>
            </w:pPr>
            <w:r w:rsidRPr="00622B37">
              <w:rPr>
                <w:rFonts w:cs="Arial"/>
                <w:sz w:val="20"/>
              </w:rPr>
              <w:t>76.339</w:t>
            </w:r>
          </w:p>
        </w:tc>
        <w:tc>
          <w:tcPr>
            <w:tcW w:w="992" w:type="dxa"/>
            <w:tcBorders>
              <w:top w:val="nil"/>
              <w:left w:val="nil"/>
              <w:bottom w:val="single" w:sz="4" w:space="0" w:color="auto"/>
              <w:right w:val="single" w:sz="8" w:space="0" w:color="auto"/>
            </w:tcBorders>
            <w:shd w:val="clear" w:color="auto" w:fill="auto"/>
            <w:noWrap/>
            <w:hideMark/>
          </w:tcPr>
          <w:p w14:paraId="352A4FBB" w14:textId="1065DF66" w:rsidR="00BD2607" w:rsidRPr="00622B37" w:rsidRDefault="00BD2607" w:rsidP="00BD2607">
            <w:pPr>
              <w:jc w:val="left"/>
              <w:rPr>
                <w:rFonts w:cs="Arial"/>
                <w:b/>
                <w:bCs/>
                <w:color w:val="000000"/>
                <w:sz w:val="20"/>
              </w:rPr>
            </w:pPr>
            <w:r w:rsidRPr="00622B37">
              <w:rPr>
                <w:rFonts w:cs="Arial"/>
                <w:sz w:val="20"/>
              </w:rPr>
              <w:t>0</w:t>
            </w:r>
          </w:p>
        </w:tc>
        <w:tc>
          <w:tcPr>
            <w:tcW w:w="1134" w:type="dxa"/>
            <w:tcBorders>
              <w:top w:val="nil"/>
              <w:left w:val="single" w:sz="4" w:space="0" w:color="auto"/>
              <w:bottom w:val="single" w:sz="4" w:space="0" w:color="auto"/>
              <w:right w:val="single" w:sz="8" w:space="0" w:color="auto"/>
            </w:tcBorders>
            <w:shd w:val="clear" w:color="auto" w:fill="auto"/>
            <w:hideMark/>
          </w:tcPr>
          <w:p w14:paraId="33419BB1" w14:textId="11D73BA4" w:rsidR="00BD2607" w:rsidRPr="00622B37" w:rsidRDefault="00BD2607" w:rsidP="00BD2607">
            <w:pPr>
              <w:ind w:firstLineChars="100" w:firstLine="200"/>
              <w:jc w:val="left"/>
              <w:rPr>
                <w:rFonts w:cs="Arial"/>
                <w:b/>
                <w:bCs/>
                <w:color w:val="000000"/>
                <w:sz w:val="20"/>
              </w:rPr>
            </w:pPr>
            <w:r w:rsidRPr="00622B37">
              <w:rPr>
                <w:rFonts w:cs="Arial"/>
                <w:sz w:val="20"/>
              </w:rPr>
              <w:t>0.355</w:t>
            </w:r>
          </w:p>
        </w:tc>
        <w:tc>
          <w:tcPr>
            <w:tcW w:w="1134" w:type="dxa"/>
            <w:tcBorders>
              <w:top w:val="nil"/>
              <w:left w:val="nil"/>
              <w:bottom w:val="single" w:sz="4" w:space="0" w:color="auto"/>
              <w:right w:val="single" w:sz="4" w:space="0" w:color="auto"/>
            </w:tcBorders>
            <w:shd w:val="clear" w:color="auto" w:fill="auto"/>
            <w:hideMark/>
          </w:tcPr>
          <w:p w14:paraId="76FE9835" w14:textId="712E0089" w:rsidR="00BD2607" w:rsidRPr="00622B37" w:rsidRDefault="00BD2607" w:rsidP="00BD2607">
            <w:pPr>
              <w:ind w:firstLineChars="100" w:firstLine="200"/>
              <w:jc w:val="left"/>
              <w:rPr>
                <w:rFonts w:cs="Arial"/>
                <w:b/>
                <w:bCs/>
                <w:color w:val="000000"/>
                <w:sz w:val="20"/>
              </w:rPr>
            </w:pPr>
            <w:r w:rsidRPr="00622B37">
              <w:rPr>
                <w:rFonts w:cs="Arial"/>
                <w:sz w:val="20"/>
              </w:rPr>
              <w:t>0</w:t>
            </w:r>
          </w:p>
        </w:tc>
        <w:tc>
          <w:tcPr>
            <w:tcW w:w="992" w:type="dxa"/>
            <w:tcBorders>
              <w:top w:val="nil"/>
              <w:left w:val="single" w:sz="8" w:space="0" w:color="auto"/>
              <w:bottom w:val="single" w:sz="4" w:space="0" w:color="auto"/>
              <w:right w:val="single" w:sz="4" w:space="0" w:color="auto"/>
            </w:tcBorders>
            <w:shd w:val="clear" w:color="auto" w:fill="auto"/>
            <w:hideMark/>
          </w:tcPr>
          <w:p w14:paraId="20223153" w14:textId="411E28EF" w:rsidR="00BD2607" w:rsidRPr="00622B37" w:rsidRDefault="00BD2607" w:rsidP="00BD2607">
            <w:pPr>
              <w:ind w:firstLineChars="100" w:firstLine="200"/>
              <w:jc w:val="left"/>
              <w:rPr>
                <w:rFonts w:cs="Arial"/>
                <w:b/>
                <w:bCs/>
                <w:color w:val="000000"/>
                <w:sz w:val="20"/>
              </w:rPr>
            </w:pPr>
            <w:r w:rsidRPr="00622B37">
              <w:rPr>
                <w:rFonts w:cs="Arial"/>
                <w:sz w:val="20"/>
              </w:rPr>
              <w:t>0</w:t>
            </w:r>
          </w:p>
        </w:tc>
        <w:tc>
          <w:tcPr>
            <w:tcW w:w="992" w:type="dxa"/>
            <w:tcBorders>
              <w:top w:val="nil"/>
              <w:left w:val="single" w:sz="8" w:space="0" w:color="auto"/>
              <w:bottom w:val="single" w:sz="4" w:space="0" w:color="auto"/>
              <w:right w:val="single" w:sz="4" w:space="0" w:color="auto"/>
            </w:tcBorders>
            <w:shd w:val="clear" w:color="auto" w:fill="auto"/>
            <w:hideMark/>
          </w:tcPr>
          <w:p w14:paraId="5ACB1198" w14:textId="71C10FDE" w:rsidR="00BD2607" w:rsidRPr="00622B37" w:rsidRDefault="00BD2607" w:rsidP="00BD2607">
            <w:pPr>
              <w:ind w:firstLineChars="100" w:firstLine="200"/>
              <w:jc w:val="left"/>
              <w:rPr>
                <w:rFonts w:cs="Arial"/>
                <w:b/>
                <w:bCs/>
                <w:color w:val="000000"/>
                <w:sz w:val="20"/>
              </w:rPr>
            </w:pPr>
            <w:r w:rsidRPr="00622B37">
              <w:rPr>
                <w:rFonts w:cs="Arial"/>
                <w:sz w:val="20"/>
              </w:rPr>
              <w:t>0</w:t>
            </w:r>
          </w:p>
        </w:tc>
        <w:tc>
          <w:tcPr>
            <w:tcW w:w="1134" w:type="dxa"/>
            <w:tcBorders>
              <w:top w:val="nil"/>
              <w:left w:val="single" w:sz="8" w:space="0" w:color="auto"/>
              <w:bottom w:val="single" w:sz="4" w:space="0" w:color="auto"/>
              <w:right w:val="single" w:sz="4" w:space="0" w:color="auto"/>
            </w:tcBorders>
            <w:shd w:val="clear" w:color="auto" w:fill="auto"/>
          </w:tcPr>
          <w:p w14:paraId="3B6EE942" w14:textId="5F1B81A3" w:rsidR="00BD2607" w:rsidRPr="00622B37" w:rsidRDefault="00BD2607" w:rsidP="00BD2607">
            <w:pPr>
              <w:jc w:val="left"/>
              <w:rPr>
                <w:rFonts w:cs="Arial"/>
                <w:b/>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tcPr>
          <w:p w14:paraId="28F7582D" w14:textId="3DE9F15D" w:rsidR="00BD2607" w:rsidRPr="00622B37" w:rsidRDefault="00BD2607" w:rsidP="00BD2607">
            <w:pPr>
              <w:jc w:val="left"/>
              <w:rPr>
                <w:rFonts w:cs="Arial"/>
                <w:b/>
                <w:color w:val="000000"/>
                <w:sz w:val="20"/>
              </w:rPr>
            </w:pPr>
            <w:r w:rsidRPr="00622B37">
              <w:rPr>
                <w:rFonts w:cs="Arial"/>
                <w:sz w:val="20"/>
              </w:rPr>
              <w:t xml:space="preserve"> -   </w:t>
            </w:r>
          </w:p>
        </w:tc>
        <w:tc>
          <w:tcPr>
            <w:tcW w:w="1418" w:type="dxa"/>
            <w:tcBorders>
              <w:top w:val="nil"/>
              <w:left w:val="nil"/>
              <w:bottom w:val="single" w:sz="4" w:space="0" w:color="auto"/>
              <w:right w:val="single" w:sz="8" w:space="0" w:color="auto"/>
            </w:tcBorders>
            <w:shd w:val="clear" w:color="auto" w:fill="auto"/>
            <w:noWrap/>
          </w:tcPr>
          <w:p w14:paraId="33FE8FF7" w14:textId="11F1D70C" w:rsidR="00BD2607" w:rsidRPr="00622B37" w:rsidRDefault="00BD2607" w:rsidP="00BD2607">
            <w:pPr>
              <w:jc w:val="left"/>
              <w:rPr>
                <w:rFonts w:cs="Arial"/>
                <w:b/>
                <w:color w:val="000000"/>
                <w:sz w:val="20"/>
              </w:rPr>
            </w:pPr>
            <w:r w:rsidRPr="00622B37">
              <w:rPr>
                <w:rFonts w:cs="Arial"/>
                <w:sz w:val="20"/>
              </w:rPr>
              <w:t xml:space="preserve"> -   </w:t>
            </w:r>
          </w:p>
        </w:tc>
      </w:tr>
      <w:tr w:rsidR="00BD2607" w:rsidRPr="00622B37" w14:paraId="1A5EB522"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5223F4E3" w14:textId="24465A21" w:rsidR="00BD2607" w:rsidRPr="00622B37" w:rsidRDefault="00BD2607" w:rsidP="00BD2607">
            <w:pPr>
              <w:jc w:val="left"/>
              <w:rPr>
                <w:rFonts w:cs="Arial"/>
                <w:b/>
                <w:bCs/>
                <w:color w:val="000000"/>
                <w:sz w:val="20"/>
              </w:rPr>
            </w:pPr>
            <w:r w:rsidRPr="00622B37">
              <w:rPr>
                <w:rFonts w:cs="Arial"/>
                <w:sz w:val="20"/>
              </w:rPr>
              <w:t>D.</w:t>
            </w:r>
          </w:p>
        </w:tc>
        <w:tc>
          <w:tcPr>
            <w:tcW w:w="2268" w:type="dxa"/>
            <w:tcBorders>
              <w:top w:val="nil"/>
              <w:left w:val="nil"/>
              <w:bottom w:val="single" w:sz="4" w:space="0" w:color="auto"/>
              <w:right w:val="single" w:sz="8" w:space="0" w:color="auto"/>
            </w:tcBorders>
            <w:shd w:val="clear" w:color="auto" w:fill="auto"/>
            <w:noWrap/>
            <w:hideMark/>
          </w:tcPr>
          <w:p w14:paraId="48769BEE" w14:textId="228E8C91" w:rsidR="00BD2607" w:rsidRPr="00622B37" w:rsidRDefault="00BD2607" w:rsidP="00BD2607">
            <w:pPr>
              <w:jc w:val="left"/>
              <w:rPr>
                <w:rFonts w:cs="Arial"/>
                <w:b/>
                <w:bCs/>
                <w:color w:val="000000"/>
                <w:sz w:val="20"/>
              </w:rPr>
            </w:pPr>
            <w:r w:rsidRPr="00622B37">
              <w:rPr>
                <w:rFonts w:cs="Arial"/>
                <w:sz w:val="20"/>
              </w:rPr>
              <w:t>Financial Charges During Implementation</w:t>
            </w:r>
          </w:p>
        </w:tc>
        <w:tc>
          <w:tcPr>
            <w:tcW w:w="1134" w:type="dxa"/>
            <w:tcBorders>
              <w:top w:val="nil"/>
              <w:left w:val="nil"/>
              <w:bottom w:val="single" w:sz="4" w:space="0" w:color="auto"/>
              <w:right w:val="single" w:sz="8" w:space="0" w:color="auto"/>
            </w:tcBorders>
            <w:shd w:val="clear" w:color="auto" w:fill="auto"/>
            <w:noWrap/>
            <w:hideMark/>
          </w:tcPr>
          <w:p w14:paraId="0948CFC8" w14:textId="77777777" w:rsidR="00BD2607" w:rsidRPr="00622B37" w:rsidRDefault="00BD2607" w:rsidP="00BD2607">
            <w:pPr>
              <w:jc w:val="left"/>
              <w:rPr>
                <w:rFonts w:cs="Arial"/>
                <w:b/>
                <w:color w:val="000000"/>
                <w:sz w:val="20"/>
              </w:rPr>
            </w:pPr>
          </w:p>
        </w:tc>
        <w:tc>
          <w:tcPr>
            <w:tcW w:w="993" w:type="dxa"/>
            <w:tcBorders>
              <w:top w:val="nil"/>
              <w:left w:val="nil"/>
              <w:bottom w:val="single" w:sz="4" w:space="0" w:color="auto"/>
              <w:right w:val="single" w:sz="4" w:space="0" w:color="auto"/>
            </w:tcBorders>
            <w:shd w:val="clear" w:color="auto" w:fill="auto"/>
            <w:noWrap/>
            <w:hideMark/>
          </w:tcPr>
          <w:p w14:paraId="4957E8B9" w14:textId="77777777" w:rsidR="00BD2607" w:rsidRPr="00622B37" w:rsidRDefault="00BD2607" w:rsidP="00BD2607">
            <w:pPr>
              <w:jc w:val="left"/>
              <w:rPr>
                <w:rFonts w:cs="Arial"/>
                <w:b/>
                <w:color w:val="000000"/>
                <w:sz w:val="20"/>
              </w:rPr>
            </w:pPr>
          </w:p>
        </w:tc>
        <w:tc>
          <w:tcPr>
            <w:tcW w:w="992" w:type="dxa"/>
            <w:tcBorders>
              <w:top w:val="nil"/>
              <w:left w:val="nil"/>
              <w:bottom w:val="single" w:sz="4" w:space="0" w:color="auto"/>
              <w:right w:val="single" w:sz="4" w:space="0" w:color="auto"/>
            </w:tcBorders>
            <w:shd w:val="clear" w:color="auto" w:fill="auto"/>
            <w:hideMark/>
          </w:tcPr>
          <w:p w14:paraId="4C87DC78" w14:textId="77777777" w:rsidR="00BD2607" w:rsidRPr="00622B37" w:rsidRDefault="00BD2607" w:rsidP="00BD2607">
            <w:pPr>
              <w:jc w:val="left"/>
              <w:rPr>
                <w:rFonts w:cs="Arial"/>
                <w:b/>
                <w:color w:val="000000"/>
                <w:sz w:val="20"/>
              </w:rPr>
            </w:pPr>
          </w:p>
        </w:tc>
        <w:tc>
          <w:tcPr>
            <w:tcW w:w="1134" w:type="dxa"/>
            <w:tcBorders>
              <w:top w:val="nil"/>
              <w:left w:val="nil"/>
              <w:bottom w:val="single" w:sz="4" w:space="0" w:color="auto"/>
              <w:right w:val="single" w:sz="8" w:space="0" w:color="auto"/>
            </w:tcBorders>
            <w:shd w:val="clear" w:color="auto" w:fill="auto"/>
            <w:hideMark/>
          </w:tcPr>
          <w:p w14:paraId="1321CA94" w14:textId="77777777" w:rsidR="00BD2607" w:rsidRPr="00622B37" w:rsidRDefault="00BD2607" w:rsidP="00BD2607">
            <w:pPr>
              <w:jc w:val="left"/>
              <w:rPr>
                <w:rFonts w:cs="Arial"/>
                <w:b/>
                <w:color w:val="000000"/>
                <w:sz w:val="20"/>
              </w:rPr>
            </w:pPr>
          </w:p>
        </w:tc>
        <w:tc>
          <w:tcPr>
            <w:tcW w:w="1134" w:type="dxa"/>
            <w:tcBorders>
              <w:top w:val="nil"/>
              <w:left w:val="nil"/>
              <w:bottom w:val="single" w:sz="4" w:space="0" w:color="auto"/>
              <w:right w:val="single" w:sz="4" w:space="0" w:color="auto"/>
            </w:tcBorders>
            <w:shd w:val="clear" w:color="auto" w:fill="auto"/>
            <w:hideMark/>
          </w:tcPr>
          <w:p w14:paraId="12654139" w14:textId="77777777" w:rsidR="00BD2607" w:rsidRPr="00622B37" w:rsidRDefault="00BD2607" w:rsidP="00BD2607">
            <w:pPr>
              <w:jc w:val="left"/>
              <w:rPr>
                <w:rFonts w:cs="Arial"/>
                <w:b/>
                <w:color w:val="000000"/>
                <w:sz w:val="20"/>
              </w:rPr>
            </w:pPr>
          </w:p>
        </w:tc>
        <w:tc>
          <w:tcPr>
            <w:tcW w:w="992" w:type="dxa"/>
            <w:tcBorders>
              <w:top w:val="nil"/>
              <w:left w:val="nil"/>
              <w:bottom w:val="single" w:sz="4" w:space="0" w:color="auto"/>
              <w:right w:val="single" w:sz="4" w:space="0" w:color="auto"/>
            </w:tcBorders>
            <w:shd w:val="clear" w:color="auto" w:fill="auto"/>
            <w:hideMark/>
          </w:tcPr>
          <w:p w14:paraId="5183D6B0" w14:textId="77777777" w:rsidR="00BD2607" w:rsidRPr="00622B37" w:rsidRDefault="00BD2607" w:rsidP="00BD2607">
            <w:pPr>
              <w:jc w:val="left"/>
              <w:rPr>
                <w:rFonts w:cs="Arial"/>
                <w:b/>
                <w:color w:val="000000"/>
                <w:sz w:val="20"/>
              </w:rPr>
            </w:pPr>
          </w:p>
        </w:tc>
        <w:tc>
          <w:tcPr>
            <w:tcW w:w="992" w:type="dxa"/>
            <w:tcBorders>
              <w:top w:val="nil"/>
              <w:left w:val="nil"/>
              <w:bottom w:val="single" w:sz="4" w:space="0" w:color="auto"/>
              <w:right w:val="single" w:sz="8" w:space="0" w:color="auto"/>
            </w:tcBorders>
            <w:shd w:val="clear" w:color="auto" w:fill="auto"/>
            <w:hideMark/>
          </w:tcPr>
          <w:p w14:paraId="49CFF381" w14:textId="77777777" w:rsidR="00BD2607" w:rsidRPr="00622B37" w:rsidRDefault="00BD2607" w:rsidP="00BD2607">
            <w:pPr>
              <w:jc w:val="left"/>
              <w:rPr>
                <w:rFonts w:cs="Arial"/>
                <w:b/>
                <w:color w:val="000000"/>
                <w:sz w:val="20"/>
              </w:rPr>
            </w:pPr>
          </w:p>
        </w:tc>
        <w:tc>
          <w:tcPr>
            <w:tcW w:w="1134" w:type="dxa"/>
            <w:tcBorders>
              <w:top w:val="nil"/>
              <w:left w:val="nil"/>
              <w:bottom w:val="single" w:sz="4" w:space="0" w:color="auto"/>
              <w:right w:val="single" w:sz="4" w:space="0" w:color="auto"/>
            </w:tcBorders>
            <w:shd w:val="clear" w:color="auto" w:fill="auto"/>
          </w:tcPr>
          <w:p w14:paraId="49BD8656" w14:textId="67B49A61" w:rsidR="00BD2607" w:rsidRPr="00622B37" w:rsidRDefault="00BD2607" w:rsidP="00BD2607">
            <w:pPr>
              <w:jc w:val="left"/>
              <w:rPr>
                <w:rFonts w:cs="Arial"/>
                <w:b/>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tcPr>
          <w:p w14:paraId="06D76F5B" w14:textId="2FFF71BD" w:rsidR="00BD2607" w:rsidRPr="00622B37" w:rsidRDefault="00BD2607" w:rsidP="00BD2607">
            <w:pPr>
              <w:jc w:val="left"/>
              <w:rPr>
                <w:rFonts w:cs="Arial"/>
                <w:b/>
                <w:color w:val="000000"/>
                <w:sz w:val="20"/>
              </w:rPr>
            </w:pPr>
            <w:r w:rsidRPr="00622B37">
              <w:rPr>
                <w:rFonts w:cs="Arial"/>
                <w:sz w:val="20"/>
              </w:rPr>
              <w:t xml:space="preserve"> -   </w:t>
            </w:r>
          </w:p>
        </w:tc>
        <w:tc>
          <w:tcPr>
            <w:tcW w:w="1418" w:type="dxa"/>
            <w:tcBorders>
              <w:top w:val="nil"/>
              <w:left w:val="nil"/>
              <w:bottom w:val="single" w:sz="4" w:space="0" w:color="auto"/>
              <w:right w:val="single" w:sz="8" w:space="0" w:color="auto"/>
            </w:tcBorders>
            <w:shd w:val="clear" w:color="auto" w:fill="auto"/>
            <w:noWrap/>
          </w:tcPr>
          <w:p w14:paraId="11D7AEEF" w14:textId="263B877B" w:rsidR="00BD2607" w:rsidRPr="00622B37" w:rsidRDefault="00BD2607" w:rsidP="00BD2607">
            <w:pPr>
              <w:jc w:val="left"/>
              <w:rPr>
                <w:rFonts w:cs="Arial"/>
                <w:b/>
                <w:color w:val="000000"/>
                <w:sz w:val="20"/>
              </w:rPr>
            </w:pPr>
            <w:r w:rsidRPr="00622B37">
              <w:rPr>
                <w:rFonts w:cs="Arial"/>
                <w:sz w:val="20"/>
              </w:rPr>
              <w:t xml:space="preserve"> -   </w:t>
            </w:r>
          </w:p>
        </w:tc>
      </w:tr>
      <w:tr w:rsidR="00BD2607" w:rsidRPr="00622B37" w14:paraId="59F0447E"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3E579692" w14:textId="77777777" w:rsidR="00BD2607" w:rsidRPr="00622B37" w:rsidRDefault="00BD2607" w:rsidP="00BD2607">
            <w:pPr>
              <w:jc w:val="left"/>
              <w:rPr>
                <w:rFonts w:cs="Arial"/>
                <w:color w:val="000000"/>
                <w:sz w:val="20"/>
              </w:rPr>
            </w:pPr>
          </w:p>
        </w:tc>
        <w:tc>
          <w:tcPr>
            <w:tcW w:w="2268" w:type="dxa"/>
            <w:tcBorders>
              <w:top w:val="nil"/>
              <w:left w:val="nil"/>
              <w:bottom w:val="single" w:sz="4" w:space="0" w:color="auto"/>
              <w:right w:val="single" w:sz="8" w:space="0" w:color="auto"/>
            </w:tcBorders>
            <w:shd w:val="clear" w:color="auto" w:fill="auto"/>
            <w:noWrap/>
            <w:hideMark/>
          </w:tcPr>
          <w:p w14:paraId="413821E0" w14:textId="494E5C18" w:rsidR="00BD2607" w:rsidRPr="00622B37" w:rsidRDefault="00BD2607" w:rsidP="00BD2607">
            <w:pPr>
              <w:jc w:val="left"/>
              <w:rPr>
                <w:rFonts w:cs="Arial"/>
                <w:color w:val="000000"/>
                <w:sz w:val="20"/>
              </w:rPr>
            </w:pPr>
            <w:r w:rsidRPr="00622B37">
              <w:rPr>
                <w:rFonts w:cs="Arial"/>
                <w:sz w:val="20"/>
              </w:rPr>
              <w:t>1.      Interest during construction</w:t>
            </w:r>
          </w:p>
        </w:tc>
        <w:tc>
          <w:tcPr>
            <w:tcW w:w="1134" w:type="dxa"/>
            <w:tcBorders>
              <w:top w:val="nil"/>
              <w:left w:val="nil"/>
              <w:bottom w:val="single" w:sz="4" w:space="0" w:color="auto"/>
              <w:right w:val="single" w:sz="8" w:space="0" w:color="auto"/>
            </w:tcBorders>
            <w:shd w:val="clear" w:color="auto" w:fill="auto"/>
            <w:noWrap/>
            <w:hideMark/>
          </w:tcPr>
          <w:p w14:paraId="2178691E" w14:textId="6ED2D619" w:rsidR="00BD2607" w:rsidRPr="00622B37" w:rsidRDefault="00BD2607" w:rsidP="00BD2607">
            <w:pPr>
              <w:jc w:val="left"/>
              <w:rPr>
                <w:rFonts w:cs="Arial"/>
                <w:color w:val="000000"/>
                <w:sz w:val="20"/>
              </w:rPr>
            </w:pPr>
            <w:r w:rsidRPr="00622B37">
              <w:rPr>
                <w:rFonts w:cs="Arial"/>
                <w:sz w:val="20"/>
              </w:rPr>
              <w:t>28.292</w:t>
            </w:r>
          </w:p>
        </w:tc>
        <w:tc>
          <w:tcPr>
            <w:tcW w:w="993" w:type="dxa"/>
            <w:tcBorders>
              <w:top w:val="nil"/>
              <w:left w:val="nil"/>
              <w:bottom w:val="single" w:sz="4" w:space="0" w:color="auto"/>
              <w:right w:val="single" w:sz="4" w:space="0" w:color="auto"/>
            </w:tcBorders>
            <w:shd w:val="clear" w:color="auto" w:fill="auto"/>
            <w:noWrap/>
            <w:hideMark/>
          </w:tcPr>
          <w:p w14:paraId="2365561A" w14:textId="429EE4CD" w:rsidR="00BD2607" w:rsidRPr="00622B37" w:rsidRDefault="00BD2607" w:rsidP="00BD2607">
            <w:pPr>
              <w:jc w:val="left"/>
              <w:rPr>
                <w:rFonts w:cs="Arial"/>
                <w:color w:val="000000"/>
                <w:sz w:val="20"/>
              </w:rPr>
            </w:pPr>
            <w:r w:rsidRPr="00622B37">
              <w:rPr>
                <w:rFonts w:cs="Arial"/>
                <w:sz w:val="20"/>
              </w:rPr>
              <w:t>27.571</w:t>
            </w:r>
          </w:p>
        </w:tc>
        <w:tc>
          <w:tcPr>
            <w:tcW w:w="992" w:type="dxa"/>
            <w:tcBorders>
              <w:top w:val="nil"/>
              <w:left w:val="nil"/>
              <w:bottom w:val="single" w:sz="4" w:space="0" w:color="auto"/>
              <w:right w:val="single" w:sz="4" w:space="0" w:color="auto"/>
            </w:tcBorders>
            <w:shd w:val="clear" w:color="auto" w:fill="auto"/>
            <w:hideMark/>
          </w:tcPr>
          <w:p w14:paraId="01A4F1C0" w14:textId="2985CA0E" w:rsidR="00BD2607" w:rsidRPr="00622B37" w:rsidRDefault="00BD2607" w:rsidP="00BD2607">
            <w:pPr>
              <w:jc w:val="left"/>
              <w:rPr>
                <w:rFonts w:cs="Arial"/>
                <w:color w:val="000000"/>
                <w:sz w:val="20"/>
              </w:rPr>
            </w:pPr>
            <w:r w:rsidRPr="00622B37">
              <w:rPr>
                <w:rFonts w:cs="Arial"/>
                <w:sz w:val="20"/>
              </w:rPr>
              <w:t>0.721</w:t>
            </w:r>
          </w:p>
        </w:tc>
        <w:tc>
          <w:tcPr>
            <w:tcW w:w="1134" w:type="dxa"/>
            <w:tcBorders>
              <w:top w:val="nil"/>
              <w:left w:val="nil"/>
              <w:bottom w:val="single" w:sz="4" w:space="0" w:color="auto"/>
              <w:right w:val="single" w:sz="8" w:space="0" w:color="auto"/>
            </w:tcBorders>
            <w:shd w:val="clear" w:color="auto" w:fill="auto"/>
            <w:hideMark/>
          </w:tcPr>
          <w:p w14:paraId="2FDAFF1C" w14:textId="3E057647" w:rsidR="00BD2607" w:rsidRPr="00622B37" w:rsidRDefault="00BD2607" w:rsidP="00BD2607">
            <w:pPr>
              <w:jc w:val="left"/>
              <w:rPr>
                <w:rFonts w:cs="Arial"/>
                <w:color w:val="000000"/>
                <w:sz w:val="20"/>
              </w:rPr>
            </w:pPr>
            <w:r w:rsidRPr="00622B37">
              <w:rPr>
                <w:rFonts w:cs="Arial"/>
                <w:sz w:val="20"/>
              </w:rPr>
              <w:t>0</w:t>
            </w:r>
          </w:p>
        </w:tc>
        <w:tc>
          <w:tcPr>
            <w:tcW w:w="1134" w:type="dxa"/>
            <w:tcBorders>
              <w:top w:val="nil"/>
              <w:left w:val="nil"/>
              <w:bottom w:val="single" w:sz="4" w:space="0" w:color="auto"/>
              <w:right w:val="single" w:sz="4" w:space="0" w:color="auto"/>
            </w:tcBorders>
            <w:shd w:val="clear" w:color="auto" w:fill="auto"/>
            <w:hideMark/>
          </w:tcPr>
          <w:p w14:paraId="7F799D07" w14:textId="342481B4" w:rsidR="00BD2607" w:rsidRPr="00622B37" w:rsidRDefault="00BD2607" w:rsidP="00BD2607">
            <w:pPr>
              <w:jc w:val="left"/>
              <w:rPr>
                <w:rFonts w:cs="Arial"/>
                <w:color w:val="000000"/>
                <w:sz w:val="20"/>
              </w:rPr>
            </w:pPr>
            <w:r w:rsidRPr="00622B37">
              <w:rPr>
                <w:rFonts w:cs="Arial"/>
                <w:sz w:val="20"/>
              </w:rPr>
              <w:t xml:space="preserve"> -   </w:t>
            </w:r>
          </w:p>
        </w:tc>
        <w:tc>
          <w:tcPr>
            <w:tcW w:w="992" w:type="dxa"/>
            <w:tcBorders>
              <w:top w:val="nil"/>
              <w:left w:val="nil"/>
              <w:bottom w:val="single" w:sz="4" w:space="0" w:color="auto"/>
              <w:right w:val="single" w:sz="4" w:space="0" w:color="auto"/>
            </w:tcBorders>
            <w:shd w:val="clear" w:color="auto" w:fill="auto"/>
            <w:hideMark/>
          </w:tcPr>
          <w:p w14:paraId="778A024C" w14:textId="05AB8EC3" w:rsidR="00BD2607" w:rsidRPr="00622B37" w:rsidRDefault="00BD2607" w:rsidP="00BD2607">
            <w:pPr>
              <w:jc w:val="left"/>
              <w:rPr>
                <w:rFonts w:cs="Arial"/>
                <w:color w:val="000000"/>
                <w:sz w:val="20"/>
              </w:rPr>
            </w:pPr>
            <w:r w:rsidRPr="00622B37">
              <w:rPr>
                <w:rFonts w:cs="Arial"/>
                <w:sz w:val="20"/>
              </w:rPr>
              <w:t>0</w:t>
            </w:r>
          </w:p>
        </w:tc>
        <w:tc>
          <w:tcPr>
            <w:tcW w:w="992" w:type="dxa"/>
            <w:tcBorders>
              <w:top w:val="nil"/>
              <w:left w:val="nil"/>
              <w:bottom w:val="single" w:sz="4" w:space="0" w:color="auto"/>
              <w:right w:val="single" w:sz="8" w:space="0" w:color="auto"/>
            </w:tcBorders>
            <w:shd w:val="clear" w:color="auto" w:fill="auto"/>
            <w:hideMark/>
          </w:tcPr>
          <w:p w14:paraId="048723A9" w14:textId="422E94B7" w:rsidR="00BD2607" w:rsidRPr="00622B37" w:rsidRDefault="00BD2607" w:rsidP="00BD2607">
            <w:pPr>
              <w:jc w:val="left"/>
              <w:rPr>
                <w:rFonts w:cs="Arial"/>
                <w:color w:val="000000"/>
                <w:sz w:val="20"/>
              </w:rPr>
            </w:pPr>
            <w:r w:rsidRPr="00622B37">
              <w:rPr>
                <w:rFonts w:cs="Arial"/>
                <w:sz w:val="20"/>
              </w:rPr>
              <w:t>0</w:t>
            </w:r>
          </w:p>
        </w:tc>
        <w:tc>
          <w:tcPr>
            <w:tcW w:w="1134" w:type="dxa"/>
            <w:tcBorders>
              <w:top w:val="nil"/>
              <w:left w:val="nil"/>
              <w:bottom w:val="single" w:sz="4" w:space="0" w:color="auto"/>
              <w:right w:val="single" w:sz="4" w:space="0" w:color="auto"/>
            </w:tcBorders>
            <w:shd w:val="clear" w:color="auto" w:fill="auto"/>
            <w:hideMark/>
          </w:tcPr>
          <w:p w14:paraId="4F6FBC39" w14:textId="3961F88C" w:rsidR="00BD2607" w:rsidRPr="00622B37" w:rsidRDefault="00BD2607" w:rsidP="00BD2607">
            <w:pPr>
              <w:jc w:val="left"/>
              <w:rPr>
                <w:rFonts w:cs="Arial"/>
                <w:color w:val="000000"/>
                <w:sz w:val="20"/>
              </w:rPr>
            </w:pPr>
            <w:r w:rsidRPr="00622B37">
              <w:rPr>
                <w:rFonts w:cs="Arial"/>
                <w:sz w:val="20"/>
              </w:rPr>
              <w:t xml:space="preserve"> 0.38 </w:t>
            </w:r>
          </w:p>
        </w:tc>
        <w:tc>
          <w:tcPr>
            <w:tcW w:w="1134" w:type="dxa"/>
            <w:tcBorders>
              <w:top w:val="nil"/>
              <w:left w:val="nil"/>
              <w:bottom w:val="single" w:sz="4" w:space="0" w:color="auto"/>
              <w:right w:val="single" w:sz="4" w:space="0" w:color="auto"/>
            </w:tcBorders>
            <w:shd w:val="clear" w:color="auto" w:fill="auto"/>
          </w:tcPr>
          <w:p w14:paraId="0C94A888" w14:textId="656366E8" w:rsidR="00BD2607" w:rsidRPr="00622B37" w:rsidRDefault="00BD2607" w:rsidP="00BD2607">
            <w:pPr>
              <w:jc w:val="left"/>
              <w:rPr>
                <w:rFonts w:cs="Arial"/>
                <w:color w:val="000000"/>
                <w:sz w:val="20"/>
              </w:rPr>
            </w:pPr>
            <w:r w:rsidRPr="00622B37">
              <w:rPr>
                <w:rFonts w:cs="Arial"/>
                <w:sz w:val="20"/>
              </w:rPr>
              <w:t xml:space="preserve"> -   </w:t>
            </w:r>
          </w:p>
        </w:tc>
        <w:tc>
          <w:tcPr>
            <w:tcW w:w="1418" w:type="dxa"/>
            <w:tcBorders>
              <w:top w:val="nil"/>
              <w:left w:val="nil"/>
              <w:bottom w:val="single" w:sz="4" w:space="0" w:color="auto"/>
              <w:right w:val="single" w:sz="8" w:space="0" w:color="auto"/>
            </w:tcBorders>
            <w:shd w:val="clear" w:color="auto" w:fill="auto"/>
            <w:noWrap/>
          </w:tcPr>
          <w:p w14:paraId="3E122A5F" w14:textId="2505691B" w:rsidR="00BD2607" w:rsidRPr="00622B37" w:rsidRDefault="00BD2607" w:rsidP="00BD2607">
            <w:pPr>
              <w:jc w:val="left"/>
              <w:rPr>
                <w:rFonts w:cs="Arial"/>
                <w:color w:val="000000"/>
                <w:sz w:val="20"/>
              </w:rPr>
            </w:pPr>
            <w:r w:rsidRPr="00622B37">
              <w:rPr>
                <w:rFonts w:cs="Arial"/>
                <w:sz w:val="20"/>
              </w:rPr>
              <w:t xml:space="preserve"> -   </w:t>
            </w:r>
          </w:p>
        </w:tc>
      </w:tr>
      <w:tr w:rsidR="00BD2607" w:rsidRPr="00622B37" w14:paraId="191D3F93" w14:textId="77777777" w:rsidTr="000821D7">
        <w:trPr>
          <w:trHeight w:val="288"/>
        </w:trPr>
        <w:tc>
          <w:tcPr>
            <w:tcW w:w="426" w:type="dxa"/>
            <w:tcBorders>
              <w:top w:val="nil"/>
              <w:left w:val="single" w:sz="8" w:space="0" w:color="auto"/>
              <w:bottom w:val="single" w:sz="8" w:space="0" w:color="auto"/>
              <w:right w:val="single" w:sz="4" w:space="0" w:color="auto"/>
            </w:tcBorders>
            <w:shd w:val="clear" w:color="auto" w:fill="auto"/>
            <w:noWrap/>
            <w:hideMark/>
          </w:tcPr>
          <w:p w14:paraId="718088A3" w14:textId="77777777" w:rsidR="00BD2607" w:rsidRPr="00622B37" w:rsidRDefault="00BD2607" w:rsidP="00BD2607">
            <w:pPr>
              <w:jc w:val="left"/>
              <w:rPr>
                <w:rFonts w:cs="Arial"/>
                <w:color w:val="000000"/>
                <w:sz w:val="20"/>
              </w:rPr>
            </w:pPr>
          </w:p>
        </w:tc>
        <w:tc>
          <w:tcPr>
            <w:tcW w:w="2268" w:type="dxa"/>
            <w:tcBorders>
              <w:top w:val="nil"/>
              <w:left w:val="nil"/>
              <w:bottom w:val="single" w:sz="8" w:space="0" w:color="auto"/>
              <w:right w:val="single" w:sz="8" w:space="0" w:color="auto"/>
            </w:tcBorders>
            <w:shd w:val="clear" w:color="auto" w:fill="auto"/>
            <w:noWrap/>
            <w:hideMark/>
          </w:tcPr>
          <w:p w14:paraId="6B06C083" w14:textId="58089F9D" w:rsidR="00BD2607" w:rsidRPr="00622B37" w:rsidRDefault="00BD2607" w:rsidP="00BD2607">
            <w:pPr>
              <w:jc w:val="left"/>
              <w:rPr>
                <w:rFonts w:cs="Arial"/>
                <w:color w:val="000000"/>
                <w:sz w:val="20"/>
              </w:rPr>
            </w:pPr>
            <w:r w:rsidRPr="00622B37">
              <w:rPr>
                <w:rFonts w:cs="Arial"/>
                <w:sz w:val="20"/>
              </w:rPr>
              <w:t>2.     Commitment charges</w:t>
            </w:r>
          </w:p>
        </w:tc>
        <w:tc>
          <w:tcPr>
            <w:tcW w:w="1134" w:type="dxa"/>
            <w:tcBorders>
              <w:top w:val="nil"/>
              <w:left w:val="nil"/>
              <w:bottom w:val="single" w:sz="8" w:space="0" w:color="auto"/>
              <w:right w:val="single" w:sz="8" w:space="0" w:color="auto"/>
            </w:tcBorders>
            <w:shd w:val="clear" w:color="auto" w:fill="auto"/>
            <w:noWrap/>
            <w:hideMark/>
          </w:tcPr>
          <w:p w14:paraId="7D143F9F" w14:textId="7E92EE97" w:rsidR="00BD2607" w:rsidRPr="00622B37" w:rsidRDefault="00BD2607" w:rsidP="00BD2607">
            <w:pPr>
              <w:jc w:val="left"/>
              <w:rPr>
                <w:rFonts w:cs="Arial"/>
                <w:color w:val="000000"/>
                <w:sz w:val="20"/>
              </w:rPr>
            </w:pPr>
            <w:r w:rsidRPr="00622B37">
              <w:rPr>
                <w:rFonts w:cs="Arial"/>
                <w:sz w:val="20"/>
              </w:rPr>
              <w:t>3.3</w:t>
            </w:r>
          </w:p>
        </w:tc>
        <w:tc>
          <w:tcPr>
            <w:tcW w:w="993" w:type="dxa"/>
            <w:tcBorders>
              <w:top w:val="nil"/>
              <w:left w:val="nil"/>
              <w:bottom w:val="single" w:sz="8" w:space="0" w:color="auto"/>
              <w:right w:val="single" w:sz="4" w:space="0" w:color="auto"/>
            </w:tcBorders>
            <w:shd w:val="clear" w:color="auto" w:fill="auto"/>
            <w:noWrap/>
            <w:hideMark/>
          </w:tcPr>
          <w:p w14:paraId="0CD9B578" w14:textId="2D5E332E" w:rsidR="00BD2607" w:rsidRPr="00622B37" w:rsidRDefault="00BD2607" w:rsidP="00BD2607">
            <w:pPr>
              <w:jc w:val="left"/>
              <w:rPr>
                <w:rFonts w:cs="Arial"/>
                <w:color w:val="000000"/>
                <w:sz w:val="20"/>
              </w:rPr>
            </w:pPr>
            <w:r w:rsidRPr="00622B37">
              <w:rPr>
                <w:rFonts w:cs="Arial"/>
                <w:sz w:val="20"/>
              </w:rPr>
              <w:t>3.216</w:t>
            </w:r>
          </w:p>
        </w:tc>
        <w:tc>
          <w:tcPr>
            <w:tcW w:w="992" w:type="dxa"/>
            <w:tcBorders>
              <w:top w:val="nil"/>
              <w:left w:val="nil"/>
              <w:bottom w:val="single" w:sz="8" w:space="0" w:color="auto"/>
              <w:right w:val="single" w:sz="4" w:space="0" w:color="auto"/>
            </w:tcBorders>
            <w:shd w:val="clear" w:color="auto" w:fill="auto"/>
            <w:hideMark/>
          </w:tcPr>
          <w:p w14:paraId="17137611" w14:textId="16F3E5D6" w:rsidR="00BD2607" w:rsidRPr="00622B37" w:rsidRDefault="00BD2607" w:rsidP="00BD2607">
            <w:pPr>
              <w:jc w:val="left"/>
              <w:rPr>
                <w:rFonts w:cs="Arial"/>
                <w:color w:val="000000"/>
                <w:sz w:val="20"/>
              </w:rPr>
            </w:pPr>
            <w:r w:rsidRPr="00622B37">
              <w:rPr>
                <w:rFonts w:cs="Arial"/>
                <w:sz w:val="20"/>
              </w:rPr>
              <w:t>0.084</w:t>
            </w:r>
          </w:p>
        </w:tc>
        <w:tc>
          <w:tcPr>
            <w:tcW w:w="1134" w:type="dxa"/>
            <w:tcBorders>
              <w:top w:val="nil"/>
              <w:left w:val="nil"/>
              <w:bottom w:val="single" w:sz="8" w:space="0" w:color="auto"/>
              <w:right w:val="single" w:sz="8" w:space="0" w:color="auto"/>
            </w:tcBorders>
            <w:shd w:val="clear" w:color="auto" w:fill="auto"/>
            <w:hideMark/>
          </w:tcPr>
          <w:p w14:paraId="60A529DD" w14:textId="13990C51" w:rsidR="00BD2607" w:rsidRPr="00622B37" w:rsidRDefault="00BD2607" w:rsidP="00BD2607">
            <w:pPr>
              <w:jc w:val="left"/>
              <w:rPr>
                <w:rFonts w:cs="Arial"/>
                <w:color w:val="000000"/>
                <w:sz w:val="20"/>
              </w:rPr>
            </w:pPr>
            <w:r w:rsidRPr="00622B37">
              <w:rPr>
                <w:rFonts w:cs="Arial"/>
                <w:sz w:val="20"/>
              </w:rPr>
              <w:t>0</w:t>
            </w:r>
          </w:p>
        </w:tc>
        <w:tc>
          <w:tcPr>
            <w:tcW w:w="1134" w:type="dxa"/>
            <w:tcBorders>
              <w:top w:val="nil"/>
              <w:left w:val="nil"/>
              <w:bottom w:val="single" w:sz="8" w:space="0" w:color="auto"/>
              <w:right w:val="single" w:sz="4" w:space="0" w:color="auto"/>
            </w:tcBorders>
            <w:shd w:val="clear" w:color="auto" w:fill="auto"/>
            <w:hideMark/>
          </w:tcPr>
          <w:p w14:paraId="3B43EC43" w14:textId="780DF8F1" w:rsidR="00BD2607" w:rsidRPr="00622B37" w:rsidRDefault="00BD2607" w:rsidP="00BD2607">
            <w:pPr>
              <w:jc w:val="left"/>
              <w:rPr>
                <w:rFonts w:cs="Arial"/>
                <w:color w:val="000000"/>
                <w:sz w:val="20"/>
              </w:rPr>
            </w:pPr>
            <w:r w:rsidRPr="00622B37">
              <w:rPr>
                <w:rFonts w:cs="Arial"/>
                <w:sz w:val="20"/>
              </w:rPr>
              <w:t xml:space="preserve"> -   </w:t>
            </w:r>
          </w:p>
        </w:tc>
        <w:tc>
          <w:tcPr>
            <w:tcW w:w="992" w:type="dxa"/>
            <w:tcBorders>
              <w:top w:val="nil"/>
              <w:left w:val="nil"/>
              <w:bottom w:val="single" w:sz="8" w:space="0" w:color="auto"/>
              <w:right w:val="single" w:sz="4" w:space="0" w:color="auto"/>
            </w:tcBorders>
            <w:shd w:val="clear" w:color="auto" w:fill="auto"/>
            <w:hideMark/>
          </w:tcPr>
          <w:p w14:paraId="37CB8C2D" w14:textId="5E3A2312" w:rsidR="00BD2607" w:rsidRPr="00622B37" w:rsidRDefault="00BD2607" w:rsidP="00BD2607">
            <w:pPr>
              <w:jc w:val="left"/>
              <w:rPr>
                <w:rFonts w:cs="Arial"/>
                <w:color w:val="000000"/>
                <w:sz w:val="20"/>
              </w:rPr>
            </w:pPr>
            <w:r w:rsidRPr="00622B37">
              <w:rPr>
                <w:rFonts w:cs="Arial"/>
                <w:sz w:val="20"/>
              </w:rPr>
              <w:t>0</w:t>
            </w:r>
          </w:p>
        </w:tc>
        <w:tc>
          <w:tcPr>
            <w:tcW w:w="992" w:type="dxa"/>
            <w:tcBorders>
              <w:top w:val="nil"/>
              <w:left w:val="nil"/>
              <w:bottom w:val="single" w:sz="8" w:space="0" w:color="auto"/>
              <w:right w:val="single" w:sz="8" w:space="0" w:color="auto"/>
            </w:tcBorders>
            <w:shd w:val="clear" w:color="auto" w:fill="auto"/>
            <w:hideMark/>
          </w:tcPr>
          <w:p w14:paraId="16CD58EA" w14:textId="4472C17C" w:rsidR="00BD2607" w:rsidRPr="00622B37" w:rsidRDefault="00BD2607" w:rsidP="00BD2607">
            <w:pPr>
              <w:jc w:val="left"/>
              <w:rPr>
                <w:rFonts w:cs="Arial"/>
                <w:color w:val="000000"/>
                <w:sz w:val="20"/>
              </w:rPr>
            </w:pPr>
            <w:r w:rsidRPr="00622B37">
              <w:rPr>
                <w:rFonts w:cs="Arial"/>
                <w:sz w:val="20"/>
              </w:rPr>
              <w:t>0</w:t>
            </w:r>
          </w:p>
        </w:tc>
        <w:tc>
          <w:tcPr>
            <w:tcW w:w="1134" w:type="dxa"/>
            <w:tcBorders>
              <w:top w:val="nil"/>
              <w:left w:val="nil"/>
              <w:bottom w:val="single" w:sz="8" w:space="0" w:color="auto"/>
              <w:right w:val="single" w:sz="4" w:space="0" w:color="auto"/>
            </w:tcBorders>
            <w:shd w:val="clear" w:color="auto" w:fill="auto"/>
            <w:hideMark/>
          </w:tcPr>
          <w:p w14:paraId="5ED8D62F" w14:textId="1783FE1F" w:rsidR="00BD2607" w:rsidRPr="00622B37" w:rsidRDefault="00BD2607" w:rsidP="00BD2607">
            <w:pPr>
              <w:jc w:val="left"/>
              <w:rPr>
                <w:rFonts w:cs="Arial"/>
                <w:color w:val="000000"/>
                <w:sz w:val="20"/>
              </w:rPr>
            </w:pPr>
            <w:r w:rsidRPr="00622B37">
              <w:rPr>
                <w:rFonts w:cs="Arial"/>
                <w:sz w:val="20"/>
              </w:rPr>
              <w:t xml:space="preserve"> -   </w:t>
            </w:r>
          </w:p>
        </w:tc>
        <w:tc>
          <w:tcPr>
            <w:tcW w:w="1134" w:type="dxa"/>
            <w:tcBorders>
              <w:top w:val="nil"/>
              <w:left w:val="nil"/>
              <w:bottom w:val="single" w:sz="4" w:space="0" w:color="auto"/>
              <w:right w:val="single" w:sz="4" w:space="0" w:color="auto"/>
            </w:tcBorders>
            <w:shd w:val="clear" w:color="auto" w:fill="auto"/>
          </w:tcPr>
          <w:p w14:paraId="3F9DA65C" w14:textId="6DEB1EA0" w:rsidR="00BD2607" w:rsidRPr="00622B37" w:rsidRDefault="00BD2607" w:rsidP="00BD2607">
            <w:pPr>
              <w:jc w:val="left"/>
              <w:rPr>
                <w:rFonts w:cs="Arial"/>
                <w:color w:val="000000"/>
                <w:sz w:val="20"/>
              </w:rPr>
            </w:pPr>
            <w:r w:rsidRPr="00622B37">
              <w:rPr>
                <w:rFonts w:cs="Arial"/>
                <w:sz w:val="20"/>
              </w:rPr>
              <w:t xml:space="preserve"> -   </w:t>
            </w:r>
          </w:p>
        </w:tc>
        <w:tc>
          <w:tcPr>
            <w:tcW w:w="1418" w:type="dxa"/>
            <w:tcBorders>
              <w:top w:val="nil"/>
              <w:left w:val="nil"/>
              <w:bottom w:val="single" w:sz="4" w:space="0" w:color="auto"/>
              <w:right w:val="single" w:sz="8" w:space="0" w:color="auto"/>
            </w:tcBorders>
            <w:shd w:val="clear" w:color="auto" w:fill="auto"/>
            <w:noWrap/>
          </w:tcPr>
          <w:p w14:paraId="1E03F6BC" w14:textId="3784BDC9" w:rsidR="00BD2607" w:rsidRPr="00622B37" w:rsidRDefault="00BD2607" w:rsidP="00BD2607">
            <w:pPr>
              <w:jc w:val="left"/>
              <w:rPr>
                <w:rFonts w:cs="Arial"/>
                <w:color w:val="000000"/>
                <w:sz w:val="20"/>
              </w:rPr>
            </w:pPr>
            <w:r w:rsidRPr="00622B37">
              <w:rPr>
                <w:rFonts w:cs="Arial"/>
                <w:sz w:val="20"/>
              </w:rPr>
              <w:t xml:space="preserve"> -   </w:t>
            </w:r>
          </w:p>
        </w:tc>
      </w:tr>
      <w:tr w:rsidR="00BD2607" w:rsidRPr="00622B37" w14:paraId="781B921B" w14:textId="77777777" w:rsidTr="000821D7">
        <w:trPr>
          <w:trHeight w:val="300"/>
        </w:trPr>
        <w:tc>
          <w:tcPr>
            <w:tcW w:w="426" w:type="dxa"/>
            <w:tcBorders>
              <w:top w:val="single" w:sz="8" w:space="0" w:color="auto"/>
              <w:left w:val="single" w:sz="8" w:space="0" w:color="auto"/>
              <w:bottom w:val="single" w:sz="8" w:space="0" w:color="auto"/>
              <w:right w:val="single" w:sz="8" w:space="0" w:color="auto"/>
            </w:tcBorders>
            <w:shd w:val="clear" w:color="auto" w:fill="auto"/>
            <w:noWrap/>
            <w:hideMark/>
          </w:tcPr>
          <w:p w14:paraId="121CA380" w14:textId="77777777" w:rsidR="00BD2607" w:rsidRPr="00622B37" w:rsidRDefault="00BD2607" w:rsidP="00BD2607">
            <w:pPr>
              <w:jc w:val="left"/>
              <w:rPr>
                <w:rFonts w:cs="Arial"/>
                <w:b/>
                <w:color w:val="000000"/>
                <w:sz w:val="20"/>
              </w:rPr>
            </w:pPr>
          </w:p>
        </w:tc>
        <w:tc>
          <w:tcPr>
            <w:tcW w:w="2268" w:type="dxa"/>
            <w:tcBorders>
              <w:top w:val="single" w:sz="8" w:space="0" w:color="auto"/>
              <w:left w:val="single" w:sz="8" w:space="0" w:color="auto"/>
              <w:bottom w:val="single" w:sz="8" w:space="0" w:color="auto"/>
              <w:right w:val="single" w:sz="8" w:space="0" w:color="auto"/>
            </w:tcBorders>
            <w:shd w:val="clear" w:color="auto" w:fill="auto"/>
            <w:noWrap/>
            <w:hideMark/>
          </w:tcPr>
          <w:p w14:paraId="6FB928B5" w14:textId="73F3CB3F" w:rsidR="00BD2607" w:rsidRPr="00622B37" w:rsidRDefault="00BD2607" w:rsidP="00BD2607">
            <w:pPr>
              <w:jc w:val="left"/>
              <w:rPr>
                <w:rFonts w:cs="Arial"/>
                <w:b/>
                <w:bCs/>
                <w:color w:val="000000"/>
                <w:sz w:val="20"/>
              </w:rPr>
            </w:pPr>
            <w:r w:rsidRPr="00622B37">
              <w:rPr>
                <w:rFonts w:cs="Arial"/>
                <w:sz w:val="20"/>
              </w:rPr>
              <w:t>Subtotal (D)</w:t>
            </w:r>
          </w:p>
        </w:tc>
        <w:tc>
          <w:tcPr>
            <w:tcW w:w="1134" w:type="dxa"/>
            <w:tcBorders>
              <w:top w:val="single" w:sz="8" w:space="0" w:color="auto"/>
              <w:left w:val="single" w:sz="8" w:space="0" w:color="auto"/>
              <w:bottom w:val="single" w:sz="8" w:space="0" w:color="auto"/>
              <w:right w:val="single" w:sz="8" w:space="0" w:color="auto"/>
            </w:tcBorders>
            <w:shd w:val="clear" w:color="auto" w:fill="auto"/>
            <w:noWrap/>
            <w:hideMark/>
          </w:tcPr>
          <w:p w14:paraId="2D5BA556" w14:textId="4277BD6A" w:rsidR="00BD2607" w:rsidRPr="00622B37" w:rsidRDefault="00BD2607" w:rsidP="00BD2607">
            <w:pPr>
              <w:jc w:val="left"/>
              <w:rPr>
                <w:rFonts w:cs="Arial"/>
                <w:b/>
                <w:bCs/>
                <w:color w:val="000000"/>
                <w:sz w:val="20"/>
              </w:rPr>
            </w:pPr>
            <w:r w:rsidRPr="00622B37">
              <w:rPr>
                <w:rFonts w:cs="Arial"/>
                <w:sz w:val="20"/>
              </w:rPr>
              <w:t>31.592</w:t>
            </w:r>
          </w:p>
        </w:tc>
        <w:tc>
          <w:tcPr>
            <w:tcW w:w="993" w:type="dxa"/>
            <w:tcBorders>
              <w:top w:val="single" w:sz="8" w:space="0" w:color="auto"/>
              <w:left w:val="single" w:sz="8" w:space="0" w:color="auto"/>
              <w:bottom w:val="single" w:sz="8" w:space="0" w:color="auto"/>
              <w:right w:val="single" w:sz="8" w:space="0" w:color="auto"/>
            </w:tcBorders>
            <w:shd w:val="clear" w:color="auto" w:fill="auto"/>
            <w:noWrap/>
            <w:hideMark/>
          </w:tcPr>
          <w:p w14:paraId="2FE29834" w14:textId="5174DF36" w:rsidR="00BD2607" w:rsidRPr="00622B37" w:rsidRDefault="00BD2607" w:rsidP="00BD2607">
            <w:pPr>
              <w:jc w:val="left"/>
              <w:rPr>
                <w:rFonts w:cs="Arial"/>
                <w:b/>
                <w:bCs/>
                <w:color w:val="000000"/>
                <w:sz w:val="20"/>
              </w:rPr>
            </w:pPr>
            <w:r w:rsidRPr="00622B37">
              <w:rPr>
                <w:rFonts w:cs="Arial"/>
                <w:sz w:val="20"/>
              </w:rPr>
              <w:t>30.786</w:t>
            </w:r>
          </w:p>
        </w:tc>
        <w:tc>
          <w:tcPr>
            <w:tcW w:w="992" w:type="dxa"/>
            <w:tcBorders>
              <w:top w:val="single" w:sz="8" w:space="0" w:color="auto"/>
              <w:left w:val="single" w:sz="8" w:space="0" w:color="auto"/>
              <w:bottom w:val="single" w:sz="8" w:space="0" w:color="auto"/>
              <w:right w:val="single" w:sz="8" w:space="0" w:color="auto"/>
            </w:tcBorders>
            <w:shd w:val="clear" w:color="auto" w:fill="auto"/>
            <w:hideMark/>
          </w:tcPr>
          <w:p w14:paraId="22F5D311" w14:textId="2CBAB49B" w:rsidR="00BD2607" w:rsidRPr="00622B37" w:rsidRDefault="00BD2607" w:rsidP="00BD2607">
            <w:pPr>
              <w:jc w:val="left"/>
              <w:rPr>
                <w:rFonts w:cs="Arial"/>
                <w:b/>
                <w:bCs/>
                <w:color w:val="000000"/>
                <w:sz w:val="20"/>
              </w:rPr>
            </w:pPr>
            <w:r w:rsidRPr="00622B37">
              <w:rPr>
                <w:rFonts w:cs="Arial"/>
                <w:sz w:val="20"/>
              </w:rPr>
              <w:t>0.805</w:t>
            </w:r>
          </w:p>
        </w:tc>
        <w:tc>
          <w:tcPr>
            <w:tcW w:w="1134" w:type="dxa"/>
            <w:tcBorders>
              <w:top w:val="single" w:sz="8" w:space="0" w:color="auto"/>
              <w:left w:val="single" w:sz="8" w:space="0" w:color="auto"/>
              <w:bottom w:val="single" w:sz="8" w:space="0" w:color="auto"/>
              <w:right w:val="single" w:sz="8" w:space="0" w:color="auto"/>
            </w:tcBorders>
            <w:shd w:val="clear" w:color="auto" w:fill="auto"/>
            <w:hideMark/>
          </w:tcPr>
          <w:p w14:paraId="4BAEF44A" w14:textId="13DA98E5" w:rsidR="00BD2607" w:rsidRPr="00622B37" w:rsidRDefault="00BD2607" w:rsidP="00BD2607">
            <w:pPr>
              <w:jc w:val="left"/>
              <w:rPr>
                <w:rFonts w:cs="Arial"/>
                <w:b/>
                <w:bCs/>
                <w:color w:val="000000"/>
                <w:sz w:val="20"/>
              </w:rPr>
            </w:pPr>
            <w:r w:rsidRPr="00622B37">
              <w:rPr>
                <w:rFonts w:cs="Arial"/>
                <w:sz w:val="20"/>
              </w:rPr>
              <w:t>0</w:t>
            </w:r>
          </w:p>
        </w:tc>
        <w:tc>
          <w:tcPr>
            <w:tcW w:w="1134" w:type="dxa"/>
            <w:tcBorders>
              <w:top w:val="single" w:sz="8" w:space="0" w:color="auto"/>
              <w:left w:val="single" w:sz="8" w:space="0" w:color="auto"/>
              <w:bottom w:val="single" w:sz="8" w:space="0" w:color="auto"/>
              <w:right w:val="single" w:sz="8" w:space="0" w:color="auto"/>
            </w:tcBorders>
            <w:shd w:val="clear" w:color="auto" w:fill="auto"/>
            <w:hideMark/>
          </w:tcPr>
          <w:p w14:paraId="11DE8ECE" w14:textId="55C08866" w:rsidR="00BD2607" w:rsidRPr="00622B37" w:rsidRDefault="00BD2607" w:rsidP="00BD2607">
            <w:pPr>
              <w:jc w:val="left"/>
              <w:rPr>
                <w:rFonts w:cs="Arial"/>
                <w:b/>
                <w:bCs/>
                <w:color w:val="000000"/>
                <w:sz w:val="20"/>
              </w:rPr>
            </w:pPr>
            <w:r w:rsidRPr="00622B37">
              <w:rPr>
                <w:rFonts w:cs="Arial"/>
                <w:sz w:val="20"/>
              </w:rPr>
              <w:t xml:space="preserve"> -   </w:t>
            </w:r>
          </w:p>
        </w:tc>
        <w:tc>
          <w:tcPr>
            <w:tcW w:w="992" w:type="dxa"/>
            <w:tcBorders>
              <w:top w:val="single" w:sz="8" w:space="0" w:color="auto"/>
              <w:left w:val="single" w:sz="8" w:space="0" w:color="auto"/>
              <w:bottom w:val="single" w:sz="8" w:space="0" w:color="auto"/>
              <w:right w:val="single" w:sz="8" w:space="0" w:color="auto"/>
            </w:tcBorders>
            <w:shd w:val="clear" w:color="auto" w:fill="auto"/>
          </w:tcPr>
          <w:p w14:paraId="22193919" w14:textId="10DB5251" w:rsidR="00BD2607" w:rsidRPr="00622B37" w:rsidRDefault="00BD2607" w:rsidP="00BD2607">
            <w:pPr>
              <w:jc w:val="left"/>
              <w:rPr>
                <w:rFonts w:cs="Arial"/>
                <w:b/>
                <w:bCs/>
                <w:color w:val="000000"/>
                <w:sz w:val="20"/>
              </w:rPr>
            </w:pPr>
            <w:r w:rsidRPr="00622B37">
              <w:rPr>
                <w:rFonts w:cs="Arial"/>
                <w:sz w:val="20"/>
              </w:rPr>
              <w:t xml:space="preserve"> -   </w:t>
            </w:r>
          </w:p>
        </w:tc>
        <w:tc>
          <w:tcPr>
            <w:tcW w:w="992" w:type="dxa"/>
            <w:tcBorders>
              <w:top w:val="single" w:sz="8" w:space="0" w:color="auto"/>
              <w:left w:val="single" w:sz="8" w:space="0" w:color="auto"/>
              <w:bottom w:val="single" w:sz="8" w:space="0" w:color="auto"/>
              <w:right w:val="single" w:sz="8" w:space="0" w:color="auto"/>
            </w:tcBorders>
            <w:shd w:val="clear" w:color="auto" w:fill="auto"/>
          </w:tcPr>
          <w:p w14:paraId="3CB039C4" w14:textId="79A244FB" w:rsidR="00BD2607" w:rsidRPr="00622B37" w:rsidRDefault="00BD2607" w:rsidP="00BD2607">
            <w:pPr>
              <w:jc w:val="left"/>
              <w:rPr>
                <w:rFonts w:cs="Arial"/>
                <w:b/>
                <w:bCs/>
                <w:color w:val="000000"/>
                <w:sz w:val="20"/>
              </w:rPr>
            </w:pPr>
            <w:r w:rsidRPr="00622B37">
              <w:rPr>
                <w:rFonts w:cs="Arial"/>
                <w:sz w:val="20"/>
              </w:rPr>
              <w:t xml:space="preserve"> -   </w:t>
            </w:r>
          </w:p>
        </w:tc>
        <w:tc>
          <w:tcPr>
            <w:tcW w:w="1134" w:type="dxa"/>
            <w:tcBorders>
              <w:top w:val="single" w:sz="8" w:space="0" w:color="auto"/>
              <w:left w:val="single" w:sz="8" w:space="0" w:color="auto"/>
              <w:bottom w:val="single" w:sz="8" w:space="0" w:color="auto"/>
              <w:right w:val="single" w:sz="8" w:space="0" w:color="auto"/>
            </w:tcBorders>
            <w:shd w:val="clear" w:color="auto" w:fill="auto"/>
            <w:hideMark/>
          </w:tcPr>
          <w:p w14:paraId="4FA4EB32" w14:textId="097088D1" w:rsidR="00BD2607" w:rsidRPr="00622B37" w:rsidRDefault="00BD2607" w:rsidP="00BD2607">
            <w:pPr>
              <w:jc w:val="left"/>
              <w:rPr>
                <w:rFonts w:cs="Arial"/>
                <w:b/>
                <w:color w:val="000000"/>
                <w:sz w:val="20"/>
              </w:rPr>
            </w:pPr>
            <w:r w:rsidRPr="00622B37">
              <w:rPr>
                <w:rFonts w:cs="Arial"/>
                <w:sz w:val="20"/>
              </w:rPr>
              <w:t xml:space="preserve"> 0.38 </w:t>
            </w:r>
          </w:p>
        </w:tc>
        <w:tc>
          <w:tcPr>
            <w:tcW w:w="1134" w:type="dxa"/>
            <w:tcBorders>
              <w:top w:val="nil"/>
              <w:left w:val="single" w:sz="8" w:space="0" w:color="auto"/>
              <w:bottom w:val="single" w:sz="4" w:space="0" w:color="auto"/>
              <w:right w:val="single" w:sz="4" w:space="0" w:color="auto"/>
            </w:tcBorders>
            <w:shd w:val="clear" w:color="auto" w:fill="auto"/>
          </w:tcPr>
          <w:p w14:paraId="04DFB296" w14:textId="7A416713" w:rsidR="00BD2607" w:rsidRPr="00622B37" w:rsidRDefault="00BD2607" w:rsidP="00BD2607">
            <w:pPr>
              <w:jc w:val="left"/>
              <w:rPr>
                <w:rFonts w:cs="Arial"/>
                <w:b/>
                <w:color w:val="000000"/>
                <w:sz w:val="20"/>
              </w:rPr>
            </w:pPr>
            <w:r w:rsidRPr="00622B37">
              <w:rPr>
                <w:rFonts w:cs="Arial"/>
                <w:sz w:val="20"/>
              </w:rPr>
              <w:t xml:space="preserve"> -   </w:t>
            </w:r>
          </w:p>
        </w:tc>
        <w:tc>
          <w:tcPr>
            <w:tcW w:w="1418" w:type="dxa"/>
            <w:tcBorders>
              <w:top w:val="nil"/>
              <w:left w:val="nil"/>
              <w:bottom w:val="single" w:sz="4" w:space="0" w:color="auto"/>
              <w:right w:val="single" w:sz="8" w:space="0" w:color="auto"/>
            </w:tcBorders>
            <w:shd w:val="clear" w:color="auto" w:fill="auto"/>
            <w:noWrap/>
          </w:tcPr>
          <w:p w14:paraId="14D2DAAB" w14:textId="6A8FE46B" w:rsidR="00BD2607" w:rsidRPr="00622B37" w:rsidRDefault="00BD2607" w:rsidP="00BD2607">
            <w:pPr>
              <w:jc w:val="left"/>
              <w:rPr>
                <w:rFonts w:cs="Arial"/>
                <w:b/>
                <w:color w:val="000000"/>
                <w:sz w:val="20"/>
              </w:rPr>
            </w:pPr>
            <w:r w:rsidRPr="00622B37">
              <w:rPr>
                <w:rFonts w:cs="Arial"/>
                <w:sz w:val="20"/>
              </w:rPr>
              <w:t xml:space="preserve"> -   </w:t>
            </w:r>
          </w:p>
        </w:tc>
      </w:tr>
      <w:tr w:rsidR="00BD2607" w:rsidRPr="00622B37" w14:paraId="7D4DAAD4" w14:textId="77777777" w:rsidTr="000821D7">
        <w:trPr>
          <w:trHeight w:val="300"/>
        </w:trPr>
        <w:tc>
          <w:tcPr>
            <w:tcW w:w="426" w:type="dxa"/>
            <w:tcBorders>
              <w:top w:val="single" w:sz="8" w:space="0" w:color="auto"/>
              <w:left w:val="single" w:sz="8" w:space="0" w:color="auto"/>
              <w:bottom w:val="single" w:sz="8" w:space="0" w:color="auto"/>
              <w:right w:val="single" w:sz="4" w:space="0" w:color="auto"/>
            </w:tcBorders>
            <w:shd w:val="clear" w:color="auto" w:fill="F2F2F2" w:themeFill="background1" w:themeFillShade="F2"/>
            <w:noWrap/>
            <w:hideMark/>
          </w:tcPr>
          <w:p w14:paraId="54C11AA8" w14:textId="77777777" w:rsidR="00BD2607" w:rsidRPr="00622B37" w:rsidRDefault="00BD2607" w:rsidP="00BD2607">
            <w:pPr>
              <w:jc w:val="left"/>
              <w:rPr>
                <w:rFonts w:cs="Arial"/>
                <w:b/>
                <w:color w:val="000000"/>
                <w:sz w:val="20"/>
              </w:rPr>
            </w:pPr>
          </w:p>
        </w:tc>
        <w:tc>
          <w:tcPr>
            <w:tcW w:w="2268" w:type="dxa"/>
            <w:tcBorders>
              <w:top w:val="single" w:sz="8" w:space="0" w:color="auto"/>
              <w:left w:val="nil"/>
              <w:bottom w:val="single" w:sz="8" w:space="0" w:color="auto"/>
              <w:right w:val="single" w:sz="8" w:space="0" w:color="auto"/>
            </w:tcBorders>
            <w:shd w:val="clear" w:color="auto" w:fill="F2F2F2" w:themeFill="background1" w:themeFillShade="F2"/>
            <w:noWrap/>
            <w:hideMark/>
          </w:tcPr>
          <w:p w14:paraId="0F287AD2" w14:textId="414C4C9B" w:rsidR="00BD2607" w:rsidRPr="00622B37" w:rsidRDefault="00BD2607" w:rsidP="00BD2607">
            <w:pPr>
              <w:jc w:val="left"/>
              <w:rPr>
                <w:rFonts w:cs="Arial"/>
                <w:b/>
                <w:bCs/>
                <w:color w:val="000000"/>
                <w:sz w:val="20"/>
              </w:rPr>
            </w:pPr>
            <w:r w:rsidRPr="00622B37">
              <w:rPr>
                <w:rFonts w:cs="Arial"/>
                <w:sz w:val="20"/>
              </w:rPr>
              <w:t>Total Project Cost ($)</w:t>
            </w:r>
          </w:p>
        </w:tc>
        <w:tc>
          <w:tcPr>
            <w:tcW w:w="1134" w:type="dxa"/>
            <w:tcBorders>
              <w:top w:val="single" w:sz="8" w:space="0" w:color="auto"/>
              <w:left w:val="nil"/>
              <w:bottom w:val="single" w:sz="8" w:space="0" w:color="auto"/>
              <w:right w:val="single" w:sz="8" w:space="0" w:color="auto"/>
            </w:tcBorders>
            <w:shd w:val="clear" w:color="auto" w:fill="F2F2F2" w:themeFill="background1" w:themeFillShade="F2"/>
            <w:noWrap/>
            <w:hideMark/>
          </w:tcPr>
          <w:p w14:paraId="1EFC9153" w14:textId="213D3B8E" w:rsidR="00BD2607" w:rsidRPr="00622B37" w:rsidRDefault="00BD2607" w:rsidP="00BD2607">
            <w:pPr>
              <w:jc w:val="left"/>
              <w:rPr>
                <w:rFonts w:cs="Arial"/>
                <w:b/>
                <w:bCs/>
                <w:color w:val="000000"/>
                <w:sz w:val="20"/>
              </w:rPr>
            </w:pPr>
            <w:r w:rsidRPr="00622B37">
              <w:rPr>
                <w:rFonts w:cs="Arial"/>
                <w:sz w:val="20"/>
              </w:rPr>
              <w:t>650</w:t>
            </w:r>
          </w:p>
        </w:tc>
        <w:tc>
          <w:tcPr>
            <w:tcW w:w="993" w:type="dxa"/>
            <w:tcBorders>
              <w:top w:val="single" w:sz="8" w:space="0" w:color="auto"/>
              <w:left w:val="nil"/>
              <w:bottom w:val="single" w:sz="8" w:space="0" w:color="auto"/>
              <w:right w:val="single" w:sz="8" w:space="0" w:color="auto"/>
            </w:tcBorders>
            <w:shd w:val="clear" w:color="auto" w:fill="F2F2F2" w:themeFill="background1" w:themeFillShade="F2"/>
            <w:noWrap/>
            <w:hideMark/>
          </w:tcPr>
          <w:p w14:paraId="5A5FD81F" w14:textId="54F551DA" w:rsidR="00BD2607" w:rsidRPr="00622B37" w:rsidRDefault="00BD2607" w:rsidP="00BD2607">
            <w:pPr>
              <w:jc w:val="left"/>
              <w:rPr>
                <w:rFonts w:cs="Arial"/>
                <w:b/>
                <w:bCs/>
                <w:color w:val="000000"/>
                <w:sz w:val="20"/>
              </w:rPr>
            </w:pPr>
            <w:r w:rsidRPr="00622B37">
              <w:rPr>
                <w:rFonts w:cs="Arial"/>
                <w:sz w:val="20"/>
              </w:rPr>
              <w:t>625.389</w:t>
            </w:r>
          </w:p>
        </w:tc>
        <w:tc>
          <w:tcPr>
            <w:tcW w:w="992" w:type="dxa"/>
            <w:tcBorders>
              <w:top w:val="single" w:sz="8" w:space="0" w:color="auto"/>
              <w:left w:val="nil"/>
              <w:bottom w:val="single" w:sz="8" w:space="0" w:color="auto"/>
              <w:right w:val="single" w:sz="8" w:space="0" w:color="auto"/>
            </w:tcBorders>
            <w:shd w:val="clear" w:color="auto" w:fill="F2F2F2" w:themeFill="background1" w:themeFillShade="F2"/>
            <w:noWrap/>
            <w:hideMark/>
          </w:tcPr>
          <w:p w14:paraId="29F2F53B" w14:textId="007C49E1" w:rsidR="00BD2607" w:rsidRPr="00622B37" w:rsidRDefault="00BD2607" w:rsidP="00BD2607">
            <w:pPr>
              <w:jc w:val="left"/>
              <w:rPr>
                <w:rFonts w:cs="Arial"/>
                <w:b/>
                <w:bCs/>
                <w:color w:val="000000"/>
                <w:sz w:val="20"/>
              </w:rPr>
            </w:pPr>
            <w:r w:rsidRPr="00622B37">
              <w:rPr>
                <w:rFonts w:cs="Arial"/>
                <w:sz w:val="20"/>
              </w:rPr>
              <w:t>18.6</w:t>
            </w:r>
          </w:p>
        </w:tc>
        <w:tc>
          <w:tcPr>
            <w:tcW w:w="1134" w:type="dxa"/>
            <w:tcBorders>
              <w:top w:val="single" w:sz="8" w:space="0" w:color="auto"/>
              <w:left w:val="nil"/>
              <w:bottom w:val="single" w:sz="8" w:space="0" w:color="auto"/>
              <w:right w:val="single" w:sz="8" w:space="0" w:color="auto"/>
            </w:tcBorders>
            <w:shd w:val="clear" w:color="auto" w:fill="F2F2F2" w:themeFill="background1" w:themeFillShade="F2"/>
            <w:noWrap/>
            <w:hideMark/>
          </w:tcPr>
          <w:p w14:paraId="68B69559" w14:textId="7A8D514C" w:rsidR="00BD2607" w:rsidRPr="00622B37" w:rsidRDefault="00BD2607" w:rsidP="00BD2607">
            <w:pPr>
              <w:jc w:val="left"/>
              <w:rPr>
                <w:rFonts w:cs="Arial"/>
                <w:b/>
                <w:bCs/>
                <w:color w:val="000000"/>
                <w:sz w:val="20"/>
              </w:rPr>
            </w:pPr>
            <w:r w:rsidRPr="00622B37">
              <w:rPr>
                <w:rFonts w:cs="Arial"/>
                <w:sz w:val="20"/>
              </w:rPr>
              <w:t>6.008</w:t>
            </w:r>
          </w:p>
        </w:tc>
        <w:tc>
          <w:tcPr>
            <w:tcW w:w="1134" w:type="dxa"/>
            <w:tcBorders>
              <w:top w:val="single" w:sz="8" w:space="0" w:color="auto"/>
              <w:left w:val="nil"/>
              <w:bottom w:val="single" w:sz="8" w:space="0" w:color="auto"/>
              <w:right w:val="single" w:sz="8" w:space="0" w:color="auto"/>
            </w:tcBorders>
            <w:shd w:val="clear" w:color="auto" w:fill="F2F2F2" w:themeFill="background1" w:themeFillShade="F2"/>
            <w:noWrap/>
            <w:hideMark/>
          </w:tcPr>
          <w:p w14:paraId="3F8C6B06" w14:textId="0AD27779" w:rsidR="00BD2607" w:rsidRPr="00622B37" w:rsidRDefault="00BD2607" w:rsidP="00BD2607">
            <w:pPr>
              <w:jc w:val="left"/>
              <w:rPr>
                <w:rFonts w:cs="Arial"/>
                <w:b/>
                <w:bCs/>
                <w:color w:val="000000"/>
                <w:sz w:val="20"/>
              </w:rPr>
            </w:pPr>
            <w:r w:rsidRPr="00622B37">
              <w:rPr>
                <w:rFonts w:cs="Arial"/>
                <w:sz w:val="20"/>
              </w:rPr>
              <w:t xml:space="preserve"> 5.20 </w:t>
            </w:r>
          </w:p>
        </w:tc>
        <w:tc>
          <w:tcPr>
            <w:tcW w:w="992" w:type="dxa"/>
            <w:tcBorders>
              <w:top w:val="single" w:sz="8" w:space="0" w:color="auto"/>
              <w:left w:val="nil"/>
              <w:bottom w:val="single" w:sz="8" w:space="0" w:color="auto"/>
              <w:right w:val="single" w:sz="8" w:space="0" w:color="auto"/>
            </w:tcBorders>
            <w:shd w:val="clear" w:color="auto" w:fill="F2F2F2" w:themeFill="background1" w:themeFillShade="F2"/>
            <w:noWrap/>
          </w:tcPr>
          <w:p w14:paraId="08F28A0B" w14:textId="34201774" w:rsidR="00BD2607" w:rsidRPr="00622B37" w:rsidRDefault="00BD2607" w:rsidP="00BD2607">
            <w:pPr>
              <w:jc w:val="left"/>
              <w:rPr>
                <w:rFonts w:cs="Arial"/>
                <w:b/>
                <w:bCs/>
                <w:color w:val="000000"/>
                <w:sz w:val="20"/>
              </w:rPr>
            </w:pPr>
            <w:r w:rsidRPr="00622B37">
              <w:rPr>
                <w:rFonts w:cs="Arial"/>
                <w:sz w:val="20"/>
              </w:rPr>
              <w:t xml:space="preserve"> -   </w:t>
            </w:r>
          </w:p>
        </w:tc>
        <w:tc>
          <w:tcPr>
            <w:tcW w:w="992" w:type="dxa"/>
            <w:tcBorders>
              <w:top w:val="single" w:sz="8" w:space="0" w:color="auto"/>
              <w:left w:val="nil"/>
              <w:bottom w:val="single" w:sz="8" w:space="0" w:color="auto"/>
              <w:right w:val="single" w:sz="8" w:space="0" w:color="auto"/>
            </w:tcBorders>
            <w:shd w:val="clear" w:color="auto" w:fill="F2F2F2" w:themeFill="background1" w:themeFillShade="F2"/>
            <w:noWrap/>
            <w:hideMark/>
          </w:tcPr>
          <w:p w14:paraId="5BA678B3" w14:textId="36A1A970" w:rsidR="00BD2607" w:rsidRPr="00622B37" w:rsidRDefault="00BD2607" w:rsidP="00BD2607">
            <w:pPr>
              <w:jc w:val="left"/>
              <w:rPr>
                <w:rFonts w:cs="Arial"/>
                <w:b/>
                <w:bCs/>
                <w:color w:val="000000"/>
                <w:sz w:val="20"/>
              </w:rPr>
            </w:pPr>
            <w:r w:rsidRPr="00622B37">
              <w:rPr>
                <w:rFonts w:cs="Arial"/>
                <w:sz w:val="20"/>
              </w:rPr>
              <w:t xml:space="preserve"> 0.06 </w:t>
            </w:r>
          </w:p>
        </w:tc>
        <w:tc>
          <w:tcPr>
            <w:tcW w:w="1134" w:type="dxa"/>
            <w:tcBorders>
              <w:top w:val="single" w:sz="8" w:space="0" w:color="auto"/>
              <w:left w:val="nil"/>
              <w:bottom w:val="single" w:sz="8" w:space="0" w:color="auto"/>
              <w:right w:val="single" w:sz="8" w:space="0" w:color="auto"/>
            </w:tcBorders>
            <w:shd w:val="clear" w:color="auto" w:fill="F2F2F2" w:themeFill="background1" w:themeFillShade="F2"/>
            <w:noWrap/>
            <w:hideMark/>
          </w:tcPr>
          <w:p w14:paraId="1C71476B" w14:textId="2F1409B1" w:rsidR="00BD2607" w:rsidRPr="00622B37" w:rsidRDefault="00BD2607" w:rsidP="00BD2607">
            <w:pPr>
              <w:jc w:val="left"/>
              <w:rPr>
                <w:rFonts w:cs="Arial"/>
                <w:b/>
                <w:bCs/>
                <w:color w:val="000000"/>
                <w:sz w:val="20"/>
              </w:rPr>
            </w:pPr>
            <w:r w:rsidRPr="00622B37">
              <w:rPr>
                <w:rFonts w:cs="Arial"/>
                <w:sz w:val="20"/>
              </w:rPr>
              <w:t xml:space="preserve"> 49.73 </w:t>
            </w:r>
          </w:p>
        </w:tc>
        <w:tc>
          <w:tcPr>
            <w:tcW w:w="1134" w:type="dxa"/>
            <w:tcBorders>
              <w:top w:val="single" w:sz="8" w:space="0" w:color="auto"/>
              <w:left w:val="nil"/>
              <w:bottom w:val="single" w:sz="8" w:space="0" w:color="auto"/>
              <w:right w:val="single" w:sz="8" w:space="0" w:color="auto"/>
            </w:tcBorders>
            <w:shd w:val="clear" w:color="auto" w:fill="F2F2F2" w:themeFill="background1" w:themeFillShade="F2"/>
            <w:noWrap/>
          </w:tcPr>
          <w:p w14:paraId="40CD85EC" w14:textId="488D2CEC" w:rsidR="00BD2607" w:rsidRPr="00622B37" w:rsidRDefault="00BD2607" w:rsidP="00BD2607">
            <w:pPr>
              <w:jc w:val="left"/>
              <w:rPr>
                <w:rFonts w:cs="Arial"/>
                <w:b/>
                <w:bCs/>
                <w:color w:val="000000"/>
                <w:sz w:val="20"/>
              </w:rPr>
            </w:pPr>
            <w:r w:rsidRPr="00622B37">
              <w:rPr>
                <w:rFonts w:cs="Arial"/>
                <w:sz w:val="20"/>
              </w:rPr>
              <w:t xml:space="preserve"> -   </w:t>
            </w:r>
          </w:p>
        </w:tc>
        <w:tc>
          <w:tcPr>
            <w:tcW w:w="1418" w:type="dxa"/>
            <w:tcBorders>
              <w:top w:val="single" w:sz="8" w:space="0" w:color="auto"/>
              <w:left w:val="nil"/>
              <w:bottom w:val="single" w:sz="8" w:space="0" w:color="auto"/>
              <w:right w:val="single" w:sz="8" w:space="0" w:color="auto"/>
            </w:tcBorders>
            <w:shd w:val="clear" w:color="auto" w:fill="F2F2F2" w:themeFill="background1" w:themeFillShade="F2"/>
            <w:noWrap/>
            <w:hideMark/>
          </w:tcPr>
          <w:p w14:paraId="27979576" w14:textId="29C80D32" w:rsidR="00BD2607" w:rsidRPr="00622B37" w:rsidRDefault="00BD2607" w:rsidP="00BD2607">
            <w:pPr>
              <w:jc w:val="left"/>
              <w:rPr>
                <w:rFonts w:cs="Arial"/>
                <w:b/>
                <w:bCs/>
                <w:color w:val="000000"/>
                <w:sz w:val="20"/>
              </w:rPr>
            </w:pPr>
            <w:r w:rsidRPr="00622B37">
              <w:rPr>
                <w:rFonts w:cs="Arial"/>
                <w:sz w:val="20"/>
              </w:rPr>
              <w:t xml:space="preserve"> 0.08 </w:t>
            </w:r>
          </w:p>
        </w:tc>
      </w:tr>
      <w:tr w:rsidR="00BD2607" w:rsidRPr="00622B37" w14:paraId="1446F8BE" w14:textId="77777777" w:rsidTr="000821D7">
        <w:trPr>
          <w:trHeight w:val="300"/>
        </w:trPr>
        <w:tc>
          <w:tcPr>
            <w:tcW w:w="426" w:type="dxa"/>
            <w:tcBorders>
              <w:top w:val="nil"/>
              <w:left w:val="single" w:sz="8" w:space="0" w:color="auto"/>
              <w:bottom w:val="nil"/>
              <w:right w:val="single" w:sz="4" w:space="0" w:color="auto"/>
            </w:tcBorders>
            <w:shd w:val="clear" w:color="auto" w:fill="auto"/>
            <w:noWrap/>
            <w:hideMark/>
          </w:tcPr>
          <w:p w14:paraId="279F747D" w14:textId="77777777" w:rsidR="00BD2607" w:rsidRPr="00622B37" w:rsidRDefault="00BD2607" w:rsidP="00BD2607">
            <w:pPr>
              <w:jc w:val="left"/>
              <w:rPr>
                <w:rFonts w:cs="Arial"/>
                <w:b/>
                <w:color w:val="000000"/>
                <w:sz w:val="20"/>
              </w:rPr>
            </w:pPr>
          </w:p>
        </w:tc>
        <w:tc>
          <w:tcPr>
            <w:tcW w:w="2268" w:type="dxa"/>
            <w:tcBorders>
              <w:top w:val="nil"/>
              <w:left w:val="nil"/>
              <w:bottom w:val="nil"/>
              <w:right w:val="single" w:sz="8" w:space="0" w:color="auto"/>
            </w:tcBorders>
            <w:shd w:val="clear" w:color="auto" w:fill="auto"/>
            <w:noWrap/>
            <w:hideMark/>
          </w:tcPr>
          <w:p w14:paraId="2B44A16C" w14:textId="252CD314" w:rsidR="00BD2607" w:rsidRPr="00622B37" w:rsidRDefault="00BD2607" w:rsidP="00BD2607">
            <w:pPr>
              <w:jc w:val="left"/>
              <w:rPr>
                <w:rFonts w:cs="Arial"/>
                <w:b/>
                <w:bCs/>
                <w:color w:val="000000"/>
                <w:sz w:val="20"/>
              </w:rPr>
            </w:pPr>
            <w:r w:rsidRPr="00622B37">
              <w:rPr>
                <w:rFonts w:cs="Arial"/>
                <w:sz w:val="20"/>
              </w:rPr>
              <w:t>% of Project Cost</w:t>
            </w:r>
          </w:p>
        </w:tc>
        <w:tc>
          <w:tcPr>
            <w:tcW w:w="1134" w:type="dxa"/>
            <w:tcBorders>
              <w:top w:val="nil"/>
              <w:left w:val="nil"/>
              <w:bottom w:val="nil"/>
              <w:right w:val="single" w:sz="8" w:space="0" w:color="auto"/>
            </w:tcBorders>
            <w:shd w:val="clear" w:color="auto" w:fill="auto"/>
            <w:noWrap/>
            <w:hideMark/>
          </w:tcPr>
          <w:p w14:paraId="02F1870D" w14:textId="77777777" w:rsidR="00BD2607" w:rsidRPr="00622B37" w:rsidRDefault="00BD2607" w:rsidP="00BD2607">
            <w:pPr>
              <w:jc w:val="left"/>
              <w:rPr>
                <w:rFonts w:cs="Arial"/>
                <w:b/>
                <w:color w:val="000000"/>
                <w:sz w:val="20"/>
              </w:rPr>
            </w:pPr>
          </w:p>
        </w:tc>
        <w:tc>
          <w:tcPr>
            <w:tcW w:w="993" w:type="dxa"/>
            <w:tcBorders>
              <w:top w:val="nil"/>
              <w:left w:val="nil"/>
              <w:bottom w:val="nil"/>
              <w:right w:val="single" w:sz="4" w:space="0" w:color="auto"/>
            </w:tcBorders>
            <w:shd w:val="clear" w:color="auto" w:fill="auto"/>
            <w:noWrap/>
            <w:hideMark/>
          </w:tcPr>
          <w:p w14:paraId="06D6B6E6" w14:textId="77777777" w:rsidR="00BD2607" w:rsidRPr="00622B37" w:rsidRDefault="00BD2607" w:rsidP="00BD2607">
            <w:pPr>
              <w:jc w:val="left"/>
              <w:rPr>
                <w:rFonts w:cs="Arial"/>
                <w:b/>
                <w:color w:val="000000"/>
                <w:sz w:val="20"/>
              </w:rPr>
            </w:pPr>
          </w:p>
        </w:tc>
        <w:tc>
          <w:tcPr>
            <w:tcW w:w="992" w:type="dxa"/>
            <w:tcBorders>
              <w:top w:val="nil"/>
              <w:left w:val="nil"/>
              <w:bottom w:val="nil"/>
              <w:right w:val="single" w:sz="4" w:space="0" w:color="auto"/>
            </w:tcBorders>
            <w:shd w:val="clear" w:color="auto" w:fill="auto"/>
            <w:hideMark/>
          </w:tcPr>
          <w:p w14:paraId="7633395F" w14:textId="77777777" w:rsidR="00BD2607" w:rsidRPr="00622B37" w:rsidRDefault="00BD2607" w:rsidP="00BD2607">
            <w:pPr>
              <w:jc w:val="left"/>
              <w:rPr>
                <w:rFonts w:cs="Arial"/>
                <w:b/>
                <w:bCs/>
                <w:color w:val="000000"/>
                <w:sz w:val="20"/>
              </w:rPr>
            </w:pPr>
          </w:p>
        </w:tc>
        <w:tc>
          <w:tcPr>
            <w:tcW w:w="1134" w:type="dxa"/>
            <w:tcBorders>
              <w:top w:val="nil"/>
              <w:left w:val="nil"/>
              <w:bottom w:val="nil"/>
              <w:right w:val="single" w:sz="8" w:space="0" w:color="auto"/>
            </w:tcBorders>
            <w:shd w:val="clear" w:color="auto" w:fill="auto"/>
            <w:hideMark/>
          </w:tcPr>
          <w:p w14:paraId="262CDB9A" w14:textId="77777777" w:rsidR="00BD2607" w:rsidRPr="00622B37" w:rsidRDefault="00BD2607" w:rsidP="00BD2607">
            <w:pPr>
              <w:jc w:val="left"/>
              <w:rPr>
                <w:rFonts w:cs="Arial"/>
                <w:b/>
                <w:bCs/>
                <w:color w:val="000000"/>
                <w:sz w:val="20"/>
              </w:rPr>
            </w:pPr>
          </w:p>
        </w:tc>
        <w:tc>
          <w:tcPr>
            <w:tcW w:w="1134" w:type="dxa"/>
            <w:tcBorders>
              <w:top w:val="nil"/>
              <w:left w:val="nil"/>
              <w:bottom w:val="nil"/>
              <w:right w:val="single" w:sz="4" w:space="0" w:color="auto"/>
            </w:tcBorders>
            <w:shd w:val="clear" w:color="auto" w:fill="auto"/>
            <w:hideMark/>
          </w:tcPr>
          <w:p w14:paraId="21F17572" w14:textId="77777777" w:rsidR="00BD2607" w:rsidRPr="00622B37" w:rsidRDefault="00BD2607" w:rsidP="00BD2607">
            <w:pPr>
              <w:jc w:val="left"/>
              <w:rPr>
                <w:rFonts w:cs="Arial"/>
                <w:b/>
                <w:bCs/>
                <w:color w:val="000000"/>
                <w:sz w:val="20"/>
              </w:rPr>
            </w:pPr>
          </w:p>
        </w:tc>
        <w:tc>
          <w:tcPr>
            <w:tcW w:w="992" w:type="dxa"/>
            <w:tcBorders>
              <w:top w:val="nil"/>
              <w:left w:val="nil"/>
              <w:bottom w:val="nil"/>
              <w:right w:val="single" w:sz="4" w:space="0" w:color="auto"/>
            </w:tcBorders>
            <w:shd w:val="clear" w:color="auto" w:fill="auto"/>
          </w:tcPr>
          <w:p w14:paraId="4733495D" w14:textId="77777777" w:rsidR="00BD2607" w:rsidRPr="00622B37" w:rsidRDefault="00BD2607" w:rsidP="00BD2607">
            <w:pPr>
              <w:jc w:val="left"/>
              <w:rPr>
                <w:rFonts w:cs="Arial"/>
                <w:b/>
                <w:bCs/>
                <w:color w:val="000000"/>
                <w:sz w:val="20"/>
              </w:rPr>
            </w:pPr>
          </w:p>
        </w:tc>
        <w:tc>
          <w:tcPr>
            <w:tcW w:w="992" w:type="dxa"/>
            <w:tcBorders>
              <w:top w:val="nil"/>
              <w:left w:val="nil"/>
              <w:bottom w:val="nil"/>
              <w:right w:val="single" w:sz="8" w:space="0" w:color="auto"/>
            </w:tcBorders>
            <w:shd w:val="clear" w:color="auto" w:fill="auto"/>
            <w:hideMark/>
          </w:tcPr>
          <w:p w14:paraId="15926268" w14:textId="77777777" w:rsidR="00BD2607" w:rsidRPr="00622B37" w:rsidRDefault="00BD2607" w:rsidP="00BD2607">
            <w:pPr>
              <w:jc w:val="left"/>
              <w:rPr>
                <w:rFonts w:cs="Arial"/>
                <w:b/>
                <w:bCs/>
                <w:color w:val="000000"/>
                <w:sz w:val="20"/>
              </w:rPr>
            </w:pPr>
          </w:p>
        </w:tc>
        <w:tc>
          <w:tcPr>
            <w:tcW w:w="1134" w:type="dxa"/>
            <w:tcBorders>
              <w:top w:val="single" w:sz="4" w:space="0" w:color="auto"/>
              <w:left w:val="nil"/>
              <w:bottom w:val="single" w:sz="4" w:space="0" w:color="auto"/>
              <w:right w:val="single" w:sz="4" w:space="0" w:color="auto"/>
            </w:tcBorders>
            <w:shd w:val="clear" w:color="auto" w:fill="auto"/>
          </w:tcPr>
          <w:p w14:paraId="2BD5FFA8" w14:textId="7A9A902C" w:rsidR="00BD2607" w:rsidRPr="00622B37" w:rsidRDefault="00BD2607" w:rsidP="00BD2607">
            <w:pPr>
              <w:jc w:val="left"/>
              <w:rPr>
                <w:rFonts w:cs="Arial"/>
                <w:b/>
                <w:color w:val="000000"/>
                <w:sz w:val="20"/>
              </w:rPr>
            </w:pPr>
            <w:r w:rsidRPr="00622B37">
              <w:rPr>
                <w:rFonts w:cs="Arial"/>
                <w:sz w:val="20"/>
              </w:rPr>
              <w:t xml:space="preserve"> -   </w:t>
            </w:r>
          </w:p>
        </w:tc>
        <w:tc>
          <w:tcPr>
            <w:tcW w:w="1134" w:type="dxa"/>
            <w:tcBorders>
              <w:top w:val="single" w:sz="4" w:space="0" w:color="auto"/>
              <w:left w:val="nil"/>
              <w:bottom w:val="single" w:sz="4" w:space="0" w:color="auto"/>
              <w:right w:val="single" w:sz="4" w:space="0" w:color="auto"/>
            </w:tcBorders>
            <w:shd w:val="clear" w:color="auto" w:fill="auto"/>
          </w:tcPr>
          <w:p w14:paraId="4BBD9BA2" w14:textId="29FD04B8" w:rsidR="00BD2607" w:rsidRPr="00622B37" w:rsidRDefault="00BD2607" w:rsidP="00BD2607">
            <w:pPr>
              <w:jc w:val="left"/>
              <w:rPr>
                <w:rFonts w:cs="Arial"/>
                <w:b/>
                <w:color w:val="000000"/>
                <w:sz w:val="20"/>
              </w:rPr>
            </w:pPr>
            <w:r w:rsidRPr="00622B37">
              <w:rPr>
                <w:rFonts w:cs="Arial"/>
                <w:sz w:val="20"/>
              </w:rPr>
              <w:t xml:space="preserve"> -   </w:t>
            </w:r>
          </w:p>
        </w:tc>
        <w:tc>
          <w:tcPr>
            <w:tcW w:w="1418" w:type="dxa"/>
            <w:tcBorders>
              <w:top w:val="single" w:sz="4" w:space="0" w:color="auto"/>
              <w:left w:val="nil"/>
              <w:bottom w:val="single" w:sz="4" w:space="0" w:color="auto"/>
              <w:right w:val="single" w:sz="8" w:space="0" w:color="auto"/>
            </w:tcBorders>
            <w:shd w:val="clear" w:color="auto" w:fill="auto"/>
            <w:noWrap/>
          </w:tcPr>
          <w:p w14:paraId="44087A41" w14:textId="37525891" w:rsidR="00BD2607" w:rsidRPr="00622B37" w:rsidRDefault="00BD2607" w:rsidP="00BD2607">
            <w:pPr>
              <w:jc w:val="left"/>
              <w:rPr>
                <w:rFonts w:cs="Arial"/>
                <w:b/>
                <w:color w:val="000000"/>
                <w:sz w:val="20"/>
              </w:rPr>
            </w:pPr>
            <w:r w:rsidRPr="00622B37">
              <w:rPr>
                <w:rFonts w:cs="Arial"/>
                <w:sz w:val="20"/>
              </w:rPr>
              <w:t xml:space="preserve"> -   </w:t>
            </w:r>
          </w:p>
        </w:tc>
      </w:tr>
      <w:tr w:rsidR="00BD2607" w:rsidRPr="00622B37" w14:paraId="58C26AD4" w14:textId="77777777" w:rsidTr="000821D7">
        <w:trPr>
          <w:trHeight w:val="300"/>
        </w:trPr>
        <w:tc>
          <w:tcPr>
            <w:tcW w:w="426" w:type="dxa"/>
            <w:tcBorders>
              <w:top w:val="single" w:sz="8" w:space="0" w:color="auto"/>
              <w:left w:val="single" w:sz="8" w:space="0" w:color="auto"/>
              <w:bottom w:val="single" w:sz="8" w:space="0" w:color="auto"/>
              <w:right w:val="single" w:sz="4" w:space="0" w:color="auto"/>
            </w:tcBorders>
            <w:shd w:val="clear" w:color="auto" w:fill="F2F2F2" w:themeFill="background1" w:themeFillShade="F2"/>
            <w:noWrap/>
            <w:hideMark/>
          </w:tcPr>
          <w:p w14:paraId="01C13E6F" w14:textId="77777777" w:rsidR="00BD2607" w:rsidRPr="00622B37" w:rsidRDefault="00BD2607" w:rsidP="00BD2607">
            <w:pPr>
              <w:jc w:val="left"/>
              <w:rPr>
                <w:rFonts w:cs="Arial"/>
                <w:b/>
                <w:color w:val="000000"/>
                <w:sz w:val="20"/>
              </w:rPr>
            </w:pPr>
          </w:p>
        </w:tc>
        <w:tc>
          <w:tcPr>
            <w:tcW w:w="2268" w:type="dxa"/>
            <w:tcBorders>
              <w:top w:val="single" w:sz="8" w:space="0" w:color="auto"/>
              <w:left w:val="nil"/>
              <w:bottom w:val="single" w:sz="8" w:space="0" w:color="auto"/>
              <w:right w:val="nil"/>
            </w:tcBorders>
            <w:shd w:val="clear" w:color="auto" w:fill="F2F2F2" w:themeFill="background1" w:themeFillShade="F2"/>
            <w:noWrap/>
            <w:hideMark/>
          </w:tcPr>
          <w:p w14:paraId="6D84DEA5" w14:textId="7B951221" w:rsidR="00BD2607" w:rsidRPr="00622B37" w:rsidRDefault="00BD2607" w:rsidP="00BD2607">
            <w:pPr>
              <w:jc w:val="left"/>
              <w:rPr>
                <w:rFonts w:cs="Arial"/>
                <w:b/>
                <w:bCs/>
                <w:color w:val="000000"/>
                <w:sz w:val="20"/>
              </w:rPr>
            </w:pPr>
            <w:r w:rsidRPr="00622B37">
              <w:rPr>
                <w:rFonts w:cs="Arial"/>
                <w:sz w:val="20"/>
              </w:rPr>
              <w:t>Total Project Cost (Euro)a</w:t>
            </w:r>
          </w:p>
        </w:tc>
        <w:tc>
          <w:tcPr>
            <w:tcW w:w="1134"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hideMark/>
          </w:tcPr>
          <w:p w14:paraId="1D5E543C" w14:textId="1F5E6F9A" w:rsidR="00BD2607" w:rsidRPr="00622B37" w:rsidRDefault="00BD2607" w:rsidP="00BD2607">
            <w:pPr>
              <w:jc w:val="left"/>
              <w:rPr>
                <w:rFonts w:cs="Arial"/>
                <w:b/>
                <w:bCs/>
                <w:color w:val="000000"/>
                <w:sz w:val="20"/>
              </w:rPr>
            </w:pPr>
            <w:r w:rsidRPr="00622B37">
              <w:rPr>
                <w:rFonts w:cs="Arial"/>
                <w:sz w:val="20"/>
              </w:rPr>
              <w:t>563.747</w:t>
            </w:r>
          </w:p>
        </w:tc>
        <w:tc>
          <w:tcPr>
            <w:tcW w:w="993" w:type="dxa"/>
            <w:tcBorders>
              <w:top w:val="single" w:sz="8" w:space="0" w:color="auto"/>
              <w:left w:val="nil"/>
              <w:bottom w:val="single" w:sz="8" w:space="0" w:color="auto"/>
              <w:right w:val="single" w:sz="4" w:space="0" w:color="auto"/>
            </w:tcBorders>
            <w:shd w:val="clear" w:color="auto" w:fill="F2F2F2" w:themeFill="background1" w:themeFillShade="F2"/>
            <w:noWrap/>
            <w:hideMark/>
          </w:tcPr>
          <w:p w14:paraId="46D248C1" w14:textId="720EC3C6" w:rsidR="00BD2607" w:rsidRPr="00622B37" w:rsidRDefault="00BD2607" w:rsidP="00BD2607">
            <w:pPr>
              <w:jc w:val="left"/>
              <w:rPr>
                <w:rFonts w:cs="Arial"/>
                <w:b/>
                <w:bCs/>
                <w:color w:val="000000"/>
                <w:sz w:val="20"/>
              </w:rPr>
            </w:pPr>
            <w:r w:rsidRPr="00622B37">
              <w:rPr>
                <w:rFonts w:cs="Arial"/>
                <w:sz w:val="20"/>
              </w:rPr>
              <w:t>542.403</w:t>
            </w:r>
          </w:p>
        </w:tc>
        <w:tc>
          <w:tcPr>
            <w:tcW w:w="992" w:type="dxa"/>
            <w:tcBorders>
              <w:top w:val="single" w:sz="8" w:space="0" w:color="auto"/>
              <w:left w:val="nil"/>
              <w:bottom w:val="single" w:sz="8" w:space="0" w:color="auto"/>
              <w:right w:val="single" w:sz="4" w:space="0" w:color="auto"/>
            </w:tcBorders>
            <w:shd w:val="clear" w:color="auto" w:fill="F2F2F2" w:themeFill="background1" w:themeFillShade="F2"/>
            <w:hideMark/>
          </w:tcPr>
          <w:p w14:paraId="0C3DEE7B" w14:textId="3C52C795" w:rsidR="00BD2607" w:rsidRPr="00622B37" w:rsidRDefault="00BD2607" w:rsidP="00BD2607">
            <w:pPr>
              <w:jc w:val="left"/>
              <w:rPr>
                <w:rFonts w:cs="Arial"/>
                <w:b/>
                <w:bCs/>
                <w:color w:val="000000"/>
                <w:sz w:val="20"/>
              </w:rPr>
            </w:pPr>
            <w:r w:rsidRPr="00622B37">
              <w:rPr>
                <w:rFonts w:cs="Arial"/>
                <w:sz w:val="20"/>
              </w:rPr>
              <w:t>16.132</w:t>
            </w:r>
          </w:p>
        </w:tc>
        <w:tc>
          <w:tcPr>
            <w:tcW w:w="1134" w:type="dxa"/>
            <w:tcBorders>
              <w:top w:val="single" w:sz="8" w:space="0" w:color="auto"/>
              <w:left w:val="nil"/>
              <w:bottom w:val="single" w:sz="8" w:space="0" w:color="auto"/>
              <w:right w:val="single" w:sz="8" w:space="0" w:color="auto"/>
            </w:tcBorders>
            <w:shd w:val="clear" w:color="auto" w:fill="F2F2F2" w:themeFill="background1" w:themeFillShade="F2"/>
            <w:hideMark/>
          </w:tcPr>
          <w:p w14:paraId="3EF29A68" w14:textId="240922D3" w:rsidR="00BD2607" w:rsidRPr="00622B37" w:rsidRDefault="00BD2607" w:rsidP="00BD2607">
            <w:pPr>
              <w:jc w:val="left"/>
              <w:rPr>
                <w:rFonts w:cs="Arial"/>
                <w:b/>
                <w:bCs/>
                <w:color w:val="000000"/>
                <w:sz w:val="20"/>
              </w:rPr>
            </w:pPr>
            <w:r w:rsidRPr="00622B37">
              <w:rPr>
                <w:rFonts w:cs="Arial"/>
                <w:sz w:val="20"/>
              </w:rPr>
              <w:t>5.212</w:t>
            </w:r>
          </w:p>
        </w:tc>
        <w:tc>
          <w:tcPr>
            <w:tcW w:w="1134" w:type="dxa"/>
            <w:tcBorders>
              <w:top w:val="single" w:sz="8" w:space="0" w:color="auto"/>
              <w:left w:val="nil"/>
              <w:bottom w:val="single" w:sz="8" w:space="0" w:color="auto"/>
              <w:right w:val="single" w:sz="4" w:space="0" w:color="auto"/>
            </w:tcBorders>
            <w:shd w:val="clear" w:color="auto" w:fill="F2F2F2" w:themeFill="background1" w:themeFillShade="F2"/>
            <w:hideMark/>
          </w:tcPr>
          <w:p w14:paraId="7C1A6AAF" w14:textId="7AE16301" w:rsidR="00BD2607" w:rsidRPr="00622B37" w:rsidRDefault="00BD2607" w:rsidP="00BD2607">
            <w:pPr>
              <w:jc w:val="left"/>
              <w:rPr>
                <w:rFonts w:cs="Arial"/>
                <w:b/>
                <w:bCs/>
                <w:color w:val="000000"/>
                <w:sz w:val="20"/>
              </w:rPr>
            </w:pPr>
            <w:r w:rsidRPr="00622B37">
              <w:rPr>
                <w:rFonts w:cs="Arial"/>
                <w:sz w:val="20"/>
              </w:rPr>
              <w:t xml:space="preserve"> 5.10 </w:t>
            </w:r>
          </w:p>
        </w:tc>
        <w:tc>
          <w:tcPr>
            <w:tcW w:w="992" w:type="dxa"/>
            <w:tcBorders>
              <w:top w:val="single" w:sz="8" w:space="0" w:color="auto"/>
              <w:left w:val="single" w:sz="8" w:space="0" w:color="auto"/>
              <w:bottom w:val="single" w:sz="8" w:space="0" w:color="auto"/>
              <w:right w:val="single" w:sz="4" w:space="0" w:color="auto"/>
            </w:tcBorders>
            <w:shd w:val="clear" w:color="auto" w:fill="F2F2F2" w:themeFill="background1" w:themeFillShade="F2"/>
          </w:tcPr>
          <w:p w14:paraId="1C7BB2CA" w14:textId="1E594F7F" w:rsidR="00BD2607" w:rsidRPr="00622B37" w:rsidRDefault="00BD2607" w:rsidP="00BD2607">
            <w:pPr>
              <w:jc w:val="left"/>
              <w:rPr>
                <w:rFonts w:cs="Arial"/>
                <w:b/>
                <w:bCs/>
                <w:color w:val="000000"/>
                <w:sz w:val="20"/>
              </w:rPr>
            </w:pPr>
            <w:r w:rsidRPr="00622B37">
              <w:rPr>
                <w:rFonts w:cs="Arial"/>
                <w:sz w:val="20"/>
              </w:rPr>
              <w:t xml:space="preserve"> -   </w:t>
            </w:r>
          </w:p>
        </w:tc>
        <w:tc>
          <w:tcPr>
            <w:tcW w:w="992" w:type="dxa"/>
            <w:tcBorders>
              <w:top w:val="single" w:sz="8" w:space="0" w:color="auto"/>
              <w:left w:val="single" w:sz="8" w:space="0" w:color="auto"/>
              <w:bottom w:val="single" w:sz="8" w:space="0" w:color="auto"/>
              <w:right w:val="single" w:sz="4" w:space="0" w:color="auto"/>
            </w:tcBorders>
            <w:shd w:val="clear" w:color="auto" w:fill="F2F2F2" w:themeFill="background1" w:themeFillShade="F2"/>
            <w:hideMark/>
          </w:tcPr>
          <w:p w14:paraId="5086A28F" w14:textId="5F8BF275" w:rsidR="00BD2607" w:rsidRPr="00622B37" w:rsidRDefault="00BD2607" w:rsidP="00BD2607">
            <w:pPr>
              <w:jc w:val="left"/>
              <w:rPr>
                <w:rFonts w:cs="Arial"/>
                <w:b/>
                <w:bCs/>
                <w:color w:val="000000"/>
                <w:sz w:val="20"/>
              </w:rPr>
            </w:pPr>
            <w:r w:rsidRPr="00622B37">
              <w:rPr>
                <w:rFonts w:cs="Arial"/>
                <w:sz w:val="20"/>
              </w:rPr>
              <w:t xml:space="preserve"> 0.06 </w:t>
            </w:r>
          </w:p>
        </w:tc>
        <w:tc>
          <w:tcPr>
            <w:tcW w:w="1134" w:type="dxa"/>
            <w:tcBorders>
              <w:top w:val="single" w:sz="8" w:space="0" w:color="auto"/>
              <w:left w:val="single" w:sz="8" w:space="0" w:color="auto"/>
              <w:bottom w:val="single" w:sz="8" w:space="0" w:color="auto"/>
              <w:right w:val="single" w:sz="4" w:space="0" w:color="auto"/>
            </w:tcBorders>
            <w:shd w:val="clear" w:color="auto" w:fill="F2F2F2" w:themeFill="background1" w:themeFillShade="F2"/>
            <w:hideMark/>
          </w:tcPr>
          <w:p w14:paraId="5817241C" w14:textId="5CD2F6C9" w:rsidR="00BD2607" w:rsidRPr="00622B37" w:rsidRDefault="00BD2607" w:rsidP="00BD2607">
            <w:pPr>
              <w:jc w:val="left"/>
              <w:rPr>
                <w:rFonts w:cs="Arial"/>
                <w:b/>
                <w:bCs/>
                <w:color w:val="000000"/>
                <w:sz w:val="20"/>
              </w:rPr>
            </w:pPr>
            <w:r w:rsidRPr="00622B37">
              <w:rPr>
                <w:rFonts w:cs="Arial"/>
                <w:sz w:val="20"/>
              </w:rPr>
              <w:t xml:space="preserve"> 48.74 </w:t>
            </w:r>
          </w:p>
        </w:tc>
        <w:tc>
          <w:tcPr>
            <w:tcW w:w="1134" w:type="dxa"/>
            <w:tcBorders>
              <w:top w:val="single" w:sz="8" w:space="0" w:color="auto"/>
              <w:left w:val="single" w:sz="8" w:space="0" w:color="auto"/>
              <w:bottom w:val="single" w:sz="8" w:space="0" w:color="auto"/>
              <w:right w:val="single" w:sz="4" w:space="0" w:color="auto"/>
            </w:tcBorders>
            <w:shd w:val="clear" w:color="auto" w:fill="F2F2F2" w:themeFill="background1" w:themeFillShade="F2"/>
          </w:tcPr>
          <w:p w14:paraId="0AD1300D" w14:textId="078D1412" w:rsidR="00BD2607" w:rsidRPr="00622B37" w:rsidRDefault="00BD2607" w:rsidP="00BD2607">
            <w:pPr>
              <w:jc w:val="left"/>
              <w:rPr>
                <w:rFonts w:cs="Arial"/>
                <w:b/>
                <w:bCs/>
                <w:color w:val="000000"/>
                <w:sz w:val="20"/>
              </w:rPr>
            </w:pPr>
            <w:r w:rsidRPr="00622B37">
              <w:rPr>
                <w:rFonts w:cs="Arial"/>
                <w:sz w:val="20"/>
              </w:rPr>
              <w:t xml:space="preserve"> -   </w:t>
            </w:r>
          </w:p>
        </w:tc>
        <w:tc>
          <w:tcPr>
            <w:tcW w:w="1418" w:type="dxa"/>
            <w:tcBorders>
              <w:top w:val="single" w:sz="8" w:space="0" w:color="auto"/>
              <w:left w:val="single" w:sz="8" w:space="0" w:color="auto"/>
              <w:bottom w:val="single" w:sz="8" w:space="0" w:color="auto"/>
              <w:right w:val="single" w:sz="4" w:space="0" w:color="auto"/>
            </w:tcBorders>
            <w:shd w:val="clear" w:color="auto" w:fill="F2F2F2" w:themeFill="background1" w:themeFillShade="F2"/>
            <w:hideMark/>
          </w:tcPr>
          <w:p w14:paraId="162D0917" w14:textId="38FC1C84" w:rsidR="00BD2607" w:rsidRPr="00622B37" w:rsidRDefault="00BD2607" w:rsidP="00BD2607">
            <w:pPr>
              <w:jc w:val="left"/>
              <w:rPr>
                <w:rFonts w:cs="Arial"/>
                <w:b/>
                <w:bCs/>
                <w:color w:val="000000"/>
                <w:sz w:val="20"/>
              </w:rPr>
            </w:pPr>
            <w:r w:rsidRPr="00622B37">
              <w:rPr>
                <w:rFonts w:cs="Arial"/>
                <w:sz w:val="20"/>
              </w:rPr>
              <w:t xml:space="preserve"> 0.08 </w:t>
            </w:r>
          </w:p>
        </w:tc>
      </w:tr>
    </w:tbl>
    <w:p w14:paraId="015D988E" w14:textId="77777777" w:rsidR="007D433C" w:rsidRPr="00622B37" w:rsidRDefault="007D433C" w:rsidP="007D433C">
      <w:pPr>
        <w:rPr>
          <w:rFonts w:cs="Arial"/>
          <w:sz w:val="18"/>
          <w:szCs w:val="18"/>
        </w:rPr>
      </w:pPr>
    </w:p>
    <w:p w14:paraId="7EB22C8A" w14:textId="77777777" w:rsidR="007D433C" w:rsidRPr="00622B37" w:rsidRDefault="007D433C" w:rsidP="007D433C">
      <w:pPr>
        <w:rPr>
          <w:rFonts w:cs="Arial"/>
          <w:sz w:val="18"/>
          <w:szCs w:val="18"/>
        </w:rPr>
      </w:pPr>
      <w:r w:rsidRPr="00622B37">
        <w:rPr>
          <w:rFonts w:cs="Arial"/>
          <w:color w:val="000000"/>
          <w:sz w:val="18"/>
          <w:szCs w:val="18"/>
        </w:rPr>
        <w:t>W</w:t>
      </w:r>
      <w:r w:rsidRPr="00622B37">
        <w:rPr>
          <w:rFonts w:cs="Arial"/>
          <w:sz w:val="18"/>
          <w:szCs w:val="18"/>
        </w:rPr>
        <w:t>SSC = Water and Sanitation Services Company</w:t>
      </w:r>
    </w:p>
    <w:p w14:paraId="1463A9BD" w14:textId="77777777" w:rsidR="007D433C" w:rsidRPr="00622B37" w:rsidRDefault="007D433C" w:rsidP="007D433C">
      <w:pPr>
        <w:rPr>
          <w:rFonts w:cs="Arial"/>
          <w:color w:val="000000"/>
          <w:sz w:val="18"/>
          <w:szCs w:val="18"/>
        </w:rPr>
      </w:pPr>
      <w:r w:rsidRPr="00622B37">
        <w:rPr>
          <w:rFonts w:cs="Arial"/>
          <w:color w:val="000000"/>
          <w:sz w:val="18"/>
          <w:szCs w:val="18"/>
        </w:rPr>
        <w:t>Output 1: Climate resilient urban infrastructure and services improved</w:t>
      </w:r>
    </w:p>
    <w:p w14:paraId="4E738390" w14:textId="77777777" w:rsidR="007D433C" w:rsidRPr="00622B37" w:rsidRDefault="007D433C" w:rsidP="007D433C">
      <w:pPr>
        <w:rPr>
          <w:rFonts w:cs="Arial"/>
          <w:color w:val="000000"/>
          <w:sz w:val="18"/>
          <w:szCs w:val="18"/>
        </w:rPr>
      </w:pPr>
      <w:r w:rsidRPr="00622B37">
        <w:rPr>
          <w:rFonts w:cs="Arial"/>
          <w:color w:val="000000"/>
          <w:sz w:val="18"/>
          <w:szCs w:val="18"/>
        </w:rPr>
        <w:t>Output 2: Institutional capacities of urban service providers, provincial government, and city governments strengthened</w:t>
      </w:r>
    </w:p>
    <w:p w14:paraId="408B053A" w14:textId="77777777" w:rsidR="007D433C" w:rsidRPr="00622B37" w:rsidRDefault="007D433C" w:rsidP="007D433C">
      <w:pPr>
        <w:rPr>
          <w:rFonts w:cs="Arial"/>
          <w:color w:val="000000"/>
          <w:sz w:val="18"/>
          <w:szCs w:val="18"/>
        </w:rPr>
      </w:pPr>
      <w:r w:rsidRPr="00622B37">
        <w:rPr>
          <w:rFonts w:cs="Arial"/>
          <w:color w:val="000000"/>
          <w:sz w:val="18"/>
          <w:szCs w:val="18"/>
        </w:rPr>
        <w:t>Output 3: Women’s participation in urban governance and access to economic opportunities increased</w:t>
      </w:r>
    </w:p>
    <w:p w14:paraId="30545AB6" w14:textId="77777777" w:rsidR="007D433C" w:rsidRPr="00622B37" w:rsidRDefault="007D433C" w:rsidP="007D433C">
      <w:pPr>
        <w:ind w:hanging="450"/>
        <w:rPr>
          <w:rFonts w:cs="Arial"/>
          <w:color w:val="000000"/>
          <w:sz w:val="18"/>
          <w:szCs w:val="18"/>
        </w:rPr>
      </w:pPr>
    </w:p>
    <w:p w14:paraId="27E70BE9" w14:textId="1E412C19" w:rsidR="007D433C" w:rsidRPr="00622B37" w:rsidRDefault="007D433C" w:rsidP="007D433C">
      <w:pPr>
        <w:jc w:val="center"/>
        <w:rPr>
          <w:rFonts w:cs="Arial"/>
          <w:szCs w:val="22"/>
        </w:rPr>
      </w:pPr>
    </w:p>
    <w:tbl>
      <w:tblPr>
        <w:tblW w:w="13751" w:type="dxa"/>
        <w:tblInd w:w="-426" w:type="dxa"/>
        <w:tblLook w:val="04A0" w:firstRow="1" w:lastRow="0" w:firstColumn="1" w:lastColumn="0" w:noHBand="0" w:noVBand="1"/>
      </w:tblPr>
      <w:tblGrid>
        <w:gridCol w:w="436"/>
        <w:gridCol w:w="3686"/>
        <w:gridCol w:w="1085"/>
        <w:gridCol w:w="916"/>
        <w:gridCol w:w="992"/>
        <w:gridCol w:w="850"/>
        <w:gridCol w:w="993"/>
        <w:gridCol w:w="1366"/>
        <w:gridCol w:w="902"/>
        <w:gridCol w:w="992"/>
        <w:gridCol w:w="850"/>
        <w:gridCol w:w="851"/>
      </w:tblGrid>
      <w:tr w:rsidR="005B2B83" w:rsidRPr="00622B37" w14:paraId="0892DFA6" w14:textId="77777777" w:rsidTr="000821D7">
        <w:trPr>
          <w:trHeight w:val="300"/>
          <w:tblHeader/>
        </w:trPr>
        <w:tc>
          <w:tcPr>
            <w:tcW w:w="13751" w:type="dxa"/>
            <w:gridSpan w:val="12"/>
            <w:tcBorders>
              <w:bottom w:val="single" w:sz="8" w:space="0" w:color="auto"/>
            </w:tcBorders>
            <w:shd w:val="clear" w:color="auto" w:fill="auto"/>
            <w:vAlign w:val="center"/>
          </w:tcPr>
          <w:p w14:paraId="518B7D13" w14:textId="77777777" w:rsidR="005B2B83" w:rsidRPr="00622B37" w:rsidRDefault="005B2B83" w:rsidP="000821D7">
            <w:pPr>
              <w:jc w:val="center"/>
              <w:rPr>
                <w:rFonts w:cs="Arial"/>
                <w:b/>
                <w:bCs/>
                <w:szCs w:val="22"/>
              </w:rPr>
            </w:pPr>
            <w:r w:rsidRPr="00622B37">
              <w:rPr>
                <w:rFonts w:cs="Arial"/>
                <w:b/>
                <w:bCs/>
                <w:szCs w:val="22"/>
              </w:rPr>
              <w:t>Table: A8.5 Utilization of ADB, AIIB, and ADF Grant – Against Annual Projections per PAM</w:t>
            </w:r>
          </w:p>
          <w:p w14:paraId="6F4A184B" w14:textId="3D77C91B" w:rsidR="005B2B83" w:rsidRPr="00622B37" w:rsidRDefault="005B2B83" w:rsidP="000821D7">
            <w:pPr>
              <w:jc w:val="center"/>
              <w:rPr>
                <w:rFonts w:cs="Arial"/>
                <w:b/>
                <w:bCs/>
                <w:color w:val="000000"/>
                <w:szCs w:val="22"/>
              </w:rPr>
            </w:pPr>
            <w:r w:rsidRPr="00622B37">
              <w:rPr>
                <w:rFonts w:cs="Arial"/>
                <w:szCs w:val="22"/>
              </w:rPr>
              <w:t xml:space="preserve">($ million) </w:t>
            </w:r>
          </w:p>
        </w:tc>
      </w:tr>
      <w:tr w:rsidR="005B2B83" w:rsidRPr="00622B37" w14:paraId="749596B1" w14:textId="77777777" w:rsidTr="000821D7">
        <w:trPr>
          <w:trHeight w:val="300"/>
          <w:tblHeader/>
        </w:trPr>
        <w:tc>
          <w:tcPr>
            <w:tcW w:w="4112" w:type="dxa"/>
            <w:gridSpan w:val="2"/>
            <w:vMerge w:val="restart"/>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hideMark/>
          </w:tcPr>
          <w:p w14:paraId="059A9416" w14:textId="77777777" w:rsidR="005B2B83" w:rsidRPr="00622B37" w:rsidRDefault="005B2B83" w:rsidP="000821D7">
            <w:pPr>
              <w:jc w:val="center"/>
              <w:rPr>
                <w:rFonts w:cs="Arial"/>
                <w:b/>
                <w:bCs/>
                <w:color w:val="000000"/>
                <w:sz w:val="18"/>
                <w:szCs w:val="18"/>
              </w:rPr>
            </w:pPr>
            <w:r w:rsidRPr="00622B37">
              <w:rPr>
                <w:rFonts w:cs="Arial"/>
                <w:b/>
                <w:bCs/>
                <w:color w:val="000000"/>
                <w:sz w:val="18"/>
                <w:szCs w:val="18"/>
              </w:rPr>
              <w:t xml:space="preserve">Item </w:t>
            </w:r>
          </w:p>
        </w:tc>
        <w:tc>
          <w:tcPr>
            <w:tcW w:w="1843" w:type="dxa"/>
            <w:gridSpan w:val="2"/>
            <w:vMerge w:val="restart"/>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hideMark/>
          </w:tcPr>
          <w:p w14:paraId="162FCCFD" w14:textId="77777777" w:rsidR="005B2B83" w:rsidRPr="00622B37" w:rsidRDefault="005B2B83" w:rsidP="000821D7">
            <w:pPr>
              <w:jc w:val="center"/>
              <w:rPr>
                <w:rFonts w:cs="Arial"/>
                <w:b/>
                <w:bCs/>
                <w:color w:val="000000"/>
                <w:sz w:val="18"/>
                <w:szCs w:val="18"/>
              </w:rPr>
            </w:pPr>
            <w:r w:rsidRPr="00622B37">
              <w:rPr>
                <w:rFonts w:cs="Arial"/>
                <w:b/>
                <w:bCs/>
                <w:color w:val="000000"/>
                <w:sz w:val="18"/>
                <w:szCs w:val="18"/>
              </w:rPr>
              <w:t xml:space="preserve"> At Appraisal </w:t>
            </w:r>
          </w:p>
        </w:tc>
        <w:tc>
          <w:tcPr>
            <w:tcW w:w="4201" w:type="dxa"/>
            <w:gridSpan w:val="4"/>
            <w:tcBorders>
              <w:top w:val="single" w:sz="8" w:space="0" w:color="auto"/>
              <w:left w:val="nil"/>
              <w:bottom w:val="single" w:sz="8" w:space="0" w:color="auto"/>
              <w:right w:val="single" w:sz="8" w:space="0" w:color="auto"/>
            </w:tcBorders>
            <w:shd w:val="clear" w:color="auto" w:fill="F2F2F2" w:themeFill="background1" w:themeFillShade="F2"/>
            <w:vAlign w:val="center"/>
            <w:hideMark/>
          </w:tcPr>
          <w:p w14:paraId="42D7B3D7" w14:textId="77777777" w:rsidR="005B2B83" w:rsidRPr="00622B37" w:rsidRDefault="005B2B83" w:rsidP="000821D7">
            <w:pPr>
              <w:jc w:val="center"/>
              <w:rPr>
                <w:rFonts w:cs="Arial"/>
                <w:b/>
                <w:bCs/>
                <w:color w:val="000000"/>
                <w:sz w:val="18"/>
                <w:szCs w:val="18"/>
              </w:rPr>
            </w:pPr>
            <w:r w:rsidRPr="00622B37">
              <w:rPr>
                <w:rFonts w:cs="Arial"/>
                <w:b/>
                <w:bCs/>
                <w:color w:val="000000"/>
                <w:sz w:val="18"/>
                <w:szCs w:val="18"/>
              </w:rPr>
              <w:t>Project Expenditure by *</w:t>
            </w:r>
          </w:p>
        </w:tc>
        <w:tc>
          <w:tcPr>
            <w:tcW w:w="3595" w:type="dxa"/>
            <w:gridSpan w:val="4"/>
            <w:tcBorders>
              <w:top w:val="single" w:sz="8" w:space="0" w:color="auto"/>
              <w:left w:val="nil"/>
              <w:bottom w:val="single" w:sz="8" w:space="0" w:color="auto"/>
              <w:right w:val="single" w:sz="8" w:space="0" w:color="auto"/>
            </w:tcBorders>
            <w:shd w:val="clear" w:color="auto" w:fill="F2F2F2" w:themeFill="background1" w:themeFillShade="F2"/>
            <w:vAlign w:val="center"/>
            <w:hideMark/>
          </w:tcPr>
          <w:p w14:paraId="681B2634" w14:textId="77777777" w:rsidR="005B2B83" w:rsidRPr="00622B37" w:rsidRDefault="005B2B83" w:rsidP="000821D7">
            <w:pPr>
              <w:jc w:val="center"/>
              <w:rPr>
                <w:rFonts w:cs="Arial"/>
                <w:b/>
                <w:bCs/>
                <w:color w:val="000000"/>
                <w:sz w:val="18"/>
                <w:szCs w:val="18"/>
              </w:rPr>
            </w:pPr>
            <w:r w:rsidRPr="00622B37">
              <w:rPr>
                <w:rFonts w:cs="Arial"/>
                <w:b/>
                <w:bCs/>
                <w:color w:val="000000"/>
                <w:sz w:val="18"/>
                <w:szCs w:val="18"/>
              </w:rPr>
              <w:t xml:space="preserve">Cumulative Project Expenditure </w:t>
            </w:r>
          </w:p>
        </w:tc>
      </w:tr>
      <w:tr w:rsidR="005B2B83" w:rsidRPr="00622B37" w14:paraId="4868939F" w14:textId="77777777" w:rsidTr="000821D7">
        <w:trPr>
          <w:trHeight w:val="300"/>
          <w:tblHeader/>
        </w:trPr>
        <w:tc>
          <w:tcPr>
            <w:tcW w:w="4112" w:type="dxa"/>
            <w:gridSpan w:val="2"/>
            <w:vMerge/>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hideMark/>
          </w:tcPr>
          <w:p w14:paraId="29C30388" w14:textId="77777777" w:rsidR="005B2B83" w:rsidRPr="00622B37" w:rsidRDefault="005B2B83" w:rsidP="000821D7">
            <w:pPr>
              <w:jc w:val="left"/>
              <w:rPr>
                <w:rFonts w:cs="Arial"/>
                <w:b/>
                <w:bCs/>
                <w:color w:val="000000"/>
                <w:sz w:val="18"/>
                <w:szCs w:val="18"/>
              </w:rPr>
            </w:pPr>
          </w:p>
        </w:tc>
        <w:tc>
          <w:tcPr>
            <w:tcW w:w="1843" w:type="dxa"/>
            <w:gridSpan w:val="2"/>
            <w:vMerge/>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hideMark/>
          </w:tcPr>
          <w:p w14:paraId="396B3C5E" w14:textId="77777777" w:rsidR="005B2B83" w:rsidRPr="00622B37" w:rsidRDefault="005B2B83" w:rsidP="000821D7">
            <w:pPr>
              <w:jc w:val="left"/>
              <w:rPr>
                <w:rFonts w:cs="Arial"/>
                <w:b/>
                <w:bCs/>
                <w:color w:val="000000"/>
                <w:sz w:val="18"/>
                <w:szCs w:val="18"/>
              </w:rPr>
            </w:pPr>
          </w:p>
        </w:tc>
        <w:tc>
          <w:tcPr>
            <w:tcW w:w="4201" w:type="dxa"/>
            <w:gridSpan w:val="4"/>
            <w:tcBorders>
              <w:top w:val="single" w:sz="8" w:space="0" w:color="auto"/>
              <w:left w:val="nil"/>
              <w:bottom w:val="single" w:sz="8" w:space="0" w:color="auto"/>
              <w:right w:val="single" w:sz="8" w:space="0" w:color="auto"/>
            </w:tcBorders>
            <w:shd w:val="clear" w:color="auto" w:fill="F2F2F2" w:themeFill="background1" w:themeFillShade="F2"/>
            <w:vAlign w:val="center"/>
            <w:hideMark/>
          </w:tcPr>
          <w:p w14:paraId="61F7B252" w14:textId="77777777" w:rsidR="005B2B83" w:rsidRPr="00622B37" w:rsidRDefault="005B2B83" w:rsidP="000821D7">
            <w:pPr>
              <w:jc w:val="center"/>
              <w:rPr>
                <w:rFonts w:cs="Arial"/>
                <w:b/>
                <w:bCs/>
                <w:color w:val="000000"/>
                <w:sz w:val="18"/>
                <w:szCs w:val="18"/>
              </w:rPr>
            </w:pPr>
            <w:r w:rsidRPr="00622B37">
              <w:rPr>
                <w:rFonts w:cs="Arial"/>
                <w:b/>
                <w:bCs/>
                <w:color w:val="000000"/>
                <w:sz w:val="18"/>
                <w:szCs w:val="18"/>
              </w:rPr>
              <w:t>During Current Quarter</w:t>
            </w:r>
          </w:p>
        </w:tc>
        <w:tc>
          <w:tcPr>
            <w:tcW w:w="3595" w:type="dxa"/>
            <w:gridSpan w:val="4"/>
            <w:tcBorders>
              <w:top w:val="single" w:sz="8" w:space="0" w:color="auto"/>
              <w:left w:val="nil"/>
              <w:bottom w:val="single" w:sz="8" w:space="0" w:color="auto"/>
              <w:right w:val="single" w:sz="8" w:space="0" w:color="auto"/>
            </w:tcBorders>
            <w:shd w:val="clear" w:color="auto" w:fill="F2F2F2" w:themeFill="background1" w:themeFillShade="F2"/>
            <w:vAlign w:val="center"/>
            <w:hideMark/>
          </w:tcPr>
          <w:p w14:paraId="7680DB43" w14:textId="77777777" w:rsidR="005B2B83" w:rsidRPr="00622B37" w:rsidRDefault="005B2B83" w:rsidP="000821D7">
            <w:pPr>
              <w:jc w:val="center"/>
              <w:rPr>
                <w:rFonts w:cs="Arial"/>
                <w:b/>
                <w:bCs/>
                <w:color w:val="000000"/>
                <w:sz w:val="18"/>
                <w:szCs w:val="18"/>
              </w:rPr>
            </w:pPr>
            <w:r w:rsidRPr="00622B37">
              <w:rPr>
                <w:rFonts w:cs="Arial"/>
                <w:b/>
                <w:bCs/>
                <w:color w:val="000000"/>
                <w:sz w:val="18"/>
                <w:szCs w:val="18"/>
              </w:rPr>
              <w:t>During Current Quarter</w:t>
            </w:r>
          </w:p>
        </w:tc>
      </w:tr>
      <w:tr w:rsidR="005B2B83" w:rsidRPr="00622B37" w14:paraId="128965ED" w14:textId="77777777" w:rsidTr="000821D7">
        <w:trPr>
          <w:trHeight w:val="540"/>
          <w:tblHeader/>
        </w:trPr>
        <w:tc>
          <w:tcPr>
            <w:tcW w:w="4112" w:type="dxa"/>
            <w:gridSpan w:val="2"/>
            <w:vMerge/>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hideMark/>
          </w:tcPr>
          <w:p w14:paraId="6EF42562" w14:textId="77777777" w:rsidR="005B2B83" w:rsidRPr="00622B37" w:rsidRDefault="005B2B83" w:rsidP="000821D7">
            <w:pPr>
              <w:jc w:val="left"/>
              <w:rPr>
                <w:rFonts w:cs="Arial"/>
                <w:b/>
                <w:bCs/>
                <w:color w:val="000000"/>
                <w:sz w:val="18"/>
                <w:szCs w:val="18"/>
              </w:rPr>
            </w:pPr>
          </w:p>
        </w:tc>
        <w:tc>
          <w:tcPr>
            <w:tcW w:w="927" w:type="dxa"/>
            <w:tcBorders>
              <w:top w:val="nil"/>
              <w:left w:val="nil"/>
              <w:bottom w:val="single" w:sz="8" w:space="0" w:color="auto"/>
              <w:right w:val="single" w:sz="8" w:space="0" w:color="auto"/>
            </w:tcBorders>
            <w:shd w:val="clear" w:color="auto" w:fill="F2F2F2" w:themeFill="background1" w:themeFillShade="F2"/>
            <w:vAlign w:val="center"/>
            <w:hideMark/>
          </w:tcPr>
          <w:p w14:paraId="274B0CA6" w14:textId="77777777" w:rsidR="005B2B83" w:rsidRPr="00622B37" w:rsidRDefault="005B2B83" w:rsidP="000821D7">
            <w:pPr>
              <w:jc w:val="center"/>
              <w:rPr>
                <w:rFonts w:cs="Arial"/>
                <w:b/>
                <w:bCs/>
                <w:color w:val="000000"/>
                <w:sz w:val="18"/>
                <w:szCs w:val="18"/>
              </w:rPr>
            </w:pPr>
            <w:r w:rsidRPr="00622B37">
              <w:rPr>
                <w:rFonts w:cs="Arial"/>
                <w:b/>
                <w:bCs/>
                <w:color w:val="000000"/>
                <w:sz w:val="18"/>
                <w:szCs w:val="18"/>
              </w:rPr>
              <w:t>Total</w:t>
            </w:r>
          </w:p>
        </w:tc>
        <w:tc>
          <w:tcPr>
            <w:tcW w:w="916" w:type="dxa"/>
            <w:tcBorders>
              <w:top w:val="nil"/>
              <w:left w:val="nil"/>
              <w:bottom w:val="single" w:sz="8" w:space="0" w:color="auto"/>
              <w:right w:val="single" w:sz="8" w:space="0" w:color="auto"/>
            </w:tcBorders>
            <w:shd w:val="clear" w:color="auto" w:fill="F2F2F2" w:themeFill="background1" w:themeFillShade="F2"/>
            <w:vAlign w:val="center"/>
            <w:hideMark/>
          </w:tcPr>
          <w:p w14:paraId="05311373" w14:textId="77777777" w:rsidR="005B2B83" w:rsidRPr="00622B37" w:rsidRDefault="005B2B83" w:rsidP="000821D7">
            <w:pPr>
              <w:jc w:val="center"/>
              <w:rPr>
                <w:rFonts w:cs="Arial"/>
                <w:b/>
                <w:bCs/>
                <w:color w:val="000000"/>
                <w:sz w:val="18"/>
                <w:szCs w:val="18"/>
              </w:rPr>
            </w:pPr>
            <w:r w:rsidRPr="00622B37">
              <w:rPr>
                <w:rFonts w:cs="Arial"/>
                <w:b/>
                <w:bCs/>
                <w:color w:val="000000"/>
                <w:sz w:val="18"/>
                <w:szCs w:val="18"/>
              </w:rPr>
              <w:t>In 2022</w:t>
            </w:r>
          </w:p>
        </w:tc>
        <w:tc>
          <w:tcPr>
            <w:tcW w:w="992" w:type="dxa"/>
            <w:tcBorders>
              <w:top w:val="nil"/>
              <w:left w:val="nil"/>
              <w:bottom w:val="single" w:sz="8" w:space="0" w:color="auto"/>
              <w:right w:val="single" w:sz="8" w:space="0" w:color="auto"/>
            </w:tcBorders>
            <w:shd w:val="clear" w:color="auto" w:fill="F2F2F2" w:themeFill="background1" w:themeFillShade="F2"/>
            <w:vAlign w:val="center"/>
            <w:hideMark/>
          </w:tcPr>
          <w:p w14:paraId="46C3DFC5" w14:textId="77777777" w:rsidR="005B2B83" w:rsidRPr="00622B37" w:rsidRDefault="005B2B83" w:rsidP="000821D7">
            <w:pPr>
              <w:jc w:val="center"/>
              <w:rPr>
                <w:rFonts w:cs="Arial"/>
                <w:b/>
                <w:bCs/>
                <w:color w:val="000000"/>
                <w:sz w:val="18"/>
                <w:szCs w:val="18"/>
              </w:rPr>
            </w:pPr>
            <w:r w:rsidRPr="00622B37">
              <w:rPr>
                <w:rFonts w:cs="Arial"/>
                <w:b/>
                <w:bCs/>
                <w:color w:val="000000"/>
                <w:sz w:val="18"/>
                <w:szCs w:val="18"/>
              </w:rPr>
              <w:t>ADB Loan</w:t>
            </w:r>
          </w:p>
        </w:tc>
        <w:tc>
          <w:tcPr>
            <w:tcW w:w="850" w:type="dxa"/>
            <w:tcBorders>
              <w:top w:val="nil"/>
              <w:left w:val="nil"/>
              <w:bottom w:val="single" w:sz="8" w:space="0" w:color="auto"/>
              <w:right w:val="single" w:sz="8" w:space="0" w:color="auto"/>
            </w:tcBorders>
            <w:shd w:val="clear" w:color="auto" w:fill="F2F2F2" w:themeFill="background1" w:themeFillShade="F2"/>
            <w:vAlign w:val="center"/>
            <w:hideMark/>
          </w:tcPr>
          <w:p w14:paraId="636C5CDC" w14:textId="77777777" w:rsidR="005B2B83" w:rsidRPr="00622B37" w:rsidRDefault="005B2B83" w:rsidP="000821D7">
            <w:pPr>
              <w:jc w:val="center"/>
              <w:rPr>
                <w:rFonts w:cs="Arial"/>
                <w:b/>
                <w:bCs/>
                <w:color w:val="000000"/>
                <w:sz w:val="18"/>
                <w:szCs w:val="18"/>
              </w:rPr>
            </w:pPr>
            <w:r w:rsidRPr="00622B37">
              <w:rPr>
                <w:rFonts w:cs="Arial"/>
                <w:b/>
                <w:bCs/>
                <w:color w:val="000000"/>
                <w:sz w:val="18"/>
                <w:szCs w:val="18"/>
              </w:rPr>
              <w:t>ADF Grant</w:t>
            </w:r>
          </w:p>
        </w:tc>
        <w:tc>
          <w:tcPr>
            <w:tcW w:w="993" w:type="dxa"/>
            <w:tcBorders>
              <w:top w:val="nil"/>
              <w:left w:val="nil"/>
              <w:bottom w:val="single" w:sz="8" w:space="0" w:color="auto"/>
              <w:right w:val="single" w:sz="8" w:space="0" w:color="auto"/>
            </w:tcBorders>
            <w:shd w:val="clear" w:color="auto" w:fill="F2F2F2" w:themeFill="background1" w:themeFillShade="F2"/>
            <w:vAlign w:val="center"/>
            <w:hideMark/>
          </w:tcPr>
          <w:p w14:paraId="4F334B06" w14:textId="77777777" w:rsidR="005B2B83" w:rsidRPr="00622B37" w:rsidRDefault="005B2B83" w:rsidP="000821D7">
            <w:pPr>
              <w:jc w:val="center"/>
              <w:rPr>
                <w:rFonts w:cs="Arial"/>
                <w:b/>
                <w:bCs/>
                <w:color w:val="000000"/>
                <w:sz w:val="18"/>
                <w:szCs w:val="18"/>
              </w:rPr>
            </w:pPr>
            <w:r w:rsidRPr="00622B37">
              <w:rPr>
                <w:rFonts w:cs="Arial"/>
                <w:b/>
                <w:bCs/>
                <w:color w:val="000000"/>
                <w:sz w:val="18"/>
                <w:szCs w:val="18"/>
              </w:rPr>
              <w:t>AIIB Loan</w:t>
            </w:r>
          </w:p>
        </w:tc>
        <w:tc>
          <w:tcPr>
            <w:tcW w:w="1366" w:type="dxa"/>
            <w:tcBorders>
              <w:top w:val="nil"/>
              <w:left w:val="nil"/>
              <w:bottom w:val="single" w:sz="8" w:space="0" w:color="auto"/>
              <w:right w:val="single" w:sz="8" w:space="0" w:color="auto"/>
            </w:tcBorders>
            <w:shd w:val="clear" w:color="auto" w:fill="F2F2F2" w:themeFill="background1" w:themeFillShade="F2"/>
            <w:vAlign w:val="center"/>
            <w:hideMark/>
          </w:tcPr>
          <w:p w14:paraId="7DD1FC9E" w14:textId="77777777" w:rsidR="005B2B83" w:rsidRPr="00622B37" w:rsidRDefault="005B2B83" w:rsidP="000821D7">
            <w:pPr>
              <w:jc w:val="center"/>
              <w:rPr>
                <w:rFonts w:cs="Arial"/>
                <w:b/>
                <w:bCs/>
                <w:color w:val="000000"/>
                <w:sz w:val="18"/>
                <w:szCs w:val="18"/>
              </w:rPr>
            </w:pPr>
            <w:r w:rsidRPr="00622B37">
              <w:rPr>
                <w:rFonts w:cs="Arial"/>
                <w:b/>
                <w:bCs/>
                <w:color w:val="000000"/>
                <w:sz w:val="18"/>
                <w:szCs w:val="18"/>
              </w:rPr>
              <w:t>Total</w:t>
            </w:r>
          </w:p>
        </w:tc>
        <w:tc>
          <w:tcPr>
            <w:tcW w:w="902" w:type="dxa"/>
            <w:tcBorders>
              <w:top w:val="nil"/>
              <w:left w:val="nil"/>
              <w:bottom w:val="single" w:sz="8" w:space="0" w:color="auto"/>
              <w:right w:val="single" w:sz="8" w:space="0" w:color="auto"/>
            </w:tcBorders>
            <w:shd w:val="clear" w:color="auto" w:fill="F2F2F2" w:themeFill="background1" w:themeFillShade="F2"/>
            <w:vAlign w:val="center"/>
            <w:hideMark/>
          </w:tcPr>
          <w:p w14:paraId="7BD538A0" w14:textId="77777777" w:rsidR="005B2B83" w:rsidRPr="00622B37" w:rsidRDefault="005B2B83" w:rsidP="000821D7">
            <w:pPr>
              <w:jc w:val="center"/>
              <w:rPr>
                <w:rFonts w:cs="Arial"/>
                <w:b/>
                <w:bCs/>
                <w:color w:val="000000"/>
                <w:sz w:val="18"/>
                <w:szCs w:val="18"/>
              </w:rPr>
            </w:pPr>
            <w:r w:rsidRPr="00622B37">
              <w:rPr>
                <w:rFonts w:cs="Arial"/>
                <w:b/>
                <w:bCs/>
                <w:color w:val="000000"/>
                <w:sz w:val="18"/>
                <w:szCs w:val="18"/>
              </w:rPr>
              <w:t>ADB Loan</w:t>
            </w:r>
          </w:p>
        </w:tc>
        <w:tc>
          <w:tcPr>
            <w:tcW w:w="992" w:type="dxa"/>
            <w:tcBorders>
              <w:top w:val="nil"/>
              <w:left w:val="nil"/>
              <w:bottom w:val="single" w:sz="8" w:space="0" w:color="auto"/>
              <w:right w:val="single" w:sz="8" w:space="0" w:color="auto"/>
            </w:tcBorders>
            <w:shd w:val="clear" w:color="auto" w:fill="F2F2F2" w:themeFill="background1" w:themeFillShade="F2"/>
            <w:vAlign w:val="center"/>
            <w:hideMark/>
          </w:tcPr>
          <w:p w14:paraId="3DEA3C73" w14:textId="77777777" w:rsidR="005B2B83" w:rsidRPr="00622B37" w:rsidRDefault="005B2B83" w:rsidP="000821D7">
            <w:pPr>
              <w:jc w:val="center"/>
              <w:rPr>
                <w:rFonts w:cs="Arial"/>
                <w:b/>
                <w:bCs/>
                <w:color w:val="000000"/>
                <w:sz w:val="18"/>
                <w:szCs w:val="18"/>
              </w:rPr>
            </w:pPr>
            <w:r w:rsidRPr="00622B37">
              <w:rPr>
                <w:rFonts w:cs="Arial"/>
                <w:b/>
                <w:bCs/>
                <w:color w:val="000000"/>
                <w:sz w:val="18"/>
                <w:szCs w:val="18"/>
              </w:rPr>
              <w:t>ADF Grant</w:t>
            </w:r>
          </w:p>
        </w:tc>
        <w:tc>
          <w:tcPr>
            <w:tcW w:w="850" w:type="dxa"/>
            <w:tcBorders>
              <w:top w:val="nil"/>
              <w:left w:val="nil"/>
              <w:bottom w:val="single" w:sz="8" w:space="0" w:color="auto"/>
              <w:right w:val="single" w:sz="8" w:space="0" w:color="auto"/>
            </w:tcBorders>
            <w:shd w:val="clear" w:color="auto" w:fill="F2F2F2" w:themeFill="background1" w:themeFillShade="F2"/>
            <w:vAlign w:val="center"/>
            <w:hideMark/>
          </w:tcPr>
          <w:p w14:paraId="5E1DD806" w14:textId="77777777" w:rsidR="005B2B83" w:rsidRPr="00622B37" w:rsidRDefault="005B2B83" w:rsidP="000821D7">
            <w:pPr>
              <w:jc w:val="center"/>
              <w:rPr>
                <w:rFonts w:cs="Arial"/>
                <w:b/>
                <w:bCs/>
                <w:color w:val="000000"/>
                <w:sz w:val="18"/>
                <w:szCs w:val="18"/>
              </w:rPr>
            </w:pPr>
            <w:r w:rsidRPr="00622B37">
              <w:rPr>
                <w:rFonts w:cs="Arial"/>
                <w:b/>
                <w:bCs/>
                <w:color w:val="000000"/>
                <w:sz w:val="18"/>
                <w:szCs w:val="18"/>
              </w:rPr>
              <w:t>AIIB Loan</w:t>
            </w:r>
          </w:p>
        </w:tc>
        <w:tc>
          <w:tcPr>
            <w:tcW w:w="851" w:type="dxa"/>
            <w:tcBorders>
              <w:top w:val="nil"/>
              <w:left w:val="nil"/>
              <w:bottom w:val="single" w:sz="8" w:space="0" w:color="auto"/>
              <w:right w:val="single" w:sz="8" w:space="0" w:color="auto"/>
            </w:tcBorders>
            <w:shd w:val="clear" w:color="auto" w:fill="F2F2F2" w:themeFill="background1" w:themeFillShade="F2"/>
            <w:vAlign w:val="center"/>
            <w:hideMark/>
          </w:tcPr>
          <w:p w14:paraId="39F54CA0" w14:textId="77777777" w:rsidR="005B2B83" w:rsidRPr="00622B37" w:rsidRDefault="005B2B83" w:rsidP="000821D7">
            <w:pPr>
              <w:jc w:val="center"/>
              <w:rPr>
                <w:rFonts w:cs="Arial"/>
                <w:b/>
                <w:bCs/>
                <w:color w:val="000000"/>
                <w:sz w:val="18"/>
                <w:szCs w:val="18"/>
              </w:rPr>
            </w:pPr>
            <w:r w:rsidRPr="00622B37">
              <w:rPr>
                <w:rFonts w:cs="Arial"/>
                <w:b/>
                <w:bCs/>
                <w:color w:val="000000"/>
                <w:sz w:val="18"/>
                <w:szCs w:val="18"/>
              </w:rPr>
              <w:t>Total</w:t>
            </w:r>
          </w:p>
        </w:tc>
      </w:tr>
      <w:tr w:rsidR="00C4372A" w:rsidRPr="00622B37" w14:paraId="0830411B"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3C17F9BC" w14:textId="4A2C8F57" w:rsidR="00C4372A" w:rsidRPr="00622B37" w:rsidRDefault="00C4372A" w:rsidP="00C4372A">
            <w:pPr>
              <w:jc w:val="left"/>
              <w:rPr>
                <w:rFonts w:cs="Arial"/>
                <w:b/>
                <w:bCs/>
                <w:color w:val="000000"/>
                <w:sz w:val="18"/>
                <w:szCs w:val="18"/>
              </w:rPr>
            </w:pPr>
            <w:r w:rsidRPr="00622B37">
              <w:t>A.</w:t>
            </w:r>
          </w:p>
        </w:tc>
        <w:tc>
          <w:tcPr>
            <w:tcW w:w="3686" w:type="dxa"/>
            <w:tcBorders>
              <w:top w:val="nil"/>
              <w:left w:val="nil"/>
              <w:bottom w:val="single" w:sz="4" w:space="0" w:color="auto"/>
              <w:right w:val="single" w:sz="8" w:space="0" w:color="auto"/>
            </w:tcBorders>
            <w:shd w:val="clear" w:color="auto" w:fill="auto"/>
            <w:noWrap/>
            <w:hideMark/>
          </w:tcPr>
          <w:p w14:paraId="7ED46374" w14:textId="1C59C106" w:rsidR="00C4372A" w:rsidRPr="00622B37" w:rsidRDefault="00C4372A" w:rsidP="00C4372A">
            <w:pPr>
              <w:jc w:val="left"/>
              <w:rPr>
                <w:rFonts w:cs="Arial"/>
                <w:b/>
                <w:bCs/>
                <w:color w:val="000000"/>
                <w:sz w:val="18"/>
                <w:szCs w:val="18"/>
              </w:rPr>
            </w:pPr>
            <w:r w:rsidRPr="00622B37">
              <w:t>Investment Costs</w:t>
            </w:r>
          </w:p>
        </w:tc>
        <w:tc>
          <w:tcPr>
            <w:tcW w:w="927" w:type="dxa"/>
            <w:tcBorders>
              <w:top w:val="nil"/>
              <w:left w:val="nil"/>
              <w:bottom w:val="single" w:sz="4" w:space="0" w:color="auto"/>
              <w:right w:val="single" w:sz="4" w:space="0" w:color="auto"/>
            </w:tcBorders>
            <w:shd w:val="clear" w:color="auto" w:fill="auto"/>
            <w:noWrap/>
            <w:hideMark/>
          </w:tcPr>
          <w:p w14:paraId="34F86841" w14:textId="77777777" w:rsidR="00C4372A" w:rsidRPr="00622B37" w:rsidRDefault="00C4372A" w:rsidP="00C4372A">
            <w:pPr>
              <w:jc w:val="left"/>
              <w:rPr>
                <w:rFonts w:cs="Arial"/>
                <w:b/>
                <w:color w:val="000000"/>
                <w:sz w:val="18"/>
                <w:szCs w:val="18"/>
              </w:rPr>
            </w:pPr>
          </w:p>
        </w:tc>
        <w:tc>
          <w:tcPr>
            <w:tcW w:w="916" w:type="dxa"/>
            <w:tcBorders>
              <w:top w:val="nil"/>
              <w:left w:val="nil"/>
              <w:bottom w:val="single" w:sz="4" w:space="0" w:color="auto"/>
              <w:right w:val="single" w:sz="8" w:space="0" w:color="auto"/>
            </w:tcBorders>
            <w:shd w:val="clear" w:color="auto" w:fill="auto"/>
            <w:noWrap/>
            <w:hideMark/>
          </w:tcPr>
          <w:p w14:paraId="38C45D0E" w14:textId="77777777" w:rsidR="00C4372A" w:rsidRPr="00622B37" w:rsidRDefault="00C4372A" w:rsidP="00C4372A">
            <w:pPr>
              <w:jc w:val="left"/>
              <w:rPr>
                <w:rFonts w:cs="Arial"/>
                <w:b/>
                <w:color w:val="000000"/>
                <w:sz w:val="18"/>
                <w:szCs w:val="18"/>
              </w:rPr>
            </w:pPr>
          </w:p>
        </w:tc>
        <w:tc>
          <w:tcPr>
            <w:tcW w:w="992" w:type="dxa"/>
            <w:tcBorders>
              <w:top w:val="nil"/>
              <w:left w:val="nil"/>
              <w:bottom w:val="single" w:sz="4" w:space="0" w:color="auto"/>
              <w:right w:val="single" w:sz="4" w:space="0" w:color="auto"/>
            </w:tcBorders>
            <w:shd w:val="clear" w:color="auto" w:fill="auto"/>
            <w:noWrap/>
            <w:hideMark/>
          </w:tcPr>
          <w:p w14:paraId="6032BAF3" w14:textId="77777777" w:rsidR="00C4372A" w:rsidRPr="00622B37" w:rsidRDefault="00C4372A" w:rsidP="00C4372A">
            <w:pPr>
              <w:jc w:val="left"/>
              <w:rPr>
                <w:rFonts w:cs="Arial"/>
                <w:b/>
                <w:color w:val="000000"/>
                <w:sz w:val="18"/>
                <w:szCs w:val="18"/>
              </w:rPr>
            </w:pPr>
          </w:p>
        </w:tc>
        <w:tc>
          <w:tcPr>
            <w:tcW w:w="850" w:type="dxa"/>
            <w:tcBorders>
              <w:top w:val="nil"/>
              <w:left w:val="nil"/>
              <w:bottom w:val="single" w:sz="4" w:space="0" w:color="auto"/>
              <w:right w:val="single" w:sz="4" w:space="0" w:color="auto"/>
            </w:tcBorders>
            <w:shd w:val="clear" w:color="auto" w:fill="auto"/>
            <w:noWrap/>
          </w:tcPr>
          <w:p w14:paraId="153AE674" w14:textId="77777777" w:rsidR="00C4372A" w:rsidRPr="00622B37" w:rsidRDefault="00C4372A" w:rsidP="00C4372A">
            <w:pPr>
              <w:jc w:val="left"/>
              <w:rPr>
                <w:rFonts w:cs="Arial"/>
                <w:b/>
                <w:color w:val="000000"/>
                <w:sz w:val="18"/>
                <w:szCs w:val="18"/>
              </w:rPr>
            </w:pPr>
          </w:p>
        </w:tc>
        <w:tc>
          <w:tcPr>
            <w:tcW w:w="993" w:type="dxa"/>
            <w:tcBorders>
              <w:top w:val="nil"/>
              <w:left w:val="nil"/>
              <w:bottom w:val="single" w:sz="4" w:space="0" w:color="auto"/>
              <w:right w:val="single" w:sz="4" w:space="0" w:color="auto"/>
            </w:tcBorders>
            <w:shd w:val="clear" w:color="auto" w:fill="auto"/>
            <w:noWrap/>
            <w:hideMark/>
          </w:tcPr>
          <w:p w14:paraId="0FA7B261" w14:textId="77777777" w:rsidR="00C4372A" w:rsidRPr="00622B37" w:rsidRDefault="00C4372A" w:rsidP="00C4372A">
            <w:pPr>
              <w:jc w:val="left"/>
              <w:rPr>
                <w:rFonts w:cs="Arial"/>
                <w:b/>
                <w:color w:val="000000"/>
                <w:sz w:val="18"/>
                <w:szCs w:val="18"/>
              </w:rPr>
            </w:pPr>
          </w:p>
        </w:tc>
        <w:tc>
          <w:tcPr>
            <w:tcW w:w="1366" w:type="dxa"/>
            <w:tcBorders>
              <w:top w:val="nil"/>
              <w:left w:val="nil"/>
              <w:bottom w:val="single" w:sz="4" w:space="0" w:color="auto"/>
              <w:right w:val="single" w:sz="8" w:space="0" w:color="auto"/>
            </w:tcBorders>
            <w:shd w:val="clear" w:color="auto" w:fill="auto"/>
            <w:noWrap/>
            <w:hideMark/>
          </w:tcPr>
          <w:p w14:paraId="2F72FC98" w14:textId="77777777" w:rsidR="00C4372A" w:rsidRPr="00622B37" w:rsidRDefault="00C4372A" w:rsidP="00C4372A">
            <w:pPr>
              <w:jc w:val="left"/>
              <w:rPr>
                <w:rFonts w:cs="Arial"/>
                <w:b/>
                <w:color w:val="000000"/>
                <w:sz w:val="18"/>
                <w:szCs w:val="18"/>
              </w:rPr>
            </w:pPr>
          </w:p>
        </w:tc>
        <w:tc>
          <w:tcPr>
            <w:tcW w:w="902" w:type="dxa"/>
            <w:tcBorders>
              <w:top w:val="nil"/>
              <w:left w:val="nil"/>
              <w:bottom w:val="single" w:sz="4" w:space="0" w:color="auto"/>
              <w:right w:val="single" w:sz="4" w:space="0" w:color="auto"/>
            </w:tcBorders>
            <w:shd w:val="clear" w:color="auto" w:fill="auto"/>
            <w:noWrap/>
            <w:hideMark/>
          </w:tcPr>
          <w:p w14:paraId="69512663" w14:textId="77777777" w:rsidR="00C4372A" w:rsidRPr="00622B37" w:rsidRDefault="00C4372A" w:rsidP="00C4372A">
            <w:pPr>
              <w:jc w:val="left"/>
              <w:rPr>
                <w:rFonts w:cs="Arial"/>
                <w:b/>
                <w:color w:val="000000"/>
                <w:sz w:val="18"/>
                <w:szCs w:val="18"/>
              </w:rPr>
            </w:pPr>
          </w:p>
        </w:tc>
        <w:tc>
          <w:tcPr>
            <w:tcW w:w="992" w:type="dxa"/>
            <w:tcBorders>
              <w:top w:val="nil"/>
              <w:left w:val="nil"/>
              <w:bottom w:val="single" w:sz="4" w:space="0" w:color="auto"/>
              <w:right w:val="single" w:sz="4" w:space="0" w:color="auto"/>
            </w:tcBorders>
            <w:shd w:val="clear" w:color="auto" w:fill="auto"/>
            <w:noWrap/>
            <w:hideMark/>
          </w:tcPr>
          <w:p w14:paraId="693A95A1" w14:textId="77777777" w:rsidR="00C4372A" w:rsidRPr="00622B37" w:rsidRDefault="00C4372A" w:rsidP="00C4372A">
            <w:pPr>
              <w:jc w:val="left"/>
              <w:rPr>
                <w:rFonts w:cs="Arial"/>
                <w:b/>
                <w:color w:val="000000"/>
                <w:sz w:val="18"/>
                <w:szCs w:val="18"/>
              </w:rPr>
            </w:pPr>
          </w:p>
        </w:tc>
        <w:tc>
          <w:tcPr>
            <w:tcW w:w="850" w:type="dxa"/>
            <w:tcBorders>
              <w:top w:val="nil"/>
              <w:left w:val="nil"/>
              <w:bottom w:val="single" w:sz="4" w:space="0" w:color="auto"/>
              <w:right w:val="single" w:sz="4" w:space="0" w:color="auto"/>
            </w:tcBorders>
            <w:shd w:val="clear" w:color="auto" w:fill="auto"/>
            <w:noWrap/>
            <w:hideMark/>
          </w:tcPr>
          <w:p w14:paraId="078B3063" w14:textId="77777777" w:rsidR="00C4372A" w:rsidRPr="00622B37" w:rsidRDefault="00C4372A" w:rsidP="00C4372A">
            <w:pPr>
              <w:jc w:val="left"/>
              <w:rPr>
                <w:rFonts w:cs="Arial"/>
                <w:b/>
                <w:color w:val="000000"/>
                <w:sz w:val="18"/>
                <w:szCs w:val="18"/>
              </w:rPr>
            </w:pPr>
          </w:p>
        </w:tc>
        <w:tc>
          <w:tcPr>
            <w:tcW w:w="851" w:type="dxa"/>
            <w:tcBorders>
              <w:top w:val="nil"/>
              <w:left w:val="nil"/>
              <w:bottom w:val="single" w:sz="4" w:space="0" w:color="auto"/>
              <w:right w:val="single" w:sz="8" w:space="0" w:color="auto"/>
            </w:tcBorders>
            <w:shd w:val="clear" w:color="auto" w:fill="auto"/>
            <w:noWrap/>
            <w:hideMark/>
          </w:tcPr>
          <w:p w14:paraId="01CBF2DA" w14:textId="77777777" w:rsidR="00C4372A" w:rsidRPr="00622B37" w:rsidRDefault="00C4372A" w:rsidP="00C4372A">
            <w:pPr>
              <w:jc w:val="left"/>
              <w:rPr>
                <w:rFonts w:cs="Arial"/>
                <w:b/>
                <w:color w:val="000000"/>
                <w:sz w:val="18"/>
                <w:szCs w:val="18"/>
              </w:rPr>
            </w:pPr>
          </w:p>
        </w:tc>
      </w:tr>
      <w:tr w:rsidR="00C4372A" w:rsidRPr="00622B37" w14:paraId="123316F5" w14:textId="77777777" w:rsidTr="000821D7">
        <w:trPr>
          <w:trHeight w:val="288"/>
        </w:trPr>
        <w:tc>
          <w:tcPr>
            <w:tcW w:w="426" w:type="dxa"/>
            <w:vMerge w:val="restart"/>
            <w:tcBorders>
              <w:top w:val="nil"/>
              <w:left w:val="single" w:sz="8" w:space="0" w:color="auto"/>
              <w:bottom w:val="single" w:sz="4" w:space="0" w:color="auto"/>
              <w:right w:val="single" w:sz="4" w:space="0" w:color="auto"/>
            </w:tcBorders>
            <w:shd w:val="clear" w:color="auto" w:fill="auto"/>
            <w:noWrap/>
            <w:hideMark/>
          </w:tcPr>
          <w:p w14:paraId="7D7936AA" w14:textId="77777777" w:rsidR="00C4372A" w:rsidRPr="00622B37" w:rsidRDefault="00C4372A" w:rsidP="00C4372A">
            <w:pPr>
              <w:jc w:val="left"/>
              <w:rPr>
                <w:rFonts w:cs="Arial"/>
                <w:color w:val="000000"/>
                <w:sz w:val="18"/>
                <w:szCs w:val="18"/>
              </w:rPr>
            </w:pPr>
          </w:p>
          <w:p w14:paraId="7BF0E7F4" w14:textId="0070ABBE" w:rsidR="00C4372A" w:rsidRPr="00622B37" w:rsidRDefault="00C4372A" w:rsidP="00C4372A">
            <w:pPr>
              <w:jc w:val="left"/>
              <w:rPr>
                <w:rFonts w:cs="Arial"/>
                <w:color w:val="000000"/>
                <w:sz w:val="18"/>
                <w:szCs w:val="18"/>
              </w:rPr>
            </w:pPr>
          </w:p>
        </w:tc>
        <w:tc>
          <w:tcPr>
            <w:tcW w:w="3686" w:type="dxa"/>
            <w:tcBorders>
              <w:top w:val="nil"/>
              <w:left w:val="nil"/>
              <w:bottom w:val="single" w:sz="4" w:space="0" w:color="auto"/>
              <w:right w:val="single" w:sz="8" w:space="0" w:color="auto"/>
            </w:tcBorders>
            <w:shd w:val="clear" w:color="auto" w:fill="auto"/>
            <w:noWrap/>
            <w:hideMark/>
          </w:tcPr>
          <w:p w14:paraId="63FF7EC3" w14:textId="79DBD007" w:rsidR="00C4372A" w:rsidRPr="00622B37" w:rsidRDefault="00C4372A" w:rsidP="00C4372A">
            <w:pPr>
              <w:jc w:val="left"/>
              <w:rPr>
                <w:rFonts w:cs="Arial"/>
                <w:color w:val="000000"/>
                <w:sz w:val="18"/>
                <w:szCs w:val="18"/>
              </w:rPr>
            </w:pPr>
            <w:r w:rsidRPr="00622B37">
              <w:t>1.    Civil Works</w:t>
            </w:r>
          </w:p>
        </w:tc>
        <w:tc>
          <w:tcPr>
            <w:tcW w:w="927" w:type="dxa"/>
            <w:tcBorders>
              <w:top w:val="nil"/>
              <w:left w:val="nil"/>
              <w:bottom w:val="single" w:sz="4" w:space="0" w:color="auto"/>
              <w:right w:val="single" w:sz="4" w:space="0" w:color="auto"/>
            </w:tcBorders>
            <w:shd w:val="clear" w:color="auto" w:fill="auto"/>
            <w:noWrap/>
            <w:hideMark/>
          </w:tcPr>
          <w:p w14:paraId="5BAEFA3F" w14:textId="2818C0D4" w:rsidR="00C4372A" w:rsidRPr="00622B37" w:rsidRDefault="00C4372A" w:rsidP="00C4372A">
            <w:pPr>
              <w:jc w:val="right"/>
              <w:rPr>
                <w:rFonts w:cs="Arial"/>
                <w:color w:val="000000"/>
                <w:sz w:val="18"/>
                <w:szCs w:val="18"/>
              </w:rPr>
            </w:pPr>
            <w:r w:rsidRPr="00622B37">
              <w:t>469.918</w:t>
            </w:r>
          </w:p>
        </w:tc>
        <w:tc>
          <w:tcPr>
            <w:tcW w:w="916" w:type="dxa"/>
            <w:tcBorders>
              <w:top w:val="nil"/>
              <w:left w:val="nil"/>
              <w:bottom w:val="single" w:sz="4" w:space="0" w:color="auto"/>
              <w:right w:val="single" w:sz="8" w:space="0" w:color="auto"/>
            </w:tcBorders>
            <w:shd w:val="clear" w:color="auto" w:fill="auto"/>
            <w:noWrap/>
            <w:hideMark/>
          </w:tcPr>
          <w:p w14:paraId="62C322F1" w14:textId="19FA80C3" w:rsidR="00C4372A" w:rsidRPr="00622B37" w:rsidRDefault="00C4372A" w:rsidP="00C4372A">
            <w:pPr>
              <w:jc w:val="right"/>
              <w:rPr>
                <w:rFonts w:cs="Arial"/>
                <w:color w:val="000000"/>
                <w:sz w:val="18"/>
                <w:szCs w:val="18"/>
              </w:rPr>
            </w:pPr>
            <w:r w:rsidRPr="00622B37">
              <w:t>10.57</w:t>
            </w:r>
          </w:p>
        </w:tc>
        <w:tc>
          <w:tcPr>
            <w:tcW w:w="992" w:type="dxa"/>
            <w:tcBorders>
              <w:top w:val="nil"/>
              <w:left w:val="nil"/>
              <w:bottom w:val="single" w:sz="4" w:space="0" w:color="auto"/>
              <w:right w:val="single" w:sz="4" w:space="0" w:color="auto"/>
            </w:tcBorders>
            <w:shd w:val="clear" w:color="auto" w:fill="auto"/>
            <w:noWrap/>
          </w:tcPr>
          <w:p w14:paraId="73207281" w14:textId="0A9DF92D" w:rsidR="00C4372A" w:rsidRPr="00622B37" w:rsidRDefault="00C4372A" w:rsidP="00C4372A">
            <w:pPr>
              <w:jc w:val="left"/>
              <w:rPr>
                <w:rFonts w:cs="Arial"/>
                <w:color w:val="000000"/>
                <w:sz w:val="18"/>
                <w:szCs w:val="18"/>
              </w:rPr>
            </w:pPr>
            <w:r w:rsidRPr="00622B37">
              <w:t xml:space="preserve"> 0.86 </w:t>
            </w:r>
          </w:p>
        </w:tc>
        <w:tc>
          <w:tcPr>
            <w:tcW w:w="850" w:type="dxa"/>
            <w:tcBorders>
              <w:top w:val="nil"/>
              <w:left w:val="single" w:sz="8" w:space="0" w:color="auto"/>
              <w:bottom w:val="single" w:sz="4" w:space="0" w:color="auto"/>
              <w:right w:val="single" w:sz="4" w:space="0" w:color="auto"/>
            </w:tcBorders>
            <w:shd w:val="clear" w:color="auto" w:fill="auto"/>
            <w:noWrap/>
          </w:tcPr>
          <w:p w14:paraId="3ED5C1D7" w14:textId="128996B2" w:rsidR="00C4372A" w:rsidRPr="00622B37" w:rsidRDefault="00C4372A" w:rsidP="00C4372A">
            <w:pPr>
              <w:jc w:val="left"/>
              <w:rPr>
                <w:rFonts w:cs="Arial"/>
                <w:color w:val="000000"/>
                <w:sz w:val="18"/>
                <w:szCs w:val="18"/>
              </w:rPr>
            </w:pPr>
            <w:r w:rsidRPr="00622B37">
              <w:t xml:space="preserve"> 0.03 </w:t>
            </w:r>
          </w:p>
        </w:tc>
        <w:tc>
          <w:tcPr>
            <w:tcW w:w="993" w:type="dxa"/>
            <w:tcBorders>
              <w:top w:val="nil"/>
              <w:left w:val="single" w:sz="8" w:space="0" w:color="auto"/>
              <w:bottom w:val="single" w:sz="4" w:space="0" w:color="auto"/>
              <w:right w:val="single" w:sz="4" w:space="0" w:color="auto"/>
            </w:tcBorders>
            <w:shd w:val="clear" w:color="auto" w:fill="auto"/>
            <w:noWrap/>
            <w:hideMark/>
          </w:tcPr>
          <w:p w14:paraId="297A1C10" w14:textId="602211AF" w:rsidR="00C4372A" w:rsidRPr="00622B37" w:rsidRDefault="00C4372A" w:rsidP="00C4372A">
            <w:pPr>
              <w:jc w:val="left"/>
              <w:rPr>
                <w:rFonts w:cs="Arial"/>
                <w:color w:val="000000"/>
                <w:sz w:val="18"/>
                <w:szCs w:val="18"/>
              </w:rPr>
            </w:pPr>
            <w:r w:rsidRPr="00622B37">
              <w:t xml:space="preserve"> 3.31 </w:t>
            </w:r>
          </w:p>
        </w:tc>
        <w:tc>
          <w:tcPr>
            <w:tcW w:w="1366" w:type="dxa"/>
            <w:tcBorders>
              <w:top w:val="nil"/>
              <w:left w:val="nil"/>
              <w:bottom w:val="single" w:sz="4" w:space="0" w:color="auto"/>
              <w:right w:val="single" w:sz="8" w:space="0" w:color="auto"/>
            </w:tcBorders>
            <w:shd w:val="clear" w:color="auto" w:fill="auto"/>
            <w:noWrap/>
            <w:hideMark/>
          </w:tcPr>
          <w:p w14:paraId="4C936C2D" w14:textId="16AC05D4" w:rsidR="00C4372A" w:rsidRPr="00622B37" w:rsidRDefault="00C4372A" w:rsidP="00C4372A">
            <w:pPr>
              <w:jc w:val="left"/>
              <w:rPr>
                <w:rFonts w:cs="Arial"/>
                <w:color w:val="000000"/>
                <w:sz w:val="18"/>
                <w:szCs w:val="18"/>
              </w:rPr>
            </w:pPr>
            <w:r w:rsidRPr="00622B37">
              <w:t xml:space="preserve"> 4.20 </w:t>
            </w:r>
          </w:p>
        </w:tc>
        <w:tc>
          <w:tcPr>
            <w:tcW w:w="902" w:type="dxa"/>
            <w:tcBorders>
              <w:top w:val="nil"/>
              <w:left w:val="nil"/>
              <w:bottom w:val="single" w:sz="4" w:space="0" w:color="auto"/>
              <w:right w:val="single" w:sz="4" w:space="0" w:color="auto"/>
            </w:tcBorders>
            <w:shd w:val="clear" w:color="auto" w:fill="auto"/>
            <w:noWrap/>
            <w:hideMark/>
          </w:tcPr>
          <w:p w14:paraId="4EA9D66F" w14:textId="1C37142E" w:rsidR="00C4372A" w:rsidRPr="00622B37" w:rsidRDefault="00C4372A" w:rsidP="00C4372A">
            <w:pPr>
              <w:jc w:val="left"/>
              <w:rPr>
                <w:rFonts w:cs="Arial"/>
                <w:color w:val="000000"/>
                <w:sz w:val="18"/>
                <w:szCs w:val="18"/>
              </w:rPr>
            </w:pPr>
            <w:r w:rsidRPr="00622B37">
              <w:t xml:space="preserve"> 33.19 </w:t>
            </w:r>
          </w:p>
        </w:tc>
        <w:tc>
          <w:tcPr>
            <w:tcW w:w="992" w:type="dxa"/>
            <w:tcBorders>
              <w:top w:val="nil"/>
              <w:left w:val="single" w:sz="8" w:space="0" w:color="auto"/>
              <w:bottom w:val="single" w:sz="4" w:space="0" w:color="auto"/>
              <w:right w:val="single" w:sz="4" w:space="0" w:color="auto"/>
            </w:tcBorders>
            <w:shd w:val="clear" w:color="auto" w:fill="auto"/>
            <w:noWrap/>
            <w:hideMark/>
          </w:tcPr>
          <w:p w14:paraId="6494433A" w14:textId="195171C1" w:rsidR="00C4372A" w:rsidRPr="00622B37" w:rsidRDefault="00C4372A" w:rsidP="00C4372A">
            <w:pPr>
              <w:jc w:val="left"/>
              <w:rPr>
                <w:rFonts w:cs="Arial"/>
                <w:color w:val="000000"/>
                <w:sz w:val="18"/>
                <w:szCs w:val="18"/>
              </w:rPr>
            </w:pPr>
            <w:r w:rsidRPr="00622B37">
              <w:t xml:space="preserve"> 1.52 </w:t>
            </w:r>
          </w:p>
        </w:tc>
        <w:tc>
          <w:tcPr>
            <w:tcW w:w="850" w:type="dxa"/>
            <w:tcBorders>
              <w:top w:val="nil"/>
              <w:left w:val="single" w:sz="8" w:space="0" w:color="auto"/>
              <w:bottom w:val="single" w:sz="4" w:space="0" w:color="auto"/>
              <w:right w:val="single" w:sz="4" w:space="0" w:color="auto"/>
            </w:tcBorders>
            <w:shd w:val="clear" w:color="auto" w:fill="auto"/>
            <w:noWrap/>
            <w:hideMark/>
          </w:tcPr>
          <w:p w14:paraId="26E3FF48" w14:textId="7AB32690" w:rsidR="00C4372A" w:rsidRPr="00622B37" w:rsidRDefault="00C4372A" w:rsidP="00C4372A">
            <w:pPr>
              <w:jc w:val="left"/>
              <w:rPr>
                <w:rFonts w:cs="Arial"/>
                <w:color w:val="000000"/>
                <w:sz w:val="18"/>
                <w:szCs w:val="18"/>
              </w:rPr>
            </w:pPr>
            <w:r w:rsidRPr="00622B37">
              <w:t xml:space="preserve"> 11.78 </w:t>
            </w:r>
          </w:p>
        </w:tc>
        <w:tc>
          <w:tcPr>
            <w:tcW w:w="851" w:type="dxa"/>
            <w:tcBorders>
              <w:top w:val="nil"/>
              <w:left w:val="nil"/>
              <w:bottom w:val="single" w:sz="4" w:space="0" w:color="auto"/>
              <w:right w:val="single" w:sz="8" w:space="0" w:color="auto"/>
            </w:tcBorders>
            <w:shd w:val="clear" w:color="auto" w:fill="auto"/>
            <w:noWrap/>
            <w:hideMark/>
          </w:tcPr>
          <w:p w14:paraId="13C546A0" w14:textId="0B31615C" w:rsidR="00C4372A" w:rsidRPr="00622B37" w:rsidRDefault="00C4372A" w:rsidP="00C4372A">
            <w:pPr>
              <w:jc w:val="left"/>
              <w:rPr>
                <w:rFonts w:cs="Arial"/>
                <w:color w:val="000000"/>
                <w:sz w:val="18"/>
                <w:szCs w:val="18"/>
              </w:rPr>
            </w:pPr>
            <w:r w:rsidRPr="00622B37">
              <w:t xml:space="preserve"> 46.49 </w:t>
            </w:r>
          </w:p>
        </w:tc>
      </w:tr>
      <w:tr w:rsidR="00C4372A" w:rsidRPr="00622B37" w14:paraId="5917D144" w14:textId="77777777" w:rsidTr="000821D7">
        <w:trPr>
          <w:trHeight w:val="288"/>
        </w:trPr>
        <w:tc>
          <w:tcPr>
            <w:tcW w:w="426" w:type="dxa"/>
            <w:vMerge/>
            <w:tcBorders>
              <w:top w:val="nil"/>
              <w:left w:val="single" w:sz="8" w:space="0" w:color="auto"/>
              <w:bottom w:val="single" w:sz="4" w:space="0" w:color="auto"/>
              <w:right w:val="single" w:sz="4" w:space="0" w:color="auto"/>
            </w:tcBorders>
            <w:shd w:val="clear" w:color="auto" w:fill="auto"/>
            <w:hideMark/>
          </w:tcPr>
          <w:p w14:paraId="4D047CA3" w14:textId="77777777" w:rsidR="00C4372A" w:rsidRPr="00622B37" w:rsidRDefault="00C4372A" w:rsidP="00C4372A">
            <w:pPr>
              <w:jc w:val="left"/>
              <w:rPr>
                <w:rFonts w:cs="Arial"/>
                <w:color w:val="000000"/>
                <w:sz w:val="18"/>
                <w:szCs w:val="18"/>
              </w:rPr>
            </w:pPr>
          </w:p>
        </w:tc>
        <w:tc>
          <w:tcPr>
            <w:tcW w:w="3686" w:type="dxa"/>
            <w:tcBorders>
              <w:top w:val="nil"/>
              <w:left w:val="nil"/>
              <w:bottom w:val="single" w:sz="4" w:space="0" w:color="auto"/>
              <w:right w:val="single" w:sz="8" w:space="0" w:color="auto"/>
            </w:tcBorders>
            <w:shd w:val="clear" w:color="auto" w:fill="auto"/>
            <w:noWrap/>
            <w:hideMark/>
          </w:tcPr>
          <w:p w14:paraId="402E4591" w14:textId="7AD7624E" w:rsidR="00C4372A" w:rsidRPr="00622B37" w:rsidRDefault="00C4372A" w:rsidP="00C4372A">
            <w:pPr>
              <w:jc w:val="left"/>
              <w:rPr>
                <w:rFonts w:cs="Arial"/>
                <w:color w:val="000000"/>
                <w:sz w:val="18"/>
                <w:szCs w:val="18"/>
              </w:rPr>
            </w:pPr>
            <w:r w:rsidRPr="00622B37">
              <w:t xml:space="preserve">2.    Mechanical and </w:t>
            </w:r>
            <w:proofErr w:type="gramStart"/>
            <w:r w:rsidRPr="00622B37">
              <w:t>Equipment  -</w:t>
            </w:r>
            <w:proofErr w:type="gramEnd"/>
            <w:r w:rsidRPr="00622B37">
              <w:t xml:space="preserve"> Loan</w:t>
            </w:r>
          </w:p>
        </w:tc>
        <w:tc>
          <w:tcPr>
            <w:tcW w:w="927" w:type="dxa"/>
            <w:tcBorders>
              <w:top w:val="nil"/>
              <w:left w:val="nil"/>
              <w:bottom w:val="single" w:sz="4" w:space="0" w:color="auto"/>
              <w:right w:val="single" w:sz="4" w:space="0" w:color="auto"/>
            </w:tcBorders>
            <w:shd w:val="clear" w:color="auto" w:fill="auto"/>
            <w:noWrap/>
            <w:hideMark/>
          </w:tcPr>
          <w:p w14:paraId="4A2FA909" w14:textId="316D44C8" w:rsidR="00C4372A" w:rsidRPr="00622B37" w:rsidRDefault="00C4372A" w:rsidP="00C4372A">
            <w:pPr>
              <w:jc w:val="right"/>
              <w:rPr>
                <w:rFonts w:cs="Arial"/>
                <w:color w:val="000000"/>
                <w:sz w:val="18"/>
                <w:szCs w:val="18"/>
              </w:rPr>
            </w:pPr>
            <w:r w:rsidRPr="00622B37">
              <w:t>5.35</w:t>
            </w:r>
          </w:p>
        </w:tc>
        <w:tc>
          <w:tcPr>
            <w:tcW w:w="916" w:type="dxa"/>
            <w:tcBorders>
              <w:top w:val="nil"/>
              <w:left w:val="nil"/>
              <w:bottom w:val="single" w:sz="4" w:space="0" w:color="auto"/>
              <w:right w:val="single" w:sz="8" w:space="0" w:color="auto"/>
            </w:tcBorders>
            <w:shd w:val="clear" w:color="auto" w:fill="auto"/>
            <w:noWrap/>
            <w:hideMark/>
          </w:tcPr>
          <w:p w14:paraId="2174A48D" w14:textId="07BC4BA3" w:rsidR="00C4372A" w:rsidRPr="00622B37" w:rsidRDefault="00C4372A" w:rsidP="00C4372A">
            <w:pPr>
              <w:jc w:val="right"/>
              <w:rPr>
                <w:rFonts w:cs="Arial"/>
                <w:color w:val="000000"/>
                <w:sz w:val="18"/>
                <w:szCs w:val="18"/>
              </w:rPr>
            </w:pPr>
            <w:r w:rsidRPr="00622B37">
              <w:t>0.93</w:t>
            </w:r>
          </w:p>
        </w:tc>
        <w:tc>
          <w:tcPr>
            <w:tcW w:w="992" w:type="dxa"/>
            <w:tcBorders>
              <w:top w:val="nil"/>
              <w:left w:val="nil"/>
              <w:bottom w:val="single" w:sz="4" w:space="0" w:color="auto"/>
              <w:right w:val="single" w:sz="4" w:space="0" w:color="auto"/>
            </w:tcBorders>
            <w:shd w:val="clear" w:color="auto" w:fill="auto"/>
            <w:noWrap/>
            <w:hideMark/>
          </w:tcPr>
          <w:p w14:paraId="12D96661" w14:textId="04214BEB" w:rsidR="00C4372A" w:rsidRPr="00622B37" w:rsidRDefault="00C4372A" w:rsidP="00C4372A">
            <w:pPr>
              <w:jc w:val="left"/>
              <w:rPr>
                <w:rFonts w:cs="Arial"/>
                <w:color w:val="000000"/>
                <w:sz w:val="18"/>
                <w:szCs w:val="18"/>
              </w:rPr>
            </w:pPr>
            <w:r w:rsidRPr="00622B37">
              <w:t xml:space="preserve"> -   </w:t>
            </w:r>
          </w:p>
        </w:tc>
        <w:tc>
          <w:tcPr>
            <w:tcW w:w="850" w:type="dxa"/>
            <w:tcBorders>
              <w:top w:val="nil"/>
              <w:left w:val="single" w:sz="8" w:space="0" w:color="auto"/>
              <w:bottom w:val="single" w:sz="4" w:space="0" w:color="auto"/>
              <w:right w:val="single" w:sz="4" w:space="0" w:color="auto"/>
            </w:tcBorders>
            <w:shd w:val="clear" w:color="auto" w:fill="auto"/>
            <w:noWrap/>
          </w:tcPr>
          <w:p w14:paraId="393950B6" w14:textId="602D577E" w:rsidR="00C4372A" w:rsidRPr="00622B37" w:rsidRDefault="00C4372A" w:rsidP="00C4372A">
            <w:pPr>
              <w:jc w:val="left"/>
              <w:rPr>
                <w:rFonts w:cs="Arial"/>
                <w:color w:val="000000"/>
                <w:sz w:val="18"/>
                <w:szCs w:val="18"/>
              </w:rPr>
            </w:pPr>
            <w:r w:rsidRPr="00622B37">
              <w:t xml:space="preserve"> -   </w:t>
            </w:r>
          </w:p>
        </w:tc>
        <w:tc>
          <w:tcPr>
            <w:tcW w:w="993" w:type="dxa"/>
            <w:tcBorders>
              <w:top w:val="nil"/>
              <w:left w:val="single" w:sz="8" w:space="0" w:color="auto"/>
              <w:bottom w:val="single" w:sz="4" w:space="0" w:color="auto"/>
              <w:right w:val="single" w:sz="4" w:space="0" w:color="auto"/>
            </w:tcBorders>
            <w:shd w:val="clear" w:color="auto" w:fill="auto"/>
            <w:noWrap/>
          </w:tcPr>
          <w:p w14:paraId="66DA15CE" w14:textId="150A4B21" w:rsidR="00C4372A" w:rsidRPr="00622B37" w:rsidRDefault="00C4372A" w:rsidP="00C4372A">
            <w:pPr>
              <w:jc w:val="left"/>
              <w:rPr>
                <w:rFonts w:cs="Arial"/>
                <w:color w:val="000000"/>
                <w:sz w:val="18"/>
                <w:szCs w:val="18"/>
              </w:rPr>
            </w:pPr>
            <w:r w:rsidRPr="00622B37">
              <w:t xml:space="preserve"> -   </w:t>
            </w:r>
          </w:p>
        </w:tc>
        <w:tc>
          <w:tcPr>
            <w:tcW w:w="1366" w:type="dxa"/>
            <w:tcBorders>
              <w:top w:val="nil"/>
              <w:left w:val="nil"/>
              <w:bottom w:val="single" w:sz="4" w:space="0" w:color="auto"/>
              <w:right w:val="single" w:sz="8" w:space="0" w:color="auto"/>
            </w:tcBorders>
            <w:shd w:val="clear" w:color="auto" w:fill="auto"/>
            <w:noWrap/>
            <w:hideMark/>
          </w:tcPr>
          <w:p w14:paraId="578368CF" w14:textId="21402900" w:rsidR="00C4372A" w:rsidRPr="00622B37" w:rsidRDefault="00C4372A" w:rsidP="00C4372A">
            <w:pPr>
              <w:jc w:val="left"/>
              <w:rPr>
                <w:rFonts w:cs="Arial"/>
                <w:color w:val="000000"/>
                <w:sz w:val="18"/>
                <w:szCs w:val="18"/>
              </w:rPr>
            </w:pPr>
            <w:r w:rsidRPr="00622B37">
              <w:t xml:space="preserve"> -   </w:t>
            </w:r>
          </w:p>
        </w:tc>
        <w:tc>
          <w:tcPr>
            <w:tcW w:w="902" w:type="dxa"/>
            <w:tcBorders>
              <w:top w:val="nil"/>
              <w:left w:val="nil"/>
              <w:bottom w:val="single" w:sz="4" w:space="0" w:color="auto"/>
              <w:right w:val="single" w:sz="4" w:space="0" w:color="auto"/>
            </w:tcBorders>
            <w:shd w:val="clear" w:color="auto" w:fill="auto"/>
            <w:noWrap/>
            <w:hideMark/>
          </w:tcPr>
          <w:p w14:paraId="6758B965" w14:textId="65F583D2" w:rsidR="00C4372A" w:rsidRPr="00622B37" w:rsidRDefault="00C4372A" w:rsidP="00C4372A">
            <w:pPr>
              <w:jc w:val="left"/>
              <w:rPr>
                <w:rFonts w:cs="Arial"/>
                <w:color w:val="000000"/>
                <w:sz w:val="18"/>
                <w:szCs w:val="18"/>
              </w:rPr>
            </w:pPr>
            <w:r w:rsidRPr="00622B37">
              <w:t xml:space="preserve"> -   </w:t>
            </w:r>
          </w:p>
        </w:tc>
        <w:tc>
          <w:tcPr>
            <w:tcW w:w="992" w:type="dxa"/>
            <w:tcBorders>
              <w:top w:val="nil"/>
              <w:left w:val="single" w:sz="8" w:space="0" w:color="auto"/>
              <w:bottom w:val="single" w:sz="4" w:space="0" w:color="auto"/>
              <w:right w:val="single" w:sz="4" w:space="0" w:color="auto"/>
            </w:tcBorders>
            <w:shd w:val="clear" w:color="auto" w:fill="auto"/>
            <w:noWrap/>
          </w:tcPr>
          <w:p w14:paraId="51CD3C9E" w14:textId="1E7E5E5F" w:rsidR="00C4372A" w:rsidRPr="00622B37" w:rsidRDefault="00C4372A" w:rsidP="00C4372A">
            <w:pPr>
              <w:jc w:val="left"/>
              <w:rPr>
                <w:rFonts w:cs="Arial"/>
                <w:color w:val="000000"/>
                <w:sz w:val="18"/>
                <w:szCs w:val="18"/>
              </w:rPr>
            </w:pPr>
            <w:r w:rsidRPr="00622B37">
              <w:t xml:space="preserve"> -   </w:t>
            </w:r>
          </w:p>
        </w:tc>
        <w:tc>
          <w:tcPr>
            <w:tcW w:w="850" w:type="dxa"/>
            <w:tcBorders>
              <w:top w:val="nil"/>
              <w:left w:val="single" w:sz="8" w:space="0" w:color="auto"/>
              <w:bottom w:val="single" w:sz="4" w:space="0" w:color="auto"/>
              <w:right w:val="single" w:sz="4" w:space="0" w:color="auto"/>
            </w:tcBorders>
            <w:shd w:val="clear" w:color="auto" w:fill="auto"/>
            <w:noWrap/>
          </w:tcPr>
          <w:p w14:paraId="499B6CF0" w14:textId="5707038C" w:rsidR="00C4372A" w:rsidRPr="00622B37" w:rsidRDefault="00C4372A" w:rsidP="00C4372A">
            <w:pPr>
              <w:jc w:val="left"/>
              <w:rPr>
                <w:rFonts w:cs="Arial"/>
                <w:color w:val="000000"/>
                <w:sz w:val="18"/>
                <w:szCs w:val="18"/>
              </w:rPr>
            </w:pPr>
            <w:r w:rsidRPr="00622B37">
              <w:t xml:space="preserve"> -   </w:t>
            </w:r>
          </w:p>
        </w:tc>
        <w:tc>
          <w:tcPr>
            <w:tcW w:w="851" w:type="dxa"/>
            <w:tcBorders>
              <w:top w:val="nil"/>
              <w:left w:val="nil"/>
              <w:bottom w:val="single" w:sz="4" w:space="0" w:color="auto"/>
              <w:right w:val="single" w:sz="8" w:space="0" w:color="auto"/>
            </w:tcBorders>
            <w:shd w:val="clear" w:color="auto" w:fill="auto"/>
            <w:noWrap/>
            <w:hideMark/>
          </w:tcPr>
          <w:p w14:paraId="6AAF1079" w14:textId="3E2E5AD5" w:rsidR="00C4372A" w:rsidRPr="00622B37" w:rsidRDefault="00C4372A" w:rsidP="00C4372A">
            <w:pPr>
              <w:jc w:val="left"/>
              <w:rPr>
                <w:rFonts w:cs="Arial"/>
                <w:color w:val="000000"/>
                <w:sz w:val="18"/>
                <w:szCs w:val="18"/>
              </w:rPr>
            </w:pPr>
            <w:r w:rsidRPr="00622B37">
              <w:t xml:space="preserve"> -   </w:t>
            </w:r>
          </w:p>
        </w:tc>
      </w:tr>
      <w:tr w:rsidR="00C4372A" w:rsidRPr="00622B37" w14:paraId="65A6E225"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01C3F958" w14:textId="77777777" w:rsidR="00C4372A" w:rsidRPr="00622B37" w:rsidRDefault="00C4372A" w:rsidP="00C4372A">
            <w:pPr>
              <w:jc w:val="left"/>
              <w:rPr>
                <w:rFonts w:cs="Arial"/>
                <w:color w:val="000000"/>
                <w:sz w:val="18"/>
                <w:szCs w:val="18"/>
              </w:rPr>
            </w:pPr>
          </w:p>
        </w:tc>
        <w:tc>
          <w:tcPr>
            <w:tcW w:w="3686" w:type="dxa"/>
            <w:tcBorders>
              <w:top w:val="nil"/>
              <w:left w:val="nil"/>
              <w:bottom w:val="single" w:sz="4" w:space="0" w:color="auto"/>
              <w:right w:val="single" w:sz="8" w:space="0" w:color="auto"/>
            </w:tcBorders>
            <w:shd w:val="clear" w:color="auto" w:fill="auto"/>
            <w:noWrap/>
            <w:hideMark/>
          </w:tcPr>
          <w:p w14:paraId="56415E10" w14:textId="50ACAE2B" w:rsidR="00C4372A" w:rsidRPr="00622B37" w:rsidRDefault="00C4372A" w:rsidP="00C4372A">
            <w:pPr>
              <w:jc w:val="left"/>
              <w:rPr>
                <w:rFonts w:cs="Arial"/>
                <w:color w:val="000000"/>
                <w:sz w:val="18"/>
                <w:szCs w:val="18"/>
              </w:rPr>
            </w:pPr>
            <w:r w:rsidRPr="00622B37">
              <w:t>3.    Mechanical and Equipment - Grant</w:t>
            </w:r>
          </w:p>
        </w:tc>
        <w:tc>
          <w:tcPr>
            <w:tcW w:w="927" w:type="dxa"/>
            <w:tcBorders>
              <w:top w:val="nil"/>
              <w:left w:val="nil"/>
              <w:bottom w:val="single" w:sz="4" w:space="0" w:color="auto"/>
              <w:right w:val="single" w:sz="4" w:space="0" w:color="auto"/>
            </w:tcBorders>
            <w:shd w:val="clear" w:color="auto" w:fill="auto"/>
            <w:noWrap/>
            <w:hideMark/>
          </w:tcPr>
          <w:p w14:paraId="24C27564" w14:textId="77E53427" w:rsidR="00C4372A" w:rsidRPr="00622B37" w:rsidRDefault="00C4372A" w:rsidP="00C4372A">
            <w:pPr>
              <w:jc w:val="right"/>
              <w:rPr>
                <w:rFonts w:cs="Arial"/>
                <w:color w:val="000000"/>
                <w:sz w:val="18"/>
                <w:szCs w:val="18"/>
              </w:rPr>
            </w:pPr>
            <w:r w:rsidRPr="00622B37">
              <w:t>0.098</w:t>
            </w:r>
          </w:p>
        </w:tc>
        <w:tc>
          <w:tcPr>
            <w:tcW w:w="916" w:type="dxa"/>
            <w:tcBorders>
              <w:top w:val="nil"/>
              <w:left w:val="nil"/>
              <w:bottom w:val="single" w:sz="4" w:space="0" w:color="auto"/>
              <w:right w:val="single" w:sz="8" w:space="0" w:color="auto"/>
            </w:tcBorders>
            <w:shd w:val="clear" w:color="auto" w:fill="auto"/>
            <w:noWrap/>
            <w:hideMark/>
          </w:tcPr>
          <w:p w14:paraId="531E452F" w14:textId="612433DD" w:rsidR="00C4372A" w:rsidRPr="00622B37" w:rsidRDefault="00C4372A" w:rsidP="00C4372A">
            <w:pPr>
              <w:jc w:val="right"/>
              <w:rPr>
                <w:rFonts w:cs="Arial"/>
                <w:color w:val="000000"/>
                <w:sz w:val="18"/>
                <w:szCs w:val="18"/>
              </w:rPr>
            </w:pPr>
            <w:r w:rsidRPr="00622B37">
              <w:t>0.017</w:t>
            </w:r>
          </w:p>
        </w:tc>
        <w:tc>
          <w:tcPr>
            <w:tcW w:w="992" w:type="dxa"/>
            <w:tcBorders>
              <w:top w:val="nil"/>
              <w:left w:val="nil"/>
              <w:bottom w:val="single" w:sz="4" w:space="0" w:color="auto"/>
              <w:right w:val="single" w:sz="4" w:space="0" w:color="auto"/>
            </w:tcBorders>
            <w:shd w:val="clear" w:color="auto" w:fill="auto"/>
            <w:noWrap/>
          </w:tcPr>
          <w:p w14:paraId="4B50FD55" w14:textId="5C2E8332" w:rsidR="00C4372A" w:rsidRPr="00622B37" w:rsidRDefault="00C4372A" w:rsidP="00C4372A">
            <w:pPr>
              <w:jc w:val="left"/>
              <w:rPr>
                <w:rFonts w:cs="Arial"/>
                <w:color w:val="000000"/>
                <w:sz w:val="18"/>
                <w:szCs w:val="18"/>
              </w:rPr>
            </w:pPr>
            <w:r w:rsidRPr="00622B37">
              <w:t xml:space="preserve"> -   </w:t>
            </w:r>
          </w:p>
        </w:tc>
        <w:tc>
          <w:tcPr>
            <w:tcW w:w="850" w:type="dxa"/>
            <w:tcBorders>
              <w:top w:val="nil"/>
              <w:left w:val="single" w:sz="8" w:space="0" w:color="auto"/>
              <w:bottom w:val="single" w:sz="4" w:space="0" w:color="auto"/>
              <w:right w:val="single" w:sz="4" w:space="0" w:color="auto"/>
            </w:tcBorders>
            <w:shd w:val="clear" w:color="auto" w:fill="auto"/>
            <w:noWrap/>
          </w:tcPr>
          <w:p w14:paraId="7D1376DF" w14:textId="6F7134D8" w:rsidR="00C4372A" w:rsidRPr="00622B37" w:rsidRDefault="00C4372A" w:rsidP="00C4372A">
            <w:pPr>
              <w:jc w:val="left"/>
              <w:rPr>
                <w:rFonts w:cs="Arial"/>
                <w:color w:val="000000"/>
                <w:sz w:val="18"/>
                <w:szCs w:val="18"/>
              </w:rPr>
            </w:pPr>
            <w:r w:rsidRPr="00622B37">
              <w:t xml:space="preserve"> -   </w:t>
            </w:r>
          </w:p>
        </w:tc>
        <w:tc>
          <w:tcPr>
            <w:tcW w:w="993" w:type="dxa"/>
            <w:tcBorders>
              <w:top w:val="nil"/>
              <w:left w:val="single" w:sz="8" w:space="0" w:color="auto"/>
              <w:bottom w:val="single" w:sz="4" w:space="0" w:color="auto"/>
              <w:right w:val="single" w:sz="4" w:space="0" w:color="auto"/>
            </w:tcBorders>
            <w:shd w:val="clear" w:color="auto" w:fill="auto"/>
            <w:noWrap/>
          </w:tcPr>
          <w:p w14:paraId="6EC456C6" w14:textId="15BED387" w:rsidR="00C4372A" w:rsidRPr="00622B37" w:rsidRDefault="00C4372A" w:rsidP="00C4372A">
            <w:pPr>
              <w:jc w:val="left"/>
              <w:rPr>
                <w:rFonts w:cs="Arial"/>
                <w:color w:val="000000"/>
                <w:sz w:val="18"/>
                <w:szCs w:val="18"/>
              </w:rPr>
            </w:pPr>
            <w:r w:rsidRPr="00622B37">
              <w:t xml:space="preserve"> -   </w:t>
            </w:r>
          </w:p>
        </w:tc>
        <w:tc>
          <w:tcPr>
            <w:tcW w:w="1366" w:type="dxa"/>
            <w:tcBorders>
              <w:top w:val="nil"/>
              <w:left w:val="nil"/>
              <w:bottom w:val="single" w:sz="4" w:space="0" w:color="auto"/>
              <w:right w:val="single" w:sz="8" w:space="0" w:color="auto"/>
            </w:tcBorders>
            <w:shd w:val="clear" w:color="auto" w:fill="auto"/>
            <w:noWrap/>
          </w:tcPr>
          <w:p w14:paraId="7D41DD3E" w14:textId="3C6D30D3" w:rsidR="00C4372A" w:rsidRPr="00622B37" w:rsidRDefault="00C4372A" w:rsidP="00C4372A">
            <w:pPr>
              <w:jc w:val="left"/>
              <w:rPr>
                <w:rFonts w:cs="Arial"/>
                <w:color w:val="000000"/>
                <w:sz w:val="18"/>
                <w:szCs w:val="18"/>
              </w:rPr>
            </w:pPr>
            <w:r w:rsidRPr="00622B37">
              <w:t xml:space="preserve"> -   </w:t>
            </w:r>
          </w:p>
        </w:tc>
        <w:tc>
          <w:tcPr>
            <w:tcW w:w="902" w:type="dxa"/>
            <w:tcBorders>
              <w:top w:val="nil"/>
              <w:left w:val="nil"/>
              <w:bottom w:val="single" w:sz="4" w:space="0" w:color="auto"/>
              <w:right w:val="single" w:sz="4" w:space="0" w:color="auto"/>
            </w:tcBorders>
            <w:shd w:val="clear" w:color="auto" w:fill="auto"/>
            <w:noWrap/>
          </w:tcPr>
          <w:p w14:paraId="62D18257" w14:textId="6FBB388A" w:rsidR="00C4372A" w:rsidRPr="00622B37" w:rsidRDefault="00C4372A" w:rsidP="00C4372A">
            <w:pPr>
              <w:jc w:val="left"/>
              <w:rPr>
                <w:rFonts w:cs="Arial"/>
                <w:color w:val="000000"/>
                <w:sz w:val="18"/>
                <w:szCs w:val="18"/>
              </w:rPr>
            </w:pPr>
            <w:r w:rsidRPr="00622B37">
              <w:t xml:space="preserve"> -   </w:t>
            </w:r>
          </w:p>
        </w:tc>
        <w:tc>
          <w:tcPr>
            <w:tcW w:w="992" w:type="dxa"/>
            <w:tcBorders>
              <w:top w:val="nil"/>
              <w:left w:val="single" w:sz="8" w:space="0" w:color="auto"/>
              <w:bottom w:val="single" w:sz="4" w:space="0" w:color="auto"/>
              <w:right w:val="single" w:sz="4" w:space="0" w:color="auto"/>
            </w:tcBorders>
            <w:shd w:val="clear" w:color="auto" w:fill="auto"/>
            <w:noWrap/>
          </w:tcPr>
          <w:p w14:paraId="1A823653" w14:textId="3169B871" w:rsidR="00C4372A" w:rsidRPr="00622B37" w:rsidRDefault="00C4372A" w:rsidP="00C4372A">
            <w:pPr>
              <w:jc w:val="left"/>
              <w:rPr>
                <w:rFonts w:cs="Arial"/>
                <w:color w:val="000000"/>
                <w:sz w:val="18"/>
                <w:szCs w:val="18"/>
              </w:rPr>
            </w:pPr>
            <w:r w:rsidRPr="00622B37">
              <w:t xml:space="preserve"> -   </w:t>
            </w:r>
          </w:p>
        </w:tc>
        <w:tc>
          <w:tcPr>
            <w:tcW w:w="850" w:type="dxa"/>
            <w:tcBorders>
              <w:top w:val="nil"/>
              <w:left w:val="single" w:sz="8" w:space="0" w:color="auto"/>
              <w:bottom w:val="single" w:sz="4" w:space="0" w:color="auto"/>
              <w:right w:val="single" w:sz="4" w:space="0" w:color="auto"/>
            </w:tcBorders>
            <w:shd w:val="clear" w:color="auto" w:fill="auto"/>
            <w:noWrap/>
          </w:tcPr>
          <w:p w14:paraId="106AC527" w14:textId="7D73CB92" w:rsidR="00C4372A" w:rsidRPr="00622B37" w:rsidRDefault="00C4372A" w:rsidP="00C4372A">
            <w:pPr>
              <w:jc w:val="left"/>
              <w:rPr>
                <w:rFonts w:cs="Arial"/>
                <w:color w:val="000000"/>
                <w:sz w:val="18"/>
                <w:szCs w:val="18"/>
              </w:rPr>
            </w:pPr>
            <w:r w:rsidRPr="00622B37">
              <w:t xml:space="preserve"> -   </w:t>
            </w:r>
          </w:p>
        </w:tc>
        <w:tc>
          <w:tcPr>
            <w:tcW w:w="851" w:type="dxa"/>
            <w:tcBorders>
              <w:top w:val="nil"/>
              <w:left w:val="nil"/>
              <w:bottom w:val="single" w:sz="4" w:space="0" w:color="auto"/>
              <w:right w:val="single" w:sz="8" w:space="0" w:color="auto"/>
            </w:tcBorders>
            <w:shd w:val="clear" w:color="auto" w:fill="auto"/>
            <w:noWrap/>
          </w:tcPr>
          <w:p w14:paraId="6B1A2914" w14:textId="16757653" w:rsidR="00C4372A" w:rsidRPr="00622B37" w:rsidRDefault="00C4372A" w:rsidP="00C4372A">
            <w:pPr>
              <w:jc w:val="left"/>
              <w:rPr>
                <w:rFonts w:cs="Arial"/>
                <w:color w:val="000000"/>
                <w:sz w:val="18"/>
                <w:szCs w:val="18"/>
              </w:rPr>
            </w:pPr>
            <w:r w:rsidRPr="00622B37">
              <w:t xml:space="preserve"> -   </w:t>
            </w:r>
          </w:p>
        </w:tc>
      </w:tr>
      <w:tr w:rsidR="00C4372A" w:rsidRPr="00622B37" w14:paraId="685EAA20"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4E3E8546" w14:textId="77777777" w:rsidR="00C4372A" w:rsidRPr="00622B37" w:rsidRDefault="00C4372A" w:rsidP="00C4372A">
            <w:pPr>
              <w:jc w:val="left"/>
              <w:rPr>
                <w:rFonts w:cs="Arial"/>
                <w:color w:val="000000"/>
                <w:sz w:val="18"/>
                <w:szCs w:val="18"/>
              </w:rPr>
            </w:pPr>
          </w:p>
        </w:tc>
        <w:tc>
          <w:tcPr>
            <w:tcW w:w="3686" w:type="dxa"/>
            <w:tcBorders>
              <w:top w:val="nil"/>
              <w:left w:val="nil"/>
              <w:bottom w:val="single" w:sz="4" w:space="0" w:color="auto"/>
              <w:right w:val="single" w:sz="8" w:space="0" w:color="auto"/>
            </w:tcBorders>
            <w:shd w:val="clear" w:color="auto" w:fill="auto"/>
            <w:noWrap/>
            <w:hideMark/>
          </w:tcPr>
          <w:p w14:paraId="4F8BB47B" w14:textId="1420A008" w:rsidR="00C4372A" w:rsidRPr="00622B37" w:rsidRDefault="00C4372A" w:rsidP="00C4372A">
            <w:pPr>
              <w:jc w:val="left"/>
              <w:rPr>
                <w:rFonts w:cs="Arial"/>
                <w:color w:val="000000"/>
                <w:sz w:val="18"/>
                <w:szCs w:val="18"/>
              </w:rPr>
            </w:pPr>
            <w:r w:rsidRPr="00622B37">
              <w:t xml:space="preserve">4.    Environment and Social </w:t>
            </w:r>
            <w:proofErr w:type="spellStart"/>
            <w:r w:rsidRPr="00622B37">
              <w:t>mitigationb</w:t>
            </w:r>
            <w:proofErr w:type="spellEnd"/>
          </w:p>
        </w:tc>
        <w:tc>
          <w:tcPr>
            <w:tcW w:w="927" w:type="dxa"/>
            <w:tcBorders>
              <w:top w:val="nil"/>
              <w:left w:val="nil"/>
              <w:bottom w:val="single" w:sz="4" w:space="0" w:color="auto"/>
              <w:right w:val="single" w:sz="4" w:space="0" w:color="auto"/>
            </w:tcBorders>
            <w:shd w:val="clear" w:color="auto" w:fill="auto"/>
            <w:noWrap/>
            <w:hideMark/>
          </w:tcPr>
          <w:p w14:paraId="3D97BBA9" w14:textId="4573B378" w:rsidR="00C4372A" w:rsidRPr="00622B37" w:rsidRDefault="00C4372A" w:rsidP="00C4372A">
            <w:pPr>
              <w:jc w:val="right"/>
              <w:rPr>
                <w:rFonts w:cs="Arial"/>
                <w:color w:val="000000"/>
                <w:sz w:val="18"/>
                <w:szCs w:val="18"/>
              </w:rPr>
            </w:pPr>
            <w:r w:rsidRPr="00622B37">
              <w:t>5.906</w:t>
            </w:r>
          </w:p>
        </w:tc>
        <w:tc>
          <w:tcPr>
            <w:tcW w:w="916" w:type="dxa"/>
            <w:tcBorders>
              <w:top w:val="nil"/>
              <w:left w:val="nil"/>
              <w:bottom w:val="single" w:sz="4" w:space="0" w:color="auto"/>
              <w:right w:val="single" w:sz="8" w:space="0" w:color="auto"/>
            </w:tcBorders>
            <w:shd w:val="clear" w:color="auto" w:fill="auto"/>
            <w:noWrap/>
            <w:hideMark/>
          </w:tcPr>
          <w:p w14:paraId="0107083B" w14:textId="084F471D" w:rsidR="00C4372A" w:rsidRPr="00622B37" w:rsidRDefault="00C4372A" w:rsidP="00C4372A">
            <w:pPr>
              <w:jc w:val="right"/>
              <w:rPr>
                <w:rFonts w:cs="Arial"/>
                <w:color w:val="000000"/>
                <w:sz w:val="18"/>
                <w:szCs w:val="18"/>
              </w:rPr>
            </w:pPr>
            <w:r w:rsidRPr="00622B37">
              <w:t>1.027</w:t>
            </w:r>
          </w:p>
        </w:tc>
        <w:tc>
          <w:tcPr>
            <w:tcW w:w="992" w:type="dxa"/>
            <w:tcBorders>
              <w:top w:val="nil"/>
              <w:left w:val="nil"/>
              <w:bottom w:val="single" w:sz="4" w:space="0" w:color="auto"/>
              <w:right w:val="single" w:sz="4" w:space="0" w:color="auto"/>
            </w:tcBorders>
            <w:shd w:val="clear" w:color="auto" w:fill="auto"/>
            <w:noWrap/>
            <w:hideMark/>
          </w:tcPr>
          <w:p w14:paraId="05D37E01" w14:textId="7E181D9B" w:rsidR="00C4372A" w:rsidRPr="00622B37" w:rsidRDefault="00C4372A" w:rsidP="00C4372A">
            <w:pPr>
              <w:jc w:val="left"/>
              <w:rPr>
                <w:rFonts w:cs="Arial"/>
                <w:color w:val="000000"/>
                <w:sz w:val="18"/>
                <w:szCs w:val="18"/>
              </w:rPr>
            </w:pPr>
            <w:r w:rsidRPr="00622B37">
              <w:t xml:space="preserve"> -   </w:t>
            </w:r>
          </w:p>
        </w:tc>
        <w:tc>
          <w:tcPr>
            <w:tcW w:w="850" w:type="dxa"/>
            <w:tcBorders>
              <w:top w:val="nil"/>
              <w:left w:val="single" w:sz="8" w:space="0" w:color="auto"/>
              <w:bottom w:val="single" w:sz="4" w:space="0" w:color="auto"/>
              <w:right w:val="single" w:sz="4" w:space="0" w:color="auto"/>
            </w:tcBorders>
            <w:shd w:val="clear" w:color="auto" w:fill="auto"/>
            <w:noWrap/>
          </w:tcPr>
          <w:p w14:paraId="1D95932E" w14:textId="4982473C" w:rsidR="00C4372A" w:rsidRPr="00622B37" w:rsidRDefault="00C4372A" w:rsidP="00C4372A">
            <w:pPr>
              <w:jc w:val="left"/>
              <w:rPr>
                <w:rFonts w:cs="Arial"/>
                <w:color w:val="000000"/>
                <w:sz w:val="18"/>
                <w:szCs w:val="18"/>
              </w:rPr>
            </w:pPr>
            <w:r w:rsidRPr="00622B37">
              <w:t xml:space="preserve"> -   </w:t>
            </w:r>
          </w:p>
        </w:tc>
        <w:tc>
          <w:tcPr>
            <w:tcW w:w="993" w:type="dxa"/>
            <w:tcBorders>
              <w:top w:val="nil"/>
              <w:left w:val="single" w:sz="8" w:space="0" w:color="auto"/>
              <w:bottom w:val="single" w:sz="4" w:space="0" w:color="auto"/>
              <w:right w:val="single" w:sz="4" w:space="0" w:color="auto"/>
            </w:tcBorders>
            <w:shd w:val="clear" w:color="auto" w:fill="auto"/>
            <w:noWrap/>
          </w:tcPr>
          <w:p w14:paraId="0E3C0E22" w14:textId="0C5D33CA" w:rsidR="00C4372A" w:rsidRPr="00622B37" w:rsidRDefault="00C4372A" w:rsidP="00C4372A">
            <w:pPr>
              <w:jc w:val="left"/>
              <w:rPr>
                <w:rFonts w:cs="Arial"/>
                <w:color w:val="000000"/>
                <w:sz w:val="18"/>
                <w:szCs w:val="18"/>
              </w:rPr>
            </w:pPr>
            <w:r w:rsidRPr="00622B37">
              <w:t xml:space="preserve"> -   </w:t>
            </w:r>
          </w:p>
        </w:tc>
        <w:tc>
          <w:tcPr>
            <w:tcW w:w="1366" w:type="dxa"/>
            <w:tcBorders>
              <w:top w:val="nil"/>
              <w:left w:val="nil"/>
              <w:bottom w:val="single" w:sz="4" w:space="0" w:color="auto"/>
              <w:right w:val="single" w:sz="8" w:space="0" w:color="auto"/>
            </w:tcBorders>
            <w:shd w:val="clear" w:color="auto" w:fill="auto"/>
            <w:noWrap/>
            <w:hideMark/>
          </w:tcPr>
          <w:p w14:paraId="30F6EE4E" w14:textId="6D56969B" w:rsidR="00C4372A" w:rsidRPr="00622B37" w:rsidRDefault="00C4372A" w:rsidP="00C4372A">
            <w:pPr>
              <w:jc w:val="left"/>
              <w:rPr>
                <w:rFonts w:cs="Arial"/>
                <w:color w:val="000000"/>
                <w:sz w:val="18"/>
                <w:szCs w:val="18"/>
              </w:rPr>
            </w:pPr>
            <w:r w:rsidRPr="00622B37">
              <w:t xml:space="preserve"> -   </w:t>
            </w:r>
          </w:p>
        </w:tc>
        <w:tc>
          <w:tcPr>
            <w:tcW w:w="902" w:type="dxa"/>
            <w:tcBorders>
              <w:top w:val="nil"/>
              <w:left w:val="nil"/>
              <w:bottom w:val="single" w:sz="4" w:space="0" w:color="auto"/>
              <w:right w:val="single" w:sz="4" w:space="0" w:color="auto"/>
            </w:tcBorders>
            <w:shd w:val="clear" w:color="auto" w:fill="auto"/>
            <w:noWrap/>
            <w:hideMark/>
          </w:tcPr>
          <w:p w14:paraId="0C20EE28" w14:textId="060CDD72" w:rsidR="00C4372A" w:rsidRPr="00622B37" w:rsidRDefault="00C4372A" w:rsidP="00C4372A">
            <w:pPr>
              <w:jc w:val="left"/>
              <w:rPr>
                <w:rFonts w:cs="Arial"/>
                <w:color w:val="000000"/>
                <w:sz w:val="18"/>
                <w:szCs w:val="18"/>
              </w:rPr>
            </w:pPr>
            <w:r w:rsidRPr="00622B37">
              <w:t xml:space="preserve"> -   </w:t>
            </w:r>
          </w:p>
        </w:tc>
        <w:tc>
          <w:tcPr>
            <w:tcW w:w="992" w:type="dxa"/>
            <w:tcBorders>
              <w:top w:val="nil"/>
              <w:left w:val="single" w:sz="8" w:space="0" w:color="auto"/>
              <w:bottom w:val="single" w:sz="4" w:space="0" w:color="auto"/>
              <w:right w:val="single" w:sz="4" w:space="0" w:color="auto"/>
            </w:tcBorders>
            <w:shd w:val="clear" w:color="auto" w:fill="auto"/>
            <w:noWrap/>
          </w:tcPr>
          <w:p w14:paraId="665D3F1F" w14:textId="0426BBAB" w:rsidR="00C4372A" w:rsidRPr="00622B37" w:rsidRDefault="00C4372A" w:rsidP="00C4372A">
            <w:pPr>
              <w:jc w:val="left"/>
              <w:rPr>
                <w:rFonts w:cs="Arial"/>
                <w:color w:val="000000"/>
                <w:sz w:val="18"/>
                <w:szCs w:val="18"/>
              </w:rPr>
            </w:pPr>
            <w:r w:rsidRPr="00622B37">
              <w:t xml:space="preserve"> -   </w:t>
            </w:r>
          </w:p>
        </w:tc>
        <w:tc>
          <w:tcPr>
            <w:tcW w:w="850" w:type="dxa"/>
            <w:tcBorders>
              <w:top w:val="nil"/>
              <w:left w:val="single" w:sz="8" w:space="0" w:color="auto"/>
              <w:bottom w:val="single" w:sz="4" w:space="0" w:color="auto"/>
              <w:right w:val="single" w:sz="4" w:space="0" w:color="auto"/>
            </w:tcBorders>
            <w:shd w:val="clear" w:color="auto" w:fill="auto"/>
            <w:noWrap/>
          </w:tcPr>
          <w:p w14:paraId="224B6E81" w14:textId="04F13AC1" w:rsidR="00C4372A" w:rsidRPr="00622B37" w:rsidRDefault="00C4372A" w:rsidP="00C4372A">
            <w:pPr>
              <w:jc w:val="left"/>
              <w:rPr>
                <w:rFonts w:cs="Arial"/>
                <w:color w:val="000000"/>
                <w:sz w:val="18"/>
                <w:szCs w:val="18"/>
              </w:rPr>
            </w:pPr>
            <w:r w:rsidRPr="00622B37">
              <w:t xml:space="preserve"> -   </w:t>
            </w:r>
          </w:p>
        </w:tc>
        <w:tc>
          <w:tcPr>
            <w:tcW w:w="851" w:type="dxa"/>
            <w:tcBorders>
              <w:top w:val="nil"/>
              <w:left w:val="nil"/>
              <w:bottom w:val="single" w:sz="4" w:space="0" w:color="auto"/>
              <w:right w:val="single" w:sz="8" w:space="0" w:color="auto"/>
            </w:tcBorders>
            <w:shd w:val="clear" w:color="auto" w:fill="auto"/>
            <w:noWrap/>
            <w:hideMark/>
          </w:tcPr>
          <w:p w14:paraId="42DB0BC0" w14:textId="64FDEC12" w:rsidR="00C4372A" w:rsidRPr="00622B37" w:rsidRDefault="00C4372A" w:rsidP="00C4372A">
            <w:pPr>
              <w:jc w:val="left"/>
              <w:rPr>
                <w:rFonts w:cs="Arial"/>
                <w:color w:val="000000"/>
                <w:sz w:val="18"/>
                <w:szCs w:val="18"/>
              </w:rPr>
            </w:pPr>
            <w:r w:rsidRPr="00622B37">
              <w:t xml:space="preserve"> -   </w:t>
            </w:r>
          </w:p>
        </w:tc>
      </w:tr>
      <w:tr w:rsidR="00C4372A" w:rsidRPr="00622B37" w14:paraId="06228949"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12B1849D" w14:textId="77777777" w:rsidR="00C4372A" w:rsidRPr="00622B37" w:rsidRDefault="00C4372A" w:rsidP="00C4372A">
            <w:pPr>
              <w:jc w:val="left"/>
              <w:rPr>
                <w:rFonts w:cs="Arial"/>
                <w:color w:val="000000"/>
                <w:sz w:val="18"/>
                <w:szCs w:val="18"/>
              </w:rPr>
            </w:pPr>
          </w:p>
        </w:tc>
        <w:tc>
          <w:tcPr>
            <w:tcW w:w="3686" w:type="dxa"/>
            <w:tcBorders>
              <w:top w:val="nil"/>
              <w:left w:val="nil"/>
              <w:bottom w:val="single" w:sz="4" w:space="0" w:color="auto"/>
              <w:right w:val="single" w:sz="8" w:space="0" w:color="auto"/>
            </w:tcBorders>
            <w:shd w:val="clear" w:color="auto" w:fill="auto"/>
            <w:noWrap/>
            <w:hideMark/>
          </w:tcPr>
          <w:p w14:paraId="3F393F98" w14:textId="177C47E2" w:rsidR="00C4372A" w:rsidRPr="00622B37" w:rsidRDefault="00C4372A" w:rsidP="00C4372A">
            <w:pPr>
              <w:jc w:val="left"/>
              <w:rPr>
                <w:rFonts w:cs="Arial"/>
                <w:color w:val="000000"/>
                <w:sz w:val="18"/>
                <w:szCs w:val="18"/>
              </w:rPr>
            </w:pPr>
            <w:r w:rsidRPr="00622B37">
              <w:t>5.    Gender Mainstreaming</w:t>
            </w:r>
          </w:p>
        </w:tc>
        <w:tc>
          <w:tcPr>
            <w:tcW w:w="927" w:type="dxa"/>
            <w:tcBorders>
              <w:top w:val="nil"/>
              <w:left w:val="nil"/>
              <w:bottom w:val="single" w:sz="4" w:space="0" w:color="auto"/>
              <w:right w:val="single" w:sz="4" w:space="0" w:color="auto"/>
            </w:tcBorders>
            <w:shd w:val="clear" w:color="auto" w:fill="auto"/>
            <w:noWrap/>
            <w:hideMark/>
          </w:tcPr>
          <w:p w14:paraId="12498BC7" w14:textId="11ABC7BF" w:rsidR="00C4372A" w:rsidRPr="00622B37" w:rsidRDefault="00C4372A" w:rsidP="00C4372A">
            <w:pPr>
              <w:jc w:val="right"/>
              <w:rPr>
                <w:rFonts w:cs="Arial"/>
                <w:color w:val="000000"/>
                <w:sz w:val="18"/>
                <w:szCs w:val="18"/>
              </w:rPr>
            </w:pPr>
            <w:r w:rsidRPr="00622B37">
              <w:t>-</w:t>
            </w:r>
          </w:p>
        </w:tc>
        <w:tc>
          <w:tcPr>
            <w:tcW w:w="916" w:type="dxa"/>
            <w:tcBorders>
              <w:top w:val="nil"/>
              <w:left w:val="nil"/>
              <w:bottom w:val="single" w:sz="4" w:space="0" w:color="auto"/>
              <w:right w:val="single" w:sz="8" w:space="0" w:color="auto"/>
            </w:tcBorders>
            <w:shd w:val="clear" w:color="auto" w:fill="auto"/>
            <w:noWrap/>
            <w:hideMark/>
          </w:tcPr>
          <w:p w14:paraId="2A8417CD" w14:textId="481B2274" w:rsidR="00C4372A" w:rsidRPr="00622B37" w:rsidRDefault="00C4372A" w:rsidP="00C4372A">
            <w:pPr>
              <w:jc w:val="right"/>
              <w:rPr>
                <w:rFonts w:cs="Arial"/>
                <w:color w:val="000000"/>
                <w:sz w:val="18"/>
                <w:szCs w:val="18"/>
              </w:rPr>
            </w:pPr>
            <w:r w:rsidRPr="00622B37">
              <w:t>-</w:t>
            </w:r>
          </w:p>
        </w:tc>
        <w:tc>
          <w:tcPr>
            <w:tcW w:w="992" w:type="dxa"/>
            <w:tcBorders>
              <w:top w:val="nil"/>
              <w:left w:val="nil"/>
              <w:bottom w:val="single" w:sz="4" w:space="0" w:color="auto"/>
              <w:right w:val="single" w:sz="4" w:space="0" w:color="auto"/>
            </w:tcBorders>
            <w:shd w:val="clear" w:color="auto" w:fill="auto"/>
            <w:noWrap/>
          </w:tcPr>
          <w:p w14:paraId="2891EA64" w14:textId="770C7C32" w:rsidR="00C4372A" w:rsidRPr="00622B37" w:rsidRDefault="00C4372A" w:rsidP="00C4372A">
            <w:pPr>
              <w:jc w:val="left"/>
              <w:rPr>
                <w:rFonts w:cs="Arial"/>
                <w:color w:val="000000"/>
                <w:sz w:val="18"/>
                <w:szCs w:val="18"/>
              </w:rPr>
            </w:pPr>
            <w:r w:rsidRPr="00622B37">
              <w:t xml:space="preserve"> -   </w:t>
            </w:r>
          </w:p>
        </w:tc>
        <w:tc>
          <w:tcPr>
            <w:tcW w:w="850" w:type="dxa"/>
            <w:tcBorders>
              <w:top w:val="nil"/>
              <w:left w:val="single" w:sz="8" w:space="0" w:color="auto"/>
              <w:bottom w:val="single" w:sz="4" w:space="0" w:color="auto"/>
              <w:right w:val="single" w:sz="4" w:space="0" w:color="auto"/>
            </w:tcBorders>
            <w:shd w:val="clear" w:color="auto" w:fill="auto"/>
            <w:noWrap/>
          </w:tcPr>
          <w:p w14:paraId="00D9CCC8" w14:textId="2EA5E066" w:rsidR="00C4372A" w:rsidRPr="00622B37" w:rsidRDefault="00C4372A" w:rsidP="00C4372A">
            <w:pPr>
              <w:jc w:val="left"/>
              <w:rPr>
                <w:rFonts w:cs="Arial"/>
                <w:color w:val="000000"/>
                <w:sz w:val="18"/>
                <w:szCs w:val="18"/>
              </w:rPr>
            </w:pPr>
            <w:r w:rsidRPr="00622B37">
              <w:t xml:space="preserve"> -   </w:t>
            </w:r>
          </w:p>
        </w:tc>
        <w:tc>
          <w:tcPr>
            <w:tcW w:w="993" w:type="dxa"/>
            <w:tcBorders>
              <w:top w:val="nil"/>
              <w:left w:val="single" w:sz="8" w:space="0" w:color="auto"/>
              <w:bottom w:val="single" w:sz="4" w:space="0" w:color="auto"/>
              <w:right w:val="single" w:sz="4" w:space="0" w:color="auto"/>
            </w:tcBorders>
            <w:shd w:val="clear" w:color="auto" w:fill="auto"/>
            <w:noWrap/>
          </w:tcPr>
          <w:p w14:paraId="3E91CEF3" w14:textId="5744460B" w:rsidR="00C4372A" w:rsidRPr="00622B37" w:rsidRDefault="00C4372A" w:rsidP="00C4372A">
            <w:pPr>
              <w:jc w:val="left"/>
              <w:rPr>
                <w:rFonts w:cs="Arial"/>
                <w:color w:val="000000"/>
                <w:sz w:val="18"/>
                <w:szCs w:val="18"/>
              </w:rPr>
            </w:pPr>
            <w:r w:rsidRPr="00622B37">
              <w:t xml:space="preserve"> -   </w:t>
            </w:r>
          </w:p>
        </w:tc>
        <w:tc>
          <w:tcPr>
            <w:tcW w:w="1366" w:type="dxa"/>
            <w:tcBorders>
              <w:top w:val="nil"/>
              <w:left w:val="nil"/>
              <w:bottom w:val="single" w:sz="4" w:space="0" w:color="auto"/>
              <w:right w:val="single" w:sz="8" w:space="0" w:color="auto"/>
            </w:tcBorders>
            <w:shd w:val="clear" w:color="auto" w:fill="auto"/>
            <w:noWrap/>
          </w:tcPr>
          <w:p w14:paraId="7ABD2641" w14:textId="401D73AD" w:rsidR="00C4372A" w:rsidRPr="00622B37" w:rsidRDefault="00C4372A" w:rsidP="00C4372A">
            <w:pPr>
              <w:jc w:val="left"/>
              <w:rPr>
                <w:rFonts w:cs="Arial"/>
                <w:color w:val="000000"/>
                <w:sz w:val="18"/>
                <w:szCs w:val="18"/>
              </w:rPr>
            </w:pPr>
            <w:r w:rsidRPr="00622B37">
              <w:t xml:space="preserve"> -   </w:t>
            </w:r>
          </w:p>
        </w:tc>
        <w:tc>
          <w:tcPr>
            <w:tcW w:w="902" w:type="dxa"/>
            <w:tcBorders>
              <w:top w:val="nil"/>
              <w:left w:val="nil"/>
              <w:bottom w:val="single" w:sz="4" w:space="0" w:color="auto"/>
              <w:right w:val="single" w:sz="4" w:space="0" w:color="auto"/>
            </w:tcBorders>
            <w:shd w:val="clear" w:color="auto" w:fill="auto"/>
            <w:noWrap/>
          </w:tcPr>
          <w:p w14:paraId="45717915" w14:textId="1C87A086" w:rsidR="00C4372A" w:rsidRPr="00622B37" w:rsidRDefault="00C4372A" w:rsidP="00C4372A">
            <w:pPr>
              <w:jc w:val="left"/>
              <w:rPr>
                <w:rFonts w:cs="Arial"/>
                <w:color w:val="000000"/>
                <w:sz w:val="18"/>
                <w:szCs w:val="18"/>
              </w:rPr>
            </w:pPr>
            <w:r w:rsidRPr="00622B37">
              <w:t xml:space="preserve"> -   </w:t>
            </w:r>
          </w:p>
        </w:tc>
        <w:tc>
          <w:tcPr>
            <w:tcW w:w="992" w:type="dxa"/>
            <w:tcBorders>
              <w:top w:val="nil"/>
              <w:left w:val="single" w:sz="8" w:space="0" w:color="auto"/>
              <w:bottom w:val="single" w:sz="4" w:space="0" w:color="auto"/>
              <w:right w:val="single" w:sz="4" w:space="0" w:color="auto"/>
            </w:tcBorders>
            <w:shd w:val="clear" w:color="auto" w:fill="auto"/>
            <w:noWrap/>
          </w:tcPr>
          <w:p w14:paraId="2D3F0301" w14:textId="3EC8EFDB" w:rsidR="00C4372A" w:rsidRPr="00622B37" w:rsidRDefault="00C4372A" w:rsidP="00C4372A">
            <w:pPr>
              <w:jc w:val="left"/>
              <w:rPr>
                <w:rFonts w:cs="Arial"/>
                <w:color w:val="000000"/>
                <w:sz w:val="18"/>
                <w:szCs w:val="18"/>
              </w:rPr>
            </w:pPr>
            <w:r w:rsidRPr="00622B37">
              <w:t xml:space="preserve"> -   </w:t>
            </w:r>
          </w:p>
        </w:tc>
        <w:tc>
          <w:tcPr>
            <w:tcW w:w="850" w:type="dxa"/>
            <w:tcBorders>
              <w:top w:val="nil"/>
              <w:left w:val="single" w:sz="8" w:space="0" w:color="auto"/>
              <w:bottom w:val="single" w:sz="4" w:space="0" w:color="auto"/>
              <w:right w:val="single" w:sz="4" w:space="0" w:color="auto"/>
            </w:tcBorders>
            <w:shd w:val="clear" w:color="auto" w:fill="auto"/>
            <w:noWrap/>
          </w:tcPr>
          <w:p w14:paraId="6563182D" w14:textId="3443C3A5" w:rsidR="00C4372A" w:rsidRPr="00622B37" w:rsidRDefault="00C4372A" w:rsidP="00C4372A">
            <w:pPr>
              <w:jc w:val="left"/>
              <w:rPr>
                <w:rFonts w:cs="Arial"/>
                <w:color w:val="000000"/>
                <w:sz w:val="18"/>
                <w:szCs w:val="18"/>
              </w:rPr>
            </w:pPr>
            <w:r w:rsidRPr="00622B37">
              <w:t xml:space="preserve"> -   </w:t>
            </w:r>
          </w:p>
        </w:tc>
        <w:tc>
          <w:tcPr>
            <w:tcW w:w="851" w:type="dxa"/>
            <w:tcBorders>
              <w:top w:val="nil"/>
              <w:left w:val="nil"/>
              <w:bottom w:val="single" w:sz="4" w:space="0" w:color="auto"/>
              <w:right w:val="single" w:sz="8" w:space="0" w:color="auto"/>
            </w:tcBorders>
            <w:shd w:val="clear" w:color="auto" w:fill="auto"/>
            <w:noWrap/>
          </w:tcPr>
          <w:p w14:paraId="25A355E2" w14:textId="18C2CCD9" w:rsidR="00C4372A" w:rsidRPr="00622B37" w:rsidRDefault="00C4372A" w:rsidP="00C4372A">
            <w:pPr>
              <w:jc w:val="left"/>
              <w:rPr>
                <w:rFonts w:cs="Arial"/>
                <w:color w:val="000000"/>
                <w:sz w:val="18"/>
                <w:szCs w:val="18"/>
              </w:rPr>
            </w:pPr>
            <w:r w:rsidRPr="00622B37">
              <w:t xml:space="preserve"> -   </w:t>
            </w:r>
          </w:p>
        </w:tc>
      </w:tr>
      <w:tr w:rsidR="00C4372A" w:rsidRPr="00622B37" w14:paraId="211C47E5"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75F96240" w14:textId="77777777" w:rsidR="00C4372A" w:rsidRPr="00622B37" w:rsidRDefault="00C4372A" w:rsidP="00C4372A">
            <w:pPr>
              <w:jc w:val="left"/>
              <w:rPr>
                <w:rFonts w:cs="Arial"/>
                <w:color w:val="000000"/>
                <w:sz w:val="18"/>
                <w:szCs w:val="18"/>
              </w:rPr>
            </w:pPr>
          </w:p>
        </w:tc>
        <w:tc>
          <w:tcPr>
            <w:tcW w:w="3686" w:type="dxa"/>
            <w:tcBorders>
              <w:top w:val="nil"/>
              <w:left w:val="nil"/>
              <w:bottom w:val="single" w:sz="4" w:space="0" w:color="auto"/>
              <w:right w:val="single" w:sz="8" w:space="0" w:color="auto"/>
            </w:tcBorders>
            <w:shd w:val="clear" w:color="auto" w:fill="auto"/>
            <w:noWrap/>
            <w:hideMark/>
          </w:tcPr>
          <w:p w14:paraId="7B3B1BF2" w14:textId="28CB50B2" w:rsidR="00C4372A" w:rsidRPr="00622B37" w:rsidRDefault="00C4372A" w:rsidP="00C4372A">
            <w:pPr>
              <w:ind w:firstLineChars="400" w:firstLine="880"/>
              <w:jc w:val="left"/>
              <w:rPr>
                <w:rFonts w:cs="Arial"/>
                <w:color w:val="000000"/>
                <w:sz w:val="18"/>
                <w:szCs w:val="18"/>
              </w:rPr>
            </w:pPr>
            <w:r w:rsidRPr="00622B37">
              <w:t xml:space="preserve">a. Community and Social </w:t>
            </w:r>
            <w:proofErr w:type="gramStart"/>
            <w:r w:rsidRPr="00622B37">
              <w:t>Wings  -</w:t>
            </w:r>
            <w:proofErr w:type="gramEnd"/>
            <w:r w:rsidRPr="00622B37">
              <w:t xml:space="preserve"> WSSCs </w:t>
            </w:r>
          </w:p>
        </w:tc>
        <w:tc>
          <w:tcPr>
            <w:tcW w:w="927" w:type="dxa"/>
            <w:tcBorders>
              <w:top w:val="nil"/>
              <w:left w:val="nil"/>
              <w:bottom w:val="single" w:sz="4" w:space="0" w:color="auto"/>
              <w:right w:val="single" w:sz="4" w:space="0" w:color="auto"/>
            </w:tcBorders>
            <w:shd w:val="clear" w:color="auto" w:fill="auto"/>
            <w:noWrap/>
            <w:hideMark/>
          </w:tcPr>
          <w:p w14:paraId="25AC05EE" w14:textId="2811A489" w:rsidR="00C4372A" w:rsidRPr="00622B37" w:rsidRDefault="00C4372A" w:rsidP="00C4372A">
            <w:pPr>
              <w:jc w:val="right"/>
              <w:rPr>
                <w:rFonts w:cs="Arial"/>
                <w:color w:val="000000"/>
                <w:sz w:val="18"/>
                <w:szCs w:val="18"/>
              </w:rPr>
            </w:pPr>
            <w:r w:rsidRPr="00622B37">
              <w:t>1.01</w:t>
            </w:r>
          </w:p>
        </w:tc>
        <w:tc>
          <w:tcPr>
            <w:tcW w:w="916" w:type="dxa"/>
            <w:tcBorders>
              <w:top w:val="nil"/>
              <w:left w:val="nil"/>
              <w:bottom w:val="single" w:sz="4" w:space="0" w:color="auto"/>
              <w:right w:val="single" w:sz="8" w:space="0" w:color="auto"/>
            </w:tcBorders>
            <w:shd w:val="clear" w:color="auto" w:fill="auto"/>
            <w:noWrap/>
            <w:hideMark/>
          </w:tcPr>
          <w:p w14:paraId="536C4E68" w14:textId="4286F41F" w:rsidR="00C4372A" w:rsidRPr="00622B37" w:rsidRDefault="00C4372A" w:rsidP="00C4372A">
            <w:pPr>
              <w:jc w:val="right"/>
              <w:rPr>
                <w:rFonts w:cs="Arial"/>
                <w:color w:val="000000"/>
                <w:sz w:val="18"/>
                <w:szCs w:val="18"/>
              </w:rPr>
            </w:pPr>
            <w:r w:rsidRPr="00622B37">
              <w:t>0.176</w:t>
            </w:r>
          </w:p>
        </w:tc>
        <w:tc>
          <w:tcPr>
            <w:tcW w:w="992" w:type="dxa"/>
            <w:tcBorders>
              <w:top w:val="nil"/>
              <w:left w:val="nil"/>
              <w:bottom w:val="single" w:sz="4" w:space="0" w:color="auto"/>
              <w:right w:val="single" w:sz="4" w:space="0" w:color="auto"/>
            </w:tcBorders>
            <w:shd w:val="clear" w:color="auto" w:fill="auto"/>
            <w:noWrap/>
          </w:tcPr>
          <w:p w14:paraId="7D08C88A" w14:textId="7143066D" w:rsidR="00C4372A" w:rsidRPr="00622B37" w:rsidRDefault="00C4372A" w:rsidP="00C4372A">
            <w:pPr>
              <w:jc w:val="left"/>
              <w:rPr>
                <w:rFonts w:cs="Arial"/>
                <w:color w:val="000000"/>
                <w:sz w:val="18"/>
                <w:szCs w:val="18"/>
              </w:rPr>
            </w:pPr>
            <w:r w:rsidRPr="00622B37">
              <w:t xml:space="preserve"> -   </w:t>
            </w:r>
          </w:p>
        </w:tc>
        <w:tc>
          <w:tcPr>
            <w:tcW w:w="850" w:type="dxa"/>
            <w:tcBorders>
              <w:top w:val="nil"/>
              <w:left w:val="single" w:sz="8" w:space="0" w:color="auto"/>
              <w:bottom w:val="single" w:sz="4" w:space="0" w:color="auto"/>
              <w:right w:val="single" w:sz="4" w:space="0" w:color="auto"/>
            </w:tcBorders>
            <w:shd w:val="clear" w:color="auto" w:fill="auto"/>
            <w:noWrap/>
          </w:tcPr>
          <w:p w14:paraId="55025164" w14:textId="338D5510" w:rsidR="00C4372A" w:rsidRPr="00622B37" w:rsidRDefault="00C4372A" w:rsidP="00C4372A">
            <w:pPr>
              <w:jc w:val="left"/>
              <w:rPr>
                <w:rFonts w:cs="Arial"/>
                <w:color w:val="000000"/>
                <w:sz w:val="18"/>
                <w:szCs w:val="18"/>
              </w:rPr>
            </w:pPr>
            <w:r w:rsidRPr="00622B37">
              <w:t xml:space="preserve"> -   </w:t>
            </w:r>
          </w:p>
        </w:tc>
        <w:tc>
          <w:tcPr>
            <w:tcW w:w="993" w:type="dxa"/>
            <w:tcBorders>
              <w:top w:val="nil"/>
              <w:left w:val="single" w:sz="8" w:space="0" w:color="auto"/>
              <w:bottom w:val="single" w:sz="4" w:space="0" w:color="auto"/>
              <w:right w:val="single" w:sz="4" w:space="0" w:color="auto"/>
            </w:tcBorders>
            <w:shd w:val="clear" w:color="auto" w:fill="auto"/>
            <w:noWrap/>
          </w:tcPr>
          <w:p w14:paraId="54F93B86" w14:textId="702CD38D" w:rsidR="00C4372A" w:rsidRPr="00622B37" w:rsidRDefault="00C4372A" w:rsidP="00C4372A">
            <w:pPr>
              <w:jc w:val="left"/>
              <w:rPr>
                <w:rFonts w:cs="Arial"/>
                <w:color w:val="000000"/>
                <w:sz w:val="18"/>
                <w:szCs w:val="18"/>
              </w:rPr>
            </w:pPr>
            <w:r w:rsidRPr="00622B37">
              <w:t xml:space="preserve"> -   </w:t>
            </w:r>
          </w:p>
        </w:tc>
        <w:tc>
          <w:tcPr>
            <w:tcW w:w="1366" w:type="dxa"/>
            <w:tcBorders>
              <w:top w:val="nil"/>
              <w:left w:val="nil"/>
              <w:bottom w:val="single" w:sz="4" w:space="0" w:color="auto"/>
              <w:right w:val="single" w:sz="8" w:space="0" w:color="auto"/>
            </w:tcBorders>
            <w:shd w:val="clear" w:color="auto" w:fill="auto"/>
            <w:noWrap/>
          </w:tcPr>
          <w:p w14:paraId="786D677B" w14:textId="1F75EE84" w:rsidR="00C4372A" w:rsidRPr="00622B37" w:rsidRDefault="00C4372A" w:rsidP="00C4372A">
            <w:pPr>
              <w:jc w:val="left"/>
              <w:rPr>
                <w:rFonts w:cs="Arial"/>
                <w:color w:val="000000"/>
                <w:sz w:val="18"/>
                <w:szCs w:val="18"/>
              </w:rPr>
            </w:pPr>
            <w:r w:rsidRPr="00622B37">
              <w:t xml:space="preserve"> -   </w:t>
            </w:r>
          </w:p>
        </w:tc>
        <w:tc>
          <w:tcPr>
            <w:tcW w:w="902" w:type="dxa"/>
            <w:tcBorders>
              <w:top w:val="nil"/>
              <w:left w:val="nil"/>
              <w:bottom w:val="single" w:sz="4" w:space="0" w:color="auto"/>
              <w:right w:val="single" w:sz="4" w:space="0" w:color="auto"/>
            </w:tcBorders>
            <w:shd w:val="clear" w:color="auto" w:fill="auto"/>
            <w:noWrap/>
          </w:tcPr>
          <w:p w14:paraId="1827D7CA" w14:textId="21EC69EF" w:rsidR="00C4372A" w:rsidRPr="00622B37" w:rsidRDefault="00C4372A" w:rsidP="00C4372A">
            <w:pPr>
              <w:jc w:val="left"/>
              <w:rPr>
                <w:rFonts w:cs="Arial"/>
                <w:color w:val="000000"/>
                <w:sz w:val="18"/>
                <w:szCs w:val="18"/>
              </w:rPr>
            </w:pPr>
            <w:r w:rsidRPr="00622B37">
              <w:t xml:space="preserve"> -   </w:t>
            </w:r>
          </w:p>
        </w:tc>
        <w:tc>
          <w:tcPr>
            <w:tcW w:w="992" w:type="dxa"/>
            <w:tcBorders>
              <w:top w:val="nil"/>
              <w:left w:val="single" w:sz="8" w:space="0" w:color="auto"/>
              <w:bottom w:val="single" w:sz="4" w:space="0" w:color="auto"/>
              <w:right w:val="single" w:sz="4" w:space="0" w:color="auto"/>
            </w:tcBorders>
            <w:shd w:val="clear" w:color="auto" w:fill="auto"/>
            <w:noWrap/>
          </w:tcPr>
          <w:p w14:paraId="4B8E2ED5" w14:textId="36E60D6F" w:rsidR="00C4372A" w:rsidRPr="00622B37" w:rsidRDefault="00C4372A" w:rsidP="00C4372A">
            <w:pPr>
              <w:jc w:val="left"/>
              <w:rPr>
                <w:rFonts w:cs="Arial"/>
                <w:color w:val="000000"/>
                <w:sz w:val="18"/>
                <w:szCs w:val="18"/>
              </w:rPr>
            </w:pPr>
            <w:r w:rsidRPr="00622B37">
              <w:t xml:space="preserve"> -   </w:t>
            </w:r>
          </w:p>
        </w:tc>
        <w:tc>
          <w:tcPr>
            <w:tcW w:w="850" w:type="dxa"/>
            <w:tcBorders>
              <w:top w:val="nil"/>
              <w:left w:val="single" w:sz="8" w:space="0" w:color="auto"/>
              <w:bottom w:val="single" w:sz="4" w:space="0" w:color="auto"/>
              <w:right w:val="single" w:sz="4" w:space="0" w:color="auto"/>
            </w:tcBorders>
            <w:shd w:val="clear" w:color="auto" w:fill="auto"/>
            <w:noWrap/>
          </w:tcPr>
          <w:p w14:paraId="28A7820A" w14:textId="773FC266" w:rsidR="00C4372A" w:rsidRPr="00622B37" w:rsidRDefault="00C4372A" w:rsidP="00C4372A">
            <w:pPr>
              <w:jc w:val="left"/>
              <w:rPr>
                <w:rFonts w:cs="Arial"/>
                <w:color w:val="000000"/>
                <w:sz w:val="18"/>
                <w:szCs w:val="18"/>
              </w:rPr>
            </w:pPr>
            <w:r w:rsidRPr="00622B37">
              <w:t xml:space="preserve"> -   </w:t>
            </w:r>
          </w:p>
        </w:tc>
        <w:tc>
          <w:tcPr>
            <w:tcW w:w="851" w:type="dxa"/>
            <w:tcBorders>
              <w:top w:val="nil"/>
              <w:left w:val="nil"/>
              <w:bottom w:val="single" w:sz="4" w:space="0" w:color="auto"/>
              <w:right w:val="single" w:sz="8" w:space="0" w:color="auto"/>
            </w:tcBorders>
            <w:shd w:val="clear" w:color="auto" w:fill="auto"/>
            <w:noWrap/>
          </w:tcPr>
          <w:p w14:paraId="3D34793F" w14:textId="145ABC51" w:rsidR="00C4372A" w:rsidRPr="00622B37" w:rsidRDefault="00C4372A" w:rsidP="00C4372A">
            <w:pPr>
              <w:jc w:val="left"/>
              <w:rPr>
                <w:rFonts w:cs="Arial"/>
                <w:color w:val="000000"/>
                <w:sz w:val="18"/>
                <w:szCs w:val="18"/>
              </w:rPr>
            </w:pPr>
            <w:r w:rsidRPr="00622B37">
              <w:t xml:space="preserve"> -   </w:t>
            </w:r>
          </w:p>
        </w:tc>
      </w:tr>
      <w:tr w:rsidR="00C4372A" w:rsidRPr="00622B37" w14:paraId="7A370120"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54FEE625" w14:textId="77777777" w:rsidR="00C4372A" w:rsidRPr="00622B37" w:rsidRDefault="00C4372A" w:rsidP="00C4372A">
            <w:pPr>
              <w:jc w:val="left"/>
              <w:rPr>
                <w:rFonts w:cs="Arial"/>
                <w:color w:val="000000"/>
                <w:sz w:val="18"/>
                <w:szCs w:val="18"/>
              </w:rPr>
            </w:pPr>
          </w:p>
        </w:tc>
        <w:tc>
          <w:tcPr>
            <w:tcW w:w="3686" w:type="dxa"/>
            <w:tcBorders>
              <w:top w:val="nil"/>
              <w:left w:val="nil"/>
              <w:bottom w:val="single" w:sz="4" w:space="0" w:color="auto"/>
              <w:right w:val="single" w:sz="8" w:space="0" w:color="auto"/>
            </w:tcBorders>
            <w:shd w:val="clear" w:color="auto" w:fill="auto"/>
            <w:noWrap/>
            <w:hideMark/>
          </w:tcPr>
          <w:p w14:paraId="51CFFDFF" w14:textId="630ABB29" w:rsidR="00C4372A" w:rsidRPr="00622B37" w:rsidRDefault="00C4372A" w:rsidP="00C4372A">
            <w:pPr>
              <w:ind w:firstLineChars="400" w:firstLine="880"/>
              <w:jc w:val="left"/>
              <w:rPr>
                <w:rFonts w:cs="Arial"/>
                <w:color w:val="000000"/>
                <w:sz w:val="18"/>
                <w:szCs w:val="18"/>
              </w:rPr>
            </w:pPr>
            <w:r w:rsidRPr="00622B37">
              <w:t>b. Capacity building/Inst. Strength.</w:t>
            </w:r>
          </w:p>
        </w:tc>
        <w:tc>
          <w:tcPr>
            <w:tcW w:w="927" w:type="dxa"/>
            <w:tcBorders>
              <w:top w:val="nil"/>
              <w:left w:val="nil"/>
              <w:bottom w:val="single" w:sz="4" w:space="0" w:color="auto"/>
              <w:right w:val="single" w:sz="4" w:space="0" w:color="auto"/>
            </w:tcBorders>
            <w:shd w:val="clear" w:color="auto" w:fill="auto"/>
            <w:noWrap/>
            <w:hideMark/>
          </w:tcPr>
          <w:p w14:paraId="334FF056" w14:textId="79B1BAC6" w:rsidR="00C4372A" w:rsidRPr="00622B37" w:rsidRDefault="00C4372A" w:rsidP="00C4372A">
            <w:pPr>
              <w:jc w:val="right"/>
              <w:rPr>
                <w:rFonts w:cs="Arial"/>
                <w:color w:val="000000"/>
                <w:sz w:val="18"/>
                <w:szCs w:val="18"/>
              </w:rPr>
            </w:pPr>
            <w:r w:rsidRPr="00622B37">
              <w:t>0.532</w:t>
            </w:r>
          </w:p>
        </w:tc>
        <w:tc>
          <w:tcPr>
            <w:tcW w:w="916" w:type="dxa"/>
            <w:tcBorders>
              <w:top w:val="nil"/>
              <w:left w:val="nil"/>
              <w:bottom w:val="single" w:sz="4" w:space="0" w:color="auto"/>
              <w:right w:val="single" w:sz="8" w:space="0" w:color="auto"/>
            </w:tcBorders>
            <w:shd w:val="clear" w:color="auto" w:fill="auto"/>
            <w:noWrap/>
            <w:hideMark/>
          </w:tcPr>
          <w:p w14:paraId="1CC3DEC6" w14:textId="557F0C8D" w:rsidR="00C4372A" w:rsidRPr="00622B37" w:rsidRDefault="00C4372A" w:rsidP="00C4372A">
            <w:pPr>
              <w:jc w:val="right"/>
              <w:rPr>
                <w:rFonts w:cs="Arial"/>
                <w:color w:val="000000"/>
                <w:sz w:val="18"/>
                <w:szCs w:val="18"/>
              </w:rPr>
            </w:pPr>
            <w:r w:rsidRPr="00622B37">
              <w:t>0.092</w:t>
            </w:r>
          </w:p>
        </w:tc>
        <w:tc>
          <w:tcPr>
            <w:tcW w:w="992" w:type="dxa"/>
            <w:tcBorders>
              <w:top w:val="nil"/>
              <w:left w:val="nil"/>
              <w:bottom w:val="single" w:sz="4" w:space="0" w:color="auto"/>
              <w:right w:val="single" w:sz="4" w:space="0" w:color="auto"/>
            </w:tcBorders>
            <w:shd w:val="clear" w:color="auto" w:fill="auto"/>
            <w:noWrap/>
          </w:tcPr>
          <w:p w14:paraId="21460901" w14:textId="61237F8B" w:rsidR="00C4372A" w:rsidRPr="00622B37" w:rsidRDefault="00C4372A" w:rsidP="00C4372A">
            <w:pPr>
              <w:jc w:val="left"/>
              <w:rPr>
                <w:rFonts w:cs="Arial"/>
                <w:color w:val="000000"/>
                <w:sz w:val="18"/>
                <w:szCs w:val="18"/>
              </w:rPr>
            </w:pPr>
            <w:r w:rsidRPr="00622B37">
              <w:t xml:space="preserve"> -   </w:t>
            </w:r>
          </w:p>
        </w:tc>
        <w:tc>
          <w:tcPr>
            <w:tcW w:w="850" w:type="dxa"/>
            <w:tcBorders>
              <w:top w:val="nil"/>
              <w:left w:val="single" w:sz="8" w:space="0" w:color="auto"/>
              <w:bottom w:val="single" w:sz="4" w:space="0" w:color="auto"/>
              <w:right w:val="single" w:sz="4" w:space="0" w:color="auto"/>
            </w:tcBorders>
            <w:shd w:val="clear" w:color="auto" w:fill="auto"/>
            <w:noWrap/>
          </w:tcPr>
          <w:p w14:paraId="16D43240" w14:textId="359CCA6F" w:rsidR="00C4372A" w:rsidRPr="00622B37" w:rsidRDefault="00C4372A" w:rsidP="00C4372A">
            <w:pPr>
              <w:jc w:val="left"/>
              <w:rPr>
                <w:rFonts w:cs="Arial"/>
                <w:color w:val="000000"/>
                <w:sz w:val="18"/>
                <w:szCs w:val="18"/>
              </w:rPr>
            </w:pPr>
            <w:r w:rsidRPr="00622B37">
              <w:t xml:space="preserve"> -   </w:t>
            </w:r>
          </w:p>
        </w:tc>
        <w:tc>
          <w:tcPr>
            <w:tcW w:w="993" w:type="dxa"/>
            <w:tcBorders>
              <w:top w:val="nil"/>
              <w:left w:val="single" w:sz="8" w:space="0" w:color="auto"/>
              <w:bottom w:val="single" w:sz="4" w:space="0" w:color="auto"/>
              <w:right w:val="single" w:sz="4" w:space="0" w:color="auto"/>
            </w:tcBorders>
            <w:shd w:val="clear" w:color="auto" w:fill="auto"/>
            <w:noWrap/>
          </w:tcPr>
          <w:p w14:paraId="65986E48" w14:textId="63E0E944" w:rsidR="00C4372A" w:rsidRPr="00622B37" w:rsidRDefault="00C4372A" w:rsidP="00C4372A">
            <w:pPr>
              <w:jc w:val="left"/>
              <w:rPr>
                <w:rFonts w:cs="Arial"/>
                <w:color w:val="000000"/>
                <w:sz w:val="18"/>
                <w:szCs w:val="18"/>
              </w:rPr>
            </w:pPr>
            <w:r w:rsidRPr="00622B37">
              <w:t xml:space="preserve"> -   </w:t>
            </w:r>
          </w:p>
        </w:tc>
        <w:tc>
          <w:tcPr>
            <w:tcW w:w="1366" w:type="dxa"/>
            <w:tcBorders>
              <w:top w:val="nil"/>
              <w:left w:val="nil"/>
              <w:bottom w:val="single" w:sz="4" w:space="0" w:color="auto"/>
              <w:right w:val="single" w:sz="8" w:space="0" w:color="auto"/>
            </w:tcBorders>
            <w:shd w:val="clear" w:color="auto" w:fill="auto"/>
            <w:noWrap/>
          </w:tcPr>
          <w:p w14:paraId="23CBA05E" w14:textId="2E0B087C" w:rsidR="00C4372A" w:rsidRPr="00622B37" w:rsidRDefault="00C4372A" w:rsidP="00C4372A">
            <w:pPr>
              <w:jc w:val="left"/>
              <w:rPr>
                <w:rFonts w:cs="Arial"/>
                <w:color w:val="000000"/>
                <w:sz w:val="18"/>
                <w:szCs w:val="18"/>
              </w:rPr>
            </w:pPr>
            <w:r w:rsidRPr="00622B37">
              <w:t xml:space="preserve"> -   </w:t>
            </w:r>
          </w:p>
        </w:tc>
        <w:tc>
          <w:tcPr>
            <w:tcW w:w="902" w:type="dxa"/>
            <w:tcBorders>
              <w:top w:val="nil"/>
              <w:left w:val="nil"/>
              <w:bottom w:val="single" w:sz="4" w:space="0" w:color="auto"/>
              <w:right w:val="single" w:sz="4" w:space="0" w:color="auto"/>
            </w:tcBorders>
            <w:shd w:val="clear" w:color="auto" w:fill="auto"/>
            <w:noWrap/>
          </w:tcPr>
          <w:p w14:paraId="55D3F251" w14:textId="643FAB78" w:rsidR="00C4372A" w:rsidRPr="00622B37" w:rsidRDefault="00C4372A" w:rsidP="00C4372A">
            <w:pPr>
              <w:jc w:val="left"/>
              <w:rPr>
                <w:rFonts w:cs="Arial"/>
                <w:color w:val="000000"/>
                <w:sz w:val="18"/>
                <w:szCs w:val="18"/>
              </w:rPr>
            </w:pPr>
            <w:r w:rsidRPr="00622B37">
              <w:t xml:space="preserve"> -   </w:t>
            </w:r>
          </w:p>
        </w:tc>
        <w:tc>
          <w:tcPr>
            <w:tcW w:w="992" w:type="dxa"/>
            <w:tcBorders>
              <w:top w:val="nil"/>
              <w:left w:val="single" w:sz="8" w:space="0" w:color="auto"/>
              <w:bottom w:val="single" w:sz="4" w:space="0" w:color="auto"/>
              <w:right w:val="single" w:sz="4" w:space="0" w:color="auto"/>
            </w:tcBorders>
            <w:shd w:val="clear" w:color="auto" w:fill="auto"/>
            <w:noWrap/>
          </w:tcPr>
          <w:p w14:paraId="3F03E1CC" w14:textId="59BA237D" w:rsidR="00C4372A" w:rsidRPr="00622B37" w:rsidRDefault="00C4372A" w:rsidP="00C4372A">
            <w:pPr>
              <w:jc w:val="left"/>
              <w:rPr>
                <w:rFonts w:cs="Arial"/>
                <w:color w:val="000000"/>
                <w:sz w:val="18"/>
                <w:szCs w:val="18"/>
              </w:rPr>
            </w:pPr>
            <w:r w:rsidRPr="00622B37">
              <w:t xml:space="preserve"> -   </w:t>
            </w:r>
          </w:p>
        </w:tc>
        <w:tc>
          <w:tcPr>
            <w:tcW w:w="850" w:type="dxa"/>
            <w:tcBorders>
              <w:top w:val="nil"/>
              <w:left w:val="single" w:sz="8" w:space="0" w:color="auto"/>
              <w:bottom w:val="single" w:sz="4" w:space="0" w:color="auto"/>
              <w:right w:val="single" w:sz="4" w:space="0" w:color="auto"/>
            </w:tcBorders>
            <w:shd w:val="clear" w:color="auto" w:fill="auto"/>
            <w:noWrap/>
          </w:tcPr>
          <w:p w14:paraId="12FA16D2" w14:textId="23D1EC18" w:rsidR="00C4372A" w:rsidRPr="00622B37" w:rsidRDefault="00C4372A" w:rsidP="00C4372A">
            <w:pPr>
              <w:jc w:val="left"/>
              <w:rPr>
                <w:rFonts w:cs="Arial"/>
                <w:color w:val="000000"/>
                <w:sz w:val="18"/>
                <w:szCs w:val="18"/>
              </w:rPr>
            </w:pPr>
            <w:r w:rsidRPr="00622B37">
              <w:t xml:space="preserve"> -   </w:t>
            </w:r>
          </w:p>
        </w:tc>
        <w:tc>
          <w:tcPr>
            <w:tcW w:w="851" w:type="dxa"/>
            <w:tcBorders>
              <w:top w:val="nil"/>
              <w:left w:val="nil"/>
              <w:bottom w:val="single" w:sz="4" w:space="0" w:color="auto"/>
              <w:right w:val="single" w:sz="8" w:space="0" w:color="auto"/>
            </w:tcBorders>
            <w:shd w:val="clear" w:color="auto" w:fill="auto"/>
            <w:noWrap/>
          </w:tcPr>
          <w:p w14:paraId="1F4A2340" w14:textId="0C6CDFC9" w:rsidR="00C4372A" w:rsidRPr="00622B37" w:rsidRDefault="00C4372A" w:rsidP="00C4372A">
            <w:pPr>
              <w:jc w:val="left"/>
              <w:rPr>
                <w:rFonts w:cs="Arial"/>
                <w:color w:val="000000"/>
                <w:sz w:val="18"/>
                <w:szCs w:val="18"/>
              </w:rPr>
            </w:pPr>
            <w:r w:rsidRPr="00622B37">
              <w:t xml:space="preserve"> -   </w:t>
            </w:r>
          </w:p>
        </w:tc>
      </w:tr>
      <w:tr w:rsidR="00C4372A" w:rsidRPr="00622B37" w14:paraId="643D5CBA"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2B330F47" w14:textId="77777777" w:rsidR="00C4372A" w:rsidRPr="00622B37" w:rsidRDefault="00C4372A" w:rsidP="00C4372A">
            <w:pPr>
              <w:jc w:val="left"/>
              <w:rPr>
                <w:rFonts w:cs="Arial"/>
                <w:color w:val="000000"/>
                <w:sz w:val="18"/>
                <w:szCs w:val="18"/>
              </w:rPr>
            </w:pPr>
          </w:p>
        </w:tc>
        <w:tc>
          <w:tcPr>
            <w:tcW w:w="3686" w:type="dxa"/>
            <w:tcBorders>
              <w:top w:val="nil"/>
              <w:left w:val="nil"/>
              <w:bottom w:val="single" w:sz="4" w:space="0" w:color="auto"/>
              <w:right w:val="single" w:sz="8" w:space="0" w:color="auto"/>
            </w:tcBorders>
            <w:shd w:val="clear" w:color="auto" w:fill="auto"/>
            <w:noWrap/>
            <w:hideMark/>
          </w:tcPr>
          <w:p w14:paraId="60DDEAF0" w14:textId="5803BA4A" w:rsidR="00C4372A" w:rsidRPr="00622B37" w:rsidRDefault="00C4372A" w:rsidP="00C4372A">
            <w:pPr>
              <w:ind w:firstLineChars="400" w:firstLine="880"/>
              <w:jc w:val="left"/>
              <w:rPr>
                <w:rFonts w:cs="Arial"/>
                <w:color w:val="000000"/>
                <w:sz w:val="18"/>
                <w:szCs w:val="18"/>
              </w:rPr>
            </w:pPr>
            <w:r w:rsidRPr="00622B37">
              <w:t>c. Scholarship and internship program</w:t>
            </w:r>
          </w:p>
        </w:tc>
        <w:tc>
          <w:tcPr>
            <w:tcW w:w="927" w:type="dxa"/>
            <w:tcBorders>
              <w:top w:val="nil"/>
              <w:left w:val="nil"/>
              <w:bottom w:val="single" w:sz="4" w:space="0" w:color="auto"/>
              <w:right w:val="single" w:sz="4" w:space="0" w:color="auto"/>
            </w:tcBorders>
            <w:shd w:val="clear" w:color="auto" w:fill="auto"/>
            <w:noWrap/>
            <w:hideMark/>
          </w:tcPr>
          <w:p w14:paraId="3C8AD25A" w14:textId="24EFDFE5" w:rsidR="00C4372A" w:rsidRPr="00622B37" w:rsidRDefault="00C4372A" w:rsidP="00C4372A">
            <w:pPr>
              <w:jc w:val="right"/>
              <w:rPr>
                <w:rFonts w:cs="Arial"/>
                <w:color w:val="000000"/>
                <w:sz w:val="18"/>
                <w:szCs w:val="18"/>
              </w:rPr>
            </w:pPr>
            <w:r w:rsidRPr="00622B37">
              <w:t>1.021</w:t>
            </w:r>
          </w:p>
        </w:tc>
        <w:tc>
          <w:tcPr>
            <w:tcW w:w="916" w:type="dxa"/>
            <w:tcBorders>
              <w:top w:val="nil"/>
              <w:left w:val="nil"/>
              <w:bottom w:val="single" w:sz="4" w:space="0" w:color="auto"/>
              <w:right w:val="single" w:sz="8" w:space="0" w:color="auto"/>
            </w:tcBorders>
            <w:shd w:val="clear" w:color="auto" w:fill="auto"/>
            <w:noWrap/>
            <w:hideMark/>
          </w:tcPr>
          <w:p w14:paraId="34B4A661" w14:textId="7052EB34" w:rsidR="00C4372A" w:rsidRPr="00622B37" w:rsidRDefault="00C4372A" w:rsidP="00C4372A">
            <w:pPr>
              <w:jc w:val="right"/>
              <w:rPr>
                <w:rFonts w:cs="Arial"/>
                <w:color w:val="000000"/>
                <w:sz w:val="18"/>
                <w:szCs w:val="18"/>
              </w:rPr>
            </w:pPr>
            <w:r w:rsidRPr="00622B37">
              <w:t>0.178</w:t>
            </w:r>
          </w:p>
        </w:tc>
        <w:tc>
          <w:tcPr>
            <w:tcW w:w="992" w:type="dxa"/>
            <w:tcBorders>
              <w:top w:val="nil"/>
              <w:left w:val="nil"/>
              <w:bottom w:val="single" w:sz="4" w:space="0" w:color="auto"/>
              <w:right w:val="single" w:sz="4" w:space="0" w:color="auto"/>
            </w:tcBorders>
            <w:shd w:val="clear" w:color="auto" w:fill="auto"/>
            <w:noWrap/>
          </w:tcPr>
          <w:p w14:paraId="115FAF5B" w14:textId="41C79597" w:rsidR="00C4372A" w:rsidRPr="00622B37" w:rsidRDefault="00C4372A" w:rsidP="00C4372A">
            <w:pPr>
              <w:jc w:val="left"/>
              <w:rPr>
                <w:rFonts w:cs="Arial"/>
                <w:color w:val="000000"/>
                <w:sz w:val="18"/>
                <w:szCs w:val="18"/>
              </w:rPr>
            </w:pPr>
            <w:r w:rsidRPr="00622B37">
              <w:t xml:space="preserve"> -   </w:t>
            </w:r>
          </w:p>
        </w:tc>
        <w:tc>
          <w:tcPr>
            <w:tcW w:w="850" w:type="dxa"/>
            <w:tcBorders>
              <w:top w:val="nil"/>
              <w:left w:val="single" w:sz="8" w:space="0" w:color="auto"/>
              <w:bottom w:val="single" w:sz="4" w:space="0" w:color="auto"/>
              <w:right w:val="single" w:sz="4" w:space="0" w:color="auto"/>
            </w:tcBorders>
            <w:shd w:val="clear" w:color="auto" w:fill="auto"/>
            <w:noWrap/>
          </w:tcPr>
          <w:p w14:paraId="1ED700EA" w14:textId="66C1977A" w:rsidR="00C4372A" w:rsidRPr="00622B37" w:rsidRDefault="00C4372A" w:rsidP="00C4372A">
            <w:pPr>
              <w:jc w:val="left"/>
              <w:rPr>
                <w:rFonts w:cs="Arial"/>
                <w:color w:val="000000"/>
                <w:sz w:val="18"/>
                <w:szCs w:val="18"/>
              </w:rPr>
            </w:pPr>
            <w:r w:rsidRPr="00622B37">
              <w:t xml:space="preserve"> -   </w:t>
            </w:r>
          </w:p>
        </w:tc>
        <w:tc>
          <w:tcPr>
            <w:tcW w:w="993" w:type="dxa"/>
            <w:tcBorders>
              <w:top w:val="nil"/>
              <w:left w:val="single" w:sz="8" w:space="0" w:color="auto"/>
              <w:bottom w:val="single" w:sz="4" w:space="0" w:color="auto"/>
              <w:right w:val="single" w:sz="4" w:space="0" w:color="auto"/>
            </w:tcBorders>
            <w:shd w:val="clear" w:color="auto" w:fill="auto"/>
            <w:noWrap/>
          </w:tcPr>
          <w:p w14:paraId="394AD618" w14:textId="5CB44858" w:rsidR="00C4372A" w:rsidRPr="00622B37" w:rsidRDefault="00C4372A" w:rsidP="00C4372A">
            <w:pPr>
              <w:jc w:val="left"/>
              <w:rPr>
                <w:rFonts w:cs="Arial"/>
                <w:color w:val="000000"/>
                <w:sz w:val="18"/>
                <w:szCs w:val="18"/>
              </w:rPr>
            </w:pPr>
            <w:r w:rsidRPr="00622B37">
              <w:t xml:space="preserve"> -   </w:t>
            </w:r>
          </w:p>
        </w:tc>
        <w:tc>
          <w:tcPr>
            <w:tcW w:w="1366" w:type="dxa"/>
            <w:tcBorders>
              <w:top w:val="nil"/>
              <w:left w:val="nil"/>
              <w:bottom w:val="single" w:sz="4" w:space="0" w:color="auto"/>
              <w:right w:val="single" w:sz="8" w:space="0" w:color="auto"/>
            </w:tcBorders>
            <w:shd w:val="clear" w:color="auto" w:fill="auto"/>
            <w:noWrap/>
          </w:tcPr>
          <w:p w14:paraId="07041C55" w14:textId="6C5AFBFB" w:rsidR="00C4372A" w:rsidRPr="00622B37" w:rsidRDefault="00C4372A" w:rsidP="00C4372A">
            <w:pPr>
              <w:jc w:val="left"/>
              <w:rPr>
                <w:rFonts w:cs="Arial"/>
                <w:color w:val="000000"/>
                <w:sz w:val="18"/>
                <w:szCs w:val="18"/>
              </w:rPr>
            </w:pPr>
            <w:r w:rsidRPr="00622B37">
              <w:t xml:space="preserve"> -   </w:t>
            </w:r>
          </w:p>
        </w:tc>
        <w:tc>
          <w:tcPr>
            <w:tcW w:w="902" w:type="dxa"/>
            <w:tcBorders>
              <w:top w:val="nil"/>
              <w:left w:val="nil"/>
              <w:bottom w:val="single" w:sz="4" w:space="0" w:color="auto"/>
              <w:right w:val="single" w:sz="4" w:space="0" w:color="auto"/>
            </w:tcBorders>
            <w:shd w:val="clear" w:color="auto" w:fill="auto"/>
            <w:noWrap/>
          </w:tcPr>
          <w:p w14:paraId="43BF928A" w14:textId="004C092A" w:rsidR="00C4372A" w:rsidRPr="00622B37" w:rsidRDefault="00C4372A" w:rsidP="00C4372A">
            <w:pPr>
              <w:jc w:val="left"/>
              <w:rPr>
                <w:rFonts w:cs="Arial"/>
                <w:color w:val="000000"/>
                <w:sz w:val="18"/>
                <w:szCs w:val="18"/>
              </w:rPr>
            </w:pPr>
            <w:r w:rsidRPr="00622B37">
              <w:t xml:space="preserve"> -   </w:t>
            </w:r>
          </w:p>
        </w:tc>
        <w:tc>
          <w:tcPr>
            <w:tcW w:w="992" w:type="dxa"/>
            <w:tcBorders>
              <w:top w:val="nil"/>
              <w:left w:val="single" w:sz="8" w:space="0" w:color="auto"/>
              <w:bottom w:val="single" w:sz="4" w:space="0" w:color="auto"/>
              <w:right w:val="single" w:sz="4" w:space="0" w:color="auto"/>
            </w:tcBorders>
            <w:shd w:val="clear" w:color="auto" w:fill="auto"/>
            <w:noWrap/>
          </w:tcPr>
          <w:p w14:paraId="276591AD" w14:textId="5A65BA96" w:rsidR="00C4372A" w:rsidRPr="00622B37" w:rsidRDefault="00C4372A" w:rsidP="00C4372A">
            <w:pPr>
              <w:jc w:val="left"/>
              <w:rPr>
                <w:rFonts w:cs="Arial"/>
                <w:color w:val="000000"/>
                <w:sz w:val="18"/>
                <w:szCs w:val="18"/>
              </w:rPr>
            </w:pPr>
            <w:r w:rsidRPr="00622B37">
              <w:t xml:space="preserve"> -   </w:t>
            </w:r>
          </w:p>
        </w:tc>
        <w:tc>
          <w:tcPr>
            <w:tcW w:w="850" w:type="dxa"/>
            <w:tcBorders>
              <w:top w:val="nil"/>
              <w:left w:val="single" w:sz="8" w:space="0" w:color="auto"/>
              <w:bottom w:val="single" w:sz="4" w:space="0" w:color="auto"/>
              <w:right w:val="single" w:sz="4" w:space="0" w:color="auto"/>
            </w:tcBorders>
            <w:shd w:val="clear" w:color="auto" w:fill="auto"/>
            <w:noWrap/>
          </w:tcPr>
          <w:p w14:paraId="7E924FA5" w14:textId="122CC55A" w:rsidR="00C4372A" w:rsidRPr="00622B37" w:rsidRDefault="00C4372A" w:rsidP="00C4372A">
            <w:pPr>
              <w:jc w:val="left"/>
              <w:rPr>
                <w:rFonts w:cs="Arial"/>
                <w:color w:val="000000"/>
                <w:sz w:val="18"/>
                <w:szCs w:val="18"/>
              </w:rPr>
            </w:pPr>
            <w:r w:rsidRPr="00622B37">
              <w:t xml:space="preserve"> -   </w:t>
            </w:r>
          </w:p>
        </w:tc>
        <w:tc>
          <w:tcPr>
            <w:tcW w:w="851" w:type="dxa"/>
            <w:tcBorders>
              <w:top w:val="nil"/>
              <w:left w:val="nil"/>
              <w:bottom w:val="single" w:sz="4" w:space="0" w:color="auto"/>
              <w:right w:val="single" w:sz="8" w:space="0" w:color="auto"/>
            </w:tcBorders>
            <w:shd w:val="clear" w:color="auto" w:fill="auto"/>
            <w:noWrap/>
          </w:tcPr>
          <w:p w14:paraId="4E0656D1" w14:textId="2365B122" w:rsidR="00C4372A" w:rsidRPr="00622B37" w:rsidRDefault="00C4372A" w:rsidP="00C4372A">
            <w:pPr>
              <w:jc w:val="left"/>
              <w:rPr>
                <w:rFonts w:cs="Arial"/>
                <w:color w:val="000000"/>
                <w:sz w:val="18"/>
                <w:szCs w:val="18"/>
              </w:rPr>
            </w:pPr>
            <w:r w:rsidRPr="00622B37">
              <w:t xml:space="preserve"> -   </w:t>
            </w:r>
          </w:p>
        </w:tc>
      </w:tr>
      <w:tr w:rsidR="00C4372A" w:rsidRPr="00622B37" w14:paraId="4166B536"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211B2C61" w14:textId="77777777" w:rsidR="00C4372A" w:rsidRPr="00622B37" w:rsidRDefault="00C4372A" w:rsidP="00C4372A">
            <w:pPr>
              <w:jc w:val="left"/>
              <w:rPr>
                <w:rFonts w:cs="Arial"/>
                <w:color w:val="000000"/>
                <w:sz w:val="18"/>
                <w:szCs w:val="18"/>
              </w:rPr>
            </w:pPr>
          </w:p>
        </w:tc>
        <w:tc>
          <w:tcPr>
            <w:tcW w:w="3686" w:type="dxa"/>
            <w:tcBorders>
              <w:top w:val="nil"/>
              <w:left w:val="nil"/>
              <w:bottom w:val="single" w:sz="4" w:space="0" w:color="auto"/>
              <w:right w:val="single" w:sz="8" w:space="0" w:color="auto"/>
            </w:tcBorders>
            <w:shd w:val="clear" w:color="auto" w:fill="auto"/>
            <w:noWrap/>
            <w:hideMark/>
          </w:tcPr>
          <w:p w14:paraId="2A8252CA" w14:textId="0641010A" w:rsidR="00C4372A" w:rsidRPr="00622B37" w:rsidRDefault="00C4372A" w:rsidP="00C4372A">
            <w:pPr>
              <w:ind w:firstLineChars="400" w:firstLine="880"/>
              <w:jc w:val="left"/>
              <w:rPr>
                <w:rFonts w:cs="Arial"/>
                <w:color w:val="000000"/>
                <w:sz w:val="18"/>
                <w:szCs w:val="18"/>
              </w:rPr>
            </w:pPr>
            <w:r w:rsidRPr="00622B37">
              <w:t>d. Women Business Dev. Centre, Kohat</w:t>
            </w:r>
          </w:p>
        </w:tc>
        <w:tc>
          <w:tcPr>
            <w:tcW w:w="927" w:type="dxa"/>
            <w:tcBorders>
              <w:top w:val="nil"/>
              <w:left w:val="nil"/>
              <w:bottom w:val="single" w:sz="4" w:space="0" w:color="auto"/>
              <w:right w:val="single" w:sz="4" w:space="0" w:color="auto"/>
            </w:tcBorders>
            <w:shd w:val="clear" w:color="auto" w:fill="auto"/>
            <w:noWrap/>
            <w:hideMark/>
          </w:tcPr>
          <w:p w14:paraId="64AEE925" w14:textId="30F6EF52" w:rsidR="00C4372A" w:rsidRPr="00622B37" w:rsidRDefault="00C4372A" w:rsidP="00C4372A">
            <w:pPr>
              <w:jc w:val="right"/>
              <w:rPr>
                <w:rFonts w:cs="Arial"/>
                <w:color w:val="000000"/>
                <w:sz w:val="18"/>
                <w:szCs w:val="18"/>
              </w:rPr>
            </w:pPr>
            <w:r w:rsidRPr="00622B37">
              <w:t>1.009</w:t>
            </w:r>
          </w:p>
        </w:tc>
        <w:tc>
          <w:tcPr>
            <w:tcW w:w="916" w:type="dxa"/>
            <w:tcBorders>
              <w:top w:val="nil"/>
              <w:left w:val="nil"/>
              <w:bottom w:val="single" w:sz="4" w:space="0" w:color="auto"/>
              <w:right w:val="single" w:sz="8" w:space="0" w:color="auto"/>
            </w:tcBorders>
            <w:shd w:val="clear" w:color="auto" w:fill="auto"/>
            <w:noWrap/>
            <w:hideMark/>
          </w:tcPr>
          <w:p w14:paraId="25332183" w14:textId="3B5DE33F" w:rsidR="00C4372A" w:rsidRPr="00622B37" w:rsidRDefault="00C4372A" w:rsidP="00C4372A">
            <w:pPr>
              <w:jc w:val="right"/>
              <w:rPr>
                <w:rFonts w:cs="Arial"/>
                <w:color w:val="000000"/>
                <w:sz w:val="18"/>
                <w:szCs w:val="18"/>
              </w:rPr>
            </w:pPr>
            <w:r w:rsidRPr="00622B37">
              <w:t>0.176</w:t>
            </w:r>
          </w:p>
        </w:tc>
        <w:tc>
          <w:tcPr>
            <w:tcW w:w="992" w:type="dxa"/>
            <w:tcBorders>
              <w:top w:val="nil"/>
              <w:left w:val="nil"/>
              <w:bottom w:val="single" w:sz="4" w:space="0" w:color="auto"/>
              <w:right w:val="single" w:sz="4" w:space="0" w:color="auto"/>
            </w:tcBorders>
            <w:shd w:val="clear" w:color="auto" w:fill="auto"/>
            <w:noWrap/>
          </w:tcPr>
          <w:p w14:paraId="359955BD" w14:textId="083614A8" w:rsidR="00C4372A" w:rsidRPr="00622B37" w:rsidRDefault="00C4372A" w:rsidP="00C4372A">
            <w:pPr>
              <w:jc w:val="left"/>
              <w:rPr>
                <w:rFonts w:cs="Arial"/>
                <w:color w:val="000000"/>
                <w:sz w:val="18"/>
                <w:szCs w:val="18"/>
              </w:rPr>
            </w:pPr>
            <w:r w:rsidRPr="00622B37">
              <w:t xml:space="preserve"> -   </w:t>
            </w:r>
          </w:p>
        </w:tc>
        <w:tc>
          <w:tcPr>
            <w:tcW w:w="850" w:type="dxa"/>
            <w:tcBorders>
              <w:top w:val="nil"/>
              <w:left w:val="single" w:sz="8" w:space="0" w:color="auto"/>
              <w:bottom w:val="single" w:sz="4" w:space="0" w:color="auto"/>
              <w:right w:val="single" w:sz="4" w:space="0" w:color="auto"/>
            </w:tcBorders>
            <w:shd w:val="clear" w:color="auto" w:fill="auto"/>
            <w:noWrap/>
          </w:tcPr>
          <w:p w14:paraId="567B0182" w14:textId="61BE4802" w:rsidR="00C4372A" w:rsidRPr="00622B37" w:rsidRDefault="00C4372A" w:rsidP="00C4372A">
            <w:pPr>
              <w:jc w:val="left"/>
              <w:rPr>
                <w:rFonts w:cs="Arial"/>
                <w:color w:val="000000"/>
                <w:sz w:val="18"/>
                <w:szCs w:val="18"/>
              </w:rPr>
            </w:pPr>
            <w:r w:rsidRPr="00622B37">
              <w:t xml:space="preserve"> -   </w:t>
            </w:r>
          </w:p>
        </w:tc>
        <w:tc>
          <w:tcPr>
            <w:tcW w:w="993" w:type="dxa"/>
            <w:tcBorders>
              <w:top w:val="nil"/>
              <w:left w:val="single" w:sz="8" w:space="0" w:color="auto"/>
              <w:bottom w:val="single" w:sz="4" w:space="0" w:color="auto"/>
              <w:right w:val="single" w:sz="4" w:space="0" w:color="auto"/>
            </w:tcBorders>
            <w:shd w:val="clear" w:color="auto" w:fill="auto"/>
            <w:noWrap/>
          </w:tcPr>
          <w:p w14:paraId="47F5CDDD" w14:textId="594346FC" w:rsidR="00C4372A" w:rsidRPr="00622B37" w:rsidRDefault="00C4372A" w:rsidP="00C4372A">
            <w:pPr>
              <w:jc w:val="left"/>
              <w:rPr>
                <w:rFonts w:cs="Arial"/>
                <w:color w:val="000000"/>
                <w:sz w:val="18"/>
                <w:szCs w:val="18"/>
              </w:rPr>
            </w:pPr>
            <w:r w:rsidRPr="00622B37">
              <w:t xml:space="preserve"> -   </w:t>
            </w:r>
          </w:p>
        </w:tc>
        <w:tc>
          <w:tcPr>
            <w:tcW w:w="1366" w:type="dxa"/>
            <w:tcBorders>
              <w:top w:val="nil"/>
              <w:left w:val="nil"/>
              <w:bottom w:val="single" w:sz="4" w:space="0" w:color="auto"/>
              <w:right w:val="single" w:sz="8" w:space="0" w:color="auto"/>
            </w:tcBorders>
            <w:shd w:val="clear" w:color="auto" w:fill="auto"/>
            <w:noWrap/>
          </w:tcPr>
          <w:p w14:paraId="3BE777DE" w14:textId="7E37D980" w:rsidR="00C4372A" w:rsidRPr="00622B37" w:rsidRDefault="00C4372A" w:rsidP="00C4372A">
            <w:pPr>
              <w:jc w:val="left"/>
              <w:rPr>
                <w:rFonts w:cs="Arial"/>
                <w:color w:val="000000"/>
                <w:sz w:val="18"/>
                <w:szCs w:val="18"/>
              </w:rPr>
            </w:pPr>
            <w:r w:rsidRPr="00622B37">
              <w:t xml:space="preserve"> -   </w:t>
            </w:r>
          </w:p>
        </w:tc>
        <w:tc>
          <w:tcPr>
            <w:tcW w:w="902" w:type="dxa"/>
            <w:tcBorders>
              <w:top w:val="nil"/>
              <w:left w:val="nil"/>
              <w:bottom w:val="single" w:sz="4" w:space="0" w:color="auto"/>
              <w:right w:val="single" w:sz="4" w:space="0" w:color="auto"/>
            </w:tcBorders>
            <w:shd w:val="clear" w:color="auto" w:fill="auto"/>
            <w:noWrap/>
          </w:tcPr>
          <w:p w14:paraId="39EE5EA9" w14:textId="75D82372" w:rsidR="00C4372A" w:rsidRPr="00622B37" w:rsidRDefault="00C4372A" w:rsidP="00C4372A">
            <w:pPr>
              <w:jc w:val="left"/>
              <w:rPr>
                <w:rFonts w:cs="Arial"/>
                <w:color w:val="000000"/>
                <w:sz w:val="18"/>
                <w:szCs w:val="18"/>
              </w:rPr>
            </w:pPr>
            <w:r w:rsidRPr="00622B37">
              <w:t xml:space="preserve"> -   </w:t>
            </w:r>
          </w:p>
        </w:tc>
        <w:tc>
          <w:tcPr>
            <w:tcW w:w="992" w:type="dxa"/>
            <w:tcBorders>
              <w:top w:val="nil"/>
              <w:left w:val="single" w:sz="8" w:space="0" w:color="auto"/>
              <w:bottom w:val="single" w:sz="4" w:space="0" w:color="auto"/>
              <w:right w:val="single" w:sz="4" w:space="0" w:color="auto"/>
            </w:tcBorders>
            <w:shd w:val="clear" w:color="auto" w:fill="auto"/>
            <w:noWrap/>
          </w:tcPr>
          <w:p w14:paraId="08B2392A" w14:textId="217E3DF0" w:rsidR="00C4372A" w:rsidRPr="00622B37" w:rsidRDefault="00C4372A" w:rsidP="00C4372A">
            <w:pPr>
              <w:jc w:val="left"/>
              <w:rPr>
                <w:rFonts w:cs="Arial"/>
                <w:color w:val="000000"/>
                <w:sz w:val="18"/>
                <w:szCs w:val="18"/>
              </w:rPr>
            </w:pPr>
            <w:r w:rsidRPr="00622B37">
              <w:t xml:space="preserve"> -   </w:t>
            </w:r>
          </w:p>
        </w:tc>
        <w:tc>
          <w:tcPr>
            <w:tcW w:w="850" w:type="dxa"/>
            <w:tcBorders>
              <w:top w:val="nil"/>
              <w:left w:val="single" w:sz="8" w:space="0" w:color="auto"/>
              <w:bottom w:val="single" w:sz="4" w:space="0" w:color="auto"/>
              <w:right w:val="single" w:sz="4" w:space="0" w:color="auto"/>
            </w:tcBorders>
            <w:shd w:val="clear" w:color="auto" w:fill="auto"/>
            <w:noWrap/>
          </w:tcPr>
          <w:p w14:paraId="3847A37A" w14:textId="3AB7CA15" w:rsidR="00C4372A" w:rsidRPr="00622B37" w:rsidRDefault="00C4372A" w:rsidP="00C4372A">
            <w:pPr>
              <w:jc w:val="left"/>
              <w:rPr>
                <w:rFonts w:cs="Arial"/>
                <w:color w:val="000000"/>
                <w:sz w:val="18"/>
                <w:szCs w:val="18"/>
              </w:rPr>
            </w:pPr>
            <w:r w:rsidRPr="00622B37">
              <w:t xml:space="preserve"> -   </w:t>
            </w:r>
          </w:p>
        </w:tc>
        <w:tc>
          <w:tcPr>
            <w:tcW w:w="851" w:type="dxa"/>
            <w:tcBorders>
              <w:top w:val="nil"/>
              <w:left w:val="nil"/>
              <w:bottom w:val="single" w:sz="4" w:space="0" w:color="auto"/>
              <w:right w:val="single" w:sz="8" w:space="0" w:color="auto"/>
            </w:tcBorders>
            <w:shd w:val="clear" w:color="auto" w:fill="auto"/>
            <w:noWrap/>
          </w:tcPr>
          <w:p w14:paraId="2F574109" w14:textId="4D300430" w:rsidR="00C4372A" w:rsidRPr="00622B37" w:rsidRDefault="00C4372A" w:rsidP="00C4372A">
            <w:pPr>
              <w:jc w:val="left"/>
              <w:rPr>
                <w:rFonts w:cs="Arial"/>
                <w:color w:val="000000"/>
                <w:sz w:val="18"/>
                <w:szCs w:val="18"/>
              </w:rPr>
            </w:pPr>
            <w:r w:rsidRPr="00622B37">
              <w:t xml:space="preserve"> -   </w:t>
            </w:r>
          </w:p>
        </w:tc>
      </w:tr>
      <w:tr w:rsidR="00C4372A" w:rsidRPr="00622B37" w14:paraId="1E6AF0C7"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1C42A246" w14:textId="77777777" w:rsidR="00C4372A" w:rsidRPr="00622B37" w:rsidRDefault="00C4372A" w:rsidP="00C4372A">
            <w:pPr>
              <w:jc w:val="left"/>
              <w:rPr>
                <w:rFonts w:cs="Arial"/>
                <w:color w:val="000000"/>
                <w:sz w:val="18"/>
                <w:szCs w:val="18"/>
              </w:rPr>
            </w:pPr>
          </w:p>
        </w:tc>
        <w:tc>
          <w:tcPr>
            <w:tcW w:w="3686" w:type="dxa"/>
            <w:tcBorders>
              <w:top w:val="nil"/>
              <w:left w:val="nil"/>
              <w:bottom w:val="single" w:sz="4" w:space="0" w:color="auto"/>
              <w:right w:val="single" w:sz="8" w:space="0" w:color="auto"/>
            </w:tcBorders>
            <w:shd w:val="clear" w:color="auto" w:fill="auto"/>
            <w:noWrap/>
            <w:hideMark/>
          </w:tcPr>
          <w:p w14:paraId="4358201C" w14:textId="734148A1" w:rsidR="00C4372A" w:rsidRPr="00622B37" w:rsidRDefault="00C4372A" w:rsidP="00C4372A">
            <w:pPr>
              <w:jc w:val="left"/>
              <w:rPr>
                <w:rFonts w:cs="Arial"/>
                <w:color w:val="000000"/>
                <w:sz w:val="18"/>
                <w:szCs w:val="18"/>
              </w:rPr>
            </w:pPr>
            <w:r w:rsidRPr="00622B37">
              <w:t xml:space="preserve">6.      Consultants </w:t>
            </w:r>
          </w:p>
        </w:tc>
        <w:tc>
          <w:tcPr>
            <w:tcW w:w="927" w:type="dxa"/>
            <w:tcBorders>
              <w:top w:val="nil"/>
              <w:left w:val="nil"/>
              <w:bottom w:val="single" w:sz="4" w:space="0" w:color="auto"/>
              <w:right w:val="single" w:sz="4" w:space="0" w:color="auto"/>
            </w:tcBorders>
            <w:shd w:val="clear" w:color="auto" w:fill="auto"/>
            <w:noWrap/>
            <w:hideMark/>
          </w:tcPr>
          <w:p w14:paraId="26D4B35B" w14:textId="5F7206A4" w:rsidR="00C4372A" w:rsidRPr="00622B37" w:rsidRDefault="00C4372A" w:rsidP="00C4372A">
            <w:pPr>
              <w:jc w:val="right"/>
              <w:rPr>
                <w:rFonts w:cs="Arial"/>
                <w:color w:val="000000"/>
                <w:sz w:val="18"/>
                <w:szCs w:val="18"/>
              </w:rPr>
            </w:pPr>
            <w:r w:rsidRPr="00622B37">
              <w:t>-</w:t>
            </w:r>
          </w:p>
        </w:tc>
        <w:tc>
          <w:tcPr>
            <w:tcW w:w="916" w:type="dxa"/>
            <w:tcBorders>
              <w:top w:val="nil"/>
              <w:left w:val="nil"/>
              <w:bottom w:val="single" w:sz="4" w:space="0" w:color="auto"/>
              <w:right w:val="single" w:sz="8" w:space="0" w:color="auto"/>
            </w:tcBorders>
            <w:shd w:val="clear" w:color="auto" w:fill="auto"/>
            <w:noWrap/>
            <w:hideMark/>
          </w:tcPr>
          <w:p w14:paraId="48F17416" w14:textId="1F76426F" w:rsidR="00C4372A" w:rsidRPr="00622B37" w:rsidRDefault="00C4372A" w:rsidP="00C4372A">
            <w:pPr>
              <w:jc w:val="right"/>
              <w:rPr>
                <w:rFonts w:cs="Arial"/>
                <w:color w:val="000000"/>
                <w:sz w:val="18"/>
                <w:szCs w:val="18"/>
              </w:rPr>
            </w:pPr>
            <w:r w:rsidRPr="00622B37">
              <w:t>-</w:t>
            </w:r>
          </w:p>
        </w:tc>
        <w:tc>
          <w:tcPr>
            <w:tcW w:w="992" w:type="dxa"/>
            <w:tcBorders>
              <w:top w:val="nil"/>
              <w:left w:val="nil"/>
              <w:bottom w:val="single" w:sz="4" w:space="0" w:color="auto"/>
              <w:right w:val="single" w:sz="4" w:space="0" w:color="auto"/>
            </w:tcBorders>
            <w:shd w:val="clear" w:color="auto" w:fill="auto"/>
            <w:noWrap/>
          </w:tcPr>
          <w:p w14:paraId="71FF5B83" w14:textId="107B17D8" w:rsidR="00C4372A" w:rsidRPr="00622B37" w:rsidRDefault="00C4372A" w:rsidP="00C4372A">
            <w:pPr>
              <w:jc w:val="left"/>
              <w:rPr>
                <w:rFonts w:cs="Arial"/>
                <w:color w:val="000000"/>
                <w:sz w:val="18"/>
                <w:szCs w:val="18"/>
              </w:rPr>
            </w:pPr>
            <w:r w:rsidRPr="00622B37">
              <w:t xml:space="preserve"> -   </w:t>
            </w:r>
          </w:p>
        </w:tc>
        <w:tc>
          <w:tcPr>
            <w:tcW w:w="850" w:type="dxa"/>
            <w:tcBorders>
              <w:top w:val="nil"/>
              <w:left w:val="single" w:sz="8" w:space="0" w:color="auto"/>
              <w:bottom w:val="single" w:sz="4" w:space="0" w:color="auto"/>
              <w:right w:val="single" w:sz="4" w:space="0" w:color="auto"/>
            </w:tcBorders>
            <w:shd w:val="clear" w:color="auto" w:fill="auto"/>
            <w:noWrap/>
          </w:tcPr>
          <w:p w14:paraId="6C66A387" w14:textId="2811CAEB" w:rsidR="00C4372A" w:rsidRPr="00622B37" w:rsidRDefault="00C4372A" w:rsidP="00C4372A">
            <w:pPr>
              <w:jc w:val="left"/>
              <w:rPr>
                <w:rFonts w:cs="Arial"/>
                <w:color w:val="000000"/>
                <w:sz w:val="18"/>
                <w:szCs w:val="18"/>
              </w:rPr>
            </w:pPr>
            <w:r w:rsidRPr="00622B37">
              <w:t xml:space="preserve"> -   </w:t>
            </w:r>
          </w:p>
        </w:tc>
        <w:tc>
          <w:tcPr>
            <w:tcW w:w="993" w:type="dxa"/>
            <w:tcBorders>
              <w:top w:val="nil"/>
              <w:left w:val="single" w:sz="8" w:space="0" w:color="auto"/>
              <w:bottom w:val="single" w:sz="4" w:space="0" w:color="auto"/>
              <w:right w:val="single" w:sz="4" w:space="0" w:color="auto"/>
            </w:tcBorders>
            <w:shd w:val="clear" w:color="auto" w:fill="auto"/>
            <w:noWrap/>
          </w:tcPr>
          <w:p w14:paraId="389C6476" w14:textId="6B6A18F4" w:rsidR="00C4372A" w:rsidRPr="00622B37" w:rsidRDefault="00C4372A" w:rsidP="00C4372A">
            <w:pPr>
              <w:jc w:val="left"/>
              <w:rPr>
                <w:rFonts w:cs="Arial"/>
                <w:color w:val="000000"/>
                <w:sz w:val="18"/>
                <w:szCs w:val="18"/>
              </w:rPr>
            </w:pPr>
            <w:r w:rsidRPr="00622B37">
              <w:t xml:space="preserve"> -   </w:t>
            </w:r>
          </w:p>
        </w:tc>
        <w:tc>
          <w:tcPr>
            <w:tcW w:w="1366" w:type="dxa"/>
            <w:tcBorders>
              <w:top w:val="nil"/>
              <w:left w:val="nil"/>
              <w:bottom w:val="single" w:sz="4" w:space="0" w:color="auto"/>
              <w:right w:val="single" w:sz="8" w:space="0" w:color="auto"/>
            </w:tcBorders>
            <w:shd w:val="clear" w:color="auto" w:fill="auto"/>
            <w:noWrap/>
          </w:tcPr>
          <w:p w14:paraId="62C6C46D" w14:textId="64E4AE38" w:rsidR="00C4372A" w:rsidRPr="00622B37" w:rsidRDefault="00C4372A" w:rsidP="00C4372A">
            <w:pPr>
              <w:jc w:val="left"/>
              <w:rPr>
                <w:rFonts w:cs="Arial"/>
                <w:color w:val="000000"/>
                <w:sz w:val="18"/>
                <w:szCs w:val="18"/>
              </w:rPr>
            </w:pPr>
            <w:r w:rsidRPr="00622B37">
              <w:t xml:space="preserve"> -   </w:t>
            </w:r>
          </w:p>
        </w:tc>
        <w:tc>
          <w:tcPr>
            <w:tcW w:w="902" w:type="dxa"/>
            <w:tcBorders>
              <w:top w:val="nil"/>
              <w:left w:val="nil"/>
              <w:bottom w:val="single" w:sz="4" w:space="0" w:color="auto"/>
              <w:right w:val="single" w:sz="4" w:space="0" w:color="auto"/>
            </w:tcBorders>
            <w:shd w:val="clear" w:color="auto" w:fill="auto"/>
            <w:noWrap/>
          </w:tcPr>
          <w:p w14:paraId="7E6A8753" w14:textId="77D9970B" w:rsidR="00C4372A" w:rsidRPr="00622B37" w:rsidRDefault="00C4372A" w:rsidP="00C4372A">
            <w:pPr>
              <w:jc w:val="left"/>
              <w:rPr>
                <w:rFonts w:cs="Arial"/>
                <w:color w:val="000000"/>
                <w:sz w:val="18"/>
                <w:szCs w:val="18"/>
              </w:rPr>
            </w:pPr>
            <w:r w:rsidRPr="00622B37">
              <w:t xml:space="preserve"> -   </w:t>
            </w:r>
          </w:p>
        </w:tc>
        <w:tc>
          <w:tcPr>
            <w:tcW w:w="992" w:type="dxa"/>
            <w:tcBorders>
              <w:top w:val="nil"/>
              <w:left w:val="single" w:sz="8" w:space="0" w:color="auto"/>
              <w:bottom w:val="single" w:sz="4" w:space="0" w:color="auto"/>
              <w:right w:val="single" w:sz="4" w:space="0" w:color="auto"/>
            </w:tcBorders>
            <w:shd w:val="clear" w:color="auto" w:fill="auto"/>
            <w:noWrap/>
          </w:tcPr>
          <w:p w14:paraId="57D67369" w14:textId="02F8B7BB" w:rsidR="00C4372A" w:rsidRPr="00622B37" w:rsidRDefault="00C4372A" w:rsidP="00C4372A">
            <w:pPr>
              <w:jc w:val="left"/>
              <w:rPr>
                <w:rFonts w:cs="Arial"/>
                <w:color w:val="000000"/>
                <w:sz w:val="18"/>
                <w:szCs w:val="18"/>
              </w:rPr>
            </w:pPr>
            <w:r w:rsidRPr="00622B37">
              <w:t xml:space="preserve"> -   </w:t>
            </w:r>
          </w:p>
        </w:tc>
        <w:tc>
          <w:tcPr>
            <w:tcW w:w="850" w:type="dxa"/>
            <w:tcBorders>
              <w:top w:val="nil"/>
              <w:left w:val="single" w:sz="8" w:space="0" w:color="auto"/>
              <w:bottom w:val="single" w:sz="4" w:space="0" w:color="auto"/>
              <w:right w:val="single" w:sz="4" w:space="0" w:color="auto"/>
            </w:tcBorders>
            <w:shd w:val="clear" w:color="auto" w:fill="auto"/>
            <w:noWrap/>
          </w:tcPr>
          <w:p w14:paraId="59167183" w14:textId="00508260" w:rsidR="00C4372A" w:rsidRPr="00622B37" w:rsidRDefault="00C4372A" w:rsidP="00C4372A">
            <w:pPr>
              <w:jc w:val="left"/>
              <w:rPr>
                <w:rFonts w:cs="Arial"/>
                <w:color w:val="000000"/>
                <w:sz w:val="18"/>
                <w:szCs w:val="18"/>
              </w:rPr>
            </w:pPr>
            <w:r w:rsidRPr="00622B37">
              <w:t xml:space="preserve"> -   </w:t>
            </w:r>
          </w:p>
        </w:tc>
        <w:tc>
          <w:tcPr>
            <w:tcW w:w="851" w:type="dxa"/>
            <w:tcBorders>
              <w:top w:val="nil"/>
              <w:left w:val="nil"/>
              <w:bottom w:val="single" w:sz="4" w:space="0" w:color="auto"/>
              <w:right w:val="single" w:sz="8" w:space="0" w:color="auto"/>
            </w:tcBorders>
            <w:shd w:val="clear" w:color="auto" w:fill="auto"/>
            <w:noWrap/>
          </w:tcPr>
          <w:p w14:paraId="4D0D9DC8" w14:textId="2856A7FF" w:rsidR="00C4372A" w:rsidRPr="00622B37" w:rsidRDefault="00C4372A" w:rsidP="00C4372A">
            <w:pPr>
              <w:jc w:val="left"/>
              <w:rPr>
                <w:rFonts w:cs="Arial"/>
                <w:color w:val="000000"/>
                <w:sz w:val="18"/>
                <w:szCs w:val="18"/>
              </w:rPr>
            </w:pPr>
            <w:r w:rsidRPr="00622B37">
              <w:t xml:space="preserve"> -   </w:t>
            </w:r>
          </w:p>
        </w:tc>
      </w:tr>
      <w:tr w:rsidR="00C4372A" w:rsidRPr="00622B37" w14:paraId="30FAE34E"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07A3C415" w14:textId="77777777" w:rsidR="00C4372A" w:rsidRPr="00622B37" w:rsidRDefault="00C4372A" w:rsidP="00C4372A">
            <w:pPr>
              <w:jc w:val="left"/>
              <w:rPr>
                <w:rFonts w:cs="Arial"/>
                <w:color w:val="000000"/>
                <w:sz w:val="18"/>
                <w:szCs w:val="18"/>
              </w:rPr>
            </w:pPr>
          </w:p>
        </w:tc>
        <w:tc>
          <w:tcPr>
            <w:tcW w:w="3686" w:type="dxa"/>
            <w:tcBorders>
              <w:top w:val="nil"/>
              <w:left w:val="nil"/>
              <w:bottom w:val="single" w:sz="4" w:space="0" w:color="auto"/>
              <w:right w:val="single" w:sz="8" w:space="0" w:color="auto"/>
            </w:tcBorders>
            <w:shd w:val="clear" w:color="auto" w:fill="auto"/>
            <w:noWrap/>
            <w:hideMark/>
          </w:tcPr>
          <w:p w14:paraId="30A61F8A" w14:textId="4E1B379B" w:rsidR="00C4372A" w:rsidRPr="00622B37" w:rsidRDefault="00C4372A" w:rsidP="00C4372A">
            <w:pPr>
              <w:ind w:firstLineChars="400" w:firstLine="880"/>
              <w:jc w:val="left"/>
              <w:rPr>
                <w:rFonts w:cs="Arial"/>
                <w:color w:val="000000"/>
                <w:sz w:val="18"/>
                <w:szCs w:val="18"/>
              </w:rPr>
            </w:pPr>
            <w:r w:rsidRPr="00622B37">
              <w:t>a. Project Management</w:t>
            </w:r>
          </w:p>
        </w:tc>
        <w:tc>
          <w:tcPr>
            <w:tcW w:w="927" w:type="dxa"/>
            <w:tcBorders>
              <w:top w:val="nil"/>
              <w:left w:val="nil"/>
              <w:bottom w:val="single" w:sz="4" w:space="0" w:color="auto"/>
              <w:right w:val="single" w:sz="4" w:space="0" w:color="auto"/>
            </w:tcBorders>
            <w:shd w:val="clear" w:color="auto" w:fill="auto"/>
            <w:noWrap/>
            <w:hideMark/>
          </w:tcPr>
          <w:p w14:paraId="7014B6AA" w14:textId="46D9CE12" w:rsidR="00C4372A" w:rsidRPr="00622B37" w:rsidRDefault="00C4372A" w:rsidP="00C4372A">
            <w:pPr>
              <w:jc w:val="right"/>
              <w:rPr>
                <w:rFonts w:cs="Arial"/>
                <w:color w:val="000000"/>
                <w:sz w:val="18"/>
                <w:szCs w:val="18"/>
              </w:rPr>
            </w:pPr>
            <w:r w:rsidRPr="00622B37">
              <w:t>21.334</w:t>
            </w:r>
          </w:p>
        </w:tc>
        <w:tc>
          <w:tcPr>
            <w:tcW w:w="916" w:type="dxa"/>
            <w:tcBorders>
              <w:top w:val="nil"/>
              <w:left w:val="nil"/>
              <w:bottom w:val="single" w:sz="4" w:space="0" w:color="auto"/>
              <w:right w:val="single" w:sz="8" w:space="0" w:color="auto"/>
            </w:tcBorders>
            <w:shd w:val="clear" w:color="auto" w:fill="auto"/>
            <w:noWrap/>
            <w:hideMark/>
          </w:tcPr>
          <w:p w14:paraId="65B0872D" w14:textId="5EAA9485" w:rsidR="00C4372A" w:rsidRPr="00622B37" w:rsidRDefault="00C4372A" w:rsidP="00C4372A">
            <w:pPr>
              <w:jc w:val="right"/>
              <w:rPr>
                <w:rFonts w:cs="Arial"/>
                <w:color w:val="000000"/>
                <w:sz w:val="18"/>
                <w:szCs w:val="18"/>
              </w:rPr>
            </w:pPr>
            <w:r w:rsidRPr="00622B37">
              <w:t>2.819</w:t>
            </w:r>
          </w:p>
        </w:tc>
        <w:tc>
          <w:tcPr>
            <w:tcW w:w="992" w:type="dxa"/>
            <w:tcBorders>
              <w:top w:val="nil"/>
              <w:left w:val="nil"/>
              <w:bottom w:val="single" w:sz="4" w:space="0" w:color="auto"/>
              <w:right w:val="single" w:sz="4" w:space="0" w:color="auto"/>
            </w:tcBorders>
            <w:shd w:val="clear" w:color="auto" w:fill="auto"/>
            <w:noWrap/>
            <w:hideMark/>
          </w:tcPr>
          <w:p w14:paraId="403EA715" w14:textId="06B1E01B" w:rsidR="00C4372A" w:rsidRPr="00622B37" w:rsidRDefault="00C4372A" w:rsidP="00C4372A">
            <w:pPr>
              <w:jc w:val="left"/>
              <w:rPr>
                <w:rFonts w:cs="Arial"/>
                <w:color w:val="000000"/>
                <w:sz w:val="18"/>
                <w:szCs w:val="18"/>
              </w:rPr>
            </w:pPr>
            <w:r w:rsidRPr="00622B37">
              <w:t xml:space="preserve"> 0.52 </w:t>
            </w:r>
          </w:p>
        </w:tc>
        <w:tc>
          <w:tcPr>
            <w:tcW w:w="850" w:type="dxa"/>
            <w:tcBorders>
              <w:top w:val="nil"/>
              <w:left w:val="single" w:sz="8" w:space="0" w:color="auto"/>
              <w:bottom w:val="single" w:sz="4" w:space="0" w:color="auto"/>
              <w:right w:val="single" w:sz="4" w:space="0" w:color="auto"/>
            </w:tcBorders>
            <w:shd w:val="clear" w:color="auto" w:fill="auto"/>
            <w:noWrap/>
          </w:tcPr>
          <w:p w14:paraId="3E9CB363" w14:textId="229E0D87" w:rsidR="00C4372A" w:rsidRPr="00622B37" w:rsidRDefault="00C4372A" w:rsidP="00C4372A">
            <w:pPr>
              <w:jc w:val="left"/>
              <w:rPr>
                <w:rFonts w:cs="Arial"/>
                <w:color w:val="000000"/>
                <w:sz w:val="18"/>
                <w:szCs w:val="18"/>
              </w:rPr>
            </w:pPr>
            <w:r w:rsidRPr="00622B37">
              <w:t xml:space="preserve"> -   </w:t>
            </w:r>
          </w:p>
        </w:tc>
        <w:tc>
          <w:tcPr>
            <w:tcW w:w="993" w:type="dxa"/>
            <w:tcBorders>
              <w:top w:val="nil"/>
              <w:left w:val="single" w:sz="8" w:space="0" w:color="auto"/>
              <w:bottom w:val="single" w:sz="4" w:space="0" w:color="auto"/>
              <w:right w:val="single" w:sz="4" w:space="0" w:color="auto"/>
            </w:tcBorders>
            <w:shd w:val="clear" w:color="auto" w:fill="auto"/>
            <w:noWrap/>
          </w:tcPr>
          <w:p w14:paraId="1C9A9FE1" w14:textId="6C051500" w:rsidR="00C4372A" w:rsidRPr="00622B37" w:rsidRDefault="00C4372A" w:rsidP="00C4372A">
            <w:pPr>
              <w:jc w:val="left"/>
              <w:rPr>
                <w:rFonts w:cs="Arial"/>
                <w:color w:val="000000"/>
                <w:sz w:val="18"/>
                <w:szCs w:val="18"/>
              </w:rPr>
            </w:pPr>
            <w:r w:rsidRPr="00622B37">
              <w:t xml:space="preserve"> 0.28 </w:t>
            </w:r>
          </w:p>
        </w:tc>
        <w:tc>
          <w:tcPr>
            <w:tcW w:w="1366" w:type="dxa"/>
            <w:tcBorders>
              <w:top w:val="nil"/>
              <w:left w:val="nil"/>
              <w:bottom w:val="single" w:sz="4" w:space="0" w:color="auto"/>
              <w:right w:val="single" w:sz="8" w:space="0" w:color="auto"/>
            </w:tcBorders>
            <w:shd w:val="clear" w:color="auto" w:fill="auto"/>
            <w:noWrap/>
            <w:hideMark/>
          </w:tcPr>
          <w:p w14:paraId="72F43614" w14:textId="16B9ABBF" w:rsidR="00C4372A" w:rsidRPr="00622B37" w:rsidRDefault="00C4372A" w:rsidP="00C4372A">
            <w:pPr>
              <w:jc w:val="left"/>
              <w:rPr>
                <w:rFonts w:cs="Arial"/>
                <w:color w:val="000000"/>
                <w:sz w:val="18"/>
                <w:szCs w:val="18"/>
              </w:rPr>
            </w:pPr>
            <w:r w:rsidRPr="00622B37">
              <w:t xml:space="preserve"> 0.80 </w:t>
            </w:r>
          </w:p>
        </w:tc>
        <w:tc>
          <w:tcPr>
            <w:tcW w:w="902" w:type="dxa"/>
            <w:tcBorders>
              <w:top w:val="nil"/>
              <w:left w:val="nil"/>
              <w:bottom w:val="single" w:sz="4" w:space="0" w:color="auto"/>
              <w:right w:val="single" w:sz="4" w:space="0" w:color="auto"/>
            </w:tcBorders>
            <w:shd w:val="clear" w:color="auto" w:fill="auto"/>
            <w:noWrap/>
            <w:hideMark/>
          </w:tcPr>
          <w:p w14:paraId="1DCB9813" w14:textId="1C968F1F" w:rsidR="00C4372A" w:rsidRPr="00622B37" w:rsidRDefault="00C4372A" w:rsidP="00C4372A">
            <w:pPr>
              <w:jc w:val="left"/>
              <w:rPr>
                <w:rFonts w:cs="Arial"/>
                <w:color w:val="000000"/>
                <w:sz w:val="18"/>
                <w:szCs w:val="18"/>
              </w:rPr>
            </w:pPr>
            <w:r w:rsidRPr="00622B37">
              <w:t xml:space="preserve"> 0.52 </w:t>
            </w:r>
          </w:p>
        </w:tc>
        <w:tc>
          <w:tcPr>
            <w:tcW w:w="992" w:type="dxa"/>
            <w:tcBorders>
              <w:top w:val="nil"/>
              <w:left w:val="single" w:sz="8" w:space="0" w:color="auto"/>
              <w:bottom w:val="single" w:sz="4" w:space="0" w:color="auto"/>
              <w:right w:val="single" w:sz="4" w:space="0" w:color="auto"/>
            </w:tcBorders>
            <w:shd w:val="clear" w:color="auto" w:fill="auto"/>
            <w:noWrap/>
          </w:tcPr>
          <w:p w14:paraId="2695DFA7" w14:textId="5129827C" w:rsidR="00C4372A" w:rsidRPr="00622B37" w:rsidRDefault="00C4372A" w:rsidP="00C4372A">
            <w:pPr>
              <w:jc w:val="left"/>
              <w:rPr>
                <w:rFonts w:cs="Arial"/>
                <w:color w:val="000000"/>
                <w:sz w:val="18"/>
                <w:szCs w:val="18"/>
              </w:rPr>
            </w:pPr>
            <w:r w:rsidRPr="00622B37">
              <w:t xml:space="preserve"> -   </w:t>
            </w:r>
          </w:p>
        </w:tc>
        <w:tc>
          <w:tcPr>
            <w:tcW w:w="850" w:type="dxa"/>
            <w:tcBorders>
              <w:top w:val="nil"/>
              <w:left w:val="single" w:sz="8" w:space="0" w:color="auto"/>
              <w:bottom w:val="single" w:sz="4" w:space="0" w:color="auto"/>
              <w:right w:val="single" w:sz="4" w:space="0" w:color="auto"/>
            </w:tcBorders>
            <w:shd w:val="clear" w:color="auto" w:fill="auto"/>
            <w:noWrap/>
            <w:hideMark/>
          </w:tcPr>
          <w:p w14:paraId="5EB1DFD5" w14:textId="7AC9F1CA" w:rsidR="00C4372A" w:rsidRPr="00622B37" w:rsidRDefault="00C4372A" w:rsidP="00C4372A">
            <w:pPr>
              <w:jc w:val="left"/>
              <w:rPr>
                <w:rFonts w:cs="Arial"/>
                <w:color w:val="000000"/>
                <w:sz w:val="18"/>
                <w:szCs w:val="18"/>
              </w:rPr>
            </w:pPr>
            <w:r w:rsidRPr="00622B37">
              <w:t xml:space="preserve"> 1.14 </w:t>
            </w:r>
          </w:p>
        </w:tc>
        <w:tc>
          <w:tcPr>
            <w:tcW w:w="851" w:type="dxa"/>
            <w:tcBorders>
              <w:top w:val="nil"/>
              <w:left w:val="nil"/>
              <w:bottom w:val="single" w:sz="4" w:space="0" w:color="auto"/>
              <w:right w:val="single" w:sz="8" w:space="0" w:color="auto"/>
            </w:tcBorders>
            <w:shd w:val="clear" w:color="auto" w:fill="auto"/>
            <w:noWrap/>
            <w:hideMark/>
          </w:tcPr>
          <w:p w14:paraId="68E4EA3C" w14:textId="3666414A" w:rsidR="00C4372A" w:rsidRPr="00622B37" w:rsidRDefault="00C4372A" w:rsidP="00C4372A">
            <w:pPr>
              <w:jc w:val="left"/>
              <w:rPr>
                <w:rFonts w:cs="Arial"/>
                <w:color w:val="000000"/>
                <w:sz w:val="18"/>
                <w:szCs w:val="18"/>
              </w:rPr>
            </w:pPr>
            <w:r w:rsidRPr="00622B37">
              <w:t xml:space="preserve"> 1.66 </w:t>
            </w:r>
          </w:p>
        </w:tc>
      </w:tr>
      <w:tr w:rsidR="00C4372A" w:rsidRPr="00622B37" w14:paraId="0C0CE26B"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23EEE335" w14:textId="77777777" w:rsidR="00C4372A" w:rsidRPr="00622B37" w:rsidRDefault="00C4372A" w:rsidP="00C4372A">
            <w:pPr>
              <w:jc w:val="left"/>
              <w:rPr>
                <w:rFonts w:cs="Arial"/>
                <w:color w:val="000000"/>
                <w:sz w:val="18"/>
                <w:szCs w:val="18"/>
              </w:rPr>
            </w:pPr>
          </w:p>
        </w:tc>
        <w:tc>
          <w:tcPr>
            <w:tcW w:w="3686" w:type="dxa"/>
            <w:tcBorders>
              <w:top w:val="nil"/>
              <w:left w:val="nil"/>
              <w:bottom w:val="single" w:sz="4" w:space="0" w:color="auto"/>
              <w:right w:val="single" w:sz="8" w:space="0" w:color="auto"/>
            </w:tcBorders>
            <w:shd w:val="clear" w:color="auto" w:fill="auto"/>
            <w:noWrap/>
            <w:hideMark/>
          </w:tcPr>
          <w:p w14:paraId="1E8F20C1" w14:textId="326AB345" w:rsidR="00C4372A" w:rsidRPr="00622B37" w:rsidRDefault="00C4372A" w:rsidP="00C4372A">
            <w:pPr>
              <w:ind w:firstLineChars="400" w:firstLine="880"/>
              <w:jc w:val="left"/>
              <w:rPr>
                <w:rFonts w:cs="Arial"/>
                <w:color w:val="000000"/>
                <w:sz w:val="18"/>
                <w:szCs w:val="18"/>
              </w:rPr>
            </w:pPr>
            <w:r w:rsidRPr="00622B37">
              <w:t>b. Reforms and Capacity Building</w:t>
            </w:r>
          </w:p>
        </w:tc>
        <w:tc>
          <w:tcPr>
            <w:tcW w:w="927" w:type="dxa"/>
            <w:tcBorders>
              <w:top w:val="nil"/>
              <w:left w:val="nil"/>
              <w:bottom w:val="single" w:sz="4" w:space="0" w:color="auto"/>
              <w:right w:val="single" w:sz="4" w:space="0" w:color="auto"/>
            </w:tcBorders>
            <w:shd w:val="clear" w:color="auto" w:fill="auto"/>
            <w:noWrap/>
            <w:hideMark/>
          </w:tcPr>
          <w:p w14:paraId="73E83DF0" w14:textId="4B594015" w:rsidR="00C4372A" w:rsidRPr="00622B37" w:rsidRDefault="00C4372A" w:rsidP="00C4372A">
            <w:pPr>
              <w:jc w:val="right"/>
              <w:rPr>
                <w:rFonts w:cs="Arial"/>
                <w:color w:val="000000"/>
                <w:sz w:val="18"/>
                <w:szCs w:val="18"/>
              </w:rPr>
            </w:pPr>
            <w:r w:rsidRPr="00622B37">
              <w:t>12.621</w:t>
            </w:r>
          </w:p>
        </w:tc>
        <w:tc>
          <w:tcPr>
            <w:tcW w:w="916" w:type="dxa"/>
            <w:tcBorders>
              <w:top w:val="nil"/>
              <w:left w:val="nil"/>
              <w:bottom w:val="single" w:sz="4" w:space="0" w:color="auto"/>
              <w:right w:val="single" w:sz="8" w:space="0" w:color="auto"/>
            </w:tcBorders>
            <w:shd w:val="clear" w:color="auto" w:fill="auto"/>
            <w:noWrap/>
            <w:hideMark/>
          </w:tcPr>
          <w:p w14:paraId="2F9D1860" w14:textId="204EEB69" w:rsidR="00C4372A" w:rsidRPr="00622B37" w:rsidRDefault="00C4372A" w:rsidP="00C4372A">
            <w:pPr>
              <w:jc w:val="right"/>
              <w:rPr>
                <w:rFonts w:cs="Arial"/>
                <w:color w:val="000000"/>
                <w:sz w:val="18"/>
                <w:szCs w:val="18"/>
              </w:rPr>
            </w:pPr>
            <w:r w:rsidRPr="00622B37">
              <w:t>2.348</w:t>
            </w:r>
          </w:p>
        </w:tc>
        <w:tc>
          <w:tcPr>
            <w:tcW w:w="992" w:type="dxa"/>
            <w:tcBorders>
              <w:top w:val="nil"/>
              <w:left w:val="nil"/>
              <w:bottom w:val="single" w:sz="4" w:space="0" w:color="auto"/>
              <w:right w:val="single" w:sz="4" w:space="0" w:color="auto"/>
            </w:tcBorders>
            <w:shd w:val="clear" w:color="auto" w:fill="auto"/>
            <w:noWrap/>
          </w:tcPr>
          <w:p w14:paraId="38BCDBD7" w14:textId="258D82BC" w:rsidR="00C4372A" w:rsidRPr="00622B37" w:rsidRDefault="00C4372A" w:rsidP="00C4372A">
            <w:pPr>
              <w:jc w:val="left"/>
              <w:rPr>
                <w:rFonts w:cs="Arial"/>
                <w:color w:val="000000"/>
                <w:sz w:val="18"/>
                <w:szCs w:val="18"/>
              </w:rPr>
            </w:pPr>
            <w:r w:rsidRPr="00622B37">
              <w:t xml:space="preserve"> -   </w:t>
            </w:r>
          </w:p>
        </w:tc>
        <w:tc>
          <w:tcPr>
            <w:tcW w:w="850" w:type="dxa"/>
            <w:tcBorders>
              <w:top w:val="nil"/>
              <w:left w:val="single" w:sz="8" w:space="0" w:color="auto"/>
              <w:bottom w:val="single" w:sz="4" w:space="0" w:color="auto"/>
              <w:right w:val="single" w:sz="4" w:space="0" w:color="auto"/>
            </w:tcBorders>
            <w:shd w:val="clear" w:color="auto" w:fill="auto"/>
            <w:noWrap/>
          </w:tcPr>
          <w:p w14:paraId="404A8D17" w14:textId="7FE7536E" w:rsidR="00C4372A" w:rsidRPr="00622B37" w:rsidRDefault="00C4372A" w:rsidP="00C4372A">
            <w:pPr>
              <w:jc w:val="left"/>
              <w:rPr>
                <w:rFonts w:cs="Arial"/>
                <w:color w:val="000000"/>
                <w:sz w:val="18"/>
                <w:szCs w:val="18"/>
              </w:rPr>
            </w:pPr>
            <w:r w:rsidRPr="00622B37">
              <w:t xml:space="preserve"> -   </w:t>
            </w:r>
          </w:p>
        </w:tc>
        <w:tc>
          <w:tcPr>
            <w:tcW w:w="993" w:type="dxa"/>
            <w:tcBorders>
              <w:top w:val="nil"/>
              <w:left w:val="single" w:sz="8" w:space="0" w:color="auto"/>
              <w:bottom w:val="single" w:sz="4" w:space="0" w:color="auto"/>
              <w:right w:val="single" w:sz="4" w:space="0" w:color="auto"/>
            </w:tcBorders>
            <w:shd w:val="clear" w:color="auto" w:fill="auto"/>
            <w:noWrap/>
          </w:tcPr>
          <w:p w14:paraId="071377DC" w14:textId="77AAED7B" w:rsidR="00C4372A" w:rsidRPr="00622B37" w:rsidRDefault="00C4372A" w:rsidP="00C4372A">
            <w:pPr>
              <w:jc w:val="left"/>
              <w:rPr>
                <w:rFonts w:cs="Arial"/>
                <w:color w:val="000000"/>
                <w:sz w:val="18"/>
                <w:szCs w:val="18"/>
              </w:rPr>
            </w:pPr>
            <w:r w:rsidRPr="00622B37">
              <w:t xml:space="preserve"> -   </w:t>
            </w:r>
          </w:p>
        </w:tc>
        <w:tc>
          <w:tcPr>
            <w:tcW w:w="1366" w:type="dxa"/>
            <w:tcBorders>
              <w:top w:val="nil"/>
              <w:left w:val="nil"/>
              <w:bottom w:val="single" w:sz="4" w:space="0" w:color="auto"/>
              <w:right w:val="single" w:sz="8" w:space="0" w:color="auto"/>
            </w:tcBorders>
            <w:shd w:val="clear" w:color="auto" w:fill="auto"/>
            <w:noWrap/>
          </w:tcPr>
          <w:p w14:paraId="10E9F7DC" w14:textId="186009B2" w:rsidR="00C4372A" w:rsidRPr="00622B37" w:rsidRDefault="00C4372A" w:rsidP="00C4372A">
            <w:pPr>
              <w:jc w:val="left"/>
              <w:rPr>
                <w:rFonts w:cs="Arial"/>
                <w:color w:val="000000"/>
                <w:sz w:val="18"/>
                <w:szCs w:val="18"/>
              </w:rPr>
            </w:pPr>
            <w:r w:rsidRPr="00622B37">
              <w:t xml:space="preserve"> -   </w:t>
            </w:r>
          </w:p>
        </w:tc>
        <w:tc>
          <w:tcPr>
            <w:tcW w:w="902" w:type="dxa"/>
            <w:tcBorders>
              <w:top w:val="nil"/>
              <w:left w:val="nil"/>
              <w:bottom w:val="single" w:sz="4" w:space="0" w:color="auto"/>
              <w:right w:val="single" w:sz="4" w:space="0" w:color="auto"/>
            </w:tcBorders>
            <w:shd w:val="clear" w:color="auto" w:fill="auto"/>
            <w:noWrap/>
          </w:tcPr>
          <w:p w14:paraId="7AD66A97" w14:textId="139A9182" w:rsidR="00C4372A" w:rsidRPr="00622B37" w:rsidRDefault="00C4372A" w:rsidP="00C4372A">
            <w:pPr>
              <w:jc w:val="left"/>
              <w:rPr>
                <w:rFonts w:cs="Arial"/>
                <w:color w:val="000000"/>
                <w:sz w:val="18"/>
                <w:szCs w:val="18"/>
              </w:rPr>
            </w:pPr>
            <w:r w:rsidRPr="00622B37">
              <w:t xml:space="preserve"> -   </w:t>
            </w:r>
          </w:p>
        </w:tc>
        <w:tc>
          <w:tcPr>
            <w:tcW w:w="992" w:type="dxa"/>
            <w:tcBorders>
              <w:top w:val="nil"/>
              <w:left w:val="single" w:sz="8" w:space="0" w:color="auto"/>
              <w:bottom w:val="single" w:sz="4" w:space="0" w:color="auto"/>
              <w:right w:val="single" w:sz="4" w:space="0" w:color="auto"/>
            </w:tcBorders>
            <w:shd w:val="clear" w:color="auto" w:fill="auto"/>
            <w:noWrap/>
          </w:tcPr>
          <w:p w14:paraId="0EC4217D" w14:textId="7006782D" w:rsidR="00C4372A" w:rsidRPr="00622B37" w:rsidRDefault="00C4372A" w:rsidP="00C4372A">
            <w:pPr>
              <w:jc w:val="left"/>
              <w:rPr>
                <w:rFonts w:cs="Arial"/>
                <w:color w:val="000000"/>
                <w:sz w:val="18"/>
                <w:szCs w:val="18"/>
              </w:rPr>
            </w:pPr>
            <w:r w:rsidRPr="00622B37">
              <w:t xml:space="preserve"> -   </w:t>
            </w:r>
          </w:p>
        </w:tc>
        <w:tc>
          <w:tcPr>
            <w:tcW w:w="850" w:type="dxa"/>
            <w:tcBorders>
              <w:top w:val="nil"/>
              <w:left w:val="single" w:sz="8" w:space="0" w:color="auto"/>
              <w:bottom w:val="single" w:sz="4" w:space="0" w:color="auto"/>
              <w:right w:val="single" w:sz="4" w:space="0" w:color="auto"/>
            </w:tcBorders>
            <w:shd w:val="clear" w:color="auto" w:fill="auto"/>
            <w:noWrap/>
          </w:tcPr>
          <w:p w14:paraId="15456AFD" w14:textId="22483B51" w:rsidR="00C4372A" w:rsidRPr="00622B37" w:rsidRDefault="00C4372A" w:rsidP="00C4372A">
            <w:pPr>
              <w:jc w:val="left"/>
              <w:rPr>
                <w:rFonts w:cs="Arial"/>
                <w:color w:val="000000"/>
                <w:sz w:val="18"/>
                <w:szCs w:val="18"/>
              </w:rPr>
            </w:pPr>
            <w:r w:rsidRPr="00622B37">
              <w:t xml:space="preserve"> -   </w:t>
            </w:r>
          </w:p>
        </w:tc>
        <w:tc>
          <w:tcPr>
            <w:tcW w:w="851" w:type="dxa"/>
            <w:tcBorders>
              <w:top w:val="nil"/>
              <w:left w:val="nil"/>
              <w:bottom w:val="single" w:sz="4" w:space="0" w:color="auto"/>
              <w:right w:val="single" w:sz="8" w:space="0" w:color="auto"/>
            </w:tcBorders>
            <w:shd w:val="clear" w:color="auto" w:fill="auto"/>
            <w:noWrap/>
          </w:tcPr>
          <w:p w14:paraId="232636B1" w14:textId="6AA26E05" w:rsidR="00C4372A" w:rsidRPr="00622B37" w:rsidRDefault="00C4372A" w:rsidP="00C4372A">
            <w:pPr>
              <w:jc w:val="left"/>
              <w:rPr>
                <w:rFonts w:cs="Arial"/>
                <w:color w:val="000000"/>
                <w:sz w:val="18"/>
                <w:szCs w:val="18"/>
              </w:rPr>
            </w:pPr>
            <w:r w:rsidRPr="00622B37">
              <w:t xml:space="preserve"> -   </w:t>
            </w:r>
          </w:p>
        </w:tc>
      </w:tr>
      <w:tr w:rsidR="00C4372A" w:rsidRPr="00622B37" w14:paraId="707EEF24"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6556EC99" w14:textId="77777777" w:rsidR="00C4372A" w:rsidRPr="00622B37" w:rsidRDefault="00C4372A" w:rsidP="00C4372A">
            <w:pPr>
              <w:jc w:val="left"/>
              <w:rPr>
                <w:rFonts w:cs="Arial"/>
                <w:color w:val="000000"/>
                <w:sz w:val="18"/>
                <w:szCs w:val="18"/>
              </w:rPr>
            </w:pPr>
          </w:p>
        </w:tc>
        <w:tc>
          <w:tcPr>
            <w:tcW w:w="3686" w:type="dxa"/>
            <w:tcBorders>
              <w:top w:val="nil"/>
              <w:left w:val="nil"/>
              <w:bottom w:val="single" w:sz="4" w:space="0" w:color="auto"/>
              <w:right w:val="single" w:sz="8" w:space="0" w:color="auto"/>
            </w:tcBorders>
            <w:shd w:val="clear" w:color="auto" w:fill="auto"/>
            <w:noWrap/>
            <w:hideMark/>
          </w:tcPr>
          <w:p w14:paraId="52BF9F98" w14:textId="30369065" w:rsidR="00C4372A" w:rsidRPr="00622B37" w:rsidRDefault="00C4372A" w:rsidP="00C4372A">
            <w:pPr>
              <w:ind w:firstLineChars="400" w:firstLine="880"/>
              <w:jc w:val="left"/>
              <w:rPr>
                <w:rFonts w:cs="Arial"/>
                <w:color w:val="000000"/>
                <w:sz w:val="18"/>
                <w:szCs w:val="18"/>
              </w:rPr>
            </w:pPr>
            <w:r w:rsidRPr="00622B37">
              <w:t>c, Gender Mainstreaming</w:t>
            </w:r>
          </w:p>
        </w:tc>
        <w:tc>
          <w:tcPr>
            <w:tcW w:w="927" w:type="dxa"/>
            <w:tcBorders>
              <w:top w:val="nil"/>
              <w:left w:val="nil"/>
              <w:bottom w:val="single" w:sz="4" w:space="0" w:color="auto"/>
              <w:right w:val="single" w:sz="4" w:space="0" w:color="auto"/>
            </w:tcBorders>
            <w:shd w:val="clear" w:color="auto" w:fill="auto"/>
            <w:noWrap/>
            <w:hideMark/>
          </w:tcPr>
          <w:p w14:paraId="1C5A6748" w14:textId="2D5F6027" w:rsidR="00C4372A" w:rsidRPr="00622B37" w:rsidRDefault="00C4372A" w:rsidP="00C4372A">
            <w:pPr>
              <w:jc w:val="right"/>
              <w:rPr>
                <w:rFonts w:cs="Arial"/>
                <w:color w:val="000000"/>
                <w:sz w:val="18"/>
                <w:szCs w:val="18"/>
              </w:rPr>
            </w:pPr>
            <w:r w:rsidRPr="00622B37">
              <w:t>0.818</w:t>
            </w:r>
          </w:p>
        </w:tc>
        <w:tc>
          <w:tcPr>
            <w:tcW w:w="916" w:type="dxa"/>
            <w:tcBorders>
              <w:top w:val="nil"/>
              <w:left w:val="nil"/>
              <w:bottom w:val="single" w:sz="4" w:space="0" w:color="auto"/>
              <w:right w:val="single" w:sz="8" w:space="0" w:color="auto"/>
            </w:tcBorders>
            <w:shd w:val="clear" w:color="auto" w:fill="auto"/>
            <w:noWrap/>
            <w:hideMark/>
          </w:tcPr>
          <w:p w14:paraId="5338FF8F" w14:textId="5C3D9F7D" w:rsidR="00C4372A" w:rsidRPr="00622B37" w:rsidRDefault="00C4372A" w:rsidP="00C4372A">
            <w:pPr>
              <w:jc w:val="right"/>
              <w:rPr>
                <w:rFonts w:cs="Arial"/>
                <w:color w:val="000000"/>
                <w:sz w:val="18"/>
                <w:szCs w:val="18"/>
              </w:rPr>
            </w:pPr>
            <w:r w:rsidRPr="00622B37">
              <w:t>0.142</w:t>
            </w:r>
          </w:p>
        </w:tc>
        <w:tc>
          <w:tcPr>
            <w:tcW w:w="992" w:type="dxa"/>
            <w:tcBorders>
              <w:top w:val="nil"/>
              <w:left w:val="nil"/>
              <w:bottom w:val="single" w:sz="4" w:space="0" w:color="auto"/>
              <w:right w:val="single" w:sz="4" w:space="0" w:color="auto"/>
            </w:tcBorders>
            <w:shd w:val="clear" w:color="auto" w:fill="auto"/>
            <w:noWrap/>
          </w:tcPr>
          <w:p w14:paraId="4CB0F8F3" w14:textId="35C22F43" w:rsidR="00C4372A" w:rsidRPr="00622B37" w:rsidRDefault="00C4372A" w:rsidP="00C4372A">
            <w:pPr>
              <w:jc w:val="left"/>
              <w:rPr>
                <w:rFonts w:cs="Arial"/>
                <w:color w:val="000000"/>
                <w:sz w:val="18"/>
                <w:szCs w:val="18"/>
              </w:rPr>
            </w:pPr>
            <w:r w:rsidRPr="00622B37">
              <w:t xml:space="preserve"> -   </w:t>
            </w:r>
          </w:p>
        </w:tc>
        <w:tc>
          <w:tcPr>
            <w:tcW w:w="850" w:type="dxa"/>
            <w:tcBorders>
              <w:top w:val="nil"/>
              <w:left w:val="single" w:sz="8" w:space="0" w:color="auto"/>
              <w:bottom w:val="single" w:sz="4" w:space="0" w:color="auto"/>
              <w:right w:val="single" w:sz="4" w:space="0" w:color="auto"/>
            </w:tcBorders>
            <w:shd w:val="clear" w:color="auto" w:fill="auto"/>
            <w:noWrap/>
          </w:tcPr>
          <w:p w14:paraId="3C4B609D" w14:textId="79E542B6" w:rsidR="00C4372A" w:rsidRPr="00622B37" w:rsidRDefault="00C4372A" w:rsidP="00C4372A">
            <w:pPr>
              <w:jc w:val="left"/>
              <w:rPr>
                <w:rFonts w:cs="Arial"/>
                <w:color w:val="000000"/>
                <w:sz w:val="18"/>
                <w:szCs w:val="18"/>
              </w:rPr>
            </w:pPr>
            <w:r w:rsidRPr="00622B37">
              <w:t xml:space="preserve"> -   </w:t>
            </w:r>
          </w:p>
        </w:tc>
        <w:tc>
          <w:tcPr>
            <w:tcW w:w="993" w:type="dxa"/>
            <w:tcBorders>
              <w:top w:val="nil"/>
              <w:left w:val="single" w:sz="8" w:space="0" w:color="auto"/>
              <w:bottom w:val="single" w:sz="4" w:space="0" w:color="auto"/>
              <w:right w:val="single" w:sz="4" w:space="0" w:color="auto"/>
            </w:tcBorders>
            <w:shd w:val="clear" w:color="auto" w:fill="auto"/>
            <w:noWrap/>
          </w:tcPr>
          <w:p w14:paraId="32C634D0" w14:textId="244D0468" w:rsidR="00C4372A" w:rsidRPr="00622B37" w:rsidRDefault="00C4372A" w:rsidP="00C4372A">
            <w:pPr>
              <w:jc w:val="left"/>
              <w:rPr>
                <w:rFonts w:cs="Arial"/>
                <w:color w:val="000000"/>
                <w:sz w:val="18"/>
                <w:szCs w:val="18"/>
              </w:rPr>
            </w:pPr>
            <w:r w:rsidRPr="00622B37">
              <w:t xml:space="preserve"> -   </w:t>
            </w:r>
          </w:p>
        </w:tc>
        <w:tc>
          <w:tcPr>
            <w:tcW w:w="1366" w:type="dxa"/>
            <w:tcBorders>
              <w:top w:val="nil"/>
              <w:left w:val="nil"/>
              <w:bottom w:val="single" w:sz="4" w:space="0" w:color="auto"/>
              <w:right w:val="single" w:sz="8" w:space="0" w:color="auto"/>
            </w:tcBorders>
            <w:shd w:val="clear" w:color="auto" w:fill="auto"/>
            <w:noWrap/>
          </w:tcPr>
          <w:p w14:paraId="78E4D7DD" w14:textId="004BD6E5" w:rsidR="00C4372A" w:rsidRPr="00622B37" w:rsidRDefault="00C4372A" w:rsidP="00C4372A">
            <w:pPr>
              <w:jc w:val="left"/>
              <w:rPr>
                <w:rFonts w:cs="Arial"/>
                <w:color w:val="000000"/>
                <w:sz w:val="18"/>
                <w:szCs w:val="18"/>
              </w:rPr>
            </w:pPr>
            <w:r w:rsidRPr="00622B37">
              <w:t xml:space="preserve"> -   </w:t>
            </w:r>
          </w:p>
        </w:tc>
        <w:tc>
          <w:tcPr>
            <w:tcW w:w="902" w:type="dxa"/>
            <w:tcBorders>
              <w:top w:val="nil"/>
              <w:left w:val="nil"/>
              <w:bottom w:val="single" w:sz="4" w:space="0" w:color="auto"/>
              <w:right w:val="single" w:sz="4" w:space="0" w:color="auto"/>
            </w:tcBorders>
            <w:shd w:val="clear" w:color="auto" w:fill="auto"/>
            <w:noWrap/>
          </w:tcPr>
          <w:p w14:paraId="7E3A4459" w14:textId="55BB4A0E" w:rsidR="00C4372A" w:rsidRPr="00622B37" w:rsidRDefault="00C4372A" w:rsidP="00C4372A">
            <w:pPr>
              <w:jc w:val="left"/>
              <w:rPr>
                <w:rFonts w:cs="Arial"/>
                <w:color w:val="000000"/>
                <w:sz w:val="18"/>
                <w:szCs w:val="18"/>
              </w:rPr>
            </w:pPr>
            <w:r w:rsidRPr="00622B37">
              <w:t xml:space="preserve"> -   </w:t>
            </w:r>
          </w:p>
        </w:tc>
        <w:tc>
          <w:tcPr>
            <w:tcW w:w="992" w:type="dxa"/>
            <w:tcBorders>
              <w:top w:val="nil"/>
              <w:left w:val="single" w:sz="8" w:space="0" w:color="auto"/>
              <w:bottom w:val="single" w:sz="4" w:space="0" w:color="auto"/>
              <w:right w:val="single" w:sz="4" w:space="0" w:color="auto"/>
            </w:tcBorders>
            <w:shd w:val="clear" w:color="auto" w:fill="auto"/>
            <w:noWrap/>
          </w:tcPr>
          <w:p w14:paraId="1C5D0F55" w14:textId="761938A9" w:rsidR="00C4372A" w:rsidRPr="00622B37" w:rsidRDefault="00C4372A" w:rsidP="00C4372A">
            <w:pPr>
              <w:jc w:val="left"/>
              <w:rPr>
                <w:rFonts w:cs="Arial"/>
                <w:color w:val="000000"/>
                <w:sz w:val="18"/>
                <w:szCs w:val="18"/>
              </w:rPr>
            </w:pPr>
            <w:r w:rsidRPr="00622B37">
              <w:t xml:space="preserve"> -   </w:t>
            </w:r>
          </w:p>
        </w:tc>
        <w:tc>
          <w:tcPr>
            <w:tcW w:w="850" w:type="dxa"/>
            <w:tcBorders>
              <w:top w:val="nil"/>
              <w:left w:val="single" w:sz="8" w:space="0" w:color="auto"/>
              <w:bottom w:val="single" w:sz="4" w:space="0" w:color="auto"/>
              <w:right w:val="single" w:sz="4" w:space="0" w:color="auto"/>
            </w:tcBorders>
            <w:shd w:val="clear" w:color="auto" w:fill="auto"/>
            <w:noWrap/>
          </w:tcPr>
          <w:p w14:paraId="3921F33D" w14:textId="4595C036" w:rsidR="00C4372A" w:rsidRPr="00622B37" w:rsidRDefault="00C4372A" w:rsidP="00C4372A">
            <w:pPr>
              <w:jc w:val="left"/>
              <w:rPr>
                <w:rFonts w:cs="Arial"/>
                <w:color w:val="000000"/>
                <w:sz w:val="18"/>
                <w:szCs w:val="18"/>
              </w:rPr>
            </w:pPr>
            <w:r w:rsidRPr="00622B37">
              <w:t xml:space="preserve"> -   </w:t>
            </w:r>
          </w:p>
        </w:tc>
        <w:tc>
          <w:tcPr>
            <w:tcW w:w="851" w:type="dxa"/>
            <w:tcBorders>
              <w:top w:val="nil"/>
              <w:left w:val="nil"/>
              <w:bottom w:val="single" w:sz="4" w:space="0" w:color="auto"/>
              <w:right w:val="single" w:sz="8" w:space="0" w:color="auto"/>
            </w:tcBorders>
            <w:shd w:val="clear" w:color="auto" w:fill="auto"/>
            <w:noWrap/>
          </w:tcPr>
          <w:p w14:paraId="667D5050" w14:textId="00A2725C" w:rsidR="00C4372A" w:rsidRPr="00622B37" w:rsidRDefault="00C4372A" w:rsidP="00C4372A">
            <w:pPr>
              <w:jc w:val="left"/>
              <w:rPr>
                <w:rFonts w:cs="Arial"/>
                <w:color w:val="000000"/>
                <w:sz w:val="18"/>
                <w:szCs w:val="18"/>
              </w:rPr>
            </w:pPr>
            <w:r w:rsidRPr="00622B37">
              <w:t xml:space="preserve"> -   </w:t>
            </w:r>
          </w:p>
        </w:tc>
      </w:tr>
      <w:tr w:rsidR="00C4372A" w:rsidRPr="00622B37" w14:paraId="0A79B1F8"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50A92F5D" w14:textId="77777777" w:rsidR="00C4372A" w:rsidRPr="00622B37" w:rsidRDefault="00C4372A" w:rsidP="00C4372A">
            <w:pPr>
              <w:jc w:val="left"/>
              <w:rPr>
                <w:rFonts w:cs="Arial"/>
                <w:b/>
                <w:color w:val="000000"/>
                <w:sz w:val="18"/>
                <w:szCs w:val="18"/>
              </w:rPr>
            </w:pPr>
          </w:p>
        </w:tc>
        <w:tc>
          <w:tcPr>
            <w:tcW w:w="3686" w:type="dxa"/>
            <w:tcBorders>
              <w:top w:val="nil"/>
              <w:left w:val="nil"/>
              <w:bottom w:val="single" w:sz="4" w:space="0" w:color="auto"/>
              <w:right w:val="single" w:sz="8" w:space="0" w:color="auto"/>
            </w:tcBorders>
            <w:shd w:val="clear" w:color="auto" w:fill="auto"/>
            <w:noWrap/>
            <w:hideMark/>
          </w:tcPr>
          <w:p w14:paraId="058AE339" w14:textId="5C288B88" w:rsidR="00C4372A" w:rsidRPr="00622B37" w:rsidRDefault="00C4372A" w:rsidP="00C4372A">
            <w:pPr>
              <w:ind w:firstLineChars="800" w:firstLine="1760"/>
              <w:jc w:val="left"/>
              <w:rPr>
                <w:rFonts w:cs="Arial"/>
                <w:b/>
                <w:bCs/>
                <w:color w:val="000000"/>
                <w:sz w:val="18"/>
                <w:szCs w:val="18"/>
              </w:rPr>
            </w:pPr>
            <w:r w:rsidRPr="00622B37">
              <w:t>Subtotal (A)</w:t>
            </w:r>
          </w:p>
        </w:tc>
        <w:tc>
          <w:tcPr>
            <w:tcW w:w="927" w:type="dxa"/>
            <w:tcBorders>
              <w:top w:val="nil"/>
              <w:left w:val="nil"/>
              <w:bottom w:val="single" w:sz="4" w:space="0" w:color="auto"/>
              <w:right w:val="single" w:sz="4" w:space="0" w:color="auto"/>
            </w:tcBorders>
            <w:shd w:val="clear" w:color="auto" w:fill="auto"/>
            <w:noWrap/>
            <w:hideMark/>
          </w:tcPr>
          <w:p w14:paraId="3C3BAC6B" w14:textId="6544CA36" w:rsidR="00C4372A" w:rsidRPr="00622B37" w:rsidRDefault="00C4372A" w:rsidP="00C4372A">
            <w:pPr>
              <w:jc w:val="right"/>
              <w:rPr>
                <w:rFonts w:cs="Arial"/>
                <w:b/>
                <w:bCs/>
                <w:color w:val="000000"/>
                <w:sz w:val="18"/>
                <w:szCs w:val="18"/>
              </w:rPr>
            </w:pPr>
            <w:r w:rsidRPr="00622B37">
              <w:t>519.618</w:t>
            </w:r>
          </w:p>
        </w:tc>
        <w:tc>
          <w:tcPr>
            <w:tcW w:w="916" w:type="dxa"/>
            <w:tcBorders>
              <w:top w:val="nil"/>
              <w:left w:val="nil"/>
              <w:bottom w:val="single" w:sz="4" w:space="0" w:color="auto"/>
              <w:right w:val="single" w:sz="8" w:space="0" w:color="auto"/>
            </w:tcBorders>
            <w:shd w:val="clear" w:color="auto" w:fill="auto"/>
            <w:noWrap/>
            <w:hideMark/>
          </w:tcPr>
          <w:p w14:paraId="58524CE0" w14:textId="11E9270E" w:rsidR="00C4372A" w:rsidRPr="00622B37" w:rsidRDefault="00C4372A" w:rsidP="00C4372A">
            <w:pPr>
              <w:jc w:val="right"/>
              <w:rPr>
                <w:rFonts w:cs="Arial"/>
                <w:b/>
                <w:bCs/>
                <w:color w:val="000000"/>
                <w:sz w:val="18"/>
                <w:szCs w:val="18"/>
              </w:rPr>
            </w:pPr>
            <w:r w:rsidRPr="00622B37">
              <w:t>18.475</w:t>
            </w:r>
          </w:p>
        </w:tc>
        <w:tc>
          <w:tcPr>
            <w:tcW w:w="992" w:type="dxa"/>
            <w:tcBorders>
              <w:top w:val="nil"/>
              <w:left w:val="nil"/>
              <w:bottom w:val="single" w:sz="4" w:space="0" w:color="auto"/>
              <w:right w:val="single" w:sz="4" w:space="0" w:color="auto"/>
            </w:tcBorders>
            <w:shd w:val="clear" w:color="auto" w:fill="auto"/>
            <w:noWrap/>
            <w:hideMark/>
          </w:tcPr>
          <w:p w14:paraId="685C1C91" w14:textId="6E4E8DD7" w:rsidR="00C4372A" w:rsidRPr="00622B37" w:rsidRDefault="00C4372A" w:rsidP="00C4372A">
            <w:pPr>
              <w:jc w:val="left"/>
              <w:rPr>
                <w:rFonts w:cs="Arial"/>
                <w:b/>
                <w:bCs/>
                <w:color w:val="000000"/>
                <w:sz w:val="18"/>
                <w:szCs w:val="18"/>
              </w:rPr>
            </w:pPr>
            <w:r w:rsidRPr="00622B37">
              <w:t xml:space="preserve"> 1.38 </w:t>
            </w:r>
          </w:p>
        </w:tc>
        <w:tc>
          <w:tcPr>
            <w:tcW w:w="850" w:type="dxa"/>
            <w:tcBorders>
              <w:top w:val="nil"/>
              <w:left w:val="single" w:sz="8" w:space="0" w:color="auto"/>
              <w:bottom w:val="single" w:sz="4" w:space="0" w:color="auto"/>
              <w:right w:val="single" w:sz="4" w:space="0" w:color="auto"/>
            </w:tcBorders>
            <w:shd w:val="clear" w:color="auto" w:fill="auto"/>
            <w:noWrap/>
          </w:tcPr>
          <w:p w14:paraId="30C0D5CC" w14:textId="7E1FEF7E" w:rsidR="00C4372A" w:rsidRPr="00622B37" w:rsidRDefault="00C4372A" w:rsidP="00C4372A">
            <w:pPr>
              <w:jc w:val="left"/>
              <w:rPr>
                <w:rFonts w:cs="Arial"/>
                <w:b/>
                <w:bCs/>
                <w:color w:val="000000"/>
                <w:sz w:val="18"/>
                <w:szCs w:val="18"/>
              </w:rPr>
            </w:pPr>
            <w:r w:rsidRPr="00622B37">
              <w:t xml:space="preserve"> 0.03 </w:t>
            </w:r>
          </w:p>
        </w:tc>
        <w:tc>
          <w:tcPr>
            <w:tcW w:w="993" w:type="dxa"/>
            <w:tcBorders>
              <w:top w:val="nil"/>
              <w:left w:val="single" w:sz="8" w:space="0" w:color="auto"/>
              <w:bottom w:val="single" w:sz="4" w:space="0" w:color="auto"/>
              <w:right w:val="single" w:sz="4" w:space="0" w:color="auto"/>
            </w:tcBorders>
            <w:shd w:val="clear" w:color="auto" w:fill="auto"/>
            <w:noWrap/>
            <w:hideMark/>
          </w:tcPr>
          <w:p w14:paraId="70D6B4E5" w14:textId="1E02FD5D" w:rsidR="00C4372A" w:rsidRPr="00622B37" w:rsidRDefault="00C4372A" w:rsidP="00C4372A">
            <w:pPr>
              <w:jc w:val="left"/>
              <w:rPr>
                <w:rFonts w:cs="Arial"/>
                <w:b/>
                <w:bCs/>
                <w:color w:val="000000"/>
                <w:sz w:val="18"/>
                <w:szCs w:val="18"/>
              </w:rPr>
            </w:pPr>
            <w:r w:rsidRPr="00622B37">
              <w:t xml:space="preserve"> 3.59 </w:t>
            </w:r>
          </w:p>
        </w:tc>
        <w:tc>
          <w:tcPr>
            <w:tcW w:w="1366" w:type="dxa"/>
            <w:tcBorders>
              <w:top w:val="nil"/>
              <w:left w:val="single" w:sz="8" w:space="0" w:color="auto"/>
              <w:bottom w:val="single" w:sz="4" w:space="0" w:color="auto"/>
              <w:right w:val="single" w:sz="4" w:space="0" w:color="auto"/>
            </w:tcBorders>
            <w:shd w:val="clear" w:color="auto" w:fill="auto"/>
            <w:noWrap/>
            <w:hideMark/>
          </w:tcPr>
          <w:p w14:paraId="77E6A176" w14:textId="7281BC34" w:rsidR="00C4372A" w:rsidRPr="00622B37" w:rsidRDefault="00C4372A" w:rsidP="00C4372A">
            <w:pPr>
              <w:jc w:val="left"/>
              <w:rPr>
                <w:rFonts w:cs="Arial"/>
                <w:b/>
                <w:bCs/>
                <w:color w:val="000000"/>
                <w:sz w:val="18"/>
                <w:szCs w:val="18"/>
              </w:rPr>
            </w:pPr>
            <w:r w:rsidRPr="00622B37">
              <w:t xml:space="preserve"> 5.00 </w:t>
            </w:r>
          </w:p>
        </w:tc>
        <w:tc>
          <w:tcPr>
            <w:tcW w:w="902" w:type="dxa"/>
            <w:tcBorders>
              <w:top w:val="nil"/>
              <w:left w:val="single" w:sz="8" w:space="0" w:color="auto"/>
              <w:bottom w:val="single" w:sz="4" w:space="0" w:color="auto"/>
              <w:right w:val="single" w:sz="4" w:space="0" w:color="auto"/>
            </w:tcBorders>
            <w:shd w:val="clear" w:color="auto" w:fill="auto"/>
            <w:noWrap/>
            <w:hideMark/>
          </w:tcPr>
          <w:p w14:paraId="65CD17D6" w14:textId="7ACD8C72" w:rsidR="00C4372A" w:rsidRPr="00622B37" w:rsidRDefault="00C4372A" w:rsidP="00C4372A">
            <w:pPr>
              <w:jc w:val="left"/>
              <w:rPr>
                <w:rFonts w:cs="Arial"/>
                <w:b/>
                <w:bCs/>
                <w:color w:val="000000"/>
                <w:sz w:val="18"/>
                <w:szCs w:val="18"/>
              </w:rPr>
            </w:pPr>
            <w:r w:rsidRPr="00622B37">
              <w:t xml:space="preserve"> 33.71 </w:t>
            </w:r>
          </w:p>
        </w:tc>
        <w:tc>
          <w:tcPr>
            <w:tcW w:w="992" w:type="dxa"/>
            <w:tcBorders>
              <w:top w:val="nil"/>
              <w:left w:val="single" w:sz="8" w:space="0" w:color="auto"/>
              <w:bottom w:val="single" w:sz="4" w:space="0" w:color="auto"/>
              <w:right w:val="single" w:sz="4" w:space="0" w:color="auto"/>
            </w:tcBorders>
            <w:shd w:val="clear" w:color="auto" w:fill="auto"/>
            <w:noWrap/>
            <w:hideMark/>
          </w:tcPr>
          <w:p w14:paraId="08186335" w14:textId="0BC6CDF6" w:rsidR="00C4372A" w:rsidRPr="00622B37" w:rsidRDefault="00C4372A" w:rsidP="00C4372A">
            <w:pPr>
              <w:jc w:val="left"/>
              <w:rPr>
                <w:rFonts w:cs="Arial"/>
                <w:b/>
                <w:bCs/>
                <w:color w:val="000000"/>
                <w:sz w:val="18"/>
                <w:szCs w:val="18"/>
              </w:rPr>
            </w:pPr>
            <w:r w:rsidRPr="00622B37">
              <w:t xml:space="preserve"> 1.52 </w:t>
            </w:r>
          </w:p>
        </w:tc>
        <w:tc>
          <w:tcPr>
            <w:tcW w:w="850" w:type="dxa"/>
            <w:tcBorders>
              <w:top w:val="nil"/>
              <w:left w:val="single" w:sz="8" w:space="0" w:color="auto"/>
              <w:bottom w:val="single" w:sz="4" w:space="0" w:color="auto"/>
              <w:right w:val="single" w:sz="4" w:space="0" w:color="auto"/>
            </w:tcBorders>
            <w:shd w:val="clear" w:color="auto" w:fill="auto"/>
            <w:noWrap/>
            <w:hideMark/>
          </w:tcPr>
          <w:p w14:paraId="2AA2A266" w14:textId="4D1E6ABD" w:rsidR="00C4372A" w:rsidRPr="00622B37" w:rsidRDefault="00C4372A" w:rsidP="00C4372A">
            <w:pPr>
              <w:jc w:val="left"/>
              <w:rPr>
                <w:rFonts w:cs="Arial"/>
                <w:b/>
                <w:bCs/>
                <w:color w:val="000000"/>
                <w:sz w:val="18"/>
                <w:szCs w:val="18"/>
              </w:rPr>
            </w:pPr>
            <w:r w:rsidRPr="00622B37">
              <w:t xml:space="preserve"> 12.92 </w:t>
            </w:r>
          </w:p>
        </w:tc>
        <w:tc>
          <w:tcPr>
            <w:tcW w:w="851" w:type="dxa"/>
            <w:tcBorders>
              <w:top w:val="nil"/>
              <w:left w:val="single" w:sz="8" w:space="0" w:color="auto"/>
              <w:bottom w:val="single" w:sz="4" w:space="0" w:color="auto"/>
              <w:right w:val="single" w:sz="8" w:space="0" w:color="auto"/>
            </w:tcBorders>
            <w:shd w:val="clear" w:color="auto" w:fill="auto"/>
            <w:noWrap/>
            <w:hideMark/>
          </w:tcPr>
          <w:p w14:paraId="3C3CFB19" w14:textId="2C55DAF5" w:rsidR="00C4372A" w:rsidRPr="00622B37" w:rsidRDefault="00C4372A" w:rsidP="00C4372A">
            <w:pPr>
              <w:jc w:val="left"/>
              <w:rPr>
                <w:rFonts w:cs="Arial"/>
                <w:b/>
                <w:bCs/>
                <w:color w:val="000000"/>
                <w:sz w:val="18"/>
                <w:szCs w:val="18"/>
              </w:rPr>
            </w:pPr>
            <w:r w:rsidRPr="00622B37">
              <w:t xml:space="preserve"> 48.15 </w:t>
            </w:r>
          </w:p>
        </w:tc>
      </w:tr>
      <w:tr w:rsidR="00C4372A" w:rsidRPr="00622B37" w14:paraId="130F265F"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79AD404C" w14:textId="2EB20C99" w:rsidR="00C4372A" w:rsidRPr="00622B37" w:rsidRDefault="00C4372A" w:rsidP="00C4372A">
            <w:pPr>
              <w:jc w:val="left"/>
              <w:rPr>
                <w:rFonts w:cs="Arial"/>
                <w:b/>
                <w:bCs/>
                <w:color w:val="000000"/>
                <w:sz w:val="18"/>
                <w:szCs w:val="18"/>
              </w:rPr>
            </w:pPr>
            <w:r w:rsidRPr="00622B37">
              <w:t>B.</w:t>
            </w:r>
          </w:p>
        </w:tc>
        <w:tc>
          <w:tcPr>
            <w:tcW w:w="3686" w:type="dxa"/>
            <w:tcBorders>
              <w:top w:val="nil"/>
              <w:left w:val="nil"/>
              <w:bottom w:val="single" w:sz="4" w:space="0" w:color="auto"/>
              <w:right w:val="single" w:sz="8" w:space="0" w:color="auto"/>
            </w:tcBorders>
            <w:shd w:val="clear" w:color="auto" w:fill="auto"/>
            <w:noWrap/>
            <w:hideMark/>
          </w:tcPr>
          <w:p w14:paraId="06888F36" w14:textId="577BB5D6" w:rsidR="00C4372A" w:rsidRPr="00622B37" w:rsidRDefault="00C4372A" w:rsidP="00C4372A">
            <w:pPr>
              <w:jc w:val="left"/>
              <w:rPr>
                <w:rFonts w:cs="Arial"/>
                <w:b/>
                <w:bCs/>
                <w:color w:val="000000"/>
                <w:sz w:val="18"/>
                <w:szCs w:val="18"/>
              </w:rPr>
            </w:pPr>
            <w:r w:rsidRPr="00622B37">
              <w:t>Recurrent Costs</w:t>
            </w:r>
          </w:p>
        </w:tc>
        <w:tc>
          <w:tcPr>
            <w:tcW w:w="927" w:type="dxa"/>
            <w:tcBorders>
              <w:top w:val="nil"/>
              <w:left w:val="nil"/>
              <w:bottom w:val="single" w:sz="4" w:space="0" w:color="auto"/>
              <w:right w:val="single" w:sz="4" w:space="0" w:color="auto"/>
            </w:tcBorders>
            <w:shd w:val="clear" w:color="auto" w:fill="auto"/>
            <w:noWrap/>
          </w:tcPr>
          <w:p w14:paraId="3FEAB7CD" w14:textId="36AB0FB2" w:rsidR="00C4372A" w:rsidRPr="00622B37" w:rsidRDefault="00C4372A" w:rsidP="00C4372A">
            <w:pPr>
              <w:jc w:val="right"/>
              <w:rPr>
                <w:rFonts w:cs="Arial"/>
                <w:b/>
                <w:color w:val="000000"/>
                <w:sz w:val="18"/>
                <w:szCs w:val="18"/>
              </w:rPr>
            </w:pPr>
            <w:r w:rsidRPr="00622B37">
              <w:t>-</w:t>
            </w:r>
          </w:p>
        </w:tc>
        <w:tc>
          <w:tcPr>
            <w:tcW w:w="916" w:type="dxa"/>
            <w:tcBorders>
              <w:top w:val="nil"/>
              <w:left w:val="nil"/>
              <w:bottom w:val="single" w:sz="4" w:space="0" w:color="auto"/>
              <w:right w:val="single" w:sz="8" w:space="0" w:color="auto"/>
            </w:tcBorders>
            <w:shd w:val="clear" w:color="auto" w:fill="auto"/>
            <w:noWrap/>
          </w:tcPr>
          <w:p w14:paraId="2A99FB41" w14:textId="3D76DEE6" w:rsidR="00C4372A" w:rsidRPr="00622B37" w:rsidRDefault="00C4372A" w:rsidP="00C4372A">
            <w:pPr>
              <w:jc w:val="right"/>
              <w:rPr>
                <w:rFonts w:cs="Arial"/>
                <w:b/>
                <w:color w:val="000000"/>
                <w:sz w:val="18"/>
                <w:szCs w:val="18"/>
              </w:rPr>
            </w:pPr>
            <w:r w:rsidRPr="00622B37">
              <w:t>-</w:t>
            </w:r>
          </w:p>
        </w:tc>
        <w:tc>
          <w:tcPr>
            <w:tcW w:w="992" w:type="dxa"/>
            <w:tcBorders>
              <w:top w:val="nil"/>
              <w:left w:val="nil"/>
              <w:bottom w:val="single" w:sz="4" w:space="0" w:color="auto"/>
              <w:right w:val="single" w:sz="4" w:space="0" w:color="auto"/>
            </w:tcBorders>
            <w:shd w:val="clear" w:color="auto" w:fill="auto"/>
            <w:noWrap/>
            <w:hideMark/>
          </w:tcPr>
          <w:p w14:paraId="7048C6E6" w14:textId="77777777" w:rsidR="00C4372A" w:rsidRPr="00622B37" w:rsidRDefault="00C4372A" w:rsidP="00C4372A">
            <w:pPr>
              <w:jc w:val="left"/>
              <w:rPr>
                <w:rFonts w:cs="Arial"/>
                <w:b/>
                <w:color w:val="000000"/>
                <w:sz w:val="18"/>
                <w:szCs w:val="18"/>
              </w:rPr>
            </w:pPr>
          </w:p>
        </w:tc>
        <w:tc>
          <w:tcPr>
            <w:tcW w:w="850" w:type="dxa"/>
            <w:tcBorders>
              <w:top w:val="nil"/>
              <w:left w:val="nil"/>
              <w:bottom w:val="single" w:sz="4" w:space="0" w:color="auto"/>
              <w:right w:val="single" w:sz="4" w:space="0" w:color="auto"/>
            </w:tcBorders>
            <w:shd w:val="clear" w:color="auto" w:fill="auto"/>
            <w:noWrap/>
            <w:hideMark/>
          </w:tcPr>
          <w:p w14:paraId="3303610A" w14:textId="77777777" w:rsidR="00C4372A" w:rsidRPr="00622B37" w:rsidRDefault="00C4372A" w:rsidP="00C4372A">
            <w:pPr>
              <w:jc w:val="left"/>
              <w:rPr>
                <w:rFonts w:cs="Arial"/>
                <w:b/>
                <w:color w:val="000000"/>
                <w:sz w:val="18"/>
                <w:szCs w:val="18"/>
              </w:rPr>
            </w:pPr>
          </w:p>
        </w:tc>
        <w:tc>
          <w:tcPr>
            <w:tcW w:w="993" w:type="dxa"/>
            <w:tcBorders>
              <w:top w:val="nil"/>
              <w:left w:val="nil"/>
              <w:bottom w:val="single" w:sz="4" w:space="0" w:color="auto"/>
              <w:right w:val="single" w:sz="4" w:space="0" w:color="auto"/>
            </w:tcBorders>
            <w:shd w:val="clear" w:color="auto" w:fill="auto"/>
            <w:noWrap/>
            <w:hideMark/>
          </w:tcPr>
          <w:p w14:paraId="23AE7D4C" w14:textId="77777777" w:rsidR="00C4372A" w:rsidRPr="00622B37" w:rsidRDefault="00C4372A" w:rsidP="00C4372A">
            <w:pPr>
              <w:jc w:val="left"/>
              <w:rPr>
                <w:rFonts w:cs="Arial"/>
                <w:b/>
                <w:color w:val="000000"/>
                <w:sz w:val="18"/>
                <w:szCs w:val="18"/>
              </w:rPr>
            </w:pPr>
          </w:p>
        </w:tc>
        <w:tc>
          <w:tcPr>
            <w:tcW w:w="1366" w:type="dxa"/>
            <w:tcBorders>
              <w:top w:val="nil"/>
              <w:left w:val="nil"/>
              <w:bottom w:val="single" w:sz="4" w:space="0" w:color="auto"/>
              <w:right w:val="single" w:sz="8" w:space="0" w:color="auto"/>
            </w:tcBorders>
            <w:shd w:val="clear" w:color="auto" w:fill="auto"/>
            <w:noWrap/>
            <w:hideMark/>
          </w:tcPr>
          <w:p w14:paraId="78099D14" w14:textId="77777777" w:rsidR="00C4372A" w:rsidRPr="00622B37" w:rsidRDefault="00C4372A" w:rsidP="00C4372A">
            <w:pPr>
              <w:jc w:val="left"/>
              <w:rPr>
                <w:rFonts w:cs="Arial"/>
                <w:b/>
                <w:color w:val="000000"/>
                <w:sz w:val="18"/>
                <w:szCs w:val="18"/>
              </w:rPr>
            </w:pPr>
          </w:p>
        </w:tc>
        <w:tc>
          <w:tcPr>
            <w:tcW w:w="902" w:type="dxa"/>
            <w:tcBorders>
              <w:top w:val="nil"/>
              <w:left w:val="nil"/>
              <w:bottom w:val="single" w:sz="4" w:space="0" w:color="auto"/>
              <w:right w:val="single" w:sz="4" w:space="0" w:color="auto"/>
            </w:tcBorders>
            <w:shd w:val="clear" w:color="auto" w:fill="auto"/>
            <w:noWrap/>
          </w:tcPr>
          <w:p w14:paraId="23DC0B9E" w14:textId="264ABDDA" w:rsidR="00C4372A" w:rsidRPr="00622B37" w:rsidRDefault="00C4372A" w:rsidP="00C4372A">
            <w:pPr>
              <w:jc w:val="left"/>
              <w:rPr>
                <w:rFonts w:cs="Arial"/>
                <w:b/>
                <w:color w:val="000000"/>
                <w:sz w:val="18"/>
                <w:szCs w:val="18"/>
              </w:rPr>
            </w:pPr>
            <w:r w:rsidRPr="00622B37">
              <w:t xml:space="preserve"> -   </w:t>
            </w:r>
          </w:p>
        </w:tc>
        <w:tc>
          <w:tcPr>
            <w:tcW w:w="992" w:type="dxa"/>
            <w:tcBorders>
              <w:top w:val="nil"/>
              <w:left w:val="nil"/>
              <w:bottom w:val="single" w:sz="4" w:space="0" w:color="auto"/>
              <w:right w:val="single" w:sz="4" w:space="0" w:color="auto"/>
            </w:tcBorders>
            <w:shd w:val="clear" w:color="auto" w:fill="auto"/>
            <w:noWrap/>
          </w:tcPr>
          <w:p w14:paraId="4BB66FE9" w14:textId="77E9E1DC" w:rsidR="00C4372A" w:rsidRPr="00622B37" w:rsidRDefault="00C4372A" w:rsidP="00C4372A">
            <w:pPr>
              <w:jc w:val="left"/>
              <w:rPr>
                <w:rFonts w:cs="Arial"/>
                <w:b/>
                <w:color w:val="000000"/>
                <w:sz w:val="18"/>
                <w:szCs w:val="18"/>
              </w:rPr>
            </w:pPr>
            <w:r w:rsidRPr="00622B37">
              <w:t xml:space="preserve"> -   </w:t>
            </w:r>
          </w:p>
        </w:tc>
        <w:tc>
          <w:tcPr>
            <w:tcW w:w="850" w:type="dxa"/>
            <w:tcBorders>
              <w:top w:val="nil"/>
              <w:left w:val="nil"/>
              <w:bottom w:val="single" w:sz="4" w:space="0" w:color="auto"/>
              <w:right w:val="single" w:sz="4" w:space="0" w:color="auto"/>
            </w:tcBorders>
            <w:shd w:val="clear" w:color="auto" w:fill="auto"/>
            <w:noWrap/>
          </w:tcPr>
          <w:p w14:paraId="30F00A5F" w14:textId="7DD4E40F" w:rsidR="00C4372A" w:rsidRPr="00622B37" w:rsidRDefault="00C4372A" w:rsidP="00C4372A">
            <w:pPr>
              <w:jc w:val="left"/>
              <w:rPr>
                <w:rFonts w:cs="Arial"/>
                <w:b/>
                <w:color w:val="000000"/>
                <w:sz w:val="18"/>
                <w:szCs w:val="18"/>
              </w:rPr>
            </w:pPr>
            <w:r w:rsidRPr="00622B37">
              <w:t xml:space="preserve"> -   </w:t>
            </w:r>
          </w:p>
        </w:tc>
        <w:tc>
          <w:tcPr>
            <w:tcW w:w="851" w:type="dxa"/>
            <w:tcBorders>
              <w:top w:val="nil"/>
              <w:left w:val="nil"/>
              <w:bottom w:val="single" w:sz="4" w:space="0" w:color="auto"/>
              <w:right w:val="single" w:sz="8" w:space="0" w:color="auto"/>
            </w:tcBorders>
            <w:shd w:val="clear" w:color="auto" w:fill="auto"/>
            <w:noWrap/>
          </w:tcPr>
          <w:p w14:paraId="03CAB85B" w14:textId="46EC6658" w:rsidR="00C4372A" w:rsidRPr="00622B37" w:rsidRDefault="00C4372A" w:rsidP="00C4372A">
            <w:pPr>
              <w:jc w:val="left"/>
              <w:rPr>
                <w:rFonts w:cs="Arial"/>
                <w:b/>
                <w:color w:val="000000"/>
                <w:sz w:val="18"/>
                <w:szCs w:val="18"/>
              </w:rPr>
            </w:pPr>
            <w:r w:rsidRPr="00622B37">
              <w:t xml:space="preserve"> -   </w:t>
            </w:r>
          </w:p>
        </w:tc>
      </w:tr>
      <w:tr w:rsidR="00C4372A" w:rsidRPr="00622B37" w14:paraId="52685C37"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473FBD8A" w14:textId="77777777" w:rsidR="00C4372A" w:rsidRPr="00622B37" w:rsidRDefault="00C4372A" w:rsidP="00C4372A">
            <w:pPr>
              <w:jc w:val="left"/>
              <w:rPr>
                <w:rFonts w:cs="Arial"/>
                <w:color w:val="000000"/>
                <w:sz w:val="18"/>
                <w:szCs w:val="18"/>
              </w:rPr>
            </w:pPr>
          </w:p>
        </w:tc>
        <w:tc>
          <w:tcPr>
            <w:tcW w:w="3686" w:type="dxa"/>
            <w:tcBorders>
              <w:top w:val="nil"/>
              <w:left w:val="nil"/>
              <w:bottom w:val="single" w:sz="4" w:space="0" w:color="auto"/>
              <w:right w:val="single" w:sz="8" w:space="0" w:color="auto"/>
            </w:tcBorders>
            <w:shd w:val="clear" w:color="auto" w:fill="auto"/>
            <w:noWrap/>
            <w:hideMark/>
          </w:tcPr>
          <w:p w14:paraId="7357255B" w14:textId="22262EC5" w:rsidR="00C4372A" w:rsidRPr="00622B37" w:rsidRDefault="00C4372A" w:rsidP="00C4372A">
            <w:pPr>
              <w:jc w:val="left"/>
              <w:rPr>
                <w:rFonts w:cs="Arial"/>
                <w:color w:val="000000"/>
                <w:sz w:val="18"/>
                <w:szCs w:val="18"/>
              </w:rPr>
            </w:pPr>
            <w:r w:rsidRPr="00622B37">
              <w:t>1.       Incremental Staff Salaries - Loans</w:t>
            </w:r>
          </w:p>
        </w:tc>
        <w:tc>
          <w:tcPr>
            <w:tcW w:w="927" w:type="dxa"/>
            <w:tcBorders>
              <w:top w:val="nil"/>
              <w:left w:val="nil"/>
              <w:bottom w:val="single" w:sz="4" w:space="0" w:color="auto"/>
              <w:right w:val="single" w:sz="4" w:space="0" w:color="auto"/>
            </w:tcBorders>
            <w:shd w:val="clear" w:color="auto" w:fill="auto"/>
            <w:noWrap/>
            <w:hideMark/>
          </w:tcPr>
          <w:p w14:paraId="7141062C" w14:textId="122CAF41" w:rsidR="00C4372A" w:rsidRPr="00622B37" w:rsidRDefault="00C4372A" w:rsidP="00C4372A">
            <w:pPr>
              <w:jc w:val="right"/>
              <w:rPr>
                <w:rFonts w:cs="Arial"/>
                <w:color w:val="000000"/>
                <w:sz w:val="18"/>
                <w:szCs w:val="18"/>
              </w:rPr>
            </w:pPr>
            <w:r w:rsidRPr="00622B37">
              <w:t>12.017</w:t>
            </w:r>
          </w:p>
        </w:tc>
        <w:tc>
          <w:tcPr>
            <w:tcW w:w="916" w:type="dxa"/>
            <w:tcBorders>
              <w:top w:val="nil"/>
              <w:left w:val="nil"/>
              <w:bottom w:val="single" w:sz="4" w:space="0" w:color="auto"/>
              <w:right w:val="single" w:sz="8" w:space="0" w:color="auto"/>
            </w:tcBorders>
            <w:shd w:val="clear" w:color="auto" w:fill="auto"/>
            <w:noWrap/>
            <w:hideMark/>
          </w:tcPr>
          <w:p w14:paraId="6696B866" w14:textId="1B81E9CE" w:rsidR="00C4372A" w:rsidRPr="00622B37" w:rsidRDefault="00C4372A" w:rsidP="00C4372A">
            <w:pPr>
              <w:jc w:val="right"/>
              <w:rPr>
                <w:rFonts w:cs="Arial"/>
                <w:color w:val="000000"/>
                <w:sz w:val="18"/>
                <w:szCs w:val="18"/>
              </w:rPr>
            </w:pPr>
            <w:r w:rsidRPr="00622B37">
              <w:t>1.395</w:t>
            </w:r>
          </w:p>
        </w:tc>
        <w:tc>
          <w:tcPr>
            <w:tcW w:w="992" w:type="dxa"/>
            <w:tcBorders>
              <w:top w:val="nil"/>
              <w:left w:val="nil"/>
              <w:bottom w:val="single" w:sz="4" w:space="0" w:color="auto"/>
              <w:right w:val="single" w:sz="4" w:space="0" w:color="auto"/>
            </w:tcBorders>
            <w:shd w:val="clear" w:color="auto" w:fill="auto"/>
            <w:noWrap/>
            <w:hideMark/>
          </w:tcPr>
          <w:p w14:paraId="3F2D08FB" w14:textId="4B9ABE5A" w:rsidR="00C4372A" w:rsidRPr="00622B37" w:rsidRDefault="00C4372A" w:rsidP="00C4372A">
            <w:pPr>
              <w:jc w:val="left"/>
              <w:rPr>
                <w:rFonts w:cs="Arial"/>
                <w:color w:val="000000"/>
                <w:sz w:val="18"/>
                <w:szCs w:val="18"/>
              </w:rPr>
            </w:pPr>
            <w:r w:rsidRPr="00622B37">
              <w:t xml:space="preserve"> 0.14 </w:t>
            </w:r>
          </w:p>
        </w:tc>
        <w:tc>
          <w:tcPr>
            <w:tcW w:w="850" w:type="dxa"/>
            <w:tcBorders>
              <w:top w:val="nil"/>
              <w:left w:val="single" w:sz="8" w:space="0" w:color="auto"/>
              <w:bottom w:val="single" w:sz="4" w:space="0" w:color="auto"/>
              <w:right w:val="single" w:sz="4" w:space="0" w:color="auto"/>
            </w:tcBorders>
            <w:shd w:val="clear" w:color="auto" w:fill="auto"/>
            <w:noWrap/>
          </w:tcPr>
          <w:p w14:paraId="3DBE5C8D" w14:textId="3C4F6202" w:rsidR="00C4372A" w:rsidRPr="00622B37" w:rsidRDefault="00C4372A" w:rsidP="00C4372A">
            <w:pPr>
              <w:jc w:val="left"/>
              <w:rPr>
                <w:rFonts w:cs="Arial"/>
                <w:color w:val="000000"/>
                <w:sz w:val="18"/>
                <w:szCs w:val="18"/>
              </w:rPr>
            </w:pPr>
            <w:r w:rsidRPr="00622B37">
              <w:t xml:space="preserve"> -   </w:t>
            </w:r>
          </w:p>
        </w:tc>
        <w:tc>
          <w:tcPr>
            <w:tcW w:w="993" w:type="dxa"/>
            <w:tcBorders>
              <w:top w:val="nil"/>
              <w:left w:val="single" w:sz="8" w:space="0" w:color="auto"/>
              <w:bottom w:val="single" w:sz="4" w:space="0" w:color="auto"/>
              <w:right w:val="single" w:sz="4" w:space="0" w:color="auto"/>
            </w:tcBorders>
            <w:shd w:val="clear" w:color="auto" w:fill="auto"/>
            <w:noWrap/>
            <w:hideMark/>
          </w:tcPr>
          <w:p w14:paraId="4AF15F1E" w14:textId="73ABE9D5" w:rsidR="00C4372A" w:rsidRPr="00622B37" w:rsidRDefault="00C4372A" w:rsidP="00C4372A">
            <w:pPr>
              <w:jc w:val="left"/>
              <w:rPr>
                <w:rFonts w:cs="Arial"/>
                <w:color w:val="000000"/>
                <w:sz w:val="18"/>
                <w:szCs w:val="18"/>
              </w:rPr>
            </w:pPr>
            <w:r w:rsidRPr="00622B37">
              <w:t xml:space="preserve"> 0.02 </w:t>
            </w:r>
          </w:p>
        </w:tc>
        <w:tc>
          <w:tcPr>
            <w:tcW w:w="1366" w:type="dxa"/>
            <w:tcBorders>
              <w:top w:val="nil"/>
              <w:left w:val="nil"/>
              <w:bottom w:val="single" w:sz="4" w:space="0" w:color="auto"/>
              <w:right w:val="single" w:sz="8" w:space="0" w:color="auto"/>
            </w:tcBorders>
            <w:shd w:val="clear" w:color="auto" w:fill="auto"/>
            <w:noWrap/>
            <w:hideMark/>
          </w:tcPr>
          <w:p w14:paraId="28DAF032" w14:textId="3658D847" w:rsidR="00C4372A" w:rsidRPr="00622B37" w:rsidRDefault="00C4372A" w:rsidP="00C4372A">
            <w:pPr>
              <w:jc w:val="left"/>
              <w:rPr>
                <w:rFonts w:cs="Arial"/>
                <w:color w:val="000000"/>
                <w:sz w:val="18"/>
                <w:szCs w:val="18"/>
              </w:rPr>
            </w:pPr>
            <w:r w:rsidRPr="00622B37">
              <w:t xml:space="preserve"> 0.16 </w:t>
            </w:r>
          </w:p>
        </w:tc>
        <w:tc>
          <w:tcPr>
            <w:tcW w:w="902" w:type="dxa"/>
            <w:tcBorders>
              <w:top w:val="nil"/>
              <w:left w:val="nil"/>
              <w:bottom w:val="single" w:sz="4" w:space="0" w:color="auto"/>
              <w:right w:val="single" w:sz="4" w:space="0" w:color="auto"/>
            </w:tcBorders>
            <w:shd w:val="clear" w:color="auto" w:fill="auto"/>
            <w:noWrap/>
            <w:hideMark/>
          </w:tcPr>
          <w:p w14:paraId="723D7006" w14:textId="58FC8A77" w:rsidR="00C4372A" w:rsidRPr="00622B37" w:rsidRDefault="00C4372A" w:rsidP="00C4372A">
            <w:pPr>
              <w:jc w:val="left"/>
              <w:rPr>
                <w:rFonts w:cs="Arial"/>
                <w:color w:val="000000"/>
                <w:sz w:val="18"/>
                <w:szCs w:val="18"/>
              </w:rPr>
            </w:pPr>
            <w:r w:rsidRPr="00622B37">
              <w:t xml:space="preserve"> 0.39 </w:t>
            </w:r>
          </w:p>
        </w:tc>
        <w:tc>
          <w:tcPr>
            <w:tcW w:w="992" w:type="dxa"/>
            <w:tcBorders>
              <w:top w:val="nil"/>
              <w:left w:val="single" w:sz="8" w:space="0" w:color="auto"/>
              <w:bottom w:val="single" w:sz="4" w:space="0" w:color="auto"/>
              <w:right w:val="single" w:sz="4" w:space="0" w:color="auto"/>
            </w:tcBorders>
            <w:shd w:val="clear" w:color="auto" w:fill="auto"/>
            <w:noWrap/>
          </w:tcPr>
          <w:p w14:paraId="39FF896C" w14:textId="49B28D34" w:rsidR="00C4372A" w:rsidRPr="00622B37" w:rsidRDefault="00C4372A" w:rsidP="00C4372A">
            <w:pPr>
              <w:jc w:val="left"/>
              <w:rPr>
                <w:rFonts w:cs="Arial"/>
                <w:color w:val="000000"/>
                <w:sz w:val="18"/>
                <w:szCs w:val="18"/>
              </w:rPr>
            </w:pPr>
            <w:r w:rsidRPr="00622B37">
              <w:t xml:space="preserve"> -   </w:t>
            </w:r>
          </w:p>
        </w:tc>
        <w:tc>
          <w:tcPr>
            <w:tcW w:w="850" w:type="dxa"/>
            <w:tcBorders>
              <w:top w:val="nil"/>
              <w:left w:val="single" w:sz="8" w:space="0" w:color="auto"/>
              <w:bottom w:val="single" w:sz="4" w:space="0" w:color="auto"/>
              <w:right w:val="single" w:sz="4" w:space="0" w:color="auto"/>
            </w:tcBorders>
            <w:shd w:val="clear" w:color="auto" w:fill="auto"/>
            <w:noWrap/>
            <w:hideMark/>
          </w:tcPr>
          <w:p w14:paraId="1B47B5CD" w14:textId="6255F71B" w:rsidR="00C4372A" w:rsidRPr="00622B37" w:rsidRDefault="00C4372A" w:rsidP="00C4372A">
            <w:pPr>
              <w:jc w:val="left"/>
              <w:rPr>
                <w:rFonts w:cs="Arial"/>
                <w:color w:val="000000"/>
                <w:sz w:val="18"/>
                <w:szCs w:val="18"/>
              </w:rPr>
            </w:pPr>
            <w:r w:rsidRPr="00622B37">
              <w:t xml:space="preserve"> 0.07 </w:t>
            </w:r>
          </w:p>
        </w:tc>
        <w:tc>
          <w:tcPr>
            <w:tcW w:w="851" w:type="dxa"/>
            <w:tcBorders>
              <w:top w:val="nil"/>
              <w:left w:val="nil"/>
              <w:bottom w:val="single" w:sz="4" w:space="0" w:color="auto"/>
              <w:right w:val="single" w:sz="8" w:space="0" w:color="auto"/>
            </w:tcBorders>
            <w:shd w:val="clear" w:color="auto" w:fill="auto"/>
            <w:noWrap/>
            <w:hideMark/>
          </w:tcPr>
          <w:p w14:paraId="29162A7A" w14:textId="6C0924F8" w:rsidR="00C4372A" w:rsidRPr="00622B37" w:rsidRDefault="00C4372A" w:rsidP="00C4372A">
            <w:pPr>
              <w:jc w:val="left"/>
              <w:rPr>
                <w:rFonts w:cs="Arial"/>
                <w:color w:val="000000"/>
                <w:sz w:val="18"/>
                <w:szCs w:val="18"/>
              </w:rPr>
            </w:pPr>
            <w:r w:rsidRPr="00622B37">
              <w:t xml:space="preserve"> 0.46 </w:t>
            </w:r>
          </w:p>
        </w:tc>
      </w:tr>
      <w:tr w:rsidR="00C4372A" w:rsidRPr="00622B37" w14:paraId="3E18C48F"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08A69847" w14:textId="77777777" w:rsidR="00C4372A" w:rsidRPr="00622B37" w:rsidRDefault="00C4372A" w:rsidP="00C4372A">
            <w:pPr>
              <w:jc w:val="left"/>
              <w:rPr>
                <w:rFonts w:cs="Arial"/>
                <w:color w:val="000000"/>
                <w:sz w:val="18"/>
                <w:szCs w:val="18"/>
              </w:rPr>
            </w:pPr>
          </w:p>
        </w:tc>
        <w:tc>
          <w:tcPr>
            <w:tcW w:w="3686" w:type="dxa"/>
            <w:tcBorders>
              <w:top w:val="nil"/>
              <w:left w:val="nil"/>
              <w:bottom w:val="single" w:sz="4" w:space="0" w:color="auto"/>
              <w:right w:val="single" w:sz="8" w:space="0" w:color="auto"/>
            </w:tcBorders>
            <w:shd w:val="clear" w:color="auto" w:fill="auto"/>
            <w:noWrap/>
            <w:hideMark/>
          </w:tcPr>
          <w:p w14:paraId="7A2C9DA7" w14:textId="5B0A157B" w:rsidR="00C4372A" w:rsidRPr="00622B37" w:rsidRDefault="00C4372A" w:rsidP="00C4372A">
            <w:pPr>
              <w:jc w:val="left"/>
              <w:rPr>
                <w:rFonts w:cs="Arial"/>
                <w:color w:val="000000"/>
                <w:sz w:val="18"/>
                <w:szCs w:val="18"/>
              </w:rPr>
            </w:pPr>
            <w:r w:rsidRPr="00622B37">
              <w:t>2.    Incremental Staff salaries - Grant</w:t>
            </w:r>
          </w:p>
        </w:tc>
        <w:tc>
          <w:tcPr>
            <w:tcW w:w="927" w:type="dxa"/>
            <w:tcBorders>
              <w:top w:val="nil"/>
              <w:left w:val="nil"/>
              <w:bottom w:val="single" w:sz="4" w:space="0" w:color="auto"/>
              <w:right w:val="single" w:sz="4" w:space="0" w:color="auto"/>
            </w:tcBorders>
            <w:shd w:val="clear" w:color="auto" w:fill="auto"/>
            <w:noWrap/>
            <w:hideMark/>
          </w:tcPr>
          <w:p w14:paraId="1CA902E9" w14:textId="30D8F405" w:rsidR="00C4372A" w:rsidRPr="00622B37" w:rsidRDefault="00C4372A" w:rsidP="00C4372A">
            <w:pPr>
              <w:jc w:val="right"/>
              <w:rPr>
                <w:rFonts w:cs="Arial"/>
                <w:color w:val="000000"/>
                <w:sz w:val="18"/>
                <w:szCs w:val="18"/>
              </w:rPr>
            </w:pPr>
            <w:r w:rsidRPr="00622B37">
              <w:t>1.072</w:t>
            </w:r>
          </w:p>
        </w:tc>
        <w:tc>
          <w:tcPr>
            <w:tcW w:w="916" w:type="dxa"/>
            <w:tcBorders>
              <w:top w:val="nil"/>
              <w:left w:val="nil"/>
              <w:bottom w:val="single" w:sz="4" w:space="0" w:color="auto"/>
              <w:right w:val="single" w:sz="8" w:space="0" w:color="auto"/>
            </w:tcBorders>
            <w:shd w:val="clear" w:color="auto" w:fill="auto"/>
            <w:noWrap/>
            <w:hideMark/>
          </w:tcPr>
          <w:p w14:paraId="1AE16636" w14:textId="01997DA3" w:rsidR="00C4372A" w:rsidRPr="00622B37" w:rsidRDefault="00C4372A" w:rsidP="00C4372A">
            <w:pPr>
              <w:jc w:val="right"/>
              <w:rPr>
                <w:rFonts w:cs="Arial"/>
                <w:color w:val="000000"/>
                <w:sz w:val="18"/>
                <w:szCs w:val="18"/>
              </w:rPr>
            </w:pPr>
            <w:r w:rsidRPr="00622B37">
              <w:t>0.187</w:t>
            </w:r>
          </w:p>
        </w:tc>
        <w:tc>
          <w:tcPr>
            <w:tcW w:w="992" w:type="dxa"/>
            <w:tcBorders>
              <w:top w:val="nil"/>
              <w:left w:val="nil"/>
              <w:bottom w:val="single" w:sz="4" w:space="0" w:color="auto"/>
              <w:right w:val="single" w:sz="4" w:space="0" w:color="auto"/>
            </w:tcBorders>
            <w:shd w:val="clear" w:color="auto" w:fill="auto"/>
            <w:noWrap/>
          </w:tcPr>
          <w:p w14:paraId="541AD69F" w14:textId="4EF10B54" w:rsidR="00C4372A" w:rsidRPr="00622B37" w:rsidRDefault="00C4372A" w:rsidP="00C4372A">
            <w:pPr>
              <w:jc w:val="left"/>
              <w:rPr>
                <w:rFonts w:cs="Arial"/>
                <w:color w:val="000000"/>
                <w:sz w:val="18"/>
                <w:szCs w:val="18"/>
              </w:rPr>
            </w:pPr>
            <w:r w:rsidRPr="00622B37">
              <w:t xml:space="preserve"> -   </w:t>
            </w:r>
          </w:p>
        </w:tc>
        <w:tc>
          <w:tcPr>
            <w:tcW w:w="850" w:type="dxa"/>
            <w:tcBorders>
              <w:top w:val="nil"/>
              <w:left w:val="single" w:sz="8" w:space="0" w:color="auto"/>
              <w:bottom w:val="single" w:sz="4" w:space="0" w:color="auto"/>
              <w:right w:val="single" w:sz="4" w:space="0" w:color="auto"/>
            </w:tcBorders>
            <w:shd w:val="clear" w:color="auto" w:fill="auto"/>
            <w:noWrap/>
            <w:hideMark/>
          </w:tcPr>
          <w:p w14:paraId="24A863A9" w14:textId="6094F981" w:rsidR="00C4372A" w:rsidRPr="00622B37" w:rsidRDefault="00C4372A" w:rsidP="00C4372A">
            <w:pPr>
              <w:jc w:val="left"/>
              <w:rPr>
                <w:rFonts w:cs="Arial"/>
                <w:color w:val="000000"/>
                <w:sz w:val="18"/>
                <w:szCs w:val="18"/>
              </w:rPr>
            </w:pPr>
            <w:r w:rsidRPr="00622B37">
              <w:t xml:space="preserve"> 0.03 </w:t>
            </w:r>
          </w:p>
        </w:tc>
        <w:tc>
          <w:tcPr>
            <w:tcW w:w="993" w:type="dxa"/>
            <w:tcBorders>
              <w:top w:val="nil"/>
              <w:left w:val="single" w:sz="8" w:space="0" w:color="auto"/>
              <w:bottom w:val="single" w:sz="4" w:space="0" w:color="auto"/>
              <w:right w:val="single" w:sz="4" w:space="0" w:color="auto"/>
            </w:tcBorders>
            <w:shd w:val="clear" w:color="auto" w:fill="auto"/>
            <w:noWrap/>
          </w:tcPr>
          <w:p w14:paraId="6B041253" w14:textId="5575F6AE" w:rsidR="00C4372A" w:rsidRPr="00622B37" w:rsidRDefault="00C4372A" w:rsidP="00C4372A">
            <w:pPr>
              <w:jc w:val="left"/>
              <w:rPr>
                <w:rFonts w:cs="Arial"/>
                <w:color w:val="000000"/>
                <w:sz w:val="18"/>
                <w:szCs w:val="18"/>
              </w:rPr>
            </w:pPr>
            <w:r w:rsidRPr="00622B37">
              <w:t xml:space="preserve"> -   </w:t>
            </w:r>
          </w:p>
        </w:tc>
        <w:tc>
          <w:tcPr>
            <w:tcW w:w="1366" w:type="dxa"/>
            <w:tcBorders>
              <w:top w:val="nil"/>
              <w:left w:val="nil"/>
              <w:bottom w:val="single" w:sz="4" w:space="0" w:color="auto"/>
              <w:right w:val="single" w:sz="8" w:space="0" w:color="auto"/>
            </w:tcBorders>
            <w:shd w:val="clear" w:color="auto" w:fill="auto"/>
            <w:noWrap/>
            <w:hideMark/>
          </w:tcPr>
          <w:p w14:paraId="163FE261" w14:textId="7CB09FF5" w:rsidR="00C4372A" w:rsidRPr="00622B37" w:rsidRDefault="00C4372A" w:rsidP="00C4372A">
            <w:pPr>
              <w:jc w:val="left"/>
              <w:rPr>
                <w:rFonts w:cs="Arial"/>
                <w:color w:val="000000"/>
                <w:sz w:val="18"/>
                <w:szCs w:val="18"/>
              </w:rPr>
            </w:pPr>
            <w:r w:rsidRPr="00622B37">
              <w:t xml:space="preserve"> 0.03 </w:t>
            </w:r>
          </w:p>
        </w:tc>
        <w:tc>
          <w:tcPr>
            <w:tcW w:w="902" w:type="dxa"/>
            <w:tcBorders>
              <w:top w:val="nil"/>
              <w:left w:val="nil"/>
              <w:bottom w:val="single" w:sz="4" w:space="0" w:color="auto"/>
              <w:right w:val="single" w:sz="4" w:space="0" w:color="auto"/>
            </w:tcBorders>
            <w:shd w:val="clear" w:color="auto" w:fill="auto"/>
            <w:noWrap/>
          </w:tcPr>
          <w:p w14:paraId="2BDC7031" w14:textId="47CEB27D" w:rsidR="00C4372A" w:rsidRPr="00622B37" w:rsidRDefault="00C4372A" w:rsidP="00C4372A">
            <w:pPr>
              <w:jc w:val="left"/>
              <w:rPr>
                <w:rFonts w:cs="Arial"/>
                <w:color w:val="000000"/>
                <w:sz w:val="18"/>
                <w:szCs w:val="18"/>
              </w:rPr>
            </w:pPr>
            <w:r w:rsidRPr="00622B37">
              <w:t xml:space="preserve"> -   </w:t>
            </w:r>
          </w:p>
        </w:tc>
        <w:tc>
          <w:tcPr>
            <w:tcW w:w="992" w:type="dxa"/>
            <w:tcBorders>
              <w:top w:val="nil"/>
              <w:left w:val="single" w:sz="8" w:space="0" w:color="auto"/>
              <w:bottom w:val="single" w:sz="4" w:space="0" w:color="auto"/>
              <w:right w:val="single" w:sz="4" w:space="0" w:color="auto"/>
            </w:tcBorders>
            <w:shd w:val="clear" w:color="auto" w:fill="auto"/>
            <w:noWrap/>
            <w:hideMark/>
          </w:tcPr>
          <w:p w14:paraId="42C8D02F" w14:textId="6C70024B" w:rsidR="00C4372A" w:rsidRPr="00622B37" w:rsidRDefault="00C4372A" w:rsidP="00C4372A">
            <w:pPr>
              <w:jc w:val="left"/>
              <w:rPr>
                <w:rFonts w:cs="Arial"/>
                <w:color w:val="000000"/>
                <w:sz w:val="18"/>
                <w:szCs w:val="18"/>
              </w:rPr>
            </w:pPr>
            <w:r w:rsidRPr="00622B37">
              <w:t xml:space="preserve"> 0.08 </w:t>
            </w:r>
          </w:p>
        </w:tc>
        <w:tc>
          <w:tcPr>
            <w:tcW w:w="850" w:type="dxa"/>
            <w:tcBorders>
              <w:top w:val="nil"/>
              <w:left w:val="single" w:sz="8" w:space="0" w:color="auto"/>
              <w:bottom w:val="single" w:sz="4" w:space="0" w:color="auto"/>
              <w:right w:val="single" w:sz="4" w:space="0" w:color="auto"/>
            </w:tcBorders>
            <w:shd w:val="clear" w:color="auto" w:fill="auto"/>
            <w:noWrap/>
          </w:tcPr>
          <w:p w14:paraId="2CE76062" w14:textId="5CF044C5" w:rsidR="00C4372A" w:rsidRPr="00622B37" w:rsidRDefault="00C4372A" w:rsidP="00C4372A">
            <w:pPr>
              <w:jc w:val="left"/>
              <w:rPr>
                <w:rFonts w:cs="Arial"/>
                <w:color w:val="000000"/>
                <w:sz w:val="18"/>
                <w:szCs w:val="18"/>
              </w:rPr>
            </w:pPr>
            <w:r w:rsidRPr="00622B37">
              <w:t xml:space="preserve"> -   </w:t>
            </w:r>
          </w:p>
        </w:tc>
        <w:tc>
          <w:tcPr>
            <w:tcW w:w="851" w:type="dxa"/>
            <w:tcBorders>
              <w:top w:val="nil"/>
              <w:left w:val="nil"/>
              <w:bottom w:val="single" w:sz="4" w:space="0" w:color="auto"/>
              <w:right w:val="single" w:sz="8" w:space="0" w:color="auto"/>
            </w:tcBorders>
            <w:shd w:val="clear" w:color="auto" w:fill="auto"/>
            <w:noWrap/>
            <w:hideMark/>
          </w:tcPr>
          <w:p w14:paraId="43696A1D" w14:textId="5D684C70" w:rsidR="00C4372A" w:rsidRPr="00622B37" w:rsidRDefault="00C4372A" w:rsidP="00C4372A">
            <w:pPr>
              <w:jc w:val="left"/>
              <w:rPr>
                <w:rFonts w:cs="Arial"/>
                <w:color w:val="000000"/>
                <w:sz w:val="18"/>
                <w:szCs w:val="18"/>
              </w:rPr>
            </w:pPr>
            <w:r w:rsidRPr="00622B37">
              <w:t xml:space="preserve"> 0.08 </w:t>
            </w:r>
          </w:p>
        </w:tc>
      </w:tr>
      <w:tr w:rsidR="00C4372A" w:rsidRPr="00622B37" w14:paraId="6CE39631"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57397C9D" w14:textId="77777777" w:rsidR="00C4372A" w:rsidRPr="00622B37" w:rsidRDefault="00C4372A" w:rsidP="00C4372A">
            <w:pPr>
              <w:jc w:val="left"/>
              <w:rPr>
                <w:rFonts w:cs="Arial"/>
                <w:color w:val="000000"/>
                <w:sz w:val="18"/>
                <w:szCs w:val="18"/>
              </w:rPr>
            </w:pPr>
          </w:p>
        </w:tc>
        <w:tc>
          <w:tcPr>
            <w:tcW w:w="3686" w:type="dxa"/>
            <w:tcBorders>
              <w:top w:val="nil"/>
              <w:left w:val="nil"/>
              <w:bottom w:val="single" w:sz="4" w:space="0" w:color="auto"/>
              <w:right w:val="single" w:sz="8" w:space="0" w:color="auto"/>
            </w:tcBorders>
            <w:shd w:val="clear" w:color="auto" w:fill="auto"/>
            <w:noWrap/>
            <w:hideMark/>
          </w:tcPr>
          <w:p w14:paraId="536E64A2" w14:textId="6A2C41F5" w:rsidR="00C4372A" w:rsidRPr="00622B37" w:rsidRDefault="00C4372A" w:rsidP="00C4372A">
            <w:pPr>
              <w:jc w:val="left"/>
              <w:rPr>
                <w:rFonts w:cs="Arial"/>
                <w:color w:val="000000"/>
                <w:sz w:val="18"/>
                <w:szCs w:val="18"/>
              </w:rPr>
            </w:pPr>
            <w:r w:rsidRPr="00622B37">
              <w:t>3.       Office Operations - Loans Component</w:t>
            </w:r>
          </w:p>
        </w:tc>
        <w:tc>
          <w:tcPr>
            <w:tcW w:w="927" w:type="dxa"/>
            <w:tcBorders>
              <w:top w:val="nil"/>
              <w:left w:val="nil"/>
              <w:bottom w:val="single" w:sz="4" w:space="0" w:color="auto"/>
              <w:right w:val="single" w:sz="4" w:space="0" w:color="auto"/>
            </w:tcBorders>
            <w:shd w:val="clear" w:color="auto" w:fill="auto"/>
            <w:noWrap/>
            <w:hideMark/>
          </w:tcPr>
          <w:p w14:paraId="4D176D46" w14:textId="621C08AE" w:rsidR="00C4372A" w:rsidRPr="00622B37" w:rsidRDefault="00C4372A" w:rsidP="00C4372A">
            <w:pPr>
              <w:jc w:val="right"/>
              <w:rPr>
                <w:rFonts w:cs="Arial"/>
                <w:color w:val="000000"/>
                <w:sz w:val="18"/>
                <w:szCs w:val="18"/>
              </w:rPr>
            </w:pPr>
            <w:r w:rsidRPr="00622B37">
              <w:t>2.23</w:t>
            </w:r>
          </w:p>
        </w:tc>
        <w:tc>
          <w:tcPr>
            <w:tcW w:w="916" w:type="dxa"/>
            <w:tcBorders>
              <w:top w:val="nil"/>
              <w:left w:val="nil"/>
              <w:bottom w:val="single" w:sz="4" w:space="0" w:color="auto"/>
              <w:right w:val="single" w:sz="8" w:space="0" w:color="auto"/>
            </w:tcBorders>
            <w:shd w:val="clear" w:color="auto" w:fill="auto"/>
            <w:noWrap/>
            <w:hideMark/>
          </w:tcPr>
          <w:p w14:paraId="16C7E8C7" w14:textId="717083B6" w:rsidR="00C4372A" w:rsidRPr="00622B37" w:rsidRDefault="00C4372A" w:rsidP="00C4372A">
            <w:pPr>
              <w:jc w:val="right"/>
              <w:rPr>
                <w:rFonts w:cs="Arial"/>
                <w:color w:val="000000"/>
                <w:sz w:val="18"/>
                <w:szCs w:val="18"/>
              </w:rPr>
            </w:pPr>
            <w:r w:rsidRPr="00622B37">
              <w:t>0.388</w:t>
            </w:r>
          </w:p>
        </w:tc>
        <w:tc>
          <w:tcPr>
            <w:tcW w:w="992" w:type="dxa"/>
            <w:tcBorders>
              <w:top w:val="nil"/>
              <w:left w:val="nil"/>
              <w:bottom w:val="single" w:sz="4" w:space="0" w:color="auto"/>
              <w:right w:val="single" w:sz="4" w:space="0" w:color="auto"/>
            </w:tcBorders>
            <w:shd w:val="clear" w:color="auto" w:fill="auto"/>
            <w:noWrap/>
            <w:hideMark/>
          </w:tcPr>
          <w:p w14:paraId="0E39E5AD" w14:textId="4FD39FA4" w:rsidR="00C4372A" w:rsidRPr="00622B37" w:rsidRDefault="00C4372A" w:rsidP="00C4372A">
            <w:pPr>
              <w:jc w:val="left"/>
              <w:rPr>
                <w:rFonts w:cs="Arial"/>
                <w:color w:val="000000"/>
                <w:sz w:val="18"/>
                <w:szCs w:val="18"/>
              </w:rPr>
            </w:pPr>
            <w:r w:rsidRPr="00622B37">
              <w:t xml:space="preserve"> 0.07 </w:t>
            </w:r>
          </w:p>
        </w:tc>
        <w:tc>
          <w:tcPr>
            <w:tcW w:w="850" w:type="dxa"/>
            <w:tcBorders>
              <w:top w:val="nil"/>
              <w:left w:val="single" w:sz="8" w:space="0" w:color="auto"/>
              <w:bottom w:val="single" w:sz="4" w:space="0" w:color="auto"/>
              <w:right w:val="single" w:sz="4" w:space="0" w:color="auto"/>
            </w:tcBorders>
            <w:shd w:val="clear" w:color="auto" w:fill="auto"/>
            <w:noWrap/>
          </w:tcPr>
          <w:p w14:paraId="5E2CC6FB" w14:textId="0F4BF79C" w:rsidR="00C4372A" w:rsidRPr="00622B37" w:rsidRDefault="00C4372A" w:rsidP="00C4372A">
            <w:pPr>
              <w:jc w:val="left"/>
              <w:rPr>
                <w:rFonts w:cs="Arial"/>
                <w:color w:val="000000"/>
                <w:sz w:val="18"/>
                <w:szCs w:val="18"/>
              </w:rPr>
            </w:pPr>
            <w:r w:rsidRPr="00622B37">
              <w:t xml:space="preserve"> -   </w:t>
            </w:r>
          </w:p>
        </w:tc>
        <w:tc>
          <w:tcPr>
            <w:tcW w:w="993" w:type="dxa"/>
            <w:tcBorders>
              <w:top w:val="nil"/>
              <w:left w:val="single" w:sz="8" w:space="0" w:color="auto"/>
              <w:bottom w:val="single" w:sz="4" w:space="0" w:color="auto"/>
              <w:right w:val="single" w:sz="4" w:space="0" w:color="auto"/>
            </w:tcBorders>
            <w:shd w:val="clear" w:color="auto" w:fill="auto"/>
            <w:noWrap/>
            <w:hideMark/>
          </w:tcPr>
          <w:p w14:paraId="76DA80AB" w14:textId="32372136" w:rsidR="00C4372A" w:rsidRPr="00622B37" w:rsidRDefault="00C4372A" w:rsidP="00C4372A">
            <w:pPr>
              <w:jc w:val="left"/>
              <w:rPr>
                <w:rFonts w:cs="Arial"/>
                <w:color w:val="000000"/>
                <w:sz w:val="18"/>
                <w:szCs w:val="18"/>
              </w:rPr>
            </w:pPr>
            <w:r w:rsidRPr="00622B37">
              <w:t xml:space="preserve"> 0.01 </w:t>
            </w:r>
          </w:p>
        </w:tc>
        <w:tc>
          <w:tcPr>
            <w:tcW w:w="1366" w:type="dxa"/>
            <w:tcBorders>
              <w:top w:val="nil"/>
              <w:left w:val="nil"/>
              <w:bottom w:val="single" w:sz="4" w:space="0" w:color="auto"/>
              <w:right w:val="single" w:sz="8" w:space="0" w:color="auto"/>
            </w:tcBorders>
            <w:shd w:val="clear" w:color="auto" w:fill="auto"/>
            <w:noWrap/>
            <w:hideMark/>
          </w:tcPr>
          <w:p w14:paraId="37871922" w14:textId="4C9BD662" w:rsidR="00C4372A" w:rsidRPr="00622B37" w:rsidRDefault="00C4372A" w:rsidP="00C4372A">
            <w:pPr>
              <w:jc w:val="left"/>
              <w:rPr>
                <w:rFonts w:cs="Arial"/>
                <w:color w:val="000000"/>
                <w:sz w:val="18"/>
                <w:szCs w:val="18"/>
              </w:rPr>
            </w:pPr>
            <w:r w:rsidRPr="00622B37">
              <w:t xml:space="preserve"> 0.08 </w:t>
            </w:r>
          </w:p>
        </w:tc>
        <w:tc>
          <w:tcPr>
            <w:tcW w:w="902" w:type="dxa"/>
            <w:tcBorders>
              <w:top w:val="nil"/>
              <w:left w:val="nil"/>
              <w:bottom w:val="single" w:sz="4" w:space="0" w:color="auto"/>
              <w:right w:val="single" w:sz="4" w:space="0" w:color="auto"/>
            </w:tcBorders>
            <w:shd w:val="clear" w:color="auto" w:fill="auto"/>
            <w:noWrap/>
            <w:hideMark/>
          </w:tcPr>
          <w:p w14:paraId="54DBEE50" w14:textId="68A24226" w:rsidR="00C4372A" w:rsidRPr="00622B37" w:rsidRDefault="00C4372A" w:rsidP="00C4372A">
            <w:pPr>
              <w:jc w:val="left"/>
              <w:rPr>
                <w:rFonts w:cs="Arial"/>
                <w:color w:val="000000"/>
                <w:sz w:val="18"/>
                <w:szCs w:val="18"/>
              </w:rPr>
            </w:pPr>
            <w:r w:rsidRPr="00622B37">
              <w:t xml:space="preserve"> 0.10 </w:t>
            </w:r>
          </w:p>
        </w:tc>
        <w:tc>
          <w:tcPr>
            <w:tcW w:w="992" w:type="dxa"/>
            <w:tcBorders>
              <w:top w:val="nil"/>
              <w:left w:val="single" w:sz="8" w:space="0" w:color="auto"/>
              <w:bottom w:val="single" w:sz="4" w:space="0" w:color="auto"/>
              <w:right w:val="single" w:sz="4" w:space="0" w:color="auto"/>
            </w:tcBorders>
            <w:shd w:val="clear" w:color="auto" w:fill="auto"/>
            <w:noWrap/>
          </w:tcPr>
          <w:p w14:paraId="14525F69" w14:textId="679D17CF" w:rsidR="00C4372A" w:rsidRPr="00622B37" w:rsidRDefault="00C4372A" w:rsidP="00C4372A">
            <w:pPr>
              <w:jc w:val="left"/>
              <w:rPr>
                <w:rFonts w:cs="Arial"/>
                <w:color w:val="000000"/>
                <w:sz w:val="18"/>
                <w:szCs w:val="18"/>
              </w:rPr>
            </w:pPr>
            <w:r w:rsidRPr="00622B37">
              <w:t xml:space="preserve"> -   </w:t>
            </w:r>
          </w:p>
        </w:tc>
        <w:tc>
          <w:tcPr>
            <w:tcW w:w="850" w:type="dxa"/>
            <w:tcBorders>
              <w:top w:val="nil"/>
              <w:left w:val="single" w:sz="8" w:space="0" w:color="auto"/>
              <w:bottom w:val="single" w:sz="4" w:space="0" w:color="auto"/>
              <w:right w:val="single" w:sz="4" w:space="0" w:color="auto"/>
            </w:tcBorders>
            <w:shd w:val="clear" w:color="auto" w:fill="auto"/>
            <w:noWrap/>
            <w:hideMark/>
          </w:tcPr>
          <w:p w14:paraId="37230BA6" w14:textId="7F3E6BB1" w:rsidR="00C4372A" w:rsidRPr="00622B37" w:rsidRDefault="00C4372A" w:rsidP="00C4372A">
            <w:pPr>
              <w:jc w:val="left"/>
              <w:rPr>
                <w:rFonts w:cs="Arial"/>
                <w:color w:val="000000"/>
                <w:sz w:val="18"/>
                <w:szCs w:val="18"/>
              </w:rPr>
            </w:pPr>
            <w:r w:rsidRPr="00622B37">
              <w:t xml:space="preserve"> 0.02 </w:t>
            </w:r>
          </w:p>
        </w:tc>
        <w:tc>
          <w:tcPr>
            <w:tcW w:w="851" w:type="dxa"/>
            <w:tcBorders>
              <w:top w:val="nil"/>
              <w:left w:val="nil"/>
              <w:bottom w:val="single" w:sz="4" w:space="0" w:color="auto"/>
              <w:right w:val="single" w:sz="8" w:space="0" w:color="auto"/>
            </w:tcBorders>
            <w:shd w:val="clear" w:color="auto" w:fill="auto"/>
            <w:noWrap/>
            <w:hideMark/>
          </w:tcPr>
          <w:p w14:paraId="5682A43D" w14:textId="2735E510" w:rsidR="00C4372A" w:rsidRPr="00622B37" w:rsidRDefault="00C4372A" w:rsidP="00C4372A">
            <w:pPr>
              <w:jc w:val="left"/>
              <w:rPr>
                <w:rFonts w:cs="Arial"/>
                <w:color w:val="000000"/>
                <w:sz w:val="18"/>
                <w:szCs w:val="18"/>
              </w:rPr>
            </w:pPr>
            <w:r w:rsidRPr="00622B37">
              <w:t xml:space="preserve"> 0.12 </w:t>
            </w:r>
          </w:p>
        </w:tc>
      </w:tr>
      <w:tr w:rsidR="00C4372A" w:rsidRPr="00622B37" w14:paraId="12CEBE2E"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7205D46D" w14:textId="77777777" w:rsidR="00C4372A" w:rsidRPr="00622B37" w:rsidRDefault="00C4372A" w:rsidP="00C4372A">
            <w:pPr>
              <w:jc w:val="left"/>
              <w:rPr>
                <w:rFonts w:cs="Arial"/>
                <w:color w:val="000000"/>
                <w:sz w:val="18"/>
                <w:szCs w:val="18"/>
              </w:rPr>
            </w:pPr>
          </w:p>
        </w:tc>
        <w:tc>
          <w:tcPr>
            <w:tcW w:w="3686" w:type="dxa"/>
            <w:tcBorders>
              <w:top w:val="nil"/>
              <w:left w:val="nil"/>
              <w:bottom w:val="single" w:sz="4" w:space="0" w:color="auto"/>
              <w:right w:val="single" w:sz="8" w:space="0" w:color="auto"/>
            </w:tcBorders>
            <w:shd w:val="clear" w:color="auto" w:fill="auto"/>
            <w:noWrap/>
            <w:hideMark/>
          </w:tcPr>
          <w:p w14:paraId="64B358E6" w14:textId="1DA2D3ED" w:rsidR="00C4372A" w:rsidRPr="00622B37" w:rsidRDefault="00C4372A" w:rsidP="00C4372A">
            <w:pPr>
              <w:jc w:val="left"/>
              <w:rPr>
                <w:rFonts w:cs="Arial"/>
                <w:color w:val="000000"/>
                <w:sz w:val="18"/>
                <w:szCs w:val="18"/>
              </w:rPr>
            </w:pPr>
            <w:r w:rsidRPr="00622B37">
              <w:t>4.       Office Operations - Grant Component</w:t>
            </w:r>
          </w:p>
        </w:tc>
        <w:tc>
          <w:tcPr>
            <w:tcW w:w="927" w:type="dxa"/>
            <w:tcBorders>
              <w:top w:val="nil"/>
              <w:left w:val="nil"/>
              <w:bottom w:val="single" w:sz="4" w:space="0" w:color="auto"/>
              <w:right w:val="single" w:sz="4" w:space="0" w:color="auto"/>
            </w:tcBorders>
            <w:shd w:val="clear" w:color="auto" w:fill="auto"/>
            <w:noWrap/>
            <w:hideMark/>
          </w:tcPr>
          <w:p w14:paraId="4F6660C5" w14:textId="0C865288" w:rsidR="00C4372A" w:rsidRPr="00622B37" w:rsidRDefault="00C4372A" w:rsidP="00C4372A">
            <w:pPr>
              <w:jc w:val="right"/>
              <w:rPr>
                <w:rFonts w:cs="Arial"/>
                <w:color w:val="000000"/>
                <w:sz w:val="18"/>
                <w:szCs w:val="18"/>
              </w:rPr>
            </w:pPr>
            <w:r w:rsidRPr="00622B37">
              <w:t>0.094</w:t>
            </w:r>
          </w:p>
        </w:tc>
        <w:tc>
          <w:tcPr>
            <w:tcW w:w="916" w:type="dxa"/>
            <w:tcBorders>
              <w:top w:val="nil"/>
              <w:left w:val="nil"/>
              <w:bottom w:val="single" w:sz="4" w:space="0" w:color="auto"/>
              <w:right w:val="single" w:sz="8" w:space="0" w:color="auto"/>
            </w:tcBorders>
            <w:shd w:val="clear" w:color="auto" w:fill="auto"/>
            <w:noWrap/>
            <w:hideMark/>
          </w:tcPr>
          <w:p w14:paraId="259B5104" w14:textId="106FD025" w:rsidR="00C4372A" w:rsidRPr="00622B37" w:rsidRDefault="00C4372A" w:rsidP="00C4372A">
            <w:pPr>
              <w:jc w:val="right"/>
              <w:rPr>
                <w:rFonts w:cs="Arial"/>
                <w:color w:val="000000"/>
                <w:sz w:val="18"/>
                <w:szCs w:val="18"/>
              </w:rPr>
            </w:pPr>
            <w:r w:rsidRPr="00622B37">
              <w:t>0.016</w:t>
            </w:r>
          </w:p>
        </w:tc>
        <w:tc>
          <w:tcPr>
            <w:tcW w:w="992" w:type="dxa"/>
            <w:tcBorders>
              <w:top w:val="nil"/>
              <w:left w:val="nil"/>
              <w:bottom w:val="single" w:sz="4" w:space="0" w:color="auto"/>
              <w:right w:val="single" w:sz="4" w:space="0" w:color="auto"/>
            </w:tcBorders>
            <w:shd w:val="clear" w:color="auto" w:fill="auto"/>
            <w:noWrap/>
          </w:tcPr>
          <w:p w14:paraId="527FCC10" w14:textId="48CF5105" w:rsidR="00C4372A" w:rsidRPr="00622B37" w:rsidRDefault="00C4372A" w:rsidP="00C4372A">
            <w:pPr>
              <w:jc w:val="left"/>
              <w:rPr>
                <w:rFonts w:cs="Arial"/>
                <w:color w:val="000000"/>
                <w:sz w:val="18"/>
                <w:szCs w:val="18"/>
              </w:rPr>
            </w:pPr>
            <w:r w:rsidRPr="00622B37">
              <w:t xml:space="preserve"> -   </w:t>
            </w:r>
          </w:p>
        </w:tc>
        <w:tc>
          <w:tcPr>
            <w:tcW w:w="850" w:type="dxa"/>
            <w:tcBorders>
              <w:top w:val="nil"/>
              <w:left w:val="single" w:sz="8" w:space="0" w:color="auto"/>
              <w:bottom w:val="single" w:sz="4" w:space="0" w:color="auto"/>
              <w:right w:val="single" w:sz="4" w:space="0" w:color="auto"/>
            </w:tcBorders>
            <w:shd w:val="clear" w:color="auto" w:fill="auto"/>
            <w:noWrap/>
          </w:tcPr>
          <w:p w14:paraId="0BC451D7" w14:textId="1BEA5202" w:rsidR="00C4372A" w:rsidRPr="00622B37" w:rsidRDefault="00C4372A" w:rsidP="00C4372A">
            <w:pPr>
              <w:jc w:val="left"/>
              <w:rPr>
                <w:rFonts w:cs="Arial"/>
                <w:color w:val="000000"/>
                <w:sz w:val="18"/>
                <w:szCs w:val="18"/>
              </w:rPr>
            </w:pPr>
            <w:r w:rsidRPr="00622B37">
              <w:t xml:space="preserve"> -   </w:t>
            </w:r>
          </w:p>
        </w:tc>
        <w:tc>
          <w:tcPr>
            <w:tcW w:w="993" w:type="dxa"/>
            <w:tcBorders>
              <w:top w:val="nil"/>
              <w:left w:val="single" w:sz="8" w:space="0" w:color="auto"/>
              <w:bottom w:val="single" w:sz="4" w:space="0" w:color="auto"/>
              <w:right w:val="single" w:sz="4" w:space="0" w:color="auto"/>
            </w:tcBorders>
            <w:shd w:val="clear" w:color="auto" w:fill="auto"/>
            <w:noWrap/>
          </w:tcPr>
          <w:p w14:paraId="05845849" w14:textId="7693C491" w:rsidR="00C4372A" w:rsidRPr="00622B37" w:rsidRDefault="00C4372A" w:rsidP="00C4372A">
            <w:pPr>
              <w:jc w:val="left"/>
              <w:rPr>
                <w:rFonts w:cs="Arial"/>
                <w:color w:val="000000"/>
                <w:sz w:val="18"/>
                <w:szCs w:val="18"/>
              </w:rPr>
            </w:pPr>
            <w:r w:rsidRPr="00622B37">
              <w:t xml:space="preserve"> -   </w:t>
            </w:r>
          </w:p>
        </w:tc>
        <w:tc>
          <w:tcPr>
            <w:tcW w:w="1366" w:type="dxa"/>
            <w:tcBorders>
              <w:top w:val="nil"/>
              <w:left w:val="nil"/>
              <w:bottom w:val="single" w:sz="4" w:space="0" w:color="auto"/>
              <w:right w:val="single" w:sz="8" w:space="0" w:color="auto"/>
            </w:tcBorders>
            <w:shd w:val="clear" w:color="auto" w:fill="auto"/>
            <w:noWrap/>
          </w:tcPr>
          <w:p w14:paraId="413B9E51" w14:textId="08A8C786" w:rsidR="00C4372A" w:rsidRPr="00622B37" w:rsidRDefault="00C4372A" w:rsidP="00C4372A">
            <w:pPr>
              <w:jc w:val="left"/>
              <w:rPr>
                <w:rFonts w:cs="Arial"/>
                <w:color w:val="000000"/>
                <w:sz w:val="18"/>
                <w:szCs w:val="18"/>
              </w:rPr>
            </w:pPr>
            <w:r w:rsidRPr="00622B37">
              <w:t xml:space="preserve"> -   </w:t>
            </w:r>
          </w:p>
        </w:tc>
        <w:tc>
          <w:tcPr>
            <w:tcW w:w="902" w:type="dxa"/>
            <w:tcBorders>
              <w:top w:val="nil"/>
              <w:left w:val="nil"/>
              <w:bottom w:val="single" w:sz="4" w:space="0" w:color="auto"/>
              <w:right w:val="single" w:sz="4" w:space="0" w:color="auto"/>
            </w:tcBorders>
            <w:shd w:val="clear" w:color="auto" w:fill="auto"/>
            <w:noWrap/>
          </w:tcPr>
          <w:p w14:paraId="2735734D" w14:textId="373CB31F" w:rsidR="00C4372A" w:rsidRPr="00622B37" w:rsidRDefault="00C4372A" w:rsidP="00C4372A">
            <w:pPr>
              <w:jc w:val="left"/>
              <w:rPr>
                <w:rFonts w:cs="Arial"/>
                <w:color w:val="000000"/>
                <w:sz w:val="18"/>
                <w:szCs w:val="18"/>
              </w:rPr>
            </w:pPr>
            <w:r w:rsidRPr="00622B37">
              <w:t xml:space="preserve"> -   </w:t>
            </w:r>
          </w:p>
        </w:tc>
        <w:tc>
          <w:tcPr>
            <w:tcW w:w="992" w:type="dxa"/>
            <w:tcBorders>
              <w:top w:val="nil"/>
              <w:left w:val="single" w:sz="8" w:space="0" w:color="auto"/>
              <w:bottom w:val="single" w:sz="4" w:space="0" w:color="auto"/>
              <w:right w:val="single" w:sz="4" w:space="0" w:color="auto"/>
            </w:tcBorders>
            <w:shd w:val="clear" w:color="auto" w:fill="auto"/>
            <w:noWrap/>
          </w:tcPr>
          <w:p w14:paraId="48951DB3" w14:textId="452F43F4" w:rsidR="00C4372A" w:rsidRPr="00622B37" w:rsidRDefault="00C4372A" w:rsidP="00C4372A">
            <w:pPr>
              <w:jc w:val="left"/>
              <w:rPr>
                <w:rFonts w:cs="Arial"/>
                <w:color w:val="000000"/>
                <w:sz w:val="18"/>
                <w:szCs w:val="18"/>
              </w:rPr>
            </w:pPr>
            <w:r w:rsidRPr="00622B37">
              <w:t xml:space="preserve"> -   </w:t>
            </w:r>
          </w:p>
        </w:tc>
        <w:tc>
          <w:tcPr>
            <w:tcW w:w="850" w:type="dxa"/>
            <w:tcBorders>
              <w:top w:val="nil"/>
              <w:left w:val="single" w:sz="8" w:space="0" w:color="auto"/>
              <w:bottom w:val="single" w:sz="4" w:space="0" w:color="auto"/>
              <w:right w:val="single" w:sz="4" w:space="0" w:color="auto"/>
            </w:tcBorders>
            <w:shd w:val="clear" w:color="auto" w:fill="auto"/>
            <w:noWrap/>
          </w:tcPr>
          <w:p w14:paraId="1BA135DE" w14:textId="0580FBF0" w:rsidR="00C4372A" w:rsidRPr="00622B37" w:rsidRDefault="00C4372A" w:rsidP="00C4372A">
            <w:pPr>
              <w:jc w:val="left"/>
              <w:rPr>
                <w:rFonts w:cs="Arial"/>
                <w:color w:val="000000"/>
                <w:sz w:val="18"/>
                <w:szCs w:val="18"/>
              </w:rPr>
            </w:pPr>
            <w:r w:rsidRPr="00622B37">
              <w:t xml:space="preserve"> -   </w:t>
            </w:r>
          </w:p>
        </w:tc>
        <w:tc>
          <w:tcPr>
            <w:tcW w:w="851" w:type="dxa"/>
            <w:tcBorders>
              <w:top w:val="nil"/>
              <w:left w:val="nil"/>
              <w:bottom w:val="single" w:sz="4" w:space="0" w:color="auto"/>
              <w:right w:val="single" w:sz="8" w:space="0" w:color="auto"/>
            </w:tcBorders>
            <w:shd w:val="clear" w:color="auto" w:fill="auto"/>
            <w:noWrap/>
          </w:tcPr>
          <w:p w14:paraId="129C5753" w14:textId="04878D3D" w:rsidR="00C4372A" w:rsidRPr="00622B37" w:rsidRDefault="00C4372A" w:rsidP="00C4372A">
            <w:pPr>
              <w:jc w:val="left"/>
              <w:rPr>
                <w:rFonts w:cs="Arial"/>
                <w:color w:val="000000"/>
                <w:sz w:val="18"/>
                <w:szCs w:val="18"/>
              </w:rPr>
            </w:pPr>
            <w:r w:rsidRPr="00622B37">
              <w:t xml:space="preserve"> -   </w:t>
            </w:r>
          </w:p>
        </w:tc>
      </w:tr>
      <w:tr w:rsidR="00C4372A" w:rsidRPr="00622B37" w14:paraId="32F32488"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2062B8F0" w14:textId="77777777" w:rsidR="00C4372A" w:rsidRPr="00622B37" w:rsidRDefault="00C4372A" w:rsidP="00C4372A">
            <w:pPr>
              <w:jc w:val="left"/>
              <w:rPr>
                <w:rFonts w:cs="Arial"/>
                <w:b/>
                <w:color w:val="000000"/>
                <w:sz w:val="18"/>
                <w:szCs w:val="18"/>
              </w:rPr>
            </w:pPr>
          </w:p>
        </w:tc>
        <w:tc>
          <w:tcPr>
            <w:tcW w:w="3686" w:type="dxa"/>
            <w:tcBorders>
              <w:top w:val="nil"/>
              <w:left w:val="nil"/>
              <w:bottom w:val="single" w:sz="4" w:space="0" w:color="auto"/>
              <w:right w:val="single" w:sz="8" w:space="0" w:color="auto"/>
            </w:tcBorders>
            <w:shd w:val="clear" w:color="auto" w:fill="auto"/>
            <w:noWrap/>
            <w:hideMark/>
          </w:tcPr>
          <w:p w14:paraId="065D9AF2" w14:textId="025A47DA" w:rsidR="00C4372A" w:rsidRPr="00622B37" w:rsidRDefault="00C4372A" w:rsidP="00C4372A">
            <w:pPr>
              <w:ind w:firstLineChars="800" w:firstLine="1760"/>
              <w:jc w:val="left"/>
              <w:rPr>
                <w:rFonts w:cs="Arial"/>
                <w:b/>
                <w:bCs/>
                <w:color w:val="000000"/>
                <w:sz w:val="18"/>
                <w:szCs w:val="18"/>
              </w:rPr>
            </w:pPr>
            <w:r w:rsidRPr="00622B37">
              <w:t xml:space="preserve">Subtotal (B) </w:t>
            </w:r>
          </w:p>
        </w:tc>
        <w:tc>
          <w:tcPr>
            <w:tcW w:w="927" w:type="dxa"/>
            <w:tcBorders>
              <w:top w:val="nil"/>
              <w:left w:val="nil"/>
              <w:bottom w:val="single" w:sz="4" w:space="0" w:color="auto"/>
              <w:right w:val="single" w:sz="4" w:space="0" w:color="auto"/>
            </w:tcBorders>
            <w:shd w:val="clear" w:color="auto" w:fill="auto"/>
            <w:noWrap/>
            <w:hideMark/>
          </w:tcPr>
          <w:p w14:paraId="500DDB87" w14:textId="2D476FA7" w:rsidR="00C4372A" w:rsidRPr="00622B37" w:rsidRDefault="00C4372A" w:rsidP="00C4372A">
            <w:pPr>
              <w:jc w:val="right"/>
              <w:rPr>
                <w:rFonts w:cs="Arial"/>
                <w:b/>
                <w:bCs/>
                <w:color w:val="000000"/>
                <w:sz w:val="18"/>
                <w:szCs w:val="18"/>
              </w:rPr>
            </w:pPr>
            <w:r w:rsidRPr="00622B37">
              <w:t>15.413</w:t>
            </w:r>
          </w:p>
        </w:tc>
        <w:tc>
          <w:tcPr>
            <w:tcW w:w="916" w:type="dxa"/>
            <w:tcBorders>
              <w:top w:val="nil"/>
              <w:left w:val="nil"/>
              <w:bottom w:val="single" w:sz="4" w:space="0" w:color="auto"/>
              <w:right w:val="single" w:sz="8" w:space="0" w:color="auto"/>
            </w:tcBorders>
            <w:shd w:val="clear" w:color="auto" w:fill="auto"/>
            <w:noWrap/>
            <w:hideMark/>
          </w:tcPr>
          <w:p w14:paraId="3EABAAED" w14:textId="31E11743" w:rsidR="00C4372A" w:rsidRPr="00622B37" w:rsidRDefault="00C4372A" w:rsidP="00C4372A">
            <w:pPr>
              <w:jc w:val="right"/>
              <w:rPr>
                <w:rFonts w:cs="Arial"/>
                <w:b/>
                <w:bCs/>
                <w:color w:val="000000"/>
                <w:sz w:val="18"/>
                <w:szCs w:val="18"/>
              </w:rPr>
            </w:pPr>
            <w:r w:rsidRPr="00622B37">
              <w:t>1.985</w:t>
            </w:r>
          </w:p>
        </w:tc>
        <w:tc>
          <w:tcPr>
            <w:tcW w:w="992" w:type="dxa"/>
            <w:tcBorders>
              <w:top w:val="nil"/>
              <w:left w:val="nil"/>
              <w:bottom w:val="single" w:sz="4" w:space="0" w:color="auto"/>
              <w:right w:val="single" w:sz="4" w:space="0" w:color="auto"/>
            </w:tcBorders>
            <w:shd w:val="clear" w:color="auto" w:fill="auto"/>
            <w:noWrap/>
            <w:hideMark/>
          </w:tcPr>
          <w:p w14:paraId="5AC91A9E" w14:textId="57B0A7DE" w:rsidR="00C4372A" w:rsidRPr="00622B37" w:rsidRDefault="00C4372A" w:rsidP="00C4372A">
            <w:pPr>
              <w:jc w:val="left"/>
              <w:rPr>
                <w:rFonts w:cs="Arial"/>
                <w:b/>
                <w:color w:val="000000"/>
                <w:sz w:val="18"/>
                <w:szCs w:val="18"/>
              </w:rPr>
            </w:pPr>
            <w:r w:rsidRPr="00622B37">
              <w:t xml:space="preserve"> 0.21 </w:t>
            </w:r>
          </w:p>
        </w:tc>
        <w:tc>
          <w:tcPr>
            <w:tcW w:w="850" w:type="dxa"/>
            <w:tcBorders>
              <w:top w:val="nil"/>
              <w:left w:val="single" w:sz="8" w:space="0" w:color="auto"/>
              <w:bottom w:val="single" w:sz="4" w:space="0" w:color="auto"/>
              <w:right w:val="single" w:sz="4" w:space="0" w:color="auto"/>
            </w:tcBorders>
            <w:shd w:val="clear" w:color="auto" w:fill="auto"/>
            <w:noWrap/>
            <w:hideMark/>
          </w:tcPr>
          <w:p w14:paraId="700EF50A" w14:textId="316F50CA" w:rsidR="00C4372A" w:rsidRPr="00622B37" w:rsidRDefault="00C4372A" w:rsidP="00C4372A">
            <w:pPr>
              <w:jc w:val="left"/>
              <w:rPr>
                <w:rFonts w:cs="Arial"/>
                <w:b/>
                <w:color w:val="000000"/>
                <w:sz w:val="18"/>
                <w:szCs w:val="18"/>
              </w:rPr>
            </w:pPr>
            <w:r w:rsidRPr="00622B37">
              <w:t xml:space="preserve"> 0.03 </w:t>
            </w:r>
          </w:p>
        </w:tc>
        <w:tc>
          <w:tcPr>
            <w:tcW w:w="993" w:type="dxa"/>
            <w:tcBorders>
              <w:top w:val="nil"/>
              <w:left w:val="single" w:sz="8" w:space="0" w:color="auto"/>
              <w:bottom w:val="single" w:sz="4" w:space="0" w:color="auto"/>
              <w:right w:val="single" w:sz="4" w:space="0" w:color="auto"/>
            </w:tcBorders>
            <w:shd w:val="clear" w:color="auto" w:fill="auto"/>
            <w:noWrap/>
            <w:hideMark/>
          </w:tcPr>
          <w:p w14:paraId="08DB7214" w14:textId="0E50F513" w:rsidR="00C4372A" w:rsidRPr="00622B37" w:rsidRDefault="00C4372A" w:rsidP="00C4372A">
            <w:pPr>
              <w:jc w:val="left"/>
              <w:rPr>
                <w:rFonts w:cs="Arial"/>
                <w:b/>
                <w:color w:val="000000"/>
                <w:sz w:val="18"/>
                <w:szCs w:val="18"/>
              </w:rPr>
            </w:pPr>
            <w:r w:rsidRPr="00622B37">
              <w:t xml:space="preserve"> 0.03 </w:t>
            </w:r>
          </w:p>
        </w:tc>
        <w:tc>
          <w:tcPr>
            <w:tcW w:w="1366" w:type="dxa"/>
            <w:tcBorders>
              <w:top w:val="nil"/>
              <w:left w:val="nil"/>
              <w:bottom w:val="single" w:sz="4" w:space="0" w:color="auto"/>
              <w:right w:val="single" w:sz="8" w:space="0" w:color="auto"/>
            </w:tcBorders>
            <w:shd w:val="clear" w:color="auto" w:fill="auto"/>
            <w:noWrap/>
            <w:hideMark/>
          </w:tcPr>
          <w:p w14:paraId="65B41D0A" w14:textId="0A56E6CC" w:rsidR="00C4372A" w:rsidRPr="00622B37" w:rsidRDefault="00C4372A" w:rsidP="00C4372A">
            <w:pPr>
              <w:jc w:val="left"/>
              <w:rPr>
                <w:rFonts w:cs="Arial"/>
                <w:b/>
                <w:color w:val="000000"/>
                <w:sz w:val="18"/>
                <w:szCs w:val="18"/>
              </w:rPr>
            </w:pPr>
            <w:r w:rsidRPr="00622B37">
              <w:t xml:space="preserve"> 0.27 </w:t>
            </w:r>
          </w:p>
        </w:tc>
        <w:tc>
          <w:tcPr>
            <w:tcW w:w="902" w:type="dxa"/>
            <w:tcBorders>
              <w:top w:val="nil"/>
              <w:left w:val="nil"/>
              <w:bottom w:val="single" w:sz="4" w:space="0" w:color="auto"/>
              <w:right w:val="single" w:sz="4" w:space="0" w:color="auto"/>
            </w:tcBorders>
            <w:shd w:val="clear" w:color="auto" w:fill="auto"/>
            <w:noWrap/>
            <w:hideMark/>
          </w:tcPr>
          <w:p w14:paraId="49CAF62D" w14:textId="443F08E4" w:rsidR="00C4372A" w:rsidRPr="00622B37" w:rsidRDefault="00C4372A" w:rsidP="00C4372A">
            <w:pPr>
              <w:jc w:val="left"/>
              <w:rPr>
                <w:rFonts w:cs="Arial"/>
                <w:b/>
                <w:color w:val="000000"/>
                <w:sz w:val="18"/>
                <w:szCs w:val="18"/>
              </w:rPr>
            </w:pPr>
            <w:r w:rsidRPr="00622B37">
              <w:t xml:space="preserve"> 0.49 </w:t>
            </w:r>
          </w:p>
        </w:tc>
        <w:tc>
          <w:tcPr>
            <w:tcW w:w="992" w:type="dxa"/>
            <w:tcBorders>
              <w:top w:val="nil"/>
              <w:left w:val="single" w:sz="8" w:space="0" w:color="auto"/>
              <w:bottom w:val="single" w:sz="4" w:space="0" w:color="auto"/>
              <w:right w:val="single" w:sz="4" w:space="0" w:color="auto"/>
            </w:tcBorders>
            <w:shd w:val="clear" w:color="auto" w:fill="auto"/>
            <w:noWrap/>
            <w:hideMark/>
          </w:tcPr>
          <w:p w14:paraId="0A530B9F" w14:textId="0C6BEB78" w:rsidR="00C4372A" w:rsidRPr="00622B37" w:rsidRDefault="00C4372A" w:rsidP="00C4372A">
            <w:pPr>
              <w:jc w:val="left"/>
              <w:rPr>
                <w:rFonts w:cs="Arial"/>
                <w:b/>
                <w:color w:val="000000"/>
                <w:sz w:val="18"/>
                <w:szCs w:val="18"/>
              </w:rPr>
            </w:pPr>
            <w:r w:rsidRPr="00622B37">
              <w:t xml:space="preserve"> 0.08 </w:t>
            </w:r>
          </w:p>
        </w:tc>
        <w:tc>
          <w:tcPr>
            <w:tcW w:w="850" w:type="dxa"/>
            <w:tcBorders>
              <w:top w:val="nil"/>
              <w:left w:val="single" w:sz="8" w:space="0" w:color="auto"/>
              <w:bottom w:val="single" w:sz="4" w:space="0" w:color="auto"/>
              <w:right w:val="single" w:sz="4" w:space="0" w:color="auto"/>
            </w:tcBorders>
            <w:shd w:val="clear" w:color="auto" w:fill="auto"/>
            <w:noWrap/>
            <w:hideMark/>
          </w:tcPr>
          <w:p w14:paraId="2EF17C20" w14:textId="45BA1697" w:rsidR="00C4372A" w:rsidRPr="00622B37" w:rsidRDefault="00C4372A" w:rsidP="00C4372A">
            <w:pPr>
              <w:jc w:val="left"/>
              <w:rPr>
                <w:rFonts w:cs="Arial"/>
                <w:b/>
                <w:color w:val="000000"/>
                <w:sz w:val="18"/>
                <w:szCs w:val="18"/>
              </w:rPr>
            </w:pPr>
            <w:r w:rsidRPr="00622B37">
              <w:t xml:space="preserve"> 0.09 </w:t>
            </w:r>
          </w:p>
        </w:tc>
        <w:tc>
          <w:tcPr>
            <w:tcW w:w="851" w:type="dxa"/>
            <w:tcBorders>
              <w:top w:val="nil"/>
              <w:left w:val="single" w:sz="8" w:space="0" w:color="auto"/>
              <w:bottom w:val="single" w:sz="4" w:space="0" w:color="auto"/>
              <w:right w:val="single" w:sz="4" w:space="0" w:color="auto"/>
            </w:tcBorders>
            <w:shd w:val="clear" w:color="auto" w:fill="auto"/>
            <w:noWrap/>
            <w:hideMark/>
          </w:tcPr>
          <w:p w14:paraId="0133954C" w14:textId="466357A1" w:rsidR="00C4372A" w:rsidRPr="00622B37" w:rsidRDefault="00C4372A" w:rsidP="00C4372A">
            <w:pPr>
              <w:jc w:val="left"/>
              <w:rPr>
                <w:rFonts w:cs="Arial"/>
                <w:b/>
                <w:color w:val="000000"/>
                <w:sz w:val="18"/>
                <w:szCs w:val="18"/>
              </w:rPr>
            </w:pPr>
            <w:r w:rsidRPr="00622B37">
              <w:t xml:space="preserve"> 0.66 </w:t>
            </w:r>
          </w:p>
        </w:tc>
      </w:tr>
      <w:tr w:rsidR="00C4372A" w:rsidRPr="00622B37" w14:paraId="5947EA38"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34CD376C" w14:textId="77777777" w:rsidR="00C4372A" w:rsidRPr="00622B37" w:rsidRDefault="00C4372A" w:rsidP="00C4372A">
            <w:pPr>
              <w:jc w:val="left"/>
              <w:rPr>
                <w:rFonts w:cs="Arial"/>
                <w:b/>
                <w:color w:val="000000"/>
                <w:sz w:val="18"/>
                <w:szCs w:val="18"/>
              </w:rPr>
            </w:pPr>
          </w:p>
        </w:tc>
        <w:tc>
          <w:tcPr>
            <w:tcW w:w="3686" w:type="dxa"/>
            <w:tcBorders>
              <w:top w:val="nil"/>
              <w:left w:val="nil"/>
              <w:bottom w:val="single" w:sz="4" w:space="0" w:color="auto"/>
              <w:right w:val="single" w:sz="8" w:space="0" w:color="auto"/>
            </w:tcBorders>
            <w:shd w:val="clear" w:color="auto" w:fill="auto"/>
            <w:noWrap/>
            <w:hideMark/>
          </w:tcPr>
          <w:p w14:paraId="3FD3EA30" w14:textId="793A850C" w:rsidR="00C4372A" w:rsidRPr="00622B37" w:rsidRDefault="00C4372A" w:rsidP="00C4372A">
            <w:pPr>
              <w:rPr>
                <w:rFonts w:cs="Arial"/>
                <w:b/>
                <w:bCs/>
                <w:color w:val="000000"/>
                <w:sz w:val="18"/>
                <w:szCs w:val="18"/>
              </w:rPr>
            </w:pPr>
            <w:r w:rsidRPr="00622B37">
              <w:t>Total Base Cost</w:t>
            </w:r>
          </w:p>
        </w:tc>
        <w:tc>
          <w:tcPr>
            <w:tcW w:w="927" w:type="dxa"/>
            <w:tcBorders>
              <w:top w:val="nil"/>
              <w:left w:val="nil"/>
              <w:bottom w:val="single" w:sz="4" w:space="0" w:color="auto"/>
              <w:right w:val="single" w:sz="4" w:space="0" w:color="auto"/>
            </w:tcBorders>
            <w:shd w:val="clear" w:color="auto" w:fill="auto"/>
            <w:noWrap/>
            <w:hideMark/>
          </w:tcPr>
          <w:p w14:paraId="3FCBFB42" w14:textId="3D5E8C8C" w:rsidR="00C4372A" w:rsidRPr="00622B37" w:rsidRDefault="00C4372A" w:rsidP="00C4372A">
            <w:pPr>
              <w:jc w:val="right"/>
              <w:rPr>
                <w:rFonts w:cs="Arial"/>
                <w:b/>
                <w:bCs/>
                <w:color w:val="000000"/>
                <w:sz w:val="18"/>
                <w:szCs w:val="18"/>
              </w:rPr>
            </w:pPr>
            <w:r w:rsidRPr="00622B37">
              <w:t>535.031</w:t>
            </w:r>
          </w:p>
        </w:tc>
        <w:tc>
          <w:tcPr>
            <w:tcW w:w="916" w:type="dxa"/>
            <w:tcBorders>
              <w:top w:val="nil"/>
              <w:left w:val="nil"/>
              <w:bottom w:val="single" w:sz="4" w:space="0" w:color="auto"/>
              <w:right w:val="single" w:sz="8" w:space="0" w:color="auto"/>
            </w:tcBorders>
            <w:shd w:val="clear" w:color="auto" w:fill="auto"/>
            <w:noWrap/>
            <w:hideMark/>
          </w:tcPr>
          <w:p w14:paraId="0F72DD9C" w14:textId="6A904B12" w:rsidR="00C4372A" w:rsidRPr="00622B37" w:rsidRDefault="00C4372A" w:rsidP="00C4372A">
            <w:pPr>
              <w:jc w:val="right"/>
              <w:rPr>
                <w:rFonts w:cs="Arial"/>
                <w:b/>
                <w:bCs/>
                <w:color w:val="000000"/>
                <w:sz w:val="18"/>
                <w:szCs w:val="18"/>
              </w:rPr>
            </w:pPr>
            <w:r w:rsidRPr="00622B37">
              <w:t>20.461</w:t>
            </w:r>
          </w:p>
        </w:tc>
        <w:tc>
          <w:tcPr>
            <w:tcW w:w="992" w:type="dxa"/>
            <w:tcBorders>
              <w:top w:val="nil"/>
              <w:left w:val="nil"/>
              <w:bottom w:val="single" w:sz="4" w:space="0" w:color="auto"/>
              <w:right w:val="single" w:sz="4" w:space="0" w:color="auto"/>
            </w:tcBorders>
            <w:shd w:val="clear" w:color="auto" w:fill="auto"/>
            <w:noWrap/>
            <w:hideMark/>
          </w:tcPr>
          <w:p w14:paraId="44AC59DA" w14:textId="698033E3" w:rsidR="00C4372A" w:rsidRPr="00622B37" w:rsidRDefault="00C4372A" w:rsidP="00C4372A">
            <w:pPr>
              <w:jc w:val="left"/>
              <w:rPr>
                <w:rFonts w:cs="Arial"/>
                <w:b/>
                <w:bCs/>
                <w:color w:val="000000"/>
                <w:sz w:val="18"/>
                <w:szCs w:val="18"/>
              </w:rPr>
            </w:pPr>
            <w:r w:rsidRPr="00622B37">
              <w:t xml:space="preserve"> 1.59 </w:t>
            </w:r>
          </w:p>
        </w:tc>
        <w:tc>
          <w:tcPr>
            <w:tcW w:w="850" w:type="dxa"/>
            <w:tcBorders>
              <w:top w:val="nil"/>
              <w:left w:val="single" w:sz="8" w:space="0" w:color="auto"/>
              <w:bottom w:val="single" w:sz="4" w:space="0" w:color="auto"/>
              <w:right w:val="single" w:sz="4" w:space="0" w:color="auto"/>
            </w:tcBorders>
            <w:shd w:val="clear" w:color="auto" w:fill="auto"/>
            <w:noWrap/>
            <w:hideMark/>
          </w:tcPr>
          <w:p w14:paraId="22FFD22B" w14:textId="7AB8181B" w:rsidR="00C4372A" w:rsidRPr="00622B37" w:rsidRDefault="00C4372A" w:rsidP="00C4372A">
            <w:pPr>
              <w:jc w:val="left"/>
              <w:rPr>
                <w:rFonts w:cs="Arial"/>
                <w:b/>
                <w:bCs/>
                <w:color w:val="000000"/>
                <w:sz w:val="18"/>
                <w:szCs w:val="18"/>
              </w:rPr>
            </w:pPr>
            <w:r w:rsidRPr="00622B37">
              <w:t xml:space="preserve"> 0.06 </w:t>
            </w:r>
          </w:p>
        </w:tc>
        <w:tc>
          <w:tcPr>
            <w:tcW w:w="993" w:type="dxa"/>
            <w:tcBorders>
              <w:top w:val="nil"/>
              <w:left w:val="single" w:sz="8" w:space="0" w:color="auto"/>
              <w:bottom w:val="single" w:sz="4" w:space="0" w:color="auto"/>
              <w:right w:val="single" w:sz="4" w:space="0" w:color="auto"/>
            </w:tcBorders>
            <w:shd w:val="clear" w:color="auto" w:fill="auto"/>
            <w:noWrap/>
            <w:hideMark/>
          </w:tcPr>
          <w:p w14:paraId="4B2E8A85" w14:textId="2244101E" w:rsidR="00C4372A" w:rsidRPr="00622B37" w:rsidRDefault="00C4372A" w:rsidP="00C4372A">
            <w:pPr>
              <w:jc w:val="left"/>
              <w:rPr>
                <w:rFonts w:cs="Arial"/>
                <w:b/>
                <w:bCs/>
                <w:color w:val="000000"/>
                <w:sz w:val="18"/>
                <w:szCs w:val="18"/>
              </w:rPr>
            </w:pPr>
            <w:r w:rsidRPr="00622B37">
              <w:t xml:space="preserve"> 3.62 </w:t>
            </w:r>
          </w:p>
        </w:tc>
        <w:tc>
          <w:tcPr>
            <w:tcW w:w="1366" w:type="dxa"/>
            <w:tcBorders>
              <w:top w:val="nil"/>
              <w:left w:val="single" w:sz="8" w:space="0" w:color="auto"/>
              <w:bottom w:val="single" w:sz="4" w:space="0" w:color="auto"/>
              <w:right w:val="single" w:sz="4" w:space="0" w:color="auto"/>
            </w:tcBorders>
            <w:shd w:val="clear" w:color="auto" w:fill="auto"/>
            <w:noWrap/>
            <w:hideMark/>
          </w:tcPr>
          <w:p w14:paraId="5384F46B" w14:textId="17EF6D0E" w:rsidR="00C4372A" w:rsidRPr="00622B37" w:rsidRDefault="00C4372A" w:rsidP="00C4372A">
            <w:pPr>
              <w:jc w:val="left"/>
              <w:rPr>
                <w:rFonts w:cs="Arial"/>
                <w:b/>
                <w:bCs/>
                <w:color w:val="000000"/>
                <w:sz w:val="18"/>
                <w:szCs w:val="18"/>
              </w:rPr>
            </w:pPr>
            <w:r w:rsidRPr="00622B37">
              <w:t xml:space="preserve"> 5.27 </w:t>
            </w:r>
          </w:p>
        </w:tc>
        <w:tc>
          <w:tcPr>
            <w:tcW w:w="902" w:type="dxa"/>
            <w:tcBorders>
              <w:top w:val="nil"/>
              <w:left w:val="single" w:sz="8" w:space="0" w:color="auto"/>
              <w:bottom w:val="single" w:sz="4" w:space="0" w:color="auto"/>
              <w:right w:val="single" w:sz="4" w:space="0" w:color="auto"/>
            </w:tcBorders>
            <w:shd w:val="clear" w:color="auto" w:fill="auto"/>
            <w:noWrap/>
            <w:hideMark/>
          </w:tcPr>
          <w:p w14:paraId="2EA1A07D" w14:textId="04346BFF" w:rsidR="00C4372A" w:rsidRPr="00622B37" w:rsidRDefault="00C4372A" w:rsidP="00C4372A">
            <w:pPr>
              <w:jc w:val="left"/>
              <w:rPr>
                <w:rFonts w:cs="Arial"/>
                <w:b/>
                <w:bCs/>
                <w:color w:val="000000"/>
                <w:sz w:val="18"/>
                <w:szCs w:val="18"/>
              </w:rPr>
            </w:pPr>
            <w:r w:rsidRPr="00622B37">
              <w:t xml:space="preserve"> 34.20 </w:t>
            </w:r>
          </w:p>
        </w:tc>
        <w:tc>
          <w:tcPr>
            <w:tcW w:w="992" w:type="dxa"/>
            <w:tcBorders>
              <w:top w:val="nil"/>
              <w:left w:val="single" w:sz="8" w:space="0" w:color="auto"/>
              <w:bottom w:val="single" w:sz="4" w:space="0" w:color="auto"/>
              <w:right w:val="single" w:sz="4" w:space="0" w:color="auto"/>
            </w:tcBorders>
            <w:shd w:val="clear" w:color="auto" w:fill="auto"/>
            <w:noWrap/>
            <w:hideMark/>
          </w:tcPr>
          <w:p w14:paraId="0996994E" w14:textId="5FA158A5" w:rsidR="00C4372A" w:rsidRPr="00622B37" w:rsidRDefault="00C4372A" w:rsidP="00C4372A">
            <w:pPr>
              <w:jc w:val="left"/>
              <w:rPr>
                <w:rFonts w:cs="Arial"/>
                <w:b/>
                <w:bCs/>
                <w:color w:val="000000"/>
                <w:sz w:val="18"/>
                <w:szCs w:val="18"/>
              </w:rPr>
            </w:pPr>
            <w:r w:rsidRPr="00622B37">
              <w:t xml:space="preserve"> 1.60 </w:t>
            </w:r>
          </w:p>
        </w:tc>
        <w:tc>
          <w:tcPr>
            <w:tcW w:w="850" w:type="dxa"/>
            <w:tcBorders>
              <w:top w:val="nil"/>
              <w:left w:val="single" w:sz="8" w:space="0" w:color="auto"/>
              <w:bottom w:val="single" w:sz="4" w:space="0" w:color="auto"/>
              <w:right w:val="single" w:sz="4" w:space="0" w:color="auto"/>
            </w:tcBorders>
            <w:shd w:val="clear" w:color="auto" w:fill="auto"/>
            <w:noWrap/>
            <w:hideMark/>
          </w:tcPr>
          <w:p w14:paraId="7183FA28" w14:textId="6C0EF25D" w:rsidR="00C4372A" w:rsidRPr="00622B37" w:rsidRDefault="00C4372A" w:rsidP="00C4372A">
            <w:pPr>
              <w:jc w:val="left"/>
              <w:rPr>
                <w:rFonts w:cs="Arial"/>
                <w:b/>
                <w:bCs/>
                <w:color w:val="000000"/>
                <w:sz w:val="18"/>
                <w:szCs w:val="18"/>
              </w:rPr>
            </w:pPr>
            <w:r w:rsidRPr="00622B37">
              <w:t xml:space="preserve"> 13.01 </w:t>
            </w:r>
          </w:p>
        </w:tc>
        <w:tc>
          <w:tcPr>
            <w:tcW w:w="851" w:type="dxa"/>
            <w:tcBorders>
              <w:top w:val="nil"/>
              <w:left w:val="single" w:sz="8" w:space="0" w:color="auto"/>
              <w:bottom w:val="single" w:sz="4" w:space="0" w:color="auto"/>
              <w:right w:val="single" w:sz="4" w:space="0" w:color="auto"/>
            </w:tcBorders>
            <w:shd w:val="clear" w:color="auto" w:fill="auto"/>
            <w:noWrap/>
            <w:hideMark/>
          </w:tcPr>
          <w:p w14:paraId="6F20D2E7" w14:textId="5E075CD5" w:rsidR="00C4372A" w:rsidRPr="00622B37" w:rsidRDefault="00C4372A" w:rsidP="00C4372A">
            <w:pPr>
              <w:jc w:val="left"/>
              <w:rPr>
                <w:rFonts w:cs="Arial"/>
                <w:b/>
                <w:bCs/>
                <w:color w:val="000000"/>
                <w:sz w:val="18"/>
                <w:szCs w:val="18"/>
              </w:rPr>
            </w:pPr>
            <w:r w:rsidRPr="00622B37">
              <w:t xml:space="preserve"> 48.81 </w:t>
            </w:r>
          </w:p>
        </w:tc>
      </w:tr>
      <w:tr w:rsidR="00C4372A" w:rsidRPr="00622B37" w14:paraId="44FAA23D"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36F13B63" w14:textId="0630242F" w:rsidR="00C4372A" w:rsidRPr="00622B37" w:rsidRDefault="00C4372A" w:rsidP="00C4372A">
            <w:pPr>
              <w:jc w:val="left"/>
              <w:rPr>
                <w:rFonts w:cs="Arial"/>
                <w:b/>
                <w:bCs/>
                <w:color w:val="000000"/>
                <w:sz w:val="18"/>
                <w:szCs w:val="18"/>
              </w:rPr>
            </w:pPr>
            <w:r w:rsidRPr="00622B37">
              <w:t>C.</w:t>
            </w:r>
          </w:p>
        </w:tc>
        <w:tc>
          <w:tcPr>
            <w:tcW w:w="3686" w:type="dxa"/>
            <w:tcBorders>
              <w:top w:val="nil"/>
              <w:left w:val="nil"/>
              <w:bottom w:val="single" w:sz="4" w:space="0" w:color="auto"/>
              <w:right w:val="single" w:sz="8" w:space="0" w:color="auto"/>
            </w:tcBorders>
            <w:shd w:val="clear" w:color="auto" w:fill="auto"/>
            <w:noWrap/>
            <w:hideMark/>
          </w:tcPr>
          <w:p w14:paraId="5F802505" w14:textId="21A01FDF" w:rsidR="00C4372A" w:rsidRPr="00622B37" w:rsidRDefault="00C4372A" w:rsidP="00C4372A">
            <w:pPr>
              <w:jc w:val="left"/>
              <w:rPr>
                <w:rFonts w:cs="Arial"/>
                <w:b/>
                <w:bCs/>
                <w:color w:val="000000"/>
                <w:sz w:val="18"/>
                <w:szCs w:val="18"/>
              </w:rPr>
            </w:pPr>
            <w:r w:rsidRPr="00622B37">
              <w:t>Contingencies</w:t>
            </w:r>
          </w:p>
        </w:tc>
        <w:tc>
          <w:tcPr>
            <w:tcW w:w="927" w:type="dxa"/>
            <w:tcBorders>
              <w:top w:val="nil"/>
              <w:left w:val="nil"/>
              <w:bottom w:val="single" w:sz="4" w:space="0" w:color="auto"/>
              <w:right w:val="single" w:sz="4" w:space="0" w:color="auto"/>
            </w:tcBorders>
            <w:shd w:val="clear" w:color="auto" w:fill="auto"/>
            <w:noWrap/>
          </w:tcPr>
          <w:p w14:paraId="52192BC6" w14:textId="14962B90" w:rsidR="00C4372A" w:rsidRPr="00622B37" w:rsidRDefault="00C4372A" w:rsidP="00C4372A">
            <w:pPr>
              <w:jc w:val="right"/>
              <w:rPr>
                <w:rFonts w:cs="Arial"/>
                <w:b/>
                <w:color w:val="000000"/>
                <w:sz w:val="18"/>
                <w:szCs w:val="18"/>
              </w:rPr>
            </w:pPr>
            <w:r w:rsidRPr="00622B37">
              <w:t>-</w:t>
            </w:r>
          </w:p>
        </w:tc>
        <w:tc>
          <w:tcPr>
            <w:tcW w:w="916" w:type="dxa"/>
            <w:tcBorders>
              <w:top w:val="nil"/>
              <w:left w:val="nil"/>
              <w:bottom w:val="single" w:sz="4" w:space="0" w:color="auto"/>
              <w:right w:val="single" w:sz="8" w:space="0" w:color="auto"/>
            </w:tcBorders>
            <w:shd w:val="clear" w:color="auto" w:fill="auto"/>
            <w:noWrap/>
          </w:tcPr>
          <w:p w14:paraId="2AB1278B" w14:textId="2D78BAE5" w:rsidR="00C4372A" w:rsidRPr="00622B37" w:rsidRDefault="00C4372A" w:rsidP="00C4372A">
            <w:pPr>
              <w:jc w:val="right"/>
              <w:rPr>
                <w:rFonts w:cs="Arial"/>
                <w:b/>
                <w:color w:val="000000"/>
                <w:sz w:val="18"/>
                <w:szCs w:val="18"/>
              </w:rPr>
            </w:pPr>
            <w:r w:rsidRPr="00622B37">
              <w:t>-</w:t>
            </w:r>
          </w:p>
        </w:tc>
        <w:tc>
          <w:tcPr>
            <w:tcW w:w="992" w:type="dxa"/>
            <w:tcBorders>
              <w:top w:val="nil"/>
              <w:left w:val="nil"/>
              <w:bottom w:val="single" w:sz="4" w:space="0" w:color="auto"/>
              <w:right w:val="single" w:sz="4" w:space="0" w:color="auto"/>
            </w:tcBorders>
            <w:shd w:val="clear" w:color="auto" w:fill="auto"/>
            <w:noWrap/>
          </w:tcPr>
          <w:p w14:paraId="6946C673" w14:textId="77777777" w:rsidR="00C4372A" w:rsidRPr="00622B37" w:rsidRDefault="00C4372A" w:rsidP="00C4372A">
            <w:pPr>
              <w:jc w:val="left"/>
              <w:rPr>
                <w:rFonts w:cs="Arial"/>
                <w:b/>
                <w:color w:val="000000"/>
                <w:sz w:val="18"/>
                <w:szCs w:val="18"/>
              </w:rPr>
            </w:pPr>
          </w:p>
        </w:tc>
        <w:tc>
          <w:tcPr>
            <w:tcW w:w="850" w:type="dxa"/>
            <w:tcBorders>
              <w:top w:val="nil"/>
              <w:left w:val="nil"/>
              <w:bottom w:val="single" w:sz="4" w:space="0" w:color="auto"/>
              <w:right w:val="single" w:sz="4" w:space="0" w:color="auto"/>
            </w:tcBorders>
            <w:shd w:val="clear" w:color="auto" w:fill="auto"/>
            <w:noWrap/>
          </w:tcPr>
          <w:p w14:paraId="5B382A81" w14:textId="77777777" w:rsidR="00C4372A" w:rsidRPr="00622B37" w:rsidRDefault="00C4372A" w:rsidP="00C4372A">
            <w:pPr>
              <w:jc w:val="left"/>
              <w:rPr>
                <w:rFonts w:cs="Arial"/>
                <w:b/>
                <w:color w:val="000000"/>
                <w:sz w:val="18"/>
                <w:szCs w:val="18"/>
              </w:rPr>
            </w:pPr>
          </w:p>
        </w:tc>
        <w:tc>
          <w:tcPr>
            <w:tcW w:w="993" w:type="dxa"/>
            <w:tcBorders>
              <w:top w:val="nil"/>
              <w:left w:val="nil"/>
              <w:bottom w:val="single" w:sz="4" w:space="0" w:color="auto"/>
              <w:right w:val="single" w:sz="4" w:space="0" w:color="auto"/>
            </w:tcBorders>
            <w:shd w:val="clear" w:color="auto" w:fill="auto"/>
            <w:noWrap/>
          </w:tcPr>
          <w:p w14:paraId="14C372F4" w14:textId="77777777" w:rsidR="00C4372A" w:rsidRPr="00622B37" w:rsidRDefault="00C4372A" w:rsidP="00C4372A">
            <w:pPr>
              <w:jc w:val="left"/>
              <w:rPr>
                <w:rFonts w:cs="Arial"/>
                <w:b/>
                <w:color w:val="000000"/>
                <w:sz w:val="18"/>
                <w:szCs w:val="18"/>
              </w:rPr>
            </w:pPr>
          </w:p>
        </w:tc>
        <w:tc>
          <w:tcPr>
            <w:tcW w:w="1366" w:type="dxa"/>
            <w:tcBorders>
              <w:top w:val="nil"/>
              <w:left w:val="nil"/>
              <w:bottom w:val="single" w:sz="4" w:space="0" w:color="auto"/>
              <w:right w:val="single" w:sz="8" w:space="0" w:color="auto"/>
            </w:tcBorders>
            <w:shd w:val="clear" w:color="auto" w:fill="auto"/>
            <w:noWrap/>
          </w:tcPr>
          <w:p w14:paraId="291DB72F" w14:textId="77777777" w:rsidR="00C4372A" w:rsidRPr="00622B37" w:rsidRDefault="00C4372A" w:rsidP="00C4372A">
            <w:pPr>
              <w:jc w:val="left"/>
              <w:rPr>
                <w:rFonts w:cs="Arial"/>
                <w:b/>
                <w:color w:val="000000"/>
                <w:sz w:val="18"/>
                <w:szCs w:val="18"/>
              </w:rPr>
            </w:pPr>
          </w:p>
        </w:tc>
        <w:tc>
          <w:tcPr>
            <w:tcW w:w="902" w:type="dxa"/>
            <w:tcBorders>
              <w:top w:val="nil"/>
              <w:left w:val="nil"/>
              <w:bottom w:val="single" w:sz="4" w:space="0" w:color="auto"/>
              <w:right w:val="single" w:sz="4" w:space="0" w:color="auto"/>
            </w:tcBorders>
            <w:shd w:val="clear" w:color="auto" w:fill="auto"/>
            <w:noWrap/>
          </w:tcPr>
          <w:p w14:paraId="740956EB" w14:textId="1680AFA6" w:rsidR="00C4372A" w:rsidRPr="00622B37" w:rsidRDefault="00C4372A" w:rsidP="00C4372A">
            <w:pPr>
              <w:jc w:val="left"/>
              <w:rPr>
                <w:rFonts w:cs="Arial"/>
                <w:b/>
                <w:color w:val="000000"/>
                <w:sz w:val="18"/>
                <w:szCs w:val="18"/>
              </w:rPr>
            </w:pPr>
            <w:r w:rsidRPr="00622B37">
              <w:t xml:space="preserve"> -   </w:t>
            </w:r>
          </w:p>
        </w:tc>
        <w:tc>
          <w:tcPr>
            <w:tcW w:w="992" w:type="dxa"/>
            <w:tcBorders>
              <w:top w:val="nil"/>
              <w:left w:val="nil"/>
              <w:bottom w:val="single" w:sz="4" w:space="0" w:color="auto"/>
              <w:right w:val="single" w:sz="4" w:space="0" w:color="auto"/>
            </w:tcBorders>
            <w:shd w:val="clear" w:color="auto" w:fill="auto"/>
            <w:noWrap/>
          </w:tcPr>
          <w:p w14:paraId="25587533" w14:textId="4CF02983" w:rsidR="00C4372A" w:rsidRPr="00622B37" w:rsidRDefault="00C4372A" w:rsidP="00C4372A">
            <w:pPr>
              <w:jc w:val="left"/>
              <w:rPr>
                <w:rFonts w:cs="Arial"/>
                <w:b/>
                <w:color w:val="000000"/>
                <w:sz w:val="18"/>
                <w:szCs w:val="18"/>
              </w:rPr>
            </w:pPr>
            <w:r w:rsidRPr="00622B37">
              <w:t xml:space="preserve"> -   </w:t>
            </w:r>
          </w:p>
        </w:tc>
        <w:tc>
          <w:tcPr>
            <w:tcW w:w="850" w:type="dxa"/>
            <w:tcBorders>
              <w:top w:val="nil"/>
              <w:left w:val="nil"/>
              <w:bottom w:val="single" w:sz="4" w:space="0" w:color="auto"/>
              <w:right w:val="single" w:sz="4" w:space="0" w:color="auto"/>
            </w:tcBorders>
            <w:shd w:val="clear" w:color="auto" w:fill="auto"/>
            <w:noWrap/>
          </w:tcPr>
          <w:p w14:paraId="4D94FADF" w14:textId="1696A6E9" w:rsidR="00C4372A" w:rsidRPr="00622B37" w:rsidRDefault="00C4372A" w:rsidP="00C4372A">
            <w:pPr>
              <w:jc w:val="left"/>
              <w:rPr>
                <w:rFonts w:cs="Arial"/>
                <w:b/>
                <w:color w:val="000000"/>
                <w:sz w:val="18"/>
                <w:szCs w:val="18"/>
              </w:rPr>
            </w:pPr>
            <w:r w:rsidRPr="00622B37">
              <w:t xml:space="preserve"> -   </w:t>
            </w:r>
          </w:p>
        </w:tc>
        <w:tc>
          <w:tcPr>
            <w:tcW w:w="851" w:type="dxa"/>
            <w:tcBorders>
              <w:top w:val="nil"/>
              <w:left w:val="nil"/>
              <w:bottom w:val="single" w:sz="4" w:space="0" w:color="auto"/>
              <w:right w:val="single" w:sz="8" w:space="0" w:color="auto"/>
            </w:tcBorders>
            <w:shd w:val="clear" w:color="auto" w:fill="auto"/>
            <w:noWrap/>
          </w:tcPr>
          <w:p w14:paraId="67691294" w14:textId="5DF8584A" w:rsidR="00C4372A" w:rsidRPr="00622B37" w:rsidRDefault="00C4372A" w:rsidP="00C4372A">
            <w:pPr>
              <w:jc w:val="left"/>
              <w:rPr>
                <w:rFonts w:cs="Arial"/>
                <w:b/>
                <w:color w:val="000000"/>
                <w:sz w:val="18"/>
                <w:szCs w:val="18"/>
              </w:rPr>
            </w:pPr>
            <w:r w:rsidRPr="00622B37">
              <w:t xml:space="preserve"> -   </w:t>
            </w:r>
          </w:p>
        </w:tc>
      </w:tr>
      <w:tr w:rsidR="00C4372A" w:rsidRPr="00622B37" w14:paraId="30EF97CD"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5E2EDC45" w14:textId="77777777" w:rsidR="00C4372A" w:rsidRPr="00622B37" w:rsidRDefault="00C4372A" w:rsidP="00C4372A">
            <w:pPr>
              <w:jc w:val="left"/>
              <w:rPr>
                <w:rFonts w:cs="Arial"/>
                <w:color w:val="000000"/>
                <w:sz w:val="18"/>
                <w:szCs w:val="18"/>
              </w:rPr>
            </w:pPr>
          </w:p>
        </w:tc>
        <w:tc>
          <w:tcPr>
            <w:tcW w:w="3686" w:type="dxa"/>
            <w:tcBorders>
              <w:top w:val="nil"/>
              <w:left w:val="nil"/>
              <w:bottom w:val="single" w:sz="4" w:space="0" w:color="auto"/>
              <w:right w:val="single" w:sz="8" w:space="0" w:color="auto"/>
            </w:tcBorders>
            <w:shd w:val="clear" w:color="auto" w:fill="auto"/>
            <w:noWrap/>
            <w:hideMark/>
          </w:tcPr>
          <w:p w14:paraId="46C5224D" w14:textId="4E6099FA" w:rsidR="00C4372A" w:rsidRPr="00622B37" w:rsidRDefault="00C4372A" w:rsidP="00C4372A">
            <w:pPr>
              <w:jc w:val="left"/>
              <w:rPr>
                <w:rFonts w:cs="Arial"/>
                <w:color w:val="000000"/>
                <w:sz w:val="18"/>
                <w:szCs w:val="18"/>
              </w:rPr>
            </w:pPr>
            <w:r w:rsidRPr="00622B37">
              <w:t>1.      Physical</w:t>
            </w:r>
          </w:p>
        </w:tc>
        <w:tc>
          <w:tcPr>
            <w:tcW w:w="927" w:type="dxa"/>
            <w:tcBorders>
              <w:top w:val="nil"/>
              <w:left w:val="nil"/>
              <w:bottom w:val="single" w:sz="4" w:space="0" w:color="auto"/>
              <w:right w:val="single" w:sz="4" w:space="0" w:color="auto"/>
            </w:tcBorders>
            <w:shd w:val="clear" w:color="auto" w:fill="auto"/>
            <w:noWrap/>
            <w:hideMark/>
          </w:tcPr>
          <w:p w14:paraId="13C1B8A5" w14:textId="7482286E" w:rsidR="00C4372A" w:rsidRPr="00622B37" w:rsidRDefault="00C4372A" w:rsidP="00C4372A">
            <w:pPr>
              <w:jc w:val="right"/>
              <w:rPr>
                <w:rFonts w:cs="Arial"/>
                <w:color w:val="000000"/>
                <w:sz w:val="18"/>
                <w:szCs w:val="18"/>
              </w:rPr>
            </w:pPr>
            <w:r w:rsidRPr="00622B37">
              <w:t>10.374</w:t>
            </w:r>
          </w:p>
        </w:tc>
        <w:tc>
          <w:tcPr>
            <w:tcW w:w="916" w:type="dxa"/>
            <w:tcBorders>
              <w:top w:val="nil"/>
              <w:left w:val="nil"/>
              <w:bottom w:val="single" w:sz="4" w:space="0" w:color="auto"/>
              <w:right w:val="single" w:sz="8" w:space="0" w:color="auto"/>
            </w:tcBorders>
            <w:shd w:val="clear" w:color="auto" w:fill="auto"/>
            <w:noWrap/>
            <w:hideMark/>
          </w:tcPr>
          <w:p w14:paraId="09D54F29" w14:textId="77777777" w:rsidR="00C4372A" w:rsidRPr="00622B37" w:rsidRDefault="00C4372A" w:rsidP="00C4372A">
            <w:pPr>
              <w:jc w:val="left"/>
              <w:rPr>
                <w:rFonts w:cs="Arial"/>
                <w:color w:val="000000"/>
                <w:sz w:val="18"/>
                <w:szCs w:val="18"/>
              </w:rPr>
            </w:pPr>
          </w:p>
        </w:tc>
        <w:tc>
          <w:tcPr>
            <w:tcW w:w="992" w:type="dxa"/>
            <w:tcBorders>
              <w:top w:val="nil"/>
              <w:left w:val="nil"/>
              <w:bottom w:val="single" w:sz="4" w:space="0" w:color="auto"/>
              <w:right w:val="single" w:sz="4" w:space="0" w:color="auto"/>
            </w:tcBorders>
            <w:shd w:val="clear" w:color="auto" w:fill="auto"/>
            <w:noWrap/>
            <w:hideMark/>
          </w:tcPr>
          <w:p w14:paraId="574A9ABB" w14:textId="3A8F432F" w:rsidR="00C4372A" w:rsidRPr="00622B37" w:rsidRDefault="00C4372A" w:rsidP="00C4372A">
            <w:pPr>
              <w:jc w:val="right"/>
              <w:rPr>
                <w:rFonts w:cs="Arial"/>
                <w:color w:val="000000"/>
                <w:sz w:val="18"/>
                <w:szCs w:val="18"/>
              </w:rPr>
            </w:pPr>
            <w:r w:rsidRPr="00622B37">
              <w:t xml:space="preserve"> -   </w:t>
            </w:r>
          </w:p>
        </w:tc>
        <w:tc>
          <w:tcPr>
            <w:tcW w:w="850" w:type="dxa"/>
            <w:tcBorders>
              <w:top w:val="nil"/>
              <w:left w:val="single" w:sz="8" w:space="0" w:color="auto"/>
              <w:bottom w:val="single" w:sz="4" w:space="0" w:color="auto"/>
              <w:right w:val="single" w:sz="4" w:space="0" w:color="auto"/>
            </w:tcBorders>
            <w:shd w:val="clear" w:color="auto" w:fill="auto"/>
            <w:noWrap/>
            <w:hideMark/>
          </w:tcPr>
          <w:p w14:paraId="641ED2AB" w14:textId="2056FBA4" w:rsidR="00C4372A" w:rsidRPr="00622B37" w:rsidRDefault="00C4372A" w:rsidP="00C4372A">
            <w:pPr>
              <w:jc w:val="right"/>
              <w:rPr>
                <w:rFonts w:cs="Arial"/>
                <w:color w:val="000000"/>
                <w:sz w:val="18"/>
                <w:szCs w:val="18"/>
              </w:rPr>
            </w:pPr>
            <w:r w:rsidRPr="00622B37">
              <w:t xml:space="preserve"> -   </w:t>
            </w:r>
          </w:p>
        </w:tc>
        <w:tc>
          <w:tcPr>
            <w:tcW w:w="993" w:type="dxa"/>
            <w:tcBorders>
              <w:top w:val="nil"/>
              <w:left w:val="single" w:sz="8" w:space="0" w:color="auto"/>
              <w:bottom w:val="single" w:sz="4" w:space="0" w:color="auto"/>
              <w:right w:val="single" w:sz="4" w:space="0" w:color="auto"/>
            </w:tcBorders>
            <w:shd w:val="clear" w:color="auto" w:fill="auto"/>
            <w:noWrap/>
            <w:hideMark/>
          </w:tcPr>
          <w:p w14:paraId="0D84E90E" w14:textId="623C178E" w:rsidR="00C4372A" w:rsidRPr="00622B37" w:rsidRDefault="00C4372A" w:rsidP="00C4372A">
            <w:pPr>
              <w:jc w:val="right"/>
              <w:rPr>
                <w:rFonts w:cs="Arial"/>
                <w:color w:val="000000"/>
                <w:sz w:val="18"/>
                <w:szCs w:val="18"/>
              </w:rPr>
            </w:pPr>
            <w:r w:rsidRPr="00622B37">
              <w:t xml:space="preserve"> -   </w:t>
            </w:r>
          </w:p>
        </w:tc>
        <w:tc>
          <w:tcPr>
            <w:tcW w:w="1366" w:type="dxa"/>
            <w:tcBorders>
              <w:top w:val="nil"/>
              <w:left w:val="single" w:sz="8" w:space="0" w:color="auto"/>
              <w:bottom w:val="single" w:sz="4" w:space="0" w:color="auto"/>
              <w:right w:val="single" w:sz="4" w:space="0" w:color="auto"/>
            </w:tcBorders>
            <w:shd w:val="clear" w:color="auto" w:fill="auto"/>
            <w:noWrap/>
            <w:hideMark/>
          </w:tcPr>
          <w:p w14:paraId="3EED6606" w14:textId="329A24D8" w:rsidR="00C4372A" w:rsidRPr="00622B37" w:rsidRDefault="00C4372A" w:rsidP="00C4372A">
            <w:pPr>
              <w:jc w:val="right"/>
              <w:rPr>
                <w:rFonts w:cs="Arial"/>
                <w:color w:val="000000"/>
                <w:sz w:val="18"/>
                <w:szCs w:val="18"/>
              </w:rPr>
            </w:pPr>
            <w:r w:rsidRPr="00622B37">
              <w:t xml:space="preserve"> -   </w:t>
            </w:r>
          </w:p>
        </w:tc>
        <w:tc>
          <w:tcPr>
            <w:tcW w:w="902" w:type="dxa"/>
            <w:tcBorders>
              <w:top w:val="nil"/>
              <w:left w:val="single" w:sz="8" w:space="0" w:color="auto"/>
              <w:bottom w:val="single" w:sz="4" w:space="0" w:color="auto"/>
              <w:right w:val="single" w:sz="4" w:space="0" w:color="auto"/>
            </w:tcBorders>
            <w:shd w:val="clear" w:color="auto" w:fill="auto"/>
            <w:noWrap/>
          </w:tcPr>
          <w:p w14:paraId="346FC6E7" w14:textId="11204A86" w:rsidR="00C4372A" w:rsidRPr="00622B37" w:rsidRDefault="00C4372A" w:rsidP="00C4372A">
            <w:pPr>
              <w:jc w:val="left"/>
              <w:rPr>
                <w:rFonts w:cs="Arial"/>
                <w:color w:val="000000"/>
                <w:sz w:val="18"/>
                <w:szCs w:val="18"/>
              </w:rPr>
            </w:pPr>
            <w:r w:rsidRPr="00622B37">
              <w:t xml:space="preserve"> -   </w:t>
            </w:r>
          </w:p>
        </w:tc>
        <w:tc>
          <w:tcPr>
            <w:tcW w:w="992" w:type="dxa"/>
            <w:tcBorders>
              <w:top w:val="nil"/>
              <w:left w:val="nil"/>
              <w:bottom w:val="single" w:sz="4" w:space="0" w:color="auto"/>
              <w:right w:val="single" w:sz="4" w:space="0" w:color="auto"/>
            </w:tcBorders>
            <w:shd w:val="clear" w:color="auto" w:fill="auto"/>
            <w:noWrap/>
          </w:tcPr>
          <w:p w14:paraId="3F2E53C6" w14:textId="568D0553" w:rsidR="00C4372A" w:rsidRPr="00622B37" w:rsidRDefault="00C4372A" w:rsidP="00C4372A">
            <w:pPr>
              <w:jc w:val="left"/>
              <w:rPr>
                <w:rFonts w:cs="Arial"/>
                <w:color w:val="000000"/>
                <w:sz w:val="18"/>
                <w:szCs w:val="18"/>
              </w:rPr>
            </w:pPr>
            <w:r w:rsidRPr="00622B37">
              <w:t xml:space="preserve"> -   </w:t>
            </w:r>
          </w:p>
        </w:tc>
        <w:tc>
          <w:tcPr>
            <w:tcW w:w="850" w:type="dxa"/>
            <w:tcBorders>
              <w:top w:val="nil"/>
              <w:left w:val="nil"/>
              <w:bottom w:val="single" w:sz="4" w:space="0" w:color="auto"/>
              <w:right w:val="single" w:sz="4" w:space="0" w:color="auto"/>
            </w:tcBorders>
            <w:shd w:val="clear" w:color="auto" w:fill="auto"/>
            <w:noWrap/>
          </w:tcPr>
          <w:p w14:paraId="6F50B42F" w14:textId="04BB84BF" w:rsidR="00C4372A" w:rsidRPr="00622B37" w:rsidRDefault="00C4372A" w:rsidP="00C4372A">
            <w:pPr>
              <w:jc w:val="left"/>
              <w:rPr>
                <w:rFonts w:cs="Arial"/>
                <w:color w:val="000000"/>
                <w:sz w:val="18"/>
                <w:szCs w:val="18"/>
              </w:rPr>
            </w:pPr>
            <w:r w:rsidRPr="00622B37">
              <w:t xml:space="preserve"> -   </w:t>
            </w:r>
          </w:p>
        </w:tc>
        <w:tc>
          <w:tcPr>
            <w:tcW w:w="851" w:type="dxa"/>
            <w:tcBorders>
              <w:top w:val="nil"/>
              <w:left w:val="nil"/>
              <w:bottom w:val="single" w:sz="4" w:space="0" w:color="auto"/>
              <w:right w:val="single" w:sz="8" w:space="0" w:color="auto"/>
            </w:tcBorders>
            <w:shd w:val="clear" w:color="auto" w:fill="auto"/>
            <w:noWrap/>
          </w:tcPr>
          <w:p w14:paraId="061D6670" w14:textId="3DC96C71" w:rsidR="00C4372A" w:rsidRPr="00622B37" w:rsidRDefault="00C4372A" w:rsidP="00C4372A">
            <w:pPr>
              <w:jc w:val="left"/>
              <w:rPr>
                <w:rFonts w:cs="Arial"/>
                <w:color w:val="000000"/>
                <w:sz w:val="18"/>
                <w:szCs w:val="18"/>
              </w:rPr>
            </w:pPr>
            <w:r w:rsidRPr="00622B37">
              <w:t xml:space="preserve"> -   </w:t>
            </w:r>
          </w:p>
        </w:tc>
      </w:tr>
      <w:tr w:rsidR="00C4372A" w:rsidRPr="00622B37" w14:paraId="2D831423"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729F6764" w14:textId="77777777" w:rsidR="00C4372A" w:rsidRPr="00622B37" w:rsidRDefault="00C4372A" w:rsidP="00C4372A">
            <w:pPr>
              <w:jc w:val="left"/>
              <w:rPr>
                <w:rFonts w:cs="Arial"/>
                <w:color w:val="000000"/>
                <w:sz w:val="18"/>
                <w:szCs w:val="18"/>
              </w:rPr>
            </w:pPr>
          </w:p>
        </w:tc>
        <w:tc>
          <w:tcPr>
            <w:tcW w:w="3686" w:type="dxa"/>
            <w:tcBorders>
              <w:top w:val="nil"/>
              <w:left w:val="nil"/>
              <w:bottom w:val="single" w:sz="4" w:space="0" w:color="auto"/>
              <w:right w:val="single" w:sz="8" w:space="0" w:color="auto"/>
            </w:tcBorders>
            <w:shd w:val="clear" w:color="auto" w:fill="auto"/>
            <w:noWrap/>
            <w:hideMark/>
          </w:tcPr>
          <w:p w14:paraId="684E51F3" w14:textId="2CAF2F35" w:rsidR="00C4372A" w:rsidRPr="00622B37" w:rsidRDefault="00C4372A" w:rsidP="00C4372A">
            <w:pPr>
              <w:jc w:val="left"/>
              <w:rPr>
                <w:rFonts w:cs="Arial"/>
                <w:color w:val="000000"/>
                <w:sz w:val="18"/>
                <w:szCs w:val="18"/>
              </w:rPr>
            </w:pPr>
            <w:r w:rsidRPr="00622B37">
              <w:t>2.      Price</w:t>
            </w:r>
          </w:p>
        </w:tc>
        <w:tc>
          <w:tcPr>
            <w:tcW w:w="927" w:type="dxa"/>
            <w:tcBorders>
              <w:top w:val="nil"/>
              <w:left w:val="nil"/>
              <w:bottom w:val="single" w:sz="4" w:space="0" w:color="auto"/>
              <w:right w:val="single" w:sz="4" w:space="0" w:color="auto"/>
            </w:tcBorders>
            <w:shd w:val="clear" w:color="auto" w:fill="auto"/>
            <w:noWrap/>
            <w:hideMark/>
          </w:tcPr>
          <w:p w14:paraId="1FAAC367" w14:textId="03809616" w:rsidR="00C4372A" w:rsidRPr="00622B37" w:rsidRDefault="00C4372A" w:rsidP="00C4372A">
            <w:pPr>
              <w:jc w:val="right"/>
              <w:rPr>
                <w:rFonts w:cs="Arial"/>
                <w:color w:val="000000"/>
                <w:sz w:val="18"/>
                <w:szCs w:val="18"/>
              </w:rPr>
            </w:pPr>
            <w:r w:rsidRPr="00622B37">
              <w:t>8.004</w:t>
            </w:r>
          </w:p>
        </w:tc>
        <w:tc>
          <w:tcPr>
            <w:tcW w:w="916" w:type="dxa"/>
            <w:tcBorders>
              <w:top w:val="nil"/>
              <w:left w:val="nil"/>
              <w:bottom w:val="single" w:sz="4" w:space="0" w:color="auto"/>
              <w:right w:val="single" w:sz="8" w:space="0" w:color="auto"/>
            </w:tcBorders>
            <w:shd w:val="clear" w:color="auto" w:fill="auto"/>
            <w:noWrap/>
            <w:hideMark/>
          </w:tcPr>
          <w:p w14:paraId="7516FE03" w14:textId="77777777" w:rsidR="00C4372A" w:rsidRPr="00622B37" w:rsidRDefault="00C4372A" w:rsidP="00C4372A">
            <w:pPr>
              <w:jc w:val="left"/>
              <w:rPr>
                <w:rFonts w:cs="Arial"/>
                <w:color w:val="000000"/>
                <w:sz w:val="18"/>
                <w:szCs w:val="18"/>
              </w:rPr>
            </w:pPr>
          </w:p>
        </w:tc>
        <w:tc>
          <w:tcPr>
            <w:tcW w:w="992" w:type="dxa"/>
            <w:tcBorders>
              <w:top w:val="nil"/>
              <w:left w:val="nil"/>
              <w:bottom w:val="single" w:sz="4" w:space="0" w:color="auto"/>
              <w:right w:val="single" w:sz="4" w:space="0" w:color="auto"/>
            </w:tcBorders>
            <w:shd w:val="clear" w:color="auto" w:fill="auto"/>
            <w:noWrap/>
            <w:hideMark/>
          </w:tcPr>
          <w:p w14:paraId="0E1BB0C1" w14:textId="66D88925" w:rsidR="00C4372A" w:rsidRPr="00622B37" w:rsidRDefault="00C4372A" w:rsidP="00C4372A">
            <w:pPr>
              <w:jc w:val="right"/>
              <w:rPr>
                <w:rFonts w:cs="Arial"/>
                <w:color w:val="000000"/>
                <w:sz w:val="18"/>
                <w:szCs w:val="18"/>
              </w:rPr>
            </w:pPr>
            <w:r w:rsidRPr="00622B37">
              <w:t xml:space="preserve"> -   </w:t>
            </w:r>
          </w:p>
        </w:tc>
        <w:tc>
          <w:tcPr>
            <w:tcW w:w="850" w:type="dxa"/>
            <w:tcBorders>
              <w:top w:val="nil"/>
              <w:left w:val="single" w:sz="8" w:space="0" w:color="auto"/>
              <w:bottom w:val="single" w:sz="4" w:space="0" w:color="auto"/>
              <w:right w:val="single" w:sz="4" w:space="0" w:color="auto"/>
            </w:tcBorders>
            <w:shd w:val="clear" w:color="auto" w:fill="auto"/>
            <w:noWrap/>
            <w:hideMark/>
          </w:tcPr>
          <w:p w14:paraId="575892BC" w14:textId="03C9B158" w:rsidR="00C4372A" w:rsidRPr="00622B37" w:rsidRDefault="00C4372A" w:rsidP="00C4372A">
            <w:pPr>
              <w:jc w:val="right"/>
              <w:rPr>
                <w:rFonts w:cs="Arial"/>
                <w:color w:val="000000"/>
                <w:sz w:val="18"/>
                <w:szCs w:val="18"/>
              </w:rPr>
            </w:pPr>
            <w:r w:rsidRPr="00622B37">
              <w:t xml:space="preserve"> -   </w:t>
            </w:r>
          </w:p>
        </w:tc>
        <w:tc>
          <w:tcPr>
            <w:tcW w:w="993" w:type="dxa"/>
            <w:tcBorders>
              <w:top w:val="nil"/>
              <w:left w:val="single" w:sz="8" w:space="0" w:color="auto"/>
              <w:bottom w:val="single" w:sz="4" w:space="0" w:color="auto"/>
              <w:right w:val="single" w:sz="4" w:space="0" w:color="auto"/>
            </w:tcBorders>
            <w:shd w:val="clear" w:color="auto" w:fill="auto"/>
            <w:noWrap/>
            <w:hideMark/>
          </w:tcPr>
          <w:p w14:paraId="7C022018" w14:textId="3B7414C2" w:rsidR="00C4372A" w:rsidRPr="00622B37" w:rsidRDefault="00C4372A" w:rsidP="00C4372A">
            <w:pPr>
              <w:jc w:val="right"/>
              <w:rPr>
                <w:rFonts w:cs="Arial"/>
                <w:color w:val="000000"/>
                <w:sz w:val="18"/>
                <w:szCs w:val="18"/>
              </w:rPr>
            </w:pPr>
            <w:r w:rsidRPr="00622B37">
              <w:t xml:space="preserve"> -   </w:t>
            </w:r>
          </w:p>
        </w:tc>
        <w:tc>
          <w:tcPr>
            <w:tcW w:w="1366" w:type="dxa"/>
            <w:tcBorders>
              <w:top w:val="nil"/>
              <w:left w:val="single" w:sz="8" w:space="0" w:color="auto"/>
              <w:bottom w:val="single" w:sz="4" w:space="0" w:color="auto"/>
              <w:right w:val="single" w:sz="4" w:space="0" w:color="auto"/>
            </w:tcBorders>
            <w:shd w:val="clear" w:color="auto" w:fill="auto"/>
            <w:noWrap/>
            <w:hideMark/>
          </w:tcPr>
          <w:p w14:paraId="789624D6" w14:textId="7F93E179" w:rsidR="00C4372A" w:rsidRPr="00622B37" w:rsidRDefault="00C4372A" w:rsidP="00C4372A">
            <w:pPr>
              <w:jc w:val="right"/>
              <w:rPr>
                <w:rFonts w:cs="Arial"/>
                <w:color w:val="000000"/>
                <w:sz w:val="18"/>
                <w:szCs w:val="18"/>
              </w:rPr>
            </w:pPr>
            <w:r w:rsidRPr="00622B37">
              <w:t xml:space="preserve"> -   </w:t>
            </w:r>
          </w:p>
        </w:tc>
        <w:tc>
          <w:tcPr>
            <w:tcW w:w="902" w:type="dxa"/>
            <w:tcBorders>
              <w:top w:val="nil"/>
              <w:left w:val="single" w:sz="8" w:space="0" w:color="auto"/>
              <w:bottom w:val="single" w:sz="4" w:space="0" w:color="auto"/>
              <w:right w:val="single" w:sz="4" w:space="0" w:color="auto"/>
            </w:tcBorders>
            <w:shd w:val="clear" w:color="auto" w:fill="auto"/>
            <w:noWrap/>
          </w:tcPr>
          <w:p w14:paraId="33102A24" w14:textId="4B8FFAAD" w:rsidR="00C4372A" w:rsidRPr="00622B37" w:rsidRDefault="00C4372A" w:rsidP="00C4372A">
            <w:pPr>
              <w:jc w:val="left"/>
              <w:rPr>
                <w:rFonts w:cs="Arial"/>
                <w:color w:val="000000"/>
                <w:sz w:val="18"/>
                <w:szCs w:val="18"/>
              </w:rPr>
            </w:pPr>
            <w:r w:rsidRPr="00622B37">
              <w:t xml:space="preserve"> -   </w:t>
            </w:r>
          </w:p>
        </w:tc>
        <w:tc>
          <w:tcPr>
            <w:tcW w:w="992" w:type="dxa"/>
            <w:tcBorders>
              <w:top w:val="nil"/>
              <w:left w:val="nil"/>
              <w:bottom w:val="single" w:sz="4" w:space="0" w:color="auto"/>
              <w:right w:val="single" w:sz="4" w:space="0" w:color="auto"/>
            </w:tcBorders>
            <w:shd w:val="clear" w:color="auto" w:fill="auto"/>
            <w:noWrap/>
          </w:tcPr>
          <w:p w14:paraId="0E2D7F6C" w14:textId="5F6987AB" w:rsidR="00C4372A" w:rsidRPr="00622B37" w:rsidRDefault="00C4372A" w:rsidP="00C4372A">
            <w:pPr>
              <w:jc w:val="left"/>
              <w:rPr>
                <w:rFonts w:cs="Arial"/>
                <w:color w:val="000000"/>
                <w:sz w:val="18"/>
                <w:szCs w:val="18"/>
              </w:rPr>
            </w:pPr>
            <w:r w:rsidRPr="00622B37">
              <w:t xml:space="preserve"> -   </w:t>
            </w:r>
          </w:p>
        </w:tc>
        <w:tc>
          <w:tcPr>
            <w:tcW w:w="850" w:type="dxa"/>
            <w:tcBorders>
              <w:top w:val="nil"/>
              <w:left w:val="nil"/>
              <w:bottom w:val="single" w:sz="4" w:space="0" w:color="auto"/>
              <w:right w:val="single" w:sz="4" w:space="0" w:color="auto"/>
            </w:tcBorders>
            <w:shd w:val="clear" w:color="auto" w:fill="auto"/>
            <w:noWrap/>
          </w:tcPr>
          <w:p w14:paraId="027E0BA2" w14:textId="3BD549F3" w:rsidR="00C4372A" w:rsidRPr="00622B37" w:rsidRDefault="00C4372A" w:rsidP="00C4372A">
            <w:pPr>
              <w:jc w:val="left"/>
              <w:rPr>
                <w:rFonts w:cs="Arial"/>
                <w:color w:val="000000"/>
                <w:sz w:val="18"/>
                <w:szCs w:val="18"/>
              </w:rPr>
            </w:pPr>
            <w:r w:rsidRPr="00622B37">
              <w:t xml:space="preserve"> -   </w:t>
            </w:r>
          </w:p>
        </w:tc>
        <w:tc>
          <w:tcPr>
            <w:tcW w:w="851" w:type="dxa"/>
            <w:tcBorders>
              <w:top w:val="nil"/>
              <w:left w:val="nil"/>
              <w:bottom w:val="single" w:sz="4" w:space="0" w:color="auto"/>
              <w:right w:val="single" w:sz="8" w:space="0" w:color="auto"/>
            </w:tcBorders>
            <w:shd w:val="clear" w:color="auto" w:fill="auto"/>
            <w:noWrap/>
          </w:tcPr>
          <w:p w14:paraId="3890FE93" w14:textId="3544CBBE" w:rsidR="00C4372A" w:rsidRPr="00622B37" w:rsidRDefault="00C4372A" w:rsidP="00C4372A">
            <w:pPr>
              <w:jc w:val="left"/>
              <w:rPr>
                <w:rFonts w:cs="Arial"/>
                <w:color w:val="000000"/>
                <w:sz w:val="18"/>
                <w:szCs w:val="18"/>
              </w:rPr>
            </w:pPr>
            <w:r w:rsidRPr="00622B37">
              <w:t xml:space="preserve"> -   </w:t>
            </w:r>
          </w:p>
        </w:tc>
      </w:tr>
      <w:tr w:rsidR="00C4372A" w:rsidRPr="00622B37" w14:paraId="00952A24"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18A85F2E" w14:textId="77777777" w:rsidR="00C4372A" w:rsidRPr="00622B37" w:rsidRDefault="00C4372A" w:rsidP="00C4372A">
            <w:pPr>
              <w:jc w:val="left"/>
              <w:rPr>
                <w:rFonts w:cs="Arial"/>
                <w:b/>
                <w:color w:val="000000"/>
                <w:sz w:val="18"/>
                <w:szCs w:val="18"/>
              </w:rPr>
            </w:pPr>
          </w:p>
        </w:tc>
        <w:tc>
          <w:tcPr>
            <w:tcW w:w="3686" w:type="dxa"/>
            <w:tcBorders>
              <w:top w:val="nil"/>
              <w:left w:val="nil"/>
              <w:bottom w:val="single" w:sz="4" w:space="0" w:color="auto"/>
              <w:right w:val="single" w:sz="8" w:space="0" w:color="auto"/>
            </w:tcBorders>
            <w:shd w:val="clear" w:color="auto" w:fill="auto"/>
            <w:hideMark/>
          </w:tcPr>
          <w:p w14:paraId="0E5820BC" w14:textId="2C3C7419" w:rsidR="00C4372A" w:rsidRPr="00622B37" w:rsidRDefault="00C4372A" w:rsidP="00C4372A">
            <w:pPr>
              <w:ind w:firstLineChars="800" w:firstLine="1760"/>
              <w:jc w:val="left"/>
              <w:rPr>
                <w:rFonts w:cs="Arial"/>
                <w:b/>
                <w:bCs/>
                <w:color w:val="000000"/>
                <w:sz w:val="18"/>
                <w:szCs w:val="18"/>
              </w:rPr>
            </w:pPr>
            <w:r w:rsidRPr="00622B37">
              <w:t>Subtotal (C)</w:t>
            </w:r>
          </w:p>
        </w:tc>
        <w:tc>
          <w:tcPr>
            <w:tcW w:w="927" w:type="dxa"/>
            <w:tcBorders>
              <w:top w:val="nil"/>
              <w:left w:val="nil"/>
              <w:bottom w:val="single" w:sz="4" w:space="0" w:color="auto"/>
              <w:right w:val="single" w:sz="4" w:space="0" w:color="auto"/>
            </w:tcBorders>
            <w:shd w:val="clear" w:color="auto" w:fill="auto"/>
            <w:noWrap/>
            <w:hideMark/>
          </w:tcPr>
          <w:p w14:paraId="65EC888A" w14:textId="501A88E2" w:rsidR="00C4372A" w:rsidRPr="00622B37" w:rsidRDefault="00C4372A" w:rsidP="00C4372A">
            <w:pPr>
              <w:jc w:val="right"/>
              <w:rPr>
                <w:rFonts w:cs="Arial"/>
                <w:b/>
                <w:bCs/>
                <w:color w:val="000000"/>
                <w:sz w:val="18"/>
                <w:szCs w:val="18"/>
              </w:rPr>
            </w:pPr>
            <w:r w:rsidRPr="00622B37">
              <w:t>18.377</w:t>
            </w:r>
          </w:p>
        </w:tc>
        <w:tc>
          <w:tcPr>
            <w:tcW w:w="916" w:type="dxa"/>
            <w:tcBorders>
              <w:top w:val="nil"/>
              <w:left w:val="nil"/>
              <w:bottom w:val="single" w:sz="4" w:space="0" w:color="auto"/>
              <w:right w:val="single" w:sz="8" w:space="0" w:color="auto"/>
            </w:tcBorders>
            <w:shd w:val="clear" w:color="auto" w:fill="auto"/>
            <w:noWrap/>
            <w:hideMark/>
          </w:tcPr>
          <w:p w14:paraId="3E3EF179" w14:textId="5FD36833" w:rsidR="00C4372A" w:rsidRPr="00622B37" w:rsidRDefault="00C4372A" w:rsidP="00C4372A">
            <w:pPr>
              <w:jc w:val="right"/>
              <w:rPr>
                <w:rFonts w:cs="Arial"/>
                <w:b/>
                <w:bCs/>
                <w:color w:val="000000"/>
                <w:sz w:val="18"/>
                <w:szCs w:val="18"/>
              </w:rPr>
            </w:pPr>
            <w:r w:rsidRPr="00622B37">
              <w:t>-</w:t>
            </w:r>
          </w:p>
        </w:tc>
        <w:tc>
          <w:tcPr>
            <w:tcW w:w="992" w:type="dxa"/>
            <w:tcBorders>
              <w:top w:val="nil"/>
              <w:left w:val="nil"/>
              <w:bottom w:val="single" w:sz="4" w:space="0" w:color="auto"/>
              <w:right w:val="single" w:sz="4" w:space="0" w:color="auto"/>
            </w:tcBorders>
            <w:shd w:val="clear" w:color="auto" w:fill="auto"/>
            <w:noWrap/>
            <w:hideMark/>
          </w:tcPr>
          <w:p w14:paraId="0FC2728C" w14:textId="6783791C" w:rsidR="00C4372A" w:rsidRPr="00622B37" w:rsidRDefault="00C4372A" w:rsidP="00C4372A">
            <w:pPr>
              <w:jc w:val="right"/>
              <w:rPr>
                <w:rFonts w:cs="Arial"/>
                <w:b/>
                <w:color w:val="000000"/>
                <w:sz w:val="18"/>
                <w:szCs w:val="18"/>
              </w:rPr>
            </w:pPr>
            <w:r w:rsidRPr="00622B37">
              <w:t xml:space="preserve"> -   </w:t>
            </w:r>
          </w:p>
        </w:tc>
        <w:tc>
          <w:tcPr>
            <w:tcW w:w="850" w:type="dxa"/>
            <w:tcBorders>
              <w:top w:val="nil"/>
              <w:left w:val="single" w:sz="8" w:space="0" w:color="auto"/>
              <w:bottom w:val="single" w:sz="4" w:space="0" w:color="auto"/>
              <w:right w:val="single" w:sz="4" w:space="0" w:color="auto"/>
            </w:tcBorders>
            <w:shd w:val="clear" w:color="auto" w:fill="auto"/>
            <w:noWrap/>
            <w:hideMark/>
          </w:tcPr>
          <w:p w14:paraId="31B11231" w14:textId="16649874" w:rsidR="00C4372A" w:rsidRPr="00622B37" w:rsidRDefault="00C4372A" w:rsidP="00C4372A">
            <w:pPr>
              <w:jc w:val="right"/>
              <w:rPr>
                <w:rFonts w:cs="Arial"/>
                <w:b/>
                <w:color w:val="000000"/>
                <w:sz w:val="18"/>
                <w:szCs w:val="18"/>
              </w:rPr>
            </w:pPr>
            <w:r w:rsidRPr="00622B37">
              <w:t xml:space="preserve"> -   </w:t>
            </w:r>
          </w:p>
        </w:tc>
        <w:tc>
          <w:tcPr>
            <w:tcW w:w="993" w:type="dxa"/>
            <w:tcBorders>
              <w:top w:val="nil"/>
              <w:left w:val="single" w:sz="8" w:space="0" w:color="auto"/>
              <w:bottom w:val="single" w:sz="4" w:space="0" w:color="auto"/>
              <w:right w:val="single" w:sz="4" w:space="0" w:color="auto"/>
            </w:tcBorders>
            <w:shd w:val="clear" w:color="auto" w:fill="auto"/>
            <w:noWrap/>
            <w:hideMark/>
          </w:tcPr>
          <w:p w14:paraId="7113B784" w14:textId="2ED92742" w:rsidR="00C4372A" w:rsidRPr="00622B37" w:rsidRDefault="00C4372A" w:rsidP="00C4372A">
            <w:pPr>
              <w:jc w:val="right"/>
              <w:rPr>
                <w:rFonts w:cs="Arial"/>
                <w:b/>
                <w:color w:val="000000"/>
                <w:sz w:val="18"/>
                <w:szCs w:val="18"/>
              </w:rPr>
            </w:pPr>
            <w:r w:rsidRPr="00622B37">
              <w:t xml:space="preserve"> -   </w:t>
            </w:r>
          </w:p>
        </w:tc>
        <w:tc>
          <w:tcPr>
            <w:tcW w:w="1366" w:type="dxa"/>
            <w:tcBorders>
              <w:top w:val="nil"/>
              <w:left w:val="single" w:sz="8" w:space="0" w:color="auto"/>
              <w:bottom w:val="single" w:sz="4" w:space="0" w:color="auto"/>
              <w:right w:val="single" w:sz="4" w:space="0" w:color="auto"/>
            </w:tcBorders>
            <w:shd w:val="clear" w:color="auto" w:fill="auto"/>
            <w:noWrap/>
            <w:hideMark/>
          </w:tcPr>
          <w:p w14:paraId="1C743B5E" w14:textId="05E9EA0D" w:rsidR="00C4372A" w:rsidRPr="00622B37" w:rsidRDefault="00C4372A" w:rsidP="00C4372A">
            <w:pPr>
              <w:jc w:val="right"/>
              <w:rPr>
                <w:rFonts w:cs="Arial"/>
                <w:b/>
                <w:color w:val="000000"/>
                <w:sz w:val="18"/>
                <w:szCs w:val="18"/>
              </w:rPr>
            </w:pPr>
            <w:r w:rsidRPr="00622B37">
              <w:t xml:space="preserve"> -   </w:t>
            </w:r>
          </w:p>
        </w:tc>
        <w:tc>
          <w:tcPr>
            <w:tcW w:w="902" w:type="dxa"/>
            <w:tcBorders>
              <w:top w:val="nil"/>
              <w:left w:val="single" w:sz="8" w:space="0" w:color="auto"/>
              <w:bottom w:val="single" w:sz="4" w:space="0" w:color="auto"/>
              <w:right w:val="single" w:sz="4" w:space="0" w:color="auto"/>
            </w:tcBorders>
            <w:shd w:val="clear" w:color="auto" w:fill="auto"/>
            <w:noWrap/>
          </w:tcPr>
          <w:p w14:paraId="321634BB" w14:textId="06BAD21F" w:rsidR="00C4372A" w:rsidRPr="00622B37" w:rsidRDefault="00C4372A" w:rsidP="00C4372A">
            <w:pPr>
              <w:jc w:val="left"/>
              <w:rPr>
                <w:rFonts w:cs="Arial"/>
                <w:b/>
                <w:color w:val="000000"/>
                <w:sz w:val="18"/>
                <w:szCs w:val="18"/>
              </w:rPr>
            </w:pPr>
            <w:r w:rsidRPr="00622B37">
              <w:t xml:space="preserve"> -   </w:t>
            </w:r>
          </w:p>
        </w:tc>
        <w:tc>
          <w:tcPr>
            <w:tcW w:w="992" w:type="dxa"/>
            <w:tcBorders>
              <w:top w:val="nil"/>
              <w:left w:val="nil"/>
              <w:bottom w:val="single" w:sz="4" w:space="0" w:color="auto"/>
              <w:right w:val="single" w:sz="4" w:space="0" w:color="auto"/>
            </w:tcBorders>
            <w:shd w:val="clear" w:color="auto" w:fill="auto"/>
            <w:noWrap/>
          </w:tcPr>
          <w:p w14:paraId="18F1AA86" w14:textId="648D1D5E" w:rsidR="00C4372A" w:rsidRPr="00622B37" w:rsidRDefault="00C4372A" w:rsidP="00C4372A">
            <w:pPr>
              <w:jc w:val="left"/>
              <w:rPr>
                <w:rFonts w:cs="Arial"/>
                <w:b/>
                <w:color w:val="000000"/>
                <w:sz w:val="18"/>
                <w:szCs w:val="18"/>
              </w:rPr>
            </w:pPr>
            <w:r w:rsidRPr="00622B37">
              <w:t xml:space="preserve"> -   </w:t>
            </w:r>
          </w:p>
        </w:tc>
        <w:tc>
          <w:tcPr>
            <w:tcW w:w="850" w:type="dxa"/>
            <w:tcBorders>
              <w:top w:val="nil"/>
              <w:left w:val="nil"/>
              <w:bottom w:val="single" w:sz="4" w:space="0" w:color="auto"/>
              <w:right w:val="single" w:sz="4" w:space="0" w:color="auto"/>
            </w:tcBorders>
            <w:shd w:val="clear" w:color="auto" w:fill="auto"/>
            <w:noWrap/>
          </w:tcPr>
          <w:p w14:paraId="0A27A030" w14:textId="3C16E0A1" w:rsidR="00C4372A" w:rsidRPr="00622B37" w:rsidRDefault="00C4372A" w:rsidP="00C4372A">
            <w:pPr>
              <w:jc w:val="left"/>
              <w:rPr>
                <w:rFonts w:cs="Arial"/>
                <w:b/>
                <w:color w:val="000000"/>
                <w:sz w:val="18"/>
                <w:szCs w:val="18"/>
              </w:rPr>
            </w:pPr>
            <w:r w:rsidRPr="00622B37">
              <w:t xml:space="preserve"> -   </w:t>
            </w:r>
          </w:p>
        </w:tc>
        <w:tc>
          <w:tcPr>
            <w:tcW w:w="851" w:type="dxa"/>
            <w:tcBorders>
              <w:top w:val="nil"/>
              <w:left w:val="nil"/>
              <w:bottom w:val="single" w:sz="4" w:space="0" w:color="auto"/>
              <w:right w:val="single" w:sz="8" w:space="0" w:color="auto"/>
            </w:tcBorders>
            <w:shd w:val="clear" w:color="auto" w:fill="auto"/>
            <w:noWrap/>
          </w:tcPr>
          <w:p w14:paraId="2D390C2F" w14:textId="240BB06F" w:rsidR="00C4372A" w:rsidRPr="00622B37" w:rsidRDefault="00C4372A" w:rsidP="00C4372A">
            <w:pPr>
              <w:jc w:val="left"/>
              <w:rPr>
                <w:rFonts w:cs="Arial"/>
                <w:b/>
                <w:color w:val="000000"/>
                <w:sz w:val="18"/>
                <w:szCs w:val="18"/>
              </w:rPr>
            </w:pPr>
            <w:r w:rsidRPr="00622B37">
              <w:t xml:space="preserve"> -   </w:t>
            </w:r>
          </w:p>
        </w:tc>
      </w:tr>
      <w:tr w:rsidR="00C4372A" w:rsidRPr="00622B37" w14:paraId="4B358F67"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757E49FE" w14:textId="103ABC5E" w:rsidR="00C4372A" w:rsidRPr="00622B37" w:rsidRDefault="00C4372A" w:rsidP="00C4372A">
            <w:pPr>
              <w:jc w:val="left"/>
              <w:rPr>
                <w:rFonts w:cs="Arial"/>
                <w:b/>
                <w:bCs/>
                <w:color w:val="000000"/>
                <w:sz w:val="18"/>
                <w:szCs w:val="18"/>
              </w:rPr>
            </w:pPr>
            <w:r w:rsidRPr="00622B37">
              <w:t>D.</w:t>
            </w:r>
          </w:p>
        </w:tc>
        <w:tc>
          <w:tcPr>
            <w:tcW w:w="3686" w:type="dxa"/>
            <w:tcBorders>
              <w:top w:val="nil"/>
              <w:left w:val="nil"/>
              <w:bottom w:val="single" w:sz="4" w:space="0" w:color="auto"/>
              <w:right w:val="single" w:sz="8" w:space="0" w:color="auto"/>
            </w:tcBorders>
            <w:shd w:val="clear" w:color="auto" w:fill="auto"/>
            <w:noWrap/>
            <w:hideMark/>
          </w:tcPr>
          <w:p w14:paraId="08E987D8" w14:textId="4F0C50DD" w:rsidR="00C4372A" w:rsidRPr="00622B37" w:rsidRDefault="00C4372A" w:rsidP="00C4372A">
            <w:pPr>
              <w:jc w:val="left"/>
              <w:rPr>
                <w:rFonts w:cs="Arial"/>
                <w:b/>
                <w:bCs/>
                <w:color w:val="000000"/>
                <w:sz w:val="18"/>
                <w:szCs w:val="18"/>
              </w:rPr>
            </w:pPr>
            <w:r w:rsidRPr="00622B37">
              <w:t>Financial Charges During Implementation</w:t>
            </w:r>
          </w:p>
        </w:tc>
        <w:tc>
          <w:tcPr>
            <w:tcW w:w="927" w:type="dxa"/>
            <w:tcBorders>
              <w:top w:val="nil"/>
              <w:left w:val="nil"/>
              <w:bottom w:val="single" w:sz="4" w:space="0" w:color="auto"/>
              <w:right w:val="single" w:sz="4" w:space="0" w:color="auto"/>
            </w:tcBorders>
            <w:shd w:val="clear" w:color="auto" w:fill="auto"/>
            <w:noWrap/>
          </w:tcPr>
          <w:p w14:paraId="020D1E26" w14:textId="24135386" w:rsidR="00C4372A" w:rsidRPr="00622B37" w:rsidRDefault="00C4372A" w:rsidP="00C4372A">
            <w:pPr>
              <w:jc w:val="right"/>
              <w:rPr>
                <w:rFonts w:cs="Arial"/>
                <w:b/>
                <w:color w:val="000000"/>
                <w:sz w:val="18"/>
                <w:szCs w:val="18"/>
              </w:rPr>
            </w:pPr>
            <w:r w:rsidRPr="00622B37">
              <w:t>-</w:t>
            </w:r>
          </w:p>
        </w:tc>
        <w:tc>
          <w:tcPr>
            <w:tcW w:w="916" w:type="dxa"/>
            <w:tcBorders>
              <w:top w:val="nil"/>
              <w:left w:val="nil"/>
              <w:bottom w:val="single" w:sz="4" w:space="0" w:color="auto"/>
              <w:right w:val="single" w:sz="8" w:space="0" w:color="auto"/>
            </w:tcBorders>
            <w:shd w:val="clear" w:color="auto" w:fill="auto"/>
            <w:noWrap/>
          </w:tcPr>
          <w:p w14:paraId="4C4A3F84" w14:textId="5CBEEDEB" w:rsidR="00C4372A" w:rsidRPr="00622B37" w:rsidRDefault="00C4372A" w:rsidP="00C4372A">
            <w:pPr>
              <w:jc w:val="right"/>
              <w:rPr>
                <w:rFonts w:cs="Arial"/>
                <w:b/>
                <w:color w:val="000000"/>
                <w:sz w:val="18"/>
                <w:szCs w:val="18"/>
              </w:rPr>
            </w:pPr>
            <w:r w:rsidRPr="00622B37">
              <w:t>-</w:t>
            </w:r>
          </w:p>
        </w:tc>
        <w:tc>
          <w:tcPr>
            <w:tcW w:w="992" w:type="dxa"/>
            <w:tcBorders>
              <w:top w:val="nil"/>
              <w:left w:val="nil"/>
              <w:bottom w:val="single" w:sz="4" w:space="0" w:color="auto"/>
              <w:right w:val="single" w:sz="4" w:space="0" w:color="auto"/>
            </w:tcBorders>
            <w:shd w:val="clear" w:color="auto" w:fill="auto"/>
            <w:noWrap/>
          </w:tcPr>
          <w:p w14:paraId="57738F22" w14:textId="77777777" w:rsidR="00C4372A" w:rsidRPr="00622B37" w:rsidRDefault="00C4372A" w:rsidP="00C4372A">
            <w:pPr>
              <w:jc w:val="left"/>
              <w:rPr>
                <w:rFonts w:cs="Arial"/>
                <w:b/>
                <w:color w:val="000000"/>
                <w:sz w:val="18"/>
                <w:szCs w:val="18"/>
              </w:rPr>
            </w:pPr>
          </w:p>
        </w:tc>
        <w:tc>
          <w:tcPr>
            <w:tcW w:w="850" w:type="dxa"/>
            <w:tcBorders>
              <w:top w:val="nil"/>
              <w:left w:val="nil"/>
              <w:bottom w:val="single" w:sz="4" w:space="0" w:color="auto"/>
              <w:right w:val="single" w:sz="4" w:space="0" w:color="auto"/>
            </w:tcBorders>
            <w:shd w:val="clear" w:color="auto" w:fill="auto"/>
            <w:noWrap/>
          </w:tcPr>
          <w:p w14:paraId="0746F694" w14:textId="77777777" w:rsidR="00C4372A" w:rsidRPr="00622B37" w:rsidRDefault="00C4372A" w:rsidP="00C4372A">
            <w:pPr>
              <w:jc w:val="left"/>
              <w:rPr>
                <w:rFonts w:cs="Arial"/>
                <w:b/>
                <w:color w:val="000000"/>
                <w:sz w:val="18"/>
                <w:szCs w:val="18"/>
              </w:rPr>
            </w:pPr>
          </w:p>
        </w:tc>
        <w:tc>
          <w:tcPr>
            <w:tcW w:w="993" w:type="dxa"/>
            <w:tcBorders>
              <w:top w:val="nil"/>
              <w:left w:val="nil"/>
              <w:bottom w:val="single" w:sz="4" w:space="0" w:color="auto"/>
              <w:right w:val="single" w:sz="4" w:space="0" w:color="auto"/>
            </w:tcBorders>
            <w:shd w:val="clear" w:color="auto" w:fill="auto"/>
            <w:noWrap/>
          </w:tcPr>
          <w:p w14:paraId="486E3C78" w14:textId="77777777" w:rsidR="00C4372A" w:rsidRPr="00622B37" w:rsidRDefault="00C4372A" w:rsidP="00C4372A">
            <w:pPr>
              <w:jc w:val="left"/>
              <w:rPr>
                <w:rFonts w:cs="Arial"/>
                <w:b/>
                <w:color w:val="000000"/>
                <w:sz w:val="18"/>
                <w:szCs w:val="18"/>
              </w:rPr>
            </w:pPr>
          </w:p>
        </w:tc>
        <w:tc>
          <w:tcPr>
            <w:tcW w:w="1366" w:type="dxa"/>
            <w:tcBorders>
              <w:top w:val="nil"/>
              <w:left w:val="nil"/>
              <w:bottom w:val="single" w:sz="4" w:space="0" w:color="auto"/>
              <w:right w:val="single" w:sz="8" w:space="0" w:color="auto"/>
            </w:tcBorders>
            <w:shd w:val="clear" w:color="auto" w:fill="auto"/>
            <w:noWrap/>
          </w:tcPr>
          <w:p w14:paraId="4812A3FB" w14:textId="77777777" w:rsidR="00C4372A" w:rsidRPr="00622B37" w:rsidRDefault="00C4372A" w:rsidP="00C4372A">
            <w:pPr>
              <w:jc w:val="left"/>
              <w:rPr>
                <w:rFonts w:cs="Arial"/>
                <w:b/>
                <w:color w:val="000000"/>
                <w:sz w:val="18"/>
                <w:szCs w:val="18"/>
              </w:rPr>
            </w:pPr>
          </w:p>
        </w:tc>
        <w:tc>
          <w:tcPr>
            <w:tcW w:w="902" w:type="dxa"/>
            <w:tcBorders>
              <w:top w:val="nil"/>
              <w:left w:val="nil"/>
              <w:bottom w:val="single" w:sz="4" w:space="0" w:color="auto"/>
              <w:right w:val="single" w:sz="4" w:space="0" w:color="auto"/>
            </w:tcBorders>
            <w:shd w:val="clear" w:color="auto" w:fill="auto"/>
            <w:noWrap/>
          </w:tcPr>
          <w:p w14:paraId="0E29AC9A" w14:textId="3C253AEC" w:rsidR="00C4372A" w:rsidRPr="00622B37" w:rsidRDefault="00C4372A" w:rsidP="00C4372A">
            <w:pPr>
              <w:jc w:val="left"/>
              <w:rPr>
                <w:rFonts w:cs="Arial"/>
                <w:b/>
                <w:color w:val="000000"/>
                <w:sz w:val="18"/>
                <w:szCs w:val="18"/>
              </w:rPr>
            </w:pPr>
            <w:r w:rsidRPr="00622B37">
              <w:t xml:space="preserve"> -   </w:t>
            </w:r>
          </w:p>
        </w:tc>
        <w:tc>
          <w:tcPr>
            <w:tcW w:w="992" w:type="dxa"/>
            <w:tcBorders>
              <w:top w:val="nil"/>
              <w:left w:val="nil"/>
              <w:bottom w:val="single" w:sz="4" w:space="0" w:color="auto"/>
              <w:right w:val="single" w:sz="4" w:space="0" w:color="auto"/>
            </w:tcBorders>
            <w:shd w:val="clear" w:color="auto" w:fill="auto"/>
            <w:noWrap/>
          </w:tcPr>
          <w:p w14:paraId="6FCF504E" w14:textId="1DC96A7E" w:rsidR="00C4372A" w:rsidRPr="00622B37" w:rsidRDefault="00C4372A" w:rsidP="00C4372A">
            <w:pPr>
              <w:jc w:val="left"/>
              <w:rPr>
                <w:rFonts w:cs="Arial"/>
                <w:b/>
                <w:color w:val="000000"/>
                <w:sz w:val="18"/>
                <w:szCs w:val="18"/>
              </w:rPr>
            </w:pPr>
            <w:r w:rsidRPr="00622B37">
              <w:t xml:space="preserve"> -   </w:t>
            </w:r>
          </w:p>
        </w:tc>
        <w:tc>
          <w:tcPr>
            <w:tcW w:w="850" w:type="dxa"/>
            <w:tcBorders>
              <w:top w:val="nil"/>
              <w:left w:val="nil"/>
              <w:bottom w:val="single" w:sz="4" w:space="0" w:color="auto"/>
              <w:right w:val="single" w:sz="4" w:space="0" w:color="auto"/>
            </w:tcBorders>
            <w:shd w:val="clear" w:color="auto" w:fill="auto"/>
            <w:noWrap/>
          </w:tcPr>
          <w:p w14:paraId="7F48C1A9" w14:textId="53D42FBF" w:rsidR="00C4372A" w:rsidRPr="00622B37" w:rsidRDefault="00C4372A" w:rsidP="00C4372A">
            <w:pPr>
              <w:jc w:val="left"/>
              <w:rPr>
                <w:rFonts w:cs="Arial"/>
                <w:b/>
                <w:color w:val="000000"/>
                <w:sz w:val="18"/>
                <w:szCs w:val="18"/>
              </w:rPr>
            </w:pPr>
            <w:r w:rsidRPr="00622B37">
              <w:t xml:space="preserve"> -   </w:t>
            </w:r>
          </w:p>
        </w:tc>
        <w:tc>
          <w:tcPr>
            <w:tcW w:w="851" w:type="dxa"/>
            <w:tcBorders>
              <w:top w:val="nil"/>
              <w:left w:val="nil"/>
              <w:bottom w:val="single" w:sz="4" w:space="0" w:color="auto"/>
              <w:right w:val="single" w:sz="8" w:space="0" w:color="auto"/>
            </w:tcBorders>
            <w:shd w:val="clear" w:color="auto" w:fill="auto"/>
            <w:noWrap/>
          </w:tcPr>
          <w:p w14:paraId="253A5E04" w14:textId="2BBB8F7C" w:rsidR="00C4372A" w:rsidRPr="00622B37" w:rsidRDefault="00C4372A" w:rsidP="00C4372A">
            <w:pPr>
              <w:jc w:val="left"/>
              <w:rPr>
                <w:rFonts w:cs="Arial"/>
                <w:b/>
                <w:color w:val="000000"/>
                <w:sz w:val="18"/>
                <w:szCs w:val="18"/>
              </w:rPr>
            </w:pPr>
            <w:r w:rsidRPr="00622B37">
              <w:t xml:space="preserve"> -   </w:t>
            </w:r>
          </w:p>
        </w:tc>
      </w:tr>
      <w:tr w:rsidR="00C4372A" w:rsidRPr="00622B37" w14:paraId="2D76B0AC"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60CB34FD" w14:textId="77777777" w:rsidR="00C4372A" w:rsidRPr="00622B37" w:rsidRDefault="00C4372A" w:rsidP="00C4372A">
            <w:pPr>
              <w:jc w:val="left"/>
              <w:rPr>
                <w:rFonts w:cs="Arial"/>
                <w:color w:val="000000"/>
                <w:sz w:val="18"/>
                <w:szCs w:val="18"/>
              </w:rPr>
            </w:pPr>
          </w:p>
        </w:tc>
        <w:tc>
          <w:tcPr>
            <w:tcW w:w="3686" w:type="dxa"/>
            <w:tcBorders>
              <w:top w:val="nil"/>
              <w:left w:val="nil"/>
              <w:bottom w:val="single" w:sz="4" w:space="0" w:color="auto"/>
              <w:right w:val="single" w:sz="8" w:space="0" w:color="auto"/>
            </w:tcBorders>
            <w:shd w:val="clear" w:color="auto" w:fill="auto"/>
            <w:noWrap/>
            <w:hideMark/>
          </w:tcPr>
          <w:p w14:paraId="6EBCAE31" w14:textId="1BD040A9" w:rsidR="00C4372A" w:rsidRPr="00622B37" w:rsidRDefault="00C4372A" w:rsidP="00C4372A">
            <w:pPr>
              <w:jc w:val="left"/>
              <w:rPr>
                <w:rFonts w:cs="Arial"/>
                <w:color w:val="000000"/>
                <w:sz w:val="18"/>
                <w:szCs w:val="18"/>
              </w:rPr>
            </w:pPr>
            <w:r w:rsidRPr="00622B37">
              <w:t>1.      Interest during construction</w:t>
            </w:r>
          </w:p>
        </w:tc>
        <w:tc>
          <w:tcPr>
            <w:tcW w:w="927" w:type="dxa"/>
            <w:tcBorders>
              <w:top w:val="nil"/>
              <w:left w:val="nil"/>
              <w:bottom w:val="single" w:sz="4" w:space="0" w:color="auto"/>
              <w:right w:val="single" w:sz="4" w:space="0" w:color="auto"/>
            </w:tcBorders>
            <w:shd w:val="clear" w:color="auto" w:fill="auto"/>
            <w:noWrap/>
            <w:hideMark/>
          </w:tcPr>
          <w:p w14:paraId="5773774C" w14:textId="773F35A8" w:rsidR="00C4372A" w:rsidRPr="00622B37" w:rsidRDefault="00C4372A" w:rsidP="00C4372A">
            <w:pPr>
              <w:jc w:val="right"/>
              <w:rPr>
                <w:rFonts w:cs="Arial"/>
                <w:color w:val="000000"/>
                <w:sz w:val="18"/>
                <w:szCs w:val="18"/>
              </w:rPr>
            </w:pPr>
            <w:r w:rsidRPr="00622B37">
              <w:t>28.292</w:t>
            </w:r>
          </w:p>
        </w:tc>
        <w:tc>
          <w:tcPr>
            <w:tcW w:w="916" w:type="dxa"/>
            <w:tcBorders>
              <w:top w:val="nil"/>
              <w:left w:val="nil"/>
              <w:bottom w:val="single" w:sz="4" w:space="0" w:color="auto"/>
              <w:right w:val="single" w:sz="8" w:space="0" w:color="auto"/>
            </w:tcBorders>
            <w:shd w:val="clear" w:color="auto" w:fill="auto"/>
            <w:noWrap/>
            <w:hideMark/>
          </w:tcPr>
          <w:p w14:paraId="03B4953A" w14:textId="78134929" w:rsidR="00C4372A" w:rsidRPr="00622B37" w:rsidRDefault="00C4372A" w:rsidP="00C4372A">
            <w:pPr>
              <w:jc w:val="right"/>
              <w:rPr>
                <w:rFonts w:cs="Arial"/>
                <w:color w:val="000000"/>
                <w:sz w:val="18"/>
                <w:szCs w:val="18"/>
              </w:rPr>
            </w:pPr>
            <w:r w:rsidRPr="00622B37">
              <w:t>4.921</w:t>
            </w:r>
          </w:p>
        </w:tc>
        <w:tc>
          <w:tcPr>
            <w:tcW w:w="992" w:type="dxa"/>
            <w:tcBorders>
              <w:top w:val="nil"/>
              <w:left w:val="nil"/>
              <w:bottom w:val="single" w:sz="4" w:space="0" w:color="auto"/>
              <w:right w:val="single" w:sz="4" w:space="0" w:color="auto"/>
            </w:tcBorders>
            <w:shd w:val="clear" w:color="auto" w:fill="auto"/>
            <w:noWrap/>
          </w:tcPr>
          <w:p w14:paraId="41CD73CA" w14:textId="4491E723" w:rsidR="00C4372A" w:rsidRPr="00622B37" w:rsidRDefault="00C4372A" w:rsidP="00C4372A">
            <w:pPr>
              <w:jc w:val="left"/>
              <w:rPr>
                <w:rFonts w:cs="Arial"/>
                <w:color w:val="000000"/>
                <w:sz w:val="18"/>
                <w:szCs w:val="18"/>
              </w:rPr>
            </w:pPr>
            <w:r w:rsidRPr="00622B37">
              <w:t xml:space="preserve"> -   </w:t>
            </w:r>
          </w:p>
        </w:tc>
        <w:tc>
          <w:tcPr>
            <w:tcW w:w="850" w:type="dxa"/>
            <w:tcBorders>
              <w:top w:val="nil"/>
              <w:left w:val="nil"/>
              <w:bottom w:val="single" w:sz="4" w:space="0" w:color="auto"/>
              <w:right w:val="single" w:sz="4" w:space="0" w:color="auto"/>
            </w:tcBorders>
            <w:shd w:val="clear" w:color="auto" w:fill="auto"/>
            <w:noWrap/>
            <w:hideMark/>
          </w:tcPr>
          <w:p w14:paraId="01DFDC30" w14:textId="04EE6C53" w:rsidR="00C4372A" w:rsidRPr="00622B37" w:rsidRDefault="00C4372A" w:rsidP="00C4372A">
            <w:pPr>
              <w:jc w:val="right"/>
              <w:rPr>
                <w:rFonts w:cs="Arial"/>
                <w:color w:val="000000"/>
                <w:sz w:val="18"/>
                <w:szCs w:val="18"/>
              </w:rPr>
            </w:pPr>
            <w:r w:rsidRPr="00622B37">
              <w:t xml:space="preserve"> -   </w:t>
            </w:r>
          </w:p>
        </w:tc>
        <w:tc>
          <w:tcPr>
            <w:tcW w:w="993" w:type="dxa"/>
            <w:tcBorders>
              <w:top w:val="nil"/>
              <w:left w:val="nil"/>
              <w:bottom w:val="single" w:sz="4" w:space="0" w:color="auto"/>
              <w:right w:val="single" w:sz="4" w:space="0" w:color="auto"/>
            </w:tcBorders>
            <w:shd w:val="clear" w:color="auto" w:fill="auto"/>
            <w:noWrap/>
          </w:tcPr>
          <w:p w14:paraId="040EBBB6" w14:textId="77777777" w:rsidR="00C4372A" w:rsidRPr="00622B37" w:rsidRDefault="00C4372A" w:rsidP="00C4372A">
            <w:pPr>
              <w:jc w:val="left"/>
              <w:rPr>
                <w:rFonts w:cs="Arial"/>
                <w:color w:val="000000"/>
                <w:sz w:val="18"/>
                <w:szCs w:val="18"/>
              </w:rPr>
            </w:pPr>
          </w:p>
        </w:tc>
        <w:tc>
          <w:tcPr>
            <w:tcW w:w="1366" w:type="dxa"/>
            <w:tcBorders>
              <w:top w:val="nil"/>
              <w:left w:val="nil"/>
              <w:bottom w:val="single" w:sz="4" w:space="0" w:color="auto"/>
              <w:right w:val="single" w:sz="8" w:space="0" w:color="auto"/>
            </w:tcBorders>
            <w:shd w:val="clear" w:color="auto" w:fill="auto"/>
            <w:noWrap/>
          </w:tcPr>
          <w:p w14:paraId="4443F748" w14:textId="291F4160" w:rsidR="00C4372A" w:rsidRPr="00622B37" w:rsidRDefault="00C4372A" w:rsidP="00C4372A">
            <w:pPr>
              <w:jc w:val="left"/>
              <w:rPr>
                <w:rFonts w:cs="Arial"/>
                <w:color w:val="000000"/>
                <w:sz w:val="18"/>
                <w:szCs w:val="18"/>
              </w:rPr>
            </w:pPr>
            <w:r w:rsidRPr="00622B37">
              <w:t xml:space="preserve"> -   </w:t>
            </w:r>
          </w:p>
        </w:tc>
        <w:tc>
          <w:tcPr>
            <w:tcW w:w="902" w:type="dxa"/>
            <w:tcBorders>
              <w:top w:val="nil"/>
              <w:left w:val="nil"/>
              <w:bottom w:val="single" w:sz="4" w:space="0" w:color="auto"/>
              <w:right w:val="single" w:sz="4" w:space="0" w:color="auto"/>
            </w:tcBorders>
            <w:shd w:val="clear" w:color="auto" w:fill="auto"/>
            <w:noWrap/>
          </w:tcPr>
          <w:p w14:paraId="7E725E88" w14:textId="57E9D0C4" w:rsidR="00C4372A" w:rsidRPr="00622B37" w:rsidRDefault="00C4372A" w:rsidP="00C4372A">
            <w:pPr>
              <w:jc w:val="left"/>
              <w:rPr>
                <w:rFonts w:cs="Arial"/>
                <w:color w:val="000000"/>
                <w:sz w:val="18"/>
                <w:szCs w:val="18"/>
              </w:rPr>
            </w:pPr>
            <w:r w:rsidRPr="00622B37">
              <w:t xml:space="preserve"> -   </w:t>
            </w:r>
          </w:p>
        </w:tc>
        <w:tc>
          <w:tcPr>
            <w:tcW w:w="992" w:type="dxa"/>
            <w:tcBorders>
              <w:top w:val="nil"/>
              <w:left w:val="nil"/>
              <w:bottom w:val="single" w:sz="4" w:space="0" w:color="auto"/>
              <w:right w:val="single" w:sz="4" w:space="0" w:color="auto"/>
            </w:tcBorders>
            <w:shd w:val="clear" w:color="auto" w:fill="auto"/>
            <w:noWrap/>
          </w:tcPr>
          <w:p w14:paraId="04A19314" w14:textId="1660B5BE" w:rsidR="00C4372A" w:rsidRPr="00622B37" w:rsidRDefault="00C4372A" w:rsidP="00C4372A">
            <w:pPr>
              <w:jc w:val="left"/>
              <w:rPr>
                <w:rFonts w:cs="Arial"/>
                <w:color w:val="000000"/>
                <w:sz w:val="18"/>
                <w:szCs w:val="18"/>
              </w:rPr>
            </w:pPr>
            <w:r w:rsidRPr="00622B37">
              <w:t xml:space="preserve"> -   </w:t>
            </w:r>
          </w:p>
        </w:tc>
        <w:tc>
          <w:tcPr>
            <w:tcW w:w="850" w:type="dxa"/>
            <w:tcBorders>
              <w:top w:val="nil"/>
              <w:left w:val="nil"/>
              <w:bottom w:val="single" w:sz="4" w:space="0" w:color="auto"/>
              <w:right w:val="single" w:sz="4" w:space="0" w:color="auto"/>
            </w:tcBorders>
            <w:shd w:val="clear" w:color="auto" w:fill="auto"/>
            <w:noWrap/>
          </w:tcPr>
          <w:p w14:paraId="4594098F" w14:textId="1BEF0DDA" w:rsidR="00C4372A" w:rsidRPr="00622B37" w:rsidRDefault="00C4372A" w:rsidP="00C4372A">
            <w:pPr>
              <w:jc w:val="left"/>
              <w:rPr>
                <w:rFonts w:cs="Arial"/>
                <w:color w:val="000000"/>
                <w:sz w:val="18"/>
                <w:szCs w:val="18"/>
              </w:rPr>
            </w:pPr>
            <w:r w:rsidRPr="00622B37">
              <w:t xml:space="preserve"> -   </w:t>
            </w:r>
          </w:p>
        </w:tc>
        <w:tc>
          <w:tcPr>
            <w:tcW w:w="851" w:type="dxa"/>
            <w:tcBorders>
              <w:top w:val="nil"/>
              <w:left w:val="nil"/>
              <w:bottom w:val="single" w:sz="4" w:space="0" w:color="auto"/>
              <w:right w:val="single" w:sz="8" w:space="0" w:color="auto"/>
            </w:tcBorders>
            <w:shd w:val="clear" w:color="auto" w:fill="auto"/>
            <w:noWrap/>
          </w:tcPr>
          <w:p w14:paraId="5B3F7BA1" w14:textId="54E2D307" w:rsidR="00C4372A" w:rsidRPr="00622B37" w:rsidRDefault="00C4372A" w:rsidP="00C4372A">
            <w:pPr>
              <w:jc w:val="left"/>
              <w:rPr>
                <w:rFonts w:cs="Arial"/>
                <w:color w:val="000000"/>
                <w:sz w:val="18"/>
                <w:szCs w:val="18"/>
              </w:rPr>
            </w:pPr>
            <w:r w:rsidRPr="00622B37">
              <w:t xml:space="preserve"> -   </w:t>
            </w:r>
          </w:p>
        </w:tc>
      </w:tr>
      <w:tr w:rsidR="00C4372A" w:rsidRPr="00622B37" w14:paraId="7260865E"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3D648084" w14:textId="77777777" w:rsidR="00C4372A" w:rsidRPr="00622B37" w:rsidRDefault="00C4372A" w:rsidP="00C4372A">
            <w:pPr>
              <w:jc w:val="left"/>
              <w:rPr>
                <w:rFonts w:cs="Arial"/>
                <w:color w:val="000000"/>
                <w:sz w:val="18"/>
                <w:szCs w:val="18"/>
              </w:rPr>
            </w:pPr>
          </w:p>
        </w:tc>
        <w:tc>
          <w:tcPr>
            <w:tcW w:w="3686" w:type="dxa"/>
            <w:tcBorders>
              <w:top w:val="nil"/>
              <w:left w:val="nil"/>
              <w:bottom w:val="single" w:sz="4" w:space="0" w:color="auto"/>
              <w:right w:val="single" w:sz="8" w:space="0" w:color="auto"/>
            </w:tcBorders>
            <w:shd w:val="clear" w:color="auto" w:fill="auto"/>
            <w:noWrap/>
            <w:hideMark/>
          </w:tcPr>
          <w:p w14:paraId="53A30D1C" w14:textId="077B622B" w:rsidR="00C4372A" w:rsidRPr="00622B37" w:rsidRDefault="00C4372A" w:rsidP="00C4372A">
            <w:pPr>
              <w:jc w:val="left"/>
              <w:rPr>
                <w:rFonts w:cs="Arial"/>
                <w:color w:val="000000"/>
                <w:sz w:val="18"/>
                <w:szCs w:val="18"/>
              </w:rPr>
            </w:pPr>
            <w:r w:rsidRPr="00622B37">
              <w:t>2.     Commitment charges</w:t>
            </w:r>
          </w:p>
        </w:tc>
        <w:tc>
          <w:tcPr>
            <w:tcW w:w="927" w:type="dxa"/>
            <w:tcBorders>
              <w:top w:val="nil"/>
              <w:left w:val="nil"/>
              <w:bottom w:val="single" w:sz="4" w:space="0" w:color="auto"/>
              <w:right w:val="single" w:sz="4" w:space="0" w:color="auto"/>
            </w:tcBorders>
            <w:shd w:val="clear" w:color="auto" w:fill="auto"/>
            <w:noWrap/>
            <w:hideMark/>
          </w:tcPr>
          <w:p w14:paraId="313ADE1D" w14:textId="5B197225" w:rsidR="00C4372A" w:rsidRPr="00622B37" w:rsidRDefault="00C4372A" w:rsidP="00C4372A">
            <w:pPr>
              <w:jc w:val="right"/>
              <w:rPr>
                <w:rFonts w:cs="Arial"/>
                <w:color w:val="000000"/>
                <w:sz w:val="18"/>
                <w:szCs w:val="18"/>
              </w:rPr>
            </w:pPr>
            <w:r w:rsidRPr="00622B37">
              <w:t>3.3</w:t>
            </w:r>
          </w:p>
        </w:tc>
        <w:tc>
          <w:tcPr>
            <w:tcW w:w="916" w:type="dxa"/>
            <w:tcBorders>
              <w:top w:val="nil"/>
              <w:left w:val="nil"/>
              <w:bottom w:val="single" w:sz="4" w:space="0" w:color="auto"/>
              <w:right w:val="single" w:sz="8" w:space="0" w:color="auto"/>
            </w:tcBorders>
            <w:shd w:val="clear" w:color="auto" w:fill="auto"/>
            <w:noWrap/>
            <w:hideMark/>
          </w:tcPr>
          <w:p w14:paraId="3A67CA70" w14:textId="0B3EDF71" w:rsidR="00C4372A" w:rsidRPr="00622B37" w:rsidRDefault="00C4372A" w:rsidP="00C4372A">
            <w:pPr>
              <w:jc w:val="right"/>
              <w:rPr>
                <w:rFonts w:cs="Arial"/>
                <w:color w:val="000000"/>
                <w:sz w:val="18"/>
                <w:szCs w:val="18"/>
              </w:rPr>
            </w:pPr>
            <w:r w:rsidRPr="00622B37">
              <w:t>0.574</w:t>
            </w:r>
          </w:p>
        </w:tc>
        <w:tc>
          <w:tcPr>
            <w:tcW w:w="992" w:type="dxa"/>
            <w:tcBorders>
              <w:top w:val="nil"/>
              <w:left w:val="nil"/>
              <w:bottom w:val="single" w:sz="4" w:space="0" w:color="auto"/>
              <w:right w:val="single" w:sz="4" w:space="0" w:color="auto"/>
            </w:tcBorders>
            <w:shd w:val="clear" w:color="auto" w:fill="auto"/>
            <w:noWrap/>
          </w:tcPr>
          <w:p w14:paraId="3ACE049A" w14:textId="7C21B001" w:rsidR="00C4372A" w:rsidRPr="00622B37" w:rsidRDefault="00C4372A" w:rsidP="00C4372A">
            <w:pPr>
              <w:jc w:val="left"/>
              <w:rPr>
                <w:rFonts w:cs="Arial"/>
                <w:color w:val="000000"/>
                <w:sz w:val="18"/>
                <w:szCs w:val="18"/>
              </w:rPr>
            </w:pPr>
            <w:r w:rsidRPr="00622B37">
              <w:t xml:space="preserve"> -   </w:t>
            </w:r>
          </w:p>
        </w:tc>
        <w:tc>
          <w:tcPr>
            <w:tcW w:w="850" w:type="dxa"/>
            <w:tcBorders>
              <w:top w:val="nil"/>
              <w:left w:val="nil"/>
              <w:bottom w:val="single" w:sz="4" w:space="0" w:color="auto"/>
              <w:right w:val="single" w:sz="4" w:space="0" w:color="auto"/>
            </w:tcBorders>
            <w:shd w:val="clear" w:color="auto" w:fill="auto"/>
            <w:noWrap/>
            <w:hideMark/>
          </w:tcPr>
          <w:p w14:paraId="0C936097" w14:textId="05A624CF" w:rsidR="00C4372A" w:rsidRPr="00622B37" w:rsidRDefault="00C4372A" w:rsidP="00C4372A">
            <w:pPr>
              <w:jc w:val="right"/>
              <w:rPr>
                <w:rFonts w:cs="Arial"/>
                <w:color w:val="000000"/>
                <w:sz w:val="18"/>
                <w:szCs w:val="18"/>
              </w:rPr>
            </w:pPr>
            <w:r w:rsidRPr="00622B37">
              <w:t xml:space="preserve"> -   </w:t>
            </w:r>
          </w:p>
        </w:tc>
        <w:tc>
          <w:tcPr>
            <w:tcW w:w="993" w:type="dxa"/>
            <w:tcBorders>
              <w:top w:val="nil"/>
              <w:left w:val="nil"/>
              <w:bottom w:val="single" w:sz="4" w:space="0" w:color="auto"/>
              <w:right w:val="single" w:sz="4" w:space="0" w:color="auto"/>
            </w:tcBorders>
            <w:shd w:val="clear" w:color="auto" w:fill="auto"/>
            <w:noWrap/>
          </w:tcPr>
          <w:p w14:paraId="0CED2FC4" w14:textId="77777777" w:rsidR="00C4372A" w:rsidRPr="00622B37" w:rsidRDefault="00C4372A" w:rsidP="00C4372A">
            <w:pPr>
              <w:jc w:val="left"/>
              <w:rPr>
                <w:rFonts w:cs="Arial"/>
                <w:color w:val="000000"/>
                <w:sz w:val="18"/>
                <w:szCs w:val="18"/>
              </w:rPr>
            </w:pPr>
          </w:p>
        </w:tc>
        <w:tc>
          <w:tcPr>
            <w:tcW w:w="1366" w:type="dxa"/>
            <w:tcBorders>
              <w:top w:val="nil"/>
              <w:left w:val="nil"/>
              <w:bottom w:val="single" w:sz="4" w:space="0" w:color="auto"/>
              <w:right w:val="single" w:sz="8" w:space="0" w:color="auto"/>
            </w:tcBorders>
            <w:shd w:val="clear" w:color="auto" w:fill="auto"/>
            <w:noWrap/>
          </w:tcPr>
          <w:p w14:paraId="024E1A72" w14:textId="6BDA74F5" w:rsidR="00C4372A" w:rsidRPr="00622B37" w:rsidRDefault="00C4372A" w:rsidP="00C4372A">
            <w:pPr>
              <w:jc w:val="left"/>
              <w:rPr>
                <w:rFonts w:cs="Arial"/>
                <w:color w:val="000000"/>
                <w:sz w:val="18"/>
                <w:szCs w:val="18"/>
              </w:rPr>
            </w:pPr>
            <w:r w:rsidRPr="00622B37">
              <w:t xml:space="preserve"> -   </w:t>
            </w:r>
          </w:p>
        </w:tc>
        <w:tc>
          <w:tcPr>
            <w:tcW w:w="902" w:type="dxa"/>
            <w:tcBorders>
              <w:top w:val="nil"/>
              <w:left w:val="nil"/>
              <w:bottom w:val="single" w:sz="4" w:space="0" w:color="auto"/>
              <w:right w:val="single" w:sz="4" w:space="0" w:color="auto"/>
            </w:tcBorders>
            <w:shd w:val="clear" w:color="auto" w:fill="auto"/>
            <w:noWrap/>
          </w:tcPr>
          <w:p w14:paraId="09592949" w14:textId="5BD6DBB2" w:rsidR="00C4372A" w:rsidRPr="00622B37" w:rsidRDefault="00C4372A" w:rsidP="00C4372A">
            <w:pPr>
              <w:jc w:val="left"/>
              <w:rPr>
                <w:rFonts w:cs="Arial"/>
                <w:color w:val="000000"/>
                <w:sz w:val="18"/>
                <w:szCs w:val="18"/>
              </w:rPr>
            </w:pPr>
            <w:r w:rsidRPr="00622B37">
              <w:t xml:space="preserve"> -   </w:t>
            </w:r>
          </w:p>
        </w:tc>
        <w:tc>
          <w:tcPr>
            <w:tcW w:w="992" w:type="dxa"/>
            <w:tcBorders>
              <w:top w:val="nil"/>
              <w:left w:val="nil"/>
              <w:bottom w:val="single" w:sz="4" w:space="0" w:color="auto"/>
              <w:right w:val="single" w:sz="4" w:space="0" w:color="auto"/>
            </w:tcBorders>
            <w:shd w:val="clear" w:color="auto" w:fill="auto"/>
            <w:noWrap/>
          </w:tcPr>
          <w:p w14:paraId="3C918CE5" w14:textId="7AB1BA23" w:rsidR="00C4372A" w:rsidRPr="00622B37" w:rsidRDefault="00C4372A" w:rsidP="00C4372A">
            <w:pPr>
              <w:jc w:val="left"/>
              <w:rPr>
                <w:rFonts w:cs="Arial"/>
                <w:color w:val="000000"/>
                <w:sz w:val="18"/>
                <w:szCs w:val="18"/>
              </w:rPr>
            </w:pPr>
            <w:r w:rsidRPr="00622B37">
              <w:t xml:space="preserve"> -   </w:t>
            </w:r>
          </w:p>
        </w:tc>
        <w:tc>
          <w:tcPr>
            <w:tcW w:w="850" w:type="dxa"/>
            <w:tcBorders>
              <w:top w:val="nil"/>
              <w:left w:val="nil"/>
              <w:bottom w:val="single" w:sz="4" w:space="0" w:color="auto"/>
              <w:right w:val="single" w:sz="4" w:space="0" w:color="auto"/>
            </w:tcBorders>
            <w:shd w:val="clear" w:color="auto" w:fill="auto"/>
            <w:noWrap/>
          </w:tcPr>
          <w:p w14:paraId="36D70094" w14:textId="7982664A" w:rsidR="00C4372A" w:rsidRPr="00622B37" w:rsidRDefault="00C4372A" w:rsidP="00C4372A">
            <w:pPr>
              <w:jc w:val="left"/>
              <w:rPr>
                <w:rFonts w:cs="Arial"/>
                <w:color w:val="000000"/>
                <w:sz w:val="18"/>
                <w:szCs w:val="18"/>
              </w:rPr>
            </w:pPr>
            <w:r w:rsidRPr="00622B37">
              <w:t xml:space="preserve"> -   </w:t>
            </w:r>
          </w:p>
        </w:tc>
        <w:tc>
          <w:tcPr>
            <w:tcW w:w="851" w:type="dxa"/>
            <w:tcBorders>
              <w:top w:val="nil"/>
              <w:left w:val="nil"/>
              <w:bottom w:val="single" w:sz="4" w:space="0" w:color="auto"/>
              <w:right w:val="single" w:sz="8" w:space="0" w:color="auto"/>
            </w:tcBorders>
            <w:shd w:val="clear" w:color="auto" w:fill="auto"/>
            <w:noWrap/>
          </w:tcPr>
          <w:p w14:paraId="713DFEAF" w14:textId="498955BE" w:rsidR="00C4372A" w:rsidRPr="00622B37" w:rsidRDefault="00C4372A" w:rsidP="00C4372A">
            <w:pPr>
              <w:jc w:val="left"/>
              <w:rPr>
                <w:rFonts w:cs="Arial"/>
                <w:color w:val="000000"/>
                <w:sz w:val="18"/>
                <w:szCs w:val="18"/>
              </w:rPr>
            </w:pPr>
            <w:r w:rsidRPr="00622B37">
              <w:t xml:space="preserve"> -   </w:t>
            </w:r>
          </w:p>
        </w:tc>
      </w:tr>
      <w:tr w:rsidR="00C4372A" w:rsidRPr="00622B37" w14:paraId="697FCB46"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7C0FBBA8" w14:textId="77777777" w:rsidR="00C4372A" w:rsidRPr="00622B37" w:rsidRDefault="00C4372A" w:rsidP="00C4372A">
            <w:pPr>
              <w:jc w:val="left"/>
              <w:rPr>
                <w:rFonts w:cs="Arial"/>
                <w:b/>
                <w:color w:val="000000"/>
                <w:sz w:val="18"/>
                <w:szCs w:val="18"/>
              </w:rPr>
            </w:pPr>
          </w:p>
        </w:tc>
        <w:tc>
          <w:tcPr>
            <w:tcW w:w="3686" w:type="dxa"/>
            <w:tcBorders>
              <w:top w:val="nil"/>
              <w:left w:val="nil"/>
              <w:bottom w:val="single" w:sz="4" w:space="0" w:color="auto"/>
              <w:right w:val="single" w:sz="8" w:space="0" w:color="auto"/>
            </w:tcBorders>
            <w:shd w:val="clear" w:color="auto" w:fill="auto"/>
            <w:noWrap/>
            <w:hideMark/>
          </w:tcPr>
          <w:p w14:paraId="029F1173" w14:textId="2522ABC8" w:rsidR="00C4372A" w:rsidRPr="00622B37" w:rsidRDefault="00C4372A" w:rsidP="00C4372A">
            <w:pPr>
              <w:ind w:firstLineChars="800" w:firstLine="1760"/>
              <w:jc w:val="left"/>
              <w:rPr>
                <w:rFonts w:cs="Arial"/>
                <w:b/>
                <w:bCs/>
                <w:color w:val="000000"/>
                <w:sz w:val="18"/>
                <w:szCs w:val="18"/>
              </w:rPr>
            </w:pPr>
            <w:r w:rsidRPr="00622B37">
              <w:t>Subtotal (D)</w:t>
            </w:r>
          </w:p>
        </w:tc>
        <w:tc>
          <w:tcPr>
            <w:tcW w:w="927" w:type="dxa"/>
            <w:tcBorders>
              <w:top w:val="nil"/>
              <w:left w:val="nil"/>
              <w:bottom w:val="single" w:sz="4" w:space="0" w:color="auto"/>
              <w:right w:val="single" w:sz="4" w:space="0" w:color="auto"/>
            </w:tcBorders>
            <w:shd w:val="clear" w:color="auto" w:fill="auto"/>
            <w:noWrap/>
            <w:hideMark/>
          </w:tcPr>
          <w:p w14:paraId="2B6D0E2B" w14:textId="26327646" w:rsidR="00C4372A" w:rsidRPr="00622B37" w:rsidRDefault="00C4372A" w:rsidP="00C4372A">
            <w:pPr>
              <w:jc w:val="right"/>
              <w:rPr>
                <w:rFonts w:cs="Arial"/>
                <w:b/>
                <w:bCs/>
                <w:color w:val="000000"/>
                <w:sz w:val="18"/>
                <w:szCs w:val="18"/>
              </w:rPr>
            </w:pPr>
            <w:r w:rsidRPr="00622B37">
              <w:t>31.592</w:t>
            </w:r>
          </w:p>
        </w:tc>
        <w:tc>
          <w:tcPr>
            <w:tcW w:w="916" w:type="dxa"/>
            <w:tcBorders>
              <w:top w:val="nil"/>
              <w:left w:val="nil"/>
              <w:bottom w:val="single" w:sz="4" w:space="0" w:color="auto"/>
              <w:right w:val="single" w:sz="8" w:space="0" w:color="auto"/>
            </w:tcBorders>
            <w:shd w:val="clear" w:color="auto" w:fill="auto"/>
            <w:noWrap/>
            <w:hideMark/>
          </w:tcPr>
          <w:p w14:paraId="11C5539B" w14:textId="2ED730AB" w:rsidR="00C4372A" w:rsidRPr="00622B37" w:rsidRDefault="00C4372A" w:rsidP="00C4372A">
            <w:pPr>
              <w:jc w:val="right"/>
              <w:rPr>
                <w:rFonts w:cs="Arial"/>
                <w:b/>
                <w:bCs/>
                <w:color w:val="000000"/>
                <w:sz w:val="18"/>
                <w:szCs w:val="18"/>
              </w:rPr>
            </w:pPr>
            <w:r w:rsidRPr="00622B37">
              <w:t>5.495</w:t>
            </w:r>
          </w:p>
        </w:tc>
        <w:tc>
          <w:tcPr>
            <w:tcW w:w="992" w:type="dxa"/>
            <w:tcBorders>
              <w:top w:val="nil"/>
              <w:left w:val="nil"/>
              <w:bottom w:val="single" w:sz="4" w:space="0" w:color="auto"/>
              <w:right w:val="single" w:sz="4" w:space="0" w:color="auto"/>
            </w:tcBorders>
            <w:shd w:val="clear" w:color="auto" w:fill="auto"/>
            <w:noWrap/>
          </w:tcPr>
          <w:p w14:paraId="5A250C77" w14:textId="1FA3C0CA" w:rsidR="00C4372A" w:rsidRPr="00622B37" w:rsidRDefault="00C4372A" w:rsidP="00C4372A">
            <w:pPr>
              <w:jc w:val="left"/>
              <w:rPr>
                <w:rFonts w:cs="Arial"/>
                <w:b/>
                <w:bCs/>
                <w:color w:val="000000"/>
                <w:sz w:val="18"/>
                <w:szCs w:val="18"/>
              </w:rPr>
            </w:pPr>
            <w:r w:rsidRPr="00622B37">
              <w:t xml:space="preserve"> -   </w:t>
            </w:r>
          </w:p>
        </w:tc>
        <w:tc>
          <w:tcPr>
            <w:tcW w:w="850" w:type="dxa"/>
            <w:tcBorders>
              <w:top w:val="nil"/>
              <w:left w:val="single" w:sz="8" w:space="0" w:color="auto"/>
              <w:bottom w:val="single" w:sz="4" w:space="0" w:color="auto"/>
              <w:right w:val="single" w:sz="4" w:space="0" w:color="auto"/>
            </w:tcBorders>
            <w:shd w:val="clear" w:color="auto" w:fill="auto"/>
            <w:noWrap/>
          </w:tcPr>
          <w:p w14:paraId="5A5C230C" w14:textId="57D1973F" w:rsidR="00C4372A" w:rsidRPr="00622B37" w:rsidRDefault="00C4372A" w:rsidP="00C4372A">
            <w:pPr>
              <w:jc w:val="left"/>
              <w:rPr>
                <w:rFonts w:cs="Arial"/>
                <w:b/>
                <w:bCs/>
                <w:color w:val="000000"/>
                <w:sz w:val="18"/>
                <w:szCs w:val="18"/>
              </w:rPr>
            </w:pPr>
            <w:r w:rsidRPr="00622B37">
              <w:t xml:space="preserve"> -   </w:t>
            </w:r>
          </w:p>
        </w:tc>
        <w:tc>
          <w:tcPr>
            <w:tcW w:w="993" w:type="dxa"/>
            <w:tcBorders>
              <w:top w:val="nil"/>
              <w:left w:val="single" w:sz="8" w:space="0" w:color="auto"/>
              <w:bottom w:val="single" w:sz="4" w:space="0" w:color="auto"/>
              <w:right w:val="single" w:sz="4" w:space="0" w:color="auto"/>
            </w:tcBorders>
            <w:shd w:val="clear" w:color="auto" w:fill="auto"/>
            <w:noWrap/>
          </w:tcPr>
          <w:p w14:paraId="1BB959D4" w14:textId="1C8CC81F" w:rsidR="00C4372A" w:rsidRPr="00622B37" w:rsidRDefault="00C4372A" w:rsidP="00C4372A">
            <w:pPr>
              <w:jc w:val="left"/>
              <w:rPr>
                <w:rFonts w:cs="Arial"/>
                <w:b/>
                <w:bCs/>
                <w:color w:val="000000"/>
                <w:sz w:val="18"/>
                <w:szCs w:val="18"/>
              </w:rPr>
            </w:pPr>
            <w:r w:rsidRPr="00622B37">
              <w:t xml:space="preserve"> -   </w:t>
            </w:r>
          </w:p>
        </w:tc>
        <w:tc>
          <w:tcPr>
            <w:tcW w:w="1366" w:type="dxa"/>
            <w:tcBorders>
              <w:top w:val="nil"/>
              <w:left w:val="single" w:sz="8" w:space="0" w:color="auto"/>
              <w:bottom w:val="single" w:sz="4" w:space="0" w:color="auto"/>
              <w:right w:val="single" w:sz="4" w:space="0" w:color="auto"/>
            </w:tcBorders>
            <w:shd w:val="clear" w:color="auto" w:fill="auto"/>
            <w:noWrap/>
          </w:tcPr>
          <w:p w14:paraId="30B7E505" w14:textId="17609132" w:rsidR="00C4372A" w:rsidRPr="00622B37" w:rsidRDefault="00C4372A" w:rsidP="00C4372A">
            <w:pPr>
              <w:jc w:val="left"/>
              <w:rPr>
                <w:rFonts w:cs="Arial"/>
                <w:b/>
                <w:bCs/>
                <w:color w:val="000000"/>
                <w:sz w:val="18"/>
                <w:szCs w:val="18"/>
              </w:rPr>
            </w:pPr>
            <w:r w:rsidRPr="00622B37">
              <w:t xml:space="preserve"> -   </w:t>
            </w:r>
          </w:p>
        </w:tc>
        <w:tc>
          <w:tcPr>
            <w:tcW w:w="902" w:type="dxa"/>
            <w:tcBorders>
              <w:top w:val="nil"/>
              <w:left w:val="single" w:sz="8" w:space="0" w:color="auto"/>
              <w:bottom w:val="single" w:sz="4" w:space="0" w:color="auto"/>
              <w:right w:val="single" w:sz="4" w:space="0" w:color="auto"/>
            </w:tcBorders>
            <w:shd w:val="clear" w:color="auto" w:fill="auto"/>
            <w:noWrap/>
          </w:tcPr>
          <w:p w14:paraId="19D9C3D7" w14:textId="4624454D" w:rsidR="00C4372A" w:rsidRPr="00622B37" w:rsidRDefault="00C4372A" w:rsidP="00C4372A">
            <w:pPr>
              <w:jc w:val="left"/>
              <w:rPr>
                <w:rFonts w:cs="Arial"/>
                <w:b/>
                <w:bCs/>
                <w:color w:val="000000"/>
                <w:sz w:val="18"/>
                <w:szCs w:val="18"/>
              </w:rPr>
            </w:pPr>
            <w:r w:rsidRPr="00622B37">
              <w:t xml:space="preserve"> -   </w:t>
            </w:r>
          </w:p>
        </w:tc>
        <w:tc>
          <w:tcPr>
            <w:tcW w:w="992" w:type="dxa"/>
            <w:tcBorders>
              <w:top w:val="nil"/>
              <w:left w:val="nil"/>
              <w:bottom w:val="single" w:sz="4" w:space="0" w:color="auto"/>
              <w:right w:val="single" w:sz="4" w:space="0" w:color="auto"/>
            </w:tcBorders>
            <w:shd w:val="clear" w:color="auto" w:fill="auto"/>
            <w:noWrap/>
          </w:tcPr>
          <w:p w14:paraId="523ACC79" w14:textId="666A1E21" w:rsidR="00C4372A" w:rsidRPr="00622B37" w:rsidRDefault="00C4372A" w:rsidP="00C4372A">
            <w:pPr>
              <w:jc w:val="left"/>
              <w:rPr>
                <w:rFonts w:cs="Arial"/>
                <w:b/>
                <w:bCs/>
                <w:color w:val="000000"/>
                <w:sz w:val="18"/>
                <w:szCs w:val="18"/>
              </w:rPr>
            </w:pPr>
            <w:r w:rsidRPr="00622B37">
              <w:t xml:space="preserve"> -   </w:t>
            </w:r>
          </w:p>
        </w:tc>
        <w:tc>
          <w:tcPr>
            <w:tcW w:w="850" w:type="dxa"/>
            <w:tcBorders>
              <w:top w:val="nil"/>
              <w:left w:val="nil"/>
              <w:bottom w:val="single" w:sz="4" w:space="0" w:color="auto"/>
              <w:right w:val="single" w:sz="4" w:space="0" w:color="auto"/>
            </w:tcBorders>
            <w:shd w:val="clear" w:color="auto" w:fill="auto"/>
            <w:noWrap/>
          </w:tcPr>
          <w:p w14:paraId="34C30EBB" w14:textId="3A9E4845" w:rsidR="00C4372A" w:rsidRPr="00622B37" w:rsidRDefault="00C4372A" w:rsidP="00C4372A">
            <w:pPr>
              <w:jc w:val="left"/>
              <w:rPr>
                <w:rFonts w:cs="Arial"/>
                <w:b/>
                <w:bCs/>
                <w:color w:val="000000"/>
                <w:sz w:val="18"/>
                <w:szCs w:val="18"/>
              </w:rPr>
            </w:pPr>
            <w:r w:rsidRPr="00622B37">
              <w:t xml:space="preserve"> -   </w:t>
            </w:r>
          </w:p>
        </w:tc>
        <w:tc>
          <w:tcPr>
            <w:tcW w:w="851" w:type="dxa"/>
            <w:tcBorders>
              <w:top w:val="nil"/>
              <w:left w:val="nil"/>
              <w:bottom w:val="single" w:sz="4" w:space="0" w:color="auto"/>
              <w:right w:val="single" w:sz="8" w:space="0" w:color="auto"/>
            </w:tcBorders>
            <w:shd w:val="clear" w:color="auto" w:fill="auto"/>
            <w:noWrap/>
          </w:tcPr>
          <w:p w14:paraId="3A18EE6E" w14:textId="7E66BFB9" w:rsidR="00C4372A" w:rsidRPr="00622B37" w:rsidRDefault="00C4372A" w:rsidP="00C4372A">
            <w:pPr>
              <w:jc w:val="left"/>
              <w:rPr>
                <w:rFonts w:cs="Arial"/>
                <w:b/>
                <w:bCs/>
                <w:color w:val="000000"/>
                <w:sz w:val="18"/>
                <w:szCs w:val="18"/>
              </w:rPr>
            </w:pPr>
            <w:r w:rsidRPr="00622B37">
              <w:t xml:space="preserve"> -   </w:t>
            </w:r>
          </w:p>
        </w:tc>
      </w:tr>
      <w:tr w:rsidR="00C4372A" w:rsidRPr="00622B37" w14:paraId="72207F25"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66A62A0C" w14:textId="77777777" w:rsidR="00C4372A" w:rsidRPr="00622B37" w:rsidRDefault="00C4372A" w:rsidP="00C4372A">
            <w:pPr>
              <w:jc w:val="left"/>
              <w:rPr>
                <w:rFonts w:cs="Arial"/>
                <w:b/>
                <w:color w:val="000000"/>
                <w:sz w:val="18"/>
                <w:szCs w:val="18"/>
              </w:rPr>
            </w:pPr>
          </w:p>
        </w:tc>
        <w:tc>
          <w:tcPr>
            <w:tcW w:w="3686" w:type="dxa"/>
            <w:tcBorders>
              <w:top w:val="nil"/>
              <w:left w:val="nil"/>
              <w:bottom w:val="single" w:sz="4" w:space="0" w:color="auto"/>
              <w:right w:val="single" w:sz="8" w:space="0" w:color="auto"/>
            </w:tcBorders>
            <w:shd w:val="clear" w:color="auto" w:fill="auto"/>
            <w:noWrap/>
            <w:hideMark/>
          </w:tcPr>
          <w:p w14:paraId="0FA80499" w14:textId="77777777" w:rsidR="00C4372A" w:rsidRPr="00622B37" w:rsidRDefault="00C4372A" w:rsidP="00C4372A">
            <w:pPr>
              <w:jc w:val="left"/>
              <w:rPr>
                <w:rFonts w:cs="Arial"/>
                <w:b/>
                <w:color w:val="000000"/>
                <w:sz w:val="18"/>
                <w:szCs w:val="18"/>
              </w:rPr>
            </w:pPr>
          </w:p>
        </w:tc>
        <w:tc>
          <w:tcPr>
            <w:tcW w:w="927" w:type="dxa"/>
            <w:tcBorders>
              <w:top w:val="nil"/>
              <w:left w:val="nil"/>
              <w:bottom w:val="single" w:sz="4" w:space="0" w:color="auto"/>
              <w:right w:val="single" w:sz="4" w:space="0" w:color="auto"/>
            </w:tcBorders>
            <w:shd w:val="clear" w:color="auto" w:fill="auto"/>
            <w:noWrap/>
            <w:hideMark/>
          </w:tcPr>
          <w:p w14:paraId="3BC52D2F" w14:textId="2009AE83" w:rsidR="00C4372A" w:rsidRPr="00622B37" w:rsidRDefault="00C4372A" w:rsidP="00C4372A">
            <w:pPr>
              <w:jc w:val="right"/>
              <w:rPr>
                <w:rFonts w:cs="Arial"/>
                <w:b/>
                <w:bCs/>
                <w:color w:val="000000"/>
                <w:sz w:val="18"/>
                <w:szCs w:val="18"/>
              </w:rPr>
            </w:pPr>
            <w:r w:rsidRPr="00622B37">
              <w:t>-</w:t>
            </w:r>
          </w:p>
        </w:tc>
        <w:tc>
          <w:tcPr>
            <w:tcW w:w="916" w:type="dxa"/>
            <w:tcBorders>
              <w:top w:val="nil"/>
              <w:left w:val="nil"/>
              <w:bottom w:val="single" w:sz="4" w:space="0" w:color="auto"/>
              <w:right w:val="single" w:sz="8" w:space="0" w:color="auto"/>
            </w:tcBorders>
            <w:shd w:val="clear" w:color="auto" w:fill="auto"/>
            <w:noWrap/>
            <w:hideMark/>
          </w:tcPr>
          <w:p w14:paraId="1663487B" w14:textId="77777777" w:rsidR="00C4372A" w:rsidRPr="00622B37" w:rsidRDefault="00C4372A" w:rsidP="00C4372A">
            <w:pPr>
              <w:jc w:val="left"/>
              <w:rPr>
                <w:rFonts w:cs="Arial"/>
                <w:b/>
                <w:color w:val="000000"/>
                <w:sz w:val="18"/>
                <w:szCs w:val="18"/>
              </w:rPr>
            </w:pPr>
          </w:p>
        </w:tc>
        <w:tc>
          <w:tcPr>
            <w:tcW w:w="992" w:type="dxa"/>
            <w:tcBorders>
              <w:top w:val="nil"/>
              <w:left w:val="nil"/>
              <w:bottom w:val="single" w:sz="4" w:space="0" w:color="auto"/>
              <w:right w:val="single" w:sz="4" w:space="0" w:color="auto"/>
            </w:tcBorders>
            <w:shd w:val="clear" w:color="auto" w:fill="auto"/>
            <w:noWrap/>
          </w:tcPr>
          <w:p w14:paraId="79E05971" w14:textId="77777777" w:rsidR="00C4372A" w:rsidRPr="00622B37" w:rsidRDefault="00C4372A" w:rsidP="00C4372A">
            <w:pPr>
              <w:jc w:val="left"/>
              <w:rPr>
                <w:rFonts w:cs="Arial"/>
                <w:b/>
                <w:color w:val="000000"/>
                <w:sz w:val="18"/>
                <w:szCs w:val="18"/>
              </w:rPr>
            </w:pPr>
          </w:p>
        </w:tc>
        <w:tc>
          <w:tcPr>
            <w:tcW w:w="850" w:type="dxa"/>
            <w:tcBorders>
              <w:top w:val="nil"/>
              <w:left w:val="nil"/>
              <w:bottom w:val="single" w:sz="4" w:space="0" w:color="auto"/>
              <w:right w:val="single" w:sz="4" w:space="0" w:color="auto"/>
            </w:tcBorders>
            <w:shd w:val="clear" w:color="auto" w:fill="auto"/>
            <w:noWrap/>
            <w:hideMark/>
          </w:tcPr>
          <w:p w14:paraId="2ED43E2F" w14:textId="77777777" w:rsidR="00C4372A" w:rsidRPr="00622B37" w:rsidRDefault="00C4372A" w:rsidP="00C4372A">
            <w:pPr>
              <w:jc w:val="left"/>
              <w:rPr>
                <w:rFonts w:cs="Arial"/>
                <w:b/>
                <w:color w:val="000000"/>
                <w:sz w:val="18"/>
                <w:szCs w:val="18"/>
              </w:rPr>
            </w:pPr>
          </w:p>
        </w:tc>
        <w:tc>
          <w:tcPr>
            <w:tcW w:w="993" w:type="dxa"/>
            <w:tcBorders>
              <w:top w:val="nil"/>
              <w:left w:val="nil"/>
              <w:bottom w:val="single" w:sz="4" w:space="0" w:color="auto"/>
              <w:right w:val="single" w:sz="4" w:space="0" w:color="auto"/>
            </w:tcBorders>
            <w:shd w:val="clear" w:color="auto" w:fill="auto"/>
            <w:noWrap/>
            <w:hideMark/>
          </w:tcPr>
          <w:p w14:paraId="1F626DEA" w14:textId="77777777" w:rsidR="00C4372A" w:rsidRPr="00622B37" w:rsidRDefault="00C4372A" w:rsidP="00C4372A">
            <w:pPr>
              <w:jc w:val="left"/>
              <w:rPr>
                <w:rFonts w:cs="Arial"/>
                <w:b/>
                <w:color w:val="000000"/>
                <w:sz w:val="18"/>
                <w:szCs w:val="18"/>
              </w:rPr>
            </w:pPr>
          </w:p>
        </w:tc>
        <w:tc>
          <w:tcPr>
            <w:tcW w:w="1366" w:type="dxa"/>
            <w:tcBorders>
              <w:top w:val="nil"/>
              <w:left w:val="nil"/>
              <w:bottom w:val="single" w:sz="4" w:space="0" w:color="auto"/>
              <w:right w:val="single" w:sz="8" w:space="0" w:color="auto"/>
            </w:tcBorders>
            <w:shd w:val="clear" w:color="auto" w:fill="auto"/>
            <w:noWrap/>
            <w:hideMark/>
          </w:tcPr>
          <w:p w14:paraId="1E1F5F82" w14:textId="77777777" w:rsidR="00C4372A" w:rsidRPr="00622B37" w:rsidRDefault="00C4372A" w:rsidP="00C4372A">
            <w:pPr>
              <w:jc w:val="left"/>
              <w:rPr>
                <w:rFonts w:cs="Arial"/>
                <w:b/>
                <w:color w:val="000000"/>
                <w:sz w:val="18"/>
                <w:szCs w:val="18"/>
              </w:rPr>
            </w:pPr>
          </w:p>
        </w:tc>
        <w:tc>
          <w:tcPr>
            <w:tcW w:w="902" w:type="dxa"/>
            <w:tcBorders>
              <w:top w:val="nil"/>
              <w:left w:val="nil"/>
              <w:bottom w:val="single" w:sz="4" w:space="0" w:color="auto"/>
              <w:right w:val="single" w:sz="4" w:space="0" w:color="auto"/>
            </w:tcBorders>
            <w:shd w:val="clear" w:color="auto" w:fill="auto"/>
            <w:noWrap/>
          </w:tcPr>
          <w:p w14:paraId="349FCC3A" w14:textId="659ACD62" w:rsidR="00C4372A" w:rsidRPr="00622B37" w:rsidRDefault="00C4372A" w:rsidP="00C4372A">
            <w:pPr>
              <w:jc w:val="left"/>
              <w:rPr>
                <w:rFonts w:cs="Arial"/>
                <w:b/>
                <w:color w:val="000000"/>
                <w:sz w:val="18"/>
                <w:szCs w:val="18"/>
              </w:rPr>
            </w:pPr>
            <w:r w:rsidRPr="00622B37">
              <w:t xml:space="preserve"> -   </w:t>
            </w:r>
          </w:p>
        </w:tc>
        <w:tc>
          <w:tcPr>
            <w:tcW w:w="992" w:type="dxa"/>
            <w:tcBorders>
              <w:top w:val="nil"/>
              <w:left w:val="nil"/>
              <w:bottom w:val="single" w:sz="4" w:space="0" w:color="auto"/>
              <w:right w:val="single" w:sz="4" w:space="0" w:color="auto"/>
            </w:tcBorders>
            <w:shd w:val="clear" w:color="auto" w:fill="auto"/>
            <w:noWrap/>
          </w:tcPr>
          <w:p w14:paraId="716AAA47" w14:textId="1097355A" w:rsidR="00C4372A" w:rsidRPr="00622B37" w:rsidRDefault="00C4372A" w:rsidP="00C4372A">
            <w:pPr>
              <w:jc w:val="left"/>
              <w:rPr>
                <w:rFonts w:cs="Arial"/>
                <w:b/>
                <w:color w:val="000000"/>
                <w:sz w:val="18"/>
                <w:szCs w:val="18"/>
              </w:rPr>
            </w:pPr>
            <w:r w:rsidRPr="00622B37">
              <w:t xml:space="preserve"> -   </w:t>
            </w:r>
          </w:p>
        </w:tc>
        <w:tc>
          <w:tcPr>
            <w:tcW w:w="850" w:type="dxa"/>
            <w:tcBorders>
              <w:top w:val="nil"/>
              <w:left w:val="nil"/>
              <w:bottom w:val="single" w:sz="4" w:space="0" w:color="auto"/>
              <w:right w:val="single" w:sz="4" w:space="0" w:color="auto"/>
            </w:tcBorders>
            <w:shd w:val="clear" w:color="auto" w:fill="auto"/>
            <w:noWrap/>
          </w:tcPr>
          <w:p w14:paraId="24136480" w14:textId="0A3FFA48" w:rsidR="00C4372A" w:rsidRPr="00622B37" w:rsidRDefault="00C4372A" w:rsidP="00C4372A">
            <w:pPr>
              <w:jc w:val="left"/>
              <w:rPr>
                <w:rFonts w:cs="Arial"/>
                <w:b/>
                <w:color w:val="000000"/>
                <w:sz w:val="18"/>
                <w:szCs w:val="18"/>
              </w:rPr>
            </w:pPr>
            <w:r w:rsidRPr="00622B37">
              <w:t xml:space="preserve"> -   </w:t>
            </w:r>
          </w:p>
        </w:tc>
        <w:tc>
          <w:tcPr>
            <w:tcW w:w="851" w:type="dxa"/>
            <w:tcBorders>
              <w:top w:val="nil"/>
              <w:left w:val="nil"/>
              <w:bottom w:val="single" w:sz="4" w:space="0" w:color="auto"/>
              <w:right w:val="single" w:sz="8" w:space="0" w:color="auto"/>
            </w:tcBorders>
            <w:shd w:val="clear" w:color="auto" w:fill="auto"/>
            <w:noWrap/>
          </w:tcPr>
          <w:p w14:paraId="17033BF9" w14:textId="3D030BC8" w:rsidR="00C4372A" w:rsidRPr="00622B37" w:rsidRDefault="00C4372A" w:rsidP="00C4372A">
            <w:pPr>
              <w:jc w:val="left"/>
              <w:rPr>
                <w:rFonts w:cs="Arial"/>
                <w:b/>
                <w:color w:val="000000"/>
                <w:sz w:val="18"/>
                <w:szCs w:val="18"/>
              </w:rPr>
            </w:pPr>
            <w:r w:rsidRPr="00622B37">
              <w:t xml:space="preserve"> -   </w:t>
            </w:r>
          </w:p>
        </w:tc>
      </w:tr>
      <w:tr w:rsidR="00C4372A" w:rsidRPr="00622B37" w14:paraId="2C369844"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63BA976A" w14:textId="77777777" w:rsidR="00C4372A" w:rsidRPr="00622B37" w:rsidRDefault="00C4372A" w:rsidP="00C4372A">
            <w:pPr>
              <w:jc w:val="left"/>
              <w:rPr>
                <w:rFonts w:cs="Arial"/>
                <w:b/>
                <w:color w:val="000000"/>
                <w:sz w:val="18"/>
                <w:szCs w:val="18"/>
              </w:rPr>
            </w:pPr>
          </w:p>
        </w:tc>
        <w:tc>
          <w:tcPr>
            <w:tcW w:w="3686" w:type="dxa"/>
            <w:tcBorders>
              <w:top w:val="nil"/>
              <w:left w:val="nil"/>
              <w:bottom w:val="single" w:sz="4" w:space="0" w:color="auto"/>
              <w:right w:val="single" w:sz="8" w:space="0" w:color="auto"/>
            </w:tcBorders>
            <w:shd w:val="clear" w:color="auto" w:fill="auto"/>
            <w:noWrap/>
            <w:hideMark/>
          </w:tcPr>
          <w:p w14:paraId="084FA9C8" w14:textId="3187B95C" w:rsidR="00C4372A" w:rsidRPr="00622B37" w:rsidRDefault="00C4372A" w:rsidP="00C4372A">
            <w:pPr>
              <w:jc w:val="left"/>
              <w:rPr>
                <w:rFonts w:cs="Arial"/>
                <w:b/>
                <w:bCs/>
                <w:color w:val="000000"/>
                <w:sz w:val="18"/>
                <w:szCs w:val="18"/>
              </w:rPr>
            </w:pPr>
            <w:r w:rsidRPr="00622B37">
              <w:t>Total Project Cost ($)</w:t>
            </w:r>
          </w:p>
        </w:tc>
        <w:tc>
          <w:tcPr>
            <w:tcW w:w="927" w:type="dxa"/>
            <w:tcBorders>
              <w:top w:val="nil"/>
              <w:left w:val="nil"/>
              <w:bottom w:val="single" w:sz="4" w:space="0" w:color="auto"/>
              <w:right w:val="single" w:sz="4" w:space="0" w:color="auto"/>
            </w:tcBorders>
            <w:shd w:val="clear" w:color="auto" w:fill="auto"/>
            <w:noWrap/>
            <w:hideMark/>
          </w:tcPr>
          <w:p w14:paraId="73312330" w14:textId="050D202C" w:rsidR="00C4372A" w:rsidRPr="00622B37" w:rsidRDefault="00C4372A" w:rsidP="00C4372A">
            <w:pPr>
              <w:jc w:val="right"/>
              <w:rPr>
                <w:rFonts w:cs="Arial"/>
                <w:b/>
                <w:bCs/>
                <w:color w:val="000000"/>
                <w:sz w:val="18"/>
                <w:szCs w:val="18"/>
              </w:rPr>
            </w:pPr>
            <w:r w:rsidRPr="00622B37">
              <w:t>585</w:t>
            </w:r>
          </w:p>
        </w:tc>
        <w:tc>
          <w:tcPr>
            <w:tcW w:w="916" w:type="dxa"/>
            <w:tcBorders>
              <w:top w:val="nil"/>
              <w:left w:val="nil"/>
              <w:bottom w:val="single" w:sz="4" w:space="0" w:color="auto"/>
              <w:right w:val="single" w:sz="8" w:space="0" w:color="auto"/>
            </w:tcBorders>
            <w:shd w:val="clear" w:color="auto" w:fill="auto"/>
            <w:noWrap/>
            <w:hideMark/>
          </w:tcPr>
          <w:p w14:paraId="3F1FD7DB" w14:textId="56AF59D9" w:rsidR="00C4372A" w:rsidRPr="00622B37" w:rsidRDefault="00C4372A" w:rsidP="00C4372A">
            <w:pPr>
              <w:jc w:val="right"/>
              <w:rPr>
                <w:rFonts w:cs="Arial"/>
                <w:b/>
                <w:bCs/>
                <w:color w:val="000000"/>
                <w:sz w:val="18"/>
                <w:szCs w:val="18"/>
              </w:rPr>
            </w:pPr>
            <w:r w:rsidRPr="00622B37">
              <w:t>25.955</w:t>
            </w:r>
          </w:p>
        </w:tc>
        <w:tc>
          <w:tcPr>
            <w:tcW w:w="992" w:type="dxa"/>
            <w:tcBorders>
              <w:top w:val="nil"/>
              <w:left w:val="nil"/>
              <w:bottom w:val="single" w:sz="4" w:space="0" w:color="auto"/>
              <w:right w:val="single" w:sz="4" w:space="0" w:color="auto"/>
            </w:tcBorders>
            <w:shd w:val="clear" w:color="auto" w:fill="auto"/>
            <w:noWrap/>
            <w:hideMark/>
          </w:tcPr>
          <w:p w14:paraId="43A8CA4B" w14:textId="2378CDD4" w:rsidR="00C4372A" w:rsidRPr="00622B37" w:rsidRDefault="00C4372A" w:rsidP="00C4372A">
            <w:pPr>
              <w:jc w:val="left"/>
              <w:rPr>
                <w:rFonts w:cs="Arial"/>
                <w:b/>
                <w:bCs/>
                <w:color w:val="000000"/>
                <w:sz w:val="18"/>
                <w:szCs w:val="18"/>
              </w:rPr>
            </w:pPr>
            <w:r w:rsidRPr="00622B37">
              <w:t xml:space="preserve"> 1.59 </w:t>
            </w:r>
          </w:p>
        </w:tc>
        <w:tc>
          <w:tcPr>
            <w:tcW w:w="850" w:type="dxa"/>
            <w:tcBorders>
              <w:top w:val="nil"/>
              <w:left w:val="single" w:sz="8" w:space="0" w:color="auto"/>
              <w:bottom w:val="single" w:sz="4" w:space="0" w:color="auto"/>
              <w:right w:val="single" w:sz="4" w:space="0" w:color="auto"/>
            </w:tcBorders>
            <w:shd w:val="clear" w:color="auto" w:fill="auto"/>
            <w:noWrap/>
            <w:hideMark/>
          </w:tcPr>
          <w:p w14:paraId="3D658201" w14:textId="13B31922" w:rsidR="00C4372A" w:rsidRPr="00622B37" w:rsidRDefault="00C4372A" w:rsidP="00C4372A">
            <w:pPr>
              <w:jc w:val="left"/>
              <w:rPr>
                <w:rFonts w:cs="Arial"/>
                <w:b/>
                <w:bCs/>
                <w:color w:val="000000"/>
                <w:sz w:val="18"/>
                <w:szCs w:val="18"/>
              </w:rPr>
            </w:pPr>
            <w:r w:rsidRPr="00622B37">
              <w:t xml:space="preserve"> 0.06 </w:t>
            </w:r>
          </w:p>
        </w:tc>
        <w:tc>
          <w:tcPr>
            <w:tcW w:w="993" w:type="dxa"/>
            <w:tcBorders>
              <w:top w:val="nil"/>
              <w:left w:val="single" w:sz="8" w:space="0" w:color="auto"/>
              <w:bottom w:val="single" w:sz="4" w:space="0" w:color="auto"/>
              <w:right w:val="single" w:sz="4" w:space="0" w:color="auto"/>
            </w:tcBorders>
            <w:shd w:val="clear" w:color="auto" w:fill="auto"/>
            <w:noWrap/>
            <w:hideMark/>
          </w:tcPr>
          <w:p w14:paraId="7A392345" w14:textId="6EC76071" w:rsidR="00C4372A" w:rsidRPr="00622B37" w:rsidRDefault="00C4372A" w:rsidP="00C4372A">
            <w:pPr>
              <w:jc w:val="left"/>
              <w:rPr>
                <w:rFonts w:cs="Arial"/>
                <w:b/>
                <w:bCs/>
                <w:color w:val="000000"/>
                <w:sz w:val="18"/>
                <w:szCs w:val="18"/>
              </w:rPr>
            </w:pPr>
            <w:r w:rsidRPr="00622B37">
              <w:t xml:space="preserve"> 3.62 </w:t>
            </w:r>
          </w:p>
        </w:tc>
        <w:tc>
          <w:tcPr>
            <w:tcW w:w="1366" w:type="dxa"/>
            <w:tcBorders>
              <w:top w:val="nil"/>
              <w:left w:val="nil"/>
              <w:bottom w:val="single" w:sz="4" w:space="0" w:color="auto"/>
              <w:right w:val="single" w:sz="8" w:space="0" w:color="auto"/>
            </w:tcBorders>
            <w:shd w:val="clear" w:color="auto" w:fill="auto"/>
            <w:noWrap/>
            <w:hideMark/>
          </w:tcPr>
          <w:p w14:paraId="7D0B1622" w14:textId="300C22B1" w:rsidR="00C4372A" w:rsidRPr="00622B37" w:rsidRDefault="00C4372A" w:rsidP="00C4372A">
            <w:pPr>
              <w:jc w:val="left"/>
              <w:rPr>
                <w:rFonts w:cs="Arial"/>
                <w:b/>
                <w:bCs/>
                <w:color w:val="000000"/>
                <w:sz w:val="18"/>
                <w:szCs w:val="18"/>
              </w:rPr>
            </w:pPr>
            <w:r w:rsidRPr="00622B37">
              <w:t xml:space="preserve"> 5.27 </w:t>
            </w:r>
          </w:p>
        </w:tc>
        <w:tc>
          <w:tcPr>
            <w:tcW w:w="902" w:type="dxa"/>
            <w:tcBorders>
              <w:top w:val="nil"/>
              <w:left w:val="nil"/>
              <w:bottom w:val="single" w:sz="4" w:space="0" w:color="auto"/>
              <w:right w:val="single" w:sz="4" w:space="0" w:color="auto"/>
            </w:tcBorders>
            <w:shd w:val="clear" w:color="auto" w:fill="auto"/>
            <w:noWrap/>
            <w:hideMark/>
          </w:tcPr>
          <w:p w14:paraId="2D5D1129" w14:textId="5D6906F0" w:rsidR="00C4372A" w:rsidRPr="00622B37" w:rsidRDefault="00C4372A" w:rsidP="00C4372A">
            <w:pPr>
              <w:jc w:val="left"/>
              <w:rPr>
                <w:rFonts w:cs="Arial"/>
                <w:b/>
                <w:bCs/>
                <w:color w:val="000000"/>
                <w:sz w:val="18"/>
                <w:szCs w:val="18"/>
              </w:rPr>
            </w:pPr>
            <w:r w:rsidRPr="00622B37">
              <w:t xml:space="preserve"> 34.20 </w:t>
            </w:r>
          </w:p>
        </w:tc>
        <w:tc>
          <w:tcPr>
            <w:tcW w:w="992" w:type="dxa"/>
            <w:tcBorders>
              <w:top w:val="nil"/>
              <w:left w:val="single" w:sz="8" w:space="0" w:color="auto"/>
              <w:bottom w:val="single" w:sz="4" w:space="0" w:color="auto"/>
              <w:right w:val="single" w:sz="4" w:space="0" w:color="auto"/>
            </w:tcBorders>
            <w:shd w:val="clear" w:color="auto" w:fill="auto"/>
            <w:noWrap/>
            <w:hideMark/>
          </w:tcPr>
          <w:p w14:paraId="666820A4" w14:textId="187C6125" w:rsidR="00C4372A" w:rsidRPr="00622B37" w:rsidRDefault="00C4372A" w:rsidP="00C4372A">
            <w:pPr>
              <w:jc w:val="left"/>
              <w:rPr>
                <w:rFonts w:cs="Arial"/>
                <w:b/>
                <w:bCs/>
                <w:color w:val="000000"/>
                <w:sz w:val="18"/>
                <w:szCs w:val="18"/>
              </w:rPr>
            </w:pPr>
            <w:r w:rsidRPr="00622B37">
              <w:t xml:space="preserve"> 1.60 </w:t>
            </w:r>
          </w:p>
        </w:tc>
        <w:tc>
          <w:tcPr>
            <w:tcW w:w="850" w:type="dxa"/>
            <w:tcBorders>
              <w:top w:val="nil"/>
              <w:left w:val="single" w:sz="8" w:space="0" w:color="auto"/>
              <w:bottom w:val="single" w:sz="4" w:space="0" w:color="auto"/>
              <w:right w:val="single" w:sz="4" w:space="0" w:color="auto"/>
            </w:tcBorders>
            <w:shd w:val="clear" w:color="auto" w:fill="auto"/>
            <w:noWrap/>
            <w:hideMark/>
          </w:tcPr>
          <w:p w14:paraId="43B9301C" w14:textId="14496107" w:rsidR="00C4372A" w:rsidRPr="00622B37" w:rsidRDefault="00C4372A" w:rsidP="00C4372A">
            <w:pPr>
              <w:jc w:val="left"/>
              <w:rPr>
                <w:rFonts w:cs="Arial"/>
                <w:b/>
                <w:bCs/>
                <w:color w:val="000000"/>
                <w:sz w:val="18"/>
                <w:szCs w:val="18"/>
              </w:rPr>
            </w:pPr>
            <w:r w:rsidRPr="00622B37">
              <w:t xml:space="preserve"> 13.01 </w:t>
            </w:r>
          </w:p>
        </w:tc>
        <w:tc>
          <w:tcPr>
            <w:tcW w:w="851" w:type="dxa"/>
            <w:tcBorders>
              <w:top w:val="nil"/>
              <w:left w:val="single" w:sz="8" w:space="0" w:color="auto"/>
              <w:bottom w:val="single" w:sz="4" w:space="0" w:color="auto"/>
              <w:right w:val="single" w:sz="4" w:space="0" w:color="auto"/>
            </w:tcBorders>
            <w:shd w:val="clear" w:color="auto" w:fill="auto"/>
            <w:noWrap/>
            <w:hideMark/>
          </w:tcPr>
          <w:p w14:paraId="327777AB" w14:textId="72030348" w:rsidR="00C4372A" w:rsidRPr="00622B37" w:rsidRDefault="00C4372A" w:rsidP="00C4372A">
            <w:pPr>
              <w:jc w:val="left"/>
              <w:rPr>
                <w:rFonts w:cs="Arial"/>
                <w:b/>
                <w:bCs/>
                <w:color w:val="000000"/>
                <w:sz w:val="18"/>
                <w:szCs w:val="18"/>
              </w:rPr>
            </w:pPr>
            <w:r w:rsidRPr="00622B37">
              <w:t xml:space="preserve"> 48.81 </w:t>
            </w:r>
          </w:p>
        </w:tc>
      </w:tr>
      <w:tr w:rsidR="00C4372A" w:rsidRPr="00622B37" w14:paraId="0C63E96C" w14:textId="77777777" w:rsidTr="000821D7">
        <w:trPr>
          <w:trHeight w:val="288"/>
        </w:trPr>
        <w:tc>
          <w:tcPr>
            <w:tcW w:w="426" w:type="dxa"/>
            <w:tcBorders>
              <w:top w:val="nil"/>
              <w:left w:val="single" w:sz="8" w:space="0" w:color="auto"/>
              <w:bottom w:val="single" w:sz="4" w:space="0" w:color="auto"/>
              <w:right w:val="single" w:sz="4" w:space="0" w:color="auto"/>
            </w:tcBorders>
            <w:shd w:val="clear" w:color="auto" w:fill="auto"/>
            <w:noWrap/>
            <w:hideMark/>
          </w:tcPr>
          <w:p w14:paraId="457C2492" w14:textId="77777777" w:rsidR="00C4372A" w:rsidRPr="00622B37" w:rsidRDefault="00C4372A" w:rsidP="00C4372A">
            <w:pPr>
              <w:jc w:val="left"/>
              <w:rPr>
                <w:rFonts w:cs="Arial"/>
                <w:b/>
                <w:color w:val="000000"/>
                <w:sz w:val="18"/>
                <w:szCs w:val="18"/>
              </w:rPr>
            </w:pPr>
          </w:p>
        </w:tc>
        <w:tc>
          <w:tcPr>
            <w:tcW w:w="3686" w:type="dxa"/>
            <w:tcBorders>
              <w:top w:val="nil"/>
              <w:left w:val="nil"/>
              <w:bottom w:val="single" w:sz="4" w:space="0" w:color="auto"/>
              <w:right w:val="single" w:sz="8" w:space="0" w:color="auto"/>
            </w:tcBorders>
            <w:shd w:val="clear" w:color="auto" w:fill="auto"/>
            <w:noWrap/>
            <w:hideMark/>
          </w:tcPr>
          <w:p w14:paraId="4693D3E6" w14:textId="713EC6FB" w:rsidR="00C4372A" w:rsidRPr="00622B37" w:rsidRDefault="00C4372A" w:rsidP="00C4372A">
            <w:pPr>
              <w:ind w:firstLineChars="500" w:firstLine="1100"/>
              <w:jc w:val="left"/>
              <w:rPr>
                <w:rFonts w:cs="Arial"/>
                <w:b/>
                <w:bCs/>
                <w:color w:val="000000"/>
                <w:sz w:val="18"/>
                <w:szCs w:val="18"/>
              </w:rPr>
            </w:pPr>
            <w:r w:rsidRPr="00622B37">
              <w:t>% Total Loans and Grant ($)</w:t>
            </w:r>
          </w:p>
        </w:tc>
        <w:tc>
          <w:tcPr>
            <w:tcW w:w="927" w:type="dxa"/>
            <w:tcBorders>
              <w:top w:val="nil"/>
              <w:left w:val="nil"/>
              <w:bottom w:val="single" w:sz="4" w:space="0" w:color="auto"/>
              <w:right w:val="single" w:sz="4" w:space="0" w:color="auto"/>
            </w:tcBorders>
            <w:shd w:val="clear" w:color="auto" w:fill="auto"/>
            <w:noWrap/>
            <w:hideMark/>
          </w:tcPr>
          <w:p w14:paraId="3034F6BF" w14:textId="7C9A62D4" w:rsidR="00C4372A" w:rsidRPr="00622B37" w:rsidRDefault="00C4372A" w:rsidP="00C4372A">
            <w:pPr>
              <w:jc w:val="right"/>
              <w:rPr>
                <w:rFonts w:cs="Arial"/>
                <w:b/>
                <w:bCs/>
                <w:color w:val="000000"/>
                <w:sz w:val="18"/>
                <w:szCs w:val="18"/>
              </w:rPr>
            </w:pPr>
            <w:r w:rsidRPr="00622B37">
              <w:t>100.00%</w:t>
            </w:r>
          </w:p>
        </w:tc>
        <w:tc>
          <w:tcPr>
            <w:tcW w:w="916" w:type="dxa"/>
            <w:tcBorders>
              <w:top w:val="nil"/>
              <w:left w:val="nil"/>
              <w:bottom w:val="single" w:sz="4" w:space="0" w:color="auto"/>
              <w:right w:val="single" w:sz="8" w:space="0" w:color="auto"/>
            </w:tcBorders>
            <w:shd w:val="clear" w:color="auto" w:fill="auto"/>
            <w:noWrap/>
            <w:hideMark/>
          </w:tcPr>
          <w:p w14:paraId="7AEACF35" w14:textId="0CDA1C83" w:rsidR="00C4372A" w:rsidRPr="00622B37" w:rsidRDefault="00C4372A" w:rsidP="00C4372A">
            <w:pPr>
              <w:jc w:val="right"/>
              <w:rPr>
                <w:rFonts w:cs="Arial"/>
                <w:b/>
                <w:bCs/>
                <w:color w:val="000000"/>
                <w:sz w:val="18"/>
                <w:szCs w:val="18"/>
              </w:rPr>
            </w:pPr>
            <w:r w:rsidRPr="00622B37">
              <w:t>4.40%</w:t>
            </w:r>
          </w:p>
        </w:tc>
        <w:tc>
          <w:tcPr>
            <w:tcW w:w="992" w:type="dxa"/>
            <w:tcBorders>
              <w:top w:val="nil"/>
              <w:left w:val="nil"/>
              <w:bottom w:val="single" w:sz="4" w:space="0" w:color="auto"/>
              <w:right w:val="single" w:sz="4" w:space="0" w:color="auto"/>
            </w:tcBorders>
            <w:shd w:val="clear" w:color="auto" w:fill="auto"/>
            <w:noWrap/>
            <w:hideMark/>
          </w:tcPr>
          <w:p w14:paraId="1D1C0B95" w14:textId="77777777" w:rsidR="00C4372A" w:rsidRPr="00622B37" w:rsidRDefault="00C4372A" w:rsidP="00C4372A">
            <w:pPr>
              <w:jc w:val="left"/>
              <w:rPr>
                <w:rFonts w:cs="Arial"/>
                <w:b/>
                <w:color w:val="000000"/>
                <w:sz w:val="18"/>
                <w:szCs w:val="18"/>
              </w:rPr>
            </w:pPr>
          </w:p>
        </w:tc>
        <w:tc>
          <w:tcPr>
            <w:tcW w:w="850" w:type="dxa"/>
            <w:tcBorders>
              <w:top w:val="nil"/>
              <w:left w:val="nil"/>
              <w:bottom w:val="single" w:sz="4" w:space="0" w:color="auto"/>
              <w:right w:val="single" w:sz="4" w:space="0" w:color="auto"/>
            </w:tcBorders>
            <w:shd w:val="clear" w:color="auto" w:fill="auto"/>
            <w:noWrap/>
            <w:hideMark/>
          </w:tcPr>
          <w:p w14:paraId="57F51930" w14:textId="77777777" w:rsidR="00C4372A" w:rsidRPr="00622B37" w:rsidRDefault="00C4372A" w:rsidP="00C4372A">
            <w:pPr>
              <w:jc w:val="left"/>
              <w:rPr>
                <w:rFonts w:cs="Arial"/>
                <w:b/>
                <w:color w:val="000000"/>
                <w:sz w:val="18"/>
                <w:szCs w:val="18"/>
              </w:rPr>
            </w:pPr>
          </w:p>
        </w:tc>
        <w:tc>
          <w:tcPr>
            <w:tcW w:w="993" w:type="dxa"/>
            <w:tcBorders>
              <w:top w:val="nil"/>
              <w:left w:val="nil"/>
              <w:bottom w:val="single" w:sz="4" w:space="0" w:color="auto"/>
              <w:right w:val="single" w:sz="4" w:space="0" w:color="auto"/>
            </w:tcBorders>
            <w:shd w:val="clear" w:color="auto" w:fill="auto"/>
            <w:noWrap/>
            <w:hideMark/>
          </w:tcPr>
          <w:p w14:paraId="70D419E8" w14:textId="77777777" w:rsidR="00C4372A" w:rsidRPr="00622B37" w:rsidRDefault="00C4372A" w:rsidP="00C4372A">
            <w:pPr>
              <w:jc w:val="left"/>
              <w:rPr>
                <w:rFonts w:cs="Arial"/>
                <w:b/>
                <w:color w:val="000000"/>
                <w:sz w:val="18"/>
                <w:szCs w:val="18"/>
              </w:rPr>
            </w:pPr>
          </w:p>
        </w:tc>
        <w:tc>
          <w:tcPr>
            <w:tcW w:w="1366" w:type="dxa"/>
            <w:tcBorders>
              <w:top w:val="nil"/>
              <w:left w:val="nil"/>
              <w:bottom w:val="single" w:sz="4" w:space="0" w:color="auto"/>
              <w:right w:val="single" w:sz="8" w:space="0" w:color="auto"/>
            </w:tcBorders>
            <w:shd w:val="clear" w:color="auto" w:fill="auto"/>
            <w:noWrap/>
            <w:hideMark/>
          </w:tcPr>
          <w:p w14:paraId="13F2C076" w14:textId="77777777" w:rsidR="00C4372A" w:rsidRPr="00622B37" w:rsidRDefault="00C4372A" w:rsidP="00C4372A">
            <w:pPr>
              <w:jc w:val="left"/>
              <w:rPr>
                <w:rFonts w:cs="Arial"/>
                <w:b/>
                <w:color w:val="000000"/>
                <w:sz w:val="18"/>
                <w:szCs w:val="18"/>
              </w:rPr>
            </w:pPr>
          </w:p>
        </w:tc>
        <w:tc>
          <w:tcPr>
            <w:tcW w:w="902" w:type="dxa"/>
            <w:tcBorders>
              <w:top w:val="nil"/>
              <w:left w:val="nil"/>
              <w:bottom w:val="single" w:sz="4" w:space="0" w:color="auto"/>
              <w:right w:val="single" w:sz="4" w:space="0" w:color="auto"/>
            </w:tcBorders>
            <w:shd w:val="clear" w:color="auto" w:fill="auto"/>
            <w:noWrap/>
          </w:tcPr>
          <w:p w14:paraId="62CE26FD" w14:textId="43B46238" w:rsidR="00C4372A" w:rsidRPr="00622B37" w:rsidRDefault="00C4372A" w:rsidP="00C4372A">
            <w:pPr>
              <w:jc w:val="left"/>
              <w:rPr>
                <w:rFonts w:cs="Arial"/>
                <w:b/>
                <w:color w:val="000000"/>
                <w:sz w:val="18"/>
                <w:szCs w:val="18"/>
              </w:rPr>
            </w:pPr>
            <w:r w:rsidRPr="00622B37">
              <w:t xml:space="preserve"> -   </w:t>
            </w:r>
          </w:p>
        </w:tc>
        <w:tc>
          <w:tcPr>
            <w:tcW w:w="992" w:type="dxa"/>
            <w:tcBorders>
              <w:top w:val="nil"/>
              <w:left w:val="nil"/>
              <w:bottom w:val="single" w:sz="4" w:space="0" w:color="auto"/>
              <w:right w:val="single" w:sz="4" w:space="0" w:color="auto"/>
            </w:tcBorders>
            <w:shd w:val="clear" w:color="auto" w:fill="auto"/>
            <w:noWrap/>
          </w:tcPr>
          <w:p w14:paraId="19BA93A0" w14:textId="0C9E2D61" w:rsidR="00C4372A" w:rsidRPr="00622B37" w:rsidRDefault="00C4372A" w:rsidP="00C4372A">
            <w:pPr>
              <w:jc w:val="left"/>
              <w:rPr>
                <w:rFonts w:cs="Arial"/>
                <w:b/>
                <w:color w:val="000000"/>
                <w:sz w:val="18"/>
                <w:szCs w:val="18"/>
              </w:rPr>
            </w:pPr>
            <w:r w:rsidRPr="00622B37">
              <w:t xml:space="preserve"> -   </w:t>
            </w:r>
          </w:p>
        </w:tc>
        <w:tc>
          <w:tcPr>
            <w:tcW w:w="850" w:type="dxa"/>
            <w:tcBorders>
              <w:top w:val="nil"/>
              <w:left w:val="nil"/>
              <w:bottom w:val="single" w:sz="4" w:space="0" w:color="auto"/>
              <w:right w:val="single" w:sz="4" w:space="0" w:color="auto"/>
            </w:tcBorders>
            <w:shd w:val="clear" w:color="auto" w:fill="auto"/>
            <w:noWrap/>
          </w:tcPr>
          <w:p w14:paraId="25BE2131" w14:textId="409BE7F2" w:rsidR="00C4372A" w:rsidRPr="00622B37" w:rsidRDefault="00C4372A" w:rsidP="00C4372A">
            <w:pPr>
              <w:jc w:val="left"/>
              <w:rPr>
                <w:rFonts w:cs="Arial"/>
                <w:b/>
                <w:color w:val="000000"/>
                <w:sz w:val="18"/>
                <w:szCs w:val="18"/>
              </w:rPr>
            </w:pPr>
            <w:r w:rsidRPr="00622B37">
              <w:t xml:space="preserve"> -   </w:t>
            </w:r>
          </w:p>
        </w:tc>
        <w:tc>
          <w:tcPr>
            <w:tcW w:w="851" w:type="dxa"/>
            <w:tcBorders>
              <w:top w:val="nil"/>
              <w:left w:val="nil"/>
              <w:bottom w:val="single" w:sz="4" w:space="0" w:color="auto"/>
              <w:right w:val="single" w:sz="8" w:space="0" w:color="auto"/>
            </w:tcBorders>
            <w:shd w:val="clear" w:color="auto" w:fill="auto"/>
            <w:noWrap/>
          </w:tcPr>
          <w:p w14:paraId="0A0C13E5" w14:textId="74F1D262" w:rsidR="00C4372A" w:rsidRPr="00622B37" w:rsidRDefault="00C4372A" w:rsidP="00C4372A">
            <w:pPr>
              <w:jc w:val="left"/>
              <w:rPr>
                <w:rFonts w:cs="Arial"/>
                <w:b/>
                <w:color w:val="000000"/>
                <w:sz w:val="18"/>
                <w:szCs w:val="18"/>
              </w:rPr>
            </w:pPr>
            <w:r w:rsidRPr="00622B37">
              <w:t xml:space="preserve"> -   </w:t>
            </w:r>
          </w:p>
        </w:tc>
      </w:tr>
      <w:tr w:rsidR="00C4372A" w:rsidRPr="00622B37" w14:paraId="75275315" w14:textId="77777777" w:rsidTr="000821D7">
        <w:trPr>
          <w:trHeight w:val="300"/>
        </w:trPr>
        <w:tc>
          <w:tcPr>
            <w:tcW w:w="426" w:type="dxa"/>
            <w:tcBorders>
              <w:top w:val="nil"/>
              <w:left w:val="single" w:sz="8" w:space="0" w:color="auto"/>
              <w:bottom w:val="single" w:sz="8" w:space="0" w:color="auto"/>
              <w:right w:val="single" w:sz="4" w:space="0" w:color="auto"/>
            </w:tcBorders>
            <w:shd w:val="clear" w:color="auto" w:fill="auto"/>
            <w:noWrap/>
            <w:hideMark/>
          </w:tcPr>
          <w:p w14:paraId="6FFE94AC" w14:textId="77777777" w:rsidR="00C4372A" w:rsidRPr="00622B37" w:rsidRDefault="00C4372A" w:rsidP="00C4372A">
            <w:pPr>
              <w:jc w:val="left"/>
              <w:rPr>
                <w:rFonts w:cs="Arial"/>
                <w:b/>
                <w:color w:val="000000"/>
                <w:sz w:val="18"/>
                <w:szCs w:val="18"/>
              </w:rPr>
            </w:pPr>
          </w:p>
        </w:tc>
        <w:tc>
          <w:tcPr>
            <w:tcW w:w="3686" w:type="dxa"/>
            <w:tcBorders>
              <w:top w:val="nil"/>
              <w:left w:val="nil"/>
              <w:bottom w:val="single" w:sz="8" w:space="0" w:color="auto"/>
              <w:right w:val="single" w:sz="8" w:space="0" w:color="auto"/>
            </w:tcBorders>
            <w:shd w:val="clear" w:color="auto" w:fill="auto"/>
            <w:noWrap/>
            <w:hideMark/>
          </w:tcPr>
          <w:p w14:paraId="149A6C6B" w14:textId="17642DDD" w:rsidR="00C4372A" w:rsidRPr="00622B37" w:rsidRDefault="00C4372A" w:rsidP="00C4372A">
            <w:pPr>
              <w:jc w:val="left"/>
              <w:rPr>
                <w:rFonts w:cs="Arial"/>
                <w:b/>
                <w:bCs/>
                <w:color w:val="000000"/>
                <w:sz w:val="18"/>
                <w:szCs w:val="18"/>
              </w:rPr>
            </w:pPr>
            <w:r w:rsidRPr="00622B37">
              <w:t>Total Project Cost (Euro)a</w:t>
            </w:r>
          </w:p>
        </w:tc>
        <w:tc>
          <w:tcPr>
            <w:tcW w:w="927" w:type="dxa"/>
            <w:tcBorders>
              <w:top w:val="nil"/>
              <w:left w:val="nil"/>
              <w:bottom w:val="single" w:sz="8" w:space="0" w:color="auto"/>
              <w:right w:val="single" w:sz="4" w:space="0" w:color="auto"/>
            </w:tcBorders>
            <w:shd w:val="clear" w:color="auto" w:fill="auto"/>
            <w:noWrap/>
            <w:hideMark/>
          </w:tcPr>
          <w:p w14:paraId="033E07F0" w14:textId="2DFA4969" w:rsidR="00C4372A" w:rsidRPr="00622B37" w:rsidRDefault="00C4372A" w:rsidP="00C4372A">
            <w:pPr>
              <w:jc w:val="right"/>
              <w:rPr>
                <w:rFonts w:cs="Arial"/>
                <w:b/>
                <w:bCs/>
                <w:color w:val="000000"/>
                <w:sz w:val="18"/>
                <w:szCs w:val="18"/>
              </w:rPr>
            </w:pPr>
            <w:r w:rsidRPr="00622B37">
              <w:t>507.373</w:t>
            </w:r>
          </w:p>
        </w:tc>
        <w:tc>
          <w:tcPr>
            <w:tcW w:w="916" w:type="dxa"/>
            <w:tcBorders>
              <w:top w:val="nil"/>
              <w:left w:val="nil"/>
              <w:bottom w:val="single" w:sz="8" w:space="0" w:color="auto"/>
              <w:right w:val="single" w:sz="8" w:space="0" w:color="auto"/>
            </w:tcBorders>
            <w:shd w:val="clear" w:color="auto" w:fill="auto"/>
            <w:noWrap/>
            <w:hideMark/>
          </w:tcPr>
          <w:p w14:paraId="7DC3251A" w14:textId="07BCAE05" w:rsidR="00C4372A" w:rsidRPr="00622B37" w:rsidRDefault="00C4372A" w:rsidP="00C4372A">
            <w:pPr>
              <w:jc w:val="right"/>
              <w:rPr>
                <w:rFonts w:cs="Arial"/>
                <w:b/>
                <w:bCs/>
                <w:color w:val="000000"/>
                <w:sz w:val="18"/>
                <w:szCs w:val="18"/>
              </w:rPr>
            </w:pPr>
            <w:r w:rsidRPr="00622B37">
              <w:t>22.511</w:t>
            </w:r>
          </w:p>
        </w:tc>
        <w:tc>
          <w:tcPr>
            <w:tcW w:w="992" w:type="dxa"/>
            <w:tcBorders>
              <w:top w:val="nil"/>
              <w:left w:val="nil"/>
              <w:bottom w:val="single" w:sz="8" w:space="0" w:color="auto"/>
              <w:right w:val="single" w:sz="4" w:space="0" w:color="auto"/>
            </w:tcBorders>
            <w:shd w:val="clear" w:color="auto" w:fill="auto"/>
            <w:noWrap/>
            <w:hideMark/>
          </w:tcPr>
          <w:p w14:paraId="42734903" w14:textId="20E96570" w:rsidR="00C4372A" w:rsidRPr="00622B37" w:rsidRDefault="00C4372A" w:rsidP="00C4372A">
            <w:pPr>
              <w:jc w:val="left"/>
              <w:rPr>
                <w:rFonts w:cs="Arial"/>
                <w:b/>
                <w:bCs/>
                <w:color w:val="000000"/>
                <w:sz w:val="18"/>
                <w:szCs w:val="18"/>
              </w:rPr>
            </w:pPr>
            <w:r w:rsidRPr="00622B37">
              <w:t xml:space="preserve"> 1.56 </w:t>
            </w:r>
          </w:p>
        </w:tc>
        <w:tc>
          <w:tcPr>
            <w:tcW w:w="850" w:type="dxa"/>
            <w:tcBorders>
              <w:top w:val="nil"/>
              <w:left w:val="single" w:sz="8" w:space="0" w:color="auto"/>
              <w:bottom w:val="single" w:sz="8" w:space="0" w:color="auto"/>
              <w:right w:val="single" w:sz="4" w:space="0" w:color="auto"/>
            </w:tcBorders>
            <w:shd w:val="clear" w:color="auto" w:fill="auto"/>
            <w:noWrap/>
            <w:hideMark/>
          </w:tcPr>
          <w:p w14:paraId="5BC4DE84" w14:textId="56C8F884" w:rsidR="00C4372A" w:rsidRPr="00622B37" w:rsidRDefault="00C4372A" w:rsidP="00C4372A">
            <w:pPr>
              <w:jc w:val="left"/>
              <w:rPr>
                <w:rFonts w:cs="Arial"/>
                <w:b/>
                <w:bCs/>
                <w:color w:val="000000"/>
                <w:sz w:val="18"/>
                <w:szCs w:val="18"/>
              </w:rPr>
            </w:pPr>
            <w:r w:rsidRPr="00622B37">
              <w:t xml:space="preserve"> 0.06 </w:t>
            </w:r>
          </w:p>
        </w:tc>
        <w:tc>
          <w:tcPr>
            <w:tcW w:w="993" w:type="dxa"/>
            <w:tcBorders>
              <w:top w:val="nil"/>
              <w:left w:val="single" w:sz="8" w:space="0" w:color="auto"/>
              <w:bottom w:val="single" w:sz="8" w:space="0" w:color="auto"/>
              <w:right w:val="single" w:sz="4" w:space="0" w:color="auto"/>
            </w:tcBorders>
            <w:shd w:val="clear" w:color="auto" w:fill="auto"/>
            <w:noWrap/>
            <w:hideMark/>
          </w:tcPr>
          <w:p w14:paraId="2A995368" w14:textId="5997A95D" w:rsidR="00C4372A" w:rsidRPr="00622B37" w:rsidRDefault="00C4372A" w:rsidP="00C4372A">
            <w:pPr>
              <w:jc w:val="left"/>
              <w:rPr>
                <w:rFonts w:cs="Arial"/>
                <w:b/>
                <w:bCs/>
                <w:color w:val="000000"/>
                <w:sz w:val="18"/>
                <w:szCs w:val="18"/>
              </w:rPr>
            </w:pPr>
            <w:r w:rsidRPr="00622B37">
              <w:t xml:space="preserve"> 3.55 </w:t>
            </w:r>
          </w:p>
        </w:tc>
        <w:tc>
          <w:tcPr>
            <w:tcW w:w="1366" w:type="dxa"/>
            <w:tcBorders>
              <w:top w:val="nil"/>
              <w:left w:val="single" w:sz="8" w:space="0" w:color="auto"/>
              <w:bottom w:val="single" w:sz="8" w:space="0" w:color="auto"/>
              <w:right w:val="single" w:sz="4" w:space="0" w:color="auto"/>
            </w:tcBorders>
            <w:shd w:val="clear" w:color="auto" w:fill="auto"/>
            <w:noWrap/>
            <w:hideMark/>
          </w:tcPr>
          <w:p w14:paraId="5721945F" w14:textId="574062C2" w:rsidR="00C4372A" w:rsidRPr="00622B37" w:rsidRDefault="00C4372A" w:rsidP="00C4372A">
            <w:pPr>
              <w:jc w:val="left"/>
              <w:rPr>
                <w:rFonts w:cs="Arial"/>
                <w:b/>
                <w:bCs/>
                <w:color w:val="000000"/>
                <w:sz w:val="18"/>
                <w:szCs w:val="18"/>
              </w:rPr>
            </w:pPr>
            <w:r w:rsidRPr="00622B37">
              <w:t xml:space="preserve"> 5.17 </w:t>
            </w:r>
          </w:p>
        </w:tc>
        <w:tc>
          <w:tcPr>
            <w:tcW w:w="902" w:type="dxa"/>
            <w:tcBorders>
              <w:top w:val="nil"/>
              <w:left w:val="single" w:sz="8" w:space="0" w:color="auto"/>
              <w:bottom w:val="single" w:sz="8" w:space="0" w:color="auto"/>
              <w:right w:val="single" w:sz="4" w:space="0" w:color="auto"/>
            </w:tcBorders>
            <w:shd w:val="clear" w:color="auto" w:fill="auto"/>
            <w:noWrap/>
            <w:hideMark/>
          </w:tcPr>
          <w:p w14:paraId="3E45E750" w14:textId="5B735563" w:rsidR="00C4372A" w:rsidRPr="00622B37" w:rsidRDefault="00C4372A" w:rsidP="00C4372A">
            <w:pPr>
              <w:jc w:val="left"/>
              <w:rPr>
                <w:rFonts w:cs="Arial"/>
                <w:b/>
                <w:bCs/>
                <w:color w:val="000000"/>
                <w:sz w:val="18"/>
                <w:szCs w:val="18"/>
              </w:rPr>
            </w:pPr>
            <w:r w:rsidRPr="00622B37">
              <w:t xml:space="preserve"> 33.52 </w:t>
            </w:r>
          </w:p>
        </w:tc>
        <w:tc>
          <w:tcPr>
            <w:tcW w:w="992" w:type="dxa"/>
            <w:tcBorders>
              <w:top w:val="nil"/>
              <w:left w:val="single" w:sz="8" w:space="0" w:color="auto"/>
              <w:bottom w:val="single" w:sz="8" w:space="0" w:color="auto"/>
              <w:right w:val="single" w:sz="4" w:space="0" w:color="auto"/>
            </w:tcBorders>
            <w:shd w:val="clear" w:color="auto" w:fill="auto"/>
            <w:noWrap/>
            <w:hideMark/>
          </w:tcPr>
          <w:p w14:paraId="1AC7C9FF" w14:textId="71F858AC" w:rsidR="00C4372A" w:rsidRPr="00622B37" w:rsidRDefault="00C4372A" w:rsidP="00C4372A">
            <w:pPr>
              <w:jc w:val="left"/>
              <w:rPr>
                <w:rFonts w:cs="Arial"/>
                <w:b/>
                <w:bCs/>
                <w:color w:val="000000"/>
                <w:sz w:val="18"/>
                <w:szCs w:val="18"/>
              </w:rPr>
            </w:pPr>
            <w:r w:rsidRPr="00622B37">
              <w:t xml:space="preserve"> 1.57 </w:t>
            </w:r>
          </w:p>
        </w:tc>
        <w:tc>
          <w:tcPr>
            <w:tcW w:w="850" w:type="dxa"/>
            <w:tcBorders>
              <w:top w:val="nil"/>
              <w:left w:val="single" w:sz="8" w:space="0" w:color="auto"/>
              <w:bottom w:val="single" w:sz="8" w:space="0" w:color="auto"/>
              <w:right w:val="single" w:sz="4" w:space="0" w:color="auto"/>
            </w:tcBorders>
            <w:shd w:val="clear" w:color="auto" w:fill="auto"/>
            <w:noWrap/>
            <w:hideMark/>
          </w:tcPr>
          <w:p w14:paraId="7D9CFE9F" w14:textId="360C3DE5" w:rsidR="00C4372A" w:rsidRPr="00622B37" w:rsidRDefault="00C4372A" w:rsidP="00C4372A">
            <w:pPr>
              <w:jc w:val="left"/>
              <w:rPr>
                <w:rFonts w:cs="Arial"/>
                <w:b/>
                <w:bCs/>
                <w:color w:val="000000"/>
                <w:sz w:val="18"/>
                <w:szCs w:val="18"/>
              </w:rPr>
            </w:pPr>
            <w:r w:rsidRPr="00622B37">
              <w:t xml:space="preserve"> 12.75 </w:t>
            </w:r>
          </w:p>
        </w:tc>
        <w:tc>
          <w:tcPr>
            <w:tcW w:w="851" w:type="dxa"/>
            <w:tcBorders>
              <w:top w:val="nil"/>
              <w:left w:val="single" w:sz="8" w:space="0" w:color="auto"/>
              <w:bottom w:val="single" w:sz="8" w:space="0" w:color="auto"/>
              <w:right w:val="single" w:sz="4" w:space="0" w:color="auto"/>
            </w:tcBorders>
            <w:shd w:val="clear" w:color="auto" w:fill="auto"/>
            <w:noWrap/>
            <w:hideMark/>
          </w:tcPr>
          <w:p w14:paraId="0AE10271" w14:textId="7357D531" w:rsidR="00C4372A" w:rsidRPr="00622B37" w:rsidRDefault="00C4372A" w:rsidP="00C4372A">
            <w:pPr>
              <w:jc w:val="left"/>
              <w:rPr>
                <w:rFonts w:cs="Arial"/>
                <w:b/>
                <w:bCs/>
                <w:color w:val="000000"/>
                <w:sz w:val="20"/>
              </w:rPr>
            </w:pPr>
            <w:r w:rsidRPr="00622B37">
              <w:t xml:space="preserve"> 47.84 </w:t>
            </w:r>
          </w:p>
        </w:tc>
      </w:tr>
    </w:tbl>
    <w:p w14:paraId="49B48EC8" w14:textId="0B56636A" w:rsidR="00D36A22" w:rsidRPr="00622B37" w:rsidRDefault="00D36A22" w:rsidP="0073305C">
      <w:pPr>
        <w:autoSpaceDE w:val="0"/>
        <w:autoSpaceDN w:val="0"/>
        <w:adjustRightInd w:val="0"/>
        <w:rPr>
          <w:rFonts w:cs="Arial"/>
          <w:b/>
          <w:szCs w:val="22"/>
        </w:rPr>
      </w:pPr>
    </w:p>
    <w:p w14:paraId="0C309634" w14:textId="3EFF0150" w:rsidR="00B601C7" w:rsidRPr="00622B37" w:rsidRDefault="00B601C7" w:rsidP="0073305C">
      <w:pPr>
        <w:autoSpaceDE w:val="0"/>
        <w:autoSpaceDN w:val="0"/>
        <w:adjustRightInd w:val="0"/>
        <w:rPr>
          <w:rFonts w:cs="Arial"/>
          <w:b/>
          <w:szCs w:val="22"/>
        </w:rPr>
      </w:pPr>
    </w:p>
    <w:p w14:paraId="097846D3" w14:textId="77777777" w:rsidR="00B601C7" w:rsidRPr="00622B37" w:rsidRDefault="00B601C7" w:rsidP="0073305C">
      <w:pPr>
        <w:autoSpaceDE w:val="0"/>
        <w:autoSpaceDN w:val="0"/>
        <w:adjustRightInd w:val="0"/>
        <w:rPr>
          <w:rFonts w:cs="Arial"/>
          <w:b/>
          <w:szCs w:val="22"/>
        </w:rPr>
        <w:sectPr w:rsidR="00B601C7" w:rsidRPr="00622B37" w:rsidSect="00D36A22">
          <w:headerReference w:type="default" r:id="rId31"/>
          <w:pgSz w:w="15842" w:h="12242" w:orient="landscape" w:code="1"/>
          <w:pgMar w:top="907" w:right="1440" w:bottom="1440" w:left="1440" w:header="720" w:footer="720" w:gutter="0"/>
          <w:cols w:space="720"/>
          <w:docGrid w:linePitch="360"/>
        </w:sectPr>
      </w:pPr>
    </w:p>
    <w:p w14:paraId="57E22B49" w14:textId="76DA7006" w:rsidR="00B601C7" w:rsidRPr="00622B37" w:rsidRDefault="00D378A9" w:rsidP="002B1B78">
      <w:pPr>
        <w:pStyle w:val="Heading2"/>
      </w:pPr>
      <w:bookmarkStart w:id="66" w:name="_Toc151490755"/>
      <w:bookmarkStart w:id="67" w:name="_Hlk149734685"/>
      <w:r w:rsidRPr="00622B37">
        <w:t xml:space="preserve">Appendix-9: Quarter Contract Awards </w:t>
      </w:r>
      <w:r w:rsidR="00354E93" w:rsidRPr="00622B37">
        <w:t>and</w:t>
      </w:r>
      <w:r w:rsidRPr="00622B37">
        <w:t xml:space="preserve"> Disbursement (C</w:t>
      </w:r>
      <w:r w:rsidR="00354E93" w:rsidRPr="00622B37">
        <w:t>AD</w:t>
      </w:r>
      <w:r w:rsidRPr="00622B37">
        <w:t>) Performance</w:t>
      </w:r>
      <w:bookmarkEnd w:id="66"/>
    </w:p>
    <w:tbl>
      <w:tblPr>
        <w:tblW w:w="15027" w:type="dxa"/>
        <w:tblInd w:w="-998" w:type="dxa"/>
        <w:tblLook w:val="04A0" w:firstRow="1" w:lastRow="0" w:firstColumn="1" w:lastColumn="0" w:noHBand="0" w:noVBand="1"/>
      </w:tblPr>
      <w:tblGrid>
        <w:gridCol w:w="1747"/>
        <w:gridCol w:w="1037"/>
        <w:gridCol w:w="903"/>
        <w:gridCol w:w="1037"/>
        <w:gridCol w:w="805"/>
        <w:gridCol w:w="1179"/>
        <w:gridCol w:w="806"/>
        <w:gridCol w:w="1037"/>
        <w:gridCol w:w="806"/>
        <w:gridCol w:w="1037"/>
        <w:gridCol w:w="805"/>
        <w:gridCol w:w="1037"/>
        <w:gridCol w:w="979"/>
        <w:gridCol w:w="1037"/>
        <w:gridCol w:w="775"/>
      </w:tblGrid>
      <w:tr w:rsidR="00A2579D" w:rsidRPr="00622B37" w14:paraId="00C3E311" w14:textId="77777777" w:rsidTr="00A2579D">
        <w:trPr>
          <w:trHeight w:val="588"/>
        </w:trPr>
        <w:tc>
          <w:tcPr>
            <w:tcW w:w="174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43573C7" w14:textId="77777777" w:rsidR="003210ED" w:rsidRPr="00622B37" w:rsidRDefault="003210ED" w:rsidP="00A2579D">
            <w:pPr>
              <w:jc w:val="left"/>
              <w:rPr>
                <w:rFonts w:cs="Arial"/>
                <w:b/>
                <w:bCs/>
                <w:color w:val="000000"/>
                <w:sz w:val="18"/>
                <w:szCs w:val="18"/>
                <w:lang w:val="en-PK" w:eastAsia="en-PK"/>
              </w:rPr>
            </w:pPr>
            <w:r w:rsidRPr="00622B37">
              <w:rPr>
                <w:rFonts w:cs="Arial"/>
                <w:b/>
                <w:bCs/>
                <w:color w:val="000000"/>
                <w:sz w:val="18"/>
                <w:szCs w:val="18"/>
                <w:lang w:val="en-PK" w:eastAsia="en-PK"/>
              </w:rPr>
              <w:t>Item</w:t>
            </w:r>
          </w:p>
        </w:tc>
        <w:tc>
          <w:tcPr>
            <w:tcW w:w="1940" w:type="dxa"/>
            <w:gridSpan w:val="2"/>
            <w:tcBorders>
              <w:top w:val="single" w:sz="4" w:space="0" w:color="auto"/>
              <w:left w:val="nil"/>
              <w:bottom w:val="single" w:sz="4" w:space="0" w:color="auto"/>
              <w:right w:val="single" w:sz="4" w:space="0" w:color="auto"/>
            </w:tcBorders>
            <w:shd w:val="clear" w:color="auto" w:fill="auto"/>
            <w:vAlign w:val="center"/>
            <w:hideMark/>
          </w:tcPr>
          <w:p w14:paraId="51A760DA" w14:textId="77777777"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2022</w:t>
            </w:r>
          </w:p>
        </w:tc>
        <w:tc>
          <w:tcPr>
            <w:tcW w:w="9528" w:type="dxa"/>
            <w:gridSpan w:val="10"/>
            <w:tcBorders>
              <w:top w:val="single" w:sz="4" w:space="0" w:color="auto"/>
              <w:left w:val="nil"/>
              <w:bottom w:val="single" w:sz="4" w:space="0" w:color="auto"/>
              <w:right w:val="single" w:sz="4" w:space="0" w:color="auto"/>
            </w:tcBorders>
            <w:shd w:val="clear" w:color="auto" w:fill="auto"/>
            <w:vAlign w:val="center"/>
            <w:hideMark/>
          </w:tcPr>
          <w:p w14:paraId="1D3B5C0C" w14:textId="77777777"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Quarters of Calendar Year 2023</w:t>
            </w:r>
          </w:p>
        </w:tc>
        <w:tc>
          <w:tcPr>
            <w:tcW w:w="1812" w:type="dxa"/>
            <w:gridSpan w:val="2"/>
            <w:tcBorders>
              <w:top w:val="single" w:sz="4" w:space="0" w:color="auto"/>
              <w:left w:val="nil"/>
              <w:bottom w:val="single" w:sz="4" w:space="0" w:color="auto"/>
              <w:right w:val="single" w:sz="4" w:space="0" w:color="auto"/>
            </w:tcBorders>
            <w:shd w:val="clear" w:color="auto" w:fill="auto"/>
            <w:vAlign w:val="center"/>
            <w:hideMark/>
          </w:tcPr>
          <w:p w14:paraId="0946EB77" w14:textId="77777777" w:rsidR="003210ED" w:rsidRPr="00622B37" w:rsidRDefault="003210ED" w:rsidP="00A2579D">
            <w:pPr>
              <w:jc w:val="center"/>
              <w:rPr>
                <w:rFonts w:cs="Arial"/>
                <w:b/>
                <w:bCs/>
                <w:color w:val="000000"/>
                <w:sz w:val="18"/>
                <w:szCs w:val="18"/>
                <w:lang w:val="en-PK" w:eastAsia="en-PK"/>
              </w:rPr>
            </w:pPr>
            <w:proofErr w:type="gramStart"/>
            <w:r w:rsidRPr="00622B37">
              <w:rPr>
                <w:rFonts w:cs="Arial"/>
                <w:b/>
                <w:bCs/>
                <w:color w:val="000000"/>
                <w:sz w:val="18"/>
                <w:szCs w:val="18"/>
                <w:lang w:val="en-PK" w:eastAsia="en-PK"/>
              </w:rPr>
              <w:t>Accumulated  Total</w:t>
            </w:r>
            <w:proofErr w:type="gramEnd"/>
          </w:p>
        </w:tc>
      </w:tr>
      <w:tr w:rsidR="00A2579D" w:rsidRPr="00622B37" w14:paraId="3F35C285" w14:textId="77777777" w:rsidTr="00A2579D">
        <w:trPr>
          <w:trHeight w:val="300"/>
        </w:trPr>
        <w:tc>
          <w:tcPr>
            <w:tcW w:w="1747" w:type="dxa"/>
            <w:vMerge/>
            <w:tcBorders>
              <w:top w:val="single" w:sz="4" w:space="0" w:color="auto"/>
              <w:left w:val="single" w:sz="4" w:space="0" w:color="auto"/>
              <w:bottom w:val="single" w:sz="4" w:space="0" w:color="auto"/>
              <w:right w:val="single" w:sz="4" w:space="0" w:color="auto"/>
            </w:tcBorders>
            <w:vAlign w:val="center"/>
            <w:hideMark/>
          </w:tcPr>
          <w:p w14:paraId="75EAA471" w14:textId="77777777" w:rsidR="003210ED" w:rsidRPr="00622B37" w:rsidRDefault="003210ED" w:rsidP="00A2579D">
            <w:pPr>
              <w:jc w:val="left"/>
              <w:rPr>
                <w:rFonts w:cs="Arial"/>
                <w:b/>
                <w:bCs/>
                <w:color w:val="000000"/>
                <w:sz w:val="18"/>
                <w:szCs w:val="18"/>
                <w:lang w:val="en-PK" w:eastAsia="en-PK"/>
              </w:rPr>
            </w:pPr>
          </w:p>
        </w:tc>
        <w:tc>
          <w:tcPr>
            <w:tcW w:w="1940" w:type="dxa"/>
            <w:gridSpan w:val="2"/>
            <w:tcBorders>
              <w:top w:val="single" w:sz="4" w:space="0" w:color="auto"/>
              <w:left w:val="nil"/>
              <w:bottom w:val="single" w:sz="4" w:space="0" w:color="auto"/>
              <w:right w:val="single" w:sz="4" w:space="0" w:color="auto"/>
            </w:tcBorders>
            <w:shd w:val="clear" w:color="auto" w:fill="auto"/>
            <w:vAlign w:val="center"/>
            <w:hideMark/>
          </w:tcPr>
          <w:p w14:paraId="45B375C4" w14:textId="7DD419E7"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Year Total</w:t>
            </w:r>
          </w:p>
        </w:tc>
        <w:tc>
          <w:tcPr>
            <w:tcW w:w="1842" w:type="dxa"/>
            <w:gridSpan w:val="2"/>
            <w:tcBorders>
              <w:top w:val="single" w:sz="4" w:space="0" w:color="auto"/>
              <w:left w:val="nil"/>
              <w:bottom w:val="single" w:sz="4" w:space="0" w:color="auto"/>
              <w:right w:val="single" w:sz="4" w:space="0" w:color="auto"/>
            </w:tcBorders>
            <w:shd w:val="clear" w:color="auto" w:fill="auto"/>
            <w:vAlign w:val="center"/>
            <w:hideMark/>
          </w:tcPr>
          <w:p w14:paraId="10B9C92E" w14:textId="77777777"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Q1</w:t>
            </w:r>
          </w:p>
        </w:tc>
        <w:tc>
          <w:tcPr>
            <w:tcW w:w="1985" w:type="dxa"/>
            <w:gridSpan w:val="2"/>
            <w:tcBorders>
              <w:top w:val="single" w:sz="4" w:space="0" w:color="auto"/>
              <w:left w:val="nil"/>
              <w:bottom w:val="single" w:sz="4" w:space="0" w:color="auto"/>
              <w:right w:val="single" w:sz="4" w:space="0" w:color="auto"/>
            </w:tcBorders>
            <w:shd w:val="clear" w:color="auto" w:fill="auto"/>
            <w:vAlign w:val="center"/>
            <w:hideMark/>
          </w:tcPr>
          <w:p w14:paraId="4267AF8B" w14:textId="77777777"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Q2</w:t>
            </w:r>
          </w:p>
        </w:tc>
        <w:tc>
          <w:tcPr>
            <w:tcW w:w="1843" w:type="dxa"/>
            <w:gridSpan w:val="2"/>
            <w:tcBorders>
              <w:top w:val="single" w:sz="4" w:space="0" w:color="auto"/>
              <w:left w:val="nil"/>
              <w:bottom w:val="single" w:sz="4" w:space="0" w:color="auto"/>
              <w:right w:val="single" w:sz="4" w:space="0" w:color="auto"/>
            </w:tcBorders>
            <w:shd w:val="clear" w:color="auto" w:fill="auto"/>
            <w:vAlign w:val="center"/>
            <w:hideMark/>
          </w:tcPr>
          <w:p w14:paraId="1EC64C6D" w14:textId="77777777"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Q3</w:t>
            </w:r>
          </w:p>
        </w:tc>
        <w:tc>
          <w:tcPr>
            <w:tcW w:w="1842" w:type="dxa"/>
            <w:gridSpan w:val="2"/>
            <w:tcBorders>
              <w:top w:val="single" w:sz="4" w:space="0" w:color="auto"/>
              <w:left w:val="nil"/>
              <w:bottom w:val="single" w:sz="4" w:space="0" w:color="auto"/>
              <w:right w:val="single" w:sz="4" w:space="0" w:color="auto"/>
            </w:tcBorders>
            <w:shd w:val="clear" w:color="auto" w:fill="auto"/>
            <w:vAlign w:val="center"/>
            <w:hideMark/>
          </w:tcPr>
          <w:p w14:paraId="386EBEC6" w14:textId="77777777"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Q4</w:t>
            </w:r>
          </w:p>
        </w:tc>
        <w:tc>
          <w:tcPr>
            <w:tcW w:w="2016" w:type="dxa"/>
            <w:gridSpan w:val="2"/>
            <w:tcBorders>
              <w:top w:val="single" w:sz="4" w:space="0" w:color="auto"/>
              <w:left w:val="nil"/>
              <w:bottom w:val="single" w:sz="4" w:space="0" w:color="auto"/>
              <w:right w:val="single" w:sz="4" w:space="0" w:color="auto"/>
            </w:tcBorders>
            <w:shd w:val="clear" w:color="auto" w:fill="FFFFFF" w:themeFill="background1"/>
            <w:vAlign w:val="center"/>
            <w:hideMark/>
          </w:tcPr>
          <w:p w14:paraId="0B998F38" w14:textId="77777777"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Year Total 2023</w:t>
            </w:r>
          </w:p>
        </w:tc>
        <w:tc>
          <w:tcPr>
            <w:tcW w:w="1812" w:type="dxa"/>
            <w:gridSpan w:val="2"/>
            <w:tcBorders>
              <w:top w:val="single" w:sz="4" w:space="0" w:color="auto"/>
              <w:left w:val="nil"/>
              <w:bottom w:val="single" w:sz="4" w:space="0" w:color="auto"/>
              <w:right w:val="single" w:sz="4" w:space="0" w:color="auto"/>
            </w:tcBorders>
            <w:shd w:val="clear" w:color="auto" w:fill="auto"/>
            <w:vAlign w:val="center"/>
            <w:hideMark/>
          </w:tcPr>
          <w:p w14:paraId="1D18104B" w14:textId="77777777"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(2022+2023)</w:t>
            </w:r>
          </w:p>
        </w:tc>
      </w:tr>
      <w:tr w:rsidR="00A2579D" w:rsidRPr="00622B37" w14:paraId="3F96E026" w14:textId="77777777" w:rsidTr="00A2579D">
        <w:trPr>
          <w:trHeight w:val="420"/>
        </w:trPr>
        <w:tc>
          <w:tcPr>
            <w:tcW w:w="1747" w:type="dxa"/>
            <w:vMerge/>
            <w:tcBorders>
              <w:top w:val="single" w:sz="4" w:space="0" w:color="auto"/>
              <w:left w:val="single" w:sz="4" w:space="0" w:color="auto"/>
              <w:bottom w:val="single" w:sz="4" w:space="0" w:color="auto"/>
              <w:right w:val="single" w:sz="4" w:space="0" w:color="auto"/>
            </w:tcBorders>
            <w:vAlign w:val="center"/>
            <w:hideMark/>
          </w:tcPr>
          <w:p w14:paraId="0C7447C7" w14:textId="77777777" w:rsidR="003210ED" w:rsidRPr="00622B37" w:rsidRDefault="003210ED" w:rsidP="00A2579D">
            <w:pPr>
              <w:jc w:val="left"/>
              <w:rPr>
                <w:rFonts w:cs="Arial"/>
                <w:b/>
                <w:bCs/>
                <w:color w:val="000000"/>
                <w:sz w:val="18"/>
                <w:szCs w:val="18"/>
                <w:lang w:val="en-PK" w:eastAsia="en-PK"/>
              </w:rPr>
            </w:pPr>
          </w:p>
        </w:tc>
        <w:tc>
          <w:tcPr>
            <w:tcW w:w="1037" w:type="dxa"/>
            <w:tcBorders>
              <w:top w:val="nil"/>
              <w:left w:val="nil"/>
              <w:bottom w:val="single" w:sz="4" w:space="0" w:color="auto"/>
              <w:right w:val="single" w:sz="4" w:space="0" w:color="auto"/>
            </w:tcBorders>
            <w:shd w:val="clear" w:color="auto" w:fill="auto"/>
            <w:vAlign w:val="center"/>
            <w:hideMark/>
          </w:tcPr>
          <w:p w14:paraId="63F26080" w14:textId="77777777"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Projected</w:t>
            </w:r>
          </w:p>
        </w:tc>
        <w:tc>
          <w:tcPr>
            <w:tcW w:w="903" w:type="dxa"/>
            <w:tcBorders>
              <w:top w:val="nil"/>
              <w:left w:val="nil"/>
              <w:bottom w:val="single" w:sz="4" w:space="0" w:color="auto"/>
              <w:right w:val="single" w:sz="4" w:space="0" w:color="auto"/>
            </w:tcBorders>
            <w:shd w:val="clear" w:color="auto" w:fill="auto"/>
            <w:vAlign w:val="center"/>
            <w:hideMark/>
          </w:tcPr>
          <w:p w14:paraId="646D0C14" w14:textId="77777777"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Actual</w:t>
            </w:r>
          </w:p>
        </w:tc>
        <w:tc>
          <w:tcPr>
            <w:tcW w:w="1037" w:type="dxa"/>
            <w:tcBorders>
              <w:top w:val="nil"/>
              <w:left w:val="nil"/>
              <w:bottom w:val="single" w:sz="4" w:space="0" w:color="auto"/>
              <w:right w:val="single" w:sz="4" w:space="0" w:color="auto"/>
            </w:tcBorders>
            <w:shd w:val="clear" w:color="auto" w:fill="auto"/>
            <w:vAlign w:val="center"/>
            <w:hideMark/>
          </w:tcPr>
          <w:p w14:paraId="46754597" w14:textId="77777777"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Projected</w:t>
            </w:r>
          </w:p>
        </w:tc>
        <w:tc>
          <w:tcPr>
            <w:tcW w:w="805" w:type="dxa"/>
            <w:tcBorders>
              <w:top w:val="nil"/>
              <w:left w:val="nil"/>
              <w:bottom w:val="single" w:sz="4" w:space="0" w:color="auto"/>
              <w:right w:val="single" w:sz="4" w:space="0" w:color="auto"/>
            </w:tcBorders>
            <w:shd w:val="clear" w:color="auto" w:fill="auto"/>
            <w:vAlign w:val="center"/>
            <w:hideMark/>
          </w:tcPr>
          <w:p w14:paraId="1BFB8208" w14:textId="77777777"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Actual</w:t>
            </w:r>
          </w:p>
        </w:tc>
        <w:tc>
          <w:tcPr>
            <w:tcW w:w="1179" w:type="dxa"/>
            <w:tcBorders>
              <w:top w:val="nil"/>
              <w:left w:val="nil"/>
              <w:bottom w:val="single" w:sz="4" w:space="0" w:color="auto"/>
              <w:right w:val="single" w:sz="4" w:space="0" w:color="auto"/>
            </w:tcBorders>
            <w:shd w:val="clear" w:color="auto" w:fill="auto"/>
            <w:vAlign w:val="center"/>
            <w:hideMark/>
          </w:tcPr>
          <w:p w14:paraId="1AB82E06" w14:textId="77777777"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Projected</w:t>
            </w:r>
          </w:p>
        </w:tc>
        <w:tc>
          <w:tcPr>
            <w:tcW w:w="806" w:type="dxa"/>
            <w:tcBorders>
              <w:top w:val="nil"/>
              <w:left w:val="nil"/>
              <w:bottom w:val="single" w:sz="4" w:space="0" w:color="auto"/>
              <w:right w:val="single" w:sz="4" w:space="0" w:color="auto"/>
            </w:tcBorders>
            <w:shd w:val="clear" w:color="auto" w:fill="auto"/>
            <w:vAlign w:val="center"/>
            <w:hideMark/>
          </w:tcPr>
          <w:p w14:paraId="26CA49BD" w14:textId="77777777"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Actual</w:t>
            </w:r>
          </w:p>
        </w:tc>
        <w:tc>
          <w:tcPr>
            <w:tcW w:w="1037" w:type="dxa"/>
            <w:tcBorders>
              <w:top w:val="nil"/>
              <w:left w:val="nil"/>
              <w:bottom w:val="single" w:sz="4" w:space="0" w:color="auto"/>
              <w:right w:val="single" w:sz="4" w:space="0" w:color="auto"/>
            </w:tcBorders>
            <w:shd w:val="clear" w:color="auto" w:fill="auto"/>
            <w:vAlign w:val="center"/>
            <w:hideMark/>
          </w:tcPr>
          <w:p w14:paraId="397B9BEC" w14:textId="77777777"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Projected</w:t>
            </w:r>
          </w:p>
        </w:tc>
        <w:tc>
          <w:tcPr>
            <w:tcW w:w="806" w:type="dxa"/>
            <w:tcBorders>
              <w:top w:val="nil"/>
              <w:left w:val="nil"/>
              <w:bottom w:val="single" w:sz="4" w:space="0" w:color="auto"/>
              <w:right w:val="single" w:sz="4" w:space="0" w:color="auto"/>
            </w:tcBorders>
            <w:shd w:val="clear" w:color="auto" w:fill="auto"/>
            <w:vAlign w:val="center"/>
            <w:hideMark/>
          </w:tcPr>
          <w:p w14:paraId="5619726B" w14:textId="77777777"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Actual</w:t>
            </w:r>
          </w:p>
        </w:tc>
        <w:tc>
          <w:tcPr>
            <w:tcW w:w="1037" w:type="dxa"/>
            <w:tcBorders>
              <w:top w:val="nil"/>
              <w:left w:val="nil"/>
              <w:bottom w:val="single" w:sz="4" w:space="0" w:color="auto"/>
              <w:right w:val="single" w:sz="4" w:space="0" w:color="auto"/>
            </w:tcBorders>
            <w:shd w:val="clear" w:color="auto" w:fill="auto"/>
            <w:vAlign w:val="center"/>
            <w:hideMark/>
          </w:tcPr>
          <w:p w14:paraId="294749DD" w14:textId="77777777"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Projected</w:t>
            </w:r>
          </w:p>
        </w:tc>
        <w:tc>
          <w:tcPr>
            <w:tcW w:w="805" w:type="dxa"/>
            <w:tcBorders>
              <w:top w:val="nil"/>
              <w:left w:val="nil"/>
              <w:bottom w:val="single" w:sz="4" w:space="0" w:color="auto"/>
              <w:right w:val="single" w:sz="4" w:space="0" w:color="auto"/>
            </w:tcBorders>
            <w:shd w:val="clear" w:color="auto" w:fill="auto"/>
            <w:vAlign w:val="center"/>
            <w:hideMark/>
          </w:tcPr>
          <w:p w14:paraId="2EE978B4" w14:textId="77777777"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Actual</w:t>
            </w:r>
          </w:p>
        </w:tc>
        <w:tc>
          <w:tcPr>
            <w:tcW w:w="1037" w:type="dxa"/>
            <w:tcBorders>
              <w:top w:val="nil"/>
              <w:left w:val="nil"/>
              <w:bottom w:val="single" w:sz="4" w:space="0" w:color="auto"/>
              <w:right w:val="single" w:sz="4" w:space="0" w:color="auto"/>
            </w:tcBorders>
            <w:shd w:val="clear" w:color="auto" w:fill="FFFFFF" w:themeFill="background1"/>
            <w:vAlign w:val="center"/>
            <w:hideMark/>
          </w:tcPr>
          <w:p w14:paraId="4DC86DED" w14:textId="77777777"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Projected</w:t>
            </w:r>
          </w:p>
        </w:tc>
        <w:tc>
          <w:tcPr>
            <w:tcW w:w="979" w:type="dxa"/>
            <w:tcBorders>
              <w:top w:val="nil"/>
              <w:left w:val="nil"/>
              <w:bottom w:val="single" w:sz="4" w:space="0" w:color="auto"/>
              <w:right w:val="single" w:sz="4" w:space="0" w:color="auto"/>
            </w:tcBorders>
            <w:shd w:val="clear" w:color="auto" w:fill="FFFFFF" w:themeFill="background1"/>
            <w:vAlign w:val="center"/>
            <w:hideMark/>
          </w:tcPr>
          <w:p w14:paraId="1D2E0374" w14:textId="77777777"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Actual</w:t>
            </w:r>
          </w:p>
        </w:tc>
        <w:tc>
          <w:tcPr>
            <w:tcW w:w="1037" w:type="dxa"/>
            <w:tcBorders>
              <w:top w:val="nil"/>
              <w:left w:val="nil"/>
              <w:bottom w:val="single" w:sz="4" w:space="0" w:color="auto"/>
              <w:right w:val="single" w:sz="4" w:space="0" w:color="auto"/>
            </w:tcBorders>
            <w:shd w:val="clear" w:color="auto" w:fill="auto"/>
            <w:vAlign w:val="center"/>
            <w:hideMark/>
          </w:tcPr>
          <w:p w14:paraId="09473144" w14:textId="77777777"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Projected</w:t>
            </w:r>
          </w:p>
        </w:tc>
        <w:tc>
          <w:tcPr>
            <w:tcW w:w="775" w:type="dxa"/>
            <w:tcBorders>
              <w:top w:val="nil"/>
              <w:left w:val="nil"/>
              <w:bottom w:val="single" w:sz="4" w:space="0" w:color="auto"/>
              <w:right w:val="single" w:sz="4" w:space="0" w:color="auto"/>
            </w:tcBorders>
            <w:shd w:val="clear" w:color="auto" w:fill="auto"/>
            <w:vAlign w:val="center"/>
            <w:hideMark/>
          </w:tcPr>
          <w:p w14:paraId="0B39B30E" w14:textId="77777777"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Actual</w:t>
            </w:r>
          </w:p>
        </w:tc>
      </w:tr>
      <w:tr w:rsidR="00A2579D" w:rsidRPr="00622B37" w14:paraId="0A0EC222" w14:textId="77777777" w:rsidTr="00A2579D">
        <w:trPr>
          <w:trHeight w:val="50"/>
        </w:trPr>
        <w:tc>
          <w:tcPr>
            <w:tcW w:w="1747" w:type="dxa"/>
            <w:tcBorders>
              <w:top w:val="nil"/>
              <w:left w:val="single" w:sz="4" w:space="0" w:color="auto"/>
              <w:bottom w:val="single" w:sz="4" w:space="0" w:color="auto"/>
              <w:right w:val="single" w:sz="4" w:space="0" w:color="auto"/>
            </w:tcBorders>
            <w:shd w:val="clear" w:color="000000" w:fill="D9D9D9"/>
            <w:vAlign w:val="center"/>
            <w:hideMark/>
          </w:tcPr>
          <w:p w14:paraId="1A21F743" w14:textId="41118DE8" w:rsidR="003210ED" w:rsidRPr="00622B37" w:rsidRDefault="003210ED" w:rsidP="00A2579D">
            <w:pPr>
              <w:jc w:val="left"/>
              <w:rPr>
                <w:rFonts w:cs="Arial"/>
                <w:b/>
                <w:bCs/>
                <w:color w:val="000000"/>
                <w:sz w:val="18"/>
                <w:szCs w:val="18"/>
                <w:lang w:val="en-PK" w:eastAsia="en-PK"/>
              </w:rPr>
            </w:pPr>
            <w:r w:rsidRPr="00622B37">
              <w:rPr>
                <w:rFonts w:cs="Arial"/>
                <w:b/>
                <w:bCs/>
                <w:color w:val="000000"/>
                <w:sz w:val="18"/>
                <w:szCs w:val="18"/>
                <w:lang w:val="en-PK" w:eastAsia="en-PK"/>
              </w:rPr>
              <w:t xml:space="preserve">A. Contract Awards </w:t>
            </w:r>
          </w:p>
        </w:tc>
        <w:tc>
          <w:tcPr>
            <w:tcW w:w="1037" w:type="dxa"/>
            <w:tcBorders>
              <w:top w:val="nil"/>
              <w:left w:val="nil"/>
              <w:bottom w:val="single" w:sz="4" w:space="0" w:color="auto"/>
              <w:right w:val="single" w:sz="4" w:space="0" w:color="auto"/>
            </w:tcBorders>
            <w:shd w:val="clear" w:color="auto" w:fill="auto"/>
            <w:vAlign w:val="center"/>
            <w:hideMark/>
          </w:tcPr>
          <w:p w14:paraId="24177692" w14:textId="4CF2B392" w:rsidR="003210ED" w:rsidRPr="00622B37" w:rsidRDefault="003210ED" w:rsidP="00A2579D">
            <w:pPr>
              <w:jc w:val="center"/>
              <w:rPr>
                <w:rFonts w:cs="Arial"/>
                <w:color w:val="000000"/>
                <w:sz w:val="18"/>
                <w:szCs w:val="18"/>
                <w:lang w:val="en-PK" w:eastAsia="en-PK"/>
              </w:rPr>
            </w:pPr>
          </w:p>
        </w:tc>
        <w:tc>
          <w:tcPr>
            <w:tcW w:w="903" w:type="dxa"/>
            <w:tcBorders>
              <w:top w:val="nil"/>
              <w:left w:val="nil"/>
              <w:bottom w:val="single" w:sz="4" w:space="0" w:color="auto"/>
              <w:right w:val="single" w:sz="4" w:space="0" w:color="auto"/>
            </w:tcBorders>
            <w:shd w:val="clear" w:color="auto" w:fill="auto"/>
            <w:vAlign w:val="center"/>
            <w:hideMark/>
          </w:tcPr>
          <w:p w14:paraId="332C7F7A" w14:textId="15DFBD3C" w:rsidR="003210ED" w:rsidRPr="00622B37" w:rsidRDefault="003210ED" w:rsidP="00A2579D">
            <w:pPr>
              <w:jc w:val="center"/>
              <w:rPr>
                <w:rFonts w:cs="Arial"/>
                <w:color w:val="000000"/>
                <w:sz w:val="18"/>
                <w:szCs w:val="18"/>
                <w:lang w:val="en-PK" w:eastAsia="en-PK"/>
              </w:rPr>
            </w:pPr>
          </w:p>
        </w:tc>
        <w:tc>
          <w:tcPr>
            <w:tcW w:w="1037" w:type="dxa"/>
            <w:tcBorders>
              <w:top w:val="nil"/>
              <w:left w:val="nil"/>
              <w:bottom w:val="single" w:sz="4" w:space="0" w:color="auto"/>
              <w:right w:val="single" w:sz="4" w:space="0" w:color="auto"/>
            </w:tcBorders>
            <w:shd w:val="clear" w:color="auto" w:fill="auto"/>
            <w:vAlign w:val="center"/>
            <w:hideMark/>
          </w:tcPr>
          <w:p w14:paraId="4D234D40" w14:textId="436B6E6E" w:rsidR="003210ED" w:rsidRPr="00622B37" w:rsidRDefault="003210ED" w:rsidP="00A2579D">
            <w:pPr>
              <w:jc w:val="center"/>
              <w:rPr>
                <w:rFonts w:cs="Arial"/>
                <w:color w:val="000000"/>
                <w:sz w:val="18"/>
                <w:szCs w:val="18"/>
                <w:lang w:val="en-PK" w:eastAsia="en-PK"/>
              </w:rPr>
            </w:pPr>
          </w:p>
        </w:tc>
        <w:tc>
          <w:tcPr>
            <w:tcW w:w="805" w:type="dxa"/>
            <w:tcBorders>
              <w:top w:val="nil"/>
              <w:left w:val="nil"/>
              <w:bottom w:val="single" w:sz="4" w:space="0" w:color="auto"/>
              <w:right w:val="single" w:sz="4" w:space="0" w:color="auto"/>
            </w:tcBorders>
            <w:shd w:val="clear" w:color="auto" w:fill="auto"/>
            <w:vAlign w:val="center"/>
            <w:hideMark/>
          </w:tcPr>
          <w:p w14:paraId="5E577999" w14:textId="0B783E51" w:rsidR="003210ED" w:rsidRPr="00622B37" w:rsidRDefault="003210ED" w:rsidP="00A2579D">
            <w:pPr>
              <w:jc w:val="center"/>
              <w:rPr>
                <w:rFonts w:cs="Arial"/>
                <w:color w:val="000000"/>
                <w:sz w:val="18"/>
                <w:szCs w:val="18"/>
                <w:lang w:val="en-PK" w:eastAsia="en-PK"/>
              </w:rPr>
            </w:pPr>
          </w:p>
        </w:tc>
        <w:tc>
          <w:tcPr>
            <w:tcW w:w="1179" w:type="dxa"/>
            <w:tcBorders>
              <w:top w:val="nil"/>
              <w:left w:val="nil"/>
              <w:bottom w:val="single" w:sz="4" w:space="0" w:color="auto"/>
              <w:right w:val="single" w:sz="4" w:space="0" w:color="auto"/>
            </w:tcBorders>
            <w:shd w:val="clear" w:color="auto" w:fill="auto"/>
            <w:vAlign w:val="center"/>
            <w:hideMark/>
          </w:tcPr>
          <w:p w14:paraId="5CE0CB41" w14:textId="1EFB606D" w:rsidR="003210ED" w:rsidRPr="00622B37" w:rsidRDefault="003210ED" w:rsidP="00A2579D">
            <w:pPr>
              <w:jc w:val="center"/>
              <w:rPr>
                <w:rFonts w:cs="Arial"/>
                <w:color w:val="000000"/>
                <w:sz w:val="18"/>
                <w:szCs w:val="18"/>
                <w:lang w:val="en-PK" w:eastAsia="en-PK"/>
              </w:rPr>
            </w:pPr>
          </w:p>
        </w:tc>
        <w:tc>
          <w:tcPr>
            <w:tcW w:w="806" w:type="dxa"/>
            <w:tcBorders>
              <w:top w:val="nil"/>
              <w:left w:val="nil"/>
              <w:bottom w:val="single" w:sz="4" w:space="0" w:color="auto"/>
              <w:right w:val="single" w:sz="4" w:space="0" w:color="auto"/>
            </w:tcBorders>
            <w:shd w:val="clear" w:color="auto" w:fill="auto"/>
            <w:vAlign w:val="center"/>
            <w:hideMark/>
          </w:tcPr>
          <w:p w14:paraId="36E2734D" w14:textId="2CAEF583" w:rsidR="003210ED" w:rsidRPr="00622B37" w:rsidRDefault="003210ED" w:rsidP="00A2579D">
            <w:pPr>
              <w:jc w:val="center"/>
              <w:rPr>
                <w:rFonts w:cs="Arial"/>
                <w:color w:val="000000"/>
                <w:sz w:val="18"/>
                <w:szCs w:val="18"/>
                <w:lang w:val="en-PK" w:eastAsia="en-PK"/>
              </w:rPr>
            </w:pPr>
          </w:p>
        </w:tc>
        <w:tc>
          <w:tcPr>
            <w:tcW w:w="1037" w:type="dxa"/>
            <w:tcBorders>
              <w:top w:val="nil"/>
              <w:left w:val="nil"/>
              <w:bottom w:val="single" w:sz="4" w:space="0" w:color="auto"/>
              <w:right w:val="single" w:sz="4" w:space="0" w:color="auto"/>
            </w:tcBorders>
            <w:shd w:val="clear" w:color="auto" w:fill="auto"/>
            <w:vAlign w:val="center"/>
            <w:hideMark/>
          </w:tcPr>
          <w:p w14:paraId="286E2006" w14:textId="4F0D7A1B" w:rsidR="003210ED" w:rsidRPr="00622B37" w:rsidRDefault="003210ED" w:rsidP="00A2579D">
            <w:pPr>
              <w:jc w:val="center"/>
              <w:rPr>
                <w:rFonts w:cs="Arial"/>
                <w:color w:val="000000"/>
                <w:sz w:val="18"/>
                <w:szCs w:val="18"/>
                <w:lang w:val="en-PK" w:eastAsia="en-PK"/>
              </w:rPr>
            </w:pPr>
          </w:p>
        </w:tc>
        <w:tc>
          <w:tcPr>
            <w:tcW w:w="806" w:type="dxa"/>
            <w:tcBorders>
              <w:top w:val="nil"/>
              <w:left w:val="nil"/>
              <w:bottom w:val="single" w:sz="4" w:space="0" w:color="auto"/>
              <w:right w:val="single" w:sz="4" w:space="0" w:color="auto"/>
            </w:tcBorders>
            <w:shd w:val="clear" w:color="auto" w:fill="auto"/>
            <w:vAlign w:val="center"/>
            <w:hideMark/>
          </w:tcPr>
          <w:p w14:paraId="23CF51DC" w14:textId="53123DA4" w:rsidR="003210ED" w:rsidRPr="00622B37" w:rsidRDefault="003210ED" w:rsidP="00A2579D">
            <w:pPr>
              <w:jc w:val="center"/>
              <w:rPr>
                <w:rFonts w:cs="Arial"/>
                <w:color w:val="000000"/>
                <w:sz w:val="18"/>
                <w:szCs w:val="18"/>
                <w:lang w:val="en-PK" w:eastAsia="en-PK"/>
              </w:rPr>
            </w:pPr>
          </w:p>
        </w:tc>
        <w:tc>
          <w:tcPr>
            <w:tcW w:w="1037" w:type="dxa"/>
            <w:tcBorders>
              <w:top w:val="nil"/>
              <w:left w:val="nil"/>
              <w:bottom w:val="single" w:sz="4" w:space="0" w:color="auto"/>
              <w:right w:val="single" w:sz="4" w:space="0" w:color="auto"/>
            </w:tcBorders>
            <w:shd w:val="clear" w:color="auto" w:fill="auto"/>
            <w:vAlign w:val="center"/>
            <w:hideMark/>
          </w:tcPr>
          <w:p w14:paraId="638429EE" w14:textId="7DD3A2A1" w:rsidR="003210ED" w:rsidRPr="00622B37" w:rsidRDefault="003210ED" w:rsidP="00A2579D">
            <w:pPr>
              <w:jc w:val="center"/>
              <w:rPr>
                <w:rFonts w:cs="Arial"/>
                <w:color w:val="000000"/>
                <w:sz w:val="18"/>
                <w:szCs w:val="18"/>
                <w:lang w:val="en-PK" w:eastAsia="en-PK"/>
              </w:rPr>
            </w:pPr>
          </w:p>
        </w:tc>
        <w:tc>
          <w:tcPr>
            <w:tcW w:w="805" w:type="dxa"/>
            <w:tcBorders>
              <w:top w:val="nil"/>
              <w:left w:val="nil"/>
              <w:bottom w:val="single" w:sz="4" w:space="0" w:color="auto"/>
              <w:right w:val="single" w:sz="4" w:space="0" w:color="auto"/>
            </w:tcBorders>
            <w:shd w:val="clear" w:color="auto" w:fill="auto"/>
            <w:vAlign w:val="center"/>
            <w:hideMark/>
          </w:tcPr>
          <w:p w14:paraId="60497476" w14:textId="3B12E377" w:rsidR="003210ED" w:rsidRPr="00622B37" w:rsidRDefault="003210ED" w:rsidP="00A2579D">
            <w:pPr>
              <w:jc w:val="center"/>
              <w:rPr>
                <w:rFonts w:cs="Arial"/>
                <w:color w:val="000000"/>
                <w:sz w:val="18"/>
                <w:szCs w:val="18"/>
                <w:lang w:val="en-PK" w:eastAsia="en-PK"/>
              </w:rPr>
            </w:pPr>
          </w:p>
        </w:tc>
        <w:tc>
          <w:tcPr>
            <w:tcW w:w="1037" w:type="dxa"/>
            <w:tcBorders>
              <w:top w:val="nil"/>
              <w:left w:val="nil"/>
              <w:bottom w:val="single" w:sz="4" w:space="0" w:color="auto"/>
              <w:right w:val="single" w:sz="4" w:space="0" w:color="auto"/>
            </w:tcBorders>
            <w:shd w:val="clear" w:color="auto" w:fill="FFFFFF" w:themeFill="background1"/>
            <w:vAlign w:val="center"/>
            <w:hideMark/>
          </w:tcPr>
          <w:p w14:paraId="7D05CD5F" w14:textId="5EAD1223" w:rsidR="003210ED" w:rsidRPr="00622B37" w:rsidRDefault="003210ED" w:rsidP="00A2579D">
            <w:pPr>
              <w:jc w:val="center"/>
              <w:rPr>
                <w:rFonts w:cs="Arial"/>
                <w:color w:val="000000"/>
                <w:sz w:val="18"/>
                <w:szCs w:val="18"/>
                <w:lang w:val="en-PK" w:eastAsia="en-PK"/>
              </w:rPr>
            </w:pPr>
          </w:p>
        </w:tc>
        <w:tc>
          <w:tcPr>
            <w:tcW w:w="979" w:type="dxa"/>
            <w:tcBorders>
              <w:top w:val="nil"/>
              <w:left w:val="nil"/>
              <w:bottom w:val="single" w:sz="4" w:space="0" w:color="auto"/>
              <w:right w:val="single" w:sz="4" w:space="0" w:color="auto"/>
            </w:tcBorders>
            <w:shd w:val="clear" w:color="auto" w:fill="FFFFFF" w:themeFill="background1"/>
            <w:vAlign w:val="center"/>
            <w:hideMark/>
          </w:tcPr>
          <w:p w14:paraId="62A4B50A" w14:textId="309DB49D" w:rsidR="003210ED" w:rsidRPr="00622B37" w:rsidRDefault="003210ED" w:rsidP="00A2579D">
            <w:pPr>
              <w:jc w:val="center"/>
              <w:rPr>
                <w:rFonts w:cs="Arial"/>
                <w:color w:val="000000"/>
                <w:sz w:val="18"/>
                <w:szCs w:val="18"/>
                <w:lang w:val="en-PK" w:eastAsia="en-PK"/>
              </w:rPr>
            </w:pPr>
          </w:p>
        </w:tc>
        <w:tc>
          <w:tcPr>
            <w:tcW w:w="1037" w:type="dxa"/>
            <w:tcBorders>
              <w:top w:val="nil"/>
              <w:left w:val="nil"/>
              <w:bottom w:val="single" w:sz="4" w:space="0" w:color="auto"/>
              <w:right w:val="single" w:sz="4" w:space="0" w:color="auto"/>
            </w:tcBorders>
            <w:shd w:val="clear" w:color="auto" w:fill="auto"/>
            <w:vAlign w:val="center"/>
            <w:hideMark/>
          </w:tcPr>
          <w:p w14:paraId="63C22077" w14:textId="2D26B417" w:rsidR="003210ED" w:rsidRPr="00622B37" w:rsidRDefault="003210ED" w:rsidP="00A2579D">
            <w:pPr>
              <w:jc w:val="center"/>
              <w:rPr>
                <w:rFonts w:cs="Arial"/>
                <w:color w:val="000000"/>
                <w:sz w:val="18"/>
                <w:szCs w:val="18"/>
                <w:lang w:val="en-PK" w:eastAsia="en-PK"/>
              </w:rPr>
            </w:pPr>
          </w:p>
        </w:tc>
        <w:tc>
          <w:tcPr>
            <w:tcW w:w="775" w:type="dxa"/>
            <w:tcBorders>
              <w:top w:val="nil"/>
              <w:left w:val="nil"/>
              <w:bottom w:val="single" w:sz="4" w:space="0" w:color="auto"/>
              <w:right w:val="single" w:sz="4" w:space="0" w:color="auto"/>
            </w:tcBorders>
            <w:shd w:val="clear" w:color="auto" w:fill="auto"/>
            <w:noWrap/>
            <w:vAlign w:val="bottom"/>
            <w:hideMark/>
          </w:tcPr>
          <w:p w14:paraId="29645B49" w14:textId="40D7B404" w:rsidR="003210ED" w:rsidRPr="00622B37" w:rsidRDefault="003210ED" w:rsidP="00A2579D">
            <w:pPr>
              <w:jc w:val="center"/>
              <w:rPr>
                <w:rFonts w:cs="Arial"/>
                <w:color w:val="000000"/>
                <w:sz w:val="18"/>
                <w:szCs w:val="18"/>
                <w:lang w:val="en-PK" w:eastAsia="en-PK"/>
              </w:rPr>
            </w:pPr>
          </w:p>
        </w:tc>
      </w:tr>
      <w:tr w:rsidR="00A2579D" w:rsidRPr="00622B37" w14:paraId="3B7F2099" w14:textId="77777777" w:rsidTr="00A2579D">
        <w:trPr>
          <w:trHeight w:val="290"/>
        </w:trPr>
        <w:tc>
          <w:tcPr>
            <w:tcW w:w="1747" w:type="dxa"/>
            <w:tcBorders>
              <w:top w:val="nil"/>
              <w:left w:val="single" w:sz="4" w:space="0" w:color="auto"/>
              <w:bottom w:val="single" w:sz="4" w:space="0" w:color="auto"/>
              <w:right w:val="single" w:sz="4" w:space="0" w:color="auto"/>
            </w:tcBorders>
            <w:shd w:val="clear" w:color="auto" w:fill="auto"/>
            <w:vAlign w:val="center"/>
            <w:hideMark/>
          </w:tcPr>
          <w:p w14:paraId="733A582F" w14:textId="06029D24" w:rsidR="003210ED" w:rsidRPr="00622B37" w:rsidRDefault="003210ED" w:rsidP="00A2579D">
            <w:pPr>
              <w:jc w:val="left"/>
              <w:rPr>
                <w:rFonts w:cs="Arial"/>
                <w:color w:val="000000"/>
                <w:sz w:val="18"/>
                <w:szCs w:val="18"/>
                <w:lang w:val="en-PK" w:eastAsia="en-PK"/>
              </w:rPr>
            </w:pPr>
            <w:r w:rsidRPr="00622B37">
              <w:rPr>
                <w:rFonts w:cs="Arial"/>
                <w:color w:val="000000"/>
                <w:sz w:val="18"/>
                <w:szCs w:val="18"/>
                <w:lang w:val="en-PK" w:eastAsia="en-PK"/>
              </w:rPr>
              <w:t>1. Loan 4160-PAK</w:t>
            </w:r>
          </w:p>
        </w:tc>
        <w:tc>
          <w:tcPr>
            <w:tcW w:w="1037" w:type="dxa"/>
            <w:tcBorders>
              <w:top w:val="nil"/>
              <w:left w:val="nil"/>
              <w:bottom w:val="single" w:sz="4" w:space="0" w:color="auto"/>
              <w:right w:val="single" w:sz="4" w:space="0" w:color="auto"/>
            </w:tcBorders>
            <w:shd w:val="clear" w:color="auto" w:fill="auto"/>
            <w:noWrap/>
            <w:vAlign w:val="bottom"/>
            <w:hideMark/>
          </w:tcPr>
          <w:p w14:paraId="2055E801" w14:textId="6397E68E"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74.55</w:t>
            </w:r>
          </w:p>
        </w:tc>
        <w:tc>
          <w:tcPr>
            <w:tcW w:w="903" w:type="dxa"/>
            <w:tcBorders>
              <w:top w:val="nil"/>
              <w:left w:val="nil"/>
              <w:bottom w:val="single" w:sz="4" w:space="0" w:color="auto"/>
              <w:right w:val="single" w:sz="4" w:space="0" w:color="auto"/>
            </w:tcBorders>
            <w:shd w:val="clear" w:color="auto" w:fill="auto"/>
            <w:noWrap/>
            <w:vAlign w:val="bottom"/>
            <w:hideMark/>
          </w:tcPr>
          <w:p w14:paraId="1AB23B9E" w14:textId="799A2D55"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149.62</w:t>
            </w:r>
          </w:p>
        </w:tc>
        <w:tc>
          <w:tcPr>
            <w:tcW w:w="1037" w:type="dxa"/>
            <w:tcBorders>
              <w:top w:val="nil"/>
              <w:left w:val="nil"/>
              <w:bottom w:val="single" w:sz="4" w:space="0" w:color="auto"/>
              <w:right w:val="single" w:sz="4" w:space="0" w:color="auto"/>
            </w:tcBorders>
            <w:shd w:val="clear" w:color="auto" w:fill="auto"/>
            <w:noWrap/>
            <w:vAlign w:val="bottom"/>
            <w:hideMark/>
          </w:tcPr>
          <w:p w14:paraId="42A5DA4A" w14:textId="27282515"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25.10</w:t>
            </w:r>
          </w:p>
        </w:tc>
        <w:tc>
          <w:tcPr>
            <w:tcW w:w="805" w:type="dxa"/>
            <w:tcBorders>
              <w:top w:val="nil"/>
              <w:left w:val="nil"/>
              <w:bottom w:val="single" w:sz="4" w:space="0" w:color="auto"/>
              <w:right w:val="single" w:sz="4" w:space="0" w:color="auto"/>
            </w:tcBorders>
            <w:shd w:val="clear" w:color="auto" w:fill="auto"/>
            <w:noWrap/>
            <w:vAlign w:val="bottom"/>
            <w:hideMark/>
          </w:tcPr>
          <w:p w14:paraId="6FB42411" w14:textId="4A84F573"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18.80</w:t>
            </w:r>
          </w:p>
        </w:tc>
        <w:tc>
          <w:tcPr>
            <w:tcW w:w="1179" w:type="dxa"/>
            <w:tcBorders>
              <w:top w:val="nil"/>
              <w:left w:val="nil"/>
              <w:bottom w:val="single" w:sz="4" w:space="0" w:color="auto"/>
              <w:right w:val="single" w:sz="4" w:space="0" w:color="auto"/>
            </w:tcBorders>
            <w:shd w:val="clear" w:color="auto" w:fill="auto"/>
            <w:noWrap/>
            <w:vAlign w:val="bottom"/>
            <w:hideMark/>
          </w:tcPr>
          <w:p w14:paraId="6CD8A28C" w14:textId="62E59806"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16.54</w:t>
            </w:r>
          </w:p>
        </w:tc>
        <w:tc>
          <w:tcPr>
            <w:tcW w:w="806" w:type="dxa"/>
            <w:tcBorders>
              <w:top w:val="nil"/>
              <w:left w:val="nil"/>
              <w:bottom w:val="single" w:sz="4" w:space="0" w:color="auto"/>
              <w:right w:val="single" w:sz="4" w:space="0" w:color="auto"/>
            </w:tcBorders>
            <w:shd w:val="clear" w:color="auto" w:fill="auto"/>
            <w:noWrap/>
            <w:vAlign w:val="bottom"/>
            <w:hideMark/>
          </w:tcPr>
          <w:p w14:paraId="4DE0D729" w14:textId="0DA05499"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1.26</w:t>
            </w:r>
          </w:p>
        </w:tc>
        <w:tc>
          <w:tcPr>
            <w:tcW w:w="1037" w:type="dxa"/>
            <w:tcBorders>
              <w:top w:val="nil"/>
              <w:left w:val="nil"/>
              <w:bottom w:val="single" w:sz="4" w:space="0" w:color="auto"/>
              <w:right w:val="single" w:sz="4" w:space="0" w:color="auto"/>
            </w:tcBorders>
            <w:shd w:val="clear" w:color="auto" w:fill="auto"/>
            <w:noWrap/>
            <w:vAlign w:val="bottom"/>
            <w:hideMark/>
          </w:tcPr>
          <w:p w14:paraId="45AB14F0" w14:textId="7E1A1EA0"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w:t>
            </w:r>
          </w:p>
        </w:tc>
        <w:tc>
          <w:tcPr>
            <w:tcW w:w="806" w:type="dxa"/>
            <w:tcBorders>
              <w:top w:val="nil"/>
              <w:left w:val="nil"/>
              <w:bottom w:val="single" w:sz="4" w:space="0" w:color="auto"/>
              <w:right w:val="single" w:sz="4" w:space="0" w:color="auto"/>
            </w:tcBorders>
            <w:shd w:val="clear" w:color="auto" w:fill="auto"/>
            <w:noWrap/>
            <w:vAlign w:val="bottom"/>
            <w:hideMark/>
          </w:tcPr>
          <w:p w14:paraId="4F4F1B3F" w14:textId="21CD225F"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0.32</w:t>
            </w:r>
          </w:p>
        </w:tc>
        <w:tc>
          <w:tcPr>
            <w:tcW w:w="1037" w:type="dxa"/>
            <w:tcBorders>
              <w:top w:val="nil"/>
              <w:left w:val="nil"/>
              <w:bottom w:val="single" w:sz="4" w:space="0" w:color="auto"/>
              <w:right w:val="single" w:sz="4" w:space="0" w:color="auto"/>
            </w:tcBorders>
            <w:shd w:val="clear" w:color="auto" w:fill="auto"/>
            <w:noWrap/>
            <w:vAlign w:val="bottom"/>
            <w:hideMark/>
          </w:tcPr>
          <w:p w14:paraId="28D5147C" w14:textId="4E82565D"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78.00</w:t>
            </w:r>
          </w:p>
        </w:tc>
        <w:tc>
          <w:tcPr>
            <w:tcW w:w="805" w:type="dxa"/>
            <w:tcBorders>
              <w:top w:val="nil"/>
              <w:left w:val="nil"/>
              <w:bottom w:val="single" w:sz="4" w:space="0" w:color="auto"/>
              <w:right w:val="single" w:sz="4" w:space="0" w:color="auto"/>
            </w:tcBorders>
            <w:shd w:val="clear" w:color="auto" w:fill="auto"/>
            <w:noWrap/>
            <w:vAlign w:val="bottom"/>
            <w:hideMark/>
          </w:tcPr>
          <w:p w14:paraId="117F8F4C" w14:textId="786C158F"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0.14</w:t>
            </w:r>
          </w:p>
        </w:tc>
        <w:tc>
          <w:tcPr>
            <w:tcW w:w="1037" w:type="dxa"/>
            <w:tcBorders>
              <w:top w:val="nil"/>
              <w:left w:val="nil"/>
              <w:bottom w:val="single" w:sz="4" w:space="0" w:color="auto"/>
              <w:right w:val="single" w:sz="4" w:space="0" w:color="auto"/>
            </w:tcBorders>
            <w:shd w:val="clear" w:color="auto" w:fill="FFFFFF" w:themeFill="background1"/>
            <w:noWrap/>
            <w:vAlign w:val="bottom"/>
            <w:hideMark/>
          </w:tcPr>
          <w:p w14:paraId="65A91D91" w14:textId="12B9C5C9"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119.64</w:t>
            </w:r>
          </w:p>
        </w:tc>
        <w:tc>
          <w:tcPr>
            <w:tcW w:w="979" w:type="dxa"/>
            <w:tcBorders>
              <w:top w:val="nil"/>
              <w:left w:val="nil"/>
              <w:bottom w:val="single" w:sz="4" w:space="0" w:color="auto"/>
              <w:right w:val="single" w:sz="4" w:space="0" w:color="auto"/>
            </w:tcBorders>
            <w:shd w:val="clear" w:color="auto" w:fill="FFFFFF" w:themeFill="background1"/>
            <w:noWrap/>
            <w:vAlign w:val="bottom"/>
            <w:hideMark/>
          </w:tcPr>
          <w:p w14:paraId="23E01E0B" w14:textId="2AD0692E"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20.51</w:t>
            </w:r>
          </w:p>
        </w:tc>
        <w:tc>
          <w:tcPr>
            <w:tcW w:w="1037" w:type="dxa"/>
            <w:tcBorders>
              <w:top w:val="nil"/>
              <w:left w:val="nil"/>
              <w:bottom w:val="single" w:sz="4" w:space="0" w:color="auto"/>
              <w:right w:val="single" w:sz="4" w:space="0" w:color="auto"/>
            </w:tcBorders>
            <w:shd w:val="clear" w:color="auto" w:fill="auto"/>
            <w:noWrap/>
            <w:vAlign w:val="bottom"/>
            <w:hideMark/>
          </w:tcPr>
          <w:p w14:paraId="67ED41B8" w14:textId="2FA9C0EA"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194.19</w:t>
            </w:r>
          </w:p>
        </w:tc>
        <w:tc>
          <w:tcPr>
            <w:tcW w:w="775" w:type="dxa"/>
            <w:tcBorders>
              <w:top w:val="nil"/>
              <w:left w:val="nil"/>
              <w:bottom w:val="single" w:sz="4" w:space="0" w:color="auto"/>
              <w:right w:val="single" w:sz="4" w:space="0" w:color="auto"/>
            </w:tcBorders>
            <w:shd w:val="clear" w:color="auto" w:fill="auto"/>
            <w:noWrap/>
            <w:vAlign w:val="bottom"/>
            <w:hideMark/>
          </w:tcPr>
          <w:p w14:paraId="13FF12C1" w14:textId="17FA1144"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170.13</w:t>
            </w:r>
          </w:p>
        </w:tc>
      </w:tr>
      <w:tr w:rsidR="00A2579D" w:rsidRPr="00622B37" w14:paraId="1F6986D5" w14:textId="77777777" w:rsidTr="00A2579D">
        <w:trPr>
          <w:trHeight w:val="290"/>
        </w:trPr>
        <w:tc>
          <w:tcPr>
            <w:tcW w:w="1747" w:type="dxa"/>
            <w:tcBorders>
              <w:top w:val="nil"/>
              <w:left w:val="single" w:sz="4" w:space="0" w:color="auto"/>
              <w:bottom w:val="single" w:sz="4" w:space="0" w:color="auto"/>
              <w:right w:val="single" w:sz="4" w:space="0" w:color="auto"/>
            </w:tcBorders>
            <w:shd w:val="clear" w:color="auto" w:fill="auto"/>
            <w:vAlign w:val="center"/>
            <w:hideMark/>
          </w:tcPr>
          <w:p w14:paraId="1712670D" w14:textId="2FFE0F48" w:rsidR="003210ED" w:rsidRPr="00622B37" w:rsidRDefault="003210ED" w:rsidP="00A2579D">
            <w:pPr>
              <w:jc w:val="left"/>
              <w:rPr>
                <w:rFonts w:cs="Arial"/>
                <w:color w:val="000000"/>
                <w:sz w:val="18"/>
                <w:szCs w:val="18"/>
                <w:lang w:val="en-PK" w:eastAsia="en-PK"/>
              </w:rPr>
            </w:pPr>
            <w:r w:rsidRPr="00622B37">
              <w:rPr>
                <w:rFonts w:cs="Arial"/>
                <w:color w:val="000000"/>
                <w:sz w:val="18"/>
                <w:szCs w:val="18"/>
                <w:lang w:val="en-PK" w:eastAsia="en-PK"/>
              </w:rPr>
              <w:t>2. Loan 8412-PAK</w:t>
            </w:r>
          </w:p>
        </w:tc>
        <w:tc>
          <w:tcPr>
            <w:tcW w:w="1037" w:type="dxa"/>
            <w:tcBorders>
              <w:top w:val="nil"/>
              <w:left w:val="nil"/>
              <w:bottom w:val="single" w:sz="4" w:space="0" w:color="auto"/>
              <w:right w:val="single" w:sz="4" w:space="0" w:color="auto"/>
            </w:tcBorders>
            <w:shd w:val="clear" w:color="auto" w:fill="auto"/>
            <w:noWrap/>
            <w:vAlign w:val="bottom"/>
            <w:hideMark/>
          </w:tcPr>
          <w:p w14:paraId="38080C8E" w14:textId="78F8A531"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40.10</w:t>
            </w:r>
          </w:p>
        </w:tc>
        <w:tc>
          <w:tcPr>
            <w:tcW w:w="903" w:type="dxa"/>
            <w:tcBorders>
              <w:top w:val="nil"/>
              <w:left w:val="nil"/>
              <w:bottom w:val="single" w:sz="4" w:space="0" w:color="auto"/>
              <w:right w:val="single" w:sz="4" w:space="0" w:color="auto"/>
            </w:tcBorders>
            <w:shd w:val="clear" w:color="auto" w:fill="auto"/>
            <w:noWrap/>
            <w:vAlign w:val="bottom"/>
            <w:hideMark/>
          </w:tcPr>
          <w:p w14:paraId="27D66B38" w14:textId="1BA01EBD"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79.95</w:t>
            </w:r>
          </w:p>
        </w:tc>
        <w:tc>
          <w:tcPr>
            <w:tcW w:w="1037" w:type="dxa"/>
            <w:tcBorders>
              <w:top w:val="nil"/>
              <w:left w:val="nil"/>
              <w:bottom w:val="single" w:sz="4" w:space="0" w:color="auto"/>
              <w:right w:val="single" w:sz="4" w:space="0" w:color="auto"/>
            </w:tcBorders>
            <w:shd w:val="clear" w:color="auto" w:fill="auto"/>
            <w:noWrap/>
            <w:vAlign w:val="bottom"/>
            <w:hideMark/>
          </w:tcPr>
          <w:p w14:paraId="67DC0FB2" w14:textId="595045A9"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13.51</w:t>
            </w:r>
          </w:p>
        </w:tc>
        <w:tc>
          <w:tcPr>
            <w:tcW w:w="805" w:type="dxa"/>
            <w:tcBorders>
              <w:top w:val="nil"/>
              <w:left w:val="nil"/>
              <w:bottom w:val="single" w:sz="4" w:space="0" w:color="auto"/>
              <w:right w:val="single" w:sz="4" w:space="0" w:color="auto"/>
            </w:tcBorders>
            <w:shd w:val="clear" w:color="auto" w:fill="auto"/>
            <w:noWrap/>
            <w:vAlign w:val="bottom"/>
            <w:hideMark/>
          </w:tcPr>
          <w:p w14:paraId="0052FD07" w14:textId="02E97AD5"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10.85</w:t>
            </w:r>
          </w:p>
        </w:tc>
        <w:tc>
          <w:tcPr>
            <w:tcW w:w="1179" w:type="dxa"/>
            <w:tcBorders>
              <w:top w:val="nil"/>
              <w:left w:val="nil"/>
              <w:bottom w:val="single" w:sz="4" w:space="0" w:color="auto"/>
              <w:right w:val="single" w:sz="4" w:space="0" w:color="auto"/>
            </w:tcBorders>
            <w:shd w:val="clear" w:color="auto" w:fill="auto"/>
            <w:noWrap/>
            <w:vAlign w:val="bottom"/>
            <w:hideMark/>
          </w:tcPr>
          <w:p w14:paraId="0AC1B576" w14:textId="476ADC8B"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8.90</w:t>
            </w:r>
          </w:p>
        </w:tc>
        <w:tc>
          <w:tcPr>
            <w:tcW w:w="806" w:type="dxa"/>
            <w:tcBorders>
              <w:top w:val="nil"/>
              <w:left w:val="nil"/>
              <w:bottom w:val="single" w:sz="4" w:space="0" w:color="auto"/>
              <w:right w:val="single" w:sz="4" w:space="0" w:color="auto"/>
            </w:tcBorders>
            <w:shd w:val="clear" w:color="auto" w:fill="auto"/>
            <w:noWrap/>
            <w:vAlign w:val="bottom"/>
            <w:hideMark/>
          </w:tcPr>
          <w:p w14:paraId="445B2106" w14:textId="1356F194"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w:t>
            </w:r>
          </w:p>
        </w:tc>
        <w:tc>
          <w:tcPr>
            <w:tcW w:w="1037" w:type="dxa"/>
            <w:tcBorders>
              <w:top w:val="nil"/>
              <w:left w:val="nil"/>
              <w:bottom w:val="single" w:sz="4" w:space="0" w:color="auto"/>
              <w:right w:val="single" w:sz="4" w:space="0" w:color="auto"/>
            </w:tcBorders>
            <w:shd w:val="clear" w:color="auto" w:fill="auto"/>
            <w:noWrap/>
            <w:vAlign w:val="bottom"/>
            <w:hideMark/>
          </w:tcPr>
          <w:p w14:paraId="770EAB06" w14:textId="53DC20BC"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w:t>
            </w:r>
          </w:p>
        </w:tc>
        <w:tc>
          <w:tcPr>
            <w:tcW w:w="806" w:type="dxa"/>
            <w:tcBorders>
              <w:top w:val="nil"/>
              <w:left w:val="nil"/>
              <w:bottom w:val="single" w:sz="4" w:space="0" w:color="auto"/>
              <w:right w:val="single" w:sz="4" w:space="0" w:color="auto"/>
            </w:tcBorders>
            <w:shd w:val="clear" w:color="auto" w:fill="auto"/>
            <w:noWrap/>
            <w:vAlign w:val="bottom"/>
            <w:hideMark/>
          </w:tcPr>
          <w:p w14:paraId="08C3FD85" w14:textId="4E1E1E2F"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w:t>
            </w:r>
          </w:p>
        </w:tc>
        <w:tc>
          <w:tcPr>
            <w:tcW w:w="1037" w:type="dxa"/>
            <w:tcBorders>
              <w:top w:val="nil"/>
              <w:left w:val="nil"/>
              <w:bottom w:val="single" w:sz="4" w:space="0" w:color="auto"/>
              <w:right w:val="single" w:sz="4" w:space="0" w:color="auto"/>
            </w:tcBorders>
            <w:shd w:val="clear" w:color="auto" w:fill="auto"/>
            <w:noWrap/>
            <w:vAlign w:val="bottom"/>
            <w:hideMark/>
          </w:tcPr>
          <w:p w14:paraId="61E18000" w14:textId="5A6ED4C5"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42.00</w:t>
            </w:r>
          </w:p>
        </w:tc>
        <w:tc>
          <w:tcPr>
            <w:tcW w:w="805" w:type="dxa"/>
            <w:tcBorders>
              <w:top w:val="nil"/>
              <w:left w:val="nil"/>
              <w:bottom w:val="single" w:sz="4" w:space="0" w:color="auto"/>
              <w:right w:val="single" w:sz="4" w:space="0" w:color="auto"/>
            </w:tcBorders>
            <w:shd w:val="clear" w:color="auto" w:fill="auto"/>
            <w:noWrap/>
            <w:vAlign w:val="bottom"/>
            <w:hideMark/>
          </w:tcPr>
          <w:p w14:paraId="22F8720B" w14:textId="479B6AFB"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w:t>
            </w:r>
          </w:p>
        </w:tc>
        <w:tc>
          <w:tcPr>
            <w:tcW w:w="1037" w:type="dxa"/>
            <w:tcBorders>
              <w:top w:val="nil"/>
              <w:left w:val="nil"/>
              <w:bottom w:val="single" w:sz="4" w:space="0" w:color="auto"/>
              <w:right w:val="single" w:sz="4" w:space="0" w:color="auto"/>
            </w:tcBorders>
            <w:shd w:val="clear" w:color="auto" w:fill="FFFFFF" w:themeFill="background1"/>
            <w:noWrap/>
            <w:vAlign w:val="bottom"/>
            <w:hideMark/>
          </w:tcPr>
          <w:p w14:paraId="303BD502" w14:textId="07AE1D56"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64.41</w:t>
            </w:r>
          </w:p>
        </w:tc>
        <w:tc>
          <w:tcPr>
            <w:tcW w:w="979" w:type="dxa"/>
            <w:tcBorders>
              <w:top w:val="nil"/>
              <w:left w:val="nil"/>
              <w:bottom w:val="single" w:sz="4" w:space="0" w:color="auto"/>
              <w:right w:val="single" w:sz="4" w:space="0" w:color="auto"/>
            </w:tcBorders>
            <w:shd w:val="clear" w:color="auto" w:fill="FFFFFF" w:themeFill="background1"/>
            <w:noWrap/>
            <w:vAlign w:val="bottom"/>
            <w:hideMark/>
          </w:tcPr>
          <w:p w14:paraId="02676C5F" w14:textId="7665610C"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10.85</w:t>
            </w:r>
          </w:p>
        </w:tc>
        <w:tc>
          <w:tcPr>
            <w:tcW w:w="1037" w:type="dxa"/>
            <w:tcBorders>
              <w:top w:val="nil"/>
              <w:left w:val="nil"/>
              <w:bottom w:val="single" w:sz="4" w:space="0" w:color="auto"/>
              <w:right w:val="single" w:sz="4" w:space="0" w:color="auto"/>
            </w:tcBorders>
            <w:shd w:val="clear" w:color="auto" w:fill="auto"/>
            <w:noWrap/>
            <w:vAlign w:val="bottom"/>
            <w:hideMark/>
          </w:tcPr>
          <w:p w14:paraId="54B5264B" w14:textId="4CCD4468"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104.51</w:t>
            </w:r>
          </w:p>
        </w:tc>
        <w:tc>
          <w:tcPr>
            <w:tcW w:w="775" w:type="dxa"/>
            <w:tcBorders>
              <w:top w:val="nil"/>
              <w:left w:val="nil"/>
              <w:bottom w:val="single" w:sz="4" w:space="0" w:color="auto"/>
              <w:right w:val="single" w:sz="4" w:space="0" w:color="auto"/>
            </w:tcBorders>
            <w:shd w:val="clear" w:color="auto" w:fill="auto"/>
            <w:noWrap/>
            <w:vAlign w:val="bottom"/>
            <w:hideMark/>
          </w:tcPr>
          <w:p w14:paraId="448AE46A" w14:textId="429BED90"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90.80</w:t>
            </w:r>
          </w:p>
        </w:tc>
      </w:tr>
      <w:tr w:rsidR="00A2579D" w:rsidRPr="00622B37" w14:paraId="4F7E845F" w14:textId="77777777" w:rsidTr="00A2579D">
        <w:trPr>
          <w:trHeight w:val="290"/>
        </w:trPr>
        <w:tc>
          <w:tcPr>
            <w:tcW w:w="1747" w:type="dxa"/>
            <w:tcBorders>
              <w:top w:val="nil"/>
              <w:left w:val="single" w:sz="4" w:space="0" w:color="auto"/>
              <w:bottom w:val="single" w:sz="4" w:space="0" w:color="auto"/>
              <w:right w:val="single" w:sz="4" w:space="0" w:color="auto"/>
            </w:tcBorders>
            <w:shd w:val="clear" w:color="auto" w:fill="auto"/>
            <w:vAlign w:val="center"/>
            <w:hideMark/>
          </w:tcPr>
          <w:p w14:paraId="2E66686E" w14:textId="13CF2427" w:rsidR="003210ED" w:rsidRPr="00622B37" w:rsidRDefault="003210ED" w:rsidP="00A2579D">
            <w:pPr>
              <w:jc w:val="left"/>
              <w:rPr>
                <w:rFonts w:cs="Arial"/>
                <w:color w:val="000000"/>
                <w:sz w:val="18"/>
                <w:szCs w:val="18"/>
                <w:lang w:val="en-PK" w:eastAsia="en-PK"/>
              </w:rPr>
            </w:pPr>
            <w:r w:rsidRPr="00622B37">
              <w:rPr>
                <w:rFonts w:cs="Arial"/>
                <w:color w:val="000000"/>
                <w:sz w:val="18"/>
                <w:szCs w:val="18"/>
                <w:lang w:val="en-PK" w:eastAsia="en-PK"/>
              </w:rPr>
              <w:t>3. Grant 0816-PAK</w:t>
            </w:r>
          </w:p>
        </w:tc>
        <w:tc>
          <w:tcPr>
            <w:tcW w:w="1037" w:type="dxa"/>
            <w:tcBorders>
              <w:top w:val="nil"/>
              <w:left w:val="nil"/>
              <w:bottom w:val="single" w:sz="4" w:space="0" w:color="auto"/>
              <w:right w:val="single" w:sz="4" w:space="0" w:color="auto"/>
            </w:tcBorders>
            <w:shd w:val="clear" w:color="auto" w:fill="auto"/>
            <w:noWrap/>
            <w:vAlign w:val="bottom"/>
            <w:hideMark/>
          </w:tcPr>
          <w:p w14:paraId="29C10FA4" w14:textId="4E380CE5"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0.31</w:t>
            </w:r>
          </w:p>
        </w:tc>
        <w:tc>
          <w:tcPr>
            <w:tcW w:w="903" w:type="dxa"/>
            <w:tcBorders>
              <w:top w:val="nil"/>
              <w:left w:val="nil"/>
              <w:bottom w:val="single" w:sz="4" w:space="0" w:color="auto"/>
              <w:right w:val="single" w:sz="4" w:space="0" w:color="auto"/>
            </w:tcBorders>
            <w:shd w:val="clear" w:color="auto" w:fill="auto"/>
            <w:noWrap/>
            <w:vAlign w:val="bottom"/>
            <w:hideMark/>
          </w:tcPr>
          <w:p w14:paraId="6E81CB96" w14:textId="3A4211A6"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1.51</w:t>
            </w:r>
          </w:p>
        </w:tc>
        <w:tc>
          <w:tcPr>
            <w:tcW w:w="1037" w:type="dxa"/>
            <w:tcBorders>
              <w:top w:val="nil"/>
              <w:left w:val="nil"/>
              <w:bottom w:val="single" w:sz="4" w:space="0" w:color="auto"/>
              <w:right w:val="single" w:sz="4" w:space="0" w:color="auto"/>
            </w:tcBorders>
            <w:shd w:val="clear" w:color="auto" w:fill="auto"/>
            <w:noWrap/>
            <w:vAlign w:val="bottom"/>
            <w:hideMark/>
          </w:tcPr>
          <w:p w14:paraId="046C1E80" w14:textId="43201B83"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w:t>
            </w:r>
          </w:p>
        </w:tc>
        <w:tc>
          <w:tcPr>
            <w:tcW w:w="805" w:type="dxa"/>
            <w:tcBorders>
              <w:top w:val="nil"/>
              <w:left w:val="nil"/>
              <w:bottom w:val="single" w:sz="4" w:space="0" w:color="auto"/>
              <w:right w:val="single" w:sz="4" w:space="0" w:color="auto"/>
            </w:tcBorders>
            <w:shd w:val="clear" w:color="auto" w:fill="auto"/>
            <w:noWrap/>
            <w:vAlign w:val="bottom"/>
            <w:hideMark/>
          </w:tcPr>
          <w:p w14:paraId="42DAC248" w14:textId="55E5A8E8"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w:t>
            </w:r>
          </w:p>
        </w:tc>
        <w:tc>
          <w:tcPr>
            <w:tcW w:w="1179" w:type="dxa"/>
            <w:tcBorders>
              <w:top w:val="nil"/>
              <w:left w:val="nil"/>
              <w:bottom w:val="single" w:sz="4" w:space="0" w:color="auto"/>
              <w:right w:val="single" w:sz="4" w:space="0" w:color="auto"/>
            </w:tcBorders>
            <w:shd w:val="clear" w:color="auto" w:fill="auto"/>
            <w:noWrap/>
            <w:vAlign w:val="bottom"/>
            <w:hideMark/>
          </w:tcPr>
          <w:p w14:paraId="5D5C1D52" w14:textId="657AEA4A"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w:t>
            </w:r>
          </w:p>
        </w:tc>
        <w:tc>
          <w:tcPr>
            <w:tcW w:w="806" w:type="dxa"/>
            <w:tcBorders>
              <w:top w:val="nil"/>
              <w:left w:val="nil"/>
              <w:bottom w:val="single" w:sz="4" w:space="0" w:color="auto"/>
              <w:right w:val="single" w:sz="4" w:space="0" w:color="auto"/>
            </w:tcBorders>
            <w:shd w:val="clear" w:color="auto" w:fill="auto"/>
            <w:noWrap/>
            <w:vAlign w:val="bottom"/>
            <w:hideMark/>
          </w:tcPr>
          <w:p w14:paraId="31DDB279" w14:textId="07AF3BFB"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w:t>
            </w:r>
          </w:p>
        </w:tc>
        <w:tc>
          <w:tcPr>
            <w:tcW w:w="1037" w:type="dxa"/>
            <w:tcBorders>
              <w:top w:val="nil"/>
              <w:left w:val="nil"/>
              <w:bottom w:val="single" w:sz="4" w:space="0" w:color="auto"/>
              <w:right w:val="single" w:sz="4" w:space="0" w:color="auto"/>
            </w:tcBorders>
            <w:shd w:val="clear" w:color="auto" w:fill="auto"/>
            <w:noWrap/>
            <w:vAlign w:val="bottom"/>
            <w:hideMark/>
          </w:tcPr>
          <w:p w14:paraId="2114A413" w14:textId="5ED95A6E"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w:t>
            </w:r>
          </w:p>
        </w:tc>
        <w:tc>
          <w:tcPr>
            <w:tcW w:w="806" w:type="dxa"/>
            <w:tcBorders>
              <w:top w:val="nil"/>
              <w:left w:val="nil"/>
              <w:bottom w:val="single" w:sz="4" w:space="0" w:color="auto"/>
              <w:right w:val="single" w:sz="4" w:space="0" w:color="auto"/>
            </w:tcBorders>
            <w:shd w:val="clear" w:color="auto" w:fill="auto"/>
            <w:noWrap/>
            <w:vAlign w:val="bottom"/>
            <w:hideMark/>
          </w:tcPr>
          <w:p w14:paraId="2FE737C2" w14:textId="66EF851B"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w:t>
            </w:r>
          </w:p>
        </w:tc>
        <w:tc>
          <w:tcPr>
            <w:tcW w:w="1037" w:type="dxa"/>
            <w:tcBorders>
              <w:top w:val="nil"/>
              <w:left w:val="nil"/>
              <w:bottom w:val="single" w:sz="4" w:space="0" w:color="auto"/>
              <w:right w:val="single" w:sz="4" w:space="0" w:color="auto"/>
            </w:tcBorders>
            <w:shd w:val="clear" w:color="auto" w:fill="auto"/>
            <w:noWrap/>
            <w:vAlign w:val="bottom"/>
            <w:hideMark/>
          </w:tcPr>
          <w:p w14:paraId="5452D28F" w14:textId="585E63BF"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w:t>
            </w:r>
          </w:p>
        </w:tc>
        <w:tc>
          <w:tcPr>
            <w:tcW w:w="805" w:type="dxa"/>
            <w:tcBorders>
              <w:top w:val="nil"/>
              <w:left w:val="nil"/>
              <w:bottom w:val="single" w:sz="4" w:space="0" w:color="auto"/>
              <w:right w:val="single" w:sz="4" w:space="0" w:color="auto"/>
            </w:tcBorders>
            <w:shd w:val="clear" w:color="auto" w:fill="auto"/>
            <w:noWrap/>
            <w:vAlign w:val="bottom"/>
            <w:hideMark/>
          </w:tcPr>
          <w:p w14:paraId="0864A3ED" w14:textId="10BF2231"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w:t>
            </w:r>
          </w:p>
        </w:tc>
        <w:tc>
          <w:tcPr>
            <w:tcW w:w="1037" w:type="dxa"/>
            <w:tcBorders>
              <w:top w:val="nil"/>
              <w:left w:val="nil"/>
              <w:bottom w:val="single" w:sz="4" w:space="0" w:color="auto"/>
              <w:right w:val="single" w:sz="4" w:space="0" w:color="auto"/>
            </w:tcBorders>
            <w:shd w:val="clear" w:color="auto" w:fill="FFFFFF" w:themeFill="background1"/>
            <w:noWrap/>
            <w:vAlign w:val="bottom"/>
            <w:hideMark/>
          </w:tcPr>
          <w:p w14:paraId="17F164C3" w14:textId="0C8BD6B1"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w:t>
            </w:r>
          </w:p>
        </w:tc>
        <w:tc>
          <w:tcPr>
            <w:tcW w:w="979" w:type="dxa"/>
            <w:tcBorders>
              <w:top w:val="nil"/>
              <w:left w:val="nil"/>
              <w:bottom w:val="single" w:sz="4" w:space="0" w:color="auto"/>
              <w:right w:val="single" w:sz="4" w:space="0" w:color="auto"/>
            </w:tcBorders>
            <w:shd w:val="clear" w:color="auto" w:fill="FFFFFF" w:themeFill="background1"/>
            <w:noWrap/>
            <w:vAlign w:val="bottom"/>
            <w:hideMark/>
          </w:tcPr>
          <w:p w14:paraId="22B34005" w14:textId="0AFCE6BA"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w:t>
            </w:r>
          </w:p>
        </w:tc>
        <w:tc>
          <w:tcPr>
            <w:tcW w:w="1037" w:type="dxa"/>
            <w:tcBorders>
              <w:top w:val="nil"/>
              <w:left w:val="nil"/>
              <w:bottom w:val="single" w:sz="4" w:space="0" w:color="auto"/>
              <w:right w:val="single" w:sz="4" w:space="0" w:color="auto"/>
            </w:tcBorders>
            <w:shd w:val="clear" w:color="auto" w:fill="auto"/>
            <w:noWrap/>
            <w:vAlign w:val="bottom"/>
            <w:hideMark/>
          </w:tcPr>
          <w:p w14:paraId="51ABB59D" w14:textId="71807E0F"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0.31</w:t>
            </w:r>
          </w:p>
        </w:tc>
        <w:tc>
          <w:tcPr>
            <w:tcW w:w="775" w:type="dxa"/>
            <w:tcBorders>
              <w:top w:val="nil"/>
              <w:left w:val="nil"/>
              <w:bottom w:val="single" w:sz="4" w:space="0" w:color="auto"/>
              <w:right w:val="single" w:sz="4" w:space="0" w:color="auto"/>
            </w:tcBorders>
            <w:shd w:val="clear" w:color="auto" w:fill="auto"/>
            <w:noWrap/>
            <w:vAlign w:val="bottom"/>
            <w:hideMark/>
          </w:tcPr>
          <w:p w14:paraId="436331E9" w14:textId="2F856E55"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1.51</w:t>
            </w:r>
          </w:p>
        </w:tc>
      </w:tr>
      <w:tr w:rsidR="00A2579D" w:rsidRPr="00622B37" w14:paraId="44612565" w14:textId="77777777" w:rsidTr="00A2579D">
        <w:trPr>
          <w:trHeight w:val="300"/>
        </w:trPr>
        <w:tc>
          <w:tcPr>
            <w:tcW w:w="1747" w:type="dxa"/>
            <w:tcBorders>
              <w:top w:val="nil"/>
              <w:left w:val="single" w:sz="4" w:space="0" w:color="auto"/>
              <w:bottom w:val="single" w:sz="4" w:space="0" w:color="auto"/>
              <w:right w:val="single" w:sz="4" w:space="0" w:color="auto"/>
            </w:tcBorders>
            <w:shd w:val="clear" w:color="auto" w:fill="auto"/>
            <w:vAlign w:val="center"/>
            <w:hideMark/>
          </w:tcPr>
          <w:p w14:paraId="43A90A5A" w14:textId="77777777" w:rsidR="003210ED" w:rsidRPr="00622B37" w:rsidRDefault="003210ED" w:rsidP="00A2579D">
            <w:pPr>
              <w:jc w:val="left"/>
              <w:rPr>
                <w:rFonts w:cs="Arial"/>
                <w:b/>
                <w:bCs/>
                <w:color w:val="000000"/>
                <w:sz w:val="18"/>
                <w:szCs w:val="18"/>
                <w:lang w:val="en-PK" w:eastAsia="en-PK"/>
              </w:rPr>
            </w:pPr>
            <w:r w:rsidRPr="00622B37">
              <w:rPr>
                <w:rFonts w:cs="Arial"/>
                <w:b/>
                <w:bCs/>
                <w:color w:val="000000"/>
                <w:sz w:val="18"/>
                <w:szCs w:val="18"/>
                <w:lang w:val="en-PK" w:eastAsia="en-PK"/>
              </w:rPr>
              <w:t>Total Contract Awards</w:t>
            </w:r>
          </w:p>
        </w:tc>
        <w:tc>
          <w:tcPr>
            <w:tcW w:w="1037" w:type="dxa"/>
            <w:tcBorders>
              <w:top w:val="nil"/>
              <w:left w:val="nil"/>
              <w:bottom w:val="single" w:sz="4" w:space="0" w:color="auto"/>
              <w:right w:val="single" w:sz="4" w:space="0" w:color="auto"/>
            </w:tcBorders>
            <w:shd w:val="clear" w:color="auto" w:fill="auto"/>
            <w:vAlign w:val="center"/>
            <w:hideMark/>
          </w:tcPr>
          <w:p w14:paraId="46FEF05E" w14:textId="1F64520D"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114.96</w:t>
            </w:r>
          </w:p>
        </w:tc>
        <w:tc>
          <w:tcPr>
            <w:tcW w:w="903" w:type="dxa"/>
            <w:tcBorders>
              <w:top w:val="nil"/>
              <w:left w:val="nil"/>
              <w:bottom w:val="single" w:sz="4" w:space="0" w:color="auto"/>
              <w:right w:val="single" w:sz="4" w:space="0" w:color="auto"/>
            </w:tcBorders>
            <w:shd w:val="clear" w:color="auto" w:fill="auto"/>
            <w:vAlign w:val="center"/>
            <w:hideMark/>
          </w:tcPr>
          <w:p w14:paraId="3D581F8A" w14:textId="0119BD8A"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231.08</w:t>
            </w:r>
          </w:p>
        </w:tc>
        <w:tc>
          <w:tcPr>
            <w:tcW w:w="1037" w:type="dxa"/>
            <w:tcBorders>
              <w:top w:val="nil"/>
              <w:left w:val="nil"/>
              <w:bottom w:val="single" w:sz="4" w:space="0" w:color="auto"/>
              <w:right w:val="single" w:sz="4" w:space="0" w:color="auto"/>
            </w:tcBorders>
            <w:shd w:val="clear" w:color="auto" w:fill="auto"/>
            <w:vAlign w:val="center"/>
            <w:hideMark/>
          </w:tcPr>
          <w:p w14:paraId="78BEBF5B" w14:textId="4A35422F"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38.61</w:t>
            </w:r>
          </w:p>
        </w:tc>
        <w:tc>
          <w:tcPr>
            <w:tcW w:w="805" w:type="dxa"/>
            <w:tcBorders>
              <w:top w:val="nil"/>
              <w:left w:val="nil"/>
              <w:bottom w:val="single" w:sz="4" w:space="0" w:color="auto"/>
              <w:right w:val="single" w:sz="4" w:space="0" w:color="auto"/>
            </w:tcBorders>
            <w:shd w:val="clear" w:color="auto" w:fill="auto"/>
            <w:vAlign w:val="center"/>
            <w:hideMark/>
          </w:tcPr>
          <w:p w14:paraId="48BFF82D" w14:textId="378A972A"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29.65</w:t>
            </w:r>
          </w:p>
        </w:tc>
        <w:tc>
          <w:tcPr>
            <w:tcW w:w="1179" w:type="dxa"/>
            <w:tcBorders>
              <w:top w:val="nil"/>
              <w:left w:val="nil"/>
              <w:bottom w:val="single" w:sz="4" w:space="0" w:color="auto"/>
              <w:right w:val="single" w:sz="4" w:space="0" w:color="auto"/>
            </w:tcBorders>
            <w:shd w:val="clear" w:color="auto" w:fill="auto"/>
            <w:vAlign w:val="center"/>
            <w:hideMark/>
          </w:tcPr>
          <w:p w14:paraId="07A0A267" w14:textId="5EF10F33"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25.44</w:t>
            </w:r>
          </w:p>
        </w:tc>
        <w:tc>
          <w:tcPr>
            <w:tcW w:w="806" w:type="dxa"/>
            <w:tcBorders>
              <w:top w:val="nil"/>
              <w:left w:val="nil"/>
              <w:bottom w:val="single" w:sz="4" w:space="0" w:color="auto"/>
              <w:right w:val="single" w:sz="4" w:space="0" w:color="auto"/>
            </w:tcBorders>
            <w:shd w:val="clear" w:color="auto" w:fill="auto"/>
            <w:vAlign w:val="center"/>
            <w:hideMark/>
          </w:tcPr>
          <w:p w14:paraId="38830AE8" w14:textId="349D8686"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1.26</w:t>
            </w:r>
          </w:p>
        </w:tc>
        <w:tc>
          <w:tcPr>
            <w:tcW w:w="1037" w:type="dxa"/>
            <w:tcBorders>
              <w:top w:val="nil"/>
              <w:left w:val="nil"/>
              <w:bottom w:val="single" w:sz="4" w:space="0" w:color="auto"/>
              <w:right w:val="single" w:sz="4" w:space="0" w:color="auto"/>
            </w:tcBorders>
            <w:shd w:val="clear" w:color="auto" w:fill="auto"/>
            <w:vAlign w:val="center"/>
            <w:hideMark/>
          </w:tcPr>
          <w:p w14:paraId="164636AF" w14:textId="6C558B06"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w:t>
            </w:r>
          </w:p>
        </w:tc>
        <w:tc>
          <w:tcPr>
            <w:tcW w:w="806" w:type="dxa"/>
            <w:tcBorders>
              <w:top w:val="nil"/>
              <w:left w:val="nil"/>
              <w:bottom w:val="single" w:sz="4" w:space="0" w:color="auto"/>
              <w:right w:val="single" w:sz="4" w:space="0" w:color="auto"/>
            </w:tcBorders>
            <w:shd w:val="clear" w:color="auto" w:fill="auto"/>
            <w:vAlign w:val="center"/>
            <w:hideMark/>
          </w:tcPr>
          <w:p w14:paraId="1EAC873B" w14:textId="69C2019B"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0.32</w:t>
            </w:r>
          </w:p>
        </w:tc>
        <w:tc>
          <w:tcPr>
            <w:tcW w:w="1037" w:type="dxa"/>
            <w:tcBorders>
              <w:top w:val="nil"/>
              <w:left w:val="nil"/>
              <w:bottom w:val="single" w:sz="4" w:space="0" w:color="auto"/>
              <w:right w:val="single" w:sz="4" w:space="0" w:color="auto"/>
            </w:tcBorders>
            <w:shd w:val="clear" w:color="auto" w:fill="auto"/>
            <w:vAlign w:val="center"/>
            <w:hideMark/>
          </w:tcPr>
          <w:p w14:paraId="5BCCA9FD" w14:textId="5A12387A"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120.00</w:t>
            </w:r>
          </w:p>
        </w:tc>
        <w:tc>
          <w:tcPr>
            <w:tcW w:w="805" w:type="dxa"/>
            <w:tcBorders>
              <w:top w:val="nil"/>
              <w:left w:val="nil"/>
              <w:bottom w:val="single" w:sz="4" w:space="0" w:color="auto"/>
              <w:right w:val="single" w:sz="4" w:space="0" w:color="auto"/>
            </w:tcBorders>
            <w:shd w:val="clear" w:color="auto" w:fill="auto"/>
            <w:vAlign w:val="center"/>
            <w:hideMark/>
          </w:tcPr>
          <w:p w14:paraId="55A23AA8" w14:textId="0ACEC925"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0.14</w:t>
            </w:r>
          </w:p>
        </w:tc>
        <w:tc>
          <w:tcPr>
            <w:tcW w:w="1037" w:type="dxa"/>
            <w:tcBorders>
              <w:top w:val="nil"/>
              <w:left w:val="nil"/>
              <w:bottom w:val="single" w:sz="4" w:space="0" w:color="auto"/>
              <w:right w:val="single" w:sz="4" w:space="0" w:color="auto"/>
            </w:tcBorders>
            <w:shd w:val="clear" w:color="auto" w:fill="FFFFFF" w:themeFill="background1"/>
            <w:vAlign w:val="center"/>
            <w:hideMark/>
          </w:tcPr>
          <w:p w14:paraId="4BB12083" w14:textId="431BC7AC"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184.05</w:t>
            </w:r>
          </w:p>
        </w:tc>
        <w:tc>
          <w:tcPr>
            <w:tcW w:w="979" w:type="dxa"/>
            <w:tcBorders>
              <w:top w:val="nil"/>
              <w:left w:val="nil"/>
              <w:bottom w:val="single" w:sz="4" w:space="0" w:color="auto"/>
              <w:right w:val="single" w:sz="4" w:space="0" w:color="auto"/>
            </w:tcBorders>
            <w:shd w:val="clear" w:color="auto" w:fill="FFFFFF" w:themeFill="background1"/>
            <w:vAlign w:val="center"/>
            <w:hideMark/>
          </w:tcPr>
          <w:p w14:paraId="6539277E" w14:textId="617BAB3A"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31.36</w:t>
            </w:r>
          </w:p>
        </w:tc>
        <w:tc>
          <w:tcPr>
            <w:tcW w:w="1037" w:type="dxa"/>
            <w:tcBorders>
              <w:top w:val="nil"/>
              <w:left w:val="nil"/>
              <w:bottom w:val="single" w:sz="4" w:space="0" w:color="auto"/>
              <w:right w:val="single" w:sz="4" w:space="0" w:color="auto"/>
            </w:tcBorders>
            <w:shd w:val="clear" w:color="auto" w:fill="auto"/>
            <w:vAlign w:val="center"/>
            <w:hideMark/>
          </w:tcPr>
          <w:p w14:paraId="5CACE7CF" w14:textId="111EFE16"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299.01</w:t>
            </w:r>
          </w:p>
        </w:tc>
        <w:tc>
          <w:tcPr>
            <w:tcW w:w="775" w:type="dxa"/>
            <w:tcBorders>
              <w:top w:val="nil"/>
              <w:left w:val="nil"/>
              <w:bottom w:val="single" w:sz="4" w:space="0" w:color="auto"/>
              <w:right w:val="single" w:sz="4" w:space="0" w:color="auto"/>
            </w:tcBorders>
            <w:shd w:val="clear" w:color="auto" w:fill="auto"/>
            <w:vAlign w:val="center"/>
            <w:hideMark/>
          </w:tcPr>
          <w:p w14:paraId="7045E4A3" w14:textId="26616A39"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262.44</w:t>
            </w:r>
          </w:p>
        </w:tc>
      </w:tr>
      <w:tr w:rsidR="00A2579D" w:rsidRPr="00622B37" w14:paraId="26C87736" w14:textId="77777777" w:rsidTr="00A2579D">
        <w:trPr>
          <w:trHeight w:val="290"/>
        </w:trPr>
        <w:tc>
          <w:tcPr>
            <w:tcW w:w="1747" w:type="dxa"/>
            <w:tcBorders>
              <w:top w:val="nil"/>
              <w:left w:val="single" w:sz="4" w:space="0" w:color="auto"/>
              <w:bottom w:val="single" w:sz="4" w:space="0" w:color="auto"/>
              <w:right w:val="single" w:sz="4" w:space="0" w:color="auto"/>
            </w:tcBorders>
            <w:shd w:val="clear" w:color="000000" w:fill="D9D9D9"/>
            <w:vAlign w:val="center"/>
            <w:hideMark/>
          </w:tcPr>
          <w:p w14:paraId="5DE467FC" w14:textId="3666F202" w:rsidR="003210ED" w:rsidRPr="00622B37" w:rsidRDefault="003210ED" w:rsidP="00A2579D">
            <w:pPr>
              <w:jc w:val="left"/>
              <w:rPr>
                <w:rFonts w:cs="Arial"/>
                <w:b/>
                <w:bCs/>
                <w:color w:val="000000"/>
                <w:sz w:val="18"/>
                <w:szCs w:val="18"/>
                <w:lang w:val="en-PK" w:eastAsia="en-PK"/>
              </w:rPr>
            </w:pPr>
            <w:r w:rsidRPr="00622B37">
              <w:rPr>
                <w:rFonts w:cs="Arial"/>
                <w:b/>
                <w:bCs/>
                <w:color w:val="000000"/>
                <w:sz w:val="18"/>
                <w:szCs w:val="18"/>
                <w:lang w:val="en-PK" w:eastAsia="en-PK"/>
              </w:rPr>
              <w:t>B. Disbursements</w:t>
            </w:r>
          </w:p>
        </w:tc>
        <w:tc>
          <w:tcPr>
            <w:tcW w:w="1037" w:type="dxa"/>
            <w:tcBorders>
              <w:top w:val="nil"/>
              <w:left w:val="nil"/>
              <w:bottom w:val="single" w:sz="4" w:space="0" w:color="auto"/>
              <w:right w:val="single" w:sz="4" w:space="0" w:color="auto"/>
            </w:tcBorders>
            <w:shd w:val="clear" w:color="auto" w:fill="auto"/>
            <w:vAlign w:val="center"/>
            <w:hideMark/>
          </w:tcPr>
          <w:p w14:paraId="1E7615A7" w14:textId="0234CD39" w:rsidR="003210ED" w:rsidRPr="00622B37" w:rsidRDefault="003210ED" w:rsidP="00A2579D">
            <w:pPr>
              <w:jc w:val="center"/>
              <w:rPr>
                <w:rFonts w:cs="Arial"/>
                <w:color w:val="000000"/>
                <w:sz w:val="18"/>
                <w:szCs w:val="18"/>
                <w:lang w:val="en-PK" w:eastAsia="en-PK"/>
              </w:rPr>
            </w:pPr>
          </w:p>
        </w:tc>
        <w:tc>
          <w:tcPr>
            <w:tcW w:w="903" w:type="dxa"/>
            <w:tcBorders>
              <w:top w:val="nil"/>
              <w:left w:val="nil"/>
              <w:bottom w:val="single" w:sz="4" w:space="0" w:color="auto"/>
              <w:right w:val="single" w:sz="4" w:space="0" w:color="auto"/>
            </w:tcBorders>
            <w:shd w:val="clear" w:color="auto" w:fill="auto"/>
            <w:vAlign w:val="center"/>
            <w:hideMark/>
          </w:tcPr>
          <w:p w14:paraId="332958BF" w14:textId="3EB1C63E" w:rsidR="003210ED" w:rsidRPr="00622B37" w:rsidRDefault="003210ED" w:rsidP="00A2579D">
            <w:pPr>
              <w:jc w:val="center"/>
              <w:rPr>
                <w:rFonts w:cs="Arial"/>
                <w:color w:val="000000"/>
                <w:sz w:val="18"/>
                <w:szCs w:val="18"/>
                <w:lang w:val="en-PK" w:eastAsia="en-PK"/>
              </w:rPr>
            </w:pPr>
          </w:p>
        </w:tc>
        <w:tc>
          <w:tcPr>
            <w:tcW w:w="1037" w:type="dxa"/>
            <w:tcBorders>
              <w:top w:val="nil"/>
              <w:left w:val="nil"/>
              <w:bottom w:val="single" w:sz="4" w:space="0" w:color="auto"/>
              <w:right w:val="single" w:sz="4" w:space="0" w:color="auto"/>
            </w:tcBorders>
            <w:shd w:val="clear" w:color="auto" w:fill="auto"/>
            <w:vAlign w:val="center"/>
            <w:hideMark/>
          </w:tcPr>
          <w:p w14:paraId="543E7040" w14:textId="450F1DC1" w:rsidR="003210ED" w:rsidRPr="00622B37" w:rsidRDefault="003210ED" w:rsidP="00A2579D">
            <w:pPr>
              <w:jc w:val="center"/>
              <w:rPr>
                <w:rFonts w:cs="Arial"/>
                <w:color w:val="000000"/>
                <w:sz w:val="18"/>
                <w:szCs w:val="18"/>
                <w:lang w:val="en-PK" w:eastAsia="en-PK"/>
              </w:rPr>
            </w:pPr>
          </w:p>
        </w:tc>
        <w:tc>
          <w:tcPr>
            <w:tcW w:w="805" w:type="dxa"/>
            <w:tcBorders>
              <w:top w:val="nil"/>
              <w:left w:val="nil"/>
              <w:bottom w:val="single" w:sz="4" w:space="0" w:color="auto"/>
              <w:right w:val="single" w:sz="4" w:space="0" w:color="auto"/>
            </w:tcBorders>
            <w:shd w:val="clear" w:color="auto" w:fill="auto"/>
            <w:vAlign w:val="center"/>
            <w:hideMark/>
          </w:tcPr>
          <w:p w14:paraId="7A65316C" w14:textId="6FF54ECD" w:rsidR="003210ED" w:rsidRPr="00622B37" w:rsidRDefault="003210ED" w:rsidP="00A2579D">
            <w:pPr>
              <w:jc w:val="center"/>
              <w:rPr>
                <w:rFonts w:cs="Arial"/>
                <w:color w:val="000000"/>
                <w:sz w:val="18"/>
                <w:szCs w:val="18"/>
                <w:lang w:val="en-PK" w:eastAsia="en-PK"/>
              </w:rPr>
            </w:pPr>
          </w:p>
        </w:tc>
        <w:tc>
          <w:tcPr>
            <w:tcW w:w="1179" w:type="dxa"/>
            <w:tcBorders>
              <w:top w:val="nil"/>
              <w:left w:val="nil"/>
              <w:bottom w:val="single" w:sz="4" w:space="0" w:color="auto"/>
              <w:right w:val="single" w:sz="4" w:space="0" w:color="auto"/>
            </w:tcBorders>
            <w:shd w:val="clear" w:color="auto" w:fill="auto"/>
            <w:vAlign w:val="center"/>
            <w:hideMark/>
          </w:tcPr>
          <w:p w14:paraId="1725E4D6" w14:textId="30DCF893" w:rsidR="003210ED" w:rsidRPr="00622B37" w:rsidRDefault="003210ED" w:rsidP="00A2579D">
            <w:pPr>
              <w:jc w:val="center"/>
              <w:rPr>
                <w:rFonts w:cs="Arial"/>
                <w:color w:val="000000"/>
                <w:sz w:val="18"/>
                <w:szCs w:val="18"/>
                <w:lang w:val="en-PK" w:eastAsia="en-PK"/>
              </w:rPr>
            </w:pPr>
          </w:p>
        </w:tc>
        <w:tc>
          <w:tcPr>
            <w:tcW w:w="806" w:type="dxa"/>
            <w:tcBorders>
              <w:top w:val="nil"/>
              <w:left w:val="nil"/>
              <w:bottom w:val="single" w:sz="4" w:space="0" w:color="auto"/>
              <w:right w:val="single" w:sz="4" w:space="0" w:color="auto"/>
            </w:tcBorders>
            <w:shd w:val="clear" w:color="auto" w:fill="auto"/>
            <w:vAlign w:val="center"/>
            <w:hideMark/>
          </w:tcPr>
          <w:p w14:paraId="23C8AF19" w14:textId="2838DAAC" w:rsidR="003210ED" w:rsidRPr="00622B37" w:rsidRDefault="003210ED" w:rsidP="00A2579D">
            <w:pPr>
              <w:jc w:val="center"/>
              <w:rPr>
                <w:rFonts w:cs="Arial"/>
                <w:color w:val="000000"/>
                <w:sz w:val="18"/>
                <w:szCs w:val="18"/>
                <w:lang w:val="en-PK" w:eastAsia="en-PK"/>
              </w:rPr>
            </w:pPr>
          </w:p>
        </w:tc>
        <w:tc>
          <w:tcPr>
            <w:tcW w:w="1037" w:type="dxa"/>
            <w:tcBorders>
              <w:top w:val="nil"/>
              <w:left w:val="nil"/>
              <w:bottom w:val="single" w:sz="4" w:space="0" w:color="auto"/>
              <w:right w:val="single" w:sz="4" w:space="0" w:color="auto"/>
            </w:tcBorders>
            <w:shd w:val="clear" w:color="auto" w:fill="auto"/>
            <w:vAlign w:val="center"/>
            <w:hideMark/>
          </w:tcPr>
          <w:p w14:paraId="64F22540" w14:textId="2829C5F6" w:rsidR="003210ED" w:rsidRPr="00622B37" w:rsidRDefault="003210ED" w:rsidP="00A2579D">
            <w:pPr>
              <w:jc w:val="center"/>
              <w:rPr>
                <w:rFonts w:cs="Arial"/>
                <w:color w:val="000000"/>
                <w:sz w:val="18"/>
                <w:szCs w:val="18"/>
                <w:lang w:val="en-PK" w:eastAsia="en-PK"/>
              </w:rPr>
            </w:pPr>
          </w:p>
        </w:tc>
        <w:tc>
          <w:tcPr>
            <w:tcW w:w="806" w:type="dxa"/>
            <w:tcBorders>
              <w:top w:val="nil"/>
              <w:left w:val="nil"/>
              <w:bottom w:val="single" w:sz="4" w:space="0" w:color="auto"/>
              <w:right w:val="single" w:sz="4" w:space="0" w:color="auto"/>
            </w:tcBorders>
            <w:shd w:val="clear" w:color="auto" w:fill="auto"/>
            <w:vAlign w:val="center"/>
            <w:hideMark/>
          </w:tcPr>
          <w:p w14:paraId="388BF9EB" w14:textId="659C4129" w:rsidR="003210ED" w:rsidRPr="00622B37" w:rsidRDefault="003210ED" w:rsidP="00A2579D">
            <w:pPr>
              <w:jc w:val="center"/>
              <w:rPr>
                <w:rFonts w:cs="Arial"/>
                <w:color w:val="000000"/>
                <w:sz w:val="18"/>
                <w:szCs w:val="18"/>
                <w:lang w:val="en-PK" w:eastAsia="en-PK"/>
              </w:rPr>
            </w:pPr>
          </w:p>
        </w:tc>
        <w:tc>
          <w:tcPr>
            <w:tcW w:w="1037" w:type="dxa"/>
            <w:tcBorders>
              <w:top w:val="nil"/>
              <w:left w:val="nil"/>
              <w:bottom w:val="single" w:sz="4" w:space="0" w:color="auto"/>
              <w:right w:val="single" w:sz="4" w:space="0" w:color="auto"/>
            </w:tcBorders>
            <w:shd w:val="clear" w:color="auto" w:fill="auto"/>
            <w:vAlign w:val="center"/>
            <w:hideMark/>
          </w:tcPr>
          <w:p w14:paraId="6CFF74E6" w14:textId="367CB715" w:rsidR="003210ED" w:rsidRPr="00622B37" w:rsidRDefault="003210ED" w:rsidP="00A2579D">
            <w:pPr>
              <w:jc w:val="center"/>
              <w:rPr>
                <w:rFonts w:cs="Arial"/>
                <w:color w:val="000000"/>
                <w:sz w:val="18"/>
                <w:szCs w:val="18"/>
                <w:lang w:val="en-PK" w:eastAsia="en-PK"/>
              </w:rPr>
            </w:pPr>
          </w:p>
        </w:tc>
        <w:tc>
          <w:tcPr>
            <w:tcW w:w="805" w:type="dxa"/>
            <w:tcBorders>
              <w:top w:val="nil"/>
              <w:left w:val="nil"/>
              <w:bottom w:val="single" w:sz="4" w:space="0" w:color="auto"/>
              <w:right w:val="single" w:sz="4" w:space="0" w:color="auto"/>
            </w:tcBorders>
            <w:shd w:val="clear" w:color="auto" w:fill="auto"/>
            <w:vAlign w:val="center"/>
            <w:hideMark/>
          </w:tcPr>
          <w:p w14:paraId="1F34952A" w14:textId="69887DC3" w:rsidR="003210ED" w:rsidRPr="00622B37" w:rsidRDefault="003210ED" w:rsidP="00A2579D">
            <w:pPr>
              <w:jc w:val="center"/>
              <w:rPr>
                <w:rFonts w:cs="Arial"/>
                <w:color w:val="000000"/>
                <w:sz w:val="18"/>
                <w:szCs w:val="18"/>
                <w:lang w:val="en-PK" w:eastAsia="en-PK"/>
              </w:rPr>
            </w:pPr>
          </w:p>
        </w:tc>
        <w:tc>
          <w:tcPr>
            <w:tcW w:w="1037" w:type="dxa"/>
            <w:tcBorders>
              <w:top w:val="nil"/>
              <w:left w:val="nil"/>
              <w:bottom w:val="single" w:sz="4" w:space="0" w:color="auto"/>
              <w:right w:val="single" w:sz="4" w:space="0" w:color="auto"/>
            </w:tcBorders>
            <w:shd w:val="clear" w:color="auto" w:fill="FFFFFF" w:themeFill="background1"/>
            <w:vAlign w:val="center"/>
            <w:hideMark/>
          </w:tcPr>
          <w:p w14:paraId="3F4B3E9B" w14:textId="344D9994" w:rsidR="003210ED" w:rsidRPr="00622B37" w:rsidRDefault="003210ED" w:rsidP="00A2579D">
            <w:pPr>
              <w:jc w:val="center"/>
              <w:rPr>
                <w:rFonts w:cs="Arial"/>
                <w:color w:val="000000"/>
                <w:sz w:val="18"/>
                <w:szCs w:val="18"/>
                <w:lang w:val="en-PK" w:eastAsia="en-PK"/>
              </w:rPr>
            </w:pPr>
          </w:p>
        </w:tc>
        <w:tc>
          <w:tcPr>
            <w:tcW w:w="979" w:type="dxa"/>
            <w:tcBorders>
              <w:top w:val="nil"/>
              <w:left w:val="nil"/>
              <w:bottom w:val="single" w:sz="4" w:space="0" w:color="auto"/>
              <w:right w:val="single" w:sz="4" w:space="0" w:color="auto"/>
            </w:tcBorders>
            <w:shd w:val="clear" w:color="auto" w:fill="FFFFFF" w:themeFill="background1"/>
            <w:vAlign w:val="center"/>
            <w:hideMark/>
          </w:tcPr>
          <w:p w14:paraId="44AD8BB0" w14:textId="20098049" w:rsidR="003210ED" w:rsidRPr="00622B37" w:rsidRDefault="003210ED" w:rsidP="00A2579D">
            <w:pPr>
              <w:jc w:val="center"/>
              <w:rPr>
                <w:rFonts w:cs="Arial"/>
                <w:color w:val="000000"/>
                <w:sz w:val="18"/>
                <w:szCs w:val="18"/>
                <w:lang w:val="en-PK" w:eastAsia="en-PK"/>
              </w:rPr>
            </w:pPr>
          </w:p>
        </w:tc>
        <w:tc>
          <w:tcPr>
            <w:tcW w:w="1037" w:type="dxa"/>
            <w:tcBorders>
              <w:top w:val="nil"/>
              <w:left w:val="nil"/>
              <w:bottom w:val="single" w:sz="4" w:space="0" w:color="auto"/>
              <w:right w:val="single" w:sz="4" w:space="0" w:color="auto"/>
            </w:tcBorders>
            <w:shd w:val="clear" w:color="auto" w:fill="auto"/>
            <w:vAlign w:val="center"/>
            <w:hideMark/>
          </w:tcPr>
          <w:p w14:paraId="50D4AE70" w14:textId="278B28DE" w:rsidR="003210ED" w:rsidRPr="00622B37" w:rsidRDefault="003210ED" w:rsidP="00A2579D">
            <w:pPr>
              <w:jc w:val="center"/>
              <w:rPr>
                <w:rFonts w:cs="Arial"/>
                <w:color w:val="000000"/>
                <w:sz w:val="18"/>
                <w:szCs w:val="18"/>
                <w:lang w:val="en-PK" w:eastAsia="en-PK"/>
              </w:rPr>
            </w:pPr>
          </w:p>
        </w:tc>
        <w:tc>
          <w:tcPr>
            <w:tcW w:w="775" w:type="dxa"/>
            <w:tcBorders>
              <w:top w:val="nil"/>
              <w:left w:val="nil"/>
              <w:bottom w:val="single" w:sz="4" w:space="0" w:color="auto"/>
              <w:right w:val="single" w:sz="4" w:space="0" w:color="auto"/>
            </w:tcBorders>
            <w:shd w:val="clear" w:color="auto" w:fill="auto"/>
            <w:noWrap/>
            <w:vAlign w:val="bottom"/>
            <w:hideMark/>
          </w:tcPr>
          <w:p w14:paraId="0A34CDD1" w14:textId="20AB96E8" w:rsidR="003210ED" w:rsidRPr="00622B37" w:rsidRDefault="003210ED" w:rsidP="00A2579D">
            <w:pPr>
              <w:jc w:val="center"/>
              <w:rPr>
                <w:rFonts w:cs="Arial"/>
                <w:color w:val="000000"/>
                <w:sz w:val="18"/>
                <w:szCs w:val="18"/>
                <w:lang w:val="en-PK" w:eastAsia="en-PK"/>
              </w:rPr>
            </w:pPr>
          </w:p>
        </w:tc>
      </w:tr>
      <w:tr w:rsidR="00A2579D" w:rsidRPr="00622B37" w14:paraId="50006328" w14:textId="77777777" w:rsidTr="00A2579D">
        <w:trPr>
          <w:trHeight w:val="290"/>
        </w:trPr>
        <w:tc>
          <w:tcPr>
            <w:tcW w:w="1747" w:type="dxa"/>
            <w:tcBorders>
              <w:top w:val="nil"/>
              <w:left w:val="single" w:sz="4" w:space="0" w:color="auto"/>
              <w:bottom w:val="single" w:sz="4" w:space="0" w:color="auto"/>
              <w:right w:val="single" w:sz="4" w:space="0" w:color="auto"/>
            </w:tcBorders>
            <w:shd w:val="clear" w:color="auto" w:fill="auto"/>
            <w:vAlign w:val="center"/>
            <w:hideMark/>
          </w:tcPr>
          <w:p w14:paraId="73921381" w14:textId="3120A2AE" w:rsidR="003210ED" w:rsidRPr="00622B37" w:rsidRDefault="003210ED" w:rsidP="00A2579D">
            <w:pPr>
              <w:jc w:val="left"/>
              <w:rPr>
                <w:rFonts w:cs="Arial"/>
                <w:color w:val="000000"/>
                <w:sz w:val="18"/>
                <w:szCs w:val="18"/>
                <w:lang w:val="en-PK" w:eastAsia="en-PK"/>
              </w:rPr>
            </w:pPr>
            <w:r w:rsidRPr="00622B37">
              <w:rPr>
                <w:rFonts w:cs="Arial"/>
                <w:color w:val="000000"/>
                <w:sz w:val="18"/>
                <w:szCs w:val="18"/>
                <w:lang w:val="en-PK" w:eastAsia="en-PK"/>
              </w:rPr>
              <w:t>1. Loan 4160-PAK</w:t>
            </w:r>
          </w:p>
        </w:tc>
        <w:tc>
          <w:tcPr>
            <w:tcW w:w="1037" w:type="dxa"/>
            <w:tcBorders>
              <w:top w:val="nil"/>
              <w:left w:val="nil"/>
              <w:bottom w:val="single" w:sz="4" w:space="0" w:color="auto"/>
              <w:right w:val="single" w:sz="4" w:space="0" w:color="auto"/>
            </w:tcBorders>
            <w:shd w:val="clear" w:color="auto" w:fill="auto"/>
            <w:vAlign w:val="center"/>
            <w:hideMark/>
          </w:tcPr>
          <w:p w14:paraId="4603213E" w14:textId="459184C3"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8.98</w:t>
            </w:r>
          </w:p>
        </w:tc>
        <w:tc>
          <w:tcPr>
            <w:tcW w:w="903" w:type="dxa"/>
            <w:tcBorders>
              <w:top w:val="nil"/>
              <w:left w:val="nil"/>
              <w:bottom w:val="single" w:sz="4" w:space="0" w:color="auto"/>
              <w:right w:val="single" w:sz="4" w:space="0" w:color="auto"/>
            </w:tcBorders>
            <w:shd w:val="clear" w:color="auto" w:fill="auto"/>
            <w:vAlign w:val="center"/>
            <w:hideMark/>
          </w:tcPr>
          <w:p w14:paraId="011F183A" w14:textId="3FE768DE"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22.57</w:t>
            </w:r>
          </w:p>
        </w:tc>
        <w:tc>
          <w:tcPr>
            <w:tcW w:w="1037" w:type="dxa"/>
            <w:tcBorders>
              <w:top w:val="nil"/>
              <w:left w:val="nil"/>
              <w:bottom w:val="single" w:sz="4" w:space="0" w:color="auto"/>
              <w:right w:val="single" w:sz="4" w:space="0" w:color="auto"/>
            </w:tcBorders>
            <w:shd w:val="clear" w:color="auto" w:fill="FFFFFF" w:themeFill="background1"/>
            <w:vAlign w:val="center"/>
            <w:hideMark/>
          </w:tcPr>
          <w:p w14:paraId="20F10E3D" w14:textId="713D0A87"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0.32</w:t>
            </w:r>
          </w:p>
        </w:tc>
        <w:tc>
          <w:tcPr>
            <w:tcW w:w="805" w:type="dxa"/>
            <w:tcBorders>
              <w:top w:val="nil"/>
              <w:left w:val="nil"/>
              <w:bottom w:val="single" w:sz="4" w:space="0" w:color="auto"/>
              <w:right w:val="single" w:sz="4" w:space="0" w:color="auto"/>
            </w:tcBorders>
            <w:shd w:val="clear" w:color="auto" w:fill="FFFFFF" w:themeFill="background1"/>
            <w:vAlign w:val="center"/>
            <w:hideMark/>
          </w:tcPr>
          <w:p w14:paraId="5ABBF13B" w14:textId="4FD87E12"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1.11</w:t>
            </w:r>
          </w:p>
        </w:tc>
        <w:tc>
          <w:tcPr>
            <w:tcW w:w="1179" w:type="dxa"/>
            <w:tcBorders>
              <w:top w:val="nil"/>
              <w:left w:val="nil"/>
              <w:bottom w:val="single" w:sz="4" w:space="0" w:color="auto"/>
              <w:right w:val="single" w:sz="4" w:space="0" w:color="auto"/>
            </w:tcBorders>
            <w:shd w:val="clear" w:color="auto" w:fill="FFFFFF" w:themeFill="background1"/>
            <w:noWrap/>
            <w:vAlign w:val="bottom"/>
            <w:hideMark/>
          </w:tcPr>
          <w:p w14:paraId="77225D2D" w14:textId="46E900A4"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4.33</w:t>
            </w:r>
          </w:p>
        </w:tc>
        <w:tc>
          <w:tcPr>
            <w:tcW w:w="806" w:type="dxa"/>
            <w:tcBorders>
              <w:top w:val="nil"/>
              <w:left w:val="nil"/>
              <w:bottom w:val="single" w:sz="4" w:space="0" w:color="auto"/>
              <w:right w:val="single" w:sz="4" w:space="0" w:color="auto"/>
            </w:tcBorders>
            <w:shd w:val="clear" w:color="auto" w:fill="FFFFFF" w:themeFill="background1"/>
            <w:noWrap/>
            <w:vAlign w:val="bottom"/>
            <w:hideMark/>
          </w:tcPr>
          <w:p w14:paraId="7C5D8FB7" w14:textId="3A60F630"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24.73</w:t>
            </w:r>
          </w:p>
        </w:tc>
        <w:tc>
          <w:tcPr>
            <w:tcW w:w="1037" w:type="dxa"/>
            <w:tcBorders>
              <w:top w:val="nil"/>
              <w:left w:val="nil"/>
              <w:bottom w:val="single" w:sz="4" w:space="0" w:color="auto"/>
              <w:right w:val="single" w:sz="4" w:space="0" w:color="auto"/>
            </w:tcBorders>
            <w:shd w:val="clear" w:color="auto" w:fill="FFFFFF" w:themeFill="background1"/>
            <w:noWrap/>
            <w:vAlign w:val="bottom"/>
            <w:hideMark/>
          </w:tcPr>
          <w:p w14:paraId="2C5F4FCD" w14:textId="5E7BF496"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12.46</w:t>
            </w:r>
          </w:p>
        </w:tc>
        <w:tc>
          <w:tcPr>
            <w:tcW w:w="806" w:type="dxa"/>
            <w:tcBorders>
              <w:top w:val="nil"/>
              <w:left w:val="nil"/>
              <w:bottom w:val="single" w:sz="4" w:space="0" w:color="auto"/>
              <w:right w:val="single" w:sz="4" w:space="0" w:color="auto"/>
            </w:tcBorders>
            <w:shd w:val="clear" w:color="auto" w:fill="FFFFFF" w:themeFill="background1"/>
            <w:noWrap/>
            <w:vAlign w:val="bottom"/>
            <w:hideMark/>
          </w:tcPr>
          <w:p w14:paraId="5F8529BD" w14:textId="77D17906"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0.05</w:t>
            </w:r>
          </w:p>
        </w:tc>
        <w:tc>
          <w:tcPr>
            <w:tcW w:w="1037" w:type="dxa"/>
            <w:tcBorders>
              <w:top w:val="nil"/>
              <w:left w:val="nil"/>
              <w:bottom w:val="single" w:sz="4" w:space="0" w:color="auto"/>
              <w:right w:val="single" w:sz="4" w:space="0" w:color="auto"/>
            </w:tcBorders>
            <w:shd w:val="clear" w:color="auto" w:fill="FFFFFF" w:themeFill="background1"/>
            <w:noWrap/>
            <w:vAlign w:val="bottom"/>
            <w:hideMark/>
          </w:tcPr>
          <w:p w14:paraId="129F0F54" w14:textId="011BC4B7"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30.17</w:t>
            </w:r>
          </w:p>
        </w:tc>
        <w:tc>
          <w:tcPr>
            <w:tcW w:w="805" w:type="dxa"/>
            <w:tcBorders>
              <w:top w:val="nil"/>
              <w:left w:val="nil"/>
              <w:bottom w:val="single" w:sz="4" w:space="0" w:color="auto"/>
              <w:right w:val="single" w:sz="4" w:space="0" w:color="auto"/>
            </w:tcBorders>
            <w:shd w:val="clear" w:color="auto" w:fill="FFFFFF" w:themeFill="background1"/>
            <w:noWrap/>
            <w:vAlign w:val="bottom"/>
            <w:hideMark/>
          </w:tcPr>
          <w:p w14:paraId="7B1BD0EB" w14:textId="0502B0A9"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1.99</w:t>
            </w:r>
          </w:p>
        </w:tc>
        <w:tc>
          <w:tcPr>
            <w:tcW w:w="1037" w:type="dxa"/>
            <w:tcBorders>
              <w:top w:val="nil"/>
              <w:left w:val="nil"/>
              <w:bottom w:val="single" w:sz="4" w:space="0" w:color="auto"/>
              <w:right w:val="single" w:sz="4" w:space="0" w:color="auto"/>
            </w:tcBorders>
            <w:shd w:val="clear" w:color="auto" w:fill="FFFFFF" w:themeFill="background1"/>
            <w:noWrap/>
            <w:vAlign w:val="bottom"/>
            <w:hideMark/>
          </w:tcPr>
          <w:p w14:paraId="752ACB8B" w14:textId="56189FD4"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47.28</w:t>
            </w:r>
          </w:p>
        </w:tc>
        <w:tc>
          <w:tcPr>
            <w:tcW w:w="979" w:type="dxa"/>
            <w:tcBorders>
              <w:top w:val="nil"/>
              <w:left w:val="nil"/>
              <w:bottom w:val="single" w:sz="4" w:space="0" w:color="auto"/>
              <w:right w:val="single" w:sz="4" w:space="0" w:color="auto"/>
            </w:tcBorders>
            <w:shd w:val="clear" w:color="auto" w:fill="FFFFFF" w:themeFill="background1"/>
            <w:noWrap/>
            <w:vAlign w:val="bottom"/>
            <w:hideMark/>
          </w:tcPr>
          <w:p w14:paraId="05CF7D39" w14:textId="01DC7CBE"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27.88</w:t>
            </w:r>
          </w:p>
        </w:tc>
        <w:tc>
          <w:tcPr>
            <w:tcW w:w="1037" w:type="dxa"/>
            <w:tcBorders>
              <w:top w:val="nil"/>
              <w:left w:val="nil"/>
              <w:bottom w:val="single" w:sz="4" w:space="0" w:color="auto"/>
              <w:right w:val="single" w:sz="4" w:space="0" w:color="auto"/>
            </w:tcBorders>
            <w:shd w:val="clear" w:color="auto" w:fill="auto"/>
            <w:noWrap/>
            <w:vAlign w:val="bottom"/>
            <w:hideMark/>
          </w:tcPr>
          <w:p w14:paraId="0403B293" w14:textId="57C7B25A"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56.26</w:t>
            </w:r>
          </w:p>
        </w:tc>
        <w:tc>
          <w:tcPr>
            <w:tcW w:w="775" w:type="dxa"/>
            <w:tcBorders>
              <w:top w:val="nil"/>
              <w:left w:val="nil"/>
              <w:bottom w:val="single" w:sz="4" w:space="0" w:color="auto"/>
              <w:right w:val="single" w:sz="4" w:space="0" w:color="auto"/>
            </w:tcBorders>
            <w:shd w:val="clear" w:color="auto" w:fill="auto"/>
            <w:noWrap/>
            <w:vAlign w:val="bottom"/>
            <w:hideMark/>
          </w:tcPr>
          <w:p w14:paraId="1CE67417" w14:textId="0900B985"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50.45</w:t>
            </w:r>
          </w:p>
        </w:tc>
      </w:tr>
      <w:tr w:rsidR="00A2579D" w:rsidRPr="00622B37" w14:paraId="551827D5" w14:textId="77777777" w:rsidTr="00A2579D">
        <w:trPr>
          <w:trHeight w:val="290"/>
        </w:trPr>
        <w:tc>
          <w:tcPr>
            <w:tcW w:w="1747" w:type="dxa"/>
            <w:tcBorders>
              <w:top w:val="nil"/>
              <w:left w:val="single" w:sz="4" w:space="0" w:color="auto"/>
              <w:bottom w:val="single" w:sz="4" w:space="0" w:color="auto"/>
              <w:right w:val="single" w:sz="4" w:space="0" w:color="auto"/>
            </w:tcBorders>
            <w:shd w:val="clear" w:color="auto" w:fill="auto"/>
            <w:vAlign w:val="center"/>
            <w:hideMark/>
          </w:tcPr>
          <w:p w14:paraId="39E8D657" w14:textId="42B2BF40" w:rsidR="003210ED" w:rsidRPr="00622B37" w:rsidRDefault="003210ED" w:rsidP="00A2579D">
            <w:pPr>
              <w:jc w:val="left"/>
              <w:rPr>
                <w:rFonts w:cs="Arial"/>
                <w:color w:val="000000"/>
                <w:sz w:val="18"/>
                <w:szCs w:val="18"/>
                <w:lang w:val="en-PK" w:eastAsia="en-PK"/>
              </w:rPr>
            </w:pPr>
            <w:r w:rsidRPr="00622B37">
              <w:rPr>
                <w:rFonts w:cs="Arial"/>
                <w:color w:val="000000"/>
                <w:sz w:val="18"/>
                <w:szCs w:val="18"/>
                <w:lang w:val="en-PK" w:eastAsia="en-PK"/>
              </w:rPr>
              <w:t>2. Loan 8412-PAK</w:t>
            </w:r>
          </w:p>
        </w:tc>
        <w:tc>
          <w:tcPr>
            <w:tcW w:w="1037" w:type="dxa"/>
            <w:tcBorders>
              <w:top w:val="nil"/>
              <w:left w:val="nil"/>
              <w:bottom w:val="single" w:sz="4" w:space="0" w:color="auto"/>
              <w:right w:val="single" w:sz="4" w:space="0" w:color="auto"/>
            </w:tcBorders>
            <w:shd w:val="clear" w:color="auto" w:fill="auto"/>
            <w:vAlign w:val="center"/>
            <w:hideMark/>
          </w:tcPr>
          <w:p w14:paraId="34739528" w14:textId="6F0C3BAD"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7.09</w:t>
            </w:r>
          </w:p>
        </w:tc>
        <w:tc>
          <w:tcPr>
            <w:tcW w:w="903" w:type="dxa"/>
            <w:tcBorders>
              <w:top w:val="nil"/>
              <w:left w:val="nil"/>
              <w:bottom w:val="single" w:sz="4" w:space="0" w:color="auto"/>
              <w:right w:val="single" w:sz="4" w:space="0" w:color="auto"/>
            </w:tcBorders>
            <w:shd w:val="clear" w:color="auto" w:fill="auto"/>
            <w:vAlign w:val="center"/>
            <w:hideMark/>
          </w:tcPr>
          <w:p w14:paraId="512DF94B" w14:textId="77F5653B"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10.78</w:t>
            </w:r>
          </w:p>
        </w:tc>
        <w:tc>
          <w:tcPr>
            <w:tcW w:w="1037" w:type="dxa"/>
            <w:tcBorders>
              <w:top w:val="nil"/>
              <w:left w:val="nil"/>
              <w:bottom w:val="single" w:sz="4" w:space="0" w:color="auto"/>
              <w:right w:val="single" w:sz="4" w:space="0" w:color="auto"/>
            </w:tcBorders>
            <w:shd w:val="clear" w:color="auto" w:fill="FFFFFF" w:themeFill="background1"/>
            <w:vAlign w:val="center"/>
            <w:hideMark/>
          </w:tcPr>
          <w:p w14:paraId="6BC1A34F" w14:textId="6638C72A"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0.19</w:t>
            </w:r>
          </w:p>
        </w:tc>
        <w:tc>
          <w:tcPr>
            <w:tcW w:w="805" w:type="dxa"/>
            <w:tcBorders>
              <w:top w:val="nil"/>
              <w:left w:val="nil"/>
              <w:bottom w:val="single" w:sz="4" w:space="0" w:color="auto"/>
              <w:right w:val="single" w:sz="4" w:space="0" w:color="auto"/>
            </w:tcBorders>
            <w:shd w:val="clear" w:color="auto" w:fill="FFFFFF" w:themeFill="background1"/>
            <w:vAlign w:val="center"/>
            <w:hideMark/>
          </w:tcPr>
          <w:p w14:paraId="7EA31192" w14:textId="71A5C25C"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w:t>
            </w:r>
          </w:p>
        </w:tc>
        <w:tc>
          <w:tcPr>
            <w:tcW w:w="1179" w:type="dxa"/>
            <w:tcBorders>
              <w:top w:val="nil"/>
              <w:left w:val="nil"/>
              <w:bottom w:val="single" w:sz="4" w:space="0" w:color="auto"/>
              <w:right w:val="single" w:sz="4" w:space="0" w:color="auto"/>
            </w:tcBorders>
            <w:shd w:val="clear" w:color="auto" w:fill="FFFFFF" w:themeFill="background1"/>
            <w:noWrap/>
            <w:vAlign w:val="bottom"/>
            <w:hideMark/>
          </w:tcPr>
          <w:p w14:paraId="50E60241" w14:textId="459C93BD"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2.36</w:t>
            </w:r>
          </w:p>
        </w:tc>
        <w:tc>
          <w:tcPr>
            <w:tcW w:w="806" w:type="dxa"/>
            <w:tcBorders>
              <w:top w:val="nil"/>
              <w:left w:val="nil"/>
              <w:bottom w:val="single" w:sz="4" w:space="0" w:color="auto"/>
              <w:right w:val="single" w:sz="4" w:space="0" w:color="auto"/>
            </w:tcBorders>
            <w:shd w:val="clear" w:color="auto" w:fill="FFFFFF" w:themeFill="background1"/>
            <w:noWrap/>
            <w:vAlign w:val="bottom"/>
            <w:hideMark/>
          </w:tcPr>
          <w:p w14:paraId="22F146F7" w14:textId="036F630A"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9.42</w:t>
            </w:r>
          </w:p>
        </w:tc>
        <w:tc>
          <w:tcPr>
            <w:tcW w:w="1037" w:type="dxa"/>
            <w:tcBorders>
              <w:top w:val="nil"/>
              <w:left w:val="nil"/>
              <w:bottom w:val="single" w:sz="4" w:space="0" w:color="auto"/>
              <w:right w:val="single" w:sz="4" w:space="0" w:color="auto"/>
            </w:tcBorders>
            <w:shd w:val="clear" w:color="auto" w:fill="FFFFFF" w:themeFill="background1"/>
            <w:noWrap/>
            <w:vAlign w:val="bottom"/>
            <w:hideMark/>
          </w:tcPr>
          <w:p w14:paraId="1D3C32EC" w14:textId="53C22396"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6.74</w:t>
            </w:r>
          </w:p>
        </w:tc>
        <w:tc>
          <w:tcPr>
            <w:tcW w:w="806" w:type="dxa"/>
            <w:tcBorders>
              <w:top w:val="nil"/>
              <w:left w:val="nil"/>
              <w:bottom w:val="single" w:sz="4" w:space="0" w:color="auto"/>
              <w:right w:val="single" w:sz="4" w:space="0" w:color="auto"/>
            </w:tcBorders>
            <w:shd w:val="clear" w:color="auto" w:fill="FFFFFF" w:themeFill="background1"/>
            <w:noWrap/>
            <w:vAlign w:val="bottom"/>
            <w:hideMark/>
          </w:tcPr>
          <w:p w14:paraId="297A3C43" w14:textId="6DAADF82"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0.03</w:t>
            </w:r>
          </w:p>
        </w:tc>
        <w:tc>
          <w:tcPr>
            <w:tcW w:w="1037" w:type="dxa"/>
            <w:tcBorders>
              <w:top w:val="nil"/>
              <w:left w:val="nil"/>
              <w:bottom w:val="single" w:sz="4" w:space="0" w:color="auto"/>
              <w:right w:val="single" w:sz="4" w:space="0" w:color="auto"/>
            </w:tcBorders>
            <w:shd w:val="clear" w:color="auto" w:fill="FFFFFF" w:themeFill="background1"/>
            <w:noWrap/>
            <w:vAlign w:val="bottom"/>
            <w:hideMark/>
          </w:tcPr>
          <w:p w14:paraId="5166967A" w14:textId="69826485"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16.29</w:t>
            </w:r>
          </w:p>
        </w:tc>
        <w:tc>
          <w:tcPr>
            <w:tcW w:w="805" w:type="dxa"/>
            <w:tcBorders>
              <w:top w:val="nil"/>
              <w:left w:val="nil"/>
              <w:bottom w:val="single" w:sz="4" w:space="0" w:color="auto"/>
              <w:right w:val="single" w:sz="4" w:space="0" w:color="auto"/>
            </w:tcBorders>
            <w:shd w:val="clear" w:color="auto" w:fill="FFFFFF" w:themeFill="background1"/>
            <w:noWrap/>
            <w:vAlign w:val="bottom"/>
            <w:hideMark/>
          </w:tcPr>
          <w:p w14:paraId="67A7B2BD" w14:textId="0BA65348"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w:t>
            </w:r>
          </w:p>
        </w:tc>
        <w:tc>
          <w:tcPr>
            <w:tcW w:w="1037" w:type="dxa"/>
            <w:tcBorders>
              <w:top w:val="nil"/>
              <w:left w:val="nil"/>
              <w:bottom w:val="single" w:sz="4" w:space="0" w:color="auto"/>
              <w:right w:val="single" w:sz="4" w:space="0" w:color="auto"/>
            </w:tcBorders>
            <w:shd w:val="clear" w:color="auto" w:fill="FFFFFF" w:themeFill="background1"/>
            <w:noWrap/>
            <w:vAlign w:val="bottom"/>
            <w:hideMark/>
          </w:tcPr>
          <w:p w14:paraId="2780F67F" w14:textId="5069A65F"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25.58</w:t>
            </w:r>
          </w:p>
        </w:tc>
        <w:tc>
          <w:tcPr>
            <w:tcW w:w="979" w:type="dxa"/>
            <w:tcBorders>
              <w:top w:val="nil"/>
              <w:left w:val="nil"/>
              <w:bottom w:val="single" w:sz="4" w:space="0" w:color="auto"/>
              <w:right w:val="single" w:sz="4" w:space="0" w:color="auto"/>
            </w:tcBorders>
            <w:shd w:val="clear" w:color="auto" w:fill="FFFFFF" w:themeFill="background1"/>
            <w:noWrap/>
            <w:vAlign w:val="bottom"/>
            <w:hideMark/>
          </w:tcPr>
          <w:p w14:paraId="197D26F4" w14:textId="776E6E94"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9.45</w:t>
            </w:r>
          </w:p>
        </w:tc>
        <w:tc>
          <w:tcPr>
            <w:tcW w:w="1037" w:type="dxa"/>
            <w:tcBorders>
              <w:top w:val="nil"/>
              <w:left w:val="nil"/>
              <w:bottom w:val="single" w:sz="4" w:space="0" w:color="auto"/>
              <w:right w:val="single" w:sz="4" w:space="0" w:color="auto"/>
            </w:tcBorders>
            <w:shd w:val="clear" w:color="auto" w:fill="auto"/>
            <w:noWrap/>
            <w:vAlign w:val="bottom"/>
            <w:hideMark/>
          </w:tcPr>
          <w:p w14:paraId="714C16AF" w14:textId="0BFF7EC5"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32.67</w:t>
            </w:r>
          </w:p>
        </w:tc>
        <w:tc>
          <w:tcPr>
            <w:tcW w:w="775" w:type="dxa"/>
            <w:tcBorders>
              <w:top w:val="nil"/>
              <w:left w:val="nil"/>
              <w:bottom w:val="single" w:sz="4" w:space="0" w:color="auto"/>
              <w:right w:val="single" w:sz="4" w:space="0" w:color="auto"/>
            </w:tcBorders>
            <w:shd w:val="clear" w:color="auto" w:fill="auto"/>
            <w:noWrap/>
            <w:vAlign w:val="bottom"/>
            <w:hideMark/>
          </w:tcPr>
          <w:p w14:paraId="0F0F32AF" w14:textId="4E245C04"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20.23</w:t>
            </w:r>
          </w:p>
        </w:tc>
      </w:tr>
      <w:tr w:rsidR="00A2579D" w:rsidRPr="00622B37" w14:paraId="46FBD870" w14:textId="77777777" w:rsidTr="00A2579D">
        <w:trPr>
          <w:trHeight w:val="290"/>
        </w:trPr>
        <w:tc>
          <w:tcPr>
            <w:tcW w:w="1747" w:type="dxa"/>
            <w:tcBorders>
              <w:top w:val="nil"/>
              <w:left w:val="single" w:sz="4" w:space="0" w:color="auto"/>
              <w:bottom w:val="single" w:sz="4" w:space="0" w:color="auto"/>
              <w:right w:val="single" w:sz="4" w:space="0" w:color="auto"/>
            </w:tcBorders>
            <w:shd w:val="clear" w:color="auto" w:fill="auto"/>
            <w:vAlign w:val="center"/>
            <w:hideMark/>
          </w:tcPr>
          <w:p w14:paraId="1ABD026E" w14:textId="5E856833" w:rsidR="003210ED" w:rsidRPr="00622B37" w:rsidRDefault="003210ED" w:rsidP="00A2579D">
            <w:pPr>
              <w:jc w:val="left"/>
              <w:rPr>
                <w:rFonts w:cs="Arial"/>
                <w:color w:val="000000"/>
                <w:sz w:val="18"/>
                <w:szCs w:val="18"/>
                <w:lang w:val="en-PK" w:eastAsia="en-PK"/>
              </w:rPr>
            </w:pPr>
            <w:r w:rsidRPr="00622B37">
              <w:rPr>
                <w:rFonts w:cs="Arial"/>
                <w:color w:val="000000"/>
                <w:sz w:val="18"/>
                <w:szCs w:val="18"/>
                <w:lang w:val="en-PK" w:eastAsia="en-PK"/>
              </w:rPr>
              <w:t>3. Grant 0816-PAK</w:t>
            </w:r>
          </w:p>
        </w:tc>
        <w:tc>
          <w:tcPr>
            <w:tcW w:w="1037" w:type="dxa"/>
            <w:tcBorders>
              <w:top w:val="nil"/>
              <w:left w:val="nil"/>
              <w:bottom w:val="single" w:sz="4" w:space="0" w:color="auto"/>
              <w:right w:val="single" w:sz="4" w:space="0" w:color="auto"/>
            </w:tcBorders>
            <w:shd w:val="clear" w:color="auto" w:fill="auto"/>
            <w:vAlign w:val="center"/>
            <w:hideMark/>
          </w:tcPr>
          <w:p w14:paraId="6012E696" w14:textId="47900EDF"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0.16</w:t>
            </w:r>
          </w:p>
        </w:tc>
        <w:tc>
          <w:tcPr>
            <w:tcW w:w="903" w:type="dxa"/>
            <w:tcBorders>
              <w:top w:val="nil"/>
              <w:left w:val="nil"/>
              <w:bottom w:val="single" w:sz="4" w:space="0" w:color="auto"/>
              <w:right w:val="single" w:sz="4" w:space="0" w:color="auto"/>
            </w:tcBorders>
            <w:shd w:val="clear" w:color="auto" w:fill="auto"/>
            <w:vAlign w:val="center"/>
            <w:hideMark/>
          </w:tcPr>
          <w:p w14:paraId="50250446" w14:textId="54D01704"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0.16</w:t>
            </w:r>
          </w:p>
        </w:tc>
        <w:tc>
          <w:tcPr>
            <w:tcW w:w="1037" w:type="dxa"/>
            <w:tcBorders>
              <w:top w:val="nil"/>
              <w:left w:val="nil"/>
              <w:bottom w:val="single" w:sz="4" w:space="0" w:color="auto"/>
              <w:right w:val="single" w:sz="4" w:space="0" w:color="auto"/>
            </w:tcBorders>
            <w:shd w:val="clear" w:color="auto" w:fill="auto"/>
            <w:vAlign w:val="center"/>
            <w:hideMark/>
          </w:tcPr>
          <w:p w14:paraId="3721CDF8" w14:textId="4E0574F4"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w:t>
            </w:r>
          </w:p>
        </w:tc>
        <w:tc>
          <w:tcPr>
            <w:tcW w:w="805" w:type="dxa"/>
            <w:tcBorders>
              <w:top w:val="nil"/>
              <w:left w:val="nil"/>
              <w:bottom w:val="single" w:sz="4" w:space="0" w:color="auto"/>
              <w:right w:val="single" w:sz="4" w:space="0" w:color="auto"/>
            </w:tcBorders>
            <w:shd w:val="clear" w:color="auto" w:fill="auto"/>
            <w:vAlign w:val="center"/>
            <w:hideMark/>
          </w:tcPr>
          <w:p w14:paraId="26E76316" w14:textId="288101EC"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w:t>
            </w:r>
          </w:p>
        </w:tc>
        <w:tc>
          <w:tcPr>
            <w:tcW w:w="1179" w:type="dxa"/>
            <w:tcBorders>
              <w:top w:val="nil"/>
              <w:left w:val="nil"/>
              <w:bottom w:val="single" w:sz="4" w:space="0" w:color="auto"/>
              <w:right w:val="single" w:sz="4" w:space="0" w:color="auto"/>
            </w:tcBorders>
            <w:shd w:val="clear" w:color="auto" w:fill="auto"/>
            <w:noWrap/>
            <w:vAlign w:val="bottom"/>
            <w:hideMark/>
          </w:tcPr>
          <w:p w14:paraId="15D0FB1E" w14:textId="6DEE9C0A"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w:t>
            </w:r>
          </w:p>
        </w:tc>
        <w:tc>
          <w:tcPr>
            <w:tcW w:w="806" w:type="dxa"/>
            <w:tcBorders>
              <w:top w:val="nil"/>
              <w:left w:val="nil"/>
              <w:bottom w:val="single" w:sz="4" w:space="0" w:color="auto"/>
              <w:right w:val="single" w:sz="4" w:space="0" w:color="auto"/>
            </w:tcBorders>
            <w:shd w:val="clear" w:color="auto" w:fill="auto"/>
            <w:noWrap/>
            <w:vAlign w:val="bottom"/>
            <w:hideMark/>
          </w:tcPr>
          <w:p w14:paraId="0D3E6340" w14:textId="6ED33BE8"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0.08</w:t>
            </w:r>
          </w:p>
        </w:tc>
        <w:tc>
          <w:tcPr>
            <w:tcW w:w="1037" w:type="dxa"/>
            <w:tcBorders>
              <w:top w:val="nil"/>
              <w:left w:val="nil"/>
              <w:bottom w:val="single" w:sz="4" w:space="0" w:color="auto"/>
              <w:right w:val="single" w:sz="4" w:space="0" w:color="auto"/>
            </w:tcBorders>
            <w:shd w:val="clear" w:color="auto" w:fill="auto"/>
            <w:noWrap/>
            <w:vAlign w:val="bottom"/>
            <w:hideMark/>
          </w:tcPr>
          <w:p w14:paraId="2D724E51" w14:textId="0D367697"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w:t>
            </w:r>
          </w:p>
        </w:tc>
        <w:tc>
          <w:tcPr>
            <w:tcW w:w="806" w:type="dxa"/>
            <w:tcBorders>
              <w:top w:val="nil"/>
              <w:left w:val="nil"/>
              <w:bottom w:val="single" w:sz="4" w:space="0" w:color="auto"/>
              <w:right w:val="single" w:sz="4" w:space="0" w:color="auto"/>
            </w:tcBorders>
            <w:shd w:val="clear" w:color="auto" w:fill="auto"/>
            <w:noWrap/>
            <w:vAlign w:val="bottom"/>
            <w:hideMark/>
          </w:tcPr>
          <w:p w14:paraId="15333885" w14:textId="57023920"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0.12</w:t>
            </w:r>
          </w:p>
        </w:tc>
        <w:tc>
          <w:tcPr>
            <w:tcW w:w="1037" w:type="dxa"/>
            <w:tcBorders>
              <w:top w:val="nil"/>
              <w:left w:val="nil"/>
              <w:bottom w:val="single" w:sz="4" w:space="0" w:color="auto"/>
              <w:right w:val="single" w:sz="4" w:space="0" w:color="auto"/>
            </w:tcBorders>
            <w:shd w:val="clear" w:color="auto" w:fill="auto"/>
            <w:noWrap/>
            <w:vAlign w:val="bottom"/>
            <w:hideMark/>
          </w:tcPr>
          <w:p w14:paraId="690BF78B" w14:textId="0A32A068"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w:t>
            </w:r>
          </w:p>
        </w:tc>
        <w:tc>
          <w:tcPr>
            <w:tcW w:w="805" w:type="dxa"/>
            <w:tcBorders>
              <w:top w:val="nil"/>
              <w:left w:val="nil"/>
              <w:bottom w:val="single" w:sz="4" w:space="0" w:color="auto"/>
              <w:right w:val="single" w:sz="4" w:space="0" w:color="auto"/>
            </w:tcBorders>
            <w:shd w:val="clear" w:color="auto" w:fill="auto"/>
            <w:noWrap/>
            <w:vAlign w:val="bottom"/>
            <w:hideMark/>
          </w:tcPr>
          <w:p w14:paraId="0B24764D" w14:textId="6A54CC29"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w:t>
            </w:r>
          </w:p>
        </w:tc>
        <w:tc>
          <w:tcPr>
            <w:tcW w:w="1037" w:type="dxa"/>
            <w:tcBorders>
              <w:top w:val="nil"/>
              <w:left w:val="nil"/>
              <w:bottom w:val="single" w:sz="4" w:space="0" w:color="auto"/>
              <w:right w:val="single" w:sz="4" w:space="0" w:color="auto"/>
            </w:tcBorders>
            <w:shd w:val="clear" w:color="auto" w:fill="FFFFFF" w:themeFill="background1"/>
            <w:noWrap/>
            <w:vAlign w:val="bottom"/>
            <w:hideMark/>
          </w:tcPr>
          <w:p w14:paraId="10DB238B" w14:textId="1373F09A"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w:t>
            </w:r>
          </w:p>
        </w:tc>
        <w:tc>
          <w:tcPr>
            <w:tcW w:w="979" w:type="dxa"/>
            <w:tcBorders>
              <w:top w:val="nil"/>
              <w:left w:val="nil"/>
              <w:bottom w:val="single" w:sz="4" w:space="0" w:color="auto"/>
              <w:right w:val="single" w:sz="4" w:space="0" w:color="auto"/>
            </w:tcBorders>
            <w:shd w:val="clear" w:color="auto" w:fill="FFFFFF" w:themeFill="background1"/>
            <w:noWrap/>
            <w:vAlign w:val="bottom"/>
            <w:hideMark/>
          </w:tcPr>
          <w:p w14:paraId="41EF4E7B" w14:textId="36E324A1"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0.20</w:t>
            </w:r>
          </w:p>
        </w:tc>
        <w:tc>
          <w:tcPr>
            <w:tcW w:w="1037" w:type="dxa"/>
            <w:tcBorders>
              <w:top w:val="nil"/>
              <w:left w:val="nil"/>
              <w:bottom w:val="single" w:sz="4" w:space="0" w:color="auto"/>
              <w:right w:val="single" w:sz="4" w:space="0" w:color="auto"/>
            </w:tcBorders>
            <w:shd w:val="clear" w:color="auto" w:fill="auto"/>
            <w:noWrap/>
            <w:vAlign w:val="bottom"/>
            <w:hideMark/>
          </w:tcPr>
          <w:p w14:paraId="14A2AD5D" w14:textId="188FD536"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0.16</w:t>
            </w:r>
          </w:p>
        </w:tc>
        <w:tc>
          <w:tcPr>
            <w:tcW w:w="775" w:type="dxa"/>
            <w:tcBorders>
              <w:top w:val="nil"/>
              <w:left w:val="nil"/>
              <w:bottom w:val="single" w:sz="4" w:space="0" w:color="auto"/>
              <w:right w:val="single" w:sz="4" w:space="0" w:color="auto"/>
            </w:tcBorders>
            <w:shd w:val="clear" w:color="auto" w:fill="auto"/>
            <w:noWrap/>
            <w:vAlign w:val="bottom"/>
            <w:hideMark/>
          </w:tcPr>
          <w:p w14:paraId="3FE172BF" w14:textId="6C905F25" w:rsidR="003210ED" w:rsidRPr="00622B37" w:rsidRDefault="003210ED" w:rsidP="00A2579D">
            <w:pPr>
              <w:jc w:val="center"/>
              <w:rPr>
                <w:rFonts w:cs="Arial"/>
                <w:color w:val="000000"/>
                <w:sz w:val="18"/>
                <w:szCs w:val="18"/>
                <w:lang w:val="en-PK" w:eastAsia="en-PK"/>
              </w:rPr>
            </w:pPr>
            <w:r w:rsidRPr="00622B37">
              <w:rPr>
                <w:rFonts w:cs="Arial"/>
                <w:color w:val="000000"/>
                <w:sz w:val="18"/>
                <w:szCs w:val="18"/>
                <w:lang w:val="en-PK" w:eastAsia="en-PK"/>
              </w:rPr>
              <w:t>0.36</w:t>
            </w:r>
          </w:p>
        </w:tc>
      </w:tr>
      <w:tr w:rsidR="00A2579D" w:rsidRPr="00622B37" w14:paraId="58E8BC14" w14:textId="77777777" w:rsidTr="00A2579D">
        <w:trPr>
          <w:trHeight w:val="290"/>
        </w:trPr>
        <w:tc>
          <w:tcPr>
            <w:tcW w:w="1747" w:type="dxa"/>
            <w:tcBorders>
              <w:top w:val="nil"/>
              <w:left w:val="single" w:sz="4" w:space="0" w:color="auto"/>
              <w:bottom w:val="single" w:sz="4" w:space="0" w:color="auto"/>
              <w:right w:val="single" w:sz="4" w:space="0" w:color="auto"/>
            </w:tcBorders>
            <w:shd w:val="clear" w:color="auto" w:fill="auto"/>
            <w:vAlign w:val="center"/>
            <w:hideMark/>
          </w:tcPr>
          <w:p w14:paraId="46AB0C5D" w14:textId="77777777" w:rsidR="003210ED" w:rsidRPr="00622B37" w:rsidRDefault="003210ED" w:rsidP="00A2579D">
            <w:pPr>
              <w:jc w:val="left"/>
              <w:rPr>
                <w:rFonts w:cs="Arial"/>
                <w:b/>
                <w:bCs/>
                <w:color w:val="000000"/>
                <w:sz w:val="18"/>
                <w:szCs w:val="18"/>
                <w:lang w:val="en-PK" w:eastAsia="en-PK"/>
              </w:rPr>
            </w:pPr>
            <w:r w:rsidRPr="00622B37">
              <w:rPr>
                <w:rFonts w:cs="Arial"/>
                <w:b/>
                <w:bCs/>
                <w:color w:val="000000"/>
                <w:sz w:val="18"/>
                <w:szCs w:val="18"/>
                <w:lang w:val="en-PK" w:eastAsia="en-PK"/>
              </w:rPr>
              <w:t>Total Disbursements</w:t>
            </w:r>
          </w:p>
        </w:tc>
        <w:tc>
          <w:tcPr>
            <w:tcW w:w="1037" w:type="dxa"/>
            <w:tcBorders>
              <w:top w:val="nil"/>
              <w:left w:val="nil"/>
              <w:bottom w:val="single" w:sz="4" w:space="0" w:color="auto"/>
              <w:right w:val="single" w:sz="4" w:space="0" w:color="auto"/>
            </w:tcBorders>
            <w:shd w:val="clear" w:color="auto" w:fill="auto"/>
            <w:noWrap/>
            <w:vAlign w:val="bottom"/>
            <w:hideMark/>
          </w:tcPr>
          <w:p w14:paraId="2B063729" w14:textId="65D9637F"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16.23</w:t>
            </w:r>
          </w:p>
        </w:tc>
        <w:tc>
          <w:tcPr>
            <w:tcW w:w="903" w:type="dxa"/>
            <w:tcBorders>
              <w:top w:val="nil"/>
              <w:left w:val="nil"/>
              <w:bottom w:val="single" w:sz="4" w:space="0" w:color="auto"/>
              <w:right w:val="single" w:sz="4" w:space="0" w:color="auto"/>
            </w:tcBorders>
            <w:shd w:val="clear" w:color="auto" w:fill="auto"/>
            <w:noWrap/>
            <w:vAlign w:val="bottom"/>
            <w:hideMark/>
          </w:tcPr>
          <w:p w14:paraId="287EDE89" w14:textId="07D553C0"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33.51</w:t>
            </w:r>
          </w:p>
        </w:tc>
        <w:tc>
          <w:tcPr>
            <w:tcW w:w="1037" w:type="dxa"/>
            <w:tcBorders>
              <w:top w:val="nil"/>
              <w:left w:val="nil"/>
              <w:bottom w:val="single" w:sz="4" w:space="0" w:color="auto"/>
              <w:right w:val="single" w:sz="4" w:space="0" w:color="auto"/>
            </w:tcBorders>
            <w:shd w:val="clear" w:color="auto" w:fill="auto"/>
            <w:vAlign w:val="center"/>
            <w:hideMark/>
          </w:tcPr>
          <w:p w14:paraId="262C01EA" w14:textId="31D92EA4"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0.51</w:t>
            </w:r>
          </w:p>
        </w:tc>
        <w:tc>
          <w:tcPr>
            <w:tcW w:w="805" w:type="dxa"/>
            <w:tcBorders>
              <w:top w:val="nil"/>
              <w:left w:val="nil"/>
              <w:bottom w:val="single" w:sz="4" w:space="0" w:color="auto"/>
              <w:right w:val="single" w:sz="4" w:space="0" w:color="auto"/>
            </w:tcBorders>
            <w:shd w:val="clear" w:color="auto" w:fill="auto"/>
            <w:vAlign w:val="center"/>
            <w:hideMark/>
          </w:tcPr>
          <w:p w14:paraId="0152472D" w14:textId="51A0DA14"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1.11</w:t>
            </w:r>
          </w:p>
        </w:tc>
        <w:tc>
          <w:tcPr>
            <w:tcW w:w="1179" w:type="dxa"/>
            <w:tcBorders>
              <w:top w:val="nil"/>
              <w:left w:val="nil"/>
              <w:bottom w:val="single" w:sz="4" w:space="0" w:color="auto"/>
              <w:right w:val="single" w:sz="4" w:space="0" w:color="auto"/>
            </w:tcBorders>
            <w:shd w:val="clear" w:color="auto" w:fill="auto"/>
            <w:vAlign w:val="center"/>
            <w:hideMark/>
          </w:tcPr>
          <w:p w14:paraId="4C8142AB" w14:textId="48B8D74F"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6.69</w:t>
            </w:r>
          </w:p>
        </w:tc>
        <w:tc>
          <w:tcPr>
            <w:tcW w:w="806" w:type="dxa"/>
            <w:tcBorders>
              <w:top w:val="nil"/>
              <w:left w:val="nil"/>
              <w:bottom w:val="single" w:sz="4" w:space="0" w:color="auto"/>
              <w:right w:val="single" w:sz="4" w:space="0" w:color="auto"/>
            </w:tcBorders>
            <w:shd w:val="clear" w:color="auto" w:fill="auto"/>
            <w:vAlign w:val="center"/>
            <w:hideMark/>
          </w:tcPr>
          <w:p w14:paraId="15E7723E" w14:textId="144F133E"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34.23</w:t>
            </w:r>
          </w:p>
        </w:tc>
        <w:tc>
          <w:tcPr>
            <w:tcW w:w="1037" w:type="dxa"/>
            <w:tcBorders>
              <w:top w:val="nil"/>
              <w:left w:val="nil"/>
              <w:bottom w:val="single" w:sz="4" w:space="0" w:color="auto"/>
              <w:right w:val="single" w:sz="4" w:space="0" w:color="auto"/>
            </w:tcBorders>
            <w:shd w:val="clear" w:color="auto" w:fill="auto"/>
            <w:vAlign w:val="center"/>
            <w:hideMark/>
          </w:tcPr>
          <w:p w14:paraId="6B16647A" w14:textId="35A18542"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19.20</w:t>
            </w:r>
          </w:p>
        </w:tc>
        <w:tc>
          <w:tcPr>
            <w:tcW w:w="806" w:type="dxa"/>
            <w:tcBorders>
              <w:top w:val="nil"/>
              <w:left w:val="nil"/>
              <w:bottom w:val="single" w:sz="4" w:space="0" w:color="auto"/>
              <w:right w:val="single" w:sz="4" w:space="0" w:color="auto"/>
            </w:tcBorders>
            <w:shd w:val="clear" w:color="auto" w:fill="auto"/>
            <w:vAlign w:val="center"/>
            <w:hideMark/>
          </w:tcPr>
          <w:p w14:paraId="55197FC0" w14:textId="6948708B"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0.20</w:t>
            </w:r>
          </w:p>
        </w:tc>
        <w:tc>
          <w:tcPr>
            <w:tcW w:w="1037" w:type="dxa"/>
            <w:tcBorders>
              <w:top w:val="nil"/>
              <w:left w:val="nil"/>
              <w:bottom w:val="single" w:sz="4" w:space="0" w:color="auto"/>
              <w:right w:val="single" w:sz="4" w:space="0" w:color="auto"/>
            </w:tcBorders>
            <w:shd w:val="clear" w:color="auto" w:fill="auto"/>
            <w:vAlign w:val="center"/>
            <w:hideMark/>
          </w:tcPr>
          <w:p w14:paraId="4E46C416" w14:textId="2D6BBBE1"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46.46</w:t>
            </w:r>
          </w:p>
        </w:tc>
        <w:tc>
          <w:tcPr>
            <w:tcW w:w="805" w:type="dxa"/>
            <w:tcBorders>
              <w:top w:val="nil"/>
              <w:left w:val="nil"/>
              <w:bottom w:val="single" w:sz="4" w:space="0" w:color="auto"/>
              <w:right w:val="single" w:sz="4" w:space="0" w:color="auto"/>
            </w:tcBorders>
            <w:shd w:val="clear" w:color="auto" w:fill="auto"/>
            <w:vAlign w:val="center"/>
            <w:hideMark/>
          </w:tcPr>
          <w:p w14:paraId="0BDD69F2" w14:textId="17A973F2"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1.99</w:t>
            </w:r>
          </w:p>
        </w:tc>
        <w:tc>
          <w:tcPr>
            <w:tcW w:w="1037" w:type="dxa"/>
            <w:tcBorders>
              <w:top w:val="nil"/>
              <w:left w:val="nil"/>
              <w:bottom w:val="single" w:sz="4" w:space="0" w:color="auto"/>
              <w:right w:val="single" w:sz="4" w:space="0" w:color="auto"/>
            </w:tcBorders>
            <w:shd w:val="clear" w:color="auto" w:fill="FFFFFF" w:themeFill="background1"/>
            <w:vAlign w:val="center"/>
            <w:hideMark/>
          </w:tcPr>
          <w:p w14:paraId="4836163F" w14:textId="3EF72C2B"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72.86</w:t>
            </w:r>
          </w:p>
        </w:tc>
        <w:tc>
          <w:tcPr>
            <w:tcW w:w="979" w:type="dxa"/>
            <w:tcBorders>
              <w:top w:val="nil"/>
              <w:left w:val="nil"/>
              <w:bottom w:val="single" w:sz="4" w:space="0" w:color="auto"/>
              <w:right w:val="single" w:sz="4" w:space="0" w:color="auto"/>
            </w:tcBorders>
            <w:shd w:val="clear" w:color="auto" w:fill="FFFFFF" w:themeFill="background1"/>
            <w:vAlign w:val="center"/>
            <w:hideMark/>
          </w:tcPr>
          <w:p w14:paraId="5E00449A" w14:textId="0D409202"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37.53</w:t>
            </w:r>
          </w:p>
        </w:tc>
        <w:tc>
          <w:tcPr>
            <w:tcW w:w="1037" w:type="dxa"/>
            <w:tcBorders>
              <w:top w:val="nil"/>
              <w:left w:val="nil"/>
              <w:bottom w:val="single" w:sz="4" w:space="0" w:color="auto"/>
              <w:right w:val="single" w:sz="4" w:space="0" w:color="auto"/>
            </w:tcBorders>
            <w:shd w:val="clear" w:color="auto" w:fill="auto"/>
            <w:vAlign w:val="center"/>
            <w:hideMark/>
          </w:tcPr>
          <w:p w14:paraId="4B54C05B" w14:textId="605B26C4"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89.09</w:t>
            </w:r>
          </w:p>
        </w:tc>
        <w:tc>
          <w:tcPr>
            <w:tcW w:w="775" w:type="dxa"/>
            <w:tcBorders>
              <w:top w:val="nil"/>
              <w:left w:val="nil"/>
              <w:bottom w:val="single" w:sz="4" w:space="0" w:color="auto"/>
              <w:right w:val="single" w:sz="4" w:space="0" w:color="auto"/>
            </w:tcBorders>
            <w:shd w:val="clear" w:color="auto" w:fill="auto"/>
            <w:vAlign w:val="center"/>
            <w:hideMark/>
          </w:tcPr>
          <w:p w14:paraId="0D6438EE" w14:textId="0BC1BF64" w:rsidR="003210ED" w:rsidRPr="00622B37" w:rsidRDefault="003210ED" w:rsidP="00A2579D">
            <w:pPr>
              <w:jc w:val="center"/>
              <w:rPr>
                <w:rFonts w:cs="Arial"/>
                <w:b/>
                <w:bCs/>
                <w:color w:val="000000"/>
                <w:sz w:val="18"/>
                <w:szCs w:val="18"/>
                <w:lang w:val="en-PK" w:eastAsia="en-PK"/>
              </w:rPr>
            </w:pPr>
            <w:r w:rsidRPr="00622B37">
              <w:rPr>
                <w:rFonts w:cs="Arial"/>
                <w:b/>
                <w:bCs/>
                <w:color w:val="000000"/>
                <w:sz w:val="18"/>
                <w:szCs w:val="18"/>
                <w:lang w:val="en-PK" w:eastAsia="en-PK"/>
              </w:rPr>
              <w:t>71.04</w:t>
            </w:r>
          </w:p>
        </w:tc>
      </w:tr>
    </w:tbl>
    <w:p w14:paraId="2DDD28B2" w14:textId="186EF8B4" w:rsidR="00B601C7" w:rsidRPr="00622B37" w:rsidRDefault="00B601C7" w:rsidP="00B601C7">
      <w:pPr>
        <w:autoSpaceDE w:val="0"/>
        <w:autoSpaceDN w:val="0"/>
        <w:adjustRightInd w:val="0"/>
        <w:rPr>
          <w:rFonts w:cs="Arial"/>
          <w:b/>
          <w:szCs w:val="22"/>
        </w:rPr>
      </w:pPr>
    </w:p>
    <w:p w14:paraId="7447C22B" w14:textId="2FC53489" w:rsidR="00B601C7" w:rsidRPr="00622B37" w:rsidRDefault="00362948" w:rsidP="00B601C7">
      <w:pPr>
        <w:autoSpaceDE w:val="0"/>
        <w:autoSpaceDN w:val="0"/>
        <w:adjustRightInd w:val="0"/>
        <w:rPr>
          <w:rFonts w:cs="Arial"/>
          <w:sz w:val="18"/>
          <w:szCs w:val="18"/>
        </w:rPr>
      </w:pPr>
      <w:r w:rsidRPr="00622B37">
        <w:rPr>
          <w:rFonts w:cs="Arial"/>
          <w:sz w:val="18"/>
          <w:szCs w:val="18"/>
        </w:rPr>
        <w:t>Note:  Use the projections given in the PAM</w:t>
      </w:r>
    </w:p>
    <w:p w14:paraId="4805A5C5" w14:textId="1BB55A73" w:rsidR="00362948" w:rsidRPr="00622B37" w:rsidRDefault="00362948" w:rsidP="00B601C7">
      <w:pPr>
        <w:autoSpaceDE w:val="0"/>
        <w:autoSpaceDN w:val="0"/>
        <w:adjustRightInd w:val="0"/>
        <w:rPr>
          <w:rFonts w:cs="Arial"/>
          <w:b/>
          <w:szCs w:val="22"/>
        </w:rPr>
      </w:pPr>
    </w:p>
    <w:p w14:paraId="175BA620" w14:textId="3200E3E1" w:rsidR="00362948" w:rsidRPr="00622B37" w:rsidRDefault="00362948" w:rsidP="00B601C7">
      <w:pPr>
        <w:autoSpaceDE w:val="0"/>
        <w:autoSpaceDN w:val="0"/>
        <w:adjustRightInd w:val="0"/>
        <w:rPr>
          <w:rFonts w:cs="Arial"/>
          <w:b/>
          <w:szCs w:val="22"/>
        </w:rPr>
      </w:pPr>
    </w:p>
    <w:p w14:paraId="673308CD" w14:textId="4DCF2D33" w:rsidR="00362948" w:rsidRPr="00622B37" w:rsidRDefault="00362948" w:rsidP="00B601C7">
      <w:pPr>
        <w:autoSpaceDE w:val="0"/>
        <w:autoSpaceDN w:val="0"/>
        <w:adjustRightInd w:val="0"/>
        <w:rPr>
          <w:rFonts w:cs="Arial"/>
          <w:b/>
          <w:szCs w:val="22"/>
        </w:rPr>
      </w:pPr>
    </w:p>
    <w:p w14:paraId="2005E827" w14:textId="1DA7E5DB" w:rsidR="00362948" w:rsidRPr="00622B37" w:rsidRDefault="00362948" w:rsidP="00B601C7">
      <w:pPr>
        <w:autoSpaceDE w:val="0"/>
        <w:autoSpaceDN w:val="0"/>
        <w:adjustRightInd w:val="0"/>
        <w:rPr>
          <w:rFonts w:cs="Arial"/>
          <w:b/>
          <w:szCs w:val="22"/>
        </w:rPr>
      </w:pPr>
    </w:p>
    <w:p w14:paraId="4D29B330" w14:textId="53CC0DDB" w:rsidR="00362948" w:rsidRPr="00622B37" w:rsidRDefault="00362948" w:rsidP="00B601C7">
      <w:pPr>
        <w:autoSpaceDE w:val="0"/>
        <w:autoSpaceDN w:val="0"/>
        <w:adjustRightInd w:val="0"/>
        <w:rPr>
          <w:rFonts w:cs="Arial"/>
          <w:b/>
          <w:szCs w:val="22"/>
        </w:rPr>
      </w:pPr>
    </w:p>
    <w:p w14:paraId="095F9307" w14:textId="77777777" w:rsidR="00362948" w:rsidRPr="00622B37" w:rsidRDefault="00362948" w:rsidP="00B601C7">
      <w:pPr>
        <w:autoSpaceDE w:val="0"/>
        <w:autoSpaceDN w:val="0"/>
        <w:adjustRightInd w:val="0"/>
        <w:rPr>
          <w:rFonts w:cs="Arial"/>
          <w:b/>
          <w:szCs w:val="22"/>
        </w:rPr>
        <w:sectPr w:rsidR="00362948" w:rsidRPr="00622B37" w:rsidSect="00D36A22">
          <w:headerReference w:type="default" r:id="rId32"/>
          <w:pgSz w:w="15842" w:h="12242" w:orient="landscape" w:code="1"/>
          <w:pgMar w:top="907" w:right="1440" w:bottom="1440" w:left="1440" w:header="720" w:footer="720" w:gutter="0"/>
          <w:cols w:space="720"/>
          <w:docGrid w:linePitch="360"/>
        </w:sectPr>
      </w:pPr>
    </w:p>
    <w:p w14:paraId="574990EC" w14:textId="77777777" w:rsidR="00362948" w:rsidRPr="00622B37" w:rsidRDefault="00362948" w:rsidP="00362948">
      <w:pPr>
        <w:jc w:val="center"/>
      </w:pPr>
    </w:p>
    <w:tbl>
      <w:tblPr>
        <w:tblW w:w="9380"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0"/>
        <w:gridCol w:w="2260"/>
        <w:gridCol w:w="2200"/>
        <w:gridCol w:w="2420"/>
      </w:tblGrid>
      <w:tr w:rsidR="005B2B83" w:rsidRPr="00622B37" w14:paraId="6F50D82C" w14:textId="77777777" w:rsidTr="000821D7">
        <w:trPr>
          <w:trHeight w:val="564"/>
        </w:trPr>
        <w:tc>
          <w:tcPr>
            <w:tcW w:w="9380" w:type="dxa"/>
            <w:gridSpan w:val="4"/>
            <w:tcBorders>
              <w:top w:val="nil"/>
              <w:left w:val="nil"/>
              <w:right w:val="nil"/>
            </w:tcBorders>
            <w:shd w:val="clear" w:color="auto" w:fill="auto"/>
            <w:vAlign w:val="center"/>
          </w:tcPr>
          <w:p w14:paraId="14B5DF1F" w14:textId="77777777" w:rsidR="005B2B83" w:rsidRPr="00622B37" w:rsidRDefault="005B2B83" w:rsidP="000821D7">
            <w:pPr>
              <w:jc w:val="center"/>
              <w:rPr>
                <w:rFonts w:cs="Arial"/>
                <w:b/>
                <w:sz w:val="20"/>
              </w:rPr>
            </w:pPr>
            <w:r w:rsidRPr="00622B37">
              <w:rPr>
                <w:rFonts w:cs="Arial"/>
                <w:b/>
                <w:sz w:val="20"/>
              </w:rPr>
              <w:t>Table A 9.2: CAD Performance During the Quarter - ADB Loan</w:t>
            </w:r>
          </w:p>
          <w:p w14:paraId="203D6B7A" w14:textId="44684D0F" w:rsidR="005B2B83" w:rsidRPr="00622B37" w:rsidRDefault="005B2B83" w:rsidP="000821D7">
            <w:pPr>
              <w:jc w:val="center"/>
              <w:rPr>
                <w:rFonts w:cs="Arial"/>
                <w:b/>
                <w:sz w:val="20"/>
              </w:rPr>
            </w:pPr>
            <w:r w:rsidRPr="00622B37">
              <w:rPr>
                <w:rFonts w:cs="Arial"/>
                <w:b/>
                <w:sz w:val="20"/>
              </w:rPr>
              <w:t xml:space="preserve">($) </w:t>
            </w:r>
          </w:p>
        </w:tc>
      </w:tr>
      <w:tr w:rsidR="005B2B83" w:rsidRPr="00622B37" w14:paraId="6BDD7E57" w14:textId="77777777" w:rsidTr="000821D7">
        <w:trPr>
          <w:trHeight w:val="564"/>
        </w:trPr>
        <w:tc>
          <w:tcPr>
            <w:tcW w:w="2500" w:type="dxa"/>
            <w:shd w:val="clear" w:color="auto" w:fill="F2F2F2" w:themeFill="background1" w:themeFillShade="F2"/>
            <w:vAlign w:val="center"/>
            <w:hideMark/>
          </w:tcPr>
          <w:p w14:paraId="0B81FA50" w14:textId="77777777" w:rsidR="005B2B83" w:rsidRPr="00622B37" w:rsidRDefault="005B2B83" w:rsidP="000821D7">
            <w:pPr>
              <w:jc w:val="left"/>
              <w:rPr>
                <w:rFonts w:cs="Arial"/>
                <w:b/>
                <w:bCs/>
                <w:color w:val="000000"/>
                <w:sz w:val="20"/>
              </w:rPr>
            </w:pPr>
            <w:r w:rsidRPr="00622B37">
              <w:rPr>
                <w:rFonts w:cs="Arial"/>
                <w:b/>
                <w:bCs/>
                <w:color w:val="000000"/>
                <w:sz w:val="20"/>
              </w:rPr>
              <w:t>Contract Awards and Disbursement Status</w:t>
            </w:r>
          </w:p>
        </w:tc>
        <w:tc>
          <w:tcPr>
            <w:tcW w:w="2260" w:type="dxa"/>
            <w:shd w:val="clear" w:color="auto" w:fill="F2F2F2" w:themeFill="background1" w:themeFillShade="F2"/>
            <w:vAlign w:val="center"/>
            <w:hideMark/>
          </w:tcPr>
          <w:p w14:paraId="146C78F3" w14:textId="77777777" w:rsidR="005B2B83" w:rsidRPr="00622B37" w:rsidRDefault="005B2B83" w:rsidP="000821D7">
            <w:pPr>
              <w:jc w:val="center"/>
              <w:rPr>
                <w:rFonts w:cs="Arial"/>
                <w:b/>
                <w:bCs/>
                <w:color w:val="000000"/>
                <w:sz w:val="20"/>
              </w:rPr>
            </w:pPr>
            <w:r w:rsidRPr="00622B37">
              <w:rPr>
                <w:rFonts w:cs="Arial"/>
                <w:b/>
                <w:bCs/>
                <w:color w:val="000000"/>
                <w:sz w:val="20"/>
              </w:rPr>
              <w:t>Up to end of last quarter</w:t>
            </w:r>
          </w:p>
        </w:tc>
        <w:tc>
          <w:tcPr>
            <w:tcW w:w="2200" w:type="dxa"/>
            <w:shd w:val="clear" w:color="auto" w:fill="F2F2F2" w:themeFill="background1" w:themeFillShade="F2"/>
            <w:vAlign w:val="center"/>
            <w:hideMark/>
          </w:tcPr>
          <w:p w14:paraId="2068CA5C" w14:textId="77777777" w:rsidR="005B2B83" w:rsidRPr="00622B37" w:rsidRDefault="005B2B83" w:rsidP="000821D7">
            <w:pPr>
              <w:jc w:val="center"/>
              <w:rPr>
                <w:rFonts w:cs="Arial"/>
                <w:b/>
                <w:bCs/>
                <w:color w:val="000000"/>
                <w:sz w:val="20"/>
              </w:rPr>
            </w:pPr>
            <w:r w:rsidRPr="00622B37">
              <w:rPr>
                <w:rFonts w:cs="Arial"/>
                <w:b/>
                <w:bCs/>
                <w:color w:val="000000"/>
                <w:sz w:val="20"/>
              </w:rPr>
              <w:t>During the Quarter under report</w:t>
            </w:r>
          </w:p>
        </w:tc>
        <w:tc>
          <w:tcPr>
            <w:tcW w:w="2420" w:type="dxa"/>
            <w:shd w:val="clear" w:color="auto" w:fill="F2F2F2" w:themeFill="background1" w:themeFillShade="F2"/>
            <w:vAlign w:val="center"/>
            <w:hideMark/>
          </w:tcPr>
          <w:p w14:paraId="6F27FB38" w14:textId="77777777" w:rsidR="005B2B83" w:rsidRPr="00622B37" w:rsidRDefault="005B2B83" w:rsidP="000821D7">
            <w:pPr>
              <w:jc w:val="center"/>
              <w:rPr>
                <w:rFonts w:cs="Arial"/>
                <w:b/>
                <w:bCs/>
                <w:color w:val="000000"/>
                <w:sz w:val="20"/>
              </w:rPr>
            </w:pPr>
            <w:r w:rsidRPr="00622B37">
              <w:rPr>
                <w:rFonts w:cs="Arial"/>
                <w:b/>
                <w:bCs/>
                <w:color w:val="000000"/>
                <w:sz w:val="20"/>
              </w:rPr>
              <w:t>Cumulative as of end of current Quarter</w:t>
            </w:r>
          </w:p>
        </w:tc>
      </w:tr>
      <w:tr w:rsidR="00C4372A" w:rsidRPr="00622B37" w14:paraId="0658B2D1" w14:textId="77777777" w:rsidTr="000821D7">
        <w:trPr>
          <w:trHeight w:val="300"/>
        </w:trPr>
        <w:tc>
          <w:tcPr>
            <w:tcW w:w="9380" w:type="dxa"/>
            <w:gridSpan w:val="4"/>
            <w:shd w:val="clear" w:color="auto" w:fill="auto"/>
            <w:hideMark/>
          </w:tcPr>
          <w:p w14:paraId="2B44B822" w14:textId="604AEAAE" w:rsidR="00C4372A" w:rsidRPr="00622B37" w:rsidRDefault="00C4372A" w:rsidP="00C4372A">
            <w:pPr>
              <w:jc w:val="left"/>
              <w:rPr>
                <w:rFonts w:cs="Arial"/>
                <w:b/>
                <w:bCs/>
                <w:color w:val="000000"/>
                <w:sz w:val="20"/>
              </w:rPr>
            </w:pPr>
            <w:r w:rsidRPr="00622B37">
              <w:rPr>
                <w:rFonts w:cs="Arial"/>
                <w:b/>
                <w:sz w:val="20"/>
              </w:rPr>
              <w:t>A.     Contract Awards</w:t>
            </w:r>
          </w:p>
        </w:tc>
      </w:tr>
      <w:tr w:rsidR="00C4372A" w:rsidRPr="00622B37" w14:paraId="13B79590" w14:textId="77777777" w:rsidTr="000821D7">
        <w:trPr>
          <w:trHeight w:val="300"/>
        </w:trPr>
        <w:tc>
          <w:tcPr>
            <w:tcW w:w="2500" w:type="dxa"/>
            <w:shd w:val="clear" w:color="auto" w:fill="auto"/>
            <w:hideMark/>
          </w:tcPr>
          <w:p w14:paraId="13D0B3D3" w14:textId="4347459B" w:rsidR="00C4372A" w:rsidRPr="00622B37" w:rsidRDefault="00C4372A" w:rsidP="00C4372A">
            <w:pPr>
              <w:jc w:val="left"/>
              <w:rPr>
                <w:rFonts w:cs="Arial"/>
                <w:b/>
                <w:color w:val="000000"/>
                <w:sz w:val="20"/>
              </w:rPr>
            </w:pPr>
            <w:r w:rsidRPr="00622B37">
              <w:rPr>
                <w:rFonts w:cs="Arial"/>
                <w:sz w:val="20"/>
              </w:rPr>
              <w:t xml:space="preserve">1.     Cumulative </w:t>
            </w:r>
          </w:p>
        </w:tc>
        <w:tc>
          <w:tcPr>
            <w:tcW w:w="2260" w:type="dxa"/>
            <w:shd w:val="clear" w:color="auto" w:fill="auto"/>
            <w:hideMark/>
          </w:tcPr>
          <w:p w14:paraId="488F6C76" w14:textId="77777777" w:rsidR="00C4372A" w:rsidRPr="00622B37" w:rsidRDefault="00C4372A" w:rsidP="00C4372A">
            <w:pPr>
              <w:rPr>
                <w:rFonts w:cs="Arial"/>
                <w:color w:val="000000"/>
                <w:sz w:val="20"/>
              </w:rPr>
            </w:pPr>
          </w:p>
        </w:tc>
        <w:tc>
          <w:tcPr>
            <w:tcW w:w="2200" w:type="dxa"/>
            <w:shd w:val="clear" w:color="auto" w:fill="auto"/>
          </w:tcPr>
          <w:p w14:paraId="4140B74B" w14:textId="77777777" w:rsidR="00C4372A" w:rsidRPr="00622B37" w:rsidRDefault="00C4372A" w:rsidP="00C4372A">
            <w:pPr>
              <w:rPr>
                <w:rFonts w:cs="Arial"/>
                <w:color w:val="000000"/>
                <w:sz w:val="20"/>
              </w:rPr>
            </w:pPr>
          </w:p>
        </w:tc>
        <w:tc>
          <w:tcPr>
            <w:tcW w:w="2420" w:type="dxa"/>
            <w:shd w:val="clear" w:color="auto" w:fill="auto"/>
            <w:hideMark/>
          </w:tcPr>
          <w:p w14:paraId="6AC49C93" w14:textId="77777777" w:rsidR="00C4372A" w:rsidRPr="00622B37" w:rsidRDefault="00C4372A" w:rsidP="00C4372A">
            <w:pPr>
              <w:rPr>
                <w:rFonts w:cs="Arial"/>
                <w:color w:val="000000"/>
                <w:sz w:val="20"/>
              </w:rPr>
            </w:pPr>
          </w:p>
        </w:tc>
      </w:tr>
      <w:tr w:rsidR="00C4372A" w:rsidRPr="00622B37" w14:paraId="0C7E4205" w14:textId="77777777" w:rsidTr="000821D7">
        <w:trPr>
          <w:trHeight w:val="300"/>
        </w:trPr>
        <w:tc>
          <w:tcPr>
            <w:tcW w:w="2500" w:type="dxa"/>
            <w:shd w:val="clear" w:color="auto" w:fill="auto"/>
            <w:hideMark/>
          </w:tcPr>
          <w:p w14:paraId="04F166D8" w14:textId="3BECACEB" w:rsidR="00C4372A" w:rsidRPr="00622B37" w:rsidRDefault="00C4372A" w:rsidP="00C4372A">
            <w:pPr>
              <w:jc w:val="left"/>
              <w:rPr>
                <w:rFonts w:cs="Arial"/>
                <w:color w:val="000000"/>
                <w:sz w:val="20"/>
              </w:rPr>
            </w:pPr>
            <w:r w:rsidRPr="00622B37">
              <w:rPr>
                <w:rFonts w:cs="Arial"/>
                <w:sz w:val="20"/>
              </w:rPr>
              <w:t xml:space="preserve">a.     Projected </w:t>
            </w:r>
          </w:p>
        </w:tc>
        <w:tc>
          <w:tcPr>
            <w:tcW w:w="2260" w:type="dxa"/>
            <w:shd w:val="clear" w:color="auto" w:fill="auto"/>
            <w:hideMark/>
          </w:tcPr>
          <w:p w14:paraId="3C03226B" w14:textId="3B8C6F05" w:rsidR="00C4372A" w:rsidRPr="00622B37" w:rsidRDefault="00C4372A" w:rsidP="00C4372A">
            <w:pPr>
              <w:jc w:val="center"/>
              <w:rPr>
                <w:rFonts w:cs="Arial"/>
                <w:color w:val="000000"/>
                <w:sz w:val="20"/>
              </w:rPr>
            </w:pPr>
            <w:r w:rsidRPr="00622B37">
              <w:rPr>
                <w:rFonts w:cs="Arial"/>
                <w:sz w:val="20"/>
              </w:rPr>
              <w:t>74.552</w:t>
            </w:r>
          </w:p>
        </w:tc>
        <w:tc>
          <w:tcPr>
            <w:tcW w:w="2200" w:type="dxa"/>
            <w:shd w:val="clear" w:color="auto" w:fill="auto"/>
          </w:tcPr>
          <w:p w14:paraId="5F4C3451" w14:textId="33E8F2DF" w:rsidR="00C4372A" w:rsidRPr="00622B37" w:rsidRDefault="00C4372A" w:rsidP="00C4372A">
            <w:pPr>
              <w:jc w:val="center"/>
              <w:rPr>
                <w:rFonts w:cs="Arial"/>
                <w:color w:val="000000"/>
                <w:sz w:val="20"/>
              </w:rPr>
            </w:pPr>
            <w:r w:rsidRPr="00622B37">
              <w:rPr>
                <w:rFonts w:cs="Arial"/>
                <w:sz w:val="20"/>
              </w:rPr>
              <w:t xml:space="preserve"> -   </w:t>
            </w:r>
          </w:p>
        </w:tc>
        <w:tc>
          <w:tcPr>
            <w:tcW w:w="2420" w:type="dxa"/>
            <w:shd w:val="clear" w:color="auto" w:fill="auto"/>
            <w:hideMark/>
          </w:tcPr>
          <w:p w14:paraId="097FF247" w14:textId="2206457E" w:rsidR="00C4372A" w:rsidRPr="00622B37" w:rsidRDefault="00C4372A" w:rsidP="00C4372A">
            <w:pPr>
              <w:jc w:val="center"/>
              <w:rPr>
                <w:rFonts w:cs="Arial"/>
                <w:color w:val="000000"/>
                <w:sz w:val="20"/>
              </w:rPr>
            </w:pPr>
            <w:r w:rsidRPr="00622B37">
              <w:rPr>
                <w:rFonts w:cs="Arial"/>
                <w:sz w:val="20"/>
              </w:rPr>
              <w:t>74.552</w:t>
            </w:r>
          </w:p>
        </w:tc>
      </w:tr>
      <w:tr w:rsidR="00C4372A" w:rsidRPr="00622B37" w14:paraId="5C11AAF2" w14:textId="77777777" w:rsidTr="000821D7">
        <w:trPr>
          <w:trHeight w:val="300"/>
        </w:trPr>
        <w:tc>
          <w:tcPr>
            <w:tcW w:w="2500" w:type="dxa"/>
            <w:shd w:val="clear" w:color="auto" w:fill="auto"/>
            <w:hideMark/>
          </w:tcPr>
          <w:p w14:paraId="62B78471" w14:textId="7B2B58A8" w:rsidR="00C4372A" w:rsidRPr="00622B37" w:rsidRDefault="00C4372A" w:rsidP="00C4372A">
            <w:pPr>
              <w:jc w:val="left"/>
              <w:rPr>
                <w:rFonts w:cs="Arial"/>
                <w:color w:val="000000"/>
                <w:sz w:val="20"/>
              </w:rPr>
            </w:pPr>
            <w:r w:rsidRPr="00622B37">
              <w:rPr>
                <w:rFonts w:cs="Arial"/>
                <w:sz w:val="20"/>
              </w:rPr>
              <w:t xml:space="preserve">b.     Actual </w:t>
            </w:r>
          </w:p>
        </w:tc>
        <w:tc>
          <w:tcPr>
            <w:tcW w:w="2260" w:type="dxa"/>
            <w:shd w:val="clear" w:color="auto" w:fill="auto"/>
            <w:hideMark/>
          </w:tcPr>
          <w:p w14:paraId="3560DFF5" w14:textId="7EC7CA5E" w:rsidR="00C4372A" w:rsidRPr="00622B37" w:rsidRDefault="00C4372A" w:rsidP="00C4372A">
            <w:pPr>
              <w:jc w:val="center"/>
              <w:rPr>
                <w:rFonts w:cs="Arial"/>
                <w:color w:val="000000"/>
                <w:sz w:val="20"/>
              </w:rPr>
            </w:pPr>
            <w:r w:rsidRPr="00622B37">
              <w:rPr>
                <w:rFonts w:cs="Arial"/>
                <w:sz w:val="20"/>
              </w:rPr>
              <w:t xml:space="preserve"> 149.62 </w:t>
            </w:r>
          </w:p>
        </w:tc>
        <w:tc>
          <w:tcPr>
            <w:tcW w:w="2200" w:type="dxa"/>
            <w:shd w:val="clear" w:color="auto" w:fill="auto"/>
          </w:tcPr>
          <w:p w14:paraId="607C8BF9" w14:textId="3C207067" w:rsidR="00C4372A" w:rsidRPr="00622B37" w:rsidRDefault="00C4372A" w:rsidP="00C4372A">
            <w:pPr>
              <w:jc w:val="center"/>
              <w:rPr>
                <w:rFonts w:cs="Arial"/>
                <w:color w:val="000000"/>
                <w:sz w:val="20"/>
              </w:rPr>
            </w:pPr>
            <w:r w:rsidRPr="00622B37">
              <w:rPr>
                <w:rFonts w:cs="Arial"/>
                <w:sz w:val="20"/>
              </w:rPr>
              <w:t xml:space="preserve"> -   </w:t>
            </w:r>
          </w:p>
        </w:tc>
        <w:tc>
          <w:tcPr>
            <w:tcW w:w="2420" w:type="dxa"/>
            <w:shd w:val="clear" w:color="auto" w:fill="auto"/>
            <w:hideMark/>
          </w:tcPr>
          <w:p w14:paraId="2512C4B9" w14:textId="5F414BD0" w:rsidR="00C4372A" w:rsidRPr="00622B37" w:rsidRDefault="00C4372A" w:rsidP="00C4372A">
            <w:pPr>
              <w:jc w:val="center"/>
              <w:rPr>
                <w:rFonts w:cs="Arial"/>
                <w:color w:val="000000"/>
                <w:sz w:val="20"/>
              </w:rPr>
            </w:pPr>
            <w:r w:rsidRPr="00622B37">
              <w:rPr>
                <w:rFonts w:cs="Arial"/>
                <w:sz w:val="20"/>
              </w:rPr>
              <w:t xml:space="preserve"> 149.62 </w:t>
            </w:r>
          </w:p>
        </w:tc>
      </w:tr>
      <w:tr w:rsidR="00C4372A" w:rsidRPr="00622B37" w14:paraId="43D22832" w14:textId="77777777" w:rsidTr="000821D7">
        <w:trPr>
          <w:trHeight w:val="300"/>
        </w:trPr>
        <w:tc>
          <w:tcPr>
            <w:tcW w:w="4760" w:type="dxa"/>
            <w:gridSpan w:val="2"/>
            <w:shd w:val="clear" w:color="auto" w:fill="auto"/>
            <w:hideMark/>
          </w:tcPr>
          <w:p w14:paraId="2CD7F988" w14:textId="7638D810" w:rsidR="00C4372A" w:rsidRPr="00622B37" w:rsidRDefault="00C4372A" w:rsidP="00C4372A">
            <w:pPr>
              <w:jc w:val="right"/>
              <w:rPr>
                <w:rFonts w:cs="Arial"/>
                <w:b/>
                <w:bCs/>
                <w:color w:val="000000"/>
                <w:sz w:val="20"/>
              </w:rPr>
            </w:pPr>
            <w:r w:rsidRPr="00622B37">
              <w:rPr>
                <w:rFonts w:cs="Arial"/>
                <w:sz w:val="20"/>
              </w:rPr>
              <w:t>% achieved = (b/a x 100)</w:t>
            </w:r>
          </w:p>
        </w:tc>
        <w:tc>
          <w:tcPr>
            <w:tcW w:w="2200" w:type="dxa"/>
            <w:shd w:val="clear" w:color="auto" w:fill="auto"/>
          </w:tcPr>
          <w:p w14:paraId="748C944B" w14:textId="77777777" w:rsidR="00C4372A" w:rsidRPr="00622B37" w:rsidRDefault="00C4372A" w:rsidP="00C4372A">
            <w:pPr>
              <w:jc w:val="center"/>
              <w:rPr>
                <w:rFonts w:cs="Arial"/>
                <w:color w:val="000000"/>
                <w:sz w:val="20"/>
              </w:rPr>
            </w:pPr>
          </w:p>
        </w:tc>
        <w:tc>
          <w:tcPr>
            <w:tcW w:w="2420" w:type="dxa"/>
            <w:shd w:val="clear" w:color="auto" w:fill="auto"/>
            <w:hideMark/>
          </w:tcPr>
          <w:p w14:paraId="502202CC" w14:textId="6E29C79F" w:rsidR="00C4372A" w:rsidRPr="00622B37" w:rsidRDefault="00C4372A" w:rsidP="00C4372A">
            <w:pPr>
              <w:jc w:val="center"/>
              <w:rPr>
                <w:rFonts w:cs="Arial"/>
                <w:color w:val="000000"/>
                <w:sz w:val="20"/>
              </w:rPr>
            </w:pPr>
            <w:r w:rsidRPr="00622B37">
              <w:rPr>
                <w:rFonts w:cs="Arial"/>
                <w:sz w:val="20"/>
              </w:rPr>
              <w:t xml:space="preserve"> </w:t>
            </w:r>
            <w:r w:rsidR="00E42F32" w:rsidRPr="00622B37">
              <w:rPr>
                <w:rFonts w:cs="Arial"/>
                <w:sz w:val="20"/>
              </w:rPr>
              <w:t>201%</w:t>
            </w:r>
            <w:r w:rsidRPr="00622B37">
              <w:rPr>
                <w:rFonts w:cs="Arial"/>
                <w:sz w:val="20"/>
              </w:rPr>
              <w:t xml:space="preserve"> </w:t>
            </w:r>
          </w:p>
        </w:tc>
      </w:tr>
      <w:tr w:rsidR="00C4372A" w:rsidRPr="00622B37" w14:paraId="6333CC0D" w14:textId="77777777" w:rsidTr="000821D7">
        <w:trPr>
          <w:trHeight w:val="300"/>
        </w:trPr>
        <w:tc>
          <w:tcPr>
            <w:tcW w:w="2500" w:type="dxa"/>
            <w:shd w:val="clear" w:color="auto" w:fill="auto"/>
            <w:hideMark/>
          </w:tcPr>
          <w:p w14:paraId="705CE911" w14:textId="58C69D2A" w:rsidR="00C4372A" w:rsidRPr="00622B37" w:rsidRDefault="00C4372A" w:rsidP="00C4372A">
            <w:pPr>
              <w:jc w:val="left"/>
              <w:rPr>
                <w:rFonts w:cs="Arial"/>
                <w:b/>
                <w:color w:val="000000"/>
                <w:sz w:val="20"/>
              </w:rPr>
            </w:pPr>
            <w:r w:rsidRPr="00622B37">
              <w:rPr>
                <w:rFonts w:cs="Arial"/>
                <w:sz w:val="20"/>
              </w:rPr>
              <w:t xml:space="preserve">2.     For the year  </w:t>
            </w:r>
          </w:p>
        </w:tc>
        <w:tc>
          <w:tcPr>
            <w:tcW w:w="2260" w:type="dxa"/>
            <w:shd w:val="clear" w:color="auto" w:fill="auto"/>
            <w:hideMark/>
          </w:tcPr>
          <w:p w14:paraId="37662863" w14:textId="77777777" w:rsidR="00C4372A" w:rsidRPr="00622B37" w:rsidRDefault="00C4372A" w:rsidP="00C4372A">
            <w:pPr>
              <w:rPr>
                <w:rFonts w:cs="Arial"/>
                <w:color w:val="000000"/>
                <w:sz w:val="20"/>
              </w:rPr>
            </w:pPr>
          </w:p>
        </w:tc>
        <w:tc>
          <w:tcPr>
            <w:tcW w:w="2200" w:type="dxa"/>
            <w:shd w:val="clear" w:color="auto" w:fill="auto"/>
          </w:tcPr>
          <w:p w14:paraId="65283781" w14:textId="77777777" w:rsidR="00C4372A" w:rsidRPr="00622B37" w:rsidRDefault="00C4372A" w:rsidP="00C4372A">
            <w:pPr>
              <w:rPr>
                <w:rFonts w:cs="Arial"/>
                <w:color w:val="000000"/>
                <w:sz w:val="20"/>
              </w:rPr>
            </w:pPr>
          </w:p>
        </w:tc>
        <w:tc>
          <w:tcPr>
            <w:tcW w:w="2420" w:type="dxa"/>
            <w:shd w:val="clear" w:color="auto" w:fill="auto"/>
            <w:hideMark/>
          </w:tcPr>
          <w:p w14:paraId="52E62C06" w14:textId="77777777" w:rsidR="00C4372A" w:rsidRPr="00622B37" w:rsidRDefault="00C4372A" w:rsidP="00C4372A">
            <w:pPr>
              <w:jc w:val="center"/>
              <w:rPr>
                <w:rFonts w:cs="Arial"/>
                <w:color w:val="000000"/>
                <w:sz w:val="20"/>
              </w:rPr>
            </w:pPr>
          </w:p>
        </w:tc>
      </w:tr>
      <w:tr w:rsidR="00C4372A" w:rsidRPr="00622B37" w14:paraId="483C5F5A" w14:textId="77777777" w:rsidTr="000821D7">
        <w:trPr>
          <w:trHeight w:val="300"/>
        </w:trPr>
        <w:tc>
          <w:tcPr>
            <w:tcW w:w="2500" w:type="dxa"/>
            <w:shd w:val="clear" w:color="auto" w:fill="auto"/>
            <w:hideMark/>
          </w:tcPr>
          <w:p w14:paraId="552801D0" w14:textId="41350891" w:rsidR="00C4372A" w:rsidRPr="00622B37" w:rsidRDefault="00C4372A" w:rsidP="00C4372A">
            <w:pPr>
              <w:jc w:val="left"/>
              <w:rPr>
                <w:rFonts w:cs="Arial"/>
                <w:color w:val="000000"/>
                <w:sz w:val="20"/>
              </w:rPr>
            </w:pPr>
            <w:r w:rsidRPr="00622B37">
              <w:rPr>
                <w:rFonts w:cs="Arial"/>
                <w:sz w:val="20"/>
              </w:rPr>
              <w:t xml:space="preserve">a.     Projected </w:t>
            </w:r>
          </w:p>
        </w:tc>
        <w:tc>
          <w:tcPr>
            <w:tcW w:w="2260" w:type="dxa"/>
            <w:shd w:val="clear" w:color="auto" w:fill="auto"/>
            <w:hideMark/>
          </w:tcPr>
          <w:p w14:paraId="7ADA6266" w14:textId="6748473F" w:rsidR="00C4372A" w:rsidRPr="00622B37" w:rsidRDefault="00C4372A" w:rsidP="00C4372A">
            <w:pPr>
              <w:jc w:val="center"/>
              <w:rPr>
                <w:rFonts w:cs="Arial"/>
                <w:color w:val="000000"/>
                <w:sz w:val="20"/>
              </w:rPr>
            </w:pPr>
            <w:r w:rsidRPr="00622B37">
              <w:rPr>
                <w:rFonts w:cs="Arial"/>
                <w:sz w:val="20"/>
              </w:rPr>
              <w:t>74.552</w:t>
            </w:r>
          </w:p>
        </w:tc>
        <w:tc>
          <w:tcPr>
            <w:tcW w:w="2200" w:type="dxa"/>
            <w:shd w:val="clear" w:color="auto" w:fill="auto"/>
          </w:tcPr>
          <w:p w14:paraId="26FDDB17" w14:textId="33AF5576" w:rsidR="00C4372A" w:rsidRPr="00622B37" w:rsidRDefault="00C4372A" w:rsidP="00C4372A">
            <w:pPr>
              <w:jc w:val="right"/>
              <w:rPr>
                <w:rFonts w:cs="Arial"/>
                <w:color w:val="000000"/>
                <w:sz w:val="20"/>
              </w:rPr>
            </w:pPr>
            <w:r w:rsidRPr="00622B37">
              <w:rPr>
                <w:rFonts w:cs="Arial"/>
                <w:sz w:val="20"/>
              </w:rPr>
              <w:t xml:space="preserve"> -   </w:t>
            </w:r>
          </w:p>
        </w:tc>
        <w:tc>
          <w:tcPr>
            <w:tcW w:w="2420" w:type="dxa"/>
            <w:shd w:val="clear" w:color="auto" w:fill="auto"/>
            <w:hideMark/>
          </w:tcPr>
          <w:p w14:paraId="73CADAE4" w14:textId="6BFA3788" w:rsidR="00C4372A" w:rsidRPr="00622B37" w:rsidRDefault="00C4372A" w:rsidP="00C4372A">
            <w:pPr>
              <w:jc w:val="center"/>
              <w:rPr>
                <w:rFonts w:cs="Arial"/>
                <w:color w:val="000000"/>
                <w:sz w:val="20"/>
              </w:rPr>
            </w:pPr>
            <w:r w:rsidRPr="00622B37">
              <w:rPr>
                <w:rFonts w:cs="Arial"/>
                <w:sz w:val="20"/>
              </w:rPr>
              <w:t>74.552</w:t>
            </w:r>
          </w:p>
        </w:tc>
      </w:tr>
      <w:tr w:rsidR="00C4372A" w:rsidRPr="00622B37" w14:paraId="26A3BE40" w14:textId="77777777" w:rsidTr="000821D7">
        <w:trPr>
          <w:trHeight w:val="300"/>
        </w:trPr>
        <w:tc>
          <w:tcPr>
            <w:tcW w:w="2500" w:type="dxa"/>
            <w:shd w:val="clear" w:color="auto" w:fill="auto"/>
            <w:hideMark/>
          </w:tcPr>
          <w:p w14:paraId="4F22E9B8" w14:textId="72C9804D" w:rsidR="00C4372A" w:rsidRPr="00622B37" w:rsidRDefault="00C4372A" w:rsidP="00C4372A">
            <w:pPr>
              <w:jc w:val="left"/>
              <w:rPr>
                <w:rFonts w:cs="Arial"/>
                <w:color w:val="000000"/>
                <w:sz w:val="20"/>
              </w:rPr>
            </w:pPr>
            <w:r w:rsidRPr="00622B37">
              <w:rPr>
                <w:rFonts w:cs="Arial"/>
                <w:sz w:val="20"/>
              </w:rPr>
              <w:t xml:space="preserve">b.     Actual </w:t>
            </w:r>
          </w:p>
        </w:tc>
        <w:tc>
          <w:tcPr>
            <w:tcW w:w="2260" w:type="dxa"/>
            <w:shd w:val="clear" w:color="auto" w:fill="auto"/>
            <w:hideMark/>
          </w:tcPr>
          <w:p w14:paraId="096D1283" w14:textId="77411F5B" w:rsidR="00C4372A" w:rsidRPr="00622B37" w:rsidRDefault="00C4372A" w:rsidP="00C4372A">
            <w:pPr>
              <w:jc w:val="center"/>
              <w:rPr>
                <w:rFonts w:cs="Arial"/>
                <w:color w:val="000000"/>
                <w:sz w:val="20"/>
              </w:rPr>
            </w:pPr>
            <w:r w:rsidRPr="00622B37">
              <w:rPr>
                <w:rFonts w:cs="Arial"/>
                <w:sz w:val="20"/>
              </w:rPr>
              <w:t xml:space="preserve"> 149.62 </w:t>
            </w:r>
          </w:p>
        </w:tc>
        <w:tc>
          <w:tcPr>
            <w:tcW w:w="2200" w:type="dxa"/>
            <w:shd w:val="clear" w:color="auto" w:fill="auto"/>
          </w:tcPr>
          <w:p w14:paraId="386BD6D3" w14:textId="3DA45967" w:rsidR="00C4372A" w:rsidRPr="00622B37" w:rsidRDefault="00C4372A" w:rsidP="00C4372A">
            <w:pPr>
              <w:jc w:val="right"/>
              <w:rPr>
                <w:rFonts w:cs="Arial"/>
                <w:color w:val="000000"/>
                <w:sz w:val="20"/>
              </w:rPr>
            </w:pPr>
            <w:r w:rsidRPr="00622B37">
              <w:rPr>
                <w:rFonts w:cs="Arial"/>
                <w:sz w:val="20"/>
              </w:rPr>
              <w:t xml:space="preserve"> -   </w:t>
            </w:r>
          </w:p>
        </w:tc>
        <w:tc>
          <w:tcPr>
            <w:tcW w:w="2420" w:type="dxa"/>
            <w:shd w:val="clear" w:color="auto" w:fill="auto"/>
            <w:hideMark/>
          </w:tcPr>
          <w:p w14:paraId="1C1D2F13" w14:textId="48A1CAC8" w:rsidR="00C4372A" w:rsidRPr="00622B37" w:rsidRDefault="00C4372A" w:rsidP="00C4372A">
            <w:pPr>
              <w:jc w:val="center"/>
              <w:rPr>
                <w:rFonts w:cs="Arial"/>
                <w:color w:val="000000"/>
                <w:sz w:val="20"/>
              </w:rPr>
            </w:pPr>
            <w:r w:rsidRPr="00622B37">
              <w:rPr>
                <w:rFonts w:cs="Arial"/>
                <w:sz w:val="20"/>
              </w:rPr>
              <w:t xml:space="preserve"> 149.62 </w:t>
            </w:r>
          </w:p>
        </w:tc>
      </w:tr>
      <w:tr w:rsidR="00C4372A" w:rsidRPr="00622B37" w14:paraId="6086EFC9" w14:textId="77777777" w:rsidTr="000821D7">
        <w:trPr>
          <w:trHeight w:val="300"/>
        </w:trPr>
        <w:tc>
          <w:tcPr>
            <w:tcW w:w="4760" w:type="dxa"/>
            <w:gridSpan w:val="2"/>
            <w:shd w:val="clear" w:color="auto" w:fill="auto"/>
            <w:hideMark/>
          </w:tcPr>
          <w:p w14:paraId="72C668A0" w14:textId="01773B2B" w:rsidR="00C4372A" w:rsidRPr="00622B37" w:rsidRDefault="00C4372A" w:rsidP="00C4372A">
            <w:pPr>
              <w:jc w:val="right"/>
              <w:rPr>
                <w:rFonts w:cs="Arial"/>
                <w:b/>
                <w:bCs/>
                <w:color w:val="000000"/>
                <w:sz w:val="20"/>
              </w:rPr>
            </w:pPr>
            <w:r w:rsidRPr="00622B37">
              <w:rPr>
                <w:rFonts w:cs="Arial"/>
                <w:sz w:val="20"/>
              </w:rPr>
              <w:t>% achieved = (b/a x 100)</w:t>
            </w:r>
          </w:p>
        </w:tc>
        <w:tc>
          <w:tcPr>
            <w:tcW w:w="2200" w:type="dxa"/>
            <w:shd w:val="clear" w:color="auto" w:fill="auto"/>
          </w:tcPr>
          <w:p w14:paraId="40A8B7FD" w14:textId="77777777" w:rsidR="00C4372A" w:rsidRPr="00622B37" w:rsidRDefault="00C4372A" w:rsidP="00C4372A">
            <w:pPr>
              <w:jc w:val="right"/>
              <w:rPr>
                <w:rFonts w:cs="Arial"/>
                <w:color w:val="000000"/>
                <w:sz w:val="20"/>
              </w:rPr>
            </w:pPr>
          </w:p>
        </w:tc>
        <w:tc>
          <w:tcPr>
            <w:tcW w:w="2420" w:type="dxa"/>
            <w:shd w:val="clear" w:color="auto" w:fill="auto"/>
            <w:hideMark/>
          </w:tcPr>
          <w:p w14:paraId="23A7341D" w14:textId="4C3F787C" w:rsidR="00C4372A" w:rsidRPr="00622B37" w:rsidRDefault="00E42F32" w:rsidP="00C4372A">
            <w:pPr>
              <w:jc w:val="center"/>
              <w:rPr>
                <w:rFonts w:cs="Arial"/>
                <w:color w:val="000000"/>
                <w:sz w:val="20"/>
              </w:rPr>
            </w:pPr>
            <w:r w:rsidRPr="00622B37">
              <w:rPr>
                <w:rFonts w:cs="Arial"/>
                <w:sz w:val="20"/>
              </w:rPr>
              <w:t>201%</w:t>
            </w:r>
            <w:r w:rsidR="00C4372A" w:rsidRPr="00622B37">
              <w:rPr>
                <w:rFonts w:cs="Arial"/>
                <w:sz w:val="20"/>
              </w:rPr>
              <w:t xml:space="preserve">   </w:t>
            </w:r>
          </w:p>
        </w:tc>
      </w:tr>
      <w:tr w:rsidR="00C4372A" w:rsidRPr="00622B37" w14:paraId="1562F88F" w14:textId="77777777" w:rsidTr="000821D7">
        <w:trPr>
          <w:trHeight w:val="300"/>
        </w:trPr>
        <w:tc>
          <w:tcPr>
            <w:tcW w:w="9380" w:type="dxa"/>
            <w:gridSpan w:val="4"/>
            <w:shd w:val="clear" w:color="auto" w:fill="auto"/>
            <w:hideMark/>
          </w:tcPr>
          <w:p w14:paraId="33A9D527" w14:textId="48FBBE71" w:rsidR="00C4372A" w:rsidRPr="00622B37" w:rsidRDefault="00C4372A" w:rsidP="00C4372A">
            <w:pPr>
              <w:jc w:val="left"/>
              <w:rPr>
                <w:rFonts w:cs="Arial"/>
                <w:b/>
                <w:bCs/>
                <w:color w:val="000000"/>
                <w:sz w:val="20"/>
              </w:rPr>
            </w:pPr>
            <w:r w:rsidRPr="00622B37">
              <w:rPr>
                <w:rFonts w:cs="Arial"/>
                <w:b/>
                <w:sz w:val="20"/>
              </w:rPr>
              <w:t>B.     Disbursements</w:t>
            </w:r>
          </w:p>
        </w:tc>
      </w:tr>
      <w:tr w:rsidR="00C4372A" w:rsidRPr="00622B37" w14:paraId="0466A3C2" w14:textId="77777777" w:rsidTr="000821D7">
        <w:trPr>
          <w:trHeight w:val="300"/>
        </w:trPr>
        <w:tc>
          <w:tcPr>
            <w:tcW w:w="2500" w:type="dxa"/>
            <w:shd w:val="clear" w:color="auto" w:fill="auto"/>
            <w:hideMark/>
          </w:tcPr>
          <w:p w14:paraId="10E6530E" w14:textId="4E7331E9" w:rsidR="00C4372A" w:rsidRPr="00622B37" w:rsidRDefault="00C4372A" w:rsidP="00C4372A">
            <w:pPr>
              <w:jc w:val="left"/>
              <w:rPr>
                <w:rFonts w:cs="Arial"/>
                <w:b/>
                <w:color w:val="000000"/>
                <w:sz w:val="20"/>
              </w:rPr>
            </w:pPr>
            <w:r w:rsidRPr="00622B37">
              <w:rPr>
                <w:rFonts w:cs="Arial"/>
                <w:sz w:val="20"/>
              </w:rPr>
              <w:t xml:space="preserve">1.     Cumulative </w:t>
            </w:r>
          </w:p>
        </w:tc>
        <w:tc>
          <w:tcPr>
            <w:tcW w:w="2260" w:type="dxa"/>
            <w:shd w:val="clear" w:color="auto" w:fill="auto"/>
            <w:hideMark/>
          </w:tcPr>
          <w:p w14:paraId="6F0CF00A" w14:textId="77777777" w:rsidR="00C4372A" w:rsidRPr="00622B37" w:rsidRDefault="00C4372A" w:rsidP="00C4372A">
            <w:pPr>
              <w:jc w:val="center"/>
              <w:rPr>
                <w:rFonts w:cs="Arial"/>
                <w:color w:val="000000"/>
                <w:sz w:val="20"/>
              </w:rPr>
            </w:pPr>
          </w:p>
        </w:tc>
        <w:tc>
          <w:tcPr>
            <w:tcW w:w="2200" w:type="dxa"/>
            <w:shd w:val="clear" w:color="auto" w:fill="auto"/>
            <w:hideMark/>
          </w:tcPr>
          <w:p w14:paraId="5E619310" w14:textId="77777777" w:rsidR="00C4372A" w:rsidRPr="00622B37" w:rsidRDefault="00C4372A" w:rsidP="00C4372A">
            <w:pPr>
              <w:jc w:val="center"/>
              <w:rPr>
                <w:rFonts w:cs="Arial"/>
                <w:color w:val="000000"/>
                <w:sz w:val="20"/>
              </w:rPr>
            </w:pPr>
          </w:p>
        </w:tc>
        <w:tc>
          <w:tcPr>
            <w:tcW w:w="2420" w:type="dxa"/>
            <w:shd w:val="clear" w:color="auto" w:fill="auto"/>
            <w:hideMark/>
          </w:tcPr>
          <w:p w14:paraId="6053A826" w14:textId="77777777" w:rsidR="00C4372A" w:rsidRPr="00622B37" w:rsidRDefault="00C4372A" w:rsidP="00C4372A">
            <w:pPr>
              <w:jc w:val="center"/>
              <w:rPr>
                <w:rFonts w:cs="Arial"/>
                <w:color w:val="000000"/>
                <w:sz w:val="20"/>
              </w:rPr>
            </w:pPr>
          </w:p>
        </w:tc>
      </w:tr>
      <w:tr w:rsidR="00C4372A" w:rsidRPr="00622B37" w14:paraId="51C801A4" w14:textId="77777777" w:rsidTr="000821D7">
        <w:trPr>
          <w:trHeight w:val="300"/>
        </w:trPr>
        <w:tc>
          <w:tcPr>
            <w:tcW w:w="2500" w:type="dxa"/>
            <w:shd w:val="clear" w:color="auto" w:fill="auto"/>
            <w:hideMark/>
          </w:tcPr>
          <w:p w14:paraId="70A4F6CE" w14:textId="44BD18E4" w:rsidR="00C4372A" w:rsidRPr="00622B37" w:rsidRDefault="00C4372A" w:rsidP="00C4372A">
            <w:pPr>
              <w:jc w:val="left"/>
              <w:rPr>
                <w:rFonts w:cs="Arial"/>
                <w:color w:val="000000"/>
                <w:sz w:val="20"/>
              </w:rPr>
            </w:pPr>
            <w:r w:rsidRPr="00622B37">
              <w:rPr>
                <w:rFonts w:cs="Arial"/>
                <w:sz w:val="20"/>
              </w:rPr>
              <w:t xml:space="preserve">a.     Projected </w:t>
            </w:r>
          </w:p>
        </w:tc>
        <w:tc>
          <w:tcPr>
            <w:tcW w:w="2260" w:type="dxa"/>
            <w:shd w:val="clear" w:color="auto" w:fill="auto"/>
            <w:hideMark/>
          </w:tcPr>
          <w:p w14:paraId="039D38EC" w14:textId="72A66AE9" w:rsidR="00C4372A" w:rsidRPr="00622B37" w:rsidRDefault="00C4372A" w:rsidP="00C4372A">
            <w:pPr>
              <w:jc w:val="center"/>
              <w:rPr>
                <w:rFonts w:cs="Arial"/>
                <w:color w:val="000000"/>
                <w:sz w:val="20"/>
              </w:rPr>
            </w:pPr>
            <w:r w:rsidRPr="00622B37">
              <w:rPr>
                <w:rFonts w:cs="Arial"/>
                <w:sz w:val="20"/>
              </w:rPr>
              <w:t>13.63</w:t>
            </w:r>
          </w:p>
        </w:tc>
        <w:tc>
          <w:tcPr>
            <w:tcW w:w="2200" w:type="dxa"/>
            <w:shd w:val="clear" w:color="auto" w:fill="auto"/>
            <w:hideMark/>
          </w:tcPr>
          <w:p w14:paraId="419D616B" w14:textId="0B3D409F" w:rsidR="00C4372A" w:rsidRPr="00622B37" w:rsidRDefault="00C4372A" w:rsidP="00C4372A">
            <w:pPr>
              <w:jc w:val="center"/>
              <w:rPr>
                <w:rFonts w:cs="Arial"/>
                <w:color w:val="000000"/>
                <w:sz w:val="20"/>
              </w:rPr>
            </w:pPr>
            <w:r w:rsidRPr="00622B37">
              <w:rPr>
                <w:rFonts w:cs="Arial"/>
                <w:sz w:val="20"/>
              </w:rPr>
              <w:t>12.46</w:t>
            </w:r>
          </w:p>
        </w:tc>
        <w:tc>
          <w:tcPr>
            <w:tcW w:w="2420" w:type="dxa"/>
            <w:shd w:val="clear" w:color="auto" w:fill="auto"/>
            <w:hideMark/>
          </w:tcPr>
          <w:p w14:paraId="4DAF1BBD" w14:textId="311DA56B" w:rsidR="00C4372A" w:rsidRPr="00622B37" w:rsidRDefault="00C4372A" w:rsidP="00C4372A">
            <w:pPr>
              <w:jc w:val="center"/>
              <w:rPr>
                <w:rFonts w:cs="Arial"/>
                <w:color w:val="000000"/>
                <w:sz w:val="20"/>
              </w:rPr>
            </w:pPr>
            <w:r w:rsidRPr="00622B37">
              <w:rPr>
                <w:rFonts w:cs="Arial"/>
                <w:sz w:val="20"/>
              </w:rPr>
              <w:t>26.09</w:t>
            </w:r>
          </w:p>
        </w:tc>
      </w:tr>
      <w:tr w:rsidR="00C4372A" w:rsidRPr="00622B37" w14:paraId="13AC74FC" w14:textId="77777777" w:rsidTr="000821D7">
        <w:trPr>
          <w:trHeight w:val="300"/>
        </w:trPr>
        <w:tc>
          <w:tcPr>
            <w:tcW w:w="2500" w:type="dxa"/>
            <w:shd w:val="clear" w:color="auto" w:fill="auto"/>
            <w:hideMark/>
          </w:tcPr>
          <w:p w14:paraId="00F3E492" w14:textId="47C632C7" w:rsidR="00C4372A" w:rsidRPr="00622B37" w:rsidRDefault="00C4372A" w:rsidP="00C4372A">
            <w:pPr>
              <w:jc w:val="left"/>
              <w:rPr>
                <w:rFonts w:cs="Arial"/>
                <w:color w:val="000000"/>
                <w:sz w:val="20"/>
              </w:rPr>
            </w:pPr>
            <w:r w:rsidRPr="00622B37">
              <w:rPr>
                <w:rFonts w:cs="Arial"/>
                <w:sz w:val="20"/>
              </w:rPr>
              <w:t xml:space="preserve">b.     Actual </w:t>
            </w:r>
          </w:p>
        </w:tc>
        <w:tc>
          <w:tcPr>
            <w:tcW w:w="2260" w:type="dxa"/>
            <w:shd w:val="clear" w:color="auto" w:fill="auto"/>
            <w:hideMark/>
          </w:tcPr>
          <w:p w14:paraId="27946F69" w14:textId="4B9E9CA4" w:rsidR="00C4372A" w:rsidRPr="00622B37" w:rsidRDefault="00C4372A" w:rsidP="00C4372A">
            <w:pPr>
              <w:jc w:val="center"/>
              <w:rPr>
                <w:rFonts w:cs="Arial"/>
                <w:color w:val="000000"/>
                <w:sz w:val="20"/>
              </w:rPr>
            </w:pPr>
            <w:r w:rsidRPr="00622B37">
              <w:rPr>
                <w:rFonts w:cs="Arial"/>
                <w:sz w:val="20"/>
              </w:rPr>
              <w:t xml:space="preserve"> 48.41 </w:t>
            </w:r>
          </w:p>
        </w:tc>
        <w:tc>
          <w:tcPr>
            <w:tcW w:w="2200" w:type="dxa"/>
            <w:shd w:val="clear" w:color="auto" w:fill="auto"/>
            <w:hideMark/>
          </w:tcPr>
          <w:p w14:paraId="0482D5BB" w14:textId="65AB8C1B" w:rsidR="00C4372A" w:rsidRPr="00622B37" w:rsidRDefault="00C4372A" w:rsidP="00C4372A">
            <w:pPr>
              <w:jc w:val="center"/>
              <w:rPr>
                <w:rFonts w:cs="Arial"/>
                <w:color w:val="000000"/>
                <w:sz w:val="20"/>
              </w:rPr>
            </w:pPr>
            <w:r w:rsidRPr="00622B37">
              <w:rPr>
                <w:rFonts w:cs="Arial"/>
                <w:sz w:val="20"/>
              </w:rPr>
              <w:t xml:space="preserve"> -   </w:t>
            </w:r>
          </w:p>
        </w:tc>
        <w:tc>
          <w:tcPr>
            <w:tcW w:w="2420" w:type="dxa"/>
            <w:shd w:val="clear" w:color="auto" w:fill="auto"/>
            <w:hideMark/>
          </w:tcPr>
          <w:p w14:paraId="2A4E29F5" w14:textId="63842A3F" w:rsidR="00C4372A" w:rsidRPr="00622B37" w:rsidRDefault="00C4372A" w:rsidP="00C4372A">
            <w:pPr>
              <w:jc w:val="center"/>
              <w:rPr>
                <w:rFonts w:cs="Arial"/>
                <w:color w:val="000000"/>
                <w:sz w:val="20"/>
              </w:rPr>
            </w:pPr>
            <w:r w:rsidRPr="00622B37">
              <w:rPr>
                <w:rFonts w:cs="Arial"/>
                <w:sz w:val="20"/>
              </w:rPr>
              <w:t xml:space="preserve"> 48.41 </w:t>
            </w:r>
          </w:p>
        </w:tc>
      </w:tr>
      <w:tr w:rsidR="00C4372A" w:rsidRPr="00622B37" w14:paraId="2E4F4F5D" w14:textId="77777777" w:rsidTr="00C17DA9">
        <w:trPr>
          <w:trHeight w:val="237"/>
        </w:trPr>
        <w:tc>
          <w:tcPr>
            <w:tcW w:w="4760" w:type="dxa"/>
            <w:gridSpan w:val="2"/>
            <w:shd w:val="clear" w:color="auto" w:fill="auto"/>
            <w:hideMark/>
          </w:tcPr>
          <w:p w14:paraId="5A10A2A0" w14:textId="4FC7B8E4" w:rsidR="00C4372A" w:rsidRPr="00622B37" w:rsidRDefault="00C4372A" w:rsidP="00C4372A">
            <w:pPr>
              <w:jc w:val="right"/>
              <w:rPr>
                <w:rFonts w:cs="Arial"/>
                <w:b/>
                <w:bCs/>
                <w:color w:val="000000"/>
                <w:sz w:val="20"/>
              </w:rPr>
            </w:pPr>
            <w:r w:rsidRPr="00622B37">
              <w:rPr>
                <w:rFonts w:cs="Arial"/>
                <w:sz w:val="20"/>
              </w:rPr>
              <w:t>% achieved = (b/a x 100)</w:t>
            </w:r>
          </w:p>
        </w:tc>
        <w:tc>
          <w:tcPr>
            <w:tcW w:w="2200" w:type="dxa"/>
            <w:shd w:val="clear" w:color="auto" w:fill="auto"/>
            <w:hideMark/>
          </w:tcPr>
          <w:p w14:paraId="4B3BC9B9" w14:textId="3C0CEA3B" w:rsidR="00C4372A" w:rsidRPr="00622B37" w:rsidRDefault="00C4372A" w:rsidP="00C4372A">
            <w:pPr>
              <w:jc w:val="center"/>
              <w:rPr>
                <w:rFonts w:cs="Arial"/>
                <w:color w:val="000000"/>
                <w:sz w:val="20"/>
              </w:rPr>
            </w:pPr>
          </w:p>
        </w:tc>
        <w:tc>
          <w:tcPr>
            <w:tcW w:w="2420" w:type="dxa"/>
            <w:shd w:val="clear" w:color="auto" w:fill="auto"/>
            <w:hideMark/>
          </w:tcPr>
          <w:p w14:paraId="4FB6AE73" w14:textId="1D376F66" w:rsidR="00C4372A" w:rsidRPr="00622B37" w:rsidRDefault="00E42F32" w:rsidP="00C4372A">
            <w:pPr>
              <w:jc w:val="center"/>
              <w:rPr>
                <w:rFonts w:cs="Arial"/>
                <w:color w:val="000000"/>
                <w:sz w:val="20"/>
              </w:rPr>
            </w:pPr>
            <w:r w:rsidRPr="00622B37">
              <w:rPr>
                <w:rFonts w:cs="Arial"/>
                <w:sz w:val="20"/>
              </w:rPr>
              <w:t>186%</w:t>
            </w:r>
          </w:p>
        </w:tc>
      </w:tr>
      <w:tr w:rsidR="00C4372A" w:rsidRPr="00622B37" w14:paraId="1FAA0F9A" w14:textId="77777777" w:rsidTr="000821D7">
        <w:trPr>
          <w:trHeight w:val="300"/>
        </w:trPr>
        <w:tc>
          <w:tcPr>
            <w:tcW w:w="2500" w:type="dxa"/>
            <w:shd w:val="clear" w:color="auto" w:fill="auto"/>
            <w:hideMark/>
          </w:tcPr>
          <w:p w14:paraId="33A4779B" w14:textId="7635892A" w:rsidR="00C4372A" w:rsidRPr="00622B37" w:rsidRDefault="00C4372A" w:rsidP="00C4372A">
            <w:pPr>
              <w:jc w:val="left"/>
              <w:rPr>
                <w:rFonts w:cs="Arial"/>
                <w:b/>
                <w:color w:val="000000"/>
                <w:sz w:val="20"/>
              </w:rPr>
            </w:pPr>
            <w:r w:rsidRPr="00622B37">
              <w:rPr>
                <w:rFonts w:cs="Arial"/>
                <w:sz w:val="20"/>
              </w:rPr>
              <w:t xml:space="preserve">2.     For the year  </w:t>
            </w:r>
          </w:p>
        </w:tc>
        <w:tc>
          <w:tcPr>
            <w:tcW w:w="2260" w:type="dxa"/>
            <w:shd w:val="clear" w:color="auto" w:fill="auto"/>
            <w:hideMark/>
          </w:tcPr>
          <w:p w14:paraId="478D4076" w14:textId="77777777" w:rsidR="00C4372A" w:rsidRPr="00622B37" w:rsidRDefault="00C4372A" w:rsidP="00C4372A">
            <w:pPr>
              <w:jc w:val="center"/>
              <w:rPr>
                <w:rFonts w:cs="Arial"/>
                <w:color w:val="000000"/>
                <w:sz w:val="20"/>
              </w:rPr>
            </w:pPr>
          </w:p>
        </w:tc>
        <w:tc>
          <w:tcPr>
            <w:tcW w:w="2200" w:type="dxa"/>
            <w:shd w:val="clear" w:color="auto" w:fill="auto"/>
            <w:hideMark/>
          </w:tcPr>
          <w:p w14:paraId="10EECFD4" w14:textId="77777777" w:rsidR="00C4372A" w:rsidRPr="00622B37" w:rsidRDefault="00C4372A" w:rsidP="00C4372A">
            <w:pPr>
              <w:jc w:val="center"/>
              <w:rPr>
                <w:rFonts w:cs="Arial"/>
                <w:color w:val="000000"/>
                <w:sz w:val="20"/>
              </w:rPr>
            </w:pPr>
          </w:p>
        </w:tc>
        <w:tc>
          <w:tcPr>
            <w:tcW w:w="2420" w:type="dxa"/>
            <w:shd w:val="clear" w:color="auto" w:fill="auto"/>
            <w:hideMark/>
          </w:tcPr>
          <w:p w14:paraId="34A7AD24" w14:textId="77777777" w:rsidR="00C4372A" w:rsidRPr="00622B37" w:rsidRDefault="00C4372A" w:rsidP="00C4372A">
            <w:pPr>
              <w:jc w:val="center"/>
              <w:rPr>
                <w:rFonts w:cs="Arial"/>
                <w:color w:val="000000"/>
                <w:sz w:val="20"/>
              </w:rPr>
            </w:pPr>
          </w:p>
        </w:tc>
      </w:tr>
      <w:tr w:rsidR="00C4372A" w:rsidRPr="00622B37" w14:paraId="1FC7AAF3" w14:textId="77777777" w:rsidTr="000821D7">
        <w:trPr>
          <w:trHeight w:val="300"/>
        </w:trPr>
        <w:tc>
          <w:tcPr>
            <w:tcW w:w="2500" w:type="dxa"/>
            <w:shd w:val="clear" w:color="auto" w:fill="auto"/>
            <w:hideMark/>
          </w:tcPr>
          <w:p w14:paraId="5A255266" w14:textId="5928CACA" w:rsidR="00C4372A" w:rsidRPr="00622B37" w:rsidRDefault="00C4372A" w:rsidP="00C4372A">
            <w:pPr>
              <w:jc w:val="left"/>
              <w:rPr>
                <w:rFonts w:cs="Arial"/>
                <w:color w:val="000000"/>
                <w:sz w:val="20"/>
              </w:rPr>
            </w:pPr>
            <w:r w:rsidRPr="00622B37">
              <w:rPr>
                <w:rFonts w:cs="Arial"/>
                <w:sz w:val="20"/>
              </w:rPr>
              <w:t xml:space="preserve">c.      Projected </w:t>
            </w:r>
          </w:p>
        </w:tc>
        <w:tc>
          <w:tcPr>
            <w:tcW w:w="2260" w:type="dxa"/>
            <w:shd w:val="clear" w:color="auto" w:fill="auto"/>
          </w:tcPr>
          <w:p w14:paraId="64D6E985" w14:textId="3917049D" w:rsidR="00C4372A" w:rsidRPr="00622B37" w:rsidRDefault="00C4372A" w:rsidP="00C4372A">
            <w:pPr>
              <w:jc w:val="center"/>
              <w:rPr>
                <w:rFonts w:cs="Arial"/>
                <w:color w:val="000000"/>
                <w:sz w:val="20"/>
              </w:rPr>
            </w:pPr>
            <w:r w:rsidRPr="00622B37">
              <w:rPr>
                <w:rFonts w:cs="Arial"/>
                <w:sz w:val="20"/>
              </w:rPr>
              <w:t xml:space="preserve"> -   </w:t>
            </w:r>
          </w:p>
        </w:tc>
        <w:tc>
          <w:tcPr>
            <w:tcW w:w="2200" w:type="dxa"/>
            <w:shd w:val="clear" w:color="auto" w:fill="auto"/>
            <w:hideMark/>
          </w:tcPr>
          <w:p w14:paraId="23C984AF" w14:textId="2B971C72" w:rsidR="00C4372A" w:rsidRPr="00622B37" w:rsidRDefault="00C4372A" w:rsidP="00C4372A">
            <w:pPr>
              <w:jc w:val="center"/>
              <w:rPr>
                <w:rFonts w:cs="Arial"/>
                <w:color w:val="000000"/>
                <w:sz w:val="20"/>
              </w:rPr>
            </w:pPr>
            <w:r w:rsidRPr="00622B37">
              <w:rPr>
                <w:rFonts w:cs="Arial"/>
                <w:sz w:val="20"/>
              </w:rPr>
              <w:t>12.46</w:t>
            </w:r>
          </w:p>
        </w:tc>
        <w:tc>
          <w:tcPr>
            <w:tcW w:w="2420" w:type="dxa"/>
            <w:shd w:val="clear" w:color="auto" w:fill="auto"/>
            <w:hideMark/>
          </w:tcPr>
          <w:p w14:paraId="04F40099" w14:textId="0F0A149B" w:rsidR="00C4372A" w:rsidRPr="00622B37" w:rsidRDefault="00C4372A" w:rsidP="00C4372A">
            <w:pPr>
              <w:jc w:val="center"/>
              <w:rPr>
                <w:rFonts w:cs="Arial"/>
                <w:color w:val="000000"/>
                <w:sz w:val="20"/>
              </w:rPr>
            </w:pPr>
            <w:r w:rsidRPr="00622B37">
              <w:rPr>
                <w:rFonts w:cs="Arial"/>
                <w:sz w:val="20"/>
              </w:rPr>
              <w:t>12.46</w:t>
            </w:r>
          </w:p>
        </w:tc>
      </w:tr>
      <w:tr w:rsidR="00C4372A" w:rsidRPr="00622B37" w14:paraId="7F5F938A" w14:textId="77777777" w:rsidTr="000821D7">
        <w:trPr>
          <w:trHeight w:val="300"/>
        </w:trPr>
        <w:tc>
          <w:tcPr>
            <w:tcW w:w="2500" w:type="dxa"/>
            <w:shd w:val="clear" w:color="auto" w:fill="auto"/>
            <w:hideMark/>
          </w:tcPr>
          <w:p w14:paraId="49F5FD0D" w14:textId="78AEF6B4" w:rsidR="00C4372A" w:rsidRPr="00622B37" w:rsidRDefault="00C4372A" w:rsidP="00C4372A">
            <w:pPr>
              <w:jc w:val="left"/>
              <w:rPr>
                <w:rFonts w:cs="Arial"/>
                <w:color w:val="000000"/>
                <w:sz w:val="20"/>
              </w:rPr>
            </w:pPr>
            <w:r w:rsidRPr="00622B37">
              <w:rPr>
                <w:rFonts w:cs="Arial"/>
                <w:sz w:val="20"/>
              </w:rPr>
              <w:t xml:space="preserve">d.     Actual </w:t>
            </w:r>
          </w:p>
        </w:tc>
        <w:tc>
          <w:tcPr>
            <w:tcW w:w="2260" w:type="dxa"/>
            <w:shd w:val="clear" w:color="auto" w:fill="auto"/>
          </w:tcPr>
          <w:p w14:paraId="7CF9AE37" w14:textId="5FB0278C" w:rsidR="00C4372A" w:rsidRPr="00622B37" w:rsidRDefault="00C4372A" w:rsidP="00C4372A">
            <w:pPr>
              <w:jc w:val="center"/>
              <w:rPr>
                <w:rFonts w:cs="Arial"/>
                <w:color w:val="000000"/>
                <w:sz w:val="20"/>
              </w:rPr>
            </w:pPr>
            <w:r w:rsidRPr="00622B37">
              <w:rPr>
                <w:rFonts w:cs="Arial"/>
                <w:sz w:val="20"/>
              </w:rPr>
              <w:t xml:space="preserve"> -   </w:t>
            </w:r>
          </w:p>
        </w:tc>
        <w:tc>
          <w:tcPr>
            <w:tcW w:w="2200" w:type="dxa"/>
            <w:shd w:val="clear" w:color="auto" w:fill="auto"/>
            <w:hideMark/>
          </w:tcPr>
          <w:p w14:paraId="119D73A9" w14:textId="47F40ECC" w:rsidR="00C4372A" w:rsidRPr="00622B37" w:rsidRDefault="00C4372A" w:rsidP="00C4372A">
            <w:pPr>
              <w:jc w:val="center"/>
              <w:rPr>
                <w:rFonts w:cs="Arial"/>
                <w:color w:val="000000"/>
                <w:sz w:val="20"/>
              </w:rPr>
            </w:pPr>
            <w:r w:rsidRPr="00622B37">
              <w:rPr>
                <w:rFonts w:cs="Arial"/>
                <w:sz w:val="20"/>
              </w:rPr>
              <w:t xml:space="preserve"> -   </w:t>
            </w:r>
          </w:p>
        </w:tc>
        <w:tc>
          <w:tcPr>
            <w:tcW w:w="2420" w:type="dxa"/>
            <w:shd w:val="clear" w:color="auto" w:fill="auto"/>
            <w:hideMark/>
          </w:tcPr>
          <w:p w14:paraId="606AE1A6" w14:textId="0935EB51" w:rsidR="00C4372A" w:rsidRPr="00622B37" w:rsidRDefault="00C4372A" w:rsidP="00C4372A">
            <w:pPr>
              <w:jc w:val="center"/>
              <w:rPr>
                <w:rFonts w:cs="Arial"/>
                <w:color w:val="000000"/>
                <w:sz w:val="20"/>
              </w:rPr>
            </w:pPr>
            <w:r w:rsidRPr="00622B37">
              <w:rPr>
                <w:rFonts w:cs="Arial"/>
                <w:sz w:val="20"/>
              </w:rPr>
              <w:t>0</w:t>
            </w:r>
          </w:p>
        </w:tc>
      </w:tr>
      <w:tr w:rsidR="00C4372A" w:rsidRPr="00622B37" w14:paraId="33B9B9A5" w14:textId="77777777" w:rsidTr="00C17DA9">
        <w:trPr>
          <w:trHeight w:val="301"/>
        </w:trPr>
        <w:tc>
          <w:tcPr>
            <w:tcW w:w="4760" w:type="dxa"/>
            <w:gridSpan w:val="2"/>
            <w:shd w:val="clear" w:color="auto" w:fill="auto"/>
            <w:hideMark/>
          </w:tcPr>
          <w:p w14:paraId="10AC071A" w14:textId="0332208F" w:rsidR="00C4372A" w:rsidRPr="00622B37" w:rsidRDefault="00C4372A" w:rsidP="00C4372A">
            <w:pPr>
              <w:jc w:val="right"/>
              <w:rPr>
                <w:rFonts w:cs="Arial"/>
                <w:b/>
                <w:bCs/>
                <w:color w:val="000000"/>
                <w:sz w:val="20"/>
              </w:rPr>
            </w:pPr>
            <w:r w:rsidRPr="00622B37">
              <w:rPr>
                <w:rFonts w:cs="Arial"/>
                <w:sz w:val="20"/>
              </w:rPr>
              <w:t>% achieved = (b/a x 100)</w:t>
            </w:r>
          </w:p>
        </w:tc>
        <w:tc>
          <w:tcPr>
            <w:tcW w:w="2200" w:type="dxa"/>
            <w:shd w:val="clear" w:color="auto" w:fill="auto"/>
            <w:hideMark/>
          </w:tcPr>
          <w:p w14:paraId="32992E90" w14:textId="3517B4D7" w:rsidR="00C4372A" w:rsidRPr="00622B37" w:rsidRDefault="00C4372A" w:rsidP="00C4372A">
            <w:pPr>
              <w:jc w:val="center"/>
              <w:rPr>
                <w:rFonts w:cs="Arial"/>
                <w:color w:val="000000"/>
                <w:sz w:val="20"/>
              </w:rPr>
            </w:pPr>
          </w:p>
        </w:tc>
        <w:tc>
          <w:tcPr>
            <w:tcW w:w="2420" w:type="dxa"/>
            <w:shd w:val="clear" w:color="auto" w:fill="auto"/>
            <w:hideMark/>
          </w:tcPr>
          <w:p w14:paraId="399C140B" w14:textId="108901FE" w:rsidR="00C4372A" w:rsidRPr="00622B37" w:rsidRDefault="00E42F32" w:rsidP="00C4372A">
            <w:pPr>
              <w:jc w:val="center"/>
              <w:rPr>
                <w:rFonts w:cs="Arial"/>
                <w:color w:val="000000"/>
                <w:sz w:val="20"/>
              </w:rPr>
            </w:pPr>
            <w:r w:rsidRPr="00622B37">
              <w:rPr>
                <w:rFonts w:cs="Arial"/>
                <w:sz w:val="20"/>
              </w:rPr>
              <w:t>186%</w:t>
            </w:r>
          </w:p>
        </w:tc>
      </w:tr>
    </w:tbl>
    <w:p w14:paraId="7B0F69BC" w14:textId="77777777" w:rsidR="00362948" w:rsidRPr="00622B37" w:rsidRDefault="00362948" w:rsidP="00362948">
      <w:pPr>
        <w:autoSpaceDE w:val="0"/>
        <w:autoSpaceDN w:val="0"/>
        <w:adjustRightInd w:val="0"/>
        <w:rPr>
          <w:rFonts w:cs="Arial"/>
          <w:iCs/>
          <w:color w:val="3366FF"/>
          <w:szCs w:val="22"/>
        </w:rPr>
      </w:pPr>
    </w:p>
    <w:p w14:paraId="19585C24" w14:textId="77777777" w:rsidR="00362948" w:rsidRPr="00622B37" w:rsidRDefault="00362948" w:rsidP="00362948">
      <w:pPr>
        <w:autoSpaceDE w:val="0"/>
        <w:autoSpaceDN w:val="0"/>
        <w:adjustRightInd w:val="0"/>
        <w:rPr>
          <w:rFonts w:cs="Arial"/>
          <w:szCs w:val="22"/>
        </w:rPr>
      </w:pPr>
    </w:p>
    <w:p w14:paraId="6DD39AE1" w14:textId="77777777" w:rsidR="00362948" w:rsidRPr="00622B37" w:rsidRDefault="00362948" w:rsidP="00362948">
      <w:pPr>
        <w:autoSpaceDE w:val="0"/>
        <w:autoSpaceDN w:val="0"/>
        <w:adjustRightInd w:val="0"/>
        <w:rPr>
          <w:rFonts w:cs="Arial"/>
          <w:szCs w:val="22"/>
        </w:rPr>
      </w:pPr>
    </w:p>
    <w:p w14:paraId="43ADB9C9" w14:textId="240F6C81" w:rsidR="00362948" w:rsidRPr="00622B37" w:rsidRDefault="00362948" w:rsidP="00362948">
      <w:pPr>
        <w:jc w:val="center"/>
        <w:rPr>
          <w:b/>
        </w:rPr>
      </w:pPr>
      <w:r w:rsidRPr="00622B37">
        <w:rPr>
          <w:rFonts w:cs="Arial"/>
          <w:szCs w:val="22"/>
        </w:rPr>
        <w:br w:type="page"/>
      </w:r>
    </w:p>
    <w:tbl>
      <w:tblPr>
        <w:tblW w:w="9355"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1985"/>
        <w:gridCol w:w="2126"/>
        <w:gridCol w:w="2267"/>
      </w:tblGrid>
      <w:tr w:rsidR="005B2B83" w:rsidRPr="00622B37" w14:paraId="7C786C67" w14:textId="77777777" w:rsidTr="000821D7">
        <w:trPr>
          <w:trHeight w:val="564"/>
        </w:trPr>
        <w:tc>
          <w:tcPr>
            <w:tcW w:w="9355" w:type="dxa"/>
            <w:gridSpan w:val="4"/>
            <w:tcBorders>
              <w:top w:val="nil"/>
              <w:left w:val="nil"/>
              <w:right w:val="nil"/>
            </w:tcBorders>
            <w:shd w:val="clear" w:color="auto" w:fill="auto"/>
            <w:vAlign w:val="center"/>
          </w:tcPr>
          <w:p w14:paraId="6780191D" w14:textId="77777777" w:rsidR="005B2B83" w:rsidRPr="00622B37" w:rsidRDefault="005B2B83" w:rsidP="000821D7">
            <w:pPr>
              <w:jc w:val="center"/>
              <w:rPr>
                <w:rFonts w:cs="Arial"/>
                <w:b/>
                <w:sz w:val="20"/>
              </w:rPr>
            </w:pPr>
            <w:r w:rsidRPr="00622B37">
              <w:rPr>
                <w:rFonts w:cs="Arial"/>
                <w:b/>
                <w:sz w:val="20"/>
              </w:rPr>
              <w:t>Table A 9.3: CAD Performance During the Quarter - AIIB Loan</w:t>
            </w:r>
          </w:p>
          <w:p w14:paraId="38505277" w14:textId="0AD99FA2" w:rsidR="005B2B83" w:rsidRPr="00622B37" w:rsidRDefault="005B2B83" w:rsidP="000821D7">
            <w:pPr>
              <w:jc w:val="center"/>
              <w:rPr>
                <w:rFonts w:cs="Arial"/>
                <w:b/>
                <w:bCs/>
                <w:color w:val="000000"/>
                <w:sz w:val="20"/>
              </w:rPr>
            </w:pPr>
            <w:r w:rsidRPr="00622B37">
              <w:rPr>
                <w:rFonts w:cs="Arial"/>
                <w:b/>
                <w:sz w:val="20"/>
              </w:rPr>
              <w:t xml:space="preserve">($) </w:t>
            </w:r>
          </w:p>
        </w:tc>
      </w:tr>
      <w:tr w:rsidR="005B2B83" w:rsidRPr="00622B37" w14:paraId="25D367AF" w14:textId="77777777" w:rsidTr="000821D7">
        <w:trPr>
          <w:trHeight w:val="564"/>
        </w:trPr>
        <w:tc>
          <w:tcPr>
            <w:tcW w:w="2977" w:type="dxa"/>
            <w:shd w:val="clear" w:color="auto" w:fill="F2F2F2" w:themeFill="background1" w:themeFillShade="F2"/>
            <w:vAlign w:val="center"/>
            <w:hideMark/>
          </w:tcPr>
          <w:p w14:paraId="32E3AF11" w14:textId="77777777" w:rsidR="005B2B83" w:rsidRPr="00622B37" w:rsidRDefault="005B2B83" w:rsidP="000821D7">
            <w:pPr>
              <w:jc w:val="left"/>
              <w:rPr>
                <w:rFonts w:cs="Arial"/>
                <w:b/>
                <w:bCs/>
                <w:color w:val="000000"/>
                <w:sz w:val="20"/>
              </w:rPr>
            </w:pPr>
            <w:r w:rsidRPr="00622B37">
              <w:rPr>
                <w:rFonts w:cs="Arial"/>
                <w:b/>
                <w:bCs/>
                <w:color w:val="000000"/>
                <w:sz w:val="20"/>
              </w:rPr>
              <w:t>Contract Awards and Disbursement Status</w:t>
            </w:r>
          </w:p>
        </w:tc>
        <w:tc>
          <w:tcPr>
            <w:tcW w:w="1985" w:type="dxa"/>
            <w:shd w:val="clear" w:color="auto" w:fill="F2F2F2" w:themeFill="background1" w:themeFillShade="F2"/>
            <w:vAlign w:val="center"/>
            <w:hideMark/>
          </w:tcPr>
          <w:p w14:paraId="63BFFE8F" w14:textId="77777777" w:rsidR="005B2B83" w:rsidRPr="00622B37" w:rsidRDefault="005B2B83" w:rsidP="000821D7">
            <w:pPr>
              <w:jc w:val="left"/>
              <w:rPr>
                <w:rFonts w:cs="Arial"/>
                <w:b/>
                <w:bCs/>
                <w:color w:val="000000"/>
                <w:sz w:val="20"/>
              </w:rPr>
            </w:pPr>
            <w:r w:rsidRPr="00622B37">
              <w:rPr>
                <w:rFonts w:cs="Arial"/>
                <w:b/>
                <w:bCs/>
                <w:color w:val="000000"/>
                <w:sz w:val="20"/>
              </w:rPr>
              <w:t>Up to end of last quarter</w:t>
            </w:r>
          </w:p>
        </w:tc>
        <w:tc>
          <w:tcPr>
            <w:tcW w:w="2126" w:type="dxa"/>
            <w:shd w:val="clear" w:color="auto" w:fill="F2F2F2" w:themeFill="background1" w:themeFillShade="F2"/>
            <w:vAlign w:val="center"/>
            <w:hideMark/>
          </w:tcPr>
          <w:p w14:paraId="5795968E" w14:textId="77777777" w:rsidR="005B2B83" w:rsidRPr="00622B37" w:rsidRDefault="005B2B83" w:rsidP="000821D7">
            <w:pPr>
              <w:jc w:val="left"/>
              <w:rPr>
                <w:rFonts w:cs="Arial"/>
                <w:b/>
                <w:bCs/>
                <w:color w:val="000000"/>
                <w:sz w:val="20"/>
              </w:rPr>
            </w:pPr>
            <w:r w:rsidRPr="00622B37">
              <w:rPr>
                <w:rFonts w:cs="Arial"/>
                <w:b/>
                <w:bCs/>
                <w:color w:val="000000"/>
                <w:sz w:val="20"/>
              </w:rPr>
              <w:t>During the Quarter under report</w:t>
            </w:r>
          </w:p>
        </w:tc>
        <w:tc>
          <w:tcPr>
            <w:tcW w:w="2267" w:type="dxa"/>
            <w:shd w:val="clear" w:color="auto" w:fill="F2F2F2" w:themeFill="background1" w:themeFillShade="F2"/>
            <w:vAlign w:val="center"/>
            <w:hideMark/>
          </w:tcPr>
          <w:p w14:paraId="20BDA0ED" w14:textId="77777777" w:rsidR="005B2B83" w:rsidRPr="00622B37" w:rsidRDefault="005B2B83" w:rsidP="000821D7">
            <w:pPr>
              <w:jc w:val="left"/>
              <w:rPr>
                <w:rFonts w:cs="Arial"/>
                <w:b/>
                <w:bCs/>
                <w:color w:val="000000"/>
                <w:sz w:val="20"/>
              </w:rPr>
            </w:pPr>
            <w:r w:rsidRPr="00622B37">
              <w:rPr>
                <w:rFonts w:cs="Arial"/>
                <w:b/>
                <w:bCs/>
                <w:color w:val="000000"/>
                <w:sz w:val="20"/>
              </w:rPr>
              <w:t>Cumulative as of end of current Quarter</w:t>
            </w:r>
          </w:p>
        </w:tc>
      </w:tr>
      <w:tr w:rsidR="00EB3ED7" w:rsidRPr="00622B37" w14:paraId="3D202CFB" w14:textId="77777777" w:rsidTr="000821D7">
        <w:trPr>
          <w:trHeight w:val="300"/>
        </w:trPr>
        <w:tc>
          <w:tcPr>
            <w:tcW w:w="2977" w:type="dxa"/>
            <w:shd w:val="clear" w:color="auto" w:fill="auto"/>
            <w:hideMark/>
          </w:tcPr>
          <w:p w14:paraId="3A3D7845" w14:textId="0FCAF5FB" w:rsidR="00EB3ED7" w:rsidRPr="00622B37" w:rsidRDefault="00EB3ED7" w:rsidP="00EB3ED7">
            <w:pPr>
              <w:jc w:val="left"/>
              <w:rPr>
                <w:rFonts w:cs="Arial"/>
                <w:b/>
                <w:bCs/>
                <w:color w:val="000000"/>
                <w:sz w:val="20"/>
              </w:rPr>
            </w:pPr>
            <w:r w:rsidRPr="00622B37">
              <w:rPr>
                <w:rFonts w:cs="Arial"/>
                <w:sz w:val="20"/>
              </w:rPr>
              <w:t>A.     Contract Awards</w:t>
            </w:r>
          </w:p>
        </w:tc>
        <w:tc>
          <w:tcPr>
            <w:tcW w:w="1985" w:type="dxa"/>
            <w:shd w:val="clear" w:color="auto" w:fill="auto"/>
            <w:hideMark/>
          </w:tcPr>
          <w:p w14:paraId="633BC4C8" w14:textId="77777777" w:rsidR="00EB3ED7" w:rsidRPr="00622B37" w:rsidRDefault="00EB3ED7" w:rsidP="00EB3ED7">
            <w:pPr>
              <w:jc w:val="center"/>
              <w:rPr>
                <w:rFonts w:cs="Arial"/>
                <w:b/>
                <w:color w:val="000000"/>
                <w:sz w:val="20"/>
              </w:rPr>
            </w:pPr>
          </w:p>
        </w:tc>
        <w:tc>
          <w:tcPr>
            <w:tcW w:w="2126" w:type="dxa"/>
            <w:shd w:val="clear" w:color="auto" w:fill="auto"/>
            <w:hideMark/>
          </w:tcPr>
          <w:p w14:paraId="06F92512" w14:textId="77777777" w:rsidR="00EB3ED7" w:rsidRPr="00622B37" w:rsidRDefault="00EB3ED7" w:rsidP="00EB3ED7">
            <w:pPr>
              <w:jc w:val="center"/>
              <w:rPr>
                <w:rFonts w:cs="Arial"/>
                <w:b/>
                <w:color w:val="000000"/>
                <w:sz w:val="20"/>
              </w:rPr>
            </w:pPr>
          </w:p>
        </w:tc>
        <w:tc>
          <w:tcPr>
            <w:tcW w:w="2267" w:type="dxa"/>
            <w:shd w:val="clear" w:color="auto" w:fill="auto"/>
            <w:hideMark/>
          </w:tcPr>
          <w:p w14:paraId="1F0FD30C" w14:textId="77777777" w:rsidR="00EB3ED7" w:rsidRPr="00622B37" w:rsidRDefault="00EB3ED7" w:rsidP="00EB3ED7">
            <w:pPr>
              <w:jc w:val="center"/>
              <w:rPr>
                <w:rFonts w:cs="Arial"/>
                <w:b/>
                <w:color w:val="000000"/>
                <w:sz w:val="20"/>
              </w:rPr>
            </w:pPr>
          </w:p>
        </w:tc>
      </w:tr>
      <w:tr w:rsidR="00EB3ED7" w:rsidRPr="00622B37" w14:paraId="7CDA7F72" w14:textId="77777777" w:rsidTr="000821D7">
        <w:trPr>
          <w:trHeight w:val="300"/>
        </w:trPr>
        <w:tc>
          <w:tcPr>
            <w:tcW w:w="2977" w:type="dxa"/>
            <w:shd w:val="clear" w:color="auto" w:fill="auto"/>
            <w:hideMark/>
          </w:tcPr>
          <w:p w14:paraId="166A66D0" w14:textId="000689DA" w:rsidR="00EB3ED7" w:rsidRPr="00622B37" w:rsidRDefault="00EB3ED7" w:rsidP="00EB3ED7">
            <w:pPr>
              <w:jc w:val="left"/>
              <w:rPr>
                <w:rFonts w:cs="Arial"/>
                <w:b/>
                <w:color w:val="000000"/>
                <w:sz w:val="20"/>
              </w:rPr>
            </w:pPr>
            <w:r w:rsidRPr="00622B37">
              <w:rPr>
                <w:rFonts w:cs="Arial"/>
                <w:sz w:val="20"/>
              </w:rPr>
              <w:t xml:space="preserve">1.     Cumulative </w:t>
            </w:r>
          </w:p>
        </w:tc>
        <w:tc>
          <w:tcPr>
            <w:tcW w:w="1985" w:type="dxa"/>
            <w:shd w:val="clear" w:color="auto" w:fill="auto"/>
            <w:hideMark/>
          </w:tcPr>
          <w:p w14:paraId="0AF6F3EF" w14:textId="77777777" w:rsidR="00EB3ED7" w:rsidRPr="00622B37" w:rsidRDefault="00EB3ED7" w:rsidP="00EB3ED7">
            <w:pPr>
              <w:jc w:val="center"/>
              <w:rPr>
                <w:rFonts w:cs="Arial"/>
                <w:b/>
                <w:color w:val="000000"/>
                <w:sz w:val="20"/>
              </w:rPr>
            </w:pPr>
          </w:p>
        </w:tc>
        <w:tc>
          <w:tcPr>
            <w:tcW w:w="2126" w:type="dxa"/>
            <w:shd w:val="clear" w:color="auto" w:fill="auto"/>
            <w:hideMark/>
          </w:tcPr>
          <w:p w14:paraId="3EF8DE68" w14:textId="77777777" w:rsidR="00EB3ED7" w:rsidRPr="00622B37" w:rsidRDefault="00EB3ED7" w:rsidP="00EB3ED7">
            <w:pPr>
              <w:jc w:val="center"/>
              <w:rPr>
                <w:rFonts w:cs="Arial"/>
                <w:b/>
                <w:color w:val="000000"/>
                <w:sz w:val="20"/>
              </w:rPr>
            </w:pPr>
          </w:p>
        </w:tc>
        <w:tc>
          <w:tcPr>
            <w:tcW w:w="2267" w:type="dxa"/>
            <w:shd w:val="clear" w:color="auto" w:fill="auto"/>
            <w:hideMark/>
          </w:tcPr>
          <w:p w14:paraId="6C7919AA" w14:textId="77777777" w:rsidR="00EB3ED7" w:rsidRPr="00622B37" w:rsidRDefault="00EB3ED7" w:rsidP="00EB3ED7">
            <w:pPr>
              <w:jc w:val="center"/>
              <w:rPr>
                <w:rFonts w:cs="Arial"/>
                <w:b/>
                <w:color w:val="000000"/>
                <w:sz w:val="20"/>
              </w:rPr>
            </w:pPr>
          </w:p>
        </w:tc>
      </w:tr>
      <w:tr w:rsidR="00EB3ED7" w:rsidRPr="00622B37" w14:paraId="0E7F2D52" w14:textId="77777777" w:rsidTr="000821D7">
        <w:trPr>
          <w:trHeight w:val="300"/>
        </w:trPr>
        <w:tc>
          <w:tcPr>
            <w:tcW w:w="2977" w:type="dxa"/>
            <w:shd w:val="clear" w:color="auto" w:fill="auto"/>
            <w:hideMark/>
          </w:tcPr>
          <w:p w14:paraId="65583FCF" w14:textId="43752AD5" w:rsidR="00EB3ED7" w:rsidRPr="00622B37" w:rsidRDefault="00EB3ED7" w:rsidP="00EB3ED7">
            <w:pPr>
              <w:jc w:val="left"/>
              <w:rPr>
                <w:rFonts w:cs="Arial"/>
                <w:color w:val="000000"/>
                <w:sz w:val="20"/>
              </w:rPr>
            </w:pPr>
            <w:r w:rsidRPr="00622B37">
              <w:rPr>
                <w:rFonts w:cs="Arial"/>
                <w:sz w:val="20"/>
              </w:rPr>
              <w:t xml:space="preserve">a.     Projected </w:t>
            </w:r>
          </w:p>
        </w:tc>
        <w:tc>
          <w:tcPr>
            <w:tcW w:w="1985" w:type="dxa"/>
            <w:shd w:val="clear" w:color="auto" w:fill="auto"/>
            <w:hideMark/>
          </w:tcPr>
          <w:p w14:paraId="0594CABC" w14:textId="6E8022FA" w:rsidR="00EB3ED7" w:rsidRPr="00622B37" w:rsidRDefault="00EB3ED7" w:rsidP="00EB3ED7">
            <w:pPr>
              <w:jc w:val="center"/>
              <w:rPr>
                <w:rFonts w:cs="Arial"/>
                <w:color w:val="000000"/>
                <w:sz w:val="20"/>
              </w:rPr>
            </w:pPr>
            <w:r w:rsidRPr="00622B37">
              <w:rPr>
                <w:rFonts w:cs="Arial"/>
                <w:sz w:val="20"/>
              </w:rPr>
              <w:t>40.101</w:t>
            </w:r>
          </w:p>
        </w:tc>
        <w:tc>
          <w:tcPr>
            <w:tcW w:w="2126" w:type="dxa"/>
            <w:shd w:val="clear" w:color="auto" w:fill="auto"/>
          </w:tcPr>
          <w:p w14:paraId="38323C4E" w14:textId="31C4E748" w:rsidR="00EB3ED7" w:rsidRPr="00622B37" w:rsidRDefault="00EB3ED7" w:rsidP="00EB3ED7">
            <w:pPr>
              <w:jc w:val="center"/>
              <w:rPr>
                <w:rFonts w:cs="Arial"/>
                <w:color w:val="000000"/>
                <w:sz w:val="20"/>
              </w:rPr>
            </w:pPr>
            <w:r w:rsidRPr="00622B37">
              <w:rPr>
                <w:rFonts w:cs="Arial"/>
                <w:sz w:val="20"/>
              </w:rPr>
              <w:t xml:space="preserve"> -   </w:t>
            </w:r>
          </w:p>
        </w:tc>
        <w:tc>
          <w:tcPr>
            <w:tcW w:w="2267" w:type="dxa"/>
            <w:shd w:val="clear" w:color="auto" w:fill="auto"/>
            <w:hideMark/>
          </w:tcPr>
          <w:p w14:paraId="7A40440A" w14:textId="3FFA3FFD" w:rsidR="00EB3ED7" w:rsidRPr="00622B37" w:rsidRDefault="00EB3ED7" w:rsidP="00EB3ED7">
            <w:pPr>
              <w:jc w:val="center"/>
              <w:rPr>
                <w:rFonts w:cs="Arial"/>
                <w:color w:val="000000"/>
                <w:sz w:val="20"/>
              </w:rPr>
            </w:pPr>
            <w:r w:rsidRPr="00622B37">
              <w:rPr>
                <w:rFonts w:cs="Arial"/>
                <w:sz w:val="20"/>
              </w:rPr>
              <w:t>40.101</w:t>
            </w:r>
          </w:p>
        </w:tc>
      </w:tr>
      <w:tr w:rsidR="00EB3ED7" w:rsidRPr="00622B37" w14:paraId="29E37444" w14:textId="77777777" w:rsidTr="000821D7">
        <w:trPr>
          <w:trHeight w:val="300"/>
        </w:trPr>
        <w:tc>
          <w:tcPr>
            <w:tcW w:w="2977" w:type="dxa"/>
            <w:shd w:val="clear" w:color="auto" w:fill="auto"/>
            <w:hideMark/>
          </w:tcPr>
          <w:p w14:paraId="3FFA55AA" w14:textId="04C12BF3" w:rsidR="00EB3ED7" w:rsidRPr="00622B37" w:rsidRDefault="00EB3ED7" w:rsidP="00EB3ED7">
            <w:pPr>
              <w:jc w:val="left"/>
              <w:rPr>
                <w:rFonts w:cs="Arial"/>
                <w:color w:val="000000"/>
                <w:sz w:val="20"/>
              </w:rPr>
            </w:pPr>
            <w:r w:rsidRPr="00622B37">
              <w:rPr>
                <w:rFonts w:cs="Arial"/>
                <w:sz w:val="20"/>
              </w:rPr>
              <w:t xml:space="preserve">b.     Actual </w:t>
            </w:r>
          </w:p>
        </w:tc>
        <w:tc>
          <w:tcPr>
            <w:tcW w:w="1985" w:type="dxa"/>
            <w:shd w:val="clear" w:color="auto" w:fill="auto"/>
            <w:hideMark/>
          </w:tcPr>
          <w:p w14:paraId="01B5416A" w14:textId="32BC152B" w:rsidR="00EB3ED7" w:rsidRPr="00622B37" w:rsidRDefault="00EB3ED7" w:rsidP="00EB3ED7">
            <w:pPr>
              <w:jc w:val="center"/>
              <w:rPr>
                <w:rFonts w:cs="Arial"/>
                <w:color w:val="000000"/>
                <w:sz w:val="20"/>
              </w:rPr>
            </w:pPr>
            <w:r w:rsidRPr="00622B37">
              <w:rPr>
                <w:rFonts w:cs="Arial"/>
                <w:sz w:val="20"/>
              </w:rPr>
              <w:t>79.95</w:t>
            </w:r>
          </w:p>
        </w:tc>
        <w:tc>
          <w:tcPr>
            <w:tcW w:w="2126" w:type="dxa"/>
            <w:shd w:val="clear" w:color="auto" w:fill="auto"/>
          </w:tcPr>
          <w:p w14:paraId="219B2D24" w14:textId="273A3888" w:rsidR="00EB3ED7" w:rsidRPr="00622B37" w:rsidRDefault="00EB3ED7" w:rsidP="00EB3ED7">
            <w:pPr>
              <w:jc w:val="center"/>
              <w:rPr>
                <w:rFonts w:cs="Arial"/>
                <w:color w:val="000000"/>
                <w:sz w:val="20"/>
              </w:rPr>
            </w:pPr>
            <w:r w:rsidRPr="00622B37">
              <w:rPr>
                <w:rFonts w:cs="Arial"/>
                <w:sz w:val="20"/>
              </w:rPr>
              <w:t xml:space="preserve"> -   </w:t>
            </w:r>
          </w:p>
        </w:tc>
        <w:tc>
          <w:tcPr>
            <w:tcW w:w="2267" w:type="dxa"/>
            <w:shd w:val="clear" w:color="auto" w:fill="auto"/>
            <w:hideMark/>
          </w:tcPr>
          <w:p w14:paraId="591F894F" w14:textId="71F64C37" w:rsidR="00EB3ED7" w:rsidRPr="00622B37" w:rsidRDefault="00EB3ED7" w:rsidP="00EB3ED7">
            <w:pPr>
              <w:jc w:val="center"/>
              <w:rPr>
                <w:rFonts w:cs="Arial"/>
                <w:color w:val="000000"/>
                <w:sz w:val="20"/>
              </w:rPr>
            </w:pPr>
            <w:r w:rsidRPr="00622B37">
              <w:rPr>
                <w:rFonts w:cs="Arial"/>
                <w:sz w:val="20"/>
              </w:rPr>
              <w:t>79.95</w:t>
            </w:r>
          </w:p>
        </w:tc>
      </w:tr>
      <w:tr w:rsidR="00EB3ED7" w:rsidRPr="00622B37" w14:paraId="4CE37D17" w14:textId="77777777" w:rsidTr="000821D7">
        <w:trPr>
          <w:trHeight w:val="300"/>
        </w:trPr>
        <w:tc>
          <w:tcPr>
            <w:tcW w:w="4962" w:type="dxa"/>
            <w:gridSpan w:val="2"/>
            <w:shd w:val="clear" w:color="auto" w:fill="auto"/>
            <w:hideMark/>
          </w:tcPr>
          <w:p w14:paraId="15F02302" w14:textId="1C3B1D4F" w:rsidR="00EB3ED7" w:rsidRPr="00622B37" w:rsidRDefault="00EB3ED7" w:rsidP="00EB3ED7">
            <w:pPr>
              <w:jc w:val="center"/>
              <w:rPr>
                <w:rFonts w:cs="Arial"/>
                <w:b/>
                <w:bCs/>
                <w:color w:val="000000"/>
                <w:sz w:val="20"/>
              </w:rPr>
            </w:pPr>
            <w:r w:rsidRPr="00622B37">
              <w:rPr>
                <w:rFonts w:cs="Arial"/>
                <w:sz w:val="20"/>
              </w:rPr>
              <w:t>% achieved = (b/a x 100)</w:t>
            </w:r>
          </w:p>
        </w:tc>
        <w:tc>
          <w:tcPr>
            <w:tcW w:w="2126" w:type="dxa"/>
            <w:shd w:val="clear" w:color="auto" w:fill="auto"/>
            <w:hideMark/>
          </w:tcPr>
          <w:p w14:paraId="387BB016" w14:textId="77777777" w:rsidR="00EB3ED7" w:rsidRPr="00622B37" w:rsidRDefault="00EB3ED7" w:rsidP="00EB3ED7">
            <w:pPr>
              <w:jc w:val="center"/>
              <w:rPr>
                <w:rFonts w:cs="Arial"/>
                <w:b/>
                <w:color w:val="000000"/>
                <w:sz w:val="20"/>
              </w:rPr>
            </w:pPr>
          </w:p>
        </w:tc>
        <w:tc>
          <w:tcPr>
            <w:tcW w:w="2267" w:type="dxa"/>
            <w:shd w:val="clear" w:color="auto" w:fill="auto"/>
            <w:hideMark/>
          </w:tcPr>
          <w:p w14:paraId="7C1F03D8" w14:textId="4BD3C374" w:rsidR="00EB3ED7" w:rsidRPr="00622B37" w:rsidRDefault="00EB3ED7" w:rsidP="00EB3ED7">
            <w:pPr>
              <w:jc w:val="center"/>
              <w:rPr>
                <w:rFonts w:cs="Arial"/>
                <w:b/>
                <w:color w:val="000000"/>
                <w:sz w:val="20"/>
              </w:rPr>
            </w:pPr>
            <w:r w:rsidRPr="00622B37">
              <w:rPr>
                <w:rFonts w:cs="Arial"/>
                <w:sz w:val="20"/>
              </w:rPr>
              <w:t>199%</w:t>
            </w:r>
          </w:p>
        </w:tc>
      </w:tr>
      <w:tr w:rsidR="00EB3ED7" w:rsidRPr="00622B37" w14:paraId="4A12A396" w14:textId="77777777" w:rsidTr="000821D7">
        <w:trPr>
          <w:trHeight w:val="300"/>
        </w:trPr>
        <w:tc>
          <w:tcPr>
            <w:tcW w:w="2977" w:type="dxa"/>
            <w:shd w:val="clear" w:color="auto" w:fill="auto"/>
            <w:hideMark/>
          </w:tcPr>
          <w:p w14:paraId="4E42AC81" w14:textId="5154085D" w:rsidR="00EB3ED7" w:rsidRPr="00622B37" w:rsidRDefault="00EB3ED7" w:rsidP="00EB3ED7">
            <w:pPr>
              <w:jc w:val="left"/>
              <w:rPr>
                <w:rFonts w:cs="Arial"/>
                <w:b/>
                <w:color w:val="000000"/>
                <w:sz w:val="20"/>
              </w:rPr>
            </w:pPr>
            <w:r w:rsidRPr="00622B37">
              <w:rPr>
                <w:rFonts w:cs="Arial"/>
                <w:sz w:val="20"/>
              </w:rPr>
              <w:t xml:space="preserve">2.     For the year  </w:t>
            </w:r>
          </w:p>
        </w:tc>
        <w:tc>
          <w:tcPr>
            <w:tcW w:w="1985" w:type="dxa"/>
            <w:shd w:val="clear" w:color="auto" w:fill="auto"/>
            <w:hideMark/>
          </w:tcPr>
          <w:p w14:paraId="6EE09FD6" w14:textId="77777777" w:rsidR="00EB3ED7" w:rsidRPr="00622B37" w:rsidRDefault="00EB3ED7" w:rsidP="00EB3ED7">
            <w:pPr>
              <w:jc w:val="center"/>
              <w:rPr>
                <w:rFonts w:cs="Arial"/>
                <w:color w:val="000000"/>
                <w:sz w:val="20"/>
              </w:rPr>
            </w:pPr>
          </w:p>
        </w:tc>
        <w:tc>
          <w:tcPr>
            <w:tcW w:w="2126" w:type="dxa"/>
            <w:shd w:val="clear" w:color="auto" w:fill="auto"/>
            <w:hideMark/>
          </w:tcPr>
          <w:p w14:paraId="3A60BFD1" w14:textId="77777777" w:rsidR="00EB3ED7" w:rsidRPr="00622B37" w:rsidRDefault="00EB3ED7" w:rsidP="00EB3ED7">
            <w:pPr>
              <w:jc w:val="center"/>
              <w:rPr>
                <w:rFonts w:cs="Arial"/>
                <w:color w:val="000000"/>
                <w:sz w:val="20"/>
              </w:rPr>
            </w:pPr>
          </w:p>
        </w:tc>
        <w:tc>
          <w:tcPr>
            <w:tcW w:w="2267" w:type="dxa"/>
            <w:shd w:val="clear" w:color="auto" w:fill="auto"/>
            <w:hideMark/>
          </w:tcPr>
          <w:p w14:paraId="2CAB7E22" w14:textId="77777777" w:rsidR="00EB3ED7" w:rsidRPr="00622B37" w:rsidRDefault="00EB3ED7" w:rsidP="00EB3ED7">
            <w:pPr>
              <w:jc w:val="center"/>
              <w:rPr>
                <w:rFonts w:cs="Arial"/>
                <w:color w:val="000000"/>
                <w:sz w:val="20"/>
              </w:rPr>
            </w:pPr>
          </w:p>
        </w:tc>
      </w:tr>
      <w:tr w:rsidR="00EB3ED7" w:rsidRPr="00622B37" w14:paraId="0C68971A" w14:textId="77777777" w:rsidTr="000821D7">
        <w:trPr>
          <w:trHeight w:val="300"/>
        </w:trPr>
        <w:tc>
          <w:tcPr>
            <w:tcW w:w="2977" w:type="dxa"/>
            <w:shd w:val="clear" w:color="auto" w:fill="auto"/>
            <w:hideMark/>
          </w:tcPr>
          <w:p w14:paraId="481A8509" w14:textId="4B9DAD07" w:rsidR="00EB3ED7" w:rsidRPr="00622B37" w:rsidRDefault="00EB3ED7" w:rsidP="00EB3ED7">
            <w:pPr>
              <w:jc w:val="left"/>
              <w:rPr>
                <w:rFonts w:cs="Arial"/>
                <w:color w:val="000000"/>
                <w:sz w:val="20"/>
              </w:rPr>
            </w:pPr>
            <w:r w:rsidRPr="00622B37">
              <w:rPr>
                <w:rFonts w:cs="Arial"/>
                <w:sz w:val="20"/>
              </w:rPr>
              <w:t xml:space="preserve">a.     Projected </w:t>
            </w:r>
          </w:p>
        </w:tc>
        <w:tc>
          <w:tcPr>
            <w:tcW w:w="1985" w:type="dxa"/>
            <w:shd w:val="clear" w:color="auto" w:fill="auto"/>
            <w:hideMark/>
          </w:tcPr>
          <w:p w14:paraId="3C6E986A" w14:textId="5B0B362D" w:rsidR="00EB3ED7" w:rsidRPr="00622B37" w:rsidRDefault="00EB3ED7" w:rsidP="00EB3ED7">
            <w:pPr>
              <w:jc w:val="center"/>
              <w:rPr>
                <w:rFonts w:cs="Arial"/>
                <w:color w:val="000000"/>
                <w:sz w:val="20"/>
              </w:rPr>
            </w:pPr>
            <w:r w:rsidRPr="00622B37">
              <w:rPr>
                <w:rFonts w:cs="Arial"/>
                <w:sz w:val="20"/>
              </w:rPr>
              <w:t>40.10</w:t>
            </w:r>
          </w:p>
        </w:tc>
        <w:tc>
          <w:tcPr>
            <w:tcW w:w="2126" w:type="dxa"/>
            <w:shd w:val="clear" w:color="auto" w:fill="auto"/>
          </w:tcPr>
          <w:p w14:paraId="79D9F4CB" w14:textId="680B8E7C" w:rsidR="00EB3ED7" w:rsidRPr="00622B37" w:rsidRDefault="00EB3ED7" w:rsidP="00EB3ED7">
            <w:pPr>
              <w:jc w:val="center"/>
              <w:rPr>
                <w:rFonts w:cs="Arial"/>
                <w:color w:val="000000"/>
                <w:sz w:val="20"/>
              </w:rPr>
            </w:pPr>
            <w:r w:rsidRPr="00622B37">
              <w:rPr>
                <w:rFonts w:cs="Arial"/>
                <w:sz w:val="20"/>
              </w:rPr>
              <w:t xml:space="preserve"> -   </w:t>
            </w:r>
          </w:p>
        </w:tc>
        <w:tc>
          <w:tcPr>
            <w:tcW w:w="2267" w:type="dxa"/>
            <w:shd w:val="clear" w:color="auto" w:fill="auto"/>
            <w:hideMark/>
          </w:tcPr>
          <w:p w14:paraId="39910B3B" w14:textId="4DD2E7BC" w:rsidR="00EB3ED7" w:rsidRPr="00622B37" w:rsidRDefault="00EB3ED7" w:rsidP="00EB3ED7">
            <w:pPr>
              <w:jc w:val="center"/>
              <w:rPr>
                <w:rFonts w:cs="Arial"/>
                <w:color w:val="000000"/>
                <w:sz w:val="20"/>
              </w:rPr>
            </w:pPr>
            <w:r w:rsidRPr="00622B37">
              <w:rPr>
                <w:rFonts w:cs="Arial"/>
                <w:sz w:val="20"/>
              </w:rPr>
              <w:t>40.10</w:t>
            </w:r>
          </w:p>
        </w:tc>
      </w:tr>
      <w:tr w:rsidR="00EB3ED7" w:rsidRPr="00622B37" w14:paraId="4B16BD3F" w14:textId="77777777" w:rsidTr="000821D7">
        <w:trPr>
          <w:trHeight w:val="300"/>
        </w:trPr>
        <w:tc>
          <w:tcPr>
            <w:tcW w:w="2977" w:type="dxa"/>
            <w:shd w:val="clear" w:color="auto" w:fill="auto"/>
            <w:hideMark/>
          </w:tcPr>
          <w:p w14:paraId="23796A8F" w14:textId="3A6101F8" w:rsidR="00EB3ED7" w:rsidRPr="00622B37" w:rsidRDefault="00EB3ED7" w:rsidP="00EB3ED7">
            <w:pPr>
              <w:jc w:val="left"/>
              <w:rPr>
                <w:rFonts w:cs="Arial"/>
                <w:color w:val="000000"/>
                <w:sz w:val="20"/>
              </w:rPr>
            </w:pPr>
            <w:r w:rsidRPr="00622B37">
              <w:rPr>
                <w:rFonts w:cs="Arial"/>
                <w:sz w:val="20"/>
              </w:rPr>
              <w:t xml:space="preserve">b.     Actual </w:t>
            </w:r>
          </w:p>
        </w:tc>
        <w:tc>
          <w:tcPr>
            <w:tcW w:w="1985" w:type="dxa"/>
            <w:shd w:val="clear" w:color="auto" w:fill="auto"/>
            <w:hideMark/>
          </w:tcPr>
          <w:p w14:paraId="03F9A693" w14:textId="1CF0B446" w:rsidR="00EB3ED7" w:rsidRPr="00622B37" w:rsidRDefault="00EB3ED7" w:rsidP="00EB3ED7">
            <w:pPr>
              <w:jc w:val="center"/>
              <w:rPr>
                <w:rFonts w:cs="Arial"/>
                <w:color w:val="000000"/>
                <w:sz w:val="20"/>
              </w:rPr>
            </w:pPr>
            <w:r w:rsidRPr="00622B37">
              <w:rPr>
                <w:rFonts w:cs="Arial"/>
                <w:sz w:val="20"/>
              </w:rPr>
              <w:t>79.95</w:t>
            </w:r>
          </w:p>
        </w:tc>
        <w:tc>
          <w:tcPr>
            <w:tcW w:w="2126" w:type="dxa"/>
            <w:shd w:val="clear" w:color="auto" w:fill="auto"/>
          </w:tcPr>
          <w:p w14:paraId="1B7818D7" w14:textId="1E9A4E93" w:rsidR="00EB3ED7" w:rsidRPr="00622B37" w:rsidRDefault="00EB3ED7" w:rsidP="00EB3ED7">
            <w:pPr>
              <w:jc w:val="center"/>
              <w:rPr>
                <w:rFonts w:cs="Arial"/>
                <w:color w:val="000000"/>
                <w:sz w:val="20"/>
              </w:rPr>
            </w:pPr>
            <w:r w:rsidRPr="00622B37">
              <w:rPr>
                <w:rFonts w:cs="Arial"/>
                <w:sz w:val="20"/>
              </w:rPr>
              <w:t xml:space="preserve"> -   </w:t>
            </w:r>
          </w:p>
        </w:tc>
        <w:tc>
          <w:tcPr>
            <w:tcW w:w="2267" w:type="dxa"/>
            <w:shd w:val="clear" w:color="auto" w:fill="auto"/>
            <w:hideMark/>
          </w:tcPr>
          <w:p w14:paraId="695DB5DD" w14:textId="4638F5FA" w:rsidR="00EB3ED7" w:rsidRPr="00622B37" w:rsidRDefault="00EB3ED7" w:rsidP="00EB3ED7">
            <w:pPr>
              <w:jc w:val="center"/>
              <w:rPr>
                <w:rFonts w:cs="Arial"/>
                <w:color w:val="000000"/>
                <w:sz w:val="20"/>
              </w:rPr>
            </w:pPr>
            <w:r w:rsidRPr="00622B37">
              <w:rPr>
                <w:rFonts w:cs="Arial"/>
                <w:sz w:val="20"/>
              </w:rPr>
              <w:t>79.95</w:t>
            </w:r>
          </w:p>
        </w:tc>
      </w:tr>
      <w:tr w:rsidR="00EB3ED7" w:rsidRPr="00622B37" w14:paraId="32EB971F" w14:textId="77777777" w:rsidTr="000821D7">
        <w:trPr>
          <w:trHeight w:val="300"/>
        </w:trPr>
        <w:tc>
          <w:tcPr>
            <w:tcW w:w="4962" w:type="dxa"/>
            <w:gridSpan w:val="2"/>
            <w:shd w:val="clear" w:color="auto" w:fill="auto"/>
            <w:hideMark/>
          </w:tcPr>
          <w:p w14:paraId="4266EB2F" w14:textId="6C572F8D" w:rsidR="00EB3ED7" w:rsidRPr="00622B37" w:rsidRDefault="00EB3ED7" w:rsidP="00EB3ED7">
            <w:pPr>
              <w:jc w:val="center"/>
              <w:rPr>
                <w:rFonts w:cs="Arial"/>
                <w:b/>
                <w:bCs/>
                <w:color w:val="000000"/>
                <w:sz w:val="20"/>
              </w:rPr>
            </w:pPr>
            <w:r w:rsidRPr="00622B37">
              <w:rPr>
                <w:rFonts w:cs="Arial"/>
                <w:sz w:val="20"/>
              </w:rPr>
              <w:t>% achieved = (b/a x 100)</w:t>
            </w:r>
          </w:p>
        </w:tc>
        <w:tc>
          <w:tcPr>
            <w:tcW w:w="2126" w:type="dxa"/>
            <w:shd w:val="clear" w:color="auto" w:fill="auto"/>
            <w:hideMark/>
          </w:tcPr>
          <w:p w14:paraId="015946FD" w14:textId="77777777" w:rsidR="00EB3ED7" w:rsidRPr="00622B37" w:rsidRDefault="00EB3ED7" w:rsidP="00EB3ED7">
            <w:pPr>
              <w:jc w:val="center"/>
              <w:rPr>
                <w:rFonts w:cs="Arial"/>
                <w:b/>
                <w:color w:val="000000"/>
                <w:sz w:val="20"/>
              </w:rPr>
            </w:pPr>
          </w:p>
        </w:tc>
        <w:tc>
          <w:tcPr>
            <w:tcW w:w="2267" w:type="dxa"/>
            <w:shd w:val="clear" w:color="auto" w:fill="auto"/>
            <w:hideMark/>
          </w:tcPr>
          <w:p w14:paraId="59051460" w14:textId="21724880" w:rsidR="00EB3ED7" w:rsidRPr="00622B37" w:rsidRDefault="00EB3ED7" w:rsidP="00EB3ED7">
            <w:pPr>
              <w:jc w:val="center"/>
              <w:rPr>
                <w:rFonts w:cs="Arial"/>
                <w:b/>
                <w:color w:val="000000"/>
                <w:sz w:val="20"/>
              </w:rPr>
            </w:pPr>
            <w:r w:rsidRPr="00622B37">
              <w:rPr>
                <w:rFonts w:cs="Arial"/>
                <w:sz w:val="20"/>
              </w:rPr>
              <w:t>199%</w:t>
            </w:r>
          </w:p>
        </w:tc>
      </w:tr>
      <w:tr w:rsidR="00EB3ED7" w:rsidRPr="00622B37" w14:paraId="6CDB5EE7" w14:textId="77777777" w:rsidTr="000821D7">
        <w:trPr>
          <w:trHeight w:val="300"/>
        </w:trPr>
        <w:tc>
          <w:tcPr>
            <w:tcW w:w="2977" w:type="dxa"/>
            <w:shd w:val="clear" w:color="auto" w:fill="auto"/>
            <w:hideMark/>
          </w:tcPr>
          <w:p w14:paraId="131142F3" w14:textId="18DD7DB0" w:rsidR="00EB3ED7" w:rsidRPr="00622B37" w:rsidRDefault="00EB3ED7" w:rsidP="00EB3ED7">
            <w:pPr>
              <w:jc w:val="left"/>
              <w:rPr>
                <w:rFonts w:cs="Arial"/>
                <w:b/>
                <w:bCs/>
                <w:color w:val="000000"/>
                <w:sz w:val="20"/>
              </w:rPr>
            </w:pPr>
            <w:r w:rsidRPr="00622B37">
              <w:rPr>
                <w:rFonts w:cs="Arial"/>
                <w:sz w:val="20"/>
              </w:rPr>
              <w:t>B.     Disbursements</w:t>
            </w:r>
          </w:p>
        </w:tc>
        <w:tc>
          <w:tcPr>
            <w:tcW w:w="1985" w:type="dxa"/>
            <w:shd w:val="clear" w:color="auto" w:fill="auto"/>
            <w:hideMark/>
          </w:tcPr>
          <w:p w14:paraId="18423115" w14:textId="77777777" w:rsidR="00EB3ED7" w:rsidRPr="00622B37" w:rsidRDefault="00EB3ED7" w:rsidP="00EB3ED7">
            <w:pPr>
              <w:jc w:val="center"/>
              <w:rPr>
                <w:rFonts w:cs="Arial"/>
                <w:b/>
                <w:color w:val="000000"/>
                <w:sz w:val="20"/>
              </w:rPr>
            </w:pPr>
          </w:p>
        </w:tc>
        <w:tc>
          <w:tcPr>
            <w:tcW w:w="2126" w:type="dxa"/>
            <w:shd w:val="clear" w:color="auto" w:fill="auto"/>
            <w:hideMark/>
          </w:tcPr>
          <w:p w14:paraId="3E61AD13" w14:textId="77777777" w:rsidR="00EB3ED7" w:rsidRPr="00622B37" w:rsidRDefault="00EB3ED7" w:rsidP="00EB3ED7">
            <w:pPr>
              <w:jc w:val="center"/>
              <w:rPr>
                <w:rFonts w:cs="Arial"/>
                <w:b/>
                <w:color w:val="000000"/>
                <w:sz w:val="20"/>
              </w:rPr>
            </w:pPr>
          </w:p>
        </w:tc>
        <w:tc>
          <w:tcPr>
            <w:tcW w:w="2267" w:type="dxa"/>
            <w:shd w:val="clear" w:color="auto" w:fill="auto"/>
            <w:hideMark/>
          </w:tcPr>
          <w:p w14:paraId="44397F74" w14:textId="77777777" w:rsidR="00EB3ED7" w:rsidRPr="00622B37" w:rsidRDefault="00EB3ED7" w:rsidP="00EB3ED7">
            <w:pPr>
              <w:jc w:val="center"/>
              <w:rPr>
                <w:rFonts w:cs="Arial"/>
                <w:b/>
                <w:color w:val="000000"/>
                <w:sz w:val="20"/>
              </w:rPr>
            </w:pPr>
          </w:p>
        </w:tc>
      </w:tr>
      <w:tr w:rsidR="00EB3ED7" w:rsidRPr="00622B37" w14:paraId="42B344AC" w14:textId="77777777" w:rsidTr="000821D7">
        <w:trPr>
          <w:trHeight w:val="300"/>
        </w:trPr>
        <w:tc>
          <w:tcPr>
            <w:tcW w:w="2977" w:type="dxa"/>
            <w:shd w:val="clear" w:color="auto" w:fill="auto"/>
            <w:hideMark/>
          </w:tcPr>
          <w:p w14:paraId="36D4B4FC" w14:textId="13A9DC2C" w:rsidR="00EB3ED7" w:rsidRPr="00622B37" w:rsidRDefault="00EB3ED7" w:rsidP="00EB3ED7">
            <w:pPr>
              <w:jc w:val="left"/>
              <w:rPr>
                <w:rFonts w:cs="Arial"/>
                <w:b/>
                <w:color w:val="000000"/>
                <w:sz w:val="20"/>
              </w:rPr>
            </w:pPr>
            <w:r w:rsidRPr="00622B37">
              <w:rPr>
                <w:rFonts w:cs="Arial"/>
                <w:sz w:val="20"/>
              </w:rPr>
              <w:t xml:space="preserve">1.     Cumulative </w:t>
            </w:r>
          </w:p>
        </w:tc>
        <w:tc>
          <w:tcPr>
            <w:tcW w:w="1985" w:type="dxa"/>
            <w:shd w:val="clear" w:color="auto" w:fill="auto"/>
            <w:hideMark/>
          </w:tcPr>
          <w:p w14:paraId="19300523" w14:textId="77777777" w:rsidR="00EB3ED7" w:rsidRPr="00622B37" w:rsidRDefault="00EB3ED7" w:rsidP="00EB3ED7">
            <w:pPr>
              <w:jc w:val="center"/>
              <w:rPr>
                <w:rFonts w:cs="Arial"/>
                <w:b/>
                <w:color w:val="000000"/>
                <w:sz w:val="20"/>
              </w:rPr>
            </w:pPr>
          </w:p>
        </w:tc>
        <w:tc>
          <w:tcPr>
            <w:tcW w:w="2126" w:type="dxa"/>
            <w:shd w:val="clear" w:color="auto" w:fill="auto"/>
            <w:hideMark/>
          </w:tcPr>
          <w:p w14:paraId="6241BE2B" w14:textId="77777777" w:rsidR="00EB3ED7" w:rsidRPr="00622B37" w:rsidRDefault="00EB3ED7" w:rsidP="00EB3ED7">
            <w:pPr>
              <w:jc w:val="center"/>
              <w:rPr>
                <w:rFonts w:cs="Arial"/>
                <w:b/>
                <w:color w:val="000000"/>
                <w:sz w:val="20"/>
              </w:rPr>
            </w:pPr>
          </w:p>
        </w:tc>
        <w:tc>
          <w:tcPr>
            <w:tcW w:w="2267" w:type="dxa"/>
            <w:shd w:val="clear" w:color="auto" w:fill="auto"/>
            <w:hideMark/>
          </w:tcPr>
          <w:p w14:paraId="0F296924" w14:textId="77777777" w:rsidR="00EB3ED7" w:rsidRPr="00622B37" w:rsidRDefault="00EB3ED7" w:rsidP="00EB3ED7">
            <w:pPr>
              <w:jc w:val="center"/>
              <w:rPr>
                <w:rFonts w:cs="Arial"/>
                <w:b/>
                <w:color w:val="000000"/>
                <w:sz w:val="20"/>
              </w:rPr>
            </w:pPr>
          </w:p>
        </w:tc>
      </w:tr>
      <w:tr w:rsidR="00EB3ED7" w:rsidRPr="00622B37" w14:paraId="00F70D95" w14:textId="77777777" w:rsidTr="000821D7">
        <w:trPr>
          <w:trHeight w:val="300"/>
        </w:trPr>
        <w:tc>
          <w:tcPr>
            <w:tcW w:w="2977" w:type="dxa"/>
            <w:shd w:val="clear" w:color="auto" w:fill="auto"/>
            <w:hideMark/>
          </w:tcPr>
          <w:p w14:paraId="725E55F8" w14:textId="4DD52FF5" w:rsidR="00EB3ED7" w:rsidRPr="00622B37" w:rsidRDefault="00EB3ED7" w:rsidP="00EB3ED7">
            <w:pPr>
              <w:jc w:val="left"/>
              <w:rPr>
                <w:rFonts w:cs="Arial"/>
                <w:color w:val="000000"/>
                <w:sz w:val="20"/>
              </w:rPr>
            </w:pPr>
            <w:r w:rsidRPr="00622B37">
              <w:rPr>
                <w:rFonts w:cs="Arial"/>
                <w:sz w:val="20"/>
              </w:rPr>
              <w:t xml:space="preserve">a.     Projected </w:t>
            </w:r>
          </w:p>
        </w:tc>
        <w:tc>
          <w:tcPr>
            <w:tcW w:w="1985" w:type="dxa"/>
            <w:shd w:val="clear" w:color="auto" w:fill="auto"/>
            <w:hideMark/>
          </w:tcPr>
          <w:p w14:paraId="281502FB" w14:textId="676CF51B" w:rsidR="00EB3ED7" w:rsidRPr="00622B37" w:rsidRDefault="00EB3ED7" w:rsidP="00EB3ED7">
            <w:pPr>
              <w:jc w:val="center"/>
              <w:rPr>
                <w:rFonts w:cs="Arial"/>
                <w:color w:val="000000"/>
                <w:sz w:val="20"/>
              </w:rPr>
            </w:pPr>
            <w:r w:rsidRPr="00622B37">
              <w:rPr>
                <w:rFonts w:cs="Arial"/>
                <w:sz w:val="20"/>
              </w:rPr>
              <w:t>9.64</w:t>
            </w:r>
          </w:p>
        </w:tc>
        <w:tc>
          <w:tcPr>
            <w:tcW w:w="2126" w:type="dxa"/>
            <w:shd w:val="clear" w:color="auto" w:fill="auto"/>
            <w:hideMark/>
          </w:tcPr>
          <w:p w14:paraId="492022A3" w14:textId="661858EB" w:rsidR="00EB3ED7" w:rsidRPr="00622B37" w:rsidRDefault="00EB3ED7" w:rsidP="00EB3ED7">
            <w:pPr>
              <w:jc w:val="center"/>
              <w:rPr>
                <w:rFonts w:cs="Arial"/>
                <w:color w:val="000000"/>
                <w:sz w:val="20"/>
              </w:rPr>
            </w:pPr>
            <w:r w:rsidRPr="00622B37">
              <w:rPr>
                <w:rFonts w:cs="Arial"/>
                <w:sz w:val="20"/>
              </w:rPr>
              <w:t>6.74</w:t>
            </w:r>
          </w:p>
        </w:tc>
        <w:tc>
          <w:tcPr>
            <w:tcW w:w="2267" w:type="dxa"/>
            <w:shd w:val="clear" w:color="auto" w:fill="auto"/>
            <w:hideMark/>
          </w:tcPr>
          <w:p w14:paraId="70DD9DAE" w14:textId="6B4B0A13" w:rsidR="00EB3ED7" w:rsidRPr="00622B37" w:rsidRDefault="00EB3ED7" w:rsidP="00EB3ED7">
            <w:pPr>
              <w:jc w:val="center"/>
              <w:rPr>
                <w:rFonts w:cs="Arial"/>
                <w:color w:val="000000"/>
                <w:sz w:val="20"/>
              </w:rPr>
            </w:pPr>
            <w:r w:rsidRPr="00622B37">
              <w:rPr>
                <w:rFonts w:cs="Arial"/>
                <w:sz w:val="20"/>
              </w:rPr>
              <w:t>16.38</w:t>
            </w:r>
          </w:p>
        </w:tc>
      </w:tr>
      <w:tr w:rsidR="00EB3ED7" w:rsidRPr="00622B37" w14:paraId="1BCCC841" w14:textId="77777777" w:rsidTr="000821D7">
        <w:trPr>
          <w:trHeight w:val="300"/>
        </w:trPr>
        <w:tc>
          <w:tcPr>
            <w:tcW w:w="2977" w:type="dxa"/>
            <w:shd w:val="clear" w:color="auto" w:fill="auto"/>
            <w:hideMark/>
          </w:tcPr>
          <w:p w14:paraId="20D0B9DD" w14:textId="63D15281" w:rsidR="00EB3ED7" w:rsidRPr="00622B37" w:rsidRDefault="00EB3ED7" w:rsidP="00EB3ED7">
            <w:pPr>
              <w:jc w:val="left"/>
              <w:rPr>
                <w:rFonts w:cs="Arial"/>
                <w:color w:val="000000"/>
                <w:sz w:val="20"/>
              </w:rPr>
            </w:pPr>
            <w:r w:rsidRPr="00622B37">
              <w:rPr>
                <w:rFonts w:cs="Arial"/>
                <w:sz w:val="20"/>
              </w:rPr>
              <w:t xml:space="preserve">b.     Actual </w:t>
            </w:r>
          </w:p>
        </w:tc>
        <w:tc>
          <w:tcPr>
            <w:tcW w:w="1985" w:type="dxa"/>
            <w:shd w:val="clear" w:color="auto" w:fill="auto"/>
            <w:hideMark/>
          </w:tcPr>
          <w:p w14:paraId="027717A0" w14:textId="5433BBB1" w:rsidR="00EB3ED7" w:rsidRPr="00622B37" w:rsidRDefault="00EB3ED7" w:rsidP="00EB3ED7">
            <w:pPr>
              <w:jc w:val="center"/>
              <w:rPr>
                <w:rFonts w:cs="Arial"/>
                <w:color w:val="000000"/>
                <w:sz w:val="20"/>
              </w:rPr>
            </w:pPr>
            <w:r w:rsidRPr="00622B37">
              <w:rPr>
                <w:rFonts w:cs="Arial"/>
                <w:sz w:val="20"/>
              </w:rPr>
              <w:t>20.18</w:t>
            </w:r>
          </w:p>
        </w:tc>
        <w:tc>
          <w:tcPr>
            <w:tcW w:w="2126" w:type="dxa"/>
            <w:shd w:val="clear" w:color="auto" w:fill="auto"/>
            <w:hideMark/>
          </w:tcPr>
          <w:p w14:paraId="2DD206EB" w14:textId="2289728C" w:rsidR="00EB3ED7" w:rsidRPr="00622B37" w:rsidRDefault="00EB3ED7" w:rsidP="00EB3ED7">
            <w:pPr>
              <w:jc w:val="center"/>
              <w:rPr>
                <w:rFonts w:cs="Arial"/>
                <w:color w:val="000000"/>
                <w:sz w:val="20"/>
              </w:rPr>
            </w:pPr>
            <w:r w:rsidRPr="00622B37">
              <w:rPr>
                <w:rFonts w:cs="Arial"/>
                <w:sz w:val="20"/>
              </w:rPr>
              <w:t xml:space="preserve"> -   </w:t>
            </w:r>
          </w:p>
        </w:tc>
        <w:tc>
          <w:tcPr>
            <w:tcW w:w="2267" w:type="dxa"/>
            <w:shd w:val="clear" w:color="auto" w:fill="auto"/>
            <w:hideMark/>
          </w:tcPr>
          <w:p w14:paraId="6D602087" w14:textId="1CED9985" w:rsidR="00EB3ED7" w:rsidRPr="00622B37" w:rsidRDefault="00EB3ED7" w:rsidP="00EB3ED7">
            <w:pPr>
              <w:jc w:val="center"/>
              <w:rPr>
                <w:rFonts w:cs="Arial"/>
                <w:color w:val="000000"/>
                <w:sz w:val="20"/>
              </w:rPr>
            </w:pPr>
            <w:r w:rsidRPr="00622B37">
              <w:rPr>
                <w:rFonts w:cs="Arial"/>
                <w:sz w:val="20"/>
              </w:rPr>
              <w:t xml:space="preserve"> 20.18 </w:t>
            </w:r>
          </w:p>
        </w:tc>
      </w:tr>
      <w:tr w:rsidR="00EB3ED7" w:rsidRPr="00622B37" w14:paraId="5F8A8A31" w14:textId="77777777" w:rsidTr="000821D7">
        <w:trPr>
          <w:trHeight w:val="300"/>
        </w:trPr>
        <w:tc>
          <w:tcPr>
            <w:tcW w:w="4962" w:type="dxa"/>
            <w:gridSpan w:val="2"/>
            <w:shd w:val="clear" w:color="auto" w:fill="auto"/>
            <w:hideMark/>
          </w:tcPr>
          <w:p w14:paraId="1A2B2262" w14:textId="14B5E3B3" w:rsidR="00EB3ED7" w:rsidRPr="00622B37" w:rsidRDefault="00EB3ED7" w:rsidP="00EB3ED7">
            <w:pPr>
              <w:jc w:val="center"/>
              <w:rPr>
                <w:rFonts w:cs="Arial"/>
                <w:b/>
                <w:bCs/>
                <w:color w:val="000000"/>
                <w:sz w:val="20"/>
              </w:rPr>
            </w:pPr>
            <w:r w:rsidRPr="00622B37">
              <w:rPr>
                <w:rFonts w:cs="Arial"/>
                <w:sz w:val="20"/>
              </w:rPr>
              <w:t>% achieved = (b/a x 100)</w:t>
            </w:r>
          </w:p>
        </w:tc>
        <w:tc>
          <w:tcPr>
            <w:tcW w:w="2126" w:type="dxa"/>
            <w:shd w:val="clear" w:color="auto" w:fill="auto"/>
            <w:hideMark/>
          </w:tcPr>
          <w:p w14:paraId="03D2C8FF" w14:textId="20ECF843" w:rsidR="00EB3ED7" w:rsidRPr="00622B37" w:rsidRDefault="00EB3ED7" w:rsidP="00EB3ED7">
            <w:pPr>
              <w:jc w:val="center"/>
              <w:rPr>
                <w:rFonts w:cs="Arial"/>
                <w:color w:val="000000"/>
                <w:sz w:val="20"/>
              </w:rPr>
            </w:pPr>
          </w:p>
        </w:tc>
        <w:tc>
          <w:tcPr>
            <w:tcW w:w="2267" w:type="dxa"/>
            <w:shd w:val="clear" w:color="auto" w:fill="auto"/>
            <w:hideMark/>
          </w:tcPr>
          <w:p w14:paraId="48758560" w14:textId="617BAEA6" w:rsidR="00EB3ED7" w:rsidRPr="00622B37" w:rsidRDefault="00EB3ED7" w:rsidP="00EB3ED7">
            <w:pPr>
              <w:jc w:val="center"/>
              <w:rPr>
                <w:rFonts w:cs="Arial"/>
                <w:sz w:val="20"/>
              </w:rPr>
            </w:pPr>
            <w:r w:rsidRPr="00622B37">
              <w:rPr>
                <w:rFonts w:cs="Arial"/>
                <w:sz w:val="20"/>
              </w:rPr>
              <w:t>123%</w:t>
            </w:r>
          </w:p>
        </w:tc>
      </w:tr>
      <w:tr w:rsidR="00EB3ED7" w:rsidRPr="00622B37" w14:paraId="0F4F42D3" w14:textId="77777777" w:rsidTr="000821D7">
        <w:trPr>
          <w:trHeight w:val="300"/>
        </w:trPr>
        <w:tc>
          <w:tcPr>
            <w:tcW w:w="2977" w:type="dxa"/>
            <w:shd w:val="clear" w:color="auto" w:fill="auto"/>
            <w:hideMark/>
          </w:tcPr>
          <w:p w14:paraId="60E45D3B" w14:textId="14734830" w:rsidR="00EB3ED7" w:rsidRPr="00622B37" w:rsidRDefault="00EB3ED7" w:rsidP="00EB3ED7">
            <w:pPr>
              <w:jc w:val="left"/>
              <w:rPr>
                <w:rFonts w:cs="Arial"/>
                <w:b/>
                <w:color w:val="000000"/>
                <w:sz w:val="20"/>
              </w:rPr>
            </w:pPr>
            <w:r w:rsidRPr="00622B37">
              <w:rPr>
                <w:rFonts w:cs="Arial"/>
                <w:sz w:val="20"/>
              </w:rPr>
              <w:t xml:space="preserve">2.     For the year  </w:t>
            </w:r>
          </w:p>
        </w:tc>
        <w:tc>
          <w:tcPr>
            <w:tcW w:w="1985" w:type="dxa"/>
            <w:shd w:val="clear" w:color="auto" w:fill="auto"/>
            <w:hideMark/>
          </w:tcPr>
          <w:p w14:paraId="33D97BB3" w14:textId="77777777" w:rsidR="00EB3ED7" w:rsidRPr="00622B37" w:rsidRDefault="00EB3ED7" w:rsidP="00EB3ED7">
            <w:pPr>
              <w:jc w:val="center"/>
              <w:rPr>
                <w:rFonts w:cs="Arial"/>
                <w:b/>
                <w:color w:val="000000"/>
                <w:sz w:val="20"/>
              </w:rPr>
            </w:pPr>
          </w:p>
        </w:tc>
        <w:tc>
          <w:tcPr>
            <w:tcW w:w="2126" w:type="dxa"/>
            <w:shd w:val="clear" w:color="auto" w:fill="auto"/>
            <w:hideMark/>
          </w:tcPr>
          <w:p w14:paraId="396B3EA5" w14:textId="77777777" w:rsidR="00EB3ED7" w:rsidRPr="00622B37" w:rsidRDefault="00EB3ED7" w:rsidP="00EB3ED7">
            <w:pPr>
              <w:jc w:val="center"/>
              <w:rPr>
                <w:rFonts w:cs="Arial"/>
                <w:b/>
                <w:color w:val="000000"/>
                <w:sz w:val="20"/>
              </w:rPr>
            </w:pPr>
          </w:p>
        </w:tc>
        <w:tc>
          <w:tcPr>
            <w:tcW w:w="2267" w:type="dxa"/>
            <w:shd w:val="clear" w:color="auto" w:fill="auto"/>
            <w:hideMark/>
          </w:tcPr>
          <w:p w14:paraId="624F17C1" w14:textId="77777777" w:rsidR="00EB3ED7" w:rsidRPr="00622B37" w:rsidRDefault="00EB3ED7" w:rsidP="00EB3ED7">
            <w:pPr>
              <w:jc w:val="center"/>
              <w:rPr>
                <w:rFonts w:cs="Arial"/>
                <w:b/>
                <w:color w:val="000000"/>
                <w:sz w:val="20"/>
              </w:rPr>
            </w:pPr>
          </w:p>
        </w:tc>
      </w:tr>
      <w:tr w:rsidR="00EB3ED7" w:rsidRPr="00622B37" w14:paraId="427D327F" w14:textId="77777777" w:rsidTr="000821D7">
        <w:trPr>
          <w:trHeight w:val="300"/>
        </w:trPr>
        <w:tc>
          <w:tcPr>
            <w:tcW w:w="2977" w:type="dxa"/>
            <w:shd w:val="clear" w:color="auto" w:fill="auto"/>
            <w:hideMark/>
          </w:tcPr>
          <w:p w14:paraId="6EC347DB" w14:textId="49490F08" w:rsidR="00EB3ED7" w:rsidRPr="00622B37" w:rsidRDefault="00EB3ED7" w:rsidP="00EB3ED7">
            <w:pPr>
              <w:jc w:val="left"/>
              <w:rPr>
                <w:rFonts w:cs="Arial"/>
                <w:color w:val="000000"/>
                <w:sz w:val="20"/>
              </w:rPr>
            </w:pPr>
            <w:r w:rsidRPr="00622B37">
              <w:rPr>
                <w:rFonts w:cs="Arial"/>
                <w:sz w:val="20"/>
              </w:rPr>
              <w:t xml:space="preserve">c.      Projected </w:t>
            </w:r>
          </w:p>
        </w:tc>
        <w:tc>
          <w:tcPr>
            <w:tcW w:w="1985" w:type="dxa"/>
            <w:shd w:val="clear" w:color="auto" w:fill="auto"/>
          </w:tcPr>
          <w:p w14:paraId="54A88708" w14:textId="306D34B5" w:rsidR="00EB3ED7" w:rsidRPr="00622B37" w:rsidRDefault="00EB3ED7" w:rsidP="00EB3ED7">
            <w:pPr>
              <w:jc w:val="center"/>
              <w:rPr>
                <w:rFonts w:cs="Arial"/>
                <w:color w:val="000000"/>
                <w:sz w:val="20"/>
              </w:rPr>
            </w:pPr>
            <w:r w:rsidRPr="00622B37">
              <w:rPr>
                <w:rFonts w:cs="Arial"/>
                <w:sz w:val="20"/>
              </w:rPr>
              <w:t xml:space="preserve"> -   </w:t>
            </w:r>
          </w:p>
        </w:tc>
        <w:tc>
          <w:tcPr>
            <w:tcW w:w="2126" w:type="dxa"/>
            <w:shd w:val="clear" w:color="auto" w:fill="auto"/>
            <w:hideMark/>
          </w:tcPr>
          <w:p w14:paraId="60511C17" w14:textId="56066151" w:rsidR="00EB3ED7" w:rsidRPr="00622B37" w:rsidRDefault="00EB3ED7" w:rsidP="00EB3ED7">
            <w:pPr>
              <w:jc w:val="center"/>
              <w:rPr>
                <w:rFonts w:cs="Arial"/>
                <w:color w:val="000000"/>
                <w:sz w:val="20"/>
              </w:rPr>
            </w:pPr>
            <w:r w:rsidRPr="00622B37">
              <w:rPr>
                <w:rFonts w:cs="Arial"/>
                <w:sz w:val="20"/>
              </w:rPr>
              <w:t>6.74</w:t>
            </w:r>
          </w:p>
        </w:tc>
        <w:tc>
          <w:tcPr>
            <w:tcW w:w="2267" w:type="dxa"/>
            <w:shd w:val="clear" w:color="auto" w:fill="auto"/>
            <w:hideMark/>
          </w:tcPr>
          <w:p w14:paraId="22AF848F" w14:textId="48DF2E4C" w:rsidR="00EB3ED7" w:rsidRPr="00622B37" w:rsidRDefault="00EB3ED7" w:rsidP="00EB3ED7">
            <w:pPr>
              <w:jc w:val="center"/>
              <w:rPr>
                <w:rFonts w:cs="Arial"/>
                <w:color w:val="000000"/>
                <w:sz w:val="20"/>
              </w:rPr>
            </w:pPr>
            <w:r w:rsidRPr="00622B37">
              <w:rPr>
                <w:rFonts w:cs="Arial"/>
                <w:sz w:val="20"/>
              </w:rPr>
              <w:t>16.38</w:t>
            </w:r>
          </w:p>
        </w:tc>
      </w:tr>
      <w:tr w:rsidR="00EB3ED7" w:rsidRPr="00622B37" w14:paraId="3EF83E9D" w14:textId="77777777" w:rsidTr="000821D7">
        <w:trPr>
          <w:trHeight w:val="300"/>
        </w:trPr>
        <w:tc>
          <w:tcPr>
            <w:tcW w:w="2977" w:type="dxa"/>
            <w:shd w:val="clear" w:color="auto" w:fill="auto"/>
            <w:hideMark/>
          </w:tcPr>
          <w:p w14:paraId="58071617" w14:textId="59D23875" w:rsidR="00EB3ED7" w:rsidRPr="00622B37" w:rsidRDefault="00EB3ED7" w:rsidP="00EB3ED7">
            <w:pPr>
              <w:jc w:val="left"/>
              <w:rPr>
                <w:rFonts w:cs="Arial"/>
                <w:color w:val="000000"/>
                <w:sz w:val="20"/>
              </w:rPr>
            </w:pPr>
            <w:r w:rsidRPr="00622B37">
              <w:rPr>
                <w:rFonts w:cs="Arial"/>
                <w:sz w:val="20"/>
              </w:rPr>
              <w:t xml:space="preserve">d.     Actual </w:t>
            </w:r>
          </w:p>
        </w:tc>
        <w:tc>
          <w:tcPr>
            <w:tcW w:w="1985" w:type="dxa"/>
            <w:shd w:val="clear" w:color="auto" w:fill="auto"/>
          </w:tcPr>
          <w:p w14:paraId="22E75609" w14:textId="7AEA1E8F" w:rsidR="00EB3ED7" w:rsidRPr="00622B37" w:rsidRDefault="00EB3ED7" w:rsidP="00EB3ED7">
            <w:pPr>
              <w:jc w:val="center"/>
              <w:rPr>
                <w:rFonts w:cs="Arial"/>
                <w:color w:val="000000"/>
                <w:sz w:val="20"/>
              </w:rPr>
            </w:pPr>
            <w:r w:rsidRPr="00622B37">
              <w:rPr>
                <w:rFonts w:cs="Arial"/>
                <w:sz w:val="20"/>
              </w:rPr>
              <w:t xml:space="preserve"> -   </w:t>
            </w:r>
          </w:p>
        </w:tc>
        <w:tc>
          <w:tcPr>
            <w:tcW w:w="2126" w:type="dxa"/>
            <w:shd w:val="clear" w:color="auto" w:fill="auto"/>
            <w:hideMark/>
          </w:tcPr>
          <w:p w14:paraId="1FDC5D68" w14:textId="4BE39051" w:rsidR="00EB3ED7" w:rsidRPr="00622B37" w:rsidRDefault="00EB3ED7" w:rsidP="00EB3ED7">
            <w:pPr>
              <w:jc w:val="center"/>
              <w:rPr>
                <w:rFonts w:cs="Arial"/>
                <w:color w:val="000000"/>
                <w:sz w:val="20"/>
              </w:rPr>
            </w:pPr>
            <w:r w:rsidRPr="00622B37">
              <w:rPr>
                <w:rFonts w:cs="Arial"/>
                <w:sz w:val="20"/>
              </w:rPr>
              <w:t xml:space="preserve"> -   </w:t>
            </w:r>
          </w:p>
        </w:tc>
        <w:tc>
          <w:tcPr>
            <w:tcW w:w="2267" w:type="dxa"/>
            <w:shd w:val="clear" w:color="auto" w:fill="auto"/>
            <w:hideMark/>
          </w:tcPr>
          <w:p w14:paraId="63F812DB" w14:textId="2E3C8352" w:rsidR="00EB3ED7" w:rsidRPr="00622B37" w:rsidRDefault="00EB3ED7" w:rsidP="00EB3ED7">
            <w:pPr>
              <w:jc w:val="center"/>
              <w:rPr>
                <w:rFonts w:cs="Arial"/>
                <w:color w:val="000000"/>
                <w:sz w:val="20"/>
              </w:rPr>
            </w:pPr>
            <w:r w:rsidRPr="00622B37">
              <w:rPr>
                <w:rFonts w:cs="Arial"/>
                <w:sz w:val="20"/>
              </w:rPr>
              <w:t xml:space="preserve"> 20.18 </w:t>
            </w:r>
          </w:p>
        </w:tc>
      </w:tr>
      <w:tr w:rsidR="00EB3ED7" w:rsidRPr="00622B37" w14:paraId="057B6B5D" w14:textId="77777777" w:rsidTr="00AE0F44">
        <w:trPr>
          <w:trHeight w:val="392"/>
        </w:trPr>
        <w:tc>
          <w:tcPr>
            <w:tcW w:w="4962" w:type="dxa"/>
            <w:gridSpan w:val="2"/>
            <w:shd w:val="clear" w:color="auto" w:fill="auto"/>
            <w:hideMark/>
          </w:tcPr>
          <w:p w14:paraId="5486EBD2" w14:textId="64B58F8A" w:rsidR="00EB3ED7" w:rsidRPr="00622B37" w:rsidRDefault="00EB3ED7" w:rsidP="00EB3ED7">
            <w:pPr>
              <w:jc w:val="center"/>
              <w:rPr>
                <w:rFonts w:cs="Arial"/>
                <w:b/>
                <w:bCs/>
                <w:color w:val="000000"/>
                <w:sz w:val="20"/>
              </w:rPr>
            </w:pPr>
            <w:r w:rsidRPr="00622B37">
              <w:rPr>
                <w:rFonts w:cs="Arial"/>
                <w:sz w:val="20"/>
              </w:rPr>
              <w:t>% achieved = (b/a x 100)</w:t>
            </w:r>
          </w:p>
        </w:tc>
        <w:tc>
          <w:tcPr>
            <w:tcW w:w="2126" w:type="dxa"/>
            <w:shd w:val="clear" w:color="auto" w:fill="auto"/>
            <w:hideMark/>
          </w:tcPr>
          <w:p w14:paraId="5711A883" w14:textId="24508BE8" w:rsidR="00EB3ED7" w:rsidRPr="00622B37" w:rsidRDefault="00EB3ED7" w:rsidP="00EB3ED7">
            <w:pPr>
              <w:jc w:val="center"/>
              <w:rPr>
                <w:rFonts w:cs="Arial"/>
                <w:color w:val="000000"/>
                <w:sz w:val="20"/>
              </w:rPr>
            </w:pPr>
          </w:p>
        </w:tc>
        <w:tc>
          <w:tcPr>
            <w:tcW w:w="2267" w:type="dxa"/>
            <w:shd w:val="clear" w:color="auto" w:fill="auto"/>
            <w:hideMark/>
          </w:tcPr>
          <w:p w14:paraId="5B7A7F88" w14:textId="0CBFB2CF" w:rsidR="00EB3ED7" w:rsidRPr="00622B37" w:rsidRDefault="00EB3ED7" w:rsidP="00EB3ED7">
            <w:pPr>
              <w:jc w:val="center"/>
              <w:rPr>
                <w:rFonts w:cs="Arial"/>
                <w:b/>
                <w:color w:val="000000"/>
                <w:sz w:val="20"/>
              </w:rPr>
            </w:pPr>
            <w:r w:rsidRPr="00622B37">
              <w:rPr>
                <w:rFonts w:cs="Arial"/>
                <w:sz w:val="20"/>
              </w:rPr>
              <w:t>123%</w:t>
            </w:r>
          </w:p>
        </w:tc>
      </w:tr>
    </w:tbl>
    <w:p w14:paraId="660BBBE2" w14:textId="77622812" w:rsidR="00362948" w:rsidRPr="00622B37" w:rsidRDefault="00362948" w:rsidP="00362948">
      <w:pPr>
        <w:autoSpaceDE w:val="0"/>
        <w:autoSpaceDN w:val="0"/>
        <w:adjustRightInd w:val="0"/>
        <w:rPr>
          <w:rFonts w:cs="Arial"/>
          <w:szCs w:val="22"/>
        </w:rPr>
      </w:pPr>
    </w:p>
    <w:p w14:paraId="0D183164" w14:textId="5BDD3E1A" w:rsidR="00AE6B0A" w:rsidRPr="00622B37" w:rsidRDefault="00AE6B0A" w:rsidP="00362948">
      <w:pPr>
        <w:autoSpaceDE w:val="0"/>
        <w:autoSpaceDN w:val="0"/>
        <w:adjustRightInd w:val="0"/>
        <w:rPr>
          <w:rFonts w:cs="Arial"/>
          <w:szCs w:val="22"/>
        </w:rPr>
      </w:pPr>
    </w:p>
    <w:p w14:paraId="51A44D73" w14:textId="273C2519" w:rsidR="00D47767" w:rsidRPr="00622B37" w:rsidRDefault="00D47767" w:rsidP="00362948">
      <w:pPr>
        <w:autoSpaceDE w:val="0"/>
        <w:autoSpaceDN w:val="0"/>
        <w:adjustRightInd w:val="0"/>
        <w:rPr>
          <w:rFonts w:cs="Arial"/>
          <w:szCs w:val="22"/>
        </w:rPr>
      </w:pPr>
    </w:p>
    <w:p w14:paraId="4967EE46" w14:textId="332CC421" w:rsidR="00D47767" w:rsidRPr="00622B37" w:rsidRDefault="00D47767" w:rsidP="00362948">
      <w:pPr>
        <w:autoSpaceDE w:val="0"/>
        <w:autoSpaceDN w:val="0"/>
        <w:adjustRightInd w:val="0"/>
        <w:rPr>
          <w:rFonts w:cs="Arial"/>
          <w:szCs w:val="22"/>
        </w:rPr>
      </w:pPr>
    </w:p>
    <w:p w14:paraId="576CF184" w14:textId="097A3264" w:rsidR="00D47767" w:rsidRPr="00622B37" w:rsidRDefault="00D47767" w:rsidP="00362948">
      <w:pPr>
        <w:autoSpaceDE w:val="0"/>
        <w:autoSpaceDN w:val="0"/>
        <w:adjustRightInd w:val="0"/>
        <w:rPr>
          <w:rFonts w:cs="Arial"/>
          <w:szCs w:val="22"/>
        </w:rPr>
      </w:pPr>
    </w:p>
    <w:p w14:paraId="2FEBED36" w14:textId="08F80404" w:rsidR="00D47767" w:rsidRPr="00622B37" w:rsidRDefault="00D47767" w:rsidP="00362948">
      <w:pPr>
        <w:autoSpaceDE w:val="0"/>
        <w:autoSpaceDN w:val="0"/>
        <w:adjustRightInd w:val="0"/>
        <w:rPr>
          <w:rFonts w:cs="Arial"/>
          <w:szCs w:val="22"/>
        </w:rPr>
      </w:pPr>
    </w:p>
    <w:p w14:paraId="2DBEC74D" w14:textId="0AF09125" w:rsidR="00D47767" w:rsidRPr="00622B37" w:rsidRDefault="00D47767" w:rsidP="00362948">
      <w:pPr>
        <w:autoSpaceDE w:val="0"/>
        <w:autoSpaceDN w:val="0"/>
        <w:adjustRightInd w:val="0"/>
        <w:rPr>
          <w:rFonts w:cs="Arial"/>
          <w:szCs w:val="22"/>
        </w:rPr>
      </w:pPr>
    </w:p>
    <w:p w14:paraId="49FCE672" w14:textId="0621917D" w:rsidR="00D47767" w:rsidRPr="00622B37" w:rsidRDefault="00D47767" w:rsidP="00362948">
      <w:pPr>
        <w:autoSpaceDE w:val="0"/>
        <w:autoSpaceDN w:val="0"/>
        <w:adjustRightInd w:val="0"/>
        <w:rPr>
          <w:rFonts w:cs="Arial"/>
          <w:szCs w:val="22"/>
        </w:rPr>
      </w:pPr>
    </w:p>
    <w:p w14:paraId="50D7155E" w14:textId="665B9063" w:rsidR="00D47767" w:rsidRPr="00622B37" w:rsidRDefault="00D47767" w:rsidP="00362948">
      <w:pPr>
        <w:autoSpaceDE w:val="0"/>
        <w:autoSpaceDN w:val="0"/>
        <w:adjustRightInd w:val="0"/>
        <w:rPr>
          <w:rFonts w:cs="Arial"/>
          <w:szCs w:val="22"/>
        </w:rPr>
      </w:pPr>
    </w:p>
    <w:p w14:paraId="61BF0C9D" w14:textId="7953DD64" w:rsidR="00D47767" w:rsidRPr="00622B37" w:rsidRDefault="00D47767" w:rsidP="00362948">
      <w:pPr>
        <w:autoSpaceDE w:val="0"/>
        <w:autoSpaceDN w:val="0"/>
        <w:adjustRightInd w:val="0"/>
        <w:rPr>
          <w:rFonts w:cs="Arial"/>
          <w:szCs w:val="22"/>
        </w:rPr>
      </w:pPr>
    </w:p>
    <w:p w14:paraId="216136EC" w14:textId="2984BD4C" w:rsidR="00D47767" w:rsidRPr="00622B37" w:rsidRDefault="00D47767" w:rsidP="00362948">
      <w:pPr>
        <w:autoSpaceDE w:val="0"/>
        <w:autoSpaceDN w:val="0"/>
        <w:adjustRightInd w:val="0"/>
        <w:rPr>
          <w:rFonts w:cs="Arial"/>
          <w:szCs w:val="22"/>
        </w:rPr>
      </w:pPr>
    </w:p>
    <w:p w14:paraId="645EE3F9" w14:textId="275CBFB8" w:rsidR="00D47767" w:rsidRPr="00622B37" w:rsidRDefault="00D47767" w:rsidP="00362948">
      <w:pPr>
        <w:autoSpaceDE w:val="0"/>
        <w:autoSpaceDN w:val="0"/>
        <w:adjustRightInd w:val="0"/>
        <w:rPr>
          <w:rFonts w:cs="Arial"/>
          <w:szCs w:val="22"/>
        </w:rPr>
      </w:pPr>
    </w:p>
    <w:p w14:paraId="2C33BDC7" w14:textId="58043D27" w:rsidR="00D47767" w:rsidRPr="00622B37" w:rsidRDefault="00D47767" w:rsidP="00362948">
      <w:pPr>
        <w:autoSpaceDE w:val="0"/>
        <w:autoSpaceDN w:val="0"/>
        <w:adjustRightInd w:val="0"/>
        <w:rPr>
          <w:rFonts w:cs="Arial"/>
          <w:szCs w:val="22"/>
        </w:rPr>
      </w:pPr>
    </w:p>
    <w:p w14:paraId="35AAF469" w14:textId="7A6F218E" w:rsidR="00D47767" w:rsidRPr="00622B37" w:rsidRDefault="00D47767" w:rsidP="00362948">
      <w:pPr>
        <w:autoSpaceDE w:val="0"/>
        <w:autoSpaceDN w:val="0"/>
        <w:adjustRightInd w:val="0"/>
        <w:rPr>
          <w:rFonts w:cs="Arial"/>
          <w:szCs w:val="22"/>
        </w:rPr>
      </w:pPr>
    </w:p>
    <w:p w14:paraId="14673462" w14:textId="56514760" w:rsidR="00D47767" w:rsidRPr="00622B37" w:rsidRDefault="00D47767" w:rsidP="00362948">
      <w:pPr>
        <w:autoSpaceDE w:val="0"/>
        <w:autoSpaceDN w:val="0"/>
        <w:adjustRightInd w:val="0"/>
        <w:rPr>
          <w:rFonts w:cs="Arial"/>
          <w:szCs w:val="22"/>
        </w:rPr>
      </w:pPr>
    </w:p>
    <w:p w14:paraId="072C1B6D" w14:textId="4224C724" w:rsidR="00D47767" w:rsidRPr="00622B37" w:rsidRDefault="00D47767" w:rsidP="00362948">
      <w:pPr>
        <w:autoSpaceDE w:val="0"/>
        <w:autoSpaceDN w:val="0"/>
        <w:adjustRightInd w:val="0"/>
        <w:rPr>
          <w:rFonts w:cs="Arial"/>
          <w:szCs w:val="22"/>
        </w:rPr>
      </w:pPr>
    </w:p>
    <w:p w14:paraId="17F87FCE" w14:textId="334BBF81" w:rsidR="00D47767" w:rsidRPr="00622B37" w:rsidRDefault="00D47767" w:rsidP="00362948">
      <w:pPr>
        <w:autoSpaceDE w:val="0"/>
        <w:autoSpaceDN w:val="0"/>
        <w:adjustRightInd w:val="0"/>
        <w:rPr>
          <w:rFonts w:cs="Arial"/>
          <w:szCs w:val="22"/>
        </w:rPr>
      </w:pPr>
    </w:p>
    <w:p w14:paraId="7BFE7E25" w14:textId="6D3A39D0" w:rsidR="00D47767" w:rsidRPr="00622B37" w:rsidRDefault="00D47767" w:rsidP="00362948">
      <w:pPr>
        <w:autoSpaceDE w:val="0"/>
        <w:autoSpaceDN w:val="0"/>
        <w:adjustRightInd w:val="0"/>
        <w:rPr>
          <w:rFonts w:cs="Arial"/>
          <w:szCs w:val="22"/>
        </w:rPr>
      </w:pPr>
    </w:p>
    <w:p w14:paraId="6DC8E1D0" w14:textId="4E8BCF24" w:rsidR="00D47767" w:rsidRPr="00622B37" w:rsidRDefault="00D47767" w:rsidP="00362948">
      <w:pPr>
        <w:autoSpaceDE w:val="0"/>
        <w:autoSpaceDN w:val="0"/>
        <w:adjustRightInd w:val="0"/>
        <w:rPr>
          <w:rFonts w:cs="Arial"/>
          <w:szCs w:val="22"/>
        </w:rPr>
      </w:pPr>
    </w:p>
    <w:p w14:paraId="6496652D" w14:textId="77777777" w:rsidR="00D47767" w:rsidRPr="00622B37" w:rsidRDefault="00D47767" w:rsidP="00362948">
      <w:pPr>
        <w:autoSpaceDE w:val="0"/>
        <w:autoSpaceDN w:val="0"/>
        <w:adjustRightInd w:val="0"/>
        <w:rPr>
          <w:rFonts w:cs="Arial"/>
          <w:szCs w:val="22"/>
        </w:rPr>
      </w:pPr>
    </w:p>
    <w:p w14:paraId="563C6718" w14:textId="5B983B5C" w:rsidR="00362948" w:rsidRPr="00622B37" w:rsidRDefault="00362948" w:rsidP="00B601C7">
      <w:pPr>
        <w:autoSpaceDE w:val="0"/>
        <w:autoSpaceDN w:val="0"/>
        <w:adjustRightInd w:val="0"/>
        <w:rPr>
          <w:rFonts w:cs="Arial"/>
          <w:b/>
          <w:szCs w:val="22"/>
        </w:rPr>
      </w:pPr>
    </w:p>
    <w:p w14:paraId="7A2A2BF5" w14:textId="3EE559A7" w:rsidR="00AE6B0A" w:rsidRPr="00622B37" w:rsidRDefault="00AE6B0A" w:rsidP="00B601C7">
      <w:pPr>
        <w:autoSpaceDE w:val="0"/>
        <w:autoSpaceDN w:val="0"/>
        <w:adjustRightInd w:val="0"/>
        <w:rPr>
          <w:rFonts w:cs="Arial"/>
          <w:b/>
          <w:szCs w:val="22"/>
        </w:rPr>
      </w:pPr>
    </w:p>
    <w:p w14:paraId="7FAD3B0C" w14:textId="33BF4454" w:rsidR="00AE6B0A" w:rsidRPr="00622B37" w:rsidRDefault="00AE6B0A" w:rsidP="00B601C7">
      <w:pPr>
        <w:autoSpaceDE w:val="0"/>
        <w:autoSpaceDN w:val="0"/>
        <w:adjustRightInd w:val="0"/>
        <w:rPr>
          <w:rFonts w:cs="Arial"/>
          <w:b/>
          <w:szCs w:val="22"/>
        </w:rPr>
      </w:pPr>
    </w:p>
    <w:p w14:paraId="4BAD25DA" w14:textId="4C920625" w:rsidR="00AE6B0A" w:rsidRPr="00622B37" w:rsidRDefault="00AE6B0A" w:rsidP="00B601C7">
      <w:pPr>
        <w:autoSpaceDE w:val="0"/>
        <w:autoSpaceDN w:val="0"/>
        <w:adjustRightInd w:val="0"/>
        <w:rPr>
          <w:rFonts w:cs="Arial"/>
          <w:b/>
          <w:szCs w:val="22"/>
        </w:rPr>
      </w:pPr>
    </w:p>
    <w:tbl>
      <w:tblPr>
        <w:tblW w:w="9361"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2268"/>
        <w:gridCol w:w="2551"/>
        <w:gridCol w:w="2269"/>
      </w:tblGrid>
      <w:tr w:rsidR="006E1517" w:rsidRPr="00622B37" w14:paraId="574C00E3" w14:textId="77777777" w:rsidTr="000821D7">
        <w:trPr>
          <w:trHeight w:val="840"/>
          <w:tblHeader/>
        </w:trPr>
        <w:tc>
          <w:tcPr>
            <w:tcW w:w="9361" w:type="dxa"/>
            <w:gridSpan w:val="4"/>
            <w:tcBorders>
              <w:top w:val="nil"/>
              <w:left w:val="nil"/>
              <w:right w:val="nil"/>
            </w:tcBorders>
            <w:shd w:val="clear" w:color="auto" w:fill="auto"/>
            <w:vAlign w:val="center"/>
          </w:tcPr>
          <w:p w14:paraId="258B913A" w14:textId="77777777" w:rsidR="006E1517" w:rsidRPr="00622B37" w:rsidRDefault="006E1517" w:rsidP="000821D7">
            <w:pPr>
              <w:jc w:val="center"/>
              <w:rPr>
                <w:rFonts w:cs="Arial"/>
                <w:b/>
                <w:sz w:val="20"/>
              </w:rPr>
            </w:pPr>
            <w:r w:rsidRPr="00622B37">
              <w:rPr>
                <w:rFonts w:cs="Arial"/>
                <w:b/>
                <w:sz w:val="20"/>
              </w:rPr>
              <w:t>Table A 9.4: CAD Performance During the Quarter - ADF Grant Loan</w:t>
            </w:r>
          </w:p>
          <w:p w14:paraId="764F325D" w14:textId="19A4E524" w:rsidR="006E1517" w:rsidRPr="00622B37" w:rsidRDefault="006E1517" w:rsidP="000821D7">
            <w:pPr>
              <w:jc w:val="center"/>
              <w:rPr>
                <w:rFonts w:cs="Arial"/>
                <w:b/>
                <w:sz w:val="20"/>
              </w:rPr>
            </w:pPr>
            <w:r w:rsidRPr="00622B37">
              <w:rPr>
                <w:rFonts w:cs="Arial"/>
                <w:b/>
                <w:sz w:val="20"/>
              </w:rPr>
              <w:t>($)</w:t>
            </w:r>
            <w:r w:rsidR="005B2B83" w:rsidRPr="00622B37">
              <w:rPr>
                <w:rFonts w:cs="Arial"/>
                <w:b/>
                <w:sz w:val="20"/>
              </w:rPr>
              <w:t xml:space="preserve"> </w:t>
            </w:r>
          </w:p>
        </w:tc>
      </w:tr>
      <w:tr w:rsidR="006E1517" w:rsidRPr="00622B37" w14:paraId="3B0A4292" w14:textId="77777777" w:rsidTr="000821D7">
        <w:trPr>
          <w:trHeight w:val="591"/>
          <w:tblHeader/>
        </w:trPr>
        <w:tc>
          <w:tcPr>
            <w:tcW w:w="2273" w:type="dxa"/>
            <w:shd w:val="clear" w:color="auto" w:fill="F2F2F2" w:themeFill="background1" w:themeFillShade="F2"/>
            <w:vAlign w:val="center"/>
            <w:hideMark/>
          </w:tcPr>
          <w:p w14:paraId="19CADBE9" w14:textId="77777777" w:rsidR="006E1517" w:rsidRPr="00622B37" w:rsidRDefault="006E1517" w:rsidP="000821D7">
            <w:pPr>
              <w:jc w:val="left"/>
              <w:rPr>
                <w:rFonts w:cs="Arial"/>
                <w:b/>
                <w:bCs/>
                <w:color w:val="000000"/>
                <w:sz w:val="20"/>
              </w:rPr>
            </w:pPr>
            <w:r w:rsidRPr="00622B37">
              <w:rPr>
                <w:rFonts w:cs="Arial"/>
                <w:b/>
                <w:bCs/>
                <w:color w:val="000000"/>
                <w:sz w:val="20"/>
              </w:rPr>
              <w:t>Contract Awards and Disbursement Status</w:t>
            </w:r>
          </w:p>
        </w:tc>
        <w:tc>
          <w:tcPr>
            <w:tcW w:w="2268" w:type="dxa"/>
            <w:shd w:val="clear" w:color="auto" w:fill="F2F2F2" w:themeFill="background1" w:themeFillShade="F2"/>
            <w:vAlign w:val="center"/>
            <w:hideMark/>
          </w:tcPr>
          <w:p w14:paraId="16632C26" w14:textId="77777777" w:rsidR="006E1517" w:rsidRPr="00622B37" w:rsidRDefault="006E1517" w:rsidP="000821D7">
            <w:pPr>
              <w:jc w:val="left"/>
              <w:rPr>
                <w:rFonts w:cs="Arial"/>
                <w:b/>
                <w:bCs/>
                <w:color w:val="000000"/>
                <w:sz w:val="20"/>
              </w:rPr>
            </w:pPr>
            <w:r w:rsidRPr="00622B37">
              <w:rPr>
                <w:rFonts w:cs="Arial"/>
                <w:b/>
                <w:bCs/>
                <w:color w:val="000000"/>
                <w:sz w:val="20"/>
              </w:rPr>
              <w:t>Up to end of last quarter</w:t>
            </w:r>
          </w:p>
        </w:tc>
        <w:tc>
          <w:tcPr>
            <w:tcW w:w="2551" w:type="dxa"/>
            <w:shd w:val="clear" w:color="auto" w:fill="F2F2F2" w:themeFill="background1" w:themeFillShade="F2"/>
            <w:vAlign w:val="center"/>
            <w:hideMark/>
          </w:tcPr>
          <w:p w14:paraId="75A1719D" w14:textId="77777777" w:rsidR="006E1517" w:rsidRPr="00622B37" w:rsidRDefault="006E1517" w:rsidP="000821D7">
            <w:pPr>
              <w:jc w:val="left"/>
              <w:rPr>
                <w:rFonts w:cs="Arial"/>
                <w:b/>
                <w:bCs/>
                <w:color w:val="000000"/>
                <w:sz w:val="20"/>
              </w:rPr>
            </w:pPr>
            <w:r w:rsidRPr="00622B37">
              <w:rPr>
                <w:rFonts w:cs="Arial"/>
                <w:b/>
                <w:bCs/>
                <w:color w:val="000000"/>
                <w:sz w:val="20"/>
              </w:rPr>
              <w:t>During the Quarter under report</w:t>
            </w:r>
          </w:p>
        </w:tc>
        <w:tc>
          <w:tcPr>
            <w:tcW w:w="2269" w:type="dxa"/>
            <w:shd w:val="clear" w:color="auto" w:fill="F2F2F2" w:themeFill="background1" w:themeFillShade="F2"/>
            <w:vAlign w:val="center"/>
            <w:hideMark/>
          </w:tcPr>
          <w:p w14:paraId="4D907CA2" w14:textId="77777777" w:rsidR="006E1517" w:rsidRPr="00622B37" w:rsidRDefault="006E1517" w:rsidP="000821D7">
            <w:pPr>
              <w:jc w:val="left"/>
              <w:rPr>
                <w:rFonts w:cs="Arial"/>
                <w:b/>
                <w:bCs/>
                <w:color w:val="000000"/>
                <w:sz w:val="20"/>
              </w:rPr>
            </w:pPr>
            <w:r w:rsidRPr="00622B37">
              <w:rPr>
                <w:rFonts w:cs="Arial"/>
                <w:b/>
                <w:bCs/>
                <w:color w:val="000000"/>
                <w:sz w:val="20"/>
              </w:rPr>
              <w:t>Cumulative as of end of current Quarter</w:t>
            </w:r>
          </w:p>
        </w:tc>
      </w:tr>
      <w:tr w:rsidR="00927681" w:rsidRPr="00622B37" w14:paraId="493018EB" w14:textId="77777777" w:rsidTr="000821D7">
        <w:trPr>
          <w:trHeight w:val="300"/>
        </w:trPr>
        <w:tc>
          <w:tcPr>
            <w:tcW w:w="9361" w:type="dxa"/>
            <w:gridSpan w:val="4"/>
            <w:shd w:val="clear" w:color="auto" w:fill="auto"/>
            <w:hideMark/>
          </w:tcPr>
          <w:p w14:paraId="13A8AE36" w14:textId="1E5A64EE" w:rsidR="00927681" w:rsidRPr="00622B37" w:rsidRDefault="00927681" w:rsidP="00927681">
            <w:pPr>
              <w:jc w:val="left"/>
              <w:rPr>
                <w:rFonts w:cs="Arial"/>
                <w:b/>
                <w:bCs/>
                <w:color w:val="000000"/>
                <w:sz w:val="20"/>
              </w:rPr>
            </w:pPr>
            <w:r w:rsidRPr="00622B37">
              <w:rPr>
                <w:rFonts w:cs="Arial"/>
                <w:b/>
                <w:sz w:val="20"/>
              </w:rPr>
              <w:t>A.     Contract Awards</w:t>
            </w:r>
          </w:p>
        </w:tc>
      </w:tr>
      <w:tr w:rsidR="00927681" w:rsidRPr="00622B37" w14:paraId="24F1CB7A" w14:textId="77777777" w:rsidTr="000821D7">
        <w:trPr>
          <w:trHeight w:val="300"/>
        </w:trPr>
        <w:tc>
          <w:tcPr>
            <w:tcW w:w="2273" w:type="dxa"/>
            <w:shd w:val="clear" w:color="auto" w:fill="auto"/>
            <w:hideMark/>
          </w:tcPr>
          <w:p w14:paraId="5538DE44" w14:textId="56DE700A" w:rsidR="00927681" w:rsidRPr="00622B37" w:rsidRDefault="00927681" w:rsidP="00927681">
            <w:pPr>
              <w:jc w:val="left"/>
              <w:rPr>
                <w:rFonts w:cs="Arial"/>
                <w:b/>
                <w:color w:val="000000"/>
                <w:sz w:val="20"/>
              </w:rPr>
            </w:pPr>
            <w:r w:rsidRPr="00622B37">
              <w:rPr>
                <w:rFonts w:cs="Arial"/>
                <w:sz w:val="20"/>
              </w:rPr>
              <w:t xml:space="preserve">1.     Cumulative </w:t>
            </w:r>
          </w:p>
        </w:tc>
        <w:tc>
          <w:tcPr>
            <w:tcW w:w="2268" w:type="dxa"/>
            <w:shd w:val="clear" w:color="auto" w:fill="auto"/>
            <w:hideMark/>
          </w:tcPr>
          <w:p w14:paraId="01B3A9F4" w14:textId="77777777" w:rsidR="00927681" w:rsidRPr="00622B37" w:rsidRDefault="00927681" w:rsidP="00927681">
            <w:pPr>
              <w:jc w:val="left"/>
              <w:rPr>
                <w:rFonts w:cs="Arial"/>
                <w:color w:val="000000"/>
                <w:sz w:val="20"/>
              </w:rPr>
            </w:pPr>
          </w:p>
        </w:tc>
        <w:tc>
          <w:tcPr>
            <w:tcW w:w="2551" w:type="dxa"/>
            <w:shd w:val="clear" w:color="auto" w:fill="auto"/>
            <w:hideMark/>
          </w:tcPr>
          <w:p w14:paraId="648BA18C" w14:textId="77777777" w:rsidR="00927681" w:rsidRPr="00622B37" w:rsidRDefault="00927681" w:rsidP="00927681">
            <w:pPr>
              <w:jc w:val="left"/>
              <w:rPr>
                <w:rFonts w:cs="Arial"/>
                <w:color w:val="000000"/>
                <w:sz w:val="20"/>
              </w:rPr>
            </w:pPr>
          </w:p>
        </w:tc>
        <w:tc>
          <w:tcPr>
            <w:tcW w:w="2269" w:type="dxa"/>
            <w:shd w:val="clear" w:color="auto" w:fill="auto"/>
            <w:hideMark/>
          </w:tcPr>
          <w:p w14:paraId="5BC162A2" w14:textId="77777777" w:rsidR="00927681" w:rsidRPr="00622B37" w:rsidRDefault="00927681" w:rsidP="00927681">
            <w:pPr>
              <w:jc w:val="left"/>
              <w:rPr>
                <w:rFonts w:cs="Arial"/>
                <w:color w:val="000000"/>
                <w:sz w:val="20"/>
              </w:rPr>
            </w:pPr>
          </w:p>
        </w:tc>
      </w:tr>
      <w:tr w:rsidR="00927681" w:rsidRPr="00622B37" w14:paraId="334EBBCD" w14:textId="77777777" w:rsidTr="000821D7">
        <w:trPr>
          <w:trHeight w:val="300"/>
        </w:trPr>
        <w:tc>
          <w:tcPr>
            <w:tcW w:w="2273" w:type="dxa"/>
            <w:shd w:val="clear" w:color="auto" w:fill="auto"/>
            <w:hideMark/>
          </w:tcPr>
          <w:p w14:paraId="6B17CD00" w14:textId="0EC44E6A" w:rsidR="00927681" w:rsidRPr="00622B37" w:rsidRDefault="00927681" w:rsidP="00927681">
            <w:pPr>
              <w:jc w:val="left"/>
              <w:rPr>
                <w:rFonts w:cs="Arial"/>
                <w:color w:val="000000"/>
                <w:sz w:val="20"/>
              </w:rPr>
            </w:pPr>
            <w:r w:rsidRPr="00622B37">
              <w:rPr>
                <w:rFonts w:cs="Arial"/>
                <w:sz w:val="20"/>
              </w:rPr>
              <w:t xml:space="preserve">a.     Projected </w:t>
            </w:r>
          </w:p>
        </w:tc>
        <w:tc>
          <w:tcPr>
            <w:tcW w:w="2268" w:type="dxa"/>
            <w:shd w:val="clear" w:color="auto" w:fill="auto"/>
            <w:hideMark/>
          </w:tcPr>
          <w:p w14:paraId="0B20765C" w14:textId="6D4CB2FB" w:rsidR="00927681" w:rsidRPr="00622B37" w:rsidRDefault="00927681" w:rsidP="00927681">
            <w:pPr>
              <w:jc w:val="right"/>
              <w:rPr>
                <w:rFonts w:cs="Arial"/>
                <w:color w:val="000000"/>
                <w:sz w:val="20"/>
              </w:rPr>
            </w:pPr>
            <w:r w:rsidRPr="00622B37">
              <w:rPr>
                <w:rFonts w:cs="Arial"/>
                <w:sz w:val="20"/>
              </w:rPr>
              <w:t>0.243</w:t>
            </w:r>
          </w:p>
        </w:tc>
        <w:tc>
          <w:tcPr>
            <w:tcW w:w="2551" w:type="dxa"/>
            <w:shd w:val="clear" w:color="auto" w:fill="auto"/>
            <w:hideMark/>
          </w:tcPr>
          <w:p w14:paraId="7769568C" w14:textId="3ADF3BC9" w:rsidR="00927681" w:rsidRPr="00622B37" w:rsidRDefault="00927681" w:rsidP="00927681">
            <w:pPr>
              <w:jc w:val="right"/>
              <w:rPr>
                <w:rFonts w:cs="Arial"/>
                <w:color w:val="000000"/>
                <w:sz w:val="20"/>
              </w:rPr>
            </w:pPr>
            <w:r w:rsidRPr="00622B37">
              <w:rPr>
                <w:rFonts w:cs="Arial"/>
                <w:sz w:val="20"/>
              </w:rPr>
              <w:t>0.073</w:t>
            </w:r>
          </w:p>
        </w:tc>
        <w:tc>
          <w:tcPr>
            <w:tcW w:w="2269" w:type="dxa"/>
            <w:shd w:val="clear" w:color="auto" w:fill="auto"/>
            <w:hideMark/>
          </w:tcPr>
          <w:p w14:paraId="1F2A42BB" w14:textId="64017C09" w:rsidR="00927681" w:rsidRPr="00622B37" w:rsidRDefault="00927681" w:rsidP="00927681">
            <w:pPr>
              <w:jc w:val="right"/>
              <w:rPr>
                <w:rFonts w:cs="Arial"/>
                <w:color w:val="000000"/>
                <w:sz w:val="20"/>
              </w:rPr>
            </w:pPr>
            <w:r w:rsidRPr="00622B37">
              <w:rPr>
                <w:rFonts w:cs="Arial"/>
                <w:sz w:val="20"/>
              </w:rPr>
              <w:t>0.316</w:t>
            </w:r>
          </w:p>
        </w:tc>
      </w:tr>
      <w:tr w:rsidR="00927681" w:rsidRPr="00622B37" w14:paraId="5E5AD89F" w14:textId="77777777" w:rsidTr="000821D7">
        <w:trPr>
          <w:trHeight w:val="300"/>
        </w:trPr>
        <w:tc>
          <w:tcPr>
            <w:tcW w:w="2273" w:type="dxa"/>
            <w:shd w:val="clear" w:color="auto" w:fill="auto"/>
            <w:hideMark/>
          </w:tcPr>
          <w:p w14:paraId="6E878654" w14:textId="30D4950E" w:rsidR="00927681" w:rsidRPr="00622B37" w:rsidRDefault="00927681" w:rsidP="00927681">
            <w:pPr>
              <w:jc w:val="left"/>
              <w:rPr>
                <w:rFonts w:cs="Arial"/>
                <w:color w:val="000000"/>
                <w:sz w:val="20"/>
              </w:rPr>
            </w:pPr>
            <w:r w:rsidRPr="00622B37">
              <w:rPr>
                <w:rFonts w:cs="Arial"/>
                <w:sz w:val="20"/>
              </w:rPr>
              <w:t xml:space="preserve">b.     Actual </w:t>
            </w:r>
          </w:p>
        </w:tc>
        <w:tc>
          <w:tcPr>
            <w:tcW w:w="2268" w:type="dxa"/>
            <w:shd w:val="clear" w:color="auto" w:fill="auto"/>
            <w:hideMark/>
          </w:tcPr>
          <w:p w14:paraId="60394311" w14:textId="1954F537" w:rsidR="00927681" w:rsidRPr="00622B37" w:rsidRDefault="00927681" w:rsidP="00927681">
            <w:pPr>
              <w:jc w:val="right"/>
              <w:rPr>
                <w:rFonts w:cs="Arial"/>
                <w:color w:val="000000"/>
                <w:sz w:val="20"/>
              </w:rPr>
            </w:pPr>
            <w:r w:rsidRPr="00622B37">
              <w:rPr>
                <w:rFonts w:cs="Arial"/>
                <w:sz w:val="20"/>
              </w:rPr>
              <w:t>0.946</w:t>
            </w:r>
          </w:p>
        </w:tc>
        <w:tc>
          <w:tcPr>
            <w:tcW w:w="2551" w:type="dxa"/>
            <w:shd w:val="clear" w:color="auto" w:fill="auto"/>
            <w:hideMark/>
          </w:tcPr>
          <w:p w14:paraId="0FCEDB70" w14:textId="76C190E7" w:rsidR="00927681" w:rsidRPr="00622B37" w:rsidRDefault="00927681" w:rsidP="00927681">
            <w:pPr>
              <w:jc w:val="right"/>
              <w:rPr>
                <w:rFonts w:cs="Arial"/>
                <w:color w:val="000000"/>
                <w:sz w:val="20"/>
              </w:rPr>
            </w:pPr>
            <w:r w:rsidRPr="00622B37">
              <w:rPr>
                <w:rFonts w:cs="Arial"/>
                <w:sz w:val="20"/>
              </w:rPr>
              <w:t>0.563</w:t>
            </w:r>
          </w:p>
        </w:tc>
        <w:tc>
          <w:tcPr>
            <w:tcW w:w="2269" w:type="dxa"/>
            <w:shd w:val="clear" w:color="auto" w:fill="auto"/>
            <w:hideMark/>
          </w:tcPr>
          <w:p w14:paraId="0DC51F9F" w14:textId="2204EE0C" w:rsidR="00927681" w:rsidRPr="00622B37" w:rsidRDefault="00927681" w:rsidP="00927681">
            <w:pPr>
              <w:jc w:val="right"/>
              <w:rPr>
                <w:rFonts w:cs="Arial"/>
                <w:color w:val="000000"/>
                <w:sz w:val="20"/>
              </w:rPr>
            </w:pPr>
            <w:r w:rsidRPr="00622B37">
              <w:rPr>
                <w:rFonts w:cs="Arial"/>
                <w:sz w:val="20"/>
              </w:rPr>
              <w:t>1.509</w:t>
            </w:r>
          </w:p>
        </w:tc>
      </w:tr>
      <w:tr w:rsidR="00927681" w:rsidRPr="00622B37" w14:paraId="46937C58" w14:textId="77777777" w:rsidTr="000821D7">
        <w:trPr>
          <w:trHeight w:val="300"/>
        </w:trPr>
        <w:tc>
          <w:tcPr>
            <w:tcW w:w="4541" w:type="dxa"/>
            <w:gridSpan w:val="2"/>
            <w:shd w:val="clear" w:color="auto" w:fill="auto"/>
            <w:hideMark/>
          </w:tcPr>
          <w:p w14:paraId="5E353F00" w14:textId="020DE259" w:rsidR="00927681" w:rsidRPr="00622B37" w:rsidRDefault="00927681" w:rsidP="00927681">
            <w:pPr>
              <w:jc w:val="right"/>
              <w:rPr>
                <w:rFonts w:cs="Arial"/>
                <w:b/>
                <w:bCs/>
                <w:color w:val="000000"/>
                <w:sz w:val="20"/>
              </w:rPr>
            </w:pPr>
            <w:r w:rsidRPr="00622B37">
              <w:rPr>
                <w:rFonts w:cs="Arial"/>
                <w:sz w:val="20"/>
              </w:rPr>
              <w:t>% achieved = (b/a x 100)</w:t>
            </w:r>
          </w:p>
        </w:tc>
        <w:tc>
          <w:tcPr>
            <w:tcW w:w="2551" w:type="dxa"/>
            <w:shd w:val="clear" w:color="auto" w:fill="auto"/>
            <w:hideMark/>
          </w:tcPr>
          <w:p w14:paraId="3BBECAC7" w14:textId="4B44D709" w:rsidR="00927681" w:rsidRPr="00622B37" w:rsidRDefault="00927681" w:rsidP="00927681">
            <w:pPr>
              <w:jc w:val="right"/>
              <w:rPr>
                <w:rFonts w:cs="Arial"/>
                <w:b/>
                <w:color w:val="000000"/>
                <w:sz w:val="20"/>
              </w:rPr>
            </w:pPr>
            <w:r w:rsidRPr="00622B37">
              <w:rPr>
                <w:rFonts w:cs="Arial"/>
                <w:sz w:val="20"/>
              </w:rPr>
              <w:t>771%</w:t>
            </w:r>
          </w:p>
        </w:tc>
        <w:tc>
          <w:tcPr>
            <w:tcW w:w="2269" w:type="dxa"/>
            <w:shd w:val="clear" w:color="auto" w:fill="auto"/>
            <w:hideMark/>
          </w:tcPr>
          <w:p w14:paraId="2175FDBA" w14:textId="45AB281C" w:rsidR="00927681" w:rsidRPr="00622B37" w:rsidRDefault="00927681" w:rsidP="00927681">
            <w:pPr>
              <w:jc w:val="right"/>
              <w:rPr>
                <w:rFonts w:cs="Arial"/>
                <w:sz w:val="20"/>
              </w:rPr>
            </w:pPr>
            <w:r w:rsidRPr="00622B37">
              <w:rPr>
                <w:rFonts w:cs="Arial"/>
                <w:sz w:val="20"/>
              </w:rPr>
              <w:t>478%</w:t>
            </w:r>
          </w:p>
        </w:tc>
      </w:tr>
      <w:tr w:rsidR="00927681" w:rsidRPr="00622B37" w14:paraId="00BFA7BE" w14:textId="77777777" w:rsidTr="000821D7">
        <w:trPr>
          <w:trHeight w:val="300"/>
        </w:trPr>
        <w:tc>
          <w:tcPr>
            <w:tcW w:w="2273" w:type="dxa"/>
            <w:shd w:val="clear" w:color="auto" w:fill="auto"/>
            <w:hideMark/>
          </w:tcPr>
          <w:p w14:paraId="23162984" w14:textId="49DFE90C" w:rsidR="00927681" w:rsidRPr="00622B37" w:rsidRDefault="00927681" w:rsidP="00927681">
            <w:pPr>
              <w:jc w:val="left"/>
              <w:rPr>
                <w:rFonts w:cs="Arial"/>
                <w:b/>
                <w:color w:val="000000"/>
                <w:sz w:val="20"/>
              </w:rPr>
            </w:pPr>
            <w:r w:rsidRPr="00622B37">
              <w:rPr>
                <w:rFonts w:cs="Arial"/>
                <w:sz w:val="20"/>
              </w:rPr>
              <w:t xml:space="preserve">2. For the year  </w:t>
            </w:r>
          </w:p>
        </w:tc>
        <w:tc>
          <w:tcPr>
            <w:tcW w:w="2268" w:type="dxa"/>
            <w:shd w:val="clear" w:color="auto" w:fill="auto"/>
            <w:hideMark/>
          </w:tcPr>
          <w:p w14:paraId="244375DC" w14:textId="77777777" w:rsidR="00927681" w:rsidRPr="00622B37" w:rsidRDefault="00927681" w:rsidP="00927681">
            <w:pPr>
              <w:jc w:val="left"/>
              <w:rPr>
                <w:rFonts w:cs="Arial"/>
                <w:b/>
                <w:color w:val="000000"/>
                <w:sz w:val="20"/>
              </w:rPr>
            </w:pPr>
          </w:p>
        </w:tc>
        <w:tc>
          <w:tcPr>
            <w:tcW w:w="2551" w:type="dxa"/>
            <w:shd w:val="clear" w:color="auto" w:fill="auto"/>
            <w:hideMark/>
          </w:tcPr>
          <w:p w14:paraId="4B0D48A5" w14:textId="77777777" w:rsidR="00927681" w:rsidRPr="00622B37" w:rsidRDefault="00927681" w:rsidP="00927681">
            <w:pPr>
              <w:jc w:val="left"/>
              <w:rPr>
                <w:rFonts w:cs="Arial"/>
                <w:b/>
                <w:color w:val="000000"/>
                <w:sz w:val="20"/>
              </w:rPr>
            </w:pPr>
          </w:p>
        </w:tc>
        <w:tc>
          <w:tcPr>
            <w:tcW w:w="2269" w:type="dxa"/>
            <w:shd w:val="clear" w:color="auto" w:fill="auto"/>
            <w:hideMark/>
          </w:tcPr>
          <w:p w14:paraId="57A8C5F8" w14:textId="77777777" w:rsidR="00927681" w:rsidRPr="00622B37" w:rsidRDefault="00927681" w:rsidP="00927681">
            <w:pPr>
              <w:jc w:val="left"/>
              <w:rPr>
                <w:rFonts w:cs="Arial"/>
                <w:b/>
                <w:color w:val="000000"/>
                <w:sz w:val="20"/>
              </w:rPr>
            </w:pPr>
          </w:p>
        </w:tc>
      </w:tr>
      <w:tr w:rsidR="00927681" w:rsidRPr="00622B37" w14:paraId="0DE33D0F" w14:textId="77777777" w:rsidTr="000821D7">
        <w:trPr>
          <w:trHeight w:val="300"/>
        </w:trPr>
        <w:tc>
          <w:tcPr>
            <w:tcW w:w="2273" w:type="dxa"/>
            <w:shd w:val="clear" w:color="auto" w:fill="auto"/>
            <w:hideMark/>
          </w:tcPr>
          <w:p w14:paraId="5392E609" w14:textId="45D4930F" w:rsidR="00927681" w:rsidRPr="00622B37" w:rsidRDefault="00927681" w:rsidP="00927681">
            <w:pPr>
              <w:jc w:val="left"/>
              <w:rPr>
                <w:rFonts w:cs="Arial"/>
                <w:color w:val="000000"/>
                <w:sz w:val="20"/>
              </w:rPr>
            </w:pPr>
            <w:r w:rsidRPr="00622B37">
              <w:rPr>
                <w:rFonts w:cs="Arial"/>
                <w:sz w:val="20"/>
              </w:rPr>
              <w:t xml:space="preserve">a.     Projected </w:t>
            </w:r>
          </w:p>
        </w:tc>
        <w:tc>
          <w:tcPr>
            <w:tcW w:w="2268" w:type="dxa"/>
            <w:shd w:val="clear" w:color="auto" w:fill="auto"/>
            <w:hideMark/>
          </w:tcPr>
          <w:p w14:paraId="458FC215" w14:textId="1C964121" w:rsidR="00927681" w:rsidRPr="00622B37" w:rsidRDefault="00927681" w:rsidP="00927681">
            <w:pPr>
              <w:jc w:val="right"/>
              <w:rPr>
                <w:rFonts w:cs="Arial"/>
                <w:color w:val="000000"/>
                <w:sz w:val="20"/>
              </w:rPr>
            </w:pPr>
            <w:r w:rsidRPr="00622B37">
              <w:rPr>
                <w:rFonts w:cs="Arial"/>
                <w:sz w:val="20"/>
              </w:rPr>
              <w:t>0.243</w:t>
            </w:r>
          </w:p>
        </w:tc>
        <w:tc>
          <w:tcPr>
            <w:tcW w:w="2551" w:type="dxa"/>
            <w:shd w:val="clear" w:color="auto" w:fill="auto"/>
            <w:hideMark/>
          </w:tcPr>
          <w:p w14:paraId="37158AA1" w14:textId="70460684" w:rsidR="00927681" w:rsidRPr="00622B37" w:rsidRDefault="00927681" w:rsidP="00927681">
            <w:pPr>
              <w:jc w:val="right"/>
              <w:rPr>
                <w:rFonts w:cs="Arial"/>
                <w:color w:val="000000"/>
                <w:sz w:val="20"/>
              </w:rPr>
            </w:pPr>
            <w:r w:rsidRPr="00622B37">
              <w:rPr>
                <w:rFonts w:cs="Arial"/>
                <w:sz w:val="20"/>
              </w:rPr>
              <w:t>0.073</w:t>
            </w:r>
          </w:p>
        </w:tc>
        <w:tc>
          <w:tcPr>
            <w:tcW w:w="2269" w:type="dxa"/>
            <w:shd w:val="clear" w:color="auto" w:fill="auto"/>
            <w:hideMark/>
          </w:tcPr>
          <w:p w14:paraId="507404A6" w14:textId="2781695E" w:rsidR="00927681" w:rsidRPr="00622B37" w:rsidRDefault="00927681" w:rsidP="00927681">
            <w:pPr>
              <w:jc w:val="right"/>
              <w:rPr>
                <w:rFonts w:cs="Arial"/>
                <w:color w:val="000000"/>
                <w:sz w:val="20"/>
              </w:rPr>
            </w:pPr>
            <w:r w:rsidRPr="00622B37">
              <w:rPr>
                <w:rFonts w:cs="Arial"/>
                <w:sz w:val="20"/>
              </w:rPr>
              <w:t>0.316</w:t>
            </w:r>
          </w:p>
        </w:tc>
      </w:tr>
      <w:tr w:rsidR="00927681" w:rsidRPr="00622B37" w14:paraId="1834DBCB" w14:textId="77777777" w:rsidTr="000821D7">
        <w:trPr>
          <w:trHeight w:val="300"/>
        </w:trPr>
        <w:tc>
          <w:tcPr>
            <w:tcW w:w="2273" w:type="dxa"/>
            <w:shd w:val="clear" w:color="auto" w:fill="auto"/>
            <w:hideMark/>
          </w:tcPr>
          <w:p w14:paraId="61AA1960" w14:textId="54579BFA" w:rsidR="00927681" w:rsidRPr="00622B37" w:rsidRDefault="00927681" w:rsidP="00927681">
            <w:pPr>
              <w:jc w:val="left"/>
              <w:rPr>
                <w:rFonts w:cs="Arial"/>
                <w:color w:val="000000"/>
                <w:sz w:val="20"/>
              </w:rPr>
            </w:pPr>
            <w:r w:rsidRPr="00622B37">
              <w:rPr>
                <w:rFonts w:cs="Arial"/>
                <w:sz w:val="20"/>
              </w:rPr>
              <w:t xml:space="preserve">b.     Actual </w:t>
            </w:r>
          </w:p>
        </w:tc>
        <w:tc>
          <w:tcPr>
            <w:tcW w:w="2268" w:type="dxa"/>
            <w:shd w:val="clear" w:color="auto" w:fill="auto"/>
            <w:hideMark/>
          </w:tcPr>
          <w:p w14:paraId="559C692A" w14:textId="0067FDDB" w:rsidR="00927681" w:rsidRPr="00622B37" w:rsidRDefault="00927681" w:rsidP="00927681">
            <w:pPr>
              <w:jc w:val="right"/>
              <w:rPr>
                <w:rFonts w:cs="Arial"/>
                <w:color w:val="000000"/>
                <w:sz w:val="20"/>
              </w:rPr>
            </w:pPr>
            <w:r w:rsidRPr="00622B37">
              <w:rPr>
                <w:rFonts w:cs="Arial"/>
                <w:sz w:val="20"/>
              </w:rPr>
              <w:t>0.946</w:t>
            </w:r>
          </w:p>
        </w:tc>
        <w:tc>
          <w:tcPr>
            <w:tcW w:w="2551" w:type="dxa"/>
            <w:shd w:val="clear" w:color="auto" w:fill="auto"/>
            <w:hideMark/>
          </w:tcPr>
          <w:p w14:paraId="6C7B62AC" w14:textId="13E721ED" w:rsidR="00927681" w:rsidRPr="00622B37" w:rsidRDefault="00927681" w:rsidP="00927681">
            <w:pPr>
              <w:jc w:val="right"/>
              <w:rPr>
                <w:rFonts w:cs="Arial"/>
                <w:color w:val="000000"/>
                <w:sz w:val="20"/>
              </w:rPr>
            </w:pPr>
            <w:r w:rsidRPr="00622B37">
              <w:rPr>
                <w:rFonts w:cs="Arial"/>
                <w:sz w:val="20"/>
              </w:rPr>
              <w:t>0.563</w:t>
            </w:r>
          </w:p>
        </w:tc>
        <w:tc>
          <w:tcPr>
            <w:tcW w:w="2269" w:type="dxa"/>
            <w:shd w:val="clear" w:color="auto" w:fill="auto"/>
            <w:hideMark/>
          </w:tcPr>
          <w:p w14:paraId="54854856" w14:textId="053F6D3E" w:rsidR="00927681" w:rsidRPr="00622B37" w:rsidRDefault="00927681" w:rsidP="00927681">
            <w:pPr>
              <w:jc w:val="right"/>
              <w:rPr>
                <w:rFonts w:cs="Arial"/>
                <w:color w:val="000000"/>
                <w:sz w:val="20"/>
              </w:rPr>
            </w:pPr>
            <w:r w:rsidRPr="00622B37">
              <w:rPr>
                <w:rFonts w:cs="Arial"/>
                <w:sz w:val="20"/>
              </w:rPr>
              <w:t>1.509</w:t>
            </w:r>
          </w:p>
        </w:tc>
      </w:tr>
      <w:tr w:rsidR="00927681" w:rsidRPr="00622B37" w14:paraId="1AE67617" w14:textId="77777777" w:rsidTr="00927681">
        <w:trPr>
          <w:trHeight w:val="300"/>
        </w:trPr>
        <w:tc>
          <w:tcPr>
            <w:tcW w:w="4541" w:type="dxa"/>
            <w:gridSpan w:val="2"/>
            <w:shd w:val="clear" w:color="auto" w:fill="auto"/>
            <w:hideMark/>
          </w:tcPr>
          <w:p w14:paraId="3EE0B856" w14:textId="7D67F11F" w:rsidR="00927681" w:rsidRPr="00622B37" w:rsidRDefault="00927681" w:rsidP="00927681">
            <w:pPr>
              <w:jc w:val="right"/>
              <w:rPr>
                <w:rFonts w:cs="Arial"/>
                <w:b/>
                <w:bCs/>
                <w:color w:val="000000"/>
                <w:sz w:val="20"/>
              </w:rPr>
            </w:pPr>
            <w:r w:rsidRPr="00622B37">
              <w:rPr>
                <w:rFonts w:cs="Arial"/>
                <w:sz w:val="20"/>
              </w:rPr>
              <w:t>% achieved = (b/a x 100)</w:t>
            </w:r>
          </w:p>
        </w:tc>
        <w:tc>
          <w:tcPr>
            <w:tcW w:w="2551" w:type="dxa"/>
            <w:shd w:val="clear" w:color="auto" w:fill="auto"/>
            <w:hideMark/>
          </w:tcPr>
          <w:p w14:paraId="4E0CA0EB" w14:textId="364AFDCF" w:rsidR="00927681" w:rsidRPr="00622B37" w:rsidRDefault="00927681" w:rsidP="00927681">
            <w:pPr>
              <w:jc w:val="right"/>
              <w:rPr>
                <w:rFonts w:cs="Arial"/>
                <w:b/>
                <w:color w:val="000000"/>
                <w:sz w:val="20"/>
              </w:rPr>
            </w:pPr>
            <w:r w:rsidRPr="00622B37">
              <w:rPr>
                <w:rFonts w:cs="Arial"/>
                <w:sz w:val="20"/>
              </w:rPr>
              <w:t>771%</w:t>
            </w:r>
          </w:p>
        </w:tc>
        <w:tc>
          <w:tcPr>
            <w:tcW w:w="2269" w:type="dxa"/>
            <w:shd w:val="clear" w:color="auto" w:fill="auto"/>
          </w:tcPr>
          <w:p w14:paraId="558643DE" w14:textId="1B03EAA6" w:rsidR="00927681" w:rsidRPr="00622B37" w:rsidRDefault="00927681" w:rsidP="00927681">
            <w:pPr>
              <w:jc w:val="right"/>
              <w:rPr>
                <w:rFonts w:cs="Arial"/>
                <w:sz w:val="20"/>
              </w:rPr>
            </w:pPr>
            <w:r w:rsidRPr="00622B37">
              <w:rPr>
                <w:rFonts w:cs="Arial"/>
                <w:sz w:val="20"/>
              </w:rPr>
              <w:t>478%</w:t>
            </w:r>
          </w:p>
        </w:tc>
      </w:tr>
      <w:tr w:rsidR="00927681" w:rsidRPr="00622B37" w14:paraId="24FA6425" w14:textId="77777777" w:rsidTr="000821D7">
        <w:trPr>
          <w:trHeight w:val="300"/>
        </w:trPr>
        <w:tc>
          <w:tcPr>
            <w:tcW w:w="9361" w:type="dxa"/>
            <w:gridSpan w:val="4"/>
            <w:shd w:val="clear" w:color="auto" w:fill="auto"/>
            <w:hideMark/>
          </w:tcPr>
          <w:p w14:paraId="164D0D0D" w14:textId="1860CFB8" w:rsidR="00927681" w:rsidRPr="00622B37" w:rsidRDefault="00927681" w:rsidP="00927681">
            <w:pPr>
              <w:jc w:val="left"/>
              <w:rPr>
                <w:rFonts w:cs="Arial"/>
                <w:b/>
                <w:bCs/>
                <w:color w:val="000000"/>
                <w:sz w:val="20"/>
              </w:rPr>
            </w:pPr>
            <w:r w:rsidRPr="00622B37">
              <w:rPr>
                <w:rFonts w:cs="Arial"/>
                <w:b/>
                <w:sz w:val="20"/>
              </w:rPr>
              <w:t>B.     Disbursements</w:t>
            </w:r>
          </w:p>
        </w:tc>
      </w:tr>
      <w:tr w:rsidR="00927681" w:rsidRPr="00622B37" w14:paraId="4916CB0B" w14:textId="77777777" w:rsidTr="000821D7">
        <w:trPr>
          <w:trHeight w:val="300"/>
        </w:trPr>
        <w:tc>
          <w:tcPr>
            <w:tcW w:w="2273" w:type="dxa"/>
            <w:shd w:val="clear" w:color="auto" w:fill="auto"/>
            <w:hideMark/>
          </w:tcPr>
          <w:p w14:paraId="34E0B0AA" w14:textId="03A5F16D" w:rsidR="00927681" w:rsidRPr="00622B37" w:rsidRDefault="00927681" w:rsidP="00927681">
            <w:pPr>
              <w:jc w:val="left"/>
              <w:rPr>
                <w:rFonts w:cs="Arial"/>
                <w:b/>
                <w:color w:val="000000"/>
                <w:sz w:val="20"/>
              </w:rPr>
            </w:pPr>
            <w:r w:rsidRPr="00622B37">
              <w:rPr>
                <w:rFonts w:cs="Arial"/>
                <w:sz w:val="20"/>
              </w:rPr>
              <w:t xml:space="preserve">1.     Cumulative </w:t>
            </w:r>
          </w:p>
        </w:tc>
        <w:tc>
          <w:tcPr>
            <w:tcW w:w="2268" w:type="dxa"/>
            <w:shd w:val="clear" w:color="auto" w:fill="auto"/>
            <w:hideMark/>
          </w:tcPr>
          <w:p w14:paraId="2AE63FB4" w14:textId="77777777" w:rsidR="00927681" w:rsidRPr="00622B37" w:rsidRDefault="00927681" w:rsidP="00927681">
            <w:pPr>
              <w:jc w:val="left"/>
              <w:rPr>
                <w:rFonts w:cs="Arial"/>
                <w:b/>
                <w:color w:val="000000"/>
                <w:sz w:val="20"/>
              </w:rPr>
            </w:pPr>
          </w:p>
        </w:tc>
        <w:tc>
          <w:tcPr>
            <w:tcW w:w="2551" w:type="dxa"/>
            <w:shd w:val="clear" w:color="auto" w:fill="auto"/>
            <w:hideMark/>
          </w:tcPr>
          <w:p w14:paraId="5E269CFA" w14:textId="77777777" w:rsidR="00927681" w:rsidRPr="00622B37" w:rsidRDefault="00927681" w:rsidP="00927681">
            <w:pPr>
              <w:jc w:val="left"/>
              <w:rPr>
                <w:rFonts w:cs="Arial"/>
                <w:b/>
                <w:color w:val="000000"/>
                <w:sz w:val="20"/>
              </w:rPr>
            </w:pPr>
          </w:p>
        </w:tc>
        <w:tc>
          <w:tcPr>
            <w:tcW w:w="2269" w:type="dxa"/>
            <w:shd w:val="clear" w:color="auto" w:fill="auto"/>
            <w:hideMark/>
          </w:tcPr>
          <w:p w14:paraId="0A6112B1" w14:textId="77777777" w:rsidR="00927681" w:rsidRPr="00622B37" w:rsidRDefault="00927681" w:rsidP="00927681">
            <w:pPr>
              <w:jc w:val="left"/>
              <w:rPr>
                <w:rFonts w:cs="Arial"/>
                <w:b/>
                <w:color w:val="000000"/>
                <w:sz w:val="20"/>
              </w:rPr>
            </w:pPr>
          </w:p>
        </w:tc>
      </w:tr>
      <w:tr w:rsidR="00927681" w:rsidRPr="00622B37" w14:paraId="4636B229" w14:textId="77777777" w:rsidTr="000821D7">
        <w:trPr>
          <w:trHeight w:val="300"/>
        </w:trPr>
        <w:tc>
          <w:tcPr>
            <w:tcW w:w="2273" w:type="dxa"/>
            <w:shd w:val="clear" w:color="auto" w:fill="auto"/>
            <w:hideMark/>
          </w:tcPr>
          <w:p w14:paraId="0A784E6C" w14:textId="7459DADD" w:rsidR="00927681" w:rsidRPr="00622B37" w:rsidRDefault="00927681" w:rsidP="00927681">
            <w:pPr>
              <w:jc w:val="left"/>
              <w:rPr>
                <w:rFonts w:cs="Arial"/>
                <w:color w:val="000000"/>
                <w:sz w:val="20"/>
              </w:rPr>
            </w:pPr>
            <w:r w:rsidRPr="00622B37">
              <w:rPr>
                <w:rFonts w:cs="Arial"/>
                <w:sz w:val="20"/>
              </w:rPr>
              <w:t xml:space="preserve">a.     Projected </w:t>
            </w:r>
          </w:p>
        </w:tc>
        <w:tc>
          <w:tcPr>
            <w:tcW w:w="2268" w:type="dxa"/>
            <w:shd w:val="clear" w:color="auto" w:fill="auto"/>
            <w:hideMark/>
          </w:tcPr>
          <w:p w14:paraId="44654E84" w14:textId="2788378B" w:rsidR="00927681" w:rsidRPr="00622B37" w:rsidRDefault="00927681" w:rsidP="00927681">
            <w:pPr>
              <w:jc w:val="right"/>
              <w:rPr>
                <w:rFonts w:cs="Arial"/>
                <w:color w:val="000000"/>
                <w:sz w:val="20"/>
              </w:rPr>
            </w:pPr>
            <w:r w:rsidRPr="00622B37">
              <w:rPr>
                <w:rFonts w:cs="Arial"/>
                <w:sz w:val="20"/>
              </w:rPr>
              <w:t>0.16</w:t>
            </w:r>
          </w:p>
        </w:tc>
        <w:tc>
          <w:tcPr>
            <w:tcW w:w="2551" w:type="dxa"/>
            <w:shd w:val="clear" w:color="auto" w:fill="auto"/>
            <w:hideMark/>
          </w:tcPr>
          <w:p w14:paraId="7D81EA27" w14:textId="1473F692" w:rsidR="00927681" w:rsidRPr="00622B37" w:rsidRDefault="00927681" w:rsidP="00927681">
            <w:pPr>
              <w:jc w:val="right"/>
              <w:rPr>
                <w:rFonts w:cs="Arial"/>
                <w:color w:val="000000"/>
                <w:sz w:val="20"/>
              </w:rPr>
            </w:pPr>
            <w:r w:rsidRPr="00622B37">
              <w:rPr>
                <w:rFonts w:cs="Arial"/>
                <w:sz w:val="20"/>
              </w:rPr>
              <w:t>0</w:t>
            </w:r>
          </w:p>
        </w:tc>
        <w:tc>
          <w:tcPr>
            <w:tcW w:w="2269" w:type="dxa"/>
            <w:shd w:val="clear" w:color="auto" w:fill="auto"/>
            <w:hideMark/>
          </w:tcPr>
          <w:p w14:paraId="7C00CFF4" w14:textId="5071CB2F" w:rsidR="00927681" w:rsidRPr="00622B37" w:rsidRDefault="00927681" w:rsidP="00927681">
            <w:pPr>
              <w:jc w:val="right"/>
              <w:rPr>
                <w:rFonts w:cs="Arial"/>
                <w:color w:val="000000"/>
                <w:sz w:val="20"/>
              </w:rPr>
            </w:pPr>
            <w:r w:rsidRPr="00622B37">
              <w:rPr>
                <w:rFonts w:cs="Arial"/>
                <w:sz w:val="20"/>
              </w:rPr>
              <w:t>0.16</w:t>
            </w:r>
          </w:p>
        </w:tc>
      </w:tr>
      <w:tr w:rsidR="00927681" w:rsidRPr="00622B37" w14:paraId="530D0D6C" w14:textId="77777777" w:rsidTr="000821D7">
        <w:trPr>
          <w:trHeight w:val="300"/>
        </w:trPr>
        <w:tc>
          <w:tcPr>
            <w:tcW w:w="2273" w:type="dxa"/>
            <w:shd w:val="clear" w:color="auto" w:fill="auto"/>
            <w:hideMark/>
          </w:tcPr>
          <w:p w14:paraId="3B5DA5BD" w14:textId="04AA4E81" w:rsidR="00927681" w:rsidRPr="00622B37" w:rsidRDefault="00927681" w:rsidP="00927681">
            <w:pPr>
              <w:jc w:val="left"/>
              <w:rPr>
                <w:rFonts w:cs="Arial"/>
                <w:color w:val="000000"/>
                <w:sz w:val="20"/>
              </w:rPr>
            </w:pPr>
            <w:r w:rsidRPr="00622B37">
              <w:rPr>
                <w:rFonts w:cs="Arial"/>
                <w:sz w:val="20"/>
              </w:rPr>
              <w:t xml:space="preserve">b.     Actual </w:t>
            </w:r>
          </w:p>
        </w:tc>
        <w:tc>
          <w:tcPr>
            <w:tcW w:w="2268" w:type="dxa"/>
            <w:shd w:val="clear" w:color="auto" w:fill="auto"/>
            <w:hideMark/>
          </w:tcPr>
          <w:p w14:paraId="12AC0B25" w14:textId="4FDACE86" w:rsidR="00927681" w:rsidRPr="00622B37" w:rsidRDefault="00927681" w:rsidP="00927681">
            <w:pPr>
              <w:jc w:val="right"/>
              <w:rPr>
                <w:rFonts w:cs="Arial"/>
                <w:color w:val="000000"/>
                <w:sz w:val="20"/>
              </w:rPr>
            </w:pPr>
            <w:r w:rsidRPr="00622B37">
              <w:rPr>
                <w:rFonts w:cs="Arial"/>
                <w:sz w:val="20"/>
              </w:rPr>
              <w:t>0.24</w:t>
            </w:r>
          </w:p>
        </w:tc>
        <w:tc>
          <w:tcPr>
            <w:tcW w:w="2551" w:type="dxa"/>
            <w:shd w:val="clear" w:color="auto" w:fill="auto"/>
            <w:hideMark/>
          </w:tcPr>
          <w:p w14:paraId="6D3448DB" w14:textId="4AAB78B3" w:rsidR="00927681" w:rsidRPr="00622B37" w:rsidRDefault="00927681" w:rsidP="00927681">
            <w:pPr>
              <w:jc w:val="right"/>
              <w:rPr>
                <w:rFonts w:cs="Arial"/>
                <w:color w:val="000000"/>
                <w:sz w:val="20"/>
              </w:rPr>
            </w:pPr>
            <w:r w:rsidRPr="00622B37">
              <w:rPr>
                <w:rFonts w:cs="Arial"/>
                <w:sz w:val="20"/>
              </w:rPr>
              <w:t>0.12</w:t>
            </w:r>
          </w:p>
        </w:tc>
        <w:tc>
          <w:tcPr>
            <w:tcW w:w="2269" w:type="dxa"/>
            <w:shd w:val="clear" w:color="auto" w:fill="auto"/>
            <w:hideMark/>
          </w:tcPr>
          <w:p w14:paraId="09DBDF2A" w14:textId="1E3314FC" w:rsidR="00927681" w:rsidRPr="00622B37" w:rsidRDefault="00927681" w:rsidP="00927681">
            <w:pPr>
              <w:jc w:val="right"/>
              <w:rPr>
                <w:rFonts w:cs="Arial"/>
                <w:color w:val="000000"/>
                <w:sz w:val="20"/>
              </w:rPr>
            </w:pPr>
            <w:r w:rsidRPr="00622B37">
              <w:rPr>
                <w:rFonts w:cs="Arial"/>
                <w:sz w:val="20"/>
              </w:rPr>
              <w:t>0.36</w:t>
            </w:r>
          </w:p>
        </w:tc>
      </w:tr>
      <w:tr w:rsidR="00927681" w:rsidRPr="00622B37" w14:paraId="69289ABE" w14:textId="77777777" w:rsidTr="000821D7">
        <w:trPr>
          <w:trHeight w:val="300"/>
        </w:trPr>
        <w:tc>
          <w:tcPr>
            <w:tcW w:w="4541" w:type="dxa"/>
            <w:gridSpan w:val="2"/>
            <w:shd w:val="clear" w:color="auto" w:fill="auto"/>
            <w:hideMark/>
          </w:tcPr>
          <w:p w14:paraId="36C8C6CB" w14:textId="536FB564" w:rsidR="00927681" w:rsidRPr="00622B37" w:rsidRDefault="00927681" w:rsidP="00927681">
            <w:pPr>
              <w:jc w:val="right"/>
              <w:rPr>
                <w:rFonts w:cs="Arial"/>
                <w:b/>
                <w:bCs/>
                <w:color w:val="000000"/>
                <w:sz w:val="20"/>
              </w:rPr>
            </w:pPr>
            <w:r w:rsidRPr="00622B37">
              <w:rPr>
                <w:rFonts w:cs="Arial"/>
                <w:sz w:val="20"/>
              </w:rPr>
              <w:t>% achieved = (b/a x 100)</w:t>
            </w:r>
          </w:p>
        </w:tc>
        <w:tc>
          <w:tcPr>
            <w:tcW w:w="2551" w:type="dxa"/>
            <w:shd w:val="clear" w:color="auto" w:fill="auto"/>
            <w:hideMark/>
          </w:tcPr>
          <w:p w14:paraId="4F7F3C6D" w14:textId="77777777" w:rsidR="00927681" w:rsidRPr="00622B37" w:rsidRDefault="00927681" w:rsidP="00927681">
            <w:pPr>
              <w:jc w:val="center"/>
              <w:rPr>
                <w:rFonts w:cs="Arial"/>
                <w:b/>
                <w:color w:val="000000"/>
                <w:sz w:val="20"/>
              </w:rPr>
            </w:pPr>
          </w:p>
        </w:tc>
        <w:tc>
          <w:tcPr>
            <w:tcW w:w="2269" w:type="dxa"/>
            <w:shd w:val="clear" w:color="auto" w:fill="auto"/>
            <w:hideMark/>
          </w:tcPr>
          <w:p w14:paraId="5F3E03E7" w14:textId="1DDC025D" w:rsidR="00927681" w:rsidRPr="00622B37" w:rsidRDefault="00927681" w:rsidP="00927681">
            <w:pPr>
              <w:jc w:val="right"/>
              <w:rPr>
                <w:rFonts w:cs="Arial"/>
                <w:b/>
                <w:color w:val="000000"/>
                <w:sz w:val="20"/>
              </w:rPr>
            </w:pPr>
            <w:r w:rsidRPr="00622B37">
              <w:rPr>
                <w:rFonts w:cs="Arial"/>
                <w:sz w:val="20"/>
              </w:rPr>
              <w:t>225%</w:t>
            </w:r>
          </w:p>
        </w:tc>
      </w:tr>
      <w:tr w:rsidR="00927681" w:rsidRPr="00622B37" w14:paraId="0A8467A4" w14:textId="77777777" w:rsidTr="000821D7">
        <w:trPr>
          <w:trHeight w:val="300"/>
        </w:trPr>
        <w:tc>
          <w:tcPr>
            <w:tcW w:w="2273" w:type="dxa"/>
            <w:shd w:val="clear" w:color="auto" w:fill="auto"/>
            <w:hideMark/>
          </w:tcPr>
          <w:p w14:paraId="55C56575" w14:textId="0BBDA9CE" w:rsidR="00927681" w:rsidRPr="00622B37" w:rsidRDefault="00927681" w:rsidP="00927681">
            <w:pPr>
              <w:jc w:val="left"/>
              <w:rPr>
                <w:rFonts w:cs="Arial"/>
                <w:b/>
                <w:color w:val="000000"/>
                <w:sz w:val="20"/>
              </w:rPr>
            </w:pPr>
            <w:r w:rsidRPr="00622B37">
              <w:rPr>
                <w:rFonts w:cs="Arial"/>
                <w:sz w:val="20"/>
              </w:rPr>
              <w:t xml:space="preserve">2.     For the year  </w:t>
            </w:r>
          </w:p>
        </w:tc>
        <w:tc>
          <w:tcPr>
            <w:tcW w:w="2268" w:type="dxa"/>
            <w:shd w:val="clear" w:color="auto" w:fill="auto"/>
            <w:hideMark/>
          </w:tcPr>
          <w:p w14:paraId="10D20BB4" w14:textId="77777777" w:rsidR="00927681" w:rsidRPr="00622B37" w:rsidRDefault="00927681" w:rsidP="00927681">
            <w:pPr>
              <w:jc w:val="left"/>
              <w:rPr>
                <w:rFonts w:cs="Arial"/>
                <w:b/>
                <w:color w:val="000000"/>
                <w:sz w:val="20"/>
              </w:rPr>
            </w:pPr>
          </w:p>
        </w:tc>
        <w:tc>
          <w:tcPr>
            <w:tcW w:w="2551" w:type="dxa"/>
            <w:shd w:val="clear" w:color="auto" w:fill="auto"/>
            <w:hideMark/>
          </w:tcPr>
          <w:p w14:paraId="6517B5D4" w14:textId="77777777" w:rsidR="00927681" w:rsidRPr="00622B37" w:rsidRDefault="00927681" w:rsidP="00927681">
            <w:pPr>
              <w:jc w:val="left"/>
              <w:rPr>
                <w:rFonts w:cs="Arial"/>
                <w:b/>
                <w:color w:val="000000"/>
                <w:sz w:val="20"/>
              </w:rPr>
            </w:pPr>
          </w:p>
        </w:tc>
        <w:tc>
          <w:tcPr>
            <w:tcW w:w="2269" w:type="dxa"/>
            <w:shd w:val="clear" w:color="auto" w:fill="auto"/>
            <w:hideMark/>
          </w:tcPr>
          <w:p w14:paraId="59A7841E" w14:textId="77777777" w:rsidR="00927681" w:rsidRPr="00622B37" w:rsidRDefault="00927681" w:rsidP="00927681">
            <w:pPr>
              <w:jc w:val="left"/>
              <w:rPr>
                <w:rFonts w:cs="Arial"/>
                <w:b/>
                <w:color w:val="000000"/>
                <w:sz w:val="20"/>
              </w:rPr>
            </w:pPr>
          </w:p>
        </w:tc>
      </w:tr>
      <w:tr w:rsidR="00927681" w:rsidRPr="00622B37" w14:paraId="6F0F9F63" w14:textId="77777777" w:rsidTr="000821D7">
        <w:trPr>
          <w:trHeight w:val="300"/>
        </w:trPr>
        <w:tc>
          <w:tcPr>
            <w:tcW w:w="2273" w:type="dxa"/>
            <w:shd w:val="clear" w:color="auto" w:fill="auto"/>
            <w:hideMark/>
          </w:tcPr>
          <w:p w14:paraId="1488B1E8" w14:textId="445EDFB8" w:rsidR="00927681" w:rsidRPr="00622B37" w:rsidRDefault="00927681" w:rsidP="00927681">
            <w:pPr>
              <w:jc w:val="left"/>
              <w:rPr>
                <w:rFonts w:cs="Arial"/>
                <w:color w:val="000000"/>
                <w:sz w:val="20"/>
              </w:rPr>
            </w:pPr>
            <w:r w:rsidRPr="00622B37">
              <w:rPr>
                <w:rFonts w:cs="Arial"/>
                <w:sz w:val="20"/>
              </w:rPr>
              <w:t xml:space="preserve">c.      Projected </w:t>
            </w:r>
          </w:p>
        </w:tc>
        <w:tc>
          <w:tcPr>
            <w:tcW w:w="2268" w:type="dxa"/>
            <w:shd w:val="clear" w:color="auto" w:fill="auto"/>
            <w:hideMark/>
          </w:tcPr>
          <w:p w14:paraId="5B1DD504" w14:textId="146E4DB2" w:rsidR="00927681" w:rsidRPr="00622B37" w:rsidRDefault="00927681" w:rsidP="00927681">
            <w:pPr>
              <w:jc w:val="right"/>
              <w:rPr>
                <w:rFonts w:cs="Arial"/>
                <w:color w:val="000000"/>
                <w:sz w:val="20"/>
              </w:rPr>
            </w:pPr>
            <w:r w:rsidRPr="00622B37">
              <w:rPr>
                <w:rFonts w:cs="Arial"/>
                <w:sz w:val="20"/>
              </w:rPr>
              <w:t>0.163</w:t>
            </w:r>
          </w:p>
        </w:tc>
        <w:tc>
          <w:tcPr>
            <w:tcW w:w="2551" w:type="dxa"/>
            <w:shd w:val="clear" w:color="auto" w:fill="auto"/>
            <w:hideMark/>
          </w:tcPr>
          <w:p w14:paraId="2281DC16" w14:textId="3E723BF9" w:rsidR="00927681" w:rsidRPr="00622B37" w:rsidRDefault="00927681" w:rsidP="00927681">
            <w:pPr>
              <w:jc w:val="right"/>
              <w:rPr>
                <w:rFonts w:cs="Arial"/>
                <w:color w:val="000000"/>
                <w:sz w:val="20"/>
              </w:rPr>
            </w:pPr>
            <w:r w:rsidRPr="00622B37">
              <w:rPr>
                <w:rFonts w:cs="Arial"/>
                <w:sz w:val="20"/>
              </w:rPr>
              <w:t>0</w:t>
            </w:r>
          </w:p>
        </w:tc>
        <w:tc>
          <w:tcPr>
            <w:tcW w:w="2269" w:type="dxa"/>
            <w:shd w:val="clear" w:color="auto" w:fill="auto"/>
            <w:hideMark/>
          </w:tcPr>
          <w:p w14:paraId="6AE50577" w14:textId="5020520A" w:rsidR="00927681" w:rsidRPr="00622B37" w:rsidRDefault="00927681" w:rsidP="00927681">
            <w:pPr>
              <w:jc w:val="right"/>
              <w:rPr>
                <w:rFonts w:cs="Arial"/>
                <w:color w:val="000000"/>
                <w:sz w:val="20"/>
              </w:rPr>
            </w:pPr>
            <w:r w:rsidRPr="00622B37">
              <w:rPr>
                <w:rFonts w:cs="Arial"/>
                <w:sz w:val="20"/>
              </w:rPr>
              <w:t>0.163</w:t>
            </w:r>
          </w:p>
        </w:tc>
      </w:tr>
      <w:tr w:rsidR="00927681" w:rsidRPr="00622B37" w14:paraId="6FE52421" w14:textId="77777777" w:rsidTr="000821D7">
        <w:trPr>
          <w:trHeight w:val="300"/>
        </w:trPr>
        <w:tc>
          <w:tcPr>
            <w:tcW w:w="2273" w:type="dxa"/>
            <w:shd w:val="clear" w:color="auto" w:fill="auto"/>
            <w:hideMark/>
          </w:tcPr>
          <w:p w14:paraId="45628E3A" w14:textId="06F3CDEC" w:rsidR="00927681" w:rsidRPr="00622B37" w:rsidRDefault="00927681" w:rsidP="00927681">
            <w:pPr>
              <w:jc w:val="left"/>
              <w:rPr>
                <w:rFonts w:cs="Arial"/>
                <w:color w:val="000000"/>
                <w:sz w:val="20"/>
              </w:rPr>
            </w:pPr>
            <w:r w:rsidRPr="00622B37">
              <w:rPr>
                <w:rFonts w:cs="Arial"/>
                <w:sz w:val="20"/>
              </w:rPr>
              <w:t xml:space="preserve">d.     Actual </w:t>
            </w:r>
          </w:p>
        </w:tc>
        <w:tc>
          <w:tcPr>
            <w:tcW w:w="2268" w:type="dxa"/>
            <w:shd w:val="clear" w:color="auto" w:fill="auto"/>
            <w:hideMark/>
          </w:tcPr>
          <w:p w14:paraId="70F72B3F" w14:textId="05A518FA" w:rsidR="00927681" w:rsidRPr="00622B37" w:rsidRDefault="00927681" w:rsidP="00927681">
            <w:pPr>
              <w:jc w:val="right"/>
              <w:rPr>
                <w:rFonts w:cs="Arial"/>
                <w:color w:val="000000"/>
                <w:sz w:val="20"/>
              </w:rPr>
            </w:pPr>
            <w:r w:rsidRPr="00622B37">
              <w:rPr>
                <w:rFonts w:cs="Arial"/>
                <w:sz w:val="20"/>
              </w:rPr>
              <w:t>0.155</w:t>
            </w:r>
          </w:p>
        </w:tc>
        <w:tc>
          <w:tcPr>
            <w:tcW w:w="2551" w:type="dxa"/>
            <w:shd w:val="clear" w:color="auto" w:fill="auto"/>
            <w:hideMark/>
          </w:tcPr>
          <w:p w14:paraId="55430A78" w14:textId="25B4C880" w:rsidR="00927681" w:rsidRPr="00622B37" w:rsidRDefault="00927681" w:rsidP="00927681">
            <w:pPr>
              <w:jc w:val="right"/>
              <w:rPr>
                <w:rFonts w:cs="Arial"/>
                <w:color w:val="000000"/>
                <w:sz w:val="20"/>
              </w:rPr>
            </w:pPr>
            <w:r w:rsidRPr="00622B37">
              <w:rPr>
                <w:rFonts w:cs="Arial"/>
                <w:sz w:val="20"/>
              </w:rPr>
              <w:t>0.12</w:t>
            </w:r>
          </w:p>
        </w:tc>
        <w:tc>
          <w:tcPr>
            <w:tcW w:w="2269" w:type="dxa"/>
            <w:shd w:val="clear" w:color="auto" w:fill="auto"/>
            <w:hideMark/>
          </w:tcPr>
          <w:p w14:paraId="07F57DBB" w14:textId="0126EF8D" w:rsidR="00927681" w:rsidRPr="00622B37" w:rsidRDefault="00927681" w:rsidP="00927681">
            <w:pPr>
              <w:jc w:val="right"/>
              <w:rPr>
                <w:rFonts w:cs="Arial"/>
                <w:color w:val="000000"/>
                <w:sz w:val="20"/>
              </w:rPr>
            </w:pPr>
            <w:r w:rsidRPr="00622B37">
              <w:rPr>
                <w:rFonts w:cs="Arial"/>
                <w:sz w:val="20"/>
              </w:rPr>
              <w:t>0.275</w:t>
            </w:r>
          </w:p>
        </w:tc>
      </w:tr>
      <w:tr w:rsidR="00927681" w:rsidRPr="00237688" w14:paraId="0B9768CD" w14:textId="77777777" w:rsidTr="000821D7">
        <w:trPr>
          <w:trHeight w:val="300"/>
        </w:trPr>
        <w:tc>
          <w:tcPr>
            <w:tcW w:w="4541" w:type="dxa"/>
            <w:gridSpan w:val="2"/>
            <w:shd w:val="clear" w:color="auto" w:fill="auto"/>
            <w:hideMark/>
          </w:tcPr>
          <w:p w14:paraId="44A804D8" w14:textId="703F4E9B" w:rsidR="00927681" w:rsidRPr="00622B37" w:rsidRDefault="00927681" w:rsidP="00927681">
            <w:pPr>
              <w:jc w:val="right"/>
              <w:rPr>
                <w:rFonts w:cs="Arial"/>
                <w:b/>
                <w:bCs/>
                <w:color w:val="000000"/>
                <w:sz w:val="20"/>
              </w:rPr>
            </w:pPr>
            <w:r w:rsidRPr="00622B37">
              <w:rPr>
                <w:rFonts w:cs="Arial"/>
                <w:sz w:val="20"/>
              </w:rPr>
              <w:t>% achieved = (b/a x 100)</w:t>
            </w:r>
          </w:p>
        </w:tc>
        <w:tc>
          <w:tcPr>
            <w:tcW w:w="2551" w:type="dxa"/>
            <w:shd w:val="clear" w:color="auto" w:fill="auto"/>
            <w:hideMark/>
          </w:tcPr>
          <w:p w14:paraId="7CCE99DF" w14:textId="77777777" w:rsidR="00927681" w:rsidRPr="00622B37" w:rsidRDefault="00927681" w:rsidP="00927681">
            <w:pPr>
              <w:jc w:val="center"/>
              <w:rPr>
                <w:rFonts w:cs="Arial"/>
                <w:b/>
                <w:color w:val="000000"/>
                <w:sz w:val="20"/>
              </w:rPr>
            </w:pPr>
          </w:p>
        </w:tc>
        <w:tc>
          <w:tcPr>
            <w:tcW w:w="2269" w:type="dxa"/>
            <w:shd w:val="clear" w:color="auto" w:fill="auto"/>
            <w:hideMark/>
          </w:tcPr>
          <w:p w14:paraId="1CF20430" w14:textId="593E1FEA" w:rsidR="00927681" w:rsidRPr="00622B37" w:rsidRDefault="00927681" w:rsidP="00927681">
            <w:pPr>
              <w:jc w:val="right"/>
              <w:rPr>
                <w:rFonts w:cs="Arial"/>
                <w:b/>
                <w:color w:val="000000"/>
                <w:sz w:val="20"/>
              </w:rPr>
            </w:pPr>
            <w:r w:rsidRPr="00622B37">
              <w:rPr>
                <w:rFonts w:cs="Arial"/>
                <w:sz w:val="20"/>
              </w:rPr>
              <w:t>169%</w:t>
            </w:r>
          </w:p>
        </w:tc>
      </w:tr>
    </w:tbl>
    <w:p w14:paraId="2C805D9D" w14:textId="5394169E" w:rsidR="00AE6B0A" w:rsidRPr="00237688" w:rsidRDefault="00AE6B0A" w:rsidP="00B601C7">
      <w:pPr>
        <w:autoSpaceDE w:val="0"/>
        <w:autoSpaceDN w:val="0"/>
        <w:adjustRightInd w:val="0"/>
        <w:rPr>
          <w:rFonts w:cs="Arial"/>
          <w:b/>
          <w:szCs w:val="22"/>
          <w:highlight w:val="yellow"/>
        </w:rPr>
      </w:pPr>
    </w:p>
    <w:p w14:paraId="73348948" w14:textId="41837FD9" w:rsidR="00AE6B0A" w:rsidRPr="00237688" w:rsidRDefault="00AE6B0A" w:rsidP="00B601C7">
      <w:pPr>
        <w:autoSpaceDE w:val="0"/>
        <w:autoSpaceDN w:val="0"/>
        <w:adjustRightInd w:val="0"/>
        <w:rPr>
          <w:rFonts w:cs="Arial"/>
          <w:b/>
          <w:szCs w:val="22"/>
          <w:highlight w:val="yellow"/>
        </w:rPr>
      </w:pPr>
    </w:p>
    <w:p w14:paraId="6CCC88DD" w14:textId="7DAB68BD" w:rsidR="00AE6B0A" w:rsidRPr="00237688" w:rsidRDefault="00AE6B0A" w:rsidP="00B601C7">
      <w:pPr>
        <w:autoSpaceDE w:val="0"/>
        <w:autoSpaceDN w:val="0"/>
        <w:adjustRightInd w:val="0"/>
        <w:rPr>
          <w:rFonts w:cs="Arial"/>
          <w:b/>
          <w:szCs w:val="22"/>
          <w:highlight w:val="yellow"/>
        </w:rPr>
      </w:pPr>
    </w:p>
    <w:bookmarkEnd w:id="67"/>
    <w:p w14:paraId="33DE0E93" w14:textId="68E1F73D" w:rsidR="00AE6B0A" w:rsidRPr="00237688" w:rsidRDefault="00AE6B0A" w:rsidP="00B601C7">
      <w:pPr>
        <w:autoSpaceDE w:val="0"/>
        <w:autoSpaceDN w:val="0"/>
        <w:adjustRightInd w:val="0"/>
        <w:rPr>
          <w:rFonts w:cs="Arial"/>
          <w:b/>
          <w:szCs w:val="22"/>
          <w:highlight w:val="yellow"/>
        </w:rPr>
      </w:pPr>
    </w:p>
    <w:bookmarkEnd w:id="64"/>
    <w:p w14:paraId="3FD6D732" w14:textId="300A728E" w:rsidR="00AE6B0A" w:rsidRPr="00237688" w:rsidRDefault="00AE6B0A" w:rsidP="00B601C7">
      <w:pPr>
        <w:autoSpaceDE w:val="0"/>
        <w:autoSpaceDN w:val="0"/>
        <w:adjustRightInd w:val="0"/>
        <w:rPr>
          <w:rFonts w:cs="Arial"/>
          <w:b/>
          <w:szCs w:val="22"/>
          <w:highlight w:val="yellow"/>
        </w:rPr>
      </w:pPr>
    </w:p>
    <w:p w14:paraId="32436167" w14:textId="77777777" w:rsidR="00AE6B0A" w:rsidRPr="00237688" w:rsidRDefault="00AE6B0A" w:rsidP="00B601C7">
      <w:pPr>
        <w:autoSpaceDE w:val="0"/>
        <w:autoSpaceDN w:val="0"/>
        <w:adjustRightInd w:val="0"/>
        <w:rPr>
          <w:rFonts w:cs="Arial"/>
          <w:b/>
          <w:szCs w:val="22"/>
          <w:highlight w:val="yellow"/>
        </w:rPr>
        <w:sectPr w:rsidR="00AE6B0A" w:rsidRPr="00237688" w:rsidSect="00362948">
          <w:pgSz w:w="12242" w:h="15842" w:code="1"/>
          <w:pgMar w:top="1440" w:right="1440" w:bottom="1440" w:left="907" w:header="720" w:footer="720" w:gutter="0"/>
          <w:cols w:space="720"/>
          <w:docGrid w:linePitch="360"/>
        </w:sectPr>
      </w:pPr>
    </w:p>
    <w:p w14:paraId="1BD97FD0" w14:textId="033D9CA9" w:rsidR="00AE6B0A" w:rsidRPr="00622B37" w:rsidRDefault="00D378A9" w:rsidP="002B1B78">
      <w:pPr>
        <w:pStyle w:val="Heading2"/>
      </w:pPr>
      <w:bookmarkStart w:id="68" w:name="_Toc151490756"/>
      <w:r w:rsidRPr="00622B37">
        <w:t>Appendix-10: Update on Design Monitoring Framework</w:t>
      </w:r>
      <w:bookmarkEnd w:id="68"/>
    </w:p>
    <w:p w14:paraId="70E2CD29" w14:textId="7F424738" w:rsidR="00AE6B0A" w:rsidRPr="00622B37" w:rsidRDefault="00AE6B0A" w:rsidP="00B601C7">
      <w:pPr>
        <w:autoSpaceDE w:val="0"/>
        <w:autoSpaceDN w:val="0"/>
        <w:adjustRightInd w:val="0"/>
        <w:rPr>
          <w:rFonts w:cs="Arial"/>
          <w:b/>
          <w:szCs w:val="22"/>
        </w:rPr>
      </w:pPr>
    </w:p>
    <w:tbl>
      <w:tblPr>
        <w:tblW w:w="14029" w:type="dxa"/>
        <w:jc w:val="center"/>
        <w:tblBorders>
          <w:top w:val="single" w:sz="4" w:space="0" w:color="auto"/>
          <w:left w:val="single" w:sz="4" w:space="0" w:color="auto"/>
          <w:bottom w:val="single" w:sz="4" w:space="0" w:color="auto"/>
          <w:right w:val="single" w:sz="4" w:space="0" w:color="auto"/>
        </w:tblBorders>
        <w:tblLook w:val="00A0" w:firstRow="1" w:lastRow="0" w:firstColumn="1" w:lastColumn="0" w:noHBand="0" w:noVBand="0"/>
      </w:tblPr>
      <w:tblGrid>
        <w:gridCol w:w="1565"/>
        <w:gridCol w:w="4678"/>
        <w:gridCol w:w="7786"/>
      </w:tblGrid>
      <w:tr w:rsidR="0059711B" w:rsidRPr="00622B37" w14:paraId="6C63EF97" w14:textId="77777777" w:rsidTr="0059711B">
        <w:trPr>
          <w:tblHeader/>
          <w:jc w:val="center"/>
        </w:trPr>
        <w:tc>
          <w:tcPr>
            <w:tcW w:w="14029" w:type="dxa"/>
            <w:gridSpan w:val="3"/>
            <w:tcBorders>
              <w:top w:val="nil"/>
              <w:left w:val="nil"/>
              <w:bottom w:val="single" w:sz="4" w:space="0" w:color="auto"/>
              <w:right w:val="nil"/>
            </w:tcBorders>
            <w:shd w:val="clear" w:color="auto" w:fill="auto"/>
            <w:vAlign w:val="center"/>
          </w:tcPr>
          <w:p w14:paraId="1FFA9CF4" w14:textId="74FBDF93" w:rsidR="0059711B" w:rsidRPr="00622B37" w:rsidRDefault="0059711B" w:rsidP="001F26AB">
            <w:pPr>
              <w:autoSpaceDE w:val="0"/>
              <w:autoSpaceDN w:val="0"/>
              <w:adjustRightInd w:val="0"/>
              <w:jc w:val="center"/>
              <w:rPr>
                <w:rFonts w:cs="Arial"/>
                <w:b/>
                <w:sz w:val="20"/>
              </w:rPr>
            </w:pPr>
            <w:bookmarkStart w:id="69" w:name="_Hlk149734501"/>
            <w:r w:rsidRPr="00622B37">
              <w:rPr>
                <w:rFonts w:cs="Arial"/>
                <w:b/>
                <w:sz w:val="20"/>
              </w:rPr>
              <w:t>Update on Design Monitoring Framework</w:t>
            </w:r>
          </w:p>
        </w:tc>
      </w:tr>
      <w:tr w:rsidR="00D50419" w:rsidRPr="00622B37" w14:paraId="685427D5" w14:textId="77777777" w:rsidTr="0024342B">
        <w:trPr>
          <w:tblHeader/>
          <w:jc w:val="center"/>
        </w:trPr>
        <w:tc>
          <w:tcPr>
            <w:tcW w:w="1565" w:type="dxa"/>
            <w:tcBorders>
              <w:top w:val="single" w:sz="4" w:space="0" w:color="auto"/>
              <w:bottom w:val="single" w:sz="4" w:space="0" w:color="auto"/>
              <w:right w:val="single" w:sz="4" w:space="0" w:color="auto"/>
            </w:tcBorders>
            <w:shd w:val="clear" w:color="auto" w:fill="F2F2F2" w:themeFill="background1" w:themeFillShade="F2"/>
            <w:vAlign w:val="center"/>
          </w:tcPr>
          <w:p w14:paraId="4C9264E4" w14:textId="77777777" w:rsidR="00D50419" w:rsidRPr="00622B37" w:rsidRDefault="00D50419" w:rsidP="001F26AB">
            <w:pPr>
              <w:autoSpaceDE w:val="0"/>
              <w:autoSpaceDN w:val="0"/>
              <w:adjustRightInd w:val="0"/>
              <w:jc w:val="left"/>
              <w:rPr>
                <w:rFonts w:cs="Arial"/>
                <w:sz w:val="20"/>
              </w:rPr>
            </w:pPr>
            <w:r w:rsidRPr="00622B37">
              <w:rPr>
                <w:rFonts w:cs="Arial"/>
                <w:b/>
                <w:sz w:val="20"/>
              </w:rPr>
              <w:t>Results Chain</w:t>
            </w:r>
          </w:p>
        </w:tc>
        <w:tc>
          <w:tcPr>
            <w:tcW w:w="467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73550A7" w14:textId="77777777" w:rsidR="00D50419" w:rsidRPr="00622B37" w:rsidRDefault="00D50419" w:rsidP="001F26AB">
            <w:pPr>
              <w:autoSpaceDE w:val="0"/>
              <w:autoSpaceDN w:val="0"/>
              <w:adjustRightInd w:val="0"/>
              <w:jc w:val="center"/>
              <w:rPr>
                <w:rFonts w:cs="Arial"/>
                <w:sz w:val="20"/>
              </w:rPr>
            </w:pPr>
            <w:r w:rsidRPr="00622B37">
              <w:rPr>
                <w:rFonts w:cs="Arial"/>
                <w:b/>
                <w:sz w:val="20"/>
              </w:rPr>
              <w:t xml:space="preserve">Performance Indicators </w:t>
            </w:r>
          </w:p>
        </w:tc>
        <w:tc>
          <w:tcPr>
            <w:tcW w:w="778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363D7A2" w14:textId="21B8BAA0" w:rsidR="00D50419" w:rsidRPr="00622B37" w:rsidRDefault="00D50419" w:rsidP="001F26AB">
            <w:pPr>
              <w:autoSpaceDE w:val="0"/>
              <w:autoSpaceDN w:val="0"/>
              <w:adjustRightInd w:val="0"/>
              <w:jc w:val="center"/>
              <w:rPr>
                <w:rFonts w:cs="Arial"/>
                <w:b/>
                <w:sz w:val="20"/>
              </w:rPr>
            </w:pPr>
            <w:r w:rsidRPr="00622B37">
              <w:rPr>
                <w:rFonts w:cs="Arial"/>
                <w:b/>
                <w:sz w:val="20"/>
              </w:rPr>
              <w:t xml:space="preserve">Status </w:t>
            </w:r>
            <w:proofErr w:type="gramStart"/>
            <w:r w:rsidRPr="00622B37">
              <w:rPr>
                <w:rFonts w:cs="Arial"/>
                <w:b/>
                <w:sz w:val="20"/>
              </w:rPr>
              <w:t>At</w:t>
            </w:r>
            <w:proofErr w:type="gramEnd"/>
            <w:r w:rsidRPr="00622B37">
              <w:rPr>
                <w:rFonts w:cs="Arial"/>
                <w:b/>
                <w:sz w:val="20"/>
              </w:rPr>
              <w:t xml:space="preserve"> the End of Reporting </w:t>
            </w:r>
            <w:r w:rsidR="00426422" w:rsidRPr="00622B37">
              <w:rPr>
                <w:rFonts w:cs="Arial"/>
                <w:b/>
                <w:sz w:val="20"/>
              </w:rPr>
              <w:t>Month</w:t>
            </w:r>
          </w:p>
        </w:tc>
      </w:tr>
      <w:tr w:rsidR="00D50419" w:rsidRPr="00622B37" w14:paraId="609FF1A9" w14:textId="77777777" w:rsidTr="0024342B">
        <w:trPr>
          <w:jc w:val="center"/>
        </w:trPr>
        <w:tc>
          <w:tcPr>
            <w:tcW w:w="1565" w:type="dxa"/>
            <w:tcBorders>
              <w:top w:val="single" w:sz="4" w:space="0" w:color="auto"/>
              <w:right w:val="single" w:sz="4" w:space="0" w:color="auto"/>
            </w:tcBorders>
          </w:tcPr>
          <w:p w14:paraId="7F89093E" w14:textId="77777777" w:rsidR="00D50419" w:rsidRPr="00622B37" w:rsidRDefault="00D50419" w:rsidP="001F26AB">
            <w:pPr>
              <w:jc w:val="left"/>
              <w:rPr>
                <w:rFonts w:cs="Arial"/>
                <w:b/>
                <w:sz w:val="18"/>
                <w:szCs w:val="18"/>
              </w:rPr>
            </w:pPr>
            <w:r w:rsidRPr="00622B37">
              <w:rPr>
                <w:rFonts w:cs="Arial"/>
                <w:b/>
                <w:sz w:val="18"/>
                <w:szCs w:val="18"/>
              </w:rPr>
              <w:t>Outcome</w:t>
            </w:r>
          </w:p>
          <w:p w14:paraId="47347AD2" w14:textId="77777777" w:rsidR="00D50419" w:rsidRPr="00622B37" w:rsidRDefault="00D50419" w:rsidP="001F26AB">
            <w:pPr>
              <w:jc w:val="left"/>
              <w:rPr>
                <w:rFonts w:cs="Arial"/>
                <w:sz w:val="18"/>
                <w:szCs w:val="18"/>
              </w:rPr>
            </w:pPr>
          </w:p>
        </w:tc>
        <w:tc>
          <w:tcPr>
            <w:tcW w:w="4678" w:type="dxa"/>
            <w:tcBorders>
              <w:top w:val="single" w:sz="4" w:space="0" w:color="auto"/>
              <w:left w:val="single" w:sz="4" w:space="0" w:color="auto"/>
              <w:right w:val="single" w:sz="4" w:space="0" w:color="auto"/>
            </w:tcBorders>
          </w:tcPr>
          <w:p w14:paraId="4358A853" w14:textId="77777777" w:rsidR="00D50419" w:rsidRPr="00622B37" w:rsidRDefault="00D50419" w:rsidP="001F26AB">
            <w:pPr>
              <w:jc w:val="left"/>
              <w:rPr>
                <w:rFonts w:cs="Arial"/>
                <w:b/>
                <w:sz w:val="18"/>
                <w:szCs w:val="18"/>
              </w:rPr>
            </w:pPr>
            <w:r w:rsidRPr="00622B37">
              <w:rPr>
                <w:rFonts w:cs="Arial"/>
                <w:b/>
                <w:sz w:val="18"/>
                <w:szCs w:val="18"/>
              </w:rPr>
              <w:t>By 2028:</w:t>
            </w:r>
          </w:p>
        </w:tc>
        <w:tc>
          <w:tcPr>
            <w:tcW w:w="7786" w:type="dxa"/>
            <w:tcBorders>
              <w:top w:val="single" w:sz="4" w:space="0" w:color="auto"/>
              <w:left w:val="single" w:sz="4" w:space="0" w:color="auto"/>
              <w:right w:val="single" w:sz="4" w:space="0" w:color="auto"/>
            </w:tcBorders>
          </w:tcPr>
          <w:p w14:paraId="3B3E506B" w14:textId="77777777" w:rsidR="00D50419" w:rsidRPr="00622B37" w:rsidRDefault="00D50419" w:rsidP="001F26AB">
            <w:pPr>
              <w:jc w:val="left"/>
              <w:rPr>
                <w:rFonts w:cs="Arial"/>
                <w:sz w:val="18"/>
                <w:szCs w:val="18"/>
              </w:rPr>
            </w:pPr>
          </w:p>
        </w:tc>
      </w:tr>
      <w:tr w:rsidR="00D50419" w:rsidRPr="00622B37" w14:paraId="4287C7FD" w14:textId="77777777" w:rsidTr="0024342B">
        <w:trPr>
          <w:trHeight w:val="865"/>
          <w:jc w:val="center"/>
        </w:trPr>
        <w:tc>
          <w:tcPr>
            <w:tcW w:w="1565" w:type="dxa"/>
            <w:vMerge w:val="restart"/>
            <w:tcBorders>
              <w:right w:val="single" w:sz="4" w:space="0" w:color="auto"/>
            </w:tcBorders>
            <w:shd w:val="clear" w:color="auto" w:fill="F2F2F2" w:themeFill="background1" w:themeFillShade="F2"/>
          </w:tcPr>
          <w:p w14:paraId="7306C399" w14:textId="77777777" w:rsidR="00D50419" w:rsidRPr="00622B37" w:rsidRDefault="00D50419" w:rsidP="001F26AB">
            <w:pPr>
              <w:jc w:val="left"/>
              <w:rPr>
                <w:rFonts w:cs="Arial"/>
                <w:sz w:val="18"/>
                <w:szCs w:val="18"/>
              </w:rPr>
            </w:pPr>
            <w:r w:rsidRPr="00622B37">
              <w:rPr>
                <w:rFonts w:cs="Arial"/>
                <w:sz w:val="18"/>
                <w:szCs w:val="18"/>
              </w:rPr>
              <w:t>Access to reliable and resilient urban services in Abbottabad, Kohat, Mardan, Mingora, and Peshawar improved</w:t>
            </w:r>
          </w:p>
        </w:tc>
        <w:tc>
          <w:tcPr>
            <w:tcW w:w="4678" w:type="dxa"/>
            <w:tcBorders>
              <w:left w:val="single" w:sz="4" w:space="0" w:color="auto"/>
              <w:bottom w:val="single" w:sz="4" w:space="0" w:color="auto"/>
              <w:right w:val="single" w:sz="4" w:space="0" w:color="auto"/>
            </w:tcBorders>
            <w:shd w:val="clear" w:color="auto" w:fill="F2F2F2" w:themeFill="background1" w:themeFillShade="F2"/>
          </w:tcPr>
          <w:p w14:paraId="658AB14D" w14:textId="77777777" w:rsidR="00D50419" w:rsidRPr="00622B37" w:rsidRDefault="00D50419" w:rsidP="001F26AB">
            <w:pPr>
              <w:autoSpaceDE w:val="0"/>
              <w:autoSpaceDN w:val="0"/>
              <w:adjustRightInd w:val="0"/>
              <w:spacing w:after="60"/>
              <w:rPr>
                <w:rFonts w:eastAsia="SimSun" w:cs="Arial"/>
                <w:color w:val="000000"/>
                <w:sz w:val="18"/>
                <w:szCs w:val="18"/>
                <w:lang w:eastAsia="zh-CN"/>
              </w:rPr>
            </w:pPr>
            <w:r w:rsidRPr="00622B37">
              <w:rPr>
                <w:rFonts w:eastAsia="SimSun" w:cs="Arial"/>
                <w:color w:val="000000"/>
                <w:sz w:val="18"/>
                <w:szCs w:val="18"/>
                <w:lang w:eastAsia="zh-CN"/>
              </w:rPr>
              <w:t>At least 800,000 people, of which 400,000 are</w:t>
            </w:r>
            <w:r w:rsidRPr="00622B37" w:rsidDel="006C37DF">
              <w:rPr>
                <w:rFonts w:eastAsia="SimSun" w:cs="Arial"/>
                <w:color w:val="000000"/>
                <w:sz w:val="18"/>
                <w:szCs w:val="18"/>
                <w:lang w:eastAsia="zh-CN"/>
              </w:rPr>
              <w:t xml:space="preserve"> </w:t>
            </w:r>
            <w:r w:rsidRPr="00622B37">
              <w:rPr>
                <w:rFonts w:eastAsia="SimSun" w:cs="Arial"/>
                <w:color w:val="000000"/>
                <w:sz w:val="18"/>
                <w:szCs w:val="18"/>
                <w:lang w:eastAsia="zh-CN"/>
              </w:rPr>
              <w:t>female, have access to piped water supply system (2021 baseline: 247,000</w:t>
            </w:r>
            <w:r w:rsidRPr="00622B37" w:rsidDel="006C37DF">
              <w:rPr>
                <w:rFonts w:eastAsia="SimSun" w:cs="Arial"/>
                <w:color w:val="000000"/>
                <w:sz w:val="18"/>
                <w:szCs w:val="18"/>
                <w:lang w:eastAsia="zh-CN"/>
              </w:rPr>
              <w:t xml:space="preserve"> </w:t>
            </w:r>
            <w:r w:rsidRPr="00622B37">
              <w:rPr>
                <w:rFonts w:eastAsia="SimSun" w:cs="Arial"/>
                <w:color w:val="000000"/>
                <w:sz w:val="18"/>
                <w:szCs w:val="18"/>
                <w:lang w:eastAsia="zh-CN"/>
              </w:rPr>
              <w:t xml:space="preserve">people, of which 124,000 are female) (OP 2.1.4; OP 4.1; OP 4.1.1) </w:t>
            </w:r>
          </w:p>
        </w:tc>
        <w:tc>
          <w:tcPr>
            <w:tcW w:w="7786" w:type="dxa"/>
            <w:tcBorders>
              <w:left w:val="single" w:sz="4" w:space="0" w:color="auto"/>
              <w:bottom w:val="single" w:sz="4" w:space="0" w:color="auto"/>
              <w:right w:val="single" w:sz="4" w:space="0" w:color="auto"/>
            </w:tcBorders>
            <w:shd w:val="clear" w:color="auto" w:fill="F2F2F2" w:themeFill="background1" w:themeFillShade="F2"/>
          </w:tcPr>
          <w:p w14:paraId="14C0C665" w14:textId="77777777" w:rsidR="00D50419" w:rsidRPr="00622B37" w:rsidRDefault="00D50419" w:rsidP="001F26AB">
            <w:pPr>
              <w:autoSpaceDE w:val="0"/>
              <w:autoSpaceDN w:val="0"/>
              <w:adjustRightInd w:val="0"/>
              <w:jc w:val="left"/>
              <w:rPr>
                <w:rFonts w:eastAsia="Ideal Sans Light" w:cs="Arial"/>
                <w:color w:val="538135" w:themeColor="accent6" w:themeShade="BF"/>
                <w:sz w:val="18"/>
                <w:szCs w:val="18"/>
              </w:rPr>
            </w:pPr>
          </w:p>
        </w:tc>
      </w:tr>
      <w:tr w:rsidR="00D50419" w:rsidRPr="00622B37" w14:paraId="0603AAB3" w14:textId="77777777" w:rsidTr="0024342B">
        <w:trPr>
          <w:trHeight w:val="865"/>
          <w:jc w:val="center"/>
        </w:trPr>
        <w:tc>
          <w:tcPr>
            <w:tcW w:w="1565" w:type="dxa"/>
            <w:vMerge/>
            <w:shd w:val="clear" w:color="auto" w:fill="F2F2F2" w:themeFill="background1" w:themeFillShade="F2"/>
          </w:tcPr>
          <w:p w14:paraId="6E1010B2" w14:textId="77777777" w:rsidR="00D50419" w:rsidRPr="00622B37" w:rsidRDefault="00D50419" w:rsidP="001F26AB">
            <w:pPr>
              <w:jc w:val="left"/>
              <w:rPr>
                <w:rFonts w:cs="Arial"/>
                <w:sz w:val="18"/>
                <w:szCs w:val="18"/>
              </w:rPr>
            </w:pPr>
          </w:p>
        </w:tc>
        <w:tc>
          <w:tcPr>
            <w:tcW w:w="467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95D6A0E" w14:textId="77777777" w:rsidR="00D50419" w:rsidRPr="00622B37" w:rsidDel="0064067F" w:rsidRDefault="00D50419" w:rsidP="001F26AB">
            <w:pPr>
              <w:autoSpaceDE w:val="0"/>
              <w:autoSpaceDN w:val="0"/>
              <w:adjustRightInd w:val="0"/>
              <w:spacing w:after="60"/>
              <w:rPr>
                <w:rFonts w:eastAsia="SimSun" w:cs="Arial"/>
                <w:color w:val="000000"/>
                <w:sz w:val="18"/>
                <w:szCs w:val="18"/>
                <w:lang w:eastAsia="zh-CN"/>
              </w:rPr>
            </w:pPr>
            <w:r w:rsidRPr="00622B37">
              <w:rPr>
                <w:rFonts w:eastAsia="SimSun" w:cs="Arial"/>
                <w:color w:val="000000"/>
                <w:sz w:val="18"/>
                <w:szCs w:val="18"/>
                <w:lang w:eastAsia="zh-CN"/>
              </w:rPr>
              <w:t>At least 180,000 people, including 90,000 women, are served by sewerage network connected to new wastewater treatment system (2021 baseline: 19,880 people) (OP 2.1.4; OP 4.1.1)</w:t>
            </w:r>
          </w:p>
        </w:tc>
        <w:tc>
          <w:tcPr>
            <w:tcW w:w="7786"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FBAA2C9" w14:textId="77777777" w:rsidR="00D50419" w:rsidRPr="00622B37" w:rsidRDefault="00D50419" w:rsidP="001F26AB">
            <w:pPr>
              <w:autoSpaceDE w:val="0"/>
              <w:autoSpaceDN w:val="0"/>
              <w:adjustRightInd w:val="0"/>
              <w:jc w:val="left"/>
              <w:rPr>
                <w:rFonts w:eastAsia="Ideal Sans Light" w:cs="Arial"/>
                <w:color w:val="538135" w:themeColor="accent6" w:themeShade="BF"/>
                <w:sz w:val="18"/>
                <w:szCs w:val="18"/>
              </w:rPr>
            </w:pPr>
          </w:p>
        </w:tc>
      </w:tr>
      <w:tr w:rsidR="00D50419" w:rsidRPr="00622B37" w14:paraId="1C070A87" w14:textId="77777777" w:rsidTr="0024342B">
        <w:trPr>
          <w:trHeight w:val="66"/>
          <w:jc w:val="center"/>
        </w:trPr>
        <w:tc>
          <w:tcPr>
            <w:tcW w:w="1565" w:type="dxa"/>
            <w:vMerge/>
            <w:shd w:val="clear" w:color="auto" w:fill="F2F2F2" w:themeFill="background1" w:themeFillShade="F2"/>
          </w:tcPr>
          <w:p w14:paraId="55B858E9" w14:textId="77777777" w:rsidR="00D50419" w:rsidRPr="00622B37" w:rsidRDefault="00D50419" w:rsidP="001F26AB">
            <w:pPr>
              <w:jc w:val="left"/>
              <w:rPr>
                <w:rFonts w:cs="Arial"/>
                <w:sz w:val="18"/>
                <w:szCs w:val="18"/>
              </w:rPr>
            </w:pPr>
          </w:p>
        </w:tc>
        <w:tc>
          <w:tcPr>
            <w:tcW w:w="467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C37D237" w14:textId="77777777" w:rsidR="00D50419" w:rsidRPr="00622B37" w:rsidDel="0064067F" w:rsidRDefault="00D50419" w:rsidP="001F26AB">
            <w:pPr>
              <w:autoSpaceDE w:val="0"/>
              <w:autoSpaceDN w:val="0"/>
              <w:adjustRightInd w:val="0"/>
              <w:spacing w:after="60"/>
              <w:rPr>
                <w:rFonts w:eastAsia="SimSun" w:cs="Arial"/>
                <w:color w:val="000000"/>
                <w:sz w:val="18"/>
                <w:szCs w:val="18"/>
                <w:lang w:eastAsia="zh-CN"/>
              </w:rPr>
            </w:pPr>
            <w:r w:rsidRPr="00622B37">
              <w:rPr>
                <w:rFonts w:eastAsia="SimSun" w:cs="Arial"/>
                <w:color w:val="000000"/>
                <w:sz w:val="18"/>
                <w:szCs w:val="18"/>
                <w:lang w:eastAsia="zh-CN"/>
              </w:rPr>
              <w:t xml:space="preserve">At least 250,000 households </w:t>
            </w:r>
            <w:r w:rsidRPr="00622B37" w:rsidDel="00CE0B63">
              <w:rPr>
                <w:rFonts w:eastAsia="SimSun" w:cs="Arial"/>
                <w:color w:val="000000"/>
                <w:sz w:val="18"/>
                <w:szCs w:val="18"/>
                <w:lang w:eastAsia="zh-CN"/>
              </w:rPr>
              <w:t xml:space="preserve">received </w:t>
            </w:r>
            <w:r w:rsidRPr="00622B37">
              <w:rPr>
                <w:rFonts w:eastAsia="SimSun" w:cs="Arial"/>
                <w:color w:val="000000"/>
                <w:sz w:val="18"/>
                <w:szCs w:val="18"/>
                <w:lang w:eastAsia="zh-CN"/>
              </w:rPr>
              <w:t>door-to-door solid waste collection services (2021 baseline: 0) (OP 4.1.1)</w:t>
            </w:r>
          </w:p>
        </w:tc>
        <w:tc>
          <w:tcPr>
            <w:tcW w:w="7786"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4884D37" w14:textId="77777777" w:rsidR="00D50419" w:rsidRPr="00622B37" w:rsidRDefault="00D50419" w:rsidP="001F26AB">
            <w:pPr>
              <w:autoSpaceDE w:val="0"/>
              <w:autoSpaceDN w:val="0"/>
              <w:adjustRightInd w:val="0"/>
              <w:jc w:val="left"/>
              <w:rPr>
                <w:rFonts w:eastAsia="Ideal Sans Light" w:cs="Arial"/>
                <w:color w:val="538135" w:themeColor="accent6" w:themeShade="BF"/>
                <w:sz w:val="18"/>
                <w:szCs w:val="18"/>
              </w:rPr>
            </w:pPr>
          </w:p>
        </w:tc>
      </w:tr>
      <w:tr w:rsidR="00D50419" w:rsidRPr="00622B37" w14:paraId="6056DD25" w14:textId="77777777" w:rsidTr="0024342B">
        <w:trPr>
          <w:trHeight w:val="575"/>
          <w:jc w:val="center"/>
        </w:trPr>
        <w:tc>
          <w:tcPr>
            <w:tcW w:w="1565" w:type="dxa"/>
            <w:vMerge/>
            <w:shd w:val="clear" w:color="auto" w:fill="F2F2F2" w:themeFill="background1" w:themeFillShade="F2"/>
          </w:tcPr>
          <w:p w14:paraId="552BA4D3" w14:textId="77777777" w:rsidR="00D50419" w:rsidRPr="00622B37" w:rsidRDefault="00D50419" w:rsidP="001F26AB">
            <w:pPr>
              <w:jc w:val="left"/>
              <w:rPr>
                <w:rFonts w:cs="Arial"/>
                <w:sz w:val="18"/>
                <w:szCs w:val="18"/>
              </w:rPr>
            </w:pPr>
          </w:p>
        </w:tc>
        <w:tc>
          <w:tcPr>
            <w:tcW w:w="467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65F0CF2" w14:textId="77777777" w:rsidR="00D50419" w:rsidRPr="00622B37" w:rsidDel="0064067F" w:rsidRDefault="00D50419" w:rsidP="001F26AB">
            <w:pPr>
              <w:autoSpaceDE w:val="0"/>
              <w:autoSpaceDN w:val="0"/>
              <w:adjustRightInd w:val="0"/>
              <w:spacing w:after="60"/>
              <w:rPr>
                <w:rFonts w:eastAsia="SimSun" w:cs="Arial"/>
                <w:color w:val="000000"/>
                <w:sz w:val="18"/>
                <w:szCs w:val="18"/>
                <w:lang w:eastAsia="zh-CN"/>
              </w:rPr>
            </w:pPr>
            <w:r w:rsidRPr="00622B37">
              <w:rPr>
                <w:rFonts w:eastAsia="SimSun" w:cs="Arial"/>
                <w:color w:val="000000"/>
                <w:sz w:val="18"/>
                <w:szCs w:val="18"/>
                <w:lang w:eastAsia="zh-CN"/>
              </w:rPr>
              <w:t>At least 35% reduction in time spent by women and girls in the collection, storing, and treatment of water (2021 baseline: 76 minutes per day) (OP 2.4)</w:t>
            </w:r>
          </w:p>
        </w:tc>
        <w:tc>
          <w:tcPr>
            <w:tcW w:w="7786"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7804EAC" w14:textId="77777777" w:rsidR="00D50419" w:rsidRPr="00622B37" w:rsidRDefault="00D50419" w:rsidP="001F26AB">
            <w:pPr>
              <w:autoSpaceDE w:val="0"/>
              <w:autoSpaceDN w:val="0"/>
              <w:adjustRightInd w:val="0"/>
              <w:jc w:val="left"/>
              <w:rPr>
                <w:rFonts w:eastAsia="Ideal Sans Light" w:cs="Arial"/>
                <w:color w:val="538135" w:themeColor="accent6" w:themeShade="BF"/>
                <w:sz w:val="18"/>
                <w:szCs w:val="18"/>
              </w:rPr>
            </w:pPr>
          </w:p>
        </w:tc>
      </w:tr>
      <w:tr w:rsidR="00D50419" w:rsidRPr="00622B37" w14:paraId="4D370159" w14:textId="77777777" w:rsidTr="0024342B">
        <w:trPr>
          <w:trHeight w:val="323"/>
          <w:jc w:val="center"/>
        </w:trPr>
        <w:tc>
          <w:tcPr>
            <w:tcW w:w="1565" w:type="dxa"/>
            <w:vMerge w:val="restart"/>
            <w:tcBorders>
              <w:top w:val="nil"/>
              <w:right w:val="single" w:sz="4" w:space="0" w:color="auto"/>
            </w:tcBorders>
            <w:shd w:val="clear" w:color="auto" w:fill="F2F2F2" w:themeFill="background1" w:themeFillShade="F2"/>
          </w:tcPr>
          <w:p w14:paraId="7F6ECB46" w14:textId="77777777" w:rsidR="00D50419" w:rsidRPr="00622B37" w:rsidRDefault="00D50419" w:rsidP="001F26AB">
            <w:pPr>
              <w:jc w:val="left"/>
              <w:rPr>
                <w:rFonts w:eastAsia="Ideal Sans Light" w:cs="Arial"/>
                <w:color w:val="000000"/>
                <w:sz w:val="18"/>
                <w:szCs w:val="18"/>
              </w:rPr>
            </w:pPr>
          </w:p>
        </w:tc>
        <w:tc>
          <w:tcPr>
            <w:tcW w:w="467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793FC7" w14:textId="77777777" w:rsidR="00D50419" w:rsidRPr="00622B37" w:rsidRDefault="00D50419" w:rsidP="001F26AB">
            <w:pPr>
              <w:autoSpaceDE w:val="0"/>
              <w:autoSpaceDN w:val="0"/>
              <w:adjustRightInd w:val="0"/>
              <w:spacing w:after="60"/>
              <w:rPr>
                <w:rFonts w:eastAsia="SimSun" w:cs="Arial"/>
                <w:color w:val="000000"/>
                <w:sz w:val="18"/>
                <w:szCs w:val="18"/>
                <w:lang w:eastAsia="zh-CN"/>
              </w:rPr>
            </w:pPr>
            <w:r w:rsidRPr="00622B37">
              <w:rPr>
                <w:rFonts w:eastAsia="SimSun" w:cs="Arial"/>
                <w:color w:val="000000"/>
                <w:sz w:val="18"/>
                <w:szCs w:val="18"/>
                <w:lang w:eastAsia="zh-CN"/>
              </w:rPr>
              <w:t xml:space="preserve">At least 90,000 people visit renovated green urban spaces annually, of which 50% are female (2021 baseline: 0) </w:t>
            </w:r>
          </w:p>
        </w:tc>
        <w:tc>
          <w:tcPr>
            <w:tcW w:w="7786" w:type="dxa"/>
            <w:tcBorders>
              <w:top w:val="single" w:sz="4" w:space="0" w:color="auto"/>
              <w:bottom w:val="single" w:sz="4" w:space="0" w:color="auto"/>
            </w:tcBorders>
            <w:shd w:val="clear" w:color="auto" w:fill="F2F2F2" w:themeFill="background1" w:themeFillShade="F2"/>
          </w:tcPr>
          <w:p w14:paraId="3E909F2B" w14:textId="77777777" w:rsidR="00D50419" w:rsidRPr="00622B37" w:rsidRDefault="00D50419" w:rsidP="001F26AB">
            <w:pPr>
              <w:autoSpaceDE w:val="0"/>
              <w:autoSpaceDN w:val="0"/>
              <w:adjustRightInd w:val="0"/>
              <w:rPr>
                <w:rFonts w:eastAsia="SimSun" w:cs="Arial"/>
                <w:color w:val="538135" w:themeColor="accent6" w:themeShade="BF"/>
                <w:sz w:val="18"/>
                <w:szCs w:val="18"/>
                <w:lang w:eastAsia="zh-CN"/>
              </w:rPr>
            </w:pPr>
          </w:p>
        </w:tc>
      </w:tr>
      <w:tr w:rsidR="00D50419" w:rsidRPr="00622B37" w14:paraId="62E55D75" w14:textId="77777777" w:rsidTr="0024342B">
        <w:trPr>
          <w:trHeight w:val="720"/>
          <w:jc w:val="center"/>
        </w:trPr>
        <w:tc>
          <w:tcPr>
            <w:tcW w:w="1565" w:type="dxa"/>
            <w:vMerge/>
            <w:shd w:val="clear" w:color="auto" w:fill="F2F2F2" w:themeFill="background1" w:themeFillShade="F2"/>
          </w:tcPr>
          <w:p w14:paraId="523B8D2C" w14:textId="77777777" w:rsidR="00D50419" w:rsidRPr="00622B37" w:rsidRDefault="00D50419" w:rsidP="001F26AB">
            <w:pPr>
              <w:jc w:val="left"/>
              <w:rPr>
                <w:rFonts w:eastAsia="Ideal Sans Light" w:cs="Arial"/>
                <w:color w:val="000000"/>
                <w:sz w:val="18"/>
                <w:szCs w:val="18"/>
              </w:rPr>
            </w:pPr>
          </w:p>
        </w:tc>
        <w:tc>
          <w:tcPr>
            <w:tcW w:w="467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A3A2A8" w14:textId="77777777" w:rsidR="00D50419" w:rsidRPr="00622B37" w:rsidRDefault="00D50419" w:rsidP="001F26AB">
            <w:pPr>
              <w:autoSpaceDE w:val="0"/>
              <w:autoSpaceDN w:val="0"/>
              <w:adjustRightInd w:val="0"/>
              <w:spacing w:after="60"/>
              <w:rPr>
                <w:rFonts w:eastAsia="SimSun" w:cs="Arial"/>
                <w:color w:val="000000"/>
                <w:sz w:val="18"/>
                <w:szCs w:val="18"/>
                <w:lang w:eastAsia="zh-CN"/>
              </w:rPr>
            </w:pPr>
            <w:r w:rsidRPr="00622B37">
              <w:rPr>
                <w:rFonts w:eastAsia="SimSun" w:cs="Arial"/>
                <w:color w:val="000000"/>
                <w:sz w:val="18"/>
                <w:szCs w:val="18"/>
                <w:lang w:eastAsia="zh-CN"/>
              </w:rPr>
              <w:t>Greenhouse gas emissions reduced to 177,109 equivalent tCO2e/year in the project area (2021 baseline: 427,000 tCO2e/year) (OP 3.1)</w:t>
            </w:r>
          </w:p>
        </w:tc>
        <w:tc>
          <w:tcPr>
            <w:tcW w:w="7786"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A3E06D" w14:textId="77777777" w:rsidR="00D50419" w:rsidRPr="00622B37" w:rsidRDefault="00D50419" w:rsidP="001F26AB">
            <w:pPr>
              <w:autoSpaceDE w:val="0"/>
              <w:autoSpaceDN w:val="0"/>
              <w:adjustRightInd w:val="0"/>
              <w:rPr>
                <w:rFonts w:eastAsia="SimSun" w:cs="Arial"/>
                <w:color w:val="000000"/>
                <w:sz w:val="18"/>
                <w:szCs w:val="18"/>
                <w:lang w:eastAsia="zh-CN"/>
              </w:rPr>
            </w:pPr>
          </w:p>
        </w:tc>
      </w:tr>
      <w:tr w:rsidR="00D50419" w:rsidRPr="00622B37" w14:paraId="1B635605" w14:textId="77777777" w:rsidTr="0024342B">
        <w:trPr>
          <w:trHeight w:val="863"/>
          <w:jc w:val="center"/>
        </w:trPr>
        <w:tc>
          <w:tcPr>
            <w:tcW w:w="1565" w:type="dxa"/>
            <w:vMerge w:val="restart"/>
            <w:tcBorders>
              <w:top w:val="nil"/>
              <w:right w:val="single" w:sz="4" w:space="0" w:color="auto"/>
            </w:tcBorders>
            <w:shd w:val="clear" w:color="auto" w:fill="F2F2F2" w:themeFill="background1" w:themeFillShade="F2"/>
          </w:tcPr>
          <w:p w14:paraId="143F439F" w14:textId="77777777" w:rsidR="00D50419" w:rsidRPr="00622B37" w:rsidRDefault="00D50419" w:rsidP="001F26AB">
            <w:pPr>
              <w:jc w:val="left"/>
              <w:rPr>
                <w:rFonts w:eastAsia="Ideal Sans Light" w:cs="Arial"/>
                <w:color w:val="000000"/>
                <w:sz w:val="18"/>
                <w:szCs w:val="18"/>
              </w:rPr>
            </w:pPr>
          </w:p>
        </w:tc>
        <w:tc>
          <w:tcPr>
            <w:tcW w:w="467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A11F6BD" w14:textId="77777777" w:rsidR="00D50419" w:rsidRPr="00622B37" w:rsidRDefault="00D50419" w:rsidP="001F26AB">
            <w:pPr>
              <w:autoSpaceDE w:val="0"/>
              <w:autoSpaceDN w:val="0"/>
              <w:adjustRightInd w:val="0"/>
              <w:spacing w:after="60"/>
              <w:rPr>
                <w:rFonts w:eastAsia="SimSun" w:cs="Arial"/>
                <w:color w:val="000000"/>
                <w:sz w:val="18"/>
                <w:szCs w:val="18"/>
                <w:lang w:eastAsia="zh-CN"/>
              </w:rPr>
            </w:pPr>
            <w:r w:rsidRPr="00622B37">
              <w:rPr>
                <w:rFonts w:eastAsia="SimSun" w:cs="Arial"/>
                <w:color w:val="000000"/>
                <w:sz w:val="18"/>
                <w:szCs w:val="18"/>
                <w:lang w:eastAsia="zh-CN"/>
              </w:rPr>
              <w:t>At least 50% of the 270 women beneficiaries of project scholarships, research scholarships, and internships gained employment in urban water supply and sanitation (2021 baseline: 0) (OP 2.1.1)</w:t>
            </w:r>
          </w:p>
        </w:tc>
        <w:tc>
          <w:tcPr>
            <w:tcW w:w="7786"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E33918A" w14:textId="77777777" w:rsidR="00D50419" w:rsidRPr="00622B37" w:rsidRDefault="00D50419" w:rsidP="00426422">
            <w:pPr>
              <w:pStyle w:val="ListParagraph"/>
              <w:autoSpaceDE w:val="0"/>
              <w:autoSpaceDN w:val="0"/>
              <w:adjustRightInd w:val="0"/>
              <w:ind w:left="161"/>
              <w:rPr>
                <w:rFonts w:eastAsia="SimSun" w:cs="Arial"/>
                <w:color w:val="000000"/>
                <w:sz w:val="18"/>
                <w:szCs w:val="18"/>
                <w:lang w:eastAsia="zh-CN"/>
              </w:rPr>
            </w:pPr>
          </w:p>
        </w:tc>
      </w:tr>
      <w:tr w:rsidR="00D50419" w:rsidRPr="00237688" w14:paraId="4555BEC9" w14:textId="77777777" w:rsidTr="0024342B">
        <w:trPr>
          <w:trHeight w:val="764"/>
          <w:jc w:val="center"/>
        </w:trPr>
        <w:tc>
          <w:tcPr>
            <w:tcW w:w="1565" w:type="dxa"/>
            <w:vMerge/>
            <w:shd w:val="clear" w:color="auto" w:fill="F2F2F2" w:themeFill="background1" w:themeFillShade="F2"/>
          </w:tcPr>
          <w:p w14:paraId="4CE7AD18" w14:textId="77777777" w:rsidR="00D50419" w:rsidRPr="00622B37" w:rsidRDefault="00D50419" w:rsidP="001F26AB">
            <w:pPr>
              <w:jc w:val="left"/>
              <w:rPr>
                <w:rFonts w:eastAsia="Ideal Sans Light" w:cs="Arial"/>
                <w:color w:val="000000"/>
                <w:sz w:val="18"/>
                <w:szCs w:val="18"/>
              </w:rPr>
            </w:pPr>
          </w:p>
        </w:tc>
        <w:tc>
          <w:tcPr>
            <w:tcW w:w="467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EE86328" w14:textId="77777777" w:rsidR="00D50419" w:rsidRPr="00622B37" w:rsidRDefault="00D50419" w:rsidP="001F26AB">
            <w:pPr>
              <w:autoSpaceDE w:val="0"/>
              <w:autoSpaceDN w:val="0"/>
              <w:adjustRightInd w:val="0"/>
              <w:spacing w:after="60"/>
              <w:rPr>
                <w:rFonts w:eastAsia="SimSun" w:cs="Arial"/>
                <w:color w:val="000000"/>
                <w:sz w:val="18"/>
                <w:szCs w:val="18"/>
                <w:lang w:eastAsia="zh-CN"/>
              </w:rPr>
            </w:pPr>
            <w:bookmarkStart w:id="70" w:name="_Hlk83194842"/>
            <w:r w:rsidRPr="00622B37">
              <w:rPr>
                <w:rFonts w:eastAsia="SimSun" w:cs="Arial"/>
                <w:color w:val="000000"/>
                <w:sz w:val="18"/>
                <w:szCs w:val="18"/>
                <w:lang w:eastAsia="zh-CN"/>
              </w:rPr>
              <w:t>Number of residents’ reporting problems with their household water supply services</w:t>
            </w:r>
            <w:r w:rsidRPr="00622B37" w:rsidDel="0053288C">
              <w:rPr>
                <w:rFonts w:eastAsia="SimSun" w:cs="Arial"/>
                <w:color w:val="000000"/>
                <w:sz w:val="18"/>
                <w:szCs w:val="18"/>
                <w:lang w:eastAsia="zh-CN"/>
              </w:rPr>
              <w:t xml:space="preserve"> </w:t>
            </w:r>
            <w:r w:rsidRPr="00622B37">
              <w:rPr>
                <w:rFonts w:eastAsia="SimSun" w:cs="Arial"/>
                <w:color w:val="000000"/>
                <w:sz w:val="18"/>
                <w:szCs w:val="18"/>
                <w:lang w:eastAsia="zh-CN"/>
              </w:rPr>
              <w:t xml:space="preserve">declines to 25% in four project cities (2020 baseline: 58%) </w:t>
            </w:r>
            <w:bookmarkEnd w:id="70"/>
            <w:r w:rsidRPr="00622B37">
              <w:rPr>
                <w:rFonts w:eastAsia="SimSun" w:cs="Arial"/>
                <w:color w:val="000000"/>
                <w:sz w:val="18"/>
                <w:szCs w:val="18"/>
                <w:lang w:eastAsia="zh-CN"/>
              </w:rPr>
              <w:t>(OP 4.1)</w:t>
            </w:r>
          </w:p>
        </w:tc>
        <w:tc>
          <w:tcPr>
            <w:tcW w:w="7786"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430F5E2" w14:textId="77777777" w:rsidR="00D50419" w:rsidRPr="00622B37" w:rsidRDefault="00D50419" w:rsidP="001F26AB">
            <w:pPr>
              <w:autoSpaceDE w:val="0"/>
              <w:autoSpaceDN w:val="0"/>
              <w:adjustRightInd w:val="0"/>
              <w:rPr>
                <w:rFonts w:eastAsia="SimSun" w:cs="Arial"/>
                <w:color w:val="000000"/>
                <w:sz w:val="18"/>
                <w:szCs w:val="18"/>
                <w:lang w:eastAsia="zh-CN"/>
              </w:rPr>
            </w:pPr>
          </w:p>
        </w:tc>
      </w:tr>
      <w:tr w:rsidR="00D50419" w:rsidRPr="00237688" w14:paraId="524B5314" w14:textId="77777777" w:rsidTr="0024342B">
        <w:trPr>
          <w:trHeight w:val="387"/>
          <w:jc w:val="center"/>
        </w:trPr>
        <w:tc>
          <w:tcPr>
            <w:tcW w:w="1565" w:type="dxa"/>
            <w:vMerge w:val="restart"/>
            <w:tcBorders>
              <w:right w:val="single" w:sz="4" w:space="0" w:color="auto"/>
            </w:tcBorders>
          </w:tcPr>
          <w:p w14:paraId="0584FD24" w14:textId="77777777" w:rsidR="00D50419" w:rsidRPr="00237688" w:rsidRDefault="00D50419" w:rsidP="001F26AB">
            <w:pPr>
              <w:jc w:val="left"/>
              <w:rPr>
                <w:rFonts w:cs="Arial"/>
                <w:b/>
                <w:sz w:val="18"/>
                <w:szCs w:val="18"/>
                <w:highlight w:val="yellow"/>
              </w:rPr>
            </w:pPr>
            <w:r w:rsidRPr="00237688">
              <w:rPr>
                <w:rFonts w:cs="Arial"/>
                <w:b/>
                <w:sz w:val="18"/>
                <w:szCs w:val="18"/>
                <w:highlight w:val="yellow"/>
              </w:rPr>
              <w:t>Outputs:</w:t>
            </w:r>
          </w:p>
          <w:p w14:paraId="59EFF291" w14:textId="77777777" w:rsidR="00D50419" w:rsidRPr="00237688" w:rsidRDefault="00D50419" w:rsidP="001F26AB">
            <w:pPr>
              <w:jc w:val="left"/>
              <w:rPr>
                <w:rFonts w:cs="Arial"/>
                <w:sz w:val="18"/>
                <w:szCs w:val="18"/>
                <w:highlight w:val="yellow"/>
              </w:rPr>
            </w:pPr>
            <w:r w:rsidRPr="00237688">
              <w:rPr>
                <w:rFonts w:cs="Arial"/>
                <w:b/>
                <w:sz w:val="18"/>
                <w:szCs w:val="18"/>
                <w:highlight w:val="yellow"/>
              </w:rPr>
              <w:t>1. Climate</w:t>
            </w:r>
            <w:r w:rsidRPr="00237688">
              <w:rPr>
                <w:rFonts w:cs="Arial"/>
                <w:b/>
                <w:bCs/>
                <w:sz w:val="18"/>
                <w:szCs w:val="18"/>
                <w:highlight w:val="yellow"/>
              </w:rPr>
              <w:t>-</w:t>
            </w:r>
            <w:r w:rsidRPr="00237688">
              <w:rPr>
                <w:rFonts w:cs="Arial"/>
                <w:b/>
                <w:sz w:val="18"/>
                <w:szCs w:val="18"/>
                <w:highlight w:val="yellow"/>
              </w:rPr>
              <w:t xml:space="preserve">resilient </w:t>
            </w:r>
            <w:r w:rsidRPr="00237688">
              <w:rPr>
                <w:rFonts w:cs="Arial"/>
                <w:b/>
                <w:bCs/>
                <w:sz w:val="18"/>
                <w:szCs w:val="18"/>
                <w:highlight w:val="yellow"/>
              </w:rPr>
              <w:t xml:space="preserve">and gender-friendly </w:t>
            </w:r>
            <w:r w:rsidRPr="00237688">
              <w:rPr>
                <w:rFonts w:cs="Arial"/>
                <w:b/>
                <w:sz w:val="18"/>
                <w:szCs w:val="18"/>
                <w:highlight w:val="yellow"/>
              </w:rPr>
              <w:t>urban infrastructure and services improved</w:t>
            </w:r>
          </w:p>
        </w:tc>
        <w:tc>
          <w:tcPr>
            <w:tcW w:w="4678" w:type="dxa"/>
            <w:tcBorders>
              <w:top w:val="nil"/>
              <w:left w:val="single" w:sz="4" w:space="0" w:color="auto"/>
              <w:bottom w:val="single" w:sz="4" w:space="0" w:color="auto"/>
              <w:right w:val="single" w:sz="4" w:space="0" w:color="auto"/>
            </w:tcBorders>
          </w:tcPr>
          <w:p w14:paraId="6539901F" w14:textId="77777777" w:rsidR="00D50419" w:rsidRPr="00237688" w:rsidRDefault="00D50419" w:rsidP="001F26AB">
            <w:pPr>
              <w:autoSpaceDE w:val="0"/>
              <w:autoSpaceDN w:val="0"/>
              <w:adjustRightInd w:val="0"/>
              <w:spacing w:after="60"/>
              <w:jc w:val="left"/>
              <w:rPr>
                <w:rFonts w:eastAsia="SimSun" w:cs="Arial"/>
                <w:b/>
                <w:color w:val="000000"/>
                <w:sz w:val="18"/>
                <w:szCs w:val="18"/>
                <w:highlight w:val="yellow"/>
                <w:lang w:eastAsia="zh-CN"/>
              </w:rPr>
            </w:pPr>
            <w:r w:rsidRPr="00237688">
              <w:rPr>
                <w:rFonts w:eastAsia="SimSun" w:cs="Arial"/>
                <w:b/>
                <w:color w:val="000000"/>
                <w:sz w:val="18"/>
                <w:szCs w:val="18"/>
                <w:highlight w:val="yellow"/>
                <w:lang w:eastAsia="zh-CN"/>
              </w:rPr>
              <w:t>By 2027</w:t>
            </w:r>
          </w:p>
          <w:p w14:paraId="6C5AE13B" w14:textId="77777777" w:rsidR="00D50419" w:rsidRPr="00237688" w:rsidRDefault="00D50419" w:rsidP="001F26AB">
            <w:pPr>
              <w:autoSpaceDE w:val="0"/>
              <w:autoSpaceDN w:val="0"/>
              <w:adjustRightInd w:val="0"/>
              <w:spacing w:after="60"/>
              <w:jc w:val="left"/>
              <w:rPr>
                <w:rFonts w:eastAsia="SimSun" w:cs="Arial"/>
                <w:sz w:val="18"/>
                <w:szCs w:val="18"/>
                <w:highlight w:val="yellow"/>
                <w:lang w:eastAsia="zh-CN"/>
              </w:rPr>
            </w:pPr>
            <w:r w:rsidRPr="00237688">
              <w:rPr>
                <w:rFonts w:eastAsia="SimSun" w:cs="Arial"/>
                <w:color w:val="000000"/>
                <w:sz w:val="18"/>
                <w:szCs w:val="18"/>
                <w:highlight w:val="yellow"/>
                <w:lang w:eastAsia="zh-CN"/>
              </w:rPr>
              <w:t>1a. Clean water supply capacity of WSSCs increased to 400,000 m</w:t>
            </w:r>
            <w:r w:rsidRPr="00237688">
              <w:rPr>
                <w:rFonts w:eastAsia="SimSun" w:cs="Arial"/>
                <w:color w:val="000000"/>
                <w:sz w:val="18"/>
                <w:szCs w:val="18"/>
                <w:highlight w:val="yellow"/>
                <w:vertAlign w:val="superscript"/>
                <w:lang w:eastAsia="zh-CN"/>
              </w:rPr>
              <w:t>3</w:t>
            </w:r>
            <w:r w:rsidRPr="00237688">
              <w:rPr>
                <w:rFonts w:eastAsia="SimSun" w:cs="Arial"/>
                <w:color w:val="000000"/>
                <w:sz w:val="18"/>
                <w:szCs w:val="18"/>
                <w:highlight w:val="yellow"/>
                <w:lang w:eastAsia="zh-CN"/>
              </w:rPr>
              <w:t xml:space="preserve"> daily (2019 baseline: 238,443 m</w:t>
            </w:r>
            <w:r w:rsidRPr="00237688">
              <w:rPr>
                <w:rFonts w:eastAsia="SimSun" w:cs="Arial"/>
                <w:color w:val="000000"/>
                <w:sz w:val="18"/>
                <w:szCs w:val="18"/>
                <w:highlight w:val="yellow"/>
                <w:vertAlign w:val="superscript"/>
                <w:lang w:eastAsia="zh-CN"/>
              </w:rPr>
              <w:t>3</w:t>
            </w:r>
            <w:r w:rsidRPr="00237688">
              <w:rPr>
                <w:rFonts w:eastAsia="SimSun" w:cs="Arial"/>
                <w:color w:val="000000"/>
                <w:sz w:val="18"/>
                <w:szCs w:val="18"/>
                <w:highlight w:val="yellow"/>
                <w:lang w:eastAsia="zh-CN"/>
              </w:rPr>
              <w:t>/day</w:t>
            </w:r>
            <w:r w:rsidRPr="00237688" w:rsidDel="00DF03FE">
              <w:rPr>
                <w:rFonts w:eastAsia="SimSun" w:cs="Arial"/>
                <w:color w:val="000000"/>
                <w:sz w:val="18"/>
                <w:szCs w:val="18"/>
                <w:highlight w:val="yellow"/>
                <w:lang w:eastAsia="zh-CN"/>
              </w:rPr>
              <w:t>)</w:t>
            </w:r>
            <w:r w:rsidRPr="00237688">
              <w:rPr>
                <w:rFonts w:eastAsia="SimSun" w:cs="Arial"/>
                <w:color w:val="000000"/>
                <w:sz w:val="18"/>
                <w:szCs w:val="18"/>
                <w:highlight w:val="yellow"/>
                <w:lang w:eastAsia="zh-CN"/>
              </w:rPr>
              <w:t xml:space="preserve"> (OP 4.1.2) </w:t>
            </w:r>
          </w:p>
        </w:tc>
        <w:tc>
          <w:tcPr>
            <w:tcW w:w="7786" w:type="dxa"/>
            <w:vMerge w:val="restart"/>
            <w:tcBorders>
              <w:top w:val="nil"/>
              <w:left w:val="single" w:sz="4" w:space="0" w:color="auto"/>
              <w:right w:val="single" w:sz="4" w:space="0" w:color="auto"/>
            </w:tcBorders>
          </w:tcPr>
          <w:p w14:paraId="757F8AD1" w14:textId="77777777" w:rsidR="00D50419" w:rsidRPr="00237688" w:rsidRDefault="00D50419" w:rsidP="001F26AB">
            <w:pPr>
              <w:autoSpaceDE w:val="0"/>
              <w:autoSpaceDN w:val="0"/>
              <w:adjustRightInd w:val="0"/>
              <w:rPr>
                <w:rFonts w:eastAsia="Ideal Sans Light" w:cs="Arial"/>
                <w:color w:val="000000"/>
                <w:sz w:val="18"/>
                <w:szCs w:val="18"/>
                <w:highlight w:val="yellow"/>
              </w:rPr>
            </w:pPr>
            <w:bookmarkStart w:id="71" w:name="_Hlk127269508"/>
            <w:r w:rsidRPr="00237688">
              <w:rPr>
                <w:rFonts w:eastAsia="Ideal Sans Light" w:cs="Arial"/>
                <w:color w:val="000000"/>
                <w:sz w:val="18"/>
                <w:szCs w:val="18"/>
                <w:highlight w:val="yellow"/>
              </w:rPr>
              <w:t xml:space="preserve">Two projects of civil works </w:t>
            </w:r>
            <w:proofErr w:type="spellStart"/>
            <w:r w:rsidRPr="00237688">
              <w:rPr>
                <w:rFonts w:eastAsia="Ideal Sans Light" w:cs="Arial"/>
                <w:color w:val="000000"/>
                <w:sz w:val="18"/>
                <w:szCs w:val="18"/>
                <w:highlight w:val="yellow"/>
              </w:rPr>
              <w:t>i.e</w:t>
            </w:r>
            <w:proofErr w:type="spellEnd"/>
            <w:r w:rsidRPr="00237688">
              <w:rPr>
                <w:rFonts w:eastAsia="Ideal Sans Light" w:cs="Arial"/>
                <w:color w:val="000000"/>
                <w:sz w:val="18"/>
                <w:szCs w:val="18"/>
                <w:highlight w:val="yellow"/>
              </w:rPr>
              <w:t xml:space="preserve"> CW-02 and CW-04 will contribute to achieve the mentioned performance indicators.</w:t>
            </w:r>
          </w:p>
          <w:p w14:paraId="38FD73D4" w14:textId="77777777" w:rsidR="00D50419" w:rsidRPr="00237688" w:rsidRDefault="00D50419" w:rsidP="001F26AB">
            <w:pPr>
              <w:autoSpaceDE w:val="0"/>
              <w:autoSpaceDN w:val="0"/>
              <w:adjustRightInd w:val="0"/>
              <w:rPr>
                <w:rFonts w:eastAsia="Ideal Sans Light" w:cs="Arial"/>
                <w:b/>
                <w:color w:val="000000"/>
                <w:sz w:val="18"/>
                <w:szCs w:val="18"/>
                <w:highlight w:val="yellow"/>
              </w:rPr>
            </w:pPr>
            <w:r w:rsidRPr="00237688">
              <w:rPr>
                <w:rFonts w:eastAsia="Ideal Sans Light" w:cs="Arial"/>
                <w:b/>
                <w:color w:val="000000"/>
                <w:sz w:val="18"/>
                <w:szCs w:val="18"/>
                <w:highlight w:val="yellow"/>
              </w:rPr>
              <w:t>Water &amp; Sanitation sub projects</w:t>
            </w:r>
            <w:bookmarkEnd w:id="71"/>
          </w:p>
          <w:p w14:paraId="62E5B907" w14:textId="039BBE20" w:rsidR="00784F2A" w:rsidRPr="00237688" w:rsidRDefault="00784F2A" w:rsidP="00E862A3">
            <w:pPr>
              <w:autoSpaceDE w:val="0"/>
              <w:autoSpaceDN w:val="0"/>
              <w:adjustRightInd w:val="0"/>
              <w:rPr>
                <w:rFonts w:cs="Arial"/>
                <w:b/>
                <w:sz w:val="18"/>
                <w:szCs w:val="18"/>
                <w:highlight w:val="yellow"/>
              </w:rPr>
            </w:pPr>
            <w:r w:rsidRPr="00237688">
              <w:rPr>
                <w:rFonts w:cs="Arial"/>
                <w:b/>
                <w:sz w:val="18"/>
                <w:szCs w:val="18"/>
                <w:highlight w:val="yellow"/>
              </w:rPr>
              <w:t>CW-02: Improvement of Water Supply System with SCADA</w:t>
            </w:r>
          </w:p>
          <w:p w14:paraId="4EA2D547" w14:textId="77777777" w:rsidR="008F7010" w:rsidRPr="008F7010" w:rsidRDefault="008F7010" w:rsidP="008F7010">
            <w:pPr>
              <w:autoSpaceDE w:val="0"/>
              <w:autoSpaceDN w:val="0"/>
              <w:adjustRightInd w:val="0"/>
              <w:rPr>
                <w:rFonts w:cs="Arial"/>
                <w:sz w:val="18"/>
                <w:szCs w:val="18"/>
              </w:rPr>
            </w:pPr>
            <w:r w:rsidRPr="008F7010">
              <w:rPr>
                <w:rFonts w:cs="Arial"/>
                <w:sz w:val="18"/>
                <w:szCs w:val="18"/>
              </w:rPr>
              <w:t>The contracts for all the four lots mentioned below under the CW-02 package has been signed.</w:t>
            </w:r>
          </w:p>
          <w:p w14:paraId="57DCED04" w14:textId="77777777" w:rsidR="008F7010" w:rsidRPr="008F7010" w:rsidRDefault="008F7010" w:rsidP="008F7010">
            <w:pPr>
              <w:autoSpaceDE w:val="0"/>
              <w:autoSpaceDN w:val="0"/>
              <w:adjustRightInd w:val="0"/>
              <w:rPr>
                <w:rFonts w:cs="Arial"/>
                <w:sz w:val="18"/>
                <w:szCs w:val="18"/>
              </w:rPr>
            </w:pPr>
            <w:proofErr w:type="spellStart"/>
            <w:r w:rsidRPr="008F7010">
              <w:rPr>
                <w:rFonts w:cs="Arial"/>
                <w:sz w:val="18"/>
                <w:szCs w:val="18"/>
              </w:rPr>
              <w:t>i</w:t>
            </w:r>
            <w:proofErr w:type="spellEnd"/>
            <w:r w:rsidRPr="008F7010">
              <w:rPr>
                <w:rFonts w:cs="Arial"/>
                <w:sz w:val="18"/>
                <w:szCs w:val="18"/>
              </w:rPr>
              <w:t>) In the project CW-02-Lot1 for the Rehabilitation &amp; Upgrade of Water Supply to WTP with SCADA in Abbottabad, the contractor has provided the mobilization advance guarantee and received the advance payment. Commencement letter has not been issued to the JV-Contractor.</w:t>
            </w:r>
          </w:p>
          <w:p w14:paraId="517DA5B1" w14:textId="77777777" w:rsidR="008F7010" w:rsidRPr="008F7010" w:rsidRDefault="008F7010" w:rsidP="008F7010">
            <w:pPr>
              <w:autoSpaceDE w:val="0"/>
              <w:autoSpaceDN w:val="0"/>
              <w:adjustRightInd w:val="0"/>
              <w:rPr>
                <w:rFonts w:cs="Arial"/>
                <w:sz w:val="18"/>
                <w:szCs w:val="18"/>
              </w:rPr>
            </w:pPr>
            <w:r w:rsidRPr="008F7010">
              <w:rPr>
                <w:rFonts w:cs="Arial"/>
                <w:sz w:val="18"/>
                <w:szCs w:val="18"/>
              </w:rPr>
              <w:t>ii) In CW-02-Lot 2, for the Rehabilitation &amp; Upgrade of the Water Supply System connected to the WTP with SCADA, including the New Water Treatment Plant in Abbottabad: The JV-Contractor has achieved an overall progress of 1.54% against planned 2.71% till the end of the reporting month. Only 1.04% progress has been achieved during the month.</w:t>
            </w:r>
          </w:p>
          <w:p w14:paraId="5C4A5F13" w14:textId="77777777" w:rsidR="008F7010" w:rsidRPr="008F7010" w:rsidRDefault="008F7010" w:rsidP="008F7010">
            <w:pPr>
              <w:autoSpaceDE w:val="0"/>
              <w:autoSpaceDN w:val="0"/>
              <w:adjustRightInd w:val="0"/>
              <w:rPr>
                <w:rFonts w:cs="Arial"/>
                <w:sz w:val="18"/>
                <w:szCs w:val="18"/>
              </w:rPr>
            </w:pPr>
            <w:r w:rsidRPr="008F7010">
              <w:rPr>
                <w:rFonts w:cs="Arial"/>
                <w:sz w:val="18"/>
                <w:szCs w:val="18"/>
              </w:rPr>
              <w:t>iii) In CW-02-Lot 3, for the Improvement of the Water Supply System with SCADA in Kohat, the overall progress is at 2.42%, which is below the planned progress of 7.82% by the end of the reporting period. Only 0.22% progress has been made during the month.</w:t>
            </w:r>
          </w:p>
          <w:p w14:paraId="29233705" w14:textId="77777777" w:rsidR="008F7010" w:rsidRDefault="008F7010" w:rsidP="008F7010">
            <w:pPr>
              <w:autoSpaceDE w:val="0"/>
              <w:autoSpaceDN w:val="0"/>
              <w:adjustRightInd w:val="0"/>
              <w:rPr>
                <w:rFonts w:cs="Arial"/>
                <w:sz w:val="18"/>
                <w:szCs w:val="18"/>
              </w:rPr>
            </w:pPr>
            <w:r w:rsidRPr="008F7010">
              <w:rPr>
                <w:rFonts w:cs="Arial"/>
                <w:sz w:val="18"/>
                <w:szCs w:val="18"/>
              </w:rPr>
              <w:t>iv) For CW-02-Lot 4, the Improvement of Water Supply System with SCADA in Peshawar, the overall progress is at 4.12%, falling short of the planned progress of 14.2% by the reporting period. Progress made during the month is 0.86%.</w:t>
            </w:r>
          </w:p>
          <w:p w14:paraId="46841FEE" w14:textId="77777777" w:rsidR="008F7010" w:rsidRDefault="008F7010" w:rsidP="008F7010">
            <w:pPr>
              <w:autoSpaceDE w:val="0"/>
              <w:autoSpaceDN w:val="0"/>
              <w:adjustRightInd w:val="0"/>
              <w:rPr>
                <w:b/>
                <w:bCs/>
                <w:sz w:val="18"/>
                <w:szCs w:val="18"/>
                <w:highlight w:val="yellow"/>
              </w:rPr>
            </w:pPr>
          </w:p>
          <w:p w14:paraId="23E0B06B" w14:textId="470283B9" w:rsidR="00E862A3" w:rsidRPr="008F7010" w:rsidRDefault="00E862A3" w:rsidP="008F7010">
            <w:pPr>
              <w:autoSpaceDE w:val="0"/>
              <w:autoSpaceDN w:val="0"/>
              <w:adjustRightInd w:val="0"/>
              <w:rPr>
                <w:rFonts w:cs="Arial"/>
                <w:sz w:val="18"/>
                <w:szCs w:val="18"/>
              </w:rPr>
            </w:pPr>
            <w:r w:rsidRPr="008F7010">
              <w:rPr>
                <w:b/>
                <w:bCs/>
                <w:sz w:val="18"/>
                <w:szCs w:val="18"/>
              </w:rPr>
              <w:t>CW-04: Mingora Greater Water Supply Scheme</w:t>
            </w:r>
          </w:p>
          <w:p w14:paraId="7C3D7A23" w14:textId="77777777" w:rsidR="008F7010" w:rsidRPr="008F7010" w:rsidRDefault="008F7010" w:rsidP="008F7010">
            <w:pPr>
              <w:autoSpaceDE w:val="0"/>
              <w:autoSpaceDN w:val="0"/>
              <w:adjustRightInd w:val="0"/>
              <w:rPr>
                <w:rFonts w:cs="Arial"/>
                <w:sz w:val="18"/>
                <w:szCs w:val="18"/>
              </w:rPr>
            </w:pPr>
            <w:r w:rsidRPr="008F7010">
              <w:rPr>
                <w:rFonts w:cs="Arial"/>
                <w:sz w:val="18"/>
                <w:szCs w:val="18"/>
              </w:rPr>
              <w:t>(</w:t>
            </w:r>
            <w:proofErr w:type="spellStart"/>
            <w:r w:rsidRPr="008F7010">
              <w:rPr>
                <w:rFonts w:cs="Arial"/>
                <w:sz w:val="18"/>
                <w:szCs w:val="18"/>
              </w:rPr>
              <w:t>i</w:t>
            </w:r>
            <w:proofErr w:type="spellEnd"/>
            <w:r w:rsidRPr="008F7010">
              <w:rPr>
                <w:rFonts w:cs="Arial"/>
                <w:sz w:val="18"/>
                <w:szCs w:val="18"/>
              </w:rPr>
              <w:t xml:space="preserve">) CW-04-Lot 1-Greater Water Supply Scheme: Water Treatment Plant (WTP) in MINGORA: The sub project has not been awarded yet. </w:t>
            </w:r>
          </w:p>
          <w:p w14:paraId="3668171C" w14:textId="1A27C6E2" w:rsidR="00D50419" w:rsidRPr="00237688" w:rsidRDefault="008F7010" w:rsidP="008F7010">
            <w:pPr>
              <w:autoSpaceDE w:val="0"/>
              <w:autoSpaceDN w:val="0"/>
              <w:adjustRightInd w:val="0"/>
              <w:rPr>
                <w:rFonts w:eastAsia="Ideal Sans Light" w:cs="Arial"/>
                <w:color w:val="000000"/>
                <w:sz w:val="18"/>
                <w:szCs w:val="18"/>
                <w:highlight w:val="yellow"/>
              </w:rPr>
            </w:pPr>
            <w:r w:rsidRPr="008F7010">
              <w:rPr>
                <w:rFonts w:cs="Arial"/>
                <w:sz w:val="18"/>
                <w:szCs w:val="18"/>
              </w:rPr>
              <w:t>(ii) CW-04-Lot 2- Water Distribution System, Intake Structure, Distribution System, and SCADA in MINGORA: An overall progress of 0.84% has been made, which falls short of the planned progress of 10.47% for the reporting period. Only 0.13% progress has been made during the month.</w:t>
            </w:r>
          </w:p>
        </w:tc>
      </w:tr>
      <w:tr w:rsidR="00D50419" w:rsidRPr="00237688" w14:paraId="6D15D524" w14:textId="77777777" w:rsidTr="0024342B">
        <w:trPr>
          <w:trHeight w:val="765"/>
          <w:jc w:val="center"/>
        </w:trPr>
        <w:tc>
          <w:tcPr>
            <w:tcW w:w="1565" w:type="dxa"/>
            <w:vMerge/>
          </w:tcPr>
          <w:p w14:paraId="2EBF122A" w14:textId="77777777" w:rsidR="00D50419" w:rsidRPr="00237688" w:rsidRDefault="00D50419" w:rsidP="001F26AB">
            <w:pPr>
              <w:jc w:val="left"/>
              <w:rPr>
                <w:rFonts w:cs="Arial"/>
                <w:sz w:val="18"/>
                <w:szCs w:val="18"/>
                <w:highlight w:val="yellow"/>
              </w:rPr>
            </w:pPr>
          </w:p>
        </w:tc>
        <w:tc>
          <w:tcPr>
            <w:tcW w:w="4678" w:type="dxa"/>
            <w:tcBorders>
              <w:top w:val="single" w:sz="4" w:space="0" w:color="auto"/>
              <w:left w:val="single" w:sz="4" w:space="0" w:color="auto"/>
              <w:bottom w:val="single" w:sz="4" w:space="0" w:color="auto"/>
              <w:right w:val="single" w:sz="4" w:space="0" w:color="auto"/>
            </w:tcBorders>
          </w:tcPr>
          <w:p w14:paraId="73289E4F" w14:textId="77777777" w:rsidR="00D50419" w:rsidRPr="00237688" w:rsidDel="0064067F" w:rsidRDefault="00D50419" w:rsidP="001F26AB">
            <w:pPr>
              <w:autoSpaceDE w:val="0"/>
              <w:autoSpaceDN w:val="0"/>
              <w:adjustRightInd w:val="0"/>
              <w:spacing w:after="60"/>
              <w:jc w:val="left"/>
              <w:rPr>
                <w:rFonts w:eastAsia="SimSun" w:cs="Arial"/>
                <w:color w:val="000000"/>
                <w:sz w:val="18"/>
                <w:szCs w:val="18"/>
                <w:highlight w:val="yellow"/>
                <w:lang w:eastAsia="zh-CN"/>
              </w:rPr>
            </w:pPr>
            <w:r w:rsidRPr="00237688">
              <w:rPr>
                <w:rFonts w:eastAsia="SimSun" w:cs="Arial"/>
                <w:color w:val="000000"/>
                <w:sz w:val="18"/>
                <w:szCs w:val="18"/>
                <w:highlight w:val="yellow"/>
                <w:lang w:eastAsia="zh-CN"/>
              </w:rPr>
              <w:t>1b. About 1,200 km of new water distribution network installed, and 550 km of existing network rehabilitated (2019 baseline: 550 km) (OP 4.1.2)</w:t>
            </w:r>
          </w:p>
        </w:tc>
        <w:tc>
          <w:tcPr>
            <w:tcW w:w="7786" w:type="dxa"/>
            <w:vMerge/>
            <w:tcBorders>
              <w:left w:val="single" w:sz="4" w:space="0" w:color="auto"/>
              <w:bottom w:val="single" w:sz="4" w:space="0" w:color="auto"/>
              <w:right w:val="single" w:sz="4" w:space="0" w:color="auto"/>
            </w:tcBorders>
          </w:tcPr>
          <w:p w14:paraId="784E40B8" w14:textId="77777777" w:rsidR="00D50419" w:rsidRPr="00237688" w:rsidRDefault="00D50419" w:rsidP="001F26AB">
            <w:pPr>
              <w:autoSpaceDE w:val="0"/>
              <w:autoSpaceDN w:val="0"/>
              <w:adjustRightInd w:val="0"/>
              <w:jc w:val="left"/>
              <w:rPr>
                <w:rFonts w:eastAsia="Ideal Sans Light" w:cs="Arial"/>
                <w:color w:val="000000"/>
                <w:sz w:val="18"/>
                <w:szCs w:val="18"/>
                <w:highlight w:val="yellow"/>
              </w:rPr>
            </w:pPr>
          </w:p>
        </w:tc>
      </w:tr>
      <w:tr w:rsidR="00D50419" w:rsidRPr="00237688" w14:paraId="29BC97CB" w14:textId="77777777" w:rsidTr="0024342B">
        <w:trPr>
          <w:trHeight w:val="56"/>
          <w:jc w:val="center"/>
        </w:trPr>
        <w:tc>
          <w:tcPr>
            <w:tcW w:w="1565" w:type="dxa"/>
            <w:vMerge/>
          </w:tcPr>
          <w:p w14:paraId="799EC17B" w14:textId="77777777" w:rsidR="00D50419" w:rsidRPr="00237688" w:rsidRDefault="00D50419" w:rsidP="001F26AB">
            <w:pPr>
              <w:jc w:val="left"/>
              <w:rPr>
                <w:rFonts w:cs="Arial"/>
                <w:sz w:val="18"/>
                <w:szCs w:val="18"/>
                <w:highlight w:val="yellow"/>
              </w:rPr>
            </w:pPr>
          </w:p>
        </w:tc>
        <w:tc>
          <w:tcPr>
            <w:tcW w:w="4678" w:type="dxa"/>
            <w:tcBorders>
              <w:top w:val="single" w:sz="4" w:space="0" w:color="auto"/>
              <w:left w:val="single" w:sz="4" w:space="0" w:color="auto"/>
              <w:bottom w:val="single" w:sz="4" w:space="0" w:color="auto"/>
              <w:right w:val="single" w:sz="4" w:space="0" w:color="auto"/>
            </w:tcBorders>
          </w:tcPr>
          <w:p w14:paraId="5A71922E" w14:textId="77777777" w:rsidR="00D50419" w:rsidRPr="008F7010" w:rsidRDefault="00D50419" w:rsidP="001F26AB">
            <w:pPr>
              <w:autoSpaceDE w:val="0"/>
              <w:autoSpaceDN w:val="0"/>
              <w:adjustRightInd w:val="0"/>
              <w:spacing w:after="60"/>
              <w:jc w:val="left"/>
              <w:rPr>
                <w:rFonts w:eastAsia="SimSun" w:cs="Arial"/>
                <w:color w:val="000000"/>
                <w:sz w:val="18"/>
                <w:szCs w:val="18"/>
                <w:lang w:eastAsia="zh-CN"/>
              </w:rPr>
            </w:pPr>
            <w:r w:rsidRPr="008F7010">
              <w:rPr>
                <w:rFonts w:eastAsia="SimSun" w:cs="Arial"/>
                <w:color w:val="000000"/>
                <w:sz w:val="18"/>
                <w:szCs w:val="18"/>
                <w:lang w:eastAsia="zh-CN"/>
              </w:rPr>
              <w:t>1c. 150,000 smart meters installed (2019 baseline: 0</w:t>
            </w:r>
            <w:r w:rsidRPr="008F7010" w:rsidDel="00DF03FE">
              <w:rPr>
                <w:rFonts w:eastAsia="SimSun" w:cs="Arial"/>
                <w:color w:val="000000"/>
                <w:sz w:val="18"/>
                <w:szCs w:val="18"/>
                <w:lang w:eastAsia="zh-CN"/>
              </w:rPr>
              <w:t>)</w:t>
            </w:r>
            <w:r w:rsidRPr="008F7010">
              <w:rPr>
                <w:rFonts w:eastAsia="SimSun" w:cs="Arial"/>
                <w:color w:val="000000"/>
                <w:sz w:val="18"/>
                <w:szCs w:val="18"/>
                <w:lang w:eastAsia="zh-CN"/>
              </w:rPr>
              <w:t xml:space="preserve"> (OP 4.1.2)</w:t>
            </w:r>
          </w:p>
        </w:tc>
        <w:tc>
          <w:tcPr>
            <w:tcW w:w="7786" w:type="dxa"/>
            <w:tcBorders>
              <w:top w:val="single" w:sz="4" w:space="0" w:color="auto"/>
              <w:left w:val="single" w:sz="4" w:space="0" w:color="auto"/>
              <w:bottom w:val="single" w:sz="4" w:space="0" w:color="auto"/>
              <w:right w:val="single" w:sz="4" w:space="0" w:color="auto"/>
            </w:tcBorders>
          </w:tcPr>
          <w:p w14:paraId="5201CA59" w14:textId="77777777" w:rsidR="00D50419" w:rsidRPr="008F7010" w:rsidRDefault="00D50419" w:rsidP="001F26AB">
            <w:pPr>
              <w:autoSpaceDE w:val="0"/>
              <w:autoSpaceDN w:val="0"/>
              <w:adjustRightInd w:val="0"/>
              <w:jc w:val="left"/>
              <w:rPr>
                <w:rFonts w:cs="Arial"/>
                <w:sz w:val="18"/>
                <w:szCs w:val="18"/>
              </w:rPr>
            </w:pPr>
            <w:r w:rsidRPr="008F7010">
              <w:rPr>
                <w:rFonts w:cs="Arial"/>
                <w:sz w:val="18"/>
                <w:szCs w:val="18"/>
              </w:rPr>
              <w:t>After completion of CW-03 and CW-04</w:t>
            </w:r>
          </w:p>
        </w:tc>
      </w:tr>
      <w:tr w:rsidR="00D50419" w:rsidRPr="00237688" w14:paraId="73AB1BE6" w14:textId="77777777" w:rsidTr="0024342B">
        <w:trPr>
          <w:trHeight w:val="66"/>
          <w:jc w:val="center"/>
        </w:trPr>
        <w:tc>
          <w:tcPr>
            <w:tcW w:w="1565" w:type="dxa"/>
            <w:vMerge/>
          </w:tcPr>
          <w:p w14:paraId="431809F5" w14:textId="77777777" w:rsidR="00D50419" w:rsidRPr="00237688" w:rsidRDefault="00D50419" w:rsidP="001F26AB">
            <w:pPr>
              <w:jc w:val="left"/>
              <w:rPr>
                <w:rFonts w:cs="Arial"/>
                <w:sz w:val="18"/>
                <w:szCs w:val="18"/>
                <w:highlight w:val="yellow"/>
              </w:rPr>
            </w:pPr>
          </w:p>
        </w:tc>
        <w:tc>
          <w:tcPr>
            <w:tcW w:w="4678" w:type="dxa"/>
            <w:tcBorders>
              <w:top w:val="single" w:sz="4" w:space="0" w:color="auto"/>
              <w:left w:val="single" w:sz="4" w:space="0" w:color="auto"/>
              <w:bottom w:val="single" w:sz="4" w:space="0" w:color="auto"/>
              <w:right w:val="single" w:sz="4" w:space="0" w:color="auto"/>
            </w:tcBorders>
          </w:tcPr>
          <w:p w14:paraId="0C42D339" w14:textId="77777777" w:rsidR="00D50419" w:rsidRPr="008F7010" w:rsidRDefault="00D50419" w:rsidP="001F26AB">
            <w:pPr>
              <w:autoSpaceDE w:val="0"/>
              <w:autoSpaceDN w:val="0"/>
              <w:adjustRightInd w:val="0"/>
              <w:spacing w:after="60"/>
              <w:jc w:val="left"/>
              <w:rPr>
                <w:rFonts w:eastAsia="SimSun" w:cs="Arial"/>
                <w:color w:val="000000"/>
                <w:sz w:val="18"/>
                <w:szCs w:val="18"/>
                <w:lang w:eastAsia="zh-CN"/>
              </w:rPr>
            </w:pPr>
            <w:r w:rsidRPr="008F7010">
              <w:rPr>
                <w:rFonts w:eastAsia="SimSun" w:cs="Arial"/>
                <w:color w:val="000000"/>
                <w:sz w:val="18"/>
                <w:szCs w:val="18"/>
                <w:lang w:eastAsia="zh-CN"/>
              </w:rPr>
              <w:t>1d. Cumulative sewage treatment capacity of 30,000 cubic meters daily achieved with construction of 2 new sewage treatment plants (2021 baseline: 0) (OP 4.1.2)</w:t>
            </w:r>
          </w:p>
        </w:tc>
        <w:tc>
          <w:tcPr>
            <w:tcW w:w="7786" w:type="dxa"/>
            <w:vMerge w:val="restart"/>
            <w:tcBorders>
              <w:top w:val="single" w:sz="4" w:space="0" w:color="auto"/>
              <w:left w:val="single" w:sz="4" w:space="0" w:color="auto"/>
              <w:right w:val="single" w:sz="4" w:space="0" w:color="auto"/>
            </w:tcBorders>
          </w:tcPr>
          <w:p w14:paraId="7AADF5AA" w14:textId="77777777" w:rsidR="00D50419" w:rsidRPr="008F7010" w:rsidRDefault="00D50419" w:rsidP="001F26AB">
            <w:pPr>
              <w:autoSpaceDE w:val="0"/>
              <w:autoSpaceDN w:val="0"/>
              <w:adjustRightInd w:val="0"/>
              <w:rPr>
                <w:rFonts w:eastAsia="Ideal Sans Light" w:cs="Arial"/>
                <w:b/>
                <w:sz w:val="18"/>
                <w:szCs w:val="18"/>
              </w:rPr>
            </w:pPr>
            <w:r w:rsidRPr="008F7010">
              <w:rPr>
                <w:rFonts w:eastAsia="Ideal Sans Light" w:cs="Arial"/>
                <w:b/>
                <w:sz w:val="18"/>
                <w:szCs w:val="18"/>
              </w:rPr>
              <w:t>CW-03: Construction of Sewerage System Including New Sewage Treatment Plant (STP)</w:t>
            </w:r>
          </w:p>
          <w:p w14:paraId="7EB6714A" w14:textId="77777777" w:rsidR="00D50419" w:rsidRPr="008F7010" w:rsidRDefault="00D50419" w:rsidP="001F26AB">
            <w:pPr>
              <w:autoSpaceDE w:val="0"/>
              <w:autoSpaceDN w:val="0"/>
              <w:adjustRightInd w:val="0"/>
              <w:rPr>
                <w:rFonts w:eastAsia="Ideal Sans Light" w:cs="Arial"/>
                <w:sz w:val="18"/>
                <w:szCs w:val="18"/>
              </w:rPr>
            </w:pPr>
            <w:r w:rsidRPr="008F7010">
              <w:rPr>
                <w:rFonts w:eastAsia="Ideal Sans Light" w:cs="Arial"/>
                <w:sz w:val="18"/>
                <w:szCs w:val="18"/>
              </w:rPr>
              <w:t>The progress update of the two subprojects under the CW-03 package is summarized below:</w:t>
            </w:r>
          </w:p>
          <w:p w14:paraId="0F211C1B" w14:textId="2318425B" w:rsidR="008F7010" w:rsidRPr="008F7010" w:rsidRDefault="008F7010" w:rsidP="008F7010">
            <w:pPr>
              <w:autoSpaceDE w:val="0"/>
              <w:autoSpaceDN w:val="0"/>
              <w:adjustRightInd w:val="0"/>
              <w:rPr>
                <w:rFonts w:eastAsia="Ideal Sans Light" w:cs="Arial"/>
                <w:sz w:val="18"/>
                <w:szCs w:val="18"/>
              </w:rPr>
            </w:pPr>
            <w:r w:rsidRPr="008F7010">
              <w:rPr>
                <w:rFonts w:eastAsia="Ideal Sans Light" w:cs="Arial"/>
                <w:sz w:val="18"/>
                <w:szCs w:val="18"/>
              </w:rPr>
              <w:t>(</w:t>
            </w:r>
            <w:proofErr w:type="spellStart"/>
            <w:r w:rsidRPr="008F7010">
              <w:rPr>
                <w:rFonts w:eastAsia="Ideal Sans Light" w:cs="Arial"/>
                <w:sz w:val="18"/>
                <w:szCs w:val="18"/>
              </w:rPr>
              <w:t>i</w:t>
            </w:r>
            <w:proofErr w:type="spellEnd"/>
            <w:r w:rsidRPr="008F7010">
              <w:rPr>
                <w:rFonts w:eastAsia="Ideal Sans Light" w:cs="Arial"/>
                <w:sz w:val="18"/>
                <w:szCs w:val="18"/>
              </w:rPr>
              <w:t>) CW-03-Lot 1-Kotal Township (KDA) Sewerage System, including the New Sewage Treatment Plant (STP) and necessary SCADA system, has made a physical progress of 9.1%, surpassing the planned progress of 13.75% for the reporting period. The progress achieved during the reporting month is 2.67%.</w:t>
            </w:r>
          </w:p>
          <w:p w14:paraId="05F719F2" w14:textId="043FEA9D" w:rsidR="00D50419" w:rsidRPr="008F7010" w:rsidRDefault="008F7010" w:rsidP="008F7010">
            <w:pPr>
              <w:autoSpaceDE w:val="0"/>
              <w:autoSpaceDN w:val="0"/>
              <w:adjustRightInd w:val="0"/>
              <w:rPr>
                <w:rFonts w:eastAsia="Ideal Sans Light" w:cs="Arial"/>
                <w:sz w:val="18"/>
                <w:szCs w:val="18"/>
              </w:rPr>
            </w:pPr>
            <w:r w:rsidRPr="008F7010">
              <w:rPr>
                <w:rFonts w:eastAsia="Ideal Sans Light" w:cs="Arial"/>
                <w:sz w:val="18"/>
                <w:szCs w:val="18"/>
              </w:rPr>
              <w:t xml:space="preserve">(ii) In CW-03-Lot 2, covering the Catchment Area of </w:t>
            </w:r>
            <w:proofErr w:type="spellStart"/>
            <w:r w:rsidRPr="008F7010">
              <w:rPr>
                <w:rFonts w:eastAsia="Ideal Sans Light" w:cs="Arial"/>
                <w:sz w:val="18"/>
                <w:szCs w:val="18"/>
              </w:rPr>
              <w:t>Rorya</w:t>
            </w:r>
            <w:proofErr w:type="spellEnd"/>
            <w:r w:rsidRPr="008F7010">
              <w:rPr>
                <w:rFonts w:eastAsia="Ideal Sans Light" w:cs="Arial"/>
                <w:sz w:val="18"/>
                <w:szCs w:val="18"/>
              </w:rPr>
              <w:t xml:space="preserve"> STP Mardan, the contractor has achieved an overall progress of 9.1%, falling short of the planned 15.53% progress for the reporting period. 2.96% progress has been made during the reporting </w:t>
            </w:r>
            <w:proofErr w:type="gramStart"/>
            <w:r w:rsidRPr="008F7010">
              <w:rPr>
                <w:rFonts w:eastAsia="Ideal Sans Light" w:cs="Arial"/>
                <w:sz w:val="18"/>
                <w:szCs w:val="18"/>
              </w:rPr>
              <w:t>month.</w:t>
            </w:r>
            <w:r w:rsidR="00784F2A" w:rsidRPr="008F7010">
              <w:rPr>
                <w:rFonts w:eastAsia="Ideal Sans Light" w:cs="Arial"/>
                <w:sz w:val="18"/>
                <w:szCs w:val="18"/>
              </w:rPr>
              <w:t>.</w:t>
            </w:r>
            <w:proofErr w:type="gramEnd"/>
          </w:p>
        </w:tc>
      </w:tr>
      <w:tr w:rsidR="00D50419" w:rsidRPr="00237688" w14:paraId="49CA379C" w14:textId="77777777" w:rsidTr="0024342B">
        <w:trPr>
          <w:trHeight w:val="60"/>
          <w:jc w:val="center"/>
        </w:trPr>
        <w:tc>
          <w:tcPr>
            <w:tcW w:w="1565" w:type="dxa"/>
            <w:vMerge/>
          </w:tcPr>
          <w:p w14:paraId="065A2F3C" w14:textId="77777777" w:rsidR="00D50419" w:rsidRPr="00237688" w:rsidRDefault="00D50419" w:rsidP="001F26AB">
            <w:pPr>
              <w:jc w:val="left"/>
              <w:rPr>
                <w:rFonts w:cs="Arial"/>
                <w:sz w:val="18"/>
                <w:szCs w:val="18"/>
                <w:highlight w:val="yellow"/>
              </w:rPr>
            </w:pPr>
          </w:p>
        </w:tc>
        <w:tc>
          <w:tcPr>
            <w:tcW w:w="4678" w:type="dxa"/>
            <w:tcBorders>
              <w:top w:val="single" w:sz="4" w:space="0" w:color="auto"/>
              <w:left w:val="single" w:sz="4" w:space="0" w:color="auto"/>
              <w:bottom w:val="single" w:sz="4" w:space="0" w:color="auto"/>
              <w:right w:val="single" w:sz="4" w:space="0" w:color="auto"/>
            </w:tcBorders>
          </w:tcPr>
          <w:p w14:paraId="4CD2BAD5" w14:textId="77777777" w:rsidR="00D50419" w:rsidRPr="008F7010" w:rsidRDefault="00D50419" w:rsidP="001F26AB">
            <w:pPr>
              <w:autoSpaceDE w:val="0"/>
              <w:autoSpaceDN w:val="0"/>
              <w:adjustRightInd w:val="0"/>
              <w:spacing w:after="60"/>
              <w:jc w:val="left"/>
              <w:rPr>
                <w:rFonts w:eastAsia="SimSun" w:cs="Arial"/>
                <w:color w:val="000000"/>
                <w:sz w:val="18"/>
                <w:szCs w:val="18"/>
                <w:lang w:eastAsia="zh-CN"/>
              </w:rPr>
            </w:pPr>
            <w:r w:rsidRPr="008F7010">
              <w:rPr>
                <w:rFonts w:eastAsia="SimSun" w:cs="Arial"/>
                <w:color w:val="000000"/>
                <w:sz w:val="18"/>
                <w:szCs w:val="18"/>
                <w:lang w:eastAsia="zh-CN"/>
              </w:rPr>
              <w:t>1e. 156 km of new sewerage pipes installed (2021 baseline: 0 km) (OP 4.1.2)</w:t>
            </w:r>
          </w:p>
        </w:tc>
        <w:tc>
          <w:tcPr>
            <w:tcW w:w="7786" w:type="dxa"/>
            <w:vMerge/>
            <w:tcBorders>
              <w:left w:val="single" w:sz="4" w:space="0" w:color="auto"/>
              <w:bottom w:val="single" w:sz="4" w:space="0" w:color="auto"/>
              <w:right w:val="single" w:sz="4" w:space="0" w:color="auto"/>
            </w:tcBorders>
          </w:tcPr>
          <w:p w14:paraId="4B565365" w14:textId="77777777" w:rsidR="00D50419" w:rsidRPr="00237688" w:rsidRDefault="00D50419" w:rsidP="001F26AB">
            <w:pPr>
              <w:autoSpaceDE w:val="0"/>
              <w:autoSpaceDN w:val="0"/>
              <w:adjustRightInd w:val="0"/>
              <w:jc w:val="left"/>
              <w:rPr>
                <w:rFonts w:cs="Arial"/>
                <w:sz w:val="18"/>
                <w:szCs w:val="18"/>
                <w:highlight w:val="yellow"/>
              </w:rPr>
            </w:pPr>
          </w:p>
        </w:tc>
      </w:tr>
      <w:tr w:rsidR="00D50419" w:rsidRPr="00237688" w14:paraId="501C7A20" w14:textId="77777777" w:rsidTr="0024342B">
        <w:trPr>
          <w:trHeight w:val="767"/>
          <w:jc w:val="center"/>
        </w:trPr>
        <w:tc>
          <w:tcPr>
            <w:tcW w:w="1565" w:type="dxa"/>
            <w:vMerge/>
          </w:tcPr>
          <w:p w14:paraId="6DC4476B" w14:textId="77777777" w:rsidR="00D50419" w:rsidRPr="00237688" w:rsidRDefault="00D50419" w:rsidP="001F26AB">
            <w:pPr>
              <w:jc w:val="left"/>
              <w:rPr>
                <w:rFonts w:cs="Arial"/>
                <w:sz w:val="18"/>
                <w:szCs w:val="18"/>
                <w:highlight w:val="yellow"/>
              </w:rPr>
            </w:pPr>
          </w:p>
        </w:tc>
        <w:tc>
          <w:tcPr>
            <w:tcW w:w="4678" w:type="dxa"/>
            <w:tcBorders>
              <w:top w:val="single" w:sz="4" w:space="0" w:color="auto"/>
              <w:left w:val="single" w:sz="4" w:space="0" w:color="auto"/>
              <w:bottom w:val="single" w:sz="4" w:space="0" w:color="auto"/>
              <w:right w:val="single" w:sz="4" w:space="0" w:color="auto"/>
            </w:tcBorders>
          </w:tcPr>
          <w:p w14:paraId="1DF4B55B" w14:textId="77777777" w:rsidR="00D50419" w:rsidRPr="008F7010" w:rsidRDefault="00D50419" w:rsidP="001F26AB">
            <w:pPr>
              <w:autoSpaceDE w:val="0"/>
              <w:autoSpaceDN w:val="0"/>
              <w:adjustRightInd w:val="0"/>
              <w:spacing w:after="60"/>
              <w:rPr>
                <w:rFonts w:eastAsia="SimSun" w:cs="Arial"/>
                <w:color w:val="000000"/>
                <w:sz w:val="18"/>
                <w:szCs w:val="18"/>
                <w:lang w:eastAsia="zh-CN"/>
              </w:rPr>
            </w:pPr>
            <w:r w:rsidRPr="008F7010">
              <w:rPr>
                <w:rFonts w:eastAsia="SimSun" w:cs="Arial"/>
                <w:color w:val="000000"/>
                <w:sz w:val="18"/>
                <w:szCs w:val="18"/>
                <w:lang w:eastAsia="zh-CN"/>
              </w:rPr>
              <w:t>1f. Solid waste treatment capacity of at least 2,000 tons daily achieved with modern solid waste management facilities constructions (2021 baseline: 0 facilities) (OP 4.1.1; OP 4.1.2; OP 4.3.1)</w:t>
            </w:r>
          </w:p>
        </w:tc>
        <w:tc>
          <w:tcPr>
            <w:tcW w:w="7786" w:type="dxa"/>
            <w:tcBorders>
              <w:top w:val="single" w:sz="4" w:space="0" w:color="auto"/>
              <w:left w:val="single" w:sz="4" w:space="0" w:color="auto"/>
              <w:bottom w:val="single" w:sz="4" w:space="0" w:color="auto"/>
              <w:right w:val="single" w:sz="4" w:space="0" w:color="auto"/>
            </w:tcBorders>
          </w:tcPr>
          <w:p w14:paraId="688A90CC" w14:textId="260D17E9" w:rsidR="00DF11E4" w:rsidRPr="008F7010" w:rsidRDefault="00DF11E4" w:rsidP="00DF11E4">
            <w:pPr>
              <w:autoSpaceDE w:val="0"/>
              <w:autoSpaceDN w:val="0"/>
              <w:adjustRightInd w:val="0"/>
              <w:rPr>
                <w:rFonts w:eastAsia="Ideal Sans Light" w:cs="Arial"/>
                <w:b/>
                <w:sz w:val="18"/>
                <w:szCs w:val="18"/>
              </w:rPr>
            </w:pPr>
            <w:r w:rsidRPr="008F7010">
              <w:rPr>
                <w:rFonts w:eastAsia="Ideal Sans Light" w:cs="Arial"/>
                <w:b/>
                <w:sz w:val="18"/>
                <w:szCs w:val="18"/>
              </w:rPr>
              <w:t>Solid Waste Management System</w:t>
            </w:r>
          </w:p>
          <w:p w14:paraId="1B737E71" w14:textId="3103596E" w:rsidR="00DF11E4" w:rsidRPr="008F7010" w:rsidRDefault="00DF11E4" w:rsidP="00DF11E4">
            <w:pPr>
              <w:autoSpaceDE w:val="0"/>
              <w:autoSpaceDN w:val="0"/>
              <w:adjustRightInd w:val="0"/>
              <w:rPr>
                <w:rFonts w:eastAsia="Ideal Sans Light" w:cs="Arial"/>
                <w:sz w:val="18"/>
                <w:szCs w:val="18"/>
              </w:rPr>
            </w:pPr>
            <w:r w:rsidRPr="008F7010">
              <w:rPr>
                <w:rFonts w:eastAsia="Ideal Sans Light" w:cs="Arial"/>
                <w:sz w:val="18"/>
                <w:szCs w:val="18"/>
              </w:rPr>
              <w:t xml:space="preserve">The status update of the two packages i.e. Procurement, Supply, Installation, commissioning and operations of Solid waste management system Mardan (CW-05) and Procurement, Supply, Installation, commissioning and operations of Solid waste management system, Peshawar, Kohat, Mingora &amp; Abbottabad (CW-07) is summarized below: </w:t>
            </w:r>
          </w:p>
          <w:p w14:paraId="075B2EBB" w14:textId="38C67856" w:rsidR="00D50419" w:rsidRPr="008F7010" w:rsidRDefault="00DF11E4" w:rsidP="00DF11E4">
            <w:pPr>
              <w:autoSpaceDE w:val="0"/>
              <w:autoSpaceDN w:val="0"/>
              <w:adjustRightInd w:val="0"/>
              <w:rPr>
                <w:rFonts w:eastAsia="Ideal Sans Light" w:cs="Arial"/>
                <w:sz w:val="18"/>
                <w:szCs w:val="18"/>
              </w:rPr>
            </w:pPr>
            <w:r w:rsidRPr="008F7010">
              <w:rPr>
                <w:rFonts w:eastAsia="Ideal Sans Light" w:cs="Arial"/>
                <w:sz w:val="18"/>
                <w:szCs w:val="18"/>
              </w:rPr>
              <w:t>One of the tasks assigned to Institutional Reform and Capacity Building (IRCB) consultants under PRF was to provide the business model solution (BMS) for the solid waste management component. The Operational Design and Performance Monitoring Framework under Milestone-5 have been shared with pertinent stakeholders for feedback and review. This includes operational designs and financial models for water and sewerage treatment plants in various cities. Feedback from the stakeholders has been communicated to the IRCB consultants for necessary adjustments</w:t>
            </w:r>
          </w:p>
        </w:tc>
      </w:tr>
      <w:tr w:rsidR="00D50419" w:rsidRPr="00237688" w14:paraId="166BF103" w14:textId="77777777" w:rsidTr="0024342B">
        <w:trPr>
          <w:trHeight w:val="553"/>
          <w:jc w:val="center"/>
        </w:trPr>
        <w:tc>
          <w:tcPr>
            <w:tcW w:w="1565" w:type="dxa"/>
            <w:vMerge/>
            <w:tcBorders>
              <w:bottom w:val="single" w:sz="4" w:space="0" w:color="auto"/>
            </w:tcBorders>
          </w:tcPr>
          <w:p w14:paraId="6F85EE52" w14:textId="77777777" w:rsidR="00D50419" w:rsidRPr="00237688" w:rsidRDefault="00D50419" w:rsidP="001F26AB">
            <w:pPr>
              <w:jc w:val="left"/>
              <w:rPr>
                <w:rFonts w:cs="Arial"/>
                <w:sz w:val="18"/>
                <w:szCs w:val="18"/>
                <w:highlight w:val="yellow"/>
              </w:rPr>
            </w:pPr>
          </w:p>
        </w:tc>
        <w:tc>
          <w:tcPr>
            <w:tcW w:w="4678" w:type="dxa"/>
            <w:tcBorders>
              <w:top w:val="single" w:sz="4" w:space="0" w:color="auto"/>
              <w:left w:val="single" w:sz="4" w:space="0" w:color="auto"/>
              <w:bottom w:val="single" w:sz="4" w:space="0" w:color="auto"/>
              <w:right w:val="single" w:sz="4" w:space="0" w:color="auto"/>
            </w:tcBorders>
          </w:tcPr>
          <w:p w14:paraId="0014B1AF" w14:textId="77777777" w:rsidR="00D50419" w:rsidRPr="008F7010" w:rsidRDefault="00D50419" w:rsidP="001F26AB">
            <w:pPr>
              <w:autoSpaceDE w:val="0"/>
              <w:autoSpaceDN w:val="0"/>
              <w:adjustRightInd w:val="0"/>
              <w:spacing w:after="60"/>
              <w:jc w:val="left"/>
              <w:rPr>
                <w:rFonts w:eastAsia="SimSun" w:cs="Arial"/>
                <w:color w:val="000000"/>
                <w:sz w:val="18"/>
                <w:szCs w:val="18"/>
                <w:lang w:eastAsia="zh-CN"/>
              </w:rPr>
            </w:pPr>
            <w:r w:rsidRPr="008F7010">
              <w:rPr>
                <w:rFonts w:eastAsia="SimSun" w:cs="Arial"/>
                <w:color w:val="000000"/>
                <w:sz w:val="18"/>
                <w:szCs w:val="18"/>
                <w:lang w:eastAsia="zh-CN"/>
              </w:rPr>
              <w:t>1g. 1.6 km2 of gender-friendly and climate-resilient urban spaces and parks established b (2021 baseline: 0) (OP 2.1.4; OP 4.1.2; OP 2.4.1)</w:t>
            </w:r>
          </w:p>
        </w:tc>
        <w:tc>
          <w:tcPr>
            <w:tcW w:w="7786" w:type="dxa"/>
            <w:tcBorders>
              <w:top w:val="single" w:sz="4" w:space="0" w:color="auto"/>
              <w:left w:val="single" w:sz="4" w:space="0" w:color="auto"/>
              <w:bottom w:val="single" w:sz="4" w:space="0" w:color="auto"/>
              <w:right w:val="single" w:sz="4" w:space="0" w:color="auto"/>
            </w:tcBorders>
          </w:tcPr>
          <w:p w14:paraId="34F13DA6" w14:textId="3C5ABC04" w:rsidR="00D50419" w:rsidRPr="008F7010" w:rsidRDefault="00D50419" w:rsidP="001F26AB">
            <w:pPr>
              <w:autoSpaceDE w:val="0"/>
              <w:autoSpaceDN w:val="0"/>
              <w:adjustRightInd w:val="0"/>
              <w:rPr>
                <w:rFonts w:cs="Arial"/>
                <w:sz w:val="18"/>
                <w:szCs w:val="18"/>
              </w:rPr>
            </w:pPr>
            <w:bookmarkStart w:id="72" w:name="_Hlk127270218"/>
            <w:r w:rsidRPr="008F7010">
              <w:rPr>
                <w:rFonts w:cs="Arial"/>
                <w:b/>
                <w:sz w:val="18"/>
                <w:szCs w:val="18"/>
              </w:rPr>
              <w:t>Green Urban Infrastructure sub-projects</w:t>
            </w:r>
            <w:r w:rsidRPr="008F7010">
              <w:rPr>
                <w:rFonts w:cs="Arial"/>
                <w:sz w:val="18"/>
                <w:szCs w:val="18"/>
              </w:rPr>
              <w:t xml:space="preserve"> </w:t>
            </w:r>
          </w:p>
          <w:p w14:paraId="7FEBC522" w14:textId="1B146DF4" w:rsidR="00026583" w:rsidRPr="008F7010" w:rsidRDefault="00026583" w:rsidP="001F26AB">
            <w:pPr>
              <w:autoSpaceDE w:val="0"/>
              <w:autoSpaceDN w:val="0"/>
              <w:adjustRightInd w:val="0"/>
              <w:rPr>
                <w:rFonts w:cs="Arial"/>
                <w:sz w:val="18"/>
                <w:szCs w:val="18"/>
              </w:rPr>
            </w:pPr>
            <w:r w:rsidRPr="008F7010">
              <w:rPr>
                <w:rFonts w:cs="Arial"/>
                <w:sz w:val="18"/>
                <w:szCs w:val="18"/>
              </w:rPr>
              <w:t>The progress updates of the five subprojects under the CW-01 package is summarized below;</w:t>
            </w:r>
          </w:p>
          <w:p w14:paraId="49CD62E1" w14:textId="77777777" w:rsidR="008F7010" w:rsidRPr="008F7010" w:rsidRDefault="008F7010" w:rsidP="008F7010">
            <w:pPr>
              <w:autoSpaceDE w:val="0"/>
              <w:autoSpaceDN w:val="0"/>
              <w:adjustRightInd w:val="0"/>
              <w:rPr>
                <w:rFonts w:cs="Arial"/>
                <w:sz w:val="18"/>
                <w:szCs w:val="18"/>
              </w:rPr>
            </w:pPr>
            <w:r w:rsidRPr="008F7010">
              <w:rPr>
                <w:rFonts w:cs="Arial"/>
                <w:sz w:val="18"/>
                <w:szCs w:val="18"/>
              </w:rPr>
              <w:t>(</w:t>
            </w:r>
            <w:proofErr w:type="spellStart"/>
            <w:r w:rsidRPr="008F7010">
              <w:rPr>
                <w:rFonts w:cs="Arial"/>
                <w:sz w:val="18"/>
                <w:szCs w:val="18"/>
              </w:rPr>
              <w:t>i</w:t>
            </w:r>
            <w:proofErr w:type="spellEnd"/>
            <w:r w:rsidRPr="008F7010">
              <w:rPr>
                <w:rFonts w:cs="Arial"/>
                <w:sz w:val="18"/>
                <w:szCs w:val="18"/>
              </w:rPr>
              <w:t>) CW-01-Lot1: Pedestrianization of Market in Old City Centre, Sherwan Adventure Family Park, Abbottabad: Contractor has re-submitted the revised working schedule on dated 30th October 2023 &amp; site activities are in progress according to the revised working schedule. A progress of 19.87% has been accomplished, slightly below the planned target of 20.85% overall. 6.17 % progress has been added to the cumulative achievement during the month.</w:t>
            </w:r>
          </w:p>
          <w:p w14:paraId="6757341E" w14:textId="77777777" w:rsidR="008F7010" w:rsidRPr="008F7010" w:rsidRDefault="008F7010" w:rsidP="008F7010">
            <w:pPr>
              <w:autoSpaceDE w:val="0"/>
              <w:autoSpaceDN w:val="0"/>
              <w:adjustRightInd w:val="0"/>
              <w:rPr>
                <w:rFonts w:cs="Arial"/>
                <w:sz w:val="18"/>
                <w:szCs w:val="18"/>
              </w:rPr>
            </w:pPr>
            <w:r w:rsidRPr="008F7010">
              <w:rPr>
                <w:rFonts w:cs="Arial"/>
                <w:sz w:val="18"/>
                <w:szCs w:val="18"/>
              </w:rPr>
              <w:t xml:space="preserve">(ii) CW-01-Lot2: Women’s Business Development &amp; Community Centre and Sports Complex, Kohat: A progress of 38.40% has been accomplished, which is below the planned revised target of 51.29%. In the previous month of </w:t>
            </w:r>
            <w:proofErr w:type="gramStart"/>
            <w:r w:rsidRPr="008F7010">
              <w:rPr>
                <w:rFonts w:cs="Arial"/>
                <w:sz w:val="18"/>
                <w:szCs w:val="18"/>
              </w:rPr>
              <w:t>October</w:t>
            </w:r>
            <w:proofErr w:type="gramEnd"/>
            <w:r w:rsidRPr="008F7010">
              <w:rPr>
                <w:rFonts w:cs="Arial"/>
                <w:sz w:val="18"/>
                <w:szCs w:val="18"/>
              </w:rPr>
              <w:t xml:space="preserve"> the overall progress stands at 41.1%, which was below the planned 100%.</w:t>
            </w:r>
          </w:p>
          <w:p w14:paraId="17774FB2" w14:textId="77777777" w:rsidR="008F7010" w:rsidRPr="008F7010" w:rsidRDefault="008F7010" w:rsidP="008F7010">
            <w:pPr>
              <w:autoSpaceDE w:val="0"/>
              <w:autoSpaceDN w:val="0"/>
              <w:adjustRightInd w:val="0"/>
              <w:rPr>
                <w:rFonts w:cs="Arial"/>
                <w:sz w:val="18"/>
                <w:szCs w:val="18"/>
              </w:rPr>
            </w:pPr>
            <w:r w:rsidRPr="008F7010">
              <w:rPr>
                <w:rFonts w:cs="Arial"/>
                <w:sz w:val="18"/>
                <w:szCs w:val="18"/>
              </w:rPr>
              <w:t>(iii) CW-01-Lot3: Ring Road Green Belt and N-45 National Highway, Mardan: This sub-project is being terminated due to isolation and visibility issues, with approval sought from ADB after the PD-KPCIP's agreement.</w:t>
            </w:r>
          </w:p>
          <w:p w14:paraId="57392F9D" w14:textId="77777777" w:rsidR="008F7010" w:rsidRPr="008F7010" w:rsidRDefault="008F7010" w:rsidP="008F7010">
            <w:pPr>
              <w:autoSpaceDE w:val="0"/>
              <w:autoSpaceDN w:val="0"/>
              <w:adjustRightInd w:val="0"/>
              <w:rPr>
                <w:rFonts w:cs="Arial"/>
                <w:sz w:val="18"/>
                <w:szCs w:val="18"/>
              </w:rPr>
            </w:pPr>
            <w:r w:rsidRPr="008F7010">
              <w:rPr>
                <w:rFonts w:cs="Arial"/>
                <w:sz w:val="18"/>
                <w:szCs w:val="18"/>
              </w:rPr>
              <w:t>(iv) CW-01-Lot4: Neighborhood Park, Mingora: An overall progress of 14.56% has been achieved against the planned progress of 100%. Only 5.11% progress has been made during the month.</w:t>
            </w:r>
          </w:p>
          <w:p w14:paraId="001188EA" w14:textId="21275698" w:rsidR="00026583" w:rsidRPr="008F7010" w:rsidRDefault="008F7010" w:rsidP="00E862A3">
            <w:pPr>
              <w:autoSpaceDE w:val="0"/>
              <w:autoSpaceDN w:val="0"/>
              <w:adjustRightInd w:val="0"/>
              <w:rPr>
                <w:rFonts w:cs="Arial"/>
                <w:sz w:val="18"/>
                <w:szCs w:val="18"/>
              </w:rPr>
            </w:pPr>
            <w:r w:rsidRPr="008F7010">
              <w:rPr>
                <w:rFonts w:cs="Arial"/>
                <w:sz w:val="18"/>
                <w:szCs w:val="18"/>
              </w:rPr>
              <w:t xml:space="preserve">(v) CW-01-Lot5: </w:t>
            </w:r>
            <w:proofErr w:type="spellStart"/>
            <w:r w:rsidRPr="008F7010">
              <w:rPr>
                <w:rFonts w:cs="Arial"/>
                <w:sz w:val="18"/>
                <w:szCs w:val="18"/>
              </w:rPr>
              <w:t>Besai</w:t>
            </w:r>
            <w:proofErr w:type="spellEnd"/>
            <w:r w:rsidRPr="008F7010">
              <w:rPr>
                <w:rFonts w:cs="Arial"/>
                <w:sz w:val="18"/>
                <w:szCs w:val="18"/>
              </w:rPr>
              <w:t xml:space="preserve"> Park Hayatabad and Bagh-e-</w:t>
            </w:r>
            <w:proofErr w:type="spellStart"/>
            <w:r w:rsidRPr="008F7010">
              <w:rPr>
                <w:rFonts w:cs="Arial"/>
                <w:sz w:val="18"/>
                <w:szCs w:val="18"/>
              </w:rPr>
              <w:t>Naran</w:t>
            </w:r>
            <w:proofErr w:type="spellEnd"/>
            <w:r w:rsidRPr="008F7010">
              <w:rPr>
                <w:rFonts w:cs="Arial"/>
                <w:sz w:val="18"/>
                <w:szCs w:val="18"/>
              </w:rPr>
              <w:t xml:space="preserve"> Park Extension, Peshawar: Progress stands at 46.93%, below the planned 64.55%. Progress made during the reporting month is 5.73%.</w:t>
            </w:r>
            <w:r w:rsidR="00026583" w:rsidRPr="008F7010">
              <w:rPr>
                <w:rFonts w:cs="Arial"/>
                <w:sz w:val="18"/>
                <w:szCs w:val="18"/>
              </w:rPr>
              <w:t xml:space="preserve"> </w:t>
            </w:r>
          </w:p>
          <w:p w14:paraId="7FA99444" w14:textId="4FF7EED4" w:rsidR="00E862A3" w:rsidRPr="008F7010" w:rsidRDefault="00E862A3" w:rsidP="00E862A3">
            <w:pPr>
              <w:autoSpaceDE w:val="0"/>
              <w:autoSpaceDN w:val="0"/>
              <w:adjustRightInd w:val="0"/>
              <w:rPr>
                <w:rFonts w:cs="Arial"/>
                <w:b/>
                <w:sz w:val="18"/>
                <w:szCs w:val="18"/>
              </w:rPr>
            </w:pPr>
            <w:r w:rsidRPr="008F7010">
              <w:rPr>
                <w:rFonts w:cs="Arial"/>
                <w:b/>
                <w:sz w:val="18"/>
                <w:szCs w:val="18"/>
              </w:rPr>
              <w:t xml:space="preserve">CW-06: Construction of Urban / Green Spaces - </w:t>
            </w:r>
            <w:proofErr w:type="spellStart"/>
            <w:r w:rsidRPr="008F7010">
              <w:rPr>
                <w:rFonts w:cs="Arial"/>
                <w:b/>
                <w:sz w:val="18"/>
                <w:szCs w:val="18"/>
              </w:rPr>
              <w:t>Salhad</w:t>
            </w:r>
            <w:proofErr w:type="spellEnd"/>
            <w:r w:rsidRPr="008F7010">
              <w:rPr>
                <w:rFonts w:cs="Arial"/>
                <w:b/>
                <w:sz w:val="18"/>
                <w:szCs w:val="18"/>
              </w:rPr>
              <w:t xml:space="preserve"> Bagh, Abbottabad</w:t>
            </w:r>
          </w:p>
          <w:p w14:paraId="64B6F82E" w14:textId="3FDCC35C" w:rsidR="00D50419" w:rsidRPr="008F7010" w:rsidRDefault="00E862A3" w:rsidP="00026583">
            <w:pPr>
              <w:autoSpaceDE w:val="0"/>
              <w:autoSpaceDN w:val="0"/>
              <w:adjustRightInd w:val="0"/>
              <w:rPr>
                <w:rFonts w:cs="Arial"/>
                <w:sz w:val="18"/>
                <w:szCs w:val="18"/>
              </w:rPr>
            </w:pPr>
            <w:r w:rsidRPr="008F7010">
              <w:rPr>
                <w:rFonts w:cs="Arial"/>
                <w:sz w:val="18"/>
                <w:szCs w:val="18"/>
              </w:rPr>
              <w:t>To be advertised after completion of the Solid Waste Management System.</w:t>
            </w:r>
            <w:bookmarkEnd w:id="72"/>
          </w:p>
        </w:tc>
      </w:tr>
      <w:tr w:rsidR="00D50419" w:rsidRPr="00237688" w14:paraId="5D6E57E3" w14:textId="77777777" w:rsidTr="00426422">
        <w:trPr>
          <w:trHeight w:val="771"/>
          <w:jc w:val="center"/>
        </w:trPr>
        <w:tc>
          <w:tcPr>
            <w:tcW w:w="1565" w:type="dxa"/>
            <w:vMerge w:val="restart"/>
            <w:tcBorders>
              <w:top w:val="single" w:sz="4" w:space="0" w:color="auto"/>
              <w:right w:val="single" w:sz="4" w:space="0" w:color="auto"/>
            </w:tcBorders>
          </w:tcPr>
          <w:p w14:paraId="4609ABD9" w14:textId="77777777" w:rsidR="00D50419" w:rsidRPr="008F7010" w:rsidRDefault="00D50419" w:rsidP="001F26AB">
            <w:pPr>
              <w:autoSpaceDE w:val="0"/>
              <w:autoSpaceDN w:val="0"/>
              <w:adjustRightInd w:val="0"/>
              <w:jc w:val="left"/>
              <w:rPr>
                <w:rFonts w:cs="Arial"/>
                <w:b/>
                <w:sz w:val="18"/>
                <w:szCs w:val="18"/>
              </w:rPr>
            </w:pPr>
            <w:r w:rsidRPr="008F7010">
              <w:rPr>
                <w:rFonts w:cs="Arial"/>
                <w:b/>
                <w:sz w:val="18"/>
                <w:szCs w:val="18"/>
              </w:rPr>
              <w:t xml:space="preserve">2. Institutional capacity and </w:t>
            </w:r>
            <w:r w:rsidRPr="008F7010">
              <w:rPr>
                <w:rFonts w:cs="Arial"/>
                <w:b/>
                <w:bCs/>
                <w:sz w:val="18"/>
                <w:szCs w:val="18"/>
              </w:rPr>
              <w:t xml:space="preserve">gender inclusiveness of </w:t>
            </w:r>
            <w:r w:rsidRPr="008F7010">
              <w:rPr>
                <w:rFonts w:cs="Arial"/>
                <w:b/>
                <w:sz w:val="18"/>
                <w:szCs w:val="18"/>
              </w:rPr>
              <w:t>urban service providers, provincial government, and city governments strengthened</w:t>
            </w:r>
          </w:p>
        </w:tc>
        <w:tc>
          <w:tcPr>
            <w:tcW w:w="4678" w:type="dxa"/>
            <w:tcBorders>
              <w:top w:val="single" w:sz="4" w:space="0" w:color="auto"/>
              <w:left w:val="single" w:sz="4" w:space="0" w:color="auto"/>
              <w:bottom w:val="single" w:sz="4" w:space="0" w:color="auto"/>
              <w:right w:val="single" w:sz="4" w:space="0" w:color="auto"/>
            </w:tcBorders>
          </w:tcPr>
          <w:p w14:paraId="7C1280AA" w14:textId="77777777" w:rsidR="00D50419" w:rsidRPr="008F7010" w:rsidRDefault="00D50419" w:rsidP="001F26AB">
            <w:pPr>
              <w:autoSpaceDE w:val="0"/>
              <w:autoSpaceDN w:val="0"/>
              <w:adjustRightInd w:val="0"/>
              <w:spacing w:after="60"/>
              <w:jc w:val="left"/>
              <w:rPr>
                <w:rFonts w:eastAsia="SimSun" w:cs="Arial"/>
                <w:b/>
                <w:color w:val="000000"/>
                <w:sz w:val="18"/>
                <w:szCs w:val="18"/>
                <w:lang w:eastAsia="zh-CN"/>
              </w:rPr>
            </w:pPr>
            <w:r w:rsidRPr="008F7010">
              <w:rPr>
                <w:rFonts w:eastAsia="SimSun" w:cs="Arial"/>
                <w:b/>
                <w:color w:val="000000"/>
                <w:sz w:val="18"/>
                <w:szCs w:val="18"/>
                <w:lang w:eastAsia="zh-CN"/>
              </w:rPr>
              <w:t>By 2027:</w:t>
            </w:r>
          </w:p>
          <w:p w14:paraId="6CDEFBFB" w14:textId="77777777" w:rsidR="00D50419" w:rsidRPr="008F7010" w:rsidRDefault="00D50419" w:rsidP="001F26AB">
            <w:pPr>
              <w:autoSpaceDE w:val="0"/>
              <w:autoSpaceDN w:val="0"/>
              <w:adjustRightInd w:val="0"/>
              <w:spacing w:after="60"/>
              <w:jc w:val="left"/>
              <w:rPr>
                <w:rFonts w:eastAsia="SimSun" w:cs="Arial"/>
                <w:color w:val="000000"/>
                <w:sz w:val="18"/>
                <w:szCs w:val="18"/>
                <w:lang w:eastAsia="zh-CN"/>
              </w:rPr>
            </w:pPr>
            <w:r w:rsidRPr="008F7010">
              <w:rPr>
                <w:rFonts w:eastAsia="SimSun" w:cs="Arial"/>
                <w:color w:val="000000"/>
                <w:sz w:val="18"/>
                <w:szCs w:val="18"/>
                <w:lang w:eastAsia="zh-CN"/>
              </w:rPr>
              <w:t>2a. Nonrevenue water reduced to 30% of total water produced (2021 baseline: estimated at 45%) c (OP 4.2)</w:t>
            </w:r>
          </w:p>
        </w:tc>
        <w:tc>
          <w:tcPr>
            <w:tcW w:w="7786" w:type="dxa"/>
            <w:vMerge w:val="restart"/>
            <w:tcBorders>
              <w:top w:val="single" w:sz="4" w:space="0" w:color="auto"/>
              <w:left w:val="single" w:sz="4" w:space="0" w:color="auto"/>
              <w:bottom w:val="nil"/>
              <w:right w:val="single" w:sz="4" w:space="0" w:color="auto"/>
            </w:tcBorders>
          </w:tcPr>
          <w:p w14:paraId="4175C0B3" w14:textId="77777777" w:rsidR="00D50419" w:rsidRPr="008F7010" w:rsidRDefault="00D50419" w:rsidP="001F26AB">
            <w:pPr>
              <w:autoSpaceDE w:val="0"/>
              <w:autoSpaceDN w:val="0"/>
              <w:adjustRightInd w:val="0"/>
              <w:rPr>
                <w:rFonts w:eastAsia="Ideal Sans Light" w:cs="Arial"/>
                <w:sz w:val="18"/>
                <w:szCs w:val="18"/>
              </w:rPr>
            </w:pPr>
            <w:r w:rsidRPr="008F7010">
              <w:rPr>
                <w:rFonts w:eastAsia="Ideal Sans Light" w:cs="Arial"/>
                <w:sz w:val="18"/>
                <w:szCs w:val="18"/>
              </w:rPr>
              <w:t>The performance indicators will be achieved after completion of civil works packages CW-02 and CW-04.</w:t>
            </w:r>
            <w:r w:rsidRPr="008F7010">
              <w:rPr>
                <w:sz w:val="18"/>
                <w:szCs w:val="18"/>
              </w:rPr>
              <w:t xml:space="preserve"> </w:t>
            </w:r>
            <w:r w:rsidRPr="008F7010">
              <w:rPr>
                <w:rFonts w:eastAsia="Ideal Sans Light" w:cs="Arial"/>
                <w:sz w:val="18"/>
                <w:szCs w:val="18"/>
              </w:rPr>
              <w:t>The implementation of non-revenue water management will be initiated following the completion of the new water distribution network and rehabilitation of the existing network in four Project cities of Abbottabad, Kohat, Mingora and Peshawar under two Civil Works (CW) procurement packages - KPCIP/ CW-02 &amp; KPCIP/CW-04.</w:t>
            </w:r>
          </w:p>
        </w:tc>
      </w:tr>
      <w:tr w:rsidR="00D50419" w:rsidRPr="00237688" w14:paraId="701FD27D" w14:textId="77777777" w:rsidTr="0024342B">
        <w:trPr>
          <w:trHeight w:val="368"/>
          <w:jc w:val="center"/>
        </w:trPr>
        <w:tc>
          <w:tcPr>
            <w:tcW w:w="1565" w:type="dxa"/>
            <w:vMerge/>
            <w:tcBorders>
              <w:right w:val="single" w:sz="4" w:space="0" w:color="auto"/>
            </w:tcBorders>
          </w:tcPr>
          <w:p w14:paraId="6D2E7687" w14:textId="77777777" w:rsidR="00D50419" w:rsidRPr="00237688" w:rsidRDefault="00D50419" w:rsidP="001F26AB">
            <w:pPr>
              <w:jc w:val="left"/>
              <w:rPr>
                <w:rFonts w:cs="Arial"/>
                <w:color w:val="000000"/>
                <w:sz w:val="18"/>
                <w:szCs w:val="18"/>
                <w:highlight w:val="yellow"/>
              </w:rPr>
            </w:pPr>
          </w:p>
        </w:tc>
        <w:tc>
          <w:tcPr>
            <w:tcW w:w="4678" w:type="dxa"/>
            <w:tcBorders>
              <w:top w:val="single" w:sz="4" w:space="0" w:color="auto"/>
              <w:left w:val="single" w:sz="4" w:space="0" w:color="auto"/>
              <w:bottom w:val="single" w:sz="4" w:space="0" w:color="auto"/>
              <w:right w:val="single" w:sz="4" w:space="0" w:color="auto"/>
            </w:tcBorders>
          </w:tcPr>
          <w:p w14:paraId="2A861BCB" w14:textId="77777777" w:rsidR="00D50419" w:rsidRPr="008F7010" w:rsidRDefault="00D50419" w:rsidP="001F26AB">
            <w:pPr>
              <w:autoSpaceDE w:val="0"/>
              <w:autoSpaceDN w:val="0"/>
              <w:adjustRightInd w:val="0"/>
              <w:spacing w:after="60"/>
              <w:rPr>
                <w:rFonts w:eastAsia="SimSun" w:cs="Arial"/>
                <w:color w:val="000000"/>
                <w:sz w:val="18"/>
                <w:szCs w:val="18"/>
                <w:lang w:eastAsia="zh-CN"/>
              </w:rPr>
            </w:pPr>
            <w:r w:rsidRPr="008F7010">
              <w:rPr>
                <w:rFonts w:eastAsia="SimSun" w:cs="Arial"/>
                <w:color w:val="000000"/>
                <w:sz w:val="18"/>
                <w:szCs w:val="18"/>
                <w:lang w:eastAsia="zh-CN"/>
              </w:rPr>
              <w:t>2b. New tariff scheme formulated and adopted by WSSCs (2021 baseline: Not applicable) (OP 4.2.1)</w:t>
            </w:r>
          </w:p>
        </w:tc>
        <w:tc>
          <w:tcPr>
            <w:tcW w:w="7786" w:type="dxa"/>
            <w:vMerge/>
            <w:tcBorders>
              <w:left w:val="single" w:sz="4" w:space="0" w:color="auto"/>
              <w:right w:val="single" w:sz="4" w:space="0" w:color="auto"/>
            </w:tcBorders>
          </w:tcPr>
          <w:p w14:paraId="75E5133C" w14:textId="77777777" w:rsidR="00D50419" w:rsidRPr="00237688" w:rsidRDefault="00D50419" w:rsidP="001F26AB">
            <w:pPr>
              <w:jc w:val="left"/>
              <w:rPr>
                <w:rFonts w:cs="Arial"/>
                <w:sz w:val="18"/>
                <w:szCs w:val="18"/>
                <w:highlight w:val="yellow"/>
              </w:rPr>
            </w:pPr>
          </w:p>
        </w:tc>
      </w:tr>
      <w:tr w:rsidR="00D50419" w:rsidRPr="00237688" w14:paraId="2897E173" w14:textId="77777777" w:rsidTr="0024342B">
        <w:trPr>
          <w:jc w:val="center"/>
        </w:trPr>
        <w:tc>
          <w:tcPr>
            <w:tcW w:w="1565" w:type="dxa"/>
            <w:vMerge/>
            <w:tcBorders>
              <w:right w:val="single" w:sz="4" w:space="0" w:color="auto"/>
            </w:tcBorders>
          </w:tcPr>
          <w:p w14:paraId="0FDB029E" w14:textId="77777777" w:rsidR="00D50419" w:rsidRPr="00237688" w:rsidRDefault="00D50419" w:rsidP="001F26AB">
            <w:pPr>
              <w:jc w:val="left"/>
              <w:rPr>
                <w:rFonts w:cs="Arial"/>
                <w:color w:val="000000"/>
                <w:sz w:val="18"/>
                <w:szCs w:val="18"/>
                <w:highlight w:val="yellow"/>
              </w:rPr>
            </w:pPr>
          </w:p>
        </w:tc>
        <w:tc>
          <w:tcPr>
            <w:tcW w:w="4678" w:type="dxa"/>
            <w:tcBorders>
              <w:top w:val="single" w:sz="4" w:space="0" w:color="auto"/>
              <w:left w:val="single" w:sz="4" w:space="0" w:color="auto"/>
              <w:bottom w:val="single" w:sz="4" w:space="0" w:color="auto"/>
              <w:right w:val="single" w:sz="4" w:space="0" w:color="auto"/>
            </w:tcBorders>
          </w:tcPr>
          <w:p w14:paraId="60002EF4" w14:textId="77777777" w:rsidR="00D50419" w:rsidRPr="008F7010" w:rsidRDefault="00D50419" w:rsidP="001F26AB">
            <w:pPr>
              <w:autoSpaceDE w:val="0"/>
              <w:autoSpaceDN w:val="0"/>
              <w:adjustRightInd w:val="0"/>
              <w:spacing w:after="60"/>
              <w:rPr>
                <w:rFonts w:eastAsia="SimSun" w:cs="Arial"/>
                <w:color w:val="000000"/>
                <w:sz w:val="18"/>
                <w:szCs w:val="18"/>
                <w:lang w:eastAsia="zh-CN"/>
              </w:rPr>
            </w:pPr>
            <w:r w:rsidRPr="008F7010">
              <w:rPr>
                <w:rFonts w:eastAsia="SimSun" w:cs="Arial"/>
                <w:color w:val="000000"/>
                <w:sz w:val="18"/>
                <w:szCs w:val="18"/>
                <w:lang w:eastAsia="zh-CN"/>
              </w:rPr>
              <w:t xml:space="preserve">2c. An estimated 150 district metered areas with SCADA system for water supply commissioned (2021 baseline: 0) </w:t>
            </w:r>
          </w:p>
        </w:tc>
        <w:tc>
          <w:tcPr>
            <w:tcW w:w="7786" w:type="dxa"/>
            <w:vMerge/>
            <w:tcBorders>
              <w:left w:val="single" w:sz="4" w:space="0" w:color="auto"/>
              <w:bottom w:val="single" w:sz="4" w:space="0" w:color="auto"/>
              <w:right w:val="single" w:sz="4" w:space="0" w:color="auto"/>
            </w:tcBorders>
          </w:tcPr>
          <w:p w14:paraId="02163264" w14:textId="77777777" w:rsidR="00D50419" w:rsidRPr="00237688" w:rsidRDefault="00D50419" w:rsidP="001F26AB">
            <w:pPr>
              <w:jc w:val="left"/>
              <w:rPr>
                <w:rFonts w:cs="Arial"/>
                <w:sz w:val="18"/>
                <w:szCs w:val="18"/>
                <w:highlight w:val="yellow"/>
              </w:rPr>
            </w:pPr>
          </w:p>
        </w:tc>
      </w:tr>
      <w:tr w:rsidR="00D50419" w:rsidRPr="00237688" w14:paraId="3035CDF3" w14:textId="77777777" w:rsidTr="0024342B">
        <w:trPr>
          <w:jc w:val="center"/>
        </w:trPr>
        <w:tc>
          <w:tcPr>
            <w:tcW w:w="1565" w:type="dxa"/>
            <w:vMerge/>
            <w:tcBorders>
              <w:right w:val="single" w:sz="4" w:space="0" w:color="auto"/>
            </w:tcBorders>
          </w:tcPr>
          <w:p w14:paraId="65B0B851" w14:textId="77777777" w:rsidR="00D50419" w:rsidRPr="00237688" w:rsidRDefault="00D50419" w:rsidP="001F26AB">
            <w:pPr>
              <w:jc w:val="left"/>
              <w:rPr>
                <w:rFonts w:cs="Arial"/>
                <w:color w:val="000000"/>
                <w:sz w:val="18"/>
                <w:szCs w:val="18"/>
                <w:highlight w:val="yellow"/>
              </w:rPr>
            </w:pPr>
          </w:p>
        </w:tc>
        <w:tc>
          <w:tcPr>
            <w:tcW w:w="4678" w:type="dxa"/>
            <w:tcBorders>
              <w:top w:val="single" w:sz="4" w:space="0" w:color="auto"/>
              <w:left w:val="single" w:sz="4" w:space="0" w:color="auto"/>
              <w:bottom w:val="single" w:sz="4" w:space="0" w:color="auto"/>
              <w:right w:val="single" w:sz="4" w:space="0" w:color="auto"/>
            </w:tcBorders>
          </w:tcPr>
          <w:p w14:paraId="479BED77" w14:textId="77777777" w:rsidR="00D50419" w:rsidRPr="008F7010" w:rsidRDefault="00D50419" w:rsidP="001F26AB">
            <w:pPr>
              <w:autoSpaceDE w:val="0"/>
              <w:autoSpaceDN w:val="0"/>
              <w:adjustRightInd w:val="0"/>
              <w:spacing w:after="60"/>
              <w:rPr>
                <w:rFonts w:eastAsia="SimSun" w:cs="Arial"/>
                <w:color w:val="000000"/>
                <w:sz w:val="18"/>
                <w:szCs w:val="18"/>
                <w:lang w:eastAsia="zh-CN"/>
              </w:rPr>
            </w:pPr>
            <w:r w:rsidRPr="008F7010">
              <w:rPr>
                <w:rFonts w:eastAsia="SimSun" w:cs="Arial"/>
                <w:color w:val="000000"/>
                <w:sz w:val="18"/>
                <w:szCs w:val="18"/>
                <w:lang w:eastAsia="zh-CN"/>
              </w:rPr>
              <w:t>2d. Gender-inclusive human resources policies and procedures developed and adopted for 5 WSSCs (2021 baseline: 0) (OP 4.2.1; OP 4.2.2; OP 2.3.2)</w:t>
            </w:r>
          </w:p>
        </w:tc>
        <w:tc>
          <w:tcPr>
            <w:tcW w:w="7786" w:type="dxa"/>
            <w:tcBorders>
              <w:top w:val="single" w:sz="4" w:space="0" w:color="auto"/>
              <w:left w:val="single" w:sz="4" w:space="0" w:color="auto"/>
              <w:bottom w:val="single" w:sz="4" w:space="0" w:color="auto"/>
              <w:right w:val="single" w:sz="4" w:space="0" w:color="auto"/>
            </w:tcBorders>
          </w:tcPr>
          <w:p w14:paraId="43F1D99A" w14:textId="11B4F0AA" w:rsidR="00D50419" w:rsidRPr="00237688" w:rsidRDefault="008F7010" w:rsidP="0024342B">
            <w:pPr>
              <w:rPr>
                <w:rFonts w:cs="Arial"/>
                <w:sz w:val="18"/>
                <w:szCs w:val="18"/>
                <w:highlight w:val="yellow"/>
              </w:rPr>
            </w:pPr>
            <w:r w:rsidRPr="008F7010">
              <w:rPr>
                <w:rFonts w:cs="Arial"/>
                <w:sz w:val="18"/>
                <w:szCs w:val="18"/>
              </w:rPr>
              <w:t>The documents developed by IRCB have been reviewed by ADB gender team, comments provided on both the indicators are yet to be incorporated for final submission.</w:t>
            </w:r>
          </w:p>
        </w:tc>
      </w:tr>
      <w:tr w:rsidR="0024342B" w:rsidRPr="00237688" w14:paraId="4C332D7F" w14:textId="77777777" w:rsidTr="00A74EF8">
        <w:trPr>
          <w:trHeight w:val="1247"/>
          <w:jc w:val="center"/>
        </w:trPr>
        <w:tc>
          <w:tcPr>
            <w:tcW w:w="1565" w:type="dxa"/>
            <w:vMerge/>
            <w:tcBorders>
              <w:right w:val="single" w:sz="4" w:space="0" w:color="auto"/>
            </w:tcBorders>
          </w:tcPr>
          <w:p w14:paraId="1B2AB76D" w14:textId="77777777" w:rsidR="0024342B" w:rsidRPr="00237688" w:rsidRDefault="0024342B" w:rsidP="0024342B">
            <w:pPr>
              <w:jc w:val="left"/>
              <w:rPr>
                <w:rFonts w:cs="Arial"/>
                <w:color w:val="000000"/>
                <w:sz w:val="18"/>
                <w:szCs w:val="18"/>
                <w:highlight w:val="yellow"/>
              </w:rPr>
            </w:pPr>
          </w:p>
        </w:tc>
        <w:tc>
          <w:tcPr>
            <w:tcW w:w="4678" w:type="dxa"/>
            <w:tcBorders>
              <w:top w:val="single" w:sz="4" w:space="0" w:color="auto"/>
              <w:left w:val="single" w:sz="4" w:space="0" w:color="auto"/>
              <w:bottom w:val="single" w:sz="4" w:space="0" w:color="auto"/>
              <w:right w:val="single" w:sz="4" w:space="0" w:color="auto"/>
            </w:tcBorders>
          </w:tcPr>
          <w:p w14:paraId="50CB8366" w14:textId="77777777" w:rsidR="0024342B" w:rsidRPr="008F7010" w:rsidRDefault="0024342B" w:rsidP="0024342B">
            <w:pPr>
              <w:autoSpaceDE w:val="0"/>
              <w:autoSpaceDN w:val="0"/>
              <w:adjustRightInd w:val="0"/>
              <w:spacing w:after="60"/>
              <w:rPr>
                <w:rFonts w:eastAsia="SimSun" w:cs="Arial"/>
                <w:color w:val="000000"/>
                <w:sz w:val="18"/>
                <w:szCs w:val="18"/>
                <w:lang w:eastAsia="zh-CN"/>
              </w:rPr>
            </w:pPr>
            <w:r w:rsidRPr="008F7010">
              <w:rPr>
                <w:rFonts w:eastAsia="SimSun" w:cs="Arial"/>
                <w:color w:val="000000"/>
                <w:sz w:val="18"/>
                <w:szCs w:val="18"/>
                <w:lang w:eastAsia="zh-CN"/>
              </w:rPr>
              <w:t>2e. At least 20% of board members in each WSSC are women (2021 baseline: 3%) (OP 2.3)</w:t>
            </w:r>
          </w:p>
        </w:tc>
        <w:tc>
          <w:tcPr>
            <w:tcW w:w="7786" w:type="dxa"/>
            <w:tcBorders>
              <w:top w:val="single" w:sz="4" w:space="0" w:color="auto"/>
              <w:left w:val="single" w:sz="4" w:space="0" w:color="auto"/>
              <w:bottom w:val="single" w:sz="4" w:space="0" w:color="auto"/>
              <w:right w:val="single" w:sz="4" w:space="0" w:color="auto"/>
            </w:tcBorders>
          </w:tcPr>
          <w:p w14:paraId="357810B3" w14:textId="50634CA8" w:rsidR="0024342B" w:rsidRPr="008F7010" w:rsidRDefault="008F7010" w:rsidP="0024342B">
            <w:pPr>
              <w:rPr>
                <w:rFonts w:cs="Arial"/>
                <w:sz w:val="18"/>
                <w:szCs w:val="18"/>
              </w:rPr>
            </w:pPr>
            <w:r w:rsidRPr="008F7010">
              <w:rPr>
                <w:rFonts w:cs="Arial"/>
                <w:sz w:val="18"/>
                <w:szCs w:val="18"/>
              </w:rPr>
              <w:t xml:space="preserve">The project aims to boost women's representation in the WSSC Board of Directors, aiming for a shift from the baseline of 3% in 2021 to the ultimate goal of 20%. The project has effectively sustained a gender ratio of 12.5%. However, in the third quarter of 2023, the WSSC boards in Mardan and Peshawar were dissolved, presenting an opportunity to advocate for increased inclusion of women members as the process of reconstituting the Board of Directors commences. Most of the </w:t>
            </w:r>
            <w:proofErr w:type="spellStart"/>
            <w:r w:rsidRPr="008F7010">
              <w:rPr>
                <w:rFonts w:cs="Arial"/>
                <w:sz w:val="18"/>
                <w:szCs w:val="18"/>
              </w:rPr>
              <w:t>BoDs</w:t>
            </w:r>
            <w:proofErr w:type="spellEnd"/>
            <w:r w:rsidRPr="008F7010">
              <w:rPr>
                <w:rFonts w:cs="Arial"/>
                <w:sz w:val="18"/>
                <w:szCs w:val="18"/>
              </w:rPr>
              <w:t xml:space="preserve"> have been dissolved. Suggestions for enhancement of women member to at least 20% have been shared with all WSSCs.</w:t>
            </w:r>
          </w:p>
        </w:tc>
      </w:tr>
      <w:tr w:rsidR="00D50419" w:rsidRPr="00237688" w14:paraId="3D3B42BE" w14:textId="77777777" w:rsidTr="0024342B">
        <w:trPr>
          <w:jc w:val="center"/>
        </w:trPr>
        <w:tc>
          <w:tcPr>
            <w:tcW w:w="1565" w:type="dxa"/>
            <w:vMerge/>
            <w:tcBorders>
              <w:right w:val="single" w:sz="4" w:space="0" w:color="auto"/>
            </w:tcBorders>
          </w:tcPr>
          <w:p w14:paraId="62654CCF" w14:textId="77777777" w:rsidR="00D50419" w:rsidRPr="00237688" w:rsidRDefault="00D50419" w:rsidP="001F26AB">
            <w:pPr>
              <w:jc w:val="left"/>
              <w:rPr>
                <w:rFonts w:cs="Arial"/>
                <w:color w:val="000000"/>
                <w:sz w:val="18"/>
                <w:szCs w:val="18"/>
                <w:highlight w:val="yellow"/>
              </w:rPr>
            </w:pPr>
          </w:p>
        </w:tc>
        <w:tc>
          <w:tcPr>
            <w:tcW w:w="4678" w:type="dxa"/>
            <w:tcBorders>
              <w:top w:val="single" w:sz="4" w:space="0" w:color="auto"/>
              <w:left w:val="single" w:sz="4" w:space="0" w:color="auto"/>
              <w:bottom w:val="single" w:sz="4" w:space="0" w:color="auto"/>
              <w:right w:val="single" w:sz="4" w:space="0" w:color="auto"/>
            </w:tcBorders>
          </w:tcPr>
          <w:p w14:paraId="63407BB6" w14:textId="77777777" w:rsidR="00D50419" w:rsidRPr="008F7010" w:rsidRDefault="00D50419" w:rsidP="001F26AB">
            <w:pPr>
              <w:autoSpaceDE w:val="0"/>
              <w:autoSpaceDN w:val="0"/>
              <w:adjustRightInd w:val="0"/>
              <w:spacing w:after="60"/>
              <w:rPr>
                <w:rFonts w:eastAsia="SimSun" w:cs="Arial"/>
                <w:color w:val="000000"/>
                <w:sz w:val="18"/>
                <w:szCs w:val="18"/>
                <w:lang w:eastAsia="zh-CN"/>
              </w:rPr>
            </w:pPr>
            <w:r w:rsidRPr="008F7010">
              <w:rPr>
                <w:rFonts w:eastAsia="SimSun" w:cs="Arial"/>
                <w:color w:val="000000"/>
                <w:sz w:val="18"/>
                <w:szCs w:val="18"/>
                <w:lang w:eastAsia="zh-CN"/>
              </w:rPr>
              <w:t xml:space="preserve">2f. Performance and service benchmarks for key urban services, with sex-disaggregated targets approved for 5 WSSCs (2021 baseline: 0) (OP 6.3) </w:t>
            </w:r>
          </w:p>
        </w:tc>
        <w:tc>
          <w:tcPr>
            <w:tcW w:w="7786" w:type="dxa"/>
            <w:tcBorders>
              <w:top w:val="single" w:sz="4" w:space="0" w:color="auto"/>
              <w:left w:val="single" w:sz="4" w:space="0" w:color="auto"/>
              <w:bottom w:val="single" w:sz="4" w:space="0" w:color="auto"/>
              <w:right w:val="single" w:sz="4" w:space="0" w:color="auto"/>
            </w:tcBorders>
          </w:tcPr>
          <w:p w14:paraId="3BD6DF24" w14:textId="58122B1D" w:rsidR="00D50419" w:rsidRPr="00237688" w:rsidRDefault="008F7010" w:rsidP="0077200B">
            <w:pPr>
              <w:rPr>
                <w:rFonts w:cs="Arial"/>
                <w:sz w:val="18"/>
                <w:szCs w:val="18"/>
                <w:highlight w:val="yellow"/>
              </w:rPr>
            </w:pPr>
            <w:r w:rsidRPr="008F7010">
              <w:rPr>
                <w:rFonts w:cs="Arial"/>
                <w:sz w:val="18"/>
                <w:szCs w:val="18"/>
              </w:rPr>
              <w:t>The documents developed by IRCB have been reviewed by ADB gender team, comments provided on both the indicators are yet to be incorporated for final submission.</w:t>
            </w:r>
          </w:p>
        </w:tc>
      </w:tr>
      <w:tr w:rsidR="00D50419" w:rsidRPr="00237688" w14:paraId="1926A9F9" w14:textId="77777777" w:rsidTr="0024342B">
        <w:trPr>
          <w:jc w:val="center"/>
        </w:trPr>
        <w:tc>
          <w:tcPr>
            <w:tcW w:w="1565" w:type="dxa"/>
            <w:vMerge/>
            <w:tcBorders>
              <w:bottom w:val="single" w:sz="4" w:space="0" w:color="auto"/>
              <w:right w:val="single" w:sz="4" w:space="0" w:color="auto"/>
            </w:tcBorders>
          </w:tcPr>
          <w:p w14:paraId="257C449F" w14:textId="77777777" w:rsidR="00D50419" w:rsidRPr="00237688" w:rsidRDefault="00D50419" w:rsidP="001F26AB">
            <w:pPr>
              <w:jc w:val="left"/>
              <w:rPr>
                <w:rFonts w:cs="Arial"/>
                <w:color w:val="000000"/>
                <w:sz w:val="18"/>
                <w:szCs w:val="18"/>
                <w:highlight w:val="yellow"/>
              </w:rPr>
            </w:pPr>
          </w:p>
        </w:tc>
        <w:tc>
          <w:tcPr>
            <w:tcW w:w="4678" w:type="dxa"/>
            <w:tcBorders>
              <w:top w:val="single" w:sz="4" w:space="0" w:color="auto"/>
              <w:left w:val="single" w:sz="4" w:space="0" w:color="auto"/>
              <w:bottom w:val="single" w:sz="4" w:space="0" w:color="auto"/>
              <w:right w:val="single" w:sz="4" w:space="0" w:color="auto"/>
            </w:tcBorders>
          </w:tcPr>
          <w:p w14:paraId="2B615A2F" w14:textId="77777777" w:rsidR="00D50419" w:rsidRPr="00237688" w:rsidRDefault="00D50419" w:rsidP="001F26AB">
            <w:pPr>
              <w:autoSpaceDE w:val="0"/>
              <w:autoSpaceDN w:val="0"/>
              <w:adjustRightInd w:val="0"/>
              <w:spacing w:after="60"/>
              <w:rPr>
                <w:rFonts w:eastAsia="SimSun" w:cs="Arial"/>
                <w:sz w:val="18"/>
                <w:szCs w:val="18"/>
                <w:highlight w:val="yellow"/>
                <w:lang w:eastAsia="zh-CN"/>
              </w:rPr>
            </w:pPr>
            <w:r w:rsidRPr="00237688">
              <w:rPr>
                <w:rFonts w:eastAsia="SimSun" w:cs="Arial"/>
                <w:color w:val="000000"/>
                <w:sz w:val="18"/>
                <w:szCs w:val="18"/>
                <w:highlight w:val="yellow"/>
                <w:lang w:eastAsia="zh-CN"/>
              </w:rPr>
              <w:t xml:space="preserve">2g. At least 50% of the target population reached through consultations and awareness-raising campaigns are women (2021 baseline: 0) </w:t>
            </w:r>
            <w:r w:rsidRPr="00237688">
              <w:rPr>
                <w:rFonts w:eastAsia="SimSun" w:cs="Arial"/>
                <w:sz w:val="18"/>
                <w:szCs w:val="18"/>
                <w:highlight w:val="yellow"/>
                <w:lang w:eastAsia="zh-CN"/>
              </w:rPr>
              <w:t>(OP 4.2.1; OP 4.2.2)</w:t>
            </w:r>
          </w:p>
        </w:tc>
        <w:tc>
          <w:tcPr>
            <w:tcW w:w="7786" w:type="dxa"/>
            <w:tcBorders>
              <w:top w:val="single" w:sz="4" w:space="0" w:color="auto"/>
              <w:left w:val="single" w:sz="4" w:space="0" w:color="auto"/>
              <w:bottom w:val="single" w:sz="4" w:space="0" w:color="auto"/>
              <w:right w:val="single" w:sz="4" w:space="0" w:color="auto"/>
            </w:tcBorders>
          </w:tcPr>
          <w:p w14:paraId="268C04DA" w14:textId="77777777" w:rsidR="008F7010" w:rsidRPr="008F7010" w:rsidRDefault="008F7010" w:rsidP="008F7010">
            <w:pPr>
              <w:rPr>
                <w:rFonts w:cs="Arial"/>
                <w:sz w:val="18"/>
                <w:szCs w:val="18"/>
              </w:rPr>
            </w:pPr>
            <w:r w:rsidRPr="008F7010">
              <w:rPr>
                <w:rFonts w:cs="Arial"/>
                <w:sz w:val="18"/>
                <w:szCs w:val="18"/>
              </w:rPr>
              <w:t xml:space="preserve">The BCC firm CCPP is in the process of developing BCC strategy, Cities Action Plan and the KPCIP action plan. </w:t>
            </w:r>
          </w:p>
          <w:p w14:paraId="161B2982" w14:textId="24A668A4" w:rsidR="008F7010" w:rsidRPr="008F7010" w:rsidRDefault="008F7010" w:rsidP="008F7010">
            <w:pPr>
              <w:rPr>
                <w:rFonts w:cs="Arial"/>
                <w:sz w:val="18"/>
                <w:szCs w:val="18"/>
              </w:rPr>
            </w:pPr>
            <w:r w:rsidRPr="008F7010">
              <w:rPr>
                <w:rFonts w:cs="Arial"/>
                <w:sz w:val="18"/>
                <w:szCs w:val="18"/>
              </w:rPr>
              <w:t xml:space="preserve">The gender team of CIUs conducting awareness raising sessions in concerned communities on regular </w:t>
            </w:r>
            <w:proofErr w:type="spellStart"/>
            <w:proofErr w:type="gramStart"/>
            <w:r w:rsidRPr="008F7010">
              <w:rPr>
                <w:rFonts w:cs="Arial"/>
                <w:sz w:val="18"/>
                <w:szCs w:val="18"/>
              </w:rPr>
              <w:t>basis</w:t>
            </w:r>
            <w:r>
              <w:rPr>
                <w:rFonts w:cs="Arial"/>
                <w:sz w:val="18"/>
                <w:szCs w:val="18"/>
              </w:rPr>
              <w:t>.</w:t>
            </w:r>
            <w:r w:rsidRPr="008F7010">
              <w:rPr>
                <w:rFonts w:cs="Arial"/>
                <w:sz w:val="18"/>
                <w:szCs w:val="18"/>
              </w:rPr>
              <w:t>Details</w:t>
            </w:r>
            <w:proofErr w:type="spellEnd"/>
            <w:proofErr w:type="gramEnd"/>
            <w:r w:rsidRPr="008F7010">
              <w:rPr>
                <w:rFonts w:cs="Arial"/>
                <w:sz w:val="18"/>
                <w:szCs w:val="18"/>
              </w:rPr>
              <w:t xml:space="preserve"> of which are as:</w:t>
            </w:r>
          </w:p>
          <w:tbl>
            <w:tblPr>
              <w:tblStyle w:val="TableGrid"/>
              <w:tblW w:w="0" w:type="auto"/>
              <w:jc w:val="center"/>
              <w:tblLook w:val="04A0" w:firstRow="1" w:lastRow="0" w:firstColumn="1" w:lastColumn="0" w:noHBand="0" w:noVBand="1"/>
            </w:tblPr>
            <w:tblGrid>
              <w:gridCol w:w="1452"/>
              <w:gridCol w:w="2370"/>
              <w:gridCol w:w="1662"/>
              <w:gridCol w:w="2076"/>
            </w:tblGrid>
            <w:tr w:rsidR="008F7010" w:rsidRPr="008F7010" w14:paraId="597FDD2F" w14:textId="77777777" w:rsidTr="00812028">
              <w:trPr>
                <w:trHeight w:val="291"/>
                <w:jc w:val="center"/>
              </w:trPr>
              <w:tc>
                <w:tcPr>
                  <w:tcW w:w="1482" w:type="dxa"/>
                  <w:vAlign w:val="center"/>
                </w:tcPr>
                <w:p w14:paraId="2B1418E0" w14:textId="77777777" w:rsidR="008F7010" w:rsidRPr="008F7010" w:rsidRDefault="008F7010" w:rsidP="008F7010">
                  <w:pPr>
                    <w:autoSpaceDE w:val="0"/>
                    <w:autoSpaceDN w:val="0"/>
                    <w:adjustRightInd w:val="0"/>
                    <w:jc w:val="center"/>
                    <w:rPr>
                      <w:rFonts w:cs="Arial"/>
                      <w:b/>
                      <w:sz w:val="18"/>
                      <w:szCs w:val="18"/>
                      <w:highlight w:val="yellow"/>
                    </w:rPr>
                  </w:pPr>
                  <w:r w:rsidRPr="008F7010">
                    <w:rPr>
                      <w:b/>
                      <w:sz w:val="18"/>
                      <w:szCs w:val="18"/>
                    </w:rPr>
                    <w:t>City</w:t>
                  </w:r>
                </w:p>
              </w:tc>
              <w:tc>
                <w:tcPr>
                  <w:tcW w:w="2471" w:type="dxa"/>
                  <w:vAlign w:val="center"/>
                </w:tcPr>
                <w:p w14:paraId="3D0B0924" w14:textId="77777777" w:rsidR="008F7010" w:rsidRPr="008F7010" w:rsidRDefault="008F7010" w:rsidP="008F7010">
                  <w:pPr>
                    <w:autoSpaceDE w:val="0"/>
                    <w:autoSpaceDN w:val="0"/>
                    <w:adjustRightInd w:val="0"/>
                    <w:jc w:val="center"/>
                    <w:rPr>
                      <w:rFonts w:cs="Arial"/>
                      <w:b/>
                      <w:sz w:val="18"/>
                      <w:szCs w:val="18"/>
                      <w:highlight w:val="yellow"/>
                    </w:rPr>
                  </w:pPr>
                  <w:r w:rsidRPr="008F7010">
                    <w:rPr>
                      <w:b/>
                      <w:sz w:val="18"/>
                      <w:szCs w:val="18"/>
                    </w:rPr>
                    <w:t>Gender</w:t>
                  </w:r>
                </w:p>
              </w:tc>
              <w:tc>
                <w:tcPr>
                  <w:tcW w:w="1712" w:type="dxa"/>
                  <w:vAlign w:val="center"/>
                </w:tcPr>
                <w:p w14:paraId="6B6A73A8" w14:textId="77777777" w:rsidR="008F7010" w:rsidRPr="008F7010" w:rsidRDefault="008F7010" w:rsidP="008F7010">
                  <w:pPr>
                    <w:autoSpaceDE w:val="0"/>
                    <w:autoSpaceDN w:val="0"/>
                    <w:adjustRightInd w:val="0"/>
                    <w:jc w:val="center"/>
                    <w:rPr>
                      <w:rFonts w:cs="Arial"/>
                      <w:b/>
                      <w:sz w:val="18"/>
                      <w:szCs w:val="18"/>
                      <w:highlight w:val="yellow"/>
                    </w:rPr>
                  </w:pPr>
                  <w:r w:rsidRPr="008F7010">
                    <w:rPr>
                      <w:b/>
                      <w:sz w:val="18"/>
                      <w:szCs w:val="18"/>
                    </w:rPr>
                    <w:t>No of Session</w:t>
                  </w:r>
                </w:p>
              </w:tc>
              <w:tc>
                <w:tcPr>
                  <w:tcW w:w="2131" w:type="dxa"/>
                  <w:vAlign w:val="center"/>
                </w:tcPr>
                <w:p w14:paraId="6DE3DC1B" w14:textId="77777777" w:rsidR="008F7010" w:rsidRPr="008F7010" w:rsidRDefault="008F7010" w:rsidP="008F7010">
                  <w:pPr>
                    <w:autoSpaceDE w:val="0"/>
                    <w:autoSpaceDN w:val="0"/>
                    <w:adjustRightInd w:val="0"/>
                    <w:jc w:val="center"/>
                    <w:rPr>
                      <w:rFonts w:cs="Arial"/>
                      <w:b/>
                      <w:sz w:val="18"/>
                      <w:szCs w:val="18"/>
                      <w:highlight w:val="yellow"/>
                    </w:rPr>
                  </w:pPr>
                  <w:r w:rsidRPr="008F7010">
                    <w:rPr>
                      <w:b/>
                      <w:sz w:val="18"/>
                      <w:szCs w:val="18"/>
                    </w:rPr>
                    <w:t>No. of Participants</w:t>
                  </w:r>
                </w:p>
              </w:tc>
            </w:tr>
            <w:tr w:rsidR="008F7010" w:rsidRPr="008F7010" w14:paraId="4FA2EA97" w14:textId="77777777" w:rsidTr="00812028">
              <w:trPr>
                <w:jc w:val="center"/>
              </w:trPr>
              <w:tc>
                <w:tcPr>
                  <w:tcW w:w="1482" w:type="dxa"/>
                  <w:vAlign w:val="center"/>
                </w:tcPr>
                <w:p w14:paraId="19554B23" w14:textId="77777777" w:rsidR="008F7010" w:rsidRPr="008F7010" w:rsidRDefault="008F7010" w:rsidP="008F7010">
                  <w:pPr>
                    <w:autoSpaceDE w:val="0"/>
                    <w:autoSpaceDN w:val="0"/>
                    <w:adjustRightInd w:val="0"/>
                    <w:jc w:val="center"/>
                    <w:rPr>
                      <w:rFonts w:cs="Arial"/>
                      <w:sz w:val="18"/>
                      <w:szCs w:val="18"/>
                      <w:highlight w:val="yellow"/>
                    </w:rPr>
                  </w:pPr>
                  <w:r w:rsidRPr="008F7010">
                    <w:rPr>
                      <w:sz w:val="18"/>
                      <w:szCs w:val="18"/>
                    </w:rPr>
                    <w:t>Mardan</w:t>
                  </w:r>
                </w:p>
              </w:tc>
              <w:tc>
                <w:tcPr>
                  <w:tcW w:w="2471" w:type="dxa"/>
                  <w:vAlign w:val="center"/>
                </w:tcPr>
                <w:p w14:paraId="7830493D" w14:textId="77777777" w:rsidR="008F7010" w:rsidRPr="008F7010" w:rsidRDefault="008F7010" w:rsidP="008F7010">
                  <w:pPr>
                    <w:autoSpaceDE w:val="0"/>
                    <w:autoSpaceDN w:val="0"/>
                    <w:adjustRightInd w:val="0"/>
                    <w:jc w:val="center"/>
                    <w:rPr>
                      <w:rFonts w:cs="Arial"/>
                      <w:sz w:val="18"/>
                      <w:szCs w:val="18"/>
                      <w:highlight w:val="yellow"/>
                    </w:rPr>
                  </w:pPr>
                  <w:r w:rsidRPr="008F7010">
                    <w:rPr>
                      <w:sz w:val="18"/>
                      <w:szCs w:val="18"/>
                    </w:rPr>
                    <w:t>Male</w:t>
                  </w:r>
                </w:p>
              </w:tc>
              <w:tc>
                <w:tcPr>
                  <w:tcW w:w="1712" w:type="dxa"/>
                  <w:vAlign w:val="center"/>
                </w:tcPr>
                <w:p w14:paraId="6F76ACF5" w14:textId="77777777" w:rsidR="008F7010" w:rsidRPr="008F7010" w:rsidRDefault="008F7010" w:rsidP="008F7010">
                  <w:pPr>
                    <w:autoSpaceDE w:val="0"/>
                    <w:autoSpaceDN w:val="0"/>
                    <w:adjustRightInd w:val="0"/>
                    <w:jc w:val="center"/>
                    <w:rPr>
                      <w:rFonts w:cs="Arial"/>
                      <w:sz w:val="18"/>
                      <w:szCs w:val="18"/>
                      <w:highlight w:val="yellow"/>
                    </w:rPr>
                  </w:pPr>
                  <w:r w:rsidRPr="008F7010">
                    <w:rPr>
                      <w:sz w:val="18"/>
                      <w:szCs w:val="18"/>
                    </w:rPr>
                    <w:t>04</w:t>
                  </w:r>
                </w:p>
              </w:tc>
              <w:tc>
                <w:tcPr>
                  <w:tcW w:w="2131" w:type="dxa"/>
                  <w:vAlign w:val="center"/>
                </w:tcPr>
                <w:p w14:paraId="36D62053" w14:textId="77777777" w:rsidR="008F7010" w:rsidRPr="008F7010" w:rsidRDefault="008F7010" w:rsidP="008F7010">
                  <w:pPr>
                    <w:autoSpaceDE w:val="0"/>
                    <w:autoSpaceDN w:val="0"/>
                    <w:adjustRightInd w:val="0"/>
                    <w:jc w:val="center"/>
                    <w:rPr>
                      <w:rFonts w:cs="Arial"/>
                      <w:sz w:val="18"/>
                      <w:szCs w:val="18"/>
                      <w:highlight w:val="yellow"/>
                    </w:rPr>
                  </w:pPr>
                  <w:r w:rsidRPr="008F7010">
                    <w:rPr>
                      <w:sz w:val="18"/>
                      <w:szCs w:val="18"/>
                    </w:rPr>
                    <w:t>1150</w:t>
                  </w:r>
                </w:p>
              </w:tc>
            </w:tr>
            <w:tr w:rsidR="008F7010" w:rsidRPr="008F7010" w14:paraId="06DB3469" w14:textId="77777777" w:rsidTr="00812028">
              <w:trPr>
                <w:jc w:val="center"/>
              </w:trPr>
              <w:tc>
                <w:tcPr>
                  <w:tcW w:w="1482" w:type="dxa"/>
                  <w:vMerge w:val="restart"/>
                  <w:vAlign w:val="center"/>
                </w:tcPr>
                <w:p w14:paraId="380E85E9" w14:textId="77777777" w:rsidR="008F7010" w:rsidRPr="008F7010" w:rsidRDefault="008F7010" w:rsidP="008F7010">
                  <w:pPr>
                    <w:autoSpaceDE w:val="0"/>
                    <w:autoSpaceDN w:val="0"/>
                    <w:adjustRightInd w:val="0"/>
                    <w:jc w:val="center"/>
                    <w:rPr>
                      <w:rFonts w:cs="Arial"/>
                      <w:sz w:val="18"/>
                      <w:szCs w:val="18"/>
                      <w:highlight w:val="yellow"/>
                    </w:rPr>
                  </w:pPr>
                  <w:r w:rsidRPr="008F7010">
                    <w:rPr>
                      <w:sz w:val="18"/>
                      <w:szCs w:val="18"/>
                    </w:rPr>
                    <w:t>Kohat</w:t>
                  </w:r>
                </w:p>
              </w:tc>
              <w:tc>
                <w:tcPr>
                  <w:tcW w:w="2471" w:type="dxa"/>
                  <w:vAlign w:val="center"/>
                </w:tcPr>
                <w:p w14:paraId="20341A6E" w14:textId="77777777" w:rsidR="008F7010" w:rsidRPr="008F7010" w:rsidRDefault="008F7010" w:rsidP="008F7010">
                  <w:pPr>
                    <w:autoSpaceDE w:val="0"/>
                    <w:autoSpaceDN w:val="0"/>
                    <w:adjustRightInd w:val="0"/>
                    <w:jc w:val="center"/>
                    <w:rPr>
                      <w:rFonts w:cs="Arial"/>
                      <w:sz w:val="18"/>
                      <w:szCs w:val="18"/>
                      <w:highlight w:val="yellow"/>
                    </w:rPr>
                  </w:pPr>
                  <w:r w:rsidRPr="008F7010">
                    <w:rPr>
                      <w:sz w:val="18"/>
                      <w:szCs w:val="18"/>
                    </w:rPr>
                    <w:t>Male</w:t>
                  </w:r>
                </w:p>
              </w:tc>
              <w:tc>
                <w:tcPr>
                  <w:tcW w:w="1712" w:type="dxa"/>
                  <w:vAlign w:val="center"/>
                </w:tcPr>
                <w:p w14:paraId="09E6BF30" w14:textId="77777777" w:rsidR="008F7010" w:rsidRPr="008F7010" w:rsidRDefault="008F7010" w:rsidP="008F7010">
                  <w:pPr>
                    <w:autoSpaceDE w:val="0"/>
                    <w:autoSpaceDN w:val="0"/>
                    <w:adjustRightInd w:val="0"/>
                    <w:jc w:val="center"/>
                    <w:rPr>
                      <w:rFonts w:cs="Arial"/>
                      <w:sz w:val="18"/>
                      <w:szCs w:val="18"/>
                      <w:highlight w:val="yellow"/>
                    </w:rPr>
                  </w:pPr>
                  <w:r w:rsidRPr="008F7010">
                    <w:rPr>
                      <w:sz w:val="18"/>
                      <w:szCs w:val="18"/>
                    </w:rPr>
                    <w:t>11</w:t>
                  </w:r>
                </w:p>
              </w:tc>
              <w:tc>
                <w:tcPr>
                  <w:tcW w:w="2131" w:type="dxa"/>
                  <w:vAlign w:val="center"/>
                </w:tcPr>
                <w:p w14:paraId="74414404" w14:textId="77777777" w:rsidR="008F7010" w:rsidRPr="008F7010" w:rsidRDefault="008F7010" w:rsidP="008F7010">
                  <w:pPr>
                    <w:autoSpaceDE w:val="0"/>
                    <w:autoSpaceDN w:val="0"/>
                    <w:adjustRightInd w:val="0"/>
                    <w:jc w:val="center"/>
                    <w:rPr>
                      <w:rFonts w:cs="Arial"/>
                      <w:sz w:val="18"/>
                      <w:szCs w:val="18"/>
                      <w:highlight w:val="yellow"/>
                    </w:rPr>
                  </w:pPr>
                  <w:r w:rsidRPr="008F7010">
                    <w:rPr>
                      <w:sz w:val="18"/>
                      <w:szCs w:val="18"/>
                    </w:rPr>
                    <w:t>165</w:t>
                  </w:r>
                </w:p>
              </w:tc>
            </w:tr>
            <w:tr w:rsidR="008F7010" w:rsidRPr="008F7010" w14:paraId="723DD4CD" w14:textId="77777777" w:rsidTr="00812028">
              <w:trPr>
                <w:jc w:val="center"/>
              </w:trPr>
              <w:tc>
                <w:tcPr>
                  <w:tcW w:w="1482" w:type="dxa"/>
                  <w:vMerge/>
                  <w:vAlign w:val="center"/>
                </w:tcPr>
                <w:p w14:paraId="22764370" w14:textId="77777777" w:rsidR="008F7010" w:rsidRPr="008F7010" w:rsidRDefault="008F7010" w:rsidP="008F7010">
                  <w:pPr>
                    <w:autoSpaceDE w:val="0"/>
                    <w:autoSpaceDN w:val="0"/>
                    <w:adjustRightInd w:val="0"/>
                    <w:jc w:val="center"/>
                    <w:rPr>
                      <w:rFonts w:cs="Arial"/>
                      <w:sz w:val="18"/>
                      <w:szCs w:val="18"/>
                      <w:highlight w:val="yellow"/>
                    </w:rPr>
                  </w:pPr>
                </w:p>
              </w:tc>
              <w:tc>
                <w:tcPr>
                  <w:tcW w:w="2471" w:type="dxa"/>
                  <w:vAlign w:val="center"/>
                </w:tcPr>
                <w:p w14:paraId="2E05E85F" w14:textId="77777777" w:rsidR="008F7010" w:rsidRPr="008F7010" w:rsidRDefault="008F7010" w:rsidP="008F7010">
                  <w:pPr>
                    <w:autoSpaceDE w:val="0"/>
                    <w:autoSpaceDN w:val="0"/>
                    <w:adjustRightInd w:val="0"/>
                    <w:jc w:val="center"/>
                    <w:rPr>
                      <w:rFonts w:cs="Arial"/>
                      <w:sz w:val="18"/>
                      <w:szCs w:val="18"/>
                      <w:highlight w:val="yellow"/>
                    </w:rPr>
                  </w:pPr>
                  <w:r w:rsidRPr="008F7010">
                    <w:rPr>
                      <w:sz w:val="18"/>
                      <w:szCs w:val="18"/>
                    </w:rPr>
                    <w:t>Female</w:t>
                  </w:r>
                </w:p>
              </w:tc>
              <w:tc>
                <w:tcPr>
                  <w:tcW w:w="1712" w:type="dxa"/>
                  <w:vAlign w:val="center"/>
                </w:tcPr>
                <w:p w14:paraId="33B03F55" w14:textId="77777777" w:rsidR="008F7010" w:rsidRPr="008F7010" w:rsidRDefault="008F7010" w:rsidP="008F7010">
                  <w:pPr>
                    <w:autoSpaceDE w:val="0"/>
                    <w:autoSpaceDN w:val="0"/>
                    <w:adjustRightInd w:val="0"/>
                    <w:jc w:val="center"/>
                    <w:rPr>
                      <w:rFonts w:cs="Arial"/>
                      <w:sz w:val="18"/>
                      <w:szCs w:val="18"/>
                      <w:highlight w:val="yellow"/>
                    </w:rPr>
                  </w:pPr>
                  <w:r w:rsidRPr="008F7010">
                    <w:rPr>
                      <w:sz w:val="18"/>
                      <w:szCs w:val="18"/>
                    </w:rPr>
                    <w:t>9</w:t>
                  </w:r>
                </w:p>
              </w:tc>
              <w:tc>
                <w:tcPr>
                  <w:tcW w:w="2131" w:type="dxa"/>
                  <w:vAlign w:val="center"/>
                </w:tcPr>
                <w:p w14:paraId="0B7A69E9" w14:textId="77777777" w:rsidR="008F7010" w:rsidRPr="008F7010" w:rsidRDefault="008F7010" w:rsidP="008F7010">
                  <w:pPr>
                    <w:autoSpaceDE w:val="0"/>
                    <w:autoSpaceDN w:val="0"/>
                    <w:adjustRightInd w:val="0"/>
                    <w:jc w:val="center"/>
                    <w:rPr>
                      <w:rFonts w:cs="Arial"/>
                      <w:sz w:val="18"/>
                      <w:szCs w:val="18"/>
                      <w:highlight w:val="yellow"/>
                    </w:rPr>
                  </w:pPr>
                  <w:r w:rsidRPr="008F7010">
                    <w:rPr>
                      <w:sz w:val="18"/>
                      <w:szCs w:val="18"/>
                    </w:rPr>
                    <w:t>135</w:t>
                  </w:r>
                </w:p>
              </w:tc>
            </w:tr>
            <w:tr w:rsidR="008F7010" w:rsidRPr="008F7010" w14:paraId="3ECA6AC5" w14:textId="77777777" w:rsidTr="00812028">
              <w:trPr>
                <w:jc w:val="center"/>
              </w:trPr>
              <w:tc>
                <w:tcPr>
                  <w:tcW w:w="1482" w:type="dxa"/>
                  <w:vMerge w:val="restart"/>
                  <w:vAlign w:val="center"/>
                </w:tcPr>
                <w:p w14:paraId="4919AF6A" w14:textId="77777777" w:rsidR="008F7010" w:rsidRPr="008F7010" w:rsidRDefault="008F7010" w:rsidP="008F7010">
                  <w:pPr>
                    <w:autoSpaceDE w:val="0"/>
                    <w:autoSpaceDN w:val="0"/>
                    <w:adjustRightInd w:val="0"/>
                    <w:jc w:val="center"/>
                    <w:rPr>
                      <w:rFonts w:cs="Arial"/>
                      <w:sz w:val="18"/>
                      <w:szCs w:val="18"/>
                      <w:highlight w:val="yellow"/>
                    </w:rPr>
                  </w:pPr>
                  <w:r w:rsidRPr="008F7010">
                    <w:rPr>
                      <w:sz w:val="18"/>
                      <w:szCs w:val="18"/>
                    </w:rPr>
                    <w:t>Peshawar</w:t>
                  </w:r>
                </w:p>
              </w:tc>
              <w:tc>
                <w:tcPr>
                  <w:tcW w:w="2471" w:type="dxa"/>
                  <w:vAlign w:val="center"/>
                </w:tcPr>
                <w:p w14:paraId="796B418F" w14:textId="77777777" w:rsidR="008F7010" w:rsidRPr="008F7010" w:rsidRDefault="008F7010" w:rsidP="008F7010">
                  <w:pPr>
                    <w:autoSpaceDE w:val="0"/>
                    <w:autoSpaceDN w:val="0"/>
                    <w:adjustRightInd w:val="0"/>
                    <w:jc w:val="center"/>
                    <w:rPr>
                      <w:rFonts w:cs="Arial"/>
                      <w:sz w:val="18"/>
                      <w:szCs w:val="18"/>
                      <w:highlight w:val="yellow"/>
                    </w:rPr>
                  </w:pPr>
                  <w:r w:rsidRPr="008F7010">
                    <w:rPr>
                      <w:sz w:val="18"/>
                      <w:szCs w:val="18"/>
                    </w:rPr>
                    <w:t>Male</w:t>
                  </w:r>
                </w:p>
              </w:tc>
              <w:tc>
                <w:tcPr>
                  <w:tcW w:w="1712" w:type="dxa"/>
                  <w:vAlign w:val="center"/>
                </w:tcPr>
                <w:p w14:paraId="22BEF2CD" w14:textId="77777777" w:rsidR="008F7010" w:rsidRPr="008F7010" w:rsidRDefault="008F7010" w:rsidP="008F7010">
                  <w:pPr>
                    <w:autoSpaceDE w:val="0"/>
                    <w:autoSpaceDN w:val="0"/>
                    <w:adjustRightInd w:val="0"/>
                    <w:jc w:val="center"/>
                    <w:rPr>
                      <w:rFonts w:cs="Arial"/>
                      <w:sz w:val="18"/>
                      <w:szCs w:val="18"/>
                      <w:highlight w:val="yellow"/>
                    </w:rPr>
                  </w:pPr>
                  <w:r w:rsidRPr="008F7010">
                    <w:rPr>
                      <w:sz w:val="18"/>
                      <w:szCs w:val="18"/>
                    </w:rPr>
                    <w:t>136</w:t>
                  </w:r>
                </w:p>
              </w:tc>
              <w:tc>
                <w:tcPr>
                  <w:tcW w:w="2131" w:type="dxa"/>
                  <w:vAlign w:val="center"/>
                </w:tcPr>
                <w:p w14:paraId="12757306" w14:textId="77777777" w:rsidR="008F7010" w:rsidRPr="008F7010" w:rsidRDefault="008F7010" w:rsidP="008F7010">
                  <w:pPr>
                    <w:autoSpaceDE w:val="0"/>
                    <w:autoSpaceDN w:val="0"/>
                    <w:adjustRightInd w:val="0"/>
                    <w:jc w:val="center"/>
                    <w:rPr>
                      <w:rFonts w:cs="Arial"/>
                      <w:sz w:val="18"/>
                      <w:szCs w:val="18"/>
                      <w:highlight w:val="yellow"/>
                    </w:rPr>
                  </w:pPr>
                  <w:r w:rsidRPr="008F7010">
                    <w:rPr>
                      <w:sz w:val="18"/>
                      <w:szCs w:val="18"/>
                    </w:rPr>
                    <w:t>1168</w:t>
                  </w:r>
                </w:p>
              </w:tc>
            </w:tr>
            <w:tr w:rsidR="008F7010" w:rsidRPr="008F7010" w14:paraId="25D0190F" w14:textId="77777777" w:rsidTr="00812028">
              <w:trPr>
                <w:jc w:val="center"/>
              </w:trPr>
              <w:tc>
                <w:tcPr>
                  <w:tcW w:w="1482" w:type="dxa"/>
                  <w:vMerge/>
                  <w:vAlign w:val="center"/>
                </w:tcPr>
                <w:p w14:paraId="766EED3E" w14:textId="77777777" w:rsidR="008F7010" w:rsidRPr="008F7010" w:rsidRDefault="008F7010" w:rsidP="008F7010">
                  <w:pPr>
                    <w:autoSpaceDE w:val="0"/>
                    <w:autoSpaceDN w:val="0"/>
                    <w:adjustRightInd w:val="0"/>
                    <w:jc w:val="center"/>
                    <w:rPr>
                      <w:rFonts w:cs="Arial"/>
                      <w:sz w:val="18"/>
                      <w:szCs w:val="18"/>
                      <w:highlight w:val="yellow"/>
                    </w:rPr>
                  </w:pPr>
                </w:p>
              </w:tc>
              <w:tc>
                <w:tcPr>
                  <w:tcW w:w="2471" w:type="dxa"/>
                  <w:vAlign w:val="center"/>
                </w:tcPr>
                <w:p w14:paraId="18905006" w14:textId="77777777" w:rsidR="008F7010" w:rsidRPr="008F7010" w:rsidRDefault="008F7010" w:rsidP="008F7010">
                  <w:pPr>
                    <w:autoSpaceDE w:val="0"/>
                    <w:autoSpaceDN w:val="0"/>
                    <w:adjustRightInd w:val="0"/>
                    <w:jc w:val="center"/>
                    <w:rPr>
                      <w:rFonts w:cs="Arial"/>
                      <w:sz w:val="18"/>
                      <w:szCs w:val="18"/>
                      <w:highlight w:val="yellow"/>
                    </w:rPr>
                  </w:pPr>
                  <w:r w:rsidRPr="008F7010">
                    <w:rPr>
                      <w:sz w:val="18"/>
                      <w:szCs w:val="18"/>
                    </w:rPr>
                    <w:t>Female</w:t>
                  </w:r>
                </w:p>
              </w:tc>
              <w:tc>
                <w:tcPr>
                  <w:tcW w:w="1712" w:type="dxa"/>
                  <w:vAlign w:val="center"/>
                </w:tcPr>
                <w:p w14:paraId="735AAA41" w14:textId="77777777" w:rsidR="008F7010" w:rsidRPr="008F7010" w:rsidRDefault="008F7010" w:rsidP="008F7010">
                  <w:pPr>
                    <w:autoSpaceDE w:val="0"/>
                    <w:autoSpaceDN w:val="0"/>
                    <w:adjustRightInd w:val="0"/>
                    <w:jc w:val="center"/>
                    <w:rPr>
                      <w:rFonts w:cs="Arial"/>
                      <w:sz w:val="18"/>
                      <w:szCs w:val="18"/>
                      <w:highlight w:val="yellow"/>
                    </w:rPr>
                  </w:pPr>
                  <w:r w:rsidRPr="008F7010">
                    <w:rPr>
                      <w:sz w:val="18"/>
                      <w:szCs w:val="18"/>
                    </w:rPr>
                    <w:t>142</w:t>
                  </w:r>
                </w:p>
              </w:tc>
              <w:tc>
                <w:tcPr>
                  <w:tcW w:w="2131" w:type="dxa"/>
                  <w:vAlign w:val="center"/>
                </w:tcPr>
                <w:p w14:paraId="784262AA" w14:textId="77777777" w:rsidR="008F7010" w:rsidRPr="008F7010" w:rsidRDefault="008F7010" w:rsidP="008F7010">
                  <w:pPr>
                    <w:autoSpaceDE w:val="0"/>
                    <w:autoSpaceDN w:val="0"/>
                    <w:adjustRightInd w:val="0"/>
                    <w:jc w:val="center"/>
                    <w:rPr>
                      <w:rFonts w:cs="Arial"/>
                      <w:sz w:val="18"/>
                      <w:szCs w:val="18"/>
                      <w:highlight w:val="yellow"/>
                    </w:rPr>
                  </w:pPr>
                  <w:r w:rsidRPr="008F7010">
                    <w:rPr>
                      <w:sz w:val="18"/>
                      <w:szCs w:val="18"/>
                    </w:rPr>
                    <w:t>955</w:t>
                  </w:r>
                </w:p>
              </w:tc>
            </w:tr>
            <w:tr w:rsidR="008F7010" w:rsidRPr="008F7010" w14:paraId="76A5B4C0" w14:textId="77777777" w:rsidTr="00812028">
              <w:trPr>
                <w:jc w:val="center"/>
              </w:trPr>
              <w:tc>
                <w:tcPr>
                  <w:tcW w:w="1482" w:type="dxa"/>
                  <w:vMerge w:val="restart"/>
                  <w:vAlign w:val="center"/>
                </w:tcPr>
                <w:p w14:paraId="3B5E0D52" w14:textId="77777777" w:rsidR="008F7010" w:rsidRPr="008F7010" w:rsidRDefault="008F7010" w:rsidP="008F7010">
                  <w:pPr>
                    <w:autoSpaceDE w:val="0"/>
                    <w:autoSpaceDN w:val="0"/>
                    <w:adjustRightInd w:val="0"/>
                    <w:jc w:val="center"/>
                    <w:rPr>
                      <w:rFonts w:cs="Arial"/>
                      <w:sz w:val="18"/>
                      <w:szCs w:val="18"/>
                      <w:highlight w:val="yellow"/>
                    </w:rPr>
                  </w:pPr>
                  <w:r w:rsidRPr="008F7010">
                    <w:rPr>
                      <w:sz w:val="18"/>
                      <w:szCs w:val="18"/>
                    </w:rPr>
                    <w:t>Swat</w:t>
                  </w:r>
                </w:p>
              </w:tc>
              <w:tc>
                <w:tcPr>
                  <w:tcW w:w="2471" w:type="dxa"/>
                  <w:vAlign w:val="center"/>
                </w:tcPr>
                <w:p w14:paraId="2231D776" w14:textId="77777777" w:rsidR="008F7010" w:rsidRPr="008F7010" w:rsidRDefault="008F7010" w:rsidP="008F7010">
                  <w:pPr>
                    <w:autoSpaceDE w:val="0"/>
                    <w:autoSpaceDN w:val="0"/>
                    <w:adjustRightInd w:val="0"/>
                    <w:jc w:val="center"/>
                    <w:rPr>
                      <w:rFonts w:cs="Arial"/>
                      <w:sz w:val="18"/>
                      <w:szCs w:val="18"/>
                      <w:highlight w:val="yellow"/>
                    </w:rPr>
                  </w:pPr>
                  <w:r w:rsidRPr="008F7010">
                    <w:rPr>
                      <w:sz w:val="18"/>
                      <w:szCs w:val="18"/>
                    </w:rPr>
                    <w:t>Male</w:t>
                  </w:r>
                </w:p>
              </w:tc>
              <w:tc>
                <w:tcPr>
                  <w:tcW w:w="1712" w:type="dxa"/>
                  <w:vAlign w:val="center"/>
                </w:tcPr>
                <w:p w14:paraId="6D238715" w14:textId="77777777" w:rsidR="008F7010" w:rsidRPr="008F7010" w:rsidRDefault="008F7010" w:rsidP="008F7010">
                  <w:pPr>
                    <w:autoSpaceDE w:val="0"/>
                    <w:autoSpaceDN w:val="0"/>
                    <w:adjustRightInd w:val="0"/>
                    <w:jc w:val="center"/>
                    <w:rPr>
                      <w:rFonts w:cs="Arial"/>
                      <w:sz w:val="18"/>
                      <w:szCs w:val="18"/>
                      <w:highlight w:val="yellow"/>
                    </w:rPr>
                  </w:pPr>
                  <w:r w:rsidRPr="008F7010">
                    <w:rPr>
                      <w:sz w:val="18"/>
                      <w:szCs w:val="18"/>
                    </w:rPr>
                    <w:t>3</w:t>
                  </w:r>
                </w:p>
              </w:tc>
              <w:tc>
                <w:tcPr>
                  <w:tcW w:w="2131" w:type="dxa"/>
                  <w:vAlign w:val="center"/>
                </w:tcPr>
                <w:p w14:paraId="070219D5" w14:textId="77777777" w:rsidR="008F7010" w:rsidRPr="008F7010" w:rsidRDefault="008F7010" w:rsidP="008F7010">
                  <w:pPr>
                    <w:autoSpaceDE w:val="0"/>
                    <w:autoSpaceDN w:val="0"/>
                    <w:adjustRightInd w:val="0"/>
                    <w:jc w:val="center"/>
                    <w:rPr>
                      <w:rFonts w:cs="Arial"/>
                      <w:sz w:val="18"/>
                      <w:szCs w:val="18"/>
                      <w:highlight w:val="yellow"/>
                    </w:rPr>
                  </w:pPr>
                  <w:r w:rsidRPr="008F7010">
                    <w:rPr>
                      <w:sz w:val="18"/>
                      <w:szCs w:val="18"/>
                    </w:rPr>
                    <w:t>30</w:t>
                  </w:r>
                </w:p>
              </w:tc>
            </w:tr>
            <w:tr w:rsidR="008F7010" w:rsidRPr="008F7010" w14:paraId="2A1BCDC7" w14:textId="77777777" w:rsidTr="00812028">
              <w:trPr>
                <w:jc w:val="center"/>
              </w:trPr>
              <w:tc>
                <w:tcPr>
                  <w:tcW w:w="1482" w:type="dxa"/>
                  <w:vMerge/>
                  <w:vAlign w:val="center"/>
                </w:tcPr>
                <w:p w14:paraId="4E1428AE" w14:textId="77777777" w:rsidR="008F7010" w:rsidRPr="008F7010" w:rsidRDefault="008F7010" w:rsidP="008F7010">
                  <w:pPr>
                    <w:autoSpaceDE w:val="0"/>
                    <w:autoSpaceDN w:val="0"/>
                    <w:adjustRightInd w:val="0"/>
                    <w:jc w:val="center"/>
                    <w:rPr>
                      <w:rFonts w:cs="Arial"/>
                      <w:sz w:val="18"/>
                      <w:szCs w:val="18"/>
                      <w:highlight w:val="yellow"/>
                    </w:rPr>
                  </w:pPr>
                </w:p>
              </w:tc>
              <w:tc>
                <w:tcPr>
                  <w:tcW w:w="2471" w:type="dxa"/>
                  <w:vAlign w:val="center"/>
                </w:tcPr>
                <w:p w14:paraId="766969A8" w14:textId="77777777" w:rsidR="008F7010" w:rsidRPr="008F7010" w:rsidRDefault="008F7010" w:rsidP="008F7010">
                  <w:pPr>
                    <w:autoSpaceDE w:val="0"/>
                    <w:autoSpaceDN w:val="0"/>
                    <w:adjustRightInd w:val="0"/>
                    <w:jc w:val="center"/>
                    <w:rPr>
                      <w:rFonts w:cs="Arial"/>
                      <w:sz w:val="18"/>
                      <w:szCs w:val="18"/>
                      <w:highlight w:val="yellow"/>
                    </w:rPr>
                  </w:pPr>
                  <w:r w:rsidRPr="008F7010">
                    <w:rPr>
                      <w:sz w:val="18"/>
                      <w:szCs w:val="18"/>
                    </w:rPr>
                    <w:t>Female</w:t>
                  </w:r>
                </w:p>
              </w:tc>
              <w:tc>
                <w:tcPr>
                  <w:tcW w:w="1712" w:type="dxa"/>
                  <w:vAlign w:val="center"/>
                </w:tcPr>
                <w:p w14:paraId="4507590D" w14:textId="77777777" w:rsidR="008F7010" w:rsidRPr="008F7010" w:rsidRDefault="008F7010" w:rsidP="008F7010">
                  <w:pPr>
                    <w:autoSpaceDE w:val="0"/>
                    <w:autoSpaceDN w:val="0"/>
                    <w:adjustRightInd w:val="0"/>
                    <w:jc w:val="center"/>
                    <w:rPr>
                      <w:rFonts w:cs="Arial"/>
                      <w:sz w:val="18"/>
                      <w:szCs w:val="18"/>
                      <w:highlight w:val="yellow"/>
                    </w:rPr>
                  </w:pPr>
                  <w:r w:rsidRPr="008F7010">
                    <w:rPr>
                      <w:sz w:val="18"/>
                      <w:szCs w:val="18"/>
                    </w:rPr>
                    <w:t>15</w:t>
                  </w:r>
                </w:p>
              </w:tc>
              <w:tc>
                <w:tcPr>
                  <w:tcW w:w="2131" w:type="dxa"/>
                  <w:vAlign w:val="center"/>
                </w:tcPr>
                <w:p w14:paraId="45F02DDA" w14:textId="77777777" w:rsidR="008F7010" w:rsidRPr="008F7010" w:rsidRDefault="008F7010" w:rsidP="008F7010">
                  <w:pPr>
                    <w:autoSpaceDE w:val="0"/>
                    <w:autoSpaceDN w:val="0"/>
                    <w:adjustRightInd w:val="0"/>
                    <w:jc w:val="center"/>
                    <w:rPr>
                      <w:rFonts w:cs="Arial"/>
                      <w:sz w:val="18"/>
                      <w:szCs w:val="18"/>
                      <w:highlight w:val="yellow"/>
                    </w:rPr>
                  </w:pPr>
                  <w:r w:rsidRPr="008F7010">
                    <w:rPr>
                      <w:sz w:val="18"/>
                      <w:szCs w:val="18"/>
                    </w:rPr>
                    <w:t>50</w:t>
                  </w:r>
                </w:p>
              </w:tc>
            </w:tr>
          </w:tbl>
          <w:p w14:paraId="26BF6F89" w14:textId="30D8171E" w:rsidR="008F7010" w:rsidRPr="00237688" w:rsidRDefault="008F7010" w:rsidP="008F7010">
            <w:pPr>
              <w:rPr>
                <w:rFonts w:cs="Arial"/>
                <w:sz w:val="18"/>
                <w:szCs w:val="18"/>
                <w:highlight w:val="yellow"/>
              </w:rPr>
            </w:pPr>
          </w:p>
        </w:tc>
      </w:tr>
      <w:tr w:rsidR="00D50419" w:rsidRPr="00237688" w14:paraId="09C80E7F" w14:textId="77777777" w:rsidTr="0024342B">
        <w:trPr>
          <w:jc w:val="center"/>
        </w:trPr>
        <w:tc>
          <w:tcPr>
            <w:tcW w:w="1565" w:type="dxa"/>
            <w:vMerge w:val="restart"/>
            <w:tcBorders>
              <w:top w:val="single" w:sz="4" w:space="0" w:color="auto"/>
              <w:bottom w:val="single" w:sz="4" w:space="0" w:color="auto"/>
              <w:right w:val="single" w:sz="4" w:space="0" w:color="auto"/>
            </w:tcBorders>
          </w:tcPr>
          <w:p w14:paraId="7B5368B4" w14:textId="77777777" w:rsidR="00D50419" w:rsidRPr="00EF40E4" w:rsidRDefault="00D50419" w:rsidP="001F26AB">
            <w:pPr>
              <w:jc w:val="left"/>
              <w:rPr>
                <w:rFonts w:cs="Arial"/>
                <w:b/>
                <w:sz w:val="18"/>
                <w:szCs w:val="18"/>
              </w:rPr>
            </w:pPr>
            <w:r w:rsidRPr="00EF40E4">
              <w:rPr>
                <w:rFonts w:cs="Arial"/>
                <w:b/>
                <w:color w:val="000000"/>
                <w:sz w:val="18"/>
                <w:szCs w:val="18"/>
              </w:rPr>
              <w:t xml:space="preserve">3. </w:t>
            </w:r>
            <w:r w:rsidRPr="00EF40E4">
              <w:rPr>
                <w:rFonts w:eastAsia="Tahoma" w:cs="Arial"/>
                <w:b/>
                <w:color w:val="000000"/>
                <w:sz w:val="18"/>
                <w:szCs w:val="18"/>
              </w:rPr>
              <w:t>Women’s participation in urban governance and access to economic opportunities increased</w:t>
            </w:r>
          </w:p>
        </w:tc>
        <w:tc>
          <w:tcPr>
            <w:tcW w:w="4678" w:type="dxa"/>
            <w:tcBorders>
              <w:top w:val="single" w:sz="4" w:space="0" w:color="auto"/>
              <w:left w:val="single" w:sz="4" w:space="0" w:color="auto"/>
              <w:bottom w:val="single" w:sz="4" w:space="0" w:color="auto"/>
              <w:right w:val="single" w:sz="4" w:space="0" w:color="auto"/>
            </w:tcBorders>
          </w:tcPr>
          <w:p w14:paraId="49E4CAE2" w14:textId="77777777" w:rsidR="00D50419" w:rsidRPr="00EF40E4" w:rsidRDefault="00D50419" w:rsidP="001F26AB">
            <w:pPr>
              <w:autoSpaceDE w:val="0"/>
              <w:autoSpaceDN w:val="0"/>
              <w:adjustRightInd w:val="0"/>
              <w:rPr>
                <w:rFonts w:eastAsia="SimSun" w:cs="Arial"/>
                <w:b/>
                <w:color w:val="000000"/>
                <w:sz w:val="18"/>
                <w:szCs w:val="18"/>
                <w:lang w:eastAsia="zh-CN"/>
              </w:rPr>
            </w:pPr>
            <w:r w:rsidRPr="00EF40E4">
              <w:rPr>
                <w:rFonts w:eastAsia="SimSun" w:cs="Arial"/>
                <w:b/>
                <w:color w:val="000000"/>
                <w:sz w:val="18"/>
                <w:szCs w:val="18"/>
                <w:lang w:eastAsia="zh-CN"/>
              </w:rPr>
              <w:t>By 2027:</w:t>
            </w:r>
          </w:p>
        </w:tc>
        <w:tc>
          <w:tcPr>
            <w:tcW w:w="7786" w:type="dxa"/>
            <w:vMerge w:val="restart"/>
            <w:tcBorders>
              <w:top w:val="single" w:sz="4" w:space="0" w:color="auto"/>
              <w:left w:val="single" w:sz="4" w:space="0" w:color="auto"/>
              <w:right w:val="single" w:sz="4" w:space="0" w:color="auto"/>
            </w:tcBorders>
          </w:tcPr>
          <w:p w14:paraId="762F25BF" w14:textId="6AFAC7D6" w:rsidR="00D50419" w:rsidRPr="00237688" w:rsidRDefault="00EF40E4" w:rsidP="00B559E3">
            <w:pPr>
              <w:rPr>
                <w:rFonts w:cs="Arial"/>
                <w:sz w:val="18"/>
                <w:szCs w:val="18"/>
                <w:highlight w:val="yellow"/>
              </w:rPr>
            </w:pPr>
            <w:r w:rsidRPr="00EF40E4">
              <w:rPr>
                <w:rFonts w:cs="Arial"/>
                <w:sz w:val="18"/>
                <w:szCs w:val="18"/>
              </w:rPr>
              <w:t>Civil Work is in Progress. Work on the proposal of Forming an Apex Body, responsible for the management, maintenance and operation of the center is in progress.</w:t>
            </w:r>
          </w:p>
        </w:tc>
      </w:tr>
      <w:tr w:rsidR="00D50419" w:rsidRPr="00237688" w14:paraId="6B6B5CEB" w14:textId="77777777" w:rsidTr="0024342B">
        <w:trPr>
          <w:trHeight w:val="670"/>
          <w:jc w:val="center"/>
        </w:trPr>
        <w:tc>
          <w:tcPr>
            <w:tcW w:w="1565" w:type="dxa"/>
            <w:vMerge/>
            <w:tcBorders>
              <w:top w:val="single" w:sz="4" w:space="0" w:color="auto"/>
              <w:bottom w:val="single" w:sz="4" w:space="0" w:color="auto"/>
            </w:tcBorders>
          </w:tcPr>
          <w:p w14:paraId="5AE0C639" w14:textId="77777777" w:rsidR="00D50419" w:rsidRPr="00237688" w:rsidRDefault="00D50419" w:rsidP="001F26AB">
            <w:pPr>
              <w:jc w:val="left"/>
              <w:rPr>
                <w:rFonts w:cs="Arial"/>
                <w:sz w:val="18"/>
                <w:szCs w:val="18"/>
                <w:highlight w:val="yellow"/>
              </w:rPr>
            </w:pPr>
          </w:p>
        </w:tc>
        <w:tc>
          <w:tcPr>
            <w:tcW w:w="4678" w:type="dxa"/>
            <w:tcBorders>
              <w:top w:val="single" w:sz="4" w:space="0" w:color="auto"/>
              <w:left w:val="single" w:sz="4" w:space="0" w:color="auto"/>
              <w:bottom w:val="single" w:sz="4" w:space="0" w:color="auto"/>
              <w:right w:val="single" w:sz="4" w:space="0" w:color="auto"/>
            </w:tcBorders>
          </w:tcPr>
          <w:p w14:paraId="7C21595C" w14:textId="77777777" w:rsidR="00D50419" w:rsidRPr="00EF40E4" w:rsidRDefault="00D50419" w:rsidP="001F26AB">
            <w:pPr>
              <w:autoSpaceDE w:val="0"/>
              <w:autoSpaceDN w:val="0"/>
              <w:adjustRightInd w:val="0"/>
              <w:spacing w:after="60"/>
              <w:jc w:val="left"/>
              <w:rPr>
                <w:rFonts w:eastAsia="SimSun" w:cs="Arial"/>
                <w:color w:val="000000"/>
                <w:sz w:val="18"/>
                <w:szCs w:val="18"/>
                <w:lang w:eastAsia="zh-CN"/>
              </w:rPr>
            </w:pPr>
            <w:r w:rsidRPr="00EF40E4">
              <w:rPr>
                <w:rFonts w:eastAsia="SimSun" w:cs="Arial"/>
                <w:color w:val="000000"/>
                <w:sz w:val="18"/>
                <w:szCs w:val="18"/>
                <w:lang w:eastAsia="zh-CN"/>
              </w:rPr>
              <w:t>3a. 1 WBDC in Kohat constructed and 1 technical training institute for girls in Peshawar upgraded (2020 baseline: 0) (OP 2.4.1)</w:t>
            </w:r>
          </w:p>
        </w:tc>
        <w:tc>
          <w:tcPr>
            <w:tcW w:w="7786" w:type="dxa"/>
            <w:vMerge/>
            <w:tcBorders>
              <w:left w:val="single" w:sz="4" w:space="0" w:color="auto"/>
              <w:bottom w:val="single" w:sz="4" w:space="0" w:color="auto"/>
              <w:right w:val="single" w:sz="4" w:space="0" w:color="auto"/>
            </w:tcBorders>
          </w:tcPr>
          <w:p w14:paraId="266E2AC4" w14:textId="77777777" w:rsidR="00D50419" w:rsidRPr="00237688" w:rsidRDefault="00D50419" w:rsidP="001F26AB">
            <w:pPr>
              <w:jc w:val="left"/>
              <w:rPr>
                <w:rFonts w:cs="Arial"/>
                <w:sz w:val="18"/>
                <w:szCs w:val="18"/>
                <w:highlight w:val="yellow"/>
              </w:rPr>
            </w:pPr>
          </w:p>
        </w:tc>
      </w:tr>
      <w:tr w:rsidR="00D50419" w:rsidRPr="00237688" w14:paraId="676C3E3A" w14:textId="77777777" w:rsidTr="0024342B">
        <w:trPr>
          <w:trHeight w:val="287"/>
          <w:jc w:val="center"/>
        </w:trPr>
        <w:tc>
          <w:tcPr>
            <w:tcW w:w="1565" w:type="dxa"/>
            <w:vMerge/>
            <w:tcBorders>
              <w:top w:val="single" w:sz="4" w:space="0" w:color="auto"/>
              <w:bottom w:val="nil"/>
            </w:tcBorders>
          </w:tcPr>
          <w:p w14:paraId="10D89AA9" w14:textId="77777777" w:rsidR="00D50419" w:rsidRPr="00237688" w:rsidRDefault="00D50419" w:rsidP="001F26AB">
            <w:pPr>
              <w:jc w:val="left"/>
              <w:rPr>
                <w:rFonts w:cs="Arial"/>
                <w:sz w:val="18"/>
                <w:szCs w:val="18"/>
                <w:highlight w:val="yellow"/>
              </w:rPr>
            </w:pPr>
          </w:p>
        </w:tc>
        <w:tc>
          <w:tcPr>
            <w:tcW w:w="4678" w:type="dxa"/>
            <w:tcBorders>
              <w:top w:val="single" w:sz="4" w:space="0" w:color="auto"/>
              <w:left w:val="single" w:sz="4" w:space="0" w:color="auto"/>
              <w:bottom w:val="nil"/>
              <w:right w:val="single" w:sz="4" w:space="0" w:color="auto"/>
            </w:tcBorders>
          </w:tcPr>
          <w:p w14:paraId="60B1FF76" w14:textId="77777777" w:rsidR="00D50419" w:rsidRPr="00EF40E4" w:rsidRDefault="00D50419" w:rsidP="001F26AB">
            <w:pPr>
              <w:autoSpaceDE w:val="0"/>
              <w:autoSpaceDN w:val="0"/>
              <w:adjustRightInd w:val="0"/>
              <w:spacing w:after="60"/>
              <w:jc w:val="left"/>
              <w:rPr>
                <w:rFonts w:eastAsia="SimSun" w:cs="Arial"/>
                <w:color w:val="000000"/>
                <w:sz w:val="18"/>
                <w:szCs w:val="18"/>
                <w:lang w:eastAsia="zh-CN"/>
              </w:rPr>
            </w:pPr>
            <w:r w:rsidRPr="00EF40E4">
              <w:rPr>
                <w:rFonts w:eastAsia="SimSun" w:cs="Arial"/>
                <w:color w:val="000000"/>
                <w:sz w:val="18"/>
                <w:szCs w:val="18"/>
                <w:lang w:eastAsia="zh-CN"/>
              </w:rPr>
              <w:t>3b. At least 100 WBDC business development trainees provided with materials and technical training have set up their own businesses (2020 baseline: 0) (OP 2.2.1)</w:t>
            </w:r>
          </w:p>
        </w:tc>
        <w:tc>
          <w:tcPr>
            <w:tcW w:w="7786" w:type="dxa"/>
            <w:tcBorders>
              <w:top w:val="single" w:sz="4" w:space="0" w:color="auto"/>
              <w:left w:val="single" w:sz="4" w:space="0" w:color="auto"/>
              <w:bottom w:val="single" w:sz="4" w:space="0" w:color="auto"/>
              <w:right w:val="single" w:sz="4" w:space="0" w:color="auto"/>
            </w:tcBorders>
          </w:tcPr>
          <w:p w14:paraId="7A1DE1CC" w14:textId="3638B050" w:rsidR="00D50419" w:rsidRPr="00EF40E4" w:rsidRDefault="00426422" w:rsidP="001F26AB">
            <w:pPr>
              <w:jc w:val="left"/>
              <w:rPr>
                <w:rFonts w:cs="Arial"/>
                <w:sz w:val="18"/>
                <w:szCs w:val="18"/>
              </w:rPr>
            </w:pPr>
            <w:r w:rsidRPr="00EF40E4">
              <w:rPr>
                <w:rFonts w:cs="Arial"/>
                <w:sz w:val="18"/>
                <w:szCs w:val="18"/>
              </w:rPr>
              <w:t>Yet to be started</w:t>
            </w:r>
          </w:p>
        </w:tc>
      </w:tr>
      <w:tr w:rsidR="00D50419" w:rsidRPr="00237688" w14:paraId="51B6BF15" w14:textId="77777777" w:rsidTr="0024342B">
        <w:trPr>
          <w:jc w:val="center"/>
        </w:trPr>
        <w:tc>
          <w:tcPr>
            <w:tcW w:w="1565" w:type="dxa"/>
            <w:vMerge/>
            <w:tcBorders>
              <w:top w:val="single" w:sz="4" w:space="0" w:color="auto"/>
              <w:bottom w:val="nil"/>
            </w:tcBorders>
          </w:tcPr>
          <w:p w14:paraId="3E9C1F4C" w14:textId="77777777" w:rsidR="00D50419" w:rsidRPr="00237688" w:rsidRDefault="00D50419" w:rsidP="001F26AB">
            <w:pPr>
              <w:jc w:val="left"/>
              <w:rPr>
                <w:rFonts w:cs="Arial"/>
                <w:sz w:val="18"/>
                <w:szCs w:val="18"/>
                <w:highlight w:val="yellow"/>
              </w:rPr>
            </w:pPr>
          </w:p>
        </w:tc>
        <w:tc>
          <w:tcPr>
            <w:tcW w:w="4678" w:type="dxa"/>
            <w:tcBorders>
              <w:top w:val="single" w:sz="4" w:space="0" w:color="auto"/>
              <w:left w:val="single" w:sz="4" w:space="0" w:color="auto"/>
              <w:bottom w:val="single" w:sz="4" w:space="0" w:color="auto"/>
              <w:right w:val="single" w:sz="4" w:space="0" w:color="auto"/>
            </w:tcBorders>
          </w:tcPr>
          <w:p w14:paraId="0669737D" w14:textId="77777777" w:rsidR="00D50419" w:rsidRPr="00EF40E4" w:rsidRDefault="00D50419" w:rsidP="001F26AB">
            <w:pPr>
              <w:autoSpaceDE w:val="0"/>
              <w:autoSpaceDN w:val="0"/>
              <w:adjustRightInd w:val="0"/>
              <w:spacing w:after="60"/>
              <w:jc w:val="left"/>
              <w:rPr>
                <w:rFonts w:eastAsia="SimSun" w:cs="Arial"/>
                <w:color w:val="000000"/>
                <w:sz w:val="18"/>
                <w:szCs w:val="18"/>
                <w:lang w:eastAsia="zh-CN"/>
              </w:rPr>
            </w:pPr>
            <w:r w:rsidRPr="00EF40E4">
              <w:rPr>
                <w:rFonts w:eastAsia="SimSun" w:cs="Arial"/>
                <w:color w:val="000000"/>
                <w:sz w:val="18"/>
                <w:szCs w:val="18"/>
                <w:lang w:eastAsia="zh-CN"/>
              </w:rPr>
              <w:t>3c. At least 100 women entrepreneurs have established green enterprises with the material and business under the Community Incentive Fund established by the project (2020 baseline: 0) (OP 2.4.1)</w:t>
            </w:r>
          </w:p>
        </w:tc>
        <w:tc>
          <w:tcPr>
            <w:tcW w:w="7786" w:type="dxa"/>
            <w:tcBorders>
              <w:top w:val="single" w:sz="4" w:space="0" w:color="auto"/>
              <w:left w:val="single" w:sz="4" w:space="0" w:color="auto"/>
              <w:bottom w:val="single" w:sz="4" w:space="0" w:color="auto"/>
              <w:right w:val="single" w:sz="4" w:space="0" w:color="auto"/>
            </w:tcBorders>
          </w:tcPr>
          <w:p w14:paraId="168043D3" w14:textId="31D14844" w:rsidR="00D50419" w:rsidRPr="00EF40E4" w:rsidRDefault="00B559E3" w:rsidP="001F26AB">
            <w:pPr>
              <w:jc w:val="left"/>
              <w:rPr>
                <w:rFonts w:cs="Arial"/>
                <w:sz w:val="18"/>
                <w:szCs w:val="18"/>
              </w:rPr>
            </w:pPr>
            <w:r w:rsidRPr="00EF40E4">
              <w:rPr>
                <w:rFonts w:cs="Arial"/>
                <w:sz w:val="18"/>
                <w:szCs w:val="18"/>
              </w:rPr>
              <w:t xml:space="preserve">Draft Concept Paper developed by BCC Specialist and shared with PMU. </w:t>
            </w:r>
          </w:p>
        </w:tc>
      </w:tr>
      <w:tr w:rsidR="00D50419" w:rsidRPr="00237688" w14:paraId="1F91EA22" w14:textId="77777777" w:rsidTr="0024342B">
        <w:trPr>
          <w:trHeight w:val="230"/>
          <w:jc w:val="center"/>
        </w:trPr>
        <w:tc>
          <w:tcPr>
            <w:tcW w:w="1565" w:type="dxa"/>
            <w:vMerge/>
            <w:tcBorders>
              <w:top w:val="single" w:sz="4" w:space="0" w:color="auto"/>
              <w:bottom w:val="nil"/>
            </w:tcBorders>
          </w:tcPr>
          <w:p w14:paraId="6ACD62C4" w14:textId="77777777" w:rsidR="00D50419" w:rsidRPr="00237688" w:rsidRDefault="00D50419" w:rsidP="001F26AB">
            <w:pPr>
              <w:jc w:val="left"/>
              <w:rPr>
                <w:rFonts w:cs="Arial"/>
                <w:sz w:val="18"/>
                <w:szCs w:val="18"/>
                <w:highlight w:val="yellow"/>
              </w:rPr>
            </w:pPr>
          </w:p>
        </w:tc>
        <w:tc>
          <w:tcPr>
            <w:tcW w:w="4678" w:type="dxa"/>
            <w:vMerge w:val="restart"/>
            <w:tcBorders>
              <w:top w:val="single" w:sz="4" w:space="0" w:color="auto"/>
              <w:left w:val="single" w:sz="4" w:space="0" w:color="auto"/>
              <w:right w:val="single" w:sz="4" w:space="0" w:color="auto"/>
            </w:tcBorders>
          </w:tcPr>
          <w:p w14:paraId="6452E6BF" w14:textId="77777777" w:rsidR="00D50419" w:rsidRPr="00EF40E4" w:rsidRDefault="00D50419" w:rsidP="001F26AB">
            <w:pPr>
              <w:autoSpaceDE w:val="0"/>
              <w:autoSpaceDN w:val="0"/>
              <w:adjustRightInd w:val="0"/>
              <w:spacing w:after="60"/>
              <w:jc w:val="left"/>
              <w:rPr>
                <w:rFonts w:eastAsia="SimSun" w:cs="Arial"/>
                <w:color w:val="000000"/>
                <w:sz w:val="18"/>
                <w:szCs w:val="18"/>
                <w:lang w:eastAsia="zh-CN"/>
              </w:rPr>
            </w:pPr>
            <w:r w:rsidRPr="00EF40E4">
              <w:rPr>
                <w:rFonts w:eastAsia="SimSun" w:cs="Arial"/>
                <w:color w:val="000000"/>
                <w:sz w:val="18"/>
                <w:szCs w:val="18"/>
                <w:lang w:eastAsia="zh-CN"/>
              </w:rPr>
              <w:t>3d. At least 55 female beneficiaries of the project’s scholarship program earned university degrees in fields related to urban water supply and sanitation (2020 baseline: 0) (OP 2.2.1)</w:t>
            </w:r>
          </w:p>
        </w:tc>
        <w:tc>
          <w:tcPr>
            <w:tcW w:w="7786" w:type="dxa"/>
            <w:vMerge w:val="restart"/>
            <w:tcBorders>
              <w:top w:val="single" w:sz="4" w:space="0" w:color="auto"/>
              <w:left w:val="single" w:sz="4" w:space="0" w:color="auto"/>
              <w:bottom w:val="single" w:sz="4" w:space="0" w:color="auto"/>
              <w:right w:val="single" w:sz="4" w:space="0" w:color="auto"/>
            </w:tcBorders>
          </w:tcPr>
          <w:p w14:paraId="3926600C" w14:textId="77777777" w:rsidR="00ED4580" w:rsidRPr="00EF40E4" w:rsidRDefault="00ED4580" w:rsidP="00ED4580">
            <w:pPr>
              <w:jc w:val="left"/>
              <w:rPr>
                <w:rFonts w:cs="Arial"/>
                <w:b/>
                <w:sz w:val="18"/>
                <w:szCs w:val="18"/>
              </w:rPr>
            </w:pPr>
            <w:r w:rsidRPr="00EF40E4">
              <w:rPr>
                <w:rFonts w:cs="Arial"/>
                <w:b/>
                <w:sz w:val="18"/>
                <w:szCs w:val="18"/>
              </w:rPr>
              <w:t xml:space="preserve">One-year master’s Scholarship Program </w:t>
            </w:r>
          </w:p>
          <w:p w14:paraId="36B02BED" w14:textId="359C1D16" w:rsidR="00D50419" w:rsidRPr="00EF40E4" w:rsidRDefault="00EF40E4" w:rsidP="00B559E3">
            <w:pPr>
              <w:jc w:val="left"/>
              <w:rPr>
                <w:rFonts w:cs="Arial"/>
                <w:sz w:val="18"/>
                <w:szCs w:val="18"/>
              </w:rPr>
            </w:pPr>
            <w:r w:rsidRPr="00EF40E4">
              <w:rPr>
                <w:rFonts w:cs="Arial"/>
                <w:sz w:val="18"/>
                <w:szCs w:val="18"/>
              </w:rPr>
              <w:t>Inception for scholarship program is in progress for the year 2024 on national and international level.</w:t>
            </w:r>
          </w:p>
        </w:tc>
      </w:tr>
      <w:tr w:rsidR="00D50419" w:rsidRPr="00237688" w14:paraId="39953505" w14:textId="77777777" w:rsidTr="0024342B">
        <w:trPr>
          <w:jc w:val="center"/>
        </w:trPr>
        <w:tc>
          <w:tcPr>
            <w:tcW w:w="1565" w:type="dxa"/>
            <w:tcBorders>
              <w:top w:val="nil"/>
              <w:bottom w:val="single" w:sz="4" w:space="0" w:color="auto"/>
            </w:tcBorders>
          </w:tcPr>
          <w:p w14:paraId="3BCFD552" w14:textId="77777777" w:rsidR="00D50419" w:rsidRPr="00237688" w:rsidRDefault="00D50419" w:rsidP="001F26AB">
            <w:pPr>
              <w:jc w:val="left"/>
              <w:rPr>
                <w:rFonts w:cs="Arial"/>
                <w:sz w:val="18"/>
                <w:szCs w:val="18"/>
                <w:highlight w:val="yellow"/>
              </w:rPr>
            </w:pPr>
          </w:p>
        </w:tc>
        <w:tc>
          <w:tcPr>
            <w:tcW w:w="4678" w:type="dxa"/>
            <w:vMerge/>
            <w:tcBorders>
              <w:left w:val="single" w:sz="4" w:space="0" w:color="auto"/>
              <w:bottom w:val="single" w:sz="4" w:space="0" w:color="auto"/>
              <w:right w:val="single" w:sz="4" w:space="0" w:color="auto"/>
            </w:tcBorders>
          </w:tcPr>
          <w:p w14:paraId="2F3782C2" w14:textId="77777777" w:rsidR="00D50419" w:rsidRPr="00237688" w:rsidRDefault="00D50419" w:rsidP="001F26AB">
            <w:pPr>
              <w:autoSpaceDE w:val="0"/>
              <w:autoSpaceDN w:val="0"/>
              <w:adjustRightInd w:val="0"/>
              <w:spacing w:after="60"/>
              <w:ind w:left="247"/>
              <w:rPr>
                <w:rFonts w:eastAsia="SimSun" w:cs="Arial"/>
                <w:color w:val="000000"/>
                <w:sz w:val="18"/>
                <w:szCs w:val="18"/>
                <w:highlight w:val="yellow"/>
                <w:lang w:eastAsia="zh-CN"/>
              </w:rPr>
            </w:pPr>
          </w:p>
        </w:tc>
        <w:tc>
          <w:tcPr>
            <w:tcW w:w="7786" w:type="dxa"/>
            <w:vMerge/>
            <w:tcBorders>
              <w:top w:val="single" w:sz="4" w:space="0" w:color="auto"/>
              <w:left w:val="single" w:sz="4" w:space="0" w:color="auto"/>
              <w:bottom w:val="single" w:sz="4" w:space="0" w:color="auto"/>
              <w:right w:val="single" w:sz="4" w:space="0" w:color="auto"/>
            </w:tcBorders>
          </w:tcPr>
          <w:p w14:paraId="7FA00964" w14:textId="77777777" w:rsidR="00D50419" w:rsidRPr="00237688" w:rsidRDefault="00D50419" w:rsidP="001F26AB">
            <w:pPr>
              <w:jc w:val="left"/>
              <w:rPr>
                <w:rFonts w:cs="Arial"/>
                <w:sz w:val="18"/>
                <w:szCs w:val="18"/>
                <w:highlight w:val="yellow"/>
              </w:rPr>
            </w:pPr>
          </w:p>
        </w:tc>
      </w:tr>
      <w:bookmarkEnd w:id="69"/>
    </w:tbl>
    <w:p w14:paraId="2CB33265" w14:textId="453D45F6" w:rsidR="00060BC6" w:rsidRPr="00237688" w:rsidRDefault="00060BC6" w:rsidP="00B601C7">
      <w:pPr>
        <w:autoSpaceDE w:val="0"/>
        <w:autoSpaceDN w:val="0"/>
        <w:adjustRightInd w:val="0"/>
        <w:rPr>
          <w:rFonts w:cs="Arial"/>
          <w:b/>
          <w:szCs w:val="22"/>
          <w:highlight w:val="yellow"/>
        </w:rPr>
      </w:pPr>
    </w:p>
    <w:p w14:paraId="5AB1C0F0" w14:textId="70439778" w:rsidR="00D50419" w:rsidRPr="00237688" w:rsidRDefault="00D50419" w:rsidP="00B601C7">
      <w:pPr>
        <w:autoSpaceDE w:val="0"/>
        <w:autoSpaceDN w:val="0"/>
        <w:adjustRightInd w:val="0"/>
        <w:rPr>
          <w:rFonts w:cs="Arial"/>
          <w:b/>
          <w:szCs w:val="22"/>
          <w:highlight w:val="yellow"/>
        </w:rPr>
      </w:pPr>
    </w:p>
    <w:tbl>
      <w:tblPr>
        <w:tblW w:w="14034"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240"/>
        <w:gridCol w:w="1843"/>
        <w:gridCol w:w="6951"/>
      </w:tblGrid>
      <w:tr w:rsidR="00D50419" w:rsidRPr="00237688" w14:paraId="76BF7395" w14:textId="77777777" w:rsidTr="00D50419">
        <w:trPr>
          <w:tblHeader/>
        </w:trPr>
        <w:tc>
          <w:tcPr>
            <w:tcW w:w="14034" w:type="dxa"/>
            <w:gridSpan w:val="3"/>
            <w:tcBorders>
              <w:top w:val="nil"/>
              <w:left w:val="nil"/>
              <w:right w:val="nil"/>
            </w:tcBorders>
            <w:shd w:val="clear" w:color="auto" w:fill="auto"/>
            <w:vAlign w:val="center"/>
          </w:tcPr>
          <w:p w14:paraId="059315FE" w14:textId="77777777" w:rsidR="00D50419" w:rsidRPr="00EF40E4" w:rsidRDefault="00D50419" w:rsidP="001F26AB">
            <w:pPr>
              <w:autoSpaceDE w:val="0"/>
              <w:autoSpaceDN w:val="0"/>
              <w:adjustRightInd w:val="0"/>
              <w:jc w:val="center"/>
              <w:rPr>
                <w:rFonts w:cs="Arial"/>
                <w:b/>
                <w:bCs/>
                <w:sz w:val="20"/>
              </w:rPr>
            </w:pPr>
            <w:r w:rsidRPr="00EF40E4">
              <w:rPr>
                <w:rFonts w:cs="Arial"/>
                <w:b/>
                <w:bCs/>
                <w:sz w:val="20"/>
              </w:rPr>
              <w:t>Update on Work Plan</w:t>
            </w:r>
          </w:p>
        </w:tc>
      </w:tr>
      <w:tr w:rsidR="00D50419" w:rsidRPr="00237688" w14:paraId="1420FA3C" w14:textId="77777777" w:rsidTr="00D50419">
        <w:trPr>
          <w:tblHeader/>
        </w:trPr>
        <w:tc>
          <w:tcPr>
            <w:tcW w:w="5240" w:type="dxa"/>
            <w:shd w:val="clear" w:color="auto" w:fill="F2F2F2" w:themeFill="background1" w:themeFillShade="F2"/>
          </w:tcPr>
          <w:p w14:paraId="29C211D1" w14:textId="77777777" w:rsidR="00D50419" w:rsidRPr="00EF40E4" w:rsidRDefault="00D50419" w:rsidP="001F26AB">
            <w:pPr>
              <w:autoSpaceDE w:val="0"/>
              <w:autoSpaceDN w:val="0"/>
              <w:adjustRightInd w:val="0"/>
              <w:rPr>
                <w:rFonts w:cs="Arial"/>
                <w:b/>
                <w:bCs/>
                <w:sz w:val="18"/>
                <w:szCs w:val="18"/>
              </w:rPr>
            </w:pPr>
            <w:r w:rsidRPr="00EF40E4">
              <w:rPr>
                <w:rFonts w:cs="Arial"/>
                <w:b/>
                <w:bCs/>
                <w:sz w:val="18"/>
                <w:szCs w:val="18"/>
              </w:rPr>
              <w:t>Key Activities with Milestones</w:t>
            </w:r>
          </w:p>
        </w:tc>
        <w:tc>
          <w:tcPr>
            <w:tcW w:w="1843" w:type="dxa"/>
            <w:shd w:val="clear" w:color="auto" w:fill="F2F2F2" w:themeFill="background1" w:themeFillShade="F2"/>
            <w:vAlign w:val="center"/>
          </w:tcPr>
          <w:p w14:paraId="15324DFA" w14:textId="77777777" w:rsidR="00D50419" w:rsidRPr="00EF40E4" w:rsidRDefault="00D50419" w:rsidP="001F26AB">
            <w:pPr>
              <w:autoSpaceDE w:val="0"/>
              <w:autoSpaceDN w:val="0"/>
              <w:adjustRightInd w:val="0"/>
              <w:jc w:val="center"/>
              <w:rPr>
                <w:rFonts w:cs="Arial"/>
                <w:b/>
                <w:bCs/>
                <w:sz w:val="18"/>
                <w:szCs w:val="18"/>
              </w:rPr>
            </w:pPr>
            <w:r w:rsidRPr="00EF40E4">
              <w:rPr>
                <w:rFonts w:cs="Arial"/>
                <w:b/>
                <w:bCs/>
                <w:sz w:val="18"/>
                <w:szCs w:val="18"/>
              </w:rPr>
              <w:t>Completed</w:t>
            </w:r>
          </w:p>
          <w:p w14:paraId="45E63B7F" w14:textId="77777777" w:rsidR="00D50419" w:rsidRPr="00EF40E4" w:rsidRDefault="00D50419" w:rsidP="001F26AB">
            <w:pPr>
              <w:autoSpaceDE w:val="0"/>
              <w:autoSpaceDN w:val="0"/>
              <w:adjustRightInd w:val="0"/>
              <w:jc w:val="center"/>
              <w:rPr>
                <w:rFonts w:cs="Arial"/>
                <w:b/>
                <w:bCs/>
                <w:sz w:val="18"/>
                <w:szCs w:val="18"/>
              </w:rPr>
            </w:pPr>
            <w:r w:rsidRPr="00EF40E4">
              <w:rPr>
                <w:rFonts w:cs="Arial"/>
                <w:b/>
                <w:bCs/>
                <w:sz w:val="18"/>
                <w:szCs w:val="18"/>
              </w:rPr>
              <w:t>(Yes/No)</w:t>
            </w:r>
          </w:p>
        </w:tc>
        <w:tc>
          <w:tcPr>
            <w:tcW w:w="6951" w:type="dxa"/>
            <w:shd w:val="clear" w:color="auto" w:fill="F2F2F2" w:themeFill="background1" w:themeFillShade="F2"/>
            <w:vAlign w:val="center"/>
          </w:tcPr>
          <w:p w14:paraId="2C856283" w14:textId="77777777" w:rsidR="00D50419" w:rsidRPr="00EF40E4" w:rsidRDefault="00D50419" w:rsidP="001F26AB">
            <w:pPr>
              <w:autoSpaceDE w:val="0"/>
              <w:autoSpaceDN w:val="0"/>
              <w:adjustRightInd w:val="0"/>
              <w:jc w:val="center"/>
              <w:rPr>
                <w:rFonts w:cs="Arial"/>
                <w:b/>
                <w:bCs/>
                <w:sz w:val="18"/>
                <w:szCs w:val="18"/>
              </w:rPr>
            </w:pPr>
            <w:r w:rsidRPr="00EF40E4">
              <w:rPr>
                <w:rFonts w:cs="Arial"/>
                <w:b/>
                <w:bCs/>
                <w:sz w:val="18"/>
                <w:szCs w:val="18"/>
              </w:rPr>
              <w:t>Current Status/Remarks</w:t>
            </w:r>
          </w:p>
        </w:tc>
      </w:tr>
      <w:tr w:rsidR="00D50419" w:rsidRPr="00237688" w14:paraId="483107EB" w14:textId="77777777" w:rsidTr="00D50419">
        <w:tc>
          <w:tcPr>
            <w:tcW w:w="5240" w:type="dxa"/>
            <w:shd w:val="clear" w:color="auto" w:fill="auto"/>
          </w:tcPr>
          <w:p w14:paraId="502C7D94" w14:textId="77777777" w:rsidR="00D50419" w:rsidRPr="00EF40E4" w:rsidRDefault="00D50419" w:rsidP="001F26AB">
            <w:pPr>
              <w:autoSpaceDE w:val="0"/>
              <w:autoSpaceDN w:val="0"/>
              <w:adjustRightInd w:val="0"/>
              <w:ind w:left="504" w:hanging="504"/>
              <w:rPr>
                <w:rFonts w:eastAsia="Calibri" w:cs="Arial"/>
                <w:b/>
                <w:bCs/>
                <w:color w:val="000000"/>
                <w:sz w:val="18"/>
                <w:szCs w:val="18"/>
              </w:rPr>
            </w:pPr>
            <w:r w:rsidRPr="00EF40E4">
              <w:rPr>
                <w:rFonts w:cs="Arial"/>
                <w:b/>
                <w:bCs/>
                <w:sz w:val="18"/>
                <w:szCs w:val="18"/>
              </w:rPr>
              <w:t>1.</w:t>
            </w:r>
            <w:r w:rsidRPr="00EF40E4">
              <w:rPr>
                <w:rFonts w:cs="Arial"/>
                <w:b/>
                <w:bCs/>
                <w:sz w:val="18"/>
                <w:szCs w:val="18"/>
              </w:rPr>
              <w:tab/>
            </w:r>
            <w:r w:rsidRPr="00EF40E4">
              <w:rPr>
                <w:rFonts w:eastAsia="Calibri" w:cs="Arial"/>
                <w:b/>
                <w:bCs/>
                <w:color w:val="000000"/>
                <w:sz w:val="18"/>
                <w:szCs w:val="18"/>
              </w:rPr>
              <w:t>Climate-resilient and gender-friendly urban infrastructure and services improved</w:t>
            </w:r>
          </w:p>
          <w:p w14:paraId="55DA6FEE" w14:textId="77777777" w:rsidR="00D50419" w:rsidRPr="00EF40E4" w:rsidRDefault="00D50419" w:rsidP="001F26AB">
            <w:pPr>
              <w:autoSpaceDE w:val="0"/>
              <w:autoSpaceDN w:val="0"/>
              <w:adjustRightInd w:val="0"/>
              <w:ind w:left="360" w:hanging="360"/>
              <w:rPr>
                <w:rFonts w:cs="Arial"/>
                <w:b/>
                <w:sz w:val="18"/>
                <w:szCs w:val="18"/>
              </w:rPr>
            </w:pPr>
          </w:p>
          <w:p w14:paraId="3804DD25" w14:textId="77777777" w:rsidR="00D50419" w:rsidRPr="00EF40E4" w:rsidRDefault="00D50419" w:rsidP="001F26AB">
            <w:pPr>
              <w:autoSpaceDE w:val="0"/>
              <w:autoSpaceDN w:val="0"/>
              <w:adjustRightInd w:val="0"/>
              <w:ind w:left="360" w:hanging="360"/>
              <w:rPr>
                <w:rFonts w:cs="Arial"/>
                <w:b/>
                <w:sz w:val="18"/>
                <w:szCs w:val="18"/>
              </w:rPr>
            </w:pPr>
            <w:r w:rsidRPr="00EF40E4">
              <w:rPr>
                <w:rFonts w:cs="Arial"/>
                <w:b/>
                <w:sz w:val="18"/>
                <w:szCs w:val="18"/>
              </w:rPr>
              <w:t>Water supply and sanitation subproject</w:t>
            </w:r>
          </w:p>
        </w:tc>
        <w:tc>
          <w:tcPr>
            <w:tcW w:w="1843" w:type="dxa"/>
            <w:shd w:val="clear" w:color="auto" w:fill="auto"/>
          </w:tcPr>
          <w:p w14:paraId="2DA4AC8F" w14:textId="77777777" w:rsidR="00D50419" w:rsidRPr="00EF40E4" w:rsidRDefault="00D50419" w:rsidP="001F26AB">
            <w:pPr>
              <w:autoSpaceDE w:val="0"/>
              <w:autoSpaceDN w:val="0"/>
              <w:adjustRightInd w:val="0"/>
              <w:jc w:val="center"/>
              <w:rPr>
                <w:rFonts w:cs="Arial"/>
                <w:b/>
                <w:bCs/>
                <w:sz w:val="18"/>
                <w:szCs w:val="18"/>
              </w:rPr>
            </w:pPr>
          </w:p>
        </w:tc>
        <w:tc>
          <w:tcPr>
            <w:tcW w:w="6951" w:type="dxa"/>
            <w:shd w:val="clear" w:color="auto" w:fill="auto"/>
          </w:tcPr>
          <w:p w14:paraId="217CB4CE" w14:textId="77777777" w:rsidR="00D50419" w:rsidRPr="00EF40E4" w:rsidRDefault="00D50419" w:rsidP="001F26AB">
            <w:pPr>
              <w:autoSpaceDE w:val="0"/>
              <w:autoSpaceDN w:val="0"/>
              <w:adjustRightInd w:val="0"/>
              <w:ind w:right="-106"/>
              <w:rPr>
                <w:rFonts w:cs="Arial"/>
                <w:b/>
                <w:bCs/>
                <w:sz w:val="18"/>
                <w:szCs w:val="18"/>
              </w:rPr>
            </w:pPr>
          </w:p>
        </w:tc>
      </w:tr>
      <w:tr w:rsidR="00D50419" w:rsidRPr="00237688" w14:paraId="57D22814" w14:textId="77777777" w:rsidTr="00D50419">
        <w:trPr>
          <w:trHeight w:val="144"/>
        </w:trPr>
        <w:tc>
          <w:tcPr>
            <w:tcW w:w="5240" w:type="dxa"/>
            <w:shd w:val="clear" w:color="auto" w:fill="auto"/>
          </w:tcPr>
          <w:p w14:paraId="1C09AE58" w14:textId="77777777" w:rsidR="00D50419" w:rsidRPr="00EF40E4" w:rsidRDefault="00D50419" w:rsidP="00D50419">
            <w:pPr>
              <w:pStyle w:val="ListParagraph"/>
              <w:numPr>
                <w:ilvl w:val="0"/>
                <w:numId w:val="166"/>
              </w:numPr>
              <w:tabs>
                <w:tab w:val="left" w:pos="314"/>
              </w:tabs>
              <w:ind w:left="464" w:hanging="464"/>
              <w:contextualSpacing w:val="0"/>
              <w:rPr>
                <w:rFonts w:eastAsia="Arial" w:cs="Arial"/>
                <w:sz w:val="18"/>
                <w:szCs w:val="18"/>
              </w:rPr>
            </w:pPr>
            <w:r w:rsidRPr="00EF40E4">
              <w:rPr>
                <w:rFonts w:eastAsia="Arial" w:cs="Arial"/>
                <w:sz w:val="18"/>
                <w:szCs w:val="18"/>
              </w:rPr>
              <w:t>Start procurement of water treatment plants (Q3–Q4 2021)</w:t>
            </w:r>
          </w:p>
        </w:tc>
        <w:tc>
          <w:tcPr>
            <w:tcW w:w="1843" w:type="dxa"/>
            <w:shd w:val="clear" w:color="auto" w:fill="auto"/>
          </w:tcPr>
          <w:p w14:paraId="3A7235FE" w14:textId="77777777" w:rsidR="00D50419" w:rsidRPr="00EF40E4" w:rsidRDefault="00D50419" w:rsidP="001F26AB">
            <w:pPr>
              <w:autoSpaceDE w:val="0"/>
              <w:autoSpaceDN w:val="0"/>
              <w:adjustRightInd w:val="0"/>
              <w:jc w:val="center"/>
              <w:rPr>
                <w:rFonts w:cs="Arial"/>
                <w:b/>
                <w:bCs/>
                <w:sz w:val="18"/>
                <w:szCs w:val="18"/>
              </w:rPr>
            </w:pPr>
            <w:r w:rsidRPr="00EF40E4">
              <w:rPr>
                <w:rFonts w:cs="Arial"/>
                <w:b/>
                <w:bCs/>
                <w:sz w:val="18"/>
                <w:szCs w:val="18"/>
              </w:rPr>
              <w:t>Yes</w:t>
            </w:r>
          </w:p>
        </w:tc>
        <w:tc>
          <w:tcPr>
            <w:tcW w:w="6951" w:type="dxa"/>
            <w:shd w:val="clear" w:color="auto" w:fill="auto"/>
          </w:tcPr>
          <w:p w14:paraId="4A8E2AD0" w14:textId="77777777" w:rsidR="00D50419" w:rsidRPr="00EF40E4" w:rsidRDefault="00D50419" w:rsidP="001F26AB">
            <w:pPr>
              <w:autoSpaceDE w:val="0"/>
              <w:autoSpaceDN w:val="0"/>
              <w:adjustRightInd w:val="0"/>
              <w:rPr>
                <w:rFonts w:cs="Arial"/>
                <w:b/>
                <w:bCs/>
                <w:sz w:val="18"/>
                <w:szCs w:val="18"/>
              </w:rPr>
            </w:pPr>
            <w:r w:rsidRPr="00EF40E4">
              <w:rPr>
                <w:rFonts w:cs="Arial"/>
                <w:b/>
                <w:bCs/>
                <w:sz w:val="18"/>
                <w:szCs w:val="18"/>
              </w:rPr>
              <w:t>CW-02</w:t>
            </w:r>
          </w:p>
          <w:p w14:paraId="4B0D49B9" w14:textId="77777777" w:rsidR="00D50419" w:rsidRPr="00EF40E4" w:rsidRDefault="00D50419" w:rsidP="001F26AB">
            <w:pPr>
              <w:autoSpaceDE w:val="0"/>
              <w:autoSpaceDN w:val="0"/>
              <w:adjustRightInd w:val="0"/>
              <w:rPr>
                <w:rFonts w:cs="Arial"/>
                <w:b/>
                <w:bCs/>
                <w:sz w:val="18"/>
                <w:szCs w:val="18"/>
              </w:rPr>
            </w:pPr>
            <w:r w:rsidRPr="00EF40E4">
              <w:rPr>
                <w:rFonts w:cs="Arial"/>
                <w:b/>
                <w:bCs/>
                <w:sz w:val="18"/>
                <w:szCs w:val="18"/>
              </w:rPr>
              <w:t>CW04</w:t>
            </w:r>
          </w:p>
        </w:tc>
      </w:tr>
      <w:tr w:rsidR="00D50419" w:rsidRPr="00237688" w14:paraId="5E28F617" w14:textId="77777777" w:rsidTr="00D50419">
        <w:tc>
          <w:tcPr>
            <w:tcW w:w="5240" w:type="dxa"/>
            <w:shd w:val="clear" w:color="auto" w:fill="auto"/>
          </w:tcPr>
          <w:p w14:paraId="34587A5B" w14:textId="77777777" w:rsidR="00D50419" w:rsidRPr="00EF40E4" w:rsidRDefault="00D50419" w:rsidP="00D50419">
            <w:pPr>
              <w:pStyle w:val="ListParagraph"/>
              <w:numPr>
                <w:ilvl w:val="0"/>
                <w:numId w:val="166"/>
              </w:numPr>
              <w:tabs>
                <w:tab w:val="left" w:pos="314"/>
              </w:tabs>
              <w:ind w:left="464" w:hanging="464"/>
              <w:contextualSpacing w:val="0"/>
              <w:rPr>
                <w:rFonts w:eastAsia="Arial" w:cs="Arial"/>
                <w:sz w:val="18"/>
                <w:szCs w:val="18"/>
              </w:rPr>
            </w:pPr>
            <w:r w:rsidRPr="00EF40E4">
              <w:rPr>
                <w:rFonts w:eastAsia="Arial" w:cs="Arial"/>
                <w:sz w:val="18"/>
                <w:szCs w:val="18"/>
              </w:rPr>
              <w:t>Sign contract (Q2 2022)</w:t>
            </w:r>
          </w:p>
        </w:tc>
        <w:tc>
          <w:tcPr>
            <w:tcW w:w="1843" w:type="dxa"/>
            <w:shd w:val="clear" w:color="auto" w:fill="auto"/>
          </w:tcPr>
          <w:p w14:paraId="415ACEE6" w14:textId="77777777" w:rsidR="00D50419" w:rsidRPr="00EF40E4" w:rsidRDefault="00D50419" w:rsidP="001F26AB">
            <w:pPr>
              <w:autoSpaceDE w:val="0"/>
              <w:autoSpaceDN w:val="0"/>
              <w:adjustRightInd w:val="0"/>
              <w:jc w:val="center"/>
              <w:rPr>
                <w:rFonts w:cs="Arial"/>
                <w:b/>
                <w:bCs/>
                <w:sz w:val="18"/>
                <w:szCs w:val="18"/>
              </w:rPr>
            </w:pPr>
            <w:r w:rsidRPr="00EF40E4">
              <w:rPr>
                <w:rFonts w:cs="Arial"/>
                <w:b/>
                <w:bCs/>
                <w:sz w:val="18"/>
                <w:szCs w:val="18"/>
              </w:rPr>
              <w:t>Yes</w:t>
            </w:r>
          </w:p>
        </w:tc>
        <w:tc>
          <w:tcPr>
            <w:tcW w:w="6951" w:type="dxa"/>
            <w:shd w:val="clear" w:color="auto" w:fill="auto"/>
          </w:tcPr>
          <w:p w14:paraId="53C01F3A" w14:textId="77777777" w:rsidR="00D50419" w:rsidRPr="00EF40E4" w:rsidRDefault="00D50419" w:rsidP="001F26AB">
            <w:pPr>
              <w:autoSpaceDE w:val="0"/>
              <w:autoSpaceDN w:val="0"/>
              <w:adjustRightInd w:val="0"/>
              <w:rPr>
                <w:rFonts w:cs="Arial"/>
                <w:b/>
                <w:bCs/>
                <w:sz w:val="18"/>
                <w:szCs w:val="18"/>
              </w:rPr>
            </w:pPr>
            <w:r w:rsidRPr="00EF40E4">
              <w:rPr>
                <w:rFonts w:cs="Arial"/>
                <w:b/>
                <w:bCs/>
                <w:sz w:val="18"/>
                <w:szCs w:val="18"/>
              </w:rPr>
              <w:t>CW-02</w:t>
            </w:r>
          </w:p>
          <w:p w14:paraId="0C7ACD77" w14:textId="77777777" w:rsidR="00D50419" w:rsidRPr="00EF40E4" w:rsidRDefault="00D50419" w:rsidP="001F26AB">
            <w:pPr>
              <w:autoSpaceDE w:val="0"/>
              <w:autoSpaceDN w:val="0"/>
              <w:adjustRightInd w:val="0"/>
              <w:rPr>
                <w:rFonts w:cs="Arial"/>
                <w:b/>
                <w:bCs/>
                <w:sz w:val="18"/>
                <w:szCs w:val="18"/>
              </w:rPr>
            </w:pPr>
            <w:r w:rsidRPr="00EF40E4">
              <w:rPr>
                <w:rFonts w:cs="Arial"/>
                <w:b/>
                <w:bCs/>
                <w:sz w:val="18"/>
                <w:szCs w:val="18"/>
              </w:rPr>
              <w:t>CW-04</w:t>
            </w:r>
          </w:p>
        </w:tc>
      </w:tr>
      <w:tr w:rsidR="00D50419" w:rsidRPr="00237688" w14:paraId="6EAEF312" w14:textId="77777777" w:rsidTr="00D50419">
        <w:tc>
          <w:tcPr>
            <w:tcW w:w="5240" w:type="dxa"/>
            <w:shd w:val="clear" w:color="auto" w:fill="auto"/>
          </w:tcPr>
          <w:p w14:paraId="6475C278" w14:textId="77777777" w:rsidR="00D50419" w:rsidRPr="00EF40E4" w:rsidRDefault="00D50419" w:rsidP="00D50419">
            <w:pPr>
              <w:pStyle w:val="ListParagraph"/>
              <w:numPr>
                <w:ilvl w:val="0"/>
                <w:numId w:val="166"/>
              </w:numPr>
              <w:tabs>
                <w:tab w:val="left" w:pos="314"/>
              </w:tabs>
              <w:ind w:left="464" w:hanging="464"/>
              <w:contextualSpacing w:val="0"/>
              <w:rPr>
                <w:rFonts w:eastAsia="Arial" w:cs="Arial"/>
                <w:sz w:val="18"/>
                <w:szCs w:val="18"/>
              </w:rPr>
            </w:pPr>
            <w:r w:rsidRPr="00EF40E4">
              <w:rPr>
                <w:rFonts w:eastAsia="Arial" w:cs="Arial"/>
                <w:sz w:val="18"/>
                <w:szCs w:val="18"/>
              </w:rPr>
              <w:t>Start procurement of water resource development subprojects (Q3 2021)</w:t>
            </w:r>
          </w:p>
        </w:tc>
        <w:tc>
          <w:tcPr>
            <w:tcW w:w="1843" w:type="dxa"/>
            <w:shd w:val="clear" w:color="auto" w:fill="auto"/>
          </w:tcPr>
          <w:p w14:paraId="14B267F0" w14:textId="77777777" w:rsidR="00D50419" w:rsidRPr="00EF40E4" w:rsidRDefault="00D50419" w:rsidP="001F26AB">
            <w:pPr>
              <w:autoSpaceDE w:val="0"/>
              <w:autoSpaceDN w:val="0"/>
              <w:adjustRightInd w:val="0"/>
              <w:jc w:val="center"/>
              <w:rPr>
                <w:rFonts w:cs="Arial"/>
                <w:b/>
                <w:bCs/>
                <w:sz w:val="18"/>
                <w:szCs w:val="18"/>
              </w:rPr>
            </w:pPr>
            <w:r w:rsidRPr="00EF40E4">
              <w:rPr>
                <w:rFonts w:cs="Arial"/>
                <w:b/>
                <w:bCs/>
                <w:sz w:val="18"/>
                <w:szCs w:val="18"/>
              </w:rPr>
              <w:t>Yes</w:t>
            </w:r>
          </w:p>
        </w:tc>
        <w:tc>
          <w:tcPr>
            <w:tcW w:w="6951" w:type="dxa"/>
            <w:shd w:val="clear" w:color="auto" w:fill="auto"/>
          </w:tcPr>
          <w:p w14:paraId="1B4A1CB6" w14:textId="77777777" w:rsidR="00D50419" w:rsidRPr="00EF40E4" w:rsidRDefault="00D50419" w:rsidP="001F26AB">
            <w:pPr>
              <w:autoSpaceDE w:val="0"/>
              <w:autoSpaceDN w:val="0"/>
              <w:adjustRightInd w:val="0"/>
              <w:rPr>
                <w:rFonts w:cs="Arial"/>
                <w:b/>
                <w:bCs/>
                <w:sz w:val="18"/>
                <w:szCs w:val="18"/>
              </w:rPr>
            </w:pPr>
            <w:r w:rsidRPr="00EF40E4">
              <w:rPr>
                <w:rFonts w:cs="Arial"/>
                <w:b/>
                <w:bCs/>
                <w:sz w:val="18"/>
                <w:szCs w:val="18"/>
              </w:rPr>
              <w:t>CW-02</w:t>
            </w:r>
          </w:p>
          <w:p w14:paraId="053C2047" w14:textId="77777777" w:rsidR="00D50419" w:rsidRPr="00EF40E4" w:rsidRDefault="00D50419" w:rsidP="001F26AB">
            <w:pPr>
              <w:autoSpaceDE w:val="0"/>
              <w:autoSpaceDN w:val="0"/>
              <w:adjustRightInd w:val="0"/>
              <w:rPr>
                <w:rFonts w:cs="Arial"/>
                <w:b/>
                <w:bCs/>
                <w:sz w:val="18"/>
                <w:szCs w:val="18"/>
              </w:rPr>
            </w:pPr>
            <w:r w:rsidRPr="00EF40E4">
              <w:rPr>
                <w:rFonts w:cs="Arial"/>
                <w:b/>
                <w:bCs/>
                <w:sz w:val="18"/>
                <w:szCs w:val="18"/>
              </w:rPr>
              <w:t>CW-04</w:t>
            </w:r>
          </w:p>
        </w:tc>
      </w:tr>
      <w:tr w:rsidR="00D50419" w:rsidRPr="00237688" w14:paraId="1E5407E2" w14:textId="77777777" w:rsidTr="00D50419">
        <w:tc>
          <w:tcPr>
            <w:tcW w:w="5240" w:type="dxa"/>
            <w:shd w:val="clear" w:color="auto" w:fill="auto"/>
          </w:tcPr>
          <w:p w14:paraId="48AFEAFB" w14:textId="77777777" w:rsidR="00D50419" w:rsidRPr="00EF40E4" w:rsidRDefault="00D50419" w:rsidP="00D50419">
            <w:pPr>
              <w:pStyle w:val="ListParagraph"/>
              <w:numPr>
                <w:ilvl w:val="0"/>
                <w:numId w:val="166"/>
              </w:numPr>
              <w:tabs>
                <w:tab w:val="left" w:pos="314"/>
              </w:tabs>
              <w:ind w:left="464" w:hanging="464"/>
              <w:contextualSpacing w:val="0"/>
              <w:rPr>
                <w:rFonts w:eastAsia="Arial" w:cs="Arial"/>
                <w:sz w:val="18"/>
                <w:szCs w:val="18"/>
              </w:rPr>
            </w:pPr>
            <w:r w:rsidRPr="00EF40E4">
              <w:rPr>
                <w:rFonts w:eastAsia="Arial" w:cs="Arial"/>
                <w:sz w:val="18"/>
                <w:szCs w:val="18"/>
              </w:rPr>
              <w:t>Construct water and sewerage network (Q4 2024)</w:t>
            </w:r>
          </w:p>
        </w:tc>
        <w:tc>
          <w:tcPr>
            <w:tcW w:w="1843" w:type="dxa"/>
            <w:shd w:val="clear" w:color="auto" w:fill="auto"/>
          </w:tcPr>
          <w:p w14:paraId="1FD67953" w14:textId="77777777" w:rsidR="00D50419" w:rsidRPr="00EF40E4" w:rsidRDefault="00D50419" w:rsidP="001F26AB">
            <w:pPr>
              <w:autoSpaceDE w:val="0"/>
              <w:autoSpaceDN w:val="0"/>
              <w:adjustRightInd w:val="0"/>
              <w:jc w:val="center"/>
              <w:rPr>
                <w:rFonts w:cs="Arial"/>
                <w:b/>
                <w:bCs/>
                <w:sz w:val="18"/>
                <w:szCs w:val="18"/>
              </w:rPr>
            </w:pPr>
            <w:r w:rsidRPr="00EF40E4">
              <w:rPr>
                <w:rFonts w:cs="Arial"/>
                <w:b/>
                <w:bCs/>
                <w:sz w:val="18"/>
                <w:szCs w:val="18"/>
              </w:rPr>
              <w:t>In progress</w:t>
            </w:r>
          </w:p>
        </w:tc>
        <w:tc>
          <w:tcPr>
            <w:tcW w:w="6951" w:type="dxa"/>
            <w:shd w:val="clear" w:color="auto" w:fill="auto"/>
          </w:tcPr>
          <w:p w14:paraId="01F92C57" w14:textId="52F102A0" w:rsidR="00D50419" w:rsidRPr="00EF40E4" w:rsidRDefault="00D50419" w:rsidP="001F26AB">
            <w:pPr>
              <w:autoSpaceDE w:val="0"/>
              <w:autoSpaceDN w:val="0"/>
              <w:adjustRightInd w:val="0"/>
              <w:rPr>
                <w:rFonts w:cs="Arial"/>
                <w:b/>
                <w:bCs/>
                <w:sz w:val="18"/>
                <w:szCs w:val="18"/>
              </w:rPr>
            </w:pPr>
            <w:r w:rsidRPr="00EF40E4">
              <w:rPr>
                <w:rFonts w:cs="Arial"/>
                <w:b/>
                <w:bCs/>
                <w:sz w:val="18"/>
                <w:szCs w:val="18"/>
              </w:rPr>
              <w:t>Water &amp; Sanitation sub projects</w:t>
            </w:r>
          </w:p>
          <w:p w14:paraId="4A88CCE4" w14:textId="1AC4CE2A" w:rsidR="00ED4580" w:rsidRPr="00EF40E4" w:rsidRDefault="00EF40E4" w:rsidP="00ED4580">
            <w:pPr>
              <w:autoSpaceDE w:val="0"/>
              <w:autoSpaceDN w:val="0"/>
              <w:adjustRightInd w:val="0"/>
              <w:rPr>
                <w:rFonts w:cs="Arial"/>
                <w:bCs/>
                <w:sz w:val="18"/>
                <w:szCs w:val="18"/>
              </w:rPr>
            </w:pPr>
            <w:r>
              <w:rPr>
                <w:rFonts w:cs="Arial"/>
                <w:bCs/>
                <w:sz w:val="18"/>
                <w:szCs w:val="18"/>
              </w:rPr>
              <w:t>Packages CW-02 and CW-04 are in progress</w:t>
            </w:r>
          </w:p>
          <w:p w14:paraId="3FA3D6D7" w14:textId="16D8D86B" w:rsidR="00D50419" w:rsidRPr="00EF40E4" w:rsidRDefault="00D50419" w:rsidP="00BB57F4">
            <w:pPr>
              <w:autoSpaceDE w:val="0"/>
              <w:autoSpaceDN w:val="0"/>
              <w:adjustRightInd w:val="0"/>
              <w:rPr>
                <w:rFonts w:cs="Arial"/>
                <w:b/>
                <w:bCs/>
                <w:sz w:val="18"/>
                <w:szCs w:val="18"/>
              </w:rPr>
            </w:pPr>
            <w:r w:rsidRPr="00EF40E4">
              <w:rPr>
                <w:rFonts w:cs="Arial"/>
                <w:b/>
                <w:bCs/>
                <w:sz w:val="18"/>
                <w:szCs w:val="18"/>
              </w:rPr>
              <w:t>KPCIP/ CW-03 Construction of Sewerage System including New Sewage Treatment Plant (STP);</w:t>
            </w:r>
          </w:p>
          <w:p w14:paraId="5CBB73BD" w14:textId="39E61A0E" w:rsidR="00D50419" w:rsidRPr="00EF40E4" w:rsidRDefault="00D50419" w:rsidP="00ED4580">
            <w:pPr>
              <w:autoSpaceDE w:val="0"/>
              <w:autoSpaceDN w:val="0"/>
              <w:adjustRightInd w:val="0"/>
              <w:rPr>
                <w:rFonts w:cs="Arial"/>
                <w:bCs/>
                <w:sz w:val="18"/>
                <w:szCs w:val="18"/>
              </w:rPr>
            </w:pPr>
            <w:r w:rsidRPr="00EF40E4">
              <w:rPr>
                <w:rFonts w:cs="Arial"/>
                <w:bCs/>
                <w:sz w:val="18"/>
                <w:szCs w:val="18"/>
              </w:rPr>
              <w:t xml:space="preserve">The two subprojects under the CW-03 package is </w:t>
            </w:r>
            <w:r w:rsidR="00EF40E4">
              <w:rPr>
                <w:rFonts w:cs="Arial"/>
                <w:bCs/>
                <w:sz w:val="18"/>
                <w:szCs w:val="18"/>
              </w:rPr>
              <w:t>in progress</w:t>
            </w:r>
            <w:r w:rsidRPr="00EF40E4">
              <w:rPr>
                <w:rFonts w:cs="Arial"/>
                <w:bCs/>
                <w:sz w:val="18"/>
                <w:szCs w:val="18"/>
              </w:rPr>
              <w:t>:</w:t>
            </w:r>
          </w:p>
        </w:tc>
      </w:tr>
      <w:tr w:rsidR="00D50419" w:rsidRPr="00237688" w14:paraId="058D790F" w14:textId="77777777" w:rsidTr="00D50419">
        <w:tc>
          <w:tcPr>
            <w:tcW w:w="5240" w:type="dxa"/>
            <w:shd w:val="clear" w:color="auto" w:fill="auto"/>
          </w:tcPr>
          <w:p w14:paraId="18BF23FF" w14:textId="77777777" w:rsidR="00D50419" w:rsidRPr="00EF40E4" w:rsidRDefault="00D50419" w:rsidP="00D50419">
            <w:pPr>
              <w:pStyle w:val="ListParagraph"/>
              <w:numPr>
                <w:ilvl w:val="0"/>
                <w:numId w:val="166"/>
              </w:numPr>
              <w:tabs>
                <w:tab w:val="left" w:pos="314"/>
              </w:tabs>
              <w:ind w:left="774" w:hanging="774"/>
              <w:contextualSpacing w:val="0"/>
              <w:rPr>
                <w:rFonts w:eastAsia="Arial" w:cs="Arial"/>
                <w:sz w:val="18"/>
                <w:szCs w:val="18"/>
              </w:rPr>
            </w:pPr>
            <w:r w:rsidRPr="00EF40E4">
              <w:rPr>
                <w:rFonts w:eastAsia="Arial" w:cs="Arial"/>
                <w:sz w:val="18"/>
                <w:szCs w:val="18"/>
              </w:rPr>
              <w:t>Implement nonrevenue water management (Q3 2027).</w:t>
            </w:r>
          </w:p>
        </w:tc>
        <w:tc>
          <w:tcPr>
            <w:tcW w:w="1843" w:type="dxa"/>
            <w:shd w:val="clear" w:color="auto" w:fill="auto"/>
          </w:tcPr>
          <w:p w14:paraId="77D4BEA2" w14:textId="77777777" w:rsidR="00D50419" w:rsidRPr="00EF40E4" w:rsidRDefault="00D50419" w:rsidP="001F26AB">
            <w:pPr>
              <w:autoSpaceDE w:val="0"/>
              <w:autoSpaceDN w:val="0"/>
              <w:adjustRightInd w:val="0"/>
              <w:jc w:val="center"/>
              <w:rPr>
                <w:rFonts w:cs="Arial"/>
                <w:b/>
                <w:bCs/>
                <w:sz w:val="18"/>
                <w:szCs w:val="18"/>
              </w:rPr>
            </w:pPr>
            <w:r w:rsidRPr="00EF40E4">
              <w:rPr>
                <w:rFonts w:cs="Arial"/>
                <w:b/>
                <w:bCs/>
                <w:sz w:val="18"/>
                <w:szCs w:val="18"/>
              </w:rPr>
              <w:t>No</w:t>
            </w:r>
          </w:p>
        </w:tc>
        <w:tc>
          <w:tcPr>
            <w:tcW w:w="6951" w:type="dxa"/>
            <w:shd w:val="clear" w:color="auto" w:fill="auto"/>
          </w:tcPr>
          <w:p w14:paraId="37A23441" w14:textId="77777777" w:rsidR="00D50419" w:rsidRPr="00EF40E4" w:rsidRDefault="00D50419" w:rsidP="001F26AB">
            <w:pPr>
              <w:autoSpaceDE w:val="0"/>
              <w:autoSpaceDN w:val="0"/>
              <w:adjustRightInd w:val="0"/>
              <w:rPr>
                <w:rFonts w:cs="Arial"/>
                <w:b/>
                <w:bCs/>
                <w:sz w:val="18"/>
                <w:szCs w:val="18"/>
              </w:rPr>
            </w:pPr>
            <w:r w:rsidRPr="00EF40E4">
              <w:rPr>
                <w:rFonts w:cs="Arial"/>
                <w:b/>
                <w:bCs/>
                <w:sz w:val="18"/>
                <w:szCs w:val="18"/>
              </w:rPr>
              <w:t>CW-02</w:t>
            </w:r>
          </w:p>
          <w:p w14:paraId="64BB6E90" w14:textId="77777777" w:rsidR="00D50419" w:rsidRPr="00EF40E4" w:rsidRDefault="00D50419" w:rsidP="001F26AB">
            <w:pPr>
              <w:autoSpaceDE w:val="0"/>
              <w:autoSpaceDN w:val="0"/>
              <w:adjustRightInd w:val="0"/>
              <w:rPr>
                <w:rFonts w:cs="Arial"/>
                <w:b/>
                <w:bCs/>
                <w:sz w:val="18"/>
                <w:szCs w:val="18"/>
              </w:rPr>
            </w:pPr>
            <w:r w:rsidRPr="00EF40E4">
              <w:rPr>
                <w:rFonts w:cs="Arial"/>
                <w:b/>
                <w:bCs/>
                <w:sz w:val="18"/>
                <w:szCs w:val="18"/>
              </w:rPr>
              <w:t>CW-04</w:t>
            </w:r>
          </w:p>
        </w:tc>
      </w:tr>
      <w:tr w:rsidR="00D50419" w:rsidRPr="00237688" w14:paraId="57E1EB26" w14:textId="77777777" w:rsidTr="00D50419">
        <w:tc>
          <w:tcPr>
            <w:tcW w:w="5240" w:type="dxa"/>
            <w:shd w:val="clear" w:color="auto" w:fill="auto"/>
          </w:tcPr>
          <w:p w14:paraId="1F69F9C3" w14:textId="77777777" w:rsidR="00D50419" w:rsidRPr="00EF40E4" w:rsidRDefault="00D50419" w:rsidP="00D50419">
            <w:pPr>
              <w:pStyle w:val="ListParagraph"/>
              <w:numPr>
                <w:ilvl w:val="0"/>
                <w:numId w:val="166"/>
              </w:numPr>
              <w:tabs>
                <w:tab w:val="left" w:pos="314"/>
              </w:tabs>
              <w:ind w:left="774" w:hanging="774"/>
              <w:contextualSpacing w:val="0"/>
              <w:rPr>
                <w:rFonts w:eastAsia="Arial" w:cs="Arial"/>
                <w:sz w:val="18"/>
                <w:szCs w:val="18"/>
              </w:rPr>
            </w:pPr>
            <w:r w:rsidRPr="00EF40E4">
              <w:rPr>
                <w:rFonts w:eastAsia="Arial" w:cs="Arial"/>
                <w:sz w:val="18"/>
                <w:szCs w:val="18"/>
              </w:rPr>
              <w:t>Construct wastewater treatment plants</w:t>
            </w:r>
            <w:r w:rsidRPr="00EF40E4" w:rsidDel="00AF7984">
              <w:rPr>
                <w:rFonts w:eastAsia="Arial" w:cs="Arial"/>
                <w:sz w:val="18"/>
                <w:szCs w:val="18"/>
              </w:rPr>
              <w:t xml:space="preserve"> </w:t>
            </w:r>
            <w:r w:rsidRPr="00EF40E4">
              <w:rPr>
                <w:rFonts w:eastAsia="Arial" w:cs="Arial"/>
                <w:sz w:val="18"/>
                <w:szCs w:val="18"/>
              </w:rPr>
              <w:t>(Q1 2027).</w:t>
            </w:r>
          </w:p>
        </w:tc>
        <w:tc>
          <w:tcPr>
            <w:tcW w:w="1843" w:type="dxa"/>
            <w:shd w:val="clear" w:color="auto" w:fill="auto"/>
          </w:tcPr>
          <w:p w14:paraId="3F9F61FE" w14:textId="77777777" w:rsidR="00D50419" w:rsidRPr="00EF40E4" w:rsidRDefault="00D50419" w:rsidP="001F26AB">
            <w:pPr>
              <w:autoSpaceDE w:val="0"/>
              <w:autoSpaceDN w:val="0"/>
              <w:adjustRightInd w:val="0"/>
              <w:jc w:val="center"/>
              <w:rPr>
                <w:rFonts w:cs="Arial"/>
                <w:b/>
                <w:bCs/>
                <w:sz w:val="18"/>
                <w:szCs w:val="18"/>
              </w:rPr>
            </w:pPr>
            <w:r w:rsidRPr="00EF40E4">
              <w:rPr>
                <w:rFonts w:cs="Arial"/>
                <w:b/>
                <w:bCs/>
                <w:sz w:val="18"/>
                <w:szCs w:val="18"/>
              </w:rPr>
              <w:t>In Progress</w:t>
            </w:r>
          </w:p>
        </w:tc>
        <w:tc>
          <w:tcPr>
            <w:tcW w:w="6951" w:type="dxa"/>
            <w:shd w:val="clear" w:color="auto" w:fill="auto"/>
          </w:tcPr>
          <w:p w14:paraId="45BB02BE" w14:textId="4AD7B4EE" w:rsidR="00EF40E4" w:rsidRPr="00EF40E4" w:rsidRDefault="00EF40E4" w:rsidP="00EF40E4">
            <w:pPr>
              <w:autoSpaceDE w:val="0"/>
              <w:autoSpaceDN w:val="0"/>
              <w:adjustRightInd w:val="0"/>
              <w:rPr>
                <w:rFonts w:cs="Arial"/>
                <w:bCs/>
                <w:sz w:val="18"/>
                <w:szCs w:val="18"/>
              </w:rPr>
            </w:pPr>
            <w:r>
              <w:rPr>
                <w:rFonts w:cs="Arial"/>
                <w:bCs/>
                <w:sz w:val="18"/>
                <w:szCs w:val="18"/>
              </w:rPr>
              <w:t>K</w:t>
            </w:r>
            <w:r w:rsidRPr="00EF40E4">
              <w:rPr>
                <w:rFonts w:cs="Arial"/>
                <w:bCs/>
                <w:sz w:val="18"/>
                <w:szCs w:val="18"/>
              </w:rPr>
              <w:t>PCIP/ CW-03 Construction of Sewerage System including New Sewage Treatment Plant (STP);</w:t>
            </w:r>
          </w:p>
          <w:p w14:paraId="37C33C02" w14:textId="69B9AB4F" w:rsidR="00D50419" w:rsidRPr="00237688" w:rsidRDefault="00EF40E4" w:rsidP="00EF40E4">
            <w:pPr>
              <w:autoSpaceDE w:val="0"/>
              <w:autoSpaceDN w:val="0"/>
              <w:adjustRightInd w:val="0"/>
              <w:rPr>
                <w:rFonts w:cs="Arial"/>
                <w:bCs/>
                <w:sz w:val="18"/>
                <w:szCs w:val="18"/>
                <w:highlight w:val="yellow"/>
              </w:rPr>
            </w:pPr>
            <w:r w:rsidRPr="00EF40E4">
              <w:rPr>
                <w:rFonts w:cs="Arial"/>
                <w:bCs/>
                <w:sz w:val="18"/>
                <w:szCs w:val="18"/>
              </w:rPr>
              <w:t>The two subprojects under the CW-03 package is in progress</w:t>
            </w:r>
          </w:p>
        </w:tc>
      </w:tr>
      <w:tr w:rsidR="00D50419" w:rsidRPr="00237688" w14:paraId="6AD0648B" w14:textId="77777777" w:rsidTr="00D50419">
        <w:tc>
          <w:tcPr>
            <w:tcW w:w="5240" w:type="dxa"/>
            <w:shd w:val="clear" w:color="auto" w:fill="auto"/>
          </w:tcPr>
          <w:p w14:paraId="1106E327" w14:textId="77777777" w:rsidR="00D50419" w:rsidRPr="00EF40E4" w:rsidRDefault="00D50419" w:rsidP="001F26AB">
            <w:pPr>
              <w:rPr>
                <w:rFonts w:eastAsia="Arial" w:cs="Arial"/>
                <w:b/>
                <w:color w:val="000000" w:themeColor="text1"/>
                <w:sz w:val="18"/>
                <w:szCs w:val="18"/>
              </w:rPr>
            </w:pPr>
            <w:r w:rsidRPr="00EF40E4">
              <w:rPr>
                <w:rFonts w:eastAsia="Arial" w:cs="Arial"/>
                <w:b/>
                <w:color w:val="000000" w:themeColor="text1"/>
                <w:sz w:val="18"/>
                <w:szCs w:val="18"/>
              </w:rPr>
              <w:t>Solid waste management subproject</w:t>
            </w:r>
          </w:p>
        </w:tc>
        <w:tc>
          <w:tcPr>
            <w:tcW w:w="1843" w:type="dxa"/>
            <w:vMerge w:val="restart"/>
            <w:shd w:val="clear" w:color="auto" w:fill="auto"/>
          </w:tcPr>
          <w:p w14:paraId="50451A8C" w14:textId="77777777" w:rsidR="00D50419" w:rsidRPr="00EF40E4" w:rsidRDefault="00D50419" w:rsidP="001F26AB">
            <w:pPr>
              <w:autoSpaceDE w:val="0"/>
              <w:autoSpaceDN w:val="0"/>
              <w:adjustRightInd w:val="0"/>
              <w:jc w:val="center"/>
              <w:rPr>
                <w:rFonts w:cs="Arial"/>
                <w:b/>
                <w:bCs/>
                <w:sz w:val="18"/>
                <w:szCs w:val="18"/>
              </w:rPr>
            </w:pPr>
            <w:r w:rsidRPr="00EF40E4">
              <w:rPr>
                <w:rFonts w:cs="Arial"/>
                <w:b/>
                <w:bCs/>
                <w:sz w:val="18"/>
                <w:szCs w:val="18"/>
              </w:rPr>
              <w:t>No</w:t>
            </w:r>
          </w:p>
        </w:tc>
        <w:tc>
          <w:tcPr>
            <w:tcW w:w="6951" w:type="dxa"/>
            <w:vMerge w:val="restart"/>
            <w:shd w:val="clear" w:color="auto" w:fill="auto"/>
          </w:tcPr>
          <w:p w14:paraId="06183C5D" w14:textId="5F5B03AF" w:rsidR="00D50419" w:rsidRPr="00237688" w:rsidRDefault="00D50419" w:rsidP="001F26AB">
            <w:pPr>
              <w:autoSpaceDE w:val="0"/>
              <w:autoSpaceDN w:val="0"/>
              <w:adjustRightInd w:val="0"/>
              <w:rPr>
                <w:rFonts w:cs="Arial"/>
                <w:bCs/>
                <w:sz w:val="18"/>
                <w:szCs w:val="18"/>
                <w:highlight w:val="yellow"/>
              </w:rPr>
            </w:pPr>
          </w:p>
        </w:tc>
      </w:tr>
      <w:tr w:rsidR="00D50419" w:rsidRPr="00237688" w14:paraId="3D913586" w14:textId="77777777" w:rsidTr="00D50419">
        <w:tc>
          <w:tcPr>
            <w:tcW w:w="5240" w:type="dxa"/>
            <w:shd w:val="clear" w:color="auto" w:fill="auto"/>
          </w:tcPr>
          <w:p w14:paraId="57AE2181" w14:textId="77777777" w:rsidR="00D50419" w:rsidRPr="00EF40E4" w:rsidRDefault="00D50419" w:rsidP="00D50419">
            <w:pPr>
              <w:pStyle w:val="ListParagraph"/>
              <w:numPr>
                <w:ilvl w:val="0"/>
                <w:numId w:val="166"/>
              </w:numPr>
              <w:tabs>
                <w:tab w:val="left" w:pos="314"/>
              </w:tabs>
              <w:ind w:left="456" w:hanging="456"/>
              <w:contextualSpacing w:val="0"/>
              <w:rPr>
                <w:rFonts w:eastAsia="Arial" w:cs="Arial"/>
                <w:sz w:val="18"/>
                <w:szCs w:val="18"/>
              </w:rPr>
            </w:pPr>
            <w:r w:rsidRPr="00EF40E4">
              <w:rPr>
                <w:rFonts w:eastAsia="Arial" w:cs="Arial"/>
                <w:sz w:val="18"/>
                <w:szCs w:val="18"/>
              </w:rPr>
              <w:t>Start procurement of landfill sites and equipment (Q2 2022).</w:t>
            </w:r>
          </w:p>
        </w:tc>
        <w:tc>
          <w:tcPr>
            <w:tcW w:w="1843" w:type="dxa"/>
            <w:vMerge/>
            <w:shd w:val="clear" w:color="auto" w:fill="auto"/>
          </w:tcPr>
          <w:p w14:paraId="4E483930" w14:textId="77777777" w:rsidR="00D50419" w:rsidRPr="00EF40E4" w:rsidRDefault="00D50419" w:rsidP="001F26AB">
            <w:pPr>
              <w:autoSpaceDE w:val="0"/>
              <w:autoSpaceDN w:val="0"/>
              <w:adjustRightInd w:val="0"/>
              <w:jc w:val="center"/>
              <w:rPr>
                <w:rFonts w:cs="Arial"/>
                <w:b/>
                <w:bCs/>
                <w:sz w:val="18"/>
                <w:szCs w:val="18"/>
              </w:rPr>
            </w:pPr>
          </w:p>
        </w:tc>
        <w:tc>
          <w:tcPr>
            <w:tcW w:w="6951" w:type="dxa"/>
            <w:vMerge/>
            <w:shd w:val="clear" w:color="auto" w:fill="auto"/>
          </w:tcPr>
          <w:p w14:paraId="43C6D2C9" w14:textId="77777777" w:rsidR="00D50419" w:rsidRPr="00237688" w:rsidRDefault="00D50419" w:rsidP="001F26AB">
            <w:pPr>
              <w:autoSpaceDE w:val="0"/>
              <w:autoSpaceDN w:val="0"/>
              <w:adjustRightInd w:val="0"/>
              <w:rPr>
                <w:rFonts w:cs="Arial"/>
                <w:bCs/>
                <w:sz w:val="18"/>
                <w:szCs w:val="18"/>
                <w:highlight w:val="yellow"/>
              </w:rPr>
            </w:pPr>
          </w:p>
        </w:tc>
      </w:tr>
      <w:tr w:rsidR="00D50419" w:rsidRPr="00237688" w14:paraId="237CA8C7" w14:textId="77777777" w:rsidTr="00D50419">
        <w:tc>
          <w:tcPr>
            <w:tcW w:w="5240" w:type="dxa"/>
            <w:shd w:val="clear" w:color="auto" w:fill="auto"/>
          </w:tcPr>
          <w:p w14:paraId="06BF1A9E" w14:textId="77777777" w:rsidR="00D50419" w:rsidRPr="00EF40E4" w:rsidRDefault="00D50419" w:rsidP="00D50419">
            <w:pPr>
              <w:pStyle w:val="ListParagraph"/>
              <w:numPr>
                <w:ilvl w:val="0"/>
                <w:numId w:val="166"/>
              </w:numPr>
              <w:tabs>
                <w:tab w:val="left" w:pos="314"/>
              </w:tabs>
              <w:ind w:left="456" w:hanging="456"/>
              <w:contextualSpacing w:val="0"/>
              <w:rPr>
                <w:rFonts w:eastAsia="Arial" w:cs="Arial"/>
                <w:sz w:val="18"/>
                <w:szCs w:val="18"/>
              </w:rPr>
            </w:pPr>
            <w:r w:rsidRPr="00EF40E4">
              <w:rPr>
                <w:rFonts w:eastAsia="Arial" w:cs="Arial"/>
                <w:sz w:val="18"/>
                <w:szCs w:val="18"/>
              </w:rPr>
              <w:t>Sign contract (Q1 2023).</w:t>
            </w:r>
          </w:p>
        </w:tc>
        <w:tc>
          <w:tcPr>
            <w:tcW w:w="1843" w:type="dxa"/>
            <w:shd w:val="clear" w:color="auto" w:fill="auto"/>
          </w:tcPr>
          <w:p w14:paraId="6C6CD711" w14:textId="77777777" w:rsidR="00D50419" w:rsidRPr="00EF40E4" w:rsidRDefault="00D50419" w:rsidP="001F26AB">
            <w:pPr>
              <w:autoSpaceDE w:val="0"/>
              <w:autoSpaceDN w:val="0"/>
              <w:adjustRightInd w:val="0"/>
              <w:jc w:val="center"/>
              <w:rPr>
                <w:rFonts w:cs="Arial"/>
                <w:b/>
                <w:bCs/>
                <w:sz w:val="18"/>
                <w:szCs w:val="18"/>
              </w:rPr>
            </w:pPr>
            <w:r w:rsidRPr="00EF40E4">
              <w:rPr>
                <w:rFonts w:cs="Arial"/>
                <w:b/>
                <w:bCs/>
                <w:sz w:val="18"/>
                <w:szCs w:val="18"/>
              </w:rPr>
              <w:t>No</w:t>
            </w:r>
          </w:p>
        </w:tc>
        <w:tc>
          <w:tcPr>
            <w:tcW w:w="6951" w:type="dxa"/>
            <w:shd w:val="clear" w:color="auto" w:fill="auto"/>
          </w:tcPr>
          <w:p w14:paraId="2683A5CE" w14:textId="77777777" w:rsidR="00D50419" w:rsidRPr="00237688" w:rsidRDefault="00D50419" w:rsidP="001F26AB">
            <w:pPr>
              <w:autoSpaceDE w:val="0"/>
              <w:autoSpaceDN w:val="0"/>
              <w:adjustRightInd w:val="0"/>
              <w:rPr>
                <w:rFonts w:cs="Arial"/>
                <w:b/>
                <w:bCs/>
                <w:sz w:val="18"/>
                <w:szCs w:val="18"/>
                <w:highlight w:val="yellow"/>
              </w:rPr>
            </w:pPr>
          </w:p>
        </w:tc>
      </w:tr>
      <w:tr w:rsidR="00D50419" w:rsidRPr="00237688" w14:paraId="35F565E3" w14:textId="77777777" w:rsidTr="00D50419">
        <w:tc>
          <w:tcPr>
            <w:tcW w:w="5240" w:type="dxa"/>
            <w:shd w:val="clear" w:color="auto" w:fill="auto"/>
          </w:tcPr>
          <w:p w14:paraId="0063A513" w14:textId="77777777" w:rsidR="00D50419" w:rsidRPr="00EF40E4" w:rsidRDefault="00D50419" w:rsidP="00D50419">
            <w:pPr>
              <w:pStyle w:val="ListParagraph"/>
              <w:numPr>
                <w:ilvl w:val="0"/>
                <w:numId w:val="166"/>
              </w:numPr>
              <w:tabs>
                <w:tab w:val="left" w:pos="314"/>
              </w:tabs>
              <w:ind w:left="456" w:hanging="456"/>
              <w:contextualSpacing w:val="0"/>
              <w:rPr>
                <w:rFonts w:eastAsia="Arial" w:cs="Arial"/>
                <w:sz w:val="18"/>
                <w:szCs w:val="18"/>
              </w:rPr>
            </w:pPr>
            <w:r w:rsidRPr="00EF40E4">
              <w:rPr>
                <w:rFonts w:eastAsia="Arial" w:cs="Arial"/>
                <w:sz w:val="18"/>
                <w:szCs w:val="18"/>
              </w:rPr>
              <w:t>Construct primary and secondary collection and sanitary disposal facilities (Q4 2026).</w:t>
            </w:r>
          </w:p>
        </w:tc>
        <w:tc>
          <w:tcPr>
            <w:tcW w:w="1843" w:type="dxa"/>
            <w:shd w:val="clear" w:color="auto" w:fill="auto"/>
          </w:tcPr>
          <w:p w14:paraId="09C08806" w14:textId="77777777" w:rsidR="00D50419" w:rsidRPr="00EF40E4" w:rsidRDefault="00D50419" w:rsidP="001F26AB">
            <w:pPr>
              <w:autoSpaceDE w:val="0"/>
              <w:autoSpaceDN w:val="0"/>
              <w:adjustRightInd w:val="0"/>
              <w:jc w:val="center"/>
              <w:rPr>
                <w:rFonts w:cs="Arial"/>
                <w:b/>
                <w:bCs/>
                <w:sz w:val="18"/>
                <w:szCs w:val="18"/>
              </w:rPr>
            </w:pPr>
            <w:r w:rsidRPr="00EF40E4">
              <w:rPr>
                <w:rFonts w:cs="Arial"/>
                <w:b/>
                <w:bCs/>
                <w:sz w:val="18"/>
                <w:szCs w:val="18"/>
              </w:rPr>
              <w:t>Not due yet</w:t>
            </w:r>
          </w:p>
        </w:tc>
        <w:tc>
          <w:tcPr>
            <w:tcW w:w="6951" w:type="dxa"/>
            <w:shd w:val="clear" w:color="auto" w:fill="auto"/>
          </w:tcPr>
          <w:p w14:paraId="3A2EF18C" w14:textId="77777777" w:rsidR="00D50419" w:rsidRPr="00237688" w:rsidRDefault="00D50419" w:rsidP="001F26AB">
            <w:pPr>
              <w:autoSpaceDE w:val="0"/>
              <w:autoSpaceDN w:val="0"/>
              <w:adjustRightInd w:val="0"/>
              <w:rPr>
                <w:rFonts w:cs="Arial"/>
                <w:b/>
                <w:bCs/>
                <w:sz w:val="18"/>
                <w:szCs w:val="18"/>
                <w:highlight w:val="yellow"/>
              </w:rPr>
            </w:pPr>
          </w:p>
        </w:tc>
      </w:tr>
      <w:tr w:rsidR="00D50419" w:rsidRPr="00237688" w14:paraId="60F67A80" w14:textId="77777777" w:rsidTr="00D50419">
        <w:tc>
          <w:tcPr>
            <w:tcW w:w="5240" w:type="dxa"/>
            <w:shd w:val="clear" w:color="auto" w:fill="auto"/>
          </w:tcPr>
          <w:p w14:paraId="22527E72" w14:textId="77777777" w:rsidR="00D50419" w:rsidRPr="00EF40E4" w:rsidRDefault="00D50419" w:rsidP="00D50419">
            <w:pPr>
              <w:pStyle w:val="ListParagraph"/>
              <w:numPr>
                <w:ilvl w:val="0"/>
                <w:numId w:val="166"/>
              </w:numPr>
              <w:tabs>
                <w:tab w:val="left" w:pos="314"/>
              </w:tabs>
              <w:ind w:left="456" w:hanging="456"/>
              <w:contextualSpacing w:val="0"/>
              <w:rPr>
                <w:rFonts w:eastAsia="Arial" w:cs="Arial"/>
                <w:sz w:val="18"/>
                <w:szCs w:val="18"/>
              </w:rPr>
            </w:pPr>
            <w:r w:rsidRPr="00EF40E4">
              <w:rPr>
                <w:rFonts w:eastAsia="Arial" w:cs="Arial"/>
                <w:sz w:val="18"/>
                <w:szCs w:val="18"/>
              </w:rPr>
              <w:t>Start program for waste reduction and recycling and waste-to-energy conversion (Q4 2026).</w:t>
            </w:r>
          </w:p>
        </w:tc>
        <w:tc>
          <w:tcPr>
            <w:tcW w:w="1843" w:type="dxa"/>
            <w:shd w:val="clear" w:color="auto" w:fill="auto"/>
          </w:tcPr>
          <w:p w14:paraId="51C9B21B" w14:textId="77777777" w:rsidR="00D50419" w:rsidRPr="00EF40E4" w:rsidRDefault="00D50419" w:rsidP="001F26AB">
            <w:pPr>
              <w:autoSpaceDE w:val="0"/>
              <w:autoSpaceDN w:val="0"/>
              <w:adjustRightInd w:val="0"/>
              <w:jc w:val="center"/>
              <w:rPr>
                <w:rFonts w:cs="Arial"/>
                <w:b/>
                <w:bCs/>
                <w:sz w:val="18"/>
                <w:szCs w:val="18"/>
              </w:rPr>
            </w:pPr>
            <w:r w:rsidRPr="00EF40E4">
              <w:rPr>
                <w:rFonts w:cs="Arial"/>
                <w:b/>
                <w:bCs/>
                <w:sz w:val="18"/>
                <w:szCs w:val="18"/>
              </w:rPr>
              <w:t>Not due yet</w:t>
            </w:r>
          </w:p>
        </w:tc>
        <w:tc>
          <w:tcPr>
            <w:tcW w:w="6951" w:type="dxa"/>
            <w:shd w:val="clear" w:color="auto" w:fill="auto"/>
          </w:tcPr>
          <w:p w14:paraId="41C295B8" w14:textId="77777777" w:rsidR="00D50419" w:rsidRPr="00237688" w:rsidRDefault="00D50419" w:rsidP="001F26AB">
            <w:pPr>
              <w:autoSpaceDE w:val="0"/>
              <w:autoSpaceDN w:val="0"/>
              <w:adjustRightInd w:val="0"/>
              <w:rPr>
                <w:rFonts w:cs="Arial"/>
                <w:b/>
                <w:bCs/>
                <w:sz w:val="18"/>
                <w:szCs w:val="18"/>
                <w:highlight w:val="yellow"/>
              </w:rPr>
            </w:pPr>
          </w:p>
        </w:tc>
      </w:tr>
      <w:tr w:rsidR="00D50419" w:rsidRPr="00237688" w14:paraId="512AE4FA" w14:textId="77777777" w:rsidTr="00D50419">
        <w:tc>
          <w:tcPr>
            <w:tcW w:w="5240" w:type="dxa"/>
            <w:shd w:val="clear" w:color="auto" w:fill="auto"/>
          </w:tcPr>
          <w:p w14:paraId="6AC6655A" w14:textId="77777777" w:rsidR="00D50419" w:rsidRPr="00EF40E4" w:rsidRDefault="00D50419" w:rsidP="00D50419">
            <w:pPr>
              <w:pStyle w:val="ListParagraph"/>
              <w:numPr>
                <w:ilvl w:val="0"/>
                <w:numId w:val="166"/>
              </w:numPr>
              <w:tabs>
                <w:tab w:val="left" w:pos="314"/>
              </w:tabs>
              <w:ind w:left="456" w:hanging="456"/>
              <w:contextualSpacing w:val="0"/>
              <w:rPr>
                <w:rFonts w:eastAsia="Arial" w:cs="Arial"/>
                <w:sz w:val="18"/>
                <w:szCs w:val="18"/>
              </w:rPr>
            </w:pPr>
            <w:r w:rsidRPr="00EF40E4">
              <w:rPr>
                <w:rFonts w:eastAsia="Arial" w:cs="Arial"/>
                <w:sz w:val="18"/>
                <w:szCs w:val="18"/>
              </w:rPr>
              <w:t>Construct sanitary (engineered) landfill sites (Q1 2027).</w:t>
            </w:r>
          </w:p>
        </w:tc>
        <w:tc>
          <w:tcPr>
            <w:tcW w:w="1843" w:type="dxa"/>
            <w:shd w:val="clear" w:color="auto" w:fill="auto"/>
          </w:tcPr>
          <w:p w14:paraId="582B1A44" w14:textId="77777777" w:rsidR="00D50419" w:rsidRPr="00EF40E4" w:rsidRDefault="00D50419" w:rsidP="001F26AB">
            <w:pPr>
              <w:autoSpaceDE w:val="0"/>
              <w:autoSpaceDN w:val="0"/>
              <w:adjustRightInd w:val="0"/>
              <w:jc w:val="center"/>
              <w:rPr>
                <w:rFonts w:cs="Arial"/>
                <w:b/>
                <w:bCs/>
                <w:sz w:val="18"/>
                <w:szCs w:val="18"/>
              </w:rPr>
            </w:pPr>
            <w:r w:rsidRPr="00EF40E4">
              <w:rPr>
                <w:rFonts w:cs="Arial"/>
                <w:b/>
                <w:bCs/>
                <w:sz w:val="18"/>
                <w:szCs w:val="18"/>
              </w:rPr>
              <w:t>Not due yet</w:t>
            </w:r>
          </w:p>
        </w:tc>
        <w:tc>
          <w:tcPr>
            <w:tcW w:w="6951" w:type="dxa"/>
            <w:shd w:val="clear" w:color="auto" w:fill="auto"/>
          </w:tcPr>
          <w:p w14:paraId="089B8430" w14:textId="77777777" w:rsidR="00D50419" w:rsidRPr="00237688" w:rsidRDefault="00D50419" w:rsidP="001F26AB">
            <w:pPr>
              <w:autoSpaceDE w:val="0"/>
              <w:autoSpaceDN w:val="0"/>
              <w:adjustRightInd w:val="0"/>
              <w:rPr>
                <w:rFonts w:cs="Arial"/>
                <w:b/>
                <w:bCs/>
                <w:sz w:val="18"/>
                <w:szCs w:val="18"/>
                <w:highlight w:val="yellow"/>
              </w:rPr>
            </w:pPr>
          </w:p>
        </w:tc>
      </w:tr>
      <w:tr w:rsidR="00D50419" w:rsidRPr="00237688" w14:paraId="4F02BDF6" w14:textId="77777777" w:rsidTr="00D50419">
        <w:tc>
          <w:tcPr>
            <w:tcW w:w="5240" w:type="dxa"/>
            <w:shd w:val="clear" w:color="auto" w:fill="auto"/>
          </w:tcPr>
          <w:p w14:paraId="759F25DB" w14:textId="77777777" w:rsidR="00D50419" w:rsidRPr="00EF40E4" w:rsidRDefault="00D50419" w:rsidP="001F26AB">
            <w:pPr>
              <w:rPr>
                <w:rFonts w:eastAsia="Arial" w:cs="Arial"/>
                <w:b/>
                <w:color w:val="000000" w:themeColor="text1"/>
                <w:sz w:val="18"/>
                <w:szCs w:val="18"/>
              </w:rPr>
            </w:pPr>
            <w:r w:rsidRPr="00EF40E4">
              <w:rPr>
                <w:rFonts w:eastAsia="Arial" w:cs="Arial"/>
                <w:b/>
                <w:color w:val="000000" w:themeColor="text1"/>
                <w:sz w:val="18"/>
                <w:szCs w:val="18"/>
              </w:rPr>
              <w:t>Green urban infrastructure subproject</w:t>
            </w:r>
          </w:p>
        </w:tc>
        <w:tc>
          <w:tcPr>
            <w:tcW w:w="1843" w:type="dxa"/>
            <w:shd w:val="clear" w:color="auto" w:fill="auto"/>
          </w:tcPr>
          <w:p w14:paraId="757C36FF" w14:textId="77777777" w:rsidR="00D50419" w:rsidRPr="00EF40E4" w:rsidRDefault="00D50419" w:rsidP="001F26AB">
            <w:pPr>
              <w:autoSpaceDE w:val="0"/>
              <w:autoSpaceDN w:val="0"/>
              <w:adjustRightInd w:val="0"/>
              <w:jc w:val="center"/>
              <w:rPr>
                <w:rFonts w:cs="Arial"/>
                <w:b/>
                <w:bCs/>
                <w:sz w:val="18"/>
                <w:szCs w:val="18"/>
              </w:rPr>
            </w:pPr>
          </w:p>
        </w:tc>
        <w:tc>
          <w:tcPr>
            <w:tcW w:w="6951" w:type="dxa"/>
            <w:shd w:val="clear" w:color="auto" w:fill="auto"/>
          </w:tcPr>
          <w:p w14:paraId="3956B8F7" w14:textId="77777777" w:rsidR="00D50419" w:rsidRPr="00237688" w:rsidRDefault="00D50419" w:rsidP="001F26AB">
            <w:pPr>
              <w:autoSpaceDE w:val="0"/>
              <w:autoSpaceDN w:val="0"/>
              <w:adjustRightInd w:val="0"/>
              <w:rPr>
                <w:rFonts w:cs="Arial"/>
                <w:b/>
                <w:bCs/>
                <w:sz w:val="18"/>
                <w:szCs w:val="18"/>
                <w:highlight w:val="yellow"/>
              </w:rPr>
            </w:pPr>
          </w:p>
        </w:tc>
      </w:tr>
      <w:tr w:rsidR="00D50419" w:rsidRPr="00237688" w14:paraId="4A368238" w14:textId="77777777" w:rsidTr="00D50419">
        <w:tc>
          <w:tcPr>
            <w:tcW w:w="5240" w:type="dxa"/>
            <w:shd w:val="clear" w:color="auto" w:fill="auto"/>
          </w:tcPr>
          <w:p w14:paraId="373E653A" w14:textId="77777777" w:rsidR="00D50419" w:rsidRPr="00EF40E4" w:rsidRDefault="00D50419" w:rsidP="00D50419">
            <w:pPr>
              <w:pStyle w:val="ListParagraph"/>
              <w:numPr>
                <w:ilvl w:val="0"/>
                <w:numId w:val="166"/>
              </w:numPr>
              <w:tabs>
                <w:tab w:val="left" w:pos="684"/>
              </w:tabs>
              <w:ind w:left="774" w:hanging="432"/>
              <w:contextualSpacing w:val="0"/>
              <w:rPr>
                <w:rFonts w:eastAsia="Arial" w:cs="Arial"/>
                <w:sz w:val="18"/>
                <w:szCs w:val="18"/>
              </w:rPr>
            </w:pPr>
            <w:r w:rsidRPr="00EF40E4">
              <w:rPr>
                <w:rFonts w:eastAsia="Arial" w:cs="Arial"/>
                <w:sz w:val="18"/>
                <w:szCs w:val="18"/>
              </w:rPr>
              <w:t>Start procurement of green urban spaces and equipment (Q4 2021).</w:t>
            </w:r>
          </w:p>
        </w:tc>
        <w:tc>
          <w:tcPr>
            <w:tcW w:w="1843" w:type="dxa"/>
            <w:shd w:val="clear" w:color="auto" w:fill="auto"/>
          </w:tcPr>
          <w:p w14:paraId="6FBE3A42" w14:textId="77777777" w:rsidR="00D50419" w:rsidRPr="00EF40E4" w:rsidRDefault="00D50419" w:rsidP="001F26AB">
            <w:pPr>
              <w:autoSpaceDE w:val="0"/>
              <w:autoSpaceDN w:val="0"/>
              <w:adjustRightInd w:val="0"/>
              <w:jc w:val="center"/>
              <w:rPr>
                <w:rFonts w:cs="Arial"/>
                <w:b/>
                <w:bCs/>
                <w:sz w:val="18"/>
                <w:szCs w:val="18"/>
              </w:rPr>
            </w:pPr>
            <w:r w:rsidRPr="00EF40E4">
              <w:rPr>
                <w:rFonts w:cs="Arial"/>
                <w:b/>
                <w:bCs/>
                <w:sz w:val="18"/>
                <w:szCs w:val="18"/>
              </w:rPr>
              <w:t>Yes</w:t>
            </w:r>
          </w:p>
        </w:tc>
        <w:tc>
          <w:tcPr>
            <w:tcW w:w="6951" w:type="dxa"/>
            <w:shd w:val="clear" w:color="auto" w:fill="auto"/>
          </w:tcPr>
          <w:p w14:paraId="6FCDEE29" w14:textId="77777777" w:rsidR="00D50419" w:rsidRPr="00EF40E4" w:rsidRDefault="00D50419" w:rsidP="001F26AB">
            <w:pPr>
              <w:autoSpaceDE w:val="0"/>
              <w:autoSpaceDN w:val="0"/>
              <w:adjustRightInd w:val="0"/>
              <w:rPr>
                <w:rFonts w:cs="Arial"/>
                <w:b/>
                <w:bCs/>
                <w:sz w:val="18"/>
                <w:szCs w:val="18"/>
              </w:rPr>
            </w:pPr>
          </w:p>
        </w:tc>
      </w:tr>
      <w:tr w:rsidR="00D50419" w:rsidRPr="00237688" w14:paraId="61A4FECD" w14:textId="77777777" w:rsidTr="00D50419">
        <w:tc>
          <w:tcPr>
            <w:tcW w:w="5240" w:type="dxa"/>
            <w:shd w:val="clear" w:color="auto" w:fill="auto"/>
          </w:tcPr>
          <w:p w14:paraId="282E8AC4" w14:textId="77777777" w:rsidR="00D50419" w:rsidRPr="00EF40E4" w:rsidRDefault="00D50419" w:rsidP="00D50419">
            <w:pPr>
              <w:pStyle w:val="ListParagraph"/>
              <w:numPr>
                <w:ilvl w:val="0"/>
                <w:numId w:val="166"/>
              </w:numPr>
              <w:tabs>
                <w:tab w:val="left" w:pos="684"/>
              </w:tabs>
              <w:ind w:left="774" w:hanging="432"/>
              <w:contextualSpacing w:val="0"/>
              <w:rPr>
                <w:rFonts w:eastAsia="Arial" w:cs="Arial"/>
                <w:sz w:val="18"/>
                <w:szCs w:val="18"/>
              </w:rPr>
            </w:pPr>
            <w:r w:rsidRPr="00EF40E4">
              <w:rPr>
                <w:rFonts w:eastAsia="Arial" w:cs="Arial"/>
                <w:sz w:val="18"/>
                <w:szCs w:val="18"/>
              </w:rPr>
              <w:t>Sign contract (Q2 2022)</w:t>
            </w:r>
          </w:p>
        </w:tc>
        <w:tc>
          <w:tcPr>
            <w:tcW w:w="1843" w:type="dxa"/>
            <w:shd w:val="clear" w:color="auto" w:fill="auto"/>
          </w:tcPr>
          <w:p w14:paraId="1C8E54AD" w14:textId="77777777" w:rsidR="00D50419" w:rsidRPr="00EF40E4" w:rsidRDefault="00D50419" w:rsidP="001F26AB">
            <w:pPr>
              <w:autoSpaceDE w:val="0"/>
              <w:autoSpaceDN w:val="0"/>
              <w:adjustRightInd w:val="0"/>
              <w:jc w:val="center"/>
              <w:rPr>
                <w:rFonts w:cs="Arial"/>
                <w:b/>
                <w:bCs/>
                <w:sz w:val="18"/>
                <w:szCs w:val="18"/>
              </w:rPr>
            </w:pPr>
            <w:r w:rsidRPr="00EF40E4">
              <w:rPr>
                <w:rFonts w:cs="Arial"/>
                <w:b/>
                <w:bCs/>
                <w:sz w:val="18"/>
                <w:szCs w:val="18"/>
              </w:rPr>
              <w:t>Yes</w:t>
            </w:r>
          </w:p>
        </w:tc>
        <w:tc>
          <w:tcPr>
            <w:tcW w:w="6951" w:type="dxa"/>
            <w:shd w:val="clear" w:color="auto" w:fill="auto"/>
          </w:tcPr>
          <w:p w14:paraId="1B5331AA" w14:textId="77777777" w:rsidR="00D50419" w:rsidRPr="00EF40E4" w:rsidRDefault="00D50419" w:rsidP="001F26AB">
            <w:pPr>
              <w:autoSpaceDE w:val="0"/>
              <w:autoSpaceDN w:val="0"/>
              <w:adjustRightInd w:val="0"/>
              <w:rPr>
                <w:rFonts w:cs="Arial"/>
                <w:b/>
                <w:bCs/>
                <w:sz w:val="18"/>
                <w:szCs w:val="18"/>
              </w:rPr>
            </w:pPr>
          </w:p>
        </w:tc>
      </w:tr>
      <w:tr w:rsidR="00D50419" w:rsidRPr="00237688" w14:paraId="152C19E2" w14:textId="77777777" w:rsidTr="00D50419">
        <w:tc>
          <w:tcPr>
            <w:tcW w:w="5240" w:type="dxa"/>
            <w:shd w:val="clear" w:color="auto" w:fill="auto"/>
          </w:tcPr>
          <w:p w14:paraId="11CFF995" w14:textId="77777777" w:rsidR="00D50419" w:rsidRPr="00EF40E4" w:rsidRDefault="00D50419" w:rsidP="00D50419">
            <w:pPr>
              <w:pStyle w:val="ListParagraph"/>
              <w:numPr>
                <w:ilvl w:val="0"/>
                <w:numId w:val="166"/>
              </w:numPr>
              <w:tabs>
                <w:tab w:val="left" w:pos="684"/>
              </w:tabs>
              <w:ind w:left="774" w:hanging="432"/>
              <w:contextualSpacing w:val="0"/>
              <w:rPr>
                <w:rFonts w:eastAsia="Arial" w:cs="Arial"/>
                <w:sz w:val="18"/>
                <w:szCs w:val="18"/>
              </w:rPr>
            </w:pPr>
            <w:r w:rsidRPr="00EF40E4">
              <w:rPr>
                <w:rFonts w:eastAsia="Arial" w:cs="Arial"/>
                <w:sz w:val="18"/>
                <w:szCs w:val="18"/>
              </w:rPr>
              <w:t>Rehabilitate existing green urban spaces, riverside trails, and parks (Q1 2025).</w:t>
            </w:r>
          </w:p>
        </w:tc>
        <w:tc>
          <w:tcPr>
            <w:tcW w:w="1843" w:type="dxa"/>
            <w:shd w:val="clear" w:color="auto" w:fill="auto"/>
          </w:tcPr>
          <w:p w14:paraId="72A68D50" w14:textId="77777777" w:rsidR="00D50419" w:rsidRPr="00EF40E4" w:rsidRDefault="00D50419" w:rsidP="001F26AB">
            <w:pPr>
              <w:autoSpaceDE w:val="0"/>
              <w:autoSpaceDN w:val="0"/>
              <w:adjustRightInd w:val="0"/>
              <w:jc w:val="center"/>
              <w:rPr>
                <w:rFonts w:cs="Arial"/>
                <w:b/>
                <w:bCs/>
                <w:sz w:val="18"/>
                <w:szCs w:val="18"/>
              </w:rPr>
            </w:pPr>
            <w:r w:rsidRPr="00EF40E4">
              <w:rPr>
                <w:rFonts w:cs="Arial"/>
                <w:b/>
                <w:bCs/>
                <w:sz w:val="18"/>
                <w:szCs w:val="18"/>
              </w:rPr>
              <w:t>In Progress</w:t>
            </w:r>
          </w:p>
        </w:tc>
        <w:tc>
          <w:tcPr>
            <w:tcW w:w="6951" w:type="dxa"/>
            <w:shd w:val="clear" w:color="auto" w:fill="auto"/>
          </w:tcPr>
          <w:p w14:paraId="326B50F6" w14:textId="1D0E93A7" w:rsidR="00FC3FCE" w:rsidRPr="00EF40E4" w:rsidRDefault="00402B2D" w:rsidP="00FC3FCE">
            <w:pPr>
              <w:autoSpaceDE w:val="0"/>
              <w:autoSpaceDN w:val="0"/>
              <w:adjustRightInd w:val="0"/>
              <w:jc w:val="left"/>
              <w:rPr>
                <w:rFonts w:cs="Arial"/>
                <w:sz w:val="18"/>
                <w:szCs w:val="18"/>
              </w:rPr>
            </w:pPr>
            <w:r w:rsidRPr="00EF40E4">
              <w:rPr>
                <w:rFonts w:cs="Arial"/>
                <w:sz w:val="18"/>
                <w:szCs w:val="18"/>
              </w:rPr>
              <w:t>CW-01: Work in progress in 4 out of 5 lots</w:t>
            </w:r>
          </w:p>
          <w:p w14:paraId="743AF73F" w14:textId="3138BD1F" w:rsidR="00D50419" w:rsidRPr="00EF40E4" w:rsidRDefault="00FC3FCE" w:rsidP="001F26AB">
            <w:pPr>
              <w:autoSpaceDE w:val="0"/>
              <w:autoSpaceDN w:val="0"/>
              <w:adjustRightInd w:val="0"/>
              <w:jc w:val="left"/>
              <w:rPr>
                <w:rFonts w:cs="Arial"/>
                <w:sz w:val="18"/>
                <w:szCs w:val="18"/>
              </w:rPr>
            </w:pPr>
            <w:r w:rsidRPr="00EF40E4">
              <w:rPr>
                <w:rFonts w:cs="Arial"/>
                <w:sz w:val="18"/>
                <w:szCs w:val="18"/>
              </w:rPr>
              <w:t xml:space="preserve">Additionally, CW-06, focused on the construction of Urban/Green Spaces at </w:t>
            </w:r>
            <w:proofErr w:type="spellStart"/>
            <w:r w:rsidRPr="00EF40E4">
              <w:rPr>
                <w:rFonts w:cs="Arial"/>
                <w:sz w:val="18"/>
                <w:szCs w:val="18"/>
              </w:rPr>
              <w:t>Salhad</w:t>
            </w:r>
            <w:proofErr w:type="spellEnd"/>
            <w:r w:rsidRPr="00EF40E4">
              <w:rPr>
                <w:rFonts w:cs="Arial"/>
                <w:sz w:val="18"/>
                <w:szCs w:val="18"/>
              </w:rPr>
              <w:t xml:space="preserve"> Bagh in Abbottabad, will be advertised after the completion of the Solid Waste Management System.</w:t>
            </w:r>
          </w:p>
        </w:tc>
      </w:tr>
      <w:tr w:rsidR="00D50419" w:rsidRPr="00237688" w14:paraId="1AD51FD0" w14:textId="77777777" w:rsidTr="00D50419">
        <w:tc>
          <w:tcPr>
            <w:tcW w:w="5240" w:type="dxa"/>
            <w:shd w:val="clear" w:color="auto" w:fill="auto"/>
          </w:tcPr>
          <w:p w14:paraId="57E9BF74" w14:textId="77777777" w:rsidR="00D50419" w:rsidRPr="00EF40E4" w:rsidRDefault="00D50419" w:rsidP="001F26AB">
            <w:pPr>
              <w:autoSpaceDE w:val="0"/>
              <w:autoSpaceDN w:val="0"/>
              <w:adjustRightInd w:val="0"/>
              <w:ind w:left="360" w:hanging="360"/>
              <w:rPr>
                <w:rFonts w:eastAsia="Calibri" w:cs="Arial"/>
                <w:b/>
                <w:bCs/>
                <w:color w:val="000000"/>
                <w:sz w:val="18"/>
                <w:szCs w:val="18"/>
              </w:rPr>
            </w:pPr>
            <w:r w:rsidRPr="00EF40E4">
              <w:rPr>
                <w:rFonts w:cs="Arial"/>
                <w:b/>
                <w:bCs/>
                <w:sz w:val="18"/>
                <w:szCs w:val="18"/>
              </w:rPr>
              <w:t>2.</w:t>
            </w:r>
            <w:r w:rsidRPr="00EF40E4">
              <w:rPr>
                <w:rFonts w:cs="Arial"/>
                <w:b/>
                <w:bCs/>
                <w:sz w:val="18"/>
                <w:szCs w:val="18"/>
              </w:rPr>
              <w:tab/>
            </w:r>
            <w:r w:rsidRPr="00EF40E4">
              <w:rPr>
                <w:rFonts w:eastAsia="Calibri" w:cs="Arial"/>
                <w:b/>
                <w:bCs/>
                <w:color w:val="000000"/>
                <w:sz w:val="18"/>
                <w:szCs w:val="18"/>
              </w:rPr>
              <w:t>Institutional capacity and gender inclusiveness of urban service providers, provincial government, and city governments strengthened</w:t>
            </w:r>
          </w:p>
        </w:tc>
        <w:tc>
          <w:tcPr>
            <w:tcW w:w="1843" w:type="dxa"/>
            <w:shd w:val="clear" w:color="auto" w:fill="auto"/>
          </w:tcPr>
          <w:p w14:paraId="3D62A280" w14:textId="77777777" w:rsidR="00D50419" w:rsidRPr="00EF40E4" w:rsidRDefault="00D50419" w:rsidP="001F26AB">
            <w:pPr>
              <w:autoSpaceDE w:val="0"/>
              <w:autoSpaceDN w:val="0"/>
              <w:adjustRightInd w:val="0"/>
              <w:jc w:val="center"/>
              <w:rPr>
                <w:rFonts w:cs="Arial"/>
                <w:b/>
                <w:bCs/>
                <w:sz w:val="18"/>
                <w:szCs w:val="18"/>
              </w:rPr>
            </w:pPr>
          </w:p>
        </w:tc>
        <w:tc>
          <w:tcPr>
            <w:tcW w:w="6951" w:type="dxa"/>
            <w:shd w:val="clear" w:color="auto" w:fill="auto"/>
          </w:tcPr>
          <w:p w14:paraId="0C00EEC8" w14:textId="77777777" w:rsidR="00D50419" w:rsidRPr="00237688" w:rsidRDefault="00D50419" w:rsidP="001F26AB">
            <w:pPr>
              <w:autoSpaceDE w:val="0"/>
              <w:autoSpaceDN w:val="0"/>
              <w:adjustRightInd w:val="0"/>
              <w:rPr>
                <w:rFonts w:cs="Arial"/>
                <w:b/>
                <w:bCs/>
                <w:sz w:val="18"/>
                <w:szCs w:val="18"/>
                <w:highlight w:val="yellow"/>
              </w:rPr>
            </w:pPr>
          </w:p>
        </w:tc>
      </w:tr>
      <w:tr w:rsidR="00D50419" w:rsidRPr="00237688" w14:paraId="00DC85C3" w14:textId="77777777" w:rsidTr="00D50419">
        <w:tc>
          <w:tcPr>
            <w:tcW w:w="5240" w:type="dxa"/>
            <w:shd w:val="clear" w:color="auto" w:fill="auto"/>
          </w:tcPr>
          <w:p w14:paraId="7D322807" w14:textId="77777777" w:rsidR="00D50419" w:rsidRPr="00EF40E4" w:rsidRDefault="00D50419" w:rsidP="00D50419">
            <w:pPr>
              <w:pStyle w:val="ListParagraph"/>
              <w:numPr>
                <w:ilvl w:val="0"/>
                <w:numId w:val="165"/>
              </w:numPr>
              <w:tabs>
                <w:tab w:val="left" w:pos="456"/>
              </w:tabs>
              <w:autoSpaceDE w:val="0"/>
              <w:autoSpaceDN w:val="0"/>
              <w:adjustRightInd w:val="0"/>
              <w:ind w:left="456" w:hanging="426"/>
              <w:contextualSpacing w:val="0"/>
              <w:rPr>
                <w:rFonts w:eastAsia="Calibri" w:cs="Arial"/>
                <w:sz w:val="18"/>
                <w:szCs w:val="18"/>
              </w:rPr>
            </w:pPr>
            <w:r w:rsidRPr="00EF40E4">
              <w:rPr>
                <w:rFonts w:eastAsia="Calibri" w:cs="Arial"/>
                <w:sz w:val="18"/>
                <w:szCs w:val="18"/>
              </w:rPr>
              <w:t>Start consultant recruitment (Q1-Q2 2022).</w:t>
            </w:r>
          </w:p>
        </w:tc>
        <w:tc>
          <w:tcPr>
            <w:tcW w:w="1843" w:type="dxa"/>
            <w:shd w:val="clear" w:color="auto" w:fill="auto"/>
          </w:tcPr>
          <w:p w14:paraId="0836A0F6" w14:textId="77777777" w:rsidR="00D50419" w:rsidRPr="00EF40E4" w:rsidRDefault="00D50419" w:rsidP="001F26AB">
            <w:pPr>
              <w:autoSpaceDE w:val="0"/>
              <w:autoSpaceDN w:val="0"/>
              <w:adjustRightInd w:val="0"/>
              <w:jc w:val="center"/>
              <w:rPr>
                <w:rFonts w:eastAsia="Calibri" w:cs="Arial"/>
                <w:sz w:val="18"/>
                <w:szCs w:val="18"/>
              </w:rPr>
            </w:pPr>
            <w:r w:rsidRPr="00EF40E4">
              <w:rPr>
                <w:rFonts w:eastAsia="Calibri" w:cs="Arial"/>
                <w:sz w:val="18"/>
                <w:szCs w:val="18"/>
              </w:rPr>
              <w:t>In progress</w:t>
            </w:r>
          </w:p>
        </w:tc>
        <w:tc>
          <w:tcPr>
            <w:tcW w:w="6951" w:type="dxa"/>
            <w:shd w:val="clear" w:color="auto" w:fill="auto"/>
          </w:tcPr>
          <w:p w14:paraId="32C9C021" w14:textId="77777777" w:rsidR="00D50419" w:rsidRPr="00237688" w:rsidRDefault="00D50419" w:rsidP="001F26AB">
            <w:pPr>
              <w:autoSpaceDE w:val="0"/>
              <w:autoSpaceDN w:val="0"/>
              <w:adjustRightInd w:val="0"/>
              <w:rPr>
                <w:rFonts w:eastAsia="Calibri" w:cs="Arial"/>
                <w:sz w:val="18"/>
                <w:szCs w:val="18"/>
                <w:highlight w:val="yellow"/>
              </w:rPr>
            </w:pPr>
          </w:p>
        </w:tc>
      </w:tr>
      <w:tr w:rsidR="00D50419" w:rsidRPr="00237688" w14:paraId="3DF9DA13" w14:textId="77777777" w:rsidTr="00D50419">
        <w:tc>
          <w:tcPr>
            <w:tcW w:w="5240" w:type="dxa"/>
            <w:shd w:val="clear" w:color="auto" w:fill="auto"/>
          </w:tcPr>
          <w:p w14:paraId="2704402A" w14:textId="77777777" w:rsidR="00D50419" w:rsidRPr="00EF40E4" w:rsidRDefault="00D50419" w:rsidP="00D50419">
            <w:pPr>
              <w:pStyle w:val="ListParagraph"/>
              <w:numPr>
                <w:ilvl w:val="0"/>
                <w:numId w:val="165"/>
              </w:numPr>
              <w:tabs>
                <w:tab w:val="left" w:pos="456"/>
              </w:tabs>
              <w:autoSpaceDE w:val="0"/>
              <w:autoSpaceDN w:val="0"/>
              <w:adjustRightInd w:val="0"/>
              <w:ind w:left="456" w:hanging="426"/>
              <w:contextualSpacing w:val="0"/>
              <w:rPr>
                <w:rFonts w:eastAsia="Calibri" w:cs="Arial"/>
                <w:sz w:val="18"/>
                <w:szCs w:val="18"/>
              </w:rPr>
            </w:pPr>
            <w:r w:rsidRPr="00EF40E4">
              <w:rPr>
                <w:rFonts w:eastAsia="Calibri" w:cs="Arial"/>
                <w:sz w:val="18"/>
                <w:szCs w:val="18"/>
              </w:rPr>
              <w:t>Strengthen capacity of WSSCs and local government (Q4 2022).</w:t>
            </w:r>
          </w:p>
        </w:tc>
        <w:tc>
          <w:tcPr>
            <w:tcW w:w="1843" w:type="dxa"/>
            <w:shd w:val="clear" w:color="auto" w:fill="auto"/>
          </w:tcPr>
          <w:p w14:paraId="691E592F" w14:textId="77777777" w:rsidR="00D50419" w:rsidRPr="00EF40E4" w:rsidRDefault="00D50419" w:rsidP="001F26AB">
            <w:pPr>
              <w:autoSpaceDE w:val="0"/>
              <w:autoSpaceDN w:val="0"/>
              <w:adjustRightInd w:val="0"/>
              <w:jc w:val="center"/>
              <w:rPr>
                <w:rFonts w:eastAsia="Calibri" w:cs="Arial"/>
                <w:sz w:val="18"/>
                <w:szCs w:val="18"/>
              </w:rPr>
            </w:pPr>
            <w:r w:rsidRPr="00EF40E4">
              <w:rPr>
                <w:rFonts w:eastAsia="Calibri" w:cs="Arial"/>
                <w:sz w:val="18"/>
                <w:szCs w:val="18"/>
              </w:rPr>
              <w:t>In Progress</w:t>
            </w:r>
          </w:p>
        </w:tc>
        <w:tc>
          <w:tcPr>
            <w:tcW w:w="6951" w:type="dxa"/>
            <w:shd w:val="clear" w:color="auto" w:fill="auto"/>
          </w:tcPr>
          <w:p w14:paraId="4C5041D1" w14:textId="77777777" w:rsidR="00D50419" w:rsidRPr="00237688" w:rsidRDefault="00D50419" w:rsidP="001F26AB">
            <w:pPr>
              <w:autoSpaceDE w:val="0"/>
              <w:autoSpaceDN w:val="0"/>
              <w:adjustRightInd w:val="0"/>
              <w:rPr>
                <w:rFonts w:eastAsia="Calibri" w:cs="Arial"/>
                <w:sz w:val="18"/>
                <w:szCs w:val="18"/>
                <w:highlight w:val="yellow"/>
              </w:rPr>
            </w:pPr>
          </w:p>
        </w:tc>
      </w:tr>
      <w:tr w:rsidR="00D50419" w:rsidRPr="00237688" w14:paraId="0EAA68F4" w14:textId="77777777" w:rsidTr="00D50419">
        <w:tc>
          <w:tcPr>
            <w:tcW w:w="5240" w:type="dxa"/>
            <w:shd w:val="clear" w:color="auto" w:fill="auto"/>
          </w:tcPr>
          <w:p w14:paraId="352FDB00" w14:textId="77777777" w:rsidR="00D50419" w:rsidRPr="00EF40E4" w:rsidRDefault="00D50419" w:rsidP="00D50419">
            <w:pPr>
              <w:pStyle w:val="ListParagraph"/>
              <w:numPr>
                <w:ilvl w:val="0"/>
                <w:numId w:val="165"/>
              </w:numPr>
              <w:tabs>
                <w:tab w:val="left" w:pos="456"/>
              </w:tabs>
              <w:autoSpaceDE w:val="0"/>
              <w:autoSpaceDN w:val="0"/>
              <w:adjustRightInd w:val="0"/>
              <w:ind w:left="456" w:hanging="426"/>
              <w:contextualSpacing w:val="0"/>
              <w:rPr>
                <w:rFonts w:eastAsia="Calibri" w:cs="Arial"/>
                <w:sz w:val="18"/>
                <w:szCs w:val="18"/>
              </w:rPr>
            </w:pPr>
            <w:r w:rsidRPr="00EF40E4">
              <w:rPr>
                <w:rFonts w:eastAsia="Calibri" w:cs="Arial"/>
                <w:sz w:val="18"/>
                <w:szCs w:val="18"/>
              </w:rPr>
              <w:t>Implement citizen satisfaction surveys and technical baseline surveys by WSSCs (Q2 2022).</w:t>
            </w:r>
          </w:p>
        </w:tc>
        <w:tc>
          <w:tcPr>
            <w:tcW w:w="1843" w:type="dxa"/>
            <w:shd w:val="clear" w:color="auto" w:fill="auto"/>
          </w:tcPr>
          <w:p w14:paraId="07F16F83" w14:textId="77777777" w:rsidR="00D50419" w:rsidRPr="00EF40E4" w:rsidRDefault="00D50419" w:rsidP="001F26AB">
            <w:pPr>
              <w:autoSpaceDE w:val="0"/>
              <w:autoSpaceDN w:val="0"/>
              <w:adjustRightInd w:val="0"/>
              <w:jc w:val="center"/>
              <w:rPr>
                <w:rFonts w:eastAsia="Calibri" w:cs="Arial"/>
                <w:sz w:val="18"/>
                <w:szCs w:val="18"/>
              </w:rPr>
            </w:pPr>
            <w:r w:rsidRPr="00EF40E4">
              <w:rPr>
                <w:rFonts w:eastAsia="Calibri" w:cs="Arial"/>
                <w:sz w:val="18"/>
                <w:szCs w:val="18"/>
              </w:rPr>
              <w:t>No</w:t>
            </w:r>
          </w:p>
        </w:tc>
        <w:tc>
          <w:tcPr>
            <w:tcW w:w="6951" w:type="dxa"/>
            <w:shd w:val="clear" w:color="auto" w:fill="auto"/>
          </w:tcPr>
          <w:p w14:paraId="544FA644" w14:textId="77777777" w:rsidR="00D50419" w:rsidRPr="00EF40E4" w:rsidRDefault="00D50419" w:rsidP="001F26AB">
            <w:pPr>
              <w:autoSpaceDE w:val="0"/>
              <w:autoSpaceDN w:val="0"/>
              <w:adjustRightInd w:val="0"/>
              <w:rPr>
                <w:rFonts w:eastAsia="Calibri" w:cs="Arial"/>
                <w:sz w:val="18"/>
                <w:szCs w:val="18"/>
              </w:rPr>
            </w:pPr>
            <w:r w:rsidRPr="00EF40E4">
              <w:rPr>
                <w:rFonts w:eastAsia="Calibri" w:cs="Arial"/>
                <w:sz w:val="18"/>
                <w:szCs w:val="18"/>
              </w:rPr>
              <w:t>N/A</w:t>
            </w:r>
          </w:p>
        </w:tc>
      </w:tr>
      <w:tr w:rsidR="00D50419" w:rsidRPr="00237688" w14:paraId="2D7EC2FD" w14:textId="77777777" w:rsidTr="00D50419">
        <w:tc>
          <w:tcPr>
            <w:tcW w:w="5240" w:type="dxa"/>
            <w:shd w:val="clear" w:color="auto" w:fill="auto"/>
          </w:tcPr>
          <w:p w14:paraId="3A8921D9" w14:textId="77777777" w:rsidR="00D50419" w:rsidRPr="00EF40E4" w:rsidRDefault="00D50419" w:rsidP="00D50419">
            <w:pPr>
              <w:pStyle w:val="ListParagraph"/>
              <w:numPr>
                <w:ilvl w:val="0"/>
                <w:numId w:val="165"/>
              </w:numPr>
              <w:tabs>
                <w:tab w:val="left" w:pos="456"/>
              </w:tabs>
              <w:autoSpaceDE w:val="0"/>
              <w:autoSpaceDN w:val="0"/>
              <w:adjustRightInd w:val="0"/>
              <w:ind w:left="456" w:hanging="426"/>
              <w:contextualSpacing w:val="0"/>
              <w:rPr>
                <w:rFonts w:eastAsia="Calibri" w:cs="Arial"/>
                <w:sz w:val="18"/>
                <w:szCs w:val="18"/>
              </w:rPr>
            </w:pPr>
            <w:r w:rsidRPr="00EF40E4">
              <w:rPr>
                <w:rFonts w:eastAsia="Calibri" w:cs="Arial"/>
                <w:sz w:val="18"/>
                <w:szCs w:val="18"/>
              </w:rPr>
              <w:t>Map geographic information system for asset management and install SCADA (Q3 2022)</w:t>
            </w:r>
          </w:p>
        </w:tc>
        <w:tc>
          <w:tcPr>
            <w:tcW w:w="1843" w:type="dxa"/>
            <w:shd w:val="clear" w:color="auto" w:fill="auto"/>
          </w:tcPr>
          <w:p w14:paraId="39E44711" w14:textId="77777777" w:rsidR="00D50419" w:rsidRPr="00EF40E4" w:rsidRDefault="00D50419" w:rsidP="001F26AB">
            <w:pPr>
              <w:autoSpaceDE w:val="0"/>
              <w:autoSpaceDN w:val="0"/>
              <w:adjustRightInd w:val="0"/>
              <w:jc w:val="center"/>
              <w:rPr>
                <w:rFonts w:eastAsia="Calibri" w:cs="Arial"/>
                <w:sz w:val="18"/>
                <w:szCs w:val="18"/>
              </w:rPr>
            </w:pPr>
            <w:r w:rsidRPr="00EF40E4">
              <w:rPr>
                <w:rFonts w:eastAsia="Calibri" w:cs="Arial"/>
                <w:sz w:val="18"/>
                <w:szCs w:val="18"/>
              </w:rPr>
              <w:t>No</w:t>
            </w:r>
          </w:p>
        </w:tc>
        <w:tc>
          <w:tcPr>
            <w:tcW w:w="6951" w:type="dxa"/>
            <w:shd w:val="clear" w:color="auto" w:fill="auto"/>
          </w:tcPr>
          <w:p w14:paraId="05872ABA" w14:textId="77777777" w:rsidR="00D50419" w:rsidRPr="00EF40E4" w:rsidRDefault="00D50419" w:rsidP="001F26AB">
            <w:pPr>
              <w:autoSpaceDE w:val="0"/>
              <w:autoSpaceDN w:val="0"/>
              <w:adjustRightInd w:val="0"/>
              <w:rPr>
                <w:rFonts w:eastAsia="Calibri" w:cs="Arial"/>
                <w:sz w:val="18"/>
                <w:szCs w:val="18"/>
              </w:rPr>
            </w:pPr>
            <w:r w:rsidRPr="00EF40E4">
              <w:rPr>
                <w:rFonts w:eastAsia="Calibri" w:cs="Arial"/>
                <w:sz w:val="18"/>
                <w:szCs w:val="18"/>
              </w:rPr>
              <w:t>N/A</w:t>
            </w:r>
          </w:p>
        </w:tc>
      </w:tr>
      <w:tr w:rsidR="00D50419" w:rsidRPr="00237688" w14:paraId="56AD5191" w14:textId="77777777" w:rsidTr="00D50419">
        <w:tc>
          <w:tcPr>
            <w:tcW w:w="5240" w:type="dxa"/>
            <w:shd w:val="clear" w:color="auto" w:fill="auto"/>
          </w:tcPr>
          <w:p w14:paraId="730B3E32" w14:textId="77777777" w:rsidR="00D50419" w:rsidRPr="00EF40E4" w:rsidRDefault="00D50419" w:rsidP="00D50419">
            <w:pPr>
              <w:pStyle w:val="ListParagraph"/>
              <w:numPr>
                <w:ilvl w:val="0"/>
                <w:numId w:val="165"/>
              </w:numPr>
              <w:tabs>
                <w:tab w:val="left" w:pos="456"/>
              </w:tabs>
              <w:autoSpaceDE w:val="0"/>
              <w:autoSpaceDN w:val="0"/>
              <w:adjustRightInd w:val="0"/>
              <w:ind w:left="456" w:hanging="426"/>
              <w:contextualSpacing w:val="0"/>
              <w:rPr>
                <w:rFonts w:eastAsia="Calibri" w:cs="Arial"/>
                <w:sz w:val="18"/>
                <w:szCs w:val="18"/>
              </w:rPr>
            </w:pPr>
            <w:r w:rsidRPr="00EF40E4">
              <w:rPr>
                <w:rFonts w:eastAsia="Calibri" w:cs="Arial"/>
                <w:sz w:val="18"/>
                <w:szCs w:val="18"/>
              </w:rPr>
              <w:t>Develop and implement time-bound financial sustainability action plans for WSSCs (Q4 2022).</w:t>
            </w:r>
          </w:p>
        </w:tc>
        <w:tc>
          <w:tcPr>
            <w:tcW w:w="1843" w:type="dxa"/>
            <w:shd w:val="clear" w:color="auto" w:fill="auto"/>
          </w:tcPr>
          <w:p w14:paraId="115DFFA6" w14:textId="77777777" w:rsidR="00D50419" w:rsidRPr="00EF40E4" w:rsidRDefault="00D50419" w:rsidP="001F26AB">
            <w:pPr>
              <w:autoSpaceDE w:val="0"/>
              <w:autoSpaceDN w:val="0"/>
              <w:adjustRightInd w:val="0"/>
              <w:jc w:val="center"/>
              <w:rPr>
                <w:rFonts w:eastAsia="Calibri" w:cs="Arial"/>
                <w:sz w:val="18"/>
                <w:szCs w:val="18"/>
              </w:rPr>
            </w:pPr>
            <w:r w:rsidRPr="00EF40E4">
              <w:rPr>
                <w:rFonts w:eastAsia="Calibri" w:cs="Arial"/>
                <w:sz w:val="18"/>
                <w:szCs w:val="18"/>
              </w:rPr>
              <w:t>No</w:t>
            </w:r>
          </w:p>
        </w:tc>
        <w:tc>
          <w:tcPr>
            <w:tcW w:w="6951" w:type="dxa"/>
            <w:shd w:val="clear" w:color="auto" w:fill="auto"/>
          </w:tcPr>
          <w:p w14:paraId="5E2543F7" w14:textId="77777777" w:rsidR="00D50419" w:rsidRPr="00EF40E4" w:rsidRDefault="00D50419" w:rsidP="001F26AB">
            <w:pPr>
              <w:autoSpaceDE w:val="0"/>
              <w:autoSpaceDN w:val="0"/>
              <w:adjustRightInd w:val="0"/>
              <w:rPr>
                <w:rFonts w:eastAsia="Calibri" w:cs="Arial"/>
                <w:sz w:val="18"/>
                <w:szCs w:val="18"/>
              </w:rPr>
            </w:pPr>
            <w:r w:rsidRPr="00EF40E4">
              <w:rPr>
                <w:rFonts w:eastAsia="Calibri" w:cs="Arial"/>
                <w:sz w:val="18"/>
                <w:szCs w:val="18"/>
              </w:rPr>
              <w:t>N/A</w:t>
            </w:r>
          </w:p>
        </w:tc>
      </w:tr>
      <w:tr w:rsidR="00D50419" w:rsidRPr="00237688" w14:paraId="24488BB2" w14:textId="77777777" w:rsidTr="00D50419">
        <w:tc>
          <w:tcPr>
            <w:tcW w:w="5240" w:type="dxa"/>
            <w:shd w:val="clear" w:color="auto" w:fill="auto"/>
          </w:tcPr>
          <w:p w14:paraId="521F04A9" w14:textId="77777777" w:rsidR="00D50419" w:rsidRPr="00EF40E4" w:rsidRDefault="00D50419" w:rsidP="00D50419">
            <w:pPr>
              <w:pStyle w:val="ListParagraph"/>
              <w:numPr>
                <w:ilvl w:val="0"/>
                <w:numId w:val="165"/>
              </w:numPr>
              <w:tabs>
                <w:tab w:val="left" w:pos="456"/>
              </w:tabs>
              <w:autoSpaceDE w:val="0"/>
              <w:autoSpaceDN w:val="0"/>
              <w:adjustRightInd w:val="0"/>
              <w:ind w:left="456" w:hanging="426"/>
              <w:contextualSpacing w:val="0"/>
              <w:rPr>
                <w:rFonts w:eastAsia="Calibri" w:cs="Arial"/>
                <w:sz w:val="18"/>
                <w:szCs w:val="18"/>
              </w:rPr>
            </w:pPr>
            <w:r w:rsidRPr="00EF40E4">
              <w:rPr>
                <w:rFonts w:eastAsia="Calibri" w:cs="Arial"/>
                <w:sz w:val="18"/>
                <w:szCs w:val="18"/>
              </w:rPr>
              <w:t>Promote and support environmentally sound technologies (Q2 2023).</w:t>
            </w:r>
          </w:p>
        </w:tc>
        <w:tc>
          <w:tcPr>
            <w:tcW w:w="1843" w:type="dxa"/>
            <w:shd w:val="clear" w:color="auto" w:fill="auto"/>
          </w:tcPr>
          <w:p w14:paraId="0B02B132" w14:textId="77777777" w:rsidR="00D50419" w:rsidRPr="00EF40E4" w:rsidRDefault="00D50419" w:rsidP="001F26AB">
            <w:pPr>
              <w:autoSpaceDE w:val="0"/>
              <w:autoSpaceDN w:val="0"/>
              <w:adjustRightInd w:val="0"/>
              <w:jc w:val="center"/>
              <w:rPr>
                <w:rFonts w:eastAsia="Calibri" w:cs="Arial"/>
                <w:sz w:val="18"/>
                <w:szCs w:val="18"/>
              </w:rPr>
            </w:pPr>
            <w:r w:rsidRPr="00EF40E4">
              <w:rPr>
                <w:rFonts w:eastAsia="Calibri" w:cs="Arial"/>
                <w:sz w:val="18"/>
                <w:szCs w:val="18"/>
              </w:rPr>
              <w:t>No</w:t>
            </w:r>
          </w:p>
        </w:tc>
        <w:tc>
          <w:tcPr>
            <w:tcW w:w="6951" w:type="dxa"/>
            <w:shd w:val="clear" w:color="auto" w:fill="auto"/>
          </w:tcPr>
          <w:p w14:paraId="015490ED" w14:textId="77777777" w:rsidR="00D50419" w:rsidRPr="00EF40E4" w:rsidRDefault="00D50419" w:rsidP="001F26AB">
            <w:pPr>
              <w:autoSpaceDE w:val="0"/>
              <w:autoSpaceDN w:val="0"/>
              <w:adjustRightInd w:val="0"/>
              <w:rPr>
                <w:rFonts w:eastAsia="Calibri" w:cs="Arial"/>
                <w:sz w:val="18"/>
                <w:szCs w:val="18"/>
              </w:rPr>
            </w:pPr>
            <w:r w:rsidRPr="00EF40E4">
              <w:rPr>
                <w:rFonts w:eastAsia="Calibri" w:cs="Arial"/>
                <w:sz w:val="18"/>
                <w:szCs w:val="18"/>
              </w:rPr>
              <w:t>N/A</w:t>
            </w:r>
          </w:p>
        </w:tc>
      </w:tr>
      <w:tr w:rsidR="00D50419" w:rsidRPr="00237688" w14:paraId="7DBDE638" w14:textId="77777777" w:rsidTr="00D50419">
        <w:tc>
          <w:tcPr>
            <w:tcW w:w="5240" w:type="dxa"/>
            <w:shd w:val="clear" w:color="auto" w:fill="auto"/>
          </w:tcPr>
          <w:p w14:paraId="0E23FCF7" w14:textId="77777777" w:rsidR="00D50419" w:rsidRPr="00EF40E4" w:rsidRDefault="00D50419" w:rsidP="00D50419">
            <w:pPr>
              <w:pStyle w:val="ListParagraph"/>
              <w:numPr>
                <w:ilvl w:val="0"/>
                <w:numId w:val="165"/>
              </w:numPr>
              <w:tabs>
                <w:tab w:val="left" w:pos="456"/>
              </w:tabs>
              <w:autoSpaceDE w:val="0"/>
              <w:autoSpaceDN w:val="0"/>
              <w:adjustRightInd w:val="0"/>
              <w:ind w:left="456" w:hanging="426"/>
              <w:contextualSpacing w:val="0"/>
              <w:rPr>
                <w:rFonts w:cs="Arial"/>
                <w:color w:val="FF0000"/>
                <w:sz w:val="18"/>
                <w:szCs w:val="18"/>
              </w:rPr>
            </w:pPr>
            <w:r w:rsidRPr="00EF40E4">
              <w:rPr>
                <w:rFonts w:eastAsia="Calibri" w:cs="Arial"/>
                <w:sz w:val="18"/>
                <w:szCs w:val="18"/>
              </w:rPr>
              <w:t>Complete governance and regulatory reforms to increase efficiency of urban service operations (Q3 2027).</w:t>
            </w:r>
          </w:p>
        </w:tc>
        <w:tc>
          <w:tcPr>
            <w:tcW w:w="1843" w:type="dxa"/>
            <w:shd w:val="clear" w:color="auto" w:fill="auto"/>
          </w:tcPr>
          <w:p w14:paraId="15AC51C8" w14:textId="77777777" w:rsidR="00D50419" w:rsidRPr="00EF40E4" w:rsidRDefault="00D50419" w:rsidP="001F26AB">
            <w:pPr>
              <w:autoSpaceDE w:val="0"/>
              <w:autoSpaceDN w:val="0"/>
              <w:adjustRightInd w:val="0"/>
              <w:jc w:val="center"/>
              <w:rPr>
                <w:rFonts w:eastAsia="Calibri" w:cs="Arial"/>
                <w:sz w:val="18"/>
                <w:szCs w:val="18"/>
              </w:rPr>
            </w:pPr>
            <w:r w:rsidRPr="00EF40E4">
              <w:rPr>
                <w:rFonts w:eastAsia="Calibri" w:cs="Arial"/>
                <w:sz w:val="18"/>
                <w:szCs w:val="18"/>
              </w:rPr>
              <w:t>No</w:t>
            </w:r>
          </w:p>
        </w:tc>
        <w:tc>
          <w:tcPr>
            <w:tcW w:w="6951" w:type="dxa"/>
            <w:shd w:val="clear" w:color="auto" w:fill="auto"/>
          </w:tcPr>
          <w:p w14:paraId="0ECA30C6" w14:textId="77777777" w:rsidR="00D50419" w:rsidRPr="00EF40E4" w:rsidRDefault="00D50419" w:rsidP="001F26AB">
            <w:pPr>
              <w:autoSpaceDE w:val="0"/>
              <w:autoSpaceDN w:val="0"/>
              <w:adjustRightInd w:val="0"/>
              <w:rPr>
                <w:rFonts w:eastAsia="Calibri" w:cs="Arial"/>
                <w:sz w:val="18"/>
                <w:szCs w:val="18"/>
              </w:rPr>
            </w:pPr>
            <w:r w:rsidRPr="00EF40E4">
              <w:rPr>
                <w:rFonts w:eastAsia="Calibri" w:cs="Arial"/>
                <w:sz w:val="18"/>
                <w:szCs w:val="18"/>
              </w:rPr>
              <w:t>N/A</w:t>
            </w:r>
          </w:p>
        </w:tc>
      </w:tr>
      <w:tr w:rsidR="00D50419" w:rsidRPr="00237688" w14:paraId="0F7A252C" w14:textId="77777777" w:rsidTr="00D50419">
        <w:tc>
          <w:tcPr>
            <w:tcW w:w="5240" w:type="dxa"/>
            <w:shd w:val="clear" w:color="auto" w:fill="auto"/>
          </w:tcPr>
          <w:p w14:paraId="7935E312" w14:textId="77777777" w:rsidR="00D50419" w:rsidRPr="00EF40E4" w:rsidRDefault="00D50419" w:rsidP="001F26AB">
            <w:pPr>
              <w:autoSpaceDE w:val="0"/>
              <w:autoSpaceDN w:val="0"/>
              <w:adjustRightInd w:val="0"/>
              <w:ind w:left="360" w:hanging="360"/>
              <w:rPr>
                <w:rFonts w:cs="Arial"/>
                <w:b/>
                <w:bCs/>
                <w:sz w:val="18"/>
                <w:szCs w:val="18"/>
              </w:rPr>
            </w:pPr>
            <w:r w:rsidRPr="00EF40E4">
              <w:rPr>
                <w:rFonts w:cs="Arial"/>
                <w:b/>
                <w:bCs/>
                <w:sz w:val="18"/>
                <w:szCs w:val="18"/>
              </w:rPr>
              <w:t>3.</w:t>
            </w:r>
            <w:r w:rsidRPr="00EF40E4">
              <w:rPr>
                <w:rFonts w:cs="Arial"/>
                <w:b/>
                <w:bCs/>
                <w:sz w:val="18"/>
                <w:szCs w:val="18"/>
              </w:rPr>
              <w:tab/>
              <w:t>Women’s participation in urban governance and access to economic opportunities increased</w:t>
            </w:r>
          </w:p>
        </w:tc>
        <w:tc>
          <w:tcPr>
            <w:tcW w:w="1843" w:type="dxa"/>
            <w:shd w:val="clear" w:color="auto" w:fill="auto"/>
          </w:tcPr>
          <w:p w14:paraId="2355215A" w14:textId="77777777" w:rsidR="00D50419" w:rsidRPr="00EF40E4" w:rsidRDefault="00D50419" w:rsidP="001F26AB">
            <w:pPr>
              <w:autoSpaceDE w:val="0"/>
              <w:autoSpaceDN w:val="0"/>
              <w:adjustRightInd w:val="0"/>
              <w:jc w:val="center"/>
              <w:rPr>
                <w:rFonts w:cs="Arial"/>
                <w:b/>
                <w:bCs/>
                <w:sz w:val="18"/>
                <w:szCs w:val="18"/>
              </w:rPr>
            </w:pPr>
          </w:p>
        </w:tc>
        <w:tc>
          <w:tcPr>
            <w:tcW w:w="6951" w:type="dxa"/>
            <w:shd w:val="clear" w:color="auto" w:fill="auto"/>
          </w:tcPr>
          <w:p w14:paraId="13ED3E42" w14:textId="77777777" w:rsidR="00D50419" w:rsidRPr="00237688" w:rsidRDefault="00D50419" w:rsidP="001F26AB">
            <w:pPr>
              <w:autoSpaceDE w:val="0"/>
              <w:autoSpaceDN w:val="0"/>
              <w:adjustRightInd w:val="0"/>
              <w:rPr>
                <w:rFonts w:cs="Arial"/>
                <w:b/>
                <w:bCs/>
                <w:sz w:val="18"/>
                <w:szCs w:val="18"/>
                <w:highlight w:val="yellow"/>
              </w:rPr>
            </w:pPr>
          </w:p>
        </w:tc>
      </w:tr>
      <w:tr w:rsidR="00D50419" w:rsidRPr="00237688" w14:paraId="790754C1" w14:textId="77777777" w:rsidTr="00D50419">
        <w:tc>
          <w:tcPr>
            <w:tcW w:w="5240" w:type="dxa"/>
            <w:shd w:val="clear" w:color="auto" w:fill="auto"/>
          </w:tcPr>
          <w:p w14:paraId="5BF0CF7E" w14:textId="77777777" w:rsidR="00D50419" w:rsidRPr="00EF40E4" w:rsidRDefault="00D50419" w:rsidP="00D50419">
            <w:pPr>
              <w:pStyle w:val="ListParagraph"/>
              <w:numPr>
                <w:ilvl w:val="0"/>
                <w:numId w:val="167"/>
              </w:numPr>
              <w:autoSpaceDE w:val="0"/>
              <w:autoSpaceDN w:val="0"/>
              <w:adjustRightInd w:val="0"/>
              <w:ind w:left="456" w:hanging="423"/>
              <w:contextualSpacing w:val="0"/>
              <w:rPr>
                <w:rFonts w:cs="Arial"/>
                <w:sz w:val="18"/>
                <w:szCs w:val="18"/>
              </w:rPr>
            </w:pPr>
            <w:r w:rsidRPr="00EF40E4">
              <w:rPr>
                <w:rFonts w:cs="Arial"/>
                <w:sz w:val="18"/>
                <w:szCs w:val="18"/>
              </w:rPr>
              <w:t>Complete recruitment of gender specialist of project management unit (Q1 2022).</w:t>
            </w:r>
          </w:p>
        </w:tc>
        <w:tc>
          <w:tcPr>
            <w:tcW w:w="1843" w:type="dxa"/>
            <w:shd w:val="clear" w:color="auto" w:fill="auto"/>
          </w:tcPr>
          <w:p w14:paraId="4054EBB1" w14:textId="77777777" w:rsidR="00D50419" w:rsidRPr="00EF40E4" w:rsidRDefault="00D50419" w:rsidP="001F26AB">
            <w:pPr>
              <w:autoSpaceDE w:val="0"/>
              <w:autoSpaceDN w:val="0"/>
              <w:adjustRightInd w:val="0"/>
              <w:jc w:val="center"/>
              <w:rPr>
                <w:rFonts w:cs="Arial"/>
                <w:sz w:val="18"/>
                <w:szCs w:val="18"/>
              </w:rPr>
            </w:pPr>
            <w:r w:rsidRPr="00EF40E4">
              <w:rPr>
                <w:rFonts w:cs="Arial"/>
                <w:sz w:val="18"/>
                <w:szCs w:val="18"/>
              </w:rPr>
              <w:t>In progress</w:t>
            </w:r>
          </w:p>
        </w:tc>
        <w:tc>
          <w:tcPr>
            <w:tcW w:w="6951" w:type="dxa"/>
            <w:shd w:val="clear" w:color="auto" w:fill="auto"/>
          </w:tcPr>
          <w:p w14:paraId="5816AD68" w14:textId="05018E70" w:rsidR="00D50419" w:rsidRPr="00EF40E4" w:rsidRDefault="00EF40E4" w:rsidP="00E63928">
            <w:pPr>
              <w:shd w:val="clear" w:color="auto" w:fill="FFFFFF" w:themeFill="background1"/>
              <w:jc w:val="left"/>
              <w:rPr>
                <w:rFonts w:eastAsia="Arial" w:cs="Arial"/>
                <w:bCs/>
                <w:color w:val="000000"/>
                <w:sz w:val="18"/>
                <w:szCs w:val="18"/>
              </w:rPr>
            </w:pPr>
            <w:r>
              <w:rPr>
                <w:rFonts w:eastAsia="Arial" w:cs="Arial"/>
                <w:bCs/>
                <w:color w:val="000000"/>
                <w:sz w:val="18"/>
                <w:szCs w:val="18"/>
              </w:rPr>
              <w:t xml:space="preserve">Contract has been issued to </w:t>
            </w:r>
            <w:r w:rsidRPr="00EF40E4">
              <w:rPr>
                <w:rFonts w:eastAsia="Arial" w:cs="Arial"/>
                <w:bCs/>
                <w:color w:val="000000"/>
                <w:sz w:val="18"/>
                <w:szCs w:val="18"/>
              </w:rPr>
              <w:t>Director Gender during November 2023</w:t>
            </w:r>
          </w:p>
        </w:tc>
      </w:tr>
      <w:tr w:rsidR="00D50419" w:rsidRPr="00237688" w14:paraId="1BF603AC" w14:textId="77777777" w:rsidTr="00D50419">
        <w:tc>
          <w:tcPr>
            <w:tcW w:w="5240" w:type="dxa"/>
            <w:shd w:val="clear" w:color="auto" w:fill="auto"/>
          </w:tcPr>
          <w:p w14:paraId="294B787C" w14:textId="77777777" w:rsidR="00D50419" w:rsidRPr="00EF40E4" w:rsidRDefault="00D50419" w:rsidP="00D50419">
            <w:pPr>
              <w:pStyle w:val="ListParagraph"/>
              <w:numPr>
                <w:ilvl w:val="0"/>
                <w:numId w:val="167"/>
              </w:numPr>
              <w:autoSpaceDE w:val="0"/>
              <w:autoSpaceDN w:val="0"/>
              <w:adjustRightInd w:val="0"/>
              <w:ind w:left="456" w:hanging="423"/>
              <w:contextualSpacing w:val="0"/>
              <w:rPr>
                <w:rFonts w:cs="Arial"/>
                <w:sz w:val="18"/>
                <w:szCs w:val="18"/>
              </w:rPr>
            </w:pPr>
            <w:r w:rsidRPr="00EF40E4">
              <w:rPr>
                <w:rFonts w:cs="Arial"/>
                <w:sz w:val="18"/>
                <w:szCs w:val="18"/>
              </w:rPr>
              <w:t>Award civil works contract for WBDC, Kohat (Q1 2023).</w:t>
            </w:r>
          </w:p>
        </w:tc>
        <w:tc>
          <w:tcPr>
            <w:tcW w:w="1843" w:type="dxa"/>
            <w:shd w:val="clear" w:color="auto" w:fill="auto"/>
          </w:tcPr>
          <w:p w14:paraId="4F59F700" w14:textId="77777777" w:rsidR="00D50419" w:rsidRPr="00EF40E4" w:rsidRDefault="00D50419" w:rsidP="001F26AB">
            <w:pPr>
              <w:autoSpaceDE w:val="0"/>
              <w:autoSpaceDN w:val="0"/>
              <w:adjustRightInd w:val="0"/>
              <w:jc w:val="center"/>
              <w:rPr>
                <w:rFonts w:cs="Arial"/>
                <w:sz w:val="18"/>
                <w:szCs w:val="18"/>
              </w:rPr>
            </w:pPr>
            <w:r w:rsidRPr="00EF40E4">
              <w:rPr>
                <w:rFonts w:cs="Arial"/>
                <w:sz w:val="18"/>
                <w:szCs w:val="18"/>
              </w:rPr>
              <w:t>Yes</w:t>
            </w:r>
          </w:p>
        </w:tc>
        <w:tc>
          <w:tcPr>
            <w:tcW w:w="6951" w:type="dxa"/>
            <w:shd w:val="clear" w:color="auto" w:fill="auto"/>
          </w:tcPr>
          <w:p w14:paraId="4D5DA0FE" w14:textId="27C21D8E" w:rsidR="00D50419" w:rsidRPr="00EF40E4" w:rsidRDefault="00E63928" w:rsidP="001F26AB">
            <w:pPr>
              <w:autoSpaceDE w:val="0"/>
              <w:autoSpaceDN w:val="0"/>
              <w:adjustRightInd w:val="0"/>
              <w:rPr>
                <w:rFonts w:cs="Arial"/>
                <w:sz w:val="18"/>
                <w:szCs w:val="18"/>
              </w:rPr>
            </w:pPr>
            <w:r w:rsidRPr="00EF40E4">
              <w:rPr>
                <w:rFonts w:cs="Arial"/>
                <w:color w:val="000000"/>
                <w:sz w:val="18"/>
                <w:szCs w:val="18"/>
              </w:rPr>
              <w:t xml:space="preserve">The Women Development Center (WBDC) construction is in progress. </w:t>
            </w:r>
            <w:r w:rsidR="006C3FC8" w:rsidRPr="00EF40E4">
              <w:rPr>
                <w:rFonts w:cs="Arial"/>
                <w:color w:val="000000"/>
                <w:sz w:val="18"/>
                <w:szCs w:val="18"/>
              </w:rPr>
              <w:t>Additionally, the specialist conducted a Needs Analysis Workshop for WBDC and worked on the Operational Plan Framework. Meetings with IRCB and Creative addressed business models and budget components, ensuring efficiency</w:t>
            </w:r>
          </w:p>
        </w:tc>
      </w:tr>
      <w:tr w:rsidR="00D50419" w:rsidRPr="00237688" w14:paraId="425BE1A4" w14:textId="77777777" w:rsidTr="00D50419">
        <w:tc>
          <w:tcPr>
            <w:tcW w:w="5240" w:type="dxa"/>
            <w:shd w:val="clear" w:color="auto" w:fill="auto"/>
          </w:tcPr>
          <w:p w14:paraId="47F79754" w14:textId="77777777" w:rsidR="00D50419" w:rsidRPr="00EF40E4" w:rsidRDefault="00D50419" w:rsidP="00EF38BB">
            <w:pPr>
              <w:pStyle w:val="ListParagraph"/>
              <w:numPr>
                <w:ilvl w:val="0"/>
                <w:numId w:val="167"/>
              </w:numPr>
              <w:tabs>
                <w:tab w:val="left" w:pos="456"/>
              </w:tabs>
              <w:autoSpaceDE w:val="0"/>
              <w:autoSpaceDN w:val="0"/>
              <w:adjustRightInd w:val="0"/>
              <w:ind w:left="456" w:hanging="423"/>
              <w:contextualSpacing w:val="0"/>
              <w:rPr>
                <w:rFonts w:cs="Arial"/>
                <w:sz w:val="18"/>
                <w:szCs w:val="18"/>
              </w:rPr>
            </w:pPr>
            <w:r w:rsidRPr="00EF40E4">
              <w:rPr>
                <w:rFonts w:cs="Arial"/>
                <w:sz w:val="18"/>
                <w:szCs w:val="18"/>
              </w:rPr>
              <w:t>Complete orientation of WSSC staff, gender staff, and consultants on gender-inclusive water, sanitation, and hygiene; solid waste management;</w:t>
            </w:r>
            <w:r w:rsidRPr="00EF40E4" w:rsidDel="00C5372B">
              <w:rPr>
                <w:rFonts w:cs="Arial"/>
                <w:sz w:val="18"/>
                <w:szCs w:val="18"/>
              </w:rPr>
              <w:t xml:space="preserve"> </w:t>
            </w:r>
            <w:r w:rsidRPr="00EF40E4">
              <w:rPr>
                <w:rFonts w:cs="Arial"/>
                <w:sz w:val="18"/>
                <w:szCs w:val="18"/>
              </w:rPr>
              <w:t>and social mobilization</w:t>
            </w:r>
            <w:r w:rsidRPr="00EF40E4" w:rsidDel="000B7512">
              <w:rPr>
                <w:rFonts w:cs="Arial"/>
                <w:sz w:val="18"/>
                <w:szCs w:val="18"/>
              </w:rPr>
              <w:t xml:space="preserve"> </w:t>
            </w:r>
            <w:r w:rsidRPr="00EF40E4">
              <w:rPr>
                <w:rFonts w:cs="Arial"/>
                <w:sz w:val="18"/>
                <w:szCs w:val="18"/>
              </w:rPr>
              <w:t>(Q2 2027).</w:t>
            </w:r>
          </w:p>
        </w:tc>
        <w:tc>
          <w:tcPr>
            <w:tcW w:w="1843" w:type="dxa"/>
            <w:shd w:val="clear" w:color="auto" w:fill="auto"/>
          </w:tcPr>
          <w:p w14:paraId="0075540D" w14:textId="6E56E62B" w:rsidR="00D50419" w:rsidRPr="00EF40E4" w:rsidRDefault="00D50419" w:rsidP="00A74EF8">
            <w:pPr>
              <w:autoSpaceDE w:val="0"/>
              <w:autoSpaceDN w:val="0"/>
              <w:adjustRightInd w:val="0"/>
              <w:jc w:val="center"/>
              <w:rPr>
                <w:rFonts w:cs="Arial"/>
                <w:sz w:val="18"/>
                <w:szCs w:val="18"/>
              </w:rPr>
            </w:pPr>
            <w:r w:rsidRPr="00EF40E4">
              <w:rPr>
                <w:rFonts w:cs="Arial"/>
                <w:sz w:val="18"/>
                <w:szCs w:val="18"/>
              </w:rPr>
              <w:t>In Progress</w:t>
            </w:r>
          </w:p>
        </w:tc>
        <w:tc>
          <w:tcPr>
            <w:tcW w:w="6951" w:type="dxa"/>
            <w:shd w:val="clear" w:color="auto" w:fill="auto"/>
          </w:tcPr>
          <w:p w14:paraId="302624BB" w14:textId="77777777" w:rsidR="00D50419" w:rsidRPr="00EF40E4" w:rsidRDefault="00D50419" w:rsidP="001F26AB">
            <w:pPr>
              <w:autoSpaceDE w:val="0"/>
              <w:autoSpaceDN w:val="0"/>
              <w:adjustRightInd w:val="0"/>
              <w:rPr>
                <w:rFonts w:cs="Arial"/>
                <w:sz w:val="18"/>
                <w:szCs w:val="18"/>
              </w:rPr>
            </w:pPr>
          </w:p>
        </w:tc>
      </w:tr>
      <w:tr w:rsidR="00D50419" w:rsidRPr="00237688" w14:paraId="774E483A" w14:textId="77777777" w:rsidTr="00D50419">
        <w:tc>
          <w:tcPr>
            <w:tcW w:w="5240" w:type="dxa"/>
            <w:shd w:val="clear" w:color="auto" w:fill="auto"/>
          </w:tcPr>
          <w:p w14:paraId="59EC2F66" w14:textId="77777777" w:rsidR="00D50419" w:rsidRPr="00EF40E4" w:rsidRDefault="00D50419" w:rsidP="00EF38BB">
            <w:pPr>
              <w:pStyle w:val="ListParagraph"/>
              <w:numPr>
                <w:ilvl w:val="0"/>
                <w:numId w:val="167"/>
              </w:numPr>
              <w:tabs>
                <w:tab w:val="left" w:pos="456"/>
              </w:tabs>
              <w:autoSpaceDE w:val="0"/>
              <w:autoSpaceDN w:val="0"/>
              <w:adjustRightInd w:val="0"/>
              <w:ind w:left="456" w:hanging="423"/>
              <w:contextualSpacing w:val="0"/>
              <w:rPr>
                <w:rFonts w:cs="Arial"/>
                <w:sz w:val="18"/>
                <w:szCs w:val="18"/>
              </w:rPr>
            </w:pPr>
            <w:r w:rsidRPr="00EF40E4">
              <w:rPr>
                <w:rFonts w:cs="Arial"/>
                <w:sz w:val="18"/>
                <w:szCs w:val="18"/>
              </w:rPr>
              <w:t>Engage community, and design and commence incentive fund (Q4 2023).</w:t>
            </w:r>
          </w:p>
        </w:tc>
        <w:tc>
          <w:tcPr>
            <w:tcW w:w="1843" w:type="dxa"/>
            <w:shd w:val="clear" w:color="auto" w:fill="auto"/>
          </w:tcPr>
          <w:p w14:paraId="54E343E8" w14:textId="26262C49" w:rsidR="00D50419" w:rsidRPr="00EF40E4" w:rsidRDefault="001C4F1A" w:rsidP="001F26AB">
            <w:pPr>
              <w:autoSpaceDE w:val="0"/>
              <w:autoSpaceDN w:val="0"/>
              <w:adjustRightInd w:val="0"/>
              <w:jc w:val="center"/>
              <w:rPr>
                <w:rFonts w:cs="Arial"/>
                <w:sz w:val="18"/>
                <w:szCs w:val="18"/>
              </w:rPr>
            </w:pPr>
            <w:r w:rsidRPr="00EF40E4">
              <w:rPr>
                <w:rFonts w:cs="Arial"/>
                <w:sz w:val="18"/>
                <w:szCs w:val="18"/>
              </w:rPr>
              <w:t>In progress</w:t>
            </w:r>
          </w:p>
        </w:tc>
        <w:tc>
          <w:tcPr>
            <w:tcW w:w="6951" w:type="dxa"/>
            <w:shd w:val="clear" w:color="auto" w:fill="auto"/>
          </w:tcPr>
          <w:p w14:paraId="2DB0EBAE" w14:textId="7DC2B3F7" w:rsidR="00D50419" w:rsidRPr="00EF40E4" w:rsidRDefault="001C4F1A" w:rsidP="001F26AB">
            <w:pPr>
              <w:autoSpaceDE w:val="0"/>
              <w:autoSpaceDN w:val="0"/>
              <w:adjustRightInd w:val="0"/>
              <w:rPr>
                <w:rFonts w:cs="Arial"/>
                <w:sz w:val="18"/>
                <w:szCs w:val="18"/>
              </w:rPr>
            </w:pPr>
            <w:r w:rsidRPr="00EF40E4">
              <w:rPr>
                <w:rFonts w:cs="Arial"/>
                <w:sz w:val="18"/>
                <w:szCs w:val="18"/>
              </w:rPr>
              <w:t>Draft Concept Paper developed by BCC Specialist and shared with PMU.</w:t>
            </w:r>
          </w:p>
        </w:tc>
      </w:tr>
      <w:tr w:rsidR="00D50419" w:rsidRPr="00237688" w14:paraId="6BD9FACF" w14:textId="77777777" w:rsidTr="00D50419">
        <w:tc>
          <w:tcPr>
            <w:tcW w:w="5240" w:type="dxa"/>
            <w:shd w:val="clear" w:color="auto" w:fill="auto"/>
          </w:tcPr>
          <w:p w14:paraId="1135C6FE" w14:textId="77777777" w:rsidR="00D50419" w:rsidRPr="00EF40E4" w:rsidRDefault="00D50419" w:rsidP="00EF38BB">
            <w:pPr>
              <w:pStyle w:val="ListParagraph"/>
              <w:numPr>
                <w:ilvl w:val="0"/>
                <w:numId w:val="167"/>
              </w:numPr>
              <w:tabs>
                <w:tab w:val="left" w:pos="456"/>
              </w:tabs>
              <w:autoSpaceDE w:val="0"/>
              <w:autoSpaceDN w:val="0"/>
              <w:adjustRightInd w:val="0"/>
              <w:ind w:left="456" w:hanging="423"/>
              <w:contextualSpacing w:val="0"/>
              <w:rPr>
                <w:rFonts w:cs="Arial"/>
                <w:sz w:val="18"/>
                <w:szCs w:val="18"/>
              </w:rPr>
            </w:pPr>
            <w:r w:rsidRPr="00EF40E4">
              <w:rPr>
                <w:rFonts w:cs="Arial"/>
                <w:sz w:val="18"/>
                <w:szCs w:val="18"/>
              </w:rPr>
              <w:t>Design and roll out scholarship and internship program (Q2 2023).</w:t>
            </w:r>
          </w:p>
        </w:tc>
        <w:tc>
          <w:tcPr>
            <w:tcW w:w="1843" w:type="dxa"/>
            <w:shd w:val="clear" w:color="auto" w:fill="auto"/>
          </w:tcPr>
          <w:p w14:paraId="571FC3BB" w14:textId="77777777" w:rsidR="00D50419" w:rsidRPr="00EF40E4" w:rsidRDefault="00D50419" w:rsidP="001F26AB">
            <w:pPr>
              <w:autoSpaceDE w:val="0"/>
              <w:autoSpaceDN w:val="0"/>
              <w:adjustRightInd w:val="0"/>
              <w:jc w:val="center"/>
              <w:rPr>
                <w:rFonts w:cs="Arial"/>
                <w:bCs/>
                <w:sz w:val="18"/>
                <w:szCs w:val="18"/>
              </w:rPr>
            </w:pPr>
            <w:r w:rsidRPr="00EF40E4">
              <w:rPr>
                <w:rFonts w:cs="Arial"/>
                <w:bCs/>
                <w:sz w:val="18"/>
                <w:szCs w:val="18"/>
              </w:rPr>
              <w:t>In Progress</w:t>
            </w:r>
          </w:p>
        </w:tc>
        <w:tc>
          <w:tcPr>
            <w:tcW w:w="6951" w:type="dxa"/>
            <w:shd w:val="clear" w:color="auto" w:fill="auto"/>
          </w:tcPr>
          <w:p w14:paraId="4CC83F77" w14:textId="77777777" w:rsidR="00402B2D" w:rsidRPr="00EF40E4" w:rsidRDefault="00402B2D" w:rsidP="00402B2D">
            <w:pPr>
              <w:textAlignment w:val="baseline"/>
              <w:rPr>
                <w:rFonts w:cs="Arial"/>
                <w:sz w:val="18"/>
                <w:szCs w:val="18"/>
              </w:rPr>
            </w:pPr>
            <w:r w:rsidRPr="00EF40E4">
              <w:rPr>
                <w:rFonts w:cs="Arial"/>
                <w:sz w:val="18"/>
                <w:szCs w:val="18"/>
              </w:rPr>
              <w:t xml:space="preserve">One-year master’s Scholarship Program </w:t>
            </w:r>
          </w:p>
          <w:p w14:paraId="7B4A48DB" w14:textId="75316797" w:rsidR="00D50419" w:rsidRPr="00EF40E4" w:rsidRDefault="000D5548" w:rsidP="00402B2D">
            <w:pPr>
              <w:textAlignment w:val="baseline"/>
              <w:rPr>
                <w:rFonts w:cs="Arial"/>
                <w:sz w:val="18"/>
                <w:szCs w:val="18"/>
              </w:rPr>
            </w:pPr>
            <w:r w:rsidRPr="000D5548">
              <w:rPr>
                <w:rFonts w:cs="Arial"/>
                <w:sz w:val="18"/>
                <w:szCs w:val="18"/>
              </w:rPr>
              <w:t>Inception for scholarship program is in progress for the year 2024 on national and international level.</w:t>
            </w:r>
          </w:p>
        </w:tc>
      </w:tr>
      <w:tr w:rsidR="00D50419" w:rsidRPr="00237688" w14:paraId="11052D29" w14:textId="77777777" w:rsidTr="00D50419">
        <w:tc>
          <w:tcPr>
            <w:tcW w:w="5240" w:type="dxa"/>
            <w:shd w:val="clear" w:color="auto" w:fill="auto"/>
          </w:tcPr>
          <w:p w14:paraId="2477BDC7" w14:textId="77777777" w:rsidR="00D50419" w:rsidRPr="000D5548" w:rsidRDefault="00D50419" w:rsidP="00EF38BB">
            <w:pPr>
              <w:pStyle w:val="ListParagraph"/>
              <w:numPr>
                <w:ilvl w:val="0"/>
                <w:numId w:val="167"/>
              </w:numPr>
              <w:tabs>
                <w:tab w:val="left" w:pos="456"/>
              </w:tabs>
              <w:autoSpaceDE w:val="0"/>
              <w:autoSpaceDN w:val="0"/>
              <w:adjustRightInd w:val="0"/>
              <w:ind w:left="456" w:hanging="423"/>
              <w:contextualSpacing w:val="0"/>
              <w:rPr>
                <w:rFonts w:cs="Arial"/>
                <w:sz w:val="18"/>
                <w:szCs w:val="18"/>
              </w:rPr>
            </w:pPr>
            <w:r w:rsidRPr="000D5548">
              <w:rPr>
                <w:rFonts w:cs="Arial"/>
                <w:sz w:val="18"/>
                <w:szCs w:val="18"/>
              </w:rPr>
              <w:t>Establish small green enterprises owned by women</w:t>
            </w:r>
            <w:r w:rsidRPr="000D5548" w:rsidDel="00AF7984">
              <w:rPr>
                <w:rFonts w:cs="Arial"/>
                <w:sz w:val="18"/>
                <w:szCs w:val="18"/>
              </w:rPr>
              <w:t xml:space="preserve"> </w:t>
            </w:r>
            <w:r w:rsidRPr="000D5548">
              <w:rPr>
                <w:rFonts w:cs="Arial"/>
                <w:sz w:val="18"/>
                <w:szCs w:val="18"/>
              </w:rPr>
              <w:t>(Q3 2027).</w:t>
            </w:r>
          </w:p>
        </w:tc>
        <w:tc>
          <w:tcPr>
            <w:tcW w:w="1843" w:type="dxa"/>
            <w:shd w:val="clear" w:color="auto" w:fill="auto"/>
          </w:tcPr>
          <w:p w14:paraId="20B84865" w14:textId="77777777" w:rsidR="00D50419" w:rsidRPr="000D5548" w:rsidRDefault="00D50419" w:rsidP="001F26AB">
            <w:pPr>
              <w:autoSpaceDE w:val="0"/>
              <w:autoSpaceDN w:val="0"/>
              <w:adjustRightInd w:val="0"/>
              <w:jc w:val="center"/>
              <w:rPr>
                <w:rFonts w:cs="Arial"/>
                <w:sz w:val="18"/>
                <w:szCs w:val="18"/>
              </w:rPr>
            </w:pPr>
            <w:r w:rsidRPr="000D5548">
              <w:rPr>
                <w:rFonts w:cs="Arial"/>
                <w:sz w:val="18"/>
                <w:szCs w:val="18"/>
              </w:rPr>
              <w:t>In Progress</w:t>
            </w:r>
          </w:p>
        </w:tc>
        <w:tc>
          <w:tcPr>
            <w:tcW w:w="6951" w:type="dxa"/>
            <w:shd w:val="clear" w:color="auto" w:fill="auto"/>
          </w:tcPr>
          <w:p w14:paraId="58BE2102" w14:textId="77777777" w:rsidR="00D50419" w:rsidRPr="00237688" w:rsidRDefault="00D50419" w:rsidP="001F26AB">
            <w:pPr>
              <w:autoSpaceDE w:val="0"/>
              <w:autoSpaceDN w:val="0"/>
              <w:adjustRightInd w:val="0"/>
              <w:rPr>
                <w:rFonts w:cs="Arial"/>
                <w:sz w:val="18"/>
                <w:szCs w:val="18"/>
                <w:highlight w:val="yellow"/>
              </w:rPr>
            </w:pPr>
          </w:p>
        </w:tc>
      </w:tr>
      <w:tr w:rsidR="00D50419" w:rsidRPr="00237688" w14:paraId="39E15E4F" w14:textId="77777777" w:rsidTr="00D50419">
        <w:tc>
          <w:tcPr>
            <w:tcW w:w="5240" w:type="dxa"/>
            <w:shd w:val="clear" w:color="auto" w:fill="auto"/>
          </w:tcPr>
          <w:p w14:paraId="0EA232CC" w14:textId="77777777" w:rsidR="00D50419" w:rsidRPr="000D5548" w:rsidRDefault="00D50419" w:rsidP="00EF38BB">
            <w:pPr>
              <w:pStyle w:val="ListParagraph"/>
              <w:numPr>
                <w:ilvl w:val="0"/>
                <w:numId w:val="167"/>
              </w:numPr>
              <w:tabs>
                <w:tab w:val="left" w:pos="456"/>
              </w:tabs>
              <w:autoSpaceDE w:val="0"/>
              <w:autoSpaceDN w:val="0"/>
              <w:adjustRightInd w:val="0"/>
              <w:ind w:left="456" w:hanging="423"/>
              <w:contextualSpacing w:val="0"/>
              <w:rPr>
                <w:rFonts w:cs="Arial"/>
                <w:sz w:val="18"/>
                <w:szCs w:val="18"/>
              </w:rPr>
            </w:pPr>
            <w:r w:rsidRPr="000D5548">
              <w:rPr>
                <w:rFonts w:cs="Arial"/>
                <w:sz w:val="18"/>
                <w:szCs w:val="18"/>
              </w:rPr>
              <w:t>Complete rehabilitation of Polytechnic Institute for Women in Peshawar (Q4 2025).</w:t>
            </w:r>
          </w:p>
        </w:tc>
        <w:tc>
          <w:tcPr>
            <w:tcW w:w="1843" w:type="dxa"/>
            <w:shd w:val="clear" w:color="auto" w:fill="auto"/>
          </w:tcPr>
          <w:p w14:paraId="7F8378B9" w14:textId="77777777" w:rsidR="00D50419" w:rsidRPr="000D5548" w:rsidRDefault="00D50419" w:rsidP="001F26AB">
            <w:pPr>
              <w:autoSpaceDE w:val="0"/>
              <w:autoSpaceDN w:val="0"/>
              <w:adjustRightInd w:val="0"/>
              <w:jc w:val="center"/>
              <w:rPr>
                <w:rFonts w:cs="Arial"/>
                <w:sz w:val="18"/>
                <w:szCs w:val="18"/>
              </w:rPr>
            </w:pPr>
            <w:r w:rsidRPr="000D5548">
              <w:rPr>
                <w:rFonts w:cs="Arial"/>
                <w:sz w:val="18"/>
                <w:szCs w:val="18"/>
              </w:rPr>
              <w:t>In Progress</w:t>
            </w:r>
          </w:p>
        </w:tc>
        <w:tc>
          <w:tcPr>
            <w:tcW w:w="6951" w:type="dxa"/>
            <w:shd w:val="clear" w:color="auto" w:fill="auto"/>
          </w:tcPr>
          <w:p w14:paraId="71BB4F62" w14:textId="77777777" w:rsidR="00D50419" w:rsidRPr="00237688" w:rsidRDefault="00D50419" w:rsidP="001F26AB">
            <w:pPr>
              <w:autoSpaceDE w:val="0"/>
              <w:autoSpaceDN w:val="0"/>
              <w:adjustRightInd w:val="0"/>
              <w:rPr>
                <w:rFonts w:cs="Arial"/>
                <w:sz w:val="18"/>
                <w:szCs w:val="18"/>
                <w:highlight w:val="yellow"/>
              </w:rPr>
            </w:pPr>
          </w:p>
        </w:tc>
      </w:tr>
      <w:tr w:rsidR="00D50419" w:rsidRPr="00237688" w14:paraId="1670B0F2" w14:textId="77777777" w:rsidTr="00D50419">
        <w:tc>
          <w:tcPr>
            <w:tcW w:w="5240" w:type="dxa"/>
            <w:shd w:val="clear" w:color="auto" w:fill="auto"/>
          </w:tcPr>
          <w:p w14:paraId="15EBD258" w14:textId="77777777" w:rsidR="00D50419" w:rsidRPr="000D5548" w:rsidRDefault="00D50419" w:rsidP="00EF38BB">
            <w:pPr>
              <w:pStyle w:val="ListParagraph"/>
              <w:numPr>
                <w:ilvl w:val="0"/>
                <w:numId w:val="167"/>
              </w:numPr>
              <w:tabs>
                <w:tab w:val="left" w:pos="456"/>
              </w:tabs>
              <w:autoSpaceDE w:val="0"/>
              <w:autoSpaceDN w:val="0"/>
              <w:adjustRightInd w:val="0"/>
              <w:ind w:left="456" w:hanging="423"/>
              <w:contextualSpacing w:val="0"/>
              <w:rPr>
                <w:rFonts w:cs="Arial"/>
                <w:sz w:val="18"/>
                <w:szCs w:val="18"/>
              </w:rPr>
            </w:pPr>
            <w:r w:rsidRPr="000D5548">
              <w:rPr>
                <w:rFonts w:cs="Arial"/>
                <w:sz w:val="18"/>
                <w:szCs w:val="18"/>
              </w:rPr>
              <w:t>Complete the scholarships and research program (Q4 2027).</w:t>
            </w:r>
          </w:p>
        </w:tc>
        <w:tc>
          <w:tcPr>
            <w:tcW w:w="1843" w:type="dxa"/>
            <w:shd w:val="clear" w:color="auto" w:fill="auto"/>
          </w:tcPr>
          <w:p w14:paraId="12F1450D" w14:textId="77777777" w:rsidR="00D50419" w:rsidRPr="000D5548" w:rsidRDefault="00D50419" w:rsidP="001F26AB">
            <w:pPr>
              <w:autoSpaceDE w:val="0"/>
              <w:autoSpaceDN w:val="0"/>
              <w:adjustRightInd w:val="0"/>
              <w:jc w:val="center"/>
              <w:rPr>
                <w:rFonts w:cs="Arial"/>
                <w:b/>
                <w:bCs/>
                <w:sz w:val="18"/>
                <w:szCs w:val="18"/>
              </w:rPr>
            </w:pPr>
            <w:r w:rsidRPr="000D5548">
              <w:rPr>
                <w:rFonts w:cs="Arial"/>
                <w:sz w:val="18"/>
                <w:szCs w:val="18"/>
              </w:rPr>
              <w:t>In Progress</w:t>
            </w:r>
          </w:p>
        </w:tc>
        <w:tc>
          <w:tcPr>
            <w:tcW w:w="6951" w:type="dxa"/>
            <w:shd w:val="clear" w:color="auto" w:fill="auto"/>
          </w:tcPr>
          <w:p w14:paraId="4CF2B759" w14:textId="77777777" w:rsidR="00D50419" w:rsidRPr="00237688" w:rsidRDefault="00D50419" w:rsidP="001F26AB">
            <w:pPr>
              <w:autoSpaceDE w:val="0"/>
              <w:autoSpaceDN w:val="0"/>
              <w:adjustRightInd w:val="0"/>
              <w:rPr>
                <w:rFonts w:cs="Arial"/>
                <w:bCs/>
                <w:sz w:val="18"/>
                <w:szCs w:val="18"/>
                <w:highlight w:val="yellow"/>
              </w:rPr>
            </w:pPr>
          </w:p>
        </w:tc>
      </w:tr>
    </w:tbl>
    <w:p w14:paraId="5571F0A9" w14:textId="0669802C" w:rsidR="00060BC6" w:rsidRPr="00237688" w:rsidRDefault="00060BC6" w:rsidP="00B601C7">
      <w:pPr>
        <w:autoSpaceDE w:val="0"/>
        <w:autoSpaceDN w:val="0"/>
        <w:adjustRightInd w:val="0"/>
        <w:rPr>
          <w:rFonts w:cs="Arial"/>
          <w:b/>
          <w:szCs w:val="22"/>
          <w:highlight w:val="yellow"/>
        </w:rPr>
      </w:pPr>
    </w:p>
    <w:p w14:paraId="1866CFCF" w14:textId="3B3EF80A" w:rsidR="009716A5" w:rsidRPr="00237688" w:rsidRDefault="009716A5" w:rsidP="00B601C7">
      <w:pPr>
        <w:autoSpaceDE w:val="0"/>
        <w:autoSpaceDN w:val="0"/>
        <w:adjustRightInd w:val="0"/>
        <w:rPr>
          <w:rFonts w:cs="Arial"/>
          <w:b/>
          <w:szCs w:val="22"/>
          <w:highlight w:val="yellow"/>
        </w:rPr>
      </w:pPr>
    </w:p>
    <w:p w14:paraId="224DAF96" w14:textId="77777777" w:rsidR="009716A5" w:rsidRPr="00237688" w:rsidRDefault="009716A5" w:rsidP="00B601C7">
      <w:pPr>
        <w:autoSpaceDE w:val="0"/>
        <w:autoSpaceDN w:val="0"/>
        <w:adjustRightInd w:val="0"/>
        <w:rPr>
          <w:rFonts w:cs="Arial"/>
          <w:b/>
          <w:szCs w:val="22"/>
          <w:highlight w:val="yellow"/>
        </w:rPr>
        <w:sectPr w:rsidR="009716A5" w:rsidRPr="00237688" w:rsidSect="00AE6B0A">
          <w:headerReference w:type="default" r:id="rId33"/>
          <w:pgSz w:w="15842" w:h="12242" w:orient="landscape" w:code="1"/>
          <w:pgMar w:top="907" w:right="1440" w:bottom="1440" w:left="1440" w:header="720" w:footer="720" w:gutter="0"/>
          <w:cols w:space="720"/>
          <w:docGrid w:linePitch="360"/>
        </w:sectPr>
      </w:pPr>
    </w:p>
    <w:p w14:paraId="069FD6FC" w14:textId="737091DA" w:rsidR="00135C93" w:rsidRPr="001D2F3D" w:rsidRDefault="00885B45" w:rsidP="002B1B78">
      <w:pPr>
        <w:pStyle w:val="Heading2"/>
      </w:pPr>
      <w:bookmarkStart w:id="73" w:name="_Toc151490757"/>
      <w:r w:rsidRPr="001D2F3D">
        <w:t>Appendix-11: Social Safeguard Quarterly Progress Report</w:t>
      </w:r>
      <w:bookmarkEnd w:id="73"/>
    </w:p>
    <w:p w14:paraId="4BF7CB26" w14:textId="39602DEA" w:rsidR="00201B10" w:rsidRPr="001D2F3D" w:rsidRDefault="001D2F3D" w:rsidP="00B601C7">
      <w:pPr>
        <w:autoSpaceDE w:val="0"/>
        <w:autoSpaceDN w:val="0"/>
        <w:adjustRightInd w:val="0"/>
        <w:rPr>
          <w:rFonts w:cs="Arial"/>
          <w:b/>
          <w:szCs w:val="22"/>
        </w:rPr>
      </w:pPr>
      <w:r w:rsidRPr="001D2F3D">
        <w:object w:dxaOrig="1506" w:dyaOrig="984" w14:anchorId="7D8383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pt" o:ole="">
            <v:imagedata r:id="rId34" o:title=""/>
          </v:shape>
          <o:OLEObject Type="Embed" ProgID="Acrobat.Document.DC" ShapeID="_x0000_i1025" DrawAspect="Icon" ObjectID="_1765283972" r:id="rId35"/>
        </w:object>
      </w:r>
    </w:p>
    <w:p w14:paraId="0C341C02" w14:textId="77777777" w:rsidR="00201B10" w:rsidRPr="00237688" w:rsidRDefault="00201B10" w:rsidP="00B601C7">
      <w:pPr>
        <w:autoSpaceDE w:val="0"/>
        <w:autoSpaceDN w:val="0"/>
        <w:adjustRightInd w:val="0"/>
        <w:rPr>
          <w:rFonts w:cs="Arial"/>
          <w:b/>
          <w:szCs w:val="22"/>
          <w:highlight w:val="yellow"/>
        </w:rPr>
        <w:sectPr w:rsidR="00201B10" w:rsidRPr="00237688" w:rsidSect="00AE6B0A">
          <w:headerReference w:type="default" r:id="rId36"/>
          <w:pgSz w:w="15842" w:h="12242" w:orient="landscape" w:code="1"/>
          <w:pgMar w:top="907" w:right="1440" w:bottom="1440" w:left="1440" w:header="720" w:footer="720" w:gutter="0"/>
          <w:cols w:space="720"/>
          <w:docGrid w:linePitch="360"/>
        </w:sectPr>
      </w:pPr>
    </w:p>
    <w:p w14:paraId="3B61DF97" w14:textId="748B71CC" w:rsidR="00201B10" w:rsidRPr="00154B64" w:rsidRDefault="00885B45" w:rsidP="002B1B78">
      <w:pPr>
        <w:pStyle w:val="Heading2"/>
      </w:pPr>
      <w:bookmarkStart w:id="74" w:name="_Toc151490758"/>
      <w:r w:rsidRPr="00154B64">
        <w:t>Appendix-12: Environmental Screening &amp; Monitoring Reporting</w:t>
      </w:r>
      <w:bookmarkEnd w:id="74"/>
    </w:p>
    <w:p w14:paraId="68EE6D56" w14:textId="0E8E57E7" w:rsidR="00BC1BCF" w:rsidRPr="00154B64" w:rsidRDefault="00BC1BCF" w:rsidP="00B601C7">
      <w:pPr>
        <w:autoSpaceDE w:val="0"/>
        <w:autoSpaceDN w:val="0"/>
        <w:adjustRightInd w:val="0"/>
      </w:pPr>
    </w:p>
    <w:p w14:paraId="726C5948" w14:textId="37692701" w:rsidR="00A74EF8" w:rsidRPr="00237688" w:rsidRDefault="00154B64" w:rsidP="00B601C7">
      <w:pPr>
        <w:autoSpaceDE w:val="0"/>
        <w:autoSpaceDN w:val="0"/>
        <w:adjustRightInd w:val="0"/>
        <w:rPr>
          <w:highlight w:val="yellow"/>
        </w:rPr>
      </w:pPr>
      <w:r>
        <w:object w:dxaOrig="1506" w:dyaOrig="984" w14:anchorId="34C2FCCD">
          <v:shape id="_x0000_i1026" type="#_x0000_t75" style="width:75.5pt;height:49.5pt" o:ole="">
            <v:imagedata r:id="rId37" o:title=""/>
          </v:shape>
          <o:OLEObject Type="Embed" ProgID="Acrobat.Document.DC" ShapeID="_x0000_i1026" DrawAspect="Icon" ObjectID="_1765283973" r:id="rId38"/>
        </w:object>
      </w:r>
    </w:p>
    <w:p w14:paraId="3279EC86" w14:textId="0A73995D" w:rsidR="00A74EF8" w:rsidRPr="00237688" w:rsidRDefault="00A74EF8" w:rsidP="00B601C7">
      <w:pPr>
        <w:autoSpaceDE w:val="0"/>
        <w:autoSpaceDN w:val="0"/>
        <w:adjustRightInd w:val="0"/>
        <w:rPr>
          <w:highlight w:val="yellow"/>
        </w:rPr>
      </w:pPr>
    </w:p>
    <w:p w14:paraId="0FCF3F9B" w14:textId="1CC7E757" w:rsidR="00A74EF8" w:rsidRPr="00237688" w:rsidRDefault="00A74EF8" w:rsidP="00B601C7">
      <w:pPr>
        <w:autoSpaceDE w:val="0"/>
        <w:autoSpaceDN w:val="0"/>
        <w:adjustRightInd w:val="0"/>
        <w:rPr>
          <w:highlight w:val="yellow"/>
        </w:rPr>
      </w:pPr>
    </w:p>
    <w:p w14:paraId="3C02B9C4" w14:textId="77777777" w:rsidR="00A74EF8" w:rsidRPr="00237688" w:rsidRDefault="00A74EF8" w:rsidP="00B601C7">
      <w:pPr>
        <w:autoSpaceDE w:val="0"/>
        <w:autoSpaceDN w:val="0"/>
        <w:adjustRightInd w:val="0"/>
        <w:rPr>
          <w:highlight w:val="yellow"/>
        </w:rPr>
      </w:pPr>
    </w:p>
    <w:p w14:paraId="7831A6CB" w14:textId="77777777" w:rsidR="00CD383D" w:rsidRPr="00237688" w:rsidRDefault="00CD383D" w:rsidP="00B601C7">
      <w:pPr>
        <w:autoSpaceDE w:val="0"/>
        <w:autoSpaceDN w:val="0"/>
        <w:adjustRightInd w:val="0"/>
        <w:rPr>
          <w:rFonts w:cs="Arial"/>
          <w:b/>
          <w:szCs w:val="22"/>
          <w:highlight w:val="yellow"/>
        </w:rPr>
        <w:sectPr w:rsidR="00CD383D" w:rsidRPr="00237688" w:rsidSect="00AE6B0A">
          <w:headerReference w:type="default" r:id="rId39"/>
          <w:pgSz w:w="15842" w:h="12242" w:orient="landscape" w:code="1"/>
          <w:pgMar w:top="907" w:right="1440" w:bottom="1440" w:left="1440" w:header="720" w:footer="720" w:gutter="0"/>
          <w:cols w:space="720"/>
          <w:docGrid w:linePitch="360"/>
        </w:sectPr>
      </w:pPr>
    </w:p>
    <w:p w14:paraId="17338AC5" w14:textId="0E57F001" w:rsidR="00CD383D" w:rsidRPr="001D2F3D" w:rsidRDefault="00885B45" w:rsidP="002B1B78">
      <w:pPr>
        <w:pStyle w:val="Heading2"/>
      </w:pPr>
      <w:bookmarkStart w:id="75" w:name="_Toc151490759"/>
      <w:r w:rsidRPr="001D2F3D">
        <w:t xml:space="preserve">Appendix-13: Implementation Progress </w:t>
      </w:r>
      <w:r w:rsidR="000E6F9A" w:rsidRPr="001D2F3D">
        <w:t>o</w:t>
      </w:r>
      <w:r w:rsidRPr="001D2F3D">
        <w:t>f Gender Action Plan</w:t>
      </w:r>
      <w:bookmarkEnd w:id="75"/>
    </w:p>
    <w:tbl>
      <w:tblPr>
        <w:tblW w:w="5285" w:type="pct"/>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42"/>
        <w:gridCol w:w="3688"/>
        <w:gridCol w:w="1184"/>
        <w:gridCol w:w="923"/>
        <w:gridCol w:w="5664"/>
      </w:tblGrid>
      <w:tr w:rsidR="008A2A27" w:rsidRPr="001D2F3D" w14:paraId="00768B86" w14:textId="77777777" w:rsidTr="008A2A27">
        <w:trPr>
          <w:trHeight w:val="59"/>
          <w:tblHeader/>
        </w:trPr>
        <w:tc>
          <w:tcPr>
            <w:tcW w:w="5000" w:type="pct"/>
            <w:gridSpan w:val="5"/>
            <w:tcBorders>
              <w:top w:val="nil"/>
              <w:left w:val="nil"/>
              <w:right w:val="nil"/>
            </w:tcBorders>
            <w:shd w:val="clear" w:color="auto" w:fill="auto"/>
            <w:vAlign w:val="center"/>
          </w:tcPr>
          <w:p w14:paraId="5AC631EF" w14:textId="77777777" w:rsidR="008A2A27" w:rsidRPr="001D2F3D" w:rsidRDefault="008A2A27" w:rsidP="004E151C">
            <w:pPr>
              <w:autoSpaceDE w:val="0"/>
              <w:autoSpaceDN w:val="0"/>
              <w:adjustRightInd w:val="0"/>
              <w:spacing w:before="120" w:after="120"/>
              <w:jc w:val="center"/>
              <w:rPr>
                <w:rFonts w:cs="Arial"/>
                <w:b/>
                <w:bCs/>
                <w:sz w:val="20"/>
              </w:rPr>
            </w:pPr>
            <w:bookmarkStart w:id="76" w:name="_Hlk148275277"/>
            <w:r w:rsidRPr="001D2F3D">
              <w:rPr>
                <w:rFonts w:cs="Arial"/>
                <w:b/>
                <w:bCs/>
                <w:sz w:val="20"/>
              </w:rPr>
              <w:t>Appendix 13- Gender Action Plan</w:t>
            </w:r>
          </w:p>
        </w:tc>
      </w:tr>
      <w:tr w:rsidR="008A2A27" w:rsidRPr="001D2F3D" w14:paraId="2AF02C6E" w14:textId="77777777" w:rsidTr="00A74EF8">
        <w:trPr>
          <w:trHeight w:val="59"/>
          <w:tblHeader/>
        </w:trPr>
        <w:tc>
          <w:tcPr>
            <w:tcW w:w="818" w:type="pct"/>
            <w:shd w:val="clear" w:color="auto" w:fill="F2F2F2" w:themeFill="background1" w:themeFillShade="F2"/>
            <w:vAlign w:val="center"/>
            <w:hideMark/>
          </w:tcPr>
          <w:p w14:paraId="5ED34428" w14:textId="77777777" w:rsidR="008A2A27" w:rsidRPr="001D2F3D" w:rsidRDefault="008A2A27" w:rsidP="004E151C">
            <w:pPr>
              <w:autoSpaceDE w:val="0"/>
              <w:autoSpaceDN w:val="0"/>
              <w:adjustRightInd w:val="0"/>
              <w:spacing w:before="120" w:after="120"/>
              <w:rPr>
                <w:rFonts w:cs="Arial"/>
                <w:b/>
                <w:sz w:val="20"/>
              </w:rPr>
            </w:pPr>
            <w:r w:rsidRPr="001D2F3D">
              <w:rPr>
                <w:rFonts w:cs="Arial"/>
                <w:b/>
                <w:bCs/>
                <w:sz w:val="20"/>
              </w:rPr>
              <w:t>Activities</w:t>
            </w:r>
          </w:p>
        </w:tc>
        <w:tc>
          <w:tcPr>
            <w:tcW w:w="1346" w:type="pct"/>
            <w:shd w:val="clear" w:color="auto" w:fill="F2F2F2" w:themeFill="background1" w:themeFillShade="F2"/>
            <w:vAlign w:val="center"/>
            <w:hideMark/>
          </w:tcPr>
          <w:p w14:paraId="69EAA060" w14:textId="77777777" w:rsidR="008A2A27" w:rsidRPr="001D2F3D" w:rsidRDefault="008A2A27" w:rsidP="004E151C">
            <w:pPr>
              <w:autoSpaceDE w:val="0"/>
              <w:autoSpaceDN w:val="0"/>
              <w:adjustRightInd w:val="0"/>
              <w:spacing w:before="120" w:after="120"/>
              <w:ind w:left="108"/>
              <w:jc w:val="center"/>
              <w:rPr>
                <w:rFonts w:cs="Arial"/>
                <w:b/>
                <w:sz w:val="20"/>
              </w:rPr>
            </w:pPr>
            <w:r w:rsidRPr="001D2F3D">
              <w:rPr>
                <w:rFonts w:cs="Arial"/>
                <w:b/>
                <w:bCs/>
                <w:sz w:val="20"/>
              </w:rPr>
              <w:t>Performance Targets/Indicators</w:t>
            </w:r>
          </w:p>
        </w:tc>
        <w:tc>
          <w:tcPr>
            <w:tcW w:w="432" w:type="pct"/>
            <w:shd w:val="clear" w:color="auto" w:fill="F2F2F2" w:themeFill="background1" w:themeFillShade="F2"/>
            <w:vAlign w:val="center"/>
            <w:hideMark/>
          </w:tcPr>
          <w:p w14:paraId="6917731E" w14:textId="77777777" w:rsidR="008A2A27" w:rsidRPr="001D2F3D" w:rsidRDefault="008A2A27" w:rsidP="004E151C">
            <w:pPr>
              <w:autoSpaceDE w:val="0"/>
              <w:autoSpaceDN w:val="0"/>
              <w:adjustRightInd w:val="0"/>
              <w:spacing w:before="120" w:after="120"/>
              <w:jc w:val="center"/>
              <w:rPr>
                <w:rFonts w:cs="Arial"/>
                <w:b/>
                <w:bCs/>
                <w:sz w:val="20"/>
              </w:rPr>
            </w:pPr>
            <w:r w:rsidRPr="001D2F3D">
              <w:rPr>
                <w:rFonts w:cs="Arial"/>
                <w:b/>
                <w:bCs/>
                <w:sz w:val="20"/>
              </w:rPr>
              <w:t>Responsibility</w:t>
            </w:r>
          </w:p>
        </w:tc>
        <w:tc>
          <w:tcPr>
            <w:tcW w:w="337" w:type="pct"/>
            <w:shd w:val="clear" w:color="auto" w:fill="F2F2F2" w:themeFill="background1" w:themeFillShade="F2"/>
            <w:vAlign w:val="center"/>
            <w:hideMark/>
          </w:tcPr>
          <w:p w14:paraId="43A8237C" w14:textId="77777777" w:rsidR="008A2A27" w:rsidRPr="001D2F3D" w:rsidRDefault="008A2A27" w:rsidP="004E151C">
            <w:pPr>
              <w:autoSpaceDE w:val="0"/>
              <w:autoSpaceDN w:val="0"/>
              <w:adjustRightInd w:val="0"/>
              <w:spacing w:before="120" w:after="120"/>
              <w:jc w:val="center"/>
              <w:rPr>
                <w:rFonts w:cs="Arial"/>
                <w:b/>
                <w:sz w:val="20"/>
                <w:lang w:val="en-GB"/>
              </w:rPr>
            </w:pPr>
            <w:r w:rsidRPr="001D2F3D">
              <w:rPr>
                <w:rFonts w:cs="Arial"/>
                <w:b/>
                <w:bCs/>
                <w:sz w:val="20"/>
              </w:rPr>
              <w:t>Time-frame</w:t>
            </w:r>
          </w:p>
        </w:tc>
        <w:tc>
          <w:tcPr>
            <w:tcW w:w="2067" w:type="pct"/>
            <w:shd w:val="clear" w:color="auto" w:fill="F2F2F2" w:themeFill="background1" w:themeFillShade="F2"/>
            <w:vAlign w:val="center"/>
          </w:tcPr>
          <w:p w14:paraId="246620DE" w14:textId="77777777" w:rsidR="008A2A27" w:rsidRPr="001D2F3D" w:rsidRDefault="008A2A27" w:rsidP="004E151C">
            <w:pPr>
              <w:autoSpaceDE w:val="0"/>
              <w:autoSpaceDN w:val="0"/>
              <w:adjustRightInd w:val="0"/>
              <w:spacing w:before="120" w:after="120"/>
              <w:jc w:val="center"/>
              <w:rPr>
                <w:rFonts w:cs="Arial"/>
                <w:b/>
                <w:bCs/>
                <w:sz w:val="20"/>
              </w:rPr>
            </w:pPr>
            <w:r w:rsidRPr="001D2F3D">
              <w:rPr>
                <w:rFonts w:cs="Arial"/>
                <w:b/>
                <w:bCs/>
                <w:sz w:val="20"/>
              </w:rPr>
              <w:t>Cumulative Progress</w:t>
            </w:r>
          </w:p>
          <w:p w14:paraId="7D07AFCC" w14:textId="145E7C5D" w:rsidR="008A2A27" w:rsidRPr="001D2F3D" w:rsidRDefault="001D2F3D" w:rsidP="004E151C">
            <w:pPr>
              <w:autoSpaceDE w:val="0"/>
              <w:autoSpaceDN w:val="0"/>
              <w:adjustRightInd w:val="0"/>
              <w:spacing w:before="120" w:after="120"/>
              <w:jc w:val="center"/>
              <w:rPr>
                <w:rFonts w:cs="Arial"/>
                <w:b/>
                <w:bCs/>
                <w:sz w:val="20"/>
              </w:rPr>
            </w:pPr>
            <w:r>
              <w:rPr>
                <w:rFonts w:cs="Arial"/>
                <w:b/>
                <w:bCs/>
                <w:sz w:val="20"/>
              </w:rPr>
              <w:t>November</w:t>
            </w:r>
            <w:r w:rsidR="008A2A27" w:rsidRPr="001D2F3D">
              <w:rPr>
                <w:rFonts w:cs="Arial"/>
                <w:b/>
                <w:bCs/>
                <w:sz w:val="20"/>
              </w:rPr>
              <w:t>, 2023</w:t>
            </w:r>
          </w:p>
        </w:tc>
      </w:tr>
      <w:tr w:rsidR="008A2A27" w:rsidRPr="001D2F3D" w14:paraId="2AC4F40B" w14:textId="77777777" w:rsidTr="004E151C">
        <w:trPr>
          <w:trHeight w:val="215"/>
        </w:trPr>
        <w:tc>
          <w:tcPr>
            <w:tcW w:w="5000" w:type="pct"/>
            <w:gridSpan w:val="5"/>
            <w:shd w:val="clear" w:color="auto" w:fill="F2F2F2" w:themeFill="background1" w:themeFillShade="F2"/>
            <w:vAlign w:val="center"/>
          </w:tcPr>
          <w:p w14:paraId="5AE55399" w14:textId="77777777" w:rsidR="008A2A27" w:rsidRPr="001D2F3D" w:rsidRDefault="008A2A27" w:rsidP="004E151C">
            <w:pPr>
              <w:pStyle w:val="NoSpacing"/>
              <w:rPr>
                <w:rFonts w:ascii="Arial" w:eastAsia="Times New Roman" w:hAnsi="Arial" w:cs="Arial"/>
                <w:b/>
                <w:bCs/>
                <w:sz w:val="18"/>
                <w:szCs w:val="18"/>
              </w:rPr>
            </w:pPr>
            <w:r w:rsidRPr="001D2F3D">
              <w:rPr>
                <w:rFonts w:ascii="Arial" w:eastAsia="Times New Roman" w:hAnsi="Arial" w:cs="Arial"/>
                <w:b/>
                <w:bCs/>
                <w:sz w:val="18"/>
                <w:szCs w:val="18"/>
              </w:rPr>
              <w:t>Outcome:</w:t>
            </w:r>
            <w:r w:rsidRPr="001D2F3D">
              <w:rPr>
                <w:rFonts w:ascii="Arial" w:hAnsi="Arial" w:cs="Arial"/>
                <w:sz w:val="18"/>
                <w:szCs w:val="18"/>
              </w:rPr>
              <w:t xml:space="preserve"> </w:t>
            </w:r>
            <w:r w:rsidRPr="001D2F3D">
              <w:rPr>
                <w:rFonts w:ascii="Arial" w:hAnsi="Arial" w:cs="Arial"/>
                <w:b/>
                <w:bCs/>
                <w:sz w:val="18"/>
                <w:szCs w:val="18"/>
              </w:rPr>
              <w:t>Access to reliable and resilient urban services improved</w:t>
            </w:r>
          </w:p>
        </w:tc>
      </w:tr>
      <w:tr w:rsidR="008A2A27" w:rsidRPr="001D2F3D" w14:paraId="2142B980" w14:textId="77777777" w:rsidTr="00674576">
        <w:trPr>
          <w:trHeight w:val="748"/>
        </w:trPr>
        <w:tc>
          <w:tcPr>
            <w:tcW w:w="818" w:type="pct"/>
            <w:shd w:val="clear" w:color="auto" w:fill="auto"/>
            <w:vAlign w:val="center"/>
          </w:tcPr>
          <w:p w14:paraId="60D30D35" w14:textId="77777777" w:rsidR="008A2A27" w:rsidRPr="001D2F3D" w:rsidRDefault="008A2A27" w:rsidP="004E151C">
            <w:pPr>
              <w:pStyle w:val="NoSpacing"/>
              <w:rPr>
                <w:rFonts w:ascii="Arial" w:hAnsi="Arial" w:cs="Arial"/>
                <w:sz w:val="18"/>
                <w:szCs w:val="18"/>
              </w:rPr>
            </w:pPr>
            <w:r w:rsidRPr="001D2F3D">
              <w:rPr>
                <w:rFonts w:ascii="Arial" w:hAnsi="Arial" w:cs="Arial"/>
                <w:sz w:val="18"/>
                <w:szCs w:val="18"/>
              </w:rPr>
              <w:t>a. Improve women’s access to reliable and safe water supply and sanitation services, as well as to safe public spaces</w:t>
            </w:r>
          </w:p>
        </w:tc>
        <w:tc>
          <w:tcPr>
            <w:tcW w:w="1346" w:type="pct"/>
            <w:shd w:val="clear" w:color="auto" w:fill="auto"/>
            <w:vAlign w:val="center"/>
          </w:tcPr>
          <w:p w14:paraId="1BAE8179" w14:textId="77777777" w:rsidR="008A2A27" w:rsidRPr="001D2F3D" w:rsidRDefault="008A2A27" w:rsidP="004E151C">
            <w:pPr>
              <w:ind w:left="144" w:hanging="144"/>
              <w:rPr>
                <w:rFonts w:eastAsia="Arial" w:cs="Arial"/>
                <w:sz w:val="18"/>
                <w:szCs w:val="18"/>
              </w:rPr>
            </w:pPr>
            <w:r w:rsidRPr="001D2F3D">
              <w:rPr>
                <w:rFonts w:eastAsia="Arial" w:cs="Arial"/>
                <w:sz w:val="18"/>
                <w:szCs w:val="18"/>
              </w:rPr>
              <w:t xml:space="preserve">By 2028: </w:t>
            </w:r>
          </w:p>
          <w:p w14:paraId="10A9C2EC" w14:textId="77777777" w:rsidR="008A2A27" w:rsidRPr="001D2F3D" w:rsidRDefault="008A2A27" w:rsidP="004E151C">
            <w:pPr>
              <w:ind w:left="144" w:hanging="144"/>
              <w:rPr>
                <w:rFonts w:eastAsia="Arial" w:cs="Arial"/>
                <w:sz w:val="18"/>
                <w:szCs w:val="18"/>
              </w:rPr>
            </w:pPr>
            <w:r w:rsidRPr="001D2F3D">
              <w:rPr>
                <w:rFonts w:eastAsia="Arial" w:cs="Arial"/>
                <w:sz w:val="18"/>
                <w:szCs w:val="18"/>
              </w:rPr>
              <w:t>a.1 At least 800,000 people, of which approximately 400,000 are women, have access to piped water supply system (2021 baseline: 247,000 people, 124,000 women)</w:t>
            </w:r>
          </w:p>
        </w:tc>
        <w:tc>
          <w:tcPr>
            <w:tcW w:w="432" w:type="pct"/>
            <w:shd w:val="clear" w:color="auto" w:fill="auto"/>
            <w:vAlign w:val="center"/>
          </w:tcPr>
          <w:p w14:paraId="5BA7818B" w14:textId="77777777" w:rsidR="008A2A27" w:rsidRPr="001D2F3D" w:rsidRDefault="008A2A27" w:rsidP="004E151C">
            <w:pPr>
              <w:pStyle w:val="NoSpacing"/>
              <w:rPr>
                <w:rFonts w:ascii="Arial" w:hAnsi="Arial" w:cs="Arial"/>
                <w:sz w:val="18"/>
                <w:szCs w:val="18"/>
              </w:rPr>
            </w:pPr>
            <w:r w:rsidRPr="001D2F3D">
              <w:rPr>
                <w:rFonts w:ascii="Arial" w:hAnsi="Arial" w:cs="Arial"/>
                <w:sz w:val="18"/>
                <w:szCs w:val="18"/>
              </w:rPr>
              <w:t xml:space="preserve">PMU, WSSC, LGER&amp;DD </w:t>
            </w:r>
          </w:p>
        </w:tc>
        <w:tc>
          <w:tcPr>
            <w:tcW w:w="337" w:type="pct"/>
            <w:shd w:val="clear" w:color="auto" w:fill="auto"/>
            <w:vAlign w:val="center"/>
          </w:tcPr>
          <w:p w14:paraId="442198F9" w14:textId="77777777" w:rsidR="008A2A27" w:rsidRPr="001D2F3D" w:rsidRDefault="008A2A27" w:rsidP="004E151C">
            <w:pPr>
              <w:pStyle w:val="NoSpacing"/>
              <w:rPr>
                <w:rFonts w:ascii="Arial" w:hAnsi="Arial" w:cs="Arial"/>
                <w:bCs/>
                <w:sz w:val="18"/>
                <w:szCs w:val="18"/>
              </w:rPr>
            </w:pPr>
            <w:r w:rsidRPr="001D2F3D">
              <w:rPr>
                <w:rFonts w:ascii="Arial" w:hAnsi="Arial" w:cs="Arial"/>
                <w:bCs/>
                <w:sz w:val="18"/>
                <w:szCs w:val="18"/>
              </w:rPr>
              <w:t>2028</w:t>
            </w:r>
          </w:p>
        </w:tc>
        <w:tc>
          <w:tcPr>
            <w:tcW w:w="2067" w:type="pct"/>
            <w:vAlign w:val="center"/>
          </w:tcPr>
          <w:p w14:paraId="6240331C" w14:textId="0A1466B6" w:rsidR="008A2A27" w:rsidRPr="001D2F3D" w:rsidRDefault="00753D9A" w:rsidP="00753D9A">
            <w:pPr>
              <w:pStyle w:val="NoSpacing"/>
              <w:rPr>
                <w:rFonts w:ascii="Arial" w:hAnsi="Arial" w:cs="Arial"/>
                <w:sz w:val="18"/>
                <w:szCs w:val="18"/>
              </w:rPr>
            </w:pPr>
            <w:r w:rsidRPr="001D2F3D">
              <w:rPr>
                <w:rFonts w:ascii="Arial" w:hAnsi="Arial" w:cs="Arial"/>
                <w:sz w:val="18"/>
                <w:szCs w:val="18"/>
              </w:rPr>
              <w:t>The KPCIP is executing 5 water supply schemes in its selected cities, aiming at clean and accessible water provision to the people of targeted cities. The details of the total number of beneficiaries, including female beneficiaries are as under: The KPCIP is executing 5 water supply schemes in its selected cities, aiming at clean and accessible water provision to the people of targeted cities. The details of the total number of beneficiaries, including female beneficiaries are as under:</w:t>
            </w:r>
          </w:p>
          <w:tbl>
            <w:tblPr>
              <w:tblW w:w="48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42"/>
              <w:gridCol w:w="1649"/>
              <w:gridCol w:w="1649"/>
            </w:tblGrid>
            <w:tr w:rsidR="00753D9A" w:rsidRPr="001D2F3D" w14:paraId="5D992D91" w14:textId="77777777" w:rsidTr="000D399E">
              <w:trPr>
                <w:trHeight w:val="247"/>
              </w:trPr>
              <w:tc>
                <w:tcPr>
                  <w:tcW w:w="1542" w:type="dxa"/>
                  <w:shd w:val="clear" w:color="auto" w:fill="B4C6E7" w:themeFill="accent1" w:themeFillTint="66"/>
                </w:tcPr>
                <w:p w14:paraId="4EFA4E4C" w14:textId="77777777" w:rsidR="00753D9A" w:rsidRPr="001D2F3D" w:rsidRDefault="00753D9A" w:rsidP="00753D9A">
                  <w:pPr>
                    <w:jc w:val="center"/>
                    <w:rPr>
                      <w:rFonts w:eastAsia="Calibri" w:cs="Arial"/>
                      <w:color w:val="000000"/>
                      <w:sz w:val="18"/>
                      <w:szCs w:val="18"/>
                    </w:rPr>
                  </w:pPr>
                  <w:r w:rsidRPr="001D2F3D">
                    <w:rPr>
                      <w:rFonts w:eastAsia="Calibri" w:cs="Arial"/>
                      <w:color w:val="000000"/>
                      <w:sz w:val="18"/>
                      <w:szCs w:val="18"/>
                    </w:rPr>
                    <w:t>Total Beneficiaries</w:t>
                  </w:r>
                </w:p>
              </w:tc>
              <w:tc>
                <w:tcPr>
                  <w:tcW w:w="1649" w:type="dxa"/>
                  <w:shd w:val="clear" w:color="auto" w:fill="B4C6E7" w:themeFill="accent1" w:themeFillTint="66"/>
                </w:tcPr>
                <w:p w14:paraId="739A8835" w14:textId="77777777" w:rsidR="00753D9A" w:rsidRPr="001D2F3D" w:rsidRDefault="00753D9A" w:rsidP="00753D9A">
                  <w:pPr>
                    <w:jc w:val="center"/>
                    <w:rPr>
                      <w:rFonts w:eastAsia="Calibri" w:cs="Arial"/>
                      <w:color w:val="000000"/>
                      <w:sz w:val="18"/>
                      <w:szCs w:val="18"/>
                    </w:rPr>
                  </w:pPr>
                  <w:r w:rsidRPr="001D2F3D">
                    <w:rPr>
                      <w:rFonts w:eastAsia="Calibri" w:cs="Arial"/>
                      <w:color w:val="000000"/>
                      <w:sz w:val="18"/>
                      <w:szCs w:val="18"/>
                    </w:rPr>
                    <w:t>Male Beneficiaries</w:t>
                  </w:r>
                </w:p>
              </w:tc>
              <w:tc>
                <w:tcPr>
                  <w:tcW w:w="1649" w:type="dxa"/>
                  <w:shd w:val="clear" w:color="auto" w:fill="B4C6E7" w:themeFill="accent1" w:themeFillTint="66"/>
                </w:tcPr>
                <w:p w14:paraId="0A6847DA" w14:textId="77777777" w:rsidR="00753D9A" w:rsidRPr="001D2F3D" w:rsidRDefault="00753D9A" w:rsidP="00753D9A">
                  <w:pPr>
                    <w:jc w:val="center"/>
                    <w:rPr>
                      <w:rFonts w:eastAsia="Calibri" w:cs="Arial"/>
                      <w:color w:val="000000"/>
                      <w:sz w:val="18"/>
                      <w:szCs w:val="18"/>
                    </w:rPr>
                  </w:pPr>
                  <w:r w:rsidRPr="001D2F3D">
                    <w:rPr>
                      <w:rFonts w:eastAsia="Calibri" w:cs="Arial"/>
                      <w:color w:val="000000"/>
                      <w:sz w:val="18"/>
                      <w:szCs w:val="18"/>
                    </w:rPr>
                    <w:t>Female Beneficiaries</w:t>
                  </w:r>
                </w:p>
              </w:tc>
            </w:tr>
            <w:tr w:rsidR="00753D9A" w:rsidRPr="001D2F3D" w14:paraId="2E4F474F" w14:textId="77777777" w:rsidTr="000D399E">
              <w:trPr>
                <w:trHeight w:val="247"/>
              </w:trPr>
              <w:tc>
                <w:tcPr>
                  <w:tcW w:w="1542" w:type="dxa"/>
                </w:tcPr>
                <w:p w14:paraId="5875F66E" w14:textId="77777777" w:rsidR="00753D9A" w:rsidRPr="001D2F3D" w:rsidRDefault="00753D9A" w:rsidP="00753D9A">
                  <w:pPr>
                    <w:jc w:val="center"/>
                    <w:rPr>
                      <w:rFonts w:eastAsia="Calibri" w:cs="Arial"/>
                      <w:color w:val="000000"/>
                      <w:sz w:val="18"/>
                      <w:szCs w:val="18"/>
                    </w:rPr>
                  </w:pPr>
                  <w:r w:rsidRPr="001D2F3D">
                    <w:rPr>
                      <w:rFonts w:eastAsia="Calibri" w:cs="Arial"/>
                      <w:color w:val="000000"/>
                      <w:sz w:val="18"/>
                      <w:szCs w:val="18"/>
                    </w:rPr>
                    <w:t>833,037</w:t>
                  </w:r>
                </w:p>
              </w:tc>
              <w:tc>
                <w:tcPr>
                  <w:tcW w:w="1649" w:type="dxa"/>
                </w:tcPr>
                <w:p w14:paraId="407BC33C" w14:textId="77777777" w:rsidR="00753D9A" w:rsidRPr="001D2F3D" w:rsidRDefault="00753D9A" w:rsidP="00753D9A">
                  <w:pPr>
                    <w:jc w:val="center"/>
                    <w:rPr>
                      <w:rFonts w:eastAsia="Calibri" w:cs="Arial"/>
                      <w:color w:val="000000"/>
                      <w:sz w:val="18"/>
                      <w:szCs w:val="18"/>
                    </w:rPr>
                  </w:pPr>
                  <w:r w:rsidRPr="001D2F3D">
                    <w:rPr>
                      <w:rFonts w:eastAsia="Calibri" w:cs="Arial"/>
                      <w:color w:val="000000"/>
                      <w:sz w:val="18"/>
                      <w:szCs w:val="18"/>
                    </w:rPr>
                    <w:t>403721</w:t>
                  </w:r>
                </w:p>
              </w:tc>
              <w:tc>
                <w:tcPr>
                  <w:tcW w:w="1649" w:type="dxa"/>
                </w:tcPr>
                <w:p w14:paraId="66FDB680" w14:textId="77777777" w:rsidR="00753D9A" w:rsidRPr="001D2F3D" w:rsidRDefault="00753D9A" w:rsidP="00753D9A">
                  <w:pPr>
                    <w:jc w:val="center"/>
                    <w:rPr>
                      <w:rFonts w:eastAsia="Calibri" w:cs="Arial"/>
                      <w:color w:val="000000"/>
                      <w:sz w:val="18"/>
                      <w:szCs w:val="18"/>
                    </w:rPr>
                  </w:pPr>
                  <w:r w:rsidRPr="001D2F3D">
                    <w:rPr>
                      <w:rFonts w:eastAsia="Calibri" w:cs="Arial"/>
                      <w:color w:val="000000"/>
                      <w:sz w:val="18"/>
                      <w:szCs w:val="18"/>
                    </w:rPr>
                    <w:t>429316</w:t>
                  </w:r>
                </w:p>
              </w:tc>
            </w:tr>
          </w:tbl>
          <w:p w14:paraId="5D7FAD5E" w14:textId="77777777" w:rsidR="00753D9A" w:rsidRPr="001D2F3D" w:rsidRDefault="00753D9A" w:rsidP="00753D9A">
            <w:pPr>
              <w:pStyle w:val="NoSpacing"/>
              <w:rPr>
                <w:rFonts w:ascii="Arial" w:hAnsi="Arial" w:cs="Arial"/>
                <w:sz w:val="18"/>
                <w:szCs w:val="18"/>
              </w:rPr>
            </w:pPr>
          </w:p>
          <w:p w14:paraId="5A6C3585" w14:textId="77777777" w:rsidR="00753D9A" w:rsidRPr="001D2F3D" w:rsidRDefault="00753D9A" w:rsidP="00753D9A">
            <w:pPr>
              <w:pStyle w:val="NoSpacing"/>
              <w:rPr>
                <w:rFonts w:ascii="Arial" w:hAnsi="Arial" w:cs="Arial"/>
                <w:sz w:val="18"/>
                <w:szCs w:val="18"/>
              </w:rPr>
            </w:pPr>
            <w:r w:rsidRPr="001D2F3D">
              <w:rPr>
                <w:rFonts w:ascii="Arial" w:hAnsi="Arial" w:cs="Arial"/>
                <w:sz w:val="18"/>
                <w:szCs w:val="18"/>
              </w:rPr>
              <w:t>The total number of households that will benefit from the water supply Schemes are as under:</w:t>
            </w:r>
          </w:p>
          <w:tbl>
            <w:tblPr>
              <w:tblStyle w:val="TableGrid"/>
              <w:tblW w:w="0" w:type="auto"/>
              <w:tblLayout w:type="fixed"/>
              <w:tblLook w:val="04A0" w:firstRow="1" w:lastRow="0" w:firstColumn="1" w:lastColumn="0" w:noHBand="0" w:noVBand="1"/>
            </w:tblPr>
            <w:tblGrid>
              <w:gridCol w:w="1841"/>
              <w:gridCol w:w="1841"/>
              <w:gridCol w:w="1842"/>
            </w:tblGrid>
            <w:tr w:rsidR="00753D9A" w:rsidRPr="001D2F3D" w14:paraId="36E2363A" w14:textId="77777777" w:rsidTr="000D399E">
              <w:trPr>
                <w:trHeight w:val="345"/>
              </w:trPr>
              <w:tc>
                <w:tcPr>
                  <w:tcW w:w="5524" w:type="dxa"/>
                  <w:gridSpan w:val="3"/>
                  <w:shd w:val="clear" w:color="auto" w:fill="B4C6E7" w:themeFill="accent1" w:themeFillTint="66"/>
                </w:tcPr>
                <w:p w14:paraId="1632D356" w14:textId="77777777" w:rsidR="00753D9A" w:rsidRPr="001D2F3D" w:rsidRDefault="00753D9A" w:rsidP="00753D9A">
                  <w:pPr>
                    <w:jc w:val="center"/>
                    <w:rPr>
                      <w:rFonts w:eastAsia="Calibri" w:cs="Arial"/>
                      <w:color w:val="000000"/>
                      <w:sz w:val="18"/>
                      <w:szCs w:val="18"/>
                    </w:rPr>
                  </w:pPr>
                  <w:r w:rsidRPr="001D2F3D">
                    <w:rPr>
                      <w:rFonts w:eastAsia="Calibri" w:cs="Arial"/>
                      <w:color w:val="000000"/>
                      <w:sz w:val="18"/>
                      <w:szCs w:val="18"/>
                    </w:rPr>
                    <w:t>HH of DWSS/Water Supply System</w:t>
                  </w:r>
                </w:p>
              </w:tc>
            </w:tr>
            <w:tr w:rsidR="00753D9A" w:rsidRPr="001D2F3D" w14:paraId="474DE89C" w14:textId="77777777" w:rsidTr="000D399E">
              <w:trPr>
                <w:trHeight w:val="345"/>
              </w:trPr>
              <w:tc>
                <w:tcPr>
                  <w:tcW w:w="1841" w:type="dxa"/>
                  <w:tcBorders>
                    <w:top w:val="nil"/>
                    <w:left w:val="single" w:sz="4" w:space="0" w:color="auto"/>
                    <w:bottom w:val="nil"/>
                    <w:right w:val="nil"/>
                  </w:tcBorders>
                  <w:shd w:val="clear" w:color="auto" w:fill="auto"/>
                  <w:vAlign w:val="bottom"/>
                </w:tcPr>
                <w:p w14:paraId="1F473174" w14:textId="77777777" w:rsidR="00753D9A" w:rsidRPr="001D2F3D" w:rsidRDefault="00753D9A" w:rsidP="00753D9A">
                  <w:pPr>
                    <w:rPr>
                      <w:rFonts w:eastAsia="Calibri" w:cs="Arial"/>
                      <w:color w:val="000000"/>
                      <w:sz w:val="18"/>
                      <w:szCs w:val="18"/>
                    </w:rPr>
                  </w:pPr>
                  <w:r w:rsidRPr="001D2F3D">
                    <w:rPr>
                      <w:rFonts w:eastAsia="Calibri" w:cs="Arial"/>
                      <w:color w:val="000000"/>
                      <w:sz w:val="18"/>
                      <w:szCs w:val="18"/>
                    </w:rPr>
                    <w:t>District</w:t>
                  </w:r>
                </w:p>
              </w:tc>
              <w:tc>
                <w:tcPr>
                  <w:tcW w:w="1841" w:type="dxa"/>
                  <w:tcBorders>
                    <w:top w:val="nil"/>
                    <w:left w:val="single" w:sz="4" w:space="0" w:color="auto"/>
                    <w:bottom w:val="single" w:sz="4" w:space="0" w:color="auto"/>
                    <w:right w:val="single" w:sz="4" w:space="0" w:color="auto"/>
                  </w:tcBorders>
                  <w:shd w:val="clear" w:color="auto" w:fill="auto"/>
                  <w:vAlign w:val="bottom"/>
                </w:tcPr>
                <w:p w14:paraId="0940F594" w14:textId="77777777" w:rsidR="00753D9A" w:rsidRPr="001D2F3D" w:rsidRDefault="00753D9A" w:rsidP="00753D9A">
                  <w:pPr>
                    <w:rPr>
                      <w:rFonts w:eastAsia="Calibri" w:cs="Arial"/>
                      <w:color w:val="000000"/>
                      <w:sz w:val="18"/>
                      <w:szCs w:val="18"/>
                    </w:rPr>
                  </w:pPr>
                  <w:r w:rsidRPr="001D2F3D">
                    <w:rPr>
                      <w:rFonts w:eastAsia="Calibri" w:cs="Arial"/>
                      <w:color w:val="000000"/>
                      <w:sz w:val="18"/>
                      <w:szCs w:val="18"/>
                    </w:rPr>
                    <w:t>Total HH</w:t>
                  </w:r>
                </w:p>
              </w:tc>
              <w:tc>
                <w:tcPr>
                  <w:tcW w:w="1842" w:type="dxa"/>
                  <w:vMerge w:val="restart"/>
                </w:tcPr>
                <w:p w14:paraId="1C19D85A" w14:textId="77777777" w:rsidR="00753D9A" w:rsidRPr="001D2F3D" w:rsidRDefault="00753D9A" w:rsidP="00753D9A">
                  <w:pPr>
                    <w:rPr>
                      <w:rFonts w:eastAsia="Calibri" w:cs="Arial"/>
                      <w:color w:val="000000"/>
                      <w:sz w:val="18"/>
                      <w:szCs w:val="18"/>
                    </w:rPr>
                  </w:pPr>
                </w:p>
                <w:p w14:paraId="268DC745" w14:textId="77777777" w:rsidR="00753D9A" w:rsidRPr="001D2F3D" w:rsidRDefault="00753D9A" w:rsidP="00753D9A">
                  <w:pPr>
                    <w:rPr>
                      <w:rFonts w:eastAsia="Calibri" w:cs="Arial"/>
                      <w:color w:val="000000"/>
                      <w:sz w:val="18"/>
                      <w:szCs w:val="18"/>
                    </w:rPr>
                  </w:pPr>
                </w:p>
                <w:p w14:paraId="28225BFD" w14:textId="77777777" w:rsidR="00753D9A" w:rsidRPr="001D2F3D" w:rsidRDefault="00753D9A" w:rsidP="00753D9A">
                  <w:pPr>
                    <w:rPr>
                      <w:rFonts w:eastAsia="Calibri" w:cs="Arial"/>
                      <w:color w:val="000000"/>
                      <w:sz w:val="18"/>
                      <w:szCs w:val="18"/>
                    </w:rPr>
                  </w:pPr>
                </w:p>
                <w:p w14:paraId="492FBC0C" w14:textId="77777777" w:rsidR="00753D9A" w:rsidRPr="001D2F3D" w:rsidRDefault="00753D9A" w:rsidP="00753D9A">
                  <w:pPr>
                    <w:rPr>
                      <w:rFonts w:eastAsia="Calibri" w:cs="Arial"/>
                      <w:color w:val="000000"/>
                      <w:sz w:val="18"/>
                      <w:szCs w:val="18"/>
                    </w:rPr>
                  </w:pPr>
                  <w:r w:rsidRPr="001D2F3D">
                    <w:rPr>
                      <w:rFonts w:eastAsia="Calibri" w:cs="Arial"/>
                      <w:color w:val="000000"/>
                      <w:sz w:val="18"/>
                      <w:szCs w:val="18"/>
                    </w:rPr>
                    <w:t>Total=541840</w:t>
                  </w:r>
                </w:p>
              </w:tc>
            </w:tr>
            <w:tr w:rsidR="00753D9A" w:rsidRPr="001D2F3D" w14:paraId="0ADDE01B" w14:textId="77777777" w:rsidTr="000D399E">
              <w:trPr>
                <w:trHeight w:val="345"/>
              </w:trPr>
              <w:tc>
                <w:tcPr>
                  <w:tcW w:w="1841" w:type="dxa"/>
                  <w:tcBorders>
                    <w:top w:val="single" w:sz="4" w:space="0" w:color="auto"/>
                    <w:left w:val="single" w:sz="4" w:space="0" w:color="auto"/>
                    <w:bottom w:val="single" w:sz="4" w:space="0" w:color="auto"/>
                    <w:right w:val="single" w:sz="4" w:space="0" w:color="auto"/>
                  </w:tcBorders>
                  <w:shd w:val="clear" w:color="auto" w:fill="auto"/>
                  <w:vAlign w:val="bottom"/>
                </w:tcPr>
                <w:p w14:paraId="12E170C2" w14:textId="77777777" w:rsidR="00753D9A" w:rsidRPr="001D2F3D" w:rsidRDefault="00753D9A" w:rsidP="00753D9A">
                  <w:pPr>
                    <w:rPr>
                      <w:rFonts w:eastAsia="Calibri" w:cs="Arial"/>
                      <w:color w:val="000000"/>
                      <w:sz w:val="18"/>
                      <w:szCs w:val="18"/>
                    </w:rPr>
                  </w:pPr>
                  <w:r w:rsidRPr="001D2F3D">
                    <w:rPr>
                      <w:rFonts w:eastAsia="Calibri" w:cs="Arial"/>
                      <w:color w:val="000000"/>
                      <w:sz w:val="18"/>
                      <w:szCs w:val="18"/>
                    </w:rPr>
                    <w:t>Peshawar</w:t>
                  </w:r>
                </w:p>
              </w:tc>
              <w:tc>
                <w:tcPr>
                  <w:tcW w:w="1841" w:type="dxa"/>
                  <w:tcBorders>
                    <w:top w:val="nil"/>
                    <w:left w:val="nil"/>
                    <w:bottom w:val="single" w:sz="4" w:space="0" w:color="auto"/>
                    <w:right w:val="single" w:sz="4" w:space="0" w:color="auto"/>
                  </w:tcBorders>
                  <w:shd w:val="clear" w:color="auto" w:fill="auto"/>
                  <w:vAlign w:val="bottom"/>
                </w:tcPr>
                <w:p w14:paraId="6DAF6BE9" w14:textId="77777777" w:rsidR="00753D9A" w:rsidRPr="001D2F3D" w:rsidRDefault="00753D9A" w:rsidP="00753D9A">
                  <w:pPr>
                    <w:rPr>
                      <w:rFonts w:eastAsia="Calibri" w:cs="Arial"/>
                      <w:color w:val="000000"/>
                      <w:sz w:val="18"/>
                      <w:szCs w:val="18"/>
                    </w:rPr>
                  </w:pPr>
                  <w:r w:rsidRPr="001D2F3D">
                    <w:rPr>
                      <w:rFonts w:eastAsia="Calibri" w:cs="Arial"/>
                      <w:color w:val="000000"/>
                      <w:sz w:val="18"/>
                      <w:szCs w:val="18"/>
                    </w:rPr>
                    <w:t>437,679</w:t>
                  </w:r>
                </w:p>
              </w:tc>
              <w:tc>
                <w:tcPr>
                  <w:tcW w:w="1842" w:type="dxa"/>
                  <w:vMerge/>
                </w:tcPr>
                <w:p w14:paraId="7DCBB4A4" w14:textId="77777777" w:rsidR="00753D9A" w:rsidRPr="001D2F3D" w:rsidRDefault="00753D9A" w:rsidP="00753D9A">
                  <w:pPr>
                    <w:rPr>
                      <w:rFonts w:eastAsia="Calibri" w:cs="Arial"/>
                      <w:color w:val="000000"/>
                      <w:sz w:val="18"/>
                      <w:szCs w:val="18"/>
                    </w:rPr>
                  </w:pPr>
                </w:p>
              </w:tc>
            </w:tr>
            <w:tr w:rsidR="00753D9A" w:rsidRPr="001D2F3D" w14:paraId="40054852" w14:textId="77777777" w:rsidTr="000D399E">
              <w:trPr>
                <w:trHeight w:val="345"/>
              </w:trPr>
              <w:tc>
                <w:tcPr>
                  <w:tcW w:w="1841" w:type="dxa"/>
                  <w:tcBorders>
                    <w:top w:val="nil"/>
                    <w:left w:val="single" w:sz="4" w:space="0" w:color="auto"/>
                    <w:bottom w:val="single" w:sz="4" w:space="0" w:color="auto"/>
                    <w:right w:val="single" w:sz="4" w:space="0" w:color="auto"/>
                  </w:tcBorders>
                  <w:shd w:val="clear" w:color="auto" w:fill="auto"/>
                  <w:vAlign w:val="bottom"/>
                </w:tcPr>
                <w:p w14:paraId="7CEB2E44" w14:textId="77777777" w:rsidR="00753D9A" w:rsidRPr="001D2F3D" w:rsidRDefault="00753D9A" w:rsidP="00753D9A">
                  <w:pPr>
                    <w:rPr>
                      <w:rFonts w:eastAsia="Calibri" w:cs="Arial"/>
                      <w:color w:val="000000"/>
                      <w:sz w:val="18"/>
                      <w:szCs w:val="18"/>
                    </w:rPr>
                  </w:pPr>
                  <w:r w:rsidRPr="001D2F3D">
                    <w:rPr>
                      <w:rFonts w:eastAsia="Calibri" w:cs="Arial"/>
                      <w:color w:val="000000"/>
                      <w:sz w:val="18"/>
                      <w:szCs w:val="18"/>
                    </w:rPr>
                    <w:t>Kohat</w:t>
                  </w:r>
                </w:p>
              </w:tc>
              <w:tc>
                <w:tcPr>
                  <w:tcW w:w="1841" w:type="dxa"/>
                  <w:tcBorders>
                    <w:top w:val="nil"/>
                    <w:left w:val="nil"/>
                    <w:bottom w:val="single" w:sz="4" w:space="0" w:color="auto"/>
                    <w:right w:val="single" w:sz="4" w:space="0" w:color="auto"/>
                  </w:tcBorders>
                  <w:shd w:val="clear" w:color="auto" w:fill="auto"/>
                  <w:vAlign w:val="bottom"/>
                </w:tcPr>
                <w:p w14:paraId="655AEB53" w14:textId="77777777" w:rsidR="00753D9A" w:rsidRPr="001D2F3D" w:rsidRDefault="00753D9A" w:rsidP="00753D9A">
                  <w:pPr>
                    <w:rPr>
                      <w:rFonts w:eastAsia="Calibri" w:cs="Arial"/>
                      <w:color w:val="000000"/>
                      <w:sz w:val="18"/>
                      <w:szCs w:val="18"/>
                    </w:rPr>
                  </w:pPr>
                  <w:r w:rsidRPr="001D2F3D">
                    <w:rPr>
                      <w:rFonts w:eastAsia="Calibri" w:cs="Arial"/>
                      <w:color w:val="000000"/>
                      <w:sz w:val="18"/>
                      <w:szCs w:val="18"/>
                    </w:rPr>
                    <w:t>28000</w:t>
                  </w:r>
                </w:p>
              </w:tc>
              <w:tc>
                <w:tcPr>
                  <w:tcW w:w="1842" w:type="dxa"/>
                  <w:vMerge/>
                </w:tcPr>
                <w:p w14:paraId="6C02BC78" w14:textId="77777777" w:rsidR="00753D9A" w:rsidRPr="001D2F3D" w:rsidRDefault="00753D9A" w:rsidP="00753D9A">
                  <w:pPr>
                    <w:rPr>
                      <w:rFonts w:eastAsia="Calibri" w:cs="Arial"/>
                      <w:color w:val="000000"/>
                      <w:sz w:val="18"/>
                      <w:szCs w:val="18"/>
                    </w:rPr>
                  </w:pPr>
                </w:p>
              </w:tc>
            </w:tr>
            <w:tr w:rsidR="00753D9A" w:rsidRPr="001D2F3D" w14:paraId="3905843C" w14:textId="77777777" w:rsidTr="000D399E">
              <w:trPr>
                <w:trHeight w:val="345"/>
              </w:trPr>
              <w:tc>
                <w:tcPr>
                  <w:tcW w:w="1841" w:type="dxa"/>
                  <w:tcBorders>
                    <w:top w:val="nil"/>
                    <w:left w:val="single" w:sz="4" w:space="0" w:color="auto"/>
                    <w:bottom w:val="single" w:sz="4" w:space="0" w:color="auto"/>
                    <w:right w:val="single" w:sz="4" w:space="0" w:color="auto"/>
                  </w:tcBorders>
                  <w:shd w:val="clear" w:color="auto" w:fill="auto"/>
                  <w:vAlign w:val="bottom"/>
                </w:tcPr>
                <w:p w14:paraId="25B44E07" w14:textId="77777777" w:rsidR="00753D9A" w:rsidRPr="001D2F3D" w:rsidRDefault="00753D9A" w:rsidP="00753D9A">
                  <w:pPr>
                    <w:rPr>
                      <w:rFonts w:eastAsia="Calibri" w:cs="Arial"/>
                      <w:color w:val="000000"/>
                      <w:sz w:val="18"/>
                      <w:szCs w:val="18"/>
                    </w:rPr>
                  </w:pPr>
                  <w:r w:rsidRPr="001D2F3D">
                    <w:rPr>
                      <w:rFonts w:eastAsia="Calibri" w:cs="Arial"/>
                      <w:color w:val="000000"/>
                      <w:sz w:val="18"/>
                      <w:szCs w:val="18"/>
                    </w:rPr>
                    <w:t>Abbottabad</w:t>
                  </w:r>
                </w:p>
              </w:tc>
              <w:tc>
                <w:tcPr>
                  <w:tcW w:w="1841" w:type="dxa"/>
                  <w:tcBorders>
                    <w:top w:val="nil"/>
                    <w:left w:val="nil"/>
                    <w:bottom w:val="single" w:sz="4" w:space="0" w:color="auto"/>
                    <w:right w:val="single" w:sz="4" w:space="0" w:color="auto"/>
                  </w:tcBorders>
                  <w:shd w:val="clear" w:color="auto" w:fill="auto"/>
                  <w:vAlign w:val="bottom"/>
                </w:tcPr>
                <w:p w14:paraId="11222D06" w14:textId="77777777" w:rsidR="00753D9A" w:rsidRPr="001D2F3D" w:rsidRDefault="00753D9A" w:rsidP="00753D9A">
                  <w:pPr>
                    <w:rPr>
                      <w:rFonts w:eastAsia="Calibri" w:cs="Arial"/>
                      <w:color w:val="000000"/>
                      <w:sz w:val="18"/>
                      <w:szCs w:val="18"/>
                    </w:rPr>
                  </w:pPr>
                  <w:r w:rsidRPr="001D2F3D">
                    <w:rPr>
                      <w:rFonts w:eastAsia="Calibri" w:cs="Arial"/>
                      <w:color w:val="000000"/>
                      <w:sz w:val="18"/>
                      <w:szCs w:val="18"/>
                    </w:rPr>
                    <w:t>21018</w:t>
                  </w:r>
                </w:p>
              </w:tc>
              <w:tc>
                <w:tcPr>
                  <w:tcW w:w="1842" w:type="dxa"/>
                  <w:vMerge/>
                </w:tcPr>
                <w:p w14:paraId="672607C8" w14:textId="77777777" w:rsidR="00753D9A" w:rsidRPr="001D2F3D" w:rsidRDefault="00753D9A" w:rsidP="00753D9A">
                  <w:pPr>
                    <w:rPr>
                      <w:rFonts w:eastAsia="Calibri" w:cs="Arial"/>
                      <w:color w:val="000000"/>
                      <w:sz w:val="18"/>
                      <w:szCs w:val="18"/>
                    </w:rPr>
                  </w:pPr>
                </w:p>
              </w:tc>
            </w:tr>
            <w:tr w:rsidR="00753D9A" w:rsidRPr="001D2F3D" w14:paraId="1086AE28" w14:textId="77777777" w:rsidTr="000D399E">
              <w:trPr>
                <w:trHeight w:val="329"/>
              </w:trPr>
              <w:tc>
                <w:tcPr>
                  <w:tcW w:w="1841" w:type="dxa"/>
                  <w:tcBorders>
                    <w:top w:val="nil"/>
                    <w:left w:val="single" w:sz="4" w:space="0" w:color="auto"/>
                    <w:bottom w:val="single" w:sz="4" w:space="0" w:color="auto"/>
                    <w:right w:val="nil"/>
                  </w:tcBorders>
                  <w:shd w:val="clear" w:color="auto" w:fill="auto"/>
                  <w:vAlign w:val="bottom"/>
                </w:tcPr>
                <w:p w14:paraId="23AEBFF3" w14:textId="77777777" w:rsidR="00753D9A" w:rsidRPr="001D2F3D" w:rsidRDefault="00753D9A" w:rsidP="00753D9A">
                  <w:pPr>
                    <w:rPr>
                      <w:rFonts w:eastAsia="Calibri" w:cs="Arial"/>
                      <w:color w:val="000000"/>
                      <w:sz w:val="18"/>
                      <w:szCs w:val="18"/>
                    </w:rPr>
                  </w:pPr>
                  <w:r w:rsidRPr="001D2F3D">
                    <w:rPr>
                      <w:rFonts w:eastAsia="Calibri" w:cs="Arial"/>
                      <w:color w:val="000000"/>
                      <w:sz w:val="18"/>
                      <w:szCs w:val="18"/>
                    </w:rPr>
                    <w:t>Swat</w:t>
                  </w:r>
                </w:p>
              </w:tc>
              <w:tc>
                <w:tcPr>
                  <w:tcW w:w="1841" w:type="dxa"/>
                  <w:tcBorders>
                    <w:top w:val="nil"/>
                    <w:left w:val="single" w:sz="4" w:space="0" w:color="auto"/>
                    <w:bottom w:val="single" w:sz="4" w:space="0" w:color="auto"/>
                    <w:right w:val="single" w:sz="4" w:space="0" w:color="auto"/>
                  </w:tcBorders>
                  <w:shd w:val="clear" w:color="auto" w:fill="auto"/>
                  <w:vAlign w:val="bottom"/>
                </w:tcPr>
                <w:p w14:paraId="02069211" w14:textId="77777777" w:rsidR="00753D9A" w:rsidRPr="001D2F3D" w:rsidRDefault="00753D9A" w:rsidP="00753D9A">
                  <w:pPr>
                    <w:rPr>
                      <w:rFonts w:eastAsia="Calibri" w:cs="Arial"/>
                      <w:color w:val="000000"/>
                      <w:sz w:val="18"/>
                      <w:szCs w:val="18"/>
                    </w:rPr>
                  </w:pPr>
                  <w:r w:rsidRPr="001D2F3D">
                    <w:rPr>
                      <w:rFonts w:eastAsia="Calibri" w:cs="Arial"/>
                      <w:color w:val="000000"/>
                      <w:sz w:val="18"/>
                      <w:szCs w:val="18"/>
                    </w:rPr>
                    <w:t>55143</w:t>
                  </w:r>
                </w:p>
              </w:tc>
              <w:tc>
                <w:tcPr>
                  <w:tcW w:w="1842" w:type="dxa"/>
                  <w:vMerge/>
                </w:tcPr>
                <w:p w14:paraId="511E3FE9" w14:textId="77777777" w:rsidR="00753D9A" w:rsidRPr="001D2F3D" w:rsidRDefault="00753D9A" w:rsidP="00753D9A">
                  <w:pPr>
                    <w:rPr>
                      <w:rFonts w:eastAsia="Calibri" w:cs="Arial"/>
                      <w:color w:val="000000"/>
                      <w:sz w:val="18"/>
                      <w:szCs w:val="18"/>
                    </w:rPr>
                  </w:pPr>
                </w:p>
              </w:tc>
            </w:tr>
          </w:tbl>
          <w:p w14:paraId="5B4FB795" w14:textId="77777777" w:rsidR="00753D9A" w:rsidRPr="001D2F3D" w:rsidRDefault="00753D9A" w:rsidP="00753D9A">
            <w:pPr>
              <w:pStyle w:val="NoSpacing"/>
              <w:rPr>
                <w:rFonts w:ascii="Arial" w:hAnsi="Arial" w:cs="Arial"/>
                <w:sz w:val="18"/>
                <w:szCs w:val="18"/>
              </w:rPr>
            </w:pPr>
          </w:p>
          <w:p w14:paraId="32BB1D25" w14:textId="77777777" w:rsidR="00753D9A" w:rsidRPr="001D2F3D" w:rsidRDefault="00753D9A" w:rsidP="00753D9A">
            <w:pPr>
              <w:pStyle w:val="NoSpacing"/>
              <w:rPr>
                <w:rFonts w:ascii="Arial" w:hAnsi="Arial" w:cs="Arial"/>
                <w:sz w:val="18"/>
                <w:szCs w:val="18"/>
              </w:rPr>
            </w:pPr>
            <w:r w:rsidRPr="001D2F3D">
              <w:rPr>
                <w:rFonts w:ascii="Arial" w:hAnsi="Arial" w:cs="Arial"/>
                <w:sz w:val="18"/>
                <w:szCs w:val="18"/>
              </w:rPr>
              <w:t>CIU Peshawar conducted awareness raising sessions at concerned communities regarding the OHRs, safe water uses etc. Details are given as under:</w:t>
            </w:r>
          </w:p>
          <w:tbl>
            <w:tblPr>
              <w:tblStyle w:val="TableGrid"/>
              <w:tblW w:w="5315" w:type="dxa"/>
              <w:tblLayout w:type="fixed"/>
              <w:tblLook w:val="04A0" w:firstRow="1" w:lastRow="0" w:firstColumn="1" w:lastColumn="0" w:noHBand="0" w:noVBand="1"/>
            </w:tblPr>
            <w:tblGrid>
              <w:gridCol w:w="2353"/>
              <w:gridCol w:w="1327"/>
              <w:gridCol w:w="1635"/>
            </w:tblGrid>
            <w:tr w:rsidR="00753D9A" w:rsidRPr="001D2F3D" w14:paraId="1A4C2BD0" w14:textId="77777777" w:rsidTr="000D399E">
              <w:trPr>
                <w:trHeight w:val="298"/>
              </w:trPr>
              <w:tc>
                <w:tcPr>
                  <w:tcW w:w="2353" w:type="dxa"/>
                  <w:shd w:val="clear" w:color="auto" w:fill="B4C6E7" w:themeFill="accent1" w:themeFillTint="66"/>
                </w:tcPr>
                <w:p w14:paraId="09964853" w14:textId="77777777" w:rsidR="00753D9A" w:rsidRPr="001D2F3D" w:rsidRDefault="00753D9A" w:rsidP="00753D9A">
                  <w:pPr>
                    <w:rPr>
                      <w:rFonts w:eastAsia="Calibri" w:cs="Arial"/>
                      <w:color w:val="000000"/>
                      <w:sz w:val="18"/>
                      <w:szCs w:val="18"/>
                    </w:rPr>
                  </w:pPr>
                  <w:r w:rsidRPr="001D2F3D">
                    <w:rPr>
                      <w:rFonts w:eastAsia="Calibri" w:cs="Arial"/>
                      <w:color w:val="000000"/>
                      <w:sz w:val="18"/>
                      <w:szCs w:val="18"/>
                    </w:rPr>
                    <w:t>Activity</w:t>
                  </w:r>
                </w:p>
                <w:p w14:paraId="65615A3D" w14:textId="77777777" w:rsidR="00753D9A" w:rsidRPr="001D2F3D" w:rsidRDefault="00753D9A" w:rsidP="00753D9A">
                  <w:pPr>
                    <w:rPr>
                      <w:rFonts w:eastAsia="Calibri" w:cs="Arial"/>
                      <w:color w:val="000000"/>
                      <w:sz w:val="18"/>
                      <w:szCs w:val="18"/>
                    </w:rPr>
                  </w:pPr>
                </w:p>
              </w:tc>
              <w:tc>
                <w:tcPr>
                  <w:tcW w:w="1327" w:type="dxa"/>
                  <w:shd w:val="clear" w:color="auto" w:fill="B4C6E7" w:themeFill="accent1" w:themeFillTint="66"/>
                </w:tcPr>
                <w:p w14:paraId="62CFB7F1" w14:textId="77777777" w:rsidR="00753D9A" w:rsidRPr="001D2F3D" w:rsidRDefault="00753D9A" w:rsidP="00753D9A">
                  <w:pPr>
                    <w:rPr>
                      <w:rFonts w:eastAsia="Calibri" w:cs="Arial"/>
                      <w:color w:val="000000"/>
                      <w:sz w:val="18"/>
                      <w:szCs w:val="18"/>
                    </w:rPr>
                  </w:pPr>
                  <w:r w:rsidRPr="001D2F3D">
                    <w:rPr>
                      <w:rFonts w:eastAsia="Calibri" w:cs="Arial"/>
                      <w:color w:val="000000"/>
                      <w:sz w:val="18"/>
                      <w:szCs w:val="18"/>
                    </w:rPr>
                    <w:t xml:space="preserve">No. </w:t>
                  </w:r>
                </w:p>
                <w:p w14:paraId="55D073F6" w14:textId="77777777" w:rsidR="00753D9A" w:rsidRPr="001D2F3D" w:rsidRDefault="00753D9A" w:rsidP="00753D9A">
                  <w:pPr>
                    <w:rPr>
                      <w:rFonts w:eastAsia="Calibri" w:cs="Arial"/>
                      <w:color w:val="000000"/>
                      <w:sz w:val="18"/>
                      <w:szCs w:val="18"/>
                    </w:rPr>
                  </w:pPr>
                  <w:r w:rsidRPr="001D2F3D">
                    <w:rPr>
                      <w:rFonts w:eastAsia="Calibri" w:cs="Arial"/>
                      <w:color w:val="000000"/>
                      <w:sz w:val="18"/>
                      <w:szCs w:val="18"/>
                    </w:rPr>
                    <w:t>of Sessions</w:t>
                  </w:r>
                </w:p>
              </w:tc>
              <w:tc>
                <w:tcPr>
                  <w:tcW w:w="1635" w:type="dxa"/>
                  <w:shd w:val="clear" w:color="auto" w:fill="B4C6E7" w:themeFill="accent1" w:themeFillTint="66"/>
                </w:tcPr>
                <w:p w14:paraId="38FD9549" w14:textId="77777777" w:rsidR="00753D9A" w:rsidRPr="001D2F3D" w:rsidRDefault="00753D9A" w:rsidP="00753D9A">
                  <w:pPr>
                    <w:jc w:val="left"/>
                    <w:rPr>
                      <w:rFonts w:eastAsia="Calibri" w:cs="Arial"/>
                      <w:color w:val="000000"/>
                      <w:sz w:val="18"/>
                      <w:szCs w:val="18"/>
                    </w:rPr>
                  </w:pPr>
                  <w:r w:rsidRPr="001D2F3D">
                    <w:rPr>
                      <w:rFonts w:eastAsia="Calibri" w:cs="Arial"/>
                      <w:color w:val="000000"/>
                      <w:sz w:val="18"/>
                      <w:szCs w:val="18"/>
                    </w:rPr>
                    <w:t xml:space="preserve">No. </w:t>
                  </w:r>
                </w:p>
                <w:p w14:paraId="7354E117" w14:textId="77777777" w:rsidR="00753D9A" w:rsidRPr="001D2F3D" w:rsidRDefault="00753D9A" w:rsidP="00753D9A">
                  <w:pPr>
                    <w:jc w:val="left"/>
                    <w:rPr>
                      <w:rFonts w:eastAsia="Calibri" w:cs="Arial"/>
                      <w:color w:val="000000"/>
                      <w:sz w:val="18"/>
                      <w:szCs w:val="18"/>
                    </w:rPr>
                  </w:pPr>
                  <w:r w:rsidRPr="001D2F3D">
                    <w:rPr>
                      <w:rFonts w:eastAsia="Calibri" w:cs="Arial"/>
                      <w:color w:val="000000"/>
                      <w:sz w:val="18"/>
                      <w:szCs w:val="18"/>
                    </w:rPr>
                    <w:t>of participants</w:t>
                  </w:r>
                </w:p>
              </w:tc>
            </w:tr>
            <w:tr w:rsidR="00753D9A" w:rsidRPr="001D2F3D" w14:paraId="18EBEB46" w14:textId="77777777" w:rsidTr="000D399E">
              <w:trPr>
                <w:trHeight w:val="298"/>
              </w:trPr>
              <w:tc>
                <w:tcPr>
                  <w:tcW w:w="2353" w:type="dxa"/>
                </w:tcPr>
                <w:p w14:paraId="77399929" w14:textId="77777777" w:rsidR="00753D9A" w:rsidRPr="001D2F3D" w:rsidRDefault="00753D9A" w:rsidP="00753D9A">
                  <w:pPr>
                    <w:jc w:val="left"/>
                    <w:rPr>
                      <w:rFonts w:eastAsia="Calibri" w:cs="Arial"/>
                      <w:color w:val="000000"/>
                      <w:sz w:val="18"/>
                      <w:szCs w:val="18"/>
                    </w:rPr>
                  </w:pPr>
                  <w:r w:rsidRPr="001D2F3D">
                    <w:rPr>
                      <w:rFonts w:eastAsia="Calibri" w:cs="Arial"/>
                      <w:color w:val="000000"/>
                      <w:sz w:val="18"/>
                      <w:szCs w:val="18"/>
                    </w:rPr>
                    <w:t>Awareness session with Male Communities</w:t>
                  </w:r>
                </w:p>
              </w:tc>
              <w:tc>
                <w:tcPr>
                  <w:tcW w:w="1327" w:type="dxa"/>
                </w:tcPr>
                <w:p w14:paraId="77B5A87C" w14:textId="77777777" w:rsidR="00753D9A" w:rsidRPr="001D2F3D" w:rsidRDefault="00753D9A" w:rsidP="00753D9A">
                  <w:pPr>
                    <w:rPr>
                      <w:rFonts w:eastAsia="Calibri" w:cs="Arial"/>
                      <w:color w:val="000000"/>
                      <w:sz w:val="18"/>
                      <w:szCs w:val="18"/>
                    </w:rPr>
                  </w:pPr>
                  <w:r w:rsidRPr="001D2F3D">
                    <w:rPr>
                      <w:rFonts w:eastAsia="Calibri" w:cs="Arial"/>
                      <w:color w:val="000000"/>
                      <w:sz w:val="18"/>
                      <w:szCs w:val="18"/>
                    </w:rPr>
                    <w:t>16</w:t>
                  </w:r>
                </w:p>
              </w:tc>
              <w:tc>
                <w:tcPr>
                  <w:tcW w:w="1635" w:type="dxa"/>
                </w:tcPr>
                <w:p w14:paraId="0F0DA126" w14:textId="77777777" w:rsidR="00753D9A" w:rsidRPr="001D2F3D" w:rsidRDefault="00753D9A" w:rsidP="00753D9A">
                  <w:pPr>
                    <w:rPr>
                      <w:rFonts w:eastAsia="Calibri" w:cs="Arial"/>
                      <w:color w:val="000000"/>
                      <w:sz w:val="18"/>
                      <w:szCs w:val="18"/>
                    </w:rPr>
                  </w:pPr>
                  <w:r w:rsidRPr="001D2F3D">
                    <w:rPr>
                      <w:rFonts w:eastAsia="Calibri" w:cs="Arial"/>
                      <w:color w:val="000000"/>
                      <w:sz w:val="18"/>
                      <w:szCs w:val="18"/>
                    </w:rPr>
                    <w:t>170</w:t>
                  </w:r>
                </w:p>
              </w:tc>
            </w:tr>
            <w:tr w:rsidR="00753D9A" w:rsidRPr="001D2F3D" w14:paraId="2957F7C3" w14:textId="77777777" w:rsidTr="000D399E">
              <w:trPr>
                <w:trHeight w:val="298"/>
              </w:trPr>
              <w:tc>
                <w:tcPr>
                  <w:tcW w:w="2353" w:type="dxa"/>
                </w:tcPr>
                <w:p w14:paraId="2DADA64F" w14:textId="77777777" w:rsidR="00753D9A" w:rsidRPr="001D2F3D" w:rsidRDefault="00753D9A" w:rsidP="00753D9A">
                  <w:pPr>
                    <w:jc w:val="left"/>
                    <w:rPr>
                      <w:rFonts w:eastAsia="Calibri" w:cs="Arial"/>
                      <w:color w:val="000000"/>
                      <w:sz w:val="18"/>
                      <w:szCs w:val="18"/>
                    </w:rPr>
                  </w:pPr>
                  <w:r w:rsidRPr="001D2F3D">
                    <w:rPr>
                      <w:rFonts w:eastAsia="Calibri" w:cs="Arial"/>
                      <w:color w:val="000000"/>
                      <w:sz w:val="18"/>
                      <w:szCs w:val="18"/>
                    </w:rPr>
                    <w:t>Awareness session with Female Communities</w:t>
                  </w:r>
                </w:p>
              </w:tc>
              <w:tc>
                <w:tcPr>
                  <w:tcW w:w="1327" w:type="dxa"/>
                </w:tcPr>
                <w:p w14:paraId="79D20248" w14:textId="77777777" w:rsidR="00753D9A" w:rsidRPr="001D2F3D" w:rsidRDefault="00753D9A" w:rsidP="00753D9A">
                  <w:pPr>
                    <w:rPr>
                      <w:rFonts w:eastAsia="Calibri" w:cs="Arial"/>
                      <w:color w:val="000000"/>
                      <w:sz w:val="18"/>
                      <w:szCs w:val="18"/>
                    </w:rPr>
                  </w:pPr>
                  <w:r w:rsidRPr="001D2F3D">
                    <w:rPr>
                      <w:rFonts w:eastAsia="Calibri" w:cs="Arial"/>
                      <w:color w:val="000000"/>
                      <w:sz w:val="18"/>
                      <w:szCs w:val="18"/>
                    </w:rPr>
                    <w:t>17</w:t>
                  </w:r>
                </w:p>
              </w:tc>
              <w:tc>
                <w:tcPr>
                  <w:tcW w:w="1635" w:type="dxa"/>
                </w:tcPr>
                <w:p w14:paraId="08AE7F58" w14:textId="77777777" w:rsidR="00753D9A" w:rsidRPr="001D2F3D" w:rsidRDefault="00753D9A" w:rsidP="00753D9A">
                  <w:pPr>
                    <w:rPr>
                      <w:rFonts w:eastAsia="Calibri" w:cs="Arial"/>
                      <w:color w:val="000000"/>
                      <w:sz w:val="18"/>
                      <w:szCs w:val="18"/>
                    </w:rPr>
                  </w:pPr>
                  <w:r w:rsidRPr="001D2F3D">
                    <w:rPr>
                      <w:rFonts w:eastAsia="Calibri" w:cs="Arial"/>
                      <w:color w:val="000000"/>
                      <w:sz w:val="18"/>
                      <w:szCs w:val="18"/>
                    </w:rPr>
                    <w:t>121</w:t>
                  </w:r>
                </w:p>
              </w:tc>
            </w:tr>
          </w:tbl>
          <w:p w14:paraId="011372DF" w14:textId="77777777" w:rsidR="00753D9A" w:rsidRPr="001D2F3D" w:rsidRDefault="00753D9A" w:rsidP="00753D9A">
            <w:pPr>
              <w:pStyle w:val="NoSpacing"/>
              <w:rPr>
                <w:rFonts w:ascii="Arial" w:hAnsi="Arial" w:cs="Arial"/>
                <w:sz w:val="18"/>
                <w:szCs w:val="18"/>
              </w:rPr>
            </w:pPr>
          </w:p>
          <w:p w14:paraId="57F65C60" w14:textId="054E4D48" w:rsidR="00674576" w:rsidRPr="001D2F3D" w:rsidRDefault="00674576" w:rsidP="00674576">
            <w:pPr>
              <w:shd w:val="clear" w:color="auto" w:fill="FFFFFF"/>
              <w:jc w:val="left"/>
              <w:rPr>
                <w:rFonts w:eastAsia="Calibri" w:cs="Arial"/>
                <w:color w:val="000000"/>
                <w:sz w:val="18"/>
                <w:szCs w:val="18"/>
              </w:rPr>
            </w:pPr>
            <w:r w:rsidRPr="001D2F3D">
              <w:rPr>
                <w:rFonts w:eastAsia="Calibri" w:cs="Arial"/>
                <w:color w:val="000000"/>
                <w:sz w:val="18"/>
                <w:szCs w:val="18"/>
              </w:rPr>
              <w:t>CIU Swat conducted meetings with district administration and other stakeholders regarding progress, ongoing processes/issues, and future planning.</w:t>
            </w:r>
          </w:p>
        </w:tc>
      </w:tr>
      <w:tr w:rsidR="008A2A27" w:rsidRPr="001D2F3D" w14:paraId="41A554B7" w14:textId="77777777" w:rsidTr="004E151C">
        <w:trPr>
          <w:trHeight w:val="908"/>
        </w:trPr>
        <w:tc>
          <w:tcPr>
            <w:tcW w:w="818" w:type="pct"/>
            <w:shd w:val="clear" w:color="auto" w:fill="auto"/>
            <w:vAlign w:val="center"/>
          </w:tcPr>
          <w:p w14:paraId="17D32930" w14:textId="77777777" w:rsidR="008A2A27" w:rsidRPr="001D2F3D" w:rsidRDefault="008A2A27" w:rsidP="004E151C">
            <w:pPr>
              <w:pStyle w:val="NoSpacing"/>
              <w:rPr>
                <w:rFonts w:ascii="Arial" w:hAnsi="Arial" w:cs="Arial"/>
                <w:sz w:val="18"/>
                <w:szCs w:val="18"/>
              </w:rPr>
            </w:pPr>
          </w:p>
        </w:tc>
        <w:tc>
          <w:tcPr>
            <w:tcW w:w="1346" w:type="pct"/>
            <w:shd w:val="clear" w:color="auto" w:fill="auto"/>
            <w:vAlign w:val="center"/>
          </w:tcPr>
          <w:p w14:paraId="1ADFC712" w14:textId="77777777" w:rsidR="008A2A27" w:rsidRPr="001D2F3D" w:rsidRDefault="008A2A27" w:rsidP="004E151C">
            <w:pPr>
              <w:ind w:left="144" w:hanging="144"/>
              <w:rPr>
                <w:rFonts w:eastAsia="Arial" w:cs="Arial"/>
                <w:sz w:val="18"/>
                <w:szCs w:val="18"/>
              </w:rPr>
            </w:pPr>
            <w:r w:rsidRPr="001D2F3D">
              <w:rPr>
                <w:rFonts w:eastAsia="Arial" w:cs="Arial"/>
                <w:sz w:val="18"/>
                <w:szCs w:val="18"/>
              </w:rPr>
              <w:t>a.2 At least 180,000 people, including 90,000 women, are served by sewerage network connected to new wastewater treatment system (2021 baseline: 19,880)</w:t>
            </w:r>
          </w:p>
        </w:tc>
        <w:tc>
          <w:tcPr>
            <w:tcW w:w="432" w:type="pct"/>
            <w:shd w:val="clear" w:color="auto" w:fill="auto"/>
            <w:vAlign w:val="center"/>
          </w:tcPr>
          <w:p w14:paraId="15E4AC99" w14:textId="77777777" w:rsidR="008A2A27" w:rsidRPr="001D2F3D" w:rsidRDefault="008A2A27" w:rsidP="004E151C">
            <w:pPr>
              <w:pStyle w:val="NoSpacing"/>
              <w:rPr>
                <w:rFonts w:ascii="Arial" w:hAnsi="Arial" w:cs="Arial"/>
                <w:sz w:val="18"/>
                <w:szCs w:val="18"/>
              </w:rPr>
            </w:pPr>
          </w:p>
        </w:tc>
        <w:tc>
          <w:tcPr>
            <w:tcW w:w="337" w:type="pct"/>
            <w:shd w:val="clear" w:color="auto" w:fill="auto"/>
            <w:vAlign w:val="center"/>
          </w:tcPr>
          <w:p w14:paraId="00BE1FC2" w14:textId="77777777" w:rsidR="008A2A27" w:rsidRPr="001D2F3D" w:rsidRDefault="008A2A27" w:rsidP="004E151C">
            <w:pPr>
              <w:pStyle w:val="NoSpacing"/>
              <w:rPr>
                <w:rFonts w:ascii="Arial" w:hAnsi="Arial" w:cs="Arial"/>
                <w:bCs/>
                <w:sz w:val="18"/>
                <w:szCs w:val="18"/>
              </w:rPr>
            </w:pPr>
          </w:p>
        </w:tc>
        <w:tc>
          <w:tcPr>
            <w:tcW w:w="2067" w:type="pct"/>
            <w:vAlign w:val="center"/>
          </w:tcPr>
          <w:p w14:paraId="6817BBD0" w14:textId="77777777" w:rsidR="00674576" w:rsidRPr="001D2F3D" w:rsidRDefault="00674576" w:rsidP="00674576">
            <w:pPr>
              <w:pStyle w:val="NoSpacing"/>
              <w:rPr>
                <w:rFonts w:ascii="Arial" w:hAnsi="Arial" w:cs="Arial"/>
                <w:bCs/>
                <w:sz w:val="18"/>
                <w:szCs w:val="18"/>
              </w:rPr>
            </w:pPr>
            <w:r w:rsidRPr="001D2F3D">
              <w:rPr>
                <w:rFonts w:ascii="Arial" w:hAnsi="Arial" w:cs="Arial"/>
                <w:bCs/>
                <w:sz w:val="18"/>
                <w:szCs w:val="18"/>
              </w:rPr>
              <w:t>The sewerage treatment plants in districts Kohat, and construction of STP boundary, wall, excavation of ponds and existing drains and other related civil works in district Mardan is in progress.</w:t>
            </w:r>
          </w:p>
          <w:p w14:paraId="16F4240B" w14:textId="77777777" w:rsidR="008A2A27" w:rsidRPr="001D2F3D" w:rsidRDefault="00674576" w:rsidP="00674576">
            <w:pPr>
              <w:pStyle w:val="NoSpacing"/>
              <w:rPr>
                <w:rFonts w:ascii="Arial" w:hAnsi="Arial" w:cs="Arial"/>
                <w:bCs/>
                <w:sz w:val="18"/>
                <w:szCs w:val="18"/>
              </w:rPr>
            </w:pPr>
            <w:r w:rsidRPr="001D2F3D">
              <w:rPr>
                <w:rFonts w:ascii="Arial" w:hAnsi="Arial" w:cs="Arial"/>
                <w:bCs/>
                <w:sz w:val="18"/>
                <w:szCs w:val="18"/>
              </w:rPr>
              <w:t>Details of household that will benefit from wastewater treatment plants are as follow:</w:t>
            </w:r>
          </w:p>
          <w:tbl>
            <w:tblPr>
              <w:tblStyle w:val="TableGrid"/>
              <w:tblW w:w="0" w:type="auto"/>
              <w:tblLayout w:type="fixed"/>
              <w:tblLook w:val="04A0" w:firstRow="1" w:lastRow="0" w:firstColumn="1" w:lastColumn="0" w:noHBand="0" w:noVBand="1"/>
            </w:tblPr>
            <w:tblGrid>
              <w:gridCol w:w="1271"/>
              <w:gridCol w:w="2669"/>
              <w:gridCol w:w="1386"/>
            </w:tblGrid>
            <w:tr w:rsidR="00250CDF" w:rsidRPr="001D2F3D" w14:paraId="242C1CB8" w14:textId="77777777" w:rsidTr="00250CDF">
              <w:trPr>
                <w:trHeight w:val="359"/>
              </w:trPr>
              <w:tc>
                <w:tcPr>
                  <w:tcW w:w="5326" w:type="dxa"/>
                  <w:gridSpan w:val="3"/>
                  <w:shd w:val="clear" w:color="auto" w:fill="B4C6E7" w:themeFill="accent1" w:themeFillTint="66"/>
                </w:tcPr>
                <w:p w14:paraId="061D1144" w14:textId="77777777" w:rsidR="00250CDF" w:rsidRPr="001D2F3D" w:rsidRDefault="00250CDF" w:rsidP="00250CDF">
                  <w:pPr>
                    <w:jc w:val="center"/>
                    <w:rPr>
                      <w:rFonts w:eastAsia="Calibri" w:cs="Arial"/>
                      <w:color w:val="000000"/>
                      <w:sz w:val="18"/>
                      <w:szCs w:val="18"/>
                    </w:rPr>
                  </w:pPr>
                  <w:r w:rsidRPr="001D2F3D">
                    <w:rPr>
                      <w:rFonts w:eastAsia="Calibri" w:cs="Arial"/>
                      <w:color w:val="000000"/>
                      <w:sz w:val="18"/>
                      <w:szCs w:val="18"/>
                    </w:rPr>
                    <w:t>HHs of water treatment system</w:t>
                  </w:r>
                </w:p>
              </w:tc>
            </w:tr>
            <w:tr w:rsidR="00250CDF" w:rsidRPr="001D2F3D" w14:paraId="2177AD87" w14:textId="77777777" w:rsidTr="00250CDF">
              <w:trPr>
                <w:trHeight w:val="359"/>
              </w:trPr>
              <w:tc>
                <w:tcPr>
                  <w:tcW w:w="1271" w:type="dxa"/>
                  <w:tcBorders>
                    <w:top w:val="nil"/>
                    <w:left w:val="single" w:sz="4" w:space="0" w:color="auto"/>
                    <w:bottom w:val="nil"/>
                    <w:right w:val="nil"/>
                  </w:tcBorders>
                  <w:shd w:val="clear" w:color="auto" w:fill="auto"/>
                  <w:vAlign w:val="bottom"/>
                </w:tcPr>
                <w:p w14:paraId="4B568F77" w14:textId="77777777" w:rsidR="00250CDF" w:rsidRPr="001D2F3D" w:rsidRDefault="00250CDF" w:rsidP="00250CDF">
                  <w:pPr>
                    <w:rPr>
                      <w:rFonts w:eastAsia="Calibri" w:cs="Arial"/>
                      <w:color w:val="000000"/>
                      <w:sz w:val="18"/>
                      <w:szCs w:val="18"/>
                    </w:rPr>
                  </w:pPr>
                  <w:r w:rsidRPr="001D2F3D">
                    <w:rPr>
                      <w:rFonts w:eastAsia="Calibri" w:cs="Arial"/>
                      <w:color w:val="000000"/>
                      <w:sz w:val="18"/>
                      <w:szCs w:val="18"/>
                    </w:rPr>
                    <w:t>District</w:t>
                  </w:r>
                </w:p>
              </w:tc>
              <w:tc>
                <w:tcPr>
                  <w:tcW w:w="2669" w:type="dxa"/>
                </w:tcPr>
                <w:p w14:paraId="52CAB327" w14:textId="77777777" w:rsidR="00250CDF" w:rsidRPr="001D2F3D" w:rsidRDefault="00250CDF" w:rsidP="00250CDF">
                  <w:pPr>
                    <w:rPr>
                      <w:rFonts w:eastAsia="Calibri" w:cs="Arial"/>
                      <w:color w:val="000000"/>
                      <w:sz w:val="18"/>
                      <w:szCs w:val="18"/>
                    </w:rPr>
                  </w:pPr>
                  <w:r w:rsidRPr="001D2F3D">
                    <w:rPr>
                      <w:rFonts w:eastAsia="Calibri" w:cs="Arial"/>
                      <w:color w:val="000000"/>
                      <w:sz w:val="18"/>
                      <w:szCs w:val="18"/>
                    </w:rPr>
                    <w:t>Total HH</w:t>
                  </w:r>
                </w:p>
              </w:tc>
              <w:tc>
                <w:tcPr>
                  <w:tcW w:w="1386" w:type="dxa"/>
                  <w:vMerge w:val="restart"/>
                </w:tcPr>
                <w:p w14:paraId="4547C0B9" w14:textId="77777777" w:rsidR="00250CDF" w:rsidRPr="001D2F3D" w:rsidRDefault="00250CDF" w:rsidP="00250CDF">
                  <w:pPr>
                    <w:rPr>
                      <w:rFonts w:eastAsia="Calibri" w:cs="Arial"/>
                      <w:color w:val="000000"/>
                      <w:sz w:val="18"/>
                      <w:szCs w:val="18"/>
                    </w:rPr>
                  </w:pPr>
                </w:p>
                <w:p w14:paraId="6CB96613" w14:textId="77777777" w:rsidR="00250CDF" w:rsidRPr="001D2F3D" w:rsidRDefault="00250CDF" w:rsidP="00250CDF">
                  <w:pPr>
                    <w:rPr>
                      <w:rFonts w:eastAsia="Calibri" w:cs="Arial"/>
                      <w:color w:val="000000"/>
                      <w:sz w:val="18"/>
                      <w:szCs w:val="18"/>
                    </w:rPr>
                  </w:pPr>
                </w:p>
                <w:p w14:paraId="1F8DE42F" w14:textId="77777777" w:rsidR="00250CDF" w:rsidRPr="001D2F3D" w:rsidRDefault="00250CDF" w:rsidP="00250CDF">
                  <w:pPr>
                    <w:rPr>
                      <w:rFonts w:eastAsia="Calibri" w:cs="Arial"/>
                      <w:color w:val="000000"/>
                      <w:sz w:val="18"/>
                      <w:szCs w:val="18"/>
                    </w:rPr>
                  </w:pPr>
                  <w:r w:rsidRPr="001D2F3D">
                    <w:rPr>
                      <w:rFonts w:eastAsia="Calibri" w:cs="Arial"/>
                      <w:color w:val="000000"/>
                      <w:sz w:val="18"/>
                      <w:szCs w:val="18"/>
                    </w:rPr>
                    <w:t>Total=29409</w:t>
                  </w:r>
                </w:p>
              </w:tc>
            </w:tr>
            <w:tr w:rsidR="00250CDF" w:rsidRPr="001D2F3D" w14:paraId="31388BA7" w14:textId="77777777" w:rsidTr="00250CDF">
              <w:trPr>
                <w:trHeight w:val="359"/>
              </w:trPr>
              <w:tc>
                <w:tcPr>
                  <w:tcW w:w="1271" w:type="dxa"/>
                  <w:tcBorders>
                    <w:top w:val="single" w:sz="4" w:space="0" w:color="auto"/>
                    <w:left w:val="single" w:sz="4" w:space="0" w:color="auto"/>
                    <w:bottom w:val="single" w:sz="4" w:space="0" w:color="auto"/>
                    <w:right w:val="single" w:sz="4" w:space="0" w:color="auto"/>
                  </w:tcBorders>
                  <w:shd w:val="clear" w:color="auto" w:fill="auto"/>
                  <w:vAlign w:val="bottom"/>
                </w:tcPr>
                <w:p w14:paraId="0748CE57" w14:textId="77777777" w:rsidR="00250CDF" w:rsidRPr="001D2F3D" w:rsidRDefault="00250CDF" w:rsidP="00250CDF">
                  <w:pPr>
                    <w:rPr>
                      <w:rFonts w:eastAsia="Calibri" w:cs="Arial"/>
                      <w:color w:val="000000"/>
                      <w:sz w:val="18"/>
                      <w:szCs w:val="18"/>
                    </w:rPr>
                  </w:pPr>
                  <w:r w:rsidRPr="001D2F3D">
                    <w:rPr>
                      <w:rFonts w:eastAsia="Calibri" w:cs="Arial"/>
                      <w:color w:val="000000"/>
                      <w:sz w:val="18"/>
                      <w:szCs w:val="18"/>
                    </w:rPr>
                    <w:t>Mardan</w:t>
                  </w:r>
                </w:p>
              </w:tc>
              <w:tc>
                <w:tcPr>
                  <w:tcW w:w="2669" w:type="dxa"/>
                </w:tcPr>
                <w:p w14:paraId="0F209F39" w14:textId="77777777" w:rsidR="00250CDF" w:rsidRPr="001D2F3D" w:rsidRDefault="00250CDF" w:rsidP="00250CDF">
                  <w:pPr>
                    <w:rPr>
                      <w:rFonts w:eastAsia="Calibri" w:cs="Arial"/>
                      <w:color w:val="000000"/>
                      <w:sz w:val="18"/>
                      <w:szCs w:val="18"/>
                    </w:rPr>
                  </w:pPr>
                  <w:r w:rsidRPr="001D2F3D">
                    <w:rPr>
                      <w:rFonts w:eastAsia="Calibri" w:cs="Arial"/>
                      <w:color w:val="000000"/>
                      <w:sz w:val="18"/>
                      <w:szCs w:val="18"/>
                    </w:rPr>
                    <w:t>18050</w:t>
                  </w:r>
                </w:p>
              </w:tc>
              <w:tc>
                <w:tcPr>
                  <w:tcW w:w="1386" w:type="dxa"/>
                  <w:vMerge/>
                </w:tcPr>
                <w:p w14:paraId="71890959" w14:textId="77777777" w:rsidR="00250CDF" w:rsidRPr="001D2F3D" w:rsidRDefault="00250CDF" w:rsidP="00250CDF">
                  <w:pPr>
                    <w:rPr>
                      <w:rFonts w:eastAsia="Calibri" w:cs="Arial"/>
                      <w:color w:val="000000"/>
                      <w:sz w:val="18"/>
                      <w:szCs w:val="18"/>
                    </w:rPr>
                  </w:pPr>
                </w:p>
              </w:tc>
            </w:tr>
            <w:tr w:rsidR="00250CDF" w:rsidRPr="001D2F3D" w14:paraId="29D95E86" w14:textId="77777777" w:rsidTr="00250CDF">
              <w:trPr>
                <w:trHeight w:val="341"/>
              </w:trPr>
              <w:tc>
                <w:tcPr>
                  <w:tcW w:w="1271" w:type="dxa"/>
                  <w:tcBorders>
                    <w:top w:val="nil"/>
                    <w:left w:val="single" w:sz="4" w:space="0" w:color="auto"/>
                    <w:bottom w:val="single" w:sz="4" w:space="0" w:color="auto"/>
                    <w:right w:val="single" w:sz="4" w:space="0" w:color="auto"/>
                  </w:tcBorders>
                  <w:shd w:val="clear" w:color="auto" w:fill="auto"/>
                  <w:vAlign w:val="bottom"/>
                </w:tcPr>
                <w:p w14:paraId="615243EF" w14:textId="77777777" w:rsidR="00250CDF" w:rsidRPr="001D2F3D" w:rsidRDefault="00250CDF" w:rsidP="00250CDF">
                  <w:pPr>
                    <w:rPr>
                      <w:rFonts w:eastAsia="Calibri" w:cs="Arial"/>
                      <w:color w:val="000000"/>
                      <w:sz w:val="18"/>
                      <w:szCs w:val="18"/>
                    </w:rPr>
                  </w:pPr>
                  <w:r w:rsidRPr="001D2F3D">
                    <w:rPr>
                      <w:rFonts w:eastAsia="Calibri" w:cs="Arial"/>
                      <w:color w:val="000000"/>
                      <w:sz w:val="18"/>
                      <w:szCs w:val="18"/>
                    </w:rPr>
                    <w:t>Kohat</w:t>
                  </w:r>
                </w:p>
              </w:tc>
              <w:tc>
                <w:tcPr>
                  <w:tcW w:w="2669" w:type="dxa"/>
                </w:tcPr>
                <w:p w14:paraId="2C04FF7E" w14:textId="77777777" w:rsidR="00250CDF" w:rsidRPr="001D2F3D" w:rsidRDefault="00250CDF" w:rsidP="00250CDF">
                  <w:pPr>
                    <w:rPr>
                      <w:rFonts w:eastAsia="Calibri" w:cs="Arial"/>
                      <w:color w:val="000000"/>
                      <w:sz w:val="18"/>
                      <w:szCs w:val="18"/>
                    </w:rPr>
                  </w:pPr>
                  <w:r w:rsidRPr="001D2F3D">
                    <w:rPr>
                      <w:rFonts w:eastAsia="Calibri" w:cs="Arial"/>
                      <w:color w:val="000000"/>
                      <w:sz w:val="18"/>
                      <w:szCs w:val="18"/>
                    </w:rPr>
                    <w:t>11359</w:t>
                  </w:r>
                </w:p>
              </w:tc>
              <w:tc>
                <w:tcPr>
                  <w:tcW w:w="1386" w:type="dxa"/>
                  <w:vMerge/>
                </w:tcPr>
                <w:p w14:paraId="56CA4C2E" w14:textId="77777777" w:rsidR="00250CDF" w:rsidRPr="001D2F3D" w:rsidRDefault="00250CDF" w:rsidP="00250CDF">
                  <w:pPr>
                    <w:rPr>
                      <w:rFonts w:eastAsia="Calibri" w:cs="Arial"/>
                      <w:color w:val="000000"/>
                      <w:sz w:val="18"/>
                      <w:szCs w:val="18"/>
                    </w:rPr>
                  </w:pPr>
                </w:p>
              </w:tc>
            </w:tr>
          </w:tbl>
          <w:p w14:paraId="331152A3" w14:textId="77777777" w:rsidR="00674576" w:rsidRPr="001D2F3D" w:rsidRDefault="00674576" w:rsidP="00674576">
            <w:pPr>
              <w:pStyle w:val="NoSpacing"/>
              <w:rPr>
                <w:rFonts w:ascii="Arial" w:hAnsi="Arial" w:cs="Arial"/>
                <w:bCs/>
                <w:sz w:val="18"/>
                <w:szCs w:val="18"/>
              </w:rPr>
            </w:pPr>
          </w:p>
          <w:p w14:paraId="18D51578" w14:textId="2F177C89" w:rsidR="00674576" w:rsidRPr="001D2F3D" w:rsidRDefault="00674576" w:rsidP="00674576">
            <w:pPr>
              <w:pStyle w:val="NoSpacing"/>
              <w:rPr>
                <w:rFonts w:ascii="Arial" w:hAnsi="Arial" w:cs="Arial"/>
                <w:bCs/>
                <w:sz w:val="18"/>
                <w:szCs w:val="18"/>
              </w:rPr>
            </w:pPr>
          </w:p>
        </w:tc>
      </w:tr>
      <w:tr w:rsidR="008A2A27" w:rsidRPr="001D2F3D" w14:paraId="13005671" w14:textId="77777777" w:rsidTr="007C1A89">
        <w:trPr>
          <w:trHeight w:val="464"/>
        </w:trPr>
        <w:tc>
          <w:tcPr>
            <w:tcW w:w="818" w:type="pct"/>
            <w:shd w:val="clear" w:color="auto" w:fill="auto"/>
            <w:vAlign w:val="center"/>
          </w:tcPr>
          <w:p w14:paraId="7EAFD7B1" w14:textId="77777777" w:rsidR="008A2A27" w:rsidRPr="001D2F3D" w:rsidRDefault="008A2A27" w:rsidP="004E151C">
            <w:pPr>
              <w:pStyle w:val="NoSpacing"/>
              <w:rPr>
                <w:rFonts w:ascii="Arial" w:hAnsi="Arial" w:cs="Arial"/>
                <w:b/>
                <w:sz w:val="18"/>
                <w:szCs w:val="18"/>
              </w:rPr>
            </w:pPr>
          </w:p>
        </w:tc>
        <w:tc>
          <w:tcPr>
            <w:tcW w:w="1346" w:type="pct"/>
            <w:shd w:val="clear" w:color="auto" w:fill="auto"/>
            <w:vAlign w:val="center"/>
          </w:tcPr>
          <w:p w14:paraId="3AF29657" w14:textId="77777777" w:rsidR="008A2A27" w:rsidRPr="001D2F3D" w:rsidRDefault="008A2A27" w:rsidP="004E151C">
            <w:pPr>
              <w:ind w:left="144" w:hanging="144"/>
              <w:rPr>
                <w:rFonts w:cs="Arial"/>
                <w:sz w:val="18"/>
                <w:szCs w:val="18"/>
              </w:rPr>
            </w:pPr>
            <w:r w:rsidRPr="001D2F3D">
              <w:rPr>
                <w:rFonts w:cs="Arial"/>
                <w:sz w:val="18"/>
                <w:szCs w:val="18"/>
              </w:rPr>
              <w:t xml:space="preserve">a.3 At least 35% reduction in time spent by women and girls in the collection, storing, and treatment of water, as well as in disposing solid waste (2021 baseline: </w:t>
            </w:r>
            <w:proofErr w:type="gramStart"/>
            <w:r w:rsidRPr="001D2F3D">
              <w:rPr>
                <w:rFonts w:cs="Arial"/>
                <w:sz w:val="18"/>
                <w:szCs w:val="18"/>
              </w:rPr>
              <w:t>0)</w:t>
            </w:r>
            <w:r w:rsidRPr="001D2F3D">
              <w:rPr>
                <w:rFonts w:cs="Arial"/>
                <w:sz w:val="18"/>
                <w:szCs w:val="18"/>
                <w:vertAlign w:val="superscript"/>
              </w:rPr>
              <w:t>a</w:t>
            </w:r>
            <w:proofErr w:type="gramEnd"/>
          </w:p>
        </w:tc>
        <w:tc>
          <w:tcPr>
            <w:tcW w:w="432" w:type="pct"/>
            <w:shd w:val="clear" w:color="auto" w:fill="auto"/>
            <w:vAlign w:val="center"/>
          </w:tcPr>
          <w:p w14:paraId="077E56F5" w14:textId="77777777" w:rsidR="008A2A27" w:rsidRPr="001D2F3D" w:rsidRDefault="008A2A27" w:rsidP="004E151C">
            <w:pPr>
              <w:pStyle w:val="NoSpacing"/>
              <w:rPr>
                <w:rFonts w:ascii="Arial" w:hAnsi="Arial" w:cs="Arial"/>
                <w:sz w:val="18"/>
                <w:szCs w:val="18"/>
              </w:rPr>
            </w:pPr>
          </w:p>
        </w:tc>
        <w:tc>
          <w:tcPr>
            <w:tcW w:w="337" w:type="pct"/>
            <w:shd w:val="clear" w:color="auto" w:fill="auto"/>
            <w:vAlign w:val="center"/>
          </w:tcPr>
          <w:p w14:paraId="14DAB632" w14:textId="77777777" w:rsidR="008A2A27" w:rsidRPr="001D2F3D" w:rsidRDefault="008A2A27" w:rsidP="004E151C">
            <w:pPr>
              <w:pStyle w:val="NoSpacing"/>
              <w:rPr>
                <w:rFonts w:ascii="Arial" w:hAnsi="Arial" w:cs="Arial"/>
                <w:bCs/>
                <w:sz w:val="18"/>
                <w:szCs w:val="18"/>
              </w:rPr>
            </w:pPr>
          </w:p>
        </w:tc>
        <w:tc>
          <w:tcPr>
            <w:tcW w:w="2067" w:type="pct"/>
            <w:vAlign w:val="center"/>
          </w:tcPr>
          <w:p w14:paraId="1802742E" w14:textId="77777777" w:rsidR="007C1A89" w:rsidRPr="001D2F3D" w:rsidRDefault="007C1A89" w:rsidP="007C1A89">
            <w:pPr>
              <w:pStyle w:val="NoSpacing"/>
              <w:rPr>
                <w:rFonts w:ascii="Arial" w:hAnsi="Arial" w:cs="Arial"/>
                <w:bCs/>
                <w:sz w:val="18"/>
                <w:szCs w:val="18"/>
              </w:rPr>
            </w:pPr>
            <w:r w:rsidRPr="001D2F3D">
              <w:rPr>
                <w:rFonts w:ascii="Arial" w:hAnsi="Arial" w:cs="Arial"/>
                <w:bCs/>
                <w:sz w:val="18"/>
                <w:szCs w:val="18"/>
              </w:rPr>
              <w:t>For the outcome indicator “a.3”, the baseline data indicating that women and girls spend 76 minutes per day collecting drinking water is available in the DMF. However, for the second part of the same indicator related to solid waste disposal and related time spent by women and girls has yet to be collected.</w:t>
            </w:r>
          </w:p>
          <w:p w14:paraId="312FD0F1" w14:textId="77777777" w:rsidR="007C1A89" w:rsidRPr="001D2F3D" w:rsidRDefault="007C1A89" w:rsidP="007C1A89">
            <w:pPr>
              <w:pStyle w:val="NoSpacing"/>
              <w:rPr>
                <w:rFonts w:ascii="Arial" w:hAnsi="Arial" w:cs="Arial"/>
                <w:bCs/>
                <w:sz w:val="18"/>
                <w:szCs w:val="18"/>
              </w:rPr>
            </w:pPr>
            <w:r w:rsidRPr="001D2F3D">
              <w:rPr>
                <w:rFonts w:ascii="Arial" w:hAnsi="Arial" w:cs="Arial"/>
                <w:bCs/>
                <w:sz w:val="18"/>
                <w:szCs w:val="18"/>
              </w:rPr>
              <w:t>Detailed work has been done to modify the sample size for the baseline survey. The data has been converted from beneficiaries’ individual data to household data was collected from all districts which is 833268, the recalculated sample size is 3053 households from which baseline data related to Solid Waste Management (SWM), Sewage Treatment Plants (STP), and Green Urban Spaces divided by the number of targeted NCs in each of the 5 selected cities as follow:</w:t>
            </w:r>
          </w:p>
          <w:p w14:paraId="126F8B4A" w14:textId="3D0D44B0" w:rsidR="007C1A89" w:rsidRPr="001D2F3D" w:rsidRDefault="007C1A89" w:rsidP="007C1A89">
            <w:pPr>
              <w:pStyle w:val="NoSpacing"/>
              <w:rPr>
                <w:rFonts w:ascii="Arial" w:hAnsi="Arial" w:cs="Arial"/>
                <w:bCs/>
                <w:sz w:val="18"/>
                <w:szCs w:val="18"/>
              </w:rPr>
            </w:pPr>
            <w:r w:rsidRPr="001D2F3D">
              <w:rPr>
                <w:rFonts w:ascii="Arial" w:hAnsi="Arial" w:cs="Arial"/>
                <w:bCs/>
                <w:sz w:val="18"/>
                <w:szCs w:val="18"/>
              </w:rPr>
              <w:t>• Peshawar: 130 NCs, Sample size: 1950 (PMU will provide necessary support)</w:t>
            </w:r>
          </w:p>
          <w:p w14:paraId="5C3F5246" w14:textId="3E2EC31E" w:rsidR="007C1A89" w:rsidRPr="001D2F3D" w:rsidRDefault="007C1A89" w:rsidP="007C1A89">
            <w:pPr>
              <w:pStyle w:val="NoSpacing"/>
              <w:rPr>
                <w:rFonts w:ascii="Arial" w:hAnsi="Arial" w:cs="Arial"/>
                <w:bCs/>
                <w:sz w:val="18"/>
                <w:szCs w:val="18"/>
              </w:rPr>
            </w:pPr>
            <w:r w:rsidRPr="001D2F3D">
              <w:rPr>
                <w:rFonts w:ascii="Arial" w:hAnsi="Arial" w:cs="Arial"/>
                <w:bCs/>
                <w:sz w:val="18"/>
                <w:szCs w:val="18"/>
              </w:rPr>
              <w:t>• Mardan: 26 NCs, Sample size: 390</w:t>
            </w:r>
          </w:p>
          <w:p w14:paraId="044430B5" w14:textId="5759ECAB" w:rsidR="007C1A89" w:rsidRPr="001D2F3D" w:rsidRDefault="007C1A89" w:rsidP="007C1A89">
            <w:pPr>
              <w:pStyle w:val="NoSpacing"/>
              <w:rPr>
                <w:rFonts w:ascii="Arial" w:hAnsi="Arial" w:cs="Arial"/>
                <w:bCs/>
                <w:sz w:val="18"/>
                <w:szCs w:val="18"/>
              </w:rPr>
            </w:pPr>
            <w:r w:rsidRPr="001D2F3D">
              <w:rPr>
                <w:rFonts w:ascii="Arial" w:hAnsi="Arial" w:cs="Arial"/>
                <w:bCs/>
                <w:sz w:val="18"/>
                <w:szCs w:val="18"/>
              </w:rPr>
              <w:t>• Abbottabad: 11 NCs, Sample size: 165 (Transport arrangements to be ensured by CIU)</w:t>
            </w:r>
          </w:p>
          <w:p w14:paraId="470D4B19" w14:textId="3F1120D6" w:rsidR="007C1A89" w:rsidRPr="001D2F3D" w:rsidRDefault="007C1A89" w:rsidP="007C1A89">
            <w:pPr>
              <w:pStyle w:val="NoSpacing"/>
              <w:rPr>
                <w:rFonts w:ascii="Arial" w:hAnsi="Arial" w:cs="Arial"/>
                <w:bCs/>
                <w:sz w:val="18"/>
                <w:szCs w:val="18"/>
              </w:rPr>
            </w:pPr>
            <w:r w:rsidRPr="001D2F3D">
              <w:rPr>
                <w:rFonts w:ascii="Arial" w:hAnsi="Arial" w:cs="Arial"/>
                <w:bCs/>
                <w:sz w:val="18"/>
                <w:szCs w:val="18"/>
              </w:rPr>
              <w:t>• Kohat: 16 NCs, Sample size: 288</w:t>
            </w:r>
          </w:p>
          <w:p w14:paraId="6406D286" w14:textId="2D23D36B" w:rsidR="007C1A89" w:rsidRPr="001D2F3D" w:rsidRDefault="007C1A89" w:rsidP="007C1A89">
            <w:pPr>
              <w:pStyle w:val="NoSpacing"/>
              <w:rPr>
                <w:rFonts w:ascii="Arial" w:hAnsi="Arial" w:cs="Arial"/>
                <w:bCs/>
                <w:sz w:val="18"/>
                <w:szCs w:val="18"/>
              </w:rPr>
            </w:pPr>
            <w:r w:rsidRPr="001D2F3D">
              <w:rPr>
                <w:rFonts w:ascii="Arial" w:hAnsi="Arial" w:cs="Arial"/>
                <w:bCs/>
                <w:sz w:val="18"/>
                <w:szCs w:val="18"/>
              </w:rPr>
              <w:t>• Swat: 20 NCs, Sample size: 300</w:t>
            </w:r>
          </w:p>
          <w:p w14:paraId="258C50B1" w14:textId="52726837" w:rsidR="008A2A27" w:rsidRPr="001D2F3D" w:rsidRDefault="007C1A89" w:rsidP="007C1A89">
            <w:pPr>
              <w:pStyle w:val="NoSpacing"/>
              <w:rPr>
                <w:rFonts w:ascii="Arial" w:hAnsi="Arial" w:cs="Arial"/>
                <w:bCs/>
                <w:sz w:val="18"/>
                <w:szCs w:val="18"/>
              </w:rPr>
            </w:pPr>
            <w:r w:rsidRPr="001D2F3D">
              <w:rPr>
                <w:rFonts w:ascii="Arial" w:hAnsi="Arial" w:cs="Arial"/>
                <w:bCs/>
                <w:sz w:val="18"/>
                <w:szCs w:val="18"/>
              </w:rPr>
              <w:t>An average of 15 households will be contacted per Neighborhood Committee, and this activity has been completed by District Mardan, Swat, Abbottabad and Kohat and started data punching in soft while in Peshawar the activity is in progress.</w:t>
            </w:r>
          </w:p>
        </w:tc>
      </w:tr>
      <w:tr w:rsidR="008A2A27" w:rsidRPr="00237688" w14:paraId="6BE1C6C8" w14:textId="77777777" w:rsidTr="004E151C">
        <w:trPr>
          <w:trHeight w:val="37"/>
        </w:trPr>
        <w:tc>
          <w:tcPr>
            <w:tcW w:w="818" w:type="pct"/>
            <w:shd w:val="clear" w:color="auto" w:fill="auto"/>
            <w:vAlign w:val="center"/>
          </w:tcPr>
          <w:p w14:paraId="0F00F31D" w14:textId="77777777" w:rsidR="008A2A27" w:rsidRPr="001D2F3D" w:rsidRDefault="008A2A27" w:rsidP="004E151C">
            <w:pPr>
              <w:pStyle w:val="NoSpacing"/>
              <w:rPr>
                <w:rFonts w:ascii="Arial" w:hAnsi="Arial" w:cs="Arial"/>
                <w:sz w:val="18"/>
                <w:szCs w:val="18"/>
              </w:rPr>
            </w:pPr>
            <w:r w:rsidRPr="001D2F3D">
              <w:rPr>
                <w:rFonts w:ascii="Arial" w:hAnsi="Arial" w:cs="Arial"/>
                <w:sz w:val="18"/>
                <w:szCs w:val="18"/>
              </w:rPr>
              <w:t>b. Provide women and girls opportunities to take on technical jobs in WSSCs</w:t>
            </w:r>
          </w:p>
        </w:tc>
        <w:tc>
          <w:tcPr>
            <w:tcW w:w="1346" w:type="pct"/>
            <w:shd w:val="clear" w:color="auto" w:fill="auto"/>
            <w:vAlign w:val="center"/>
          </w:tcPr>
          <w:p w14:paraId="327B4CA5" w14:textId="77777777" w:rsidR="008A2A27" w:rsidRPr="001D2F3D" w:rsidDel="00CF6A73" w:rsidRDefault="008A2A27" w:rsidP="004E151C">
            <w:pPr>
              <w:ind w:left="144" w:hanging="144"/>
              <w:rPr>
                <w:rFonts w:cs="Arial"/>
                <w:sz w:val="18"/>
                <w:szCs w:val="18"/>
              </w:rPr>
            </w:pPr>
            <w:r w:rsidRPr="001D2F3D">
              <w:rPr>
                <w:rFonts w:cs="Arial"/>
                <w:sz w:val="18"/>
                <w:szCs w:val="18"/>
              </w:rPr>
              <w:t xml:space="preserve">b.1 At least 50% of the 270 women beneficiaries of project scholarships, research scholarships, and internships gained employment in the urban WSS sector (2021 baseline: 0%) </w:t>
            </w:r>
          </w:p>
        </w:tc>
        <w:tc>
          <w:tcPr>
            <w:tcW w:w="432" w:type="pct"/>
            <w:shd w:val="clear" w:color="auto" w:fill="auto"/>
            <w:vAlign w:val="center"/>
          </w:tcPr>
          <w:p w14:paraId="3F3816C1" w14:textId="77777777" w:rsidR="008A2A27" w:rsidRPr="001D2F3D" w:rsidRDefault="008A2A27" w:rsidP="004E151C">
            <w:pPr>
              <w:pStyle w:val="NoSpacing"/>
              <w:rPr>
                <w:rFonts w:ascii="Arial" w:hAnsi="Arial" w:cs="Arial"/>
                <w:sz w:val="18"/>
                <w:szCs w:val="18"/>
              </w:rPr>
            </w:pPr>
          </w:p>
        </w:tc>
        <w:tc>
          <w:tcPr>
            <w:tcW w:w="337" w:type="pct"/>
            <w:shd w:val="clear" w:color="auto" w:fill="auto"/>
            <w:vAlign w:val="center"/>
          </w:tcPr>
          <w:p w14:paraId="65CDC885" w14:textId="77777777" w:rsidR="008A2A27" w:rsidRPr="001D2F3D" w:rsidRDefault="008A2A27" w:rsidP="004E151C">
            <w:pPr>
              <w:pStyle w:val="NoSpacing"/>
              <w:rPr>
                <w:rFonts w:ascii="Arial" w:hAnsi="Arial" w:cs="Arial"/>
                <w:bCs/>
                <w:sz w:val="18"/>
                <w:szCs w:val="18"/>
              </w:rPr>
            </w:pPr>
          </w:p>
        </w:tc>
        <w:tc>
          <w:tcPr>
            <w:tcW w:w="2067" w:type="pct"/>
            <w:vAlign w:val="center"/>
          </w:tcPr>
          <w:p w14:paraId="1ED9AA87" w14:textId="77777777" w:rsidR="007C1A89" w:rsidRPr="001D2F3D" w:rsidRDefault="007C1A89" w:rsidP="007C1A89">
            <w:pPr>
              <w:pStyle w:val="NoSpacing"/>
              <w:rPr>
                <w:rFonts w:ascii="Arial" w:hAnsi="Arial" w:cs="Arial"/>
                <w:bCs/>
                <w:sz w:val="18"/>
                <w:szCs w:val="18"/>
              </w:rPr>
            </w:pPr>
            <w:r w:rsidRPr="001D2F3D">
              <w:rPr>
                <w:rFonts w:ascii="Arial" w:hAnsi="Arial" w:cs="Arial"/>
                <w:bCs/>
                <w:sz w:val="18"/>
                <w:szCs w:val="18"/>
              </w:rPr>
              <w:t>Project internship program is in the process of execution. After the ADB gender team’ disagreement on the initial criteria for shortlisting and selection of internees a revised criterion has been developed and shared by ADB gender team. The revised criteria have been approved by Project director PMU-KPCIP and adopted with true spirit. After completion of shortlisting process and before formal meeting of committee members for discussion and finalization of interview dates, an informal meeting was held to brief the available committee members and ADB section observers, where some greys areas were identified and communicated to ADB via Email for further discussion and finalization.</w:t>
            </w:r>
          </w:p>
          <w:p w14:paraId="2292916D" w14:textId="1BB9A5A5" w:rsidR="008A2A27" w:rsidRPr="001D2F3D" w:rsidRDefault="007C1A89" w:rsidP="004E151C">
            <w:pPr>
              <w:pStyle w:val="NoSpacing"/>
              <w:rPr>
                <w:rFonts w:ascii="Arial" w:hAnsi="Arial" w:cs="Arial"/>
                <w:bCs/>
                <w:sz w:val="18"/>
                <w:szCs w:val="18"/>
              </w:rPr>
            </w:pPr>
            <w:r w:rsidRPr="001D2F3D">
              <w:rPr>
                <w:rFonts w:ascii="Arial" w:hAnsi="Arial" w:cs="Arial"/>
                <w:bCs/>
                <w:sz w:val="18"/>
                <w:szCs w:val="18"/>
              </w:rPr>
              <w:t>Whereas, after completion of extensive working on provincial level institutions and execution plan for One-Year paid internship program the ADB gender team suggested an in-depth research and exploration of national and international scholarship programs/opportunities and agreed on the delay of the program up to 1 year.</w:t>
            </w:r>
          </w:p>
        </w:tc>
      </w:tr>
      <w:tr w:rsidR="008A2A27" w:rsidRPr="00237688" w14:paraId="73FBC67B" w14:textId="77777777" w:rsidTr="004E151C">
        <w:trPr>
          <w:trHeight w:val="59"/>
        </w:trPr>
        <w:tc>
          <w:tcPr>
            <w:tcW w:w="5000" w:type="pct"/>
            <w:gridSpan w:val="5"/>
            <w:shd w:val="clear" w:color="auto" w:fill="auto"/>
            <w:vAlign w:val="center"/>
          </w:tcPr>
          <w:p w14:paraId="4F93CBBC" w14:textId="77777777" w:rsidR="008A2A27" w:rsidRPr="00A018CD" w:rsidRDefault="008A2A27" w:rsidP="004E151C">
            <w:pPr>
              <w:pStyle w:val="NoSpacing"/>
              <w:rPr>
                <w:rFonts w:ascii="Arial" w:hAnsi="Arial" w:cs="Arial"/>
                <w:b/>
                <w:bCs/>
                <w:sz w:val="18"/>
                <w:szCs w:val="18"/>
              </w:rPr>
            </w:pPr>
            <w:r w:rsidRPr="00A018CD">
              <w:rPr>
                <w:rFonts w:ascii="Arial" w:hAnsi="Arial" w:cs="Arial"/>
                <w:b/>
                <w:bCs/>
                <w:sz w:val="18"/>
                <w:szCs w:val="18"/>
              </w:rPr>
              <w:t>Output 1: Climate resilient and gender friendly urban infrastructure and services improved</w:t>
            </w:r>
          </w:p>
        </w:tc>
      </w:tr>
      <w:tr w:rsidR="008A2A27" w:rsidRPr="00237688" w14:paraId="3E6BB84E" w14:textId="77777777" w:rsidTr="004E151C">
        <w:trPr>
          <w:trHeight w:val="59"/>
        </w:trPr>
        <w:tc>
          <w:tcPr>
            <w:tcW w:w="818" w:type="pct"/>
            <w:shd w:val="clear" w:color="auto" w:fill="auto"/>
            <w:vAlign w:val="center"/>
          </w:tcPr>
          <w:p w14:paraId="1CFA5F10" w14:textId="77777777" w:rsidR="008A2A27" w:rsidRPr="00A018CD" w:rsidRDefault="008A2A27" w:rsidP="004E151C">
            <w:pPr>
              <w:jc w:val="left"/>
              <w:rPr>
                <w:rFonts w:cs="Arial"/>
                <w:sz w:val="18"/>
                <w:szCs w:val="18"/>
              </w:rPr>
            </w:pPr>
            <w:r w:rsidRPr="00A018CD">
              <w:rPr>
                <w:rFonts w:cs="Arial"/>
                <w:sz w:val="18"/>
                <w:szCs w:val="18"/>
              </w:rPr>
              <w:t xml:space="preserve">1.1 Develop and implement gender-sensitive BCC strategy </w:t>
            </w:r>
          </w:p>
        </w:tc>
        <w:tc>
          <w:tcPr>
            <w:tcW w:w="1346" w:type="pct"/>
            <w:shd w:val="clear" w:color="auto" w:fill="auto"/>
            <w:vAlign w:val="center"/>
          </w:tcPr>
          <w:p w14:paraId="4C1D9E63" w14:textId="77777777" w:rsidR="008A2A27" w:rsidRPr="00A018CD" w:rsidRDefault="008A2A27" w:rsidP="004E151C">
            <w:pPr>
              <w:ind w:left="144" w:hanging="144"/>
              <w:rPr>
                <w:rFonts w:cs="Arial"/>
                <w:sz w:val="18"/>
                <w:szCs w:val="18"/>
              </w:rPr>
            </w:pPr>
            <w:r w:rsidRPr="00A018CD">
              <w:rPr>
                <w:rFonts w:cs="Arial"/>
                <w:sz w:val="18"/>
                <w:szCs w:val="18"/>
              </w:rPr>
              <w:t>1.1.1. By 2027, 50% of the target population reached through multimedia campaigns, consultations, and awareness raising are women and girls (2021 base line: 0%)</w:t>
            </w:r>
          </w:p>
        </w:tc>
        <w:tc>
          <w:tcPr>
            <w:tcW w:w="432" w:type="pct"/>
            <w:shd w:val="clear" w:color="auto" w:fill="auto"/>
            <w:vAlign w:val="center"/>
          </w:tcPr>
          <w:p w14:paraId="275210EF" w14:textId="77777777" w:rsidR="008A2A27" w:rsidRPr="00A018CD" w:rsidRDefault="008A2A27" w:rsidP="004E151C">
            <w:pPr>
              <w:pStyle w:val="NoSpacing"/>
              <w:jc w:val="center"/>
              <w:rPr>
                <w:rFonts w:ascii="Arial" w:hAnsi="Arial" w:cs="Arial"/>
                <w:bCs/>
                <w:sz w:val="18"/>
                <w:szCs w:val="18"/>
              </w:rPr>
            </w:pPr>
            <w:r w:rsidRPr="00A018CD">
              <w:rPr>
                <w:rFonts w:ascii="Arial" w:hAnsi="Arial" w:cs="Arial"/>
                <w:bCs/>
                <w:sz w:val="18"/>
                <w:szCs w:val="18"/>
              </w:rPr>
              <w:t>PMU, WSSC, CIUs</w:t>
            </w:r>
          </w:p>
        </w:tc>
        <w:tc>
          <w:tcPr>
            <w:tcW w:w="337" w:type="pct"/>
            <w:shd w:val="clear" w:color="auto" w:fill="auto"/>
            <w:vAlign w:val="center"/>
          </w:tcPr>
          <w:p w14:paraId="126079EB" w14:textId="77777777" w:rsidR="008A2A27" w:rsidRPr="00A018CD" w:rsidRDefault="008A2A27" w:rsidP="004E151C">
            <w:pPr>
              <w:pStyle w:val="NoSpacing"/>
              <w:jc w:val="center"/>
              <w:rPr>
                <w:rFonts w:ascii="Arial" w:hAnsi="Arial" w:cs="Arial"/>
                <w:bCs/>
                <w:sz w:val="18"/>
                <w:szCs w:val="18"/>
              </w:rPr>
            </w:pPr>
            <w:r w:rsidRPr="00A018CD">
              <w:rPr>
                <w:rFonts w:ascii="Arial" w:hAnsi="Arial" w:cs="Arial"/>
                <w:bCs/>
                <w:sz w:val="18"/>
                <w:szCs w:val="18"/>
              </w:rPr>
              <w:t>2027</w:t>
            </w:r>
          </w:p>
        </w:tc>
        <w:tc>
          <w:tcPr>
            <w:tcW w:w="2067" w:type="pct"/>
            <w:vAlign w:val="center"/>
          </w:tcPr>
          <w:p w14:paraId="386790B6" w14:textId="77777777" w:rsidR="00BE2552" w:rsidRPr="00BE2552" w:rsidRDefault="00BE2552" w:rsidP="00BE2552">
            <w:pPr>
              <w:shd w:val="clear" w:color="auto" w:fill="FFFFFF" w:themeFill="background1"/>
              <w:jc w:val="left"/>
              <w:rPr>
                <w:rFonts w:cs="Arial"/>
                <w:bCs/>
                <w:sz w:val="18"/>
                <w:szCs w:val="18"/>
              </w:rPr>
            </w:pPr>
            <w:r w:rsidRPr="00BE2552">
              <w:rPr>
                <w:rFonts w:cs="Arial"/>
                <w:bCs/>
                <w:sz w:val="18"/>
                <w:szCs w:val="18"/>
              </w:rPr>
              <w:t xml:space="preserve">The BCC firm CCPP is in the process of developing BCC strategy, Cities Action Plan and the KPCIP action plan. </w:t>
            </w:r>
          </w:p>
          <w:p w14:paraId="4837F7A9" w14:textId="2624F9EB" w:rsidR="00BE2552" w:rsidRPr="00BE2552" w:rsidRDefault="00BE2552" w:rsidP="00BE2552">
            <w:pPr>
              <w:pStyle w:val="NoSpacing"/>
              <w:rPr>
                <w:rFonts w:ascii="Arial" w:hAnsi="Arial" w:cs="Arial"/>
                <w:bCs/>
                <w:sz w:val="18"/>
                <w:szCs w:val="18"/>
              </w:rPr>
            </w:pPr>
            <w:r w:rsidRPr="00BE2552">
              <w:rPr>
                <w:rFonts w:ascii="Arial" w:hAnsi="Arial" w:cs="Arial"/>
                <w:bCs/>
                <w:sz w:val="18"/>
                <w:szCs w:val="18"/>
              </w:rPr>
              <w:t>The gender team of CIUs conducting awareness raising sessions in concerned communities on regular basis. Details of which are as:</w:t>
            </w:r>
          </w:p>
          <w:tbl>
            <w:tblPr>
              <w:tblStyle w:val="TableGrid"/>
              <w:tblW w:w="0" w:type="auto"/>
              <w:jc w:val="center"/>
              <w:tblLayout w:type="fixed"/>
              <w:tblLook w:val="04A0" w:firstRow="1" w:lastRow="0" w:firstColumn="1" w:lastColumn="0" w:noHBand="0" w:noVBand="1"/>
            </w:tblPr>
            <w:tblGrid>
              <w:gridCol w:w="1129"/>
              <w:gridCol w:w="993"/>
              <w:gridCol w:w="983"/>
              <w:gridCol w:w="1285"/>
            </w:tblGrid>
            <w:tr w:rsidR="00BE2552" w:rsidRPr="00BE2552" w14:paraId="254E1159" w14:textId="77777777" w:rsidTr="00812028">
              <w:trPr>
                <w:trHeight w:val="291"/>
                <w:jc w:val="center"/>
              </w:trPr>
              <w:tc>
                <w:tcPr>
                  <w:tcW w:w="1129" w:type="dxa"/>
                  <w:vAlign w:val="center"/>
                </w:tcPr>
                <w:p w14:paraId="75C4812B" w14:textId="77777777" w:rsidR="00BE2552" w:rsidRPr="00BE2552" w:rsidRDefault="00BE2552" w:rsidP="00BE2552">
                  <w:pPr>
                    <w:autoSpaceDE w:val="0"/>
                    <w:autoSpaceDN w:val="0"/>
                    <w:adjustRightInd w:val="0"/>
                    <w:jc w:val="center"/>
                    <w:rPr>
                      <w:rFonts w:cs="Arial"/>
                      <w:b/>
                      <w:sz w:val="18"/>
                      <w:szCs w:val="18"/>
                      <w:highlight w:val="yellow"/>
                    </w:rPr>
                  </w:pPr>
                  <w:r w:rsidRPr="00BE2552">
                    <w:rPr>
                      <w:rFonts w:cs="Arial"/>
                      <w:b/>
                      <w:sz w:val="18"/>
                      <w:szCs w:val="18"/>
                    </w:rPr>
                    <w:t>City</w:t>
                  </w:r>
                </w:p>
              </w:tc>
              <w:tc>
                <w:tcPr>
                  <w:tcW w:w="993" w:type="dxa"/>
                  <w:vAlign w:val="center"/>
                </w:tcPr>
                <w:p w14:paraId="0E9C526C" w14:textId="77777777" w:rsidR="00BE2552" w:rsidRPr="00BE2552" w:rsidRDefault="00BE2552" w:rsidP="00BE2552">
                  <w:pPr>
                    <w:autoSpaceDE w:val="0"/>
                    <w:autoSpaceDN w:val="0"/>
                    <w:adjustRightInd w:val="0"/>
                    <w:jc w:val="center"/>
                    <w:rPr>
                      <w:rFonts w:cs="Arial"/>
                      <w:b/>
                      <w:sz w:val="18"/>
                      <w:szCs w:val="18"/>
                      <w:highlight w:val="yellow"/>
                    </w:rPr>
                  </w:pPr>
                  <w:r w:rsidRPr="00BE2552">
                    <w:rPr>
                      <w:rFonts w:cs="Arial"/>
                      <w:b/>
                      <w:sz w:val="18"/>
                      <w:szCs w:val="18"/>
                    </w:rPr>
                    <w:t>Gender</w:t>
                  </w:r>
                </w:p>
              </w:tc>
              <w:tc>
                <w:tcPr>
                  <w:tcW w:w="983" w:type="dxa"/>
                  <w:vAlign w:val="center"/>
                </w:tcPr>
                <w:p w14:paraId="1E12C032" w14:textId="77777777" w:rsidR="00BE2552" w:rsidRPr="00BE2552" w:rsidRDefault="00BE2552" w:rsidP="00BE2552">
                  <w:pPr>
                    <w:autoSpaceDE w:val="0"/>
                    <w:autoSpaceDN w:val="0"/>
                    <w:adjustRightInd w:val="0"/>
                    <w:jc w:val="center"/>
                    <w:rPr>
                      <w:rFonts w:cs="Arial"/>
                      <w:b/>
                      <w:sz w:val="18"/>
                      <w:szCs w:val="18"/>
                      <w:highlight w:val="yellow"/>
                    </w:rPr>
                  </w:pPr>
                  <w:r w:rsidRPr="00BE2552">
                    <w:rPr>
                      <w:rFonts w:cs="Arial"/>
                      <w:b/>
                      <w:sz w:val="18"/>
                      <w:szCs w:val="18"/>
                    </w:rPr>
                    <w:t>No of Session</w:t>
                  </w:r>
                </w:p>
              </w:tc>
              <w:tc>
                <w:tcPr>
                  <w:tcW w:w="1285" w:type="dxa"/>
                  <w:vAlign w:val="center"/>
                </w:tcPr>
                <w:p w14:paraId="5063F22A" w14:textId="77777777" w:rsidR="00BE2552" w:rsidRPr="00BE2552" w:rsidRDefault="00BE2552" w:rsidP="00BE2552">
                  <w:pPr>
                    <w:autoSpaceDE w:val="0"/>
                    <w:autoSpaceDN w:val="0"/>
                    <w:adjustRightInd w:val="0"/>
                    <w:jc w:val="center"/>
                    <w:rPr>
                      <w:rFonts w:cs="Arial"/>
                      <w:b/>
                      <w:sz w:val="18"/>
                      <w:szCs w:val="18"/>
                      <w:highlight w:val="yellow"/>
                    </w:rPr>
                  </w:pPr>
                  <w:r w:rsidRPr="00BE2552">
                    <w:rPr>
                      <w:rFonts w:cs="Arial"/>
                      <w:b/>
                      <w:sz w:val="18"/>
                      <w:szCs w:val="18"/>
                    </w:rPr>
                    <w:t>No. of Participants</w:t>
                  </w:r>
                </w:p>
              </w:tc>
            </w:tr>
            <w:tr w:rsidR="00BE2552" w:rsidRPr="00BE2552" w14:paraId="51B5E215" w14:textId="77777777" w:rsidTr="00812028">
              <w:trPr>
                <w:jc w:val="center"/>
              </w:trPr>
              <w:tc>
                <w:tcPr>
                  <w:tcW w:w="1129" w:type="dxa"/>
                  <w:vAlign w:val="center"/>
                </w:tcPr>
                <w:p w14:paraId="3EFC3FE0" w14:textId="77777777" w:rsidR="00BE2552" w:rsidRPr="00BE2552" w:rsidRDefault="00BE2552" w:rsidP="00BE2552">
                  <w:pPr>
                    <w:autoSpaceDE w:val="0"/>
                    <w:autoSpaceDN w:val="0"/>
                    <w:adjustRightInd w:val="0"/>
                    <w:jc w:val="center"/>
                    <w:rPr>
                      <w:rFonts w:cs="Arial"/>
                      <w:sz w:val="18"/>
                      <w:szCs w:val="18"/>
                      <w:highlight w:val="yellow"/>
                    </w:rPr>
                  </w:pPr>
                  <w:r w:rsidRPr="00BE2552">
                    <w:rPr>
                      <w:rFonts w:cs="Arial"/>
                      <w:sz w:val="18"/>
                      <w:szCs w:val="18"/>
                    </w:rPr>
                    <w:t>Mardan</w:t>
                  </w:r>
                </w:p>
              </w:tc>
              <w:tc>
                <w:tcPr>
                  <w:tcW w:w="993" w:type="dxa"/>
                  <w:vAlign w:val="center"/>
                </w:tcPr>
                <w:p w14:paraId="6E2B4538" w14:textId="77777777" w:rsidR="00BE2552" w:rsidRPr="00BE2552" w:rsidRDefault="00BE2552" w:rsidP="00BE2552">
                  <w:pPr>
                    <w:autoSpaceDE w:val="0"/>
                    <w:autoSpaceDN w:val="0"/>
                    <w:adjustRightInd w:val="0"/>
                    <w:jc w:val="center"/>
                    <w:rPr>
                      <w:rFonts w:cs="Arial"/>
                      <w:sz w:val="18"/>
                      <w:szCs w:val="18"/>
                      <w:highlight w:val="yellow"/>
                    </w:rPr>
                  </w:pPr>
                  <w:r w:rsidRPr="00BE2552">
                    <w:rPr>
                      <w:rFonts w:cs="Arial"/>
                      <w:sz w:val="18"/>
                      <w:szCs w:val="18"/>
                    </w:rPr>
                    <w:t>Male</w:t>
                  </w:r>
                </w:p>
              </w:tc>
              <w:tc>
                <w:tcPr>
                  <w:tcW w:w="983" w:type="dxa"/>
                  <w:vAlign w:val="center"/>
                </w:tcPr>
                <w:p w14:paraId="0D0B752D" w14:textId="77777777" w:rsidR="00BE2552" w:rsidRPr="00BE2552" w:rsidRDefault="00BE2552" w:rsidP="00BE2552">
                  <w:pPr>
                    <w:autoSpaceDE w:val="0"/>
                    <w:autoSpaceDN w:val="0"/>
                    <w:adjustRightInd w:val="0"/>
                    <w:jc w:val="center"/>
                    <w:rPr>
                      <w:rFonts w:cs="Arial"/>
                      <w:sz w:val="18"/>
                      <w:szCs w:val="18"/>
                      <w:highlight w:val="yellow"/>
                    </w:rPr>
                  </w:pPr>
                  <w:r w:rsidRPr="00BE2552">
                    <w:rPr>
                      <w:rFonts w:cs="Arial"/>
                      <w:sz w:val="18"/>
                      <w:szCs w:val="18"/>
                    </w:rPr>
                    <w:t>04</w:t>
                  </w:r>
                </w:p>
              </w:tc>
              <w:tc>
                <w:tcPr>
                  <w:tcW w:w="1285" w:type="dxa"/>
                  <w:vAlign w:val="center"/>
                </w:tcPr>
                <w:p w14:paraId="0B9AEE55" w14:textId="77777777" w:rsidR="00BE2552" w:rsidRPr="00BE2552" w:rsidRDefault="00BE2552" w:rsidP="00BE2552">
                  <w:pPr>
                    <w:autoSpaceDE w:val="0"/>
                    <w:autoSpaceDN w:val="0"/>
                    <w:adjustRightInd w:val="0"/>
                    <w:jc w:val="center"/>
                    <w:rPr>
                      <w:rFonts w:cs="Arial"/>
                      <w:sz w:val="18"/>
                      <w:szCs w:val="18"/>
                      <w:highlight w:val="yellow"/>
                    </w:rPr>
                  </w:pPr>
                  <w:r w:rsidRPr="00BE2552">
                    <w:rPr>
                      <w:rFonts w:cs="Arial"/>
                      <w:sz w:val="18"/>
                      <w:szCs w:val="18"/>
                    </w:rPr>
                    <w:t>1150</w:t>
                  </w:r>
                </w:p>
              </w:tc>
            </w:tr>
            <w:tr w:rsidR="00BE2552" w:rsidRPr="00BE2552" w14:paraId="260225BC" w14:textId="77777777" w:rsidTr="00812028">
              <w:trPr>
                <w:jc w:val="center"/>
              </w:trPr>
              <w:tc>
                <w:tcPr>
                  <w:tcW w:w="1129" w:type="dxa"/>
                  <w:vMerge w:val="restart"/>
                  <w:vAlign w:val="center"/>
                </w:tcPr>
                <w:p w14:paraId="49AF2A1A" w14:textId="77777777" w:rsidR="00BE2552" w:rsidRPr="00BE2552" w:rsidRDefault="00BE2552" w:rsidP="00BE2552">
                  <w:pPr>
                    <w:autoSpaceDE w:val="0"/>
                    <w:autoSpaceDN w:val="0"/>
                    <w:adjustRightInd w:val="0"/>
                    <w:jc w:val="center"/>
                    <w:rPr>
                      <w:rFonts w:cs="Arial"/>
                      <w:sz w:val="18"/>
                      <w:szCs w:val="18"/>
                      <w:highlight w:val="yellow"/>
                    </w:rPr>
                  </w:pPr>
                  <w:r w:rsidRPr="00BE2552">
                    <w:rPr>
                      <w:rFonts w:cs="Arial"/>
                      <w:sz w:val="18"/>
                      <w:szCs w:val="18"/>
                    </w:rPr>
                    <w:t>Kohat</w:t>
                  </w:r>
                </w:p>
              </w:tc>
              <w:tc>
                <w:tcPr>
                  <w:tcW w:w="993" w:type="dxa"/>
                  <w:vAlign w:val="center"/>
                </w:tcPr>
                <w:p w14:paraId="5FEF058E" w14:textId="77777777" w:rsidR="00BE2552" w:rsidRPr="00BE2552" w:rsidRDefault="00BE2552" w:rsidP="00BE2552">
                  <w:pPr>
                    <w:autoSpaceDE w:val="0"/>
                    <w:autoSpaceDN w:val="0"/>
                    <w:adjustRightInd w:val="0"/>
                    <w:jc w:val="center"/>
                    <w:rPr>
                      <w:rFonts w:cs="Arial"/>
                      <w:sz w:val="18"/>
                      <w:szCs w:val="18"/>
                      <w:highlight w:val="yellow"/>
                    </w:rPr>
                  </w:pPr>
                  <w:r w:rsidRPr="00BE2552">
                    <w:rPr>
                      <w:rFonts w:cs="Arial"/>
                      <w:sz w:val="18"/>
                      <w:szCs w:val="18"/>
                    </w:rPr>
                    <w:t>Male</w:t>
                  </w:r>
                </w:p>
              </w:tc>
              <w:tc>
                <w:tcPr>
                  <w:tcW w:w="983" w:type="dxa"/>
                  <w:vAlign w:val="center"/>
                </w:tcPr>
                <w:p w14:paraId="6FB4F7D1" w14:textId="77777777" w:rsidR="00BE2552" w:rsidRPr="00BE2552" w:rsidRDefault="00BE2552" w:rsidP="00BE2552">
                  <w:pPr>
                    <w:autoSpaceDE w:val="0"/>
                    <w:autoSpaceDN w:val="0"/>
                    <w:adjustRightInd w:val="0"/>
                    <w:jc w:val="center"/>
                    <w:rPr>
                      <w:rFonts w:cs="Arial"/>
                      <w:sz w:val="18"/>
                      <w:szCs w:val="18"/>
                      <w:highlight w:val="yellow"/>
                    </w:rPr>
                  </w:pPr>
                  <w:r w:rsidRPr="00BE2552">
                    <w:rPr>
                      <w:rFonts w:cs="Arial"/>
                      <w:sz w:val="18"/>
                      <w:szCs w:val="18"/>
                    </w:rPr>
                    <w:t>11</w:t>
                  </w:r>
                </w:p>
              </w:tc>
              <w:tc>
                <w:tcPr>
                  <w:tcW w:w="1285" w:type="dxa"/>
                  <w:vAlign w:val="center"/>
                </w:tcPr>
                <w:p w14:paraId="0C9407F6" w14:textId="77777777" w:rsidR="00BE2552" w:rsidRPr="00BE2552" w:rsidRDefault="00BE2552" w:rsidP="00BE2552">
                  <w:pPr>
                    <w:autoSpaceDE w:val="0"/>
                    <w:autoSpaceDN w:val="0"/>
                    <w:adjustRightInd w:val="0"/>
                    <w:jc w:val="center"/>
                    <w:rPr>
                      <w:rFonts w:cs="Arial"/>
                      <w:sz w:val="18"/>
                      <w:szCs w:val="18"/>
                      <w:highlight w:val="yellow"/>
                    </w:rPr>
                  </w:pPr>
                  <w:r w:rsidRPr="00BE2552">
                    <w:rPr>
                      <w:rFonts w:cs="Arial"/>
                      <w:sz w:val="18"/>
                      <w:szCs w:val="18"/>
                    </w:rPr>
                    <w:t>165</w:t>
                  </w:r>
                </w:p>
              </w:tc>
            </w:tr>
            <w:tr w:rsidR="00BE2552" w:rsidRPr="00BE2552" w14:paraId="334CDBA0" w14:textId="77777777" w:rsidTr="00812028">
              <w:trPr>
                <w:jc w:val="center"/>
              </w:trPr>
              <w:tc>
                <w:tcPr>
                  <w:tcW w:w="1129" w:type="dxa"/>
                  <w:vMerge/>
                  <w:vAlign w:val="center"/>
                </w:tcPr>
                <w:p w14:paraId="3B6E6E12" w14:textId="77777777" w:rsidR="00BE2552" w:rsidRPr="00BE2552" w:rsidRDefault="00BE2552" w:rsidP="00BE2552">
                  <w:pPr>
                    <w:autoSpaceDE w:val="0"/>
                    <w:autoSpaceDN w:val="0"/>
                    <w:adjustRightInd w:val="0"/>
                    <w:jc w:val="center"/>
                    <w:rPr>
                      <w:rFonts w:cs="Arial"/>
                      <w:sz w:val="18"/>
                      <w:szCs w:val="18"/>
                      <w:highlight w:val="yellow"/>
                    </w:rPr>
                  </w:pPr>
                </w:p>
              </w:tc>
              <w:tc>
                <w:tcPr>
                  <w:tcW w:w="993" w:type="dxa"/>
                  <w:vAlign w:val="center"/>
                </w:tcPr>
                <w:p w14:paraId="16817B0A" w14:textId="77777777" w:rsidR="00BE2552" w:rsidRPr="00BE2552" w:rsidRDefault="00BE2552" w:rsidP="00BE2552">
                  <w:pPr>
                    <w:autoSpaceDE w:val="0"/>
                    <w:autoSpaceDN w:val="0"/>
                    <w:adjustRightInd w:val="0"/>
                    <w:jc w:val="center"/>
                    <w:rPr>
                      <w:rFonts w:cs="Arial"/>
                      <w:sz w:val="18"/>
                      <w:szCs w:val="18"/>
                      <w:highlight w:val="yellow"/>
                    </w:rPr>
                  </w:pPr>
                  <w:r w:rsidRPr="00BE2552">
                    <w:rPr>
                      <w:rFonts w:cs="Arial"/>
                      <w:sz w:val="18"/>
                      <w:szCs w:val="18"/>
                    </w:rPr>
                    <w:t>Female</w:t>
                  </w:r>
                </w:p>
              </w:tc>
              <w:tc>
                <w:tcPr>
                  <w:tcW w:w="983" w:type="dxa"/>
                  <w:vAlign w:val="center"/>
                </w:tcPr>
                <w:p w14:paraId="0059E197" w14:textId="77777777" w:rsidR="00BE2552" w:rsidRPr="00BE2552" w:rsidRDefault="00BE2552" w:rsidP="00BE2552">
                  <w:pPr>
                    <w:autoSpaceDE w:val="0"/>
                    <w:autoSpaceDN w:val="0"/>
                    <w:adjustRightInd w:val="0"/>
                    <w:jc w:val="center"/>
                    <w:rPr>
                      <w:rFonts w:cs="Arial"/>
                      <w:sz w:val="18"/>
                      <w:szCs w:val="18"/>
                      <w:highlight w:val="yellow"/>
                    </w:rPr>
                  </w:pPr>
                  <w:r w:rsidRPr="00BE2552">
                    <w:rPr>
                      <w:rFonts w:cs="Arial"/>
                      <w:sz w:val="18"/>
                      <w:szCs w:val="18"/>
                    </w:rPr>
                    <w:t>9</w:t>
                  </w:r>
                </w:p>
              </w:tc>
              <w:tc>
                <w:tcPr>
                  <w:tcW w:w="1285" w:type="dxa"/>
                  <w:vAlign w:val="center"/>
                </w:tcPr>
                <w:p w14:paraId="132FFEC1" w14:textId="77777777" w:rsidR="00BE2552" w:rsidRPr="00BE2552" w:rsidRDefault="00BE2552" w:rsidP="00BE2552">
                  <w:pPr>
                    <w:autoSpaceDE w:val="0"/>
                    <w:autoSpaceDN w:val="0"/>
                    <w:adjustRightInd w:val="0"/>
                    <w:jc w:val="center"/>
                    <w:rPr>
                      <w:rFonts w:cs="Arial"/>
                      <w:sz w:val="18"/>
                      <w:szCs w:val="18"/>
                      <w:highlight w:val="yellow"/>
                    </w:rPr>
                  </w:pPr>
                  <w:r w:rsidRPr="00BE2552">
                    <w:rPr>
                      <w:rFonts w:cs="Arial"/>
                      <w:sz w:val="18"/>
                      <w:szCs w:val="18"/>
                    </w:rPr>
                    <w:t>135</w:t>
                  </w:r>
                </w:p>
              </w:tc>
            </w:tr>
            <w:tr w:rsidR="00BE2552" w:rsidRPr="00BE2552" w14:paraId="7275084B" w14:textId="77777777" w:rsidTr="00812028">
              <w:trPr>
                <w:jc w:val="center"/>
              </w:trPr>
              <w:tc>
                <w:tcPr>
                  <w:tcW w:w="1129" w:type="dxa"/>
                  <w:vMerge w:val="restart"/>
                  <w:vAlign w:val="center"/>
                </w:tcPr>
                <w:p w14:paraId="26926319" w14:textId="77777777" w:rsidR="00BE2552" w:rsidRPr="00BE2552" w:rsidRDefault="00BE2552" w:rsidP="00BE2552">
                  <w:pPr>
                    <w:autoSpaceDE w:val="0"/>
                    <w:autoSpaceDN w:val="0"/>
                    <w:adjustRightInd w:val="0"/>
                    <w:jc w:val="center"/>
                    <w:rPr>
                      <w:rFonts w:cs="Arial"/>
                      <w:sz w:val="18"/>
                      <w:szCs w:val="18"/>
                      <w:highlight w:val="yellow"/>
                    </w:rPr>
                  </w:pPr>
                  <w:r w:rsidRPr="00BE2552">
                    <w:rPr>
                      <w:rFonts w:cs="Arial"/>
                      <w:sz w:val="18"/>
                      <w:szCs w:val="18"/>
                    </w:rPr>
                    <w:t>Peshawar</w:t>
                  </w:r>
                </w:p>
              </w:tc>
              <w:tc>
                <w:tcPr>
                  <w:tcW w:w="993" w:type="dxa"/>
                  <w:vAlign w:val="center"/>
                </w:tcPr>
                <w:p w14:paraId="58F07732" w14:textId="77777777" w:rsidR="00BE2552" w:rsidRPr="00BE2552" w:rsidRDefault="00BE2552" w:rsidP="00BE2552">
                  <w:pPr>
                    <w:autoSpaceDE w:val="0"/>
                    <w:autoSpaceDN w:val="0"/>
                    <w:adjustRightInd w:val="0"/>
                    <w:jc w:val="center"/>
                    <w:rPr>
                      <w:rFonts w:cs="Arial"/>
                      <w:sz w:val="18"/>
                      <w:szCs w:val="18"/>
                      <w:highlight w:val="yellow"/>
                    </w:rPr>
                  </w:pPr>
                  <w:r w:rsidRPr="00BE2552">
                    <w:rPr>
                      <w:rFonts w:cs="Arial"/>
                      <w:sz w:val="18"/>
                      <w:szCs w:val="18"/>
                    </w:rPr>
                    <w:t>Male</w:t>
                  </w:r>
                </w:p>
              </w:tc>
              <w:tc>
                <w:tcPr>
                  <w:tcW w:w="983" w:type="dxa"/>
                  <w:vAlign w:val="center"/>
                </w:tcPr>
                <w:p w14:paraId="1C198D16" w14:textId="77777777" w:rsidR="00BE2552" w:rsidRPr="00BE2552" w:rsidRDefault="00BE2552" w:rsidP="00BE2552">
                  <w:pPr>
                    <w:autoSpaceDE w:val="0"/>
                    <w:autoSpaceDN w:val="0"/>
                    <w:adjustRightInd w:val="0"/>
                    <w:jc w:val="center"/>
                    <w:rPr>
                      <w:rFonts w:cs="Arial"/>
                      <w:sz w:val="18"/>
                      <w:szCs w:val="18"/>
                      <w:highlight w:val="yellow"/>
                    </w:rPr>
                  </w:pPr>
                  <w:r w:rsidRPr="00BE2552">
                    <w:rPr>
                      <w:rFonts w:cs="Arial"/>
                      <w:sz w:val="18"/>
                      <w:szCs w:val="18"/>
                    </w:rPr>
                    <w:t>136</w:t>
                  </w:r>
                </w:p>
              </w:tc>
              <w:tc>
                <w:tcPr>
                  <w:tcW w:w="1285" w:type="dxa"/>
                  <w:vAlign w:val="center"/>
                </w:tcPr>
                <w:p w14:paraId="1B464941" w14:textId="77777777" w:rsidR="00BE2552" w:rsidRPr="00BE2552" w:rsidRDefault="00BE2552" w:rsidP="00BE2552">
                  <w:pPr>
                    <w:autoSpaceDE w:val="0"/>
                    <w:autoSpaceDN w:val="0"/>
                    <w:adjustRightInd w:val="0"/>
                    <w:jc w:val="center"/>
                    <w:rPr>
                      <w:rFonts w:cs="Arial"/>
                      <w:sz w:val="18"/>
                      <w:szCs w:val="18"/>
                      <w:highlight w:val="yellow"/>
                    </w:rPr>
                  </w:pPr>
                  <w:r w:rsidRPr="00BE2552">
                    <w:rPr>
                      <w:rFonts w:cs="Arial"/>
                      <w:sz w:val="18"/>
                      <w:szCs w:val="18"/>
                    </w:rPr>
                    <w:t>1168</w:t>
                  </w:r>
                </w:p>
              </w:tc>
            </w:tr>
            <w:tr w:rsidR="00BE2552" w:rsidRPr="00BE2552" w14:paraId="0F5C7ED8" w14:textId="77777777" w:rsidTr="00812028">
              <w:trPr>
                <w:jc w:val="center"/>
              </w:trPr>
              <w:tc>
                <w:tcPr>
                  <w:tcW w:w="1129" w:type="dxa"/>
                  <w:vMerge/>
                  <w:vAlign w:val="center"/>
                </w:tcPr>
                <w:p w14:paraId="0ECC229B" w14:textId="77777777" w:rsidR="00BE2552" w:rsidRPr="00BE2552" w:rsidRDefault="00BE2552" w:rsidP="00BE2552">
                  <w:pPr>
                    <w:autoSpaceDE w:val="0"/>
                    <w:autoSpaceDN w:val="0"/>
                    <w:adjustRightInd w:val="0"/>
                    <w:jc w:val="center"/>
                    <w:rPr>
                      <w:rFonts w:cs="Arial"/>
                      <w:sz w:val="18"/>
                      <w:szCs w:val="18"/>
                      <w:highlight w:val="yellow"/>
                    </w:rPr>
                  </w:pPr>
                </w:p>
              </w:tc>
              <w:tc>
                <w:tcPr>
                  <w:tcW w:w="993" w:type="dxa"/>
                  <w:vAlign w:val="center"/>
                </w:tcPr>
                <w:p w14:paraId="48584370" w14:textId="77777777" w:rsidR="00BE2552" w:rsidRPr="00BE2552" w:rsidRDefault="00BE2552" w:rsidP="00BE2552">
                  <w:pPr>
                    <w:autoSpaceDE w:val="0"/>
                    <w:autoSpaceDN w:val="0"/>
                    <w:adjustRightInd w:val="0"/>
                    <w:jc w:val="center"/>
                    <w:rPr>
                      <w:rFonts w:cs="Arial"/>
                      <w:sz w:val="18"/>
                      <w:szCs w:val="18"/>
                      <w:highlight w:val="yellow"/>
                    </w:rPr>
                  </w:pPr>
                  <w:r w:rsidRPr="00BE2552">
                    <w:rPr>
                      <w:rFonts w:cs="Arial"/>
                      <w:sz w:val="18"/>
                      <w:szCs w:val="18"/>
                    </w:rPr>
                    <w:t>Female</w:t>
                  </w:r>
                </w:p>
              </w:tc>
              <w:tc>
                <w:tcPr>
                  <w:tcW w:w="983" w:type="dxa"/>
                  <w:vAlign w:val="center"/>
                </w:tcPr>
                <w:p w14:paraId="7D200330" w14:textId="77777777" w:rsidR="00BE2552" w:rsidRPr="00BE2552" w:rsidRDefault="00BE2552" w:rsidP="00BE2552">
                  <w:pPr>
                    <w:autoSpaceDE w:val="0"/>
                    <w:autoSpaceDN w:val="0"/>
                    <w:adjustRightInd w:val="0"/>
                    <w:jc w:val="center"/>
                    <w:rPr>
                      <w:rFonts w:cs="Arial"/>
                      <w:sz w:val="18"/>
                      <w:szCs w:val="18"/>
                      <w:highlight w:val="yellow"/>
                    </w:rPr>
                  </w:pPr>
                  <w:r w:rsidRPr="00BE2552">
                    <w:rPr>
                      <w:rFonts w:cs="Arial"/>
                      <w:sz w:val="18"/>
                      <w:szCs w:val="18"/>
                    </w:rPr>
                    <w:t>142</w:t>
                  </w:r>
                </w:p>
              </w:tc>
              <w:tc>
                <w:tcPr>
                  <w:tcW w:w="1285" w:type="dxa"/>
                  <w:vAlign w:val="center"/>
                </w:tcPr>
                <w:p w14:paraId="50275108" w14:textId="77777777" w:rsidR="00BE2552" w:rsidRPr="00BE2552" w:rsidRDefault="00BE2552" w:rsidP="00BE2552">
                  <w:pPr>
                    <w:autoSpaceDE w:val="0"/>
                    <w:autoSpaceDN w:val="0"/>
                    <w:adjustRightInd w:val="0"/>
                    <w:jc w:val="center"/>
                    <w:rPr>
                      <w:rFonts w:cs="Arial"/>
                      <w:sz w:val="18"/>
                      <w:szCs w:val="18"/>
                      <w:highlight w:val="yellow"/>
                    </w:rPr>
                  </w:pPr>
                  <w:r w:rsidRPr="00BE2552">
                    <w:rPr>
                      <w:rFonts w:cs="Arial"/>
                      <w:sz w:val="18"/>
                      <w:szCs w:val="18"/>
                    </w:rPr>
                    <w:t>955</w:t>
                  </w:r>
                </w:p>
              </w:tc>
            </w:tr>
            <w:tr w:rsidR="00BE2552" w:rsidRPr="00BE2552" w14:paraId="795CB477" w14:textId="77777777" w:rsidTr="00812028">
              <w:trPr>
                <w:jc w:val="center"/>
              </w:trPr>
              <w:tc>
                <w:tcPr>
                  <w:tcW w:w="1129" w:type="dxa"/>
                  <w:vMerge w:val="restart"/>
                  <w:vAlign w:val="center"/>
                </w:tcPr>
                <w:p w14:paraId="6A7ADD43" w14:textId="77777777" w:rsidR="00BE2552" w:rsidRPr="00BE2552" w:rsidRDefault="00BE2552" w:rsidP="00BE2552">
                  <w:pPr>
                    <w:autoSpaceDE w:val="0"/>
                    <w:autoSpaceDN w:val="0"/>
                    <w:adjustRightInd w:val="0"/>
                    <w:jc w:val="center"/>
                    <w:rPr>
                      <w:rFonts w:cs="Arial"/>
                      <w:sz w:val="18"/>
                      <w:szCs w:val="18"/>
                      <w:highlight w:val="yellow"/>
                    </w:rPr>
                  </w:pPr>
                  <w:r w:rsidRPr="00BE2552">
                    <w:rPr>
                      <w:rFonts w:cs="Arial"/>
                      <w:sz w:val="18"/>
                      <w:szCs w:val="18"/>
                    </w:rPr>
                    <w:t>Swat</w:t>
                  </w:r>
                </w:p>
              </w:tc>
              <w:tc>
                <w:tcPr>
                  <w:tcW w:w="993" w:type="dxa"/>
                  <w:vAlign w:val="center"/>
                </w:tcPr>
                <w:p w14:paraId="06874768" w14:textId="77777777" w:rsidR="00BE2552" w:rsidRPr="00BE2552" w:rsidRDefault="00BE2552" w:rsidP="00BE2552">
                  <w:pPr>
                    <w:autoSpaceDE w:val="0"/>
                    <w:autoSpaceDN w:val="0"/>
                    <w:adjustRightInd w:val="0"/>
                    <w:jc w:val="center"/>
                    <w:rPr>
                      <w:rFonts w:cs="Arial"/>
                      <w:sz w:val="18"/>
                      <w:szCs w:val="18"/>
                      <w:highlight w:val="yellow"/>
                    </w:rPr>
                  </w:pPr>
                  <w:r w:rsidRPr="00BE2552">
                    <w:rPr>
                      <w:rFonts w:cs="Arial"/>
                      <w:sz w:val="18"/>
                      <w:szCs w:val="18"/>
                    </w:rPr>
                    <w:t>Male</w:t>
                  </w:r>
                </w:p>
              </w:tc>
              <w:tc>
                <w:tcPr>
                  <w:tcW w:w="983" w:type="dxa"/>
                  <w:vAlign w:val="center"/>
                </w:tcPr>
                <w:p w14:paraId="0ECB221F" w14:textId="77777777" w:rsidR="00BE2552" w:rsidRPr="00BE2552" w:rsidRDefault="00BE2552" w:rsidP="00BE2552">
                  <w:pPr>
                    <w:autoSpaceDE w:val="0"/>
                    <w:autoSpaceDN w:val="0"/>
                    <w:adjustRightInd w:val="0"/>
                    <w:jc w:val="center"/>
                    <w:rPr>
                      <w:rFonts w:cs="Arial"/>
                      <w:sz w:val="18"/>
                      <w:szCs w:val="18"/>
                      <w:highlight w:val="yellow"/>
                    </w:rPr>
                  </w:pPr>
                  <w:r w:rsidRPr="00BE2552">
                    <w:rPr>
                      <w:rFonts w:cs="Arial"/>
                      <w:sz w:val="18"/>
                      <w:szCs w:val="18"/>
                    </w:rPr>
                    <w:t>3</w:t>
                  </w:r>
                </w:p>
              </w:tc>
              <w:tc>
                <w:tcPr>
                  <w:tcW w:w="1285" w:type="dxa"/>
                  <w:vAlign w:val="center"/>
                </w:tcPr>
                <w:p w14:paraId="21E8C1BA" w14:textId="77777777" w:rsidR="00BE2552" w:rsidRPr="00BE2552" w:rsidRDefault="00BE2552" w:rsidP="00BE2552">
                  <w:pPr>
                    <w:autoSpaceDE w:val="0"/>
                    <w:autoSpaceDN w:val="0"/>
                    <w:adjustRightInd w:val="0"/>
                    <w:jc w:val="center"/>
                    <w:rPr>
                      <w:rFonts w:cs="Arial"/>
                      <w:sz w:val="18"/>
                      <w:szCs w:val="18"/>
                      <w:highlight w:val="yellow"/>
                    </w:rPr>
                  </w:pPr>
                  <w:r w:rsidRPr="00BE2552">
                    <w:rPr>
                      <w:rFonts w:cs="Arial"/>
                      <w:sz w:val="18"/>
                      <w:szCs w:val="18"/>
                    </w:rPr>
                    <w:t>30</w:t>
                  </w:r>
                </w:p>
              </w:tc>
            </w:tr>
            <w:tr w:rsidR="00BE2552" w:rsidRPr="00BE2552" w14:paraId="1EBFE5B1" w14:textId="77777777" w:rsidTr="00812028">
              <w:trPr>
                <w:jc w:val="center"/>
              </w:trPr>
              <w:tc>
                <w:tcPr>
                  <w:tcW w:w="1129" w:type="dxa"/>
                  <w:vMerge/>
                  <w:vAlign w:val="center"/>
                </w:tcPr>
                <w:p w14:paraId="74842666" w14:textId="77777777" w:rsidR="00BE2552" w:rsidRPr="00BE2552" w:rsidRDefault="00BE2552" w:rsidP="00BE2552">
                  <w:pPr>
                    <w:autoSpaceDE w:val="0"/>
                    <w:autoSpaceDN w:val="0"/>
                    <w:adjustRightInd w:val="0"/>
                    <w:jc w:val="center"/>
                    <w:rPr>
                      <w:rFonts w:cs="Arial"/>
                      <w:sz w:val="18"/>
                      <w:szCs w:val="18"/>
                      <w:highlight w:val="yellow"/>
                    </w:rPr>
                  </w:pPr>
                </w:p>
              </w:tc>
              <w:tc>
                <w:tcPr>
                  <w:tcW w:w="993" w:type="dxa"/>
                  <w:vAlign w:val="center"/>
                </w:tcPr>
                <w:p w14:paraId="0CC209EC" w14:textId="77777777" w:rsidR="00BE2552" w:rsidRPr="00BE2552" w:rsidRDefault="00BE2552" w:rsidP="00BE2552">
                  <w:pPr>
                    <w:autoSpaceDE w:val="0"/>
                    <w:autoSpaceDN w:val="0"/>
                    <w:adjustRightInd w:val="0"/>
                    <w:jc w:val="center"/>
                    <w:rPr>
                      <w:rFonts w:cs="Arial"/>
                      <w:sz w:val="18"/>
                      <w:szCs w:val="18"/>
                      <w:highlight w:val="yellow"/>
                    </w:rPr>
                  </w:pPr>
                  <w:r w:rsidRPr="00BE2552">
                    <w:rPr>
                      <w:rFonts w:cs="Arial"/>
                      <w:sz w:val="18"/>
                      <w:szCs w:val="18"/>
                    </w:rPr>
                    <w:t>Female</w:t>
                  </w:r>
                </w:p>
              </w:tc>
              <w:tc>
                <w:tcPr>
                  <w:tcW w:w="983" w:type="dxa"/>
                  <w:vAlign w:val="center"/>
                </w:tcPr>
                <w:p w14:paraId="0B0367BF" w14:textId="77777777" w:rsidR="00BE2552" w:rsidRPr="00BE2552" w:rsidRDefault="00BE2552" w:rsidP="00BE2552">
                  <w:pPr>
                    <w:autoSpaceDE w:val="0"/>
                    <w:autoSpaceDN w:val="0"/>
                    <w:adjustRightInd w:val="0"/>
                    <w:jc w:val="center"/>
                    <w:rPr>
                      <w:rFonts w:cs="Arial"/>
                      <w:sz w:val="18"/>
                      <w:szCs w:val="18"/>
                      <w:highlight w:val="yellow"/>
                    </w:rPr>
                  </w:pPr>
                  <w:r w:rsidRPr="00BE2552">
                    <w:rPr>
                      <w:rFonts w:cs="Arial"/>
                      <w:sz w:val="18"/>
                      <w:szCs w:val="18"/>
                    </w:rPr>
                    <w:t>15</w:t>
                  </w:r>
                </w:p>
              </w:tc>
              <w:tc>
                <w:tcPr>
                  <w:tcW w:w="1285" w:type="dxa"/>
                  <w:vAlign w:val="center"/>
                </w:tcPr>
                <w:p w14:paraId="1CAFC907" w14:textId="77777777" w:rsidR="00BE2552" w:rsidRPr="00BE2552" w:rsidRDefault="00BE2552" w:rsidP="00BE2552">
                  <w:pPr>
                    <w:autoSpaceDE w:val="0"/>
                    <w:autoSpaceDN w:val="0"/>
                    <w:adjustRightInd w:val="0"/>
                    <w:jc w:val="center"/>
                    <w:rPr>
                      <w:rFonts w:cs="Arial"/>
                      <w:sz w:val="18"/>
                      <w:szCs w:val="18"/>
                      <w:highlight w:val="yellow"/>
                    </w:rPr>
                  </w:pPr>
                  <w:r w:rsidRPr="00BE2552">
                    <w:rPr>
                      <w:rFonts w:cs="Arial"/>
                      <w:sz w:val="18"/>
                      <w:szCs w:val="18"/>
                    </w:rPr>
                    <w:t>50</w:t>
                  </w:r>
                </w:p>
              </w:tc>
            </w:tr>
          </w:tbl>
          <w:p w14:paraId="704FBF53" w14:textId="17FCA9D9" w:rsidR="00BE2552" w:rsidRPr="00BE2552" w:rsidRDefault="00BE2552" w:rsidP="00BE2552">
            <w:pPr>
              <w:pStyle w:val="NoSpacing"/>
              <w:rPr>
                <w:rFonts w:ascii="Arial" w:hAnsi="Arial" w:cs="Arial"/>
                <w:sz w:val="18"/>
                <w:szCs w:val="18"/>
                <w:highlight w:val="yellow"/>
              </w:rPr>
            </w:pPr>
          </w:p>
        </w:tc>
      </w:tr>
      <w:tr w:rsidR="008A2A27" w:rsidRPr="00237688" w14:paraId="5A29A8AF" w14:textId="77777777" w:rsidTr="004E151C">
        <w:trPr>
          <w:trHeight w:val="59"/>
        </w:trPr>
        <w:tc>
          <w:tcPr>
            <w:tcW w:w="818" w:type="pct"/>
            <w:shd w:val="clear" w:color="auto" w:fill="auto"/>
            <w:vAlign w:val="center"/>
          </w:tcPr>
          <w:p w14:paraId="458A6A91" w14:textId="77777777" w:rsidR="008A2A27" w:rsidRPr="00A018CD" w:rsidRDefault="008A2A27" w:rsidP="004E151C">
            <w:pPr>
              <w:jc w:val="left"/>
              <w:rPr>
                <w:rFonts w:cs="Arial"/>
                <w:sz w:val="18"/>
                <w:szCs w:val="18"/>
              </w:rPr>
            </w:pPr>
          </w:p>
        </w:tc>
        <w:tc>
          <w:tcPr>
            <w:tcW w:w="1346" w:type="pct"/>
            <w:shd w:val="clear" w:color="auto" w:fill="auto"/>
            <w:vAlign w:val="center"/>
          </w:tcPr>
          <w:p w14:paraId="6A271B88" w14:textId="77777777" w:rsidR="008A2A27" w:rsidRPr="00A018CD" w:rsidRDefault="008A2A27" w:rsidP="004E151C">
            <w:pPr>
              <w:ind w:left="144" w:hanging="144"/>
              <w:rPr>
                <w:rFonts w:cs="Arial"/>
                <w:sz w:val="18"/>
                <w:szCs w:val="18"/>
              </w:rPr>
            </w:pPr>
            <w:r w:rsidRPr="00A018CD">
              <w:rPr>
                <w:rFonts w:cs="Arial"/>
                <w:sz w:val="18"/>
                <w:szCs w:val="18"/>
              </w:rPr>
              <w:t>1.1</w:t>
            </w:r>
            <w:r w:rsidRPr="00A018CD" w:rsidDel="00D4140E">
              <w:rPr>
                <w:rFonts w:cs="Arial"/>
                <w:sz w:val="18"/>
                <w:szCs w:val="18"/>
              </w:rPr>
              <w:t>.</w:t>
            </w:r>
            <w:r w:rsidRPr="00A018CD">
              <w:rPr>
                <w:rFonts w:cs="Arial"/>
                <w:sz w:val="18"/>
                <w:szCs w:val="18"/>
              </w:rPr>
              <w:t xml:space="preserve">2. By 2023, 80% WSSCs staff (of whom 40% are women) report increased information on gender-sensitive BCC through training programs (2 in each </w:t>
            </w:r>
            <w:proofErr w:type="gramStart"/>
            <w:r w:rsidRPr="00A018CD">
              <w:rPr>
                <w:rFonts w:cs="Arial"/>
                <w:sz w:val="18"/>
                <w:szCs w:val="18"/>
              </w:rPr>
              <w:t>city)</w:t>
            </w:r>
            <w:r w:rsidRPr="00A018CD">
              <w:rPr>
                <w:rFonts w:cs="Arial"/>
                <w:sz w:val="18"/>
                <w:szCs w:val="18"/>
                <w:vertAlign w:val="superscript"/>
              </w:rPr>
              <w:t>b</w:t>
            </w:r>
            <w:proofErr w:type="gramEnd"/>
            <w:r w:rsidRPr="00A018CD">
              <w:rPr>
                <w:rFonts w:cs="Arial"/>
                <w:sz w:val="18"/>
                <w:szCs w:val="18"/>
              </w:rPr>
              <w:t xml:space="preserve"> (2021 baseline: 0%)</w:t>
            </w:r>
          </w:p>
        </w:tc>
        <w:tc>
          <w:tcPr>
            <w:tcW w:w="432" w:type="pct"/>
            <w:shd w:val="clear" w:color="auto" w:fill="auto"/>
            <w:vAlign w:val="center"/>
          </w:tcPr>
          <w:p w14:paraId="79582EF5" w14:textId="77777777" w:rsidR="008A2A27" w:rsidRPr="00A018CD" w:rsidRDefault="008A2A27" w:rsidP="004E151C">
            <w:pPr>
              <w:pStyle w:val="NoSpacing"/>
              <w:jc w:val="center"/>
              <w:rPr>
                <w:rFonts w:ascii="Arial" w:hAnsi="Arial" w:cs="Arial"/>
                <w:bCs/>
                <w:sz w:val="18"/>
                <w:szCs w:val="18"/>
              </w:rPr>
            </w:pPr>
            <w:r w:rsidRPr="00A018CD">
              <w:rPr>
                <w:rFonts w:ascii="Arial" w:hAnsi="Arial" w:cs="Arial"/>
                <w:bCs/>
                <w:sz w:val="18"/>
                <w:szCs w:val="18"/>
              </w:rPr>
              <w:t>PMU, WSSC, CIUs</w:t>
            </w:r>
          </w:p>
        </w:tc>
        <w:tc>
          <w:tcPr>
            <w:tcW w:w="337" w:type="pct"/>
            <w:shd w:val="clear" w:color="auto" w:fill="auto"/>
            <w:vAlign w:val="center"/>
          </w:tcPr>
          <w:p w14:paraId="470E6530" w14:textId="77777777" w:rsidR="008A2A27" w:rsidRPr="00A018CD" w:rsidRDefault="008A2A27" w:rsidP="004E151C">
            <w:pPr>
              <w:pStyle w:val="NoSpacing"/>
              <w:jc w:val="center"/>
              <w:rPr>
                <w:rFonts w:ascii="Arial" w:hAnsi="Arial" w:cs="Arial"/>
                <w:bCs/>
                <w:sz w:val="18"/>
                <w:szCs w:val="18"/>
              </w:rPr>
            </w:pPr>
            <w:r w:rsidRPr="00A018CD">
              <w:rPr>
                <w:rFonts w:ascii="Arial" w:hAnsi="Arial" w:cs="Arial"/>
                <w:bCs/>
                <w:sz w:val="18"/>
                <w:szCs w:val="18"/>
              </w:rPr>
              <w:t>Q3-2024</w:t>
            </w:r>
          </w:p>
        </w:tc>
        <w:tc>
          <w:tcPr>
            <w:tcW w:w="2067" w:type="pct"/>
            <w:vAlign w:val="center"/>
          </w:tcPr>
          <w:p w14:paraId="7DDB1E63" w14:textId="33FB7C33" w:rsidR="008A2A27" w:rsidRPr="00BE2552" w:rsidRDefault="007C1A89" w:rsidP="007C1A89">
            <w:pPr>
              <w:rPr>
                <w:rFonts w:cs="Arial"/>
                <w:bCs/>
                <w:sz w:val="18"/>
                <w:szCs w:val="18"/>
              </w:rPr>
            </w:pPr>
            <w:r w:rsidRPr="00BE2552">
              <w:rPr>
                <w:rFonts w:cs="Arial"/>
                <w:bCs/>
                <w:sz w:val="18"/>
                <w:szCs w:val="18"/>
              </w:rPr>
              <w:t>First round of trainings on BCC in all 5 cities have already been completed in Quarter 3.</w:t>
            </w:r>
          </w:p>
        </w:tc>
      </w:tr>
      <w:tr w:rsidR="008A2A27" w:rsidRPr="00237688" w14:paraId="1AD73A8A" w14:textId="77777777" w:rsidTr="004E151C">
        <w:trPr>
          <w:trHeight w:val="59"/>
        </w:trPr>
        <w:tc>
          <w:tcPr>
            <w:tcW w:w="818" w:type="pct"/>
            <w:shd w:val="clear" w:color="auto" w:fill="auto"/>
            <w:vAlign w:val="center"/>
          </w:tcPr>
          <w:p w14:paraId="0B3930FF" w14:textId="77777777" w:rsidR="008A2A27" w:rsidRPr="00BE2552" w:rsidRDefault="008A2A27" w:rsidP="004E151C">
            <w:pPr>
              <w:jc w:val="left"/>
              <w:rPr>
                <w:rFonts w:cs="Arial"/>
                <w:sz w:val="18"/>
                <w:szCs w:val="18"/>
              </w:rPr>
            </w:pPr>
            <w:r w:rsidRPr="00BE2552">
              <w:rPr>
                <w:rFonts w:cs="Arial"/>
                <w:sz w:val="18"/>
                <w:szCs w:val="18"/>
              </w:rPr>
              <w:t>1.2 Support gender-inclusive urban spaces</w:t>
            </w:r>
          </w:p>
        </w:tc>
        <w:tc>
          <w:tcPr>
            <w:tcW w:w="1346" w:type="pct"/>
            <w:shd w:val="clear" w:color="auto" w:fill="auto"/>
            <w:vAlign w:val="center"/>
          </w:tcPr>
          <w:p w14:paraId="2C195DEF" w14:textId="77777777" w:rsidR="008A2A27" w:rsidRPr="00BE2552" w:rsidRDefault="008A2A27" w:rsidP="004E151C">
            <w:pPr>
              <w:ind w:left="144" w:hanging="144"/>
              <w:rPr>
                <w:rFonts w:cs="Arial"/>
                <w:sz w:val="18"/>
                <w:szCs w:val="18"/>
              </w:rPr>
            </w:pPr>
            <w:r w:rsidRPr="00BE2552">
              <w:rPr>
                <w:rFonts w:cs="Arial"/>
                <w:sz w:val="18"/>
                <w:szCs w:val="18"/>
              </w:rPr>
              <w:t xml:space="preserve">1.2.1 1.6 km2 of gender-friendly urban spaces &amp; parks </w:t>
            </w:r>
            <w:proofErr w:type="spellStart"/>
            <w:r w:rsidRPr="00BE2552">
              <w:rPr>
                <w:rFonts w:cs="Arial"/>
                <w:sz w:val="18"/>
                <w:szCs w:val="18"/>
              </w:rPr>
              <w:t>established</w:t>
            </w:r>
            <w:r w:rsidRPr="00BE2552">
              <w:rPr>
                <w:rFonts w:cs="Arial"/>
                <w:sz w:val="18"/>
                <w:szCs w:val="18"/>
                <w:vertAlign w:val="superscript"/>
              </w:rPr>
              <w:t>c</w:t>
            </w:r>
            <w:proofErr w:type="spellEnd"/>
            <w:r w:rsidRPr="00BE2552">
              <w:rPr>
                <w:rFonts w:cs="Arial"/>
                <w:sz w:val="18"/>
                <w:szCs w:val="18"/>
              </w:rPr>
              <w:t xml:space="preserve"> (2021 baseline: 0)</w:t>
            </w:r>
          </w:p>
        </w:tc>
        <w:tc>
          <w:tcPr>
            <w:tcW w:w="432" w:type="pct"/>
            <w:shd w:val="clear" w:color="auto" w:fill="auto"/>
            <w:vAlign w:val="center"/>
          </w:tcPr>
          <w:p w14:paraId="6435759C" w14:textId="77777777" w:rsidR="008A2A27" w:rsidRPr="00BE2552" w:rsidRDefault="008A2A27" w:rsidP="004E151C">
            <w:pPr>
              <w:pStyle w:val="NoSpacing"/>
              <w:jc w:val="center"/>
              <w:rPr>
                <w:rFonts w:ascii="Arial" w:hAnsi="Arial" w:cs="Arial"/>
                <w:bCs/>
                <w:sz w:val="18"/>
                <w:szCs w:val="18"/>
              </w:rPr>
            </w:pPr>
            <w:r w:rsidRPr="00BE2552">
              <w:rPr>
                <w:rFonts w:ascii="Arial" w:hAnsi="Arial" w:cs="Arial"/>
                <w:bCs/>
                <w:sz w:val="18"/>
                <w:szCs w:val="18"/>
              </w:rPr>
              <w:t xml:space="preserve">TMAs, </w:t>
            </w:r>
            <w:r w:rsidRPr="00BE2552">
              <w:rPr>
                <w:rFonts w:ascii="Arial" w:hAnsi="Arial" w:cs="Arial"/>
                <w:sz w:val="18"/>
                <w:szCs w:val="18"/>
              </w:rPr>
              <w:t>LGER&amp;DD, PMU</w:t>
            </w:r>
          </w:p>
        </w:tc>
        <w:tc>
          <w:tcPr>
            <w:tcW w:w="337" w:type="pct"/>
            <w:shd w:val="clear" w:color="auto" w:fill="auto"/>
            <w:vAlign w:val="center"/>
          </w:tcPr>
          <w:p w14:paraId="71EDCF11" w14:textId="77777777" w:rsidR="008A2A27" w:rsidRPr="00BE2552" w:rsidRDefault="008A2A27" w:rsidP="004E151C">
            <w:pPr>
              <w:pStyle w:val="NoSpacing"/>
              <w:jc w:val="center"/>
              <w:rPr>
                <w:rFonts w:ascii="Arial" w:hAnsi="Arial" w:cs="Arial"/>
                <w:bCs/>
                <w:sz w:val="18"/>
                <w:szCs w:val="18"/>
              </w:rPr>
            </w:pPr>
            <w:r w:rsidRPr="00BE2552">
              <w:rPr>
                <w:rFonts w:ascii="Arial" w:hAnsi="Arial" w:cs="Arial"/>
                <w:sz w:val="18"/>
                <w:szCs w:val="18"/>
              </w:rPr>
              <w:t>2027</w:t>
            </w:r>
          </w:p>
        </w:tc>
        <w:tc>
          <w:tcPr>
            <w:tcW w:w="2067" w:type="pct"/>
            <w:vAlign w:val="center"/>
          </w:tcPr>
          <w:p w14:paraId="24ED2141" w14:textId="77777777" w:rsidR="007C1A89" w:rsidRPr="00BE2552" w:rsidRDefault="007C1A89" w:rsidP="007C1A89">
            <w:pPr>
              <w:shd w:val="clear" w:color="auto" w:fill="FFFFFF" w:themeFill="background1"/>
              <w:jc w:val="left"/>
              <w:rPr>
                <w:rFonts w:cs="Arial"/>
                <w:bCs/>
                <w:sz w:val="18"/>
                <w:szCs w:val="18"/>
              </w:rPr>
            </w:pPr>
            <w:r w:rsidRPr="00BE2552">
              <w:rPr>
                <w:rFonts w:cs="Arial"/>
                <w:bCs/>
                <w:sz w:val="18"/>
                <w:szCs w:val="18"/>
              </w:rPr>
              <w:t>A total of 07 gender friendly urban spaces &amp; parks are in the process of development and upgradation.</w:t>
            </w:r>
          </w:p>
          <w:p w14:paraId="57163FFA" w14:textId="77777777" w:rsidR="008A2A27" w:rsidRPr="00BE2552" w:rsidRDefault="007C1A89" w:rsidP="007C1A89">
            <w:pPr>
              <w:shd w:val="clear" w:color="auto" w:fill="FFFFFF" w:themeFill="background1"/>
              <w:jc w:val="left"/>
              <w:rPr>
                <w:rFonts w:cs="Arial"/>
                <w:bCs/>
                <w:sz w:val="18"/>
                <w:szCs w:val="18"/>
              </w:rPr>
            </w:pPr>
            <w:r w:rsidRPr="00BE2552">
              <w:rPr>
                <w:rFonts w:cs="Arial"/>
                <w:bCs/>
                <w:sz w:val="18"/>
                <w:szCs w:val="18"/>
              </w:rPr>
              <w:t>Details given in the Table below:</w:t>
            </w:r>
          </w:p>
          <w:tbl>
            <w:tblPr>
              <w:tblW w:w="5525" w:type="dxa"/>
              <w:jc w:val="center"/>
              <w:tblLayout w:type="fixed"/>
              <w:tblLook w:val="04A0" w:firstRow="1" w:lastRow="0" w:firstColumn="1" w:lastColumn="0" w:noHBand="0" w:noVBand="1"/>
            </w:tblPr>
            <w:tblGrid>
              <w:gridCol w:w="1074"/>
              <w:gridCol w:w="1701"/>
              <w:gridCol w:w="1134"/>
              <w:gridCol w:w="709"/>
              <w:gridCol w:w="907"/>
            </w:tblGrid>
            <w:tr w:rsidR="007C1A89" w:rsidRPr="00BE2552" w14:paraId="4A921665" w14:textId="77777777" w:rsidTr="007C1A89">
              <w:trPr>
                <w:trHeight w:val="154"/>
                <w:jc w:val="center"/>
              </w:trPr>
              <w:tc>
                <w:tcPr>
                  <w:tcW w:w="5525" w:type="dxa"/>
                  <w:gridSpan w:val="5"/>
                  <w:tcBorders>
                    <w:top w:val="single" w:sz="4" w:space="0" w:color="auto"/>
                    <w:left w:val="single" w:sz="4" w:space="0" w:color="auto"/>
                    <w:bottom w:val="single" w:sz="4" w:space="0" w:color="auto"/>
                    <w:right w:val="single" w:sz="4" w:space="0" w:color="000000"/>
                  </w:tcBorders>
                  <w:shd w:val="clear" w:color="000000" w:fill="D9E1F2"/>
                  <w:noWrap/>
                  <w:vAlign w:val="center"/>
                  <w:hideMark/>
                </w:tcPr>
                <w:p w14:paraId="6F9BE44B" w14:textId="77777777" w:rsidR="007C1A89" w:rsidRPr="00BE2552" w:rsidRDefault="007C1A89" w:rsidP="007C1A89">
                  <w:pPr>
                    <w:jc w:val="center"/>
                    <w:rPr>
                      <w:rFonts w:eastAsia="Calibri" w:cs="Arial"/>
                      <w:color w:val="000000"/>
                      <w:sz w:val="18"/>
                      <w:szCs w:val="18"/>
                    </w:rPr>
                  </w:pPr>
                  <w:r w:rsidRPr="00BE2552">
                    <w:rPr>
                      <w:rFonts w:eastAsia="Calibri" w:cs="Arial"/>
                      <w:color w:val="000000"/>
                      <w:sz w:val="18"/>
                      <w:szCs w:val="18"/>
                    </w:rPr>
                    <w:t>Population (Household) Data of Green Urban Spaces</w:t>
                  </w:r>
                </w:p>
              </w:tc>
            </w:tr>
            <w:tr w:rsidR="007C1A89" w:rsidRPr="00BE2552" w14:paraId="490C4356" w14:textId="77777777" w:rsidTr="007C1A89">
              <w:trPr>
                <w:trHeight w:val="94"/>
                <w:jc w:val="center"/>
              </w:trPr>
              <w:tc>
                <w:tcPr>
                  <w:tcW w:w="1074" w:type="dxa"/>
                  <w:tcBorders>
                    <w:top w:val="nil"/>
                    <w:left w:val="single" w:sz="4" w:space="0" w:color="auto"/>
                    <w:bottom w:val="single" w:sz="4" w:space="0" w:color="auto"/>
                    <w:right w:val="single" w:sz="4" w:space="0" w:color="auto"/>
                  </w:tcBorders>
                  <w:shd w:val="clear" w:color="auto" w:fill="auto"/>
                  <w:noWrap/>
                  <w:vAlign w:val="center"/>
                  <w:hideMark/>
                </w:tcPr>
                <w:p w14:paraId="6171F1FD" w14:textId="77777777" w:rsidR="007C1A89" w:rsidRPr="00BE2552" w:rsidRDefault="007C1A89" w:rsidP="007C1A89">
                  <w:pPr>
                    <w:rPr>
                      <w:rFonts w:eastAsia="Calibri" w:cs="Arial"/>
                      <w:color w:val="000000"/>
                      <w:sz w:val="18"/>
                      <w:szCs w:val="18"/>
                    </w:rPr>
                  </w:pPr>
                  <w:r w:rsidRPr="00BE2552">
                    <w:rPr>
                      <w:rFonts w:eastAsia="Calibri" w:cs="Arial"/>
                      <w:color w:val="000000"/>
                      <w:sz w:val="18"/>
                      <w:szCs w:val="18"/>
                    </w:rPr>
                    <w:t>District</w:t>
                  </w:r>
                </w:p>
              </w:tc>
              <w:tc>
                <w:tcPr>
                  <w:tcW w:w="1701" w:type="dxa"/>
                  <w:tcBorders>
                    <w:top w:val="nil"/>
                    <w:left w:val="nil"/>
                    <w:bottom w:val="single" w:sz="4" w:space="0" w:color="auto"/>
                    <w:right w:val="single" w:sz="4" w:space="0" w:color="auto"/>
                  </w:tcBorders>
                  <w:shd w:val="clear" w:color="auto" w:fill="auto"/>
                  <w:noWrap/>
                  <w:vAlign w:val="center"/>
                  <w:hideMark/>
                </w:tcPr>
                <w:p w14:paraId="6B5D53D2" w14:textId="77777777" w:rsidR="007C1A89" w:rsidRPr="00BE2552" w:rsidRDefault="007C1A89" w:rsidP="007C1A89">
                  <w:pPr>
                    <w:rPr>
                      <w:rFonts w:eastAsia="Calibri" w:cs="Arial"/>
                      <w:color w:val="000000"/>
                      <w:sz w:val="18"/>
                      <w:szCs w:val="18"/>
                    </w:rPr>
                  </w:pPr>
                  <w:r w:rsidRPr="00BE2552">
                    <w:rPr>
                      <w:rFonts w:eastAsia="Calibri" w:cs="Arial"/>
                      <w:color w:val="000000"/>
                      <w:sz w:val="18"/>
                      <w:szCs w:val="18"/>
                    </w:rPr>
                    <w:t>Project Activity</w:t>
                  </w:r>
                </w:p>
              </w:tc>
              <w:tc>
                <w:tcPr>
                  <w:tcW w:w="1134" w:type="dxa"/>
                  <w:tcBorders>
                    <w:top w:val="nil"/>
                    <w:left w:val="nil"/>
                    <w:bottom w:val="nil"/>
                    <w:right w:val="nil"/>
                  </w:tcBorders>
                  <w:shd w:val="clear" w:color="auto" w:fill="auto"/>
                  <w:noWrap/>
                  <w:vAlign w:val="center"/>
                  <w:hideMark/>
                </w:tcPr>
                <w:p w14:paraId="7665821E" w14:textId="77777777" w:rsidR="007C1A89" w:rsidRPr="00BE2552" w:rsidRDefault="007C1A89" w:rsidP="007C1A89">
                  <w:pPr>
                    <w:jc w:val="center"/>
                    <w:rPr>
                      <w:rFonts w:eastAsia="Calibri" w:cs="Arial"/>
                      <w:color w:val="000000"/>
                      <w:sz w:val="18"/>
                      <w:szCs w:val="18"/>
                    </w:rPr>
                  </w:pPr>
                  <w:r w:rsidRPr="00BE2552">
                    <w:rPr>
                      <w:rFonts w:eastAsia="Calibri" w:cs="Arial"/>
                      <w:color w:val="000000"/>
                      <w:sz w:val="18"/>
                      <w:szCs w:val="18"/>
                    </w:rPr>
                    <w:t>Residents</w:t>
                  </w: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14:paraId="2F3DA938" w14:textId="77777777" w:rsidR="007C1A89" w:rsidRPr="00BE2552" w:rsidRDefault="007C1A89" w:rsidP="007C1A89">
                  <w:pPr>
                    <w:jc w:val="left"/>
                    <w:rPr>
                      <w:rFonts w:eastAsia="Calibri" w:cs="Arial"/>
                      <w:color w:val="000000"/>
                      <w:sz w:val="18"/>
                      <w:szCs w:val="18"/>
                    </w:rPr>
                  </w:pPr>
                  <w:r w:rsidRPr="00BE2552">
                    <w:rPr>
                      <w:rFonts w:eastAsia="Calibri" w:cs="Arial"/>
                      <w:color w:val="000000"/>
                      <w:sz w:val="18"/>
                      <w:szCs w:val="18"/>
                    </w:rPr>
                    <w:t>Total HH</w:t>
                  </w:r>
                </w:p>
              </w:tc>
              <w:tc>
                <w:tcPr>
                  <w:tcW w:w="907" w:type="dxa"/>
                  <w:tcBorders>
                    <w:top w:val="nil"/>
                    <w:left w:val="nil"/>
                    <w:bottom w:val="nil"/>
                    <w:right w:val="single" w:sz="4" w:space="0" w:color="auto"/>
                  </w:tcBorders>
                  <w:shd w:val="clear" w:color="auto" w:fill="auto"/>
                  <w:noWrap/>
                  <w:vAlign w:val="center"/>
                  <w:hideMark/>
                </w:tcPr>
                <w:p w14:paraId="6B91879B" w14:textId="77777777" w:rsidR="007C1A89" w:rsidRPr="00BE2552" w:rsidRDefault="007C1A89" w:rsidP="007C1A89">
                  <w:pPr>
                    <w:jc w:val="center"/>
                    <w:rPr>
                      <w:rFonts w:eastAsia="Calibri" w:cs="Arial"/>
                      <w:color w:val="000000"/>
                      <w:sz w:val="18"/>
                      <w:szCs w:val="18"/>
                    </w:rPr>
                  </w:pPr>
                </w:p>
              </w:tc>
            </w:tr>
            <w:tr w:rsidR="007C1A89" w:rsidRPr="00BE2552" w14:paraId="6D9AA3C6" w14:textId="77777777" w:rsidTr="007C1A89">
              <w:trPr>
                <w:trHeight w:val="413"/>
                <w:jc w:val="center"/>
              </w:trPr>
              <w:tc>
                <w:tcPr>
                  <w:tcW w:w="1074" w:type="dxa"/>
                  <w:vMerge w:val="restart"/>
                  <w:tcBorders>
                    <w:top w:val="nil"/>
                    <w:left w:val="single" w:sz="4" w:space="0" w:color="auto"/>
                    <w:bottom w:val="single" w:sz="4" w:space="0" w:color="000000"/>
                    <w:right w:val="single" w:sz="4" w:space="0" w:color="auto"/>
                  </w:tcBorders>
                  <w:shd w:val="clear" w:color="auto" w:fill="auto"/>
                  <w:vAlign w:val="center"/>
                  <w:hideMark/>
                </w:tcPr>
                <w:p w14:paraId="76802829" w14:textId="77777777" w:rsidR="007C1A89" w:rsidRPr="00BE2552" w:rsidRDefault="007C1A89" w:rsidP="007C1A89">
                  <w:pPr>
                    <w:ind w:right="-109"/>
                    <w:rPr>
                      <w:rFonts w:eastAsia="Calibri" w:cs="Arial"/>
                      <w:color w:val="000000"/>
                      <w:sz w:val="18"/>
                      <w:szCs w:val="18"/>
                    </w:rPr>
                  </w:pPr>
                  <w:r w:rsidRPr="00BE2552">
                    <w:rPr>
                      <w:rFonts w:eastAsia="Calibri" w:cs="Arial"/>
                      <w:color w:val="000000"/>
                      <w:sz w:val="18"/>
                      <w:szCs w:val="18"/>
                    </w:rPr>
                    <w:t>Abbottabad</w:t>
                  </w:r>
                </w:p>
              </w:tc>
              <w:tc>
                <w:tcPr>
                  <w:tcW w:w="1701" w:type="dxa"/>
                  <w:tcBorders>
                    <w:top w:val="nil"/>
                    <w:left w:val="nil"/>
                    <w:bottom w:val="single" w:sz="4" w:space="0" w:color="auto"/>
                    <w:right w:val="single" w:sz="4" w:space="0" w:color="auto"/>
                  </w:tcBorders>
                  <w:shd w:val="clear" w:color="auto" w:fill="auto"/>
                  <w:vAlign w:val="center"/>
                  <w:hideMark/>
                </w:tcPr>
                <w:p w14:paraId="2D9198A5" w14:textId="77777777" w:rsidR="007C1A89" w:rsidRPr="00BE2552" w:rsidRDefault="007C1A89" w:rsidP="007C1A89">
                  <w:pPr>
                    <w:rPr>
                      <w:rFonts w:eastAsia="Calibri" w:cs="Arial"/>
                      <w:color w:val="000000"/>
                      <w:sz w:val="18"/>
                      <w:szCs w:val="18"/>
                    </w:rPr>
                  </w:pPr>
                  <w:r w:rsidRPr="00BE2552">
                    <w:rPr>
                      <w:rFonts w:eastAsia="Calibri" w:cs="Arial"/>
                      <w:color w:val="000000"/>
                      <w:sz w:val="18"/>
                      <w:szCs w:val="18"/>
                    </w:rPr>
                    <w:t>Sherwan Family Adventure Park</w:t>
                  </w:r>
                </w:p>
              </w:tc>
              <w:tc>
                <w:tcPr>
                  <w:tcW w:w="1134"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599AD36" w14:textId="77777777" w:rsidR="007C1A89" w:rsidRPr="00BE2552" w:rsidRDefault="007C1A89" w:rsidP="007C1A89">
                  <w:pPr>
                    <w:jc w:val="center"/>
                    <w:rPr>
                      <w:rFonts w:eastAsia="Calibri" w:cs="Arial"/>
                      <w:color w:val="000000"/>
                      <w:sz w:val="18"/>
                      <w:szCs w:val="18"/>
                    </w:rPr>
                  </w:pPr>
                  <w:proofErr w:type="spellStart"/>
                  <w:r w:rsidRPr="00BE2552">
                    <w:rPr>
                      <w:rFonts w:eastAsia="Calibri" w:cs="Arial"/>
                      <w:color w:val="000000"/>
                      <w:sz w:val="18"/>
                      <w:szCs w:val="18"/>
                    </w:rPr>
                    <w:t>Nawa</w:t>
                  </w:r>
                  <w:proofErr w:type="spellEnd"/>
                  <w:r w:rsidRPr="00BE2552">
                    <w:rPr>
                      <w:rFonts w:eastAsia="Calibri" w:cs="Arial"/>
                      <w:color w:val="000000"/>
                      <w:sz w:val="18"/>
                      <w:szCs w:val="18"/>
                    </w:rPr>
                    <w:t xml:space="preserve"> Shahir </w:t>
                  </w:r>
                  <w:r w:rsidRPr="00BE2552">
                    <w:rPr>
                      <w:rFonts w:eastAsia="Calibri" w:cs="Arial"/>
                      <w:color w:val="000000"/>
                      <w:sz w:val="18"/>
                      <w:szCs w:val="18"/>
                    </w:rPr>
                    <w:br/>
                    <w:t>City Urban</w:t>
                  </w:r>
                  <w:r w:rsidRPr="00BE2552">
                    <w:rPr>
                      <w:rFonts w:eastAsia="Calibri" w:cs="Arial"/>
                      <w:color w:val="000000"/>
                      <w:sz w:val="18"/>
                      <w:szCs w:val="18"/>
                    </w:rPr>
                    <w:br/>
                  </w:r>
                  <w:proofErr w:type="spellStart"/>
                  <w:r w:rsidRPr="00BE2552">
                    <w:rPr>
                      <w:rFonts w:eastAsia="Calibri" w:cs="Arial"/>
                      <w:color w:val="000000"/>
                      <w:sz w:val="18"/>
                      <w:szCs w:val="18"/>
                    </w:rPr>
                    <w:t>Kehal</w:t>
                  </w:r>
                  <w:proofErr w:type="spellEnd"/>
                  <w:r w:rsidRPr="00BE2552">
                    <w:rPr>
                      <w:rFonts w:eastAsia="Calibri" w:cs="Arial"/>
                      <w:color w:val="000000"/>
                      <w:sz w:val="18"/>
                      <w:szCs w:val="18"/>
                    </w:rPr>
                    <w:br/>
                    <w:t xml:space="preserve">Malik </w:t>
                  </w:r>
                  <w:proofErr w:type="spellStart"/>
                  <w:r w:rsidRPr="00BE2552">
                    <w:rPr>
                      <w:rFonts w:eastAsia="Calibri" w:cs="Arial"/>
                      <w:color w:val="000000"/>
                      <w:sz w:val="18"/>
                      <w:szCs w:val="18"/>
                    </w:rPr>
                    <w:t>Pora</w:t>
                  </w:r>
                  <w:proofErr w:type="spellEnd"/>
                  <w:r w:rsidRPr="00BE2552">
                    <w:rPr>
                      <w:rFonts w:eastAsia="Calibri" w:cs="Arial"/>
                      <w:color w:val="000000"/>
                      <w:sz w:val="18"/>
                      <w:szCs w:val="18"/>
                    </w:rPr>
                    <w:t xml:space="preserve"> </w:t>
                  </w:r>
                </w:p>
              </w:tc>
              <w:tc>
                <w:tcPr>
                  <w:tcW w:w="709" w:type="dxa"/>
                  <w:vMerge w:val="restart"/>
                  <w:tcBorders>
                    <w:top w:val="nil"/>
                    <w:left w:val="single" w:sz="4" w:space="0" w:color="auto"/>
                    <w:bottom w:val="single" w:sz="4" w:space="0" w:color="000000"/>
                    <w:right w:val="single" w:sz="4" w:space="0" w:color="auto"/>
                  </w:tcBorders>
                  <w:shd w:val="clear" w:color="auto" w:fill="auto"/>
                  <w:vAlign w:val="center"/>
                  <w:hideMark/>
                </w:tcPr>
                <w:p w14:paraId="3396BE18" w14:textId="77777777" w:rsidR="007C1A89" w:rsidRPr="00BE2552" w:rsidRDefault="007C1A89" w:rsidP="007C1A89">
                  <w:pPr>
                    <w:jc w:val="left"/>
                    <w:rPr>
                      <w:rFonts w:eastAsia="Calibri" w:cs="Arial"/>
                      <w:color w:val="000000"/>
                      <w:sz w:val="18"/>
                      <w:szCs w:val="18"/>
                    </w:rPr>
                  </w:pPr>
                  <w:r w:rsidRPr="00BE2552">
                    <w:rPr>
                      <w:rFonts w:eastAsia="Calibri" w:cs="Arial"/>
                      <w:color w:val="000000"/>
                      <w:sz w:val="18"/>
                      <w:szCs w:val="18"/>
                    </w:rPr>
                    <w:t>310515</w:t>
                  </w:r>
                </w:p>
              </w:tc>
              <w:tc>
                <w:tcPr>
                  <w:tcW w:w="90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9077184" w14:textId="552CD339" w:rsidR="007C1A89" w:rsidRPr="00BE2552" w:rsidRDefault="007C1A89" w:rsidP="007C1A89">
                  <w:pPr>
                    <w:jc w:val="center"/>
                    <w:rPr>
                      <w:rFonts w:eastAsia="Calibri" w:cs="Arial"/>
                      <w:color w:val="000000"/>
                      <w:sz w:val="18"/>
                      <w:szCs w:val="18"/>
                    </w:rPr>
                  </w:pPr>
                  <w:r w:rsidRPr="00BE2552">
                    <w:rPr>
                      <w:rFonts w:eastAsia="Calibri" w:cs="Arial"/>
                      <w:color w:val="000000"/>
                      <w:sz w:val="18"/>
                      <w:szCs w:val="18"/>
                    </w:rPr>
                    <w:t>Total= 366180</w:t>
                  </w:r>
                </w:p>
              </w:tc>
            </w:tr>
            <w:tr w:rsidR="007C1A89" w:rsidRPr="00BE2552" w14:paraId="7B20A1BC" w14:textId="77777777" w:rsidTr="007C1A89">
              <w:trPr>
                <w:trHeight w:val="240"/>
                <w:jc w:val="center"/>
              </w:trPr>
              <w:tc>
                <w:tcPr>
                  <w:tcW w:w="1074" w:type="dxa"/>
                  <w:vMerge/>
                  <w:tcBorders>
                    <w:top w:val="nil"/>
                    <w:left w:val="single" w:sz="4" w:space="0" w:color="auto"/>
                    <w:bottom w:val="single" w:sz="4" w:space="0" w:color="000000"/>
                    <w:right w:val="single" w:sz="4" w:space="0" w:color="auto"/>
                  </w:tcBorders>
                  <w:vAlign w:val="center"/>
                  <w:hideMark/>
                </w:tcPr>
                <w:p w14:paraId="6089E66D" w14:textId="77777777" w:rsidR="007C1A89" w:rsidRPr="00BE2552" w:rsidRDefault="007C1A89" w:rsidP="007C1A89">
                  <w:pPr>
                    <w:rPr>
                      <w:rFonts w:eastAsia="Calibri" w:cs="Arial"/>
                      <w:color w:val="000000"/>
                      <w:sz w:val="18"/>
                      <w:szCs w:val="18"/>
                    </w:rPr>
                  </w:pPr>
                </w:p>
              </w:tc>
              <w:tc>
                <w:tcPr>
                  <w:tcW w:w="1701" w:type="dxa"/>
                  <w:tcBorders>
                    <w:top w:val="nil"/>
                    <w:left w:val="nil"/>
                    <w:bottom w:val="single" w:sz="4" w:space="0" w:color="auto"/>
                    <w:right w:val="single" w:sz="4" w:space="0" w:color="auto"/>
                  </w:tcBorders>
                  <w:shd w:val="clear" w:color="auto" w:fill="auto"/>
                  <w:vAlign w:val="center"/>
                  <w:hideMark/>
                </w:tcPr>
                <w:p w14:paraId="2559DB69" w14:textId="1D1009ED" w:rsidR="007C1A89" w:rsidRPr="00BE2552" w:rsidRDefault="007C1A89" w:rsidP="007C1A89">
                  <w:pPr>
                    <w:rPr>
                      <w:rFonts w:eastAsia="Calibri" w:cs="Arial"/>
                      <w:color w:val="000000"/>
                      <w:sz w:val="18"/>
                      <w:szCs w:val="18"/>
                    </w:rPr>
                  </w:pPr>
                  <w:r w:rsidRPr="00BE2552">
                    <w:rPr>
                      <w:rFonts w:eastAsia="Calibri" w:cs="Arial"/>
                      <w:color w:val="000000"/>
                      <w:sz w:val="18"/>
                      <w:szCs w:val="18"/>
                    </w:rPr>
                    <w:t>Pedestrianization of Old City Area</w:t>
                  </w:r>
                </w:p>
              </w:tc>
              <w:tc>
                <w:tcPr>
                  <w:tcW w:w="1134" w:type="dxa"/>
                  <w:vMerge/>
                  <w:tcBorders>
                    <w:top w:val="single" w:sz="4" w:space="0" w:color="auto"/>
                    <w:left w:val="single" w:sz="4" w:space="0" w:color="auto"/>
                    <w:bottom w:val="single" w:sz="4" w:space="0" w:color="000000"/>
                    <w:right w:val="single" w:sz="4" w:space="0" w:color="auto"/>
                  </w:tcBorders>
                  <w:vAlign w:val="center"/>
                  <w:hideMark/>
                </w:tcPr>
                <w:p w14:paraId="03430FA2" w14:textId="77777777" w:rsidR="007C1A89" w:rsidRPr="00BE2552" w:rsidRDefault="007C1A89" w:rsidP="007C1A89">
                  <w:pPr>
                    <w:rPr>
                      <w:rFonts w:eastAsia="Calibri" w:cs="Arial"/>
                      <w:color w:val="000000"/>
                      <w:sz w:val="18"/>
                      <w:szCs w:val="18"/>
                    </w:rPr>
                  </w:pPr>
                </w:p>
              </w:tc>
              <w:tc>
                <w:tcPr>
                  <w:tcW w:w="709" w:type="dxa"/>
                  <w:vMerge/>
                  <w:tcBorders>
                    <w:top w:val="nil"/>
                    <w:left w:val="single" w:sz="4" w:space="0" w:color="auto"/>
                    <w:bottom w:val="single" w:sz="4" w:space="0" w:color="000000"/>
                    <w:right w:val="single" w:sz="4" w:space="0" w:color="auto"/>
                  </w:tcBorders>
                  <w:vAlign w:val="center"/>
                  <w:hideMark/>
                </w:tcPr>
                <w:p w14:paraId="3EBB6E14" w14:textId="77777777" w:rsidR="007C1A89" w:rsidRPr="00BE2552" w:rsidRDefault="007C1A89" w:rsidP="007C1A89">
                  <w:pPr>
                    <w:jc w:val="left"/>
                    <w:rPr>
                      <w:rFonts w:eastAsia="Calibri" w:cs="Arial"/>
                      <w:color w:val="000000"/>
                      <w:sz w:val="18"/>
                      <w:szCs w:val="18"/>
                    </w:rPr>
                  </w:pPr>
                </w:p>
              </w:tc>
              <w:tc>
                <w:tcPr>
                  <w:tcW w:w="907" w:type="dxa"/>
                  <w:vMerge/>
                  <w:tcBorders>
                    <w:top w:val="single" w:sz="4" w:space="0" w:color="auto"/>
                    <w:left w:val="single" w:sz="4" w:space="0" w:color="auto"/>
                    <w:bottom w:val="single" w:sz="4" w:space="0" w:color="000000"/>
                    <w:right w:val="single" w:sz="4" w:space="0" w:color="auto"/>
                  </w:tcBorders>
                  <w:vAlign w:val="center"/>
                  <w:hideMark/>
                </w:tcPr>
                <w:p w14:paraId="377ABFE6" w14:textId="77777777" w:rsidR="007C1A89" w:rsidRPr="00BE2552" w:rsidRDefault="007C1A89" w:rsidP="007C1A89">
                  <w:pPr>
                    <w:rPr>
                      <w:rFonts w:eastAsia="Calibri" w:cs="Arial"/>
                      <w:color w:val="000000"/>
                      <w:sz w:val="18"/>
                      <w:szCs w:val="18"/>
                    </w:rPr>
                  </w:pPr>
                </w:p>
              </w:tc>
            </w:tr>
            <w:tr w:rsidR="007C1A89" w:rsidRPr="00BE2552" w14:paraId="4881B284" w14:textId="77777777" w:rsidTr="007C1A89">
              <w:trPr>
                <w:trHeight w:val="120"/>
                <w:jc w:val="center"/>
              </w:trPr>
              <w:tc>
                <w:tcPr>
                  <w:tcW w:w="107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DE99891" w14:textId="77777777" w:rsidR="007C1A89" w:rsidRPr="00BE2552" w:rsidRDefault="007C1A89" w:rsidP="007C1A89">
                  <w:pPr>
                    <w:rPr>
                      <w:rFonts w:eastAsia="Calibri" w:cs="Arial"/>
                      <w:color w:val="000000"/>
                      <w:sz w:val="18"/>
                      <w:szCs w:val="18"/>
                    </w:rPr>
                  </w:pPr>
                  <w:r w:rsidRPr="00BE2552">
                    <w:rPr>
                      <w:rFonts w:eastAsia="Calibri" w:cs="Arial"/>
                      <w:color w:val="000000"/>
                      <w:sz w:val="18"/>
                      <w:szCs w:val="18"/>
                    </w:rPr>
                    <w:t>Kohat</w:t>
                  </w:r>
                </w:p>
              </w:tc>
              <w:tc>
                <w:tcPr>
                  <w:tcW w:w="1701" w:type="dxa"/>
                  <w:tcBorders>
                    <w:top w:val="nil"/>
                    <w:left w:val="nil"/>
                    <w:bottom w:val="single" w:sz="4" w:space="0" w:color="auto"/>
                    <w:right w:val="single" w:sz="4" w:space="0" w:color="auto"/>
                  </w:tcBorders>
                  <w:shd w:val="clear" w:color="auto" w:fill="auto"/>
                  <w:noWrap/>
                  <w:vAlign w:val="center"/>
                  <w:hideMark/>
                </w:tcPr>
                <w:p w14:paraId="758EC279" w14:textId="77777777" w:rsidR="007C1A89" w:rsidRPr="00BE2552" w:rsidRDefault="007C1A89" w:rsidP="007C1A89">
                  <w:pPr>
                    <w:rPr>
                      <w:rFonts w:eastAsia="Calibri" w:cs="Arial"/>
                      <w:color w:val="000000"/>
                      <w:sz w:val="18"/>
                      <w:szCs w:val="18"/>
                    </w:rPr>
                  </w:pPr>
                  <w:r w:rsidRPr="00BE2552">
                    <w:rPr>
                      <w:rFonts w:eastAsia="Calibri" w:cs="Arial"/>
                      <w:color w:val="000000"/>
                      <w:sz w:val="18"/>
                      <w:szCs w:val="18"/>
                    </w:rPr>
                    <w:t>Kohat Sports Complex</w:t>
                  </w:r>
                </w:p>
              </w:tc>
              <w:tc>
                <w:tcPr>
                  <w:tcW w:w="1134" w:type="dxa"/>
                  <w:vMerge w:val="restart"/>
                  <w:tcBorders>
                    <w:top w:val="nil"/>
                    <w:left w:val="single" w:sz="4" w:space="0" w:color="auto"/>
                    <w:bottom w:val="single" w:sz="4" w:space="0" w:color="000000"/>
                    <w:right w:val="single" w:sz="4" w:space="0" w:color="auto"/>
                  </w:tcBorders>
                  <w:shd w:val="clear" w:color="auto" w:fill="auto"/>
                  <w:vAlign w:val="center"/>
                  <w:hideMark/>
                </w:tcPr>
                <w:p w14:paraId="00C786F5" w14:textId="77777777" w:rsidR="007C1A89" w:rsidRPr="00BE2552" w:rsidRDefault="007C1A89" w:rsidP="007C1A89">
                  <w:pPr>
                    <w:jc w:val="center"/>
                    <w:rPr>
                      <w:rFonts w:eastAsia="Calibri" w:cs="Arial"/>
                      <w:color w:val="000000"/>
                      <w:sz w:val="18"/>
                      <w:szCs w:val="18"/>
                    </w:rPr>
                  </w:pPr>
                  <w:r w:rsidRPr="00BE2552">
                    <w:rPr>
                      <w:rFonts w:eastAsia="Calibri" w:cs="Arial"/>
                      <w:color w:val="000000"/>
                      <w:sz w:val="18"/>
                      <w:szCs w:val="18"/>
                    </w:rPr>
                    <w:t>Tehsil Urban Kohat</w:t>
                  </w:r>
                </w:p>
              </w:tc>
              <w:tc>
                <w:tcPr>
                  <w:tcW w:w="709" w:type="dxa"/>
                  <w:vMerge w:val="restart"/>
                  <w:tcBorders>
                    <w:top w:val="nil"/>
                    <w:left w:val="single" w:sz="4" w:space="0" w:color="auto"/>
                    <w:bottom w:val="single" w:sz="4" w:space="0" w:color="000000"/>
                    <w:right w:val="single" w:sz="4" w:space="0" w:color="auto"/>
                  </w:tcBorders>
                  <w:shd w:val="clear" w:color="auto" w:fill="auto"/>
                  <w:vAlign w:val="center"/>
                  <w:hideMark/>
                </w:tcPr>
                <w:p w14:paraId="0191272B" w14:textId="77777777" w:rsidR="007C1A89" w:rsidRPr="00BE2552" w:rsidRDefault="007C1A89" w:rsidP="007C1A89">
                  <w:pPr>
                    <w:jc w:val="left"/>
                    <w:rPr>
                      <w:rFonts w:eastAsia="Calibri" w:cs="Arial"/>
                      <w:color w:val="000000"/>
                      <w:sz w:val="18"/>
                      <w:szCs w:val="18"/>
                    </w:rPr>
                  </w:pPr>
                  <w:r w:rsidRPr="00BE2552">
                    <w:rPr>
                      <w:rFonts w:eastAsia="Calibri" w:cs="Arial"/>
                      <w:color w:val="000000"/>
                      <w:sz w:val="18"/>
                      <w:szCs w:val="18"/>
                    </w:rPr>
                    <w:t>28569</w:t>
                  </w:r>
                </w:p>
              </w:tc>
              <w:tc>
                <w:tcPr>
                  <w:tcW w:w="907" w:type="dxa"/>
                  <w:vMerge/>
                  <w:tcBorders>
                    <w:top w:val="single" w:sz="4" w:space="0" w:color="auto"/>
                    <w:left w:val="single" w:sz="4" w:space="0" w:color="auto"/>
                    <w:bottom w:val="single" w:sz="4" w:space="0" w:color="000000"/>
                    <w:right w:val="single" w:sz="4" w:space="0" w:color="auto"/>
                  </w:tcBorders>
                  <w:vAlign w:val="center"/>
                  <w:hideMark/>
                </w:tcPr>
                <w:p w14:paraId="38985F02" w14:textId="77777777" w:rsidR="007C1A89" w:rsidRPr="00BE2552" w:rsidRDefault="007C1A89" w:rsidP="007C1A89">
                  <w:pPr>
                    <w:rPr>
                      <w:rFonts w:eastAsia="Calibri" w:cs="Arial"/>
                      <w:color w:val="000000"/>
                      <w:sz w:val="18"/>
                      <w:szCs w:val="18"/>
                    </w:rPr>
                  </w:pPr>
                </w:p>
              </w:tc>
            </w:tr>
            <w:tr w:rsidR="007C1A89" w:rsidRPr="00BE2552" w14:paraId="0457FF1E" w14:textId="77777777" w:rsidTr="007C1A89">
              <w:trPr>
                <w:trHeight w:val="180"/>
                <w:jc w:val="center"/>
              </w:trPr>
              <w:tc>
                <w:tcPr>
                  <w:tcW w:w="1074" w:type="dxa"/>
                  <w:vMerge/>
                  <w:tcBorders>
                    <w:top w:val="nil"/>
                    <w:left w:val="single" w:sz="4" w:space="0" w:color="auto"/>
                    <w:bottom w:val="single" w:sz="4" w:space="0" w:color="000000"/>
                    <w:right w:val="single" w:sz="4" w:space="0" w:color="auto"/>
                  </w:tcBorders>
                  <w:vAlign w:val="center"/>
                  <w:hideMark/>
                </w:tcPr>
                <w:p w14:paraId="32AA5AEE" w14:textId="77777777" w:rsidR="007C1A89" w:rsidRPr="00BE2552" w:rsidRDefault="007C1A89" w:rsidP="007C1A89">
                  <w:pPr>
                    <w:rPr>
                      <w:rFonts w:eastAsia="Calibri" w:cs="Arial"/>
                      <w:color w:val="000000"/>
                      <w:sz w:val="18"/>
                      <w:szCs w:val="18"/>
                    </w:rPr>
                  </w:pPr>
                </w:p>
              </w:tc>
              <w:tc>
                <w:tcPr>
                  <w:tcW w:w="1701" w:type="dxa"/>
                  <w:tcBorders>
                    <w:top w:val="nil"/>
                    <w:left w:val="nil"/>
                    <w:bottom w:val="single" w:sz="4" w:space="0" w:color="auto"/>
                    <w:right w:val="single" w:sz="4" w:space="0" w:color="auto"/>
                  </w:tcBorders>
                  <w:shd w:val="clear" w:color="auto" w:fill="auto"/>
                  <w:vAlign w:val="center"/>
                  <w:hideMark/>
                </w:tcPr>
                <w:p w14:paraId="4C6F224B" w14:textId="77777777" w:rsidR="007C1A89" w:rsidRPr="00BE2552" w:rsidRDefault="007C1A89" w:rsidP="007C1A89">
                  <w:pPr>
                    <w:rPr>
                      <w:rFonts w:eastAsia="Calibri" w:cs="Arial"/>
                      <w:color w:val="000000"/>
                      <w:sz w:val="18"/>
                      <w:szCs w:val="18"/>
                    </w:rPr>
                  </w:pPr>
                  <w:r w:rsidRPr="00BE2552">
                    <w:rPr>
                      <w:rFonts w:eastAsia="Calibri" w:cs="Arial"/>
                      <w:color w:val="000000"/>
                      <w:sz w:val="18"/>
                      <w:szCs w:val="18"/>
                    </w:rPr>
                    <w:t>Women Business Development Center</w:t>
                  </w:r>
                </w:p>
              </w:tc>
              <w:tc>
                <w:tcPr>
                  <w:tcW w:w="1134" w:type="dxa"/>
                  <w:vMerge/>
                  <w:tcBorders>
                    <w:top w:val="nil"/>
                    <w:left w:val="single" w:sz="4" w:space="0" w:color="auto"/>
                    <w:bottom w:val="single" w:sz="4" w:space="0" w:color="000000"/>
                    <w:right w:val="single" w:sz="4" w:space="0" w:color="auto"/>
                  </w:tcBorders>
                  <w:vAlign w:val="center"/>
                  <w:hideMark/>
                </w:tcPr>
                <w:p w14:paraId="5E837C2C" w14:textId="77777777" w:rsidR="007C1A89" w:rsidRPr="00BE2552" w:rsidRDefault="007C1A89" w:rsidP="007C1A89">
                  <w:pPr>
                    <w:rPr>
                      <w:rFonts w:eastAsia="Calibri" w:cs="Arial"/>
                      <w:color w:val="000000"/>
                      <w:sz w:val="18"/>
                      <w:szCs w:val="18"/>
                    </w:rPr>
                  </w:pPr>
                </w:p>
              </w:tc>
              <w:tc>
                <w:tcPr>
                  <w:tcW w:w="709" w:type="dxa"/>
                  <w:vMerge/>
                  <w:tcBorders>
                    <w:top w:val="nil"/>
                    <w:left w:val="single" w:sz="4" w:space="0" w:color="auto"/>
                    <w:bottom w:val="single" w:sz="4" w:space="0" w:color="000000"/>
                    <w:right w:val="single" w:sz="4" w:space="0" w:color="auto"/>
                  </w:tcBorders>
                  <w:vAlign w:val="center"/>
                  <w:hideMark/>
                </w:tcPr>
                <w:p w14:paraId="753F9785" w14:textId="77777777" w:rsidR="007C1A89" w:rsidRPr="00BE2552" w:rsidRDefault="007C1A89" w:rsidP="007C1A89">
                  <w:pPr>
                    <w:jc w:val="left"/>
                    <w:rPr>
                      <w:rFonts w:eastAsia="Calibri" w:cs="Arial"/>
                      <w:color w:val="000000"/>
                      <w:sz w:val="18"/>
                      <w:szCs w:val="18"/>
                    </w:rPr>
                  </w:pPr>
                </w:p>
              </w:tc>
              <w:tc>
                <w:tcPr>
                  <w:tcW w:w="907" w:type="dxa"/>
                  <w:vMerge/>
                  <w:tcBorders>
                    <w:top w:val="single" w:sz="4" w:space="0" w:color="auto"/>
                    <w:left w:val="single" w:sz="4" w:space="0" w:color="auto"/>
                    <w:bottom w:val="single" w:sz="4" w:space="0" w:color="000000"/>
                    <w:right w:val="single" w:sz="4" w:space="0" w:color="auto"/>
                  </w:tcBorders>
                  <w:vAlign w:val="center"/>
                  <w:hideMark/>
                </w:tcPr>
                <w:p w14:paraId="23A4CCF8" w14:textId="77777777" w:rsidR="007C1A89" w:rsidRPr="00BE2552" w:rsidRDefault="007C1A89" w:rsidP="007C1A89">
                  <w:pPr>
                    <w:rPr>
                      <w:rFonts w:eastAsia="Calibri" w:cs="Arial"/>
                      <w:color w:val="000000"/>
                      <w:sz w:val="18"/>
                      <w:szCs w:val="18"/>
                    </w:rPr>
                  </w:pPr>
                </w:p>
              </w:tc>
            </w:tr>
            <w:tr w:rsidR="007C1A89" w:rsidRPr="00BE2552" w14:paraId="280A92EF" w14:textId="77777777" w:rsidTr="007C1A89">
              <w:trPr>
                <w:trHeight w:val="177"/>
                <w:jc w:val="center"/>
              </w:trPr>
              <w:tc>
                <w:tcPr>
                  <w:tcW w:w="1074" w:type="dxa"/>
                  <w:tcBorders>
                    <w:top w:val="nil"/>
                    <w:left w:val="single" w:sz="4" w:space="0" w:color="auto"/>
                    <w:bottom w:val="single" w:sz="4" w:space="0" w:color="auto"/>
                    <w:right w:val="single" w:sz="4" w:space="0" w:color="auto"/>
                  </w:tcBorders>
                  <w:shd w:val="clear" w:color="auto" w:fill="auto"/>
                  <w:noWrap/>
                  <w:vAlign w:val="center"/>
                  <w:hideMark/>
                </w:tcPr>
                <w:p w14:paraId="3EE2DE24" w14:textId="77777777" w:rsidR="007C1A89" w:rsidRPr="00BE2552" w:rsidRDefault="007C1A89" w:rsidP="007C1A89">
                  <w:pPr>
                    <w:rPr>
                      <w:rFonts w:eastAsia="Calibri" w:cs="Arial"/>
                      <w:color w:val="000000"/>
                      <w:sz w:val="18"/>
                      <w:szCs w:val="18"/>
                    </w:rPr>
                  </w:pPr>
                  <w:r w:rsidRPr="00BE2552">
                    <w:rPr>
                      <w:rFonts w:eastAsia="Calibri" w:cs="Arial"/>
                      <w:color w:val="000000"/>
                      <w:sz w:val="18"/>
                      <w:szCs w:val="18"/>
                    </w:rPr>
                    <w:t>Mingora</w:t>
                  </w:r>
                </w:p>
              </w:tc>
              <w:tc>
                <w:tcPr>
                  <w:tcW w:w="1701" w:type="dxa"/>
                  <w:vMerge w:val="restart"/>
                  <w:tcBorders>
                    <w:top w:val="nil"/>
                    <w:left w:val="single" w:sz="4" w:space="0" w:color="auto"/>
                    <w:bottom w:val="single" w:sz="4" w:space="0" w:color="000000"/>
                    <w:right w:val="single" w:sz="4" w:space="0" w:color="auto"/>
                  </w:tcBorders>
                  <w:shd w:val="clear" w:color="auto" w:fill="auto"/>
                  <w:vAlign w:val="center"/>
                  <w:hideMark/>
                </w:tcPr>
                <w:p w14:paraId="2070E66B" w14:textId="77777777" w:rsidR="007C1A89" w:rsidRPr="00BE2552" w:rsidRDefault="007C1A89" w:rsidP="007C1A89">
                  <w:pPr>
                    <w:rPr>
                      <w:rFonts w:eastAsia="Calibri" w:cs="Arial"/>
                      <w:color w:val="000000"/>
                      <w:sz w:val="18"/>
                      <w:szCs w:val="18"/>
                    </w:rPr>
                  </w:pPr>
                  <w:r w:rsidRPr="00BE2552">
                    <w:rPr>
                      <w:rFonts w:eastAsia="Calibri" w:cs="Arial"/>
                      <w:color w:val="000000"/>
                      <w:sz w:val="18"/>
                      <w:szCs w:val="18"/>
                    </w:rPr>
                    <w:t>Ladies Neighborhood Park</w:t>
                  </w:r>
                </w:p>
              </w:tc>
              <w:tc>
                <w:tcPr>
                  <w:tcW w:w="1134" w:type="dxa"/>
                  <w:vMerge w:val="restart"/>
                  <w:tcBorders>
                    <w:top w:val="nil"/>
                    <w:left w:val="single" w:sz="4" w:space="0" w:color="auto"/>
                    <w:bottom w:val="single" w:sz="4" w:space="0" w:color="000000"/>
                    <w:right w:val="single" w:sz="4" w:space="0" w:color="auto"/>
                  </w:tcBorders>
                  <w:shd w:val="clear" w:color="auto" w:fill="auto"/>
                  <w:vAlign w:val="center"/>
                  <w:hideMark/>
                </w:tcPr>
                <w:p w14:paraId="26445A75" w14:textId="77777777" w:rsidR="007C1A89" w:rsidRPr="00BE2552" w:rsidRDefault="007C1A89" w:rsidP="007C1A89">
                  <w:pPr>
                    <w:jc w:val="center"/>
                    <w:rPr>
                      <w:rFonts w:eastAsia="Calibri" w:cs="Arial"/>
                      <w:color w:val="000000"/>
                      <w:sz w:val="18"/>
                      <w:szCs w:val="18"/>
                    </w:rPr>
                  </w:pPr>
                  <w:proofErr w:type="spellStart"/>
                  <w:r w:rsidRPr="00BE2552">
                    <w:rPr>
                      <w:rFonts w:eastAsia="Calibri" w:cs="Arial"/>
                      <w:color w:val="000000"/>
                      <w:sz w:val="18"/>
                      <w:szCs w:val="18"/>
                    </w:rPr>
                    <w:t>Landikas-Malakanan</w:t>
                  </w:r>
                  <w:proofErr w:type="spellEnd"/>
                </w:p>
              </w:tc>
              <w:tc>
                <w:tcPr>
                  <w:tcW w:w="709" w:type="dxa"/>
                  <w:vMerge w:val="restart"/>
                  <w:tcBorders>
                    <w:top w:val="nil"/>
                    <w:left w:val="single" w:sz="4" w:space="0" w:color="auto"/>
                    <w:bottom w:val="single" w:sz="4" w:space="0" w:color="000000"/>
                    <w:right w:val="single" w:sz="4" w:space="0" w:color="auto"/>
                  </w:tcBorders>
                  <w:shd w:val="clear" w:color="auto" w:fill="auto"/>
                  <w:vAlign w:val="center"/>
                  <w:hideMark/>
                </w:tcPr>
                <w:p w14:paraId="274F0E33" w14:textId="77777777" w:rsidR="007C1A89" w:rsidRPr="00BE2552" w:rsidRDefault="007C1A89" w:rsidP="007C1A89">
                  <w:pPr>
                    <w:jc w:val="left"/>
                    <w:rPr>
                      <w:rFonts w:eastAsia="Calibri" w:cs="Arial"/>
                      <w:color w:val="000000"/>
                      <w:sz w:val="18"/>
                      <w:szCs w:val="18"/>
                    </w:rPr>
                  </w:pPr>
                  <w:r w:rsidRPr="00BE2552">
                    <w:rPr>
                      <w:rFonts w:eastAsia="Calibri" w:cs="Arial"/>
                      <w:color w:val="000000"/>
                      <w:sz w:val="18"/>
                      <w:szCs w:val="18"/>
                    </w:rPr>
                    <w:t>3802</w:t>
                  </w:r>
                </w:p>
              </w:tc>
              <w:tc>
                <w:tcPr>
                  <w:tcW w:w="907" w:type="dxa"/>
                  <w:vMerge/>
                  <w:tcBorders>
                    <w:top w:val="single" w:sz="4" w:space="0" w:color="auto"/>
                    <w:left w:val="single" w:sz="4" w:space="0" w:color="auto"/>
                    <w:bottom w:val="single" w:sz="4" w:space="0" w:color="000000"/>
                    <w:right w:val="single" w:sz="4" w:space="0" w:color="auto"/>
                  </w:tcBorders>
                  <w:vAlign w:val="center"/>
                  <w:hideMark/>
                </w:tcPr>
                <w:p w14:paraId="1EE0903F" w14:textId="77777777" w:rsidR="007C1A89" w:rsidRPr="00BE2552" w:rsidRDefault="007C1A89" w:rsidP="007C1A89">
                  <w:pPr>
                    <w:rPr>
                      <w:rFonts w:eastAsia="Calibri" w:cs="Arial"/>
                      <w:color w:val="000000"/>
                      <w:sz w:val="18"/>
                      <w:szCs w:val="18"/>
                    </w:rPr>
                  </w:pPr>
                </w:p>
              </w:tc>
            </w:tr>
            <w:tr w:rsidR="007C1A89" w:rsidRPr="00BE2552" w14:paraId="4CC73458" w14:textId="77777777" w:rsidTr="007C1A89">
              <w:trPr>
                <w:trHeight w:val="433"/>
                <w:jc w:val="center"/>
              </w:trPr>
              <w:tc>
                <w:tcPr>
                  <w:tcW w:w="107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8B3B0B1" w14:textId="77777777" w:rsidR="007C1A89" w:rsidRPr="00BE2552" w:rsidRDefault="007C1A89" w:rsidP="007C1A89">
                  <w:pPr>
                    <w:rPr>
                      <w:rFonts w:eastAsia="Calibri" w:cs="Arial"/>
                      <w:color w:val="000000"/>
                      <w:sz w:val="18"/>
                      <w:szCs w:val="18"/>
                    </w:rPr>
                  </w:pPr>
                  <w:r w:rsidRPr="00BE2552">
                    <w:rPr>
                      <w:rFonts w:eastAsia="Calibri" w:cs="Arial"/>
                      <w:color w:val="000000"/>
                      <w:sz w:val="18"/>
                      <w:szCs w:val="18"/>
                    </w:rPr>
                    <w:t>Peshawar</w:t>
                  </w:r>
                </w:p>
              </w:tc>
              <w:tc>
                <w:tcPr>
                  <w:tcW w:w="1701" w:type="dxa"/>
                  <w:vMerge/>
                  <w:tcBorders>
                    <w:top w:val="nil"/>
                    <w:left w:val="single" w:sz="4" w:space="0" w:color="auto"/>
                    <w:bottom w:val="single" w:sz="4" w:space="0" w:color="000000"/>
                    <w:right w:val="single" w:sz="4" w:space="0" w:color="auto"/>
                  </w:tcBorders>
                  <w:vAlign w:val="center"/>
                  <w:hideMark/>
                </w:tcPr>
                <w:p w14:paraId="608E5648" w14:textId="77777777" w:rsidR="007C1A89" w:rsidRPr="00BE2552" w:rsidRDefault="007C1A89" w:rsidP="007C1A89">
                  <w:pPr>
                    <w:rPr>
                      <w:rFonts w:eastAsia="Calibri" w:cs="Arial"/>
                      <w:color w:val="000000"/>
                      <w:sz w:val="18"/>
                      <w:szCs w:val="18"/>
                    </w:rPr>
                  </w:pPr>
                </w:p>
              </w:tc>
              <w:tc>
                <w:tcPr>
                  <w:tcW w:w="1134" w:type="dxa"/>
                  <w:vMerge/>
                  <w:tcBorders>
                    <w:top w:val="nil"/>
                    <w:left w:val="single" w:sz="4" w:space="0" w:color="auto"/>
                    <w:bottom w:val="single" w:sz="4" w:space="0" w:color="000000"/>
                    <w:right w:val="single" w:sz="4" w:space="0" w:color="auto"/>
                  </w:tcBorders>
                  <w:vAlign w:val="center"/>
                  <w:hideMark/>
                </w:tcPr>
                <w:p w14:paraId="4F90FC25" w14:textId="77777777" w:rsidR="007C1A89" w:rsidRPr="00BE2552" w:rsidRDefault="007C1A89" w:rsidP="007C1A89">
                  <w:pPr>
                    <w:rPr>
                      <w:rFonts w:eastAsia="Calibri" w:cs="Arial"/>
                      <w:color w:val="000000"/>
                      <w:sz w:val="18"/>
                      <w:szCs w:val="18"/>
                    </w:rPr>
                  </w:pPr>
                </w:p>
              </w:tc>
              <w:tc>
                <w:tcPr>
                  <w:tcW w:w="709" w:type="dxa"/>
                  <w:vMerge/>
                  <w:tcBorders>
                    <w:top w:val="nil"/>
                    <w:left w:val="single" w:sz="4" w:space="0" w:color="auto"/>
                    <w:bottom w:val="single" w:sz="4" w:space="0" w:color="000000"/>
                    <w:right w:val="single" w:sz="4" w:space="0" w:color="auto"/>
                  </w:tcBorders>
                  <w:vAlign w:val="center"/>
                  <w:hideMark/>
                </w:tcPr>
                <w:p w14:paraId="0825F82D" w14:textId="77777777" w:rsidR="007C1A89" w:rsidRPr="00BE2552" w:rsidRDefault="007C1A89" w:rsidP="007C1A89">
                  <w:pPr>
                    <w:jc w:val="left"/>
                    <w:rPr>
                      <w:rFonts w:eastAsia="Calibri" w:cs="Arial"/>
                      <w:color w:val="000000"/>
                      <w:sz w:val="18"/>
                      <w:szCs w:val="18"/>
                    </w:rPr>
                  </w:pPr>
                </w:p>
              </w:tc>
              <w:tc>
                <w:tcPr>
                  <w:tcW w:w="907" w:type="dxa"/>
                  <w:vMerge/>
                  <w:tcBorders>
                    <w:top w:val="single" w:sz="4" w:space="0" w:color="auto"/>
                    <w:left w:val="single" w:sz="4" w:space="0" w:color="auto"/>
                    <w:bottom w:val="single" w:sz="4" w:space="0" w:color="000000"/>
                    <w:right w:val="single" w:sz="4" w:space="0" w:color="auto"/>
                  </w:tcBorders>
                  <w:vAlign w:val="center"/>
                  <w:hideMark/>
                </w:tcPr>
                <w:p w14:paraId="33AE9CEE" w14:textId="77777777" w:rsidR="007C1A89" w:rsidRPr="00BE2552" w:rsidRDefault="007C1A89" w:rsidP="007C1A89">
                  <w:pPr>
                    <w:rPr>
                      <w:rFonts w:eastAsia="Calibri" w:cs="Arial"/>
                      <w:color w:val="000000"/>
                      <w:sz w:val="18"/>
                      <w:szCs w:val="18"/>
                    </w:rPr>
                  </w:pPr>
                </w:p>
              </w:tc>
            </w:tr>
            <w:tr w:rsidR="007C1A89" w:rsidRPr="00BE2552" w14:paraId="4973ABE3" w14:textId="77777777" w:rsidTr="007C1A89">
              <w:trPr>
                <w:trHeight w:val="94"/>
                <w:jc w:val="center"/>
              </w:trPr>
              <w:tc>
                <w:tcPr>
                  <w:tcW w:w="1074" w:type="dxa"/>
                  <w:vMerge/>
                  <w:tcBorders>
                    <w:top w:val="nil"/>
                    <w:left w:val="single" w:sz="4" w:space="0" w:color="auto"/>
                    <w:bottom w:val="single" w:sz="4" w:space="0" w:color="000000"/>
                    <w:right w:val="single" w:sz="4" w:space="0" w:color="auto"/>
                  </w:tcBorders>
                  <w:vAlign w:val="center"/>
                  <w:hideMark/>
                </w:tcPr>
                <w:p w14:paraId="113004AA" w14:textId="77777777" w:rsidR="007C1A89" w:rsidRPr="00BE2552" w:rsidRDefault="007C1A89" w:rsidP="007C1A89">
                  <w:pPr>
                    <w:rPr>
                      <w:rFonts w:eastAsia="Calibri" w:cs="Arial"/>
                      <w:color w:val="000000"/>
                      <w:sz w:val="18"/>
                      <w:szCs w:val="18"/>
                    </w:rPr>
                  </w:pPr>
                </w:p>
              </w:tc>
              <w:tc>
                <w:tcPr>
                  <w:tcW w:w="1701" w:type="dxa"/>
                  <w:tcBorders>
                    <w:top w:val="nil"/>
                    <w:left w:val="nil"/>
                    <w:bottom w:val="single" w:sz="4" w:space="0" w:color="auto"/>
                    <w:right w:val="single" w:sz="4" w:space="0" w:color="auto"/>
                  </w:tcBorders>
                  <w:shd w:val="clear" w:color="auto" w:fill="auto"/>
                  <w:noWrap/>
                  <w:vAlign w:val="center"/>
                  <w:hideMark/>
                </w:tcPr>
                <w:p w14:paraId="7A2FA86C" w14:textId="77777777" w:rsidR="007C1A89" w:rsidRPr="00BE2552" w:rsidRDefault="007C1A89" w:rsidP="007C1A89">
                  <w:pPr>
                    <w:rPr>
                      <w:rFonts w:eastAsia="Calibri" w:cs="Arial"/>
                      <w:color w:val="000000"/>
                      <w:sz w:val="18"/>
                      <w:szCs w:val="18"/>
                    </w:rPr>
                  </w:pPr>
                  <w:r w:rsidRPr="00BE2552">
                    <w:rPr>
                      <w:rFonts w:eastAsia="Calibri" w:cs="Arial"/>
                      <w:color w:val="000000"/>
                      <w:sz w:val="18"/>
                      <w:szCs w:val="18"/>
                    </w:rPr>
                    <w:t xml:space="preserve">Bagh e </w:t>
                  </w:r>
                  <w:proofErr w:type="spellStart"/>
                  <w:r w:rsidRPr="00BE2552">
                    <w:rPr>
                      <w:rFonts w:eastAsia="Calibri" w:cs="Arial"/>
                      <w:color w:val="000000"/>
                      <w:sz w:val="18"/>
                      <w:szCs w:val="18"/>
                    </w:rPr>
                    <w:t>Naran</w:t>
                  </w:r>
                  <w:proofErr w:type="spellEnd"/>
                  <w:r w:rsidRPr="00BE2552">
                    <w:rPr>
                      <w:rFonts w:eastAsia="Calibri" w:cs="Arial"/>
                      <w:color w:val="000000"/>
                      <w:sz w:val="18"/>
                      <w:szCs w:val="18"/>
                    </w:rPr>
                    <w:t xml:space="preserve"> Extension Park</w:t>
                  </w:r>
                </w:p>
              </w:tc>
              <w:tc>
                <w:tcPr>
                  <w:tcW w:w="1134" w:type="dxa"/>
                  <w:vMerge w:val="restart"/>
                  <w:tcBorders>
                    <w:top w:val="nil"/>
                    <w:left w:val="single" w:sz="4" w:space="0" w:color="auto"/>
                    <w:bottom w:val="single" w:sz="4" w:space="0" w:color="000000"/>
                    <w:right w:val="single" w:sz="4" w:space="0" w:color="auto"/>
                  </w:tcBorders>
                  <w:shd w:val="clear" w:color="auto" w:fill="auto"/>
                  <w:vAlign w:val="center"/>
                  <w:hideMark/>
                </w:tcPr>
                <w:p w14:paraId="115D400E" w14:textId="77777777" w:rsidR="007C1A89" w:rsidRPr="00BE2552" w:rsidRDefault="007C1A89" w:rsidP="007C1A89">
                  <w:pPr>
                    <w:jc w:val="center"/>
                    <w:rPr>
                      <w:rFonts w:eastAsia="Calibri" w:cs="Arial"/>
                      <w:color w:val="000000"/>
                      <w:sz w:val="18"/>
                      <w:szCs w:val="18"/>
                    </w:rPr>
                  </w:pPr>
                  <w:r w:rsidRPr="00BE2552">
                    <w:rPr>
                      <w:rFonts w:eastAsia="Calibri" w:cs="Arial"/>
                      <w:color w:val="000000"/>
                      <w:sz w:val="18"/>
                      <w:szCs w:val="18"/>
                    </w:rPr>
                    <w:t>Hayatabad</w:t>
                  </w:r>
                </w:p>
              </w:tc>
              <w:tc>
                <w:tcPr>
                  <w:tcW w:w="709" w:type="dxa"/>
                  <w:vMerge w:val="restart"/>
                  <w:tcBorders>
                    <w:top w:val="nil"/>
                    <w:left w:val="single" w:sz="4" w:space="0" w:color="auto"/>
                    <w:bottom w:val="single" w:sz="4" w:space="0" w:color="000000"/>
                    <w:right w:val="single" w:sz="4" w:space="0" w:color="auto"/>
                  </w:tcBorders>
                  <w:shd w:val="clear" w:color="auto" w:fill="auto"/>
                  <w:vAlign w:val="center"/>
                  <w:hideMark/>
                </w:tcPr>
                <w:p w14:paraId="416F26A3" w14:textId="77777777" w:rsidR="007C1A89" w:rsidRPr="00BE2552" w:rsidRDefault="007C1A89" w:rsidP="007C1A89">
                  <w:pPr>
                    <w:jc w:val="left"/>
                    <w:rPr>
                      <w:rFonts w:eastAsia="Calibri" w:cs="Arial"/>
                      <w:color w:val="000000"/>
                      <w:sz w:val="18"/>
                      <w:szCs w:val="18"/>
                    </w:rPr>
                  </w:pPr>
                  <w:r w:rsidRPr="00BE2552">
                    <w:rPr>
                      <w:rFonts w:eastAsia="Calibri" w:cs="Arial"/>
                      <w:color w:val="000000"/>
                      <w:sz w:val="18"/>
                      <w:szCs w:val="18"/>
                    </w:rPr>
                    <w:t>23,294</w:t>
                  </w:r>
                </w:p>
              </w:tc>
              <w:tc>
                <w:tcPr>
                  <w:tcW w:w="907" w:type="dxa"/>
                  <w:vMerge/>
                  <w:tcBorders>
                    <w:top w:val="single" w:sz="4" w:space="0" w:color="auto"/>
                    <w:left w:val="single" w:sz="4" w:space="0" w:color="auto"/>
                    <w:bottom w:val="single" w:sz="4" w:space="0" w:color="000000"/>
                    <w:right w:val="single" w:sz="4" w:space="0" w:color="auto"/>
                  </w:tcBorders>
                  <w:vAlign w:val="center"/>
                  <w:hideMark/>
                </w:tcPr>
                <w:p w14:paraId="602A14FA" w14:textId="77777777" w:rsidR="007C1A89" w:rsidRPr="00BE2552" w:rsidRDefault="007C1A89" w:rsidP="007C1A89">
                  <w:pPr>
                    <w:rPr>
                      <w:rFonts w:eastAsia="Calibri" w:cs="Arial"/>
                      <w:color w:val="000000"/>
                      <w:sz w:val="18"/>
                      <w:szCs w:val="18"/>
                    </w:rPr>
                  </w:pPr>
                </w:p>
              </w:tc>
            </w:tr>
            <w:tr w:rsidR="007C1A89" w:rsidRPr="00BE2552" w14:paraId="371FF3D6" w14:textId="77777777" w:rsidTr="007C1A89">
              <w:trPr>
                <w:trHeight w:val="260"/>
                <w:jc w:val="center"/>
              </w:trPr>
              <w:tc>
                <w:tcPr>
                  <w:tcW w:w="1074" w:type="dxa"/>
                  <w:vMerge/>
                  <w:tcBorders>
                    <w:top w:val="nil"/>
                    <w:left w:val="single" w:sz="4" w:space="0" w:color="auto"/>
                    <w:bottom w:val="single" w:sz="4" w:space="0" w:color="000000"/>
                    <w:right w:val="single" w:sz="4" w:space="0" w:color="auto"/>
                  </w:tcBorders>
                  <w:vAlign w:val="center"/>
                  <w:hideMark/>
                </w:tcPr>
                <w:p w14:paraId="759600F9" w14:textId="77777777" w:rsidR="007C1A89" w:rsidRPr="00BE2552" w:rsidRDefault="007C1A89" w:rsidP="007C1A89">
                  <w:pPr>
                    <w:rPr>
                      <w:rFonts w:eastAsia="Calibri" w:cs="Arial"/>
                      <w:color w:val="000000"/>
                      <w:sz w:val="18"/>
                      <w:szCs w:val="18"/>
                    </w:rPr>
                  </w:pPr>
                </w:p>
              </w:tc>
              <w:tc>
                <w:tcPr>
                  <w:tcW w:w="1701" w:type="dxa"/>
                  <w:tcBorders>
                    <w:top w:val="nil"/>
                    <w:left w:val="nil"/>
                    <w:bottom w:val="single" w:sz="4" w:space="0" w:color="auto"/>
                    <w:right w:val="single" w:sz="4" w:space="0" w:color="auto"/>
                  </w:tcBorders>
                  <w:shd w:val="clear" w:color="auto" w:fill="auto"/>
                  <w:noWrap/>
                  <w:vAlign w:val="center"/>
                  <w:hideMark/>
                </w:tcPr>
                <w:p w14:paraId="16B044AC" w14:textId="77777777" w:rsidR="007C1A89" w:rsidRPr="00BE2552" w:rsidRDefault="007C1A89" w:rsidP="007C1A89">
                  <w:pPr>
                    <w:rPr>
                      <w:rFonts w:eastAsia="Calibri" w:cs="Arial"/>
                      <w:color w:val="000000"/>
                      <w:sz w:val="18"/>
                      <w:szCs w:val="18"/>
                    </w:rPr>
                  </w:pPr>
                  <w:proofErr w:type="spellStart"/>
                  <w:r w:rsidRPr="00BE2552">
                    <w:rPr>
                      <w:rFonts w:eastAsia="Calibri" w:cs="Arial"/>
                      <w:color w:val="000000"/>
                      <w:sz w:val="18"/>
                      <w:szCs w:val="18"/>
                    </w:rPr>
                    <w:t>Besai</w:t>
                  </w:r>
                  <w:proofErr w:type="spellEnd"/>
                  <w:r w:rsidRPr="00BE2552">
                    <w:rPr>
                      <w:rFonts w:eastAsia="Calibri" w:cs="Arial"/>
                      <w:color w:val="000000"/>
                      <w:sz w:val="18"/>
                      <w:szCs w:val="18"/>
                    </w:rPr>
                    <w:t xml:space="preserve"> Park</w:t>
                  </w:r>
                </w:p>
              </w:tc>
              <w:tc>
                <w:tcPr>
                  <w:tcW w:w="1134" w:type="dxa"/>
                  <w:vMerge/>
                  <w:tcBorders>
                    <w:top w:val="nil"/>
                    <w:left w:val="single" w:sz="4" w:space="0" w:color="auto"/>
                    <w:bottom w:val="single" w:sz="4" w:space="0" w:color="000000"/>
                    <w:right w:val="single" w:sz="4" w:space="0" w:color="auto"/>
                  </w:tcBorders>
                  <w:vAlign w:val="center"/>
                  <w:hideMark/>
                </w:tcPr>
                <w:p w14:paraId="034749D6" w14:textId="77777777" w:rsidR="007C1A89" w:rsidRPr="00BE2552" w:rsidRDefault="007C1A89" w:rsidP="007C1A89">
                  <w:pPr>
                    <w:rPr>
                      <w:rFonts w:eastAsia="Calibri" w:cs="Arial"/>
                      <w:color w:val="000000"/>
                      <w:sz w:val="18"/>
                      <w:szCs w:val="18"/>
                    </w:rPr>
                  </w:pPr>
                </w:p>
              </w:tc>
              <w:tc>
                <w:tcPr>
                  <w:tcW w:w="709" w:type="dxa"/>
                  <w:vMerge/>
                  <w:tcBorders>
                    <w:top w:val="nil"/>
                    <w:left w:val="single" w:sz="4" w:space="0" w:color="auto"/>
                    <w:bottom w:val="single" w:sz="4" w:space="0" w:color="000000"/>
                    <w:right w:val="single" w:sz="4" w:space="0" w:color="auto"/>
                  </w:tcBorders>
                  <w:vAlign w:val="center"/>
                  <w:hideMark/>
                </w:tcPr>
                <w:p w14:paraId="60E857EE" w14:textId="77777777" w:rsidR="007C1A89" w:rsidRPr="00BE2552" w:rsidRDefault="007C1A89" w:rsidP="007C1A89">
                  <w:pPr>
                    <w:rPr>
                      <w:rFonts w:eastAsia="Calibri" w:cs="Arial"/>
                      <w:color w:val="000000"/>
                      <w:sz w:val="18"/>
                      <w:szCs w:val="18"/>
                    </w:rPr>
                  </w:pPr>
                </w:p>
              </w:tc>
              <w:tc>
                <w:tcPr>
                  <w:tcW w:w="907" w:type="dxa"/>
                  <w:vMerge/>
                  <w:tcBorders>
                    <w:top w:val="single" w:sz="4" w:space="0" w:color="auto"/>
                    <w:left w:val="single" w:sz="4" w:space="0" w:color="auto"/>
                    <w:bottom w:val="single" w:sz="4" w:space="0" w:color="000000"/>
                    <w:right w:val="single" w:sz="4" w:space="0" w:color="auto"/>
                  </w:tcBorders>
                  <w:vAlign w:val="center"/>
                  <w:hideMark/>
                </w:tcPr>
                <w:p w14:paraId="4C82205A" w14:textId="77777777" w:rsidR="007C1A89" w:rsidRPr="00BE2552" w:rsidRDefault="007C1A89" w:rsidP="007C1A89">
                  <w:pPr>
                    <w:rPr>
                      <w:rFonts w:eastAsia="Calibri" w:cs="Arial"/>
                      <w:color w:val="000000"/>
                      <w:sz w:val="18"/>
                      <w:szCs w:val="18"/>
                    </w:rPr>
                  </w:pPr>
                </w:p>
              </w:tc>
            </w:tr>
          </w:tbl>
          <w:p w14:paraId="45DF82AF" w14:textId="77777777" w:rsidR="007C1A89" w:rsidRPr="00BE2552" w:rsidRDefault="007C1A89" w:rsidP="007C1A89">
            <w:pPr>
              <w:shd w:val="clear" w:color="auto" w:fill="FFFFFF" w:themeFill="background1"/>
              <w:jc w:val="left"/>
              <w:rPr>
                <w:rFonts w:cs="Arial"/>
                <w:bCs/>
                <w:sz w:val="18"/>
                <w:szCs w:val="18"/>
              </w:rPr>
            </w:pPr>
          </w:p>
          <w:p w14:paraId="0A1D2313" w14:textId="0BA14BA4" w:rsidR="007C1A89" w:rsidRPr="00BE2552" w:rsidRDefault="007C1A89" w:rsidP="007C1A89">
            <w:pPr>
              <w:shd w:val="clear" w:color="auto" w:fill="FFFFFF" w:themeFill="background1"/>
              <w:jc w:val="left"/>
              <w:rPr>
                <w:rFonts w:cs="Arial"/>
                <w:bCs/>
                <w:sz w:val="18"/>
                <w:szCs w:val="18"/>
              </w:rPr>
            </w:pPr>
          </w:p>
        </w:tc>
      </w:tr>
      <w:tr w:rsidR="008A2A27" w:rsidRPr="00237688" w14:paraId="1BA9EE70" w14:textId="77777777" w:rsidTr="004E151C">
        <w:trPr>
          <w:trHeight w:val="59"/>
        </w:trPr>
        <w:tc>
          <w:tcPr>
            <w:tcW w:w="818" w:type="pct"/>
            <w:shd w:val="clear" w:color="auto" w:fill="auto"/>
            <w:vAlign w:val="center"/>
          </w:tcPr>
          <w:p w14:paraId="4DED812C" w14:textId="77777777" w:rsidR="008A2A27" w:rsidRPr="00237688" w:rsidRDefault="008A2A27" w:rsidP="004E151C">
            <w:pPr>
              <w:jc w:val="left"/>
              <w:rPr>
                <w:rFonts w:cs="Arial"/>
                <w:sz w:val="18"/>
                <w:szCs w:val="18"/>
                <w:highlight w:val="yellow"/>
              </w:rPr>
            </w:pPr>
          </w:p>
        </w:tc>
        <w:tc>
          <w:tcPr>
            <w:tcW w:w="1346" w:type="pct"/>
            <w:shd w:val="clear" w:color="auto" w:fill="auto"/>
            <w:vAlign w:val="center"/>
          </w:tcPr>
          <w:p w14:paraId="2B8141F0" w14:textId="77777777" w:rsidR="008A2A27" w:rsidRPr="00BE2552" w:rsidRDefault="008A2A27" w:rsidP="004E151C">
            <w:pPr>
              <w:ind w:left="144" w:hanging="144"/>
              <w:rPr>
                <w:rFonts w:cs="Arial"/>
                <w:sz w:val="18"/>
                <w:szCs w:val="18"/>
                <w:vertAlign w:val="superscript"/>
              </w:rPr>
            </w:pPr>
            <w:r w:rsidRPr="00BE2552">
              <w:rPr>
                <w:rFonts w:cs="Arial"/>
                <w:sz w:val="18"/>
                <w:szCs w:val="18"/>
              </w:rPr>
              <w:t xml:space="preserve">1.2.2. Post-survey results indicate 80% of women and girls feel safe and use the improved urban spaces in KPCIP locations (2021 baseline: </w:t>
            </w:r>
            <w:proofErr w:type="gramStart"/>
            <w:r w:rsidRPr="00BE2552">
              <w:rPr>
                <w:rFonts w:cs="Arial"/>
                <w:sz w:val="18"/>
                <w:szCs w:val="18"/>
              </w:rPr>
              <w:t>0)</w:t>
            </w:r>
            <w:r w:rsidRPr="00BE2552">
              <w:rPr>
                <w:rFonts w:cs="Arial"/>
                <w:sz w:val="18"/>
                <w:szCs w:val="18"/>
                <w:vertAlign w:val="superscript"/>
              </w:rPr>
              <w:t>d</w:t>
            </w:r>
            <w:proofErr w:type="gramEnd"/>
          </w:p>
          <w:p w14:paraId="18CB5C92" w14:textId="77777777" w:rsidR="008A2A27" w:rsidRPr="00BE2552" w:rsidRDefault="008A2A27" w:rsidP="004E151C">
            <w:pPr>
              <w:ind w:left="144" w:hanging="144"/>
              <w:rPr>
                <w:rFonts w:cs="Arial"/>
                <w:sz w:val="18"/>
                <w:szCs w:val="18"/>
              </w:rPr>
            </w:pPr>
          </w:p>
        </w:tc>
        <w:tc>
          <w:tcPr>
            <w:tcW w:w="432" w:type="pct"/>
            <w:shd w:val="clear" w:color="auto" w:fill="auto"/>
            <w:vAlign w:val="center"/>
          </w:tcPr>
          <w:p w14:paraId="4CAB1259" w14:textId="77777777" w:rsidR="008A2A27" w:rsidRPr="00BE2552" w:rsidRDefault="008A2A27" w:rsidP="004E151C">
            <w:pPr>
              <w:pStyle w:val="NoSpacing"/>
              <w:jc w:val="center"/>
              <w:rPr>
                <w:rFonts w:ascii="Arial" w:hAnsi="Arial" w:cs="Arial"/>
                <w:bCs/>
                <w:sz w:val="18"/>
                <w:szCs w:val="18"/>
              </w:rPr>
            </w:pPr>
            <w:r w:rsidRPr="00BE2552">
              <w:rPr>
                <w:rFonts w:ascii="Arial" w:hAnsi="Arial" w:cs="Arial"/>
                <w:bCs/>
                <w:sz w:val="18"/>
                <w:szCs w:val="18"/>
              </w:rPr>
              <w:t xml:space="preserve">TMAs, </w:t>
            </w:r>
            <w:r w:rsidRPr="00BE2552">
              <w:rPr>
                <w:rFonts w:ascii="Arial" w:hAnsi="Arial" w:cs="Arial"/>
                <w:sz w:val="18"/>
                <w:szCs w:val="18"/>
              </w:rPr>
              <w:t>LGER&amp;DD, PMU</w:t>
            </w:r>
          </w:p>
        </w:tc>
        <w:tc>
          <w:tcPr>
            <w:tcW w:w="337" w:type="pct"/>
            <w:shd w:val="clear" w:color="auto" w:fill="auto"/>
            <w:vAlign w:val="center"/>
          </w:tcPr>
          <w:p w14:paraId="59EBBAD8" w14:textId="77777777" w:rsidR="008A2A27" w:rsidRPr="00BE2552" w:rsidRDefault="008A2A27" w:rsidP="004E151C">
            <w:pPr>
              <w:pStyle w:val="NoSpacing"/>
              <w:jc w:val="center"/>
              <w:rPr>
                <w:rFonts w:ascii="Arial" w:hAnsi="Arial" w:cs="Arial"/>
                <w:bCs/>
                <w:sz w:val="18"/>
                <w:szCs w:val="18"/>
              </w:rPr>
            </w:pPr>
            <w:r w:rsidRPr="00BE2552">
              <w:rPr>
                <w:rFonts w:ascii="Arial" w:hAnsi="Arial" w:cs="Arial"/>
                <w:sz w:val="18"/>
                <w:szCs w:val="18"/>
              </w:rPr>
              <w:t>2027</w:t>
            </w:r>
          </w:p>
        </w:tc>
        <w:tc>
          <w:tcPr>
            <w:tcW w:w="2067" w:type="pct"/>
            <w:vAlign w:val="center"/>
          </w:tcPr>
          <w:p w14:paraId="28898A07" w14:textId="77777777" w:rsidR="00BE2552" w:rsidRPr="00BE2552" w:rsidRDefault="00BE2552" w:rsidP="00BE2552">
            <w:pPr>
              <w:autoSpaceDE w:val="0"/>
              <w:autoSpaceDN w:val="0"/>
              <w:adjustRightInd w:val="0"/>
              <w:spacing w:after="240"/>
              <w:rPr>
                <w:rFonts w:cs="Arial"/>
                <w:sz w:val="18"/>
                <w:szCs w:val="18"/>
                <w:highlight w:val="yellow"/>
              </w:rPr>
            </w:pPr>
            <w:r w:rsidRPr="00BE2552">
              <w:rPr>
                <w:rFonts w:cs="Arial"/>
                <w:sz w:val="18"/>
                <w:szCs w:val="18"/>
              </w:rPr>
              <w:t>The baseline for this component has been completed by all 5 cities i.e., Mardan, Swat, Abbottabad and Kohat and Peshawar the data punching in soft in Peshawar is in progress.</w:t>
            </w:r>
          </w:p>
          <w:tbl>
            <w:tblPr>
              <w:tblStyle w:val="TableGrid"/>
              <w:tblW w:w="0" w:type="auto"/>
              <w:jc w:val="center"/>
              <w:tblLayout w:type="fixed"/>
              <w:tblLook w:val="04A0" w:firstRow="1" w:lastRow="0" w:firstColumn="1" w:lastColumn="0" w:noHBand="0" w:noVBand="1"/>
            </w:tblPr>
            <w:tblGrid>
              <w:gridCol w:w="1271"/>
              <w:gridCol w:w="851"/>
              <w:gridCol w:w="992"/>
              <w:gridCol w:w="1559"/>
            </w:tblGrid>
            <w:tr w:rsidR="00BE2552" w:rsidRPr="00BE2552" w14:paraId="081FF56F" w14:textId="77777777" w:rsidTr="00812028">
              <w:trPr>
                <w:trHeight w:val="285"/>
                <w:jc w:val="center"/>
              </w:trPr>
              <w:tc>
                <w:tcPr>
                  <w:tcW w:w="1271" w:type="dxa"/>
                  <w:shd w:val="clear" w:color="auto" w:fill="F2F2F2" w:themeFill="background1" w:themeFillShade="F2"/>
                  <w:vAlign w:val="center"/>
                </w:tcPr>
                <w:p w14:paraId="3F80F919" w14:textId="77777777" w:rsidR="00BE2552" w:rsidRPr="00BE2552" w:rsidRDefault="00BE2552" w:rsidP="00BE2552">
                  <w:pPr>
                    <w:autoSpaceDE w:val="0"/>
                    <w:autoSpaceDN w:val="0"/>
                    <w:adjustRightInd w:val="0"/>
                    <w:jc w:val="center"/>
                    <w:rPr>
                      <w:rFonts w:cs="Arial"/>
                      <w:b/>
                      <w:sz w:val="18"/>
                      <w:szCs w:val="18"/>
                      <w:highlight w:val="yellow"/>
                    </w:rPr>
                  </w:pPr>
                  <w:r w:rsidRPr="00BE2552">
                    <w:rPr>
                      <w:b/>
                      <w:sz w:val="18"/>
                      <w:szCs w:val="18"/>
                    </w:rPr>
                    <w:t>Cities</w:t>
                  </w:r>
                </w:p>
              </w:tc>
              <w:tc>
                <w:tcPr>
                  <w:tcW w:w="851" w:type="dxa"/>
                  <w:shd w:val="clear" w:color="auto" w:fill="F2F2F2" w:themeFill="background1" w:themeFillShade="F2"/>
                  <w:vAlign w:val="center"/>
                </w:tcPr>
                <w:p w14:paraId="51E103A8" w14:textId="77777777" w:rsidR="00BE2552" w:rsidRPr="00BE2552" w:rsidRDefault="00BE2552" w:rsidP="00BE2552">
                  <w:pPr>
                    <w:autoSpaceDE w:val="0"/>
                    <w:autoSpaceDN w:val="0"/>
                    <w:adjustRightInd w:val="0"/>
                    <w:jc w:val="center"/>
                    <w:rPr>
                      <w:rFonts w:cs="Arial"/>
                      <w:b/>
                      <w:sz w:val="18"/>
                      <w:szCs w:val="18"/>
                      <w:highlight w:val="yellow"/>
                    </w:rPr>
                  </w:pPr>
                  <w:r w:rsidRPr="00BE2552">
                    <w:rPr>
                      <w:b/>
                      <w:sz w:val="18"/>
                      <w:szCs w:val="18"/>
                    </w:rPr>
                    <w:t>NC</w:t>
                  </w:r>
                </w:p>
              </w:tc>
              <w:tc>
                <w:tcPr>
                  <w:tcW w:w="992" w:type="dxa"/>
                  <w:shd w:val="clear" w:color="auto" w:fill="F2F2F2" w:themeFill="background1" w:themeFillShade="F2"/>
                  <w:vAlign w:val="center"/>
                </w:tcPr>
                <w:p w14:paraId="40561A20" w14:textId="77777777" w:rsidR="00BE2552" w:rsidRPr="00BE2552" w:rsidRDefault="00BE2552" w:rsidP="00BE2552">
                  <w:pPr>
                    <w:autoSpaceDE w:val="0"/>
                    <w:autoSpaceDN w:val="0"/>
                    <w:adjustRightInd w:val="0"/>
                    <w:jc w:val="center"/>
                    <w:rPr>
                      <w:rFonts w:cs="Arial"/>
                      <w:b/>
                      <w:sz w:val="18"/>
                      <w:szCs w:val="18"/>
                      <w:highlight w:val="yellow"/>
                    </w:rPr>
                  </w:pPr>
                  <w:r w:rsidRPr="00BE2552">
                    <w:rPr>
                      <w:b/>
                      <w:sz w:val="18"/>
                      <w:szCs w:val="18"/>
                    </w:rPr>
                    <w:t>HH</w:t>
                  </w:r>
                </w:p>
              </w:tc>
              <w:tc>
                <w:tcPr>
                  <w:tcW w:w="1559" w:type="dxa"/>
                  <w:shd w:val="clear" w:color="auto" w:fill="F2F2F2" w:themeFill="background1" w:themeFillShade="F2"/>
                  <w:vAlign w:val="center"/>
                </w:tcPr>
                <w:p w14:paraId="42350C26" w14:textId="77777777" w:rsidR="00BE2552" w:rsidRPr="00BE2552" w:rsidRDefault="00BE2552" w:rsidP="00BE2552">
                  <w:pPr>
                    <w:autoSpaceDE w:val="0"/>
                    <w:autoSpaceDN w:val="0"/>
                    <w:adjustRightInd w:val="0"/>
                    <w:jc w:val="center"/>
                    <w:rPr>
                      <w:rFonts w:cs="Arial"/>
                      <w:b/>
                      <w:sz w:val="18"/>
                      <w:szCs w:val="18"/>
                      <w:highlight w:val="yellow"/>
                    </w:rPr>
                  </w:pPr>
                  <w:r w:rsidRPr="00BE2552">
                    <w:rPr>
                      <w:b/>
                      <w:sz w:val="18"/>
                      <w:szCs w:val="18"/>
                    </w:rPr>
                    <w:t>Survey forms</w:t>
                  </w:r>
                </w:p>
              </w:tc>
            </w:tr>
            <w:tr w:rsidR="00BE2552" w:rsidRPr="00BE2552" w14:paraId="31A8AB9F" w14:textId="77777777" w:rsidTr="00812028">
              <w:trPr>
                <w:jc w:val="center"/>
              </w:trPr>
              <w:tc>
                <w:tcPr>
                  <w:tcW w:w="1271" w:type="dxa"/>
                </w:tcPr>
                <w:p w14:paraId="4D175ED1" w14:textId="77777777" w:rsidR="00BE2552" w:rsidRPr="00BE2552" w:rsidRDefault="00BE2552" w:rsidP="00BE2552">
                  <w:pPr>
                    <w:autoSpaceDE w:val="0"/>
                    <w:autoSpaceDN w:val="0"/>
                    <w:adjustRightInd w:val="0"/>
                    <w:jc w:val="center"/>
                    <w:rPr>
                      <w:rFonts w:cs="Arial"/>
                      <w:sz w:val="18"/>
                      <w:szCs w:val="18"/>
                      <w:highlight w:val="yellow"/>
                    </w:rPr>
                  </w:pPr>
                  <w:r w:rsidRPr="00BE2552">
                    <w:rPr>
                      <w:sz w:val="18"/>
                      <w:szCs w:val="18"/>
                    </w:rPr>
                    <w:t>Mardan</w:t>
                  </w:r>
                </w:p>
              </w:tc>
              <w:tc>
                <w:tcPr>
                  <w:tcW w:w="851" w:type="dxa"/>
                </w:tcPr>
                <w:p w14:paraId="149D5A4F" w14:textId="77777777" w:rsidR="00BE2552" w:rsidRPr="00BE2552" w:rsidRDefault="00BE2552" w:rsidP="00BE2552">
                  <w:pPr>
                    <w:autoSpaceDE w:val="0"/>
                    <w:autoSpaceDN w:val="0"/>
                    <w:adjustRightInd w:val="0"/>
                    <w:jc w:val="center"/>
                    <w:rPr>
                      <w:rFonts w:cs="Arial"/>
                      <w:sz w:val="18"/>
                      <w:szCs w:val="18"/>
                      <w:highlight w:val="yellow"/>
                    </w:rPr>
                  </w:pPr>
                  <w:r w:rsidRPr="00BE2552">
                    <w:rPr>
                      <w:sz w:val="18"/>
                      <w:szCs w:val="18"/>
                    </w:rPr>
                    <w:t>16</w:t>
                  </w:r>
                </w:p>
              </w:tc>
              <w:tc>
                <w:tcPr>
                  <w:tcW w:w="992" w:type="dxa"/>
                </w:tcPr>
                <w:p w14:paraId="739E4F21" w14:textId="77777777" w:rsidR="00BE2552" w:rsidRPr="00BE2552" w:rsidRDefault="00BE2552" w:rsidP="00BE2552">
                  <w:pPr>
                    <w:autoSpaceDE w:val="0"/>
                    <w:autoSpaceDN w:val="0"/>
                    <w:adjustRightInd w:val="0"/>
                    <w:jc w:val="center"/>
                    <w:rPr>
                      <w:rFonts w:cs="Arial"/>
                      <w:sz w:val="18"/>
                      <w:szCs w:val="18"/>
                      <w:highlight w:val="yellow"/>
                    </w:rPr>
                  </w:pPr>
                  <w:r w:rsidRPr="00BE2552">
                    <w:rPr>
                      <w:sz w:val="18"/>
                      <w:szCs w:val="18"/>
                    </w:rPr>
                    <w:t>303</w:t>
                  </w:r>
                </w:p>
              </w:tc>
              <w:tc>
                <w:tcPr>
                  <w:tcW w:w="1559" w:type="dxa"/>
                </w:tcPr>
                <w:p w14:paraId="1B4E9B4D" w14:textId="77777777" w:rsidR="00BE2552" w:rsidRPr="00BE2552" w:rsidRDefault="00BE2552" w:rsidP="00BE2552">
                  <w:pPr>
                    <w:autoSpaceDE w:val="0"/>
                    <w:autoSpaceDN w:val="0"/>
                    <w:adjustRightInd w:val="0"/>
                    <w:jc w:val="center"/>
                    <w:rPr>
                      <w:rFonts w:cs="Arial"/>
                      <w:sz w:val="18"/>
                      <w:szCs w:val="18"/>
                      <w:highlight w:val="yellow"/>
                    </w:rPr>
                  </w:pPr>
                  <w:r w:rsidRPr="00BE2552">
                    <w:rPr>
                      <w:sz w:val="18"/>
                      <w:szCs w:val="18"/>
                    </w:rPr>
                    <w:t>303</w:t>
                  </w:r>
                </w:p>
              </w:tc>
            </w:tr>
            <w:tr w:rsidR="00BE2552" w:rsidRPr="00BE2552" w14:paraId="6CE1289F" w14:textId="77777777" w:rsidTr="00812028">
              <w:trPr>
                <w:jc w:val="center"/>
              </w:trPr>
              <w:tc>
                <w:tcPr>
                  <w:tcW w:w="1271" w:type="dxa"/>
                </w:tcPr>
                <w:p w14:paraId="2ECCB3A7" w14:textId="77777777" w:rsidR="00BE2552" w:rsidRPr="00BE2552" w:rsidRDefault="00BE2552" w:rsidP="00BE2552">
                  <w:pPr>
                    <w:autoSpaceDE w:val="0"/>
                    <w:autoSpaceDN w:val="0"/>
                    <w:adjustRightInd w:val="0"/>
                    <w:jc w:val="center"/>
                    <w:rPr>
                      <w:rFonts w:cs="Arial"/>
                      <w:sz w:val="18"/>
                      <w:szCs w:val="18"/>
                      <w:highlight w:val="yellow"/>
                    </w:rPr>
                  </w:pPr>
                  <w:r w:rsidRPr="00BE2552">
                    <w:rPr>
                      <w:sz w:val="18"/>
                      <w:szCs w:val="18"/>
                    </w:rPr>
                    <w:t>Kohat</w:t>
                  </w:r>
                </w:p>
              </w:tc>
              <w:tc>
                <w:tcPr>
                  <w:tcW w:w="851" w:type="dxa"/>
                </w:tcPr>
                <w:p w14:paraId="7E14CCAE" w14:textId="77777777" w:rsidR="00BE2552" w:rsidRPr="00BE2552" w:rsidRDefault="00BE2552" w:rsidP="00BE2552">
                  <w:pPr>
                    <w:autoSpaceDE w:val="0"/>
                    <w:autoSpaceDN w:val="0"/>
                    <w:adjustRightInd w:val="0"/>
                    <w:jc w:val="center"/>
                    <w:rPr>
                      <w:rFonts w:cs="Arial"/>
                      <w:sz w:val="18"/>
                      <w:szCs w:val="18"/>
                      <w:highlight w:val="yellow"/>
                    </w:rPr>
                  </w:pPr>
                  <w:r w:rsidRPr="00BE2552">
                    <w:rPr>
                      <w:sz w:val="18"/>
                      <w:szCs w:val="18"/>
                    </w:rPr>
                    <w:t>16</w:t>
                  </w:r>
                </w:p>
              </w:tc>
              <w:tc>
                <w:tcPr>
                  <w:tcW w:w="992" w:type="dxa"/>
                </w:tcPr>
                <w:p w14:paraId="7EFD2632" w14:textId="77777777" w:rsidR="00BE2552" w:rsidRPr="00BE2552" w:rsidRDefault="00BE2552" w:rsidP="00BE2552">
                  <w:pPr>
                    <w:autoSpaceDE w:val="0"/>
                    <w:autoSpaceDN w:val="0"/>
                    <w:adjustRightInd w:val="0"/>
                    <w:jc w:val="center"/>
                    <w:rPr>
                      <w:rFonts w:cs="Arial"/>
                      <w:sz w:val="18"/>
                      <w:szCs w:val="18"/>
                      <w:highlight w:val="yellow"/>
                    </w:rPr>
                  </w:pPr>
                  <w:r w:rsidRPr="00BE2552">
                    <w:rPr>
                      <w:sz w:val="18"/>
                      <w:szCs w:val="18"/>
                    </w:rPr>
                    <w:t>100</w:t>
                  </w:r>
                </w:p>
              </w:tc>
              <w:tc>
                <w:tcPr>
                  <w:tcW w:w="1559" w:type="dxa"/>
                </w:tcPr>
                <w:p w14:paraId="50AF3716" w14:textId="77777777" w:rsidR="00BE2552" w:rsidRPr="00BE2552" w:rsidRDefault="00BE2552" w:rsidP="00BE2552">
                  <w:pPr>
                    <w:autoSpaceDE w:val="0"/>
                    <w:autoSpaceDN w:val="0"/>
                    <w:adjustRightInd w:val="0"/>
                    <w:jc w:val="center"/>
                    <w:rPr>
                      <w:rFonts w:cs="Arial"/>
                      <w:sz w:val="18"/>
                      <w:szCs w:val="18"/>
                      <w:highlight w:val="yellow"/>
                    </w:rPr>
                  </w:pPr>
                  <w:r w:rsidRPr="00BE2552">
                    <w:rPr>
                      <w:sz w:val="18"/>
                      <w:szCs w:val="18"/>
                    </w:rPr>
                    <w:t>100</w:t>
                  </w:r>
                </w:p>
              </w:tc>
            </w:tr>
            <w:tr w:rsidR="00BE2552" w:rsidRPr="00BE2552" w14:paraId="53D3549D" w14:textId="77777777" w:rsidTr="00812028">
              <w:trPr>
                <w:jc w:val="center"/>
              </w:trPr>
              <w:tc>
                <w:tcPr>
                  <w:tcW w:w="1271" w:type="dxa"/>
                </w:tcPr>
                <w:p w14:paraId="14E04F9B" w14:textId="77777777" w:rsidR="00BE2552" w:rsidRPr="00BE2552" w:rsidRDefault="00BE2552" w:rsidP="00BE2552">
                  <w:pPr>
                    <w:autoSpaceDE w:val="0"/>
                    <w:autoSpaceDN w:val="0"/>
                    <w:adjustRightInd w:val="0"/>
                    <w:jc w:val="center"/>
                    <w:rPr>
                      <w:rFonts w:cs="Arial"/>
                      <w:sz w:val="18"/>
                      <w:szCs w:val="18"/>
                      <w:highlight w:val="yellow"/>
                    </w:rPr>
                  </w:pPr>
                  <w:r w:rsidRPr="00BE2552">
                    <w:rPr>
                      <w:sz w:val="18"/>
                      <w:szCs w:val="18"/>
                    </w:rPr>
                    <w:t>Peshawar</w:t>
                  </w:r>
                </w:p>
              </w:tc>
              <w:tc>
                <w:tcPr>
                  <w:tcW w:w="851" w:type="dxa"/>
                </w:tcPr>
                <w:p w14:paraId="7C5A99E3" w14:textId="77777777" w:rsidR="00BE2552" w:rsidRPr="00BE2552" w:rsidRDefault="00BE2552" w:rsidP="00BE2552">
                  <w:pPr>
                    <w:autoSpaceDE w:val="0"/>
                    <w:autoSpaceDN w:val="0"/>
                    <w:adjustRightInd w:val="0"/>
                    <w:jc w:val="center"/>
                    <w:rPr>
                      <w:rFonts w:cs="Arial"/>
                      <w:sz w:val="18"/>
                      <w:szCs w:val="18"/>
                      <w:highlight w:val="yellow"/>
                    </w:rPr>
                  </w:pPr>
                  <w:r w:rsidRPr="00BE2552">
                    <w:rPr>
                      <w:sz w:val="18"/>
                      <w:szCs w:val="18"/>
                    </w:rPr>
                    <w:t>130</w:t>
                  </w:r>
                </w:p>
              </w:tc>
              <w:tc>
                <w:tcPr>
                  <w:tcW w:w="992" w:type="dxa"/>
                </w:tcPr>
                <w:p w14:paraId="3ACE9C97" w14:textId="77777777" w:rsidR="00BE2552" w:rsidRPr="00BE2552" w:rsidRDefault="00BE2552" w:rsidP="00BE2552">
                  <w:pPr>
                    <w:autoSpaceDE w:val="0"/>
                    <w:autoSpaceDN w:val="0"/>
                    <w:adjustRightInd w:val="0"/>
                    <w:jc w:val="center"/>
                    <w:rPr>
                      <w:rFonts w:cs="Arial"/>
                      <w:sz w:val="18"/>
                      <w:szCs w:val="18"/>
                      <w:highlight w:val="yellow"/>
                    </w:rPr>
                  </w:pPr>
                  <w:r w:rsidRPr="00BE2552">
                    <w:rPr>
                      <w:sz w:val="18"/>
                      <w:szCs w:val="18"/>
                    </w:rPr>
                    <w:t>1950</w:t>
                  </w:r>
                </w:p>
              </w:tc>
              <w:tc>
                <w:tcPr>
                  <w:tcW w:w="1559" w:type="dxa"/>
                </w:tcPr>
                <w:p w14:paraId="235A21E7" w14:textId="77777777" w:rsidR="00BE2552" w:rsidRPr="00BE2552" w:rsidRDefault="00BE2552" w:rsidP="00BE2552">
                  <w:pPr>
                    <w:autoSpaceDE w:val="0"/>
                    <w:autoSpaceDN w:val="0"/>
                    <w:adjustRightInd w:val="0"/>
                    <w:jc w:val="center"/>
                    <w:rPr>
                      <w:rFonts w:cs="Arial"/>
                      <w:sz w:val="18"/>
                      <w:szCs w:val="18"/>
                      <w:highlight w:val="yellow"/>
                    </w:rPr>
                  </w:pPr>
                  <w:r w:rsidRPr="00BE2552">
                    <w:rPr>
                      <w:sz w:val="18"/>
                      <w:szCs w:val="18"/>
                    </w:rPr>
                    <w:t>1950</w:t>
                  </w:r>
                </w:p>
              </w:tc>
            </w:tr>
            <w:tr w:rsidR="00BE2552" w:rsidRPr="00BE2552" w14:paraId="0C5B65E5" w14:textId="77777777" w:rsidTr="00812028">
              <w:trPr>
                <w:jc w:val="center"/>
              </w:trPr>
              <w:tc>
                <w:tcPr>
                  <w:tcW w:w="1271" w:type="dxa"/>
                </w:tcPr>
                <w:p w14:paraId="6D61DFA0" w14:textId="77777777" w:rsidR="00BE2552" w:rsidRPr="00BE2552" w:rsidRDefault="00BE2552" w:rsidP="00BE2552">
                  <w:pPr>
                    <w:autoSpaceDE w:val="0"/>
                    <w:autoSpaceDN w:val="0"/>
                    <w:adjustRightInd w:val="0"/>
                    <w:jc w:val="center"/>
                    <w:rPr>
                      <w:rFonts w:cs="Arial"/>
                      <w:sz w:val="18"/>
                      <w:szCs w:val="18"/>
                      <w:highlight w:val="yellow"/>
                    </w:rPr>
                  </w:pPr>
                  <w:r w:rsidRPr="00BE2552">
                    <w:rPr>
                      <w:sz w:val="18"/>
                      <w:szCs w:val="18"/>
                    </w:rPr>
                    <w:t>Swat</w:t>
                  </w:r>
                </w:p>
              </w:tc>
              <w:tc>
                <w:tcPr>
                  <w:tcW w:w="851" w:type="dxa"/>
                </w:tcPr>
                <w:p w14:paraId="5ECD0019" w14:textId="77777777" w:rsidR="00BE2552" w:rsidRPr="00BE2552" w:rsidRDefault="00BE2552" w:rsidP="00BE2552">
                  <w:pPr>
                    <w:autoSpaceDE w:val="0"/>
                    <w:autoSpaceDN w:val="0"/>
                    <w:adjustRightInd w:val="0"/>
                    <w:jc w:val="center"/>
                    <w:rPr>
                      <w:rFonts w:cs="Arial"/>
                      <w:sz w:val="18"/>
                      <w:szCs w:val="18"/>
                      <w:highlight w:val="yellow"/>
                    </w:rPr>
                  </w:pPr>
                  <w:r w:rsidRPr="00BE2552">
                    <w:rPr>
                      <w:sz w:val="18"/>
                      <w:szCs w:val="18"/>
                    </w:rPr>
                    <w:t>25</w:t>
                  </w:r>
                </w:p>
              </w:tc>
              <w:tc>
                <w:tcPr>
                  <w:tcW w:w="992" w:type="dxa"/>
                </w:tcPr>
                <w:p w14:paraId="7989AC66" w14:textId="77777777" w:rsidR="00BE2552" w:rsidRPr="00BE2552" w:rsidRDefault="00BE2552" w:rsidP="00BE2552">
                  <w:pPr>
                    <w:autoSpaceDE w:val="0"/>
                    <w:autoSpaceDN w:val="0"/>
                    <w:adjustRightInd w:val="0"/>
                    <w:jc w:val="center"/>
                    <w:rPr>
                      <w:rFonts w:cs="Arial"/>
                      <w:sz w:val="18"/>
                      <w:szCs w:val="18"/>
                      <w:highlight w:val="yellow"/>
                    </w:rPr>
                  </w:pPr>
                  <w:r w:rsidRPr="00BE2552">
                    <w:rPr>
                      <w:sz w:val="18"/>
                      <w:szCs w:val="18"/>
                    </w:rPr>
                    <w:t>305</w:t>
                  </w:r>
                </w:p>
              </w:tc>
              <w:tc>
                <w:tcPr>
                  <w:tcW w:w="1559" w:type="dxa"/>
                </w:tcPr>
                <w:p w14:paraId="31A7C5C8" w14:textId="77777777" w:rsidR="00BE2552" w:rsidRPr="00BE2552" w:rsidRDefault="00BE2552" w:rsidP="00BE2552">
                  <w:pPr>
                    <w:autoSpaceDE w:val="0"/>
                    <w:autoSpaceDN w:val="0"/>
                    <w:adjustRightInd w:val="0"/>
                    <w:jc w:val="center"/>
                    <w:rPr>
                      <w:rFonts w:cs="Arial"/>
                      <w:sz w:val="18"/>
                      <w:szCs w:val="18"/>
                      <w:highlight w:val="yellow"/>
                    </w:rPr>
                  </w:pPr>
                  <w:r w:rsidRPr="00BE2552">
                    <w:rPr>
                      <w:sz w:val="18"/>
                      <w:szCs w:val="18"/>
                    </w:rPr>
                    <w:t>305</w:t>
                  </w:r>
                </w:p>
              </w:tc>
            </w:tr>
            <w:tr w:rsidR="00BE2552" w:rsidRPr="00BE2552" w14:paraId="5722BE0C" w14:textId="77777777" w:rsidTr="00812028">
              <w:trPr>
                <w:jc w:val="center"/>
              </w:trPr>
              <w:tc>
                <w:tcPr>
                  <w:tcW w:w="1271" w:type="dxa"/>
                </w:tcPr>
                <w:p w14:paraId="2960CCAC" w14:textId="77777777" w:rsidR="00BE2552" w:rsidRPr="00BE2552" w:rsidRDefault="00BE2552" w:rsidP="00BE2552">
                  <w:pPr>
                    <w:autoSpaceDE w:val="0"/>
                    <w:autoSpaceDN w:val="0"/>
                    <w:adjustRightInd w:val="0"/>
                    <w:jc w:val="center"/>
                    <w:rPr>
                      <w:rFonts w:cs="Arial"/>
                      <w:sz w:val="18"/>
                      <w:szCs w:val="18"/>
                      <w:highlight w:val="yellow"/>
                    </w:rPr>
                  </w:pPr>
                  <w:r w:rsidRPr="00BE2552">
                    <w:rPr>
                      <w:sz w:val="18"/>
                      <w:szCs w:val="18"/>
                    </w:rPr>
                    <w:t>Abbottabad</w:t>
                  </w:r>
                </w:p>
              </w:tc>
              <w:tc>
                <w:tcPr>
                  <w:tcW w:w="851" w:type="dxa"/>
                </w:tcPr>
                <w:p w14:paraId="0198AB18" w14:textId="77777777" w:rsidR="00BE2552" w:rsidRPr="00BE2552" w:rsidRDefault="00BE2552" w:rsidP="00BE2552">
                  <w:pPr>
                    <w:autoSpaceDE w:val="0"/>
                    <w:autoSpaceDN w:val="0"/>
                    <w:adjustRightInd w:val="0"/>
                    <w:jc w:val="center"/>
                    <w:rPr>
                      <w:rFonts w:cs="Arial"/>
                      <w:sz w:val="18"/>
                      <w:szCs w:val="18"/>
                      <w:highlight w:val="yellow"/>
                    </w:rPr>
                  </w:pPr>
                  <w:r w:rsidRPr="00BE2552">
                    <w:rPr>
                      <w:sz w:val="18"/>
                      <w:szCs w:val="18"/>
                    </w:rPr>
                    <w:t>3</w:t>
                  </w:r>
                </w:p>
              </w:tc>
              <w:tc>
                <w:tcPr>
                  <w:tcW w:w="992" w:type="dxa"/>
                </w:tcPr>
                <w:p w14:paraId="58E86B91" w14:textId="77777777" w:rsidR="00BE2552" w:rsidRPr="00BE2552" w:rsidRDefault="00BE2552" w:rsidP="00BE2552">
                  <w:pPr>
                    <w:autoSpaceDE w:val="0"/>
                    <w:autoSpaceDN w:val="0"/>
                    <w:adjustRightInd w:val="0"/>
                    <w:jc w:val="center"/>
                    <w:rPr>
                      <w:rFonts w:cs="Arial"/>
                      <w:sz w:val="18"/>
                      <w:szCs w:val="18"/>
                      <w:highlight w:val="yellow"/>
                    </w:rPr>
                  </w:pPr>
                  <w:r w:rsidRPr="00BE2552">
                    <w:rPr>
                      <w:sz w:val="18"/>
                      <w:szCs w:val="18"/>
                    </w:rPr>
                    <w:t>58</w:t>
                  </w:r>
                </w:p>
              </w:tc>
              <w:tc>
                <w:tcPr>
                  <w:tcW w:w="1559" w:type="dxa"/>
                </w:tcPr>
                <w:p w14:paraId="67738E30" w14:textId="77777777" w:rsidR="00BE2552" w:rsidRPr="00BE2552" w:rsidRDefault="00BE2552" w:rsidP="00BE2552">
                  <w:pPr>
                    <w:autoSpaceDE w:val="0"/>
                    <w:autoSpaceDN w:val="0"/>
                    <w:adjustRightInd w:val="0"/>
                    <w:jc w:val="center"/>
                    <w:rPr>
                      <w:rFonts w:cs="Arial"/>
                      <w:sz w:val="18"/>
                      <w:szCs w:val="18"/>
                      <w:highlight w:val="yellow"/>
                    </w:rPr>
                  </w:pPr>
                  <w:r w:rsidRPr="00BE2552">
                    <w:rPr>
                      <w:sz w:val="18"/>
                      <w:szCs w:val="18"/>
                    </w:rPr>
                    <w:t>58</w:t>
                  </w:r>
                </w:p>
              </w:tc>
            </w:tr>
          </w:tbl>
          <w:p w14:paraId="436BDA7E" w14:textId="6A0DA540" w:rsidR="008A2A27" w:rsidRPr="00BE2552" w:rsidRDefault="008A2A27" w:rsidP="004E151C">
            <w:pPr>
              <w:shd w:val="clear" w:color="auto" w:fill="FFFFFF" w:themeFill="background1"/>
              <w:jc w:val="left"/>
              <w:rPr>
                <w:rFonts w:cs="Arial"/>
                <w:bCs/>
                <w:sz w:val="18"/>
                <w:szCs w:val="18"/>
                <w:highlight w:val="yellow"/>
              </w:rPr>
            </w:pPr>
          </w:p>
        </w:tc>
      </w:tr>
      <w:tr w:rsidR="008A2A27" w:rsidRPr="00237688" w14:paraId="18D692F2" w14:textId="77777777" w:rsidTr="004E151C">
        <w:tblPrEx>
          <w:tblLook w:val="0620" w:firstRow="1" w:lastRow="0" w:firstColumn="0" w:lastColumn="0" w:noHBand="1" w:noVBand="1"/>
        </w:tblPrEx>
        <w:trPr>
          <w:trHeight w:val="61"/>
        </w:trPr>
        <w:tc>
          <w:tcPr>
            <w:tcW w:w="5000" w:type="pct"/>
            <w:gridSpan w:val="5"/>
            <w:tcBorders>
              <w:bottom w:val="single" w:sz="4" w:space="0" w:color="auto"/>
            </w:tcBorders>
            <w:shd w:val="clear" w:color="auto" w:fill="F2F2F2" w:themeFill="background1" w:themeFillShade="F2"/>
            <w:vAlign w:val="center"/>
          </w:tcPr>
          <w:p w14:paraId="612D1048" w14:textId="77777777" w:rsidR="008A2A27" w:rsidRPr="00BE2552" w:rsidRDefault="008A2A27" w:rsidP="004E151C">
            <w:pPr>
              <w:pStyle w:val="NoSpacing"/>
              <w:rPr>
                <w:rFonts w:ascii="Arial" w:hAnsi="Arial" w:cs="Arial"/>
                <w:b/>
                <w:bCs/>
                <w:sz w:val="18"/>
                <w:szCs w:val="18"/>
              </w:rPr>
            </w:pPr>
            <w:r w:rsidRPr="00BE2552">
              <w:rPr>
                <w:rFonts w:ascii="Arial" w:hAnsi="Arial" w:cs="Arial"/>
                <w:b/>
                <w:bCs/>
                <w:sz w:val="18"/>
                <w:szCs w:val="18"/>
              </w:rPr>
              <w:t>Output 2: Institutional capacities of gender inclusive urban service providers and government strengthened</w:t>
            </w:r>
          </w:p>
        </w:tc>
      </w:tr>
      <w:tr w:rsidR="008A2A27" w:rsidRPr="00237688" w14:paraId="0D5F0A4F" w14:textId="77777777" w:rsidTr="004E151C">
        <w:tblPrEx>
          <w:tblLook w:val="0620" w:firstRow="1" w:lastRow="0" w:firstColumn="0" w:lastColumn="0" w:noHBand="1" w:noVBand="1"/>
        </w:tblPrEx>
        <w:trPr>
          <w:trHeight w:val="899"/>
        </w:trPr>
        <w:tc>
          <w:tcPr>
            <w:tcW w:w="818" w:type="pct"/>
            <w:tcBorders>
              <w:top w:val="single" w:sz="4" w:space="0" w:color="auto"/>
              <w:left w:val="single" w:sz="4" w:space="0" w:color="auto"/>
              <w:bottom w:val="single" w:sz="4" w:space="0" w:color="auto"/>
              <w:right w:val="single" w:sz="4" w:space="0" w:color="auto"/>
            </w:tcBorders>
            <w:shd w:val="clear" w:color="auto" w:fill="auto"/>
            <w:vAlign w:val="center"/>
          </w:tcPr>
          <w:p w14:paraId="7ACFF9E5" w14:textId="77777777" w:rsidR="008A2A27" w:rsidRPr="00F31430" w:rsidRDefault="008A2A27" w:rsidP="004E151C">
            <w:pPr>
              <w:rPr>
                <w:rFonts w:cs="Arial"/>
                <w:bCs/>
                <w:sz w:val="18"/>
                <w:szCs w:val="18"/>
              </w:rPr>
            </w:pPr>
            <w:r w:rsidRPr="00F31430">
              <w:rPr>
                <w:rFonts w:cs="Arial"/>
                <w:bCs/>
                <w:sz w:val="18"/>
                <w:szCs w:val="18"/>
              </w:rPr>
              <w:t>2.1 Develop and implement gender-inclusive HR policies and procedures for WSSCs</w:t>
            </w:r>
          </w:p>
        </w:tc>
        <w:tc>
          <w:tcPr>
            <w:tcW w:w="1346" w:type="pct"/>
            <w:tcBorders>
              <w:top w:val="single" w:sz="4" w:space="0" w:color="auto"/>
              <w:left w:val="single" w:sz="4" w:space="0" w:color="auto"/>
              <w:bottom w:val="single" w:sz="4" w:space="0" w:color="auto"/>
              <w:right w:val="single" w:sz="4" w:space="0" w:color="auto"/>
            </w:tcBorders>
            <w:shd w:val="clear" w:color="auto" w:fill="auto"/>
            <w:vAlign w:val="center"/>
          </w:tcPr>
          <w:p w14:paraId="17B2B7EF" w14:textId="77777777" w:rsidR="008A2A27" w:rsidRPr="00F31430" w:rsidRDefault="008A2A27" w:rsidP="004E151C">
            <w:pPr>
              <w:rPr>
                <w:rFonts w:cs="Arial"/>
                <w:sz w:val="18"/>
                <w:szCs w:val="18"/>
              </w:rPr>
            </w:pPr>
            <w:r w:rsidRPr="00F31430">
              <w:rPr>
                <w:rFonts w:cs="Arial"/>
                <w:sz w:val="18"/>
                <w:szCs w:val="18"/>
              </w:rPr>
              <w:t xml:space="preserve">2.1.1. Gender-inclusive HR policies and procedures developed and adopted for the five </w:t>
            </w:r>
            <w:proofErr w:type="spellStart"/>
            <w:r w:rsidRPr="00F31430">
              <w:rPr>
                <w:rFonts w:cs="Arial"/>
                <w:sz w:val="18"/>
                <w:szCs w:val="18"/>
              </w:rPr>
              <w:t>WSSCs</w:t>
            </w:r>
            <w:r w:rsidRPr="00F31430">
              <w:rPr>
                <w:rFonts w:cs="Arial"/>
                <w:sz w:val="18"/>
                <w:szCs w:val="18"/>
                <w:vertAlign w:val="superscript"/>
              </w:rPr>
              <w:t>e</w:t>
            </w:r>
            <w:proofErr w:type="spellEnd"/>
            <w:r w:rsidRPr="00F31430">
              <w:rPr>
                <w:rFonts w:cs="Arial"/>
                <w:sz w:val="18"/>
                <w:szCs w:val="18"/>
              </w:rPr>
              <w:t xml:space="preserve"> (2021 baseline: 0) </w:t>
            </w:r>
          </w:p>
          <w:p w14:paraId="3E471B79" w14:textId="77777777" w:rsidR="008A2A27" w:rsidRPr="00F31430" w:rsidRDefault="008A2A27" w:rsidP="004E151C">
            <w:pPr>
              <w:ind w:left="144" w:hanging="144"/>
              <w:rPr>
                <w:rFonts w:cs="Arial"/>
                <w:sz w:val="18"/>
                <w:szCs w:val="18"/>
              </w:rPr>
            </w:pPr>
          </w:p>
        </w:tc>
        <w:tc>
          <w:tcPr>
            <w:tcW w:w="432" w:type="pct"/>
            <w:tcBorders>
              <w:top w:val="single" w:sz="4" w:space="0" w:color="auto"/>
              <w:left w:val="single" w:sz="4" w:space="0" w:color="auto"/>
              <w:bottom w:val="single" w:sz="4" w:space="0" w:color="auto"/>
              <w:right w:val="single" w:sz="4" w:space="0" w:color="auto"/>
            </w:tcBorders>
            <w:shd w:val="clear" w:color="auto" w:fill="auto"/>
            <w:vAlign w:val="center"/>
          </w:tcPr>
          <w:p w14:paraId="48F5CE05" w14:textId="77777777" w:rsidR="008A2A27" w:rsidRPr="00F31430" w:rsidRDefault="008A2A27" w:rsidP="004E151C">
            <w:pPr>
              <w:pStyle w:val="NoSpacing"/>
              <w:jc w:val="center"/>
              <w:rPr>
                <w:rFonts w:ascii="Arial" w:hAnsi="Arial" w:cs="Arial"/>
                <w:bCs/>
                <w:sz w:val="18"/>
                <w:szCs w:val="18"/>
              </w:rPr>
            </w:pPr>
            <w:r w:rsidRPr="00F31430">
              <w:rPr>
                <w:rFonts w:ascii="Arial" w:hAnsi="Arial" w:cs="Arial"/>
                <w:sz w:val="18"/>
                <w:szCs w:val="18"/>
              </w:rPr>
              <w:t>PMU, WSSCs, LGER&amp;DD</w:t>
            </w:r>
          </w:p>
        </w:tc>
        <w:tc>
          <w:tcPr>
            <w:tcW w:w="337" w:type="pct"/>
            <w:tcBorders>
              <w:top w:val="single" w:sz="4" w:space="0" w:color="auto"/>
              <w:left w:val="single" w:sz="4" w:space="0" w:color="auto"/>
              <w:bottom w:val="single" w:sz="4" w:space="0" w:color="auto"/>
              <w:right w:val="single" w:sz="4" w:space="0" w:color="auto"/>
            </w:tcBorders>
            <w:shd w:val="clear" w:color="auto" w:fill="auto"/>
            <w:vAlign w:val="center"/>
          </w:tcPr>
          <w:p w14:paraId="18ED6039" w14:textId="77777777" w:rsidR="008A2A27" w:rsidRPr="00F31430" w:rsidRDefault="008A2A27" w:rsidP="004E151C">
            <w:pPr>
              <w:pStyle w:val="NoSpacing"/>
              <w:jc w:val="center"/>
              <w:rPr>
                <w:rFonts w:ascii="Arial" w:hAnsi="Arial" w:cs="Arial"/>
                <w:bCs/>
                <w:sz w:val="18"/>
                <w:szCs w:val="18"/>
              </w:rPr>
            </w:pPr>
            <w:r w:rsidRPr="00F31430">
              <w:rPr>
                <w:rFonts w:ascii="Arial" w:hAnsi="Arial" w:cs="Arial"/>
                <w:sz w:val="18"/>
                <w:szCs w:val="18"/>
              </w:rPr>
              <w:t>Q2 of 2022–2026</w:t>
            </w:r>
          </w:p>
        </w:tc>
        <w:tc>
          <w:tcPr>
            <w:tcW w:w="2067" w:type="pct"/>
            <w:tcBorders>
              <w:top w:val="single" w:sz="4" w:space="0" w:color="auto"/>
              <w:left w:val="single" w:sz="4" w:space="0" w:color="auto"/>
              <w:bottom w:val="single" w:sz="4" w:space="0" w:color="auto"/>
              <w:right w:val="single" w:sz="4" w:space="0" w:color="auto"/>
            </w:tcBorders>
            <w:vAlign w:val="center"/>
          </w:tcPr>
          <w:p w14:paraId="65912C58" w14:textId="69859A43" w:rsidR="008A2A27" w:rsidRPr="00237688" w:rsidRDefault="00F31430" w:rsidP="00414AA9">
            <w:pPr>
              <w:pStyle w:val="NoSpacing"/>
              <w:rPr>
                <w:rFonts w:ascii="Arial" w:hAnsi="Arial" w:cs="Arial"/>
                <w:sz w:val="18"/>
                <w:szCs w:val="18"/>
                <w:highlight w:val="yellow"/>
              </w:rPr>
            </w:pPr>
            <w:r w:rsidRPr="00F31430">
              <w:rPr>
                <w:rFonts w:ascii="Arial" w:hAnsi="Arial" w:cs="Arial"/>
                <w:sz w:val="18"/>
                <w:szCs w:val="18"/>
              </w:rPr>
              <w:t>IRCB has disseminated the "Diversity and Inclusion Policy," a document crafted for WSSCs by an HR expert at IRCB. The documents developed by IRCB have been reviewed by ADB gender team, comments provided on both the indicators are yet to be incorporated for final submission.</w:t>
            </w:r>
          </w:p>
        </w:tc>
      </w:tr>
      <w:tr w:rsidR="008A2A27" w:rsidRPr="00237688" w14:paraId="003AD2BB" w14:textId="77777777" w:rsidTr="004E151C">
        <w:tblPrEx>
          <w:tblLook w:val="0620" w:firstRow="1" w:lastRow="0" w:firstColumn="0" w:lastColumn="0" w:noHBand="1" w:noVBand="1"/>
        </w:tblPrEx>
        <w:trPr>
          <w:trHeight w:val="899"/>
        </w:trPr>
        <w:tc>
          <w:tcPr>
            <w:tcW w:w="818" w:type="pct"/>
            <w:tcBorders>
              <w:top w:val="single" w:sz="4" w:space="0" w:color="auto"/>
              <w:left w:val="single" w:sz="4" w:space="0" w:color="auto"/>
              <w:bottom w:val="single" w:sz="4" w:space="0" w:color="auto"/>
              <w:right w:val="single" w:sz="4" w:space="0" w:color="auto"/>
            </w:tcBorders>
            <w:shd w:val="clear" w:color="auto" w:fill="auto"/>
            <w:vAlign w:val="center"/>
          </w:tcPr>
          <w:p w14:paraId="121B201D" w14:textId="77777777" w:rsidR="008A2A27" w:rsidRPr="00237688" w:rsidRDefault="008A2A27" w:rsidP="004E151C">
            <w:pPr>
              <w:rPr>
                <w:rFonts w:cs="Arial"/>
                <w:bCs/>
                <w:sz w:val="18"/>
                <w:szCs w:val="18"/>
                <w:highlight w:val="yellow"/>
              </w:rPr>
            </w:pPr>
          </w:p>
        </w:tc>
        <w:tc>
          <w:tcPr>
            <w:tcW w:w="1346" w:type="pct"/>
            <w:tcBorders>
              <w:top w:val="single" w:sz="4" w:space="0" w:color="auto"/>
              <w:left w:val="single" w:sz="4" w:space="0" w:color="auto"/>
              <w:bottom w:val="single" w:sz="4" w:space="0" w:color="auto"/>
              <w:right w:val="single" w:sz="4" w:space="0" w:color="auto"/>
            </w:tcBorders>
            <w:shd w:val="clear" w:color="auto" w:fill="auto"/>
            <w:vAlign w:val="center"/>
          </w:tcPr>
          <w:p w14:paraId="35ABC0D8" w14:textId="77777777" w:rsidR="008A2A27" w:rsidRPr="00F31430" w:rsidRDefault="008A2A27" w:rsidP="004E151C">
            <w:pPr>
              <w:rPr>
                <w:rFonts w:cs="Arial"/>
                <w:sz w:val="18"/>
                <w:szCs w:val="18"/>
              </w:rPr>
            </w:pPr>
            <w:r w:rsidRPr="00F31430">
              <w:rPr>
                <w:rFonts w:cs="Arial"/>
                <w:sz w:val="18"/>
                <w:szCs w:val="18"/>
              </w:rPr>
              <w:t>2.1.2. Performance/service benchmarks for key urban services, with sex-disaggregated targets developed and approved for 5 WSSCs</w:t>
            </w:r>
          </w:p>
        </w:tc>
        <w:tc>
          <w:tcPr>
            <w:tcW w:w="432" w:type="pct"/>
            <w:tcBorders>
              <w:top w:val="single" w:sz="4" w:space="0" w:color="auto"/>
              <w:left w:val="single" w:sz="4" w:space="0" w:color="auto"/>
              <w:bottom w:val="single" w:sz="4" w:space="0" w:color="auto"/>
              <w:right w:val="single" w:sz="4" w:space="0" w:color="auto"/>
            </w:tcBorders>
            <w:shd w:val="clear" w:color="auto" w:fill="auto"/>
            <w:vAlign w:val="center"/>
          </w:tcPr>
          <w:p w14:paraId="1911DCD0" w14:textId="77777777" w:rsidR="008A2A27" w:rsidRPr="00F31430" w:rsidRDefault="008A2A27" w:rsidP="004E151C">
            <w:pPr>
              <w:pStyle w:val="NoSpacing"/>
              <w:jc w:val="center"/>
              <w:rPr>
                <w:rFonts w:ascii="Arial" w:hAnsi="Arial" w:cs="Arial"/>
                <w:bCs/>
                <w:sz w:val="18"/>
                <w:szCs w:val="18"/>
              </w:rPr>
            </w:pPr>
            <w:r w:rsidRPr="00F31430">
              <w:rPr>
                <w:rFonts w:ascii="Arial" w:hAnsi="Arial" w:cs="Arial"/>
                <w:sz w:val="18"/>
                <w:szCs w:val="18"/>
              </w:rPr>
              <w:t>PMU, WSSCs, LGER&amp;DD</w:t>
            </w:r>
          </w:p>
        </w:tc>
        <w:tc>
          <w:tcPr>
            <w:tcW w:w="337" w:type="pct"/>
            <w:tcBorders>
              <w:top w:val="single" w:sz="4" w:space="0" w:color="auto"/>
              <w:left w:val="single" w:sz="4" w:space="0" w:color="auto"/>
              <w:bottom w:val="single" w:sz="4" w:space="0" w:color="auto"/>
              <w:right w:val="single" w:sz="4" w:space="0" w:color="auto"/>
            </w:tcBorders>
            <w:shd w:val="clear" w:color="auto" w:fill="auto"/>
            <w:vAlign w:val="center"/>
          </w:tcPr>
          <w:p w14:paraId="5D50CFD5" w14:textId="77777777" w:rsidR="008A2A27" w:rsidRPr="00F31430" w:rsidRDefault="008A2A27" w:rsidP="004E151C">
            <w:pPr>
              <w:pStyle w:val="NoSpacing"/>
              <w:jc w:val="center"/>
              <w:rPr>
                <w:rFonts w:ascii="Arial" w:hAnsi="Arial" w:cs="Arial"/>
                <w:bCs/>
                <w:sz w:val="18"/>
                <w:szCs w:val="18"/>
              </w:rPr>
            </w:pPr>
            <w:r w:rsidRPr="00F31430">
              <w:rPr>
                <w:rFonts w:ascii="Arial" w:hAnsi="Arial" w:cs="Arial"/>
                <w:sz w:val="18"/>
                <w:szCs w:val="18"/>
              </w:rPr>
              <w:t>Q2 of 2022–2026</w:t>
            </w:r>
          </w:p>
        </w:tc>
        <w:tc>
          <w:tcPr>
            <w:tcW w:w="2067" w:type="pct"/>
            <w:tcBorders>
              <w:top w:val="single" w:sz="4" w:space="0" w:color="auto"/>
              <w:left w:val="single" w:sz="4" w:space="0" w:color="auto"/>
              <w:bottom w:val="single" w:sz="4" w:space="0" w:color="auto"/>
              <w:right w:val="single" w:sz="4" w:space="0" w:color="auto"/>
            </w:tcBorders>
            <w:vAlign w:val="center"/>
          </w:tcPr>
          <w:p w14:paraId="00420808" w14:textId="4A89E0D2" w:rsidR="008A2A27" w:rsidRPr="00F31430" w:rsidRDefault="00F458DC" w:rsidP="00414AA9">
            <w:pPr>
              <w:pStyle w:val="NoSpacing"/>
              <w:rPr>
                <w:rFonts w:ascii="Arial" w:hAnsi="Arial" w:cs="Arial"/>
                <w:sz w:val="18"/>
                <w:szCs w:val="18"/>
              </w:rPr>
            </w:pPr>
            <w:r w:rsidRPr="00F31430">
              <w:rPr>
                <w:rFonts w:ascii="Arial" w:hAnsi="Arial" w:cs="Arial"/>
                <w:sz w:val="18"/>
                <w:szCs w:val="18"/>
              </w:rPr>
              <w:t>IRCB is currently integrating the gender inputs and feedback received from both the ADB gender team and the KPCIP gender section to amend the document concerning the subject indicator. The revised document is yet to be submitted by IRCB.</w:t>
            </w:r>
          </w:p>
        </w:tc>
      </w:tr>
      <w:tr w:rsidR="008A2A27" w:rsidRPr="00237688" w14:paraId="644328F7" w14:textId="77777777" w:rsidTr="004E151C">
        <w:tblPrEx>
          <w:tblLook w:val="0620" w:firstRow="1" w:lastRow="0" w:firstColumn="0" w:lastColumn="0" w:noHBand="1" w:noVBand="1"/>
        </w:tblPrEx>
        <w:trPr>
          <w:trHeight w:val="315"/>
        </w:trPr>
        <w:tc>
          <w:tcPr>
            <w:tcW w:w="818" w:type="pct"/>
            <w:tcBorders>
              <w:bottom w:val="single" w:sz="4" w:space="0" w:color="auto"/>
            </w:tcBorders>
            <w:shd w:val="clear" w:color="auto" w:fill="DEEAF6" w:themeFill="accent5" w:themeFillTint="33"/>
            <w:vAlign w:val="center"/>
          </w:tcPr>
          <w:p w14:paraId="6BB30FC6" w14:textId="77777777" w:rsidR="008A2A27" w:rsidRPr="00F31430" w:rsidRDefault="008A2A27" w:rsidP="004E151C">
            <w:pPr>
              <w:rPr>
                <w:rFonts w:cs="Arial"/>
                <w:sz w:val="18"/>
                <w:szCs w:val="18"/>
              </w:rPr>
            </w:pPr>
            <w:r w:rsidRPr="00F31430">
              <w:rPr>
                <w:rFonts w:cs="Arial"/>
                <w:sz w:val="18"/>
                <w:szCs w:val="18"/>
              </w:rPr>
              <w:t>2.2 Undertake affirmative actions to increase women staff at technical and senior level positions</w:t>
            </w:r>
          </w:p>
        </w:tc>
        <w:tc>
          <w:tcPr>
            <w:tcW w:w="1346" w:type="pct"/>
            <w:tcBorders>
              <w:bottom w:val="single" w:sz="4" w:space="0" w:color="auto"/>
            </w:tcBorders>
            <w:shd w:val="clear" w:color="auto" w:fill="DEEAF6" w:themeFill="accent5" w:themeFillTint="33"/>
            <w:vAlign w:val="center"/>
          </w:tcPr>
          <w:p w14:paraId="4F70FDDA" w14:textId="77777777" w:rsidR="008A2A27" w:rsidRPr="00F31430" w:rsidRDefault="008A2A27" w:rsidP="004E151C">
            <w:pPr>
              <w:rPr>
                <w:rFonts w:cs="Arial"/>
                <w:sz w:val="18"/>
                <w:szCs w:val="18"/>
              </w:rPr>
            </w:pPr>
            <w:r w:rsidRPr="00F31430">
              <w:rPr>
                <w:rFonts w:cs="Arial"/>
                <w:sz w:val="18"/>
                <w:szCs w:val="18"/>
              </w:rPr>
              <w:t>2.2.1. Women staff in WSSCs increased to 20% by 2026 (2021 baseline: 2%)</w:t>
            </w:r>
          </w:p>
        </w:tc>
        <w:tc>
          <w:tcPr>
            <w:tcW w:w="432" w:type="pct"/>
            <w:tcBorders>
              <w:bottom w:val="single" w:sz="4" w:space="0" w:color="auto"/>
            </w:tcBorders>
            <w:shd w:val="clear" w:color="auto" w:fill="DEEAF6" w:themeFill="accent5" w:themeFillTint="33"/>
            <w:vAlign w:val="center"/>
          </w:tcPr>
          <w:p w14:paraId="3CC76DBC" w14:textId="77777777" w:rsidR="008A2A27" w:rsidRPr="00F31430" w:rsidRDefault="008A2A27" w:rsidP="004E151C">
            <w:pPr>
              <w:pStyle w:val="NoSpacing"/>
              <w:rPr>
                <w:rFonts w:ascii="Arial" w:hAnsi="Arial" w:cs="Arial"/>
                <w:bCs/>
                <w:sz w:val="18"/>
                <w:szCs w:val="18"/>
              </w:rPr>
            </w:pPr>
            <w:r w:rsidRPr="00F31430">
              <w:rPr>
                <w:rFonts w:ascii="Arial" w:hAnsi="Arial" w:cs="Arial"/>
                <w:bCs/>
                <w:sz w:val="18"/>
                <w:szCs w:val="18"/>
              </w:rPr>
              <w:t>PMU, WSSCs, LGER&amp;DD</w:t>
            </w:r>
          </w:p>
        </w:tc>
        <w:tc>
          <w:tcPr>
            <w:tcW w:w="337" w:type="pct"/>
            <w:tcBorders>
              <w:bottom w:val="single" w:sz="4" w:space="0" w:color="auto"/>
            </w:tcBorders>
            <w:shd w:val="clear" w:color="auto" w:fill="DEEAF6" w:themeFill="accent5" w:themeFillTint="33"/>
            <w:vAlign w:val="center"/>
          </w:tcPr>
          <w:p w14:paraId="49C9A175" w14:textId="77777777" w:rsidR="008A2A27" w:rsidRPr="00F31430" w:rsidRDefault="008A2A27" w:rsidP="004E151C">
            <w:pPr>
              <w:pStyle w:val="NoSpacing"/>
              <w:rPr>
                <w:rFonts w:ascii="Arial" w:hAnsi="Arial" w:cs="Arial"/>
                <w:bCs/>
                <w:sz w:val="18"/>
                <w:szCs w:val="18"/>
              </w:rPr>
            </w:pPr>
            <w:r w:rsidRPr="00F31430">
              <w:rPr>
                <w:rFonts w:ascii="Arial" w:hAnsi="Arial" w:cs="Arial"/>
                <w:bCs/>
                <w:sz w:val="18"/>
                <w:szCs w:val="18"/>
              </w:rPr>
              <w:t>Q2 of 2022–2026</w:t>
            </w:r>
          </w:p>
        </w:tc>
        <w:tc>
          <w:tcPr>
            <w:tcW w:w="2067" w:type="pct"/>
            <w:tcBorders>
              <w:bottom w:val="single" w:sz="4" w:space="0" w:color="auto"/>
            </w:tcBorders>
            <w:shd w:val="clear" w:color="auto" w:fill="DEEAF6" w:themeFill="accent5" w:themeFillTint="33"/>
            <w:vAlign w:val="center"/>
          </w:tcPr>
          <w:p w14:paraId="229F4B46" w14:textId="77777777" w:rsidR="00F31430" w:rsidRPr="00F31430" w:rsidRDefault="00F31430" w:rsidP="00F31430">
            <w:pPr>
              <w:pStyle w:val="NoSpacing"/>
              <w:rPr>
                <w:rFonts w:ascii="Arial" w:hAnsi="Arial" w:cs="Arial"/>
                <w:sz w:val="18"/>
                <w:szCs w:val="18"/>
              </w:rPr>
            </w:pPr>
            <w:r w:rsidRPr="00F31430">
              <w:rPr>
                <w:rFonts w:ascii="Arial" w:hAnsi="Arial" w:cs="Arial"/>
                <w:sz w:val="18"/>
                <w:szCs w:val="18"/>
              </w:rPr>
              <w:t xml:space="preserve">The WSSC women staff ratio has been increased from 2% in 2021 to 2.6 in June 2023, no progress recorded after June,2023. </w:t>
            </w:r>
          </w:p>
          <w:p w14:paraId="541770E1" w14:textId="77777777" w:rsidR="00F31430" w:rsidRPr="00F31430" w:rsidRDefault="00F31430" w:rsidP="00F31430">
            <w:pPr>
              <w:pStyle w:val="NoSpacing"/>
              <w:rPr>
                <w:rFonts w:ascii="Arial" w:hAnsi="Arial" w:cs="Arial"/>
                <w:sz w:val="18"/>
                <w:szCs w:val="18"/>
              </w:rPr>
            </w:pPr>
            <w:r w:rsidRPr="00F31430">
              <w:rPr>
                <w:rFonts w:ascii="Arial" w:hAnsi="Arial" w:cs="Arial"/>
                <w:sz w:val="18"/>
                <w:szCs w:val="18"/>
              </w:rPr>
              <w:t>Once the HR policy manuals of WSSCs are revised and developed from gender perspective, the sensitization sessions will be conducted for the senior management to ensure the desired ratio of women staff at each WSSC.</w:t>
            </w:r>
          </w:p>
          <w:p w14:paraId="5743EF60" w14:textId="22524746" w:rsidR="00F458DC" w:rsidRPr="00237688" w:rsidRDefault="00F31430" w:rsidP="00F31430">
            <w:pPr>
              <w:pStyle w:val="NoSpacing"/>
              <w:rPr>
                <w:rFonts w:ascii="Arial" w:hAnsi="Arial" w:cs="Arial"/>
                <w:sz w:val="18"/>
                <w:szCs w:val="18"/>
                <w:highlight w:val="yellow"/>
              </w:rPr>
            </w:pPr>
            <w:r w:rsidRPr="00F31430">
              <w:rPr>
                <w:rFonts w:ascii="Arial" w:hAnsi="Arial" w:cs="Arial"/>
                <w:sz w:val="18"/>
                <w:szCs w:val="18"/>
              </w:rPr>
              <w:t>The staffing data of WSSC (Water Supply and Sanitation Company) working at all levels has been collected from all five targeted cities of KPCIP. The current percentage of female staff has increased to 2.6%.</w:t>
            </w:r>
          </w:p>
        </w:tc>
      </w:tr>
      <w:tr w:rsidR="008A2A27" w:rsidRPr="00237688" w14:paraId="7E20D592" w14:textId="77777777" w:rsidTr="004E151C">
        <w:tblPrEx>
          <w:tblLook w:val="0620" w:firstRow="1" w:lastRow="0" w:firstColumn="0" w:lastColumn="0" w:noHBand="1" w:noVBand="1"/>
        </w:tblPrEx>
        <w:trPr>
          <w:trHeight w:val="315"/>
        </w:trPr>
        <w:tc>
          <w:tcPr>
            <w:tcW w:w="818" w:type="pct"/>
            <w:tcBorders>
              <w:top w:val="single" w:sz="4" w:space="0" w:color="auto"/>
              <w:bottom w:val="single" w:sz="4" w:space="0" w:color="auto"/>
            </w:tcBorders>
            <w:shd w:val="clear" w:color="auto" w:fill="DEEAF6" w:themeFill="accent5" w:themeFillTint="33"/>
            <w:vAlign w:val="center"/>
          </w:tcPr>
          <w:p w14:paraId="7F876591" w14:textId="77777777" w:rsidR="008A2A27" w:rsidRPr="00237688" w:rsidRDefault="008A2A27" w:rsidP="004E151C">
            <w:pPr>
              <w:rPr>
                <w:rFonts w:cs="Arial"/>
                <w:sz w:val="18"/>
                <w:szCs w:val="18"/>
                <w:highlight w:val="yellow"/>
              </w:rPr>
            </w:pPr>
          </w:p>
        </w:tc>
        <w:tc>
          <w:tcPr>
            <w:tcW w:w="1346" w:type="pct"/>
            <w:tcBorders>
              <w:top w:val="single" w:sz="4" w:space="0" w:color="auto"/>
              <w:bottom w:val="single" w:sz="4" w:space="0" w:color="auto"/>
            </w:tcBorders>
            <w:shd w:val="clear" w:color="auto" w:fill="DEEAF6" w:themeFill="accent5" w:themeFillTint="33"/>
            <w:vAlign w:val="center"/>
          </w:tcPr>
          <w:p w14:paraId="085063B7" w14:textId="77777777" w:rsidR="008A2A27" w:rsidRPr="00F31430" w:rsidRDefault="008A2A27" w:rsidP="004E151C">
            <w:pPr>
              <w:rPr>
                <w:rFonts w:cs="Arial"/>
                <w:sz w:val="18"/>
                <w:szCs w:val="18"/>
              </w:rPr>
            </w:pPr>
            <w:r w:rsidRPr="00F31430">
              <w:rPr>
                <w:rFonts w:cs="Arial"/>
                <w:sz w:val="18"/>
                <w:szCs w:val="18"/>
              </w:rPr>
              <w:t>2.2.2. At least 2 women are appointed at senior management level at the PMU</w:t>
            </w:r>
          </w:p>
        </w:tc>
        <w:tc>
          <w:tcPr>
            <w:tcW w:w="432" w:type="pct"/>
            <w:tcBorders>
              <w:top w:val="single" w:sz="4" w:space="0" w:color="auto"/>
              <w:bottom w:val="single" w:sz="4" w:space="0" w:color="auto"/>
            </w:tcBorders>
            <w:shd w:val="clear" w:color="auto" w:fill="DEEAF6" w:themeFill="accent5" w:themeFillTint="33"/>
            <w:vAlign w:val="center"/>
          </w:tcPr>
          <w:p w14:paraId="0F0E16A9" w14:textId="77777777" w:rsidR="008A2A27" w:rsidRPr="00237688" w:rsidRDefault="008A2A27" w:rsidP="004E151C">
            <w:pPr>
              <w:pStyle w:val="NoSpacing"/>
              <w:rPr>
                <w:rFonts w:ascii="Arial" w:hAnsi="Arial" w:cs="Arial"/>
                <w:bCs/>
                <w:sz w:val="18"/>
                <w:szCs w:val="18"/>
                <w:highlight w:val="yellow"/>
              </w:rPr>
            </w:pPr>
          </w:p>
        </w:tc>
        <w:tc>
          <w:tcPr>
            <w:tcW w:w="337" w:type="pct"/>
            <w:tcBorders>
              <w:top w:val="single" w:sz="4" w:space="0" w:color="auto"/>
              <w:bottom w:val="single" w:sz="4" w:space="0" w:color="auto"/>
            </w:tcBorders>
            <w:shd w:val="clear" w:color="auto" w:fill="DEEAF6" w:themeFill="accent5" w:themeFillTint="33"/>
            <w:vAlign w:val="center"/>
          </w:tcPr>
          <w:p w14:paraId="2A880732" w14:textId="77777777" w:rsidR="008A2A27" w:rsidRPr="00237688" w:rsidRDefault="008A2A27" w:rsidP="004E151C">
            <w:pPr>
              <w:pStyle w:val="NoSpacing"/>
              <w:rPr>
                <w:rFonts w:ascii="Arial" w:hAnsi="Arial" w:cs="Arial"/>
                <w:bCs/>
                <w:sz w:val="18"/>
                <w:szCs w:val="18"/>
                <w:highlight w:val="yellow"/>
              </w:rPr>
            </w:pPr>
          </w:p>
        </w:tc>
        <w:tc>
          <w:tcPr>
            <w:tcW w:w="2067" w:type="pct"/>
            <w:tcBorders>
              <w:top w:val="single" w:sz="4" w:space="0" w:color="auto"/>
              <w:bottom w:val="single" w:sz="4" w:space="0" w:color="auto"/>
            </w:tcBorders>
            <w:shd w:val="clear" w:color="auto" w:fill="DEEAF6" w:themeFill="accent5" w:themeFillTint="33"/>
            <w:vAlign w:val="center"/>
          </w:tcPr>
          <w:p w14:paraId="3F88CCAD" w14:textId="3035F304" w:rsidR="008A2A27" w:rsidRPr="00237688" w:rsidRDefault="00F31430" w:rsidP="004E151C">
            <w:pPr>
              <w:pStyle w:val="NoSpacing"/>
              <w:rPr>
                <w:rFonts w:ascii="Arial" w:hAnsi="Arial" w:cs="Arial"/>
                <w:sz w:val="18"/>
                <w:szCs w:val="18"/>
                <w:highlight w:val="yellow"/>
              </w:rPr>
            </w:pPr>
            <w:r w:rsidRPr="00F31430">
              <w:rPr>
                <w:rFonts w:ascii="Arial" w:hAnsi="Arial" w:cs="Arial"/>
                <w:sz w:val="18"/>
                <w:szCs w:val="18"/>
              </w:rPr>
              <w:t>The Director Gender position has been filled by a woman, and 50% of the mentioned indicator has been achieved.</w:t>
            </w:r>
          </w:p>
        </w:tc>
      </w:tr>
      <w:tr w:rsidR="008A2A27" w:rsidRPr="00237688" w14:paraId="1E19A7C6" w14:textId="77777777" w:rsidTr="004E151C">
        <w:tblPrEx>
          <w:tblLook w:val="0620" w:firstRow="1" w:lastRow="0" w:firstColumn="0" w:lastColumn="0" w:noHBand="1" w:noVBand="1"/>
        </w:tblPrEx>
        <w:trPr>
          <w:trHeight w:val="315"/>
        </w:trPr>
        <w:tc>
          <w:tcPr>
            <w:tcW w:w="818" w:type="pct"/>
            <w:tcBorders>
              <w:top w:val="single" w:sz="4" w:space="0" w:color="auto"/>
            </w:tcBorders>
            <w:shd w:val="clear" w:color="auto" w:fill="DEEAF6" w:themeFill="accent5" w:themeFillTint="33"/>
            <w:vAlign w:val="center"/>
          </w:tcPr>
          <w:p w14:paraId="4CAE423E" w14:textId="77777777" w:rsidR="008A2A27" w:rsidRPr="00237688" w:rsidRDefault="008A2A27" w:rsidP="004E151C">
            <w:pPr>
              <w:rPr>
                <w:rFonts w:cs="Arial"/>
                <w:sz w:val="18"/>
                <w:szCs w:val="18"/>
                <w:highlight w:val="yellow"/>
              </w:rPr>
            </w:pPr>
          </w:p>
        </w:tc>
        <w:tc>
          <w:tcPr>
            <w:tcW w:w="1346" w:type="pct"/>
            <w:tcBorders>
              <w:top w:val="single" w:sz="4" w:space="0" w:color="auto"/>
            </w:tcBorders>
            <w:shd w:val="clear" w:color="auto" w:fill="DEEAF6" w:themeFill="accent5" w:themeFillTint="33"/>
            <w:vAlign w:val="center"/>
          </w:tcPr>
          <w:p w14:paraId="54301645" w14:textId="77777777" w:rsidR="008A2A27" w:rsidRPr="00237688" w:rsidRDefault="008A2A27" w:rsidP="004E151C">
            <w:pPr>
              <w:rPr>
                <w:rFonts w:cs="Arial"/>
                <w:sz w:val="18"/>
                <w:szCs w:val="18"/>
                <w:highlight w:val="yellow"/>
              </w:rPr>
            </w:pPr>
            <w:r w:rsidRPr="00237688">
              <w:rPr>
                <w:rFonts w:cs="Arial"/>
                <w:sz w:val="18"/>
                <w:szCs w:val="18"/>
                <w:highlight w:val="yellow"/>
              </w:rPr>
              <w:t>2.2.3. At least 20% of board members in each WSSC are women (2021 baseline: 3%)</w:t>
            </w:r>
          </w:p>
        </w:tc>
        <w:tc>
          <w:tcPr>
            <w:tcW w:w="432" w:type="pct"/>
            <w:tcBorders>
              <w:top w:val="single" w:sz="4" w:space="0" w:color="auto"/>
              <w:bottom w:val="single" w:sz="4" w:space="0" w:color="auto"/>
            </w:tcBorders>
            <w:shd w:val="clear" w:color="auto" w:fill="DEEAF6" w:themeFill="accent5" w:themeFillTint="33"/>
            <w:vAlign w:val="center"/>
          </w:tcPr>
          <w:p w14:paraId="53D3356C" w14:textId="77777777" w:rsidR="008A2A27" w:rsidRPr="00237688" w:rsidRDefault="008A2A27" w:rsidP="004E151C">
            <w:pPr>
              <w:pStyle w:val="NoSpacing"/>
              <w:rPr>
                <w:rFonts w:ascii="Arial" w:hAnsi="Arial" w:cs="Arial"/>
                <w:bCs/>
                <w:sz w:val="18"/>
                <w:szCs w:val="18"/>
                <w:highlight w:val="yellow"/>
              </w:rPr>
            </w:pPr>
          </w:p>
        </w:tc>
        <w:tc>
          <w:tcPr>
            <w:tcW w:w="337" w:type="pct"/>
            <w:tcBorders>
              <w:top w:val="single" w:sz="4" w:space="0" w:color="auto"/>
              <w:bottom w:val="single" w:sz="4" w:space="0" w:color="auto"/>
            </w:tcBorders>
            <w:shd w:val="clear" w:color="auto" w:fill="DEEAF6" w:themeFill="accent5" w:themeFillTint="33"/>
            <w:vAlign w:val="center"/>
          </w:tcPr>
          <w:p w14:paraId="68B560B3" w14:textId="77777777" w:rsidR="008A2A27" w:rsidRPr="00237688" w:rsidRDefault="008A2A27" w:rsidP="004E151C">
            <w:pPr>
              <w:pStyle w:val="NoSpacing"/>
              <w:rPr>
                <w:rFonts w:ascii="Arial" w:hAnsi="Arial" w:cs="Arial"/>
                <w:bCs/>
                <w:sz w:val="18"/>
                <w:szCs w:val="18"/>
                <w:highlight w:val="yellow"/>
              </w:rPr>
            </w:pPr>
          </w:p>
        </w:tc>
        <w:tc>
          <w:tcPr>
            <w:tcW w:w="2067" w:type="pct"/>
            <w:tcBorders>
              <w:top w:val="single" w:sz="4" w:space="0" w:color="auto"/>
            </w:tcBorders>
            <w:shd w:val="clear" w:color="auto" w:fill="DEEAF6" w:themeFill="accent5" w:themeFillTint="33"/>
            <w:vAlign w:val="center"/>
          </w:tcPr>
          <w:p w14:paraId="7DB22447" w14:textId="77777777" w:rsidR="008A2A27" w:rsidRDefault="00F31430" w:rsidP="00F458DC">
            <w:pPr>
              <w:rPr>
                <w:rFonts w:eastAsiaTheme="minorHAnsi" w:cs="Arial"/>
                <w:sz w:val="18"/>
                <w:szCs w:val="18"/>
              </w:rPr>
            </w:pPr>
            <w:r w:rsidRPr="00F31430">
              <w:rPr>
                <w:rFonts w:eastAsiaTheme="minorHAnsi" w:cs="Arial"/>
                <w:sz w:val="18"/>
                <w:szCs w:val="18"/>
              </w:rPr>
              <w:t xml:space="preserve">The project is tasked with increasing the women's representation on the WSSC board of directors from 3% as the baseline 2021 to 20% as the ultimate project outcome. The project has successfully maintained a 12.5% gender ratio during the reporting month. However, since in 3rd quarter 2023, the WSSC board of directors in Mardan and Peshawar, and were dissolved, creating an opportunity to advocate for more women members' inclusion as the reconstitution of the Board of Directors began. Most of the </w:t>
            </w:r>
            <w:proofErr w:type="spellStart"/>
            <w:r w:rsidRPr="00F31430">
              <w:rPr>
                <w:rFonts w:eastAsiaTheme="minorHAnsi" w:cs="Arial"/>
                <w:sz w:val="18"/>
                <w:szCs w:val="18"/>
              </w:rPr>
              <w:t>BoDs</w:t>
            </w:r>
            <w:proofErr w:type="spellEnd"/>
            <w:r w:rsidRPr="00F31430">
              <w:rPr>
                <w:rFonts w:eastAsiaTheme="minorHAnsi" w:cs="Arial"/>
                <w:sz w:val="18"/>
                <w:szCs w:val="18"/>
              </w:rPr>
              <w:t xml:space="preserve"> have been dissolved. Suggestions for enhancement of women member to at least 20% have been shared with all </w:t>
            </w:r>
            <w:proofErr w:type="spellStart"/>
            <w:r w:rsidRPr="00F31430">
              <w:rPr>
                <w:rFonts w:eastAsiaTheme="minorHAnsi" w:cs="Arial"/>
                <w:sz w:val="18"/>
                <w:szCs w:val="18"/>
              </w:rPr>
              <w:t>WSSCs.The</w:t>
            </w:r>
            <w:proofErr w:type="spellEnd"/>
            <w:r w:rsidRPr="00F31430">
              <w:rPr>
                <w:rFonts w:eastAsiaTheme="minorHAnsi" w:cs="Arial"/>
                <w:sz w:val="18"/>
                <w:szCs w:val="18"/>
              </w:rPr>
              <w:t xml:space="preserve"> gender ratio details of WSSC board members as of Oct-23 in different cities can be viewed in the table below;</w:t>
            </w:r>
          </w:p>
          <w:tbl>
            <w:tblPr>
              <w:tblStyle w:val="TableGrid"/>
              <w:tblW w:w="0" w:type="auto"/>
              <w:tblLayout w:type="fixed"/>
              <w:tblLook w:val="04A0" w:firstRow="1" w:lastRow="0" w:firstColumn="1" w:lastColumn="0" w:noHBand="0" w:noVBand="1"/>
            </w:tblPr>
            <w:tblGrid>
              <w:gridCol w:w="1087"/>
              <w:gridCol w:w="1087"/>
              <w:gridCol w:w="1088"/>
              <w:gridCol w:w="1088"/>
              <w:gridCol w:w="1088"/>
            </w:tblGrid>
            <w:tr w:rsidR="00F31430" w14:paraId="375EBFB2" w14:textId="77777777" w:rsidTr="00F31430">
              <w:tc>
                <w:tcPr>
                  <w:tcW w:w="1087" w:type="dxa"/>
                </w:tcPr>
                <w:p w14:paraId="219ABE1F" w14:textId="5E17D936" w:rsidR="00F31430" w:rsidRDefault="00F31430" w:rsidP="00F31430">
                  <w:pPr>
                    <w:rPr>
                      <w:rFonts w:eastAsiaTheme="minorHAnsi" w:cs="Arial"/>
                      <w:sz w:val="18"/>
                      <w:szCs w:val="18"/>
                      <w:highlight w:val="yellow"/>
                    </w:rPr>
                  </w:pPr>
                  <w:r w:rsidRPr="00F12BB1">
                    <w:t>District</w:t>
                  </w:r>
                </w:p>
              </w:tc>
              <w:tc>
                <w:tcPr>
                  <w:tcW w:w="1087" w:type="dxa"/>
                </w:tcPr>
                <w:p w14:paraId="487C7B82" w14:textId="53F4DC42" w:rsidR="00F31430" w:rsidRDefault="00F31430" w:rsidP="00F31430">
                  <w:pPr>
                    <w:rPr>
                      <w:rFonts w:eastAsiaTheme="minorHAnsi" w:cs="Arial"/>
                      <w:sz w:val="18"/>
                      <w:szCs w:val="18"/>
                      <w:highlight w:val="yellow"/>
                    </w:rPr>
                  </w:pPr>
                  <w:r w:rsidRPr="00F12BB1">
                    <w:t xml:space="preserve">Male </w:t>
                  </w:r>
                </w:p>
              </w:tc>
              <w:tc>
                <w:tcPr>
                  <w:tcW w:w="1088" w:type="dxa"/>
                </w:tcPr>
                <w:p w14:paraId="6A9B18AB" w14:textId="73B2C28A" w:rsidR="00F31430" w:rsidRDefault="00F31430" w:rsidP="00F31430">
                  <w:pPr>
                    <w:rPr>
                      <w:rFonts w:eastAsiaTheme="minorHAnsi" w:cs="Arial"/>
                      <w:sz w:val="18"/>
                      <w:szCs w:val="18"/>
                      <w:highlight w:val="yellow"/>
                    </w:rPr>
                  </w:pPr>
                  <w:r w:rsidRPr="00F12BB1">
                    <w:t xml:space="preserve">Female </w:t>
                  </w:r>
                </w:p>
              </w:tc>
              <w:tc>
                <w:tcPr>
                  <w:tcW w:w="1088" w:type="dxa"/>
                </w:tcPr>
                <w:p w14:paraId="5B0E4E48" w14:textId="2BDE1DEC" w:rsidR="00F31430" w:rsidRDefault="00F31430" w:rsidP="00F31430">
                  <w:pPr>
                    <w:rPr>
                      <w:rFonts w:eastAsiaTheme="minorHAnsi" w:cs="Arial"/>
                      <w:sz w:val="18"/>
                      <w:szCs w:val="18"/>
                      <w:highlight w:val="yellow"/>
                    </w:rPr>
                  </w:pPr>
                  <w:r w:rsidRPr="00F12BB1">
                    <w:t xml:space="preserve">Total </w:t>
                  </w:r>
                </w:p>
              </w:tc>
              <w:tc>
                <w:tcPr>
                  <w:tcW w:w="1088" w:type="dxa"/>
                </w:tcPr>
                <w:p w14:paraId="4EDE0B27" w14:textId="032EAEE5" w:rsidR="00F31430" w:rsidRDefault="00F31430" w:rsidP="00F31430">
                  <w:pPr>
                    <w:rPr>
                      <w:rFonts w:eastAsiaTheme="minorHAnsi" w:cs="Arial"/>
                      <w:sz w:val="18"/>
                      <w:szCs w:val="18"/>
                      <w:highlight w:val="yellow"/>
                    </w:rPr>
                  </w:pPr>
                  <w:r w:rsidRPr="00F12BB1">
                    <w:t xml:space="preserve">Female ratio </w:t>
                  </w:r>
                </w:p>
              </w:tc>
            </w:tr>
            <w:tr w:rsidR="00F31430" w14:paraId="4DD10FB7" w14:textId="77777777" w:rsidTr="00F31430">
              <w:tc>
                <w:tcPr>
                  <w:tcW w:w="1087" w:type="dxa"/>
                </w:tcPr>
                <w:p w14:paraId="48ECD20D" w14:textId="30F83799" w:rsidR="00F31430" w:rsidRDefault="00F31430" w:rsidP="00F31430">
                  <w:pPr>
                    <w:rPr>
                      <w:rFonts w:eastAsiaTheme="minorHAnsi" w:cs="Arial"/>
                      <w:sz w:val="18"/>
                      <w:szCs w:val="18"/>
                      <w:highlight w:val="yellow"/>
                    </w:rPr>
                  </w:pPr>
                  <w:r w:rsidRPr="00F12BB1">
                    <w:t xml:space="preserve">Peshawar </w:t>
                  </w:r>
                </w:p>
              </w:tc>
              <w:tc>
                <w:tcPr>
                  <w:tcW w:w="1087" w:type="dxa"/>
                </w:tcPr>
                <w:p w14:paraId="40431404" w14:textId="3D79A919" w:rsidR="00F31430" w:rsidRDefault="00F31430" w:rsidP="00F31430">
                  <w:pPr>
                    <w:rPr>
                      <w:rFonts w:eastAsiaTheme="minorHAnsi" w:cs="Arial"/>
                      <w:sz w:val="18"/>
                      <w:szCs w:val="18"/>
                      <w:highlight w:val="yellow"/>
                    </w:rPr>
                  </w:pPr>
                  <w:r w:rsidRPr="00F12BB1">
                    <w:t>0</w:t>
                  </w:r>
                </w:p>
              </w:tc>
              <w:tc>
                <w:tcPr>
                  <w:tcW w:w="1088" w:type="dxa"/>
                </w:tcPr>
                <w:p w14:paraId="6863A861" w14:textId="7F58FD9E" w:rsidR="00F31430" w:rsidRDefault="00F31430" w:rsidP="00F31430">
                  <w:pPr>
                    <w:rPr>
                      <w:rFonts w:eastAsiaTheme="minorHAnsi" w:cs="Arial"/>
                      <w:sz w:val="18"/>
                      <w:szCs w:val="18"/>
                      <w:highlight w:val="yellow"/>
                    </w:rPr>
                  </w:pPr>
                  <w:r w:rsidRPr="00F12BB1">
                    <w:t>0</w:t>
                  </w:r>
                </w:p>
              </w:tc>
              <w:tc>
                <w:tcPr>
                  <w:tcW w:w="1088" w:type="dxa"/>
                </w:tcPr>
                <w:p w14:paraId="523F83A7" w14:textId="140698ED" w:rsidR="00F31430" w:rsidRDefault="00F31430" w:rsidP="00F31430">
                  <w:pPr>
                    <w:rPr>
                      <w:rFonts w:eastAsiaTheme="minorHAnsi" w:cs="Arial"/>
                      <w:sz w:val="18"/>
                      <w:szCs w:val="18"/>
                      <w:highlight w:val="yellow"/>
                    </w:rPr>
                  </w:pPr>
                  <w:r w:rsidRPr="00F12BB1">
                    <w:t>0</w:t>
                  </w:r>
                </w:p>
              </w:tc>
              <w:tc>
                <w:tcPr>
                  <w:tcW w:w="1088" w:type="dxa"/>
                </w:tcPr>
                <w:p w14:paraId="69AA8584" w14:textId="5C257FC2" w:rsidR="00F31430" w:rsidRDefault="00F31430" w:rsidP="00F31430">
                  <w:pPr>
                    <w:rPr>
                      <w:rFonts w:eastAsiaTheme="minorHAnsi" w:cs="Arial"/>
                      <w:sz w:val="18"/>
                      <w:szCs w:val="18"/>
                      <w:highlight w:val="yellow"/>
                    </w:rPr>
                  </w:pPr>
                  <w:r w:rsidRPr="00F12BB1">
                    <w:t>0</w:t>
                  </w:r>
                </w:p>
              </w:tc>
            </w:tr>
            <w:tr w:rsidR="00F31430" w14:paraId="074069B2" w14:textId="77777777" w:rsidTr="00F31430">
              <w:tc>
                <w:tcPr>
                  <w:tcW w:w="1087" w:type="dxa"/>
                </w:tcPr>
                <w:p w14:paraId="6854B57F" w14:textId="25A31024" w:rsidR="00F31430" w:rsidRDefault="00F31430" w:rsidP="00F31430">
                  <w:pPr>
                    <w:rPr>
                      <w:rFonts w:eastAsiaTheme="minorHAnsi" w:cs="Arial"/>
                      <w:sz w:val="18"/>
                      <w:szCs w:val="18"/>
                      <w:highlight w:val="yellow"/>
                    </w:rPr>
                  </w:pPr>
                  <w:r w:rsidRPr="00F12BB1">
                    <w:t xml:space="preserve">Kohat </w:t>
                  </w:r>
                </w:p>
              </w:tc>
              <w:tc>
                <w:tcPr>
                  <w:tcW w:w="1087" w:type="dxa"/>
                </w:tcPr>
                <w:p w14:paraId="14C3B70F" w14:textId="7BAF06AC" w:rsidR="00F31430" w:rsidRDefault="00F31430" w:rsidP="00F31430">
                  <w:pPr>
                    <w:rPr>
                      <w:rFonts w:eastAsiaTheme="minorHAnsi" w:cs="Arial"/>
                      <w:sz w:val="18"/>
                      <w:szCs w:val="18"/>
                      <w:highlight w:val="yellow"/>
                    </w:rPr>
                  </w:pPr>
                  <w:r w:rsidRPr="00F12BB1">
                    <w:t xml:space="preserve">10 </w:t>
                  </w:r>
                </w:p>
              </w:tc>
              <w:tc>
                <w:tcPr>
                  <w:tcW w:w="1088" w:type="dxa"/>
                </w:tcPr>
                <w:p w14:paraId="33527FD5" w14:textId="049FED46" w:rsidR="00F31430" w:rsidRDefault="00F31430" w:rsidP="00F31430">
                  <w:pPr>
                    <w:rPr>
                      <w:rFonts w:eastAsiaTheme="minorHAnsi" w:cs="Arial"/>
                      <w:sz w:val="18"/>
                      <w:szCs w:val="18"/>
                      <w:highlight w:val="yellow"/>
                    </w:rPr>
                  </w:pPr>
                  <w:r w:rsidRPr="00F12BB1">
                    <w:t xml:space="preserve">1 </w:t>
                  </w:r>
                </w:p>
              </w:tc>
              <w:tc>
                <w:tcPr>
                  <w:tcW w:w="1088" w:type="dxa"/>
                </w:tcPr>
                <w:p w14:paraId="7EFEEFDB" w14:textId="065E426B" w:rsidR="00F31430" w:rsidRDefault="00F31430" w:rsidP="00F31430">
                  <w:pPr>
                    <w:rPr>
                      <w:rFonts w:eastAsiaTheme="minorHAnsi" w:cs="Arial"/>
                      <w:sz w:val="18"/>
                      <w:szCs w:val="18"/>
                      <w:highlight w:val="yellow"/>
                    </w:rPr>
                  </w:pPr>
                  <w:r w:rsidRPr="00F12BB1">
                    <w:t>11</w:t>
                  </w:r>
                </w:p>
              </w:tc>
              <w:tc>
                <w:tcPr>
                  <w:tcW w:w="1088" w:type="dxa"/>
                </w:tcPr>
                <w:p w14:paraId="1544B0D4" w14:textId="6926A7E2" w:rsidR="00F31430" w:rsidRDefault="00F31430" w:rsidP="00F31430">
                  <w:pPr>
                    <w:rPr>
                      <w:rFonts w:eastAsiaTheme="minorHAnsi" w:cs="Arial"/>
                      <w:sz w:val="18"/>
                      <w:szCs w:val="18"/>
                      <w:highlight w:val="yellow"/>
                    </w:rPr>
                  </w:pPr>
                  <w:r w:rsidRPr="00F12BB1">
                    <w:t>9.09%</w:t>
                  </w:r>
                </w:p>
              </w:tc>
            </w:tr>
            <w:tr w:rsidR="00F31430" w14:paraId="18C59F2D" w14:textId="77777777" w:rsidTr="00F31430">
              <w:tc>
                <w:tcPr>
                  <w:tcW w:w="1087" w:type="dxa"/>
                </w:tcPr>
                <w:p w14:paraId="4D237960" w14:textId="0B037EF8" w:rsidR="00F31430" w:rsidRDefault="00F31430" w:rsidP="00F31430">
                  <w:pPr>
                    <w:rPr>
                      <w:rFonts w:eastAsiaTheme="minorHAnsi" w:cs="Arial"/>
                      <w:sz w:val="18"/>
                      <w:szCs w:val="18"/>
                      <w:highlight w:val="yellow"/>
                    </w:rPr>
                  </w:pPr>
                  <w:r w:rsidRPr="00F12BB1">
                    <w:t xml:space="preserve">Mardan </w:t>
                  </w:r>
                </w:p>
              </w:tc>
              <w:tc>
                <w:tcPr>
                  <w:tcW w:w="1087" w:type="dxa"/>
                </w:tcPr>
                <w:p w14:paraId="64F43C0D" w14:textId="202A98DB" w:rsidR="00F31430" w:rsidRDefault="00F31430" w:rsidP="00F31430">
                  <w:pPr>
                    <w:rPr>
                      <w:rFonts w:eastAsiaTheme="minorHAnsi" w:cs="Arial"/>
                      <w:sz w:val="18"/>
                      <w:szCs w:val="18"/>
                      <w:highlight w:val="yellow"/>
                    </w:rPr>
                  </w:pPr>
                  <w:r w:rsidRPr="00F12BB1">
                    <w:t>0</w:t>
                  </w:r>
                </w:p>
              </w:tc>
              <w:tc>
                <w:tcPr>
                  <w:tcW w:w="1088" w:type="dxa"/>
                </w:tcPr>
                <w:p w14:paraId="08B0B94F" w14:textId="1D36DC35" w:rsidR="00F31430" w:rsidRDefault="00F31430" w:rsidP="00F31430">
                  <w:pPr>
                    <w:rPr>
                      <w:rFonts w:eastAsiaTheme="minorHAnsi" w:cs="Arial"/>
                      <w:sz w:val="18"/>
                      <w:szCs w:val="18"/>
                      <w:highlight w:val="yellow"/>
                    </w:rPr>
                  </w:pPr>
                  <w:r w:rsidRPr="00F12BB1">
                    <w:t>0</w:t>
                  </w:r>
                </w:p>
              </w:tc>
              <w:tc>
                <w:tcPr>
                  <w:tcW w:w="1088" w:type="dxa"/>
                </w:tcPr>
                <w:p w14:paraId="7EC1C577" w14:textId="5CAA9E24" w:rsidR="00F31430" w:rsidRDefault="00F31430" w:rsidP="00F31430">
                  <w:pPr>
                    <w:rPr>
                      <w:rFonts w:eastAsiaTheme="minorHAnsi" w:cs="Arial"/>
                      <w:sz w:val="18"/>
                      <w:szCs w:val="18"/>
                      <w:highlight w:val="yellow"/>
                    </w:rPr>
                  </w:pPr>
                  <w:r w:rsidRPr="00F12BB1">
                    <w:t>0</w:t>
                  </w:r>
                </w:p>
              </w:tc>
              <w:tc>
                <w:tcPr>
                  <w:tcW w:w="1088" w:type="dxa"/>
                </w:tcPr>
                <w:p w14:paraId="6AC16827" w14:textId="1881B075" w:rsidR="00F31430" w:rsidRDefault="00F31430" w:rsidP="00F31430">
                  <w:pPr>
                    <w:rPr>
                      <w:rFonts w:eastAsiaTheme="minorHAnsi" w:cs="Arial"/>
                      <w:sz w:val="18"/>
                      <w:szCs w:val="18"/>
                      <w:highlight w:val="yellow"/>
                    </w:rPr>
                  </w:pPr>
                  <w:r w:rsidRPr="00F12BB1">
                    <w:t>0</w:t>
                  </w:r>
                </w:p>
              </w:tc>
            </w:tr>
            <w:tr w:rsidR="00F31430" w14:paraId="00C82F42" w14:textId="77777777" w:rsidTr="00F31430">
              <w:tc>
                <w:tcPr>
                  <w:tcW w:w="1087" w:type="dxa"/>
                </w:tcPr>
                <w:p w14:paraId="70783040" w14:textId="425B4920" w:rsidR="00F31430" w:rsidRDefault="00F31430" w:rsidP="00F31430">
                  <w:pPr>
                    <w:rPr>
                      <w:rFonts w:eastAsiaTheme="minorHAnsi" w:cs="Arial"/>
                      <w:sz w:val="18"/>
                      <w:szCs w:val="18"/>
                      <w:highlight w:val="yellow"/>
                    </w:rPr>
                  </w:pPr>
                  <w:r w:rsidRPr="00F12BB1">
                    <w:t xml:space="preserve">Swat </w:t>
                  </w:r>
                </w:p>
              </w:tc>
              <w:tc>
                <w:tcPr>
                  <w:tcW w:w="1087" w:type="dxa"/>
                </w:tcPr>
                <w:p w14:paraId="4DDFFC36" w14:textId="43113B8C" w:rsidR="00F31430" w:rsidRDefault="00F31430" w:rsidP="00F31430">
                  <w:pPr>
                    <w:rPr>
                      <w:rFonts w:eastAsiaTheme="minorHAnsi" w:cs="Arial"/>
                      <w:sz w:val="18"/>
                      <w:szCs w:val="18"/>
                      <w:highlight w:val="yellow"/>
                    </w:rPr>
                  </w:pPr>
                  <w:r w:rsidRPr="00F12BB1">
                    <w:t>9</w:t>
                  </w:r>
                </w:p>
              </w:tc>
              <w:tc>
                <w:tcPr>
                  <w:tcW w:w="1088" w:type="dxa"/>
                </w:tcPr>
                <w:p w14:paraId="24DB924A" w14:textId="07264B6B" w:rsidR="00F31430" w:rsidRDefault="00F31430" w:rsidP="00F31430">
                  <w:pPr>
                    <w:rPr>
                      <w:rFonts w:eastAsiaTheme="minorHAnsi" w:cs="Arial"/>
                      <w:sz w:val="18"/>
                      <w:szCs w:val="18"/>
                      <w:highlight w:val="yellow"/>
                    </w:rPr>
                  </w:pPr>
                  <w:r w:rsidRPr="00F12BB1">
                    <w:t xml:space="preserve">1 </w:t>
                  </w:r>
                </w:p>
              </w:tc>
              <w:tc>
                <w:tcPr>
                  <w:tcW w:w="1088" w:type="dxa"/>
                </w:tcPr>
                <w:p w14:paraId="1687DF3A" w14:textId="63280E60" w:rsidR="00F31430" w:rsidRDefault="00F31430" w:rsidP="00F31430">
                  <w:pPr>
                    <w:rPr>
                      <w:rFonts w:eastAsiaTheme="minorHAnsi" w:cs="Arial"/>
                      <w:sz w:val="18"/>
                      <w:szCs w:val="18"/>
                      <w:highlight w:val="yellow"/>
                    </w:rPr>
                  </w:pPr>
                  <w:r w:rsidRPr="00F12BB1">
                    <w:t>10</w:t>
                  </w:r>
                </w:p>
              </w:tc>
              <w:tc>
                <w:tcPr>
                  <w:tcW w:w="1088" w:type="dxa"/>
                </w:tcPr>
                <w:p w14:paraId="758B6C57" w14:textId="12BC7628" w:rsidR="00F31430" w:rsidRDefault="00F31430" w:rsidP="00F31430">
                  <w:pPr>
                    <w:rPr>
                      <w:rFonts w:eastAsiaTheme="minorHAnsi" w:cs="Arial"/>
                      <w:sz w:val="18"/>
                      <w:szCs w:val="18"/>
                      <w:highlight w:val="yellow"/>
                    </w:rPr>
                  </w:pPr>
                  <w:r w:rsidRPr="00F12BB1">
                    <w:t xml:space="preserve">10% </w:t>
                  </w:r>
                </w:p>
              </w:tc>
            </w:tr>
            <w:tr w:rsidR="00F31430" w14:paraId="7B70ECD9" w14:textId="77777777" w:rsidTr="00F31430">
              <w:tc>
                <w:tcPr>
                  <w:tcW w:w="1087" w:type="dxa"/>
                </w:tcPr>
                <w:p w14:paraId="1AC9AEF3" w14:textId="630DAAFB" w:rsidR="00F31430" w:rsidRDefault="00F31430" w:rsidP="00F31430">
                  <w:pPr>
                    <w:rPr>
                      <w:rFonts w:eastAsiaTheme="minorHAnsi" w:cs="Arial"/>
                      <w:sz w:val="18"/>
                      <w:szCs w:val="18"/>
                      <w:highlight w:val="yellow"/>
                    </w:rPr>
                  </w:pPr>
                  <w:r w:rsidRPr="00F12BB1">
                    <w:t xml:space="preserve">Abbottabad </w:t>
                  </w:r>
                </w:p>
              </w:tc>
              <w:tc>
                <w:tcPr>
                  <w:tcW w:w="1087" w:type="dxa"/>
                </w:tcPr>
                <w:p w14:paraId="46496E0E" w14:textId="1E653FD8" w:rsidR="00F31430" w:rsidRDefault="00F31430" w:rsidP="00F31430">
                  <w:pPr>
                    <w:rPr>
                      <w:rFonts w:eastAsiaTheme="minorHAnsi" w:cs="Arial"/>
                      <w:sz w:val="18"/>
                      <w:szCs w:val="18"/>
                      <w:highlight w:val="yellow"/>
                    </w:rPr>
                  </w:pPr>
                  <w:r w:rsidRPr="00F12BB1">
                    <w:t xml:space="preserve">9 </w:t>
                  </w:r>
                </w:p>
              </w:tc>
              <w:tc>
                <w:tcPr>
                  <w:tcW w:w="1088" w:type="dxa"/>
                </w:tcPr>
                <w:p w14:paraId="0A0FE2E6" w14:textId="2D4F0116" w:rsidR="00F31430" w:rsidRDefault="00F31430" w:rsidP="00F31430">
                  <w:pPr>
                    <w:rPr>
                      <w:rFonts w:eastAsiaTheme="minorHAnsi" w:cs="Arial"/>
                      <w:sz w:val="18"/>
                      <w:szCs w:val="18"/>
                      <w:highlight w:val="yellow"/>
                    </w:rPr>
                  </w:pPr>
                  <w:r w:rsidRPr="00F12BB1">
                    <w:t xml:space="preserve">2 </w:t>
                  </w:r>
                </w:p>
              </w:tc>
              <w:tc>
                <w:tcPr>
                  <w:tcW w:w="1088" w:type="dxa"/>
                </w:tcPr>
                <w:p w14:paraId="1E803838" w14:textId="4AE964A3" w:rsidR="00F31430" w:rsidRDefault="00F31430" w:rsidP="00F31430">
                  <w:pPr>
                    <w:rPr>
                      <w:rFonts w:eastAsiaTheme="minorHAnsi" w:cs="Arial"/>
                      <w:sz w:val="18"/>
                      <w:szCs w:val="18"/>
                      <w:highlight w:val="yellow"/>
                    </w:rPr>
                  </w:pPr>
                  <w:r w:rsidRPr="00F12BB1">
                    <w:t xml:space="preserve">11 </w:t>
                  </w:r>
                </w:p>
              </w:tc>
              <w:tc>
                <w:tcPr>
                  <w:tcW w:w="1088" w:type="dxa"/>
                </w:tcPr>
                <w:p w14:paraId="37F98BB2" w14:textId="76C68B2B" w:rsidR="00F31430" w:rsidRDefault="00F31430" w:rsidP="00F31430">
                  <w:pPr>
                    <w:rPr>
                      <w:rFonts w:eastAsiaTheme="minorHAnsi" w:cs="Arial"/>
                      <w:sz w:val="18"/>
                      <w:szCs w:val="18"/>
                      <w:highlight w:val="yellow"/>
                    </w:rPr>
                  </w:pPr>
                  <w:r w:rsidRPr="00F12BB1">
                    <w:t xml:space="preserve">18.2% </w:t>
                  </w:r>
                </w:p>
              </w:tc>
            </w:tr>
            <w:tr w:rsidR="00F31430" w14:paraId="0F504666" w14:textId="77777777" w:rsidTr="00F31430">
              <w:tc>
                <w:tcPr>
                  <w:tcW w:w="1087" w:type="dxa"/>
                </w:tcPr>
                <w:p w14:paraId="363B4216" w14:textId="39D5D52D" w:rsidR="00F31430" w:rsidRDefault="00F31430" w:rsidP="00F31430">
                  <w:pPr>
                    <w:rPr>
                      <w:rFonts w:eastAsiaTheme="minorHAnsi" w:cs="Arial"/>
                      <w:sz w:val="18"/>
                      <w:szCs w:val="18"/>
                      <w:highlight w:val="yellow"/>
                    </w:rPr>
                  </w:pPr>
                  <w:r w:rsidRPr="00F12BB1">
                    <w:t xml:space="preserve">Total </w:t>
                  </w:r>
                </w:p>
              </w:tc>
              <w:tc>
                <w:tcPr>
                  <w:tcW w:w="1087" w:type="dxa"/>
                </w:tcPr>
                <w:p w14:paraId="1A630635" w14:textId="5B5FF032" w:rsidR="00F31430" w:rsidRDefault="00F31430" w:rsidP="00F31430">
                  <w:pPr>
                    <w:rPr>
                      <w:rFonts w:eastAsiaTheme="minorHAnsi" w:cs="Arial"/>
                      <w:sz w:val="18"/>
                      <w:szCs w:val="18"/>
                      <w:highlight w:val="yellow"/>
                    </w:rPr>
                  </w:pPr>
                  <w:r w:rsidRPr="00F12BB1">
                    <w:t>28</w:t>
                  </w:r>
                </w:p>
              </w:tc>
              <w:tc>
                <w:tcPr>
                  <w:tcW w:w="1088" w:type="dxa"/>
                </w:tcPr>
                <w:p w14:paraId="63F1EC47" w14:textId="0A8E87A2" w:rsidR="00F31430" w:rsidRDefault="00F31430" w:rsidP="00F31430">
                  <w:pPr>
                    <w:rPr>
                      <w:rFonts w:eastAsiaTheme="minorHAnsi" w:cs="Arial"/>
                      <w:sz w:val="18"/>
                      <w:szCs w:val="18"/>
                      <w:highlight w:val="yellow"/>
                    </w:rPr>
                  </w:pPr>
                  <w:r w:rsidRPr="00F12BB1">
                    <w:t>4</w:t>
                  </w:r>
                </w:p>
              </w:tc>
              <w:tc>
                <w:tcPr>
                  <w:tcW w:w="1088" w:type="dxa"/>
                </w:tcPr>
                <w:p w14:paraId="53025581" w14:textId="18F600AF" w:rsidR="00F31430" w:rsidRDefault="00F31430" w:rsidP="00F31430">
                  <w:pPr>
                    <w:rPr>
                      <w:rFonts w:eastAsiaTheme="minorHAnsi" w:cs="Arial"/>
                      <w:sz w:val="18"/>
                      <w:szCs w:val="18"/>
                      <w:highlight w:val="yellow"/>
                    </w:rPr>
                  </w:pPr>
                  <w:r w:rsidRPr="00F12BB1">
                    <w:t>32</w:t>
                  </w:r>
                </w:p>
              </w:tc>
              <w:tc>
                <w:tcPr>
                  <w:tcW w:w="1088" w:type="dxa"/>
                </w:tcPr>
                <w:p w14:paraId="1B971D6B" w14:textId="30850135" w:rsidR="00F31430" w:rsidRDefault="00F31430" w:rsidP="00F31430">
                  <w:pPr>
                    <w:rPr>
                      <w:rFonts w:eastAsiaTheme="minorHAnsi" w:cs="Arial"/>
                      <w:sz w:val="18"/>
                      <w:szCs w:val="18"/>
                      <w:highlight w:val="yellow"/>
                    </w:rPr>
                  </w:pPr>
                  <w:r w:rsidRPr="00F12BB1">
                    <w:t xml:space="preserve">12.5% </w:t>
                  </w:r>
                </w:p>
              </w:tc>
            </w:tr>
          </w:tbl>
          <w:p w14:paraId="114BA585" w14:textId="3149FDEE" w:rsidR="00F31430" w:rsidRPr="00237688" w:rsidRDefault="00F31430" w:rsidP="00F458DC">
            <w:pPr>
              <w:rPr>
                <w:rFonts w:eastAsiaTheme="minorHAnsi" w:cs="Arial"/>
                <w:sz w:val="18"/>
                <w:szCs w:val="18"/>
                <w:highlight w:val="yellow"/>
              </w:rPr>
            </w:pPr>
          </w:p>
        </w:tc>
      </w:tr>
      <w:tr w:rsidR="008A2A27" w:rsidRPr="00237688" w14:paraId="09C07952" w14:textId="77777777" w:rsidTr="00B12101">
        <w:tblPrEx>
          <w:tblLook w:val="0620" w:firstRow="1" w:lastRow="0" w:firstColumn="0" w:lastColumn="0" w:noHBand="1" w:noVBand="1"/>
        </w:tblPrEx>
        <w:trPr>
          <w:trHeight w:val="315"/>
        </w:trPr>
        <w:tc>
          <w:tcPr>
            <w:tcW w:w="818" w:type="pct"/>
            <w:tcBorders>
              <w:bottom w:val="single" w:sz="4" w:space="0" w:color="auto"/>
            </w:tcBorders>
            <w:shd w:val="clear" w:color="auto" w:fill="DEEAF6" w:themeFill="accent5" w:themeFillTint="33"/>
            <w:vAlign w:val="center"/>
          </w:tcPr>
          <w:p w14:paraId="59462335" w14:textId="77777777" w:rsidR="008A2A27" w:rsidRPr="007F492A" w:rsidRDefault="008A2A27" w:rsidP="004E151C">
            <w:pPr>
              <w:rPr>
                <w:rFonts w:cs="Arial"/>
                <w:sz w:val="18"/>
                <w:szCs w:val="18"/>
              </w:rPr>
            </w:pPr>
            <w:r w:rsidRPr="007F492A">
              <w:rPr>
                <w:rFonts w:cs="Arial"/>
                <w:sz w:val="18"/>
                <w:szCs w:val="18"/>
              </w:rPr>
              <w:t>2.3 Develop and implement WASH program promoting women as leaders</w:t>
            </w:r>
          </w:p>
        </w:tc>
        <w:tc>
          <w:tcPr>
            <w:tcW w:w="1346" w:type="pct"/>
            <w:tcBorders>
              <w:bottom w:val="single" w:sz="4" w:space="0" w:color="auto"/>
            </w:tcBorders>
            <w:shd w:val="clear" w:color="auto" w:fill="DEEAF6" w:themeFill="accent5" w:themeFillTint="33"/>
            <w:vAlign w:val="center"/>
          </w:tcPr>
          <w:p w14:paraId="72C17EA5" w14:textId="77777777" w:rsidR="008A2A27" w:rsidRPr="007F492A" w:rsidRDefault="008A2A27" w:rsidP="004E151C">
            <w:pPr>
              <w:rPr>
                <w:rFonts w:cs="Arial"/>
                <w:sz w:val="18"/>
                <w:szCs w:val="18"/>
              </w:rPr>
            </w:pPr>
            <w:r w:rsidRPr="007F492A">
              <w:rPr>
                <w:rFonts w:cs="Arial"/>
                <w:sz w:val="18"/>
                <w:szCs w:val="18"/>
              </w:rPr>
              <w:t>2.3.1 At least 100 community WASH groups support improvement in urban WSS (30% low-income and 40% women-led groups) (2021 baseline: 0)</w:t>
            </w:r>
          </w:p>
        </w:tc>
        <w:tc>
          <w:tcPr>
            <w:tcW w:w="432" w:type="pct"/>
            <w:tcBorders>
              <w:bottom w:val="single" w:sz="4" w:space="0" w:color="auto"/>
            </w:tcBorders>
            <w:shd w:val="clear" w:color="auto" w:fill="DEEAF6" w:themeFill="accent5" w:themeFillTint="33"/>
            <w:vAlign w:val="center"/>
          </w:tcPr>
          <w:p w14:paraId="04246A58" w14:textId="77777777" w:rsidR="008A2A27" w:rsidRPr="007F492A" w:rsidRDefault="008A2A27" w:rsidP="004E151C">
            <w:pPr>
              <w:pStyle w:val="NoSpacing"/>
              <w:rPr>
                <w:rFonts w:ascii="Arial" w:hAnsi="Arial" w:cs="Arial"/>
                <w:bCs/>
                <w:sz w:val="18"/>
                <w:szCs w:val="18"/>
              </w:rPr>
            </w:pPr>
            <w:r w:rsidRPr="007F492A">
              <w:rPr>
                <w:rFonts w:ascii="Arial" w:hAnsi="Arial" w:cs="Arial"/>
                <w:bCs/>
                <w:sz w:val="18"/>
                <w:szCs w:val="18"/>
              </w:rPr>
              <w:t>PMU, WSSCs, LGER&amp;DD</w:t>
            </w:r>
          </w:p>
        </w:tc>
        <w:tc>
          <w:tcPr>
            <w:tcW w:w="337" w:type="pct"/>
            <w:tcBorders>
              <w:bottom w:val="single" w:sz="4" w:space="0" w:color="auto"/>
            </w:tcBorders>
            <w:shd w:val="clear" w:color="auto" w:fill="DEEAF6" w:themeFill="accent5" w:themeFillTint="33"/>
            <w:vAlign w:val="center"/>
          </w:tcPr>
          <w:p w14:paraId="041062C0" w14:textId="77777777" w:rsidR="008A2A27" w:rsidRPr="007F492A" w:rsidRDefault="008A2A27" w:rsidP="004E151C">
            <w:pPr>
              <w:pStyle w:val="NoSpacing"/>
              <w:rPr>
                <w:rFonts w:ascii="Arial" w:hAnsi="Arial" w:cs="Arial"/>
                <w:bCs/>
                <w:sz w:val="18"/>
                <w:szCs w:val="18"/>
              </w:rPr>
            </w:pPr>
            <w:r w:rsidRPr="007F492A">
              <w:rPr>
                <w:rFonts w:ascii="Arial" w:hAnsi="Arial" w:cs="Arial"/>
                <w:bCs/>
                <w:sz w:val="18"/>
                <w:szCs w:val="18"/>
              </w:rPr>
              <w:t>Q2 of 2022–2026</w:t>
            </w:r>
          </w:p>
        </w:tc>
        <w:tc>
          <w:tcPr>
            <w:tcW w:w="2067" w:type="pct"/>
            <w:tcBorders>
              <w:bottom w:val="single" w:sz="4" w:space="0" w:color="auto"/>
            </w:tcBorders>
            <w:shd w:val="clear" w:color="auto" w:fill="DEEAF6" w:themeFill="accent5" w:themeFillTint="33"/>
            <w:vAlign w:val="center"/>
          </w:tcPr>
          <w:p w14:paraId="4246B00B" w14:textId="5D28210C" w:rsidR="007F492A" w:rsidRPr="00237688" w:rsidRDefault="007F492A" w:rsidP="00B12101">
            <w:pPr>
              <w:pStyle w:val="NoSpacing"/>
              <w:rPr>
                <w:rFonts w:ascii="Arial" w:hAnsi="Arial" w:cs="Arial"/>
                <w:sz w:val="18"/>
                <w:szCs w:val="18"/>
                <w:highlight w:val="yellow"/>
              </w:rPr>
            </w:pPr>
            <w:r w:rsidRPr="007F492A">
              <w:rPr>
                <w:rFonts w:ascii="Arial" w:hAnsi="Arial" w:cs="Arial"/>
                <w:sz w:val="18"/>
                <w:szCs w:val="18"/>
              </w:rPr>
              <w:t>The overall target number of WASH groups for the year 2023 has been achieved by all five CIUs. A total of 170 WASH groups have been formed as of the reporting period. The details of these are as follows:</w:t>
            </w:r>
          </w:p>
          <w:tbl>
            <w:tblPr>
              <w:tblStyle w:val="TableGrid"/>
              <w:tblW w:w="5468" w:type="dxa"/>
              <w:tblLayout w:type="fixed"/>
              <w:tblLook w:val="04A0" w:firstRow="1" w:lastRow="0" w:firstColumn="1" w:lastColumn="0" w:noHBand="0" w:noVBand="1"/>
            </w:tblPr>
            <w:tblGrid>
              <w:gridCol w:w="1388"/>
              <w:gridCol w:w="1113"/>
              <w:gridCol w:w="974"/>
              <w:gridCol w:w="974"/>
              <w:gridCol w:w="1019"/>
            </w:tblGrid>
            <w:tr w:rsidR="007F492A" w:rsidRPr="00237688" w14:paraId="24439AAA" w14:textId="77777777" w:rsidTr="000D399E">
              <w:trPr>
                <w:trHeight w:val="164"/>
              </w:trPr>
              <w:tc>
                <w:tcPr>
                  <w:tcW w:w="1388" w:type="dxa"/>
                  <w:shd w:val="clear" w:color="auto" w:fill="B4C6E7" w:themeFill="accent1" w:themeFillTint="66"/>
                </w:tcPr>
                <w:p w14:paraId="724423A1" w14:textId="4DAE90F7" w:rsidR="007F492A" w:rsidRPr="00237688" w:rsidRDefault="007F492A" w:rsidP="007F492A">
                  <w:pPr>
                    <w:rPr>
                      <w:rFonts w:cs="Arial"/>
                      <w:b/>
                      <w:bCs/>
                      <w:sz w:val="18"/>
                      <w:szCs w:val="18"/>
                      <w:highlight w:val="yellow"/>
                    </w:rPr>
                  </w:pPr>
                  <w:r w:rsidRPr="00F16614">
                    <w:t xml:space="preserve">District </w:t>
                  </w:r>
                </w:p>
              </w:tc>
              <w:tc>
                <w:tcPr>
                  <w:tcW w:w="1113" w:type="dxa"/>
                  <w:shd w:val="clear" w:color="auto" w:fill="B4C6E7" w:themeFill="accent1" w:themeFillTint="66"/>
                </w:tcPr>
                <w:p w14:paraId="3B17BB85" w14:textId="3CFC33B7" w:rsidR="007F492A" w:rsidRPr="00237688" w:rsidRDefault="007F492A" w:rsidP="007F492A">
                  <w:pPr>
                    <w:rPr>
                      <w:rFonts w:cs="Arial"/>
                      <w:b/>
                      <w:bCs/>
                      <w:sz w:val="18"/>
                      <w:szCs w:val="18"/>
                      <w:highlight w:val="yellow"/>
                    </w:rPr>
                  </w:pPr>
                  <w:r w:rsidRPr="00F16614">
                    <w:t xml:space="preserve">Male  </w:t>
                  </w:r>
                </w:p>
              </w:tc>
              <w:tc>
                <w:tcPr>
                  <w:tcW w:w="974" w:type="dxa"/>
                  <w:shd w:val="clear" w:color="auto" w:fill="B4C6E7" w:themeFill="accent1" w:themeFillTint="66"/>
                </w:tcPr>
                <w:p w14:paraId="1881A3AD" w14:textId="3258C11B" w:rsidR="007F492A" w:rsidRPr="00237688" w:rsidRDefault="007F492A" w:rsidP="007F492A">
                  <w:pPr>
                    <w:rPr>
                      <w:rFonts w:cs="Arial"/>
                      <w:b/>
                      <w:bCs/>
                      <w:sz w:val="18"/>
                      <w:szCs w:val="18"/>
                      <w:highlight w:val="yellow"/>
                    </w:rPr>
                  </w:pPr>
                  <w:r w:rsidRPr="00F16614">
                    <w:t xml:space="preserve">Female  </w:t>
                  </w:r>
                </w:p>
              </w:tc>
              <w:tc>
                <w:tcPr>
                  <w:tcW w:w="974" w:type="dxa"/>
                  <w:shd w:val="clear" w:color="auto" w:fill="B4C6E7" w:themeFill="accent1" w:themeFillTint="66"/>
                </w:tcPr>
                <w:p w14:paraId="4070ECD4" w14:textId="11F5098B" w:rsidR="007F492A" w:rsidRPr="00237688" w:rsidRDefault="007F492A" w:rsidP="007F492A">
                  <w:pPr>
                    <w:rPr>
                      <w:rFonts w:cs="Arial"/>
                      <w:b/>
                      <w:bCs/>
                      <w:sz w:val="18"/>
                      <w:szCs w:val="18"/>
                      <w:highlight w:val="yellow"/>
                    </w:rPr>
                  </w:pPr>
                  <w:r w:rsidRPr="00F16614">
                    <w:t>Mixed</w:t>
                  </w:r>
                </w:p>
              </w:tc>
              <w:tc>
                <w:tcPr>
                  <w:tcW w:w="1019" w:type="dxa"/>
                  <w:shd w:val="clear" w:color="auto" w:fill="B4C6E7" w:themeFill="accent1" w:themeFillTint="66"/>
                </w:tcPr>
                <w:p w14:paraId="473A57B5" w14:textId="007BE015" w:rsidR="007F492A" w:rsidRPr="00237688" w:rsidRDefault="007F492A" w:rsidP="007F492A">
                  <w:pPr>
                    <w:rPr>
                      <w:rFonts w:cs="Arial"/>
                      <w:b/>
                      <w:bCs/>
                      <w:sz w:val="18"/>
                      <w:szCs w:val="18"/>
                      <w:highlight w:val="yellow"/>
                    </w:rPr>
                  </w:pPr>
                  <w:r w:rsidRPr="00F16614">
                    <w:t xml:space="preserve">Total </w:t>
                  </w:r>
                </w:p>
              </w:tc>
            </w:tr>
            <w:tr w:rsidR="007F492A" w:rsidRPr="00237688" w14:paraId="51FA215C" w14:textId="77777777" w:rsidTr="000D399E">
              <w:trPr>
                <w:trHeight w:val="325"/>
              </w:trPr>
              <w:tc>
                <w:tcPr>
                  <w:tcW w:w="1388" w:type="dxa"/>
                </w:tcPr>
                <w:p w14:paraId="5091326A" w14:textId="2B503D27" w:rsidR="007F492A" w:rsidRPr="00237688" w:rsidRDefault="007F492A" w:rsidP="007F492A">
                  <w:pPr>
                    <w:spacing w:after="160"/>
                    <w:rPr>
                      <w:rFonts w:cs="Arial"/>
                      <w:sz w:val="18"/>
                      <w:szCs w:val="18"/>
                      <w:highlight w:val="yellow"/>
                    </w:rPr>
                  </w:pPr>
                  <w:r w:rsidRPr="00F16614">
                    <w:t>Abbottabad</w:t>
                  </w:r>
                </w:p>
              </w:tc>
              <w:tc>
                <w:tcPr>
                  <w:tcW w:w="1113" w:type="dxa"/>
                </w:tcPr>
                <w:p w14:paraId="6D47F15C" w14:textId="4046CB80" w:rsidR="007F492A" w:rsidRPr="00237688" w:rsidRDefault="007F492A" w:rsidP="007F492A">
                  <w:pPr>
                    <w:spacing w:after="160"/>
                    <w:rPr>
                      <w:rFonts w:cs="Arial"/>
                      <w:sz w:val="18"/>
                      <w:szCs w:val="18"/>
                      <w:highlight w:val="yellow"/>
                    </w:rPr>
                  </w:pPr>
                  <w:r w:rsidRPr="00F16614">
                    <w:t>10</w:t>
                  </w:r>
                </w:p>
              </w:tc>
              <w:tc>
                <w:tcPr>
                  <w:tcW w:w="974" w:type="dxa"/>
                </w:tcPr>
                <w:p w14:paraId="7C0342FD" w14:textId="76F9B3AB" w:rsidR="007F492A" w:rsidRPr="00237688" w:rsidRDefault="007F492A" w:rsidP="007F492A">
                  <w:pPr>
                    <w:spacing w:after="160"/>
                    <w:rPr>
                      <w:rFonts w:cs="Arial"/>
                      <w:sz w:val="18"/>
                      <w:szCs w:val="18"/>
                      <w:highlight w:val="yellow"/>
                    </w:rPr>
                  </w:pPr>
                  <w:r w:rsidRPr="00F16614">
                    <w:t>12</w:t>
                  </w:r>
                </w:p>
              </w:tc>
              <w:tc>
                <w:tcPr>
                  <w:tcW w:w="974" w:type="dxa"/>
                </w:tcPr>
                <w:p w14:paraId="242DEBC2" w14:textId="646E9843" w:rsidR="007F492A" w:rsidRPr="00237688" w:rsidRDefault="007F492A" w:rsidP="007F492A">
                  <w:pPr>
                    <w:spacing w:after="160"/>
                    <w:rPr>
                      <w:rFonts w:cs="Arial"/>
                      <w:sz w:val="18"/>
                      <w:szCs w:val="18"/>
                      <w:highlight w:val="yellow"/>
                    </w:rPr>
                  </w:pPr>
                  <w:r w:rsidRPr="00F16614">
                    <w:t>01</w:t>
                  </w:r>
                </w:p>
              </w:tc>
              <w:tc>
                <w:tcPr>
                  <w:tcW w:w="1019" w:type="dxa"/>
                </w:tcPr>
                <w:p w14:paraId="10BA3118" w14:textId="01D426F9" w:rsidR="007F492A" w:rsidRPr="00237688" w:rsidRDefault="007F492A" w:rsidP="007F492A">
                  <w:pPr>
                    <w:spacing w:after="160"/>
                    <w:rPr>
                      <w:rFonts w:cs="Arial"/>
                      <w:sz w:val="18"/>
                      <w:szCs w:val="18"/>
                      <w:highlight w:val="yellow"/>
                    </w:rPr>
                  </w:pPr>
                  <w:r w:rsidRPr="00F16614">
                    <w:t>23</w:t>
                  </w:r>
                </w:p>
              </w:tc>
            </w:tr>
            <w:tr w:rsidR="007F492A" w:rsidRPr="00237688" w14:paraId="3887EF0A" w14:textId="77777777" w:rsidTr="000D399E">
              <w:trPr>
                <w:trHeight w:val="171"/>
              </w:trPr>
              <w:tc>
                <w:tcPr>
                  <w:tcW w:w="1388" w:type="dxa"/>
                </w:tcPr>
                <w:p w14:paraId="03DEB6BE" w14:textId="42E7CFC3" w:rsidR="007F492A" w:rsidRPr="00237688" w:rsidRDefault="007F492A" w:rsidP="007F492A">
                  <w:pPr>
                    <w:rPr>
                      <w:rFonts w:cs="Arial"/>
                      <w:sz w:val="18"/>
                      <w:szCs w:val="18"/>
                      <w:highlight w:val="yellow"/>
                    </w:rPr>
                  </w:pPr>
                  <w:r w:rsidRPr="00F16614">
                    <w:t>Mardan</w:t>
                  </w:r>
                </w:p>
              </w:tc>
              <w:tc>
                <w:tcPr>
                  <w:tcW w:w="1113" w:type="dxa"/>
                </w:tcPr>
                <w:p w14:paraId="12155538" w14:textId="521A3340" w:rsidR="007F492A" w:rsidRPr="00237688" w:rsidRDefault="007F492A" w:rsidP="007F492A">
                  <w:pPr>
                    <w:rPr>
                      <w:rFonts w:cs="Arial"/>
                      <w:sz w:val="18"/>
                      <w:szCs w:val="18"/>
                      <w:highlight w:val="yellow"/>
                    </w:rPr>
                  </w:pPr>
                  <w:r w:rsidRPr="00F16614">
                    <w:t>12</w:t>
                  </w:r>
                </w:p>
              </w:tc>
              <w:tc>
                <w:tcPr>
                  <w:tcW w:w="974" w:type="dxa"/>
                </w:tcPr>
                <w:p w14:paraId="5772EFAD" w14:textId="522CECB3" w:rsidR="007F492A" w:rsidRPr="00237688" w:rsidRDefault="007F492A" w:rsidP="007F492A">
                  <w:pPr>
                    <w:rPr>
                      <w:rFonts w:cs="Arial"/>
                      <w:sz w:val="18"/>
                      <w:szCs w:val="18"/>
                      <w:highlight w:val="yellow"/>
                    </w:rPr>
                  </w:pPr>
                  <w:r w:rsidRPr="00F16614">
                    <w:t>18</w:t>
                  </w:r>
                </w:p>
              </w:tc>
              <w:tc>
                <w:tcPr>
                  <w:tcW w:w="974" w:type="dxa"/>
                </w:tcPr>
                <w:p w14:paraId="6F61B1BC" w14:textId="20816FB0" w:rsidR="007F492A" w:rsidRPr="00237688" w:rsidRDefault="007F492A" w:rsidP="007F492A">
                  <w:pPr>
                    <w:rPr>
                      <w:rFonts w:cs="Arial"/>
                      <w:sz w:val="18"/>
                      <w:szCs w:val="18"/>
                      <w:highlight w:val="yellow"/>
                    </w:rPr>
                  </w:pPr>
                  <w:r w:rsidRPr="00F16614">
                    <w:t>00</w:t>
                  </w:r>
                </w:p>
              </w:tc>
              <w:tc>
                <w:tcPr>
                  <w:tcW w:w="1019" w:type="dxa"/>
                </w:tcPr>
                <w:p w14:paraId="11EC7D19" w14:textId="20A6728E" w:rsidR="007F492A" w:rsidRPr="00237688" w:rsidRDefault="007F492A" w:rsidP="007F492A">
                  <w:pPr>
                    <w:rPr>
                      <w:rFonts w:cs="Arial"/>
                      <w:sz w:val="18"/>
                      <w:szCs w:val="18"/>
                      <w:highlight w:val="yellow"/>
                    </w:rPr>
                  </w:pPr>
                  <w:r w:rsidRPr="00F16614">
                    <w:t>30</w:t>
                  </w:r>
                </w:p>
              </w:tc>
            </w:tr>
            <w:tr w:rsidR="007F492A" w:rsidRPr="00237688" w14:paraId="19D9D15F" w14:textId="77777777" w:rsidTr="000D399E">
              <w:trPr>
                <w:trHeight w:val="164"/>
              </w:trPr>
              <w:tc>
                <w:tcPr>
                  <w:tcW w:w="1388" w:type="dxa"/>
                </w:tcPr>
                <w:p w14:paraId="51EA2CFF" w14:textId="2C856D3B" w:rsidR="007F492A" w:rsidRPr="00237688" w:rsidRDefault="007F492A" w:rsidP="007F492A">
                  <w:pPr>
                    <w:rPr>
                      <w:rFonts w:cs="Arial"/>
                      <w:sz w:val="18"/>
                      <w:szCs w:val="18"/>
                      <w:highlight w:val="yellow"/>
                    </w:rPr>
                  </w:pPr>
                  <w:r w:rsidRPr="00F16614">
                    <w:t>Peshawar</w:t>
                  </w:r>
                </w:p>
              </w:tc>
              <w:tc>
                <w:tcPr>
                  <w:tcW w:w="1113" w:type="dxa"/>
                </w:tcPr>
                <w:p w14:paraId="1FCD0EBA" w14:textId="15BC3A64" w:rsidR="007F492A" w:rsidRPr="00237688" w:rsidRDefault="007F492A" w:rsidP="007F492A">
                  <w:pPr>
                    <w:rPr>
                      <w:rFonts w:cs="Arial"/>
                      <w:sz w:val="18"/>
                      <w:szCs w:val="18"/>
                      <w:highlight w:val="yellow"/>
                    </w:rPr>
                  </w:pPr>
                  <w:r w:rsidRPr="00F16614">
                    <w:t>34</w:t>
                  </w:r>
                </w:p>
              </w:tc>
              <w:tc>
                <w:tcPr>
                  <w:tcW w:w="974" w:type="dxa"/>
                </w:tcPr>
                <w:p w14:paraId="18BAB21D" w14:textId="7118CC84" w:rsidR="007F492A" w:rsidRPr="00237688" w:rsidRDefault="007F492A" w:rsidP="007F492A">
                  <w:pPr>
                    <w:rPr>
                      <w:rFonts w:cs="Arial"/>
                      <w:sz w:val="18"/>
                      <w:szCs w:val="18"/>
                      <w:highlight w:val="yellow"/>
                    </w:rPr>
                  </w:pPr>
                  <w:r w:rsidRPr="00F16614">
                    <w:t>31</w:t>
                  </w:r>
                </w:p>
              </w:tc>
              <w:tc>
                <w:tcPr>
                  <w:tcW w:w="974" w:type="dxa"/>
                </w:tcPr>
                <w:p w14:paraId="4D4FD362" w14:textId="5F6ADB03" w:rsidR="007F492A" w:rsidRPr="00237688" w:rsidRDefault="007F492A" w:rsidP="007F492A">
                  <w:pPr>
                    <w:rPr>
                      <w:rFonts w:cs="Arial"/>
                      <w:sz w:val="18"/>
                      <w:szCs w:val="18"/>
                      <w:highlight w:val="yellow"/>
                    </w:rPr>
                  </w:pPr>
                  <w:r w:rsidRPr="00F16614">
                    <w:t>00</w:t>
                  </w:r>
                </w:p>
              </w:tc>
              <w:tc>
                <w:tcPr>
                  <w:tcW w:w="1019" w:type="dxa"/>
                </w:tcPr>
                <w:p w14:paraId="0A6D3012" w14:textId="2160F40F" w:rsidR="007F492A" w:rsidRPr="00237688" w:rsidRDefault="007F492A" w:rsidP="007F492A">
                  <w:pPr>
                    <w:rPr>
                      <w:rFonts w:cs="Arial"/>
                      <w:sz w:val="18"/>
                      <w:szCs w:val="18"/>
                      <w:highlight w:val="yellow"/>
                    </w:rPr>
                  </w:pPr>
                  <w:r w:rsidRPr="00F16614">
                    <w:t>65</w:t>
                  </w:r>
                </w:p>
              </w:tc>
            </w:tr>
            <w:tr w:rsidR="007F492A" w:rsidRPr="00237688" w14:paraId="42C17146" w14:textId="77777777" w:rsidTr="000D399E">
              <w:trPr>
                <w:trHeight w:val="164"/>
              </w:trPr>
              <w:tc>
                <w:tcPr>
                  <w:tcW w:w="1388" w:type="dxa"/>
                </w:tcPr>
                <w:p w14:paraId="5441F124" w14:textId="1F7FA17E" w:rsidR="007F492A" w:rsidRPr="00237688" w:rsidRDefault="007F492A" w:rsidP="007F492A">
                  <w:pPr>
                    <w:rPr>
                      <w:rFonts w:cs="Arial"/>
                      <w:sz w:val="18"/>
                      <w:szCs w:val="18"/>
                      <w:highlight w:val="yellow"/>
                    </w:rPr>
                  </w:pPr>
                  <w:r w:rsidRPr="00F16614">
                    <w:t>Kohat</w:t>
                  </w:r>
                </w:p>
              </w:tc>
              <w:tc>
                <w:tcPr>
                  <w:tcW w:w="1113" w:type="dxa"/>
                </w:tcPr>
                <w:p w14:paraId="00CCE4CC" w14:textId="7E632188" w:rsidR="007F492A" w:rsidRPr="00237688" w:rsidRDefault="007F492A" w:rsidP="007F492A">
                  <w:pPr>
                    <w:rPr>
                      <w:rFonts w:cs="Arial"/>
                      <w:sz w:val="18"/>
                      <w:szCs w:val="18"/>
                      <w:highlight w:val="yellow"/>
                    </w:rPr>
                  </w:pPr>
                  <w:r w:rsidRPr="00F16614">
                    <w:t>16</w:t>
                  </w:r>
                </w:p>
              </w:tc>
              <w:tc>
                <w:tcPr>
                  <w:tcW w:w="974" w:type="dxa"/>
                </w:tcPr>
                <w:p w14:paraId="4F721D1B" w14:textId="3C0A588A" w:rsidR="007F492A" w:rsidRPr="00237688" w:rsidRDefault="007F492A" w:rsidP="007F492A">
                  <w:pPr>
                    <w:rPr>
                      <w:rFonts w:cs="Arial"/>
                      <w:sz w:val="18"/>
                      <w:szCs w:val="18"/>
                      <w:highlight w:val="yellow"/>
                    </w:rPr>
                  </w:pPr>
                  <w:r w:rsidRPr="00F16614">
                    <w:t>16</w:t>
                  </w:r>
                </w:p>
              </w:tc>
              <w:tc>
                <w:tcPr>
                  <w:tcW w:w="974" w:type="dxa"/>
                </w:tcPr>
                <w:p w14:paraId="67D37B16" w14:textId="73F382F7" w:rsidR="007F492A" w:rsidRPr="00237688" w:rsidRDefault="007F492A" w:rsidP="007F492A">
                  <w:pPr>
                    <w:rPr>
                      <w:rFonts w:cs="Arial"/>
                      <w:sz w:val="18"/>
                      <w:szCs w:val="18"/>
                      <w:highlight w:val="yellow"/>
                    </w:rPr>
                  </w:pPr>
                  <w:r w:rsidRPr="00F16614">
                    <w:t>00</w:t>
                  </w:r>
                </w:p>
              </w:tc>
              <w:tc>
                <w:tcPr>
                  <w:tcW w:w="1019" w:type="dxa"/>
                </w:tcPr>
                <w:p w14:paraId="3725DDF9" w14:textId="5FF43FF4" w:rsidR="007F492A" w:rsidRPr="00237688" w:rsidRDefault="007F492A" w:rsidP="007F492A">
                  <w:pPr>
                    <w:rPr>
                      <w:rFonts w:cs="Arial"/>
                      <w:sz w:val="18"/>
                      <w:szCs w:val="18"/>
                      <w:highlight w:val="yellow"/>
                    </w:rPr>
                  </w:pPr>
                  <w:r w:rsidRPr="00F16614">
                    <w:t>32</w:t>
                  </w:r>
                </w:p>
              </w:tc>
            </w:tr>
            <w:tr w:rsidR="007F492A" w:rsidRPr="00237688" w14:paraId="47F73063" w14:textId="77777777" w:rsidTr="000D399E">
              <w:trPr>
                <w:trHeight w:val="164"/>
              </w:trPr>
              <w:tc>
                <w:tcPr>
                  <w:tcW w:w="1388" w:type="dxa"/>
                </w:tcPr>
                <w:p w14:paraId="12235FC7" w14:textId="38466828" w:rsidR="007F492A" w:rsidRPr="00237688" w:rsidRDefault="007F492A" w:rsidP="007F492A">
                  <w:pPr>
                    <w:rPr>
                      <w:rFonts w:cs="Arial"/>
                      <w:sz w:val="18"/>
                      <w:szCs w:val="18"/>
                      <w:highlight w:val="yellow"/>
                    </w:rPr>
                  </w:pPr>
                  <w:r w:rsidRPr="00F16614">
                    <w:t>Swat</w:t>
                  </w:r>
                </w:p>
              </w:tc>
              <w:tc>
                <w:tcPr>
                  <w:tcW w:w="1113" w:type="dxa"/>
                </w:tcPr>
                <w:p w14:paraId="721E047F" w14:textId="00168B52" w:rsidR="007F492A" w:rsidRPr="00237688" w:rsidRDefault="007F492A" w:rsidP="007F492A">
                  <w:pPr>
                    <w:rPr>
                      <w:rFonts w:cs="Arial"/>
                      <w:sz w:val="18"/>
                      <w:szCs w:val="18"/>
                      <w:highlight w:val="yellow"/>
                    </w:rPr>
                  </w:pPr>
                  <w:r w:rsidRPr="00F16614">
                    <w:t>10</w:t>
                  </w:r>
                </w:p>
              </w:tc>
              <w:tc>
                <w:tcPr>
                  <w:tcW w:w="974" w:type="dxa"/>
                </w:tcPr>
                <w:p w14:paraId="049F669D" w14:textId="7BEB7285" w:rsidR="007F492A" w:rsidRPr="00237688" w:rsidRDefault="007F492A" w:rsidP="007F492A">
                  <w:pPr>
                    <w:rPr>
                      <w:rFonts w:cs="Arial"/>
                      <w:sz w:val="18"/>
                      <w:szCs w:val="18"/>
                      <w:highlight w:val="yellow"/>
                    </w:rPr>
                  </w:pPr>
                  <w:r w:rsidRPr="00F16614">
                    <w:t>10</w:t>
                  </w:r>
                </w:p>
              </w:tc>
              <w:tc>
                <w:tcPr>
                  <w:tcW w:w="974" w:type="dxa"/>
                </w:tcPr>
                <w:p w14:paraId="72304CDB" w14:textId="12955F31" w:rsidR="007F492A" w:rsidRPr="00237688" w:rsidRDefault="007F492A" w:rsidP="007F492A">
                  <w:pPr>
                    <w:rPr>
                      <w:rFonts w:cs="Arial"/>
                      <w:sz w:val="18"/>
                      <w:szCs w:val="18"/>
                      <w:highlight w:val="yellow"/>
                    </w:rPr>
                  </w:pPr>
                  <w:r w:rsidRPr="00F16614">
                    <w:t>00</w:t>
                  </w:r>
                </w:p>
              </w:tc>
              <w:tc>
                <w:tcPr>
                  <w:tcW w:w="1019" w:type="dxa"/>
                </w:tcPr>
                <w:p w14:paraId="420153C3" w14:textId="07719A45" w:rsidR="007F492A" w:rsidRPr="00237688" w:rsidRDefault="007F492A" w:rsidP="007F492A">
                  <w:pPr>
                    <w:rPr>
                      <w:rFonts w:cs="Arial"/>
                      <w:sz w:val="18"/>
                      <w:szCs w:val="18"/>
                      <w:highlight w:val="yellow"/>
                    </w:rPr>
                  </w:pPr>
                  <w:r w:rsidRPr="00F16614">
                    <w:t>20</w:t>
                  </w:r>
                </w:p>
              </w:tc>
            </w:tr>
            <w:tr w:rsidR="007F492A" w:rsidRPr="00237688" w14:paraId="167A474B" w14:textId="77777777" w:rsidTr="000D399E">
              <w:trPr>
                <w:trHeight w:val="27"/>
              </w:trPr>
              <w:tc>
                <w:tcPr>
                  <w:tcW w:w="1388" w:type="dxa"/>
                </w:tcPr>
                <w:p w14:paraId="710829EB" w14:textId="2C37F6C6" w:rsidR="007F492A" w:rsidRPr="00237688" w:rsidRDefault="007F492A" w:rsidP="007F492A">
                  <w:pPr>
                    <w:rPr>
                      <w:rFonts w:cs="Arial"/>
                      <w:sz w:val="18"/>
                      <w:szCs w:val="18"/>
                      <w:highlight w:val="yellow"/>
                    </w:rPr>
                  </w:pPr>
                  <w:r w:rsidRPr="00F16614">
                    <w:t xml:space="preserve">Total </w:t>
                  </w:r>
                </w:p>
              </w:tc>
              <w:tc>
                <w:tcPr>
                  <w:tcW w:w="1113" w:type="dxa"/>
                </w:tcPr>
                <w:p w14:paraId="613D020C" w14:textId="7A02DC1F" w:rsidR="007F492A" w:rsidRPr="00237688" w:rsidRDefault="007F492A" w:rsidP="007F492A">
                  <w:pPr>
                    <w:rPr>
                      <w:rFonts w:cs="Arial"/>
                      <w:sz w:val="18"/>
                      <w:szCs w:val="18"/>
                      <w:highlight w:val="yellow"/>
                    </w:rPr>
                  </w:pPr>
                  <w:r w:rsidRPr="00F16614">
                    <w:t>82</w:t>
                  </w:r>
                </w:p>
              </w:tc>
              <w:tc>
                <w:tcPr>
                  <w:tcW w:w="974" w:type="dxa"/>
                </w:tcPr>
                <w:p w14:paraId="7C8472ED" w14:textId="5AC39B6E" w:rsidR="007F492A" w:rsidRPr="00237688" w:rsidRDefault="007F492A" w:rsidP="007F492A">
                  <w:pPr>
                    <w:rPr>
                      <w:rFonts w:cs="Arial"/>
                      <w:sz w:val="18"/>
                      <w:szCs w:val="18"/>
                      <w:highlight w:val="yellow"/>
                    </w:rPr>
                  </w:pPr>
                  <w:r w:rsidRPr="00F16614">
                    <w:t>87</w:t>
                  </w:r>
                </w:p>
              </w:tc>
              <w:tc>
                <w:tcPr>
                  <w:tcW w:w="974" w:type="dxa"/>
                </w:tcPr>
                <w:p w14:paraId="0039F5DF" w14:textId="1D2EA2B4" w:rsidR="007F492A" w:rsidRPr="00237688" w:rsidRDefault="007F492A" w:rsidP="007F492A">
                  <w:pPr>
                    <w:rPr>
                      <w:rFonts w:cs="Arial"/>
                      <w:sz w:val="18"/>
                      <w:szCs w:val="18"/>
                      <w:highlight w:val="yellow"/>
                    </w:rPr>
                  </w:pPr>
                  <w:r w:rsidRPr="00F16614">
                    <w:t>01</w:t>
                  </w:r>
                </w:p>
              </w:tc>
              <w:tc>
                <w:tcPr>
                  <w:tcW w:w="1019" w:type="dxa"/>
                </w:tcPr>
                <w:p w14:paraId="4A9A2495" w14:textId="2124A1C5" w:rsidR="007F492A" w:rsidRPr="00237688" w:rsidRDefault="007F492A" w:rsidP="007F492A">
                  <w:pPr>
                    <w:rPr>
                      <w:rFonts w:cs="Arial"/>
                      <w:sz w:val="18"/>
                      <w:szCs w:val="18"/>
                      <w:highlight w:val="yellow"/>
                    </w:rPr>
                  </w:pPr>
                  <w:r w:rsidRPr="00F16614">
                    <w:t>170</w:t>
                  </w:r>
                </w:p>
              </w:tc>
            </w:tr>
          </w:tbl>
          <w:p w14:paraId="03A91CBF" w14:textId="2EB4DFB3" w:rsidR="00F458DC" w:rsidRPr="00237688" w:rsidRDefault="00F458DC" w:rsidP="007F492A">
            <w:pPr>
              <w:pStyle w:val="NoSpacing"/>
              <w:rPr>
                <w:rFonts w:ascii="Arial" w:hAnsi="Arial" w:cs="Arial"/>
                <w:sz w:val="18"/>
                <w:szCs w:val="18"/>
                <w:highlight w:val="yellow"/>
              </w:rPr>
            </w:pPr>
          </w:p>
        </w:tc>
      </w:tr>
      <w:tr w:rsidR="008A2A27" w:rsidRPr="00237688" w14:paraId="77847065" w14:textId="77777777" w:rsidTr="004E151C">
        <w:tblPrEx>
          <w:tblLook w:val="0620" w:firstRow="1" w:lastRow="0" w:firstColumn="0" w:lastColumn="0" w:noHBand="1" w:noVBand="1"/>
        </w:tblPrEx>
        <w:trPr>
          <w:trHeight w:val="665"/>
        </w:trPr>
        <w:tc>
          <w:tcPr>
            <w:tcW w:w="818" w:type="pct"/>
            <w:tcBorders>
              <w:top w:val="single" w:sz="4" w:space="0" w:color="auto"/>
            </w:tcBorders>
            <w:shd w:val="clear" w:color="auto" w:fill="DEEAF6" w:themeFill="accent5" w:themeFillTint="33"/>
            <w:vAlign w:val="center"/>
          </w:tcPr>
          <w:p w14:paraId="37FAFF87" w14:textId="77777777" w:rsidR="008A2A27" w:rsidRPr="00237688" w:rsidRDefault="008A2A27" w:rsidP="004E151C">
            <w:pPr>
              <w:widowControl w:val="0"/>
              <w:rPr>
                <w:rFonts w:cs="Arial"/>
                <w:sz w:val="18"/>
                <w:szCs w:val="18"/>
                <w:highlight w:val="yellow"/>
              </w:rPr>
            </w:pPr>
          </w:p>
        </w:tc>
        <w:tc>
          <w:tcPr>
            <w:tcW w:w="1346" w:type="pct"/>
            <w:tcBorders>
              <w:top w:val="single" w:sz="4" w:space="0" w:color="auto"/>
            </w:tcBorders>
            <w:shd w:val="clear" w:color="auto" w:fill="DEEAF6" w:themeFill="accent5" w:themeFillTint="33"/>
            <w:vAlign w:val="center"/>
          </w:tcPr>
          <w:p w14:paraId="3329B57C" w14:textId="77777777" w:rsidR="008A2A27" w:rsidRPr="007F492A" w:rsidRDefault="008A2A27" w:rsidP="004E151C">
            <w:pPr>
              <w:widowControl w:val="0"/>
              <w:rPr>
                <w:rFonts w:cs="Arial"/>
                <w:sz w:val="18"/>
                <w:szCs w:val="18"/>
              </w:rPr>
            </w:pPr>
            <w:r w:rsidRPr="007F492A">
              <w:rPr>
                <w:rFonts w:cs="Arial"/>
                <w:sz w:val="18"/>
                <w:szCs w:val="18"/>
              </w:rPr>
              <w:t>2.3.2 By 2024, at least 200 women and girls report enhanced leadership skills in promoting WASH and safe SWM in 5 cities</w:t>
            </w:r>
          </w:p>
        </w:tc>
        <w:tc>
          <w:tcPr>
            <w:tcW w:w="432" w:type="pct"/>
            <w:tcBorders>
              <w:top w:val="single" w:sz="4" w:space="0" w:color="auto"/>
            </w:tcBorders>
            <w:shd w:val="clear" w:color="auto" w:fill="DEEAF6" w:themeFill="accent5" w:themeFillTint="33"/>
            <w:vAlign w:val="center"/>
          </w:tcPr>
          <w:p w14:paraId="62242EE9" w14:textId="77777777" w:rsidR="008A2A27" w:rsidRPr="007F492A" w:rsidRDefault="008A2A27" w:rsidP="004E151C">
            <w:pPr>
              <w:pStyle w:val="NoSpacing"/>
              <w:rPr>
                <w:rFonts w:ascii="Arial" w:hAnsi="Arial" w:cs="Arial"/>
                <w:bCs/>
                <w:sz w:val="18"/>
                <w:szCs w:val="18"/>
              </w:rPr>
            </w:pPr>
          </w:p>
        </w:tc>
        <w:tc>
          <w:tcPr>
            <w:tcW w:w="337" w:type="pct"/>
            <w:tcBorders>
              <w:top w:val="single" w:sz="4" w:space="0" w:color="auto"/>
            </w:tcBorders>
            <w:shd w:val="clear" w:color="auto" w:fill="DEEAF6" w:themeFill="accent5" w:themeFillTint="33"/>
            <w:vAlign w:val="center"/>
          </w:tcPr>
          <w:p w14:paraId="21288AD2" w14:textId="77777777" w:rsidR="008A2A27" w:rsidRPr="007F492A" w:rsidRDefault="008A2A27" w:rsidP="004E151C">
            <w:pPr>
              <w:pStyle w:val="NoSpacing"/>
              <w:rPr>
                <w:rFonts w:ascii="Arial" w:hAnsi="Arial" w:cs="Arial"/>
                <w:bCs/>
                <w:sz w:val="18"/>
                <w:szCs w:val="18"/>
              </w:rPr>
            </w:pPr>
          </w:p>
        </w:tc>
        <w:tc>
          <w:tcPr>
            <w:tcW w:w="2067" w:type="pct"/>
            <w:tcBorders>
              <w:top w:val="single" w:sz="4" w:space="0" w:color="auto"/>
            </w:tcBorders>
            <w:shd w:val="clear" w:color="auto" w:fill="DEEAF6" w:themeFill="accent5" w:themeFillTint="33"/>
            <w:vAlign w:val="center"/>
          </w:tcPr>
          <w:p w14:paraId="2B625C87" w14:textId="243399A2" w:rsidR="008A2A27" w:rsidRPr="00237688" w:rsidRDefault="007F492A" w:rsidP="00CB2BFD">
            <w:pPr>
              <w:pStyle w:val="NoSpacing"/>
              <w:rPr>
                <w:rFonts w:ascii="Arial" w:hAnsi="Arial" w:cs="Arial"/>
                <w:sz w:val="18"/>
                <w:szCs w:val="18"/>
                <w:highlight w:val="yellow"/>
              </w:rPr>
            </w:pPr>
            <w:r w:rsidRPr="007F492A">
              <w:rPr>
                <w:rFonts w:ascii="Arial" w:hAnsi="Arial" w:cs="Arial"/>
                <w:sz w:val="18"/>
                <w:szCs w:val="18"/>
              </w:rPr>
              <w:t>A training module on the safe use of water, sanitation, and best hygiene practices has been developed; the training is scheduled to take place in December 2023. Additionally, a draft WASH program has been formulated and submitted. Currently, the comments from the Asian Development Bank (ADB) gender team are being incorporated into the program.</w:t>
            </w:r>
          </w:p>
        </w:tc>
      </w:tr>
      <w:tr w:rsidR="008A2A27" w:rsidRPr="00237688" w14:paraId="4E1F9886" w14:textId="77777777" w:rsidTr="004E151C">
        <w:tblPrEx>
          <w:tblLook w:val="0620" w:firstRow="1" w:lastRow="0" w:firstColumn="0" w:lastColumn="0" w:noHBand="1" w:noVBand="1"/>
        </w:tblPrEx>
        <w:trPr>
          <w:trHeight w:val="59"/>
        </w:trPr>
        <w:tc>
          <w:tcPr>
            <w:tcW w:w="5000" w:type="pct"/>
            <w:gridSpan w:val="5"/>
            <w:shd w:val="clear" w:color="auto" w:fill="F2F2F2" w:themeFill="background1" w:themeFillShade="F2"/>
            <w:vAlign w:val="center"/>
          </w:tcPr>
          <w:p w14:paraId="2ED8CC3A" w14:textId="77777777" w:rsidR="008A2A27" w:rsidRPr="007F492A" w:rsidRDefault="008A2A27" w:rsidP="004E151C">
            <w:pPr>
              <w:pStyle w:val="NoSpacing"/>
              <w:rPr>
                <w:rFonts w:ascii="Arial" w:hAnsi="Arial" w:cs="Arial"/>
                <w:b/>
                <w:bCs/>
                <w:sz w:val="18"/>
                <w:szCs w:val="18"/>
              </w:rPr>
            </w:pPr>
            <w:r w:rsidRPr="007F492A">
              <w:rPr>
                <w:rFonts w:ascii="Arial" w:hAnsi="Arial" w:cs="Arial"/>
                <w:b/>
                <w:bCs/>
                <w:sz w:val="18"/>
                <w:szCs w:val="18"/>
              </w:rPr>
              <w:t>Output 3: Women’s role in urban development increased</w:t>
            </w:r>
          </w:p>
        </w:tc>
      </w:tr>
      <w:tr w:rsidR="008A2A27" w:rsidRPr="00237688" w14:paraId="00C9144A" w14:textId="77777777" w:rsidTr="004E151C">
        <w:tblPrEx>
          <w:tblLook w:val="0620" w:firstRow="1" w:lastRow="0" w:firstColumn="0" w:lastColumn="0" w:noHBand="1" w:noVBand="1"/>
        </w:tblPrEx>
        <w:trPr>
          <w:trHeight w:val="107"/>
        </w:trPr>
        <w:tc>
          <w:tcPr>
            <w:tcW w:w="818" w:type="pct"/>
            <w:shd w:val="clear" w:color="auto" w:fill="DEEAF6" w:themeFill="accent5" w:themeFillTint="33"/>
            <w:vAlign w:val="center"/>
          </w:tcPr>
          <w:p w14:paraId="2D2B2326" w14:textId="77777777" w:rsidR="008A2A27" w:rsidRPr="007F492A" w:rsidRDefault="008A2A27" w:rsidP="004E151C">
            <w:pPr>
              <w:widowControl w:val="0"/>
              <w:rPr>
                <w:rFonts w:cs="Arial"/>
                <w:sz w:val="18"/>
                <w:szCs w:val="18"/>
              </w:rPr>
            </w:pPr>
            <w:r w:rsidRPr="007F492A">
              <w:rPr>
                <w:rFonts w:cs="Arial"/>
                <w:sz w:val="18"/>
                <w:szCs w:val="18"/>
              </w:rPr>
              <w:t xml:space="preserve">3.1 Create a pool of women technical workers </w:t>
            </w:r>
          </w:p>
          <w:p w14:paraId="6AF033CE" w14:textId="77777777" w:rsidR="008A2A27" w:rsidRPr="007F492A" w:rsidRDefault="008A2A27" w:rsidP="004E151C">
            <w:pPr>
              <w:widowControl w:val="0"/>
              <w:rPr>
                <w:rFonts w:cs="Arial"/>
                <w:sz w:val="18"/>
                <w:szCs w:val="18"/>
              </w:rPr>
            </w:pPr>
          </w:p>
        </w:tc>
        <w:tc>
          <w:tcPr>
            <w:tcW w:w="1346" w:type="pct"/>
            <w:shd w:val="clear" w:color="auto" w:fill="DEEAF6" w:themeFill="accent5" w:themeFillTint="33"/>
            <w:vAlign w:val="center"/>
          </w:tcPr>
          <w:p w14:paraId="1C005F39" w14:textId="77777777" w:rsidR="008A2A27" w:rsidRPr="007F492A" w:rsidRDefault="008A2A27" w:rsidP="004E151C">
            <w:pPr>
              <w:rPr>
                <w:rFonts w:cs="Arial"/>
                <w:sz w:val="18"/>
                <w:szCs w:val="18"/>
              </w:rPr>
            </w:pPr>
            <w:r w:rsidRPr="007F492A">
              <w:rPr>
                <w:rFonts w:cs="Arial"/>
                <w:sz w:val="18"/>
                <w:szCs w:val="18"/>
              </w:rPr>
              <w:t xml:space="preserve">3.1.1 At least 200 female graduates of university and technical institutes provided with internship in a higher skill technical position at </w:t>
            </w:r>
            <w:proofErr w:type="spellStart"/>
            <w:r w:rsidRPr="007F492A">
              <w:rPr>
                <w:rFonts w:cs="Arial"/>
                <w:sz w:val="18"/>
                <w:szCs w:val="18"/>
              </w:rPr>
              <w:t>WSSCs</w:t>
            </w:r>
            <w:r w:rsidRPr="007F492A">
              <w:rPr>
                <w:rFonts w:cs="Arial"/>
                <w:sz w:val="18"/>
                <w:szCs w:val="18"/>
                <w:vertAlign w:val="superscript"/>
              </w:rPr>
              <w:t>f</w:t>
            </w:r>
            <w:proofErr w:type="spellEnd"/>
            <w:r w:rsidRPr="007F492A">
              <w:rPr>
                <w:rFonts w:cs="Arial"/>
                <w:sz w:val="18"/>
                <w:szCs w:val="18"/>
              </w:rPr>
              <w:t xml:space="preserve"> (2021 baseline: 0)</w:t>
            </w:r>
          </w:p>
        </w:tc>
        <w:tc>
          <w:tcPr>
            <w:tcW w:w="432" w:type="pct"/>
            <w:shd w:val="clear" w:color="auto" w:fill="DEEAF6" w:themeFill="accent5" w:themeFillTint="33"/>
            <w:vAlign w:val="center"/>
          </w:tcPr>
          <w:p w14:paraId="5551CB13" w14:textId="77777777" w:rsidR="008A2A27" w:rsidRPr="007F492A" w:rsidRDefault="008A2A27" w:rsidP="004E151C">
            <w:pPr>
              <w:rPr>
                <w:rFonts w:cs="Arial"/>
                <w:sz w:val="18"/>
                <w:szCs w:val="18"/>
              </w:rPr>
            </w:pPr>
            <w:r w:rsidRPr="007F492A">
              <w:rPr>
                <w:rFonts w:cs="Arial"/>
                <w:sz w:val="18"/>
                <w:szCs w:val="18"/>
              </w:rPr>
              <w:t>PMU, WSSCs</w:t>
            </w:r>
          </w:p>
        </w:tc>
        <w:tc>
          <w:tcPr>
            <w:tcW w:w="337" w:type="pct"/>
            <w:shd w:val="clear" w:color="auto" w:fill="DEEAF6" w:themeFill="accent5" w:themeFillTint="33"/>
            <w:vAlign w:val="center"/>
          </w:tcPr>
          <w:p w14:paraId="3DE868AD" w14:textId="77777777" w:rsidR="008A2A27" w:rsidRPr="007F492A" w:rsidRDefault="008A2A27" w:rsidP="004E151C">
            <w:pPr>
              <w:pStyle w:val="NoSpacing"/>
              <w:ind w:left="144" w:hanging="144"/>
              <w:jc w:val="center"/>
              <w:rPr>
                <w:rFonts w:ascii="Arial" w:hAnsi="Arial" w:cs="Arial"/>
                <w:sz w:val="18"/>
                <w:szCs w:val="18"/>
              </w:rPr>
            </w:pPr>
            <w:r w:rsidRPr="007F492A">
              <w:rPr>
                <w:rFonts w:ascii="Arial" w:hAnsi="Arial" w:cs="Arial"/>
                <w:sz w:val="18"/>
                <w:szCs w:val="18"/>
              </w:rPr>
              <w:t>2022–2027</w:t>
            </w:r>
          </w:p>
        </w:tc>
        <w:tc>
          <w:tcPr>
            <w:tcW w:w="2067" w:type="pct"/>
            <w:shd w:val="clear" w:color="auto" w:fill="DEEAF6" w:themeFill="accent5" w:themeFillTint="33"/>
            <w:vAlign w:val="center"/>
          </w:tcPr>
          <w:p w14:paraId="18048759" w14:textId="3D998BCA" w:rsidR="008A2A27" w:rsidRPr="00237688" w:rsidRDefault="007F492A" w:rsidP="009E3632">
            <w:pPr>
              <w:pStyle w:val="NoSpacing"/>
              <w:rPr>
                <w:rFonts w:ascii="Arial" w:hAnsi="Arial" w:cs="Arial"/>
                <w:sz w:val="18"/>
                <w:szCs w:val="18"/>
                <w:highlight w:val="yellow"/>
              </w:rPr>
            </w:pPr>
            <w:r w:rsidRPr="007F492A">
              <w:rPr>
                <w:rFonts w:ascii="Arial" w:hAnsi="Arial" w:cs="Arial"/>
                <w:sz w:val="18"/>
                <w:szCs w:val="18"/>
              </w:rPr>
              <w:t>After completing the shortlisting based on the new criteria shared by the ADB Gender team, several gaps were identified. These were collectively discussed and resolved during the ADB mission. To finalize the criteria and prevent future discrepancies, the Internship Interview &amp; Selection Committee members convened a meeting at PMU-KPCIP. A decision was made based on the majority consensus, and certain adjustments were integrated. The final criteria are currently being incorporated, and interviews are scheduled for the second week of December 2023. Intern placements at WSSCs are expected in Quarter-1 of 2024.</w:t>
            </w:r>
          </w:p>
        </w:tc>
      </w:tr>
      <w:tr w:rsidR="008A2A27" w:rsidRPr="00237688" w14:paraId="5B80C22F" w14:textId="77777777" w:rsidTr="004E151C">
        <w:tblPrEx>
          <w:tblLook w:val="0620" w:firstRow="1" w:lastRow="0" w:firstColumn="0" w:lastColumn="0" w:noHBand="1" w:noVBand="1"/>
        </w:tblPrEx>
        <w:trPr>
          <w:trHeight w:val="107"/>
        </w:trPr>
        <w:tc>
          <w:tcPr>
            <w:tcW w:w="818" w:type="pct"/>
            <w:shd w:val="clear" w:color="auto" w:fill="DEEAF6" w:themeFill="accent5" w:themeFillTint="33"/>
            <w:vAlign w:val="center"/>
          </w:tcPr>
          <w:p w14:paraId="3D1BFBC7" w14:textId="77777777" w:rsidR="008A2A27" w:rsidRPr="007F492A" w:rsidRDefault="008A2A27" w:rsidP="004E151C">
            <w:pPr>
              <w:widowControl w:val="0"/>
              <w:rPr>
                <w:rFonts w:cs="Arial"/>
                <w:sz w:val="18"/>
                <w:szCs w:val="18"/>
              </w:rPr>
            </w:pPr>
          </w:p>
        </w:tc>
        <w:tc>
          <w:tcPr>
            <w:tcW w:w="1346" w:type="pct"/>
            <w:shd w:val="clear" w:color="auto" w:fill="DEEAF6" w:themeFill="accent5" w:themeFillTint="33"/>
            <w:vAlign w:val="center"/>
          </w:tcPr>
          <w:p w14:paraId="7596D12A" w14:textId="77777777" w:rsidR="008A2A27" w:rsidRPr="007F492A" w:rsidRDefault="008A2A27" w:rsidP="004E151C">
            <w:pPr>
              <w:rPr>
                <w:rFonts w:cs="Arial"/>
                <w:sz w:val="18"/>
                <w:szCs w:val="18"/>
              </w:rPr>
            </w:pPr>
            <w:r w:rsidRPr="007F492A">
              <w:rPr>
                <w:rFonts w:cs="Arial"/>
                <w:sz w:val="18"/>
                <w:szCs w:val="18"/>
              </w:rPr>
              <w:t>3.1.2. At least 55 female beneficiaries of the project’s scholarship program earned university degrees in the fields related to urban WSS (2021 baseline: 0)</w:t>
            </w:r>
          </w:p>
        </w:tc>
        <w:tc>
          <w:tcPr>
            <w:tcW w:w="432" w:type="pct"/>
            <w:shd w:val="clear" w:color="auto" w:fill="DEEAF6" w:themeFill="accent5" w:themeFillTint="33"/>
            <w:vAlign w:val="center"/>
          </w:tcPr>
          <w:p w14:paraId="35E335B0" w14:textId="77777777" w:rsidR="008A2A27" w:rsidRPr="007F492A" w:rsidRDefault="008A2A27" w:rsidP="004E151C">
            <w:pPr>
              <w:pStyle w:val="NoSpacing"/>
              <w:ind w:left="144" w:hanging="144"/>
              <w:jc w:val="center"/>
              <w:rPr>
                <w:rFonts w:ascii="Arial" w:hAnsi="Arial" w:cs="Arial"/>
                <w:sz w:val="18"/>
                <w:szCs w:val="18"/>
              </w:rPr>
            </w:pPr>
          </w:p>
        </w:tc>
        <w:tc>
          <w:tcPr>
            <w:tcW w:w="337" w:type="pct"/>
            <w:shd w:val="clear" w:color="auto" w:fill="DEEAF6" w:themeFill="accent5" w:themeFillTint="33"/>
            <w:vAlign w:val="center"/>
          </w:tcPr>
          <w:p w14:paraId="688F7D79" w14:textId="77777777" w:rsidR="008A2A27" w:rsidRPr="007F492A" w:rsidRDefault="008A2A27" w:rsidP="004E151C">
            <w:pPr>
              <w:pStyle w:val="NoSpacing"/>
              <w:ind w:left="144" w:hanging="144"/>
              <w:jc w:val="center"/>
              <w:rPr>
                <w:rFonts w:ascii="Arial" w:hAnsi="Arial" w:cs="Arial"/>
                <w:sz w:val="18"/>
                <w:szCs w:val="18"/>
              </w:rPr>
            </w:pPr>
          </w:p>
        </w:tc>
        <w:tc>
          <w:tcPr>
            <w:tcW w:w="2067" w:type="pct"/>
            <w:shd w:val="clear" w:color="auto" w:fill="DEEAF6" w:themeFill="accent5" w:themeFillTint="33"/>
            <w:vAlign w:val="center"/>
          </w:tcPr>
          <w:p w14:paraId="63CD714F" w14:textId="68815C6E" w:rsidR="008A2A27" w:rsidRPr="00237688" w:rsidRDefault="007F492A" w:rsidP="00157A98">
            <w:pPr>
              <w:pStyle w:val="NoSpacing"/>
              <w:rPr>
                <w:rFonts w:ascii="Arial" w:hAnsi="Arial" w:cs="Arial"/>
                <w:sz w:val="18"/>
                <w:szCs w:val="18"/>
                <w:highlight w:val="yellow"/>
              </w:rPr>
            </w:pPr>
            <w:r w:rsidRPr="007F492A">
              <w:rPr>
                <w:rFonts w:ascii="Arial" w:hAnsi="Arial" w:cs="Arial"/>
                <w:sz w:val="18"/>
                <w:szCs w:val="18"/>
              </w:rPr>
              <w:t>After completion of extensive working on provincial level institutions and execution plan the ADB gender team suggested an in-depth research and exploration of national and international scholarship programs/opportunities and agreed on the delay of the program up to 1 year. Inception for scholarship program is in progress for the year 2024 on national and international level.</w:t>
            </w:r>
          </w:p>
        </w:tc>
      </w:tr>
      <w:tr w:rsidR="008A2A27" w:rsidRPr="00237688" w14:paraId="786A8480" w14:textId="77777777" w:rsidTr="004E151C">
        <w:tblPrEx>
          <w:tblLook w:val="0620" w:firstRow="1" w:lastRow="0" w:firstColumn="0" w:lastColumn="0" w:noHBand="1" w:noVBand="1"/>
        </w:tblPrEx>
        <w:trPr>
          <w:trHeight w:val="107"/>
        </w:trPr>
        <w:tc>
          <w:tcPr>
            <w:tcW w:w="818" w:type="pct"/>
            <w:shd w:val="clear" w:color="auto" w:fill="DEEAF6" w:themeFill="accent5" w:themeFillTint="33"/>
            <w:vAlign w:val="center"/>
          </w:tcPr>
          <w:p w14:paraId="75A660C9" w14:textId="77777777" w:rsidR="008A2A27" w:rsidRPr="007F492A" w:rsidRDefault="008A2A27" w:rsidP="004E151C">
            <w:pPr>
              <w:widowControl w:val="0"/>
              <w:rPr>
                <w:rFonts w:cs="Arial"/>
                <w:sz w:val="18"/>
                <w:szCs w:val="18"/>
              </w:rPr>
            </w:pPr>
            <w:r w:rsidRPr="007F492A">
              <w:rPr>
                <w:rFonts w:cs="Arial"/>
                <w:sz w:val="18"/>
                <w:szCs w:val="18"/>
              </w:rPr>
              <w:t>3.2 Increase women’s access to jobs and enterprises</w:t>
            </w:r>
          </w:p>
        </w:tc>
        <w:tc>
          <w:tcPr>
            <w:tcW w:w="1346" w:type="pct"/>
            <w:shd w:val="clear" w:color="auto" w:fill="DEEAF6" w:themeFill="accent5" w:themeFillTint="33"/>
            <w:vAlign w:val="center"/>
          </w:tcPr>
          <w:p w14:paraId="0ADBE573" w14:textId="77777777" w:rsidR="008A2A27" w:rsidRPr="007F492A" w:rsidRDefault="008A2A27" w:rsidP="004E151C">
            <w:pPr>
              <w:rPr>
                <w:rFonts w:cs="Arial"/>
                <w:sz w:val="18"/>
                <w:szCs w:val="18"/>
              </w:rPr>
            </w:pPr>
            <w:r w:rsidRPr="007F492A">
              <w:rPr>
                <w:rFonts w:cs="Arial"/>
                <w:sz w:val="18"/>
                <w:szCs w:val="18"/>
              </w:rPr>
              <w:t xml:space="preserve">3.2.1. WBDC in Kohat </w:t>
            </w:r>
            <w:proofErr w:type="spellStart"/>
            <w:proofErr w:type="gramStart"/>
            <w:r w:rsidRPr="007F492A">
              <w:rPr>
                <w:rFonts w:cs="Arial"/>
                <w:sz w:val="18"/>
                <w:szCs w:val="18"/>
              </w:rPr>
              <w:t>constructed,</w:t>
            </w:r>
            <w:r w:rsidRPr="007F492A">
              <w:rPr>
                <w:rFonts w:cs="Arial"/>
                <w:sz w:val="18"/>
                <w:szCs w:val="18"/>
                <w:vertAlign w:val="superscript"/>
              </w:rPr>
              <w:t>g</w:t>
            </w:r>
            <w:proofErr w:type="spellEnd"/>
            <w:proofErr w:type="gramEnd"/>
            <w:r w:rsidRPr="007F492A">
              <w:rPr>
                <w:rFonts w:cs="Arial"/>
                <w:sz w:val="18"/>
                <w:szCs w:val="18"/>
              </w:rPr>
              <w:t xml:space="preserve"> and one Technical Training Institute for girls in Peshawar upgraded (2021 baseline: 0)</w:t>
            </w:r>
          </w:p>
        </w:tc>
        <w:tc>
          <w:tcPr>
            <w:tcW w:w="432" w:type="pct"/>
            <w:shd w:val="clear" w:color="auto" w:fill="DEEAF6" w:themeFill="accent5" w:themeFillTint="33"/>
            <w:vAlign w:val="center"/>
          </w:tcPr>
          <w:p w14:paraId="30FE2BF1" w14:textId="77777777" w:rsidR="008A2A27" w:rsidRPr="007F492A" w:rsidRDefault="008A2A27" w:rsidP="004E151C">
            <w:pPr>
              <w:pStyle w:val="NoSpacing"/>
              <w:ind w:left="144" w:hanging="144"/>
              <w:jc w:val="center"/>
              <w:rPr>
                <w:rFonts w:ascii="Arial" w:hAnsi="Arial" w:cs="Arial"/>
                <w:sz w:val="18"/>
                <w:szCs w:val="18"/>
              </w:rPr>
            </w:pPr>
          </w:p>
        </w:tc>
        <w:tc>
          <w:tcPr>
            <w:tcW w:w="337" w:type="pct"/>
            <w:shd w:val="clear" w:color="auto" w:fill="DEEAF6" w:themeFill="accent5" w:themeFillTint="33"/>
            <w:vAlign w:val="center"/>
          </w:tcPr>
          <w:p w14:paraId="21E89B1D" w14:textId="77777777" w:rsidR="008A2A27" w:rsidRPr="007F492A" w:rsidRDefault="008A2A27" w:rsidP="004E151C">
            <w:pPr>
              <w:pStyle w:val="NoSpacing"/>
              <w:ind w:left="144" w:hanging="144"/>
              <w:jc w:val="center"/>
              <w:rPr>
                <w:rFonts w:ascii="Arial" w:hAnsi="Arial" w:cs="Arial"/>
                <w:sz w:val="18"/>
                <w:szCs w:val="18"/>
              </w:rPr>
            </w:pPr>
          </w:p>
        </w:tc>
        <w:tc>
          <w:tcPr>
            <w:tcW w:w="2067" w:type="pct"/>
            <w:shd w:val="clear" w:color="auto" w:fill="DEEAF6" w:themeFill="accent5" w:themeFillTint="33"/>
            <w:vAlign w:val="center"/>
          </w:tcPr>
          <w:p w14:paraId="739363DA" w14:textId="51060FBB" w:rsidR="008A2A27" w:rsidRPr="00237688" w:rsidRDefault="007F492A" w:rsidP="00157A98">
            <w:pPr>
              <w:pStyle w:val="NoSpacing"/>
              <w:rPr>
                <w:rFonts w:ascii="Arial" w:hAnsi="Arial" w:cs="Arial"/>
                <w:sz w:val="18"/>
                <w:szCs w:val="18"/>
                <w:highlight w:val="yellow"/>
              </w:rPr>
            </w:pPr>
            <w:r w:rsidRPr="007F492A">
              <w:rPr>
                <w:rFonts w:ascii="Arial" w:hAnsi="Arial" w:cs="Arial"/>
                <w:sz w:val="18"/>
                <w:szCs w:val="18"/>
              </w:rPr>
              <w:t>Civil Work is in Progress. Work on the proposal of Forming an Apex Body, responsible for the management, maintenance and operation of the center is in progress.</w:t>
            </w:r>
          </w:p>
        </w:tc>
      </w:tr>
      <w:tr w:rsidR="008A2A27" w:rsidRPr="00237688" w14:paraId="6A79FDD1" w14:textId="77777777" w:rsidTr="004E151C">
        <w:tblPrEx>
          <w:tblLook w:val="0620" w:firstRow="1" w:lastRow="0" w:firstColumn="0" w:lastColumn="0" w:noHBand="1" w:noVBand="1"/>
        </w:tblPrEx>
        <w:trPr>
          <w:trHeight w:val="107"/>
        </w:trPr>
        <w:tc>
          <w:tcPr>
            <w:tcW w:w="818" w:type="pct"/>
            <w:shd w:val="clear" w:color="auto" w:fill="DEEAF6" w:themeFill="accent5" w:themeFillTint="33"/>
            <w:vAlign w:val="center"/>
          </w:tcPr>
          <w:p w14:paraId="296A0854" w14:textId="77777777" w:rsidR="008A2A27" w:rsidRPr="00237688" w:rsidRDefault="008A2A27" w:rsidP="004E151C">
            <w:pPr>
              <w:widowControl w:val="0"/>
              <w:rPr>
                <w:rFonts w:cs="Arial"/>
                <w:sz w:val="18"/>
                <w:szCs w:val="18"/>
                <w:highlight w:val="yellow"/>
              </w:rPr>
            </w:pPr>
          </w:p>
        </w:tc>
        <w:tc>
          <w:tcPr>
            <w:tcW w:w="1346" w:type="pct"/>
            <w:shd w:val="clear" w:color="auto" w:fill="DEEAF6" w:themeFill="accent5" w:themeFillTint="33"/>
            <w:vAlign w:val="center"/>
          </w:tcPr>
          <w:p w14:paraId="63CE52A9" w14:textId="77777777" w:rsidR="008A2A27" w:rsidRPr="007F492A" w:rsidRDefault="008A2A27" w:rsidP="004E151C">
            <w:pPr>
              <w:rPr>
                <w:rFonts w:cs="Arial"/>
                <w:sz w:val="18"/>
                <w:szCs w:val="18"/>
              </w:rPr>
            </w:pPr>
            <w:r w:rsidRPr="007F492A">
              <w:rPr>
                <w:rFonts w:cs="Arial"/>
                <w:sz w:val="18"/>
                <w:szCs w:val="18"/>
              </w:rPr>
              <w:t xml:space="preserve">3.2.2. At least 1000 women and girls with certifications from training programs of the WBDC and WTTI (2021 baseline: 0) </w:t>
            </w:r>
          </w:p>
        </w:tc>
        <w:tc>
          <w:tcPr>
            <w:tcW w:w="432" w:type="pct"/>
            <w:shd w:val="clear" w:color="auto" w:fill="DEEAF6" w:themeFill="accent5" w:themeFillTint="33"/>
            <w:vAlign w:val="center"/>
          </w:tcPr>
          <w:p w14:paraId="7D45F68E" w14:textId="77777777" w:rsidR="008A2A27" w:rsidRPr="007F492A" w:rsidRDefault="008A2A27" w:rsidP="004E151C">
            <w:pPr>
              <w:pStyle w:val="NoSpacing"/>
              <w:ind w:left="144" w:hanging="144"/>
              <w:jc w:val="center"/>
              <w:rPr>
                <w:rFonts w:ascii="Arial" w:hAnsi="Arial" w:cs="Arial"/>
                <w:sz w:val="18"/>
                <w:szCs w:val="18"/>
              </w:rPr>
            </w:pPr>
          </w:p>
        </w:tc>
        <w:tc>
          <w:tcPr>
            <w:tcW w:w="337" w:type="pct"/>
            <w:shd w:val="clear" w:color="auto" w:fill="DEEAF6" w:themeFill="accent5" w:themeFillTint="33"/>
            <w:vAlign w:val="center"/>
          </w:tcPr>
          <w:p w14:paraId="0010ABA3" w14:textId="77777777" w:rsidR="008A2A27" w:rsidRPr="007F492A" w:rsidRDefault="008A2A27" w:rsidP="004E151C">
            <w:pPr>
              <w:pStyle w:val="NoSpacing"/>
              <w:ind w:left="144" w:hanging="144"/>
              <w:jc w:val="center"/>
              <w:rPr>
                <w:rFonts w:ascii="Arial" w:hAnsi="Arial" w:cs="Arial"/>
                <w:sz w:val="18"/>
                <w:szCs w:val="18"/>
              </w:rPr>
            </w:pPr>
          </w:p>
        </w:tc>
        <w:tc>
          <w:tcPr>
            <w:tcW w:w="2067" w:type="pct"/>
            <w:shd w:val="clear" w:color="auto" w:fill="DEEAF6" w:themeFill="accent5" w:themeFillTint="33"/>
            <w:vAlign w:val="center"/>
          </w:tcPr>
          <w:p w14:paraId="1A953E0B" w14:textId="79534566" w:rsidR="008A2A27" w:rsidRPr="007F492A" w:rsidRDefault="00157A98" w:rsidP="00157A98">
            <w:pPr>
              <w:pStyle w:val="NoSpacing"/>
              <w:rPr>
                <w:rFonts w:ascii="Arial" w:hAnsi="Arial" w:cs="Arial"/>
                <w:sz w:val="18"/>
                <w:szCs w:val="18"/>
              </w:rPr>
            </w:pPr>
            <w:r w:rsidRPr="007F492A">
              <w:rPr>
                <w:rFonts w:ascii="Arial" w:hAnsi="Arial" w:cs="Arial"/>
                <w:sz w:val="18"/>
                <w:szCs w:val="18"/>
              </w:rPr>
              <w:t>The Skills &amp; Enterprise development consultant is facilitating the implementation on the target indicator.</w:t>
            </w:r>
          </w:p>
        </w:tc>
      </w:tr>
      <w:tr w:rsidR="008A2A27" w:rsidRPr="00237688" w14:paraId="3AAEE968" w14:textId="77777777" w:rsidTr="004E151C">
        <w:tblPrEx>
          <w:tblLook w:val="0620" w:firstRow="1" w:lastRow="0" w:firstColumn="0" w:lastColumn="0" w:noHBand="1" w:noVBand="1"/>
        </w:tblPrEx>
        <w:trPr>
          <w:trHeight w:val="107"/>
        </w:trPr>
        <w:tc>
          <w:tcPr>
            <w:tcW w:w="818" w:type="pct"/>
            <w:shd w:val="clear" w:color="auto" w:fill="DEEAF6" w:themeFill="accent5" w:themeFillTint="33"/>
            <w:vAlign w:val="center"/>
          </w:tcPr>
          <w:p w14:paraId="650B2FE8" w14:textId="77777777" w:rsidR="008A2A27" w:rsidRPr="00237688" w:rsidRDefault="008A2A27" w:rsidP="004E151C">
            <w:pPr>
              <w:widowControl w:val="0"/>
              <w:rPr>
                <w:rFonts w:cs="Arial"/>
                <w:sz w:val="18"/>
                <w:szCs w:val="18"/>
                <w:highlight w:val="yellow"/>
              </w:rPr>
            </w:pPr>
          </w:p>
        </w:tc>
        <w:tc>
          <w:tcPr>
            <w:tcW w:w="1346" w:type="pct"/>
            <w:shd w:val="clear" w:color="auto" w:fill="DEEAF6" w:themeFill="accent5" w:themeFillTint="33"/>
            <w:vAlign w:val="center"/>
          </w:tcPr>
          <w:p w14:paraId="7939BE01" w14:textId="77777777" w:rsidR="008A2A27" w:rsidRPr="007F492A" w:rsidRDefault="008A2A27" w:rsidP="004E151C">
            <w:pPr>
              <w:rPr>
                <w:rFonts w:cs="Arial"/>
                <w:sz w:val="18"/>
                <w:szCs w:val="18"/>
              </w:rPr>
            </w:pPr>
            <w:r w:rsidRPr="007F492A">
              <w:rPr>
                <w:rFonts w:cs="Arial"/>
                <w:sz w:val="18"/>
                <w:szCs w:val="18"/>
              </w:rPr>
              <w:t>3.2.3. At least 30 women teachers of the WBDC and WTTI report improved teaching skills from the training programs supported by the project (2021 baseline: 0)</w:t>
            </w:r>
          </w:p>
        </w:tc>
        <w:tc>
          <w:tcPr>
            <w:tcW w:w="432" w:type="pct"/>
            <w:shd w:val="clear" w:color="auto" w:fill="DEEAF6" w:themeFill="accent5" w:themeFillTint="33"/>
            <w:vAlign w:val="center"/>
          </w:tcPr>
          <w:p w14:paraId="373B2DB1" w14:textId="77777777" w:rsidR="008A2A27" w:rsidRPr="007F492A" w:rsidRDefault="008A2A27" w:rsidP="004E151C">
            <w:pPr>
              <w:pStyle w:val="NoSpacing"/>
              <w:ind w:left="144" w:hanging="144"/>
              <w:jc w:val="center"/>
              <w:rPr>
                <w:rFonts w:ascii="Arial" w:hAnsi="Arial" w:cs="Arial"/>
                <w:sz w:val="18"/>
                <w:szCs w:val="18"/>
              </w:rPr>
            </w:pPr>
          </w:p>
        </w:tc>
        <w:tc>
          <w:tcPr>
            <w:tcW w:w="337" w:type="pct"/>
            <w:shd w:val="clear" w:color="auto" w:fill="DEEAF6" w:themeFill="accent5" w:themeFillTint="33"/>
            <w:vAlign w:val="center"/>
          </w:tcPr>
          <w:p w14:paraId="7454A68E" w14:textId="77777777" w:rsidR="008A2A27" w:rsidRPr="007F492A" w:rsidRDefault="008A2A27" w:rsidP="004E151C">
            <w:pPr>
              <w:pStyle w:val="NoSpacing"/>
              <w:ind w:left="144" w:hanging="144"/>
              <w:jc w:val="center"/>
              <w:rPr>
                <w:rFonts w:ascii="Arial" w:hAnsi="Arial" w:cs="Arial"/>
                <w:sz w:val="18"/>
                <w:szCs w:val="18"/>
              </w:rPr>
            </w:pPr>
          </w:p>
        </w:tc>
        <w:tc>
          <w:tcPr>
            <w:tcW w:w="2067" w:type="pct"/>
            <w:shd w:val="clear" w:color="auto" w:fill="DEEAF6" w:themeFill="accent5" w:themeFillTint="33"/>
            <w:vAlign w:val="center"/>
          </w:tcPr>
          <w:p w14:paraId="6E868BD2" w14:textId="77777777" w:rsidR="008A2A27" w:rsidRPr="007F492A" w:rsidRDefault="008A2A27" w:rsidP="004E151C">
            <w:pPr>
              <w:pStyle w:val="NoSpacing"/>
              <w:ind w:left="144" w:hanging="144"/>
              <w:rPr>
                <w:rFonts w:ascii="Arial" w:hAnsi="Arial" w:cs="Arial"/>
                <w:sz w:val="18"/>
                <w:szCs w:val="18"/>
              </w:rPr>
            </w:pPr>
          </w:p>
        </w:tc>
      </w:tr>
      <w:tr w:rsidR="008A2A27" w:rsidRPr="00237688" w14:paraId="719EB96B" w14:textId="77777777" w:rsidTr="004E151C">
        <w:tblPrEx>
          <w:tblLook w:val="0620" w:firstRow="1" w:lastRow="0" w:firstColumn="0" w:lastColumn="0" w:noHBand="1" w:noVBand="1"/>
        </w:tblPrEx>
        <w:trPr>
          <w:trHeight w:val="107"/>
        </w:trPr>
        <w:tc>
          <w:tcPr>
            <w:tcW w:w="818" w:type="pct"/>
            <w:shd w:val="clear" w:color="auto" w:fill="DEEAF6" w:themeFill="accent5" w:themeFillTint="33"/>
            <w:vAlign w:val="center"/>
          </w:tcPr>
          <w:p w14:paraId="633D06D5" w14:textId="77777777" w:rsidR="008A2A27" w:rsidRPr="00237688" w:rsidRDefault="008A2A27" w:rsidP="004E151C">
            <w:pPr>
              <w:widowControl w:val="0"/>
              <w:rPr>
                <w:rFonts w:cs="Arial"/>
                <w:sz w:val="18"/>
                <w:szCs w:val="18"/>
                <w:highlight w:val="yellow"/>
              </w:rPr>
            </w:pPr>
          </w:p>
        </w:tc>
        <w:tc>
          <w:tcPr>
            <w:tcW w:w="1346" w:type="pct"/>
            <w:shd w:val="clear" w:color="auto" w:fill="DEEAF6" w:themeFill="accent5" w:themeFillTint="33"/>
            <w:vAlign w:val="center"/>
          </w:tcPr>
          <w:p w14:paraId="373C013B" w14:textId="77777777" w:rsidR="008A2A27" w:rsidRPr="007F492A" w:rsidRDefault="008A2A27" w:rsidP="004E151C">
            <w:pPr>
              <w:rPr>
                <w:rFonts w:cs="Arial"/>
                <w:sz w:val="18"/>
                <w:szCs w:val="18"/>
              </w:rPr>
            </w:pPr>
            <w:r w:rsidRPr="007F492A">
              <w:rPr>
                <w:rFonts w:cs="Arial"/>
                <w:sz w:val="18"/>
                <w:szCs w:val="18"/>
              </w:rPr>
              <w:t>3.2.4. At least 240 women who have completed training from the WBDC and WTTI are employed (2021 baseline: 0)</w:t>
            </w:r>
          </w:p>
        </w:tc>
        <w:tc>
          <w:tcPr>
            <w:tcW w:w="432" w:type="pct"/>
            <w:shd w:val="clear" w:color="auto" w:fill="DEEAF6" w:themeFill="accent5" w:themeFillTint="33"/>
            <w:vAlign w:val="center"/>
          </w:tcPr>
          <w:p w14:paraId="140804D6" w14:textId="77777777" w:rsidR="008A2A27" w:rsidRPr="007F492A" w:rsidRDefault="008A2A27" w:rsidP="004E151C">
            <w:pPr>
              <w:pStyle w:val="NoSpacing"/>
              <w:ind w:left="144" w:hanging="144"/>
              <w:jc w:val="center"/>
              <w:rPr>
                <w:rFonts w:ascii="Arial" w:hAnsi="Arial" w:cs="Arial"/>
                <w:sz w:val="18"/>
                <w:szCs w:val="18"/>
              </w:rPr>
            </w:pPr>
          </w:p>
        </w:tc>
        <w:tc>
          <w:tcPr>
            <w:tcW w:w="337" w:type="pct"/>
            <w:shd w:val="clear" w:color="auto" w:fill="DEEAF6" w:themeFill="accent5" w:themeFillTint="33"/>
            <w:vAlign w:val="center"/>
          </w:tcPr>
          <w:p w14:paraId="12AE3566" w14:textId="77777777" w:rsidR="008A2A27" w:rsidRPr="007F492A" w:rsidRDefault="008A2A27" w:rsidP="004E151C">
            <w:pPr>
              <w:pStyle w:val="NoSpacing"/>
              <w:ind w:left="144" w:hanging="144"/>
              <w:jc w:val="center"/>
              <w:rPr>
                <w:rFonts w:ascii="Arial" w:hAnsi="Arial" w:cs="Arial"/>
                <w:sz w:val="18"/>
                <w:szCs w:val="18"/>
              </w:rPr>
            </w:pPr>
          </w:p>
        </w:tc>
        <w:tc>
          <w:tcPr>
            <w:tcW w:w="2067" w:type="pct"/>
            <w:shd w:val="clear" w:color="auto" w:fill="DEEAF6" w:themeFill="accent5" w:themeFillTint="33"/>
            <w:vAlign w:val="center"/>
          </w:tcPr>
          <w:p w14:paraId="4043519D" w14:textId="77777777" w:rsidR="008A2A27" w:rsidRPr="007F492A" w:rsidRDefault="008A2A27" w:rsidP="004E151C">
            <w:pPr>
              <w:pStyle w:val="NoSpacing"/>
              <w:ind w:left="144" w:hanging="144"/>
              <w:rPr>
                <w:rFonts w:ascii="Arial" w:hAnsi="Arial" w:cs="Arial"/>
                <w:sz w:val="18"/>
                <w:szCs w:val="18"/>
              </w:rPr>
            </w:pPr>
          </w:p>
        </w:tc>
      </w:tr>
      <w:tr w:rsidR="008A2A27" w:rsidRPr="00237688" w14:paraId="09C76087" w14:textId="77777777" w:rsidTr="004E151C">
        <w:tblPrEx>
          <w:tblLook w:val="0620" w:firstRow="1" w:lastRow="0" w:firstColumn="0" w:lastColumn="0" w:noHBand="1" w:noVBand="1"/>
        </w:tblPrEx>
        <w:trPr>
          <w:trHeight w:val="107"/>
        </w:trPr>
        <w:tc>
          <w:tcPr>
            <w:tcW w:w="818" w:type="pct"/>
            <w:shd w:val="clear" w:color="auto" w:fill="DEEAF6" w:themeFill="accent5" w:themeFillTint="33"/>
            <w:vAlign w:val="center"/>
          </w:tcPr>
          <w:p w14:paraId="713C1F5A" w14:textId="77777777" w:rsidR="008A2A27" w:rsidRPr="00237688" w:rsidRDefault="008A2A27" w:rsidP="004E151C">
            <w:pPr>
              <w:widowControl w:val="0"/>
              <w:rPr>
                <w:rFonts w:cs="Arial"/>
                <w:sz w:val="18"/>
                <w:szCs w:val="18"/>
                <w:highlight w:val="yellow"/>
              </w:rPr>
            </w:pPr>
          </w:p>
        </w:tc>
        <w:tc>
          <w:tcPr>
            <w:tcW w:w="1346" w:type="pct"/>
            <w:shd w:val="clear" w:color="auto" w:fill="DEEAF6" w:themeFill="accent5" w:themeFillTint="33"/>
            <w:vAlign w:val="center"/>
          </w:tcPr>
          <w:p w14:paraId="2A8BA5AD" w14:textId="77777777" w:rsidR="008A2A27" w:rsidRPr="007F492A" w:rsidRDefault="008A2A27" w:rsidP="004E151C">
            <w:pPr>
              <w:rPr>
                <w:rFonts w:cs="Arial"/>
                <w:sz w:val="18"/>
                <w:szCs w:val="18"/>
              </w:rPr>
            </w:pPr>
            <w:r w:rsidRPr="007F492A">
              <w:rPr>
                <w:rFonts w:cs="Arial"/>
                <w:sz w:val="18"/>
                <w:szCs w:val="18"/>
              </w:rPr>
              <w:t xml:space="preserve">3.2.5. At least 100 WBDC trainees provided with materials and technical training have set up their own businesses (2021 baseline:0) </w:t>
            </w:r>
          </w:p>
        </w:tc>
        <w:tc>
          <w:tcPr>
            <w:tcW w:w="432" w:type="pct"/>
            <w:shd w:val="clear" w:color="auto" w:fill="DEEAF6" w:themeFill="accent5" w:themeFillTint="33"/>
            <w:vAlign w:val="center"/>
          </w:tcPr>
          <w:p w14:paraId="4A5F9991" w14:textId="77777777" w:rsidR="008A2A27" w:rsidRPr="007F492A" w:rsidRDefault="008A2A27" w:rsidP="004E151C">
            <w:pPr>
              <w:pStyle w:val="NoSpacing"/>
              <w:ind w:left="144" w:hanging="144"/>
              <w:jc w:val="center"/>
              <w:rPr>
                <w:rFonts w:ascii="Arial" w:hAnsi="Arial" w:cs="Arial"/>
                <w:sz w:val="18"/>
                <w:szCs w:val="18"/>
              </w:rPr>
            </w:pPr>
          </w:p>
        </w:tc>
        <w:tc>
          <w:tcPr>
            <w:tcW w:w="337" w:type="pct"/>
            <w:shd w:val="clear" w:color="auto" w:fill="DEEAF6" w:themeFill="accent5" w:themeFillTint="33"/>
            <w:vAlign w:val="center"/>
          </w:tcPr>
          <w:p w14:paraId="50932099" w14:textId="77777777" w:rsidR="008A2A27" w:rsidRPr="007F492A" w:rsidRDefault="008A2A27" w:rsidP="004E151C">
            <w:pPr>
              <w:pStyle w:val="NoSpacing"/>
              <w:ind w:left="144" w:hanging="144"/>
              <w:jc w:val="center"/>
              <w:rPr>
                <w:rFonts w:ascii="Arial" w:hAnsi="Arial" w:cs="Arial"/>
                <w:sz w:val="18"/>
                <w:szCs w:val="18"/>
              </w:rPr>
            </w:pPr>
          </w:p>
        </w:tc>
        <w:tc>
          <w:tcPr>
            <w:tcW w:w="2067" w:type="pct"/>
            <w:shd w:val="clear" w:color="auto" w:fill="DEEAF6" w:themeFill="accent5" w:themeFillTint="33"/>
            <w:vAlign w:val="center"/>
          </w:tcPr>
          <w:p w14:paraId="37566E04" w14:textId="77777777" w:rsidR="008A2A27" w:rsidRPr="007F492A" w:rsidRDefault="008A2A27" w:rsidP="004E151C">
            <w:pPr>
              <w:pStyle w:val="NoSpacing"/>
              <w:ind w:left="144" w:hanging="144"/>
              <w:rPr>
                <w:rFonts w:ascii="Arial" w:hAnsi="Arial" w:cs="Arial"/>
                <w:sz w:val="18"/>
                <w:szCs w:val="18"/>
              </w:rPr>
            </w:pPr>
          </w:p>
        </w:tc>
      </w:tr>
      <w:tr w:rsidR="008A2A27" w:rsidRPr="00237688" w14:paraId="5D546E7F" w14:textId="77777777" w:rsidTr="004E151C">
        <w:tblPrEx>
          <w:tblLook w:val="0620" w:firstRow="1" w:lastRow="0" w:firstColumn="0" w:lastColumn="0" w:noHBand="1" w:noVBand="1"/>
        </w:tblPrEx>
        <w:trPr>
          <w:trHeight w:val="107"/>
        </w:trPr>
        <w:tc>
          <w:tcPr>
            <w:tcW w:w="818" w:type="pct"/>
            <w:shd w:val="clear" w:color="auto" w:fill="DEEAF6" w:themeFill="accent5" w:themeFillTint="33"/>
            <w:vAlign w:val="center"/>
          </w:tcPr>
          <w:p w14:paraId="40CEE30D" w14:textId="77777777" w:rsidR="008A2A27" w:rsidRPr="00237688" w:rsidRDefault="008A2A27" w:rsidP="004E151C">
            <w:pPr>
              <w:widowControl w:val="0"/>
              <w:rPr>
                <w:rFonts w:cs="Arial"/>
                <w:sz w:val="18"/>
                <w:szCs w:val="18"/>
                <w:highlight w:val="yellow"/>
              </w:rPr>
            </w:pPr>
          </w:p>
        </w:tc>
        <w:tc>
          <w:tcPr>
            <w:tcW w:w="1346" w:type="pct"/>
            <w:shd w:val="clear" w:color="auto" w:fill="DEEAF6" w:themeFill="accent5" w:themeFillTint="33"/>
            <w:vAlign w:val="center"/>
          </w:tcPr>
          <w:p w14:paraId="5BE9328D" w14:textId="77777777" w:rsidR="008A2A27" w:rsidRPr="007F492A" w:rsidRDefault="008A2A27" w:rsidP="004E151C">
            <w:pPr>
              <w:rPr>
                <w:rFonts w:cs="Arial"/>
                <w:sz w:val="18"/>
                <w:szCs w:val="18"/>
              </w:rPr>
            </w:pPr>
            <w:r w:rsidRPr="007F492A">
              <w:rPr>
                <w:rFonts w:cs="Arial"/>
                <w:sz w:val="18"/>
                <w:szCs w:val="18"/>
              </w:rPr>
              <w:t xml:space="preserve">3.2.6. At least 300 women entrepreneurs have established their green enterprises with the material and technical training support provided under the Community Incentive Fund established by the </w:t>
            </w:r>
            <w:proofErr w:type="spellStart"/>
            <w:r w:rsidRPr="007F492A">
              <w:rPr>
                <w:rFonts w:cs="Arial"/>
                <w:sz w:val="18"/>
                <w:szCs w:val="18"/>
              </w:rPr>
              <w:t>project</w:t>
            </w:r>
            <w:r w:rsidRPr="007F492A">
              <w:rPr>
                <w:rFonts w:cs="Arial"/>
                <w:sz w:val="18"/>
                <w:szCs w:val="18"/>
                <w:vertAlign w:val="superscript"/>
              </w:rPr>
              <w:t>h</w:t>
            </w:r>
            <w:proofErr w:type="spellEnd"/>
            <w:r w:rsidRPr="007F492A">
              <w:rPr>
                <w:rFonts w:cs="Arial"/>
                <w:sz w:val="18"/>
                <w:szCs w:val="18"/>
                <w:vertAlign w:val="superscript"/>
              </w:rPr>
              <w:t>, I</w:t>
            </w:r>
            <w:r w:rsidRPr="007F492A">
              <w:rPr>
                <w:rFonts w:cs="Arial"/>
                <w:sz w:val="18"/>
                <w:szCs w:val="18"/>
              </w:rPr>
              <w:t xml:space="preserve"> (2021 baseline: 0)</w:t>
            </w:r>
          </w:p>
        </w:tc>
        <w:tc>
          <w:tcPr>
            <w:tcW w:w="432" w:type="pct"/>
            <w:shd w:val="clear" w:color="auto" w:fill="DEEAF6" w:themeFill="accent5" w:themeFillTint="33"/>
            <w:vAlign w:val="center"/>
          </w:tcPr>
          <w:p w14:paraId="1C453A58" w14:textId="77777777" w:rsidR="008A2A27" w:rsidRPr="007F492A" w:rsidRDefault="008A2A27" w:rsidP="004E151C">
            <w:pPr>
              <w:pStyle w:val="NoSpacing"/>
              <w:ind w:left="144" w:hanging="144"/>
              <w:jc w:val="center"/>
              <w:rPr>
                <w:rFonts w:ascii="Arial" w:hAnsi="Arial" w:cs="Arial"/>
                <w:sz w:val="18"/>
                <w:szCs w:val="18"/>
              </w:rPr>
            </w:pPr>
          </w:p>
        </w:tc>
        <w:tc>
          <w:tcPr>
            <w:tcW w:w="337" w:type="pct"/>
            <w:shd w:val="clear" w:color="auto" w:fill="DEEAF6" w:themeFill="accent5" w:themeFillTint="33"/>
            <w:vAlign w:val="center"/>
          </w:tcPr>
          <w:p w14:paraId="26DC03C2" w14:textId="77777777" w:rsidR="008A2A27" w:rsidRPr="007F492A" w:rsidRDefault="008A2A27" w:rsidP="004E151C">
            <w:pPr>
              <w:pStyle w:val="NoSpacing"/>
              <w:ind w:left="144" w:hanging="144"/>
              <w:jc w:val="center"/>
              <w:rPr>
                <w:rFonts w:ascii="Arial" w:hAnsi="Arial" w:cs="Arial"/>
                <w:sz w:val="18"/>
                <w:szCs w:val="18"/>
              </w:rPr>
            </w:pPr>
          </w:p>
        </w:tc>
        <w:tc>
          <w:tcPr>
            <w:tcW w:w="2067" w:type="pct"/>
            <w:shd w:val="clear" w:color="auto" w:fill="DEEAF6" w:themeFill="accent5" w:themeFillTint="33"/>
            <w:vAlign w:val="center"/>
          </w:tcPr>
          <w:p w14:paraId="6188EF62" w14:textId="00BFA33E" w:rsidR="008A2A27" w:rsidRPr="007F492A" w:rsidRDefault="00157A98" w:rsidP="00157A98">
            <w:pPr>
              <w:pStyle w:val="NoSpacing"/>
              <w:rPr>
                <w:rFonts w:ascii="Arial" w:hAnsi="Arial" w:cs="Arial"/>
                <w:sz w:val="18"/>
                <w:szCs w:val="18"/>
              </w:rPr>
            </w:pPr>
            <w:r w:rsidRPr="007F492A">
              <w:rPr>
                <w:rFonts w:ascii="Arial" w:hAnsi="Arial" w:cs="Arial"/>
                <w:sz w:val="18"/>
                <w:szCs w:val="18"/>
              </w:rPr>
              <w:t>Draft Concept Paper developed by BCC Specialist and shared with PMU.</w:t>
            </w:r>
          </w:p>
        </w:tc>
      </w:tr>
      <w:tr w:rsidR="008A2A27" w:rsidRPr="00237688" w14:paraId="2905D2AD" w14:textId="77777777" w:rsidTr="004E151C">
        <w:tblPrEx>
          <w:tblLook w:val="0620" w:firstRow="1" w:lastRow="0" w:firstColumn="0" w:lastColumn="0" w:noHBand="1" w:noVBand="1"/>
        </w:tblPrEx>
        <w:trPr>
          <w:trHeight w:val="37"/>
        </w:trPr>
        <w:tc>
          <w:tcPr>
            <w:tcW w:w="5000" w:type="pct"/>
            <w:gridSpan w:val="5"/>
            <w:vAlign w:val="center"/>
          </w:tcPr>
          <w:p w14:paraId="0B1FED8F" w14:textId="77777777" w:rsidR="008A2A27" w:rsidRPr="007F492A" w:rsidRDefault="008A2A27" w:rsidP="004E151C">
            <w:pPr>
              <w:rPr>
                <w:rFonts w:cs="Arial"/>
                <w:b/>
                <w:bCs/>
                <w:sz w:val="18"/>
                <w:szCs w:val="18"/>
              </w:rPr>
            </w:pPr>
            <w:r w:rsidRPr="007F492A">
              <w:rPr>
                <w:rFonts w:cs="Arial"/>
                <w:b/>
                <w:bCs/>
                <w:color w:val="2E74B5" w:themeColor="accent5" w:themeShade="BF"/>
                <w:sz w:val="18"/>
                <w:szCs w:val="18"/>
              </w:rPr>
              <w:t>*</w:t>
            </w:r>
            <w:r w:rsidRPr="007F492A">
              <w:rPr>
                <w:rFonts w:cs="Arial"/>
                <w:b/>
                <w:bCs/>
                <w:color w:val="222222"/>
                <w:sz w:val="18"/>
                <w:szCs w:val="18"/>
                <w:shd w:val="clear" w:color="auto" w:fill="FFFFFF"/>
              </w:rPr>
              <w:t xml:space="preserve">Please note, all </w:t>
            </w:r>
            <w:r w:rsidRPr="007F492A">
              <w:rPr>
                <w:rFonts w:cs="Arial"/>
                <w:b/>
                <w:bCs/>
                <w:color w:val="222222"/>
                <w:sz w:val="18"/>
                <w:szCs w:val="18"/>
                <w:shd w:val="clear" w:color="auto" w:fill="BDD6EE" w:themeFill="accent5" w:themeFillTint="66"/>
              </w:rPr>
              <w:t>blue highlighted</w:t>
            </w:r>
            <w:r w:rsidRPr="007F492A">
              <w:rPr>
                <w:rFonts w:cs="Arial"/>
                <w:b/>
                <w:bCs/>
                <w:color w:val="222222"/>
                <w:sz w:val="18"/>
                <w:szCs w:val="18"/>
                <w:shd w:val="clear" w:color="auto" w:fill="FFFFFF"/>
              </w:rPr>
              <w:t xml:space="preserve"> GAP outputs i.e., 2.2.1 onwards to 3.2.6 are </w:t>
            </w:r>
            <w:r w:rsidRPr="007F492A">
              <w:rPr>
                <w:rFonts w:cs="Arial"/>
                <w:b/>
                <w:bCs/>
                <w:color w:val="222222"/>
                <w:sz w:val="18"/>
                <w:szCs w:val="18"/>
                <w:u w:val="single"/>
                <w:shd w:val="clear" w:color="auto" w:fill="FFFFFF"/>
              </w:rPr>
              <w:t>ADF Grant outputs</w:t>
            </w:r>
            <w:r w:rsidRPr="007F492A">
              <w:rPr>
                <w:rFonts w:cs="Arial"/>
                <w:b/>
                <w:bCs/>
                <w:color w:val="222222"/>
                <w:sz w:val="18"/>
                <w:szCs w:val="18"/>
                <w:shd w:val="clear" w:color="auto" w:fill="FFFFFF"/>
              </w:rPr>
              <w:t xml:space="preserve">. </w:t>
            </w:r>
          </w:p>
          <w:p w14:paraId="48767578" w14:textId="77777777" w:rsidR="00A0357A" w:rsidRPr="007F492A" w:rsidRDefault="00A0357A" w:rsidP="00A0357A">
            <w:pPr>
              <w:rPr>
                <w:rFonts w:cs="Arial"/>
                <w:sz w:val="18"/>
                <w:szCs w:val="18"/>
              </w:rPr>
            </w:pPr>
            <w:r w:rsidRPr="007F492A">
              <w:rPr>
                <w:rFonts w:cs="Arial"/>
                <w:sz w:val="18"/>
                <w:szCs w:val="18"/>
              </w:rPr>
              <w:t>BCC = behavioral change and communication, CIU = City Implementation Unit, HR = human resource, km = kilometer, KPCIP = Khyber Pakhtunkhwa Cities Improvement Project, LGER&amp;DD = Local Government, Elections, and Rural Development Department, PMU = Project Management Unit, Q = quarter, SWM = solid waste management, TMA = tehsil municipal administration, WTTI = Women’s Technical Training Institute, WASH = water, sanitation, and hygiene, WBDC = Women’s Business Development Center, WSS = water supply and sanitation WSSC = water supply and sanitation company.</w:t>
            </w:r>
          </w:p>
          <w:p w14:paraId="03854667" w14:textId="77777777" w:rsidR="00A0357A" w:rsidRPr="007F492A" w:rsidRDefault="00A0357A" w:rsidP="00A0357A">
            <w:pPr>
              <w:rPr>
                <w:rFonts w:cs="Arial"/>
                <w:sz w:val="18"/>
                <w:szCs w:val="18"/>
              </w:rPr>
            </w:pPr>
          </w:p>
          <w:p w14:paraId="2AEA8DAC" w14:textId="77777777" w:rsidR="00A0357A" w:rsidRPr="007F492A" w:rsidRDefault="00A0357A" w:rsidP="00A0357A">
            <w:pPr>
              <w:rPr>
                <w:rFonts w:cs="Arial"/>
                <w:sz w:val="18"/>
                <w:szCs w:val="18"/>
              </w:rPr>
            </w:pPr>
            <w:r w:rsidRPr="007F492A">
              <w:rPr>
                <w:rFonts w:cs="Arial"/>
                <w:sz w:val="18"/>
                <w:szCs w:val="18"/>
              </w:rPr>
              <w:t xml:space="preserve">a </w:t>
            </w:r>
            <w:r w:rsidRPr="007F492A">
              <w:rPr>
                <w:rFonts w:cs="Arial"/>
                <w:sz w:val="18"/>
                <w:szCs w:val="18"/>
              </w:rPr>
              <w:tab/>
              <w:t>Baseline data on current time spent by women in water collection and solid waste disposal to be determined through a survey.</w:t>
            </w:r>
          </w:p>
          <w:p w14:paraId="0349D86E" w14:textId="77777777" w:rsidR="00A0357A" w:rsidRPr="007F492A" w:rsidRDefault="00A0357A" w:rsidP="00A0357A">
            <w:pPr>
              <w:rPr>
                <w:rFonts w:cs="Arial"/>
                <w:sz w:val="18"/>
                <w:szCs w:val="18"/>
              </w:rPr>
            </w:pPr>
            <w:r w:rsidRPr="007F492A">
              <w:rPr>
                <w:rFonts w:cs="Arial"/>
                <w:sz w:val="18"/>
                <w:szCs w:val="18"/>
              </w:rPr>
              <w:t>b</w:t>
            </w:r>
            <w:r w:rsidRPr="007F492A">
              <w:rPr>
                <w:rFonts w:cs="Arial"/>
                <w:sz w:val="18"/>
                <w:szCs w:val="18"/>
              </w:rPr>
              <w:tab/>
              <w:t>BCC refers to promoting women’s increased participation and gender-transformation in urban planning and executing urban services.</w:t>
            </w:r>
          </w:p>
          <w:p w14:paraId="43009860" w14:textId="77777777" w:rsidR="00A0357A" w:rsidRPr="007F492A" w:rsidRDefault="00A0357A" w:rsidP="00A0357A">
            <w:pPr>
              <w:rPr>
                <w:rFonts w:cs="Arial"/>
                <w:sz w:val="18"/>
                <w:szCs w:val="18"/>
              </w:rPr>
            </w:pPr>
            <w:r w:rsidRPr="007F492A">
              <w:rPr>
                <w:rFonts w:cs="Arial"/>
                <w:sz w:val="18"/>
                <w:szCs w:val="18"/>
              </w:rPr>
              <w:t>c</w:t>
            </w:r>
            <w:r w:rsidRPr="007F492A">
              <w:rPr>
                <w:rFonts w:cs="Arial"/>
                <w:sz w:val="18"/>
                <w:szCs w:val="18"/>
              </w:rPr>
              <w:tab/>
              <w:t>Gender friendly urban spaces with dedicated spaces to promote women sports and physical health, family areas, well-lit rest areas &amp; toilets.</w:t>
            </w:r>
          </w:p>
          <w:p w14:paraId="08E27F5C" w14:textId="77777777" w:rsidR="00A0357A" w:rsidRPr="007F492A" w:rsidRDefault="00A0357A" w:rsidP="00A0357A">
            <w:pPr>
              <w:rPr>
                <w:rFonts w:cs="Arial"/>
                <w:sz w:val="18"/>
                <w:szCs w:val="18"/>
              </w:rPr>
            </w:pPr>
            <w:r w:rsidRPr="007F492A">
              <w:rPr>
                <w:rFonts w:cs="Arial"/>
                <w:sz w:val="18"/>
                <w:szCs w:val="18"/>
              </w:rPr>
              <w:t>d</w:t>
            </w:r>
            <w:r w:rsidRPr="007F492A">
              <w:rPr>
                <w:rFonts w:cs="Arial"/>
                <w:sz w:val="18"/>
                <w:szCs w:val="18"/>
              </w:rPr>
              <w:tab/>
              <w:t>Baseline data on current perceptions of women and girls about urban spaces to be determined through a survey at the start of the project.</w:t>
            </w:r>
          </w:p>
          <w:p w14:paraId="743CA6CA" w14:textId="77777777" w:rsidR="00A0357A" w:rsidRPr="007F492A" w:rsidRDefault="00A0357A" w:rsidP="00A0357A">
            <w:pPr>
              <w:rPr>
                <w:rFonts w:cs="Arial"/>
                <w:sz w:val="18"/>
                <w:szCs w:val="18"/>
              </w:rPr>
            </w:pPr>
            <w:r w:rsidRPr="007F492A">
              <w:rPr>
                <w:rFonts w:cs="Arial"/>
                <w:sz w:val="18"/>
                <w:szCs w:val="18"/>
              </w:rPr>
              <w:t>e</w:t>
            </w:r>
            <w:r w:rsidRPr="007F492A">
              <w:rPr>
                <w:rFonts w:cs="Arial"/>
                <w:sz w:val="18"/>
                <w:szCs w:val="18"/>
              </w:rPr>
              <w:tab/>
              <w:t>Gender-Inclusive HR policies and procedures that encourage women’s recruitment and retention in WSSCs.</w:t>
            </w:r>
          </w:p>
          <w:p w14:paraId="55D78054" w14:textId="77777777" w:rsidR="00A0357A" w:rsidRPr="007F492A" w:rsidRDefault="00A0357A" w:rsidP="00A0357A">
            <w:pPr>
              <w:rPr>
                <w:rFonts w:cs="Arial"/>
                <w:sz w:val="18"/>
                <w:szCs w:val="18"/>
              </w:rPr>
            </w:pPr>
            <w:r w:rsidRPr="007F492A">
              <w:rPr>
                <w:rFonts w:cs="Arial"/>
                <w:sz w:val="18"/>
                <w:szCs w:val="18"/>
              </w:rPr>
              <w:t xml:space="preserve">f </w:t>
            </w:r>
            <w:r w:rsidRPr="007F492A">
              <w:rPr>
                <w:rFonts w:cs="Arial"/>
                <w:sz w:val="18"/>
                <w:szCs w:val="18"/>
              </w:rPr>
              <w:tab/>
              <w:t>A year-long internship includes living and transport support, office space, and IT equipment.</w:t>
            </w:r>
          </w:p>
          <w:p w14:paraId="4762F48D" w14:textId="77777777" w:rsidR="00A0357A" w:rsidRPr="007F492A" w:rsidRDefault="00A0357A" w:rsidP="00A0357A">
            <w:pPr>
              <w:rPr>
                <w:rFonts w:cs="Arial"/>
                <w:sz w:val="18"/>
                <w:szCs w:val="18"/>
              </w:rPr>
            </w:pPr>
            <w:r w:rsidRPr="007F492A">
              <w:rPr>
                <w:rFonts w:cs="Arial"/>
                <w:sz w:val="18"/>
                <w:szCs w:val="18"/>
              </w:rPr>
              <w:t>g</w:t>
            </w:r>
            <w:r w:rsidRPr="007F492A">
              <w:rPr>
                <w:rFonts w:cs="Arial"/>
                <w:sz w:val="18"/>
                <w:szCs w:val="18"/>
              </w:rPr>
              <w:tab/>
              <w:t>WBDC Kohat will include facilities such as: training rooms, multipurpose community hall, market space, and a childcare for working mothers.</w:t>
            </w:r>
          </w:p>
          <w:p w14:paraId="3A4C9D7D" w14:textId="77777777" w:rsidR="00A0357A" w:rsidRPr="007F492A" w:rsidRDefault="00A0357A" w:rsidP="00A0357A">
            <w:pPr>
              <w:rPr>
                <w:rFonts w:cs="Arial"/>
                <w:sz w:val="18"/>
                <w:szCs w:val="18"/>
              </w:rPr>
            </w:pPr>
            <w:r w:rsidRPr="007F492A">
              <w:rPr>
                <w:rFonts w:cs="Arial"/>
                <w:sz w:val="18"/>
                <w:szCs w:val="18"/>
              </w:rPr>
              <w:t xml:space="preserve">h </w:t>
            </w:r>
            <w:r w:rsidRPr="007F492A">
              <w:rPr>
                <w:rFonts w:cs="Arial"/>
                <w:sz w:val="18"/>
                <w:szCs w:val="18"/>
              </w:rPr>
              <w:tab/>
              <w:t>Green enterprises refer to environment-friendly and sustainable enterprises such as the provision of WSS and SWM.</w:t>
            </w:r>
          </w:p>
          <w:p w14:paraId="62E93E3F" w14:textId="28429D34" w:rsidR="00A0357A" w:rsidRPr="007F492A" w:rsidRDefault="00A0357A" w:rsidP="00A0357A">
            <w:pPr>
              <w:rPr>
                <w:rFonts w:cs="Arial"/>
                <w:sz w:val="18"/>
                <w:szCs w:val="18"/>
              </w:rPr>
            </w:pPr>
            <w:r w:rsidRPr="007F492A">
              <w:rPr>
                <w:rFonts w:cs="Arial"/>
                <w:sz w:val="18"/>
                <w:szCs w:val="18"/>
              </w:rPr>
              <w:t xml:space="preserve">I </w:t>
            </w:r>
            <w:r w:rsidRPr="007F492A">
              <w:rPr>
                <w:rFonts w:cs="Arial"/>
                <w:sz w:val="18"/>
                <w:szCs w:val="18"/>
              </w:rPr>
              <w:tab/>
              <w:t>The Community Incentive Fund will be administered by WSSCs to support women in establishing and expanding green enterprises.</w:t>
            </w:r>
          </w:p>
        </w:tc>
      </w:tr>
      <w:bookmarkEnd w:id="76"/>
    </w:tbl>
    <w:p w14:paraId="5E9F0BEF" w14:textId="7F34A044" w:rsidR="004E598A" w:rsidRPr="00237688" w:rsidRDefault="004E598A" w:rsidP="004E598A">
      <w:pPr>
        <w:rPr>
          <w:highlight w:val="yellow"/>
        </w:rPr>
      </w:pPr>
    </w:p>
    <w:p w14:paraId="0A555057" w14:textId="77777777" w:rsidR="009553D9" w:rsidRPr="00237688" w:rsidRDefault="009553D9" w:rsidP="00B601C7">
      <w:pPr>
        <w:autoSpaceDE w:val="0"/>
        <w:autoSpaceDN w:val="0"/>
        <w:adjustRightInd w:val="0"/>
        <w:rPr>
          <w:rFonts w:cs="Arial"/>
          <w:b/>
          <w:szCs w:val="22"/>
          <w:highlight w:val="yellow"/>
        </w:rPr>
        <w:sectPr w:rsidR="009553D9" w:rsidRPr="00237688" w:rsidSect="00AE6B0A">
          <w:headerReference w:type="default" r:id="rId40"/>
          <w:pgSz w:w="15842" w:h="12242" w:orient="landscape" w:code="1"/>
          <w:pgMar w:top="907" w:right="1440" w:bottom="1440" w:left="1440" w:header="720" w:footer="720" w:gutter="0"/>
          <w:cols w:space="720"/>
          <w:docGrid w:linePitch="360"/>
        </w:sectPr>
      </w:pPr>
    </w:p>
    <w:p w14:paraId="4AFA8097" w14:textId="7098722A" w:rsidR="009553D9" w:rsidRPr="007F492A" w:rsidRDefault="00885B45" w:rsidP="002B1B78">
      <w:pPr>
        <w:pStyle w:val="Heading2"/>
      </w:pPr>
      <w:bookmarkStart w:id="77" w:name="_Toc151490760"/>
      <w:bookmarkStart w:id="78" w:name="_Hlk147080910"/>
      <w:r w:rsidRPr="007F492A">
        <w:t>Appendix-14: Compliance to Covenants</w:t>
      </w:r>
      <w:bookmarkEnd w:id="77"/>
    </w:p>
    <w:p w14:paraId="7C3B3FC5" w14:textId="6D9B4760" w:rsidR="009553D9" w:rsidRPr="007F492A" w:rsidRDefault="009553D9" w:rsidP="009553D9">
      <w:pPr>
        <w:ind w:hanging="450"/>
        <w:jc w:val="center"/>
        <w:rPr>
          <w:rFonts w:cs="Arial"/>
          <w:sz w:val="18"/>
          <w:szCs w:val="18"/>
        </w:rPr>
      </w:pPr>
    </w:p>
    <w:tbl>
      <w:tblPr>
        <w:tblStyle w:val="TableGrid"/>
        <w:tblW w:w="10490" w:type="dxa"/>
        <w:tblInd w:w="-567" w:type="dxa"/>
        <w:tblLook w:val="04A0" w:firstRow="1" w:lastRow="0" w:firstColumn="1" w:lastColumn="0" w:noHBand="0" w:noVBand="1"/>
      </w:tblPr>
      <w:tblGrid>
        <w:gridCol w:w="567"/>
        <w:gridCol w:w="6379"/>
        <w:gridCol w:w="1559"/>
        <w:gridCol w:w="1985"/>
      </w:tblGrid>
      <w:tr w:rsidR="0022137C" w:rsidRPr="007F492A" w14:paraId="142FAB77" w14:textId="77777777" w:rsidTr="0022137C">
        <w:trPr>
          <w:tblHeader/>
        </w:trPr>
        <w:tc>
          <w:tcPr>
            <w:tcW w:w="10490" w:type="dxa"/>
            <w:gridSpan w:val="4"/>
            <w:tcBorders>
              <w:top w:val="nil"/>
              <w:left w:val="nil"/>
              <w:right w:val="nil"/>
            </w:tcBorders>
            <w:shd w:val="clear" w:color="auto" w:fill="auto"/>
            <w:vAlign w:val="center"/>
          </w:tcPr>
          <w:p w14:paraId="236927FC" w14:textId="77777777" w:rsidR="0022137C" w:rsidRPr="007F492A" w:rsidRDefault="0022137C" w:rsidP="0022137C">
            <w:pPr>
              <w:jc w:val="center"/>
              <w:rPr>
                <w:rFonts w:cs="Arial"/>
                <w:b/>
                <w:bCs/>
                <w:sz w:val="22"/>
                <w:szCs w:val="22"/>
              </w:rPr>
            </w:pPr>
            <w:bookmarkStart w:id="79" w:name="_Hlk150639187"/>
            <w:r w:rsidRPr="007F492A">
              <w:rPr>
                <w:rFonts w:cs="Arial"/>
                <w:b/>
                <w:sz w:val="22"/>
                <w:szCs w:val="22"/>
              </w:rPr>
              <w:t>Table A14.1: Covenants in Loan Agreement</w:t>
            </w:r>
          </w:p>
        </w:tc>
      </w:tr>
      <w:tr w:rsidR="0022137C" w:rsidRPr="007F492A" w14:paraId="50DA4AC5" w14:textId="77777777" w:rsidTr="0022137C">
        <w:trPr>
          <w:tblHeader/>
        </w:trPr>
        <w:tc>
          <w:tcPr>
            <w:tcW w:w="567" w:type="dxa"/>
            <w:shd w:val="clear" w:color="auto" w:fill="F2F2F2" w:themeFill="background1" w:themeFillShade="F2"/>
            <w:vAlign w:val="center"/>
          </w:tcPr>
          <w:p w14:paraId="03D1C18F" w14:textId="77777777" w:rsidR="0022137C" w:rsidRPr="007F492A" w:rsidRDefault="0022137C" w:rsidP="0022137C">
            <w:pPr>
              <w:jc w:val="center"/>
              <w:rPr>
                <w:rFonts w:cs="Arial"/>
                <w:b/>
                <w:bCs/>
              </w:rPr>
            </w:pPr>
            <w:r w:rsidRPr="007F492A">
              <w:rPr>
                <w:rFonts w:cs="Arial"/>
                <w:b/>
                <w:bCs/>
              </w:rPr>
              <w:t>No.</w:t>
            </w:r>
          </w:p>
        </w:tc>
        <w:tc>
          <w:tcPr>
            <w:tcW w:w="6379" w:type="dxa"/>
            <w:shd w:val="clear" w:color="auto" w:fill="F2F2F2" w:themeFill="background1" w:themeFillShade="F2"/>
            <w:vAlign w:val="center"/>
          </w:tcPr>
          <w:p w14:paraId="20FB4FCF" w14:textId="77777777" w:rsidR="0022137C" w:rsidRPr="007F492A" w:rsidRDefault="0022137C" w:rsidP="0022137C">
            <w:pPr>
              <w:jc w:val="center"/>
              <w:rPr>
                <w:rFonts w:cs="Arial"/>
                <w:b/>
                <w:bCs/>
              </w:rPr>
            </w:pPr>
            <w:r w:rsidRPr="007F492A">
              <w:rPr>
                <w:rFonts w:cs="Arial"/>
                <w:b/>
                <w:bCs/>
              </w:rPr>
              <w:t>Covenant</w:t>
            </w:r>
          </w:p>
        </w:tc>
        <w:tc>
          <w:tcPr>
            <w:tcW w:w="1559" w:type="dxa"/>
            <w:shd w:val="clear" w:color="auto" w:fill="F2F2F2" w:themeFill="background1" w:themeFillShade="F2"/>
            <w:vAlign w:val="center"/>
          </w:tcPr>
          <w:p w14:paraId="64318F44" w14:textId="77777777" w:rsidR="0022137C" w:rsidRPr="007F492A" w:rsidRDefault="0022137C" w:rsidP="0022137C">
            <w:pPr>
              <w:jc w:val="center"/>
              <w:rPr>
                <w:rFonts w:cs="Arial"/>
                <w:b/>
                <w:bCs/>
              </w:rPr>
            </w:pPr>
            <w:r w:rsidRPr="007F492A">
              <w:rPr>
                <w:rFonts w:cs="Arial"/>
                <w:b/>
                <w:bCs/>
              </w:rPr>
              <w:t xml:space="preserve"> Reference in Loan Agreement</w:t>
            </w:r>
          </w:p>
        </w:tc>
        <w:tc>
          <w:tcPr>
            <w:tcW w:w="1985" w:type="dxa"/>
            <w:shd w:val="clear" w:color="auto" w:fill="F2F2F2" w:themeFill="background1" w:themeFillShade="F2"/>
            <w:vAlign w:val="center"/>
          </w:tcPr>
          <w:p w14:paraId="5C520017" w14:textId="77777777" w:rsidR="0022137C" w:rsidRPr="007F492A" w:rsidRDefault="0022137C" w:rsidP="0022137C">
            <w:pPr>
              <w:jc w:val="center"/>
              <w:rPr>
                <w:rFonts w:cs="Arial"/>
                <w:b/>
                <w:bCs/>
              </w:rPr>
            </w:pPr>
            <w:r w:rsidRPr="007F492A">
              <w:rPr>
                <w:rFonts w:cs="Arial"/>
                <w:b/>
                <w:bCs/>
              </w:rPr>
              <w:t>Status of compliance</w:t>
            </w:r>
          </w:p>
        </w:tc>
      </w:tr>
      <w:tr w:rsidR="0022137C" w:rsidRPr="007F492A" w14:paraId="23CE4013" w14:textId="77777777" w:rsidTr="0022137C">
        <w:tc>
          <w:tcPr>
            <w:tcW w:w="567" w:type="dxa"/>
            <w:vAlign w:val="center"/>
          </w:tcPr>
          <w:p w14:paraId="61734E4B" w14:textId="77777777" w:rsidR="0022137C" w:rsidRPr="007F492A" w:rsidRDefault="0022137C" w:rsidP="0022137C">
            <w:pPr>
              <w:jc w:val="center"/>
              <w:rPr>
                <w:rFonts w:cs="Arial"/>
                <w:sz w:val="18"/>
                <w:szCs w:val="18"/>
              </w:rPr>
            </w:pPr>
            <w:bookmarkStart w:id="80" w:name="_Hlk121786114"/>
            <w:r w:rsidRPr="007F492A">
              <w:rPr>
                <w:rFonts w:cs="Arial"/>
                <w:sz w:val="18"/>
                <w:szCs w:val="18"/>
              </w:rPr>
              <w:t>1</w:t>
            </w:r>
          </w:p>
        </w:tc>
        <w:tc>
          <w:tcPr>
            <w:tcW w:w="6379" w:type="dxa"/>
            <w:vAlign w:val="center"/>
          </w:tcPr>
          <w:p w14:paraId="1F8F6E36" w14:textId="77777777" w:rsidR="0022137C" w:rsidRPr="007F492A" w:rsidRDefault="0022137C" w:rsidP="0022137C">
            <w:pPr>
              <w:ind w:left="15" w:right="90"/>
              <w:rPr>
                <w:rFonts w:cs="Arial"/>
                <w:sz w:val="18"/>
                <w:szCs w:val="18"/>
              </w:rPr>
            </w:pPr>
            <w:r w:rsidRPr="007F492A">
              <w:rPr>
                <w:rFonts w:cs="Arial"/>
                <w:sz w:val="18"/>
                <w:szCs w:val="18"/>
              </w:rPr>
              <w:t>The Borrower shall relend the proceeds of the Loan to the Project Executing Agency under a Relending Sanction Letter upon terms and conditions prescribed in the Relending Policy, 2020 as may be satisfactory to ADB.</w:t>
            </w:r>
          </w:p>
        </w:tc>
        <w:tc>
          <w:tcPr>
            <w:tcW w:w="1559" w:type="dxa"/>
            <w:vAlign w:val="center"/>
          </w:tcPr>
          <w:p w14:paraId="5C83D4B9" w14:textId="77777777" w:rsidR="0022137C" w:rsidRPr="007F492A" w:rsidRDefault="0022137C" w:rsidP="0022137C">
            <w:pPr>
              <w:jc w:val="center"/>
              <w:rPr>
                <w:rFonts w:cs="Arial"/>
                <w:sz w:val="18"/>
                <w:szCs w:val="18"/>
              </w:rPr>
            </w:pPr>
            <w:r w:rsidRPr="007F492A">
              <w:rPr>
                <w:rFonts w:cs="Arial"/>
                <w:sz w:val="18"/>
                <w:szCs w:val="18"/>
              </w:rPr>
              <w:t>Section 3.01. (a)</w:t>
            </w:r>
          </w:p>
        </w:tc>
        <w:tc>
          <w:tcPr>
            <w:tcW w:w="1985" w:type="dxa"/>
            <w:vAlign w:val="center"/>
          </w:tcPr>
          <w:p w14:paraId="4884A582" w14:textId="77777777" w:rsidR="0022137C" w:rsidRPr="007F492A" w:rsidRDefault="0022137C" w:rsidP="0022137C">
            <w:pPr>
              <w:jc w:val="center"/>
              <w:rPr>
                <w:rFonts w:cs="Arial"/>
                <w:sz w:val="18"/>
                <w:szCs w:val="18"/>
              </w:rPr>
            </w:pPr>
            <w:r w:rsidRPr="007F492A">
              <w:rPr>
                <w:rFonts w:cs="Arial"/>
                <w:sz w:val="18"/>
                <w:szCs w:val="18"/>
              </w:rPr>
              <w:t>Partly Complied</w:t>
            </w:r>
          </w:p>
        </w:tc>
      </w:tr>
      <w:bookmarkEnd w:id="80"/>
      <w:tr w:rsidR="0022137C" w:rsidRPr="007F492A" w14:paraId="4F60663A" w14:textId="77777777" w:rsidTr="0022137C">
        <w:tc>
          <w:tcPr>
            <w:tcW w:w="567" w:type="dxa"/>
            <w:vAlign w:val="center"/>
          </w:tcPr>
          <w:p w14:paraId="3A7CD632" w14:textId="77777777" w:rsidR="0022137C" w:rsidRPr="007F492A" w:rsidRDefault="0022137C" w:rsidP="0022137C">
            <w:pPr>
              <w:jc w:val="center"/>
              <w:rPr>
                <w:rFonts w:cs="Arial"/>
                <w:sz w:val="18"/>
                <w:szCs w:val="18"/>
              </w:rPr>
            </w:pPr>
            <w:r w:rsidRPr="007F492A">
              <w:rPr>
                <w:rFonts w:cs="Arial"/>
                <w:sz w:val="18"/>
                <w:szCs w:val="18"/>
              </w:rPr>
              <w:t>2</w:t>
            </w:r>
          </w:p>
        </w:tc>
        <w:tc>
          <w:tcPr>
            <w:tcW w:w="6379" w:type="dxa"/>
            <w:vAlign w:val="center"/>
          </w:tcPr>
          <w:p w14:paraId="623205F7" w14:textId="77777777" w:rsidR="0022137C" w:rsidRPr="007F492A" w:rsidRDefault="0022137C" w:rsidP="0022137C">
            <w:pPr>
              <w:ind w:left="-15" w:right="90"/>
              <w:rPr>
                <w:rFonts w:cs="Arial"/>
                <w:sz w:val="18"/>
                <w:szCs w:val="18"/>
              </w:rPr>
            </w:pPr>
            <w:r w:rsidRPr="007F492A">
              <w:rPr>
                <w:rFonts w:cs="Arial"/>
                <w:sz w:val="18"/>
                <w:szCs w:val="18"/>
              </w:rPr>
              <w:t xml:space="preserve">The Borrower Shall cause the Project Executing Agency and the Implementing Agencies to apply such proceeds to the financing of expenditures on the Project in </w:t>
            </w:r>
            <w:r w:rsidRPr="007F492A">
              <w:rPr>
                <w:rFonts w:cs="Arial"/>
                <w:noProof/>
                <w:sz w:val="18"/>
                <w:szCs w:val="18"/>
              </w:rPr>
              <w:drawing>
                <wp:inline distT="0" distB="0" distL="0" distR="0" wp14:anchorId="4D74D247" wp14:editId="15B3DA71">
                  <wp:extent cx="9525" cy="76248"/>
                  <wp:effectExtent l="0" t="0" r="0" b="0"/>
                  <wp:docPr id="103230" name="Picture 103230"/>
                  <wp:cNvGraphicFramePr/>
                  <a:graphic xmlns:a="http://schemas.openxmlformats.org/drawingml/2006/main">
                    <a:graphicData uri="http://schemas.openxmlformats.org/drawingml/2006/picture">
                      <pic:pic xmlns:pic="http://schemas.openxmlformats.org/drawingml/2006/picture">
                        <pic:nvPicPr>
                          <pic:cNvPr id="103230" name="Picture 103230"/>
                          <pic:cNvPicPr/>
                        </pic:nvPicPr>
                        <pic:blipFill>
                          <a:blip r:embed="rId41"/>
                          <a:stretch>
                            <a:fillRect/>
                          </a:stretch>
                        </pic:blipFill>
                        <pic:spPr>
                          <a:xfrm>
                            <a:off x="0" y="0"/>
                            <a:ext cx="9525" cy="76248"/>
                          </a:xfrm>
                          <a:prstGeom prst="rect">
                            <a:avLst/>
                          </a:prstGeom>
                        </pic:spPr>
                      </pic:pic>
                    </a:graphicData>
                  </a:graphic>
                </wp:inline>
              </w:drawing>
            </w:r>
            <w:r w:rsidRPr="007F492A">
              <w:rPr>
                <w:rFonts w:cs="Arial"/>
                <w:sz w:val="18"/>
                <w:szCs w:val="18"/>
              </w:rPr>
              <w:t>accordance with the provisions of this Loan Agreement and the Project Agreement.</w:t>
            </w:r>
          </w:p>
        </w:tc>
        <w:tc>
          <w:tcPr>
            <w:tcW w:w="1559" w:type="dxa"/>
            <w:vAlign w:val="center"/>
          </w:tcPr>
          <w:p w14:paraId="341BD1B6" w14:textId="77777777" w:rsidR="0022137C" w:rsidRPr="007F492A" w:rsidRDefault="0022137C" w:rsidP="0022137C">
            <w:pPr>
              <w:jc w:val="center"/>
              <w:rPr>
                <w:rFonts w:cs="Arial"/>
                <w:sz w:val="18"/>
                <w:szCs w:val="18"/>
              </w:rPr>
            </w:pPr>
            <w:r w:rsidRPr="007F492A">
              <w:rPr>
                <w:rFonts w:cs="Arial"/>
                <w:sz w:val="18"/>
                <w:szCs w:val="18"/>
              </w:rPr>
              <w:t>Section 3.01. (b)</w:t>
            </w:r>
          </w:p>
        </w:tc>
        <w:tc>
          <w:tcPr>
            <w:tcW w:w="1985" w:type="dxa"/>
            <w:vAlign w:val="center"/>
          </w:tcPr>
          <w:p w14:paraId="2A490C0F" w14:textId="77777777" w:rsidR="0022137C" w:rsidRPr="007F492A" w:rsidRDefault="0022137C" w:rsidP="0022137C">
            <w:pPr>
              <w:jc w:val="center"/>
              <w:rPr>
                <w:rFonts w:cs="Arial"/>
                <w:sz w:val="18"/>
                <w:szCs w:val="18"/>
              </w:rPr>
            </w:pPr>
            <w:r w:rsidRPr="007F492A">
              <w:rPr>
                <w:rFonts w:cs="Arial"/>
                <w:sz w:val="18"/>
                <w:szCs w:val="18"/>
              </w:rPr>
              <w:t xml:space="preserve">Complied </w:t>
            </w:r>
          </w:p>
        </w:tc>
      </w:tr>
      <w:tr w:rsidR="0022137C" w:rsidRPr="007F492A" w14:paraId="59CC5A51" w14:textId="77777777" w:rsidTr="0022137C">
        <w:tc>
          <w:tcPr>
            <w:tcW w:w="567" w:type="dxa"/>
            <w:vAlign w:val="center"/>
          </w:tcPr>
          <w:p w14:paraId="403EA38D" w14:textId="77777777" w:rsidR="0022137C" w:rsidRPr="007F492A" w:rsidRDefault="0022137C" w:rsidP="0022137C">
            <w:pPr>
              <w:jc w:val="center"/>
              <w:rPr>
                <w:rFonts w:cs="Arial"/>
                <w:sz w:val="18"/>
                <w:szCs w:val="18"/>
              </w:rPr>
            </w:pPr>
            <w:r w:rsidRPr="007F492A">
              <w:rPr>
                <w:rFonts w:cs="Arial"/>
                <w:sz w:val="18"/>
                <w:szCs w:val="18"/>
              </w:rPr>
              <w:t>3</w:t>
            </w:r>
          </w:p>
        </w:tc>
        <w:tc>
          <w:tcPr>
            <w:tcW w:w="6379" w:type="dxa"/>
            <w:vAlign w:val="center"/>
          </w:tcPr>
          <w:p w14:paraId="3E1521F4" w14:textId="77777777" w:rsidR="0022137C" w:rsidRPr="007F492A" w:rsidRDefault="0022137C" w:rsidP="0022137C">
            <w:pPr>
              <w:ind w:left="15"/>
              <w:jc w:val="left"/>
              <w:rPr>
                <w:rFonts w:cs="Arial"/>
                <w:sz w:val="18"/>
                <w:szCs w:val="18"/>
              </w:rPr>
            </w:pPr>
            <w:r w:rsidRPr="007F492A">
              <w:rPr>
                <w:rFonts w:cs="Arial"/>
                <w:sz w:val="18"/>
                <w:szCs w:val="18"/>
              </w:rPr>
              <w:t>The proceeds of the Loan shall be allocated and withdrawn in accordance with the provisions of Schedule 3 to this Loan Agreement, as such Schedule may be amended from time to time by agreement between the Borrower and ADB.</w:t>
            </w:r>
          </w:p>
        </w:tc>
        <w:tc>
          <w:tcPr>
            <w:tcW w:w="1559" w:type="dxa"/>
            <w:vAlign w:val="center"/>
          </w:tcPr>
          <w:p w14:paraId="4BC45D4A" w14:textId="77777777" w:rsidR="0022137C" w:rsidRPr="007F492A" w:rsidRDefault="0022137C" w:rsidP="0022137C">
            <w:pPr>
              <w:jc w:val="center"/>
              <w:rPr>
                <w:rFonts w:cs="Arial"/>
                <w:sz w:val="18"/>
                <w:szCs w:val="18"/>
              </w:rPr>
            </w:pPr>
            <w:r w:rsidRPr="007F492A">
              <w:rPr>
                <w:rFonts w:cs="Arial"/>
                <w:sz w:val="18"/>
                <w:szCs w:val="18"/>
              </w:rPr>
              <w:t>Section 3.02.</w:t>
            </w:r>
          </w:p>
        </w:tc>
        <w:tc>
          <w:tcPr>
            <w:tcW w:w="1985" w:type="dxa"/>
            <w:vAlign w:val="center"/>
          </w:tcPr>
          <w:p w14:paraId="473BBCF2" w14:textId="77777777" w:rsidR="0022137C" w:rsidRPr="007F492A" w:rsidRDefault="0022137C" w:rsidP="0022137C">
            <w:pPr>
              <w:jc w:val="center"/>
              <w:rPr>
                <w:rFonts w:cs="Arial"/>
                <w:sz w:val="18"/>
                <w:szCs w:val="18"/>
              </w:rPr>
            </w:pPr>
            <w:r w:rsidRPr="007F492A">
              <w:rPr>
                <w:rFonts w:cs="Arial"/>
                <w:sz w:val="18"/>
                <w:szCs w:val="18"/>
              </w:rPr>
              <w:t xml:space="preserve">Complied </w:t>
            </w:r>
          </w:p>
        </w:tc>
      </w:tr>
      <w:tr w:rsidR="0022137C" w:rsidRPr="007F492A" w14:paraId="3D27C1F4" w14:textId="77777777" w:rsidTr="0022137C">
        <w:tc>
          <w:tcPr>
            <w:tcW w:w="567" w:type="dxa"/>
            <w:vAlign w:val="center"/>
          </w:tcPr>
          <w:p w14:paraId="0FB1BD6E" w14:textId="77777777" w:rsidR="0022137C" w:rsidRPr="007F492A" w:rsidRDefault="0022137C" w:rsidP="0022137C">
            <w:pPr>
              <w:jc w:val="center"/>
              <w:rPr>
                <w:rFonts w:cs="Arial"/>
                <w:sz w:val="18"/>
                <w:szCs w:val="18"/>
              </w:rPr>
            </w:pPr>
            <w:r w:rsidRPr="007F492A">
              <w:rPr>
                <w:rFonts w:cs="Arial"/>
                <w:sz w:val="18"/>
                <w:szCs w:val="18"/>
              </w:rPr>
              <w:t>4</w:t>
            </w:r>
          </w:p>
        </w:tc>
        <w:tc>
          <w:tcPr>
            <w:tcW w:w="6379" w:type="dxa"/>
            <w:vAlign w:val="center"/>
          </w:tcPr>
          <w:p w14:paraId="30BCDCEF" w14:textId="77777777" w:rsidR="0022137C" w:rsidRPr="007F492A" w:rsidRDefault="0022137C" w:rsidP="0022137C">
            <w:pPr>
              <w:ind w:left="15" w:right="90"/>
              <w:rPr>
                <w:rFonts w:cs="Arial"/>
                <w:sz w:val="18"/>
                <w:szCs w:val="18"/>
              </w:rPr>
            </w:pPr>
            <w:r w:rsidRPr="007F492A">
              <w:rPr>
                <w:rFonts w:cs="Arial"/>
                <w:sz w:val="18"/>
                <w:szCs w:val="18"/>
              </w:rPr>
              <w:t>Except as ADB may otherwise agree, the Borrower shall procure, or cause to be procured the items of expenditure to be financed out of the proceeds of the Loan in accordance with the provisions of Schedule 4 to this Loan Agreement.</w:t>
            </w:r>
          </w:p>
        </w:tc>
        <w:tc>
          <w:tcPr>
            <w:tcW w:w="1559" w:type="dxa"/>
            <w:vAlign w:val="center"/>
          </w:tcPr>
          <w:p w14:paraId="58748A99" w14:textId="77777777" w:rsidR="0022137C" w:rsidRPr="007F492A" w:rsidRDefault="0022137C" w:rsidP="0022137C">
            <w:pPr>
              <w:jc w:val="center"/>
              <w:rPr>
                <w:rFonts w:cs="Arial"/>
                <w:sz w:val="18"/>
                <w:szCs w:val="18"/>
              </w:rPr>
            </w:pPr>
            <w:r w:rsidRPr="007F492A">
              <w:rPr>
                <w:rFonts w:cs="Arial"/>
                <w:sz w:val="18"/>
                <w:szCs w:val="18"/>
              </w:rPr>
              <w:t>Section 3.03.</w:t>
            </w:r>
          </w:p>
        </w:tc>
        <w:tc>
          <w:tcPr>
            <w:tcW w:w="1985" w:type="dxa"/>
            <w:vAlign w:val="center"/>
          </w:tcPr>
          <w:p w14:paraId="09F5FE41" w14:textId="77777777" w:rsidR="0022137C" w:rsidRPr="007F492A" w:rsidRDefault="0022137C" w:rsidP="0022137C">
            <w:pPr>
              <w:jc w:val="center"/>
              <w:rPr>
                <w:rFonts w:cs="Arial"/>
                <w:sz w:val="18"/>
                <w:szCs w:val="18"/>
              </w:rPr>
            </w:pPr>
            <w:r w:rsidRPr="007F492A">
              <w:rPr>
                <w:rFonts w:cs="Arial"/>
                <w:sz w:val="18"/>
                <w:szCs w:val="18"/>
              </w:rPr>
              <w:t xml:space="preserve">Complied </w:t>
            </w:r>
          </w:p>
        </w:tc>
      </w:tr>
      <w:tr w:rsidR="0022137C" w:rsidRPr="007F492A" w14:paraId="70233EBB" w14:textId="77777777" w:rsidTr="0022137C">
        <w:tc>
          <w:tcPr>
            <w:tcW w:w="567" w:type="dxa"/>
            <w:vAlign w:val="center"/>
          </w:tcPr>
          <w:p w14:paraId="39488C47" w14:textId="77777777" w:rsidR="0022137C" w:rsidRPr="007F492A" w:rsidRDefault="0022137C" w:rsidP="0022137C">
            <w:pPr>
              <w:jc w:val="center"/>
              <w:rPr>
                <w:rFonts w:cs="Arial"/>
                <w:sz w:val="18"/>
                <w:szCs w:val="18"/>
              </w:rPr>
            </w:pPr>
            <w:r w:rsidRPr="007F492A">
              <w:rPr>
                <w:rFonts w:cs="Arial"/>
                <w:sz w:val="18"/>
                <w:szCs w:val="18"/>
              </w:rPr>
              <w:t>5</w:t>
            </w:r>
          </w:p>
        </w:tc>
        <w:tc>
          <w:tcPr>
            <w:tcW w:w="6379" w:type="dxa"/>
            <w:vAlign w:val="center"/>
          </w:tcPr>
          <w:p w14:paraId="2F3A4314" w14:textId="77777777" w:rsidR="0022137C" w:rsidRPr="007F492A" w:rsidRDefault="0022137C" w:rsidP="0022137C">
            <w:pPr>
              <w:ind w:left="15" w:right="75"/>
              <w:rPr>
                <w:rFonts w:cs="Arial"/>
                <w:sz w:val="18"/>
                <w:szCs w:val="18"/>
              </w:rPr>
            </w:pPr>
            <w:r w:rsidRPr="007F492A">
              <w:rPr>
                <w:rFonts w:cs="Arial"/>
                <w:sz w:val="18"/>
                <w:szCs w:val="18"/>
              </w:rPr>
              <w:t>The Loan Closing Date for the purposes of Section 9.02 of the Loan Regulations shall be 30 June 2028 or such other date as may from time to time be agreed between the Borrower and ADB.</w:t>
            </w:r>
          </w:p>
        </w:tc>
        <w:tc>
          <w:tcPr>
            <w:tcW w:w="1559" w:type="dxa"/>
            <w:vAlign w:val="center"/>
          </w:tcPr>
          <w:p w14:paraId="692C3473" w14:textId="77777777" w:rsidR="0022137C" w:rsidRPr="007F492A" w:rsidRDefault="0022137C" w:rsidP="0022137C">
            <w:pPr>
              <w:jc w:val="center"/>
              <w:rPr>
                <w:rFonts w:cs="Arial"/>
                <w:sz w:val="18"/>
                <w:szCs w:val="18"/>
              </w:rPr>
            </w:pPr>
            <w:r w:rsidRPr="007F492A">
              <w:rPr>
                <w:rFonts w:cs="Arial"/>
                <w:sz w:val="18"/>
                <w:szCs w:val="18"/>
              </w:rPr>
              <w:t>Section 3.04.</w:t>
            </w:r>
          </w:p>
        </w:tc>
        <w:tc>
          <w:tcPr>
            <w:tcW w:w="1985" w:type="dxa"/>
            <w:vAlign w:val="center"/>
          </w:tcPr>
          <w:p w14:paraId="5FE505FA" w14:textId="77777777" w:rsidR="0022137C" w:rsidRPr="007F492A" w:rsidRDefault="0022137C" w:rsidP="0022137C">
            <w:pPr>
              <w:jc w:val="center"/>
              <w:rPr>
                <w:rFonts w:cs="Arial"/>
                <w:sz w:val="18"/>
                <w:szCs w:val="18"/>
              </w:rPr>
            </w:pPr>
            <w:r w:rsidRPr="007F492A">
              <w:rPr>
                <w:rFonts w:cs="Arial"/>
                <w:sz w:val="18"/>
                <w:szCs w:val="18"/>
              </w:rPr>
              <w:t>Not yet due</w:t>
            </w:r>
          </w:p>
        </w:tc>
      </w:tr>
      <w:tr w:rsidR="0022137C" w:rsidRPr="007F492A" w14:paraId="060E4292" w14:textId="77777777" w:rsidTr="0022137C">
        <w:tc>
          <w:tcPr>
            <w:tcW w:w="567" w:type="dxa"/>
            <w:vAlign w:val="center"/>
          </w:tcPr>
          <w:p w14:paraId="132A6FE4" w14:textId="77777777" w:rsidR="0022137C" w:rsidRPr="007F492A" w:rsidRDefault="0022137C" w:rsidP="0022137C">
            <w:pPr>
              <w:jc w:val="center"/>
              <w:rPr>
                <w:rFonts w:cs="Arial"/>
                <w:sz w:val="18"/>
                <w:szCs w:val="18"/>
              </w:rPr>
            </w:pPr>
            <w:bookmarkStart w:id="81" w:name="_Hlk121786080"/>
            <w:r w:rsidRPr="007F492A">
              <w:rPr>
                <w:rFonts w:cs="Arial"/>
                <w:sz w:val="18"/>
                <w:szCs w:val="18"/>
              </w:rPr>
              <w:t>6</w:t>
            </w:r>
          </w:p>
        </w:tc>
        <w:tc>
          <w:tcPr>
            <w:tcW w:w="6379" w:type="dxa"/>
            <w:vAlign w:val="center"/>
          </w:tcPr>
          <w:p w14:paraId="5E133D4A" w14:textId="77777777" w:rsidR="0022137C" w:rsidRPr="007F492A" w:rsidRDefault="0022137C" w:rsidP="0022137C">
            <w:pPr>
              <w:ind w:right="90"/>
              <w:rPr>
                <w:rFonts w:cs="Arial"/>
                <w:sz w:val="18"/>
                <w:szCs w:val="18"/>
              </w:rPr>
            </w:pPr>
            <w:r w:rsidRPr="007F492A">
              <w:rPr>
                <w:rFonts w:cs="Arial"/>
                <w:sz w:val="18"/>
                <w:szCs w:val="18"/>
              </w:rPr>
              <w:t>In the carrying out of the Project and operation of the Project facilities, the Borrower shall perform, or cause to be performed, all obligations set forth in Schedule 4 to this Loan Agreement and the Project Agreement.</w:t>
            </w:r>
          </w:p>
        </w:tc>
        <w:tc>
          <w:tcPr>
            <w:tcW w:w="1559" w:type="dxa"/>
            <w:vAlign w:val="center"/>
          </w:tcPr>
          <w:p w14:paraId="23233A51" w14:textId="77777777" w:rsidR="0022137C" w:rsidRPr="007F492A" w:rsidRDefault="0022137C" w:rsidP="0022137C">
            <w:pPr>
              <w:jc w:val="center"/>
              <w:rPr>
                <w:rFonts w:cs="Arial"/>
                <w:sz w:val="18"/>
                <w:szCs w:val="18"/>
              </w:rPr>
            </w:pPr>
            <w:r w:rsidRPr="007F492A">
              <w:rPr>
                <w:rFonts w:eastAsia="Calibri" w:cs="Arial"/>
                <w:sz w:val="18"/>
                <w:szCs w:val="18"/>
              </w:rPr>
              <w:t>Section 4.01.</w:t>
            </w:r>
          </w:p>
        </w:tc>
        <w:tc>
          <w:tcPr>
            <w:tcW w:w="1985" w:type="dxa"/>
            <w:vAlign w:val="center"/>
          </w:tcPr>
          <w:p w14:paraId="198107A0" w14:textId="77777777" w:rsidR="0022137C" w:rsidRPr="007F492A" w:rsidRDefault="0022137C" w:rsidP="0022137C">
            <w:pPr>
              <w:jc w:val="center"/>
              <w:rPr>
                <w:rFonts w:cs="Arial"/>
                <w:sz w:val="18"/>
                <w:szCs w:val="18"/>
              </w:rPr>
            </w:pPr>
            <w:r w:rsidRPr="007F492A">
              <w:rPr>
                <w:rFonts w:cs="Arial"/>
                <w:sz w:val="18"/>
                <w:szCs w:val="18"/>
              </w:rPr>
              <w:t>Partly complied</w:t>
            </w:r>
          </w:p>
        </w:tc>
      </w:tr>
      <w:bookmarkEnd w:id="81"/>
      <w:tr w:rsidR="0022137C" w:rsidRPr="007F492A" w14:paraId="767109E9" w14:textId="77777777" w:rsidTr="0022137C">
        <w:tc>
          <w:tcPr>
            <w:tcW w:w="567" w:type="dxa"/>
            <w:vAlign w:val="center"/>
          </w:tcPr>
          <w:p w14:paraId="6C1C8C6A" w14:textId="77777777" w:rsidR="0022137C" w:rsidRPr="007F492A" w:rsidRDefault="0022137C" w:rsidP="0022137C">
            <w:pPr>
              <w:jc w:val="center"/>
              <w:rPr>
                <w:rFonts w:cs="Arial"/>
                <w:sz w:val="18"/>
                <w:szCs w:val="18"/>
              </w:rPr>
            </w:pPr>
            <w:r w:rsidRPr="007F492A">
              <w:rPr>
                <w:rFonts w:cs="Arial"/>
                <w:sz w:val="18"/>
                <w:szCs w:val="18"/>
              </w:rPr>
              <w:t>7</w:t>
            </w:r>
          </w:p>
        </w:tc>
        <w:tc>
          <w:tcPr>
            <w:tcW w:w="6379" w:type="dxa"/>
            <w:vAlign w:val="center"/>
          </w:tcPr>
          <w:p w14:paraId="1E43B340" w14:textId="629AD045" w:rsidR="0022137C" w:rsidRPr="007F492A" w:rsidRDefault="0022137C" w:rsidP="0022137C">
            <w:pPr>
              <w:ind w:left="15"/>
              <w:rPr>
                <w:rFonts w:cs="Arial"/>
                <w:sz w:val="18"/>
                <w:szCs w:val="18"/>
              </w:rPr>
            </w:pPr>
            <w:r w:rsidRPr="007F492A">
              <w:rPr>
                <w:rFonts w:cs="Arial"/>
                <w:sz w:val="18"/>
                <w:szCs w:val="18"/>
              </w:rPr>
              <w:t>The Borrower shall enable ADB’s representatives to inspect the Project, the Goods, Works and Services, and any relevant records and documents.</w:t>
            </w:r>
          </w:p>
        </w:tc>
        <w:tc>
          <w:tcPr>
            <w:tcW w:w="1559" w:type="dxa"/>
            <w:vAlign w:val="center"/>
          </w:tcPr>
          <w:p w14:paraId="264051BA" w14:textId="6834CC4B" w:rsidR="0022137C" w:rsidRPr="007F492A" w:rsidRDefault="00CE3686" w:rsidP="0022137C">
            <w:pPr>
              <w:jc w:val="center"/>
              <w:rPr>
                <w:rFonts w:cs="Arial"/>
                <w:sz w:val="18"/>
                <w:szCs w:val="18"/>
              </w:rPr>
            </w:pPr>
            <w:r w:rsidRPr="007F492A">
              <w:rPr>
                <w:rFonts w:cs="Arial"/>
                <w:sz w:val="18"/>
                <w:szCs w:val="18"/>
              </w:rPr>
              <w:t>Section 4.02</w:t>
            </w:r>
          </w:p>
        </w:tc>
        <w:tc>
          <w:tcPr>
            <w:tcW w:w="1985" w:type="dxa"/>
            <w:vAlign w:val="center"/>
          </w:tcPr>
          <w:p w14:paraId="0C8C1E3F" w14:textId="77777777" w:rsidR="0022137C" w:rsidRPr="007F492A" w:rsidRDefault="0022137C" w:rsidP="0022137C">
            <w:pPr>
              <w:jc w:val="center"/>
              <w:rPr>
                <w:rFonts w:cs="Arial"/>
                <w:sz w:val="18"/>
                <w:szCs w:val="18"/>
              </w:rPr>
            </w:pPr>
            <w:r w:rsidRPr="007F492A">
              <w:rPr>
                <w:rFonts w:cs="Arial"/>
                <w:sz w:val="18"/>
                <w:szCs w:val="18"/>
              </w:rPr>
              <w:t>Ongoing</w:t>
            </w:r>
          </w:p>
        </w:tc>
      </w:tr>
      <w:tr w:rsidR="0022137C" w:rsidRPr="007F492A" w14:paraId="7D6F47A9" w14:textId="77777777" w:rsidTr="0022137C">
        <w:tc>
          <w:tcPr>
            <w:tcW w:w="567" w:type="dxa"/>
            <w:vAlign w:val="center"/>
          </w:tcPr>
          <w:p w14:paraId="6996243B" w14:textId="77777777" w:rsidR="0022137C" w:rsidRPr="007F492A" w:rsidRDefault="0022137C" w:rsidP="0022137C">
            <w:pPr>
              <w:jc w:val="center"/>
              <w:rPr>
                <w:rFonts w:cs="Arial"/>
                <w:sz w:val="18"/>
                <w:szCs w:val="18"/>
              </w:rPr>
            </w:pPr>
            <w:r w:rsidRPr="007F492A">
              <w:rPr>
                <w:rFonts w:cs="Arial"/>
                <w:sz w:val="18"/>
                <w:szCs w:val="18"/>
              </w:rPr>
              <w:t>8</w:t>
            </w:r>
          </w:p>
        </w:tc>
        <w:tc>
          <w:tcPr>
            <w:tcW w:w="6379" w:type="dxa"/>
            <w:vAlign w:val="center"/>
          </w:tcPr>
          <w:p w14:paraId="3FF8DD8D" w14:textId="623BB51B" w:rsidR="0022137C" w:rsidRPr="007F492A" w:rsidRDefault="0022137C" w:rsidP="0022137C">
            <w:pPr>
              <w:rPr>
                <w:rFonts w:cs="Arial"/>
                <w:sz w:val="18"/>
                <w:szCs w:val="18"/>
              </w:rPr>
            </w:pPr>
            <w:r w:rsidRPr="007F492A">
              <w:rPr>
                <w:rFonts w:cs="Arial"/>
                <w:sz w:val="18"/>
                <w:szCs w:val="18"/>
              </w:rPr>
              <w:t>ADB shall disclose the annual audited financial statements for the Project and the opinion of the auditors on the financial statements within 14 days of the date of ADB's confirmation of their acceptability by posting them on ADB's website.</w:t>
            </w:r>
          </w:p>
        </w:tc>
        <w:tc>
          <w:tcPr>
            <w:tcW w:w="1559" w:type="dxa"/>
            <w:vAlign w:val="center"/>
          </w:tcPr>
          <w:p w14:paraId="49583633" w14:textId="279FB2F0" w:rsidR="0022137C" w:rsidRPr="007F492A" w:rsidRDefault="00CE3686" w:rsidP="0022137C">
            <w:pPr>
              <w:jc w:val="center"/>
              <w:rPr>
                <w:rFonts w:cs="Arial"/>
                <w:sz w:val="18"/>
                <w:szCs w:val="18"/>
              </w:rPr>
            </w:pPr>
            <w:r w:rsidRPr="007F492A">
              <w:rPr>
                <w:rFonts w:cs="Arial"/>
                <w:sz w:val="18"/>
                <w:szCs w:val="18"/>
              </w:rPr>
              <w:t>Section 4.03.</w:t>
            </w:r>
          </w:p>
        </w:tc>
        <w:tc>
          <w:tcPr>
            <w:tcW w:w="1985" w:type="dxa"/>
            <w:vAlign w:val="center"/>
          </w:tcPr>
          <w:p w14:paraId="58242369" w14:textId="77777777" w:rsidR="0022137C" w:rsidRPr="007F492A" w:rsidRDefault="0022137C" w:rsidP="0022137C">
            <w:pPr>
              <w:jc w:val="center"/>
              <w:rPr>
                <w:rFonts w:cs="Arial"/>
                <w:sz w:val="18"/>
                <w:szCs w:val="18"/>
              </w:rPr>
            </w:pPr>
            <w:r w:rsidRPr="007F492A">
              <w:rPr>
                <w:rFonts w:cs="Arial"/>
                <w:sz w:val="18"/>
                <w:szCs w:val="18"/>
              </w:rPr>
              <w:t>Not yet due</w:t>
            </w:r>
          </w:p>
        </w:tc>
      </w:tr>
      <w:tr w:rsidR="0022137C" w:rsidRPr="007F492A" w14:paraId="78270C25" w14:textId="77777777" w:rsidTr="0022137C">
        <w:tc>
          <w:tcPr>
            <w:tcW w:w="567" w:type="dxa"/>
            <w:vAlign w:val="center"/>
          </w:tcPr>
          <w:p w14:paraId="311D1A67" w14:textId="77777777" w:rsidR="0022137C" w:rsidRPr="007F492A" w:rsidRDefault="0022137C" w:rsidP="0022137C">
            <w:pPr>
              <w:jc w:val="center"/>
              <w:rPr>
                <w:rFonts w:cs="Arial"/>
                <w:sz w:val="18"/>
                <w:szCs w:val="18"/>
              </w:rPr>
            </w:pPr>
            <w:r w:rsidRPr="007F492A">
              <w:rPr>
                <w:rFonts w:cs="Arial"/>
                <w:sz w:val="18"/>
                <w:szCs w:val="18"/>
              </w:rPr>
              <w:t>9</w:t>
            </w:r>
          </w:p>
        </w:tc>
        <w:tc>
          <w:tcPr>
            <w:tcW w:w="6379" w:type="dxa"/>
            <w:vAlign w:val="center"/>
          </w:tcPr>
          <w:p w14:paraId="448AAC92" w14:textId="19DEF361" w:rsidR="0022137C" w:rsidRPr="007F492A" w:rsidRDefault="0022137C" w:rsidP="0022137C">
            <w:pPr>
              <w:rPr>
                <w:rFonts w:cs="Arial"/>
                <w:sz w:val="18"/>
                <w:szCs w:val="18"/>
              </w:rPr>
            </w:pPr>
            <w:r w:rsidRPr="007F492A">
              <w:rPr>
                <w:rFonts w:cs="Arial"/>
                <w:noProof/>
                <w:sz w:val="18"/>
                <w:szCs w:val="18"/>
              </w:rPr>
              <w:drawing>
                <wp:inline distT="0" distB="0" distL="0" distR="0" wp14:anchorId="2FCFE310" wp14:editId="5546B7A0">
                  <wp:extent cx="9525" cy="9531"/>
                  <wp:effectExtent l="0" t="0" r="0" b="0"/>
                  <wp:docPr id="20012" name="Picture 20012"/>
                  <wp:cNvGraphicFramePr/>
                  <a:graphic xmlns:a="http://schemas.openxmlformats.org/drawingml/2006/main">
                    <a:graphicData uri="http://schemas.openxmlformats.org/drawingml/2006/picture">
                      <pic:pic xmlns:pic="http://schemas.openxmlformats.org/drawingml/2006/picture">
                        <pic:nvPicPr>
                          <pic:cNvPr id="20012" name="Picture 20012"/>
                          <pic:cNvPicPr/>
                        </pic:nvPicPr>
                        <pic:blipFill>
                          <a:blip r:embed="rId42"/>
                          <a:stretch>
                            <a:fillRect/>
                          </a:stretch>
                        </pic:blipFill>
                        <pic:spPr>
                          <a:xfrm>
                            <a:off x="0" y="0"/>
                            <a:ext cx="9525" cy="9531"/>
                          </a:xfrm>
                          <a:prstGeom prst="rect">
                            <a:avLst/>
                          </a:prstGeom>
                        </pic:spPr>
                      </pic:pic>
                    </a:graphicData>
                  </a:graphic>
                </wp:inline>
              </w:drawing>
            </w:r>
            <w:r w:rsidRPr="007F492A">
              <w:rPr>
                <w:rFonts w:cs="Arial"/>
                <w:sz w:val="18"/>
                <w:szCs w:val="18"/>
              </w:rPr>
              <w:t xml:space="preserve"> The Borrower shall take all actions which shall be necessary on its part to enable the project Executing Agency to perform its obligations under the Project Agreement and shall not take or permit any action which would interfere with the performance of such obligations.</w:t>
            </w:r>
          </w:p>
        </w:tc>
        <w:tc>
          <w:tcPr>
            <w:tcW w:w="1559" w:type="dxa"/>
            <w:vAlign w:val="center"/>
          </w:tcPr>
          <w:p w14:paraId="170B3E00" w14:textId="192B8285" w:rsidR="0022137C" w:rsidRPr="007F492A" w:rsidRDefault="00CE3686" w:rsidP="0022137C">
            <w:pPr>
              <w:jc w:val="center"/>
              <w:rPr>
                <w:rFonts w:cs="Arial"/>
                <w:sz w:val="18"/>
                <w:szCs w:val="18"/>
              </w:rPr>
            </w:pPr>
            <w:r w:rsidRPr="007F492A">
              <w:rPr>
                <w:rFonts w:cs="Arial"/>
                <w:sz w:val="18"/>
                <w:szCs w:val="18"/>
              </w:rPr>
              <w:t>Section 4.04</w:t>
            </w:r>
          </w:p>
        </w:tc>
        <w:tc>
          <w:tcPr>
            <w:tcW w:w="1985" w:type="dxa"/>
            <w:vAlign w:val="center"/>
          </w:tcPr>
          <w:p w14:paraId="25563B20" w14:textId="77777777" w:rsidR="0022137C" w:rsidRPr="007F492A" w:rsidRDefault="0022137C" w:rsidP="0022137C">
            <w:pPr>
              <w:jc w:val="center"/>
              <w:rPr>
                <w:rFonts w:cs="Arial"/>
                <w:sz w:val="18"/>
                <w:szCs w:val="18"/>
              </w:rPr>
            </w:pPr>
            <w:r w:rsidRPr="007F492A">
              <w:rPr>
                <w:rFonts w:cs="Arial"/>
                <w:sz w:val="18"/>
                <w:szCs w:val="18"/>
              </w:rPr>
              <w:t>Ongoing</w:t>
            </w:r>
          </w:p>
        </w:tc>
      </w:tr>
      <w:tr w:rsidR="0022137C" w:rsidRPr="007F492A" w14:paraId="0B6898C4" w14:textId="77777777" w:rsidTr="0022137C">
        <w:tc>
          <w:tcPr>
            <w:tcW w:w="567" w:type="dxa"/>
            <w:vAlign w:val="center"/>
          </w:tcPr>
          <w:p w14:paraId="0D09D943" w14:textId="77777777" w:rsidR="0022137C" w:rsidRPr="007F492A" w:rsidRDefault="0022137C" w:rsidP="0022137C">
            <w:pPr>
              <w:jc w:val="center"/>
              <w:rPr>
                <w:rFonts w:cs="Arial"/>
                <w:sz w:val="18"/>
                <w:szCs w:val="18"/>
              </w:rPr>
            </w:pPr>
            <w:r w:rsidRPr="007F492A">
              <w:rPr>
                <w:rFonts w:cs="Arial"/>
                <w:sz w:val="18"/>
                <w:szCs w:val="18"/>
              </w:rPr>
              <w:t>10</w:t>
            </w:r>
          </w:p>
        </w:tc>
        <w:tc>
          <w:tcPr>
            <w:tcW w:w="6379" w:type="dxa"/>
            <w:vAlign w:val="center"/>
          </w:tcPr>
          <w:p w14:paraId="4DE08F85" w14:textId="77777777" w:rsidR="0022137C" w:rsidRPr="007F492A" w:rsidRDefault="0022137C" w:rsidP="0022137C">
            <w:pPr>
              <w:rPr>
                <w:rFonts w:cs="Arial"/>
                <w:sz w:val="18"/>
                <w:szCs w:val="18"/>
              </w:rPr>
            </w:pPr>
            <w:r w:rsidRPr="007F492A">
              <w:rPr>
                <w:rFonts w:cs="Arial"/>
                <w:sz w:val="18"/>
                <w:szCs w:val="18"/>
              </w:rPr>
              <w:t>Except as ADB may otherwise agree, the Loan proceeds Shall be disbursed in accordance with the Loan Disbursement Handbook.</w:t>
            </w:r>
          </w:p>
        </w:tc>
        <w:tc>
          <w:tcPr>
            <w:tcW w:w="1559" w:type="dxa"/>
            <w:vAlign w:val="center"/>
          </w:tcPr>
          <w:p w14:paraId="3AEEB34A" w14:textId="77777777" w:rsidR="0022137C" w:rsidRPr="007F492A" w:rsidRDefault="0022137C" w:rsidP="0022137C">
            <w:pPr>
              <w:jc w:val="center"/>
              <w:rPr>
                <w:rFonts w:cs="Arial"/>
                <w:sz w:val="18"/>
                <w:szCs w:val="18"/>
              </w:rPr>
            </w:pPr>
            <w:r w:rsidRPr="007F492A">
              <w:rPr>
                <w:rFonts w:cs="Arial"/>
                <w:sz w:val="18"/>
                <w:szCs w:val="18"/>
              </w:rPr>
              <w:t xml:space="preserve">Para. 5, Schedule 3 </w:t>
            </w:r>
          </w:p>
        </w:tc>
        <w:tc>
          <w:tcPr>
            <w:tcW w:w="1985" w:type="dxa"/>
            <w:vAlign w:val="center"/>
          </w:tcPr>
          <w:p w14:paraId="7260ECC8" w14:textId="77777777" w:rsidR="0022137C" w:rsidRPr="007F492A" w:rsidRDefault="0022137C" w:rsidP="0022137C">
            <w:pPr>
              <w:jc w:val="center"/>
              <w:rPr>
                <w:rFonts w:cs="Arial"/>
                <w:sz w:val="18"/>
                <w:szCs w:val="18"/>
              </w:rPr>
            </w:pPr>
            <w:r w:rsidRPr="007F492A">
              <w:rPr>
                <w:rFonts w:cs="Arial"/>
                <w:sz w:val="18"/>
                <w:szCs w:val="18"/>
              </w:rPr>
              <w:t>Complied</w:t>
            </w:r>
          </w:p>
        </w:tc>
      </w:tr>
      <w:tr w:rsidR="0022137C" w:rsidRPr="007F492A" w14:paraId="56E5F7CF" w14:textId="77777777" w:rsidTr="0022137C">
        <w:tc>
          <w:tcPr>
            <w:tcW w:w="567" w:type="dxa"/>
            <w:tcBorders>
              <w:bottom w:val="single" w:sz="4" w:space="0" w:color="auto"/>
            </w:tcBorders>
            <w:vAlign w:val="center"/>
          </w:tcPr>
          <w:p w14:paraId="46B93E17" w14:textId="77777777" w:rsidR="0022137C" w:rsidRPr="007F492A" w:rsidRDefault="0022137C" w:rsidP="0022137C">
            <w:pPr>
              <w:jc w:val="center"/>
              <w:rPr>
                <w:rFonts w:cs="Arial"/>
                <w:sz w:val="18"/>
                <w:szCs w:val="18"/>
              </w:rPr>
            </w:pPr>
            <w:bookmarkStart w:id="82" w:name="_Hlk121786063"/>
            <w:r w:rsidRPr="007F492A">
              <w:rPr>
                <w:rFonts w:cs="Arial"/>
                <w:sz w:val="18"/>
                <w:szCs w:val="18"/>
              </w:rPr>
              <w:t>11</w:t>
            </w:r>
          </w:p>
        </w:tc>
        <w:tc>
          <w:tcPr>
            <w:tcW w:w="6379" w:type="dxa"/>
            <w:vAlign w:val="center"/>
          </w:tcPr>
          <w:p w14:paraId="4B8FDC9C" w14:textId="77777777" w:rsidR="0022137C" w:rsidRPr="007F492A" w:rsidRDefault="0022137C" w:rsidP="0022137C">
            <w:pPr>
              <w:ind w:left="-30"/>
              <w:rPr>
                <w:rFonts w:cs="Arial"/>
                <w:b/>
                <w:bCs/>
                <w:sz w:val="18"/>
                <w:szCs w:val="18"/>
              </w:rPr>
            </w:pPr>
            <w:r w:rsidRPr="007F492A">
              <w:rPr>
                <w:rFonts w:cs="Arial"/>
                <w:b/>
                <w:bCs/>
                <w:sz w:val="18"/>
                <w:szCs w:val="18"/>
              </w:rPr>
              <w:t xml:space="preserve">Implementation Arrangements. </w:t>
            </w:r>
          </w:p>
          <w:p w14:paraId="690F27DC" w14:textId="77777777" w:rsidR="0022137C" w:rsidRPr="007F492A" w:rsidRDefault="0022137C" w:rsidP="0022137C">
            <w:pPr>
              <w:ind w:left="-30"/>
              <w:rPr>
                <w:rFonts w:cs="Arial"/>
                <w:sz w:val="18"/>
                <w:szCs w:val="18"/>
              </w:rPr>
            </w:pPr>
            <w:r w:rsidRPr="007F492A">
              <w:rPr>
                <w:rFonts w:cs="Arial"/>
                <w:sz w:val="18"/>
                <w:szCs w:val="18"/>
              </w:rPr>
              <w:t xml:space="preserve">The Borrower shall ensure, and cause the project Executing Agency and Implementing Agencies to ensure, that the Project is implemented in accordance with the detailed </w:t>
            </w:r>
            <w:r w:rsidRPr="007F492A">
              <w:rPr>
                <w:rFonts w:cs="Arial"/>
                <w:noProof/>
                <w:sz w:val="18"/>
                <w:szCs w:val="18"/>
              </w:rPr>
              <w:drawing>
                <wp:inline distT="0" distB="0" distL="0" distR="0" wp14:anchorId="14FF54A9" wp14:editId="225FA193">
                  <wp:extent cx="9525" cy="9531"/>
                  <wp:effectExtent l="0" t="0" r="0" b="0"/>
                  <wp:docPr id="39731" name="Picture 39731"/>
                  <wp:cNvGraphicFramePr/>
                  <a:graphic xmlns:a="http://schemas.openxmlformats.org/drawingml/2006/main">
                    <a:graphicData uri="http://schemas.openxmlformats.org/drawingml/2006/picture">
                      <pic:pic xmlns:pic="http://schemas.openxmlformats.org/drawingml/2006/picture">
                        <pic:nvPicPr>
                          <pic:cNvPr id="39731" name="Picture 39731"/>
                          <pic:cNvPicPr/>
                        </pic:nvPicPr>
                        <pic:blipFill>
                          <a:blip r:embed="rId43"/>
                          <a:stretch>
                            <a:fillRect/>
                          </a:stretch>
                        </pic:blipFill>
                        <pic:spPr>
                          <a:xfrm>
                            <a:off x="0" y="0"/>
                            <a:ext cx="9525" cy="9531"/>
                          </a:xfrm>
                          <a:prstGeom prst="rect">
                            <a:avLst/>
                          </a:prstGeom>
                        </pic:spPr>
                      </pic:pic>
                    </a:graphicData>
                  </a:graphic>
                </wp:inline>
              </w:drawing>
            </w:r>
            <w:r w:rsidRPr="007F492A">
              <w:rPr>
                <w:rFonts w:cs="Arial"/>
                <w:sz w:val="18"/>
                <w:szCs w:val="18"/>
              </w:rPr>
              <w:t>arrangements set forth in the PAM. Any subsequent change to the PAM shall become effective only after approval of such change by the Borrower and ADB. In the event of any discrepancy between the PAM and this Loan Agreement, the provisions of this Loan Agreement shall prevail.</w:t>
            </w:r>
          </w:p>
        </w:tc>
        <w:tc>
          <w:tcPr>
            <w:tcW w:w="1559" w:type="dxa"/>
            <w:vAlign w:val="center"/>
          </w:tcPr>
          <w:p w14:paraId="0578FEF0" w14:textId="77777777" w:rsidR="0022137C" w:rsidRPr="007F492A" w:rsidRDefault="0022137C" w:rsidP="0022137C">
            <w:pPr>
              <w:jc w:val="center"/>
              <w:rPr>
                <w:rFonts w:cs="Arial"/>
                <w:sz w:val="18"/>
                <w:szCs w:val="18"/>
              </w:rPr>
            </w:pPr>
            <w:r w:rsidRPr="007F492A">
              <w:rPr>
                <w:rFonts w:cs="Arial"/>
                <w:sz w:val="18"/>
                <w:szCs w:val="18"/>
              </w:rPr>
              <w:t>Para. 1, Schedule 4</w:t>
            </w:r>
          </w:p>
        </w:tc>
        <w:tc>
          <w:tcPr>
            <w:tcW w:w="1985" w:type="dxa"/>
            <w:vAlign w:val="center"/>
          </w:tcPr>
          <w:p w14:paraId="0DD8F2C4" w14:textId="77777777" w:rsidR="0022137C" w:rsidRPr="007F492A" w:rsidRDefault="0022137C" w:rsidP="0022137C">
            <w:pPr>
              <w:jc w:val="left"/>
              <w:rPr>
                <w:rFonts w:cs="Arial"/>
                <w:sz w:val="18"/>
                <w:szCs w:val="18"/>
              </w:rPr>
            </w:pPr>
            <w:r w:rsidRPr="007F492A">
              <w:rPr>
                <w:rFonts w:cs="Arial"/>
                <w:sz w:val="18"/>
                <w:szCs w:val="18"/>
              </w:rPr>
              <w:t xml:space="preserve">Partly complied. </w:t>
            </w:r>
          </w:p>
        </w:tc>
      </w:tr>
      <w:bookmarkEnd w:id="82"/>
      <w:tr w:rsidR="0022137C" w:rsidRPr="007F492A" w14:paraId="5CC924FE" w14:textId="77777777" w:rsidTr="0022137C">
        <w:tc>
          <w:tcPr>
            <w:tcW w:w="567" w:type="dxa"/>
            <w:tcBorders>
              <w:bottom w:val="single" w:sz="4" w:space="0" w:color="auto"/>
            </w:tcBorders>
            <w:vAlign w:val="center"/>
          </w:tcPr>
          <w:p w14:paraId="4F60994A" w14:textId="77777777" w:rsidR="0022137C" w:rsidRPr="007F492A" w:rsidRDefault="0022137C" w:rsidP="0022137C">
            <w:pPr>
              <w:jc w:val="center"/>
              <w:rPr>
                <w:rFonts w:cs="Arial"/>
                <w:sz w:val="18"/>
                <w:szCs w:val="18"/>
              </w:rPr>
            </w:pPr>
            <w:r w:rsidRPr="007F492A">
              <w:rPr>
                <w:rFonts w:cs="Arial"/>
                <w:sz w:val="18"/>
                <w:szCs w:val="18"/>
              </w:rPr>
              <w:t>12</w:t>
            </w:r>
          </w:p>
        </w:tc>
        <w:tc>
          <w:tcPr>
            <w:tcW w:w="6379" w:type="dxa"/>
            <w:vAlign w:val="center"/>
          </w:tcPr>
          <w:p w14:paraId="47E58499" w14:textId="77777777" w:rsidR="0022137C" w:rsidRPr="007F492A" w:rsidRDefault="0022137C" w:rsidP="0022137C">
            <w:pPr>
              <w:rPr>
                <w:rFonts w:cs="Arial"/>
                <w:b/>
                <w:bCs/>
                <w:sz w:val="18"/>
                <w:szCs w:val="18"/>
              </w:rPr>
            </w:pPr>
            <w:r w:rsidRPr="007F492A">
              <w:rPr>
                <w:rFonts w:cs="Arial"/>
                <w:b/>
                <w:bCs/>
                <w:sz w:val="18"/>
                <w:szCs w:val="18"/>
              </w:rPr>
              <w:t xml:space="preserve">Procurement. </w:t>
            </w:r>
          </w:p>
          <w:p w14:paraId="4B1CBDD2" w14:textId="77777777" w:rsidR="0022137C" w:rsidRPr="007F492A" w:rsidRDefault="0022137C" w:rsidP="0022137C">
            <w:pPr>
              <w:ind w:left="-113"/>
              <w:rPr>
                <w:rFonts w:cs="Arial"/>
                <w:sz w:val="18"/>
                <w:szCs w:val="18"/>
              </w:rPr>
            </w:pPr>
            <w:r w:rsidRPr="007F492A">
              <w:rPr>
                <w:rFonts w:cs="Arial"/>
                <w:sz w:val="18"/>
                <w:szCs w:val="18"/>
              </w:rPr>
              <w:t>The Borrower shall ensure, and cause the project Executing Agency and Implementing Agencies to ensure, that:</w:t>
            </w:r>
          </w:p>
          <w:p w14:paraId="28AAEBC5" w14:textId="77777777" w:rsidR="0022137C" w:rsidRPr="007F492A" w:rsidRDefault="0022137C" w:rsidP="0022137C">
            <w:pPr>
              <w:rPr>
                <w:rFonts w:cs="Arial"/>
                <w:sz w:val="18"/>
                <w:szCs w:val="18"/>
              </w:rPr>
            </w:pPr>
          </w:p>
          <w:p w14:paraId="4023AD2C" w14:textId="77777777" w:rsidR="0022137C" w:rsidRPr="007F492A" w:rsidRDefault="0022137C" w:rsidP="0022137C">
            <w:pPr>
              <w:numPr>
                <w:ilvl w:val="0"/>
                <w:numId w:val="172"/>
              </w:numPr>
              <w:ind w:left="171" w:hanging="284"/>
              <w:rPr>
                <w:rFonts w:cs="Arial"/>
                <w:sz w:val="18"/>
                <w:szCs w:val="18"/>
              </w:rPr>
            </w:pPr>
            <w:r w:rsidRPr="007F492A">
              <w:rPr>
                <w:rFonts w:cs="Arial"/>
                <w:sz w:val="18"/>
                <w:szCs w:val="18"/>
              </w:rPr>
              <w:t>the procurement of Goods, Works and Services is carried out in accordance with the Procurement policy and the procurement Regulations</w:t>
            </w:r>
          </w:p>
        </w:tc>
        <w:tc>
          <w:tcPr>
            <w:tcW w:w="1559" w:type="dxa"/>
            <w:vAlign w:val="center"/>
          </w:tcPr>
          <w:p w14:paraId="33B74B33" w14:textId="77777777" w:rsidR="0022137C" w:rsidRPr="007F492A" w:rsidRDefault="0022137C" w:rsidP="0022137C">
            <w:pPr>
              <w:jc w:val="center"/>
              <w:rPr>
                <w:rFonts w:cs="Arial"/>
                <w:sz w:val="18"/>
                <w:szCs w:val="18"/>
              </w:rPr>
            </w:pPr>
            <w:r w:rsidRPr="007F492A">
              <w:rPr>
                <w:rFonts w:cs="Arial"/>
                <w:sz w:val="18"/>
                <w:szCs w:val="18"/>
              </w:rPr>
              <w:t>Para. 2 (a</w:t>
            </w:r>
            <w:proofErr w:type="gramStart"/>
            <w:r w:rsidRPr="007F492A">
              <w:rPr>
                <w:rFonts w:cs="Arial"/>
                <w:sz w:val="18"/>
                <w:szCs w:val="18"/>
              </w:rPr>
              <w:t>) ,</w:t>
            </w:r>
            <w:proofErr w:type="gramEnd"/>
            <w:r w:rsidRPr="007F492A">
              <w:rPr>
                <w:rFonts w:cs="Arial"/>
                <w:sz w:val="18"/>
                <w:szCs w:val="18"/>
              </w:rPr>
              <w:t xml:space="preserve"> Schedule 4</w:t>
            </w:r>
          </w:p>
        </w:tc>
        <w:tc>
          <w:tcPr>
            <w:tcW w:w="1985" w:type="dxa"/>
            <w:vAlign w:val="center"/>
          </w:tcPr>
          <w:p w14:paraId="19CCB1AE" w14:textId="77777777" w:rsidR="0022137C" w:rsidRPr="007F492A" w:rsidRDefault="0022137C" w:rsidP="0022137C">
            <w:pPr>
              <w:jc w:val="center"/>
              <w:rPr>
                <w:rFonts w:cs="Arial"/>
                <w:sz w:val="18"/>
                <w:szCs w:val="18"/>
              </w:rPr>
            </w:pPr>
            <w:r w:rsidRPr="007F492A">
              <w:rPr>
                <w:rFonts w:cs="Arial"/>
                <w:sz w:val="18"/>
                <w:szCs w:val="18"/>
              </w:rPr>
              <w:t>Complied</w:t>
            </w:r>
          </w:p>
        </w:tc>
      </w:tr>
      <w:tr w:rsidR="0022137C" w:rsidRPr="007F492A" w14:paraId="259E581D" w14:textId="77777777" w:rsidTr="0022137C">
        <w:tc>
          <w:tcPr>
            <w:tcW w:w="567" w:type="dxa"/>
            <w:tcBorders>
              <w:top w:val="single" w:sz="4" w:space="0" w:color="auto"/>
              <w:bottom w:val="single" w:sz="4" w:space="0" w:color="auto"/>
            </w:tcBorders>
            <w:vAlign w:val="center"/>
          </w:tcPr>
          <w:p w14:paraId="2B9D1ABD" w14:textId="77777777" w:rsidR="0022137C" w:rsidRPr="007F492A" w:rsidRDefault="0022137C" w:rsidP="0022137C">
            <w:pPr>
              <w:jc w:val="center"/>
              <w:rPr>
                <w:rFonts w:cs="Arial"/>
                <w:sz w:val="18"/>
                <w:szCs w:val="18"/>
              </w:rPr>
            </w:pPr>
            <w:r w:rsidRPr="007F492A">
              <w:rPr>
                <w:rFonts w:cs="Arial"/>
                <w:sz w:val="18"/>
                <w:szCs w:val="18"/>
              </w:rPr>
              <w:t>13</w:t>
            </w:r>
          </w:p>
        </w:tc>
        <w:tc>
          <w:tcPr>
            <w:tcW w:w="6379" w:type="dxa"/>
            <w:vAlign w:val="center"/>
          </w:tcPr>
          <w:p w14:paraId="45177ECE" w14:textId="77777777" w:rsidR="0022137C" w:rsidRPr="007F492A" w:rsidRDefault="0022137C" w:rsidP="0022137C">
            <w:pPr>
              <w:numPr>
                <w:ilvl w:val="0"/>
                <w:numId w:val="172"/>
              </w:numPr>
              <w:ind w:left="171" w:hanging="284"/>
              <w:rPr>
                <w:rFonts w:cs="Arial"/>
                <w:sz w:val="18"/>
                <w:szCs w:val="18"/>
              </w:rPr>
            </w:pPr>
            <w:r w:rsidRPr="007F492A">
              <w:rPr>
                <w:rFonts w:cs="Arial"/>
                <w:sz w:val="18"/>
                <w:szCs w:val="18"/>
              </w:rPr>
              <w:t xml:space="preserve">Goods, Works, and Services shall be procured based on the detailed </w:t>
            </w:r>
            <w:r w:rsidRPr="007F492A">
              <w:rPr>
                <w:rFonts w:cs="Arial"/>
                <w:noProof/>
                <w:sz w:val="18"/>
                <w:szCs w:val="18"/>
              </w:rPr>
              <w:drawing>
                <wp:inline distT="0" distB="0" distL="0" distR="0" wp14:anchorId="49C6577F" wp14:editId="59178DD5">
                  <wp:extent cx="19050" cy="38124"/>
                  <wp:effectExtent l="0" t="0" r="0" b="0"/>
                  <wp:docPr id="103265" name="Picture 103265"/>
                  <wp:cNvGraphicFramePr/>
                  <a:graphic xmlns:a="http://schemas.openxmlformats.org/drawingml/2006/main">
                    <a:graphicData uri="http://schemas.openxmlformats.org/drawingml/2006/picture">
                      <pic:pic xmlns:pic="http://schemas.openxmlformats.org/drawingml/2006/picture">
                        <pic:nvPicPr>
                          <pic:cNvPr id="103265" name="Picture 103265"/>
                          <pic:cNvPicPr/>
                        </pic:nvPicPr>
                        <pic:blipFill>
                          <a:blip r:embed="rId44">
                            <a:extLst>
                              <a:ext uri="{28A0092B-C50C-407E-A947-70E740481C1C}">
                                <a14:useLocalDpi xmlns:a14="http://schemas.microsoft.com/office/drawing/2010/main"/>
                              </a:ext>
                            </a:extLst>
                          </a:blip>
                          <a:stretch>
                            <a:fillRect/>
                          </a:stretch>
                        </pic:blipFill>
                        <pic:spPr>
                          <a:xfrm>
                            <a:off x="0" y="0"/>
                            <a:ext cx="19050" cy="38124"/>
                          </a:xfrm>
                          <a:prstGeom prst="rect">
                            <a:avLst/>
                          </a:prstGeom>
                        </pic:spPr>
                      </pic:pic>
                    </a:graphicData>
                  </a:graphic>
                </wp:inline>
              </w:drawing>
            </w:r>
            <w:r w:rsidRPr="007F492A">
              <w:rPr>
                <w:rFonts w:cs="Arial"/>
                <w:sz w:val="18"/>
                <w:szCs w:val="18"/>
              </w:rPr>
              <w:t>arrangements set forth in the Procurement Plan including the procurement and selection methods, the type of bidding documents and ADB's review requirements. The Borrower may modify the detailed arrangements set forth in the Procurement Plan only with the prior agreement of ADB, and such modifications must be set out in updates to the Procurement Plan;</w:t>
            </w:r>
          </w:p>
          <w:p w14:paraId="31687CE1" w14:textId="77777777" w:rsidR="0022137C" w:rsidRPr="007F492A" w:rsidRDefault="0022137C" w:rsidP="0022137C">
            <w:pPr>
              <w:rPr>
                <w:rFonts w:cs="Arial"/>
                <w:sz w:val="18"/>
                <w:szCs w:val="18"/>
              </w:rPr>
            </w:pPr>
          </w:p>
        </w:tc>
        <w:tc>
          <w:tcPr>
            <w:tcW w:w="1559" w:type="dxa"/>
            <w:vAlign w:val="center"/>
          </w:tcPr>
          <w:p w14:paraId="108B87A0" w14:textId="77777777" w:rsidR="0022137C" w:rsidRPr="007F492A" w:rsidRDefault="0022137C" w:rsidP="0022137C">
            <w:pPr>
              <w:jc w:val="center"/>
              <w:rPr>
                <w:rFonts w:cs="Arial"/>
                <w:sz w:val="18"/>
                <w:szCs w:val="18"/>
              </w:rPr>
            </w:pPr>
            <w:r w:rsidRPr="007F492A">
              <w:rPr>
                <w:rFonts w:cs="Arial"/>
                <w:sz w:val="18"/>
                <w:szCs w:val="18"/>
              </w:rPr>
              <w:t>Para. 2 (b</w:t>
            </w:r>
            <w:proofErr w:type="gramStart"/>
            <w:r w:rsidRPr="007F492A">
              <w:rPr>
                <w:rFonts w:cs="Arial"/>
                <w:sz w:val="18"/>
                <w:szCs w:val="18"/>
              </w:rPr>
              <w:t>) ,Schedule</w:t>
            </w:r>
            <w:proofErr w:type="gramEnd"/>
            <w:r w:rsidRPr="007F492A">
              <w:rPr>
                <w:rFonts w:cs="Arial"/>
                <w:sz w:val="18"/>
                <w:szCs w:val="18"/>
              </w:rPr>
              <w:t xml:space="preserve"> 4</w:t>
            </w:r>
          </w:p>
        </w:tc>
        <w:tc>
          <w:tcPr>
            <w:tcW w:w="1985" w:type="dxa"/>
            <w:vAlign w:val="center"/>
          </w:tcPr>
          <w:p w14:paraId="53DECE54" w14:textId="77777777" w:rsidR="0022137C" w:rsidRPr="007F492A" w:rsidRDefault="0022137C" w:rsidP="0022137C">
            <w:pPr>
              <w:jc w:val="center"/>
              <w:rPr>
                <w:rFonts w:cs="Arial"/>
                <w:sz w:val="18"/>
                <w:szCs w:val="18"/>
              </w:rPr>
            </w:pPr>
            <w:r w:rsidRPr="007F492A">
              <w:rPr>
                <w:rFonts w:cs="Arial"/>
                <w:sz w:val="18"/>
                <w:szCs w:val="18"/>
              </w:rPr>
              <w:t>Complied</w:t>
            </w:r>
          </w:p>
        </w:tc>
      </w:tr>
      <w:tr w:rsidR="0022137C" w:rsidRPr="007F492A" w14:paraId="6013DC13" w14:textId="77777777" w:rsidTr="0022137C">
        <w:tc>
          <w:tcPr>
            <w:tcW w:w="567" w:type="dxa"/>
            <w:tcBorders>
              <w:top w:val="single" w:sz="4" w:space="0" w:color="auto"/>
              <w:bottom w:val="single" w:sz="4" w:space="0" w:color="auto"/>
            </w:tcBorders>
            <w:vAlign w:val="center"/>
          </w:tcPr>
          <w:p w14:paraId="46A72415" w14:textId="77777777" w:rsidR="0022137C" w:rsidRPr="007F492A" w:rsidRDefault="0022137C" w:rsidP="0022137C">
            <w:pPr>
              <w:jc w:val="center"/>
              <w:rPr>
                <w:rFonts w:cs="Arial"/>
                <w:sz w:val="18"/>
                <w:szCs w:val="18"/>
              </w:rPr>
            </w:pPr>
            <w:r w:rsidRPr="007F492A">
              <w:rPr>
                <w:rFonts w:cs="Arial"/>
                <w:sz w:val="18"/>
                <w:szCs w:val="18"/>
              </w:rPr>
              <w:t>14</w:t>
            </w:r>
          </w:p>
        </w:tc>
        <w:tc>
          <w:tcPr>
            <w:tcW w:w="6379" w:type="dxa"/>
            <w:vAlign w:val="center"/>
          </w:tcPr>
          <w:p w14:paraId="1520016A" w14:textId="77777777" w:rsidR="0022137C" w:rsidRPr="007F492A" w:rsidRDefault="0022137C" w:rsidP="0022137C">
            <w:pPr>
              <w:rPr>
                <w:rFonts w:cs="Arial"/>
                <w:sz w:val="18"/>
                <w:szCs w:val="18"/>
              </w:rPr>
            </w:pPr>
            <w:r w:rsidRPr="007F492A">
              <w:rPr>
                <w:rFonts w:cs="Arial"/>
                <w:sz w:val="18"/>
                <w:szCs w:val="18"/>
              </w:rPr>
              <w:t>C.(</w:t>
            </w:r>
            <w:proofErr w:type="spellStart"/>
            <w:r w:rsidRPr="007F492A">
              <w:rPr>
                <w:rFonts w:cs="Arial"/>
                <w:sz w:val="18"/>
                <w:szCs w:val="18"/>
              </w:rPr>
              <w:t>i</w:t>
            </w:r>
            <w:proofErr w:type="spellEnd"/>
            <w:r w:rsidRPr="007F492A">
              <w:rPr>
                <w:rFonts w:cs="Arial"/>
                <w:sz w:val="18"/>
                <w:szCs w:val="18"/>
              </w:rPr>
              <w:t xml:space="preserve">) all Goods and Works procured, and Services obtained (including -all computer hardware, software and systems, whether separately procured or incorporated within other goods and services procured) do not violate or infringe any industrial property or intellectual property right or claim of any third party; and </w:t>
            </w:r>
          </w:p>
        </w:tc>
        <w:tc>
          <w:tcPr>
            <w:tcW w:w="1559" w:type="dxa"/>
            <w:vAlign w:val="center"/>
          </w:tcPr>
          <w:p w14:paraId="07E2F370" w14:textId="77777777" w:rsidR="0022137C" w:rsidRPr="007F492A" w:rsidRDefault="0022137C" w:rsidP="0022137C">
            <w:pPr>
              <w:jc w:val="center"/>
              <w:rPr>
                <w:rFonts w:cs="Arial"/>
                <w:sz w:val="18"/>
                <w:szCs w:val="18"/>
              </w:rPr>
            </w:pPr>
            <w:r w:rsidRPr="007F492A">
              <w:rPr>
                <w:rFonts w:cs="Arial"/>
                <w:sz w:val="18"/>
                <w:szCs w:val="18"/>
              </w:rPr>
              <w:t>Para. 2 (c-</w:t>
            </w:r>
            <w:proofErr w:type="spellStart"/>
            <w:r w:rsidRPr="007F492A">
              <w:rPr>
                <w:rFonts w:cs="Arial"/>
                <w:sz w:val="18"/>
                <w:szCs w:val="18"/>
              </w:rPr>
              <w:t>i</w:t>
            </w:r>
            <w:proofErr w:type="spellEnd"/>
            <w:proofErr w:type="gramStart"/>
            <w:r w:rsidRPr="007F492A">
              <w:rPr>
                <w:rFonts w:cs="Arial"/>
                <w:sz w:val="18"/>
                <w:szCs w:val="18"/>
              </w:rPr>
              <w:t>) ,</w:t>
            </w:r>
            <w:proofErr w:type="gramEnd"/>
            <w:r w:rsidRPr="007F492A">
              <w:rPr>
                <w:rFonts w:cs="Arial"/>
                <w:sz w:val="18"/>
                <w:szCs w:val="18"/>
              </w:rPr>
              <w:t xml:space="preserve"> Schedule 4</w:t>
            </w:r>
          </w:p>
        </w:tc>
        <w:tc>
          <w:tcPr>
            <w:tcW w:w="1985" w:type="dxa"/>
            <w:vAlign w:val="center"/>
          </w:tcPr>
          <w:p w14:paraId="28A1BE72" w14:textId="77777777" w:rsidR="0022137C" w:rsidRPr="007F492A" w:rsidRDefault="0022137C" w:rsidP="0022137C">
            <w:pPr>
              <w:jc w:val="center"/>
              <w:rPr>
                <w:rFonts w:cs="Arial"/>
                <w:sz w:val="18"/>
                <w:szCs w:val="18"/>
              </w:rPr>
            </w:pPr>
            <w:r w:rsidRPr="007F492A">
              <w:rPr>
                <w:rFonts w:cs="Arial"/>
                <w:sz w:val="18"/>
                <w:szCs w:val="18"/>
              </w:rPr>
              <w:t>Complied</w:t>
            </w:r>
          </w:p>
        </w:tc>
      </w:tr>
      <w:tr w:rsidR="0022137C" w:rsidRPr="007F492A" w14:paraId="132E5783" w14:textId="77777777" w:rsidTr="0022137C">
        <w:tc>
          <w:tcPr>
            <w:tcW w:w="567" w:type="dxa"/>
            <w:tcBorders>
              <w:top w:val="single" w:sz="4" w:space="0" w:color="auto"/>
              <w:bottom w:val="single" w:sz="4" w:space="0" w:color="auto"/>
            </w:tcBorders>
            <w:vAlign w:val="center"/>
          </w:tcPr>
          <w:p w14:paraId="74EEBBBC" w14:textId="77777777" w:rsidR="0022137C" w:rsidRPr="007F492A" w:rsidRDefault="0022137C" w:rsidP="0022137C">
            <w:pPr>
              <w:jc w:val="center"/>
              <w:rPr>
                <w:rFonts w:cs="Arial"/>
                <w:sz w:val="18"/>
                <w:szCs w:val="18"/>
              </w:rPr>
            </w:pPr>
            <w:r w:rsidRPr="007F492A">
              <w:rPr>
                <w:rFonts w:cs="Arial"/>
                <w:sz w:val="18"/>
                <w:szCs w:val="18"/>
              </w:rPr>
              <w:t>15</w:t>
            </w:r>
          </w:p>
        </w:tc>
        <w:tc>
          <w:tcPr>
            <w:tcW w:w="6379" w:type="dxa"/>
            <w:vAlign w:val="center"/>
          </w:tcPr>
          <w:p w14:paraId="05A51EA6" w14:textId="77777777" w:rsidR="0022137C" w:rsidRPr="007F492A" w:rsidRDefault="0022137C" w:rsidP="0022137C">
            <w:pPr>
              <w:tabs>
                <w:tab w:val="left" w:pos="119"/>
              </w:tabs>
              <w:ind w:left="119" w:hanging="232"/>
              <w:rPr>
                <w:rFonts w:cs="Arial"/>
                <w:sz w:val="18"/>
                <w:szCs w:val="18"/>
              </w:rPr>
            </w:pPr>
            <w:r w:rsidRPr="007F492A">
              <w:rPr>
                <w:rFonts w:cs="Arial"/>
                <w:sz w:val="18"/>
                <w:szCs w:val="18"/>
              </w:rPr>
              <w:t>(ii) all contracts for the procurement of Goods, Works and Services contain appropriate representations, warranties and, if appropriate indemnities from the contractor, supplier, consultant, or service provider with respect to the matters referred to in this subparagraph.</w:t>
            </w:r>
          </w:p>
        </w:tc>
        <w:tc>
          <w:tcPr>
            <w:tcW w:w="1559" w:type="dxa"/>
            <w:vAlign w:val="center"/>
          </w:tcPr>
          <w:p w14:paraId="2A9589D1" w14:textId="77777777" w:rsidR="0022137C" w:rsidRPr="007F492A" w:rsidRDefault="0022137C" w:rsidP="0022137C">
            <w:pPr>
              <w:jc w:val="center"/>
              <w:rPr>
                <w:rFonts w:cs="Arial"/>
                <w:sz w:val="18"/>
                <w:szCs w:val="18"/>
              </w:rPr>
            </w:pPr>
            <w:r w:rsidRPr="007F492A">
              <w:rPr>
                <w:rFonts w:cs="Arial"/>
                <w:sz w:val="18"/>
                <w:szCs w:val="18"/>
              </w:rPr>
              <w:t>Para. 2 (ciii), Schedule 4</w:t>
            </w:r>
          </w:p>
        </w:tc>
        <w:tc>
          <w:tcPr>
            <w:tcW w:w="1985" w:type="dxa"/>
            <w:vAlign w:val="center"/>
          </w:tcPr>
          <w:p w14:paraId="45D4E3A7" w14:textId="77777777" w:rsidR="0022137C" w:rsidRPr="007F492A" w:rsidRDefault="0022137C" w:rsidP="0022137C">
            <w:pPr>
              <w:jc w:val="center"/>
              <w:rPr>
                <w:rFonts w:cs="Arial"/>
                <w:sz w:val="18"/>
                <w:szCs w:val="18"/>
              </w:rPr>
            </w:pPr>
            <w:r w:rsidRPr="007F492A">
              <w:rPr>
                <w:rFonts w:cs="Arial"/>
                <w:sz w:val="18"/>
                <w:szCs w:val="18"/>
              </w:rPr>
              <w:t xml:space="preserve">Complied </w:t>
            </w:r>
          </w:p>
        </w:tc>
      </w:tr>
      <w:tr w:rsidR="0022137C" w:rsidRPr="007F492A" w14:paraId="56ABA0A4" w14:textId="77777777" w:rsidTr="0022137C">
        <w:tc>
          <w:tcPr>
            <w:tcW w:w="567" w:type="dxa"/>
            <w:tcBorders>
              <w:top w:val="single" w:sz="4" w:space="0" w:color="auto"/>
              <w:bottom w:val="single" w:sz="4" w:space="0" w:color="auto"/>
            </w:tcBorders>
            <w:vAlign w:val="center"/>
          </w:tcPr>
          <w:p w14:paraId="73DFE7E5" w14:textId="77777777" w:rsidR="0022137C" w:rsidRPr="007F492A" w:rsidRDefault="0022137C" w:rsidP="0022137C">
            <w:pPr>
              <w:jc w:val="center"/>
              <w:rPr>
                <w:rFonts w:cs="Arial"/>
                <w:sz w:val="18"/>
                <w:szCs w:val="18"/>
              </w:rPr>
            </w:pPr>
            <w:r w:rsidRPr="007F492A">
              <w:rPr>
                <w:rFonts w:cs="Arial"/>
                <w:sz w:val="18"/>
                <w:szCs w:val="18"/>
              </w:rPr>
              <w:t>16</w:t>
            </w:r>
          </w:p>
        </w:tc>
        <w:tc>
          <w:tcPr>
            <w:tcW w:w="6379" w:type="dxa"/>
            <w:vAlign w:val="center"/>
          </w:tcPr>
          <w:p w14:paraId="6FD03BF1" w14:textId="77777777" w:rsidR="0022137C" w:rsidRPr="007F492A" w:rsidRDefault="0022137C" w:rsidP="0022137C">
            <w:pPr>
              <w:ind w:left="15"/>
              <w:rPr>
                <w:rFonts w:cs="Arial"/>
                <w:sz w:val="18"/>
                <w:szCs w:val="18"/>
              </w:rPr>
            </w:pPr>
            <w:r w:rsidRPr="007F492A">
              <w:rPr>
                <w:rFonts w:cs="Arial"/>
                <w:sz w:val="18"/>
                <w:szCs w:val="18"/>
              </w:rPr>
              <w:t>The Borrower. through the project Executing Agency, shall not award any Works contracts which involves environmental impacts until:</w:t>
            </w:r>
          </w:p>
          <w:p w14:paraId="22988137" w14:textId="77777777" w:rsidR="0022137C" w:rsidRPr="007F492A" w:rsidRDefault="0022137C" w:rsidP="0022137C">
            <w:pPr>
              <w:ind w:left="15"/>
              <w:rPr>
                <w:rFonts w:cs="Arial"/>
                <w:sz w:val="18"/>
                <w:szCs w:val="18"/>
              </w:rPr>
            </w:pPr>
          </w:p>
          <w:p w14:paraId="4FA1EDC7" w14:textId="77777777" w:rsidR="0022137C" w:rsidRPr="007F492A" w:rsidRDefault="0022137C" w:rsidP="0022137C">
            <w:pPr>
              <w:numPr>
                <w:ilvl w:val="0"/>
                <w:numId w:val="173"/>
              </w:numPr>
              <w:ind w:left="261" w:hanging="284"/>
              <w:rPr>
                <w:rFonts w:cs="Arial"/>
                <w:sz w:val="18"/>
                <w:szCs w:val="18"/>
              </w:rPr>
            </w:pPr>
            <w:r w:rsidRPr="007F492A">
              <w:rPr>
                <w:rFonts w:cs="Arial"/>
                <w:sz w:val="18"/>
                <w:szCs w:val="18"/>
              </w:rPr>
              <w:t>Khyber Pakhtunkhwa Environmental Protection Agency has granted the final approval of the EIA; and</w:t>
            </w:r>
          </w:p>
        </w:tc>
        <w:tc>
          <w:tcPr>
            <w:tcW w:w="1559" w:type="dxa"/>
            <w:vAlign w:val="center"/>
          </w:tcPr>
          <w:p w14:paraId="122BBA1F" w14:textId="77777777" w:rsidR="0022137C" w:rsidRPr="007F492A" w:rsidRDefault="0022137C" w:rsidP="0022137C">
            <w:pPr>
              <w:jc w:val="center"/>
              <w:rPr>
                <w:rFonts w:cs="Arial"/>
                <w:sz w:val="18"/>
                <w:szCs w:val="18"/>
              </w:rPr>
            </w:pPr>
            <w:r w:rsidRPr="007F492A">
              <w:rPr>
                <w:rFonts w:cs="Arial"/>
                <w:sz w:val="18"/>
                <w:szCs w:val="18"/>
              </w:rPr>
              <w:t>Para. 3 (a), Schedule 4</w:t>
            </w:r>
          </w:p>
        </w:tc>
        <w:tc>
          <w:tcPr>
            <w:tcW w:w="1985" w:type="dxa"/>
            <w:vAlign w:val="center"/>
          </w:tcPr>
          <w:p w14:paraId="328FEE09" w14:textId="77777777" w:rsidR="0022137C" w:rsidRPr="007F492A" w:rsidRDefault="0022137C" w:rsidP="0022137C">
            <w:pPr>
              <w:jc w:val="center"/>
              <w:rPr>
                <w:rFonts w:cs="Arial"/>
                <w:sz w:val="18"/>
                <w:szCs w:val="18"/>
              </w:rPr>
            </w:pPr>
            <w:r w:rsidRPr="007F492A">
              <w:rPr>
                <w:rFonts w:cs="Arial"/>
                <w:sz w:val="18"/>
                <w:szCs w:val="18"/>
              </w:rPr>
              <w:t>Complied</w:t>
            </w:r>
          </w:p>
        </w:tc>
      </w:tr>
      <w:tr w:rsidR="0022137C" w:rsidRPr="007F492A" w14:paraId="425C8B80" w14:textId="77777777" w:rsidTr="0022137C">
        <w:tc>
          <w:tcPr>
            <w:tcW w:w="567" w:type="dxa"/>
            <w:tcBorders>
              <w:top w:val="single" w:sz="4" w:space="0" w:color="auto"/>
              <w:bottom w:val="single" w:sz="4" w:space="0" w:color="auto"/>
            </w:tcBorders>
            <w:vAlign w:val="center"/>
          </w:tcPr>
          <w:p w14:paraId="113E9776" w14:textId="77777777" w:rsidR="0022137C" w:rsidRPr="007F492A" w:rsidRDefault="0022137C" w:rsidP="0022137C">
            <w:pPr>
              <w:jc w:val="center"/>
              <w:rPr>
                <w:rFonts w:cs="Arial"/>
                <w:sz w:val="18"/>
                <w:szCs w:val="18"/>
              </w:rPr>
            </w:pPr>
            <w:r w:rsidRPr="007F492A">
              <w:rPr>
                <w:rFonts w:cs="Arial"/>
                <w:sz w:val="18"/>
                <w:szCs w:val="18"/>
              </w:rPr>
              <w:t>17</w:t>
            </w:r>
          </w:p>
        </w:tc>
        <w:tc>
          <w:tcPr>
            <w:tcW w:w="6379" w:type="dxa"/>
            <w:vAlign w:val="center"/>
          </w:tcPr>
          <w:p w14:paraId="29454237" w14:textId="77777777" w:rsidR="0022137C" w:rsidRPr="007F492A" w:rsidRDefault="0022137C" w:rsidP="0022137C">
            <w:pPr>
              <w:numPr>
                <w:ilvl w:val="0"/>
                <w:numId w:val="173"/>
              </w:numPr>
              <w:ind w:left="261" w:hanging="284"/>
              <w:rPr>
                <w:rFonts w:cs="Arial"/>
                <w:sz w:val="18"/>
                <w:szCs w:val="18"/>
              </w:rPr>
            </w:pPr>
            <w:r w:rsidRPr="007F492A">
              <w:rPr>
                <w:rFonts w:cs="Arial"/>
                <w:sz w:val="18"/>
                <w:szCs w:val="18"/>
              </w:rPr>
              <w:t xml:space="preserve">The Borrower has or has ensured that the Project Executing Agency has </w:t>
            </w:r>
            <w:r w:rsidRPr="007F492A">
              <w:rPr>
                <w:rFonts w:cs="Arial"/>
                <w:noProof/>
                <w:sz w:val="18"/>
                <w:szCs w:val="18"/>
              </w:rPr>
              <w:drawing>
                <wp:inline distT="0" distB="0" distL="0" distR="0" wp14:anchorId="77A91764" wp14:editId="2CF35090">
                  <wp:extent cx="28575" cy="95310"/>
                  <wp:effectExtent l="0" t="0" r="0" b="0"/>
                  <wp:docPr id="103269" name="Picture 103269"/>
                  <wp:cNvGraphicFramePr/>
                  <a:graphic xmlns:a="http://schemas.openxmlformats.org/drawingml/2006/main">
                    <a:graphicData uri="http://schemas.openxmlformats.org/drawingml/2006/picture">
                      <pic:pic xmlns:pic="http://schemas.openxmlformats.org/drawingml/2006/picture">
                        <pic:nvPicPr>
                          <pic:cNvPr id="103269" name="Picture 103269"/>
                          <pic:cNvPicPr/>
                        </pic:nvPicPr>
                        <pic:blipFill>
                          <a:blip r:embed="rId45">
                            <a:extLst>
                              <a:ext uri="{28A0092B-C50C-407E-A947-70E740481C1C}">
                                <a14:useLocalDpi xmlns:a14="http://schemas.microsoft.com/office/drawing/2010/main"/>
                              </a:ext>
                            </a:extLst>
                          </a:blip>
                          <a:stretch>
                            <a:fillRect/>
                          </a:stretch>
                        </pic:blipFill>
                        <pic:spPr>
                          <a:xfrm>
                            <a:off x="0" y="0"/>
                            <a:ext cx="28575" cy="95310"/>
                          </a:xfrm>
                          <a:prstGeom prst="rect">
                            <a:avLst/>
                          </a:prstGeom>
                        </pic:spPr>
                      </pic:pic>
                    </a:graphicData>
                  </a:graphic>
                </wp:inline>
              </w:drawing>
            </w:r>
            <w:r w:rsidRPr="007F492A">
              <w:rPr>
                <w:rFonts w:cs="Arial"/>
                <w:noProof/>
                <w:sz w:val="18"/>
                <w:szCs w:val="18"/>
              </w:rPr>
              <w:drawing>
                <wp:inline distT="0" distB="0" distL="0" distR="0" wp14:anchorId="0D667A42" wp14:editId="2F6CF691">
                  <wp:extent cx="9525" cy="9531"/>
                  <wp:effectExtent l="0" t="0" r="0" b="0"/>
                  <wp:docPr id="39743" name="Picture 39743"/>
                  <wp:cNvGraphicFramePr/>
                  <a:graphic xmlns:a="http://schemas.openxmlformats.org/drawingml/2006/main">
                    <a:graphicData uri="http://schemas.openxmlformats.org/drawingml/2006/picture">
                      <pic:pic xmlns:pic="http://schemas.openxmlformats.org/drawingml/2006/picture">
                        <pic:nvPicPr>
                          <pic:cNvPr id="39743" name="Picture 39743"/>
                          <pic:cNvPicPr/>
                        </pic:nvPicPr>
                        <pic:blipFill>
                          <a:blip r:embed="rId46"/>
                          <a:stretch>
                            <a:fillRect/>
                          </a:stretch>
                        </pic:blipFill>
                        <pic:spPr>
                          <a:xfrm>
                            <a:off x="0" y="0"/>
                            <a:ext cx="9525" cy="9531"/>
                          </a:xfrm>
                          <a:prstGeom prst="rect">
                            <a:avLst/>
                          </a:prstGeom>
                        </pic:spPr>
                      </pic:pic>
                    </a:graphicData>
                  </a:graphic>
                </wp:inline>
              </w:drawing>
            </w:r>
            <w:r w:rsidRPr="007F492A">
              <w:rPr>
                <w:rFonts w:cs="Arial"/>
                <w:sz w:val="18"/>
                <w:szCs w:val="18"/>
              </w:rPr>
              <w:t xml:space="preserve"> incorporated the relevant provisions from the EMP into the Works contract.</w:t>
            </w:r>
          </w:p>
        </w:tc>
        <w:tc>
          <w:tcPr>
            <w:tcW w:w="1559" w:type="dxa"/>
            <w:vAlign w:val="center"/>
          </w:tcPr>
          <w:p w14:paraId="610A023C" w14:textId="77777777" w:rsidR="0022137C" w:rsidRPr="007F492A" w:rsidRDefault="0022137C" w:rsidP="0022137C">
            <w:pPr>
              <w:jc w:val="center"/>
              <w:rPr>
                <w:rFonts w:cs="Arial"/>
                <w:sz w:val="18"/>
                <w:szCs w:val="18"/>
              </w:rPr>
            </w:pPr>
            <w:r w:rsidRPr="007F492A">
              <w:rPr>
                <w:rFonts w:cs="Arial"/>
                <w:sz w:val="18"/>
                <w:szCs w:val="18"/>
              </w:rPr>
              <w:t>Para. 3 (b), Schedule 4</w:t>
            </w:r>
          </w:p>
        </w:tc>
        <w:tc>
          <w:tcPr>
            <w:tcW w:w="1985" w:type="dxa"/>
            <w:vAlign w:val="center"/>
          </w:tcPr>
          <w:p w14:paraId="580491DC" w14:textId="77777777" w:rsidR="0022137C" w:rsidRPr="007F492A" w:rsidRDefault="0022137C" w:rsidP="0022137C">
            <w:pPr>
              <w:jc w:val="center"/>
              <w:rPr>
                <w:rFonts w:cs="Arial"/>
                <w:sz w:val="18"/>
                <w:szCs w:val="18"/>
              </w:rPr>
            </w:pPr>
            <w:r w:rsidRPr="007F492A">
              <w:rPr>
                <w:rFonts w:cs="Arial"/>
                <w:sz w:val="18"/>
                <w:szCs w:val="18"/>
              </w:rPr>
              <w:t>Complied</w:t>
            </w:r>
          </w:p>
        </w:tc>
      </w:tr>
      <w:tr w:rsidR="0022137C" w:rsidRPr="007F492A" w14:paraId="4C3CC3D3" w14:textId="77777777" w:rsidTr="0022137C">
        <w:tc>
          <w:tcPr>
            <w:tcW w:w="567" w:type="dxa"/>
            <w:tcBorders>
              <w:top w:val="single" w:sz="4" w:space="0" w:color="auto"/>
              <w:bottom w:val="single" w:sz="4" w:space="0" w:color="auto"/>
            </w:tcBorders>
            <w:vAlign w:val="center"/>
          </w:tcPr>
          <w:p w14:paraId="73607A86" w14:textId="77777777" w:rsidR="0022137C" w:rsidRPr="007F492A" w:rsidRDefault="0022137C" w:rsidP="0022137C">
            <w:pPr>
              <w:jc w:val="center"/>
              <w:rPr>
                <w:rFonts w:cs="Arial"/>
                <w:sz w:val="18"/>
                <w:szCs w:val="18"/>
              </w:rPr>
            </w:pPr>
            <w:r w:rsidRPr="007F492A">
              <w:rPr>
                <w:rFonts w:cs="Arial"/>
                <w:sz w:val="18"/>
                <w:szCs w:val="18"/>
              </w:rPr>
              <w:t>18</w:t>
            </w:r>
          </w:p>
        </w:tc>
        <w:tc>
          <w:tcPr>
            <w:tcW w:w="6379" w:type="dxa"/>
            <w:vAlign w:val="center"/>
          </w:tcPr>
          <w:p w14:paraId="57495C64" w14:textId="77777777" w:rsidR="0022137C" w:rsidRPr="007F492A" w:rsidRDefault="0022137C" w:rsidP="0022137C">
            <w:pPr>
              <w:numPr>
                <w:ilvl w:val="0"/>
                <w:numId w:val="174"/>
              </w:numPr>
              <w:ind w:hanging="360"/>
              <w:rPr>
                <w:rFonts w:cs="Arial"/>
                <w:sz w:val="18"/>
                <w:szCs w:val="18"/>
              </w:rPr>
            </w:pPr>
            <w:r w:rsidRPr="007F492A">
              <w:rPr>
                <w:rFonts w:cs="Arial"/>
                <w:noProof/>
                <w:sz w:val="18"/>
                <w:szCs w:val="18"/>
              </w:rPr>
              <w:drawing>
                <wp:anchor distT="0" distB="0" distL="114300" distR="114300" simplePos="0" relativeHeight="251677696" behindDoc="0" locked="0" layoutInCell="1" allowOverlap="0" wp14:anchorId="023BE22F" wp14:editId="4E60DFD1">
                  <wp:simplePos x="0" y="0"/>
                  <wp:positionH relativeFrom="column">
                    <wp:posOffset>5248275</wp:posOffset>
                  </wp:positionH>
                  <wp:positionV relativeFrom="paragraph">
                    <wp:posOffset>153397</wp:posOffset>
                  </wp:positionV>
                  <wp:extent cx="9525" cy="9531"/>
                  <wp:effectExtent l="0" t="0" r="0" b="0"/>
                  <wp:wrapSquare wrapText="bothSides"/>
                  <wp:docPr id="39744" name="Picture 39744"/>
                  <wp:cNvGraphicFramePr/>
                  <a:graphic xmlns:a="http://schemas.openxmlformats.org/drawingml/2006/main">
                    <a:graphicData uri="http://schemas.openxmlformats.org/drawingml/2006/picture">
                      <pic:pic xmlns:pic="http://schemas.openxmlformats.org/drawingml/2006/picture">
                        <pic:nvPicPr>
                          <pic:cNvPr id="39744" name="Picture 39744"/>
                          <pic:cNvPicPr/>
                        </pic:nvPicPr>
                        <pic:blipFill>
                          <a:blip r:embed="rId47"/>
                          <a:stretch>
                            <a:fillRect/>
                          </a:stretch>
                        </pic:blipFill>
                        <pic:spPr>
                          <a:xfrm>
                            <a:off x="0" y="0"/>
                            <a:ext cx="9525" cy="9531"/>
                          </a:xfrm>
                          <a:prstGeom prst="rect">
                            <a:avLst/>
                          </a:prstGeom>
                        </pic:spPr>
                      </pic:pic>
                    </a:graphicData>
                  </a:graphic>
                </wp:anchor>
              </w:drawing>
            </w:r>
            <w:r w:rsidRPr="007F492A">
              <w:rPr>
                <w:rFonts w:cs="Arial"/>
                <w:sz w:val="18"/>
                <w:szCs w:val="18"/>
              </w:rPr>
              <w:t>The Borrower, through the Project Executing Agency shall not award any Works contract which involves involuntary resettlement impacts until the Borrower has:</w:t>
            </w:r>
          </w:p>
          <w:p w14:paraId="346A4FF4" w14:textId="77777777" w:rsidR="0022137C" w:rsidRPr="007F492A" w:rsidRDefault="0022137C" w:rsidP="0022137C">
            <w:pPr>
              <w:numPr>
                <w:ilvl w:val="0"/>
                <w:numId w:val="175"/>
              </w:numPr>
              <w:ind w:left="261" w:hanging="284"/>
              <w:rPr>
                <w:rFonts w:cs="Arial"/>
                <w:sz w:val="18"/>
                <w:szCs w:val="18"/>
              </w:rPr>
            </w:pPr>
            <w:r w:rsidRPr="007F492A">
              <w:rPr>
                <w:rFonts w:cs="Arial"/>
                <w:sz w:val="18"/>
                <w:szCs w:val="18"/>
              </w:rPr>
              <w:t>prepared and submitted to ADB the final RP, the final CAP and the final SDDR for that contract and obtained ADBs clearance of such RPs, CAPS and SDDRs; and</w:t>
            </w:r>
          </w:p>
        </w:tc>
        <w:tc>
          <w:tcPr>
            <w:tcW w:w="1559" w:type="dxa"/>
            <w:vAlign w:val="center"/>
          </w:tcPr>
          <w:p w14:paraId="6D8A257F" w14:textId="77777777" w:rsidR="0022137C" w:rsidRPr="007F492A" w:rsidRDefault="0022137C" w:rsidP="0022137C">
            <w:pPr>
              <w:jc w:val="center"/>
              <w:rPr>
                <w:rFonts w:cs="Arial"/>
                <w:sz w:val="18"/>
                <w:szCs w:val="18"/>
              </w:rPr>
            </w:pPr>
            <w:r w:rsidRPr="007F492A">
              <w:rPr>
                <w:rFonts w:cs="Arial"/>
                <w:sz w:val="18"/>
                <w:szCs w:val="18"/>
              </w:rPr>
              <w:t>Para. 4 (a), Schedule 4</w:t>
            </w:r>
          </w:p>
        </w:tc>
        <w:tc>
          <w:tcPr>
            <w:tcW w:w="1985" w:type="dxa"/>
            <w:vAlign w:val="center"/>
          </w:tcPr>
          <w:p w14:paraId="67CD5B84" w14:textId="77777777" w:rsidR="0022137C" w:rsidRPr="007F492A" w:rsidRDefault="0022137C" w:rsidP="0022137C">
            <w:pPr>
              <w:jc w:val="center"/>
              <w:rPr>
                <w:rFonts w:cs="Arial"/>
                <w:sz w:val="18"/>
                <w:szCs w:val="18"/>
              </w:rPr>
            </w:pPr>
            <w:r w:rsidRPr="007F492A">
              <w:rPr>
                <w:rFonts w:cs="Arial"/>
                <w:sz w:val="18"/>
                <w:szCs w:val="18"/>
              </w:rPr>
              <w:t>Complied</w:t>
            </w:r>
          </w:p>
        </w:tc>
      </w:tr>
      <w:tr w:rsidR="0022137C" w:rsidRPr="007F492A" w14:paraId="0DD1172D" w14:textId="77777777" w:rsidTr="0022137C">
        <w:tc>
          <w:tcPr>
            <w:tcW w:w="567" w:type="dxa"/>
            <w:tcBorders>
              <w:top w:val="single" w:sz="4" w:space="0" w:color="auto"/>
              <w:bottom w:val="single" w:sz="4" w:space="0" w:color="auto"/>
            </w:tcBorders>
            <w:vAlign w:val="center"/>
          </w:tcPr>
          <w:p w14:paraId="52314C92" w14:textId="77777777" w:rsidR="0022137C" w:rsidRPr="007F492A" w:rsidRDefault="0022137C" w:rsidP="0022137C">
            <w:pPr>
              <w:jc w:val="center"/>
              <w:rPr>
                <w:rFonts w:cs="Arial"/>
                <w:sz w:val="18"/>
                <w:szCs w:val="18"/>
              </w:rPr>
            </w:pPr>
            <w:r w:rsidRPr="007F492A">
              <w:rPr>
                <w:rFonts w:cs="Arial"/>
                <w:sz w:val="18"/>
                <w:szCs w:val="18"/>
              </w:rPr>
              <w:t>19</w:t>
            </w:r>
          </w:p>
        </w:tc>
        <w:tc>
          <w:tcPr>
            <w:tcW w:w="6379" w:type="dxa"/>
            <w:vAlign w:val="center"/>
          </w:tcPr>
          <w:p w14:paraId="48534B7D" w14:textId="77777777" w:rsidR="0022137C" w:rsidRPr="007F492A" w:rsidRDefault="0022137C" w:rsidP="0022137C">
            <w:pPr>
              <w:numPr>
                <w:ilvl w:val="0"/>
                <w:numId w:val="175"/>
              </w:numPr>
              <w:ind w:left="261" w:hanging="284"/>
              <w:rPr>
                <w:rFonts w:cs="Arial"/>
                <w:noProof/>
                <w:sz w:val="18"/>
                <w:szCs w:val="18"/>
              </w:rPr>
            </w:pPr>
            <w:r w:rsidRPr="007F492A">
              <w:rPr>
                <w:rFonts w:cs="Arial"/>
                <w:sz w:val="18"/>
                <w:szCs w:val="18"/>
              </w:rPr>
              <w:t xml:space="preserve">the contract expressly provides that the commencement of the installation </w:t>
            </w:r>
            <w:r w:rsidRPr="007F492A">
              <w:rPr>
                <w:rFonts w:cs="Arial"/>
                <w:noProof/>
                <w:sz w:val="18"/>
                <w:szCs w:val="18"/>
              </w:rPr>
              <w:drawing>
                <wp:inline distT="0" distB="0" distL="0" distR="0" wp14:anchorId="75773E59" wp14:editId="7A9FE2FA">
                  <wp:extent cx="9525" cy="9531"/>
                  <wp:effectExtent l="0" t="0" r="0" b="0"/>
                  <wp:docPr id="42758" name="Picture 42758"/>
                  <wp:cNvGraphicFramePr/>
                  <a:graphic xmlns:a="http://schemas.openxmlformats.org/drawingml/2006/main">
                    <a:graphicData uri="http://schemas.openxmlformats.org/drawingml/2006/picture">
                      <pic:pic xmlns:pic="http://schemas.openxmlformats.org/drawingml/2006/picture">
                        <pic:nvPicPr>
                          <pic:cNvPr id="42758" name="Picture 42758"/>
                          <pic:cNvPicPr/>
                        </pic:nvPicPr>
                        <pic:blipFill>
                          <a:blip r:embed="rId43"/>
                          <a:stretch>
                            <a:fillRect/>
                          </a:stretch>
                        </pic:blipFill>
                        <pic:spPr>
                          <a:xfrm>
                            <a:off x="0" y="0"/>
                            <a:ext cx="9525" cy="9531"/>
                          </a:xfrm>
                          <a:prstGeom prst="rect">
                            <a:avLst/>
                          </a:prstGeom>
                        </pic:spPr>
                      </pic:pic>
                    </a:graphicData>
                  </a:graphic>
                </wp:inline>
              </w:drawing>
            </w:r>
            <w:r w:rsidRPr="007F492A">
              <w:rPr>
                <w:rFonts w:cs="Arial"/>
                <w:sz w:val="18"/>
                <w:szCs w:val="18"/>
              </w:rPr>
              <w:t>and construction phase for any section or part of such Works is strictly conditional upon issuance by the Project Executing Agency and Implementing Agencies of a notice to commence such section or part of such Works.</w:t>
            </w:r>
          </w:p>
        </w:tc>
        <w:tc>
          <w:tcPr>
            <w:tcW w:w="1559" w:type="dxa"/>
            <w:vAlign w:val="center"/>
          </w:tcPr>
          <w:p w14:paraId="3E83DB11" w14:textId="77777777" w:rsidR="0022137C" w:rsidRPr="007F492A" w:rsidRDefault="0022137C" w:rsidP="0022137C">
            <w:pPr>
              <w:jc w:val="center"/>
              <w:rPr>
                <w:rFonts w:cs="Arial"/>
                <w:sz w:val="18"/>
                <w:szCs w:val="18"/>
              </w:rPr>
            </w:pPr>
            <w:r w:rsidRPr="007F492A">
              <w:rPr>
                <w:rFonts w:cs="Arial"/>
                <w:sz w:val="18"/>
                <w:szCs w:val="18"/>
              </w:rPr>
              <w:t>Para. 4 (b), Schedule 4</w:t>
            </w:r>
          </w:p>
        </w:tc>
        <w:tc>
          <w:tcPr>
            <w:tcW w:w="1985" w:type="dxa"/>
            <w:vAlign w:val="center"/>
          </w:tcPr>
          <w:p w14:paraId="63780127" w14:textId="77777777" w:rsidR="0022137C" w:rsidRPr="007F492A" w:rsidRDefault="0022137C" w:rsidP="0022137C">
            <w:pPr>
              <w:jc w:val="center"/>
              <w:rPr>
                <w:rFonts w:cs="Arial"/>
                <w:sz w:val="18"/>
                <w:szCs w:val="18"/>
              </w:rPr>
            </w:pPr>
            <w:r w:rsidRPr="007F492A">
              <w:rPr>
                <w:rFonts w:cs="Arial"/>
                <w:sz w:val="18"/>
                <w:szCs w:val="18"/>
              </w:rPr>
              <w:t>Complied</w:t>
            </w:r>
          </w:p>
        </w:tc>
      </w:tr>
      <w:tr w:rsidR="0022137C" w:rsidRPr="007F492A" w14:paraId="4864A730" w14:textId="77777777" w:rsidTr="0022137C">
        <w:tc>
          <w:tcPr>
            <w:tcW w:w="567" w:type="dxa"/>
            <w:tcBorders>
              <w:top w:val="single" w:sz="4" w:space="0" w:color="auto"/>
              <w:bottom w:val="single" w:sz="4" w:space="0" w:color="auto"/>
            </w:tcBorders>
            <w:vAlign w:val="center"/>
          </w:tcPr>
          <w:p w14:paraId="2972E34E" w14:textId="77777777" w:rsidR="0022137C" w:rsidRPr="007F492A" w:rsidRDefault="0022137C" w:rsidP="0022137C">
            <w:pPr>
              <w:jc w:val="center"/>
              <w:rPr>
                <w:rFonts w:cs="Arial"/>
                <w:sz w:val="18"/>
                <w:szCs w:val="18"/>
              </w:rPr>
            </w:pPr>
            <w:r w:rsidRPr="007F492A">
              <w:rPr>
                <w:rFonts w:cs="Arial"/>
                <w:sz w:val="18"/>
                <w:szCs w:val="18"/>
              </w:rPr>
              <w:t>20</w:t>
            </w:r>
          </w:p>
        </w:tc>
        <w:tc>
          <w:tcPr>
            <w:tcW w:w="6379" w:type="dxa"/>
            <w:vAlign w:val="center"/>
          </w:tcPr>
          <w:p w14:paraId="3786E587" w14:textId="77777777" w:rsidR="0022137C" w:rsidRPr="007F492A" w:rsidRDefault="0022137C" w:rsidP="0022137C">
            <w:pPr>
              <w:rPr>
                <w:rFonts w:cs="Arial"/>
                <w:b/>
                <w:bCs/>
                <w:sz w:val="18"/>
                <w:szCs w:val="18"/>
              </w:rPr>
            </w:pPr>
            <w:r w:rsidRPr="007F492A">
              <w:rPr>
                <w:rFonts w:cs="Arial"/>
                <w:b/>
                <w:bCs/>
                <w:sz w:val="18"/>
                <w:szCs w:val="18"/>
              </w:rPr>
              <w:t>Environment</w:t>
            </w:r>
          </w:p>
          <w:p w14:paraId="4D203CBE" w14:textId="77777777" w:rsidR="0022137C" w:rsidRPr="007F492A" w:rsidRDefault="0022137C" w:rsidP="0022137C">
            <w:pPr>
              <w:rPr>
                <w:rFonts w:cs="Arial"/>
                <w:sz w:val="18"/>
                <w:szCs w:val="18"/>
              </w:rPr>
            </w:pPr>
            <w:r w:rsidRPr="007F492A">
              <w:rPr>
                <w:rFonts w:cs="Arial"/>
                <w:sz w:val="18"/>
                <w:szCs w:val="18"/>
              </w:rPr>
              <w:t xml:space="preserve">The Borrower, through the project Executing Agency and Implementing Agencies, </w:t>
            </w:r>
            <w:r w:rsidRPr="007F492A">
              <w:rPr>
                <w:rFonts w:cs="Arial"/>
                <w:noProof/>
                <w:sz w:val="18"/>
                <w:szCs w:val="18"/>
              </w:rPr>
              <w:drawing>
                <wp:inline distT="0" distB="0" distL="0" distR="0" wp14:anchorId="62D37A64" wp14:editId="660B4BFB">
                  <wp:extent cx="9525" cy="9531"/>
                  <wp:effectExtent l="0" t="0" r="0" b="0"/>
                  <wp:docPr id="42759" name="Picture 42759"/>
                  <wp:cNvGraphicFramePr/>
                  <a:graphic xmlns:a="http://schemas.openxmlformats.org/drawingml/2006/main">
                    <a:graphicData uri="http://schemas.openxmlformats.org/drawingml/2006/picture">
                      <pic:pic xmlns:pic="http://schemas.openxmlformats.org/drawingml/2006/picture">
                        <pic:nvPicPr>
                          <pic:cNvPr id="42759" name="Picture 42759"/>
                          <pic:cNvPicPr/>
                        </pic:nvPicPr>
                        <pic:blipFill>
                          <a:blip r:embed="rId48"/>
                          <a:stretch>
                            <a:fillRect/>
                          </a:stretch>
                        </pic:blipFill>
                        <pic:spPr>
                          <a:xfrm>
                            <a:off x="0" y="0"/>
                            <a:ext cx="9525" cy="9531"/>
                          </a:xfrm>
                          <a:prstGeom prst="rect">
                            <a:avLst/>
                          </a:prstGeom>
                        </pic:spPr>
                      </pic:pic>
                    </a:graphicData>
                  </a:graphic>
                </wp:inline>
              </w:drawing>
            </w:r>
            <w:r w:rsidRPr="007F492A">
              <w:rPr>
                <w:rFonts w:cs="Arial"/>
                <w:sz w:val="18"/>
                <w:szCs w:val="18"/>
              </w:rPr>
              <w:t xml:space="preserve">shall ensure that the preparation design, construction, implementation, operation and decommissioning of the Project and all Project facilities comply with (a) all applicable laws and regulations of the Borrower and Khyber Pakhtunkhwa relating to environment, health and safety; and (b) the Environmental Safeguards; and (c) all measures and requirements set forth in the </w:t>
            </w:r>
            <w:r w:rsidRPr="007F492A">
              <w:rPr>
                <w:rFonts w:cs="Arial"/>
                <w:noProof/>
                <w:sz w:val="18"/>
                <w:szCs w:val="18"/>
              </w:rPr>
              <w:drawing>
                <wp:inline distT="0" distB="0" distL="0" distR="0" wp14:anchorId="5A6ECD79" wp14:editId="67CD8D5F">
                  <wp:extent cx="9525" cy="9531"/>
                  <wp:effectExtent l="0" t="0" r="0" b="0"/>
                  <wp:docPr id="42760" name="Picture 42760"/>
                  <wp:cNvGraphicFramePr/>
                  <a:graphic xmlns:a="http://schemas.openxmlformats.org/drawingml/2006/main">
                    <a:graphicData uri="http://schemas.openxmlformats.org/drawingml/2006/picture">
                      <pic:pic xmlns:pic="http://schemas.openxmlformats.org/drawingml/2006/picture">
                        <pic:nvPicPr>
                          <pic:cNvPr id="42760" name="Picture 42760"/>
                          <pic:cNvPicPr/>
                        </pic:nvPicPr>
                        <pic:blipFill>
                          <a:blip r:embed="rId49"/>
                          <a:stretch>
                            <a:fillRect/>
                          </a:stretch>
                        </pic:blipFill>
                        <pic:spPr>
                          <a:xfrm>
                            <a:off x="0" y="0"/>
                            <a:ext cx="9525" cy="9531"/>
                          </a:xfrm>
                          <a:prstGeom prst="rect">
                            <a:avLst/>
                          </a:prstGeom>
                        </pic:spPr>
                      </pic:pic>
                    </a:graphicData>
                  </a:graphic>
                </wp:inline>
              </w:drawing>
            </w:r>
            <w:r w:rsidRPr="007F492A">
              <w:rPr>
                <w:rFonts w:cs="Arial"/>
                <w:sz w:val="18"/>
                <w:szCs w:val="18"/>
              </w:rPr>
              <w:t xml:space="preserve">IEEs, </w:t>
            </w:r>
            <w:proofErr w:type="spellStart"/>
            <w:r w:rsidRPr="007F492A">
              <w:rPr>
                <w:rFonts w:cs="Arial"/>
                <w:sz w:val="18"/>
                <w:szCs w:val="18"/>
              </w:rPr>
              <w:t>ElAs</w:t>
            </w:r>
            <w:proofErr w:type="spellEnd"/>
            <w:r w:rsidRPr="007F492A">
              <w:rPr>
                <w:rFonts w:cs="Arial"/>
                <w:sz w:val="18"/>
                <w:szCs w:val="18"/>
              </w:rPr>
              <w:t>, the EMP, and any corrective or preventative actions set forth in a Safeguards Monitoring Report.</w:t>
            </w:r>
          </w:p>
        </w:tc>
        <w:tc>
          <w:tcPr>
            <w:tcW w:w="1559" w:type="dxa"/>
            <w:vAlign w:val="center"/>
          </w:tcPr>
          <w:p w14:paraId="68C7108D" w14:textId="77777777" w:rsidR="0022137C" w:rsidRPr="007F492A" w:rsidRDefault="0022137C" w:rsidP="0022137C">
            <w:pPr>
              <w:jc w:val="center"/>
              <w:rPr>
                <w:rFonts w:cs="Arial"/>
                <w:sz w:val="18"/>
                <w:szCs w:val="18"/>
              </w:rPr>
            </w:pPr>
            <w:r w:rsidRPr="007F492A">
              <w:rPr>
                <w:rFonts w:cs="Arial"/>
                <w:sz w:val="18"/>
                <w:szCs w:val="18"/>
              </w:rPr>
              <w:t xml:space="preserve">Para. 5, </w:t>
            </w:r>
          </w:p>
          <w:p w14:paraId="37D2CEA9" w14:textId="77777777" w:rsidR="0022137C" w:rsidRPr="007F492A" w:rsidRDefault="0022137C" w:rsidP="0022137C">
            <w:pPr>
              <w:jc w:val="center"/>
              <w:rPr>
                <w:rFonts w:cs="Arial"/>
                <w:sz w:val="18"/>
                <w:szCs w:val="18"/>
              </w:rPr>
            </w:pPr>
            <w:r w:rsidRPr="007F492A">
              <w:rPr>
                <w:rFonts w:cs="Arial"/>
                <w:sz w:val="18"/>
                <w:szCs w:val="18"/>
              </w:rPr>
              <w:t>Schedule 4</w:t>
            </w:r>
          </w:p>
        </w:tc>
        <w:tc>
          <w:tcPr>
            <w:tcW w:w="1985" w:type="dxa"/>
            <w:vAlign w:val="center"/>
          </w:tcPr>
          <w:p w14:paraId="2D4EF047" w14:textId="77777777" w:rsidR="0022137C" w:rsidRPr="007F492A" w:rsidRDefault="0022137C" w:rsidP="0022137C">
            <w:pPr>
              <w:jc w:val="center"/>
              <w:rPr>
                <w:rFonts w:cs="Arial"/>
                <w:sz w:val="18"/>
                <w:szCs w:val="18"/>
              </w:rPr>
            </w:pPr>
            <w:r w:rsidRPr="007F492A">
              <w:rPr>
                <w:rFonts w:cs="Arial"/>
                <w:sz w:val="18"/>
                <w:szCs w:val="18"/>
              </w:rPr>
              <w:t>Ongoing</w:t>
            </w:r>
          </w:p>
        </w:tc>
      </w:tr>
      <w:tr w:rsidR="0022137C" w:rsidRPr="007F492A" w14:paraId="7EED1B3E" w14:textId="77777777" w:rsidTr="0022137C">
        <w:tc>
          <w:tcPr>
            <w:tcW w:w="567" w:type="dxa"/>
            <w:tcBorders>
              <w:top w:val="single" w:sz="4" w:space="0" w:color="auto"/>
              <w:bottom w:val="single" w:sz="4" w:space="0" w:color="auto"/>
            </w:tcBorders>
            <w:vAlign w:val="center"/>
          </w:tcPr>
          <w:p w14:paraId="586EBCA5" w14:textId="77777777" w:rsidR="0022137C" w:rsidRPr="007F492A" w:rsidRDefault="0022137C" w:rsidP="0022137C">
            <w:pPr>
              <w:jc w:val="center"/>
              <w:rPr>
                <w:rFonts w:cs="Arial"/>
                <w:sz w:val="18"/>
                <w:szCs w:val="18"/>
              </w:rPr>
            </w:pPr>
            <w:r w:rsidRPr="007F492A">
              <w:rPr>
                <w:rFonts w:cs="Arial"/>
                <w:sz w:val="18"/>
                <w:szCs w:val="18"/>
              </w:rPr>
              <w:t>21</w:t>
            </w:r>
          </w:p>
        </w:tc>
        <w:tc>
          <w:tcPr>
            <w:tcW w:w="6379" w:type="dxa"/>
            <w:vAlign w:val="center"/>
          </w:tcPr>
          <w:p w14:paraId="2B47E879" w14:textId="77777777" w:rsidR="0022137C" w:rsidRPr="007F492A" w:rsidRDefault="0022137C" w:rsidP="0022137C">
            <w:pPr>
              <w:rPr>
                <w:rFonts w:cs="Arial"/>
                <w:sz w:val="18"/>
                <w:szCs w:val="18"/>
              </w:rPr>
            </w:pPr>
            <w:r w:rsidRPr="007F492A">
              <w:rPr>
                <w:rFonts w:cs="Arial"/>
                <w:sz w:val="18"/>
                <w:szCs w:val="18"/>
              </w:rPr>
              <w:t>The Borrower through the Project Executing Agency and Implementing Agencies shall ensure, that all land and all rights-of-way for the Project are made available to the Works contractor in accordance with the schedule agreed under the related Works contract and all land acquisition and resettlement activities are implemented in compliance with (a) all applicable laws and regulations of the Borrower and Khyber Pakhtunkhwa relating to land acquisition and involuntary resettlement; (b) the Involuntary Resettlement Safeguards; and (c) all measures and requirements set forth in the RF, RPs, and any corrective or preventative actions set forth in the  Safeguards Monitoring Report. The Borrower shall ensure, and cause the Project Executing Agency and Implementing Agencies to ensure, that no land shall be acquired for the purposes of the Project under the emergency acquisition provisions of the Borrower's Land Acquisition Act (1894) as amended from time to time.</w:t>
            </w:r>
          </w:p>
        </w:tc>
        <w:tc>
          <w:tcPr>
            <w:tcW w:w="1559" w:type="dxa"/>
            <w:vAlign w:val="center"/>
          </w:tcPr>
          <w:p w14:paraId="00AE3E55" w14:textId="77777777" w:rsidR="0022137C" w:rsidRPr="007F492A" w:rsidRDefault="0022137C" w:rsidP="0022137C">
            <w:pPr>
              <w:jc w:val="center"/>
              <w:rPr>
                <w:rFonts w:cs="Arial"/>
                <w:sz w:val="18"/>
                <w:szCs w:val="18"/>
              </w:rPr>
            </w:pPr>
            <w:r w:rsidRPr="007F492A">
              <w:rPr>
                <w:rFonts w:cs="Arial"/>
                <w:sz w:val="18"/>
                <w:szCs w:val="18"/>
              </w:rPr>
              <w:t xml:space="preserve">Para. 6, </w:t>
            </w:r>
          </w:p>
          <w:p w14:paraId="3799E439" w14:textId="77777777" w:rsidR="0022137C" w:rsidRPr="007F492A" w:rsidRDefault="0022137C" w:rsidP="0022137C">
            <w:pPr>
              <w:jc w:val="center"/>
              <w:rPr>
                <w:rFonts w:cs="Arial"/>
                <w:sz w:val="18"/>
                <w:szCs w:val="18"/>
              </w:rPr>
            </w:pPr>
            <w:r w:rsidRPr="007F492A">
              <w:rPr>
                <w:rFonts w:cs="Arial"/>
                <w:sz w:val="18"/>
                <w:szCs w:val="18"/>
              </w:rPr>
              <w:t>Schedule 4</w:t>
            </w:r>
          </w:p>
        </w:tc>
        <w:tc>
          <w:tcPr>
            <w:tcW w:w="1985" w:type="dxa"/>
            <w:vAlign w:val="center"/>
          </w:tcPr>
          <w:p w14:paraId="25D53208" w14:textId="77777777" w:rsidR="0022137C" w:rsidRPr="007F492A" w:rsidRDefault="0022137C" w:rsidP="0022137C">
            <w:pPr>
              <w:jc w:val="center"/>
              <w:rPr>
                <w:rFonts w:cs="Arial"/>
                <w:sz w:val="18"/>
                <w:szCs w:val="18"/>
              </w:rPr>
            </w:pPr>
            <w:r w:rsidRPr="007F492A">
              <w:rPr>
                <w:rFonts w:cs="Arial"/>
                <w:sz w:val="18"/>
                <w:szCs w:val="18"/>
              </w:rPr>
              <w:t>Ongoing</w:t>
            </w:r>
          </w:p>
        </w:tc>
      </w:tr>
      <w:tr w:rsidR="0022137C" w:rsidRPr="007F492A" w14:paraId="0697CF75" w14:textId="77777777" w:rsidTr="0022137C">
        <w:tc>
          <w:tcPr>
            <w:tcW w:w="567" w:type="dxa"/>
            <w:tcBorders>
              <w:top w:val="single" w:sz="4" w:space="0" w:color="auto"/>
              <w:bottom w:val="single" w:sz="4" w:space="0" w:color="auto"/>
            </w:tcBorders>
            <w:vAlign w:val="center"/>
          </w:tcPr>
          <w:p w14:paraId="693B1E85" w14:textId="759AF812" w:rsidR="0022137C" w:rsidRPr="007F492A" w:rsidRDefault="00D5610F" w:rsidP="0022137C">
            <w:pPr>
              <w:jc w:val="center"/>
              <w:rPr>
                <w:rFonts w:cs="Arial"/>
                <w:sz w:val="18"/>
                <w:szCs w:val="18"/>
              </w:rPr>
            </w:pPr>
            <w:r w:rsidRPr="007F492A">
              <w:rPr>
                <w:rFonts w:cs="Arial"/>
                <w:sz w:val="18"/>
                <w:szCs w:val="18"/>
              </w:rPr>
              <w:t>22</w:t>
            </w:r>
          </w:p>
        </w:tc>
        <w:tc>
          <w:tcPr>
            <w:tcW w:w="6379" w:type="dxa"/>
            <w:vAlign w:val="center"/>
          </w:tcPr>
          <w:p w14:paraId="1C0EBE0B" w14:textId="77777777" w:rsidR="0022137C" w:rsidRPr="007F492A" w:rsidRDefault="0022137C" w:rsidP="0022137C">
            <w:pPr>
              <w:ind w:left="15"/>
              <w:rPr>
                <w:rFonts w:cs="Arial"/>
                <w:sz w:val="18"/>
                <w:szCs w:val="18"/>
              </w:rPr>
            </w:pPr>
            <w:r w:rsidRPr="007F492A">
              <w:rPr>
                <w:rFonts w:cs="Arial"/>
                <w:noProof/>
                <w:sz w:val="18"/>
                <w:szCs w:val="18"/>
              </w:rPr>
              <w:drawing>
                <wp:anchor distT="0" distB="0" distL="114300" distR="114300" simplePos="0" relativeHeight="251678720" behindDoc="0" locked="0" layoutInCell="1" allowOverlap="0" wp14:anchorId="53B55D5D" wp14:editId="6FCB892E">
                  <wp:simplePos x="0" y="0"/>
                  <wp:positionH relativeFrom="column">
                    <wp:posOffset>5705475</wp:posOffset>
                  </wp:positionH>
                  <wp:positionV relativeFrom="paragraph">
                    <wp:posOffset>119544</wp:posOffset>
                  </wp:positionV>
                  <wp:extent cx="19050" cy="38125"/>
                  <wp:effectExtent l="0" t="0" r="0" b="0"/>
                  <wp:wrapSquare wrapText="bothSides"/>
                  <wp:docPr id="103273" name="Picture 103273"/>
                  <wp:cNvGraphicFramePr/>
                  <a:graphic xmlns:a="http://schemas.openxmlformats.org/drawingml/2006/main">
                    <a:graphicData uri="http://schemas.openxmlformats.org/drawingml/2006/picture">
                      <pic:pic xmlns:pic="http://schemas.openxmlformats.org/drawingml/2006/picture">
                        <pic:nvPicPr>
                          <pic:cNvPr id="103273" name="Picture 103273"/>
                          <pic:cNvPicPr/>
                        </pic:nvPicPr>
                        <pic:blipFill>
                          <a:blip r:embed="rId50">
                            <a:extLst>
                              <a:ext uri="{28A0092B-C50C-407E-A947-70E740481C1C}">
                                <a14:useLocalDpi xmlns:a14="http://schemas.microsoft.com/office/drawing/2010/main"/>
                              </a:ext>
                            </a:extLst>
                          </a:blip>
                          <a:stretch>
                            <a:fillRect/>
                          </a:stretch>
                        </pic:blipFill>
                        <pic:spPr>
                          <a:xfrm>
                            <a:off x="0" y="0"/>
                            <a:ext cx="19050" cy="38125"/>
                          </a:xfrm>
                          <a:prstGeom prst="rect">
                            <a:avLst/>
                          </a:prstGeom>
                        </pic:spPr>
                      </pic:pic>
                    </a:graphicData>
                  </a:graphic>
                </wp:anchor>
              </w:drawing>
            </w:r>
            <w:r w:rsidRPr="007F492A">
              <w:rPr>
                <w:rFonts w:cs="Arial"/>
                <w:sz w:val="18"/>
                <w:szCs w:val="18"/>
              </w:rPr>
              <w:t xml:space="preserve">Without limiting the application of the Involuntary Resettlement Safeguards or the </w:t>
            </w:r>
            <w:r w:rsidRPr="007F492A">
              <w:rPr>
                <w:rFonts w:cs="Arial"/>
                <w:noProof/>
                <w:sz w:val="18"/>
                <w:szCs w:val="18"/>
              </w:rPr>
              <w:drawing>
                <wp:inline distT="0" distB="0" distL="0" distR="0" wp14:anchorId="6E5AA617" wp14:editId="26A2AE47">
                  <wp:extent cx="9525" cy="9531"/>
                  <wp:effectExtent l="0" t="0" r="0" b="0"/>
                  <wp:docPr id="42765" name="Picture 42765"/>
                  <wp:cNvGraphicFramePr/>
                  <a:graphic xmlns:a="http://schemas.openxmlformats.org/drawingml/2006/main">
                    <a:graphicData uri="http://schemas.openxmlformats.org/drawingml/2006/picture">
                      <pic:pic xmlns:pic="http://schemas.openxmlformats.org/drawingml/2006/picture">
                        <pic:nvPicPr>
                          <pic:cNvPr id="42765" name="Picture 42765"/>
                          <pic:cNvPicPr/>
                        </pic:nvPicPr>
                        <pic:blipFill>
                          <a:blip r:embed="rId51"/>
                          <a:stretch>
                            <a:fillRect/>
                          </a:stretch>
                        </pic:blipFill>
                        <pic:spPr>
                          <a:xfrm>
                            <a:off x="0" y="0"/>
                            <a:ext cx="9525" cy="9531"/>
                          </a:xfrm>
                          <a:prstGeom prst="rect">
                            <a:avLst/>
                          </a:prstGeom>
                        </pic:spPr>
                      </pic:pic>
                    </a:graphicData>
                  </a:graphic>
                </wp:inline>
              </w:drawing>
            </w:r>
            <w:r w:rsidRPr="007F492A">
              <w:rPr>
                <w:rFonts w:cs="Arial"/>
                <w:sz w:val="18"/>
                <w:szCs w:val="18"/>
              </w:rPr>
              <w:t>RE, RPs, or the CAPS, the Borrower shall ensure, or Cause the Project Executing Agency and Implementing Agencies to ensure, that no physical or economic displacement takes place in connection with the Project until:</w:t>
            </w:r>
          </w:p>
          <w:p w14:paraId="7C9D6AC8" w14:textId="77777777" w:rsidR="0022137C" w:rsidRPr="007F492A" w:rsidRDefault="0022137C" w:rsidP="0022137C">
            <w:pPr>
              <w:numPr>
                <w:ilvl w:val="0"/>
                <w:numId w:val="176"/>
              </w:numPr>
              <w:ind w:left="261" w:hanging="284"/>
              <w:rPr>
                <w:rFonts w:cs="Arial"/>
                <w:sz w:val="18"/>
                <w:szCs w:val="18"/>
              </w:rPr>
            </w:pPr>
            <w:r w:rsidRPr="007F492A">
              <w:rPr>
                <w:rFonts w:cs="Arial"/>
                <w:sz w:val="18"/>
                <w:szCs w:val="18"/>
              </w:rPr>
              <w:t xml:space="preserve">compensation and other entitlements have been provided to affected </w:t>
            </w:r>
            <w:r w:rsidRPr="007F492A">
              <w:rPr>
                <w:rFonts w:cs="Arial"/>
                <w:noProof/>
                <w:sz w:val="18"/>
                <w:szCs w:val="18"/>
              </w:rPr>
              <w:drawing>
                <wp:inline distT="0" distB="0" distL="0" distR="0" wp14:anchorId="4A049F40" wp14:editId="2E5E42B4">
                  <wp:extent cx="9525" cy="9531"/>
                  <wp:effectExtent l="0" t="0" r="0" b="0"/>
                  <wp:docPr id="42768" name="Picture 42768"/>
                  <wp:cNvGraphicFramePr/>
                  <a:graphic xmlns:a="http://schemas.openxmlformats.org/drawingml/2006/main">
                    <a:graphicData uri="http://schemas.openxmlformats.org/drawingml/2006/picture">
                      <pic:pic xmlns:pic="http://schemas.openxmlformats.org/drawingml/2006/picture">
                        <pic:nvPicPr>
                          <pic:cNvPr id="42768" name="Picture 42768"/>
                          <pic:cNvPicPr/>
                        </pic:nvPicPr>
                        <pic:blipFill>
                          <a:blip r:embed="rId52"/>
                          <a:stretch>
                            <a:fillRect/>
                          </a:stretch>
                        </pic:blipFill>
                        <pic:spPr>
                          <a:xfrm>
                            <a:off x="0" y="0"/>
                            <a:ext cx="9525" cy="9531"/>
                          </a:xfrm>
                          <a:prstGeom prst="rect">
                            <a:avLst/>
                          </a:prstGeom>
                        </pic:spPr>
                      </pic:pic>
                    </a:graphicData>
                  </a:graphic>
                </wp:inline>
              </w:drawing>
            </w:r>
            <w:r w:rsidRPr="007F492A">
              <w:rPr>
                <w:rFonts w:cs="Arial"/>
                <w:sz w:val="18"/>
                <w:szCs w:val="18"/>
              </w:rPr>
              <w:t>people in accordance with the RPs and CAPS: and</w:t>
            </w:r>
          </w:p>
        </w:tc>
        <w:tc>
          <w:tcPr>
            <w:tcW w:w="1559" w:type="dxa"/>
            <w:vAlign w:val="center"/>
          </w:tcPr>
          <w:p w14:paraId="3E16831A" w14:textId="77777777" w:rsidR="0022137C" w:rsidRPr="007F492A" w:rsidRDefault="0022137C" w:rsidP="0022137C">
            <w:pPr>
              <w:jc w:val="center"/>
              <w:rPr>
                <w:rFonts w:cs="Arial"/>
                <w:sz w:val="18"/>
                <w:szCs w:val="18"/>
              </w:rPr>
            </w:pPr>
            <w:r w:rsidRPr="007F492A">
              <w:rPr>
                <w:rFonts w:cs="Arial"/>
                <w:sz w:val="18"/>
                <w:szCs w:val="18"/>
              </w:rPr>
              <w:t>Para. 7 (a), Schedule 4</w:t>
            </w:r>
          </w:p>
        </w:tc>
        <w:tc>
          <w:tcPr>
            <w:tcW w:w="1985" w:type="dxa"/>
            <w:vAlign w:val="center"/>
          </w:tcPr>
          <w:p w14:paraId="00B04D72" w14:textId="77777777" w:rsidR="0022137C" w:rsidRPr="007F492A" w:rsidRDefault="0022137C" w:rsidP="0022137C">
            <w:pPr>
              <w:jc w:val="center"/>
              <w:rPr>
                <w:rFonts w:cs="Arial"/>
                <w:sz w:val="18"/>
                <w:szCs w:val="18"/>
              </w:rPr>
            </w:pPr>
            <w:r w:rsidRPr="007F492A">
              <w:rPr>
                <w:rFonts w:cs="Arial"/>
                <w:sz w:val="18"/>
                <w:szCs w:val="18"/>
              </w:rPr>
              <w:t>Ongoing</w:t>
            </w:r>
          </w:p>
        </w:tc>
      </w:tr>
      <w:tr w:rsidR="0022137C" w:rsidRPr="007F492A" w14:paraId="2075A3D9" w14:textId="77777777" w:rsidTr="0022137C">
        <w:tc>
          <w:tcPr>
            <w:tcW w:w="567" w:type="dxa"/>
            <w:tcBorders>
              <w:top w:val="single" w:sz="4" w:space="0" w:color="auto"/>
              <w:bottom w:val="single" w:sz="4" w:space="0" w:color="auto"/>
            </w:tcBorders>
            <w:vAlign w:val="center"/>
          </w:tcPr>
          <w:p w14:paraId="08FE6219" w14:textId="5FBFE0BB" w:rsidR="0022137C" w:rsidRPr="007F492A" w:rsidRDefault="00AE21F2" w:rsidP="0022137C">
            <w:pPr>
              <w:jc w:val="center"/>
              <w:rPr>
                <w:rFonts w:cs="Arial"/>
                <w:sz w:val="18"/>
                <w:szCs w:val="18"/>
              </w:rPr>
            </w:pPr>
            <w:r w:rsidRPr="007F492A">
              <w:rPr>
                <w:rFonts w:cs="Arial"/>
                <w:sz w:val="18"/>
                <w:szCs w:val="18"/>
              </w:rPr>
              <w:t>23</w:t>
            </w:r>
          </w:p>
        </w:tc>
        <w:tc>
          <w:tcPr>
            <w:tcW w:w="6379" w:type="dxa"/>
            <w:vAlign w:val="center"/>
          </w:tcPr>
          <w:p w14:paraId="22060699" w14:textId="77777777" w:rsidR="0022137C" w:rsidRPr="007F492A" w:rsidRDefault="0022137C" w:rsidP="0022137C">
            <w:pPr>
              <w:numPr>
                <w:ilvl w:val="0"/>
                <w:numId w:val="176"/>
              </w:numPr>
              <w:ind w:left="261" w:hanging="284"/>
              <w:rPr>
                <w:rFonts w:cs="Arial"/>
                <w:sz w:val="18"/>
                <w:szCs w:val="18"/>
              </w:rPr>
            </w:pPr>
            <w:r w:rsidRPr="007F492A">
              <w:rPr>
                <w:rFonts w:cs="Arial"/>
                <w:sz w:val="18"/>
                <w:szCs w:val="18"/>
              </w:rPr>
              <w:t xml:space="preserve">a Comprehensive income and livelihood restoration program </w:t>
            </w:r>
            <w:proofErr w:type="gramStart"/>
            <w:r w:rsidRPr="007F492A">
              <w:rPr>
                <w:rFonts w:cs="Arial"/>
                <w:sz w:val="18"/>
                <w:szCs w:val="18"/>
              </w:rPr>
              <w:t>has</w:t>
            </w:r>
            <w:proofErr w:type="gramEnd"/>
            <w:r w:rsidRPr="007F492A">
              <w:rPr>
                <w:rFonts w:cs="Arial"/>
                <w:sz w:val="18"/>
                <w:szCs w:val="18"/>
              </w:rPr>
              <w:t xml:space="preserve"> been </w:t>
            </w:r>
            <w:r w:rsidRPr="007F492A">
              <w:rPr>
                <w:rFonts w:cs="Arial"/>
                <w:noProof/>
                <w:sz w:val="18"/>
                <w:szCs w:val="18"/>
              </w:rPr>
              <w:drawing>
                <wp:inline distT="0" distB="0" distL="0" distR="0" wp14:anchorId="7131AECE" wp14:editId="1A0C169D">
                  <wp:extent cx="9525" cy="9531"/>
                  <wp:effectExtent l="0" t="0" r="0" b="0"/>
                  <wp:docPr id="42769" name="Picture 42769"/>
                  <wp:cNvGraphicFramePr/>
                  <a:graphic xmlns:a="http://schemas.openxmlformats.org/drawingml/2006/main">
                    <a:graphicData uri="http://schemas.openxmlformats.org/drawingml/2006/picture">
                      <pic:pic xmlns:pic="http://schemas.openxmlformats.org/drawingml/2006/picture">
                        <pic:nvPicPr>
                          <pic:cNvPr id="42769" name="Picture 42769"/>
                          <pic:cNvPicPr/>
                        </pic:nvPicPr>
                        <pic:blipFill>
                          <a:blip r:embed="rId53"/>
                          <a:stretch>
                            <a:fillRect/>
                          </a:stretch>
                        </pic:blipFill>
                        <pic:spPr>
                          <a:xfrm>
                            <a:off x="0" y="0"/>
                            <a:ext cx="9525" cy="9531"/>
                          </a:xfrm>
                          <a:prstGeom prst="rect">
                            <a:avLst/>
                          </a:prstGeom>
                        </pic:spPr>
                      </pic:pic>
                    </a:graphicData>
                  </a:graphic>
                </wp:inline>
              </w:drawing>
            </w:r>
            <w:r w:rsidRPr="007F492A">
              <w:rPr>
                <w:rFonts w:cs="Arial"/>
                <w:sz w:val="18"/>
                <w:szCs w:val="18"/>
              </w:rPr>
              <w:t>established in accordance with the RPs and CAPS.</w:t>
            </w:r>
          </w:p>
        </w:tc>
        <w:tc>
          <w:tcPr>
            <w:tcW w:w="1559" w:type="dxa"/>
            <w:vAlign w:val="center"/>
          </w:tcPr>
          <w:p w14:paraId="5C37E7EA" w14:textId="77777777" w:rsidR="0022137C" w:rsidRPr="007F492A" w:rsidRDefault="0022137C" w:rsidP="0022137C">
            <w:pPr>
              <w:jc w:val="center"/>
              <w:rPr>
                <w:rFonts w:cs="Arial"/>
                <w:sz w:val="18"/>
                <w:szCs w:val="18"/>
              </w:rPr>
            </w:pPr>
            <w:r w:rsidRPr="007F492A">
              <w:rPr>
                <w:rFonts w:cs="Arial"/>
                <w:sz w:val="18"/>
                <w:szCs w:val="18"/>
              </w:rPr>
              <w:t>Para. 7 (b), Schedule 4</w:t>
            </w:r>
          </w:p>
        </w:tc>
        <w:tc>
          <w:tcPr>
            <w:tcW w:w="1985" w:type="dxa"/>
            <w:vAlign w:val="center"/>
          </w:tcPr>
          <w:p w14:paraId="67C8E13C" w14:textId="77777777" w:rsidR="0022137C" w:rsidRPr="007F492A" w:rsidRDefault="0022137C" w:rsidP="0022137C">
            <w:pPr>
              <w:jc w:val="center"/>
              <w:rPr>
                <w:rFonts w:cs="Arial"/>
                <w:sz w:val="18"/>
                <w:szCs w:val="18"/>
              </w:rPr>
            </w:pPr>
            <w:r w:rsidRPr="007F492A">
              <w:rPr>
                <w:rFonts w:cs="Arial"/>
                <w:sz w:val="18"/>
                <w:szCs w:val="18"/>
              </w:rPr>
              <w:t>Ongoing</w:t>
            </w:r>
          </w:p>
        </w:tc>
      </w:tr>
      <w:tr w:rsidR="0022137C" w:rsidRPr="007F492A" w14:paraId="16365B85" w14:textId="77777777" w:rsidTr="0022137C">
        <w:tc>
          <w:tcPr>
            <w:tcW w:w="567" w:type="dxa"/>
            <w:tcBorders>
              <w:top w:val="single" w:sz="4" w:space="0" w:color="auto"/>
              <w:bottom w:val="single" w:sz="4" w:space="0" w:color="auto"/>
            </w:tcBorders>
            <w:vAlign w:val="center"/>
          </w:tcPr>
          <w:p w14:paraId="5C1B88A2" w14:textId="3F517F94" w:rsidR="0022137C" w:rsidRPr="007F492A" w:rsidRDefault="00AE21F2" w:rsidP="0022137C">
            <w:pPr>
              <w:jc w:val="center"/>
              <w:rPr>
                <w:rFonts w:cs="Arial"/>
                <w:sz w:val="18"/>
                <w:szCs w:val="18"/>
              </w:rPr>
            </w:pPr>
            <w:r w:rsidRPr="007F492A">
              <w:rPr>
                <w:rFonts w:cs="Arial"/>
                <w:sz w:val="18"/>
                <w:szCs w:val="18"/>
              </w:rPr>
              <w:t>24</w:t>
            </w:r>
          </w:p>
        </w:tc>
        <w:tc>
          <w:tcPr>
            <w:tcW w:w="6379" w:type="dxa"/>
            <w:vAlign w:val="center"/>
          </w:tcPr>
          <w:p w14:paraId="27558FA9" w14:textId="77777777" w:rsidR="0022137C" w:rsidRPr="007F492A" w:rsidRDefault="0022137C" w:rsidP="0022137C">
            <w:pPr>
              <w:rPr>
                <w:rFonts w:cs="Arial"/>
                <w:sz w:val="18"/>
                <w:szCs w:val="18"/>
              </w:rPr>
            </w:pPr>
            <w:r w:rsidRPr="007F492A">
              <w:rPr>
                <w:rFonts w:cs="Arial"/>
                <w:sz w:val="18"/>
                <w:szCs w:val="18"/>
              </w:rPr>
              <w:t xml:space="preserve">Without prejudice to paragraphs 6 and 7 the Borrower shall ensure. and shall cause the project Executing Agency and Implementing Agencies to ensure, that subsequent to </w:t>
            </w:r>
            <w:r w:rsidRPr="007F492A">
              <w:rPr>
                <w:rFonts w:cs="Arial"/>
                <w:noProof/>
                <w:sz w:val="18"/>
                <w:szCs w:val="18"/>
              </w:rPr>
              <w:drawing>
                <wp:inline distT="0" distB="0" distL="0" distR="0" wp14:anchorId="5CCC4F96" wp14:editId="2516236E">
                  <wp:extent cx="9525" cy="9530"/>
                  <wp:effectExtent l="0" t="0" r="0" b="0"/>
                  <wp:docPr id="42770" name="Picture 42770"/>
                  <wp:cNvGraphicFramePr/>
                  <a:graphic xmlns:a="http://schemas.openxmlformats.org/drawingml/2006/main">
                    <a:graphicData uri="http://schemas.openxmlformats.org/drawingml/2006/picture">
                      <pic:pic xmlns:pic="http://schemas.openxmlformats.org/drawingml/2006/picture">
                        <pic:nvPicPr>
                          <pic:cNvPr id="42770" name="Picture 42770"/>
                          <pic:cNvPicPr/>
                        </pic:nvPicPr>
                        <pic:blipFill>
                          <a:blip r:embed="rId54"/>
                          <a:stretch>
                            <a:fillRect/>
                          </a:stretch>
                        </pic:blipFill>
                        <pic:spPr>
                          <a:xfrm>
                            <a:off x="0" y="0"/>
                            <a:ext cx="9525" cy="9530"/>
                          </a:xfrm>
                          <a:prstGeom prst="rect">
                            <a:avLst/>
                          </a:prstGeom>
                        </pic:spPr>
                      </pic:pic>
                    </a:graphicData>
                  </a:graphic>
                </wp:inline>
              </w:drawing>
            </w:r>
            <w:r w:rsidRPr="007F492A">
              <w:rPr>
                <w:rFonts w:cs="Arial"/>
                <w:sz w:val="18"/>
                <w:szCs w:val="18"/>
              </w:rPr>
              <w:t>the award of any Works contract, no notice to commence Works is issued to a contractor in relation to any section or part of such Works unless the applicable provisions of the RP and/or CAP have been implemented and an RP/CAP Compliance Report, prepared by the external expert or NGO described in paragraph 12(c) and describing progress with implementation of, and compliance with, such RP, including any corrective and preventative actions, has been submitted to and cleared by ADB.</w:t>
            </w:r>
          </w:p>
        </w:tc>
        <w:tc>
          <w:tcPr>
            <w:tcW w:w="1559" w:type="dxa"/>
            <w:vAlign w:val="center"/>
          </w:tcPr>
          <w:p w14:paraId="187513F3" w14:textId="77777777" w:rsidR="0022137C" w:rsidRPr="007F492A" w:rsidRDefault="0022137C" w:rsidP="0022137C">
            <w:pPr>
              <w:jc w:val="center"/>
              <w:rPr>
                <w:rFonts w:cs="Arial"/>
                <w:sz w:val="18"/>
                <w:szCs w:val="18"/>
              </w:rPr>
            </w:pPr>
            <w:r w:rsidRPr="007F492A">
              <w:rPr>
                <w:rFonts w:cs="Arial"/>
                <w:sz w:val="18"/>
                <w:szCs w:val="18"/>
              </w:rPr>
              <w:t xml:space="preserve">Para. 8, </w:t>
            </w:r>
          </w:p>
          <w:p w14:paraId="5E8B04AD" w14:textId="77777777" w:rsidR="0022137C" w:rsidRPr="007F492A" w:rsidRDefault="0022137C" w:rsidP="0022137C">
            <w:pPr>
              <w:jc w:val="center"/>
              <w:rPr>
                <w:rFonts w:cs="Arial"/>
                <w:sz w:val="18"/>
                <w:szCs w:val="18"/>
              </w:rPr>
            </w:pPr>
            <w:r w:rsidRPr="007F492A">
              <w:rPr>
                <w:rFonts w:cs="Arial"/>
                <w:sz w:val="18"/>
                <w:szCs w:val="18"/>
              </w:rPr>
              <w:t>Schedule 4</w:t>
            </w:r>
          </w:p>
        </w:tc>
        <w:tc>
          <w:tcPr>
            <w:tcW w:w="1985" w:type="dxa"/>
            <w:vAlign w:val="center"/>
          </w:tcPr>
          <w:p w14:paraId="163F51EB" w14:textId="77777777" w:rsidR="0022137C" w:rsidRPr="007F492A" w:rsidRDefault="0022137C" w:rsidP="0022137C">
            <w:pPr>
              <w:jc w:val="center"/>
              <w:rPr>
                <w:rFonts w:cs="Arial"/>
                <w:sz w:val="18"/>
                <w:szCs w:val="18"/>
              </w:rPr>
            </w:pPr>
            <w:r w:rsidRPr="007F492A">
              <w:rPr>
                <w:rFonts w:cs="Arial"/>
                <w:sz w:val="18"/>
                <w:szCs w:val="18"/>
              </w:rPr>
              <w:t>Ongoing</w:t>
            </w:r>
          </w:p>
        </w:tc>
      </w:tr>
      <w:tr w:rsidR="0022137C" w:rsidRPr="007F492A" w14:paraId="1D37B402" w14:textId="77777777" w:rsidTr="0022137C">
        <w:tc>
          <w:tcPr>
            <w:tcW w:w="567" w:type="dxa"/>
            <w:tcBorders>
              <w:top w:val="single" w:sz="4" w:space="0" w:color="auto"/>
              <w:bottom w:val="single" w:sz="4" w:space="0" w:color="auto"/>
            </w:tcBorders>
            <w:vAlign w:val="center"/>
          </w:tcPr>
          <w:p w14:paraId="3E61CB2B" w14:textId="4965B37C" w:rsidR="0022137C" w:rsidRPr="007F492A" w:rsidRDefault="0022137C" w:rsidP="0022137C">
            <w:pPr>
              <w:jc w:val="center"/>
              <w:rPr>
                <w:rFonts w:cs="Arial"/>
                <w:sz w:val="18"/>
                <w:szCs w:val="18"/>
              </w:rPr>
            </w:pPr>
            <w:r w:rsidRPr="007F492A">
              <w:rPr>
                <w:rFonts w:cs="Arial"/>
                <w:sz w:val="18"/>
                <w:szCs w:val="18"/>
              </w:rPr>
              <w:t>2</w:t>
            </w:r>
            <w:r w:rsidR="00AE21F2" w:rsidRPr="007F492A">
              <w:rPr>
                <w:rFonts w:cs="Arial"/>
                <w:sz w:val="18"/>
                <w:szCs w:val="18"/>
              </w:rPr>
              <w:t>5</w:t>
            </w:r>
          </w:p>
        </w:tc>
        <w:tc>
          <w:tcPr>
            <w:tcW w:w="6379" w:type="dxa"/>
            <w:vAlign w:val="center"/>
          </w:tcPr>
          <w:p w14:paraId="48BBFFE5" w14:textId="77777777" w:rsidR="0022137C" w:rsidRPr="007F492A" w:rsidRDefault="0022137C" w:rsidP="0022137C">
            <w:pPr>
              <w:rPr>
                <w:rFonts w:cs="Arial"/>
                <w:b/>
                <w:bCs/>
                <w:sz w:val="18"/>
                <w:szCs w:val="18"/>
              </w:rPr>
            </w:pPr>
            <w:r w:rsidRPr="007F492A">
              <w:rPr>
                <w:rFonts w:cs="Arial"/>
                <w:b/>
                <w:bCs/>
                <w:sz w:val="18"/>
                <w:szCs w:val="18"/>
              </w:rPr>
              <w:t>Indigenous People.</w:t>
            </w:r>
          </w:p>
          <w:p w14:paraId="6F54D4C5" w14:textId="77777777" w:rsidR="0022137C" w:rsidRPr="007F492A" w:rsidRDefault="0022137C" w:rsidP="0022137C">
            <w:pPr>
              <w:rPr>
                <w:rFonts w:cs="Arial"/>
                <w:sz w:val="18"/>
                <w:szCs w:val="18"/>
              </w:rPr>
            </w:pPr>
            <w:r w:rsidRPr="007F492A">
              <w:rPr>
                <w:rFonts w:cs="Arial"/>
                <w:sz w:val="18"/>
                <w:szCs w:val="18"/>
              </w:rPr>
              <w:t>The Borrower, through the project Executing Agency and Implementing Agencies, shall ensure, that the preparation, design, construction, implementation, and operation of the Project and all Project facilities does not have any indigenous peoples impacts within the meaning of the SPS. In the event that the Project does have any such impact, the Borrower shall, and shall cause the Project Executing Agency and Implementing Agencies to, take all steps required to ensure that the Project complies with applicable laws and regulations of the Borrower and Khyber Pakhtunkhwa and with the SPS.</w:t>
            </w:r>
          </w:p>
        </w:tc>
        <w:tc>
          <w:tcPr>
            <w:tcW w:w="1559" w:type="dxa"/>
            <w:vAlign w:val="center"/>
          </w:tcPr>
          <w:p w14:paraId="24738EF1" w14:textId="77777777" w:rsidR="0022137C" w:rsidRPr="007F492A" w:rsidRDefault="0022137C" w:rsidP="0022137C">
            <w:pPr>
              <w:jc w:val="center"/>
              <w:rPr>
                <w:rFonts w:cs="Arial"/>
                <w:sz w:val="18"/>
                <w:szCs w:val="18"/>
              </w:rPr>
            </w:pPr>
            <w:r w:rsidRPr="007F492A">
              <w:rPr>
                <w:rFonts w:cs="Arial"/>
                <w:sz w:val="18"/>
                <w:szCs w:val="18"/>
              </w:rPr>
              <w:t>Para. 9, Schedule 4</w:t>
            </w:r>
          </w:p>
        </w:tc>
        <w:tc>
          <w:tcPr>
            <w:tcW w:w="1985" w:type="dxa"/>
            <w:vAlign w:val="center"/>
          </w:tcPr>
          <w:p w14:paraId="003F7352" w14:textId="77777777" w:rsidR="0022137C" w:rsidRPr="007F492A" w:rsidRDefault="0022137C" w:rsidP="0022137C">
            <w:pPr>
              <w:jc w:val="center"/>
              <w:rPr>
                <w:rFonts w:cs="Arial"/>
                <w:sz w:val="18"/>
                <w:szCs w:val="18"/>
              </w:rPr>
            </w:pPr>
            <w:r w:rsidRPr="007F492A">
              <w:rPr>
                <w:rFonts w:cs="Arial"/>
                <w:sz w:val="18"/>
                <w:szCs w:val="18"/>
              </w:rPr>
              <w:t>Ongoing</w:t>
            </w:r>
          </w:p>
        </w:tc>
      </w:tr>
      <w:tr w:rsidR="0022137C" w:rsidRPr="007F492A" w14:paraId="211B1838" w14:textId="77777777" w:rsidTr="0022137C">
        <w:tc>
          <w:tcPr>
            <w:tcW w:w="567" w:type="dxa"/>
            <w:tcBorders>
              <w:top w:val="single" w:sz="4" w:space="0" w:color="auto"/>
              <w:bottom w:val="single" w:sz="4" w:space="0" w:color="auto"/>
            </w:tcBorders>
            <w:vAlign w:val="center"/>
          </w:tcPr>
          <w:p w14:paraId="7D017270" w14:textId="63BD4DD3" w:rsidR="0022137C" w:rsidRPr="007F492A" w:rsidRDefault="0022137C" w:rsidP="0022137C">
            <w:pPr>
              <w:jc w:val="center"/>
              <w:rPr>
                <w:rFonts w:cs="Arial"/>
                <w:sz w:val="18"/>
                <w:szCs w:val="18"/>
              </w:rPr>
            </w:pPr>
            <w:bookmarkStart w:id="83" w:name="_Hlk121786525"/>
            <w:r w:rsidRPr="007F492A">
              <w:rPr>
                <w:rFonts w:cs="Arial"/>
                <w:sz w:val="18"/>
                <w:szCs w:val="18"/>
              </w:rPr>
              <w:t>2</w:t>
            </w:r>
            <w:r w:rsidR="00AE21F2" w:rsidRPr="007F492A">
              <w:rPr>
                <w:rFonts w:cs="Arial"/>
                <w:sz w:val="18"/>
                <w:szCs w:val="18"/>
              </w:rPr>
              <w:t>6</w:t>
            </w:r>
          </w:p>
        </w:tc>
        <w:tc>
          <w:tcPr>
            <w:tcW w:w="6379" w:type="dxa"/>
            <w:vAlign w:val="center"/>
          </w:tcPr>
          <w:p w14:paraId="3B902661" w14:textId="77777777" w:rsidR="0022137C" w:rsidRPr="007F492A" w:rsidRDefault="0022137C" w:rsidP="0022137C">
            <w:pPr>
              <w:rPr>
                <w:rFonts w:cs="Arial"/>
                <w:b/>
                <w:bCs/>
                <w:sz w:val="18"/>
                <w:szCs w:val="18"/>
              </w:rPr>
            </w:pPr>
            <w:r w:rsidRPr="007F492A">
              <w:rPr>
                <w:rFonts w:cs="Arial"/>
                <w:b/>
                <w:bCs/>
                <w:sz w:val="18"/>
                <w:szCs w:val="18"/>
              </w:rPr>
              <w:t xml:space="preserve">Human and Financial Resources Requirements to Implement </w:t>
            </w:r>
          </w:p>
          <w:p w14:paraId="241D1C19" w14:textId="77777777" w:rsidR="0022137C" w:rsidRPr="007F492A" w:rsidRDefault="0022137C" w:rsidP="0022137C">
            <w:pPr>
              <w:rPr>
                <w:rFonts w:cs="Arial"/>
                <w:sz w:val="18"/>
                <w:szCs w:val="18"/>
              </w:rPr>
            </w:pPr>
            <w:r w:rsidRPr="007F492A">
              <w:rPr>
                <w:rFonts w:cs="Arial"/>
                <w:sz w:val="18"/>
                <w:szCs w:val="18"/>
              </w:rPr>
              <w:t>10.</w:t>
            </w:r>
            <w:r w:rsidRPr="007F492A">
              <w:rPr>
                <w:rFonts w:cs="Arial"/>
                <w:sz w:val="18"/>
                <w:szCs w:val="18"/>
              </w:rPr>
              <w:tab/>
              <w:t>The Borrower shall cause the Project Executing Agency and the Implementing Agencies to make available necessary budgetary and human resources to fully implement the EMPs and the RPs.</w:t>
            </w:r>
          </w:p>
        </w:tc>
        <w:tc>
          <w:tcPr>
            <w:tcW w:w="1559" w:type="dxa"/>
            <w:vAlign w:val="center"/>
          </w:tcPr>
          <w:p w14:paraId="0BCBC227" w14:textId="77777777" w:rsidR="0022137C" w:rsidRPr="007F492A" w:rsidRDefault="0022137C" w:rsidP="0022137C">
            <w:pPr>
              <w:rPr>
                <w:rFonts w:cs="Arial"/>
                <w:sz w:val="18"/>
                <w:szCs w:val="18"/>
              </w:rPr>
            </w:pPr>
            <w:r w:rsidRPr="007F492A">
              <w:rPr>
                <w:rFonts w:cs="Arial"/>
                <w:sz w:val="18"/>
                <w:szCs w:val="18"/>
              </w:rPr>
              <w:t>Para.10, Schedule 4</w:t>
            </w:r>
          </w:p>
        </w:tc>
        <w:tc>
          <w:tcPr>
            <w:tcW w:w="1985" w:type="dxa"/>
            <w:vAlign w:val="center"/>
          </w:tcPr>
          <w:p w14:paraId="22E40832" w14:textId="77777777" w:rsidR="0022137C" w:rsidRPr="007F492A" w:rsidRDefault="0022137C" w:rsidP="0022137C">
            <w:pPr>
              <w:rPr>
                <w:rFonts w:cs="Arial"/>
                <w:sz w:val="18"/>
                <w:szCs w:val="18"/>
              </w:rPr>
            </w:pPr>
            <w:r w:rsidRPr="007F492A">
              <w:rPr>
                <w:rFonts w:cs="Arial"/>
                <w:sz w:val="18"/>
                <w:szCs w:val="18"/>
              </w:rPr>
              <w:t>Partly complied</w:t>
            </w:r>
          </w:p>
        </w:tc>
      </w:tr>
      <w:bookmarkEnd w:id="83"/>
      <w:tr w:rsidR="0022137C" w:rsidRPr="007F492A" w14:paraId="75355E85" w14:textId="77777777" w:rsidTr="0022137C">
        <w:tc>
          <w:tcPr>
            <w:tcW w:w="567" w:type="dxa"/>
            <w:tcBorders>
              <w:top w:val="single" w:sz="4" w:space="0" w:color="auto"/>
              <w:bottom w:val="single" w:sz="4" w:space="0" w:color="auto"/>
            </w:tcBorders>
            <w:vAlign w:val="center"/>
          </w:tcPr>
          <w:p w14:paraId="277CDCB5" w14:textId="1A076FA3" w:rsidR="0022137C" w:rsidRPr="007F492A" w:rsidRDefault="0022137C" w:rsidP="0022137C">
            <w:pPr>
              <w:jc w:val="center"/>
              <w:rPr>
                <w:rFonts w:cs="Arial"/>
                <w:sz w:val="18"/>
                <w:szCs w:val="18"/>
              </w:rPr>
            </w:pPr>
            <w:r w:rsidRPr="007F492A">
              <w:rPr>
                <w:rFonts w:cs="Arial"/>
                <w:sz w:val="18"/>
                <w:szCs w:val="18"/>
              </w:rPr>
              <w:t>2</w:t>
            </w:r>
            <w:r w:rsidR="00AE21F2" w:rsidRPr="007F492A">
              <w:rPr>
                <w:rFonts w:cs="Arial"/>
                <w:sz w:val="18"/>
                <w:szCs w:val="18"/>
              </w:rPr>
              <w:t>7</w:t>
            </w:r>
          </w:p>
        </w:tc>
        <w:tc>
          <w:tcPr>
            <w:tcW w:w="6379" w:type="dxa"/>
            <w:vAlign w:val="center"/>
          </w:tcPr>
          <w:p w14:paraId="7C2BE6B7" w14:textId="77777777" w:rsidR="0022137C" w:rsidRPr="007F492A" w:rsidRDefault="0022137C" w:rsidP="0022137C">
            <w:pPr>
              <w:rPr>
                <w:rFonts w:cs="Arial"/>
                <w:b/>
                <w:bCs/>
                <w:sz w:val="18"/>
                <w:szCs w:val="18"/>
              </w:rPr>
            </w:pPr>
            <w:r w:rsidRPr="007F492A">
              <w:rPr>
                <w:rFonts w:cs="Arial"/>
                <w:b/>
                <w:bCs/>
                <w:sz w:val="18"/>
                <w:szCs w:val="18"/>
              </w:rPr>
              <w:t>Safeguards Related provisions in Bidding documents and Works contracts.</w:t>
            </w:r>
          </w:p>
          <w:p w14:paraId="3B3EE7F4" w14:textId="77777777" w:rsidR="0022137C" w:rsidRPr="007F492A" w:rsidRDefault="0022137C" w:rsidP="0022137C">
            <w:pPr>
              <w:rPr>
                <w:rFonts w:cs="Arial"/>
                <w:sz w:val="18"/>
                <w:szCs w:val="18"/>
              </w:rPr>
            </w:pPr>
            <w:r w:rsidRPr="007F492A">
              <w:rPr>
                <w:rFonts w:cs="Arial"/>
                <w:sz w:val="18"/>
                <w:szCs w:val="18"/>
              </w:rPr>
              <w:t>11.</w:t>
            </w:r>
            <w:r w:rsidRPr="007F492A">
              <w:rPr>
                <w:rFonts w:cs="Arial"/>
                <w:sz w:val="18"/>
                <w:szCs w:val="18"/>
              </w:rPr>
              <w:tab/>
              <w:t>The Borrower Shall cause the Project Executing Agency and the Implementing Agencies to ensure that all bidding documents and contracts for Works contain provisions that require contractors to:</w:t>
            </w:r>
          </w:p>
          <w:p w14:paraId="77553DA6" w14:textId="77777777" w:rsidR="0022137C" w:rsidRPr="007F492A" w:rsidRDefault="0022137C" w:rsidP="0022137C">
            <w:pPr>
              <w:numPr>
                <w:ilvl w:val="1"/>
                <w:numId w:val="177"/>
              </w:numPr>
              <w:ind w:left="261" w:right="8" w:hanging="284"/>
              <w:rPr>
                <w:rFonts w:cs="Arial"/>
                <w:sz w:val="18"/>
                <w:szCs w:val="18"/>
              </w:rPr>
            </w:pPr>
            <w:r w:rsidRPr="007F492A">
              <w:rPr>
                <w:rFonts w:cs="Arial"/>
                <w:sz w:val="18"/>
                <w:szCs w:val="18"/>
              </w:rPr>
              <w:t xml:space="preserve">comply with the measures relevant to the contractor set forth in the IEES' </w:t>
            </w:r>
            <w:proofErr w:type="spellStart"/>
            <w:r w:rsidRPr="007F492A">
              <w:rPr>
                <w:rFonts w:cs="Arial"/>
                <w:sz w:val="18"/>
                <w:szCs w:val="18"/>
              </w:rPr>
              <w:t>ElAs</w:t>
            </w:r>
            <w:proofErr w:type="spellEnd"/>
            <w:r w:rsidRPr="007F492A">
              <w:rPr>
                <w:rFonts w:cs="Arial"/>
                <w:sz w:val="18"/>
                <w:szCs w:val="18"/>
              </w:rPr>
              <w:t>, the EMPs, and the RPs (to the extent they concern impacts on affected people during construction), and any corrective or preventative actions set forth in a Safeguards Monitoring Report;</w:t>
            </w:r>
            <w:r w:rsidRPr="007F492A">
              <w:rPr>
                <w:rFonts w:cs="Arial"/>
                <w:noProof/>
                <w:sz w:val="18"/>
                <w:szCs w:val="18"/>
              </w:rPr>
              <w:drawing>
                <wp:inline distT="0" distB="0" distL="0" distR="0" wp14:anchorId="5D5A090D" wp14:editId="621A2C9C">
                  <wp:extent cx="9525" cy="9531"/>
                  <wp:effectExtent l="0" t="0" r="0" b="0"/>
                  <wp:docPr id="45653" name="Picture 45653"/>
                  <wp:cNvGraphicFramePr/>
                  <a:graphic xmlns:a="http://schemas.openxmlformats.org/drawingml/2006/main">
                    <a:graphicData uri="http://schemas.openxmlformats.org/drawingml/2006/picture">
                      <pic:pic xmlns:pic="http://schemas.openxmlformats.org/drawingml/2006/picture">
                        <pic:nvPicPr>
                          <pic:cNvPr id="45653" name="Picture 45653"/>
                          <pic:cNvPicPr/>
                        </pic:nvPicPr>
                        <pic:blipFill>
                          <a:blip r:embed="rId55"/>
                          <a:stretch>
                            <a:fillRect/>
                          </a:stretch>
                        </pic:blipFill>
                        <pic:spPr>
                          <a:xfrm>
                            <a:off x="0" y="0"/>
                            <a:ext cx="9525" cy="9531"/>
                          </a:xfrm>
                          <a:prstGeom prst="rect">
                            <a:avLst/>
                          </a:prstGeom>
                        </pic:spPr>
                      </pic:pic>
                    </a:graphicData>
                  </a:graphic>
                </wp:inline>
              </w:drawing>
            </w:r>
          </w:p>
        </w:tc>
        <w:tc>
          <w:tcPr>
            <w:tcW w:w="1559" w:type="dxa"/>
            <w:vAlign w:val="center"/>
          </w:tcPr>
          <w:p w14:paraId="1C2B0A7C" w14:textId="77777777" w:rsidR="0022137C" w:rsidRPr="007F492A" w:rsidRDefault="0022137C" w:rsidP="0022137C">
            <w:pPr>
              <w:jc w:val="center"/>
              <w:rPr>
                <w:rFonts w:cs="Arial"/>
                <w:sz w:val="18"/>
                <w:szCs w:val="18"/>
              </w:rPr>
            </w:pPr>
            <w:r w:rsidRPr="007F492A">
              <w:rPr>
                <w:rFonts w:cs="Arial"/>
                <w:sz w:val="18"/>
                <w:szCs w:val="18"/>
              </w:rPr>
              <w:t>Para. 11 (a), Schedule 4</w:t>
            </w:r>
          </w:p>
        </w:tc>
        <w:tc>
          <w:tcPr>
            <w:tcW w:w="1985" w:type="dxa"/>
            <w:vAlign w:val="center"/>
          </w:tcPr>
          <w:p w14:paraId="3A3DF038" w14:textId="77777777" w:rsidR="0022137C" w:rsidRPr="007F492A" w:rsidRDefault="0022137C" w:rsidP="0022137C">
            <w:pPr>
              <w:jc w:val="center"/>
              <w:rPr>
                <w:rFonts w:cs="Arial"/>
                <w:sz w:val="18"/>
                <w:szCs w:val="18"/>
              </w:rPr>
            </w:pPr>
            <w:r w:rsidRPr="007F492A">
              <w:rPr>
                <w:rFonts w:cs="Arial"/>
                <w:sz w:val="18"/>
                <w:szCs w:val="18"/>
              </w:rPr>
              <w:t>Complied</w:t>
            </w:r>
          </w:p>
        </w:tc>
      </w:tr>
      <w:tr w:rsidR="0022137C" w:rsidRPr="007F492A" w14:paraId="577F2B46" w14:textId="77777777" w:rsidTr="0022137C">
        <w:tc>
          <w:tcPr>
            <w:tcW w:w="567" w:type="dxa"/>
            <w:tcBorders>
              <w:top w:val="single" w:sz="4" w:space="0" w:color="auto"/>
              <w:bottom w:val="single" w:sz="4" w:space="0" w:color="auto"/>
            </w:tcBorders>
            <w:vAlign w:val="center"/>
          </w:tcPr>
          <w:p w14:paraId="1B780DC7" w14:textId="384F9D6C" w:rsidR="0022137C" w:rsidRPr="007F492A" w:rsidRDefault="0022137C" w:rsidP="0022137C">
            <w:pPr>
              <w:jc w:val="center"/>
              <w:rPr>
                <w:rFonts w:cs="Arial"/>
                <w:sz w:val="18"/>
                <w:szCs w:val="18"/>
              </w:rPr>
            </w:pPr>
            <w:r w:rsidRPr="007F492A">
              <w:rPr>
                <w:rFonts w:cs="Arial"/>
                <w:sz w:val="18"/>
                <w:szCs w:val="18"/>
              </w:rPr>
              <w:t>2</w:t>
            </w:r>
            <w:r w:rsidR="00AE21F2" w:rsidRPr="007F492A">
              <w:rPr>
                <w:rFonts w:cs="Arial"/>
                <w:sz w:val="18"/>
                <w:szCs w:val="18"/>
              </w:rPr>
              <w:t>8</w:t>
            </w:r>
          </w:p>
        </w:tc>
        <w:tc>
          <w:tcPr>
            <w:tcW w:w="6379" w:type="dxa"/>
            <w:vAlign w:val="center"/>
          </w:tcPr>
          <w:p w14:paraId="67B54FB3" w14:textId="77777777" w:rsidR="0022137C" w:rsidRPr="007F492A" w:rsidRDefault="0022137C" w:rsidP="0022137C">
            <w:pPr>
              <w:numPr>
                <w:ilvl w:val="1"/>
                <w:numId w:val="177"/>
              </w:numPr>
              <w:ind w:left="261" w:right="8" w:hanging="284"/>
              <w:rPr>
                <w:rFonts w:cs="Arial"/>
                <w:sz w:val="18"/>
                <w:szCs w:val="18"/>
              </w:rPr>
            </w:pPr>
            <w:r w:rsidRPr="007F492A">
              <w:rPr>
                <w:rFonts w:cs="Arial"/>
                <w:sz w:val="18"/>
                <w:szCs w:val="18"/>
              </w:rPr>
              <w:t>make available a budget for all such environmental and social measures;</w:t>
            </w:r>
          </w:p>
        </w:tc>
        <w:tc>
          <w:tcPr>
            <w:tcW w:w="1559" w:type="dxa"/>
            <w:vAlign w:val="center"/>
          </w:tcPr>
          <w:p w14:paraId="31BF8003" w14:textId="77777777" w:rsidR="0022137C" w:rsidRPr="007F492A" w:rsidRDefault="0022137C" w:rsidP="0022137C">
            <w:pPr>
              <w:jc w:val="center"/>
              <w:rPr>
                <w:rFonts w:cs="Arial"/>
                <w:sz w:val="18"/>
                <w:szCs w:val="18"/>
              </w:rPr>
            </w:pPr>
            <w:r w:rsidRPr="007F492A">
              <w:rPr>
                <w:rFonts w:cs="Arial"/>
                <w:sz w:val="18"/>
                <w:szCs w:val="18"/>
              </w:rPr>
              <w:t>Para. 11 (b), Schedule 4</w:t>
            </w:r>
          </w:p>
        </w:tc>
        <w:tc>
          <w:tcPr>
            <w:tcW w:w="1985" w:type="dxa"/>
            <w:vAlign w:val="center"/>
          </w:tcPr>
          <w:p w14:paraId="1A9EC1D8" w14:textId="77777777" w:rsidR="0022137C" w:rsidRPr="007F492A" w:rsidRDefault="0022137C" w:rsidP="0022137C">
            <w:pPr>
              <w:jc w:val="center"/>
              <w:rPr>
                <w:rFonts w:cs="Arial"/>
                <w:sz w:val="18"/>
                <w:szCs w:val="18"/>
              </w:rPr>
            </w:pPr>
            <w:r w:rsidRPr="007F492A">
              <w:rPr>
                <w:rFonts w:cs="Arial"/>
                <w:sz w:val="18"/>
                <w:szCs w:val="18"/>
              </w:rPr>
              <w:t>Complied</w:t>
            </w:r>
          </w:p>
        </w:tc>
      </w:tr>
      <w:tr w:rsidR="0022137C" w:rsidRPr="007F492A" w14:paraId="437D54A1" w14:textId="77777777" w:rsidTr="0022137C">
        <w:tc>
          <w:tcPr>
            <w:tcW w:w="567" w:type="dxa"/>
            <w:tcBorders>
              <w:top w:val="single" w:sz="4" w:space="0" w:color="auto"/>
              <w:bottom w:val="single" w:sz="4" w:space="0" w:color="auto"/>
            </w:tcBorders>
            <w:vAlign w:val="center"/>
          </w:tcPr>
          <w:p w14:paraId="44ABF1EC" w14:textId="62A2887D" w:rsidR="0022137C" w:rsidRPr="007F492A" w:rsidRDefault="0022137C" w:rsidP="0022137C">
            <w:pPr>
              <w:jc w:val="center"/>
              <w:rPr>
                <w:rFonts w:cs="Arial"/>
                <w:sz w:val="18"/>
                <w:szCs w:val="18"/>
              </w:rPr>
            </w:pPr>
            <w:r w:rsidRPr="007F492A">
              <w:rPr>
                <w:rFonts w:cs="Arial"/>
                <w:sz w:val="18"/>
                <w:szCs w:val="18"/>
              </w:rPr>
              <w:t>2</w:t>
            </w:r>
            <w:r w:rsidR="00AE21F2" w:rsidRPr="007F492A">
              <w:rPr>
                <w:rFonts w:cs="Arial"/>
                <w:sz w:val="18"/>
                <w:szCs w:val="18"/>
              </w:rPr>
              <w:t>9</w:t>
            </w:r>
          </w:p>
        </w:tc>
        <w:tc>
          <w:tcPr>
            <w:tcW w:w="6379" w:type="dxa"/>
            <w:vAlign w:val="center"/>
          </w:tcPr>
          <w:p w14:paraId="136CCE3E" w14:textId="77777777" w:rsidR="0022137C" w:rsidRPr="007F492A" w:rsidRDefault="0022137C" w:rsidP="0022137C">
            <w:pPr>
              <w:numPr>
                <w:ilvl w:val="1"/>
                <w:numId w:val="177"/>
              </w:numPr>
              <w:ind w:left="261" w:right="8" w:hanging="284"/>
              <w:rPr>
                <w:rFonts w:cs="Arial"/>
                <w:sz w:val="18"/>
                <w:szCs w:val="18"/>
              </w:rPr>
            </w:pPr>
            <w:r w:rsidRPr="007F492A">
              <w:rPr>
                <w:rFonts w:cs="Arial"/>
                <w:sz w:val="18"/>
                <w:szCs w:val="18"/>
              </w:rPr>
              <w:t xml:space="preserve">provide the Borrower, the project Executing Agency and the Implementing </w:t>
            </w:r>
            <w:r w:rsidRPr="007F492A">
              <w:rPr>
                <w:rFonts w:cs="Arial"/>
                <w:noProof/>
                <w:sz w:val="18"/>
                <w:szCs w:val="18"/>
              </w:rPr>
              <w:drawing>
                <wp:inline distT="0" distB="0" distL="0" distR="0" wp14:anchorId="212E444D" wp14:editId="06FEF978">
                  <wp:extent cx="9525" cy="9530"/>
                  <wp:effectExtent l="0" t="0" r="0" b="0"/>
                  <wp:docPr id="45654" name="Picture 45654"/>
                  <wp:cNvGraphicFramePr/>
                  <a:graphic xmlns:a="http://schemas.openxmlformats.org/drawingml/2006/main">
                    <a:graphicData uri="http://schemas.openxmlformats.org/drawingml/2006/picture">
                      <pic:pic xmlns:pic="http://schemas.openxmlformats.org/drawingml/2006/picture">
                        <pic:nvPicPr>
                          <pic:cNvPr id="45654" name="Picture 45654"/>
                          <pic:cNvPicPr/>
                        </pic:nvPicPr>
                        <pic:blipFill>
                          <a:blip r:embed="rId56"/>
                          <a:stretch>
                            <a:fillRect/>
                          </a:stretch>
                        </pic:blipFill>
                        <pic:spPr>
                          <a:xfrm>
                            <a:off x="0" y="0"/>
                            <a:ext cx="9525" cy="9530"/>
                          </a:xfrm>
                          <a:prstGeom prst="rect">
                            <a:avLst/>
                          </a:prstGeom>
                        </pic:spPr>
                      </pic:pic>
                    </a:graphicData>
                  </a:graphic>
                </wp:inline>
              </w:drawing>
            </w:r>
            <w:r w:rsidRPr="007F492A">
              <w:rPr>
                <w:rFonts w:cs="Arial"/>
                <w:sz w:val="18"/>
                <w:szCs w:val="18"/>
              </w:rPr>
              <w:t xml:space="preserve"> Agencies with a written notice of any unanticipated environmental, resettlement or indigenous peoples risks or impacts that arise during construction, implementation or operation of the Project that were not </w:t>
            </w:r>
            <w:r w:rsidRPr="007F492A">
              <w:rPr>
                <w:rFonts w:cs="Arial"/>
                <w:noProof/>
                <w:sz w:val="18"/>
                <w:szCs w:val="18"/>
              </w:rPr>
              <w:drawing>
                <wp:inline distT="0" distB="0" distL="0" distR="0" wp14:anchorId="7EB52C9C" wp14:editId="077D4979">
                  <wp:extent cx="9525" cy="9530"/>
                  <wp:effectExtent l="0" t="0" r="0" b="0"/>
                  <wp:docPr id="45655" name="Picture 45655"/>
                  <wp:cNvGraphicFramePr/>
                  <a:graphic xmlns:a="http://schemas.openxmlformats.org/drawingml/2006/main">
                    <a:graphicData uri="http://schemas.openxmlformats.org/drawingml/2006/picture">
                      <pic:pic xmlns:pic="http://schemas.openxmlformats.org/drawingml/2006/picture">
                        <pic:nvPicPr>
                          <pic:cNvPr id="45655" name="Picture 45655"/>
                          <pic:cNvPicPr/>
                        </pic:nvPicPr>
                        <pic:blipFill>
                          <a:blip r:embed="rId46"/>
                          <a:stretch>
                            <a:fillRect/>
                          </a:stretch>
                        </pic:blipFill>
                        <pic:spPr>
                          <a:xfrm>
                            <a:off x="0" y="0"/>
                            <a:ext cx="9525" cy="9530"/>
                          </a:xfrm>
                          <a:prstGeom prst="rect">
                            <a:avLst/>
                          </a:prstGeom>
                        </pic:spPr>
                      </pic:pic>
                    </a:graphicData>
                  </a:graphic>
                </wp:inline>
              </w:drawing>
            </w:r>
            <w:r w:rsidRPr="007F492A">
              <w:rPr>
                <w:rFonts w:cs="Arial"/>
                <w:sz w:val="18"/>
                <w:szCs w:val="18"/>
              </w:rPr>
              <w:t xml:space="preserve">considered in the </w:t>
            </w:r>
            <w:proofErr w:type="spellStart"/>
            <w:r w:rsidRPr="007F492A">
              <w:rPr>
                <w:rFonts w:cs="Arial"/>
                <w:sz w:val="18"/>
                <w:szCs w:val="18"/>
              </w:rPr>
              <w:t>ElAs</w:t>
            </w:r>
            <w:proofErr w:type="spellEnd"/>
            <w:r w:rsidRPr="007F492A">
              <w:rPr>
                <w:rFonts w:cs="Arial"/>
                <w:sz w:val="18"/>
                <w:szCs w:val="18"/>
              </w:rPr>
              <w:t>, the EMPs and the RPs;</w:t>
            </w:r>
          </w:p>
        </w:tc>
        <w:tc>
          <w:tcPr>
            <w:tcW w:w="1559" w:type="dxa"/>
            <w:vAlign w:val="center"/>
          </w:tcPr>
          <w:p w14:paraId="5030DC64" w14:textId="77777777" w:rsidR="0022137C" w:rsidRPr="007F492A" w:rsidRDefault="0022137C" w:rsidP="0022137C">
            <w:pPr>
              <w:jc w:val="center"/>
              <w:rPr>
                <w:rFonts w:cs="Arial"/>
                <w:sz w:val="18"/>
                <w:szCs w:val="18"/>
              </w:rPr>
            </w:pPr>
            <w:r w:rsidRPr="007F492A">
              <w:rPr>
                <w:rFonts w:cs="Arial"/>
                <w:sz w:val="18"/>
                <w:szCs w:val="18"/>
              </w:rPr>
              <w:t>Para. 11 (c), Schedule 4</w:t>
            </w:r>
          </w:p>
        </w:tc>
        <w:tc>
          <w:tcPr>
            <w:tcW w:w="1985" w:type="dxa"/>
            <w:vAlign w:val="center"/>
          </w:tcPr>
          <w:p w14:paraId="7D83C72F" w14:textId="77777777" w:rsidR="0022137C" w:rsidRPr="007F492A" w:rsidRDefault="0022137C" w:rsidP="0022137C">
            <w:pPr>
              <w:jc w:val="center"/>
              <w:rPr>
                <w:rFonts w:cs="Arial"/>
                <w:sz w:val="18"/>
                <w:szCs w:val="18"/>
              </w:rPr>
            </w:pPr>
            <w:r w:rsidRPr="007F492A">
              <w:rPr>
                <w:rFonts w:cs="Arial"/>
                <w:sz w:val="18"/>
                <w:szCs w:val="18"/>
              </w:rPr>
              <w:t>Complied</w:t>
            </w:r>
          </w:p>
        </w:tc>
      </w:tr>
      <w:tr w:rsidR="0022137C" w:rsidRPr="007F492A" w14:paraId="5CDA1029" w14:textId="77777777" w:rsidTr="0022137C">
        <w:tc>
          <w:tcPr>
            <w:tcW w:w="567" w:type="dxa"/>
            <w:tcBorders>
              <w:top w:val="single" w:sz="4" w:space="0" w:color="auto"/>
              <w:bottom w:val="single" w:sz="4" w:space="0" w:color="auto"/>
            </w:tcBorders>
            <w:vAlign w:val="center"/>
          </w:tcPr>
          <w:p w14:paraId="3A247663" w14:textId="547BD8A1" w:rsidR="0022137C" w:rsidRPr="007F492A" w:rsidRDefault="00AE21F2" w:rsidP="0022137C">
            <w:pPr>
              <w:jc w:val="center"/>
              <w:rPr>
                <w:rFonts w:cs="Arial"/>
                <w:sz w:val="18"/>
                <w:szCs w:val="18"/>
              </w:rPr>
            </w:pPr>
            <w:r w:rsidRPr="007F492A">
              <w:rPr>
                <w:rFonts w:cs="Arial"/>
                <w:sz w:val="18"/>
                <w:szCs w:val="18"/>
              </w:rPr>
              <w:t>30</w:t>
            </w:r>
          </w:p>
        </w:tc>
        <w:tc>
          <w:tcPr>
            <w:tcW w:w="6379" w:type="dxa"/>
            <w:vAlign w:val="center"/>
          </w:tcPr>
          <w:p w14:paraId="23DE7BE6" w14:textId="77777777" w:rsidR="0022137C" w:rsidRPr="007F492A" w:rsidRDefault="0022137C" w:rsidP="0022137C">
            <w:pPr>
              <w:numPr>
                <w:ilvl w:val="1"/>
                <w:numId w:val="177"/>
              </w:numPr>
              <w:ind w:left="261" w:right="8" w:hanging="284"/>
              <w:rPr>
                <w:rFonts w:cs="Arial"/>
                <w:sz w:val="18"/>
                <w:szCs w:val="18"/>
              </w:rPr>
            </w:pPr>
            <w:r w:rsidRPr="007F492A">
              <w:rPr>
                <w:rFonts w:cs="Arial"/>
                <w:sz w:val="18"/>
                <w:szCs w:val="18"/>
              </w:rPr>
              <w:t>adequately record the condition of roads, agricultural land and other Infrastructure prior to starting to transport materials and construction; and</w:t>
            </w:r>
          </w:p>
        </w:tc>
        <w:tc>
          <w:tcPr>
            <w:tcW w:w="1559" w:type="dxa"/>
            <w:vAlign w:val="center"/>
          </w:tcPr>
          <w:p w14:paraId="2943E86B" w14:textId="77777777" w:rsidR="0022137C" w:rsidRPr="007F492A" w:rsidRDefault="0022137C" w:rsidP="0022137C">
            <w:pPr>
              <w:jc w:val="center"/>
              <w:rPr>
                <w:rFonts w:cs="Arial"/>
                <w:sz w:val="18"/>
                <w:szCs w:val="18"/>
              </w:rPr>
            </w:pPr>
            <w:r w:rsidRPr="007F492A">
              <w:rPr>
                <w:rFonts w:cs="Arial"/>
                <w:sz w:val="18"/>
                <w:szCs w:val="18"/>
              </w:rPr>
              <w:t>Para. 11 (d), Schedule 4</w:t>
            </w:r>
          </w:p>
        </w:tc>
        <w:tc>
          <w:tcPr>
            <w:tcW w:w="1985" w:type="dxa"/>
            <w:vAlign w:val="center"/>
          </w:tcPr>
          <w:p w14:paraId="2D381DC0" w14:textId="77777777" w:rsidR="0022137C" w:rsidRPr="007F492A" w:rsidRDefault="0022137C" w:rsidP="0022137C">
            <w:pPr>
              <w:jc w:val="center"/>
              <w:rPr>
                <w:rFonts w:cs="Arial"/>
                <w:sz w:val="18"/>
                <w:szCs w:val="18"/>
              </w:rPr>
            </w:pPr>
            <w:r w:rsidRPr="007F492A">
              <w:rPr>
                <w:rFonts w:cs="Arial"/>
                <w:sz w:val="18"/>
                <w:szCs w:val="18"/>
              </w:rPr>
              <w:t>Complied</w:t>
            </w:r>
          </w:p>
        </w:tc>
      </w:tr>
      <w:tr w:rsidR="0022137C" w:rsidRPr="007F492A" w14:paraId="448B395F" w14:textId="77777777" w:rsidTr="0022137C">
        <w:tc>
          <w:tcPr>
            <w:tcW w:w="567" w:type="dxa"/>
            <w:tcBorders>
              <w:top w:val="single" w:sz="4" w:space="0" w:color="auto"/>
              <w:bottom w:val="single" w:sz="4" w:space="0" w:color="auto"/>
            </w:tcBorders>
            <w:vAlign w:val="center"/>
          </w:tcPr>
          <w:p w14:paraId="34AAE4B0" w14:textId="62D4159B" w:rsidR="0022137C" w:rsidRPr="007F492A" w:rsidRDefault="0022137C" w:rsidP="0022137C">
            <w:pPr>
              <w:jc w:val="center"/>
              <w:rPr>
                <w:rFonts w:cs="Arial"/>
                <w:sz w:val="18"/>
                <w:szCs w:val="18"/>
              </w:rPr>
            </w:pPr>
            <w:r w:rsidRPr="007F492A">
              <w:rPr>
                <w:rFonts w:cs="Arial"/>
                <w:sz w:val="18"/>
                <w:szCs w:val="18"/>
              </w:rPr>
              <w:t>3</w:t>
            </w:r>
            <w:r w:rsidR="00AE21F2" w:rsidRPr="007F492A">
              <w:rPr>
                <w:rFonts w:cs="Arial"/>
                <w:sz w:val="18"/>
                <w:szCs w:val="18"/>
              </w:rPr>
              <w:t>1</w:t>
            </w:r>
          </w:p>
        </w:tc>
        <w:tc>
          <w:tcPr>
            <w:tcW w:w="6379" w:type="dxa"/>
            <w:vAlign w:val="center"/>
          </w:tcPr>
          <w:p w14:paraId="1B140E14" w14:textId="77777777" w:rsidR="0022137C" w:rsidRPr="007F492A" w:rsidRDefault="0022137C" w:rsidP="0022137C">
            <w:pPr>
              <w:numPr>
                <w:ilvl w:val="1"/>
                <w:numId w:val="177"/>
              </w:numPr>
              <w:ind w:left="261" w:right="8" w:hanging="284"/>
              <w:rPr>
                <w:rFonts w:cs="Arial"/>
                <w:sz w:val="18"/>
                <w:szCs w:val="18"/>
              </w:rPr>
            </w:pPr>
            <w:r w:rsidRPr="007F492A">
              <w:rPr>
                <w:rFonts w:cs="Arial"/>
                <w:sz w:val="18"/>
                <w:szCs w:val="18"/>
              </w:rPr>
              <w:t>reinstate pathways, other local infrastructure, and agricultural land to at least their pre-project condition upon the completion of construction.</w:t>
            </w:r>
          </w:p>
        </w:tc>
        <w:tc>
          <w:tcPr>
            <w:tcW w:w="1559" w:type="dxa"/>
            <w:vAlign w:val="center"/>
          </w:tcPr>
          <w:p w14:paraId="6B6CDC72" w14:textId="77777777" w:rsidR="0022137C" w:rsidRPr="007F492A" w:rsidRDefault="0022137C" w:rsidP="0022137C">
            <w:pPr>
              <w:jc w:val="center"/>
              <w:rPr>
                <w:rFonts w:cs="Arial"/>
                <w:sz w:val="18"/>
                <w:szCs w:val="18"/>
              </w:rPr>
            </w:pPr>
            <w:r w:rsidRPr="007F492A">
              <w:rPr>
                <w:rFonts w:cs="Arial"/>
                <w:sz w:val="18"/>
                <w:szCs w:val="18"/>
              </w:rPr>
              <w:t>Para. 11 (e), Schedule 4</w:t>
            </w:r>
          </w:p>
        </w:tc>
        <w:tc>
          <w:tcPr>
            <w:tcW w:w="1985" w:type="dxa"/>
            <w:vAlign w:val="center"/>
          </w:tcPr>
          <w:p w14:paraId="4A51F0AF" w14:textId="77777777" w:rsidR="0022137C" w:rsidRPr="007F492A" w:rsidRDefault="0022137C" w:rsidP="0022137C">
            <w:pPr>
              <w:jc w:val="center"/>
              <w:rPr>
                <w:rFonts w:cs="Arial"/>
                <w:sz w:val="18"/>
                <w:szCs w:val="18"/>
              </w:rPr>
            </w:pPr>
            <w:r w:rsidRPr="007F492A">
              <w:rPr>
                <w:rFonts w:cs="Arial"/>
                <w:sz w:val="18"/>
                <w:szCs w:val="18"/>
              </w:rPr>
              <w:t>Complied</w:t>
            </w:r>
            <w:r w:rsidRPr="007F492A" w:rsidDel="006D3530">
              <w:rPr>
                <w:rFonts w:cs="Arial"/>
                <w:sz w:val="18"/>
                <w:szCs w:val="18"/>
              </w:rPr>
              <w:t xml:space="preserve"> </w:t>
            </w:r>
          </w:p>
        </w:tc>
      </w:tr>
      <w:tr w:rsidR="0022137C" w:rsidRPr="007F492A" w14:paraId="156828E7" w14:textId="77777777" w:rsidTr="0022137C">
        <w:tc>
          <w:tcPr>
            <w:tcW w:w="567" w:type="dxa"/>
            <w:tcBorders>
              <w:top w:val="single" w:sz="4" w:space="0" w:color="auto"/>
              <w:bottom w:val="single" w:sz="4" w:space="0" w:color="auto"/>
            </w:tcBorders>
            <w:vAlign w:val="center"/>
          </w:tcPr>
          <w:p w14:paraId="2C24DC83" w14:textId="2A98540E" w:rsidR="0022137C" w:rsidRPr="007F492A" w:rsidRDefault="0022137C" w:rsidP="0022137C">
            <w:pPr>
              <w:jc w:val="center"/>
              <w:rPr>
                <w:rFonts w:cs="Arial"/>
                <w:sz w:val="18"/>
                <w:szCs w:val="18"/>
              </w:rPr>
            </w:pPr>
            <w:r w:rsidRPr="007F492A">
              <w:rPr>
                <w:rFonts w:cs="Arial"/>
                <w:sz w:val="18"/>
                <w:szCs w:val="18"/>
              </w:rPr>
              <w:t>3</w:t>
            </w:r>
            <w:r w:rsidR="00AE21F2" w:rsidRPr="007F492A">
              <w:rPr>
                <w:rFonts w:cs="Arial"/>
                <w:sz w:val="18"/>
                <w:szCs w:val="18"/>
              </w:rPr>
              <w:t>2</w:t>
            </w:r>
          </w:p>
        </w:tc>
        <w:tc>
          <w:tcPr>
            <w:tcW w:w="6379" w:type="dxa"/>
            <w:vAlign w:val="center"/>
          </w:tcPr>
          <w:p w14:paraId="1D2C4FC1" w14:textId="77777777" w:rsidR="0022137C" w:rsidRPr="007F492A" w:rsidRDefault="0022137C" w:rsidP="0022137C">
            <w:pPr>
              <w:rPr>
                <w:rFonts w:cs="Arial"/>
                <w:b/>
                <w:bCs/>
                <w:sz w:val="18"/>
                <w:szCs w:val="18"/>
              </w:rPr>
            </w:pPr>
            <w:r w:rsidRPr="007F492A">
              <w:rPr>
                <w:rFonts w:cs="Arial"/>
                <w:b/>
                <w:bCs/>
                <w:sz w:val="18"/>
                <w:szCs w:val="18"/>
              </w:rPr>
              <w:t>Safeguards Monitoring and Reporting</w:t>
            </w:r>
          </w:p>
          <w:p w14:paraId="47FC6180" w14:textId="77777777" w:rsidR="0022137C" w:rsidRPr="007F492A" w:rsidRDefault="0022137C" w:rsidP="0022137C">
            <w:pPr>
              <w:rPr>
                <w:rFonts w:cs="Arial"/>
                <w:sz w:val="18"/>
                <w:szCs w:val="18"/>
              </w:rPr>
            </w:pPr>
            <w:r w:rsidRPr="007F492A">
              <w:rPr>
                <w:rFonts w:cs="Arial"/>
                <w:sz w:val="18"/>
                <w:szCs w:val="18"/>
              </w:rPr>
              <w:t>The Borrower Shall cause the Project Executing Agency to do the following: (a)Submit semiannual Safeguards Monitoring Reports to ADB and disclose relevant information from such reports to affected persons promptly upon submission;</w:t>
            </w:r>
          </w:p>
        </w:tc>
        <w:tc>
          <w:tcPr>
            <w:tcW w:w="1559" w:type="dxa"/>
            <w:vAlign w:val="center"/>
          </w:tcPr>
          <w:p w14:paraId="383542CB" w14:textId="77777777" w:rsidR="0022137C" w:rsidRPr="007F492A" w:rsidRDefault="0022137C" w:rsidP="0022137C">
            <w:pPr>
              <w:jc w:val="center"/>
              <w:rPr>
                <w:rFonts w:cs="Arial"/>
                <w:sz w:val="18"/>
                <w:szCs w:val="18"/>
              </w:rPr>
            </w:pPr>
            <w:r w:rsidRPr="007F492A">
              <w:rPr>
                <w:rFonts w:cs="Arial"/>
                <w:sz w:val="18"/>
                <w:szCs w:val="18"/>
              </w:rPr>
              <w:t>Para. 12 (a), Schedule</w:t>
            </w:r>
          </w:p>
        </w:tc>
        <w:tc>
          <w:tcPr>
            <w:tcW w:w="1985" w:type="dxa"/>
            <w:vAlign w:val="center"/>
          </w:tcPr>
          <w:p w14:paraId="6E5030AC" w14:textId="77777777" w:rsidR="0022137C" w:rsidRPr="007F492A" w:rsidRDefault="0022137C" w:rsidP="0022137C">
            <w:pPr>
              <w:jc w:val="center"/>
              <w:rPr>
                <w:rFonts w:cs="Arial"/>
                <w:sz w:val="18"/>
                <w:szCs w:val="18"/>
              </w:rPr>
            </w:pPr>
            <w:r w:rsidRPr="007F492A">
              <w:rPr>
                <w:rFonts w:cs="Arial"/>
                <w:sz w:val="18"/>
                <w:szCs w:val="18"/>
              </w:rPr>
              <w:t>Ongoing</w:t>
            </w:r>
          </w:p>
        </w:tc>
      </w:tr>
      <w:tr w:rsidR="0022137C" w:rsidRPr="007F492A" w14:paraId="0FC09688" w14:textId="77777777" w:rsidTr="0022137C">
        <w:tc>
          <w:tcPr>
            <w:tcW w:w="567" w:type="dxa"/>
            <w:tcBorders>
              <w:top w:val="single" w:sz="4" w:space="0" w:color="auto"/>
              <w:bottom w:val="single" w:sz="4" w:space="0" w:color="auto"/>
            </w:tcBorders>
            <w:vAlign w:val="center"/>
          </w:tcPr>
          <w:p w14:paraId="57F5E77B" w14:textId="37681EF7" w:rsidR="0022137C" w:rsidRPr="007F492A" w:rsidRDefault="0022137C" w:rsidP="0022137C">
            <w:pPr>
              <w:jc w:val="center"/>
              <w:rPr>
                <w:rFonts w:cs="Arial"/>
                <w:sz w:val="18"/>
                <w:szCs w:val="18"/>
              </w:rPr>
            </w:pPr>
            <w:r w:rsidRPr="007F492A">
              <w:rPr>
                <w:rFonts w:cs="Arial"/>
                <w:sz w:val="18"/>
                <w:szCs w:val="18"/>
              </w:rPr>
              <w:t>3</w:t>
            </w:r>
            <w:r w:rsidR="00AE21F2" w:rsidRPr="007F492A">
              <w:rPr>
                <w:rFonts w:cs="Arial"/>
                <w:sz w:val="18"/>
                <w:szCs w:val="18"/>
              </w:rPr>
              <w:t>3</w:t>
            </w:r>
          </w:p>
        </w:tc>
        <w:tc>
          <w:tcPr>
            <w:tcW w:w="6379" w:type="dxa"/>
            <w:vAlign w:val="center"/>
          </w:tcPr>
          <w:p w14:paraId="0FBE310E" w14:textId="77777777" w:rsidR="0022137C" w:rsidRPr="007F492A" w:rsidRDefault="0022137C" w:rsidP="0022137C">
            <w:pPr>
              <w:ind w:left="119" w:hanging="284"/>
              <w:rPr>
                <w:rFonts w:cs="Arial"/>
                <w:sz w:val="18"/>
                <w:szCs w:val="18"/>
              </w:rPr>
            </w:pPr>
            <w:r w:rsidRPr="007F492A">
              <w:rPr>
                <w:rFonts w:cs="Arial"/>
                <w:sz w:val="18"/>
                <w:szCs w:val="18"/>
              </w:rPr>
              <w:t xml:space="preserve">(b) </w:t>
            </w:r>
            <w:r w:rsidRPr="007F492A">
              <w:rPr>
                <w:rFonts w:cs="Arial"/>
                <w:sz w:val="18"/>
                <w:szCs w:val="18"/>
              </w:rPr>
              <w:tab/>
              <w:t xml:space="preserve">if any unanticipated environmental and/or social risks and impacts arise during construction implementation or operation of the Project that </w:t>
            </w:r>
            <w:proofErr w:type="gramStart"/>
            <w:r w:rsidRPr="007F492A">
              <w:rPr>
                <w:rFonts w:cs="Arial"/>
                <w:sz w:val="18"/>
                <w:szCs w:val="18"/>
              </w:rPr>
              <w:t>were  not</w:t>
            </w:r>
            <w:proofErr w:type="gramEnd"/>
            <w:r w:rsidRPr="007F492A">
              <w:rPr>
                <w:rFonts w:cs="Arial"/>
                <w:sz w:val="18"/>
                <w:szCs w:val="18"/>
              </w:rPr>
              <w:t xml:space="preserve"> considered in the IEEs, EIAs, the EMPs the RF, the RRs and CAPS, promptly inform ADB of the occurrence of such risks or impacts, with detailed description of the event and proposed time-bound corrective action plan;</w:t>
            </w:r>
          </w:p>
        </w:tc>
        <w:tc>
          <w:tcPr>
            <w:tcW w:w="1559" w:type="dxa"/>
            <w:vAlign w:val="center"/>
          </w:tcPr>
          <w:p w14:paraId="0E6C919F" w14:textId="77777777" w:rsidR="0022137C" w:rsidRPr="007F492A" w:rsidRDefault="0022137C" w:rsidP="0022137C">
            <w:pPr>
              <w:jc w:val="center"/>
              <w:rPr>
                <w:rFonts w:cs="Arial"/>
                <w:sz w:val="18"/>
                <w:szCs w:val="18"/>
              </w:rPr>
            </w:pPr>
            <w:r w:rsidRPr="007F492A">
              <w:rPr>
                <w:rFonts w:cs="Arial"/>
                <w:sz w:val="18"/>
                <w:szCs w:val="18"/>
              </w:rPr>
              <w:t>Para. 12 (b), Schedule</w:t>
            </w:r>
          </w:p>
        </w:tc>
        <w:tc>
          <w:tcPr>
            <w:tcW w:w="1985" w:type="dxa"/>
            <w:vAlign w:val="center"/>
          </w:tcPr>
          <w:p w14:paraId="761B48B1" w14:textId="77777777" w:rsidR="0022137C" w:rsidRPr="007F492A" w:rsidRDefault="0022137C" w:rsidP="0022137C">
            <w:pPr>
              <w:jc w:val="center"/>
              <w:rPr>
                <w:rFonts w:cs="Arial"/>
                <w:sz w:val="18"/>
                <w:szCs w:val="18"/>
              </w:rPr>
            </w:pPr>
            <w:r w:rsidRPr="007F492A">
              <w:rPr>
                <w:rFonts w:cs="Arial"/>
                <w:sz w:val="18"/>
                <w:szCs w:val="18"/>
              </w:rPr>
              <w:t>Ongoing</w:t>
            </w:r>
          </w:p>
        </w:tc>
      </w:tr>
      <w:tr w:rsidR="0022137C" w:rsidRPr="007F492A" w14:paraId="565F73BD" w14:textId="77777777" w:rsidTr="0022137C">
        <w:tc>
          <w:tcPr>
            <w:tcW w:w="567" w:type="dxa"/>
            <w:tcBorders>
              <w:top w:val="single" w:sz="4" w:space="0" w:color="auto"/>
              <w:bottom w:val="single" w:sz="4" w:space="0" w:color="auto"/>
            </w:tcBorders>
            <w:vAlign w:val="center"/>
          </w:tcPr>
          <w:p w14:paraId="6A5B85FE" w14:textId="23301282" w:rsidR="0022137C" w:rsidRPr="007F492A" w:rsidRDefault="0022137C" w:rsidP="0022137C">
            <w:pPr>
              <w:jc w:val="center"/>
              <w:rPr>
                <w:rFonts w:cs="Arial"/>
                <w:sz w:val="18"/>
                <w:szCs w:val="18"/>
              </w:rPr>
            </w:pPr>
            <w:r w:rsidRPr="007F492A">
              <w:rPr>
                <w:rFonts w:cs="Arial"/>
                <w:sz w:val="18"/>
                <w:szCs w:val="18"/>
              </w:rPr>
              <w:t>3</w:t>
            </w:r>
            <w:r w:rsidR="00AE21F2" w:rsidRPr="007F492A">
              <w:rPr>
                <w:rFonts w:cs="Arial"/>
                <w:sz w:val="18"/>
                <w:szCs w:val="18"/>
              </w:rPr>
              <w:t>4</w:t>
            </w:r>
          </w:p>
        </w:tc>
        <w:tc>
          <w:tcPr>
            <w:tcW w:w="6379" w:type="dxa"/>
            <w:vAlign w:val="center"/>
          </w:tcPr>
          <w:p w14:paraId="54305004" w14:textId="77777777" w:rsidR="0022137C" w:rsidRPr="007F492A" w:rsidRDefault="0022137C" w:rsidP="0022137C">
            <w:pPr>
              <w:ind w:left="119" w:hanging="284"/>
              <w:rPr>
                <w:rFonts w:cs="Arial"/>
                <w:sz w:val="18"/>
                <w:szCs w:val="18"/>
              </w:rPr>
            </w:pPr>
            <w:r w:rsidRPr="007F492A">
              <w:rPr>
                <w:rFonts w:cs="Arial"/>
                <w:noProof/>
                <w:sz w:val="18"/>
                <w:szCs w:val="18"/>
              </w:rPr>
              <w:t>(c)</w:t>
            </w:r>
            <w:r w:rsidRPr="007F492A">
              <w:rPr>
                <w:rFonts w:cs="Arial"/>
                <w:noProof/>
                <w:sz w:val="18"/>
                <w:szCs w:val="18"/>
              </w:rPr>
              <w:tab/>
            </w:r>
            <w:r w:rsidRPr="007F492A">
              <w:rPr>
                <w:rFonts w:cs="Arial"/>
                <w:sz w:val="18"/>
                <w:szCs w:val="18"/>
              </w:rPr>
              <w:t xml:space="preserve">no later than finalization of the RPs and CAPs, engage qualified and experienced external experts under a selection process and terms of reference acceptable to ADB to verify information produced through the </w:t>
            </w:r>
            <w:r w:rsidRPr="007F492A">
              <w:rPr>
                <w:rFonts w:cs="Arial"/>
                <w:noProof/>
                <w:sz w:val="18"/>
                <w:szCs w:val="18"/>
              </w:rPr>
              <w:drawing>
                <wp:inline distT="0" distB="0" distL="0" distR="0" wp14:anchorId="6C78508A" wp14:editId="5EB6B711">
                  <wp:extent cx="9525" cy="38124"/>
                  <wp:effectExtent l="0" t="0" r="0" b="0"/>
                  <wp:docPr id="103284" name="Picture 103284"/>
                  <wp:cNvGraphicFramePr/>
                  <a:graphic xmlns:a="http://schemas.openxmlformats.org/drawingml/2006/main">
                    <a:graphicData uri="http://schemas.openxmlformats.org/drawingml/2006/picture">
                      <pic:pic xmlns:pic="http://schemas.openxmlformats.org/drawingml/2006/picture">
                        <pic:nvPicPr>
                          <pic:cNvPr id="103284" name="Picture 103284"/>
                          <pic:cNvPicPr/>
                        </pic:nvPicPr>
                        <pic:blipFill>
                          <a:blip r:embed="rId57"/>
                          <a:stretch>
                            <a:fillRect/>
                          </a:stretch>
                        </pic:blipFill>
                        <pic:spPr>
                          <a:xfrm>
                            <a:off x="0" y="0"/>
                            <a:ext cx="9525" cy="38124"/>
                          </a:xfrm>
                          <a:prstGeom prst="rect">
                            <a:avLst/>
                          </a:prstGeom>
                        </pic:spPr>
                      </pic:pic>
                    </a:graphicData>
                  </a:graphic>
                </wp:inline>
              </w:drawing>
            </w:r>
            <w:r w:rsidRPr="007F492A">
              <w:rPr>
                <w:rFonts w:cs="Arial"/>
                <w:sz w:val="18"/>
                <w:szCs w:val="18"/>
              </w:rPr>
              <w:t>Project monitoring process, and facilitate the carrying out of any verification activities by such external experts;</w:t>
            </w:r>
          </w:p>
        </w:tc>
        <w:tc>
          <w:tcPr>
            <w:tcW w:w="1559" w:type="dxa"/>
            <w:vAlign w:val="center"/>
          </w:tcPr>
          <w:p w14:paraId="5C7A9520" w14:textId="77777777" w:rsidR="0022137C" w:rsidRPr="007F492A" w:rsidRDefault="0022137C" w:rsidP="0022137C">
            <w:pPr>
              <w:jc w:val="center"/>
              <w:rPr>
                <w:rFonts w:cs="Arial"/>
                <w:sz w:val="18"/>
                <w:szCs w:val="18"/>
              </w:rPr>
            </w:pPr>
            <w:r w:rsidRPr="007F492A">
              <w:rPr>
                <w:rFonts w:cs="Arial"/>
                <w:sz w:val="18"/>
                <w:szCs w:val="18"/>
              </w:rPr>
              <w:t>Para. 12 (c), Schedule</w:t>
            </w:r>
          </w:p>
        </w:tc>
        <w:tc>
          <w:tcPr>
            <w:tcW w:w="1985" w:type="dxa"/>
            <w:vAlign w:val="center"/>
          </w:tcPr>
          <w:p w14:paraId="65B7C723" w14:textId="77777777" w:rsidR="0022137C" w:rsidRPr="007F492A" w:rsidRDefault="0022137C" w:rsidP="0022137C">
            <w:pPr>
              <w:jc w:val="center"/>
              <w:rPr>
                <w:rFonts w:cs="Arial"/>
                <w:sz w:val="18"/>
                <w:szCs w:val="18"/>
              </w:rPr>
            </w:pPr>
            <w:r w:rsidRPr="007F492A">
              <w:rPr>
                <w:rFonts w:cs="Arial"/>
                <w:sz w:val="18"/>
                <w:szCs w:val="18"/>
              </w:rPr>
              <w:t>Ongoing</w:t>
            </w:r>
          </w:p>
        </w:tc>
      </w:tr>
      <w:tr w:rsidR="0022137C" w:rsidRPr="007F492A" w14:paraId="2F93DB42" w14:textId="77777777" w:rsidTr="0022137C">
        <w:tc>
          <w:tcPr>
            <w:tcW w:w="567" w:type="dxa"/>
            <w:tcBorders>
              <w:top w:val="single" w:sz="4" w:space="0" w:color="auto"/>
              <w:bottom w:val="single" w:sz="4" w:space="0" w:color="auto"/>
            </w:tcBorders>
            <w:vAlign w:val="center"/>
          </w:tcPr>
          <w:p w14:paraId="26E7F453" w14:textId="4A63CFAA" w:rsidR="0022137C" w:rsidRPr="007F492A" w:rsidRDefault="0022137C" w:rsidP="0022137C">
            <w:pPr>
              <w:jc w:val="center"/>
              <w:rPr>
                <w:rFonts w:cs="Arial"/>
                <w:sz w:val="18"/>
                <w:szCs w:val="18"/>
              </w:rPr>
            </w:pPr>
            <w:r w:rsidRPr="007F492A">
              <w:rPr>
                <w:rFonts w:cs="Arial"/>
                <w:sz w:val="18"/>
                <w:szCs w:val="18"/>
              </w:rPr>
              <w:t>3</w:t>
            </w:r>
            <w:r w:rsidR="00AE21F2" w:rsidRPr="007F492A">
              <w:rPr>
                <w:rFonts w:cs="Arial"/>
                <w:sz w:val="18"/>
                <w:szCs w:val="18"/>
              </w:rPr>
              <w:t>5</w:t>
            </w:r>
          </w:p>
        </w:tc>
        <w:tc>
          <w:tcPr>
            <w:tcW w:w="6379" w:type="dxa"/>
            <w:vAlign w:val="center"/>
          </w:tcPr>
          <w:p w14:paraId="2B94E5C0" w14:textId="77777777" w:rsidR="0022137C" w:rsidRPr="007F492A" w:rsidRDefault="0022137C" w:rsidP="0022137C">
            <w:pPr>
              <w:ind w:left="119" w:hanging="142"/>
              <w:rPr>
                <w:rFonts w:cs="Arial"/>
                <w:sz w:val="18"/>
                <w:szCs w:val="18"/>
              </w:rPr>
            </w:pPr>
            <w:r w:rsidRPr="007F492A">
              <w:rPr>
                <w:rFonts w:cs="Arial"/>
                <w:noProof/>
                <w:sz w:val="18"/>
                <w:szCs w:val="18"/>
              </w:rPr>
              <w:drawing>
                <wp:inline distT="0" distB="0" distL="0" distR="0" wp14:anchorId="2299E79C" wp14:editId="05571CC0">
                  <wp:extent cx="9525" cy="9531"/>
                  <wp:effectExtent l="0" t="0" r="0" b="0"/>
                  <wp:docPr id="48572" name="Picture 48572"/>
                  <wp:cNvGraphicFramePr/>
                  <a:graphic xmlns:a="http://schemas.openxmlformats.org/drawingml/2006/main">
                    <a:graphicData uri="http://schemas.openxmlformats.org/drawingml/2006/picture">
                      <pic:pic xmlns:pic="http://schemas.openxmlformats.org/drawingml/2006/picture">
                        <pic:nvPicPr>
                          <pic:cNvPr id="48572" name="Picture 48572"/>
                          <pic:cNvPicPr/>
                        </pic:nvPicPr>
                        <pic:blipFill>
                          <a:blip r:embed="rId58"/>
                          <a:stretch>
                            <a:fillRect/>
                          </a:stretch>
                        </pic:blipFill>
                        <pic:spPr>
                          <a:xfrm>
                            <a:off x="0" y="0"/>
                            <a:ext cx="9525" cy="9531"/>
                          </a:xfrm>
                          <a:prstGeom prst="rect">
                            <a:avLst/>
                          </a:prstGeom>
                        </pic:spPr>
                      </pic:pic>
                    </a:graphicData>
                  </a:graphic>
                </wp:inline>
              </w:drawing>
            </w:r>
            <w:r w:rsidRPr="007F492A">
              <w:rPr>
                <w:rFonts w:cs="Arial"/>
                <w:sz w:val="18"/>
                <w:szCs w:val="18"/>
              </w:rPr>
              <w:t xml:space="preserve">d) no later than the commencement of works by the Works contractor, engage </w:t>
            </w:r>
            <w:r w:rsidRPr="007F492A">
              <w:rPr>
                <w:rFonts w:cs="Arial"/>
                <w:noProof/>
                <w:sz w:val="18"/>
                <w:szCs w:val="18"/>
              </w:rPr>
              <w:drawing>
                <wp:inline distT="0" distB="0" distL="0" distR="0" wp14:anchorId="79F69364" wp14:editId="03815287">
                  <wp:extent cx="9525" cy="9531"/>
                  <wp:effectExtent l="0" t="0" r="0" b="0"/>
                  <wp:docPr id="48571" name="Picture 48571"/>
                  <wp:cNvGraphicFramePr/>
                  <a:graphic xmlns:a="http://schemas.openxmlformats.org/drawingml/2006/main">
                    <a:graphicData uri="http://schemas.openxmlformats.org/drawingml/2006/picture">
                      <pic:pic xmlns:pic="http://schemas.openxmlformats.org/drawingml/2006/picture">
                        <pic:nvPicPr>
                          <pic:cNvPr id="48571" name="Picture 48571"/>
                          <pic:cNvPicPr/>
                        </pic:nvPicPr>
                        <pic:blipFill>
                          <a:blip r:embed="rId59"/>
                          <a:stretch>
                            <a:fillRect/>
                          </a:stretch>
                        </pic:blipFill>
                        <pic:spPr>
                          <a:xfrm>
                            <a:off x="0" y="0"/>
                            <a:ext cx="9525" cy="9531"/>
                          </a:xfrm>
                          <a:prstGeom prst="rect">
                            <a:avLst/>
                          </a:prstGeom>
                        </pic:spPr>
                      </pic:pic>
                    </a:graphicData>
                  </a:graphic>
                </wp:inline>
              </w:drawing>
            </w:r>
            <w:r w:rsidRPr="007F492A">
              <w:rPr>
                <w:rFonts w:cs="Arial"/>
                <w:sz w:val="18"/>
                <w:szCs w:val="18"/>
              </w:rPr>
              <w:t>external experts to monitor and report upon Project implementation, and facilitate the carrying out of any monitoring activities by such external experts; and</w:t>
            </w:r>
          </w:p>
        </w:tc>
        <w:tc>
          <w:tcPr>
            <w:tcW w:w="1559" w:type="dxa"/>
            <w:vAlign w:val="center"/>
          </w:tcPr>
          <w:p w14:paraId="0A3EC92D" w14:textId="77777777" w:rsidR="0022137C" w:rsidRPr="007F492A" w:rsidRDefault="0022137C" w:rsidP="0022137C">
            <w:pPr>
              <w:jc w:val="center"/>
              <w:rPr>
                <w:rFonts w:cs="Arial"/>
                <w:sz w:val="18"/>
                <w:szCs w:val="18"/>
              </w:rPr>
            </w:pPr>
            <w:r w:rsidRPr="007F492A">
              <w:rPr>
                <w:rFonts w:cs="Arial"/>
                <w:sz w:val="18"/>
                <w:szCs w:val="18"/>
              </w:rPr>
              <w:t>Para. 12 (d), Schedule</w:t>
            </w:r>
          </w:p>
        </w:tc>
        <w:tc>
          <w:tcPr>
            <w:tcW w:w="1985" w:type="dxa"/>
            <w:vAlign w:val="center"/>
          </w:tcPr>
          <w:p w14:paraId="25B86F55" w14:textId="77777777" w:rsidR="0022137C" w:rsidRPr="007F492A" w:rsidRDefault="0022137C" w:rsidP="0022137C">
            <w:pPr>
              <w:jc w:val="center"/>
              <w:rPr>
                <w:rFonts w:cs="Arial"/>
                <w:sz w:val="18"/>
                <w:szCs w:val="18"/>
              </w:rPr>
            </w:pPr>
            <w:r w:rsidRPr="007F492A">
              <w:rPr>
                <w:rFonts w:cs="Arial"/>
                <w:sz w:val="18"/>
                <w:szCs w:val="18"/>
              </w:rPr>
              <w:t>Ongoing</w:t>
            </w:r>
          </w:p>
        </w:tc>
      </w:tr>
      <w:tr w:rsidR="0022137C" w:rsidRPr="007F492A" w14:paraId="06E60369" w14:textId="77777777" w:rsidTr="0022137C">
        <w:tc>
          <w:tcPr>
            <w:tcW w:w="567" w:type="dxa"/>
            <w:tcBorders>
              <w:top w:val="single" w:sz="4" w:space="0" w:color="auto"/>
              <w:bottom w:val="single" w:sz="4" w:space="0" w:color="auto"/>
            </w:tcBorders>
            <w:vAlign w:val="center"/>
          </w:tcPr>
          <w:p w14:paraId="564F4279" w14:textId="30DA7588" w:rsidR="0022137C" w:rsidRPr="007F492A" w:rsidRDefault="0022137C" w:rsidP="0022137C">
            <w:pPr>
              <w:jc w:val="center"/>
              <w:rPr>
                <w:rFonts w:cs="Arial"/>
                <w:sz w:val="18"/>
                <w:szCs w:val="18"/>
              </w:rPr>
            </w:pPr>
            <w:r w:rsidRPr="007F492A">
              <w:rPr>
                <w:rFonts w:cs="Arial"/>
                <w:sz w:val="18"/>
                <w:szCs w:val="18"/>
              </w:rPr>
              <w:t>3</w:t>
            </w:r>
            <w:r w:rsidR="00AE21F2" w:rsidRPr="007F492A">
              <w:rPr>
                <w:rFonts w:cs="Arial"/>
                <w:sz w:val="18"/>
                <w:szCs w:val="18"/>
              </w:rPr>
              <w:t>6</w:t>
            </w:r>
          </w:p>
        </w:tc>
        <w:tc>
          <w:tcPr>
            <w:tcW w:w="6379" w:type="dxa"/>
            <w:vAlign w:val="center"/>
          </w:tcPr>
          <w:p w14:paraId="39B61172" w14:textId="77777777" w:rsidR="0022137C" w:rsidRPr="007F492A" w:rsidRDefault="0022137C" w:rsidP="0022137C">
            <w:pPr>
              <w:ind w:left="30" w:hanging="53"/>
              <w:rPr>
                <w:rFonts w:cs="Arial"/>
                <w:sz w:val="18"/>
                <w:szCs w:val="18"/>
              </w:rPr>
            </w:pPr>
            <w:r w:rsidRPr="007F492A">
              <w:rPr>
                <w:rFonts w:eastAsia="Calibri" w:cs="Arial"/>
                <w:sz w:val="18"/>
                <w:szCs w:val="18"/>
              </w:rPr>
              <w:t xml:space="preserve">e) </w:t>
            </w:r>
            <w:r w:rsidRPr="007F492A">
              <w:rPr>
                <w:rFonts w:cs="Arial"/>
                <w:sz w:val="18"/>
                <w:szCs w:val="18"/>
              </w:rPr>
              <w:t xml:space="preserve">report any actual or potential breach of compliance with the measures and requirements set forth in the EMPs or the RPs promptly after becoming </w:t>
            </w:r>
            <w:r w:rsidRPr="007F492A">
              <w:rPr>
                <w:rFonts w:cs="Arial"/>
                <w:noProof/>
                <w:sz w:val="18"/>
                <w:szCs w:val="18"/>
              </w:rPr>
              <w:drawing>
                <wp:inline distT="0" distB="0" distL="0" distR="0" wp14:anchorId="1347A770" wp14:editId="3EEF357A">
                  <wp:extent cx="9525" cy="9531"/>
                  <wp:effectExtent l="0" t="0" r="0" b="0"/>
                  <wp:docPr id="48573" name="Picture 48573"/>
                  <wp:cNvGraphicFramePr/>
                  <a:graphic xmlns:a="http://schemas.openxmlformats.org/drawingml/2006/main">
                    <a:graphicData uri="http://schemas.openxmlformats.org/drawingml/2006/picture">
                      <pic:pic xmlns:pic="http://schemas.openxmlformats.org/drawingml/2006/picture">
                        <pic:nvPicPr>
                          <pic:cNvPr id="48573" name="Picture 48573"/>
                          <pic:cNvPicPr/>
                        </pic:nvPicPr>
                        <pic:blipFill>
                          <a:blip r:embed="rId51"/>
                          <a:stretch>
                            <a:fillRect/>
                          </a:stretch>
                        </pic:blipFill>
                        <pic:spPr>
                          <a:xfrm>
                            <a:off x="0" y="0"/>
                            <a:ext cx="9525" cy="9531"/>
                          </a:xfrm>
                          <a:prstGeom prst="rect">
                            <a:avLst/>
                          </a:prstGeom>
                        </pic:spPr>
                      </pic:pic>
                    </a:graphicData>
                  </a:graphic>
                </wp:inline>
              </w:drawing>
            </w:r>
            <w:r w:rsidRPr="007F492A">
              <w:rPr>
                <w:rFonts w:cs="Arial"/>
                <w:sz w:val="18"/>
                <w:szCs w:val="18"/>
              </w:rPr>
              <w:t>aware of the breach.</w:t>
            </w:r>
          </w:p>
        </w:tc>
        <w:tc>
          <w:tcPr>
            <w:tcW w:w="1559" w:type="dxa"/>
            <w:vAlign w:val="center"/>
          </w:tcPr>
          <w:p w14:paraId="18C81510" w14:textId="77777777" w:rsidR="0022137C" w:rsidRPr="007F492A" w:rsidRDefault="0022137C" w:rsidP="0022137C">
            <w:pPr>
              <w:jc w:val="center"/>
              <w:rPr>
                <w:rFonts w:cs="Arial"/>
                <w:sz w:val="18"/>
                <w:szCs w:val="18"/>
              </w:rPr>
            </w:pPr>
            <w:r w:rsidRPr="007F492A">
              <w:rPr>
                <w:rFonts w:cs="Arial"/>
                <w:sz w:val="18"/>
                <w:szCs w:val="18"/>
              </w:rPr>
              <w:t>Para. 12 (e), Schedule</w:t>
            </w:r>
          </w:p>
        </w:tc>
        <w:tc>
          <w:tcPr>
            <w:tcW w:w="1985" w:type="dxa"/>
            <w:vAlign w:val="center"/>
          </w:tcPr>
          <w:p w14:paraId="4EDCC7B3" w14:textId="77777777" w:rsidR="0022137C" w:rsidRPr="007F492A" w:rsidRDefault="0022137C" w:rsidP="0022137C">
            <w:pPr>
              <w:jc w:val="center"/>
              <w:rPr>
                <w:rFonts w:cs="Arial"/>
                <w:sz w:val="18"/>
                <w:szCs w:val="18"/>
              </w:rPr>
            </w:pPr>
            <w:r w:rsidRPr="007F492A">
              <w:rPr>
                <w:rFonts w:cs="Arial"/>
                <w:sz w:val="18"/>
                <w:szCs w:val="18"/>
              </w:rPr>
              <w:t>Ongoing</w:t>
            </w:r>
          </w:p>
        </w:tc>
      </w:tr>
      <w:tr w:rsidR="0022137C" w:rsidRPr="007F492A" w14:paraId="6A7E34B6" w14:textId="77777777" w:rsidTr="0022137C">
        <w:tc>
          <w:tcPr>
            <w:tcW w:w="567" w:type="dxa"/>
            <w:tcBorders>
              <w:top w:val="single" w:sz="4" w:space="0" w:color="auto"/>
              <w:bottom w:val="single" w:sz="4" w:space="0" w:color="auto"/>
            </w:tcBorders>
            <w:vAlign w:val="center"/>
          </w:tcPr>
          <w:p w14:paraId="411D7D68" w14:textId="530E175A" w:rsidR="0022137C" w:rsidRPr="007F492A" w:rsidRDefault="0022137C" w:rsidP="0022137C">
            <w:pPr>
              <w:jc w:val="center"/>
              <w:rPr>
                <w:rFonts w:cs="Arial"/>
                <w:sz w:val="18"/>
                <w:szCs w:val="18"/>
              </w:rPr>
            </w:pPr>
            <w:r w:rsidRPr="007F492A">
              <w:rPr>
                <w:rFonts w:cs="Arial"/>
                <w:sz w:val="18"/>
                <w:szCs w:val="18"/>
              </w:rPr>
              <w:t>3</w:t>
            </w:r>
            <w:r w:rsidR="00AE21F2" w:rsidRPr="007F492A">
              <w:rPr>
                <w:rFonts w:cs="Arial"/>
                <w:sz w:val="18"/>
                <w:szCs w:val="18"/>
              </w:rPr>
              <w:t>7</w:t>
            </w:r>
          </w:p>
        </w:tc>
        <w:tc>
          <w:tcPr>
            <w:tcW w:w="6379" w:type="dxa"/>
            <w:vAlign w:val="center"/>
          </w:tcPr>
          <w:p w14:paraId="7D94C50F" w14:textId="77777777" w:rsidR="0022137C" w:rsidRPr="007F492A" w:rsidRDefault="0022137C" w:rsidP="0022137C">
            <w:pPr>
              <w:ind w:left="43"/>
              <w:rPr>
                <w:rFonts w:cs="Arial"/>
                <w:b/>
                <w:bCs/>
                <w:sz w:val="18"/>
                <w:szCs w:val="18"/>
              </w:rPr>
            </w:pPr>
            <w:r w:rsidRPr="007F492A">
              <w:rPr>
                <w:rFonts w:cs="Arial"/>
                <w:b/>
                <w:bCs/>
                <w:sz w:val="18"/>
                <w:szCs w:val="18"/>
              </w:rPr>
              <w:t>Prohibited List of Investments</w:t>
            </w:r>
            <w:r w:rsidRPr="007F492A">
              <w:rPr>
                <w:rFonts w:cs="Arial"/>
                <w:b/>
                <w:bCs/>
                <w:sz w:val="18"/>
                <w:szCs w:val="18"/>
              </w:rPr>
              <w:tab/>
            </w:r>
          </w:p>
          <w:p w14:paraId="5232C229" w14:textId="78F8D874" w:rsidR="0022137C" w:rsidRPr="007F492A" w:rsidRDefault="0022137C" w:rsidP="0022137C">
            <w:pPr>
              <w:ind w:left="43"/>
              <w:rPr>
                <w:rFonts w:cs="Arial"/>
                <w:sz w:val="18"/>
                <w:szCs w:val="18"/>
              </w:rPr>
            </w:pPr>
            <w:r w:rsidRPr="007F492A">
              <w:rPr>
                <w:rFonts w:cs="Arial"/>
                <w:sz w:val="18"/>
                <w:szCs w:val="18"/>
              </w:rPr>
              <w:t>The Borrower shall cause the Project Executing Agency and Implementing Agencies to ensure that no proceeds of the Loan are used to finance any activity included in the list of prohibited investment activities provided in Appendix 5 of the SPS.</w:t>
            </w:r>
          </w:p>
        </w:tc>
        <w:tc>
          <w:tcPr>
            <w:tcW w:w="1559" w:type="dxa"/>
            <w:vAlign w:val="center"/>
          </w:tcPr>
          <w:p w14:paraId="004F8BC5" w14:textId="77777777" w:rsidR="0022137C" w:rsidRPr="007F492A" w:rsidRDefault="0022137C" w:rsidP="0022137C">
            <w:pPr>
              <w:jc w:val="center"/>
              <w:rPr>
                <w:rFonts w:cs="Arial"/>
                <w:sz w:val="18"/>
                <w:szCs w:val="18"/>
              </w:rPr>
            </w:pPr>
            <w:r w:rsidRPr="007F492A">
              <w:rPr>
                <w:rFonts w:cs="Arial"/>
                <w:sz w:val="18"/>
                <w:szCs w:val="18"/>
              </w:rPr>
              <w:t xml:space="preserve">Para. </w:t>
            </w:r>
            <w:proofErr w:type="gramStart"/>
            <w:r w:rsidRPr="007F492A">
              <w:rPr>
                <w:rFonts w:cs="Arial"/>
                <w:sz w:val="18"/>
                <w:szCs w:val="18"/>
              </w:rPr>
              <w:t>13,Schedule</w:t>
            </w:r>
            <w:proofErr w:type="gramEnd"/>
            <w:r w:rsidRPr="007F492A">
              <w:rPr>
                <w:rFonts w:cs="Arial"/>
                <w:sz w:val="18"/>
                <w:szCs w:val="18"/>
              </w:rPr>
              <w:t xml:space="preserve"> 4 </w:t>
            </w:r>
          </w:p>
        </w:tc>
        <w:tc>
          <w:tcPr>
            <w:tcW w:w="1985" w:type="dxa"/>
            <w:vAlign w:val="center"/>
          </w:tcPr>
          <w:p w14:paraId="06B1B520" w14:textId="77777777" w:rsidR="0022137C" w:rsidRPr="007F492A" w:rsidRDefault="0022137C" w:rsidP="0022137C">
            <w:pPr>
              <w:jc w:val="center"/>
              <w:rPr>
                <w:rFonts w:cs="Arial"/>
                <w:sz w:val="18"/>
                <w:szCs w:val="18"/>
              </w:rPr>
            </w:pPr>
            <w:r w:rsidRPr="007F492A">
              <w:rPr>
                <w:rFonts w:cs="Arial"/>
                <w:sz w:val="18"/>
                <w:szCs w:val="18"/>
              </w:rPr>
              <w:t>Ongoing</w:t>
            </w:r>
          </w:p>
        </w:tc>
      </w:tr>
      <w:tr w:rsidR="0022137C" w:rsidRPr="007F492A" w14:paraId="1895685F" w14:textId="77777777" w:rsidTr="0022137C">
        <w:tc>
          <w:tcPr>
            <w:tcW w:w="567" w:type="dxa"/>
            <w:tcBorders>
              <w:top w:val="single" w:sz="4" w:space="0" w:color="auto"/>
              <w:bottom w:val="single" w:sz="4" w:space="0" w:color="auto"/>
            </w:tcBorders>
            <w:vAlign w:val="center"/>
          </w:tcPr>
          <w:p w14:paraId="06B91928" w14:textId="2430D30B" w:rsidR="0022137C" w:rsidRPr="007F492A" w:rsidRDefault="0022137C" w:rsidP="0022137C">
            <w:pPr>
              <w:jc w:val="center"/>
              <w:rPr>
                <w:rFonts w:cs="Arial"/>
                <w:sz w:val="18"/>
                <w:szCs w:val="18"/>
              </w:rPr>
            </w:pPr>
            <w:r w:rsidRPr="007F492A">
              <w:rPr>
                <w:rFonts w:cs="Arial"/>
                <w:sz w:val="18"/>
                <w:szCs w:val="18"/>
              </w:rPr>
              <w:t>3</w:t>
            </w:r>
            <w:r w:rsidR="00AE21F2" w:rsidRPr="007F492A">
              <w:rPr>
                <w:rFonts w:cs="Arial"/>
                <w:sz w:val="18"/>
                <w:szCs w:val="18"/>
              </w:rPr>
              <w:t>8</w:t>
            </w:r>
          </w:p>
        </w:tc>
        <w:tc>
          <w:tcPr>
            <w:tcW w:w="6379" w:type="dxa"/>
            <w:vAlign w:val="center"/>
          </w:tcPr>
          <w:p w14:paraId="0606BF12" w14:textId="77777777" w:rsidR="0022137C" w:rsidRPr="007F492A" w:rsidRDefault="0022137C" w:rsidP="0022137C">
            <w:pPr>
              <w:ind w:left="43"/>
              <w:rPr>
                <w:rFonts w:cs="Arial"/>
                <w:b/>
                <w:bCs/>
                <w:sz w:val="18"/>
                <w:szCs w:val="18"/>
              </w:rPr>
            </w:pPr>
            <w:r w:rsidRPr="007F492A">
              <w:rPr>
                <w:rFonts w:cs="Arial"/>
                <w:b/>
                <w:bCs/>
                <w:sz w:val="18"/>
                <w:szCs w:val="18"/>
              </w:rPr>
              <w:t>Grievance Redress Mechanism</w:t>
            </w:r>
          </w:p>
          <w:p w14:paraId="4BDCB71B" w14:textId="77777777" w:rsidR="0022137C" w:rsidRPr="007F492A" w:rsidRDefault="0022137C" w:rsidP="0022137C">
            <w:pPr>
              <w:ind w:left="43"/>
              <w:rPr>
                <w:rFonts w:cs="Arial"/>
                <w:sz w:val="18"/>
                <w:szCs w:val="18"/>
              </w:rPr>
            </w:pPr>
            <w:r w:rsidRPr="007F492A">
              <w:rPr>
                <w:rFonts w:cs="Arial"/>
                <w:sz w:val="18"/>
                <w:szCs w:val="18"/>
              </w:rPr>
              <w:t xml:space="preserve">The Borrower shall cause the Project Executing Agency and the Implementing Agencies to ensure that a safeguards grievance redress mechanism acceptable to ADB is established and functional in accordance with the provisions of the IEEs, </w:t>
            </w:r>
            <w:proofErr w:type="spellStart"/>
            <w:r w:rsidRPr="007F492A">
              <w:rPr>
                <w:rFonts w:cs="Arial"/>
                <w:sz w:val="18"/>
                <w:szCs w:val="18"/>
              </w:rPr>
              <w:t>ElAs</w:t>
            </w:r>
            <w:proofErr w:type="spellEnd"/>
            <w:r w:rsidRPr="007F492A">
              <w:rPr>
                <w:rFonts w:cs="Arial"/>
                <w:sz w:val="18"/>
                <w:szCs w:val="18"/>
              </w:rPr>
              <w:t>, the EMPs and the RPs no later than the date of award of the Works contract to consider safeguards complaints.</w:t>
            </w:r>
          </w:p>
        </w:tc>
        <w:tc>
          <w:tcPr>
            <w:tcW w:w="1559" w:type="dxa"/>
            <w:vAlign w:val="center"/>
          </w:tcPr>
          <w:p w14:paraId="6D696F08" w14:textId="77777777" w:rsidR="0022137C" w:rsidRPr="007F492A" w:rsidRDefault="0022137C" w:rsidP="0022137C">
            <w:pPr>
              <w:jc w:val="center"/>
              <w:rPr>
                <w:rFonts w:cs="Arial"/>
                <w:sz w:val="18"/>
                <w:szCs w:val="18"/>
              </w:rPr>
            </w:pPr>
            <w:r w:rsidRPr="007F492A">
              <w:rPr>
                <w:rFonts w:cs="Arial"/>
                <w:sz w:val="18"/>
                <w:szCs w:val="18"/>
              </w:rPr>
              <w:t xml:space="preserve">Para. </w:t>
            </w:r>
            <w:proofErr w:type="gramStart"/>
            <w:r w:rsidRPr="007F492A">
              <w:rPr>
                <w:rFonts w:cs="Arial"/>
                <w:sz w:val="18"/>
                <w:szCs w:val="18"/>
              </w:rPr>
              <w:t>14,Schedule</w:t>
            </w:r>
            <w:proofErr w:type="gramEnd"/>
            <w:r w:rsidRPr="007F492A">
              <w:rPr>
                <w:rFonts w:cs="Arial"/>
                <w:sz w:val="18"/>
                <w:szCs w:val="18"/>
              </w:rPr>
              <w:t xml:space="preserve"> 4</w:t>
            </w:r>
          </w:p>
        </w:tc>
        <w:tc>
          <w:tcPr>
            <w:tcW w:w="1985" w:type="dxa"/>
            <w:vAlign w:val="center"/>
          </w:tcPr>
          <w:p w14:paraId="00D57926" w14:textId="77777777" w:rsidR="0022137C" w:rsidRPr="007F492A" w:rsidRDefault="0022137C" w:rsidP="0022137C">
            <w:pPr>
              <w:jc w:val="center"/>
              <w:rPr>
                <w:rFonts w:cs="Arial"/>
                <w:sz w:val="18"/>
                <w:szCs w:val="18"/>
              </w:rPr>
            </w:pPr>
            <w:r w:rsidRPr="007F492A">
              <w:rPr>
                <w:rFonts w:cs="Arial"/>
                <w:sz w:val="18"/>
                <w:szCs w:val="18"/>
              </w:rPr>
              <w:t>Complied</w:t>
            </w:r>
          </w:p>
        </w:tc>
      </w:tr>
      <w:tr w:rsidR="0022137C" w:rsidRPr="007F492A" w14:paraId="2D37146C" w14:textId="77777777" w:rsidTr="0022137C">
        <w:tc>
          <w:tcPr>
            <w:tcW w:w="567" w:type="dxa"/>
            <w:tcBorders>
              <w:top w:val="single" w:sz="4" w:space="0" w:color="auto"/>
              <w:bottom w:val="single" w:sz="4" w:space="0" w:color="auto"/>
            </w:tcBorders>
            <w:vAlign w:val="center"/>
          </w:tcPr>
          <w:p w14:paraId="36D1B584" w14:textId="78AFB9B0" w:rsidR="0022137C" w:rsidRPr="007F492A" w:rsidRDefault="0022137C" w:rsidP="0022137C">
            <w:pPr>
              <w:jc w:val="center"/>
              <w:rPr>
                <w:rFonts w:cs="Arial"/>
                <w:sz w:val="18"/>
                <w:szCs w:val="18"/>
              </w:rPr>
            </w:pPr>
            <w:r w:rsidRPr="007F492A">
              <w:rPr>
                <w:rFonts w:cs="Arial"/>
                <w:sz w:val="18"/>
                <w:szCs w:val="18"/>
              </w:rPr>
              <w:t>3</w:t>
            </w:r>
            <w:r w:rsidR="00AE21F2" w:rsidRPr="007F492A">
              <w:rPr>
                <w:rFonts w:cs="Arial"/>
                <w:sz w:val="18"/>
                <w:szCs w:val="18"/>
              </w:rPr>
              <w:t>9</w:t>
            </w:r>
          </w:p>
        </w:tc>
        <w:tc>
          <w:tcPr>
            <w:tcW w:w="6379" w:type="dxa"/>
            <w:vAlign w:val="center"/>
          </w:tcPr>
          <w:p w14:paraId="262D665A" w14:textId="77777777" w:rsidR="0022137C" w:rsidRPr="007F492A" w:rsidRDefault="0022137C" w:rsidP="0022137C">
            <w:pPr>
              <w:rPr>
                <w:rFonts w:cs="Arial"/>
                <w:b/>
                <w:bCs/>
                <w:sz w:val="18"/>
                <w:szCs w:val="18"/>
              </w:rPr>
            </w:pPr>
            <w:proofErr w:type="spellStart"/>
            <w:r w:rsidRPr="007F492A">
              <w:rPr>
                <w:rFonts w:cs="Arial"/>
                <w:b/>
                <w:bCs/>
                <w:sz w:val="18"/>
                <w:szCs w:val="18"/>
              </w:rPr>
              <w:t>Labour</w:t>
            </w:r>
            <w:proofErr w:type="spellEnd"/>
            <w:r w:rsidRPr="007F492A">
              <w:rPr>
                <w:rFonts w:cs="Arial"/>
                <w:b/>
                <w:bCs/>
                <w:sz w:val="18"/>
                <w:szCs w:val="18"/>
              </w:rPr>
              <w:t xml:space="preserve"> Standards Health and Safety.</w:t>
            </w:r>
          </w:p>
          <w:p w14:paraId="73EE1300" w14:textId="77777777" w:rsidR="0022137C" w:rsidRPr="007F492A" w:rsidRDefault="0022137C" w:rsidP="0022137C">
            <w:pPr>
              <w:rPr>
                <w:rFonts w:cs="Arial"/>
                <w:sz w:val="18"/>
                <w:szCs w:val="18"/>
              </w:rPr>
            </w:pPr>
            <w:r w:rsidRPr="007F492A">
              <w:rPr>
                <w:rFonts w:cs="Arial"/>
                <w:sz w:val="18"/>
                <w:szCs w:val="18"/>
              </w:rPr>
              <w:t xml:space="preserve">The Borrower shall ensure that the core labor standards and the Borrowers </w:t>
            </w:r>
            <w:r w:rsidRPr="007F492A">
              <w:rPr>
                <w:rFonts w:cs="Arial"/>
                <w:noProof/>
                <w:sz w:val="18"/>
                <w:szCs w:val="18"/>
              </w:rPr>
              <w:drawing>
                <wp:inline distT="0" distB="0" distL="0" distR="0" wp14:anchorId="79E34F3A" wp14:editId="20634FF8">
                  <wp:extent cx="19050" cy="28593"/>
                  <wp:effectExtent l="0" t="0" r="0" b="0"/>
                  <wp:docPr id="103288" name="Picture 103288"/>
                  <wp:cNvGraphicFramePr/>
                  <a:graphic xmlns:a="http://schemas.openxmlformats.org/drawingml/2006/main">
                    <a:graphicData uri="http://schemas.openxmlformats.org/drawingml/2006/picture">
                      <pic:pic xmlns:pic="http://schemas.openxmlformats.org/drawingml/2006/picture">
                        <pic:nvPicPr>
                          <pic:cNvPr id="103288" name="Picture 103288"/>
                          <pic:cNvPicPr/>
                        </pic:nvPicPr>
                        <pic:blipFill>
                          <a:blip r:embed="rId60">
                            <a:extLst>
                              <a:ext uri="{28A0092B-C50C-407E-A947-70E740481C1C}">
                                <a14:useLocalDpi xmlns:a14="http://schemas.microsoft.com/office/drawing/2010/main"/>
                              </a:ext>
                            </a:extLst>
                          </a:blip>
                          <a:stretch>
                            <a:fillRect/>
                          </a:stretch>
                        </pic:blipFill>
                        <pic:spPr>
                          <a:xfrm>
                            <a:off x="0" y="0"/>
                            <a:ext cx="19050" cy="28593"/>
                          </a:xfrm>
                          <a:prstGeom prst="rect">
                            <a:avLst/>
                          </a:prstGeom>
                        </pic:spPr>
                      </pic:pic>
                    </a:graphicData>
                  </a:graphic>
                </wp:inline>
              </w:drawing>
            </w:r>
            <w:r w:rsidRPr="007F492A">
              <w:rPr>
                <w:rFonts w:cs="Arial"/>
                <w:sz w:val="18"/>
                <w:szCs w:val="18"/>
              </w:rPr>
              <w:t xml:space="preserve">applicable laws and regulations are complied with during Project implementation. The Borrower shall include specific provisions in the bidding documents and contracts financed by ADB under the Project requiring that the contractors, among other things: (a) comply with the Borrowers </w:t>
            </w:r>
            <w:r w:rsidRPr="007F492A">
              <w:rPr>
                <w:rFonts w:cs="Arial"/>
                <w:noProof/>
                <w:sz w:val="18"/>
                <w:szCs w:val="18"/>
              </w:rPr>
              <w:drawing>
                <wp:inline distT="0" distB="0" distL="0" distR="0" wp14:anchorId="1CFFA627" wp14:editId="1695DD78">
                  <wp:extent cx="9525" cy="47655"/>
                  <wp:effectExtent l="0" t="0" r="0" b="0"/>
                  <wp:docPr id="103290" name="Picture 103290"/>
                  <wp:cNvGraphicFramePr/>
                  <a:graphic xmlns:a="http://schemas.openxmlformats.org/drawingml/2006/main">
                    <a:graphicData uri="http://schemas.openxmlformats.org/drawingml/2006/picture">
                      <pic:pic xmlns:pic="http://schemas.openxmlformats.org/drawingml/2006/picture">
                        <pic:nvPicPr>
                          <pic:cNvPr id="103290" name="Picture 103290"/>
                          <pic:cNvPicPr/>
                        </pic:nvPicPr>
                        <pic:blipFill>
                          <a:blip r:embed="rId61"/>
                          <a:stretch>
                            <a:fillRect/>
                          </a:stretch>
                        </pic:blipFill>
                        <pic:spPr>
                          <a:xfrm>
                            <a:off x="0" y="0"/>
                            <a:ext cx="9525" cy="47655"/>
                          </a:xfrm>
                          <a:prstGeom prst="rect">
                            <a:avLst/>
                          </a:prstGeom>
                        </pic:spPr>
                      </pic:pic>
                    </a:graphicData>
                  </a:graphic>
                </wp:inline>
              </w:drawing>
            </w:r>
            <w:r w:rsidRPr="007F492A">
              <w:rPr>
                <w:rFonts w:cs="Arial"/>
                <w:sz w:val="18"/>
                <w:szCs w:val="18"/>
              </w:rPr>
              <w:t xml:space="preserve">applicable labor law and regulations and incorporate applicable workplace occupational safety norms: (b) do not use child labor; (c) do not discriminate workers in respect of employment and occupation; (d) do not use forced labor; (e) allow freedom of association and effectively recognize </w:t>
            </w:r>
            <w:r w:rsidRPr="007F492A">
              <w:rPr>
                <w:rFonts w:cs="Arial"/>
                <w:noProof/>
                <w:sz w:val="18"/>
                <w:szCs w:val="18"/>
              </w:rPr>
              <w:drawing>
                <wp:inline distT="0" distB="0" distL="0" distR="0" wp14:anchorId="0E5DFA05" wp14:editId="464D58D9">
                  <wp:extent cx="9525" cy="9531"/>
                  <wp:effectExtent l="0" t="0" r="0" b="0"/>
                  <wp:docPr id="48582" name="Picture 48582"/>
                  <wp:cNvGraphicFramePr/>
                  <a:graphic xmlns:a="http://schemas.openxmlformats.org/drawingml/2006/main">
                    <a:graphicData uri="http://schemas.openxmlformats.org/drawingml/2006/picture">
                      <pic:pic xmlns:pic="http://schemas.openxmlformats.org/drawingml/2006/picture">
                        <pic:nvPicPr>
                          <pic:cNvPr id="48582" name="Picture 48582"/>
                          <pic:cNvPicPr/>
                        </pic:nvPicPr>
                        <pic:blipFill>
                          <a:blip r:embed="rId62"/>
                          <a:stretch>
                            <a:fillRect/>
                          </a:stretch>
                        </pic:blipFill>
                        <pic:spPr>
                          <a:xfrm>
                            <a:off x="0" y="0"/>
                            <a:ext cx="9525" cy="9531"/>
                          </a:xfrm>
                          <a:prstGeom prst="rect">
                            <a:avLst/>
                          </a:prstGeom>
                        </pic:spPr>
                      </pic:pic>
                    </a:graphicData>
                  </a:graphic>
                </wp:inline>
              </w:drawing>
            </w:r>
            <w:r w:rsidRPr="007F492A">
              <w:rPr>
                <w:rFonts w:cs="Arial"/>
                <w:sz w:val="18"/>
                <w:szCs w:val="18"/>
              </w:rPr>
              <w:t xml:space="preserve">the right to collective bargaining; and (f) disseminate, or engage appropriate service providers to disseminate, information on the risks of sexually transmitted diseases, including HIV/AIDS, to the employees of contractors engaged under the Project and to members of the local communities </w:t>
            </w:r>
            <w:r w:rsidRPr="007F492A">
              <w:rPr>
                <w:rFonts w:cs="Arial"/>
                <w:noProof/>
                <w:sz w:val="18"/>
                <w:szCs w:val="18"/>
              </w:rPr>
              <w:drawing>
                <wp:inline distT="0" distB="0" distL="0" distR="0" wp14:anchorId="20565E2B" wp14:editId="2C67493A">
                  <wp:extent cx="9525" cy="9531"/>
                  <wp:effectExtent l="0" t="0" r="0" b="0"/>
                  <wp:docPr id="51287" name="Picture 51287"/>
                  <wp:cNvGraphicFramePr/>
                  <a:graphic xmlns:a="http://schemas.openxmlformats.org/drawingml/2006/main">
                    <a:graphicData uri="http://schemas.openxmlformats.org/drawingml/2006/picture">
                      <pic:pic xmlns:pic="http://schemas.openxmlformats.org/drawingml/2006/picture">
                        <pic:nvPicPr>
                          <pic:cNvPr id="51287" name="Picture 51287"/>
                          <pic:cNvPicPr/>
                        </pic:nvPicPr>
                        <pic:blipFill>
                          <a:blip r:embed="rId56"/>
                          <a:stretch>
                            <a:fillRect/>
                          </a:stretch>
                        </pic:blipFill>
                        <pic:spPr>
                          <a:xfrm>
                            <a:off x="0" y="0"/>
                            <a:ext cx="9525" cy="9531"/>
                          </a:xfrm>
                          <a:prstGeom prst="rect">
                            <a:avLst/>
                          </a:prstGeom>
                        </pic:spPr>
                      </pic:pic>
                    </a:graphicData>
                  </a:graphic>
                </wp:inline>
              </w:drawing>
            </w:r>
            <w:r w:rsidRPr="007F492A">
              <w:rPr>
                <w:rFonts w:cs="Arial"/>
                <w:sz w:val="18"/>
                <w:szCs w:val="18"/>
              </w:rPr>
              <w:t>surrounding the project area, particularly women.</w:t>
            </w:r>
            <w:r w:rsidRPr="007F492A">
              <w:rPr>
                <w:rFonts w:cs="Arial"/>
                <w:noProof/>
                <w:sz w:val="18"/>
                <w:szCs w:val="18"/>
              </w:rPr>
              <w:drawing>
                <wp:inline distT="0" distB="0" distL="0" distR="0" wp14:anchorId="1170F2FD" wp14:editId="3526A13D">
                  <wp:extent cx="9525" cy="9531"/>
                  <wp:effectExtent l="0" t="0" r="0" b="0"/>
                  <wp:docPr id="51288" name="Picture 51288"/>
                  <wp:cNvGraphicFramePr/>
                  <a:graphic xmlns:a="http://schemas.openxmlformats.org/drawingml/2006/main">
                    <a:graphicData uri="http://schemas.openxmlformats.org/drawingml/2006/picture">
                      <pic:pic xmlns:pic="http://schemas.openxmlformats.org/drawingml/2006/picture">
                        <pic:nvPicPr>
                          <pic:cNvPr id="51288" name="Picture 51288"/>
                          <pic:cNvPicPr/>
                        </pic:nvPicPr>
                        <pic:blipFill>
                          <a:blip r:embed="rId48"/>
                          <a:stretch>
                            <a:fillRect/>
                          </a:stretch>
                        </pic:blipFill>
                        <pic:spPr>
                          <a:xfrm>
                            <a:off x="0" y="0"/>
                            <a:ext cx="9525" cy="9531"/>
                          </a:xfrm>
                          <a:prstGeom prst="rect">
                            <a:avLst/>
                          </a:prstGeom>
                        </pic:spPr>
                      </pic:pic>
                    </a:graphicData>
                  </a:graphic>
                </wp:inline>
              </w:drawing>
            </w:r>
          </w:p>
        </w:tc>
        <w:tc>
          <w:tcPr>
            <w:tcW w:w="1559" w:type="dxa"/>
            <w:vAlign w:val="center"/>
          </w:tcPr>
          <w:p w14:paraId="0F5BD825" w14:textId="77777777" w:rsidR="0022137C" w:rsidRPr="007F492A" w:rsidRDefault="0022137C" w:rsidP="0022137C">
            <w:pPr>
              <w:jc w:val="center"/>
              <w:rPr>
                <w:rFonts w:cs="Arial"/>
                <w:sz w:val="18"/>
                <w:szCs w:val="18"/>
              </w:rPr>
            </w:pPr>
            <w:r w:rsidRPr="007F492A">
              <w:rPr>
                <w:rFonts w:cs="Arial"/>
                <w:sz w:val="18"/>
                <w:szCs w:val="18"/>
              </w:rPr>
              <w:t xml:space="preserve">Para. </w:t>
            </w:r>
            <w:proofErr w:type="gramStart"/>
            <w:r w:rsidRPr="007F492A">
              <w:rPr>
                <w:rFonts w:cs="Arial"/>
                <w:sz w:val="18"/>
                <w:szCs w:val="18"/>
              </w:rPr>
              <w:t>15,Schedule</w:t>
            </w:r>
            <w:proofErr w:type="gramEnd"/>
            <w:r w:rsidRPr="007F492A">
              <w:rPr>
                <w:rFonts w:cs="Arial"/>
                <w:sz w:val="18"/>
                <w:szCs w:val="18"/>
              </w:rPr>
              <w:t xml:space="preserve"> 4</w:t>
            </w:r>
          </w:p>
        </w:tc>
        <w:tc>
          <w:tcPr>
            <w:tcW w:w="1985" w:type="dxa"/>
            <w:vAlign w:val="center"/>
          </w:tcPr>
          <w:p w14:paraId="517FC1B5" w14:textId="77777777" w:rsidR="0022137C" w:rsidRPr="007F492A" w:rsidRDefault="0022137C" w:rsidP="0022137C">
            <w:pPr>
              <w:jc w:val="center"/>
              <w:rPr>
                <w:rFonts w:cs="Arial"/>
                <w:sz w:val="18"/>
                <w:szCs w:val="18"/>
              </w:rPr>
            </w:pPr>
            <w:r w:rsidRPr="007F492A">
              <w:rPr>
                <w:rFonts w:cs="Arial"/>
                <w:sz w:val="18"/>
                <w:szCs w:val="18"/>
              </w:rPr>
              <w:t>Complied</w:t>
            </w:r>
          </w:p>
        </w:tc>
      </w:tr>
      <w:tr w:rsidR="0022137C" w:rsidRPr="007F492A" w14:paraId="442DF89C" w14:textId="77777777" w:rsidTr="0022137C">
        <w:tc>
          <w:tcPr>
            <w:tcW w:w="567" w:type="dxa"/>
            <w:tcBorders>
              <w:top w:val="single" w:sz="4" w:space="0" w:color="auto"/>
              <w:bottom w:val="single" w:sz="4" w:space="0" w:color="auto"/>
            </w:tcBorders>
            <w:vAlign w:val="center"/>
          </w:tcPr>
          <w:p w14:paraId="35173AA4" w14:textId="25D72C02" w:rsidR="0022137C" w:rsidRPr="007F492A" w:rsidRDefault="00AE21F2" w:rsidP="0022137C">
            <w:pPr>
              <w:jc w:val="center"/>
              <w:rPr>
                <w:rFonts w:cs="Arial"/>
                <w:sz w:val="18"/>
                <w:szCs w:val="18"/>
              </w:rPr>
            </w:pPr>
            <w:r w:rsidRPr="007F492A">
              <w:rPr>
                <w:rFonts w:cs="Arial"/>
                <w:sz w:val="18"/>
                <w:szCs w:val="18"/>
              </w:rPr>
              <w:t>40</w:t>
            </w:r>
          </w:p>
        </w:tc>
        <w:tc>
          <w:tcPr>
            <w:tcW w:w="6379" w:type="dxa"/>
            <w:vAlign w:val="center"/>
          </w:tcPr>
          <w:p w14:paraId="218A56B1" w14:textId="47CCCCD8" w:rsidR="0022137C" w:rsidRPr="007F492A" w:rsidRDefault="0022137C" w:rsidP="0022137C">
            <w:pPr>
              <w:ind w:left="15"/>
              <w:rPr>
                <w:rFonts w:cs="Arial"/>
                <w:sz w:val="18"/>
                <w:szCs w:val="18"/>
              </w:rPr>
            </w:pPr>
            <w:r w:rsidRPr="007F492A">
              <w:rPr>
                <w:rFonts w:cs="Arial"/>
                <w:sz w:val="18"/>
                <w:szCs w:val="18"/>
              </w:rPr>
              <w:t>The Borrower shall strictly monitor compliance with the requirements set forth in paragraph 15 above and provide ADB with regular reports.</w:t>
            </w:r>
          </w:p>
        </w:tc>
        <w:tc>
          <w:tcPr>
            <w:tcW w:w="1559" w:type="dxa"/>
            <w:vAlign w:val="center"/>
          </w:tcPr>
          <w:p w14:paraId="532C8317" w14:textId="77777777" w:rsidR="0022137C" w:rsidRPr="007F492A" w:rsidRDefault="0022137C" w:rsidP="0022137C">
            <w:pPr>
              <w:jc w:val="center"/>
              <w:rPr>
                <w:rFonts w:cs="Arial"/>
                <w:sz w:val="18"/>
                <w:szCs w:val="18"/>
              </w:rPr>
            </w:pPr>
            <w:r w:rsidRPr="007F492A">
              <w:rPr>
                <w:rFonts w:cs="Arial"/>
                <w:sz w:val="18"/>
                <w:szCs w:val="18"/>
              </w:rPr>
              <w:t xml:space="preserve">Para. </w:t>
            </w:r>
            <w:proofErr w:type="gramStart"/>
            <w:r w:rsidRPr="007F492A">
              <w:rPr>
                <w:rFonts w:cs="Arial"/>
                <w:sz w:val="18"/>
                <w:szCs w:val="18"/>
              </w:rPr>
              <w:t>16,Schedule</w:t>
            </w:r>
            <w:proofErr w:type="gramEnd"/>
            <w:r w:rsidRPr="007F492A">
              <w:rPr>
                <w:rFonts w:cs="Arial"/>
                <w:sz w:val="18"/>
                <w:szCs w:val="18"/>
              </w:rPr>
              <w:t xml:space="preserve"> 4</w:t>
            </w:r>
          </w:p>
        </w:tc>
        <w:tc>
          <w:tcPr>
            <w:tcW w:w="1985" w:type="dxa"/>
            <w:vAlign w:val="center"/>
          </w:tcPr>
          <w:p w14:paraId="6DADEB6F" w14:textId="77777777" w:rsidR="0022137C" w:rsidRPr="007F492A" w:rsidRDefault="0022137C" w:rsidP="0022137C">
            <w:pPr>
              <w:jc w:val="center"/>
              <w:rPr>
                <w:rFonts w:cs="Arial"/>
                <w:sz w:val="18"/>
                <w:szCs w:val="18"/>
              </w:rPr>
            </w:pPr>
            <w:r w:rsidRPr="007F492A">
              <w:rPr>
                <w:rFonts w:cs="Arial"/>
                <w:sz w:val="18"/>
                <w:szCs w:val="18"/>
              </w:rPr>
              <w:t>Ongoing</w:t>
            </w:r>
          </w:p>
        </w:tc>
      </w:tr>
      <w:tr w:rsidR="0022137C" w:rsidRPr="007F492A" w14:paraId="226594C8" w14:textId="77777777" w:rsidTr="0022137C">
        <w:tc>
          <w:tcPr>
            <w:tcW w:w="567" w:type="dxa"/>
            <w:tcBorders>
              <w:top w:val="single" w:sz="4" w:space="0" w:color="auto"/>
              <w:bottom w:val="single" w:sz="4" w:space="0" w:color="auto"/>
            </w:tcBorders>
            <w:shd w:val="clear" w:color="auto" w:fill="EDEDED" w:themeFill="accent3" w:themeFillTint="33"/>
            <w:vAlign w:val="center"/>
          </w:tcPr>
          <w:p w14:paraId="32A7591B" w14:textId="47A78A19" w:rsidR="0022137C" w:rsidRPr="007F492A" w:rsidRDefault="0022137C" w:rsidP="0022137C">
            <w:pPr>
              <w:jc w:val="center"/>
              <w:rPr>
                <w:rFonts w:cs="Arial"/>
                <w:sz w:val="18"/>
                <w:szCs w:val="18"/>
              </w:rPr>
            </w:pPr>
            <w:r w:rsidRPr="007F492A">
              <w:rPr>
                <w:rFonts w:cs="Arial"/>
                <w:sz w:val="18"/>
                <w:szCs w:val="18"/>
              </w:rPr>
              <w:t>4</w:t>
            </w:r>
            <w:r w:rsidR="00AE21F2" w:rsidRPr="007F492A">
              <w:rPr>
                <w:rFonts w:cs="Arial"/>
                <w:sz w:val="18"/>
                <w:szCs w:val="18"/>
              </w:rPr>
              <w:t>1</w:t>
            </w:r>
          </w:p>
        </w:tc>
        <w:tc>
          <w:tcPr>
            <w:tcW w:w="6379" w:type="dxa"/>
            <w:shd w:val="clear" w:color="auto" w:fill="EDEDED" w:themeFill="accent3" w:themeFillTint="33"/>
            <w:vAlign w:val="center"/>
          </w:tcPr>
          <w:p w14:paraId="2A10731C" w14:textId="6C490189" w:rsidR="0022137C" w:rsidRPr="007F492A" w:rsidRDefault="0022137C" w:rsidP="0022137C">
            <w:pPr>
              <w:rPr>
                <w:rFonts w:cs="Arial"/>
                <w:b/>
                <w:bCs/>
                <w:sz w:val="18"/>
                <w:szCs w:val="18"/>
              </w:rPr>
            </w:pPr>
            <w:r w:rsidRPr="007F492A">
              <w:rPr>
                <w:rFonts w:cs="Arial"/>
                <w:b/>
                <w:bCs/>
                <w:sz w:val="18"/>
                <w:szCs w:val="18"/>
              </w:rPr>
              <w:t>Gender and Development</w:t>
            </w:r>
          </w:p>
          <w:p w14:paraId="541CC200" w14:textId="77777777" w:rsidR="0022137C" w:rsidRPr="007F492A" w:rsidRDefault="0022137C" w:rsidP="0022137C">
            <w:pPr>
              <w:rPr>
                <w:rFonts w:cs="Arial"/>
                <w:sz w:val="18"/>
                <w:szCs w:val="18"/>
              </w:rPr>
            </w:pPr>
            <w:r w:rsidRPr="007F492A">
              <w:rPr>
                <w:rFonts w:cs="Arial"/>
                <w:sz w:val="18"/>
                <w:szCs w:val="18"/>
              </w:rPr>
              <w:t>The Borrower shall ensure and cause the Project Executing Agency and Implementing Agencies to ensure, that (a) the GAP is implemented in accordance with its terms; (b) the bidding documents and contracts include relevant provisions for contractors to comply with the measures set forth in the GAP (c) adequate resources are allocated for implementation of the GAP and (d) progress on implementation of the GAP including progress toward achieving key gender outcome and output targets are regularly monitored and reported to ADB.</w:t>
            </w:r>
          </w:p>
        </w:tc>
        <w:tc>
          <w:tcPr>
            <w:tcW w:w="1559" w:type="dxa"/>
            <w:shd w:val="clear" w:color="auto" w:fill="EDEDED" w:themeFill="accent3" w:themeFillTint="33"/>
            <w:vAlign w:val="center"/>
          </w:tcPr>
          <w:p w14:paraId="6E4B691E" w14:textId="77777777" w:rsidR="0022137C" w:rsidRPr="007F492A" w:rsidRDefault="0022137C" w:rsidP="0022137C">
            <w:pPr>
              <w:jc w:val="center"/>
              <w:rPr>
                <w:rFonts w:cs="Arial"/>
                <w:sz w:val="18"/>
                <w:szCs w:val="18"/>
              </w:rPr>
            </w:pPr>
            <w:r w:rsidRPr="007F492A">
              <w:rPr>
                <w:rFonts w:cs="Arial"/>
                <w:sz w:val="18"/>
                <w:szCs w:val="18"/>
              </w:rPr>
              <w:t>Para. 17 Schedule 4</w:t>
            </w:r>
          </w:p>
        </w:tc>
        <w:tc>
          <w:tcPr>
            <w:tcW w:w="1985" w:type="dxa"/>
            <w:shd w:val="clear" w:color="auto" w:fill="EDEDED" w:themeFill="accent3" w:themeFillTint="33"/>
            <w:vAlign w:val="center"/>
          </w:tcPr>
          <w:p w14:paraId="5E0C8C0C" w14:textId="77777777" w:rsidR="0022137C" w:rsidRPr="007F492A" w:rsidRDefault="0022137C" w:rsidP="0022137C">
            <w:pPr>
              <w:jc w:val="center"/>
              <w:rPr>
                <w:rFonts w:cs="Arial"/>
                <w:sz w:val="18"/>
                <w:szCs w:val="18"/>
              </w:rPr>
            </w:pPr>
            <w:r w:rsidRPr="007F492A">
              <w:rPr>
                <w:rFonts w:cs="Arial"/>
                <w:sz w:val="18"/>
                <w:szCs w:val="18"/>
              </w:rPr>
              <w:t>Ongoing</w:t>
            </w:r>
          </w:p>
        </w:tc>
      </w:tr>
      <w:tr w:rsidR="0022137C" w:rsidRPr="007F492A" w14:paraId="061F5589" w14:textId="77777777" w:rsidTr="0022137C">
        <w:tc>
          <w:tcPr>
            <w:tcW w:w="567" w:type="dxa"/>
            <w:tcBorders>
              <w:top w:val="single" w:sz="4" w:space="0" w:color="auto"/>
              <w:bottom w:val="single" w:sz="4" w:space="0" w:color="auto"/>
            </w:tcBorders>
            <w:vAlign w:val="center"/>
          </w:tcPr>
          <w:p w14:paraId="2E099021" w14:textId="50CD1A8D" w:rsidR="0022137C" w:rsidRPr="007F492A" w:rsidRDefault="0022137C" w:rsidP="0022137C">
            <w:pPr>
              <w:jc w:val="center"/>
              <w:rPr>
                <w:rFonts w:cs="Arial"/>
                <w:sz w:val="18"/>
                <w:szCs w:val="18"/>
              </w:rPr>
            </w:pPr>
            <w:bookmarkStart w:id="84" w:name="_Hlk121786194"/>
            <w:r w:rsidRPr="007F492A">
              <w:rPr>
                <w:rFonts w:cs="Arial"/>
                <w:sz w:val="18"/>
                <w:szCs w:val="18"/>
              </w:rPr>
              <w:t>4</w:t>
            </w:r>
            <w:r w:rsidR="00AE21F2" w:rsidRPr="007F492A">
              <w:rPr>
                <w:rFonts w:cs="Arial"/>
                <w:sz w:val="18"/>
                <w:szCs w:val="18"/>
              </w:rPr>
              <w:t>2</w:t>
            </w:r>
          </w:p>
        </w:tc>
        <w:tc>
          <w:tcPr>
            <w:tcW w:w="6379" w:type="dxa"/>
            <w:vAlign w:val="center"/>
          </w:tcPr>
          <w:p w14:paraId="3FEB02CD" w14:textId="77777777" w:rsidR="0022137C" w:rsidRPr="007F492A" w:rsidRDefault="0022137C" w:rsidP="0022137C">
            <w:pPr>
              <w:rPr>
                <w:rFonts w:cs="Arial"/>
                <w:b/>
                <w:bCs/>
                <w:sz w:val="18"/>
                <w:szCs w:val="18"/>
              </w:rPr>
            </w:pPr>
            <w:r w:rsidRPr="007F492A">
              <w:rPr>
                <w:rFonts w:cs="Arial"/>
                <w:b/>
                <w:bCs/>
                <w:sz w:val="18"/>
                <w:szCs w:val="18"/>
              </w:rPr>
              <w:t>Counterpart Support</w:t>
            </w:r>
          </w:p>
          <w:p w14:paraId="35D750E2" w14:textId="77777777" w:rsidR="0022137C" w:rsidRPr="007F492A" w:rsidRDefault="0022137C" w:rsidP="0022137C">
            <w:pPr>
              <w:rPr>
                <w:rFonts w:cs="Arial"/>
                <w:sz w:val="18"/>
                <w:szCs w:val="18"/>
              </w:rPr>
            </w:pPr>
            <w:r w:rsidRPr="007F492A">
              <w:rPr>
                <w:rFonts w:cs="Arial"/>
                <w:sz w:val="18"/>
                <w:szCs w:val="18"/>
              </w:rPr>
              <w:t>The Borrower shall cause the Project Executing Agency to make available adequate counterpart funds and other resources in addition to the proceeds of the Loan and have such counterpart funds and resources released in a timely manner, for the successful implementation of the Project. In addition to the foregoing, the Borrower shall ensure that the Project Executing Agency and Implementing Agencies have sufficient funds to satisfy their liabilities arising from any Works, Goods and/or Services contract,</w:t>
            </w:r>
            <w:r w:rsidRPr="007F492A">
              <w:rPr>
                <w:rFonts w:cs="Arial"/>
                <w:noProof/>
                <w:sz w:val="18"/>
                <w:szCs w:val="18"/>
              </w:rPr>
              <w:drawing>
                <wp:inline distT="0" distB="0" distL="0" distR="0" wp14:anchorId="26046605" wp14:editId="11CAA4E3">
                  <wp:extent cx="9525" cy="9531"/>
                  <wp:effectExtent l="0" t="0" r="0" b="0"/>
                  <wp:docPr id="51294" name="Picture 51294"/>
                  <wp:cNvGraphicFramePr/>
                  <a:graphic xmlns:a="http://schemas.openxmlformats.org/drawingml/2006/main">
                    <a:graphicData uri="http://schemas.openxmlformats.org/drawingml/2006/picture">
                      <pic:pic xmlns:pic="http://schemas.openxmlformats.org/drawingml/2006/picture">
                        <pic:nvPicPr>
                          <pic:cNvPr id="51294" name="Picture 51294"/>
                          <pic:cNvPicPr/>
                        </pic:nvPicPr>
                        <pic:blipFill>
                          <a:blip r:embed="rId53"/>
                          <a:stretch>
                            <a:fillRect/>
                          </a:stretch>
                        </pic:blipFill>
                        <pic:spPr>
                          <a:xfrm>
                            <a:off x="0" y="0"/>
                            <a:ext cx="9525" cy="9531"/>
                          </a:xfrm>
                          <a:prstGeom prst="rect">
                            <a:avLst/>
                          </a:prstGeom>
                        </pic:spPr>
                      </pic:pic>
                    </a:graphicData>
                  </a:graphic>
                </wp:inline>
              </w:drawing>
            </w:r>
          </w:p>
        </w:tc>
        <w:tc>
          <w:tcPr>
            <w:tcW w:w="1559" w:type="dxa"/>
            <w:vAlign w:val="center"/>
          </w:tcPr>
          <w:p w14:paraId="2046C2D9" w14:textId="77777777" w:rsidR="0022137C" w:rsidRPr="007F492A" w:rsidRDefault="0022137C" w:rsidP="0022137C">
            <w:pPr>
              <w:jc w:val="center"/>
              <w:rPr>
                <w:rFonts w:cs="Arial"/>
                <w:sz w:val="18"/>
                <w:szCs w:val="18"/>
              </w:rPr>
            </w:pPr>
            <w:r w:rsidRPr="007F492A">
              <w:rPr>
                <w:rFonts w:cs="Arial"/>
                <w:sz w:val="18"/>
                <w:szCs w:val="18"/>
              </w:rPr>
              <w:t>Para. 18, Schedule 4</w:t>
            </w:r>
          </w:p>
        </w:tc>
        <w:tc>
          <w:tcPr>
            <w:tcW w:w="1985" w:type="dxa"/>
            <w:vAlign w:val="center"/>
          </w:tcPr>
          <w:p w14:paraId="55ADC304" w14:textId="77777777" w:rsidR="0022137C" w:rsidRPr="007F492A" w:rsidRDefault="0022137C" w:rsidP="0022137C">
            <w:pPr>
              <w:jc w:val="left"/>
              <w:rPr>
                <w:rFonts w:cs="Arial"/>
                <w:sz w:val="18"/>
                <w:szCs w:val="18"/>
              </w:rPr>
            </w:pPr>
            <w:r w:rsidRPr="007F492A">
              <w:rPr>
                <w:rFonts w:cs="Arial"/>
                <w:sz w:val="18"/>
                <w:szCs w:val="18"/>
              </w:rPr>
              <w:t xml:space="preserve">Partly Complied. </w:t>
            </w:r>
          </w:p>
        </w:tc>
      </w:tr>
      <w:tr w:rsidR="0022137C" w:rsidRPr="007F492A" w14:paraId="264FAE2D" w14:textId="77777777" w:rsidTr="0022137C">
        <w:tc>
          <w:tcPr>
            <w:tcW w:w="567" w:type="dxa"/>
            <w:tcBorders>
              <w:top w:val="single" w:sz="4" w:space="0" w:color="auto"/>
              <w:bottom w:val="single" w:sz="4" w:space="0" w:color="auto"/>
            </w:tcBorders>
            <w:vAlign w:val="center"/>
          </w:tcPr>
          <w:p w14:paraId="7B211D84" w14:textId="4696E86C" w:rsidR="0022137C" w:rsidRPr="007F492A" w:rsidRDefault="0022137C" w:rsidP="0022137C">
            <w:pPr>
              <w:jc w:val="center"/>
              <w:rPr>
                <w:rFonts w:cs="Arial"/>
                <w:sz w:val="18"/>
                <w:szCs w:val="18"/>
              </w:rPr>
            </w:pPr>
            <w:bookmarkStart w:id="85" w:name="_Hlk120531335"/>
            <w:bookmarkEnd w:id="84"/>
            <w:r w:rsidRPr="007F492A">
              <w:rPr>
                <w:rFonts w:cs="Arial"/>
                <w:sz w:val="18"/>
                <w:szCs w:val="18"/>
              </w:rPr>
              <w:t>4</w:t>
            </w:r>
            <w:r w:rsidR="00AE21F2" w:rsidRPr="007F492A">
              <w:rPr>
                <w:rFonts w:cs="Arial"/>
                <w:sz w:val="18"/>
                <w:szCs w:val="18"/>
              </w:rPr>
              <w:t>3</w:t>
            </w:r>
          </w:p>
        </w:tc>
        <w:tc>
          <w:tcPr>
            <w:tcW w:w="6379" w:type="dxa"/>
            <w:vAlign w:val="center"/>
          </w:tcPr>
          <w:p w14:paraId="40764C5C" w14:textId="77777777" w:rsidR="0022137C" w:rsidRPr="007F492A" w:rsidRDefault="0022137C" w:rsidP="0022137C">
            <w:pPr>
              <w:rPr>
                <w:rFonts w:cs="Arial"/>
                <w:b/>
                <w:bCs/>
                <w:sz w:val="18"/>
                <w:szCs w:val="18"/>
              </w:rPr>
            </w:pPr>
            <w:r w:rsidRPr="007F492A">
              <w:rPr>
                <w:rFonts w:cs="Arial"/>
                <w:b/>
                <w:bCs/>
                <w:sz w:val="18"/>
                <w:szCs w:val="18"/>
              </w:rPr>
              <w:t>Financial Covenants</w:t>
            </w:r>
          </w:p>
          <w:p w14:paraId="0FE53427" w14:textId="77777777" w:rsidR="0022137C" w:rsidRPr="007F492A" w:rsidRDefault="0022137C" w:rsidP="0022137C">
            <w:pPr>
              <w:rPr>
                <w:rFonts w:cs="Arial"/>
                <w:sz w:val="18"/>
                <w:szCs w:val="18"/>
              </w:rPr>
            </w:pPr>
            <w:r w:rsidRPr="007F492A">
              <w:rPr>
                <w:rFonts w:cs="Arial"/>
                <w:sz w:val="18"/>
                <w:szCs w:val="18"/>
              </w:rPr>
              <w:t>The Borrower shall ensure that:</w:t>
            </w:r>
          </w:p>
          <w:p w14:paraId="670E6E4B" w14:textId="77777777" w:rsidR="0022137C" w:rsidRPr="007F492A" w:rsidRDefault="0022137C" w:rsidP="0022137C">
            <w:pPr>
              <w:numPr>
                <w:ilvl w:val="1"/>
                <w:numId w:val="178"/>
              </w:numPr>
              <w:ind w:left="261" w:hanging="261"/>
              <w:rPr>
                <w:rFonts w:cs="Arial"/>
                <w:sz w:val="18"/>
                <w:szCs w:val="18"/>
              </w:rPr>
            </w:pPr>
            <w:r w:rsidRPr="007F492A">
              <w:rPr>
                <w:rFonts w:cs="Arial"/>
                <w:sz w:val="18"/>
                <w:szCs w:val="18"/>
              </w:rPr>
              <w:t>for the fiscal year ending 30 June 2025, each WSSC has an Operating Ratio of not less than 0.8</w:t>
            </w:r>
          </w:p>
        </w:tc>
        <w:tc>
          <w:tcPr>
            <w:tcW w:w="1559" w:type="dxa"/>
            <w:vAlign w:val="center"/>
          </w:tcPr>
          <w:p w14:paraId="2FAA20F1" w14:textId="77777777" w:rsidR="0022137C" w:rsidRPr="007F492A" w:rsidRDefault="0022137C" w:rsidP="0022137C">
            <w:pPr>
              <w:jc w:val="center"/>
              <w:rPr>
                <w:rFonts w:cs="Arial"/>
                <w:sz w:val="18"/>
                <w:szCs w:val="18"/>
              </w:rPr>
            </w:pPr>
            <w:r w:rsidRPr="007F492A">
              <w:rPr>
                <w:rFonts w:cs="Arial"/>
                <w:sz w:val="18"/>
                <w:szCs w:val="18"/>
              </w:rPr>
              <w:t>Para. 19 (a), schedule 4</w:t>
            </w:r>
          </w:p>
        </w:tc>
        <w:tc>
          <w:tcPr>
            <w:tcW w:w="1985" w:type="dxa"/>
            <w:vAlign w:val="center"/>
          </w:tcPr>
          <w:p w14:paraId="2CBE9465" w14:textId="77777777" w:rsidR="0022137C" w:rsidRPr="007F492A" w:rsidRDefault="0022137C" w:rsidP="0022137C">
            <w:pPr>
              <w:jc w:val="center"/>
              <w:rPr>
                <w:rFonts w:cs="Arial"/>
                <w:sz w:val="18"/>
                <w:szCs w:val="18"/>
              </w:rPr>
            </w:pPr>
            <w:r w:rsidRPr="007F492A">
              <w:rPr>
                <w:rFonts w:cs="Arial"/>
                <w:sz w:val="18"/>
                <w:szCs w:val="18"/>
              </w:rPr>
              <w:t xml:space="preserve">Not due yet </w:t>
            </w:r>
          </w:p>
        </w:tc>
      </w:tr>
      <w:tr w:rsidR="0022137C" w:rsidRPr="007F492A" w14:paraId="01270AD6" w14:textId="77777777" w:rsidTr="0022137C">
        <w:tc>
          <w:tcPr>
            <w:tcW w:w="567" w:type="dxa"/>
            <w:tcBorders>
              <w:top w:val="single" w:sz="4" w:space="0" w:color="auto"/>
              <w:bottom w:val="single" w:sz="4" w:space="0" w:color="auto"/>
            </w:tcBorders>
            <w:vAlign w:val="center"/>
          </w:tcPr>
          <w:p w14:paraId="59D9B2C3" w14:textId="2F2C74CE" w:rsidR="0022137C" w:rsidRPr="007F492A" w:rsidRDefault="0022137C" w:rsidP="0022137C">
            <w:pPr>
              <w:jc w:val="center"/>
              <w:rPr>
                <w:rFonts w:cs="Arial"/>
                <w:sz w:val="18"/>
                <w:szCs w:val="18"/>
              </w:rPr>
            </w:pPr>
            <w:r w:rsidRPr="007F492A">
              <w:rPr>
                <w:rFonts w:cs="Arial"/>
                <w:sz w:val="18"/>
                <w:szCs w:val="18"/>
              </w:rPr>
              <w:t>4</w:t>
            </w:r>
            <w:r w:rsidR="00AE21F2" w:rsidRPr="007F492A">
              <w:rPr>
                <w:rFonts w:cs="Arial"/>
                <w:sz w:val="18"/>
                <w:szCs w:val="18"/>
              </w:rPr>
              <w:t>4</w:t>
            </w:r>
          </w:p>
        </w:tc>
        <w:tc>
          <w:tcPr>
            <w:tcW w:w="6379" w:type="dxa"/>
            <w:vAlign w:val="center"/>
          </w:tcPr>
          <w:p w14:paraId="0FABC872" w14:textId="77777777" w:rsidR="0022137C" w:rsidRPr="007F492A" w:rsidRDefault="0022137C" w:rsidP="0022137C">
            <w:pPr>
              <w:numPr>
                <w:ilvl w:val="1"/>
                <w:numId w:val="178"/>
              </w:numPr>
              <w:ind w:left="261" w:hanging="284"/>
              <w:rPr>
                <w:rFonts w:cs="Arial"/>
                <w:sz w:val="18"/>
                <w:szCs w:val="18"/>
              </w:rPr>
            </w:pPr>
            <w:r w:rsidRPr="007F492A">
              <w:rPr>
                <w:rFonts w:cs="Arial"/>
                <w:sz w:val="18"/>
                <w:szCs w:val="18"/>
              </w:rPr>
              <w:t xml:space="preserve">for the fiscal year ending 30 June 2026, and for each fiscal year thereafter, </w:t>
            </w:r>
            <w:r w:rsidRPr="007F492A">
              <w:rPr>
                <w:rFonts w:cs="Arial"/>
                <w:noProof/>
                <w:sz w:val="18"/>
                <w:szCs w:val="18"/>
              </w:rPr>
              <w:drawing>
                <wp:inline distT="0" distB="0" distL="0" distR="0" wp14:anchorId="26244E7D" wp14:editId="59E3E9D3">
                  <wp:extent cx="57150" cy="9531"/>
                  <wp:effectExtent l="0" t="0" r="0" b="0"/>
                  <wp:docPr id="103300" name="Picture 103300"/>
                  <wp:cNvGraphicFramePr/>
                  <a:graphic xmlns:a="http://schemas.openxmlformats.org/drawingml/2006/main">
                    <a:graphicData uri="http://schemas.openxmlformats.org/drawingml/2006/picture">
                      <pic:pic xmlns:pic="http://schemas.openxmlformats.org/drawingml/2006/picture">
                        <pic:nvPicPr>
                          <pic:cNvPr id="103300" name="Picture 103300"/>
                          <pic:cNvPicPr/>
                        </pic:nvPicPr>
                        <pic:blipFill>
                          <a:blip r:embed="rId63"/>
                          <a:stretch>
                            <a:fillRect/>
                          </a:stretch>
                        </pic:blipFill>
                        <pic:spPr>
                          <a:xfrm>
                            <a:off x="0" y="0"/>
                            <a:ext cx="57150" cy="9531"/>
                          </a:xfrm>
                          <a:prstGeom prst="rect">
                            <a:avLst/>
                          </a:prstGeom>
                        </pic:spPr>
                      </pic:pic>
                    </a:graphicData>
                  </a:graphic>
                </wp:inline>
              </w:drawing>
            </w:r>
            <w:r w:rsidRPr="007F492A">
              <w:rPr>
                <w:rFonts w:cs="Arial"/>
                <w:sz w:val="18"/>
                <w:szCs w:val="18"/>
              </w:rPr>
              <w:t>each WSSC has an Operating Ratio of not less than 1.</w:t>
            </w:r>
          </w:p>
        </w:tc>
        <w:tc>
          <w:tcPr>
            <w:tcW w:w="1559" w:type="dxa"/>
            <w:vAlign w:val="center"/>
          </w:tcPr>
          <w:p w14:paraId="4C357C94" w14:textId="77777777" w:rsidR="0022137C" w:rsidRPr="007F492A" w:rsidRDefault="0022137C" w:rsidP="0022137C">
            <w:pPr>
              <w:jc w:val="center"/>
              <w:rPr>
                <w:rFonts w:cs="Arial"/>
                <w:sz w:val="18"/>
                <w:szCs w:val="18"/>
              </w:rPr>
            </w:pPr>
            <w:r w:rsidRPr="007F492A">
              <w:rPr>
                <w:rFonts w:cs="Arial"/>
                <w:sz w:val="18"/>
                <w:szCs w:val="18"/>
              </w:rPr>
              <w:t>Para. 19 (b), schedule 4</w:t>
            </w:r>
          </w:p>
        </w:tc>
        <w:tc>
          <w:tcPr>
            <w:tcW w:w="1985" w:type="dxa"/>
            <w:vAlign w:val="center"/>
          </w:tcPr>
          <w:p w14:paraId="3AF91853" w14:textId="77777777" w:rsidR="0022137C" w:rsidRPr="007F492A" w:rsidRDefault="0022137C" w:rsidP="0022137C">
            <w:pPr>
              <w:jc w:val="center"/>
              <w:rPr>
                <w:rFonts w:cs="Arial"/>
                <w:sz w:val="18"/>
                <w:szCs w:val="18"/>
              </w:rPr>
            </w:pPr>
            <w:r w:rsidRPr="007F492A">
              <w:rPr>
                <w:rFonts w:cs="Arial"/>
                <w:sz w:val="18"/>
                <w:szCs w:val="18"/>
              </w:rPr>
              <w:t xml:space="preserve">Not due yet </w:t>
            </w:r>
          </w:p>
        </w:tc>
      </w:tr>
      <w:tr w:rsidR="0022137C" w:rsidRPr="007F492A" w14:paraId="33CB7563" w14:textId="77777777" w:rsidTr="0022137C">
        <w:tc>
          <w:tcPr>
            <w:tcW w:w="567" w:type="dxa"/>
            <w:tcBorders>
              <w:top w:val="single" w:sz="4" w:space="0" w:color="auto"/>
              <w:bottom w:val="single" w:sz="4" w:space="0" w:color="auto"/>
            </w:tcBorders>
            <w:vAlign w:val="center"/>
          </w:tcPr>
          <w:p w14:paraId="51D76FAF" w14:textId="5AAADB25" w:rsidR="0022137C" w:rsidRPr="007F492A" w:rsidRDefault="0022137C" w:rsidP="0022137C">
            <w:pPr>
              <w:jc w:val="center"/>
              <w:rPr>
                <w:rFonts w:cs="Arial"/>
                <w:sz w:val="18"/>
                <w:szCs w:val="18"/>
              </w:rPr>
            </w:pPr>
            <w:r w:rsidRPr="007F492A">
              <w:rPr>
                <w:rFonts w:cs="Arial"/>
                <w:sz w:val="18"/>
                <w:szCs w:val="18"/>
              </w:rPr>
              <w:t>4</w:t>
            </w:r>
            <w:r w:rsidR="00AE21F2" w:rsidRPr="007F492A">
              <w:rPr>
                <w:rFonts w:cs="Arial"/>
                <w:sz w:val="18"/>
                <w:szCs w:val="18"/>
              </w:rPr>
              <w:t>5</w:t>
            </w:r>
          </w:p>
        </w:tc>
        <w:tc>
          <w:tcPr>
            <w:tcW w:w="6379" w:type="dxa"/>
            <w:vAlign w:val="center"/>
          </w:tcPr>
          <w:p w14:paraId="50E47267" w14:textId="77777777" w:rsidR="0022137C" w:rsidRPr="007F492A" w:rsidRDefault="0022137C" w:rsidP="0022137C">
            <w:pPr>
              <w:numPr>
                <w:ilvl w:val="1"/>
                <w:numId w:val="178"/>
              </w:numPr>
              <w:ind w:left="261" w:hanging="284"/>
              <w:rPr>
                <w:rFonts w:cs="Arial"/>
                <w:b/>
                <w:bCs/>
                <w:sz w:val="18"/>
                <w:szCs w:val="18"/>
              </w:rPr>
            </w:pPr>
            <w:r w:rsidRPr="007F492A">
              <w:rPr>
                <w:rFonts w:cs="Arial"/>
                <w:sz w:val="18"/>
                <w:szCs w:val="18"/>
              </w:rPr>
              <w:t xml:space="preserve">timely and adequate tariff differential subsidy funding is provided to the WSSCs until the target Operating Ratio of 1 is achieved. </w:t>
            </w:r>
            <w:r w:rsidRPr="007F492A">
              <w:rPr>
                <w:rStyle w:val="FootnoteReference"/>
                <w:rFonts w:eastAsia="MS Mincho" w:cs="Arial"/>
                <w:sz w:val="18"/>
                <w:szCs w:val="18"/>
              </w:rPr>
              <w:t xml:space="preserve"> </w:t>
            </w:r>
            <w:r w:rsidRPr="007F492A">
              <w:rPr>
                <w:rFonts w:cs="Arial"/>
                <w:sz w:val="18"/>
                <w:szCs w:val="18"/>
              </w:rPr>
              <w:t>In addition, the Borrower shall cause the Project Executing Agency to implement a mechanism to forecast the Subsidy funding requirements of WSSCs determined on the basis of semiannual rolling cash flow projections to be submitted by the WSSCs to the Project Executing Agency; and</w:t>
            </w:r>
          </w:p>
        </w:tc>
        <w:tc>
          <w:tcPr>
            <w:tcW w:w="1559" w:type="dxa"/>
            <w:vAlign w:val="center"/>
          </w:tcPr>
          <w:p w14:paraId="6705B8F3" w14:textId="77777777" w:rsidR="0022137C" w:rsidRPr="007F492A" w:rsidRDefault="0022137C" w:rsidP="0022137C">
            <w:pPr>
              <w:jc w:val="center"/>
              <w:rPr>
                <w:rFonts w:cs="Arial"/>
                <w:sz w:val="18"/>
                <w:szCs w:val="18"/>
              </w:rPr>
            </w:pPr>
            <w:r w:rsidRPr="007F492A">
              <w:rPr>
                <w:rFonts w:cs="Arial"/>
                <w:sz w:val="18"/>
                <w:szCs w:val="18"/>
              </w:rPr>
              <w:t>Para. 19 (c), schedule 4</w:t>
            </w:r>
          </w:p>
        </w:tc>
        <w:tc>
          <w:tcPr>
            <w:tcW w:w="1985" w:type="dxa"/>
            <w:vAlign w:val="center"/>
          </w:tcPr>
          <w:p w14:paraId="619532D1" w14:textId="77777777" w:rsidR="0022137C" w:rsidRPr="007F492A" w:rsidRDefault="0022137C" w:rsidP="0022137C">
            <w:pPr>
              <w:jc w:val="center"/>
              <w:rPr>
                <w:rFonts w:cs="Arial"/>
                <w:sz w:val="18"/>
                <w:szCs w:val="18"/>
              </w:rPr>
            </w:pPr>
            <w:r w:rsidRPr="007F492A">
              <w:rPr>
                <w:rFonts w:cs="Arial"/>
                <w:sz w:val="18"/>
                <w:szCs w:val="18"/>
              </w:rPr>
              <w:t>Ongoing</w:t>
            </w:r>
          </w:p>
        </w:tc>
      </w:tr>
      <w:tr w:rsidR="0022137C" w:rsidRPr="007F492A" w14:paraId="0B6095FB" w14:textId="77777777" w:rsidTr="0022137C">
        <w:tc>
          <w:tcPr>
            <w:tcW w:w="567" w:type="dxa"/>
            <w:tcBorders>
              <w:top w:val="single" w:sz="4" w:space="0" w:color="auto"/>
              <w:bottom w:val="single" w:sz="4" w:space="0" w:color="auto"/>
            </w:tcBorders>
            <w:vAlign w:val="center"/>
          </w:tcPr>
          <w:p w14:paraId="1F631B4D" w14:textId="66C6E6BD" w:rsidR="0022137C" w:rsidRPr="007F492A" w:rsidRDefault="0022137C" w:rsidP="0022137C">
            <w:pPr>
              <w:jc w:val="center"/>
              <w:rPr>
                <w:rFonts w:cs="Arial"/>
                <w:sz w:val="18"/>
                <w:szCs w:val="18"/>
              </w:rPr>
            </w:pPr>
            <w:bookmarkStart w:id="86" w:name="_Hlk121786552"/>
            <w:r w:rsidRPr="007F492A">
              <w:rPr>
                <w:rFonts w:cs="Arial"/>
                <w:sz w:val="18"/>
                <w:szCs w:val="18"/>
              </w:rPr>
              <w:t>4</w:t>
            </w:r>
            <w:r w:rsidR="00AE21F2" w:rsidRPr="007F492A">
              <w:rPr>
                <w:rFonts w:cs="Arial"/>
                <w:sz w:val="18"/>
                <w:szCs w:val="18"/>
              </w:rPr>
              <w:t>6</w:t>
            </w:r>
          </w:p>
        </w:tc>
        <w:tc>
          <w:tcPr>
            <w:tcW w:w="6379" w:type="dxa"/>
            <w:vAlign w:val="center"/>
          </w:tcPr>
          <w:p w14:paraId="381B25A0" w14:textId="77777777" w:rsidR="0022137C" w:rsidRPr="007F492A" w:rsidRDefault="0022137C" w:rsidP="0022137C">
            <w:pPr>
              <w:numPr>
                <w:ilvl w:val="1"/>
                <w:numId w:val="178"/>
              </w:numPr>
              <w:ind w:left="261" w:hanging="284"/>
              <w:rPr>
                <w:rFonts w:cs="Arial"/>
                <w:b/>
                <w:bCs/>
                <w:sz w:val="18"/>
                <w:szCs w:val="18"/>
              </w:rPr>
            </w:pPr>
            <w:r w:rsidRPr="007F492A">
              <w:rPr>
                <w:rFonts w:cs="Arial"/>
                <w:sz w:val="18"/>
                <w:szCs w:val="18"/>
              </w:rPr>
              <w:t>each WSSC remains in compliance with the requirements of section 220 to 236 of the Borrower's Companies Act, 2017, and the Public Sector Companies (Corporate Governance) Rules, 2013, as amended from time to time.</w:t>
            </w:r>
          </w:p>
        </w:tc>
        <w:tc>
          <w:tcPr>
            <w:tcW w:w="1559" w:type="dxa"/>
            <w:vAlign w:val="center"/>
          </w:tcPr>
          <w:p w14:paraId="047F3E00" w14:textId="77777777" w:rsidR="0022137C" w:rsidRPr="007F492A" w:rsidRDefault="0022137C" w:rsidP="0022137C">
            <w:pPr>
              <w:jc w:val="center"/>
              <w:rPr>
                <w:rFonts w:cs="Arial"/>
                <w:sz w:val="18"/>
                <w:szCs w:val="18"/>
              </w:rPr>
            </w:pPr>
            <w:r w:rsidRPr="007F492A">
              <w:rPr>
                <w:rFonts w:cs="Arial"/>
                <w:sz w:val="18"/>
                <w:szCs w:val="18"/>
              </w:rPr>
              <w:t>Para. 19 (d), schedule 4</w:t>
            </w:r>
          </w:p>
        </w:tc>
        <w:tc>
          <w:tcPr>
            <w:tcW w:w="1985" w:type="dxa"/>
            <w:vAlign w:val="center"/>
          </w:tcPr>
          <w:p w14:paraId="207A356F" w14:textId="77777777" w:rsidR="0022137C" w:rsidRPr="007F492A" w:rsidRDefault="0022137C" w:rsidP="0022137C">
            <w:pPr>
              <w:jc w:val="left"/>
              <w:rPr>
                <w:rFonts w:cs="Arial"/>
                <w:sz w:val="18"/>
                <w:szCs w:val="18"/>
              </w:rPr>
            </w:pPr>
            <w:r w:rsidRPr="007F492A">
              <w:rPr>
                <w:rFonts w:cs="Arial"/>
                <w:sz w:val="18"/>
                <w:szCs w:val="18"/>
              </w:rPr>
              <w:t xml:space="preserve">Partly complied. </w:t>
            </w:r>
          </w:p>
        </w:tc>
      </w:tr>
      <w:bookmarkEnd w:id="85"/>
      <w:bookmarkEnd w:id="86"/>
      <w:tr w:rsidR="0022137C" w:rsidRPr="007F492A" w14:paraId="193C40F1" w14:textId="77777777" w:rsidTr="0022137C">
        <w:tc>
          <w:tcPr>
            <w:tcW w:w="567" w:type="dxa"/>
            <w:tcBorders>
              <w:top w:val="single" w:sz="4" w:space="0" w:color="auto"/>
              <w:bottom w:val="single" w:sz="4" w:space="0" w:color="auto"/>
            </w:tcBorders>
            <w:vAlign w:val="center"/>
          </w:tcPr>
          <w:p w14:paraId="13666992" w14:textId="77777777" w:rsidR="0022137C" w:rsidRPr="007F492A" w:rsidRDefault="0022137C" w:rsidP="0022137C">
            <w:pPr>
              <w:jc w:val="center"/>
              <w:rPr>
                <w:rFonts w:cs="Arial"/>
                <w:sz w:val="18"/>
                <w:szCs w:val="18"/>
              </w:rPr>
            </w:pPr>
            <w:r w:rsidRPr="007F492A">
              <w:rPr>
                <w:rFonts w:cs="Arial"/>
                <w:sz w:val="18"/>
                <w:szCs w:val="18"/>
              </w:rPr>
              <w:t>47</w:t>
            </w:r>
          </w:p>
        </w:tc>
        <w:tc>
          <w:tcPr>
            <w:tcW w:w="6379" w:type="dxa"/>
            <w:vAlign w:val="center"/>
          </w:tcPr>
          <w:p w14:paraId="5AECC008" w14:textId="77777777" w:rsidR="0022137C" w:rsidRPr="007F492A" w:rsidRDefault="0022137C" w:rsidP="0022137C">
            <w:pPr>
              <w:rPr>
                <w:rFonts w:cs="Arial"/>
                <w:b/>
                <w:bCs/>
                <w:sz w:val="18"/>
                <w:szCs w:val="18"/>
              </w:rPr>
            </w:pPr>
            <w:r w:rsidRPr="007F492A">
              <w:rPr>
                <w:rFonts w:cs="Arial"/>
                <w:b/>
                <w:bCs/>
                <w:sz w:val="18"/>
                <w:szCs w:val="18"/>
              </w:rPr>
              <w:t>Operational Sector Performance Covenants</w:t>
            </w:r>
          </w:p>
          <w:p w14:paraId="7612A600" w14:textId="77777777" w:rsidR="0022137C" w:rsidRPr="007F492A" w:rsidRDefault="0022137C" w:rsidP="0022137C">
            <w:pPr>
              <w:rPr>
                <w:rFonts w:cs="Arial"/>
                <w:sz w:val="18"/>
                <w:szCs w:val="18"/>
              </w:rPr>
            </w:pPr>
            <w:r w:rsidRPr="007F492A">
              <w:rPr>
                <w:rFonts w:cs="Arial"/>
                <w:sz w:val="18"/>
                <w:szCs w:val="18"/>
              </w:rPr>
              <w:t>21.</w:t>
            </w:r>
            <w:r w:rsidRPr="007F492A">
              <w:rPr>
                <w:rFonts w:cs="Arial"/>
                <w:sz w:val="18"/>
                <w:szCs w:val="18"/>
              </w:rPr>
              <w:tab/>
              <w:t>The Borrower shall ensure and cause the Project Executing Agency and Implementing Agencies to ensure that the Project is implemented in accordance with applicable design and technical specifications and construction norms satisfactory to ADB, and construction supervision, quality control and contract management are performed in accordance with international standards.</w:t>
            </w:r>
          </w:p>
        </w:tc>
        <w:tc>
          <w:tcPr>
            <w:tcW w:w="1559" w:type="dxa"/>
            <w:vAlign w:val="center"/>
          </w:tcPr>
          <w:p w14:paraId="44773CD2" w14:textId="77777777" w:rsidR="0022137C" w:rsidRPr="007F492A" w:rsidRDefault="0022137C" w:rsidP="0022137C">
            <w:pPr>
              <w:jc w:val="center"/>
              <w:rPr>
                <w:rFonts w:cs="Arial"/>
                <w:sz w:val="18"/>
                <w:szCs w:val="18"/>
              </w:rPr>
            </w:pPr>
            <w:r w:rsidRPr="007F492A">
              <w:rPr>
                <w:rFonts w:cs="Arial"/>
                <w:sz w:val="18"/>
                <w:szCs w:val="18"/>
              </w:rPr>
              <w:t>Para. 21, Schedule 4</w:t>
            </w:r>
          </w:p>
        </w:tc>
        <w:tc>
          <w:tcPr>
            <w:tcW w:w="1985" w:type="dxa"/>
            <w:vAlign w:val="center"/>
          </w:tcPr>
          <w:p w14:paraId="2D6510A4" w14:textId="77777777" w:rsidR="0022137C" w:rsidRPr="007F492A" w:rsidRDefault="0022137C" w:rsidP="0022137C">
            <w:pPr>
              <w:jc w:val="left"/>
              <w:rPr>
                <w:rFonts w:cs="Arial"/>
                <w:sz w:val="18"/>
                <w:szCs w:val="18"/>
              </w:rPr>
            </w:pPr>
            <w:r w:rsidRPr="007F492A">
              <w:rPr>
                <w:rFonts w:cs="Arial"/>
                <w:sz w:val="18"/>
                <w:szCs w:val="18"/>
              </w:rPr>
              <w:t xml:space="preserve">Ongoing. </w:t>
            </w:r>
          </w:p>
        </w:tc>
      </w:tr>
      <w:tr w:rsidR="0022137C" w:rsidRPr="007F492A" w14:paraId="2335FB92" w14:textId="77777777" w:rsidTr="0022137C">
        <w:tc>
          <w:tcPr>
            <w:tcW w:w="567" w:type="dxa"/>
            <w:tcBorders>
              <w:top w:val="single" w:sz="4" w:space="0" w:color="auto"/>
              <w:bottom w:val="single" w:sz="4" w:space="0" w:color="auto"/>
            </w:tcBorders>
            <w:vAlign w:val="center"/>
          </w:tcPr>
          <w:p w14:paraId="37941D77" w14:textId="77777777" w:rsidR="0022137C" w:rsidRPr="007F492A" w:rsidRDefault="0022137C" w:rsidP="0022137C">
            <w:pPr>
              <w:jc w:val="center"/>
              <w:rPr>
                <w:rFonts w:cs="Arial"/>
                <w:sz w:val="18"/>
                <w:szCs w:val="18"/>
              </w:rPr>
            </w:pPr>
            <w:r w:rsidRPr="007F492A">
              <w:rPr>
                <w:rFonts w:cs="Arial"/>
                <w:sz w:val="18"/>
                <w:szCs w:val="18"/>
              </w:rPr>
              <w:t>48</w:t>
            </w:r>
          </w:p>
        </w:tc>
        <w:tc>
          <w:tcPr>
            <w:tcW w:w="6379" w:type="dxa"/>
            <w:vAlign w:val="center"/>
          </w:tcPr>
          <w:p w14:paraId="483B35BF" w14:textId="77777777" w:rsidR="0022137C" w:rsidRPr="007F492A" w:rsidRDefault="0022137C" w:rsidP="0022137C">
            <w:pPr>
              <w:rPr>
                <w:rFonts w:cs="Arial"/>
                <w:sz w:val="18"/>
                <w:szCs w:val="18"/>
              </w:rPr>
            </w:pPr>
            <w:r w:rsidRPr="007F492A">
              <w:rPr>
                <w:rFonts w:cs="Arial"/>
                <w:sz w:val="18"/>
                <w:szCs w:val="18"/>
              </w:rPr>
              <w:t>The Borrower shall ensure and Cause the Project Executing Agency and Implementing Agencies to ensure that all Project facilities are operated and maintained, in an effective and sustainable manner, in accordance with the Borrower's applicable laws, regulations and standards and, in other respects not covered by such laws, regulations and standards, in accordance with best international industry practice.</w:t>
            </w:r>
          </w:p>
        </w:tc>
        <w:tc>
          <w:tcPr>
            <w:tcW w:w="1559" w:type="dxa"/>
            <w:vAlign w:val="center"/>
          </w:tcPr>
          <w:p w14:paraId="2289C039" w14:textId="77777777" w:rsidR="0022137C" w:rsidRPr="007F492A" w:rsidRDefault="0022137C" w:rsidP="0022137C">
            <w:pPr>
              <w:jc w:val="center"/>
              <w:rPr>
                <w:rFonts w:cs="Arial"/>
                <w:sz w:val="18"/>
                <w:szCs w:val="18"/>
              </w:rPr>
            </w:pPr>
            <w:r w:rsidRPr="007F492A">
              <w:rPr>
                <w:rFonts w:cs="Arial"/>
                <w:sz w:val="18"/>
                <w:szCs w:val="18"/>
              </w:rPr>
              <w:t>Para. 22 (a), Schedule 4</w:t>
            </w:r>
          </w:p>
        </w:tc>
        <w:tc>
          <w:tcPr>
            <w:tcW w:w="1985" w:type="dxa"/>
            <w:vAlign w:val="center"/>
          </w:tcPr>
          <w:p w14:paraId="19A00A66" w14:textId="77777777" w:rsidR="0022137C" w:rsidRPr="007F492A" w:rsidRDefault="0022137C" w:rsidP="0022137C">
            <w:pPr>
              <w:rPr>
                <w:rFonts w:cs="Arial"/>
                <w:sz w:val="18"/>
                <w:szCs w:val="18"/>
              </w:rPr>
            </w:pPr>
            <w:r w:rsidRPr="007F492A">
              <w:rPr>
                <w:rFonts w:cs="Arial"/>
                <w:sz w:val="18"/>
                <w:szCs w:val="18"/>
              </w:rPr>
              <w:t xml:space="preserve">Not yet due.  </w:t>
            </w:r>
          </w:p>
          <w:p w14:paraId="2BBBADAB" w14:textId="77777777" w:rsidR="0022137C" w:rsidRPr="007F492A" w:rsidRDefault="0022137C" w:rsidP="0022137C">
            <w:pPr>
              <w:rPr>
                <w:rFonts w:cs="Arial"/>
                <w:sz w:val="18"/>
                <w:szCs w:val="18"/>
              </w:rPr>
            </w:pPr>
          </w:p>
          <w:p w14:paraId="5A023EF4" w14:textId="77777777" w:rsidR="0022137C" w:rsidRPr="007F492A" w:rsidRDefault="0022137C" w:rsidP="0022137C">
            <w:pPr>
              <w:rPr>
                <w:rFonts w:cs="Arial"/>
                <w:sz w:val="18"/>
                <w:szCs w:val="18"/>
              </w:rPr>
            </w:pPr>
            <w:r w:rsidRPr="007F492A">
              <w:rPr>
                <w:rFonts w:cs="Arial"/>
                <w:sz w:val="18"/>
                <w:szCs w:val="18"/>
              </w:rPr>
              <w:t xml:space="preserve">No project facilities </w:t>
            </w:r>
            <w:proofErr w:type="gramStart"/>
            <w:r w:rsidRPr="007F492A">
              <w:rPr>
                <w:rFonts w:cs="Arial"/>
                <w:sz w:val="18"/>
                <w:szCs w:val="18"/>
              </w:rPr>
              <w:t>has</w:t>
            </w:r>
            <w:proofErr w:type="gramEnd"/>
            <w:r w:rsidRPr="007F492A">
              <w:rPr>
                <w:rFonts w:cs="Arial"/>
                <w:sz w:val="18"/>
                <w:szCs w:val="18"/>
              </w:rPr>
              <w:t xml:space="preserve"> yet been constructed/or in operation. </w:t>
            </w:r>
          </w:p>
        </w:tc>
      </w:tr>
      <w:tr w:rsidR="0022137C" w:rsidRPr="007F492A" w14:paraId="2B56A3DC" w14:textId="77777777" w:rsidTr="0022137C">
        <w:tc>
          <w:tcPr>
            <w:tcW w:w="567" w:type="dxa"/>
            <w:tcBorders>
              <w:top w:val="single" w:sz="4" w:space="0" w:color="auto"/>
              <w:bottom w:val="single" w:sz="4" w:space="0" w:color="auto"/>
            </w:tcBorders>
            <w:vAlign w:val="center"/>
          </w:tcPr>
          <w:p w14:paraId="6900DD37" w14:textId="77777777" w:rsidR="0022137C" w:rsidRPr="007F492A" w:rsidRDefault="0022137C" w:rsidP="0022137C">
            <w:pPr>
              <w:jc w:val="center"/>
              <w:rPr>
                <w:rFonts w:cs="Arial"/>
                <w:sz w:val="18"/>
                <w:szCs w:val="18"/>
              </w:rPr>
            </w:pPr>
            <w:r w:rsidRPr="007F492A">
              <w:rPr>
                <w:rFonts w:cs="Arial"/>
                <w:sz w:val="18"/>
                <w:szCs w:val="18"/>
              </w:rPr>
              <w:t>49</w:t>
            </w:r>
          </w:p>
        </w:tc>
        <w:tc>
          <w:tcPr>
            <w:tcW w:w="6379" w:type="dxa"/>
            <w:vAlign w:val="center"/>
          </w:tcPr>
          <w:p w14:paraId="61336444" w14:textId="77777777" w:rsidR="0022137C" w:rsidRPr="007F492A" w:rsidRDefault="0022137C" w:rsidP="0022137C">
            <w:pPr>
              <w:rPr>
                <w:rFonts w:cs="Arial"/>
                <w:sz w:val="18"/>
                <w:szCs w:val="18"/>
              </w:rPr>
            </w:pPr>
            <w:r w:rsidRPr="007F492A">
              <w:rPr>
                <w:rFonts w:cs="Arial"/>
                <w:sz w:val="18"/>
                <w:szCs w:val="18"/>
              </w:rPr>
              <w:t xml:space="preserve">The Borrower shall ensure or cause the Project Executing Agency </w:t>
            </w:r>
            <w:proofErr w:type="gramStart"/>
            <w:r w:rsidRPr="007F492A">
              <w:rPr>
                <w:rFonts w:cs="Arial"/>
                <w:sz w:val="18"/>
                <w:szCs w:val="18"/>
              </w:rPr>
              <w:t>and  Implementing</w:t>
            </w:r>
            <w:proofErr w:type="gramEnd"/>
            <w:r w:rsidRPr="007F492A">
              <w:rPr>
                <w:rFonts w:cs="Arial"/>
                <w:sz w:val="18"/>
                <w:szCs w:val="18"/>
              </w:rPr>
              <w:t xml:space="preserve"> Agencies to ensure that adequate budgetary and other resources are allocated timely and provided promptly as necessary and appropriate for the Operation and maintenance Of  Project facilities as described in sub-paragraph</w:t>
            </w:r>
          </w:p>
        </w:tc>
        <w:tc>
          <w:tcPr>
            <w:tcW w:w="1559" w:type="dxa"/>
            <w:vAlign w:val="center"/>
          </w:tcPr>
          <w:p w14:paraId="0B9A6404" w14:textId="77777777" w:rsidR="0022137C" w:rsidRPr="007F492A" w:rsidRDefault="0022137C" w:rsidP="0022137C">
            <w:pPr>
              <w:jc w:val="center"/>
              <w:rPr>
                <w:rFonts w:cs="Arial"/>
                <w:sz w:val="18"/>
                <w:szCs w:val="18"/>
              </w:rPr>
            </w:pPr>
            <w:r w:rsidRPr="007F492A">
              <w:rPr>
                <w:rFonts w:cs="Arial"/>
                <w:sz w:val="18"/>
                <w:szCs w:val="18"/>
              </w:rPr>
              <w:t>Para. 22 (b),</w:t>
            </w:r>
          </w:p>
          <w:p w14:paraId="3CFBA2BA" w14:textId="77777777" w:rsidR="0022137C" w:rsidRPr="007F492A" w:rsidRDefault="0022137C" w:rsidP="0022137C">
            <w:pPr>
              <w:jc w:val="center"/>
              <w:rPr>
                <w:rFonts w:cs="Arial"/>
                <w:sz w:val="18"/>
                <w:szCs w:val="18"/>
              </w:rPr>
            </w:pPr>
            <w:r w:rsidRPr="007F492A">
              <w:rPr>
                <w:rFonts w:cs="Arial"/>
                <w:sz w:val="18"/>
                <w:szCs w:val="18"/>
              </w:rPr>
              <w:t>Schedule 4</w:t>
            </w:r>
          </w:p>
        </w:tc>
        <w:tc>
          <w:tcPr>
            <w:tcW w:w="1985" w:type="dxa"/>
            <w:vAlign w:val="center"/>
          </w:tcPr>
          <w:p w14:paraId="1C9E9908" w14:textId="77777777" w:rsidR="0022137C" w:rsidRPr="007F492A" w:rsidRDefault="0022137C" w:rsidP="0022137C">
            <w:pPr>
              <w:rPr>
                <w:rFonts w:cs="Arial"/>
                <w:sz w:val="18"/>
                <w:szCs w:val="18"/>
              </w:rPr>
            </w:pPr>
            <w:r w:rsidRPr="007F492A">
              <w:rPr>
                <w:rFonts w:cs="Arial"/>
                <w:sz w:val="18"/>
                <w:szCs w:val="18"/>
              </w:rPr>
              <w:t xml:space="preserve">Not yet due.  </w:t>
            </w:r>
          </w:p>
          <w:p w14:paraId="0B618B1F" w14:textId="77777777" w:rsidR="0022137C" w:rsidRPr="007F492A" w:rsidRDefault="0022137C" w:rsidP="0022137C">
            <w:pPr>
              <w:rPr>
                <w:rFonts w:cs="Arial"/>
                <w:sz w:val="18"/>
                <w:szCs w:val="18"/>
              </w:rPr>
            </w:pPr>
          </w:p>
          <w:p w14:paraId="3822D51E" w14:textId="77777777" w:rsidR="0022137C" w:rsidRPr="007F492A" w:rsidRDefault="0022137C" w:rsidP="0022137C">
            <w:pPr>
              <w:rPr>
                <w:rFonts w:cs="Arial"/>
                <w:sz w:val="18"/>
                <w:szCs w:val="18"/>
              </w:rPr>
            </w:pPr>
            <w:r w:rsidRPr="007F492A">
              <w:rPr>
                <w:rFonts w:cs="Arial"/>
                <w:sz w:val="18"/>
                <w:szCs w:val="18"/>
              </w:rPr>
              <w:t xml:space="preserve">No project facilities </w:t>
            </w:r>
            <w:proofErr w:type="gramStart"/>
            <w:r w:rsidRPr="007F492A">
              <w:rPr>
                <w:rFonts w:cs="Arial"/>
                <w:sz w:val="18"/>
                <w:szCs w:val="18"/>
              </w:rPr>
              <w:t>has</w:t>
            </w:r>
            <w:proofErr w:type="gramEnd"/>
            <w:r w:rsidRPr="007F492A">
              <w:rPr>
                <w:rFonts w:cs="Arial"/>
                <w:sz w:val="18"/>
                <w:szCs w:val="18"/>
              </w:rPr>
              <w:t xml:space="preserve"> yet been constructed/or in operation.</w:t>
            </w:r>
          </w:p>
        </w:tc>
      </w:tr>
      <w:tr w:rsidR="0022137C" w:rsidRPr="007F492A" w14:paraId="080BEF53" w14:textId="77777777" w:rsidTr="0022137C">
        <w:tc>
          <w:tcPr>
            <w:tcW w:w="567" w:type="dxa"/>
            <w:tcBorders>
              <w:top w:val="single" w:sz="4" w:space="0" w:color="auto"/>
              <w:bottom w:val="single" w:sz="4" w:space="0" w:color="auto"/>
            </w:tcBorders>
            <w:vAlign w:val="center"/>
          </w:tcPr>
          <w:p w14:paraId="35D8FF19" w14:textId="77777777" w:rsidR="0022137C" w:rsidRPr="007F492A" w:rsidRDefault="0022137C" w:rsidP="0022137C">
            <w:pPr>
              <w:jc w:val="center"/>
              <w:rPr>
                <w:rFonts w:cs="Arial"/>
                <w:sz w:val="18"/>
                <w:szCs w:val="18"/>
              </w:rPr>
            </w:pPr>
            <w:bookmarkStart w:id="87" w:name="_Hlk121786569"/>
            <w:r w:rsidRPr="007F492A">
              <w:rPr>
                <w:rFonts w:cs="Arial"/>
                <w:sz w:val="18"/>
                <w:szCs w:val="18"/>
              </w:rPr>
              <w:t>50</w:t>
            </w:r>
          </w:p>
        </w:tc>
        <w:tc>
          <w:tcPr>
            <w:tcW w:w="6379" w:type="dxa"/>
            <w:vAlign w:val="center"/>
          </w:tcPr>
          <w:p w14:paraId="60BF2331" w14:textId="77777777" w:rsidR="0022137C" w:rsidRPr="007F492A" w:rsidRDefault="0022137C" w:rsidP="0022137C">
            <w:pPr>
              <w:rPr>
                <w:rFonts w:cs="Arial"/>
                <w:sz w:val="18"/>
                <w:szCs w:val="18"/>
              </w:rPr>
            </w:pPr>
            <w:r w:rsidRPr="007F492A">
              <w:rPr>
                <w:rFonts w:cs="Arial"/>
                <w:sz w:val="18"/>
                <w:szCs w:val="18"/>
              </w:rPr>
              <w:t>The Borrower shall Cause the Project Executing Agency and Implementing Agencies to carry out and complete all key actions in the financial management action plan set out in the PAM. All key actions shall be completed within the time frames indicated in the financial management action plan.</w:t>
            </w:r>
          </w:p>
        </w:tc>
        <w:tc>
          <w:tcPr>
            <w:tcW w:w="1559" w:type="dxa"/>
            <w:vAlign w:val="center"/>
          </w:tcPr>
          <w:p w14:paraId="1FB60916" w14:textId="77777777" w:rsidR="0022137C" w:rsidRPr="007F492A" w:rsidRDefault="0022137C" w:rsidP="0022137C">
            <w:pPr>
              <w:jc w:val="center"/>
              <w:rPr>
                <w:rFonts w:cs="Arial"/>
                <w:sz w:val="18"/>
                <w:szCs w:val="18"/>
              </w:rPr>
            </w:pPr>
            <w:r w:rsidRPr="007F492A">
              <w:rPr>
                <w:rFonts w:cs="Arial"/>
                <w:sz w:val="18"/>
                <w:szCs w:val="18"/>
              </w:rPr>
              <w:t>Para. 22 (c),</w:t>
            </w:r>
          </w:p>
          <w:p w14:paraId="25875541" w14:textId="77777777" w:rsidR="0022137C" w:rsidRPr="007F492A" w:rsidRDefault="0022137C" w:rsidP="0022137C">
            <w:pPr>
              <w:jc w:val="center"/>
              <w:rPr>
                <w:rFonts w:cs="Arial"/>
                <w:sz w:val="18"/>
                <w:szCs w:val="18"/>
              </w:rPr>
            </w:pPr>
            <w:r w:rsidRPr="007F492A">
              <w:rPr>
                <w:rFonts w:cs="Arial"/>
                <w:sz w:val="18"/>
                <w:szCs w:val="18"/>
              </w:rPr>
              <w:t>Schedule 4</w:t>
            </w:r>
          </w:p>
        </w:tc>
        <w:tc>
          <w:tcPr>
            <w:tcW w:w="1985" w:type="dxa"/>
            <w:vAlign w:val="center"/>
          </w:tcPr>
          <w:p w14:paraId="53DE644C" w14:textId="77777777" w:rsidR="0022137C" w:rsidRPr="007F492A" w:rsidRDefault="0022137C" w:rsidP="0022137C">
            <w:pPr>
              <w:rPr>
                <w:rFonts w:cs="Arial"/>
                <w:sz w:val="18"/>
                <w:szCs w:val="18"/>
              </w:rPr>
            </w:pPr>
            <w:r w:rsidRPr="007F492A">
              <w:rPr>
                <w:rFonts w:cs="Arial"/>
                <w:sz w:val="18"/>
                <w:szCs w:val="18"/>
              </w:rPr>
              <w:t xml:space="preserve">Partly complied. </w:t>
            </w:r>
          </w:p>
          <w:p w14:paraId="15BA8E9B" w14:textId="77777777" w:rsidR="0022137C" w:rsidRPr="007F492A" w:rsidRDefault="0022137C" w:rsidP="0022137C">
            <w:pPr>
              <w:rPr>
                <w:rFonts w:cs="Arial"/>
                <w:sz w:val="18"/>
                <w:szCs w:val="18"/>
              </w:rPr>
            </w:pPr>
          </w:p>
          <w:p w14:paraId="30FD7F5D" w14:textId="77777777" w:rsidR="0022137C" w:rsidRPr="007F492A" w:rsidRDefault="0022137C" w:rsidP="0022137C">
            <w:pPr>
              <w:rPr>
                <w:rFonts w:cs="Arial"/>
                <w:sz w:val="18"/>
                <w:szCs w:val="18"/>
              </w:rPr>
            </w:pPr>
            <w:r w:rsidRPr="007F492A">
              <w:rPr>
                <w:rFonts w:cs="Arial"/>
                <w:sz w:val="18"/>
                <w:szCs w:val="18"/>
              </w:rPr>
              <w:t xml:space="preserve">At present, only one action (7%) is fully complied. Of the remaining actions, five of the actions in the FMAP are partly complied (36%), four (29%) are not applicable, and two (14%) are not yet due.  Moreover, one (7%) action is not complied, and another one (7%) is ongoing.  </w:t>
            </w:r>
          </w:p>
        </w:tc>
      </w:tr>
      <w:tr w:rsidR="0022137C" w:rsidRPr="007F492A" w14:paraId="7E389FEA" w14:textId="77777777" w:rsidTr="0022137C">
        <w:tc>
          <w:tcPr>
            <w:tcW w:w="567" w:type="dxa"/>
            <w:tcBorders>
              <w:top w:val="single" w:sz="4" w:space="0" w:color="auto"/>
              <w:bottom w:val="single" w:sz="4" w:space="0" w:color="auto"/>
            </w:tcBorders>
            <w:vAlign w:val="center"/>
          </w:tcPr>
          <w:p w14:paraId="4CE90324" w14:textId="77777777" w:rsidR="0022137C" w:rsidRPr="007F492A" w:rsidRDefault="0022137C" w:rsidP="0022137C">
            <w:pPr>
              <w:jc w:val="center"/>
              <w:rPr>
                <w:rFonts w:cs="Arial"/>
                <w:sz w:val="18"/>
                <w:szCs w:val="18"/>
              </w:rPr>
            </w:pPr>
            <w:bookmarkStart w:id="88" w:name="_Hlk120534598"/>
            <w:bookmarkEnd w:id="87"/>
            <w:r w:rsidRPr="007F492A">
              <w:rPr>
                <w:rFonts w:cs="Arial"/>
                <w:sz w:val="18"/>
                <w:szCs w:val="18"/>
              </w:rPr>
              <w:t>51</w:t>
            </w:r>
          </w:p>
        </w:tc>
        <w:tc>
          <w:tcPr>
            <w:tcW w:w="6379" w:type="dxa"/>
            <w:vAlign w:val="center"/>
          </w:tcPr>
          <w:p w14:paraId="222A5A91" w14:textId="77777777" w:rsidR="0022137C" w:rsidRPr="007F492A" w:rsidRDefault="0022137C" w:rsidP="0022137C">
            <w:pPr>
              <w:rPr>
                <w:rFonts w:cs="Arial"/>
                <w:sz w:val="18"/>
                <w:szCs w:val="18"/>
              </w:rPr>
            </w:pPr>
            <w:r w:rsidRPr="007F492A">
              <w:rPr>
                <w:rFonts w:cs="Arial"/>
                <w:sz w:val="18"/>
                <w:szCs w:val="18"/>
              </w:rPr>
              <w:t>The Borrower shall Cause the Implementing Agencies to ensure that any vacancies on the board of directors of the Implementing Agencies is filled in a timely, fair and transparent manner, and in accordance with all applicable laws, regulations and standards of the Borrower and Khyber Pakhtunkhwa.</w:t>
            </w:r>
          </w:p>
        </w:tc>
        <w:tc>
          <w:tcPr>
            <w:tcW w:w="1559" w:type="dxa"/>
            <w:vAlign w:val="center"/>
          </w:tcPr>
          <w:p w14:paraId="4DE12206" w14:textId="77777777" w:rsidR="0022137C" w:rsidRPr="007F492A" w:rsidRDefault="0022137C" w:rsidP="0022137C">
            <w:pPr>
              <w:jc w:val="center"/>
              <w:rPr>
                <w:rFonts w:cs="Arial"/>
                <w:sz w:val="18"/>
                <w:szCs w:val="18"/>
              </w:rPr>
            </w:pPr>
            <w:bookmarkStart w:id="89" w:name="_Hlk120534572"/>
            <w:r w:rsidRPr="007F492A">
              <w:rPr>
                <w:rFonts w:cs="Arial"/>
                <w:sz w:val="18"/>
                <w:szCs w:val="18"/>
              </w:rPr>
              <w:t>Para. 22 (d),</w:t>
            </w:r>
          </w:p>
          <w:p w14:paraId="50E3269B" w14:textId="77777777" w:rsidR="0022137C" w:rsidRPr="007F492A" w:rsidRDefault="0022137C" w:rsidP="0022137C">
            <w:pPr>
              <w:jc w:val="center"/>
              <w:rPr>
                <w:rFonts w:cs="Arial"/>
                <w:sz w:val="18"/>
                <w:szCs w:val="18"/>
              </w:rPr>
            </w:pPr>
            <w:r w:rsidRPr="007F492A">
              <w:rPr>
                <w:rFonts w:cs="Arial"/>
                <w:sz w:val="18"/>
                <w:szCs w:val="18"/>
              </w:rPr>
              <w:t>Schedule 4</w:t>
            </w:r>
            <w:bookmarkEnd w:id="89"/>
          </w:p>
        </w:tc>
        <w:tc>
          <w:tcPr>
            <w:tcW w:w="1985" w:type="dxa"/>
            <w:vAlign w:val="center"/>
          </w:tcPr>
          <w:p w14:paraId="354CEDC3" w14:textId="77777777" w:rsidR="0022137C" w:rsidRPr="007F492A" w:rsidRDefault="0022137C" w:rsidP="0022137C">
            <w:pPr>
              <w:rPr>
                <w:rFonts w:cs="Arial"/>
                <w:sz w:val="18"/>
                <w:szCs w:val="18"/>
              </w:rPr>
            </w:pPr>
            <w:r w:rsidRPr="007F492A">
              <w:rPr>
                <w:rFonts w:cs="Arial"/>
                <w:sz w:val="18"/>
                <w:szCs w:val="18"/>
              </w:rPr>
              <w:t xml:space="preserve">Partly complied. </w:t>
            </w:r>
          </w:p>
          <w:p w14:paraId="634A296E" w14:textId="77777777" w:rsidR="0022137C" w:rsidRPr="007F492A" w:rsidRDefault="0022137C" w:rsidP="0022137C">
            <w:pPr>
              <w:rPr>
                <w:rFonts w:cs="Arial"/>
                <w:sz w:val="18"/>
                <w:szCs w:val="18"/>
              </w:rPr>
            </w:pPr>
          </w:p>
          <w:p w14:paraId="1DE1E5C6" w14:textId="58450E78" w:rsidR="0022137C" w:rsidRPr="007F492A" w:rsidRDefault="0022137C" w:rsidP="0022137C">
            <w:pPr>
              <w:rPr>
                <w:rFonts w:cs="Arial"/>
                <w:color w:val="FF0000"/>
                <w:sz w:val="18"/>
                <w:szCs w:val="18"/>
              </w:rPr>
            </w:pPr>
            <w:r w:rsidRPr="007F492A">
              <w:rPr>
                <w:rFonts w:cs="Arial"/>
                <w:sz w:val="18"/>
                <w:szCs w:val="18"/>
              </w:rPr>
              <w:t xml:space="preserve">Nomination of Board members is not based on a fair and transparent manner. It’s based totally on the will of the government. </w:t>
            </w:r>
          </w:p>
        </w:tc>
      </w:tr>
      <w:bookmarkEnd w:id="88"/>
      <w:tr w:rsidR="0022137C" w:rsidRPr="007F492A" w14:paraId="03CFE624" w14:textId="77777777" w:rsidTr="0022137C">
        <w:tc>
          <w:tcPr>
            <w:tcW w:w="567" w:type="dxa"/>
            <w:tcBorders>
              <w:top w:val="single" w:sz="4" w:space="0" w:color="auto"/>
              <w:bottom w:val="single" w:sz="4" w:space="0" w:color="auto"/>
            </w:tcBorders>
            <w:vAlign w:val="center"/>
          </w:tcPr>
          <w:p w14:paraId="5D5BBCAE" w14:textId="77777777" w:rsidR="0022137C" w:rsidRPr="007F492A" w:rsidRDefault="0022137C" w:rsidP="0022137C">
            <w:pPr>
              <w:jc w:val="center"/>
              <w:rPr>
                <w:rFonts w:cs="Arial"/>
                <w:sz w:val="18"/>
                <w:szCs w:val="18"/>
              </w:rPr>
            </w:pPr>
            <w:r w:rsidRPr="007F492A">
              <w:rPr>
                <w:rFonts w:cs="Arial"/>
                <w:sz w:val="18"/>
                <w:szCs w:val="18"/>
              </w:rPr>
              <w:t>52</w:t>
            </w:r>
          </w:p>
        </w:tc>
        <w:tc>
          <w:tcPr>
            <w:tcW w:w="6379" w:type="dxa"/>
            <w:vAlign w:val="center"/>
          </w:tcPr>
          <w:p w14:paraId="0E89077A" w14:textId="0EEA9439" w:rsidR="0022137C" w:rsidRPr="007F492A" w:rsidRDefault="0022137C" w:rsidP="0022137C">
            <w:pPr>
              <w:rPr>
                <w:rFonts w:cs="Arial"/>
                <w:b/>
                <w:bCs/>
                <w:sz w:val="18"/>
                <w:szCs w:val="18"/>
              </w:rPr>
            </w:pPr>
            <w:r w:rsidRPr="007F492A">
              <w:rPr>
                <w:rFonts w:cs="Arial"/>
                <w:b/>
                <w:bCs/>
                <w:sz w:val="18"/>
                <w:szCs w:val="18"/>
              </w:rPr>
              <w:t>Change of Ownership</w:t>
            </w:r>
          </w:p>
          <w:p w14:paraId="39F09AE1" w14:textId="77777777" w:rsidR="0022137C" w:rsidRPr="007F492A" w:rsidRDefault="0022137C" w:rsidP="0022137C">
            <w:pPr>
              <w:rPr>
                <w:rFonts w:cs="Arial"/>
                <w:sz w:val="18"/>
                <w:szCs w:val="18"/>
              </w:rPr>
            </w:pPr>
            <w:r w:rsidRPr="007F492A">
              <w:rPr>
                <w:rFonts w:cs="Arial"/>
                <w:sz w:val="18"/>
                <w:szCs w:val="18"/>
              </w:rPr>
              <w:t>The Borrower Shall ensure, and cause the project Executing Agency and Implementing Agencies to ensure that ADB's written consent is obtained at least 6 months prior to the implementation of any of the following: (a) change in the ownership of any asset, facility or Structure financed under the Project: (b) sale, transfer, or assignment of any interest or control in any asset facility or structure financed under the Project; or (c) lease or other contract or modification of the functions and authority of the WSSCs, as the case may be, over the operation and maintenance of any asset, facility or structure financed under the Project. The Borrower shall ensure and cause the Project Executing Agency and Implementing Agencies to ensure that ADB is promptly notified of any proposal to implement any such change and the notification includes sufficient details regarding the change. The Borrower shall ensure and cause the Project Executing Agency and Implementing Agencies to ensure that any such change will be carried out in a legal and transparent manner.</w:t>
            </w:r>
          </w:p>
        </w:tc>
        <w:tc>
          <w:tcPr>
            <w:tcW w:w="1559" w:type="dxa"/>
            <w:vAlign w:val="center"/>
          </w:tcPr>
          <w:p w14:paraId="5E726F1F" w14:textId="77777777" w:rsidR="0022137C" w:rsidRPr="007F492A" w:rsidRDefault="0022137C" w:rsidP="0022137C">
            <w:pPr>
              <w:jc w:val="center"/>
              <w:rPr>
                <w:rFonts w:cs="Arial"/>
                <w:sz w:val="18"/>
                <w:szCs w:val="18"/>
              </w:rPr>
            </w:pPr>
            <w:r w:rsidRPr="007F492A">
              <w:rPr>
                <w:rFonts w:cs="Arial"/>
                <w:sz w:val="18"/>
                <w:szCs w:val="18"/>
              </w:rPr>
              <w:t xml:space="preserve">Para. 23, </w:t>
            </w:r>
          </w:p>
          <w:p w14:paraId="671DD9BE" w14:textId="77777777" w:rsidR="0022137C" w:rsidRPr="007F492A" w:rsidRDefault="0022137C" w:rsidP="0022137C">
            <w:pPr>
              <w:jc w:val="center"/>
              <w:rPr>
                <w:rFonts w:cs="Arial"/>
                <w:sz w:val="18"/>
                <w:szCs w:val="18"/>
              </w:rPr>
            </w:pPr>
            <w:r w:rsidRPr="007F492A">
              <w:rPr>
                <w:rFonts w:cs="Arial"/>
                <w:sz w:val="18"/>
                <w:szCs w:val="18"/>
              </w:rPr>
              <w:t>Schedule 4</w:t>
            </w:r>
          </w:p>
        </w:tc>
        <w:tc>
          <w:tcPr>
            <w:tcW w:w="1985" w:type="dxa"/>
            <w:vAlign w:val="center"/>
          </w:tcPr>
          <w:p w14:paraId="7F3733EC" w14:textId="77777777" w:rsidR="0022137C" w:rsidRPr="007F492A" w:rsidRDefault="0022137C" w:rsidP="0022137C">
            <w:pPr>
              <w:rPr>
                <w:rFonts w:cs="Arial"/>
                <w:sz w:val="18"/>
                <w:szCs w:val="18"/>
              </w:rPr>
            </w:pPr>
            <w:r w:rsidRPr="007F492A">
              <w:rPr>
                <w:rFonts w:cs="Arial"/>
                <w:sz w:val="18"/>
                <w:szCs w:val="18"/>
              </w:rPr>
              <w:t xml:space="preserve">Not yet due. </w:t>
            </w:r>
          </w:p>
        </w:tc>
      </w:tr>
      <w:tr w:rsidR="0022137C" w:rsidRPr="007F492A" w14:paraId="3542490D" w14:textId="77777777" w:rsidTr="0022137C">
        <w:tc>
          <w:tcPr>
            <w:tcW w:w="567" w:type="dxa"/>
            <w:tcBorders>
              <w:top w:val="single" w:sz="4" w:space="0" w:color="auto"/>
              <w:bottom w:val="single" w:sz="4" w:space="0" w:color="auto"/>
            </w:tcBorders>
            <w:vAlign w:val="center"/>
          </w:tcPr>
          <w:p w14:paraId="59BC9ADD" w14:textId="77777777" w:rsidR="0022137C" w:rsidRPr="007F492A" w:rsidRDefault="0022137C" w:rsidP="0022137C">
            <w:pPr>
              <w:jc w:val="center"/>
              <w:rPr>
                <w:rFonts w:cs="Arial"/>
                <w:sz w:val="18"/>
                <w:szCs w:val="18"/>
              </w:rPr>
            </w:pPr>
            <w:r w:rsidRPr="007F492A">
              <w:rPr>
                <w:rFonts w:cs="Arial"/>
                <w:sz w:val="18"/>
                <w:szCs w:val="18"/>
              </w:rPr>
              <w:t>53</w:t>
            </w:r>
          </w:p>
        </w:tc>
        <w:tc>
          <w:tcPr>
            <w:tcW w:w="6379" w:type="dxa"/>
            <w:vAlign w:val="center"/>
          </w:tcPr>
          <w:p w14:paraId="338DFB6F" w14:textId="77777777" w:rsidR="0022137C" w:rsidRPr="007F492A" w:rsidRDefault="0022137C" w:rsidP="0022137C">
            <w:pPr>
              <w:rPr>
                <w:rFonts w:cs="Arial"/>
                <w:b/>
                <w:bCs/>
                <w:sz w:val="18"/>
                <w:szCs w:val="18"/>
              </w:rPr>
            </w:pPr>
            <w:r w:rsidRPr="007F492A">
              <w:rPr>
                <w:rFonts w:cs="Arial"/>
                <w:b/>
                <w:bCs/>
                <w:sz w:val="18"/>
                <w:szCs w:val="18"/>
              </w:rPr>
              <w:t>Governance and Anticorruption</w:t>
            </w:r>
          </w:p>
          <w:p w14:paraId="65848CBD" w14:textId="77777777" w:rsidR="0022137C" w:rsidRPr="007F492A" w:rsidRDefault="0022137C" w:rsidP="0022137C">
            <w:pPr>
              <w:rPr>
                <w:rFonts w:cs="Arial"/>
                <w:sz w:val="18"/>
                <w:szCs w:val="18"/>
              </w:rPr>
            </w:pPr>
            <w:r w:rsidRPr="007F492A">
              <w:rPr>
                <w:rFonts w:cs="Arial"/>
                <w:sz w:val="18"/>
                <w:szCs w:val="18"/>
              </w:rPr>
              <w:t>The Borrower. the Project Executing Agency, and the Implementing Agencies shall (a) comply with ADB's Anticorruption Policy (1998, as amended to date) and acknowledge that ADB reserves the right to investigate directly, or through its agents, any alleged corrupt, fraudulent, collusive or coercive practice relating to the Project; and (b) cooperate with any such investigation and extend all necessary assistance for satisfactory completion of such investigation.</w:t>
            </w:r>
            <w:r w:rsidRPr="007F492A">
              <w:rPr>
                <w:rFonts w:cs="Arial"/>
                <w:noProof/>
                <w:sz w:val="18"/>
                <w:szCs w:val="18"/>
              </w:rPr>
              <w:drawing>
                <wp:inline distT="0" distB="0" distL="0" distR="0" wp14:anchorId="178E2A62" wp14:editId="43FCA634">
                  <wp:extent cx="9525" cy="9531"/>
                  <wp:effectExtent l="0" t="0" r="0" b="0"/>
                  <wp:docPr id="56318" name="Picture 56318"/>
                  <wp:cNvGraphicFramePr/>
                  <a:graphic xmlns:a="http://schemas.openxmlformats.org/drawingml/2006/main">
                    <a:graphicData uri="http://schemas.openxmlformats.org/drawingml/2006/picture">
                      <pic:pic xmlns:pic="http://schemas.openxmlformats.org/drawingml/2006/picture">
                        <pic:nvPicPr>
                          <pic:cNvPr id="56318" name="Picture 56318"/>
                          <pic:cNvPicPr/>
                        </pic:nvPicPr>
                        <pic:blipFill>
                          <a:blip r:embed="rId53"/>
                          <a:stretch>
                            <a:fillRect/>
                          </a:stretch>
                        </pic:blipFill>
                        <pic:spPr>
                          <a:xfrm>
                            <a:off x="0" y="0"/>
                            <a:ext cx="9525" cy="9531"/>
                          </a:xfrm>
                          <a:prstGeom prst="rect">
                            <a:avLst/>
                          </a:prstGeom>
                        </pic:spPr>
                      </pic:pic>
                    </a:graphicData>
                  </a:graphic>
                </wp:inline>
              </w:drawing>
            </w:r>
          </w:p>
        </w:tc>
        <w:tc>
          <w:tcPr>
            <w:tcW w:w="1559" w:type="dxa"/>
            <w:vAlign w:val="center"/>
          </w:tcPr>
          <w:p w14:paraId="29182D11" w14:textId="77777777" w:rsidR="0022137C" w:rsidRPr="007F492A" w:rsidRDefault="0022137C" w:rsidP="0022137C">
            <w:pPr>
              <w:jc w:val="center"/>
              <w:rPr>
                <w:rFonts w:cs="Arial"/>
                <w:sz w:val="18"/>
                <w:szCs w:val="18"/>
              </w:rPr>
            </w:pPr>
            <w:r w:rsidRPr="007F492A">
              <w:rPr>
                <w:rFonts w:cs="Arial"/>
                <w:sz w:val="18"/>
                <w:szCs w:val="18"/>
              </w:rPr>
              <w:t xml:space="preserve">Para. 24, </w:t>
            </w:r>
          </w:p>
          <w:p w14:paraId="1F85A910" w14:textId="77777777" w:rsidR="0022137C" w:rsidRPr="007F492A" w:rsidRDefault="0022137C" w:rsidP="0022137C">
            <w:pPr>
              <w:jc w:val="center"/>
              <w:rPr>
                <w:rFonts w:cs="Arial"/>
                <w:sz w:val="18"/>
                <w:szCs w:val="18"/>
              </w:rPr>
            </w:pPr>
            <w:r w:rsidRPr="007F492A">
              <w:rPr>
                <w:rFonts w:cs="Arial"/>
                <w:sz w:val="18"/>
                <w:szCs w:val="18"/>
              </w:rPr>
              <w:t>Schedule 4</w:t>
            </w:r>
          </w:p>
        </w:tc>
        <w:tc>
          <w:tcPr>
            <w:tcW w:w="1985" w:type="dxa"/>
            <w:vAlign w:val="center"/>
          </w:tcPr>
          <w:p w14:paraId="65B39404" w14:textId="77777777" w:rsidR="0022137C" w:rsidRPr="007F492A" w:rsidRDefault="0022137C" w:rsidP="0022137C">
            <w:pPr>
              <w:jc w:val="center"/>
              <w:rPr>
                <w:rFonts w:cs="Arial"/>
                <w:sz w:val="18"/>
                <w:szCs w:val="18"/>
              </w:rPr>
            </w:pPr>
            <w:r w:rsidRPr="007F492A">
              <w:rPr>
                <w:rFonts w:cs="Arial"/>
                <w:sz w:val="18"/>
                <w:szCs w:val="18"/>
              </w:rPr>
              <w:t>Ongoing</w:t>
            </w:r>
          </w:p>
        </w:tc>
      </w:tr>
      <w:tr w:rsidR="0022137C" w:rsidRPr="007F492A" w14:paraId="1C644341" w14:textId="77777777" w:rsidTr="0022137C">
        <w:tc>
          <w:tcPr>
            <w:tcW w:w="567" w:type="dxa"/>
            <w:tcBorders>
              <w:top w:val="single" w:sz="4" w:space="0" w:color="auto"/>
              <w:bottom w:val="single" w:sz="4" w:space="0" w:color="auto"/>
            </w:tcBorders>
            <w:vAlign w:val="center"/>
          </w:tcPr>
          <w:p w14:paraId="4AF94B44" w14:textId="77777777" w:rsidR="0022137C" w:rsidRPr="007F492A" w:rsidRDefault="0022137C" w:rsidP="0022137C">
            <w:pPr>
              <w:jc w:val="center"/>
              <w:rPr>
                <w:rFonts w:cs="Arial"/>
                <w:sz w:val="18"/>
                <w:szCs w:val="18"/>
              </w:rPr>
            </w:pPr>
            <w:r w:rsidRPr="007F492A">
              <w:rPr>
                <w:rFonts w:cs="Arial"/>
                <w:sz w:val="18"/>
                <w:szCs w:val="18"/>
              </w:rPr>
              <w:t>54</w:t>
            </w:r>
          </w:p>
        </w:tc>
        <w:tc>
          <w:tcPr>
            <w:tcW w:w="6379" w:type="dxa"/>
            <w:vAlign w:val="center"/>
          </w:tcPr>
          <w:p w14:paraId="58C95DD9" w14:textId="77777777" w:rsidR="0022137C" w:rsidRPr="007F492A" w:rsidRDefault="0022137C" w:rsidP="0022137C">
            <w:pPr>
              <w:rPr>
                <w:rFonts w:cs="Arial"/>
                <w:sz w:val="18"/>
                <w:szCs w:val="18"/>
              </w:rPr>
            </w:pPr>
            <w:r w:rsidRPr="007F492A">
              <w:rPr>
                <w:rFonts w:cs="Arial"/>
                <w:sz w:val="18"/>
                <w:szCs w:val="18"/>
              </w:rPr>
              <w:t xml:space="preserve">The Borrower, the Project Executing Agency and the Implementing Agencies shall ensure that the anticorruption provisions acceptable to ADB are included in all bidding documents and contracts, including provisions specifying the right of ADB to audit and examine the records </w:t>
            </w:r>
            <w:r w:rsidRPr="007F492A">
              <w:rPr>
                <w:rFonts w:cs="Arial"/>
                <w:noProof/>
                <w:sz w:val="18"/>
                <w:szCs w:val="18"/>
              </w:rPr>
              <w:drawing>
                <wp:inline distT="0" distB="0" distL="0" distR="0" wp14:anchorId="4E80DFFF" wp14:editId="411E21F0">
                  <wp:extent cx="9525" cy="9531"/>
                  <wp:effectExtent l="0" t="0" r="0" b="0"/>
                  <wp:docPr id="56319" name="Picture 56319"/>
                  <wp:cNvGraphicFramePr/>
                  <a:graphic xmlns:a="http://schemas.openxmlformats.org/drawingml/2006/main">
                    <a:graphicData uri="http://schemas.openxmlformats.org/drawingml/2006/picture">
                      <pic:pic xmlns:pic="http://schemas.openxmlformats.org/drawingml/2006/picture">
                        <pic:nvPicPr>
                          <pic:cNvPr id="56319" name="Picture 56319"/>
                          <pic:cNvPicPr/>
                        </pic:nvPicPr>
                        <pic:blipFill>
                          <a:blip r:embed="rId62"/>
                          <a:stretch>
                            <a:fillRect/>
                          </a:stretch>
                        </pic:blipFill>
                        <pic:spPr>
                          <a:xfrm>
                            <a:off x="0" y="0"/>
                            <a:ext cx="9525" cy="9531"/>
                          </a:xfrm>
                          <a:prstGeom prst="rect">
                            <a:avLst/>
                          </a:prstGeom>
                        </pic:spPr>
                      </pic:pic>
                    </a:graphicData>
                  </a:graphic>
                </wp:inline>
              </w:drawing>
            </w:r>
            <w:r w:rsidRPr="007F492A">
              <w:rPr>
                <w:rFonts w:cs="Arial"/>
                <w:sz w:val="18"/>
                <w:szCs w:val="18"/>
              </w:rPr>
              <w:t>and accounts of the executing and implementing agencies and all contractors, suppliers, consultants, and other service providers as they relate to the Project.</w:t>
            </w:r>
          </w:p>
        </w:tc>
        <w:tc>
          <w:tcPr>
            <w:tcW w:w="1559" w:type="dxa"/>
            <w:vAlign w:val="center"/>
          </w:tcPr>
          <w:p w14:paraId="4022281F" w14:textId="77777777" w:rsidR="0022137C" w:rsidRPr="007F492A" w:rsidRDefault="0022137C" w:rsidP="0022137C">
            <w:pPr>
              <w:jc w:val="center"/>
              <w:rPr>
                <w:rFonts w:cs="Arial"/>
                <w:sz w:val="18"/>
                <w:szCs w:val="18"/>
              </w:rPr>
            </w:pPr>
            <w:r w:rsidRPr="007F492A">
              <w:rPr>
                <w:rFonts w:cs="Arial"/>
                <w:sz w:val="18"/>
                <w:szCs w:val="18"/>
              </w:rPr>
              <w:t xml:space="preserve">Para. 25, </w:t>
            </w:r>
          </w:p>
          <w:p w14:paraId="796A0261" w14:textId="77777777" w:rsidR="0022137C" w:rsidRPr="007F492A" w:rsidRDefault="0022137C" w:rsidP="0022137C">
            <w:pPr>
              <w:jc w:val="center"/>
              <w:rPr>
                <w:rFonts w:cs="Arial"/>
                <w:sz w:val="18"/>
                <w:szCs w:val="18"/>
              </w:rPr>
            </w:pPr>
            <w:r w:rsidRPr="007F492A">
              <w:rPr>
                <w:rFonts w:cs="Arial"/>
                <w:sz w:val="18"/>
                <w:szCs w:val="18"/>
              </w:rPr>
              <w:t>Schedule 4</w:t>
            </w:r>
          </w:p>
        </w:tc>
        <w:tc>
          <w:tcPr>
            <w:tcW w:w="1985" w:type="dxa"/>
            <w:vAlign w:val="center"/>
          </w:tcPr>
          <w:p w14:paraId="72EA2A43" w14:textId="77777777" w:rsidR="0022137C" w:rsidRPr="007F492A" w:rsidRDefault="0022137C" w:rsidP="0022137C">
            <w:pPr>
              <w:jc w:val="center"/>
              <w:rPr>
                <w:rFonts w:cs="Arial"/>
                <w:sz w:val="18"/>
                <w:szCs w:val="18"/>
              </w:rPr>
            </w:pPr>
            <w:r w:rsidRPr="007F492A">
              <w:rPr>
                <w:rFonts w:cs="Arial"/>
                <w:sz w:val="18"/>
                <w:szCs w:val="18"/>
              </w:rPr>
              <w:t xml:space="preserve">Complied. </w:t>
            </w:r>
          </w:p>
        </w:tc>
      </w:tr>
      <w:bookmarkEnd w:id="79"/>
    </w:tbl>
    <w:p w14:paraId="790E2695" w14:textId="05425C0D" w:rsidR="00E01CCC" w:rsidRPr="007F492A" w:rsidRDefault="00E01CCC" w:rsidP="009553D9">
      <w:pPr>
        <w:ind w:hanging="450"/>
        <w:jc w:val="center"/>
        <w:rPr>
          <w:rFonts w:cs="Arial"/>
          <w:sz w:val="18"/>
          <w:szCs w:val="18"/>
        </w:rPr>
      </w:pPr>
    </w:p>
    <w:p w14:paraId="5DD21173" w14:textId="77777777" w:rsidR="0022137C" w:rsidRPr="007F492A" w:rsidRDefault="0022137C" w:rsidP="009553D9">
      <w:pPr>
        <w:ind w:hanging="450"/>
        <w:jc w:val="center"/>
        <w:rPr>
          <w:rFonts w:cs="Arial"/>
          <w:sz w:val="18"/>
          <w:szCs w:val="18"/>
        </w:rPr>
      </w:pPr>
    </w:p>
    <w:tbl>
      <w:tblPr>
        <w:tblStyle w:val="TableGrid"/>
        <w:tblW w:w="10490" w:type="dxa"/>
        <w:tblInd w:w="-567" w:type="dxa"/>
        <w:tblLook w:val="04A0" w:firstRow="1" w:lastRow="0" w:firstColumn="1" w:lastColumn="0" w:noHBand="0" w:noVBand="1"/>
      </w:tblPr>
      <w:tblGrid>
        <w:gridCol w:w="567"/>
        <w:gridCol w:w="6379"/>
        <w:gridCol w:w="1559"/>
        <w:gridCol w:w="1985"/>
      </w:tblGrid>
      <w:tr w:rsidR="0022137C" w:rsidRPr="007F492A" w14:paraId="399B3C26" w14:textId="77777777" w:rsidTr="0022137C">
        <w:trPr>
          <w:tblHeader/>
        </w:trPr>
        <w:tc>
          <w:tcPr>
            <w:tcW w:w="10490" w:type="dxa"/>
            <w:gridSpan w:val="4"/>
            <w:tcBorders>
              <w:top w:val="nil"/>
              <w:left w:val="nil"/>
              <w:right w:val="nil"/>
            </w:tcBorders>
            <w:shd w:val="clear" w:color="auto" w:fill="auto"/>
            <w:vAlign w:val="center"/>
          </w:tcPr>
          <w:p w14:paraId="6441565E" w14:textId="77777777" w:rsidR="0022137C" w:rsidRPr="007F492A" w:rsidRDefault="0022137C" w:rsidP="0022137C">
            <w:pPr>
              <w:ind w:hanging="450"/>
              <w:jc w:val="center"/>
              <w:rPr>
                <w:rFonts w:cs="Arial"/>
                <w:b/>
              </w:rPr>
            </w:pPr>
            <w:bookmarkStart w:id="90" w:name="_Hlk150639224"/>
            <w:bookmarkStart w:id="91" w:name="_Hlk122523272"/>
            <w:r w:rsidRPr="007F492A">
              <w:rPr>
                <w:rFonts w:cs="Arial"/>
                <w:b/>
              </w:rPr>
              <w:t xml:space="preserve">Table A14.2: Covenants in Grant Agreement </w:t>
            </w:r>
          </w:p>
        </w:tc>
      </w:tr>
      <w:tr w:rsidR="0022137C" w:rsidRPr="007F492A" w14:paraId="1A40B98C" w14:textId="77777777" w:rsidTr="0022137C">
        <w:trPr>
          <w:tblHeader/>
        </w:trPr>
        <w:tc>
          <w:tcPr>
            <w:tcW w:w="567" w:type="dxa"/>
            <w:shd w:val="clear" w:color="auto" w:fill="F2F2F2" w:themeFill="background1" w:themeFillShade="F2"/>
            <w:vAlign w:val="center"/>
          </w:tcPr>
          <w:p w14:paraId="135F5C24" w14:textId="77777777" w:rsidR="0022137C" w:rsidRPr="007F492A" w:rsidRDefault="0022137C" w:rsidP="0022137C">
            <w:pPr>
              <w:jc w:val="center"/>
              <w:rPr>
                <w:rFonts w:cs="Arial"/>
                <w:b/>
                <w:bCs/>
              </w:rPr>
            </w:pPr>
            <w:r w:rsidRPr="007F492A">
              <w:rPr>
                <w:rFonts w:cs="Arial"/>
                <w:b/>
                <w:bCs/>
              </w:rPr>
              <w:t>No.</w:t>
            </w:r>
          </w:p>
        </w:tc>
        <w:tc>
          <w:tcPr>
            <w:tcW w:w="6379" w:type="dxa"/>
            <w:shd w:val="clear" w:color="auto" w:fill="F2F2F2" w:themeFill="background1" w:themeFillShade="F2"/>
            <w:vAlign w:val="center"/>
          </w:tcPr>
          <w:p w14:paraId="4C5E9EDA" w14:textId="77777777" w:rsidR="0022137C" w:rsidRPr="007F492A" w:rsidRDefault="0022137C" w:rsidP="0022137C">
            <w:pPr>
              <w:jc w:val="center"/>
              <w:rPr>
                <w:rFonts w:cs="Arial"/>
                <w:b/>
                <w:bCs/>
              </w:rPr>
            </w:pPr>
            <w:r w:rsidRPr="007F492A">
              <w:rPr>
                <w:rFonts w:cs="Arial"/>
                <w:b/>
                <w:bCs/>
              </w:rPr>
              <w:t>Covenant</w:t>
            </w:r>
          </w:p>
        </w:tc>
        <w:tc>
          <w:tcPr>
            <w:tcW w:w="1559" w:type="dxa"/>
            <w:shd w:val="clear" w:color="auto" w:fill="F2F2F2" w:themeFill="background1" w:themeFillShade="F2"/>
            <w:vAlign w:val="center"/>
          </w:tcPr>
          <w:p w14:paraId="6500FFDD" w14:textId="77777777" w:rsidR="0022137C" w:rsidRPr="007F492A" w:rsidRDefault="0022137C" w:rsidP="0022137C">
            <w:pPr>
              <w:jc w:val="center"/>
              <w:rPr>
                <w:rFonts w:cs="Arial"/>
                <w:b/>
                <w:bCs/>
              </w:rPr>
            </w:pPr>
            <w:r w:rsidRPr="007F492A">
              <w:rPr>
                <w:rFonts w:cs="Arial"/>
                <w:b/>
                <w:bCs/>
              </w:rPr>
              <w:t xml:space="preserve"> Reference in </w:t>
            </w:r>
            <w:proofErr w:type="gramStart"/>
            <w:r w:rsidRPr="007F492A">
              <w:rPr>
                <w:rFonts w:cs="Arial"/>
                <w:b/>
                <w:bCs/>
              </w:rPr>
              <w:t>Grant  Agreement</w:t>
            </w:r>
            <w:proofErr w:type="gramEnd"/>
          </w:p>
        </w:tc>
        <w:tc>
          <w:tcPr>
            <w:tcW w:w="1985" w:type="dxa"/>
            <w:shd w:val="clear" w:color="auto" w:fill="F2F2F2" w:themeFill="background1" w:themeFillShade="F2"/>
            <w:vAlign w:val="center"/>
          </w:tcPr>
          <w:p w14:paraId="7264A5FC" w14:textId="77777777" w:rsidR="0022137C" w:rsidRPr="007F492A" w:rsidRDefault="0022137C" w:rsidP="0022137C">
            <w:pPr>
              <w:jc w:val="center"/>
              <w:rPr>
                <w:rFonts w:cs="Arial"/>
                <w:b/>
                <w:bCs/>
              </w:rPr>
            </w:pPr>
            <w:r w:rsidRPr="007F492A">
              <w:rPr>
                <w:rFonts w:cs="Arial"/>
                <w:b/>
                <w:bCs/>
              </w:rPr>
              <w:t>Status of compliance</w:t>
            </w:r>
          </w:p>
        </w:tc>
      </w:tr>
      <w:tr w:rsidR="0022137C" w:rsidRPr="007F492A" w14:paraId="6AB1DC22" w14:textId="77777777" w:rsidTr="0022137C">
        <w:tc>
          <w:tcPr>
            <w:tcW w:w="567" w:type="dxa"/>
            <w:vAlign w:val="center"/>
          </w:tcPr>
          <w:p w14:paraId="401AF338" w14:textId="77777777" w:rsidR="0022137C" w:rsidRPr="007F492A" w:rsidRDefault="0022137C" w:rsidP="0022137C">
            <w:pPr>
              <w:jc w:val="center"/>
              <w:rPr>
                <w:rFonts w:cs="Arial"/>
                <w:sz w:val="18"/>
                <w:szCs w:val="18"/>
              </w:rPr>
            </w:pPr>
            <w:r w:rsidRPr="007F492A">
              <w:rPr>
                <w:rFonts w:cs="Arial"/>
                <w:sz w:val="18"/>
                <w:szCs w:val="18"/>
              </w:rPr>
              <w:t>1</w:t>
            </w:r>
          </w:p>
        </w:tc>
        <w:tc>
          <w:tcPr>
            <w:tcW w:w="6379" w:type="dxa"/>
            <w:vAlign w:val="center"/>
          </w:tcPr>
          <w:p w14:paraId="64F1907F" w14:textId="77777777" w:rsidR="0022137C" w:rsidRPr="007F492A" w:rsidRDefault="0022137C" w:rsidP="0022137C">
            <w:pPr>
              <w:rPr>
                <w:rFonts w:cs="Arial"/>
                <w:sz w:val="18"/>
                <w:szCs w:val="18"/>
              </w:rPr>
            </w:pPr>
            <w:r w:rsidRPr="007F492A">
              <w:rPr>
                <w:rFonts w:cs="Arial"/>
                <w:sz w:val="18"/>
                <w:szCs w:val="18"/>
              </w:rPr>
              <w:t>The Recipient shall make the proceeds of the Grant available to the Project Executing Agency and the Implementing Agencies upon terms and conditions satisfactory to ADB and shall cause the Project Executing Agency and the Implementing Agencies to apply such proceeds to the financing of expenditures on the Project in accordance with the provisions of this Grant Agreement and the Project Agreement.</w:t>
            </w:r>
          </w:p>
        </w:tc>
        <w:tc>
          <w:tcPr>
            <w:tcW w:w="1559" w:type="dxa"/>
            <w:vAlign w:val="center"/>
          </w:tcPr>
          <w:p w14:paraId="22413A38" w14:textId="77777777" w:rsidR="0022137C" w:rsidRPr="007F492A" w:rsidRDefault="0022137C" w:rsidP="0022137C">
            <w:pPr>
              <w:jc w:val="center"/>
              <w:rPr>
                <w:rFonts w:cs="Arial"/>
                <w:sz w:val="18"/>
                <w:szCs w:val="18"/>
              </w:rPr>
            </w:pPr>
            <w:r w:rsidRPr="007F492A">
              <w:rPr>
                <w:rFonts w:cs="Arial"/>
                <w:sz w:val="18"/>
                <w:szCs w:val="18"/>
              </w:rPr>
              <w:t>Section 3.01</w:t>
            </w:r>
          </w:p>
        </w:tc>
        <w:tc>
          <w:tcPr>
            <w:tcW w:w="1985" w:type="dxa"/>
            <w:vAlign w:val="center"/>
          </w:tcPr>
          <w:p w14:paraId="3B634744" w14:textId="77777777" w:rsidR="0022137C" w:rsidRPr="007F492A" w:rsidRDefault="0022137C" w:rsidP="0022137C">
            <w:pPr>
              <w:jc w:val="center"/>
              <w:rPr>
                <w:rFonts w:cs="Arial"/>
                <w:sz w:val="18"/>
                <w:szCs w:val="18"/>
              </w:rPr>
            </w:pPr>
            <w:r w:rsidRPr="007F492A">
              <w:rPr>
                <w:rFonts w:cs="Arial"/>
                <w:sz w:val="18"/>
                <w:szCs w:val="18"/>
              </w:rPr>
              <w:t xml:space="preserve">Ongoing. </w:t>
            </w:r>
          </w:p>
        </w:tc>
      </w:tr>
      <w:tr w:rsidR="0022137C" w:rsidRPr="007F492A" w14:paraId="0F71BA76" w14:textId="77777777" w:rsidTr="0022137C">
        <w:tc>
          <w:tcPr>
            <w:tcW w:w="567" w:type="dxa"/>
            <w:vAlign w:val="center"/>
          </w:tcPr>
          <w:p w14:paraId="4456FBCA" w14:textId="77777777" w:rsidR="0022137C" w:rsidRPr="007F492A" w:rsidRDefault="0022137C" w:rsidP="0022137C">
            <w:pPr>
              <w:jc w:val="center"/>
              <w:rPr>
                <w:rFonts w:cs="Arial"/>
                <w:sz w:val="18"/>
                <w:szCs w:val="18"/>
              </w:rPr>
            </w:pPr>
            <w:r w:rsidRPr="007F492A">
              <w:rPr>
                <w:rFonts w:cs="Arial"/>
                <w:sz w:val="18"/>
                <w:szCs w:val="18"/>
              </w:rPr>
              <w:t>2</w:t>
            </w:r>
          </w:p>
        </w:tc>
        <w:tc>
          <w:tcPr>
            <w:tcW w:w="6379" w:type="dxa"/>
            <w:vAlign w:val="center"/>
          </w:tcPr>
          <w:p w14:paraId="58063C63" w14:textId="77777777" w:rsidR="0022137C" w:rsidRPr="007F492A" w:rsidRDefault="0022137C" w:rsidP="0022137C">
            <w:pPr>
              <w:rPr>
                <w:rFonts w:cs="Arial"/>
                <w:sz w:val="18"/>
                <w:szCs w:val="18"/>
              </w:rPr>
            </w:pPr>
            <w:r w:rsidRPr="007F492A">
              <w:rPr>
                <w:rFonts w:cs="Arial"/>
                <w:sz w:val="18"/>
                <w:szCs w:val="18"/>
              </w:rPr>
              <w:t>The proceeds of the Grant shall be allocated and withdrawn in accordance with the provisions of Schedule 1 to this Grant Agreement, as such Schedule may be amended from time to time by agreement between the Recipient and ADB.</w:t>
            </w:r>
          </w:p>
        </w:tc>
        <w:tc>
          <w:tcPr>
            <w:tcW w:w="1559" w:type="dxa"/>
            <w:vAlign w:val="center"/>
          </w:tcPr>
          <w:p w14:paraId="0247912A" w14:textId="77777777" w:rsidR="0022137C" w:rsidRPr="007F492A" w:rsidRDefault="0022137C" w:rsidP="0022137C">
            <w:pPr>
              <w:jc w:val="center"/>
              <w:rPr>
                <w:rFonts w:cs="Arial"/>
                <w:sz w:val="18"/>
                <w:szCs w:val="18"/>
              </w:rPr>
            </w:pPr>
            <w:r w:rsidRPr="007F492A">
              <w:rPr>
                <w:rFonts w:cs="Arial"/>
                <w:sz w:val="18"/>
                <w:szCs w:val="18"/>
              </w:rPr>
              <w:t>Section 3.02</w:t>
            </w:r>
          </w:p>
        </w:tc>
        <w:tc>
          <w:tcPr>
            <w:tcW w:w="1985" w:type="dxa"/>
            <w:vAlign w:val="center"/>
          </w:tcPr>
          <w:p w14:paraId="0E989AA7" w14:textId="77777777" w:rsidR="0022137C" w:rsidRPr="007F492A" w:rsidRDefault="0022137C" w:rsidP="0022137C">
            <w:pPr>
              <w:jc w:val="center"/>
              <w:rPr>
                <w:rFonts w:cs="Arial"/>
                <w:sz w:val="18"/>
                <w:szCs w:val="18"/>
              </w:rPr>
            </w:pPr>
            <w:r w:rsidRPr="007F492A">
              <w:rPr>
                <w:rFonts w:cs="Arial"/>
                <w:sz w:val="18"/>
                <w:szCs w:val="18"/>
              </w:rPr>
              <w:t xml:space="preserve">Ongoing. </w:t>
            </w:r>
          </w:p>
        </w:tc>
      </w:tr>
      <w:tr w:rsidR="0022137C" w:rsidRPr="007F492A" w14:paraId="0157B0AD" w14:textId="77777777" w:rsidTr="0022137C">
        <w:tc>
          <w:tcPr>
            <w:tcW w:w="567" w:type="dxa"/>
            <w:vAlign w:val="center"/>
          </w:tcPr>
          <w:p w14:paraId="190AF76B" w14:textId="77777777" w:rsidR="0022137C" w:rsidRPr="007F492A" w:rsidRDefault="0022137C" w:rsidP="0022137C">
            <w:pPr>
              <w:jc w:val="center"/>
              <w:rPr>
                <w:rFonts w:cs="Arial"/>
                <w:sz w:val="18"/>
                <w:szCs w:val="18"/>
              </w:rPr>
            </w:pPr>
            <w:r w:rsidRPr="007F492A">
              <w:rPr>
                <w:rFonts w:cs="Arial"/>
                <w:sz w:val="18"/>
                <w:szCs w:val="18"/>
              </w:rPr>
              <w:t>3</w:t>
            </w:r>
          </w:p>
        </w:tc>
        <w:tc>
          <w:tcPr>
            <w:tcW w:w="6379" w:type="dxa"/>
            <w:vAlign w:val="center"/>
          </w:tcPr>
          <w:p w14:paraId="54C28056" w14:textId="77777777" w:rsidR="0022137C" w:rsidRPr="007F492A" w:rsidRDefault="0022137C" w:rsidP="0022137C">
            <w:pPr>
              <w:ind w:left="15" w:right="90"/>
              <w:rPr>
                <w:rFonts w:cs="Arial"/>
                <w:sz w:val="18"/>
                <w:szCs w:val="18"/>
              </w:rPr>
            </w:pPr>
            <w:r w:rsidRPr="007F492A">
              <w:rPr>
                <w:rFonts w:cs="Arial"/>
                <w:sz w:val="18"/>
                <w:szCs w:val="18"/>
              </w:rPr>
              <w:t>Except as ADB may otherwise agree the Recipient shall procure or cause to be procured, the items of expenditure to be financed out of the proceeds Of the Grant in accordance with the provisions Of Schedule 3 to the Loan Agreement.</w:t>
            </w:r>
          </w:p>
        </w:tc>
        <w:tc>
          <w:tcPr>
            <w:tcW w:w="1559" w:type="dxa"/>
            <w:vAlign w:val="center"/>
          </w:tcPr>
          <w:p w14:paraId="44C2537C" w14:textId="77777777" w:rsidR="0022137C" w:rsidRPr="007F492A" w:rsidRDefault="0022137C" w:rsidP="0022137C">
            <w:pPr>
              <w:jc w:val="center"/>
              <w:rPr>
                <w:rFonts w:cs="Arial"/>
                <w:sz w:val="18"/>
                <w:szCs w:val="18"/>
              </w:rPr>
            </w:pPr>
            <w:r w:rsidRPr="007F492A">
              <w:rPr>
                <w:rFonts w:cs="Arial"/>
                <w:sz w:val="18"/>
                <w:szCs w:val="18"/>
              </w:rPr>
              <w:t>Section 3.03</w:t>
            </w:r>
          </w:p>
        </w:tc>
        <w:tc>
          <w:tcPr>
            <w:tcW w:w="1985" w:type="dxa"/>
            <w:vAlign w:val="center"/>
          </w:tcPr>
          <w:p w14:paraId="6E0999A1" w14:textId="77777777" w:rsidR="0022137C" w:rsidRPr="007F492A" w:rsidRDefault="0022137C" w:rsidP="0022137C">
            <w:pPr>
              <w:jc w:val="center"/>
              <w:rPr>
                <w:rFonts w:cs="Arial"/>
                <w:sz w:val="18"/>
                <w:szCs w:val="18"/>
              </w:rPr>
            </w:pPr>
            <w:r w:rsidRPr="007F492A">
              <w:rPr>
                <w:rFonts w:cs="Arial"/>
                <w:sz w:val="18"/>
                <w:szCs w:val="18"/>
              </w:rPr>
              <w:t>Ongoing</w:t>
            </w:r>
          </w:p>
        </w:tc>
      </w:tr>
      <w:tr w:rsidR="0022137C" w:rsidRPr="007F492A" w14:paraId="20C1914A" w14:textId="77777777" w:rsidTr="0022137C">
        <w:tc>
          <w:tcPr>
            <w:tcW w:w="567" w:type="dxa"/>
            <w:vAlign w:val="center"/>
          </w:tcPr>
          <w:p w14:paraId="1C2181A4" w14:textId="77777777" w:rsidR="0022137C" w:rsidRPr="007F492A" w:rsidRDefault="0022137C" w:rsidP="0022137C">
            <w:pPr>
              <w:jc w:val="center"/>
              <w:rPr>
                <w:rFonts w:cs="Arial"/>
                <w:sz w:val="18"/>
                <w:szCs w:val="18"/>
              </w:rPr>
            </w:pPr>
            <w:r w:rsidRPr="007F492A">
              <w:rPr>
                <w:rFonts w:cs="Arial"/>
                <w:sz w:val="18"/>
                <w:szCs w:val="18"/>
              </w:rPr>
              <w:t>4</w:t>
            </w:r>
          </w:p>
        </w:tc>
        <w:tc>
          <w:tcPr>
            <w:tcW w:w="6379" w:type="dxa"/>
            <w:vAlign w:val="center"/>
          </w:tcPr>
          <w:p w14:paraId="4C772B2C" w14:textId="77777777" w:rsidR="0022137C" w:rsidRPr="007F492A" w:rsidRDefault="0022137C" w:rsidP="0022137C">
            <w:pPr>
              <w:ind w:right="90"/>
              <w:rPr>
                <w:rFonts w:cs="Arial"/>
                <w:sz w:val="18"/>
                <w:szCs w:val="18"/>
              </w:rPr>
            </w:pPr>
            <w:r w:rsidRPr="007F492A">
              <w:rPr>
                <w:rFonts w:cs="Arial"/>
                <w:sz w:val="18"/>
                <w:szCs w:val="18"/>
              </w:rPr>
              <w:t>The Grant Closing Date for the purposes Of Section 8.02 Of the Grant Regulations shall be 30 June 2028 or such other date as may from time to time be agreed between the Recipient and ADB.</w:t>
            </w:r>
          </w:p>
        </w:tc>
        <w:tc>
          <w:tcPr>
            <w:tcW w:w="1559" w:type="dxa"/>
            <w:vAlign w:val="center"/>
          </w:tcPr>
          <w:p w14:paraId="12C01DFA" w14:textId="77777777" w:rsidR="0022137C" w:rsidRPr="007F492A" w:rsidRDefault="0022137C" w:rsidP="0022137C">
            <w:pPr>
              <w:jc w:val="center"/>
              <w:rPr>
                <w:rFonts w:cs="Arial"/>
                <w:sz w:val="18"/>
                <w:szCs w:val="18"/>
              </w:rPr>
            </w:pPr>
            <w:r w:rsidRPr="007F492A">
              <w:rPr>
                <w:rFonts w:cs="Arial"/>
                <w:sz w:val="18"/>
                <w:szCs w:val="18"/>
              </w:rPr>
              <w:t>Section 3.04</w:t>
            </w:r>
          </w:p>
        </w:tc>
        <w:tc>
          <w:tcPr>
            <w:tcW w:w="1985" w:type="dxa"/>
            <w:vAlign w:val="center"/>
          </w:tcPr>
          <w:p w14:paraId="6F4AB9AA" w14:textId="77777777" w:rsidR="0022137C" w:rsidRPr="007F492A" w:rsidRDefault="0022137C" w:rsidP="0022137C">
            <w:pPr>
              <w:jc w:val="center"/>
              <w:rPr>
                <w:rFonts w:cs="Arial"/>
                <w:sz w:val="18"/>
                <w:szCs w:val="18"/>
              </w:rPr>
            </w:pPr>
            <w:r w:rsidRPr="007F492A">
              <w:rPr>
                <w:rFonts w:cs="Arial"/>
                <w:sz w:val="18"/>
                <w:szCs w:val="18"/>
              </w:rPr>
              <w:t xml:space="preserve">Complied. </w:t>
            </w:r>
          </w:p>
        </w:tc>
      </w:tr>
      <w:tr w:rsidR="0022137C" w:rsidRPr="007F492A" w14:paraId="56CCEF2A" w14:textId="77777777" w:rsidTr="0022137C">
        <w:tc>
          <w:tcPr>
            <w:tcW w:w="567" w:type="dxa"/>
            <w:vAlign w:val="center"/>
          </w:tcPr>
          <w:p w14:paraId="3CEF9854" w14:textId="77777777" w:rsidR="0022137C" w:rsidRPr="007F492A" w:rsidRDefault="0022137C" w:rsidP="0022137C">
            <w:pPr>
              <w:jc w:val="center"/>
              <w:rPr>
                <w:rFonts w:cs="Arial"/>
                <w:sz w:val="18"/>
                <w:szCs w:val="18"/>
              </w:rPr>
            </w:pPr>
            <w:r w:rsidRPr="007F492A">
              <w:rPr>
                <w:rFonts w:cs="Arial"/>
                <w:sz w:val="18"/>
                <w:szCs w:val="18"/>
              </w:rPr>
              <w:t>5</w:t>
            </w:r>
          </w:p>
        </w:tc>
        <w:tc>
          <w:tcPr>
            <w:tcW w:w="6379" w:type="dxa"/>
            <w:vAlign w:val="center"/>
          </w:tcPr>
          <w:p w14:paraId="4EB39D31" w14:textId="77777777" w:rsidR="0022137C" w:rsidRPr="007F492A" w:rsidRDefault="0022137C" w:rsidP="0022137C">
            <w:pPr>
              <w:ind w:right="90"/>
              <w:rPr>
                <w:rFonts w:cs="Arial"/>
                <w:sz w:val="18"/>
                <w:szCs w:val="18"/>
              </w:rPr>
            </w:pPr>
            <w:r w:rsidRPr="007F492A">
              <w:rPr>
                <w:rFonts w:cs="Arial"/>
                <w:sz w:val="18"/>
                <w:szCs w:val="18"/>
              </w:rPr>
              <w:t>Section 4.01. In the carrying Out of the Project and operation of the Project facilities, the Recipient shall perform or cause to be performed, all obligations set forth in the Project Agreement and Schedule 4 to the Loan Agreement.</w:t>
            </w:r>
          </w:p>
        </w:tc>
        <w:tc>
          <w:tcPr>
            <w:tcW w:w="1559" w:type="dxa"/>
            <w:vAlign w:val="center"/>
          </w:tcPr>
          <w:p w14:paraId="5BA23000" w14:textId="77777777" w:rsidR="0022137C" w:rsidRPr="007F492A" w:rsidRDefault="0022137C" w:rsidP="0022137C">
            <w:pPr>
              <w:jc w:val="center"/>
              <w:rPr>
                <w:rFonts w:cs="Arial"/>
                <w:sz w:val="18"/>
                <w:szCs w:val="18"/>
              </w:rPr>
            </w:pPr>
            <w:r w:rsidRPr="007F492A">
              <w:rPr>
                <w:rFonts w:cs="Arial"/>
                <w:sz w:val="18"/>
                <w:szCs w:val="18"/>
              </w:rPr>
              <w:t>Section 4.01</w:t>
            </w:r>
          </w:p>
        </w:tc>
        <w:tc>
          <w:tcPr>
            <w:tcW w:w="1985" w:type="dxa"/>
            <w:vAlign w:val="center"/>
          </w:tcPr>
          <w:p w14:paraId="7818499C" w14:textId="77777777" w:rsidR="0022137C" w:rsidRPr="007F492A" w:rsidRDefault="0022137C" w:rsidP="0022137C">
            <w:pPr>
              <w:jc w:val="center"/>
              <w:rPr>
                <w:rFonts w:cs="Arial"/>
                <w:sz w:val="18"/>
                <w:szCs w:val="18"/>
              </w:rPr>
            </w:pPr>
            <w:r w:rsidRPr="007F492A">
              <w:rPr>
                <w:rFonts w:cs="Arial"/>
                <w:sz w:val="18"/>
                <w:szCs w:val="18"/>
              </w:rPr>
              <w:t>Complied</w:t>
            </w:r>
          </w:p>
        </w:tc>
      </w:tr>
      <w:tr w:rsidR="0022137C" w:rsidRPr="007F492A" w14:paraId="68468525" w14:textId="77777777" w:rsidTr="0022137C">
        <w:tc>
          <w:tcPr>
            <w:tcW w:w="567" w:type="dxa"/>
            <w:vAlign w:val="center"/>
          </w:tcPr>
          <w:p w14:paraId="0F000417" w14:textId="77777777" w:rsidR="0022137C" w:rsidRPr="007F492A" w:rsidRDefault="0022137C" w:rsidP="0022137C">
            <w:pPr>
              <w:jc w:val="center"/>
              <w:rPr>
                <w:rFonts w:cs="Arial"/>
                <w:sz w:val="18"/>
                <w:szCs w:val="18"/>
              </w:rPr>
            </w:pPr>
            <w:r w:rsidRPr="007F492A">
              <w:rPr>
                <w:rFonts w:cs="Arial"/>
                <w:sz w:val="18"/>
                <w:szCs w:val="18"/>
              </w:rPr>
              <w:t>6</w:t>
            </w:r>
          </w:p>
        </w:tc>
        <w:tc>
          <w:tcPr>
            <w:tcW w:w="6379" w:type="dxa"/>
            <w:vAlign w:val="center"/>
          </w:tcPr>
          <w:p w14:paraId="0EA99411" w14:textId="77777777" w:rsidR="0022137C" w:rsidRPr="007F492A" w:rsidRDefault="0022137C" w:rsidP="0022137C">
            <w:pPr>
              <w:ind w:right="90"/>
              <w:rPr>
                <w:rFonts w:cs="Arial"/>
                <w:sz w:val="18"/>
                <w:szCs w:val="18"/>
              </w:rPr>
            </w:pPr>
            <w:r w:rsidRPr="007F492A">
              <w:rPr>
                <w:rFonts w:cs="Arial"/>
                <w:sz w:val="18"/>
                <w:szCs w:val="18"/>
              </w:rPr>
              <w:t>Section 4.02.</w:t>
            </w:r>
            <w:r w:rsidRPr="007F492A">
              <w:rPr>
                <w:rFonts w:cs="Arial"/>
                <w:sz w:val="18"/>
                <w:szCs w:val="18"/>
              </w:rPr>
              <w:tab/>
              <w:t>The Recipient shall enable ADB's representatives to inspect the Project, the Goods, Works and Services, and any relevant records and documents.</w:t>
            </w:r>
          </w:p>
        </w:tc>
        <w:tc>
          <w:tcPr>
            <w:tcW w:w="1559" w:type="dxa"/>
            <w:vAlign w:val="center"/>
          </w:tcPr>
          <w:p w14:paraId="1AA1FC03" w14:textId="77777777" w:rsidR="0022137C" w:rsidRPr="007F492A" w:rsidRDefault="0022137C" w:rsidP="0022137C">
            <w:pPr>
              <w:jc w:val="center"/>
              <w:rPr>
                <w:rFonts w:cs="Arial"/>
                <w:sz w:val="18"/>
                <w:szCs w:val="18"/>
              </w:rPr>
            </w:pPr>
            <w:r w:rsidRPr="007F492A">
              <w:rPr>
                <w:rFonts w:cs="Arial"/>
                <w:sz w:val="18"/>
                <w:szCs w:val="18"/>
              </w:rPr>
              <w:t>Section 4.02</w:t>
            </w:r>
          </w:p>
        </w:tc>
        <w:tc>
          <w:tcPr>
            <w:tcW w:w="1985" w:type="dxa"/>
            <w:vAlign w:val="center"/>
          </w:tcPr>
          <w:p w14:paraId="534DBC88" w14:textId="77777777" w:rsidR="0022137C" w:rsidRPr="007F492A" w:rsidRDefault="0022137C" w:rsidP="0022137C">
            <w:pPr>
              <w:jc w:val="center"/>
              <w:rPr>
                <w:rFonts w:cs="Arial"/>
                <w:sz w:val="18"/>
                <w:szCs w:val="18"/>
              </w:rPr>
            </w:pPr>
            <w:r w:rsidRPr="007F492A">
              <w:rPr>
                <w:rFonts w:cs="Arial"/>
                <w:sz w:val="18"/>
                <w:szCs w:val="18"/>
              </w:rPr>
              <w:t xml:space="preserve">Complied. </w:t>
            </w:r>
          </w:p>
        </w:tc>
      </w:tr>
      <w:tr w:rsidR="0022137C" w:rsidRPr="007F492A" w14:paraId="20E286D7" w14:textId="77777777" w:rsidTr="0022137C">
        <w:tc>
          <w:tcPr>
            <w:tcW w:w="567" w:type="dxa"/>
            <w:vAlign w:val="center"/>
          </w:tcPr>
          <w:p w14:paraId="746ED12D" w14:textId="77777777" w:rsidR="0022137C" w:rsidRPr="007F492A" w:rsidRDefault="0022137C" w:rsidP="0022137C">
            <w:pPr>
              <w:jc w:val="center"/>
              <w:rPr>
                <w:rFonts w:cs="Arial"/>
                <w:sz w:val="18"/>
                <w:szCs w:val="18"/>
              </w:rPr>
            </w:pPr>
            <w:r w:rsidRPr="007F492A">
              <w:rPr>
                <w:rFonts w:cs="Arial"/>
                <w:sz w:val="18"/>
                <w:szCs w:val="18"/>
              </w:rPr>
              <w:t>7</w:t>
            </w:r>
          </w:p>
        </w:tc>
        <w:tc>
          <w:tcPr>
            <w:tcW w:w="6379" w:type="dxa"/>
            <w:vAlign w:val="center"/>
          </w:tcPr>
          <w:p w14:paraId="5A5BAB66" w14:textId="77777777" w:rsidR="0022137C" w:rsidRPr="007F492A" w:rsidRDefault="0022137C" w:rsidP="0022137C">
            <w:pPr>
              <w:ind w:right="90"/>
              <w:rPr>
                <w:rFonts w:cs="Arial"/>
                <w:sz w:val="18"/>
                <w:szCs w:val="18"/>
              </w:rPr>
            </w:pPr>
            <w:r w:rsidRPr="007F492A">
              <w:rPr>
                <w:rFonts w:cs="Arial"/>
                <w:sz w:val="18"/>
                <w:szCs w:val="18"/>
              </w:rPr>
              <w:t xml:space="preserve">Section 4.03. ADB shall disclose the annual audited financial statements for the Project and the opinion of the auditors on the financial statements within 14 days </w:t>
            </w:r>
            <w:proofErr w:type="gramStart"/>
            <w:r w:rsidRPr="007F492A">
              <w:rPr>
                <w:rFonts w:cs="Arial"/>
                <w:sz w:val="18"/>
                <w:szCs w:val="18"/>
              </w:rPr>
              <w:t>Of</w:t>
            </w:r>
            <w:proofErr w:type="gramEnd"/>
            <w:r w:rsidRPr="007F492A">
              <w:rPr>
                <w:rFonts w:cs="Arial"/>
                <w:sz w:val="18"/>
                <w:szCs w:val="18"/>
              </w:rPr>
              <w:t xml:space="preserve"> the date Of ADBs confirmation Of their acceptability by posting them on ADB's website.</w:t>
            </w:r>
          </w:p>
        </w:tc>
        <w:tc>
          <w:tcPr>
            <w:tcW w:w="1559" w:type="dxa"/>
            <w:vAlign w:val="center"/>
          </w:tcPr>
          <w:p w14:paraId="09CB523B" w14:textId="77777777" w:rsidR="0022137C" w:rsidRPr="007F492A" w:rsidRDefault="0022137C" w:rsidP="0022137C">
            <w:pPr>
              <w:jc w:val="center"/>
              <w:rPr>
                <w:rFonts w:cs="Arial"/>
                <w:sz w:val="18"/>
                <w:szCs w:val="18"/>
              </w:rPr>
            </w:pPr>
            <w:r w:rsidRPr="007F492A">
              <w:rPr>
                <w:rFonts w:cs="Arial"/>
                <w:sz w:val="18"/>
                <w:szCs w:val="18"/>
              </w:rPr>
              <w:t>Section 4.03</w:t>
            </w:r>
          </w:p>
        </w:tc>
        <w:tc>
          <w:tcPr>
            <w:tcW w:w="1985" w:type="dxa"/>
            <w:vAlign w:val="center"/>
          </w:tcPr>
          <w:p w14:paraId="581E63AB" w14:textId="77777777" w:rsidR="0022137C" w:rsidRPr="007F492A" w:rsidRDefault="0022137C" w:rsidP="0022137C">
            <w:pPr>
              <w:jc w:val="center"/>
              <w:rPr>
                <w:rFonts w:cs="Arial"/>
                <w:sz w:val="18"/>
                <w:szCs w:val="18"/>
              </w:rPr>
            </w:pPr>
            <w:r w:rsidRPr="007F492A">
              <w:rPr>
                <w:rFonts w:cs="Arial"/>
                <w:sz w:val="18"/>
                <w:szCs w:val="18"/>
              </w:rPr>
              <w:t xml:space="preserve">Not yet due </w:t>
            </w:r>
          </w:p>
        </w:tc>
      </w:tr>
      <w:tr w:rsidR="0022137C" w:rsidRPr="007F492A" w14:paraId="6BCB816D" w14:textId="77777777" w:rsidTr="0022137C">
        <w:tc>
          <w:tcPr>
            <w:tcW w:w="567" w:type="dxa"/>
            <w:vAlign w:val="center"/>
          </w:tcPr>
          <w:p w14:paraId="2D5BB947" w14:textId="77777777" w:rsidR="0022137C" w:rsidRPr="007F492A" w:rsidRDefault="0022137C" w:rsidP="0022137C">
            <w:pPr>
              <w:jc w:val="center"/>
              <w:rPr>
                <w:rFonts w:cs="Arial"/>
                <w:sz w:val="18"/>
                <w:szCs w:val="18"/>
              </w:rPr>
            </w:pPr>
            <w:r w:rsidRPr="007F492A">
              <w:rPr>
                <w:rFonts w:cs="Arial"/>
                <w:sz w:val="18"/>
                <w:szCs w:val="18"/>
              </w:rPr>
              <w:t>8</w:t>
            </w:r>
          </w:p>
        </w:tc>
        <w:tc>
          <w:tcPr>
            <w:tcW w:w="6379" w:type="dxa"/>
            <w:vAlign w:val="center"/>
          </w:tcPr>
          <w:p w14:paraId="32DFA419" w14:textId="77777777" w:rsidR="0022137C" w:rsidRPr="007F492A" w:rsidRDefault="0022137C" w:rsidP="0022137C">
            <w:pPr>
              <w:ind w:right="90"/>
              <w:rPr>
                <w:rFonts w:cs="Arial"/>
                <w:sz w:val="18"/>
                <w:szCs w:val="18"/>
              </w:rPr>
            </w:pPr>
            <w:r w:rsidRPr="007F492A">
              <w:rPr>
                <w:rFonts w:cs="Arial"/>
                <w:sz w:val="18"/>
                <w:szCs w:val="18"/>
              </w:rPr>
              <w:t>Section 4.04 The Recipient shall take all actions which shall be necessary on its part to enable the Project Executing Agency to perform obligations under the Project Agreement, and shall not take or permit any action which would interfere with the performance of such obligations.</w:t>
            </w:r>
          </w:p>
        </w:tc>
        <w:tc>
          <w:tcPr>
            <w:tcW w:w="1559" w:type="dxa"/>
            <w:vAlign w:val="center"/>
          </w:tcPr>
          <w:p w14:paraId="48A71B9D" w14:textId="77777777" w:rsidR="0022137C" w:rsidRPr="007F492A" w:rsidRDefault="0022137C" w:rsidP="0022137C">
            <w:pPr>
              <w:jc w:val="center"/>
              <w:rPr>
                <w:rFonts w:cs="Arial"/>
                <w:sz w:val="18"/>
                <w:szCs w:val="18"/>
              </w:rPr>
            </w:pPr>
            <w:r w:rsidRPr="007F492A">
              <w:rPr>
                <w:rFonts w:cs="Arial"/>
                <w:sz w:val="18"/>
                <w:szCs w:val="18"/>
              </w:rPr>
              <w:t>Section 4.01</w:t>
            </w:r>
          </w:p>
        </w:tc>
        <w:tc>
          <w:tcPr>
            <w:tcW w:w="1985" w:type="dxa"/>
            <w:vAlign w:val="center"/>
          </w:tcPr>
          <w:p w14:paraId="4DDB2948" w14:textId="77777777" w:rsidR="0022137C" w:rsidRPr="007F492A" w:rsidRDefault="0022137C" w:rsidP="0022137C">
            <w:pPr>
              <w:jc w:val="center"/>
              <w:rPr>
                <w:rFonts w:cs="Arial"/>
                <w:sz w:val="18"/>
                <w:szCs w:val="18"/>
              </w:rPr>
            </w:pPr>
            <w:r w:rsidRPr="007F492A">
              <w:rPr>
                <w:rFonts w:cs="Arial"/>
                <w:sz w:val="18"/>
                <w:szCs w:val="18"/>
              </w:rPr>
              <w:t>Ongoing.</w:t>
            </w:r>
          </w:p>
        </w:tc>
      </w:tr>
      <w:bookmarkEnd w:id="90"/>
    </w:tbl>
    <w:p w14:paraId="1B14E0D2" w14:textId="77777777" w:rsidR="0022137C" w:rsidRPr="007F492A" w:rsidRDefault="0022137C" w:rsidP="009553D9"/>
    <w:tbl>
      <w:tblPr>
        <w:tblStyle w:val="TableGrid"/>
        <w:tblW w:w="10490" w:type="dxa"/>
        <w:tblInd w:w="-572" w:type="dxa"/>
        <w:tblLook w:val="04A0" w:firstRow="1" w:lastRow="0" w:firstColumn="1" w:lastColumn="0" w:noHBand="0" w:noVBand="1"/>
      </w:tblPr>
      <w:tblGrid>
        <w:gridCol w:w="571"/>
        <w:gridCol w:w="6375"/>
        <w:gridCol w:w="1559"/>
        <w:gridCol w:w="1985"/>
      </w:tblGrid>
      <w:tr w:rsidR="0022137C" w:rsidRPr="007F492A" w14:paraId="7A8872E3" w14:textId="77777777" w:rsidTr="0022137C">
        <w:trPr>
          <w:tblHeader/>
        </w:trPr>
        <w:tc>
          <w:tcPr>
            <w:tcW w:w="10490" w:type="dxa"/>
            <w:gridSpan w:val="4"/>
            <w:tcBorders>
              <w:top w:val="nil"/>
              <w:left w:val="nil"/>
              <w:right w:val="nil"/>
            </w:tcBorders>
            <w:shd w:val="clear" w:color="auto" w:fill="auto"/>
            <w:vAlign w:val="center"/>
          </w:tcPr>
          <w:p w14:paraId="1A81A44A" w14:textId="77777777" w:rsidR="0022137C" w:rsidRPr="007F492A" w:rsidRDefault="0022137C" w:rsidP="0022137C">
            <w:pPr>
              <w:ind w:hanging="450"/>
              <w:jc w:val="center"/>
              <w:rPr>
                <w:rFonts w:cs="Arial"/>
                <w:b/>
                <w:sz w:val="22"/>
                <w:szCs w:val="22"/>
              </w:rPr>
            </w:pPr>
            <w:bookmarkStart w:id="92" w:name="_Hlk150639253"/>
            <w:r w:rsidRPr="007F492A">
              <w:rPr>
                <w:rFonts w:cs="Arial"/>
                <w:b/>
                <w:sz w:val="22"/>
                <w:szCs w:val="22"/>
              </w:rPr>
              <w:t xml:space="preserve">Table 14.3: Covenants in Project Agreement </w:t>
            </w:r>
          </w:p>
        </w:tc>
      </w:tr>
      <w:tr w:rsidR="0022137C" w:rsidRPr="007F492A" w14:paraId="6EE83C48" w14:textId="77777777" w:rsidTr="0022137C">
        <w:trPr>
          <w:tblHeader/>
        </w:trPr>
        <w:tc>
          <w:tcPr>
            <w:tcW w:w="571" w:type="dxa"/>
            <w:shd w:val="clear" w:color="auto" w:fill="F2F2F2" w:themeFill="background1" w:themeFillShade="F2"/>
            <w:vAlign w:val="center"/>
          </w:tcPr>
          <w:p w14:paraId="5FAC5DA8" w14:textId="77777777" w:rsidR="0022137C" w:rsidRPr="007F492A" w:rsidRDefault="0022137C" w:rsidP="0022137C">
            <w:pPr>
              <w:jc w:val="center"/>
              <w:rPr>
                <w:rFonts w:cs="Arial"/>
                <w:b/>
                <w:bCs/>
              </w:rPr>
            </w:pPr>
            <w:r w:rsidRPr="007F492A">
              <w:rPr>
                <w:rFonts w:cs="Arial"/>
                <w:b/>
                <w:bCs/>
              </w:rPr>
              <w:t>No.</w:t>
            </w:r>
          </w:p>
        </w:tc>
        <w:tc>
          <w:tcPr>
            <w:tcW w:w="6375" w:type="dxa"/>
            <w:shd w:val="clear" w:color="auto" w:fill="F2F2F2" w:themeFill="background1" w:themeFillShade="F2"/>
            <w:vAlign w:val="center"/>
          </w:tcPr>
          <w:p w14:paraId="7291E526" w14:textId="77777777" w:rsidR="0022137C" w:rsidRPr="007F492A" w:rsidRDefault="0022137C" w:rsidP="0022137C">
            <w:pPr>
              <w:jc w:val="center"/>
              <w:rPr>
                <w:rFonts w:cs="Arial"/>
                <w:b/>
                <w:bCs/>
              </w:rPr>
            </w:pPr>
            <w:r w:rsidRPr="007F492A">
              <w:rPr>
                <w:rFonts w:cs="Arial"/>
                <w:b/>
                <w:bCs/>
              </w:rPr>
              <w:t>Covenant</w:t>
            </w:r>
          </w:p>
        </w:tc>
        <w:tc>
          <w:tcPr>
            <w:tcW w:w="1559" w:type="dxa"/>
            <w:shd w:val="clear" w:color="auto" w:fill="F2F2F2" w:themeFill="background1" w:themeFillShade="F2"/>
            <w:vAlign w:val="center"/>
          </w:tcPr>
          <w:p w14:paraId="6210CAF4" w14:textId="77777777" w:rsidR="0022137C" w:rsidRPr="007F492A" w:rsidRDefault="0022137C" w:rsidP="0022137C">
            <w:pPr>
              <w:jc w:val="center"/>
              <w:rPr>
                <w:rFonts w:cs="Arial"/>
                <w:b/>
                <w:bCs/>
              </w:rPr>
            </w:pPr>
            <w:r w:rsidRPr="007F492A">
              <w:rPr>
                <w:rFonts w:cs="Arial"/>
                <w:b/>
                <w:bCs/>
              </w:rPr>
              <w:t xml:space="preserve"> Reference in Project Agreement</w:t>
            </w:r>
          </w:p>
        </w:tc>
        <w:tc>
          <w:tcPr>
            <w:tcW w:w="1985" w:type="dxa"/>
            <w:shd w:val="clear" w:color="auto" w:fill="F2F2F2" w:themeFill="background1" w:themeFillShade="F2"/>
            <w:vAlign w:val="center"/>
          </w:tcPr>
          <w:p w14:paraId="3946DF10" w14:textId="77777777" w:rsidR="0022137C" w:rsidRPr="007F492A" w:rsidRDefault="0022137C" w:rsidP="0022137C">
            <w:pPr>
              <w:jc w:val="center"/>
              <w:rPr>
                <w:rFonts w:cs="Arial"/>
                <w:b/>
                <w:bCs/>
              </w:rPr>
            </w:pPr>
            <w:r w:rsidRPr="007F492A">
              <w:rPr>
                <w:rFonts w:cs="Arial"/>
                <w:b/>
                <w:bCs/>
              </w:rPr>
              <w:t>Status of compliance</w:t>
            </w:r>
          </w:p>
        </w:tc>
      </w:tr>
      <w:tr w:rsidR="0022137C" w:rsidRPr="007F492A" w14:paraId="492E66C4" w14:textId="77777777" w:rsidTr="0022137C">
        <w:tc>
          <w:tcPr>
            <w:tcW w:w="571" w:type="dxa"/>
            <w:shd w:val="clear" w:color="auto" w:fill="auto"/>
            <w:vAlign w:val="center"/>
          </w:tcPr>
          <w:p w14:paraId="5E5D7D55" w14:textId="77777777" w:rsidR="0022137C" w:rsidRPr="007F492A" w:rsidRDefault="0022137C" w:rsidP="0022137C">
            <w:pPr>
              <w:jc w:val="center"/>
              <w:rPr>
                <w:rFonts w:cs="Arial"/>
                <w:sz w:val="18"/>
                <w:szCs w:val="18"/>
              </w:rPr>
            </w:pPr>
            <w:r w:rsidRPr="007F492A">
              <w:rPr>
                <w:rFonts w:cs="Arial"/>
                <w:sz w:val="18"/>
                <w:szCs w:val="18"/>
              </w:rPr>
              <w:t>1</w:t>
            </w:r>
          </w:p>
        </w:tc>
        <w:tc>
          <w:tcPr>
            <w:tcW w:w="6375" w:type="dxa"/>
            <w:shd w:val="clear" w:color="auto" w:fill="auto"/>
            <w:vAlign w:val="center"/>
          </w:tcPr>
          <w:p w14:paraId="439E045D" w14:textId="77777777" w:rsidR="0022137C" w:rsidRPr="007F492A" w:rsidRDefault="0022137C" w:rsidP="0022137C">
            <w:pPr>
              <w:rPr>
                <w:rFonts w:cs="Arial"/>
                <w:sz w:val="18"/>
                <w:szCs w:val="18"/>
              </w:rPr>
            </w:pPr>
            <w:r w:rsidRPr="007F492A">
              <w:rPr>
                <w:rFonts w:cs="Arial"/>
                <w:sz w:val="18"/>
                <w:szCs w:val="18"/>
              </w:rPr>
              <w:t>Khyber Pakhtunkhwa shall carry out the Project with due diligence and efficiency, and in conformity with sound applicable technical, financial, business, and development practices.</w:t>
            </w:r>
          </w:p>
        </w:tc>
        <w:tc>
          <w:tcPr>
            <w:tcW w:w="1559" w:type="dxa"/>
            <w:shd w:val="clear" w:color="auto" w:fill="auto"/>
            <w:vAlign w:val="center"/>
          </w:tcPr>
          <w:p w14:paraId="201A3F80" w14:textId="77777777" w:rsidR="0022137C" w:rsidRPr="007F492A" w:rsidRDefault="0022137C" w:rsidP="0022137C">
            <w:pPr>
              <w:jc w:val="center"/>
              <w:rPr>
                <w:rFonts w:cs="Arial"/>
                <w:sz w:val="18"/>
                <w:szCs w:val="18"/>
              </w:rPr>
            </w:pPr>
            <w:r w:rsidRPr="007F492A">
              <w:rPr>
                <w:rFonts w:cs="Arial"/>
                <w:sz w:val="18"/>
                <w:szCs w:val="18"/>
              </w:rPr>
              <w:t>Section 2.01 (a)</w:t>
            </w:r>
          </w:p>
        </w:tc>
        <w:tc>
          <w:tcPr>
            <w:tcW w:w="1985" w:type="dxa"/>
            <w:shd w:val="clear" w:color="auto" w:fill="auto"/>
            <w:vAlign w:val="center"/>
          </w:tcPr>
          <w:p w14:paraId="2A02D191" w14:textId="77777777" w:rsidR="0022137C" w:rsidRPr="007F492A" w:rsidRDefault="0022137C" w:rsidP="0022137C">
            <w:pPr>
              <w:jc w:val="left"/>
              <w:rPr>
                <w:rFonts w:cs="Arial"/>
                <w:sz w:val="18"/>
                <w:szCs w:val="18"/>
              </w:rPr>
            </w:pPr>
            <w:r w:rsidRPr="007F492A">
              <w:rPr>
                <w:rFonts w:cs="Arial"/>
                <w:sz w:val="18"/>
                <w:szCs w:val="18"/>
              </w:rPr>
              <w:t xml:space="preserve">Ongoing. </w:t>
            </w:r>
          </w:p>
        </w:tc>
      </w:tr>
      <w:tr w:rsidR="0022137C" w:rsidRPr="007F492A" w14:paraId="59A37EC2" w14:textId="77777777" w:rsidTr="0022137C">
        <w:tc>
          <w:tcPr>
            <w:tcW w:w="571" w:type="dxa"/>
            <w:shd w:val="clear" w:color="auto" w:fill="auto"/>
            <w:vAlign w:val="center"/>
          </w:tcPr>
          <w:p w14:paraId="142944CC" w14:textId="77777777" w:rsidR="0022137C" w:rsidRPr="007F492A" w:rsidRDefault="0022137C" w:rsidP="0022137C">
            <w:pPr>
              <w:jc w:val="center"/>
              <w:rPr>
                <w:rFonts w:cs="Arial"/>
                <w:sz w:val="18"/>
                <w:szCs w:val="18"/>
              </w:rPr>
            </w:pPr>
            <w:r w:rsidRPr="007F492A">
              <w:rPr>
                <w:rFonts w:cs="Arial"/>
                <w:sz w:val="18"/>
                <w:szCs w:val="18"/>
              </w:rPr>
              <w:t>2</w:t>
            </w:r>
          </w:p>
        </w:tc>
        <w:tc>
          <w:tcPr>
            <w:tcW w:w="6375" w:type="dxa"/>
            <w:shd w:val="clear" w:color="auto" w:fill="auto"/>
            <w:vAlign w:val="center"/>
          </w:tcPr>
          <w:p w14:paraId="0E41068D" w14:textId="77777777" w:rsidR="0022137C" w:rsidRPr="007F492A" w:rsidRDefault="0022137C" w:rsidP="0022137C">
            <w:pPr>
              <w:ind w:right="90"/>
              <w:rPr>
                <w:rFonts w:cs="Arial"/>
                <w:sz w:val="18"/>
                <w:szCs w:val="18"/>
              </w:rPr>
            </w:pPr>
            <w:r w:rsidRPr="007F492A">
              <w:rPr>
                <w:rFonts w:cs="Arial"/>
                <w:sz w:val="18"/>
                <w:szCs w:val="18"/>
              </w:rPr>
              <w:t>(b) In the carrying out of the Project and operation of the Project facilities, Khyber Pakhtunkhwa shall perform all Obligations set forth in the Loan Agreement and the Grant Agreement to the extent that they are applicable to Khyber Pakhtunkhwa.</w:t>
            </w:r>
          </w:p>
        </w:tc>
        <w:tc>
          <w:tcPr>
            <w:tcW w:w="1559" w:type="dxa"/>
            <w:shd w:val="clear" w:color="auto" w:fill="auto"/>
            <w:vAlign w:val="center"/>
          </w:tcPr>
          <w:p w14:paraId="6FA50ACA" w14:textId="77777777" w:rsidR="0022137C" w:rsidRPr="007F492A" w:rsidRDefault="0022137C" w:rsidP="0022137C">
            <w:pPr>
              <w:jc w:val="center"/>
              <w:rPr>
                <w:rFonts w:cs="Arial"/>
                <w:sz w:val="18"/>
                <w:szCs w:val="18"/>
              </w:rPr>
            </w:pPr>
            <w:r w:rsidRPr="007F492A">
              <w:rPr>
                <w:rFonts w:cs="Arial"/>
                <w:sz w:val="18"/>
                <w:szCs w:val="18"/>
              </w:rPr>
              <w:t>Section 2.01 (b)</w:t>
            </w:r>
          </w:p>
        </w:tc>
        <w:tc>
          <w:tcPr>
            <w:tcW w:w="1985" w:type="dxa"/>
            <w:shd w:val="clear" w:color="auto" w:fill="auto"/>
            <w:vAlign w:val="center"/>
          </w:tcPr>
          <w:p w14:paraId="299BD0BC" w14:textId="77777777" w:rsidR="0022137C" w:rsidRPr="007F492A" w:rsidRDefault="0022137C" w:rsidP="0022137C">
            <w:pPr>
              <w:jc w:val="left"/>
              <w:rPr>
                <w:rFonts w:cs="Arial"/>
                <w:sz w:val="18"/>
                <w:szCs w:val="18"/>
              </w:rPr>
            </w:pPr>
            <w:r w:rsidRPr="007F492A">
              <w:rPr>
                <w:rFonts w:cs="Arial"/>
                <w:sz w:val="18"/>
                <w:szCs w:val="18"/>
              </w:rPr>
              <w:t xml:space="preserve">Not yet due. </w:t>
            </w:r>
          </w:p>
        </w:tc>
      </w:tr>
      <w:tr w:rsidR="0022137C" w:rsidRPr="007F492A" w14:paraId="1C7E867E" w14:textId="77777777" w:rsidTr="0022137C">
        <w:tc>
          <w:tcPr>
            <w:tcW w:w="571" w:type="dxa"/>
            <w:shd w:val="clear" w:color="auto" w:fill="auto"/>
            <w:vAlign w:val="center"/>
          </w:tcPr>
          <w:p w14:paraId="7042B6BC" w14:textId="77777777" w:rsidR="0022137C" w:rsidRPr="007F492A" w:rsidRDefault="0022137C" w:rsidP="0022137C">
            <w:pPr>
              <w:jc w:val="center"/>
              <w:rPr>
                <w:rFonts w:cs="Arial"/>
                <w:sz w:val="18"/>
                <w:szCs w:val="18"/>
              </w:rPr>
            </w:pPr>
            <w:r w:rsidRPr="007F492A">
              <w:rPr>
                <w:rFonts w:cs="Arial"/>
                <w:sz w:val="18"/>
                <w:szCs w:val="18"/>
              </w:rPr>
              <w:t>3</w:t>
            </w:r>
          </w:p>
        </w:tc>
        <w:tc>
          <w:tcPr>
            <w:tcW w:w="6375" w:type="dxa"/>
            <w:shd w:val="clear" w:color="auto" w:fill="auto"/>
            <w:vAlign w:val="center"/>
          </w:tcPr>
          <w:p w14:paraId="4A693778" w14:textId="77777777" w:rsidR="0022137C" w:rsidRPr="007F492A" w:rsidRDefault="0022137C" w:rsidP="0022137C">
            <w:pPr>
              <w:ind w:right="90"/>
              <w:rPr>
                <w:rFonts w:cs="Arial"/>
                <w:sz w:val="18"/>
                <w:szCs w:val="18"/>
              </w:rPr>
            </w:pPr>
            <w:r w:rsidRPr="007F492A">
              <w:rPr>
                <w:rFonts w:cs="Arial"/>
                <w:sz w:val="18"/>
                <w:szCs w:val="18"/>
              </w:rPr>
              <w:t>Khyber Pakhtunkhwa shall make available, promptly as needed, and on terms and conditions acceptable to ADB, the funds, facilities, services, land and other resources as required, in addition to the proceeds of the Loan and the Grant, for the carrying out of the project.</w:t>
            </w:r>
          </w:p>
        </w:tc>
        <w:tc>
          <w:tcPr>
            <w:tcW w:w="1559" w:type="dxa"/>
            <w:shd w:val="clear" w:color="auto" w:fill="auto"/>
            <w:vAlign w:val="center"/>
          </w:tcPr>
          <w:p w14:paraId="4181C319" w14:textId="77777777" w:rsidR="0022137C" w:rsidRPr="007F492A" w:rsidRDefault="0022137C" w:rsidP="0022137C">
            <w:pPr>
              <w:jc w:val="center"/>
              <w:rPr>
                <w:rFonts w:cs="Arial"/>
                <w:sz w:val="18"/>
                <w:szCs w:val="18"/>
              </w:rPr>
            </w:pPr>
            <w:r w:rsidRPr="007F492A">
              <w:rPr>
                <w:rFonts w:cs="Arial"/>
                <w:sz w:val="18"/>
                <w:szCs w:val="18"/>
              </w:rPr>
              <w:t>Section 2.02</w:t>
            </w:r>
          </w:p>
        </w:tc>
        <w:tc>
          <w:tcPr>
            <w:tcW w:w="1985" w:type="dxa"/>
            <w:shd w:val="clear" w:color="auto" w:fill="auto"/>
            <w:vAlign w:val="center"/>
          </w:tcPr>
          <w:p w14:paraId="2A265B05" w14:textId="77777777" w:rsidR="0022137C" w:rsidRPr="007F492A" w:rsidRDefault="0022137C" w:rsidP="0022137C">
            <w:pPr>
              <w:jc w:val="left"/>
              <w:rPr>
                <w:rFonts w:cs="Arial"/>
                <w:sz w:val="18"/>
                <w:szCs w:val="18"/>
              </w:rPr>
            </w:pPr>
            <w:r w:rsidRPr="007F492A">
              <w:rPr>
                <w:rFonts w:cs="Arial"/>
                <w:b/>
                <w:bCs/>
                <w:sz w:val="18"/>
                <w:szCs w:val="18"/>
              </w:rPr>
              <w:t>Partly complied</w:t>
            </w:r>
            <w:r w:rsidRPr="007F492A">
              <w:rPr>
                <w:rFonts w:cs="Arial"/>
                <w:sz w:val="18"/>
                <w:szCs w:val="18"/>
              </w:rPr>
              <w:t xml:space="preserve">. </w:t>
            </w:r>
          </w:p>
        </w:tc>
      </w:tr>
      <w:tr w:rsidR="0022137C" w:rsidRPr="007F492A" w14:paraId="16824B34" w14:textId="77777777" w:rsidTr="0022137C">
        <w:tc>
          <w:tcPr>
            <w:tcW w:w="571" w:type="dxa"/>
            <w:shd w:val="clear" w:color="auto" w:fill="auto"/>
            <w:vAlign w:val="center"/>
          </w:tcPr>
          <w:p w14:paraId="3CFA41AD" w14:textId="77777777" w:rsidR="0022137C" w:rsidRPr="007F492A" w:rsidRDefault="0022137C" w:rsidP="0022137C">
            <w:pPr>
              <w:jc w:val="center"/>
              <w:rPr>
                <w:rFonts w:cs="Arial"/>
                <w:sz w:val="18"/>
                <w:szCs w:val="18"/>
              </w:rPr>
            </w:pPr>
            <w:r w:rsidRPr="007F492A">
              <w:rPr>
                <w:rFonts w:cs="Arial"/>
                <w:sz w:val="18"/>
                <w:szCs w:val="18"/>
              </w:rPr>
              <w:t>4</w:t>
            </w:r>
          </w:p>
        </w:tc>
        <w:tc>
          <w:tcPr>
            <w:tcW w:w="6375" w:type="dxa"/>
            <w:shd w:val="clear" w:color="auto" w:fill="auto"/>
            <w:vAlign w:val="center"/>
          </w:tcPr>
          <w:p w14:paraId="67B662A3" w14:textId="77777777" w:rsidR="0022137C" w:rsidRPr="007F492A" w:rsidRDefault="0022137C" w:rsidP="0022137C">
            <w:pPr>
              <w:ind w:right="90"/>
              <w:rPr>
                <w:rFonts w:cs="Arial"/>
                <w:sz w:val="18"/>
                <w:szCs w:val="18"/>
              </w:rPr>
            </w:pPr>
            <w:r w:rsidRPr="007F492A">
              <w:rPr>
                <w:rFonts w:cs="Arial"/>
                <w:sz w:val="18"/>
                <w:szCs w:val="18"/>
              </w:rPr>
              <w:t>In the carrying out Of the Project, Khyber Pakhtunkhwa shall employ competent and qualified consultants and contractors, acceptable to ADB, to an extent and upon terms and conditions satisfactory to ADB.</w:t>
            </w:r>
          </w:p>
        </w:tc>
        <w:tc>
          <w:tcPr>
            <w:tcW w:w="1559" w:type="dxa"/>
            <w:shd w:val="clear" w:color="auto" w:fill="auto"/>
            <w:vAlign w:val="center"/>
          </w:tcPr>
          <w:p w14:paraId="5AF2EA6B" w14:textId="77777777" w:rsidR="0022137C" w:rsidRPr="007F492A" w:rsidRDefault="0022137C" w:rsidP="0022137C">
            <w:pPr>
              <w:jc w:val="center"/>
              <w:rPr>
                <w:rFonts w:cs="Arial"/>
                <w:sz w:val="18"/>
                <w:szCs w:val="18"/>
              </w:rPr>
            </w:pPr>
            <w:r w:rsidRPr="007F492A">
              <w:rPr>
                <w:rFonts w:cs="Arial"/>
                <w:sz w:val="18"/>
                <w:szCs w:val="18"/>
              </w:rPr>
              <w:t>Section 2.03 (a)</w:t>
            </w:r>
          </w:p>
        </w:tc>
        <w:tc>
          <w:tcPr>
            <w:tcW w:w="1985" w:type="dxa"/>
            <w:shd w:val="clear" w:color="auto" w:fill="auto"/>
            <w:vAlign w:val="center"/>
          </w:tcPr>
          <w:p w14:paraId="3417F798" w14:textId="77777777" w:rsidR="0022137C" w:rsidRPr="007F492A" w:rsidRDefault="0022137C" w:rsidP="0022137C">
            <w:pPr>
              <w:jc w:val="left"/>
              <w:rPr>
                <w:rFonts w:cs="Arial"/>
                <w:sz w:val="18"/>
                <w:szCs w:val="18"/>
              </w:rPr>
            </w:pPr>
            <w:r w:rsidRPr="007F492A">
              <w:rPr>
                <w:rFonts w:cs="Arial"/>
                <w:sz w:val="18"/>
                <w:szCs w:val="18"/>
              </w:rPr>
              <w:t>Complied.</w:t>
            </w:r>
          </w:p>
        </w:tc>
      </w:tr>
      <w:tr w:rsidR="0022137C" w:rsidRPr="007F492A" w14:paraId="2EF764F2" w14:textId="77777777" w:rsidTr="0022137C">
        <w:tc>
          <w:tcPr>
            <w:tcW w:w="571" w:type="dxa"/>
            <w:shd w:val="clear" w:color="auto" w:fill="auto"/>
            <w:vAlign w:val="center"/>
          </w:tcPr>
          <w:p w14:paraId="1F8BBA39" w14:textId="77777777" w:rsidR="0022137C" w:rsidRPr="007F492A" w:rsidRDefault="0022137C" w:rsidP="0022137C">
            <w:pPr>
              <w:jc w:val="center"/>
              <w:rPr>
                <w:rFonts w:cs="Arial"/>
                <w:sz w:val="18"/>
                <w:szCs w:val="18"/>
              </w:rPr>
            </w:pPr>
            <w:r w:rsidRPr="007F492A">
              <w:rPr>
                <w:rFonts w:cs="Arial"/>
                <w:sz w:val="18"/>
                <w:szCs w:val="18"/>
              </w:rPr>
              <w:t>5</w:t>
            </w:r>
          </w:p>
        </w:tc>
        <w:tc>
          <w:tcPr>
            <w:tcW w:w="6375" w:type="dxa"/>
            <w:shd w:val="clear" w:color="auto" w:fill="auto"/>
            <w:vAlign w:val="center"/>
          </w:tcPr>
          <w:p w14:paraId="4E73D640" w14:textId="77777777" w:rsidR="0022137C" w:rsidRPr="007F492A" w:rsidRDefault="0022137C" w:rsidP="0022137C">
            <w:pPr>
              <w:ind w:right="90"/>
              <w:rPr>
                <w:rFonts w:cs="Arial"/>
                <w:sz w:val="18"/>
                <w:szCs w:val="18"/>
              </w:rPr>
            </w:pPr>
            <w:r w:rsidRPr="007F492A">
              <w:rPr>
                <w:rFonts w:cs="Arial"/>
                <w:sz w:val="18"/>
                <w:szCs w:val="18"/>
              </w:rPr>
              <w:t>Except as ADB may otherwise agree, Khyber Pakhtunkhwa shall procure all items of expenditures to be financed out of the proceeds of the Loan and the Grant in accordance with the provisions of Schedule 4 to the Loan Agreement. ADB may refuse to finance a contract where any such item has not been procured under procedures substantially in accordance with those agreed between the Borrower and ADB or where the terms and conditions of the contract are not satisfactory to ADB.</w:t>
            </w:r>
          </w:p>
        </w:tc>
        <w:tc>
          <w:tcPr>
            <w:tcW w:w="1559" w:type="dxa"/>
            <w:shd w:val="clear" w:color="auto" w:fill="auto"/>
            <w:vAlign w:val="center"/>
          </w:tcPr>
          <w:p w14:paraId="4CEF4245" w14:textId="77777777" w:rsidR="0022137C" w:rsidRPr="007F492A" w:rsidRDefault="0022137C" w:rsidP="0022137C">
            <w:pPr>
              <w:jc w:val="center"/>
              <w:rPr>
                <w:rFonts w:cs="Arial"/>
                <w:sz w:val="18"/>
                <w:szCs w:val="18"/>
              </w:rPr>
            </w:pPr>
            <w:r w:rsidRPr="007F492A">
              <w:rPr>
                <w:rFonts w:cs="Arial"/>
                <w:sz w:val="18"/>
                <w:szCs w:val="18"/>
              </w:rPr>
              <w:t>Section 2.03 (b)</w:t>
            </w:r>
          </w:p>
        </w:tc>
        <w:tc>
          <w:tcPr>
            <w:tcW w:w="1985" w:type="dxa"/>
            <w:shd w:val="clear" w:color="auto" w:fill="auto"/>
            <w:vAlign w:val="center"/>
          </w:tcPr>
          <w:p w14:paraId="11CE35EC" w14:textId="77777777" w:rsidR="0022137C" w:rsidRPr="007F492A" w:rsidRDefault="0022137C" w:rsidP="0022137C">
            <w:pPr>
              <w:jc w:val="left"/>
              <w:rPr>
                <w:rFonts w:cs="Arial"/>
                <w:sz w:val="18"/>
                <w:szCs w:val="18"/>
              </w:rPr>
            </w:pPr>
            <w:r w:rsidRPr="007F492A">
              <w:rPr>
                <w:rFonts w:cs="Arial"/>
                <w:sz w:val="18"/>
                <w:szCs w:val="18"/>
              </w:rPr>
              <w:t>Ongoing</w:t>
            </w:r>
          </w:p>
        </w:tc>
      </w:tr>
      <w:tr w:rsidR="0022137C" w:rsidRPr="007F492A" w14:paraId="43440FAF" w14:textId="77777777" w:rsidTr="0022137C">
        <w:tc>
          <w:tcPr>
            <w:tcW w:w="571" w:type="dxa"/>
            <w:shd w:val="clear" w:color="auto" w:fill="auto"/>
            <w:vAlign w:val="center"/>
          </w:tcPr>
          <w:p w14:paraId="63E852F5" w14:textId="77777777" w:rsidR="0022137C" w:rsidRPr="007F492A" w:rsidRDefault="0022137C" w:rsidP="0022137C">
            <w:pPr>
              <w:jc w:val="center"/>
              <w:rPr>
                <w:rFonts w:cs="Arial"/>
                <w:sz w:val="18"/>
                <w:szCs w:val="18"/>
              </w:rPr>
            </w:pPr>
            <w:r w:rsidRPr="007F492A">
              <w:rPr>
                <w:rFonts w:cs="Arial"/>
                <w:sz w:val="18"/>
                <w:szCs w:val="18"/>
              </w:rPr>
              <w:t>6</w:t>
            </w:r>
          </w:p>
        </w:tc>
        <w:tc>
          <w:tcPr>
            <w:tcW w:w="6375" w:type="dxa"/>
            <w:shd w:val="clear" w:color="auto" w:fill="auto"/>
            <w:vAlign w:val="center"/>
          </w:tcPr>
          <w:p w14:paraId="62C35FF0" w14:textId="0D09AA2B" w:rsidR="0022137C" w:rsidRPr="007F492A" w:rsidRDefault="0022137C" w:rsidP="0022137C">
            <w:pPr>
              <w:ind w:right="90"/>
              <w:rPr>
                <w:rFonts w:cs="Arial"/>
                <w:sz w:val="18"/>
                <w:szCs w:val="18"/>
              </w:rPr>
            </w:pPr>
            <w:r w:rsidRPr="007F492A">
              <w:rPr>
                <w:rFonts w:cs="Arial"/>
                <w:sz w:val="18"/>
                <w:szCs w:val="18"/>
              </w:rPr>
              <w:t>Khyber Pakhtunkhwa shall carry out the project in accordance with plans, design standards, specifications, work schedules and construction methods acceptable to ADB. Khyber Pakhtunkhwa shall furnish, or cause to be furnished, to ADB, promptly after their preparation, such plans, design standards, specifications and work schedules, and any material modifications subsequently made therein, in such detail as ADB shall reasonably request.</w:t>
            </w:r>
          </w:p>
        </w:tc>
        <w:tc>
          <w:tcPr>
            <w:tcW w:w="1559" w:type="dxa"/>
            <w:shd w:val="clear" w:color="auto" w:fill="auto"/>
            <w:vAlign w:val="center"/>
          </w:tcPr>
          <w:p w14:paraId="7C445958" w14:textId="77777777" w:rsidR="0022137C" w:rsidRPr="007F492A" w:rsidRDefault="0022137C" w:rsidP="0022137C">
            <w:pPr>
              <w:jc w:val="center"/>
              <w:rPr>
                <w:rFonts w:cs="Arial"/>
                <w:sz w:val="18"/>
                <w:szCs w:val="18"/>
              </w:rPr>
            </w:pPr>
            <w:r w:rsidRPr="007F492A">
              <w:rPr>
                <w:rFonts w:cs="Arial"/>
                <w:sz w:val="18"/>
                <w:szCs w:val="18"/>
              </w:rPr>
              <w:t>Section 2.04</w:t>
            </w:r>
          </w:p>
        </w:tc>
        <w:tc>
          <w:tcPr>
            <w:tcW w:w="1985" w:type="dxa"/>
            <w:shd w:val="clear" w:color="auto" w:fill="auto"/>
            <w:vAlign w:val="center"/>
          </w:tcPr>
          <w:p w14:paraId="65247908" w14:textId="77777777" w:rsidR="0022137C" w:rsidRPr="007F492A" w:rsidRDefault="0022137C" w:rsidP="0022137C">
            <w:pPr>
              <w:jc w:val="left"/>
              <w:rPr>
                <w:rFonts w:cs="Arial"/>
                <w:sz w:val="18"/>
                <w:szCs w:val="18"/>
              </w:rPr>
            </w:pPr>
            <w:r w:rsidRPr="007F492A">
              <w:rPr>
                <w:rFonts w:cs="Arial"/>
                <w:sz w:val="18"/>
                <w:szCs w:val="18"/>
              </w:rPr>
              <w:t>Ongoing.</w:t>
            </w:r>
          </w:p>
        </w:tc>
      </w:tr>
      <w:tr w:rsidR="0022137C" w:rsidRPr="007F492A" w14:paraId="5DB88A6E" w14:textId="77777777" w:rsidTr="0022137C">
        <w:tc>
          <w:tcPr>
            <w:tcW w:w="571" w:type="dxa"/>
            <w:shd w:val="clear" w:color="auto" w:fill="auto"/>
            <w:vAlign w:val="center"/>
          </w:tcPr>
          <w:p w14:paraId="251A7602" w14:textId="77777777" w:rsidR="0022137C" w:rsidRPr="007F492A" w:rsidRDefault="0022137C" w:rsidP="0022137C">
            <w:pPr>
              <w:jc w:val="center"/>
              <w:rPr>
                <w:rFonts w:cs="Arial"/>
                <w:sz w:val="18"/>
                <w:szCs w:val="18"/>
              </w:rPr>
            </w:pPr>
            <w:r w:rsidRPr="007F492A">
              <w:rPr>
                <w:rFonts w:cs="Arial"/>
                <w:sz w:val="18"/>
                <w:szCs w:val="18"/>
              </w:rPr>
              <w:t>7</w:t>
            </w:r>
          </w:p>
        </w:tc>
        <w:tc>
          <w:tcPr>
            <w:tcW w:w="6375" w:type="dxa"/>
            <w:shd w:val="clear" w:color="auto" w:fill="auto"/>
            <w:vAlign w:val="center"/>
          </w:tcPr>
          <w:p w14:paraId="032DDE82" w14:textId="77777777" w:rsidR="0022137C" w:rsidRPr="007F492A" w:rsidRDefault="0022137C" w:rsidP="0022137C">
            <w:pPr>
              <w:ind w:right="90"/>
              <w:rPr>
                <w:rFonts w:cs="Arial"/>
                <w:sz w:val="18"/>
                <w:szCs w:val="18"/>
              </w:rPr>
            </w:pPr>
            <w:r w:rsidRPr="007F492A">
              <w:rPr>
                <w:rFonts w:cs="Arial"/>
                <w:sz w:val="18"/>
                <w:szCs w:val="18"/>
              </w:rPr>
              <w:t>Khyber Pakhtunkhwa shall take out and maintain with responsible insurers, or make other arrangements satisfactory to ADB for, insurance against such risks and in such amounts as shall be consistent with sound practice.</w:t>
            </w:r>
          </w:p>
        </w:tc>
        <w:tc>
          <w:tcPr>
            <w:tcW w:w="1559" w:type="dxa"/>
            <w:shd w:val="clear" w:color="auto" w:fill="auto"/>
            <w:vAlign w:val="center"/>
          </w:tcPr>
          <w:p w14:paraId="11BDC20C" w14:textId="77777777" w:rsidR="0022137C" w:rsidRPr="007F492A" w:rsidRDefault="0022137C" w:rsidP="0022137C">
            <w:pPr>
              <w:jc w:val="center"/>
              <w:rPr>
                <w:rFonts w:cs="Arial"/>
                <w:sz w:val="18"/>
                <w:szCs w:val="18"/>
              </w:rPr>
            </w:pPr>
            <w:r w:rsidRPr="007F492A">
              <w:rPr>
                <w:rFonts w:cs="Arial"/>
                <w:sz w:val="18"/>
                <w:szCs w:val="18"/>
              </w:rPr>
              <w:t>Section 2.05 (a)</w:t>
            </w:r>
          </w:p>
        </w:tc>
        <w:tc>
          <w:tcPr>
            <w:tcW w:w="1985" w:type="dxa"/>
            <w:shd w:val="clear" w:color="auto" w:fill="auto"/>
            <w:vAlign w:val="center"/>
          </w:tcPr>
          <w:p w14:paraId="37CA0F45" w14:textId="77777777" w:rsidR="0022137C" w:rsidRPr="007F492A" w:rsidRDefault="0022137C" w:rsidP="0022137C">
            <w:pPr>
              <w:jc w:val="left"/>
              <w:rPr>
                <w:rFonts w:cs="Arial"/>
                <w:sz w:val="18"/>
                <w:szCs w:val="18"/>
              </w:rPr>
            </w:pPr>
            <w:r w:rsidRPr="007F492A">
              <w:rPr>
                <w:rFonts w:cs="Arial"/>
                <w:sz w:val="18"/>
                <w:szCs w:val="18"/>
              </w:rPr>
              <w:t>Complied.</w:t>
            </w:r>
          </w:p>
        </w:tc>
      </w:tr>
      <w:tr w:rsidR="0022137C" w:rsidRPr="007F492A" w14:paraId="61893699" w14:textId="77777777" w:rsidTr="0022137C">
        <w:tc>
          <w:tcPr>
            <w:tcW w:w="571" w:type="dxa"/>
            <w:shd w:val="clear" w:color="auto" w:fill="auto"/>
            <w:vAlign w:val="center"/>
          </w:tcPr>
          <w:p w14:paraId="0BA378ED" w14:textId="77777777" w:rsidR="0022137C" w:rsidRPr="007F492A" w:rsidRDefault="0022137C" w:rsidP="0022137C">
            <w:pPr>
              <w:jc w:val="center"/>
              <w:rPr>
                <w:rFonts w:cs="Arial"/>
                <w:sz w:val="18"/>
                <w:szCs w:val="18"/>
              </w:rPr>
            </w:pPr>
            <w:r w:rsidRPr="007F492A">
              <w:rPr>
                <w:rFonts w:cs="Arial"/>
                <w:sz w:val="18"/>
                <w:szCs w:val="18"/>
              </w:rPr>
              <w:t>8</w:t>
            </w:r>
          </w:p>
        </w:tc>
        <w:tc>
          <w:tcPr>
            <w:tcW w:w="6375" w:type="dxa"/>
            <w:shd w:val="clear" w:color="auto" w:fill="auto"/>
            <w:vAlign w:val="center"/>
          </w:tcPr>
          <w:p w14:paraId="1962E335" w14:textId="77777777" w:rsidR="0022137C" w:rsidRPr="007F492A" w:rsidRDefault="0022137C" w:rsidP="0022137C">
            <w:pPr>
              <w:ind w:right="90"/>
              <w:rPr>
                <w:rFonts w:cs="Arial"/>
                <w:sz w:val="18"/>
                <w:szCs w:val="18"/>
              </w:rPr>
            </w:pPr>
            <w:r w:rsidRPr="007F492A">
              <w:rPr>
                <w:rFonts w:cs="Arial"/>
                <w:sz w:val="18"/>
                <w:szCs w:val="18"/>
              </w:rPr>
              <w:t>Without limiting the generality of the foregoing, Khyber Pakhtunkhwa undertakes to insure, or cause to be insured, the Goods to be imported for the Project against hazards incident to the acquisition, transportation and delivery thereof to the place of use or installation, and for such insurance any indemnity shall be payable in a Currency freely usable to replace or repair such Goods.</w:t>
            </w:r>
          </w:p>
        </w:tc>
        <w:tc>
          <w:tcPr>
            <w:tcW w:w="1559" w:type="dxa"/>
            <w:shd w:val="clear" w:color="auto" w:fill="auto"/>
            <w:vAlign w:val="center"/>
          </w:tcPr>
          <w:p w14:paraId="01B32A32" w14:textId="77777777" w:rsidR="0022137C" w:rsidRPr="007F492A" w:rsidRDefault="0022137C" w:rsidP="0022137C">
            <w:pPr>
              <w:jc w:val="center"/>
              <w:rPr>
                <w:rFonts w:cs="Arial"/>
                <w:sz w:val="18"/>
                <w:szCs w:val="18"/>
              </w:rPr>
            </w:pPr>
            <w:r w:rsidRPr="007F492A">
              <w:rPr>
                <w:rFonts w:cs="Arial"/>
                <w:sz w:val="18"/>
                <w:szCs w:val="18"/>
              </w:rPr>
              <w:t>Section 2.05 (b)</w:t>
            </w:r>
          </w:p>
        </w:tc>
        <w:tc>
          <w:tcPr>
            <w:tcW w:w="1985" w:type="dxa"/>
            <w:shd w:val="clear" w:color="auto" w:fill="auto"/>
            <w:vAlign w:val="center"/>
          </w:tcPr>
          <w:p w14:paraId="51666DA5" w14:textId="574C1A1E" w:rsidR="0022137C" w:rsidRPr="007F492A" w:rsidRDefault="0022137C" w:rsidP="0022137C">
            <w:pPr>
              <w:jc w:val="left"/>
              <w:rPr>
                <w:rFonts w:cs="Arial"/>
                <w:sz w:val="18"/>
                <w:szCs w:val="18"/>
              </w:rPr>
            </w:pPr>
            <w:r w:rsidRPr="007F492A">
              <w:rPr>
                <w:rFonts w:cs="Arial"/>
                <w:b/>
                <w:sz w:val="18"/>
                <w:szCs w:val="18"/>
              </w:rPr>
              <w:t>Not applicable</w:t>
            </w:r>
            <w:r w:rsidRPr="007F492A">
              <w:rPr>
                <w:rFonts w:cs="Arial"/>
                <w:sz w:val="18"/>
                <w:szCs w:val="18"/>
              </w:rPr>
              <w:t xml:space="preserve">. </w:t>
            </w:r>
            <w:r w:rsidR="00AA3A73" w:rsidRPr="007F492A">
              <w:rPr>
                <w:rFonts w:cs="Arial"/>
                <w:sz w:val="18"/>
                <w:szCs w:val="18"/>
              </w:rPr>
              <w:t>***</w:t>
            </w:r>
          </w:p>
        </w:tc>
      </w:tr>
      <w:tr w:rsidR="0022137C" w:rsidRPr="007F492A" w14:paraId="1D698CEE" w14:textId="77777777" w:rsidTr="0022137C">
        <w:tc>
          <w:tcPr>
            <w:tcW w:w="571" w:type="dxa"/>
            <w:shd w:val="clear" w:color="auto" w:fill="auto"/>
            <w:vAlign w:val="center"/>
          </w:tcPr>
          <w:p w14:paraId="68006C63" w14:textId="77777777" w:rsidR="0022137C" w:rsidRPr="007F492A" w:rsidRDefault="0022137C" w:rsidP="0022137C">
            <w:pPr>
              <w:jc w:val="center"/>
              <w:rPr>
                <w:rFonts w:cs="Arial"/>
                <w:sz w:val="18"/>
                <w:szCs w:val="18"/>
              </w:rPr>
            </w:pPr>
            <w:r w:rsidRPr="007F492A">
              <w:rPr>
                <w:rFonts w:cs="Arial"/>
                <w:sz w:val="18"/>
                <w:szCs w:val="18"/>
              </w:rPr>
              <w:t>9</w:t>
            </w:r>
          </w:p>
        </w:tc>
        <w:tc>
          <w:tcPr>
            <w:tcW w:w="6375" w:type="dxa"/>
            <w:shd w:val="clear" w:color="auto" w:fill="auto"/>
            <w:vAlign w:val="center"/>
          </w:tcPr>
          <w:p w14:paraId="734B05E0" w14:textId="77777777" w:rsidR="0022137C" w:rsidRPr="007F492A" w:rsidRDefault="0022137C" w:rsidP="0022137C">
            <w:pPr>
              <w:ind w:right="90"/>
              <w:rPr>
                <w:rFonts w:cs="Arial"/>
                <w:sz w:val="18"/>
                <w:szCs w:val="18"/>
              </w:rPr>
            </w:pPr>
            <w:r w:rsidRPr="007F492A">
              <w:rPr>
                <w:rFonts w:cs="Arial"/>
                <w:sz w:val="18"/>
                <w:szCs w:val="18"/>
              </w:rPr>
              <w:t xml:space="preserve">Khyber Pakhtunkhwa Shall maintain. or cause to be maintained, records and accounts adequate to identify the items of expenditure financed out </w:t>
            </w:r>
            <w:proofErr w:type="gramStart"/>
            <w:r w:rsidRPr="007F492A">
              <w:rPr>
                <w:rFonts w:cs="Arial"/>
                <w:sz w:val="18"/>
                <w:szCs w:val="18"/>
              </w:rPr>
              <w:t>Of</w:t>
            </w:r>
            <w:proofErr w:type="gramEnd"/>
            <w:r w:rsidRPr="007F492A">
              <w:rPr>
                <w:rFonts w:cs="Arial"/>
                <w:sz w:val="18"/>
                <w:szCs w:val="18"/>
              </w:rPr>
              <w:t xml:space="preserve"> the proceeds of the Loan and the Grant, to disclose the use thereof in the Project, to record the progress Of the Project (including the cost thereof) and to reflect, in accordance with consistently maintained sound accounting principles, its operations and financial condition.</w:t>
            </w:r>
          </w:p>
        </w:tc>
        <w:tc>
          <w:tcPr>
            <w:tcW w:w="1559" w:type="dxa"/>
            <w:shd w:val="clear" w:color="auto" w:fill="auto"/>
            <w:vAlign w:val="center"/>
          </w:tcPr>
          <w:p w14:paraId="202D6281" w14:textId="77777777" w:rsidR="0022137C" w:rsidRPr="007F492A" w:rsidRDefault="0022137C" w:rsidP="0022137C">
            <w:pPr>
              <w:jc w:val="center"/>
              <w:rPr>
                <w:rFonts w:cs="Arial"/>
                <w:sz w:val="18"/>
                <w:szCs w:val="18"/>
              </w:rPr>
            </w:pPr>
            <w:r w:rsidRPr="007F492A">
              <w:rPr>
                <w:rFonts w:cs="Arial"/>
                <w:sz w:val="18"/>
                <w:szCs w:val="18"/>
              </w:rPr>
              <w:t>Section 2.06</w:t>
            </w:r>
          </w:p>
        </w:tc>
        <w:tc>
          <w:tcPr>
            <w:tcW w:w="1985" w:type="dxa"/>
            <w:shd w:val="clear" w:color="auto" w:fill="auto"/>
            <w:vAlign w:val="center"/>
          </w:tcPr>
          <w:p w14:paraId="0828B9B8" w14:textId="77777777" w:rsidR="0022137C" w:rsidRPr="007F492A" w:rsidRDefault="0022137C" w:rsidP="0022137C">
            <w:pPr>
              <w:jc w:val="left"/>
              <w:rPr>
                <w:rFonts w:cs="Arial"/>
                <w:sz w:val="18"/>
                <w:szCs w:val="18"/>
              </w:rPr>
            </w:pPr>
            <w:r w:rsidRPr="007F492A">
              <w:rPr>
                <w:rFonts w:cs="Arial"/>
                <w:b/>
                <w:sz w:val="18"/>
                <w:szCs w:val="18"/>
              </w:rPr>
              <w:t>Ongoing</w:t>
            </w:r>
          </w:p>
        </w:tc>
      </w:tr>
      <w:tr w:rsidR="0022137C" w:rsidRPr="007F492A" w14:paraId="282EC2EF" w14:textId="77777777" w:rsidTr="0022137C">
        <w:tc>
          <w:tcPr>
            <w:tcW w:w="571" w:type="dxa"/>
            <w:shd w:val="clear" w:color="auto" w:fill="auto"/>
            <w:vAlign w:val="center"/>
          </w:tcPr>
          <w:p w14:paraId="75504C11" w14:textId="77777777" w:rsidR="0022137C" w:rsidRPr="007F492A" w:rsidRDefault="0022137C" w:rsidP="0022137C">
            <w:pPr>
              <w:jc w:val="center"/>
              <w:rPr>
                <w:rFonts w:cs="Arial"/>
                <w:sz w:val="18"/>
                <w:szCs w:val="18"/>
              </w:rPr>
            </w:pPr>
            <w:r w:rsidRPr="007F492A">
              <w:rPr>
                <w:rFonts w:cs="Arial"/>
                <w:sz w:val="18"/>
                <w:szCs w:val="18"/>
              </w:rPr>
              <w:t>10</w:t>
            </w:r>
          </w:p>
        </w:tc>
        <w:tc>
          <w:tcPr>
            <w:tcW w:w="6375" w:type="dxa"/>
            <w:shd w:val="clear" w:color="auto" w:fill="auto"/>
            <w:vAlign w:val="center"/>
          </w:tcPr>
          <w:p w14:paraId="24831E91" w14:textId="77777777" w:rsidR="0022137C" w:rsidRPr="007F492A" w:rsidRDefault="0022137C" w:rsidP="0022137C">
            <w:pPr>
              <w:ind w:right="90"/>
              <w:rPr>
                <w:rFonts w:cs="Arial"/>
                <w:sz w:val="18"/>
                <w:szCs w:val="18"/>
              </w:rPr>
            </w:pPr>
            <w:r w:rsidRPr="007F492A">
              <w:rPr>
                <w:rFonts w:cs="Arial"/>
                <w:sz w:val="18"/>
                <w:szCs w:val="18"/>
              </w:rPr>
              <w:t>ADB and Khyber Pakhtunkhwa shall cooperate fully to ensure that the purposes of the Loan and the Grant will be accomplished.</w:t>
            </w:r>
          </w:p>
        </w:tc>
        <w:tc>
          <w:tcPr>
            <w:tcW w:w="1559" w:type="dxa"/>
            <w:shd w:val="clear" w:color="auto" w:fill="auto"/>
            <w:vAlign w:val="center"/>
          </w:tcPr>
          <w:p w14:paraId="553853DA" w14:textId="77777777" w:rsidR="0022137C" w:rsidRPr="007F492A" w:rsidRDefault="0022137C" w:rsidP="0022137C">
            <w:pPr>
              <w:jc w:val="center"/>
              <w:rPr>
                <w:rFonts w:cs="Arial"/>
                <w:sz w:val="18"/>
                <w:szCs w:val="18"/>
              </w:rPr>
            </w:pPr>
            <w:r w:rsidRPr="007F492A">
              <w:rPr>
                <w:rFonts w:cs="Arial"/>
                <w:sz w:val="18"/>
                <w:szCs w:val="18"/>
              </w:rPr>
              <w:t>Section 2.07 (a)</w:t>
            </w:r>
          </w:p>
        </w:tc>
        <w:tc>
          <w:tcPr>
            <w:tcW w:w="1985" w:type="dxa"/>
            <w:shd w:val="clear" w:color="auto" w:fill="auto"/>
            <w:vAlign w:val="center"/>
          </w:tcPr>
          <w:p w14:paraId="6CF5AE5B" w14:textId="77777777" w:rsidR="0022137C" w:rsidRPr="007F492A" w:rsidRDefault="0022137C" w:rsidP="0022137C">
            <w:pPr>
              <w:jc w:val="left"/>
              <w:rPr>
                <w:rFonts w:cs="Arial"/>
                <w:sz w:val="18"/>
                <w:szCs w:val="18"/>
              </w:rPr>
            </w:pPr>
            <w:r w:rsidRPr="007F492A">
              <w:rPr>
                <w:rFonts w:cs="Arial"/>
                <w:sz w:val="18"/>
                <w:szCs w:val="18"/>
              </w:rPr>
              <w:t>Ongoing.</w:t>
            </w:r>
          </w:p>
        </w:tc>
      </w:tr>
      <w:tr w:rsidR="0022137C" w:rsidRPr="007F492A" w14:paraId="66695846" w14:textId="77777777" w:rsidTr="0022137C">
        <w:tc>
          <w:tcPr>
            <w:tcW w:w="571" w:type="dxa"/>
            <w:shd w:val="clear" w:color="auto" w:fill="auto"/>
            <w:vAlign w:val="center"/>
          </w:tcPr>
          <w:p w14:paraId="24F917A1" w14:textId="77777777" w:rsidR="0022137C" w:rsidRPr="007F492A" w:rsidRDefault="0022137C" w:rsidP="0022137C">
            <w:pPr>
              <w:jc w:val="center"/>
              <w:rPr>
                <w:rFonts w:cs="Arial"/>
                <w:sz w:val="18"/>
                <w:szCs w:val="18"/>
              </w:rPr>
            </w:pPr>
            <w:r w:rsidRPr="007F492A">
              <w:rPr>
                <w:rFonts w:cs="Arial"/>
                <w:sz w:val="18"/>
                <w:szCs w:val="18"/>
              </w:rPr>
              <w:t>11</w:t>
            </w:r>
          </w:p>
        </w:tc>
        <w:tc>
          <w:tcPr>
            <w:tcW w:w="6375" w:type="dxa"/>
            <w:shd w:val="clear" w:color="auto" w:fill="auto"/>
            <w:vAlign w:val="center"/>
          </w:tcPr>
          <w:p w14:paraId="030C35F0" w14:textId="77777777" w:rsidR="0022137C" w:rsidRPr="007F492A" w:rsidRDefault="0022137C" w:rsidP="0022137C">
            <w:pPr>
              <w:ind w:right="90"/>
              <w:rPr>
                <w:rFonts w:cs="Arial"/>
                <w:sz w:val="18"/>
                <w:szCs w:val="18"/>
              </w:rPr>
            </w:pPr>
            <w:r w:rsidRPr="007F492A">
              <w:rPr>
                <w:rFonts w:cs="Arial"/>
                <w:sz w:val="18"/>
                <w:szCs w:val="18"/>
              </w:rPr>
              <w:t>Khyber Pakhtunkhwa shall promptly inform ADB of any condition which interferes with, or threatens to interfere with, the progress Of the Project, the performance of its Obligations under this Project Agreement, or the accomplishment of the purposes Of the Loan and the Grant.</w:t>
            </w:r>
          </w:p>
        </w:tc>
        <w:tc>
          <w:tcPr>
            <w:tcW w:w="1559" w:type="dxa"/>
            <w:shd w:val="clear" w:color="auto" w:fill="auto"/>
            <w:vAlign w:val="center"/>
          </w:tcPr>
          <w:p w14:paraId="067DDF61" w14:textId="77777777" w:rsidR="0022137C" w:rsidRPr="007F492A" w:rsidRDefault="0022137C" w:rsidP="0022137C">
            <w:pPr>
              <w:jc w:val="center"/>
              <w:rPr>
                <w:rFonts w:cs="Arial"/>
                <w:sz w:val="18"/>
                <w:szCs w:val="18"/>
              </w:rPr>
            </w:pPr>
            <w:r w:rsidRPr="007F492A">
              <w:rPr>
                <w:rFonts w:cs="Arial"/>
                <w:sz w:val="18"/>
                <w:szCs w:val="18"/>
              </w:rPr>
              <w:t>Section 2.07 (b)</w:t>
            </w:r>
          </w:p>
        </w:tc>
        <w:tc>
          <w:tcPr>
            <w:tcW w:w="1985" w:type="dxa"/>
            <w:shd w:val="clear" w:color="auto" w:fill="auto"/>
            <w:vAlign w:val="center"/>
          </w:tcPr>
          <w:p w14:paraId="25EF3FA5" w14:textId="77777777" w:rsidR="0022137C" w:rsidRPr="007F492A" w:rsidRDefault="0022137C" w:rsidP="0022137C">
            <w:pPr>
              <w:jc w:val="left"/>
              <w:rPr>
                <w:rFonts w:cs="Arial"/>
                <w:sz w:val="18"/>
                <w:szCs w:val="18"/>
              </w:rPr>
            </w:pPr>
            <w:r w:rsidRPr="007F492A">
              <w:rPr>
                <w:rFonts w:cs="Arial"/>
                <w:sz w:val="18"/>
                <w:szCs w:val="18"/>
              </w:rPr>
              <w:t>Ongoing.</w:t>
            </w:r>
          </w:p>
        </w:tc>
      </w:tr>
      <w:tr w:rsidR="0022137C" w:rsidRPr="007F492A" w14:paraId="7FB697B2" w14:textId="77777777" w:rsidTr="0022137C">
        <w:tc>
          <w:tcPr>
            <w:tcW w:w="571" w:type="dxa"/>
            <w:shd w:val="clear" w:color="auto" w:fill="auto"/>
            <w:vAlign w:val="center"/>
          </w:tcPr>
          <w:p w14:paraId="726C60FD" w14:textId="77777777" w:rsidR="0022137C" w:rsidRPr="007F492A" w:rsidRDefault="0022137C" w:rsidP="0022137C">
            <w:pPr>
              <w:jc w:val="center"/>
              <w:rPr>
                <w:rFonts w:cs="Arial"/>
                <w:sz w:val="18"/>
                <w:szCs w:val="18"/>
              </w:rPr>
            </w:pPr>
            <w:r w:rsidRPr="007F492A">
              <w:rPr>
                <w:rFonts w:cs="Arial"/>
                <w:sz w:val="18"/>
                <w:szCs w:val="18"/>
              </w:rPr>
              <w:t>12</w:t>
            </w:r>
          </w:p>
        </w:tc>
        <w:tc>
          <w:tcPr>
            <w:tcW w:w="6375" w:type="dxa"/>
            <w:shd w:val="clear" w:color="auto" w:fill="auto"/>
            <w:vAlign w:val="center"/>
          </w:tcPr>
          <w:p w14:paraId="42D1AD1E" w14:textId="77777777" w:rsidR="0022137C" w:rsidRPr="007F492A" w:rsidRDefault="0022137C" w:rsidP="0022137C">
            <w:pPr>
              <w:ind w:right="90"/>
              <w:rPr>
                <w:rFonts w:cs="Arial"/>
                <w:sz w:val="18"/>
                <w:szCs w:val="18"/>
              </w:rPr>
            </w:pPr>
            <w:r w:rsidRPr="007F492A">
              <w:rPr>
                <w:rFonts w:cs="Arial"/>
                <w:sz w:val="18"/>
                <w:szCs w:val="18"/>
              </w:rPr>
              <w:t>ADB and Khyber Pakhtunkhwa shall from time to time, at the request of either party, exchange views through their representatives with regard to any matters relating to the Project, Khyber Pakhtunkhwa, the Loan and the Grant.</w:t>
            </w:r>
          </w:p>
        </w:tc>
        <w:tc>
          <w:tcPr>
            <w:tcW w:w="1559" w:type="dxa"/>
            <w:shd w:val="clear" w:color="auto" w:fill="auto"/>
            <w:vAlign w:val="center"/>
          </w:tcPr>
          <w:p w14:paraId="00EB1E43" w14:textId="77777777" w:rsidR="0022137C" w:rsidRPr="007F492A" w:rsidRDefault="0022137C" w:rsidP="0022137C">
            <w:pPr>
              <w:jc w:val="center"/>
              <w:rPr>
                <w:rFonts w:cs="Arial"/>
                <w:sz w:val="18"/>
                <w:szCs w:val="18"/>
              </w:rPr>
            </w:pPr>
            <w:r w:rsidRPr="007F492A">
              <w:rPr>
                <w:rFonts w:cs="Arial"/>
                <w:sz w:val="18"/>
                <w:szCs w:val="18"/>
              </w:rPr>
              <w:t>Section 2.07 (c)</w:t>
            </w:r>
          </w:p>
        </w:tc>
        <w:tc>
          <w:tcPr>
            <w:tcW w:w="1985" w:type="dxa"/>
            <w:shd w:val="clear" w:color="auto" w:fill="auto"/>
            <w:vAlign w:val="center"/>
          </w:tcPr>
          <w:p w14:paraId="56F492F5" w14:textId="77777777" w:rsidR="0022137C" w:rsidRPr="007F492A" w:rsidRDefault="0022137C" w:rsidP="0022137C">
            <w:pPr>
              <w:jc w:val="left"/>
              <w:rPr>
                <w:rFonts w:cs="Arial"/>
                <w:sz w:val="18"/>
                <w:szCs w:val="18"/>
              </w:rPr>
            </w:pPr>
            <w:r w:rsidRPr="007F492A">
              <w:rPr>
                <w:rFonts w:cs="Arial"/>
                <w:sz w:val="18"/>
                <w:szCs w:val="18"/>
              </w:rPr>
              <w:t>Ongoing.</w:t>
            </w:r>
          </w:p>
        </w:tc>
      </w:tr>
      <w:tr w:rsidR="0022137C" w:rsidRPr="007F492A" w14:paraId="6295FC8F" w14:textId="77777777" w:rsidTr="0022137C">
        <w:tc>
          <w:tcPr>
            <w:tcW w:w="571" w:type="dxa"/>
            <w:shd w:val="clear" w:color="auto" w:fill="auto"/>
            <w:vAlign w:val="center"/>
          </w:tcPr>
          <w:p w14:paraId="1AE6730A" w14:textId="77777777" w:rsidR="0022137C" w:rsidRPr="007F492A" w:rsidRDefault="0022137C" w:rsidP="0022137C">
            <w:pPr>
              <w:jc w:val="center"/>
              <w:rPr>
                <w:rFonts w:cs="Arial"/>
                <w:sz w:val="18"/>
                <w:szCs w:val="18"/>
              </w:rPr>
            </w:pPr>
            <w:r w:rsidRPr="007F492A">
              <w:rPr>
                <w:rFonts w:cs="Arial"/>
                <w:sz w:val="18"/>
                <w:szCs w:val="18"/>
              </w:rPr>
              <w:t>13</w:t>
            </w:r>
          </w:p>
        </w:tc>
        <w:tc>
          <w:tcPr>
            <w:tcW w:w="6375" w:type="dxa"/>
            <w:shd w:val="clear" w:color="auto" w:fill="auto"/>
            <w:vAlign w:val="center"/>
          </w:tcPr>
          <w:p w14:paraId="15D8055A" w14:textId="77777777" w:rsidR="0022137C" w:rsidRPr="007F492A" w:rsidRDefault="0022137C" w:rsidP="0022137C">
            <w:pPr>
              <w:ind w:right="90"/>
              <w:rPr>
                <w:rFonts w:cs="Arial"/>
                <w:sz w:val="18"/>
                <w:szCs w:val="18"/>
              </w:rPr>
            </w:pPr>
            <w:r w:rsidRPr="007F492A">
              <w:rPr>
                <w:rFonts w:cs="Arial"/>
                <w:sz w:val="18"/>
                <w:szCs w:val="18"/>
              </w:rPr>
              <w:t>Khyber Pakhtunkhwa shall furnish to ADB all such reports and information as ADB shall reasonably request concerning (</w:t>
            </w:r>
            <w:proofErr w:type="spellStart"/>
            <w:r w:rsidRPr="007F492A">
              <w:rPr>
                <w:rFonts w:cs="Arial"/>
                <w:sz w:val="18"/>
                <w:szCs w:val="18"/>
              </w:rPr>
              <w:t>i</w:t>
            </w:r>
            <w:proofErr w:type="spellEnd"/>
            <w:r w:rsidRPr="007F492A">
              <w:rPr>
                <w:rFonts w:cs="Arial"/>
                <w:sz w:val="18"/>
                <w:szCs w:val="18"/>
              </w:rPr>
              <w:t>) the Loan, the Grant and the expenditure of the proceeds thereof; (ii) the items of expenditure financed out of such proceeds; (iii) the Project; (iv) the administration, operations and financial condition of Khyber Pakhtunkhwa; and (v) any other matters relating to the purposes Of the Loan and the Grant.</w:t>
            </w:r>
          </w:p>
        </w:tc>
        <w:tc>
          <w:tcPr>
            <w:tcW w:w="1559" w:type="dxa"/>
            <w:shd w:val="clear" w:color="auto" w:fill="auto"/>
            <w:vAlign w:val="center"/>
          </w:tcPr>
          <w:p w14:paraId="1B520273" w14:textId="77777777" w:rsidR="0022137C" w:rsidRPr="007F492A" w:rsidRDefault="0022137C" w:rsidP="0022137C">
            <w:pPr>
              <w:jc w:val="center"/>
              <w:rPr>
                <w:rFonts w:cs="Arial"/>
                <w:sz w:val="18"/>
                <w:szCs w:val="18"/>
              </w:rPr>
            </w:pPr>
            <w:r w:rsidRPr="007F492A">
              <w:rPr>
                <w:rFonts w:cs="Arial"/>
                <w:sz w:val="18"/>
                <w:szCs w:val="18"/>
              </w:rPr>
              <w:t>Section 2.08 (a)</w:t>
            </w:r>
          </w:p>
        </w:tc>
        <w:tc>
          <w:tcPr>
            <w:tcW w:w="1985" w:type="dxa"/>
            <w:shd w:val="clear" w:color="auto" w:fill="auto"/>
            <w:vAlign w:val="center"/>
          </w:tcPr>
          <w:p w14:paraId="3434A475" w14:textId="77777777" w:rsidR="0022137C" w:rsidRPr="007F492A" w:rsidRDefault="0022137C" w:rsidP="0022137C">
            <w:pPr>
              <w:jc w:val="left"/>
              <w:rPr>
                <w:rFonts w:cs="Arial"/>
                <w:sz w:val="18"/>
                <w:szCs w:val="18"/>
              </w:rPr>
            </w:pPr>
            <w:r w:rsidRPr="007F492A">
              <w:rPr>
                <w:rFonts w:cs="Arial"/>
                <w:sz w:val="18"/>
                <w:szCs w:val="18"/>
              </w:rPr>
              <w:t xml:space="preserve">Complied. </w:t>
            </w:r>
          </w:p>
        </w:tc>
      </w:tr>
      <w:tr w:rsidR="0022137C" w:rsidRPr="007F492A" w14:paraId="2811E3A9" w14:textId="77777777" w:rsidTr="0022137C">
        <w:tc>
          <w:tcPr>
            <w:tcW w:w="571" w:type="dxa"/>
            <w:shd w:val="clear" w:color="auto" w:fill="auto"/>
            <w:vAlign w:val="center"/>
          </w:tcPr>
          <w:p w14:paraId="2F06F4E8" w14:textId="77777777" w:rsidR="0022137C" w:rsidRPr="007F492A" w:rsidRDefault="0022137C" w:rsidP="0022137C">
            <w:pPr>
              <w:jc w:val="center"/>
              <w:rPr>
                <w:rFonts w:cs="Arial"/>
                <w:sz w:val="18"/>
                <w:szCs w:val="18"/>
              </w:rPr>
            </w:pPr>
            <w:r w:rsidRPr="007F492A">
              <w:rPr>
                <w:rFonts w:cs="Arial"/>
                <w:sz w:val="18"/>
                <w:szCs w:val="18"/>
              </w:rPr>
              <w:t>14</w:t>
            </w:r>
          </w:p>
        </w:tc>
        <w:tc>
          <w:tcPr>
            <w:tcW w:w="6375" w:type="dxa"/>
            <w:shd w:val="clear" w:color="auto" w:fill="auto"/>
            <w:vAlign w:val="center"/>
          </w:tcPr>
          <w:p w14:paraId="38EE44E5" w14:textId="77777777" w:rsidR="0022137C" w:rsidRPr="007F492A" w:rsidRDefault="0022137C" w:rsidP="0022137C">
            <w:pPr>
              <w:ind w:right="90"/>
              <w:rPr>
                <w:rFonts w:cs="Arial"/>
                <w:sz w:val="18"/>
                <w:szCs w:val="18"/>
              </w:rPr>
            </w:pPr>
            <w:r w:rsidRPr="007F492A">
              <w:rPr>
                <w:rFonts w:cs="Arial"/>
                <w:sz w:val="18"/>
                <w:szCs w:val="18"/>
              </w:rPr>
              <w:t xml:space="preserve">Without limiting the generality </w:t>
            </w:r>
            <w:proofErr w:type="gramStart"/>
            <w:r w:rsidRPr="007F492A">
              <w:rPr>
                <w:rFonts w:cs="Arial"/>
                <w:sz w:val="18"/>
                <w:szCs w:val="18"/>
              </w:rPr>
              <w:t>Of</w:t>
            </w:r>
            <w:proofErr w:type="gramEnd"/>
            <w:r w:rsidRPr="007F492A">
              <w:rPr>
                <w:rFonts w:cs="Arial"/>
                <w:sz w:val="18"/>
                <w:szCs w:val="18"/>
              </w:rPr>
              <w:t xml:space="preserve"> the foregoing, Khyber Pakhtunkhwa shall furnish to ADB periodic reports on the execution of the Project and on the operation and management of the Project facilities. Such reports shall be submitted in such form and in such detail and within such a period as ADB shall reasonably request, and shall indicate, among other things, progress made and problems encountered during the period under review, steps taken or proposed to be taken to remedy these problems, and proposed program of activities and expected progress during the following period.</w:t>
            </w:r>
          </w:p>
        </w:tc>
        <w:tc>
          <w:tcPr>
            <w:tcW w:w="1559" w:type="dxa"/>
            <w:shd w:val="clear" w:color="auto" w:fill="auto"/>
            <w:vAlign w:val="center"/>
          </w:tcPr>
          <w:p w14:paraId="27D5CC26" w14:textId="77777777" w:rsidR="0022137C" w:rsidRPr="007F492A" w:rsidRDefault="0022137C" w:rsidP="0022137C">
            <w:pPr>
              <w:jc w:val="center"/>
              <w:rPr>
                <w:rFonts w:cs="Arial"/>
                <w:sz w:val="18"/>
                <w:szCs w:val="18"/>
              </w:rPr>
            </w:pPr>
            <w:r w:rsidRPr="007F492A">
              <w:rPr>
                <w:rFonts w:cs="Arial"/>
                <w:sz w:val="18"/>
                <w:szCs w:val="18"/>
              </w:rPr>
              <w:t>Section 2.08 (b)</w:t>
            </w:r>
          </w:p>
        </w:tc>
        <w:tc>
          <w:tcPr>
            <w:tcW w:w="1985" w:type="dxa"/>
            <w:shd w:val="clear" w:color="auto" w:fill="auto"/>
            <w:vAlign w:val="center"/>
          </w:tcPr>
          <w:p w14:paraId="5005A82B" w14:textId="77777777" w:rsidR="0022137C" w:rsidRPr="007F492A" w:rsidRDefault="0022137C" w:rsidP="0022137C">
            <w:pPr>
              <w:jc w:val="left"/>
              <w:rPr>
                <w:rFonts w:cs="Arial"/>
                <w:sz w:val="18"/>
                <w:szCs w:val="18"/>
              </w:rPr>
            </w:pPr>
            <w:r w:rsidRPr="007F492A">
              <w:rPr>
                <w:rFonts w:cs="Arial"/>
                <w:b/>
                <w:sz w:val="18"/>
                <w:szCs w:val="18"/>
              </w:rPr>
              <w:t>Ongoing</w:t>
            </w:r>
            <w:r w:rsidRPr="007F492A">
              <w:rPr>
                <w:rFonts w:cs="Arial"/>
                <w:sz w:val="18"/>
                <w:szCs w:val="18"/>
              </w:rPr>
              <w:t xml:space="preserve">. </w:t>
            </w:r>
          </w:p>
          <w:p w14:paraId="041155B6" w14:textId="77777777" w:rsidR="0022137C" w:rsidRPr="007F492A" w:rsidRDefault="0022137C" w:rsidP="0022137C">
            <w:pPr>
              <w:jc w:val="left"/>
              <w:rPr>
                <w:rFonts w:cs="Arial"/>
                <w:sz w:val="18"/>
                <w:szCs w:val="18"/>
              </w:rPr>
            </w:pPr>
            <w:r w:rsidRPr="007F492A">
              <w:rPr>
                <w:rFonts w:cs="Arial"/>
                <w:sz w:val="18"/>
                <w:szCs w:val="18"/>
              </w:rPr>
              <w:t xml:space="preserve">A format for quarterly progress report (QPR) has been developed by the Inception Mission and provided to the PMU. This shall be used for QPR submission. </w:t>
            </w:r>
          </w:p>
        </w:tc>
      </w:tr>
      <w:tr w:rsidR="0022137C" w:rsidRPr="007F492A" w14:paraId="76109366" w14:textId="77777777" w:rsidTr="0022137C">
        <w:tc>
          <w:tcPr>
            <w:tcW w:w="571" w:type="dxa"/>
            <w:shd w:val="clear" w:color="auto" w:fill="auto"/>
            <w:vAlign w:val="center"/>
          </w:tcPr>
          <w:p w14:paraId="51579B3E" w14:textId="77777777" w:rsidR="0022137C" w:rsidRPr="007F492A" w:rsidRDefault="0022137C" w:rsidP="0022137C">
            <w:pPr>
              <w:jc w:val="center"/>
              <w:rPr>
                <w:rFonts w:cs="Arial"/>
                <w:sz w:val="18"/>
                <w:szCs w:val="18"/>
              </w:rPr>
            </w:pPr>
            <w:r w:rsidRPr="007F492A">
              <w:rPr>
                <w:rFonts w:cs="Arial"/>
                <w:sz w:val="18"/>
                <w:szCs w:val="18"/>
              </w:rPr>
              <w:t>15</w:t>
            </w:r>
          </w:p>
        </w:tc>
        <w:tc>
          <w:tcPr>
            <w:tcW w:w="6375" w:type="dxa"/>
            <w:shd w:val="clear" w:color="auto" w:fill="auto"/>
            <w:vAlign w:val="center"/>
          </w:tcPr>
          <w:p w14:paraId="28EB72FD" w14:textId="77777777" w:rsidR="0022137C" w:rsidRPr="007F492A" w:rsidRDefault="0022137C" w:rsidP="0022137C">
            <w:pPr>
              <w:ind w:right="90"/>
              <w:rPr>
                <w:rFonts w:cs="Arial"/>
                <w:sz w:val="18"/>
                <w:szCs w:val="18"/>
              </w:rPr>
            </w:pPr>
            <w:r w:rsidRPr="007F492A">
              <w:rPr>
                <w:rFonts w:cs="Arial"/>
                <w:sz w:val="18"/>
                <w:szCs w:val="18"/>
              </w:rPr>
              <w:t>Promptly after physical completion Of the project, but in any event not later than 3 months thereafter or such later date as ADB may agree for this purpose, Khyber Pakhtunkhwa shall prepare and furnish to ADB a report, in such form and in such detail as ADB shall reasonably request, on the execution and initial operation Of the project, including its cost, the performance by Khyber Pakhtunkhwa Of its obligations under this Project Agreement and the accomplishment of the purposes of the Loan and the Grant.</w:t>
            </w:r>
          </w:p>
        </w:tc>
        <w:tc>
          <w:tcPr>
            <w:tcW w:w="1559" w:type="dxa"/>
            <w:shd w:val="clear" w:color="auto" w:fill="auto"/>
            <w:vAlign w:val="center"/>
          </w:tcPr>
          <w:p w14:paraId="6BA7291A" w14:textId="77777777" w:rsidR="0022137C" w:rsidRPr="007F492A" w:rsidRDefault="0022137C" w:rsidP="0022137C">
            <w:pPr>
              <w:jc w:val="center"/>
              <w:rPr>
                <w:rFonts w:cs="Arial"/>
                <w:sz w:val="18"/>
                <w:szCs w:val="18"/>
              </w:rPr>
            </w:pPr>
            <w:r w:rsidRPr="007F492A">
              <w:rPr>
                <w:rFonts w:cs="Arial"/>
                <w:sz w:val="18"/>
                <w:szCs w:val="18"/>
              </w:rPr>
              <w:t>Section 2.08 (c)</w:t>
            </w:r>
          </w:p>
        </w:tc>
        <w:tc>
          <w:tcPr>
            <w:tcW w:w="1985" w:type="dxa"/>
            <w:shd w:val="clear" w:color="auto" w:fill="auto"/>
            <w:vAlign w:val="center"/>
          </w:tcPr>
          <w:p w14:paraId="06E0B872" w14:textId="77777777" w:rsidR="0022137C" w:rsidRPr="007F492A" w:rsidRDefault="0022137C" w:rsidP="0022137C">
            <w:pPr>
              <w:jc w:val="left"/>
              <w:rPr>
                <w:rFonts w:cs="Arial"/>
                <w:sz w:val="18"/>
                <w:szCs w:val="18"/>
              </w:rPr>
            </w:pPr>
            <w:r w:rsidRPr="007F492A">
              <w:rPr>
                <w:rFonts w:cs="Arial"/>
                <w:sz w:val="18"/>
                <w:szCs w:val="18"/>
              </w:rPr>
              <w:t xml:space="preserve">Not yet due. </w:t>
            </w:r>
          </w:p>
        </w:tc>
      </w:tr>
      <w:tr w:rsidR="0022137C" w:rsidRPr="007F492A" w14:paraId="715B8321" w14:textId="77777777" w:rsidTr="0022137C">
        <w:tc>
          <w:tcPr>
            <w:tcW w:w="571" w:type="dxa"/>
            <w:shd w:val="clear" w:color="auto" w:fill="auto"/>
            <w:vAlign w:val="center"/>
          </w:tcPr>
          <w:p w14:paraId="74F3B3C7" w14:textId="77777777" w:rsidR="0022137C" w:rsidRPr="007F492A" w:rsidRDefault="0022137C" w:rsidP="0022137C">
            <w:pPr>
              <w:jc w:val="center"/>
              <w:rPr>
                <w:rFonts w:cs="Arial"/>
                <w:sz w:val="18"/>
                <w:szCs w:val="18"/>
              </w:rPr>
            </w:pPr>
            <w:r w:rsidRPr="007F492A">
              <w:rPr>
                <w:rFonts w:cs="Arial"/>
                <w:sz w:val="18"/>
                <w:szCs w:val="18"/>
              </w:rPr>
              <w:t>16</w:t>
            </w:r>
          </w:p>
        </w:tc>
        <w:tc>
          <w:tcPr>
            <w:tcW w:w="6375" w:type="dxa"/>
            <w:shd w:val="clear" w:color="auto" w:fill="auto"/>
            <w:vAlign w:val="center"/>
          </w:tcPr>
          <w:p w14:paraId="4444BFB8" w14:textId="77777777" w:rsidR="0022137C" w:rsidRPr="007F492A" w:rsidRDefault="0022137C" w:rsidP="0022137C">
            <w:pPr>
              <w:ind w:right="90"/>
              <w:rPr>
                <w:rFonts w:cs="Arial"/>
                <w:sz w:val="18"/>
                <w:szCs w:val="18"/>
              </w:rPr>
            </w:pPr>
            <w:r w:rsidRPr="007F492A">
              <w:rPr>
                <w:rFonts w:cs="Arial"/>
                <w:sz w:val="18"/>
                <w:szCs w:val="18"/>
              </w:rPr>
              <w:t>Khyber Pakhtunkhwa shall (</w:t>
            </w:r>
            <w:proofErr w:type="spellStart"/>
            <w:r w:rsidRPr="007F492A">
              <w:rPr>
                <w:rFonts w:cs="Arial"/>
                <w:sz w:val="18"/>
                <w:szCs w:val="18"/>
              </w:rPr>
              <w:t>i</w:t>
            </w:r>
            <w:proofErr w:type="spellEnd"/>
            <w:r w:rsidRPr="007F492A">
              <w:rPr>
                <w:rFonts w:cs="Arial"/>
                <w:sz w:val="18"/>
                <w:szCs w:val="18"/>
              </w:rPr>
              <w:t>) maintain separate accounts and records for the Project; (ii) prepare annual financial statements for the project in accordance with financial reporting standards acceptable to ADS: (iii) have such financial statements audited annually by independent auditors whose qualifications, experience and terms of reference are acceptable to ADB, in accordance with auditing standards acceptable to ADB; (iv) as part Of each such audit, have the auditors prepare a report, which includes the auditors' opinion(s) on the financial statements and the use of the Loan and Grant proceeds, and a management letter (which sets out the deficiencies in the internal control of the Project that were identified in the course of the audit. if any); and (v) furnish to ADB, no later than 6 months after the close of the fiscal year to which they relate, copies of such audited financial statements, audit report and management letter, all in the English language, and such Other information concerning these documents and the audit thereof as ADB shall from time to time reasonably request.</w:t>
            </w:r>
          </w:p>
        </w:tc>
        <w:tc>
          <w:tcPr>
            <w:tcW w:w="1559" w:type="dxa"/>
            <w:shd w:val="clear" w:color="auto" w:fill="auto"/>
            <w:vAlign w:val="center"/>
          </w:tcPr>
          <w:p w14:paraId="1C7BDB60" w14:textId="77777777" w:rsidR="0022137C" w:rsidRPr="007F492A" w:rsidRDefault="0022137C" w:rsidP="0022137C">
            <w:pPr>
              <w:jc w:val="center"/>
              <w:rPr>
                <w:rFonts w:cs="Arial"/>
                <w:sz w:val="18"/>
                <w:szCs w:val="18"/>
              </w:rPr>
            </w:pPr>
            <w:r w:rsidRPr="007F492A">
              <w:rPr>
                <w:rFonts w:cs="Arial"/>
                <w:sz w:val="18"/>
                <w:szCs w:val="18"/>
              </w:rPr>
              <w:t>Section 2.09 (a)</w:t>
            </w:r>
          </w:p>
        </w:tc>
        <w:tc>
          <w:tcPr>
            <w:tcW w:w="1985" w:type="dxa"/>
            <w:shd w:val="clear" w:color="auto" w:fill="auto"/>
            <w:vAlign w:val="center"/>
          </w:tcPr>
          <w:p w14:paraId="569BAA12" w14:textId="77777777" w:rsidR="0022137C" w:rsidRPr="007F492A" w:rsidRDefault="0022137C" w:rsidP="0022137C">
            <w:pPr>
              <w:jc w:val="left"/>
              <w:rPr>
                <w:rFonts w:cs="Arial"/>
                <w:sz w:val="18"/>
                <w:szCs w:val="18"/>
              </w:rPr>
            </w:pPr>
            <w:r w:rsidRPr="007F492A">
              <w:rPr>
                <w:rFonts w:cs="Arial"/>
                <w:sz w:val="18"/>
                <w:szCs w:val="18"/>
              </w:rPr>
              <w:t xml:space="preserve">Ongoing. </w:t>
            </w:r>
          </w:p>
          <w:p w14:paraId="2CD85739" w14:textId="77777777" w:rsidR="0022137C" w:rsidRPr="007F492A" w:rsidRDefault="0022137C" w:rsidP="0022137C">
            <w:pPr>
              <w:jc w:val="left"/>
              <w:rPr>
                <w:rFonts w:cs="Arial"/>
                <w:sz w:val="18"/>
                <w:szCs w:val="18"/>
              </w:rPr>
            </w:pPr>
          </w:p>
          <w:p w14:paraId="0296E1A7" w14:textId="77777777" w:rsidR="0022137C" w:rsidRPr="007F492A" w:rsidRDefault="0022137C" w:rsidP="0022137C">
            <w:pPr>
              <w:jc w:val="left"/>
              <w:rPr>
                <w:rFonts w:cs="Arial"/>
                <w:sz w:val="18"/>
                <w:szCs w:val="18"/>
              </w:rPr>
            </w:pPr>
            <w:r w:rsidRPr="007F492A">
              <w:rPr>
                <w:rFonts w:cs="Arial"/>
                <w:sz w:val="18"/>
                <w:szCs w:val="18"/>
              </w:rPr>
              <w:t xml:space="preserve">For FY2022, no expenditure </w:t>
            </w:r>
            <w:proofErr w:type="gramStart"/>
            <w:r w:rsidRPr="007F492A">
              <w:rPr>
                <w:rFonts w:cs="Arial"/>
                <w:sz w:val="18"/>
                <w:szCs w:val="18"/>
              </w:rPr>
              <w:t>were</w:t>
            </w:r>
            <w:proofErr w:type="gramEnd"/>
            <w:r w:rsidRPr="007F492A">
              <w:rPr>
                <w:rFonts w:cs="Arial"/>
                <w:sz w:val="18"/>
                <w:szCs w:val="18"/>
              </w:rPr>
              <w:t xml:space="preserve"> made. EA has submitted deferment request which is under ADB’s review for approval. </w:t>
            </w:r>
          </w:p>
        </w:tc>
      </w:tr>
      <w:tr w:rsidR="0022137C" w:rsidRPr="007F492A" w14:paraId="1268BDBF" w14:textId="77777777" w:rsidTr="0022137C">
        <w:tc>
          <w:tcPr>
            <w:tcW w:w="571" w:type="dxa"/>
            <w:shd w:val="clear" w:color="auto" w:fill="auto"/>
            <w:vAlign w:val="center"/>
          </w:tcPr>
          <w:p w14:paraId="5EC2836C" w14:textId="77777777" w:rsidR="0022137C" w:rsidRPr="007F492A" w:rsidRDefault="0022137C" w:rsidP="0022137C">
            <w:pPr>
              <w:jc w:val="center"/>
              <w:rPr>
                <w:rFonts w:cs="Arial"/>
                <w:sz w:val="18"/>
                <w:szCs w:val="18"/>
              </w:rPr>
            </w:pPr>
            <w:r w:rsidRPr="007F492A">
              <w:rPr>
                <w:rFonts w:cs="Arial"/>
                <w:sz w:val="18"/>
                <w:szCs w:val="18"/>
              </w:rPr>
              <w:t>17</w:t>
            </w:r>
          </w:p>
        </w:tc>
        <w:tc>
          <w:tcPr>
            <w:tcW w:w="6375" w:type="dxa"/>
            <w:shd w:val="clear" w:color="auto" w:fill="auto"/>
            <w:vAlign w:val="center"/>
          </w:tcPr>
          <w:p w14:paraId="6738AF82" w14:textId="77777777" w:rsidR="0022137C" w:rsidRPr="007F492A" w:rsidRDefault="0022137C" w:rsidP="0022137C">
            <w:pPr>
              <w:ind w:right="90"/>
              <w:rPr>
                <w:rFonts w:cs="Arial"/>
                <w:sz w:val="18"/>
                <w:szCs w:val="18"/>
              </w:rPr>
            </w:pPr>
            <w:r w:rsidRPr="007F492A">
              <w:rPr>
                <w:rFonts w:cs="Arial"/>
                <w:sz w:val="18"/>
                <w:szCs w:val="18"/>
              </w:rPr>
              <w:t>ADB shall disclose the annual audited financial statements for the Project and the opinion of the auditors on the financial statements within 14 days of the date of ADBs confirmation of their acceptability by posting them on ADB's website.</w:t>
            </w:r>
          </w:p>
        </w:tc>
        <w:tc>
          <w:tcPr>
            <w:tcW w:w="1559" w:type="dxa"/>
            <w:shd w:val="clear" w:color="auto" w:fill="auto"/>
            <w:vAlign w:val="center"/>
          </w:tcPr>
          <w:p w14:paraId="04B1EFF0" w14:textId="77777777" w:rsidR="0022137C" w:rsidRPr="007F492A" w:rsidRDefault="0022137C" w:rsidP="0022137C">
            <w:pPr>
              <w:jc w:val="center"/>
              <w:rPr>
                <w:rFonts w:cs="Arial"/>
                <w:sz w:val="18"/>
                <w:szCs w:val="18"/>
              </w:rPr>
            </w:pPr>
            <w:r w:rsidRPr="007F492A">
              <w:rPr>
                <w:rFonts w:cs="Arial"/>
                <w:sz w:val="18"/>
                <w:szCs w:val="18"/>
              </w:rPr>
              <w:t>Section 2.09 (b)</w:t>
            </w:r>
          </w:p>
        </w:tc>
        <w:tc>
          <w:tcPr>
            <w:tcW w:w="1985" w:type="dxa"/>
            <w:shd w:val="clear" w:color="auto" w:fill="auto"/>
            <w:vAlign w:val="center"/>
          </w:tcPr>
          <w:p w14:paraId="394E7845" w14:textId="77777777" w:rsidR="0022137C" w:rsidRPr="007F492A" w:rsidRDefault="0022137C" w:rsidP="0022137C">
            <w:pPr>
              <w:jc w:val="left"/>
              <w:rPr>
                <w:rFonts w:cs="Arial"/>
                <w:sz w:val="18"/>
                <w:szCs w:val="18"/>
              </w:rPr>
            </w:pPr>
            <w:r w:rsidRPr="007F492A">
              <w:rPr>
                <w:rFonts w:cs="Arial"/>
                <w:sz w:val="18"/>
                <w:szCs w:val="18"/>
              </w:rPr>
              <w:t xml:space="preserve">Not yet due. </w:t>
            </w:r>
          </w:p>
        </w:tc>
      </w:tr>
      <w:tr w:rsidR="0022137C" w:rsidRPr="007F492A" w14:paraId="2E1362BA" w14:textId="77777777" w:rsidTr="0022137C">
        <w:tc>
          <w:tcPr>
            <w:tcW w:w="571" w:type="dxa"/>
            <w:shd w:val="clear" w:color="auto" w:fill="auto"/>
            <w:vAlign w:val="center"/>
          </w:tcPr>
          <w:p w14:paraId="5743F139" w14:textId="43C63F6D" w:rsidR="0022137C" w:rsidRPr="007F492A" w:rsidRDefault="002A0755" w:rsidP="0022137C">
            <w:pPr>
              <w:jc w:val="center"/>
              <w:rPr>
                <w:rFonts w:cs="Arial"/>
                <w:sz w:val="18"/>
                <w:szCs w:val="18"/>
              </w:rPr>
            </w:pPr>
            <w:r w:rsidRPr="007F492A">
              <w:rPr>
                <w:rFonts w:cs="Arial"/>
                <w:sz w:val="18"/>
                <w:szCs w:val="18"/>
              </w:rPr>
              <w:t>18</w:t>
            </w:r>
          </w:p>
        </w:tc>
        <w:tc>
          <w:tcPr>
            <w:tcW w:w="6375" w:type="dxa"/>
            <w:shd w:val="clear" w:color="auto" w:fill="auto"/>
            <w:vAlign w:val="center"/>
          </w:tcPr>
          <w:p w14:paraId="6489F152" w14:textId="77777777" w:rsidR="0022137C" w:rsidRPr="007F492A" w:rsidRDefault="0022137C" w:rsidP="0022137C">
            <w:pPr>
              <w:ind w:right="90"/>
              <w:rPr>
                <w:rFonts w:cs="Arial"/>
                <w:sz w:val="18"/>
                <w:szCs w:val="18"/>
              </w:rPr>
            </w:pPr>
            <w:r w:rsidRPr="007F492A">
              <w:rPr>
                <w:rFonts w:cs="Arial"/>
                <w:sz w:val="18"/>
                <w:szCs w:val="18"/>
              </w:rPr>
              <w:t>In addition to the annual audited financial statements referred to in subsection (a) hereinabove, Khyber Pakhtunkhwa shall (</w:t>
            </w:r>
            <w:proofErr w:type="spellStart"/>
            <w:r w:rsidRPr="007F492A">
              <w:rPr>
                <w:rFonts w:cs="Arial"/>
                <w:sz w:val="18"/>
                <w:szCs w:val="18"/>
              </w:rPr>
              <w:t>i</w:t>
            </w:r>
            <w:proofErr w:type="spellEnd"/>
            <w:r w:rsidRPr="007F492A">
              <w:rPr>
                <w:rFonts w:cs="Arial"/>
                <w:sz w:val="18"/>
                <w:szCs w:val="18"/>
              </w:rPr>
              <w:t>) provide annual entity financial statements Of the Implementing Agencies, prepared in accordance with financial reporting standards acceptable to ADB; (ii) ensure that the financial statements of the Implementing Agencies are audited annually by independent auditors whose qualifications, experience and terms Of reference are acceptable to ADB, in accordance with auditing standards acceptable to ADB; (iii) as part of each such audit, have the auditors prepare the auditors' opinion(s) on the financial statements and compliance with the financial covenants of the Loan Agreement; and (iv) furnish to ADB, no later than 1 month after approval by the relevant authority, copies of such audited financial statements and auditors' opinion(s), all in the English language, and such other information concerning these documents and the audit thereof as ADB shall from time to time reasonably request.</w:t>
            </w:r>
          </w:p>
        </w:tc>
        <w:tc>
          <w:tcPr>
            <w:tcW w:w="1559" w:type="dxa"/>
            <w:shd w:val="clear" w:color="auto" w:fill="auto"/>
            <w:vAlign w:val="center"/>
          </w:tcPr>
          <w:p w14:paraId="1AFBB9EC" w14:textId="77777777" w:rsidR="0022137C" w:rsidRPr="007F492A" w:rsidRDefault="0022137C" w:rsidP="0022137C">
            <w:pPr>
              <w:jc w:val="center"/>
              <w:rPr>
                <w:rFonts w:cs="Arial"/>
                <w:sz w:val="18"/>
                <w:szCs w:val="18"/>
              </w:rPr>
            </w:pPr>
            <w:r w:rsidRPr="007F492A">
              <w:rPr>
                <w:rFonts w:cs="Arial"/>
                <w:sz w:val="18"/>
                <w:szCs w:val="18"/>
              </w:rPr>
              <w:t>Section 2.09 (c)</w:t>
            </w:r>
          </w:p>
        </w:tc>
        <w:tc>
          <w:tcPr>
            <w:tcW w:w="1985" w:type="dxa"/>
            <w:shd w:val="clear" w:color="auto" w:fill="auto"/>
            <w:vAlign w:val="center"/>
          </w:tcPr>
          <w:p w14:paraId="46185220" w14:textId="77777777" w:rsidR="0022137C" w:rsidRPr="007F492A" w:rsidRDefault="0022137C" w:rsidP="0022137C">
            <w:pPr>
              <w:jc w:val="left"/>
              <w:rPr>
                <w:rFonts w:cs="Arial"/>
                <w:sz w:val="18"/>
                <w:szCs w:val="18"/>
              </w:rPr>
            </w:pPr>
            <w:r w:rsidRPr="007F492A">
              <w:rPr>
                <w:rFonts w:cs="Arial"/>
                <w:sz w:val="18"/>
                <w:szCs w:val="18"/>
              </w:rPr>
              <w:t xml:space="preserve">Not yet due. </w:t>
            </w:r>
          </w:p>
        </w:tc>
      </w:tr>
      <w:tr w:rsidR="0022137C" w:rsidRPr="007F492A" w14:paraId="312F1C14" w14:textId="77777777" w:rsidTr="0022137C">
        <w:tc>
          <w:tcPr>
            <w:tcW w:w="571" w:type="dxa"/>
            <w:shd w:val="clear" w:color="auto" w:fill="auto"/>
            <w:vAlign w:val="center"/>
          </w:tcPr>
          <w:p w14:paraId="38BF4FE3" w14:textId="5E495F72" w:rsidR="0022137C" w:rsidRPr="007F492A" w:rsidRDefault="0022137C" w:rsidP="0022137C">
            <w:pPr>
              <w:jc w:val="center"/>
              <w:rPr>
                <w:rFonts w:cs="Arial"/>
                <w:sz w:val="18"/>
                <w:szCs w:val="18"/>
              </w:rPr>
            </w:pPr>
            <w:r w:rsidRPr="007F492A">
              <w:rPr>
                <w:rFonts w:cs="Arial"/>
                <w:sz w:val="18"/>
                <w:szCs w:val="18"/>
              </w:rPr>
              <w:t>1</w:t>
            </w:r>
            <w:r w:rsidR="002A0755" w:rsidRPr="007F492A">
              <w:rPr>
                <w:rFonts w:cs="Arial"/>
                <w:sz w:val="18"/>
                <w:szCs w:val="18"/>
              </w:rPr>
              <w:t>9</w:t>
            </w:r>
          </w:p>
        </w:tc>
        <w:tc>
          <w:tcPr>
            <w:tcW w:w="6375" w:type="dxa"/>
            <w:shd w:val="clear" w:color="auto" w:fill="auto"/>
            <w:vAlign w:val="center"/>
          </w:tcPr>
          <w:p w14:paraId="1E689AE6" w14:textId="77777777" w:rsidR="0022137C" w:rsidRPr="007F492A" w:rsidRDefault="0022137C" w:rsidP="0022137C">
            <w:pPr>
              <w:ind w:right="90"/>
              <w:rPr>
                <w:rFonts w:cs="Arial"/>
                <w:sz w:val="18"/>
                <w:szCs w:val="18"/>
              </w:rPr>
            </w:pPr>
            <w:r w:rsidRPr="007F492A">
              <w:rPr>
                <w:rFonts w:cs="Arial"/>
                <w:sz w:val="18"/>
                <w:szCs w:val="18"/>
              </w:rPr>
              <w:t>Khyber Pakhtunkhwa Shall enable ADB, upon ADB's request, to discuss the financial statements for the Project and Khyber Pakhtunkhwa and its financial affairs where they relate to the Project with the auditors appointed by Khyber Pakhtunkhwa pursuant to subsection (a) (iii) hereinabove, and shall authorize and require any representative of such auditors to participate in any such discussions requested by ADS. This is provided that such discussions shall be conducted only in the presence of an authorized officer of Khyber Pakhtunkhwa, unless Khyber Pakhtunkhwa shall otherwise agree.</w:t>
            </w:r>
          </w:p>
        </w:tc>
        <w:tc>
          <w:tcPr>
            <w:tcW w:w="1559" w:type="dxa"/>
            <w:shd w:val="clear" w:color="auto" w:fill="auto"/>
            <w:vAlign w:val="center"/>
          </w:tcPr>
          <w:p w14:paraId="2E0B1E75" w14:textId="77777777" w:rsidR="0022137C" w:rsidRPr="007F492A" w:rsidRDefault="0022137C" w:rsidP="0022137C">
            <w:pPr>
              <w:jc w:val="center"/>
              <w:rPr>
                <w:rFonts w:cs="Arial"/>
                <w:sz w:val="18"/>
                <w:szCs w:val="18"/>
              </w:rPr>
            </w:pPr>
            <w:r w:rsidRPr="007F492A">
              <w:rPr>
                <w:rFonts w:cs="Arial"/>
                <w:sz w:val="18"/>
                <w:szCs w:val="18"/>
              </w:rPr>
              <w:t>Section 2.09 (d)</w:t>
            </w:r>
          </w:p>
        </w:tc>
        <w:tc>
          <w:tcPr>
            <w:tcW w:w="1985" w:type="dxa"/>
            <w:shd w:val="clear" w:color="auto" w:fill="auto"/>
            <w:vAlign w:val="center"/>
          </w:tcPr>
          <w:p w14:paraId="7B9C2B1E" w14:textId="77777777" w:rsidR="0022137C" w:rsidRPr="007F492A" w:rsidRDefault="0022137C" w:rsidP="0022137C">
            <w:pPr>
              <w:jc w:val="left"/>
              <w:rPr>
                <w:rFonts w:cs="Arial"/>
                <w:sz w:val="18"/>
                <w:szCs w:val="18"/>
              </w:rPr>
            </w:pPr>
            <w:r w:rsidRPr="007F492A">
              <w:rPr>
                <w:rFonts w:cs="Arial"/>
                <w:sz w:val="18"/>
                <w:szCs w:val="18"/>
              </w:rPr>
              <w:t xml:space="preserve">Ongoing. </w:t>
            </w:r>
          </w:p>
        </w:tc>
      </w:tr>
      <w:tr w:rsidR="0022137C" w:rsidRPr="007F492A" w14:paraId="4985B062" w14:textId="77777777" w:rsidTr="0022137C">
        <w:tc>
          <w:tcPr>
            <w:tcW w:w="571" w:type="dxa"/>
            <w:shd w:val="clear" w:color="auto" w:fill="auto"/>
            <w:vAlign w:val="center"/>
          </w:tcPr>
          <w:p w14:paraId="7755009B" w14:textId="49EA6428" w:rsidR="0022137C" w:rsidRPr="007F492A" w:rsidRDefault="002A0755" w:rsidP="0022137C">
            <w:pPr>
              <w:jc w:val="center"/>
              <w:rPr>
                <w:rFonts w:cs="Arial"/>
                <w:sz w:val="18"/>
                <w:szCs w:val="18"/>
              </w:rPr>
            </w:pPr>
            <w:r w:rsidRPr="007F492A">
              <w:rPr>
                <w:rFonts w:cs="Arial"/>
                <w:sz w:val="18"/>
                <w:szCs w:val="18"/>
              </w:rPr>
              <w:t>20</w:t>
            </w:r>
          </w:p>
        </w:tc>
        <w:tc>
          <w:tcPr>
            <w:tcW w:w="6375" w:type="dxa"/>
            <w:shd w:val="clear" w:color="auto" w:fill="auto"/>
            <w:vAlign w:val="center"/>
          </w:tcPr>
          <w:p w14:paraId="1305363E" w14:textId="77777777" w:rsidR="0022137C" w:rsidRPr="007F492A" w:rsidRDefault="0022137C" w:rsidP="0022137C">
            <w:pPr>
              <w:ind w:right="90"/>
              <w:rPr>
                <w:rFonts w:cs="Arial"/>
                <w:sz w:val="18"/>
                <w:szCs w:val="18"/>
              </w:rPr>
            </w:pPr>
            <w:r w:rsidRPr="007F492A">
              <w:rPr>
                <w:rFonts w:cs="Arial"/>
                <w:sz w:val="18"/>
                <w:szCs w:val="18"/>
              </w:rPr>
              <w:t>Khyber Pakhtunkhwa shall enable ADB's representatives to inspect the Project, the Goods, Works and Services and any relevant records and documents.</w:t>
            </w:r>
          </w:p>
        </w:tc>
        <w:tc>
          <w:tcPr>
            <w:tcW w:w="1559" w:type="dxa"/>
            <w:shd w:val="clear" w:color="auto" w:fill="auto"/>
            <w:vAlign w:val="center"/>
          </w:tcPr>
          <w:p w14:paraId="49FEACC8" w14:textId="77777777" w:rsidR="0022137C" w:rsidRPr="007F492A" w:rsidRDefault="0022137C" w:rsidP="0022137C">
            <w:pPr>
              <w:jc w:val="center"/>
              <w:rPr>
                <w:rFonts w:cs="Arial"/>
                <w:sz w:val="18"/>
                <w:szCs w:val="18"/>
              </w:rPr>
            </w:pPr>
            <w:r w:rsidRPr="007F492A">
              <w:rPr>
                <w:rFonts w:cs="Arial"/>
                <w:sz w:val="18"/>
                <w:szCs w:val="18"/>
              </w:rPr>
              <w:t>Section 2.10</w:t>
            </w:r>
          </w:p>
        </w:tc>
        <w:tc>
          <w:tcPr>
            <w:tcW w:w="1985" w:type="dxa"/>
            <w:shd w:val="clear" w:color="auto" w:fill="auto"/>
            <w:vAlign w:val="center"/>
          </w:tcPr>
          <w:p w14:paraId="4A3760B4" w14:textId="77777777" w:rsidR="0022137C" w:rsidRPr="007F492A" w:rsidRDefault="0022137C" w:rsidP="0022137C">
            <w:pPr>
              <w:jc w:val="left"/>
              <w:rPr>
                <w:rFonts w:cs="Arial"/>
                <w:sz w:val="18"/>
                <w:szCs w:val="18"/>
              </w:rPr>
            </w:pPr>
            <w:r w:rsidRPr="007F492A">
              <w:rPr>
                <w:rFonts w:cs="Arial"/>
                <w:sz w:val="18"/>
                <w:szCs w:val="18"/>
              </w:rPr>
              <w:t>Ongoing.</w:t>
            </w:r>
          </w:p>
        </w:tc>
      </w:tr>
      <w:tr w:rsidR="0022137C" w:rsidRPr="007F492A" w14:paraId="2BAE482F" w14:textId="77777777" w:rsidTr="0022137C">
        <w:tc>
          <w:tcPr>
            <w:tcW w:w="571" w:type="dxa"/>
            <w:shd w:val="clear" w:color="auto" w:fill="auto"/>
            <w:vAlign w:val="center"/>
          </w:tcPr>
          <w:p w14:paraId="28CC7506" w14:textId="6F333AEC" w:rsidR="0022137C" w:rsidRPr="007F492A" w:rsidRDefault="0022137C" w:rsidP="0022137C">
            <w:pPr>
              <w:jc w:val="center"/>
              <w:rPr>
                <w:rFonts w:cs="Arial"/>
                <w:sz w:val="18"/>
                <w:szCs w:val="18"/>
              </w:rPr>
            </w:pPr>
            <w:r w:rsidRPr="007F492A">
              <w:rPr>
                <w:rFonts w:cs="Arial"/>
                <w:sz w:val="18"/>
                <w:szCs w:val="18"/>
              </w:rPr>
              <w:t>2</w:t>
            </w:r>
            <w:r w:rsidR="002A0755" w:rsidRPr="007F492A">
              <w:rPr>
                <w:rFonts w:cs="Arial"/>
                <w:sz w:val="18"/>
                <w:szCs w:val="18"/>
              </w:rPr>
              <w:t>1</w:t>
            </w:r>
          </w:p>
        </w:tc>
        <w:tc>
          <w:tcPr>
            <w:tcW w:w="6375" w:type="dxa"/>
            <w:shd w:val="clear" w:color="auto" w:fill="auto"/>
            <w:vAlign w:val="center"/>
          </w:tcPr>
          <w:p w14:paraId="46B21D5A" w14:textId="77777777" w:rsidR="0022137C" w:rsidRPr="007F492A" w:rsidRDefault="0022137C" w:rsidP="0022137C">
            <w:pPr>
              <w:ind w:right="90"/>
              <w:rPr>
                <w:rFonts w:cs="Arial"/>
                <w:sz w:val="18"/>
                <w:szCs w:val="18"/>
              </w:rPr>
            </w:pPr>
            <w:r w:rsidRPr="007F492A">
              <w:rPr>
                <w:rFonts w:cs="Arial"/>
                <w:sz w:val="18"/>
                <w:szCs w:val="18"/>
              </w:rPr>
              <w:t xml:space="preserve">Khyber Pakhtunkhwa shall promptly as </w:t>
            </w:r>
            <w:proofErr w:type="gramStart"/>
            <w:r w:rsidRPr="007F492A">
              <w:rPr>
                <w:rFonts w:cs="Arial"/>
                <w:sz w:val="18"/>
                <w:szCs w:val="18"/>
              </w:rPr>
              <w:t>required</w:t>
            </w:r>
            <w:proofErr w:type="gramEnd"/>
            <w:r w:rsidRPr="007F492A">
              <w:rPr>
                <w:rFonts w:cs="Arial"/>
                <w:sz w:val="18"/>
                <w:szCs w:val="18"/>
              </w:rPr>
              <w:t>, take all action within its powers to maintain its corporate existence, to carry out its operations, and to acquire, maintain and renew all rights, properties, powers, privileges and franchises which are necessary in the carrying out of the Project or in the conduct of its operations</w:t>
            </w:r>
          </w:p>
        </w:tc>
        <w:tc>
          <w:tcPr>
            <w:tcW w:w="1559" w:type="dxa"/>
            <w:shd w:val="clear" w:color="auto" w:fill="auto"/>
            <w:vAlign w:val="center"/>
          </w:tcPr>
          <w:p w14:paraId="3A1CEC0C" w14:textId="77777777" w:rsidR="0022137C" w:rsidRPr="007F492A" w:rsidRDefault="0022137C" w:rsidP="0022137C">
            <w:pPr>
              <w:jc w:val="center"/>
              <w:rPr>
                <w:rFonts w:cs="Arial"/>
                <w:sz w:val="18"/>
                <w:szCs w:val="18"/>
              </w:rPr>
            </w:pPr>
            <w:r w:rsidRPr="007F492A">
              <w:rPr>
                <w:rFonts w:cs="Arial"/>
                <w:sz w:val="18"/>
                <w:szCs w:val="18"/>
              </w:rPr>
              <w:t>Section 2.11 (a)</w:t>
            </w:r>
          </w:p>
        </w:tc>
        <w:tc>
          <w:tcPr>
            <w:tcW w:w="1985" w:type="dxa"/>
            <w:shd w:val="clear" w:color="auto" w:fill="auto"/>
            <w:vAlign w:val="center"/>
          </w:tcPr>
          <w:p w14:paraId="029866D9" w14:textId="77777777" w:rsidR="0022137C" w:rsidRPr="007F492A" w:rsidRDefault="0022137C" w:rsidP="0022137C">
            <w:pPr>
              <w:jc w:val="left"/>
              <w:rPr>
                <w:rFonts w:cs="Arial"/>
                <w:sz w:val="18"/>
                <w:szCs w:val="18"/>
              </w:rPr>
            </w:pPr>
            <w:r w:rsidRPr="007F492A">
              <w:rPr>
                <w:rFonts w:cs="Arial"/>
                <w:sz w:val="18"/>
                <w:szCs w:val="18"/>
              </w:rPr>
              <w:t xml:space="preserve">Ongoing. </w:t>
            </w:r>
          </w:p>
        </w:tc>
      </w:tr>
      <w:tr w:rsidR="0022137C" w:rsidRPr="007F492A" w14:paraId="2887C70E" w14:textId="77777777" w:rsidTr="0022137C">
        <w:tc>
          <w:tcPr>
            <w:tcW w:w="571" w:type="dxa"/>
            <w:shd w:val="clear" w:color="auto" w:fill="auto"/>
            <w:vAlign w:val="center"/>
          </w:tcPr>
          <w:p w14:paraId="5813F324" w14:textId="0CA74976" w:rsidR="0022137C" w:rsidRPr="007F492A" w:rsidRDefault="0022137C" w:rsidP="0022137C">
            <w:pPr>
              <w:jc w:val="center"/>
              <w:rPr>
                <w:rFonts w:cs="Arial"/>
                <w:sz w:val="18"/>
                <w:szCs w:val="18"/>
              </w:rPr>
            </w:pPr>
            <w:r w:rsidRPr="007F492A">
              <w:rPr>
                <w:rFonts w:cs="Arial"/>
                <w:sz w:val="18"/>
                <w:szCs w:val="18"/>
              </w:rPr>
              <w:t>2</w:t>
            </w:r>
            <w:r w:rsidR="002A0755" w:rsidRPr="007F492A">
              <w:rPr>
                <w:rFonts w:cs="Arial"/>
                <w:sz w:val="18"/>
                <w:szCs w:val="18"/>
              </w:rPr>
              <w:t>2</w:t>
            </w:r>
          </w:p>
        </w:tc>
        <w:tc>
          <w:tcPr>
            <w:tcW w:w="6375" w:type="dxa"/>
            <w:shd w:val="clear" w:color="auto" w:fill="auto"/>
            <w:vAlign w:val="center"/>
          </w:tcPr>
          <w:p w14:paraId="1063822D" w14:textId="77777777" w:rsidR="0022137C" w:rsidRPr="007F492A" w:rsidRDefault="0022137C" w:rsidP="0022137C">
            <w:pPr>
              <w:ind w:right="90"/>
              <w:rPr>
                <w:rFonts w:cs="Arial"/>
                <w:sz w:val="18"/>
                <w:szCs w:val="18"/>
              </w:rPr>
            </w:pPr>
            <w:r w:rsidRPr="007F492A">
              <w:rPr>
                <w:rFonts w:cs="Arial"/>
                <w:sz w:val="18"/>
                <w:szCs w:val="18"/>
              </w:rPr>
              <w:t>Khyber Pakhtunkhwa shall at all times Conduct its operations in accordance with sound applicable technical, financial, business, development and operational practices, and under the supervision of competent and experienced management and personnel.</w:t>
            </w:r>
          </w:p>
        </w:tc>
        <w:tc>
          <w:tcPr>
            <w:tcW w:w="1559" w:type="dxa"/>
            <w:shd w:val="clear" w:color="auto" w:fill="auto"/>
            <w:vAlign w:val="center"/>
          </w:tcPr>
          <w:p w14:paraId="5485A082" w14:textId="77777777" w:rsidR="0022137C" w:rsidRPr="007F492A" w:rsidRDefault="0022137C" w:rsidP="0022137C">
            <w:pPr>
              <w:jc w:val="center"/>
              <w:rPr>
                <w:rFonts w:cs="Arial"/>
                <w:sz w:val="18"/>
                <w:szCs w:val="18"/>
              </w:rPr>
            </w:pPr>
            <w:r w:rsidRPr="007F492A">
              <w:rPr>
                <w:rFonts w:cs="Arial"/>
                <w:sz w:val="18"/>
                <w:szCs w:val="18"/>
              </w:rPr>
              <w:t>Section 2.11 (b)</w:t>
            </w:r>
          </w:p>
        </w:tc>
        <w:tc>
          <w:tcPr>
            <w:tcW w:w="1985" w:type="dxa"/>
            <w:shd w:val="clear" w:color="auto" w:fill="auto"/>
            <w:vAlign w:val="center"/>
          </w:tcPr>
          <w:p w14:paraId="256B82DB" w14:textId="77777777" w:rsidR="0022137C" w:rsidRPr="007F492A" w:rsidRDefault="0022137C" w:rsidP="0022137C">
            <w:pPr>
              <w:jc w:val="left"/>
              <w:rPr>
                <w:rFonts w:cs="Arial"/>
                <w:sz w:val="18"/>
                <w:szCs w:val="18"/>
              </w:rPr>
            </w:pPr>
            <w:r w:rsidRPr="007F492A">
              <w:rPr>
                <w:rFonts w:cs="Arial"/>
                <w:sz w:val="18"/>
                <w:szCs w:val="18"/>
              </w:rPr>
              <w:t xml:space="preserve">Ongoing. </w:t>
            </w:r>
          </w:p>
        </w:tc>
      </w:tr>
      <w:tr w:rsidR="0022137C" w:rsidRPr="007F492A" w14:paraId="772E6379" w14:textId="77777777" w:rsidTr="0022137C">
        <w:tc>
          <w:tcPr>
            <w:tcW w:w="571" w:type="dxa"/>
            <w:shd w:val="clear" w:color="auto" w:fill="auto"/>
            <w:vAlign w:val="center"/>
          </w:tcPr>
          <w:p w14:paraId="7BEC201A" w14:textId="5ED30DCE" w:rsidR="0022137C" w:rsidRPr="007F492A" w:rsidRDefault="0022137C" w:rsidP="0022137C">
            <w:pPr>
              <w:jc w:val="center"/>
              <w:rPr>
                <w:rFonts w:cs="Arial"/>
                <w:sz w:val="18"/>
                <w:szCs w:val="18"/>
              </w:rPr>
            </w:pPr>
            <w:r w:rsidRPr="007F492A">
              <w:rPr>
                <w:rFonts w:cs="Arial"/>
                <w:sz w:val="18"/>
                <w:szCs w:val="18"/>
              </w:rPr>
              <w:t>2</w:t>
            </w:r>
            <w:r w:rsidR="002A0755" w:rsidRPr="007F492A">
              <w:rPr>
                <w:rFonts w:cs="Arial"/>
                <w:sz w:val="18"/>
                <w:szCs w:val="18"/>
              </w:rPr>
              <w:t>3</w:t>
            </w:r>
          </w:p>
        </w:tc>
        <w:tc>
          <w:tcPr>
            <w:tcW w:w="6375" w:type="dxa"/>
            <w:shd w:val="clear" w:color="auto" w:fill="auto"/>
            <w:vAlign w:val="center"/>
          </w:tcPr>
          <w:p w14:paraId="2C98723E" w14:textId="77777777" w:rsidR="0022137C" w:rsidRPr="007F492A" w:rsidRDefault="0022137C" w:rsidP="0022137C">
            <w:pPr>
              <w:ind w:right="90"/>
              <w:rPr>
                <w:rFonts w:cs="Arial"/>
                <w:sz w:val="18"/>
                <w:szCs w:val="18"/>
              </w:rPr>
            </w:pPr>
            <w:r w:rsidRPr="007F492A">
              <w:rPr>
                <w:rFonts w:cs="Arial"/>
                <w:sz w:val="18"/>
                <w:szCs w:val="18"/>
              </w:rPr>
              <w:t>Khyber Pakhtunkhwa Shall at all times operate and maintain its plants, equipment and other property, and from time to time, promptly as needed, make all necessary repairs and renewals thereof, all in accordance with sound applicable technical, financial, business, development, operational and maintenance practices.</w:t>
            </w:r>
          </w:p>
        </w:tc>
        <w:tc>
          <w:tcPr>
            <w:tcW w:w="1559" w:type="dxa"/>
            <w:shd w:val="clear" w:color="auto" w:fill="auto"/>
            <w:vAlign w:val="center"/>
          </w:tcPr>
          <w:p w14:paraId="6F638478" w14:textId="77777777" w:rsidR="0022137C" w:rsidRPr="007F492A" w:rsidRDefault="0022137C" w:rsidP="0022137C">
            <w:pPr>
              <w:jc w:val="center"/>
              <w:rPr>
                <w:rFonts w:cs="Arial"/>
                <w:sz w:val="18"/>
                <w:szCs w:val="18"/>
              </w:rPr>
            </w:pPr>
            <w:r w:rsidRPr="007F492A">
              <w:rPr>
                <w:rFonts w:cs="Arial"/>
                <w:sz w:val="18"/>
                <w:szCs w:val="18"/>
              </w:rPr>
              <w:t>Section 2.11 (c)</w:t>
            </w:r>
          </w:p>
        </w:tc>
        <w:tc>
          <w:tcPr>
            <w:tcW w:w="1985" w:type="dxa"/>
            <w:shd w:val="clear" w:color="auto" w:fill="auto"/>
            <w:vAlign w:val="center"/>
          </w:tcPr>
          <w:p w14:paraId="57DDE887" w14:textId="77777777" w:rsidR="0022137C" w:rsidRPr="007F492A" w:rsidRDefault="0022137C" w:rsidP="0022137C">
            <w:pPr>
              <w:jc w:val="left"/>
              <w:rPr>
                <w:rFonts w:cs="Arial"/>
                <w:sz w:val="18"/>
                <w:szCs w:val="18"/>
              </w:rPr>
            </w:pPr>
            <w:r w:rsidRPr="007F492A">
              <w:rPr>
                <w:rFonts w:cs="Arial"/>
                <w:sz w:val="18"/>
                <w:szCs w:val="18"/>
              </w:rPr>
              <w:t xml:space="preserve">Ongoing. </w:t>
            </w:r>
          </w:p>
        </w:tc>
      </w:tr>
      <w:tr w:rsidR="0022137C" w:rsidRPr="007F492A" w14:paraId="2CD98A68" w14:textId="77777777" w:rsidTr="0022137C">
        <w:tc>
          <w:tcPr>
            <w:tcW w:w="571" w:type="dxa"/>
            <w:shd w:val="clear" w:color="auto" w:fill="auto"/>
            <w:vAlign w:val="center"/>
          </w:tcPr>
          <w:p w14:paraId="49AB1064" w14:textId="6E64AE7E" w:rsidR="0022137C" w:rsidRPr="007F492A" w:rsidRDefault="0022137C" w:rsidP="0022137C">
            <w:pPr>
              <w:jc w:val="center"/>
              <w:rPr>
                <w:rFonts w:cs="Arial"/>
                <w:sz w:val="18"/>
                <w:szCs w:val="18"/>
              </w:rPr>
            </w:pPr>
            <w:r w:rsidRPr="007F492A">
              <w:rPr>
                <w:rFonts w:cs="Arial"/>
                <w:sz w:val="18"/>
                <w:szCs w:val="18"/>
              </w:rPr>
              <w:t>2</w:t>
            </w:r>
            <w:r w:rsidR="002A0755" w:rsidRPr="007F492A">
              <w:rPr>
                <w:rFonts w:cs="Arial"/>
                <w:sz w:val="18"/>
                <w:szCs w:val="18"/>
              </w:rPr>
              <w:t>4</w:t>
            </w:r>
          </w:p>
        </w:tc>
        <w:tc>
          <w:tcPr>
            <w:tcW w:w="6375" w:type="dxa"/>
            <w:shd w:val="clear" w:color="auto" w:fill="auto"/>
            <w:vAlign w:val="center"/>
          </w:tcPr>
          <w:p w14:paraId="42A0BAD9" w14:textId="77777777" w:rsidR="0022137C" w:rsidRPr="007F492A" w:rsidRDefault="0022137C" w:rsidP="0022137C">
            <w:pPr>
              <w:ind w:right="90"/>
              <w:rPr>
                <w:rFonts w:cs="Arial"/>
                <w:sz w:val="18"/>
                <w:szCs w:val="18"/>
              </w:rPr>
            </w:pPr>
            <w:r w:rsidRPr="007F492A">
              <w:rPr>
                <w:rFonts w:cs="Arial"/>
                <w:sz w:val="18"/>
                <w:szCs w:val="18"/>
              </w:rPr>
              <w:t xml:space="preserve">Except as ADB may otherwise agree, Khyber Pakhtunkhwa shall not sell, lease or otherwise dispose of any of its assets which shall be required for the efficient carrying on </w:t>
            </w:r>
            <w:proofErr w:type="gramStart"/>
            <w:r w:rsidRPr="007F492A">
              <w:rPr>
                <w:rFonts w:cs="Arial"/>
                <w:sz w:val="18"/>
                <w:szCs w:val="18"/>
              </w:rPr>
              <w:t>Of</w:t>
            </w:r>
            <w:proofErr w:type="gramEnd"/>
            <w:r w:rsidRPr="007F492A">
              <w:rPr>
                <w:rFonts w:cs="Arial"/>
                <w:sz w:val="18"/>
                <w:szCs w:val="18"/>
              </w:rPr>
              <w:t xml:space="preserve"> its operations or the disposal Of which may prejudice its ability to perform satisfactorily any Of its obligations under this Project Agreement.</w:t>
            </w:r>
          </w:p>
        </w:tc>
        <w:tc>
          <w:tcPr>
            <w:tcW w:w="1559" w:type="dxa"/>
            <w:shd w:val="clear" w:color="auto" w:fill="auto"/>
            <w:vAlign w:val="center"/>
          </w:tcPr>
          <w:p w14:paraId="2B2CED9A" w14:textId="77777777" w:rsidR="0022137C" w:rsidRPr="007F492A" w:rsidRDefault="0022137C" w:rsidP="0022137C">
            <w:pPr>
              <w:jc w:val="center"/>
              <w:rPr>
                <w:rFonts w:cs="Arial"/>
                <w:sz w:val="18"/>
                <w:szCs w:val="18"/>
              </w:rPr>
            </w:pPr>
            <w:r w:rsidRPr="007F492A">
              <w:rPr>
                <w:rFonts w:cs="Arial"/>
                <w:sz w:val="18"/>
                <w:szCs w:val="18"/>
              </w:rPr>
              <w:t>Section 2.12</w:t>
            </w:r>
          </w:p>
        </w:tc>
        <w:tc>
          <w:tcPr>
            <w:tcW w:w="1985" w:type="dxa"/>
            <w:shd w:val="clear" w:color="auto" w:fill="auto"/>
            <w:vAlign w:val="center"/>
          </w:tcPr>
          <w:p w14:paraId="75A3ED75" w14:textId="77777777" w:rsidR="0022137C" w:rsidRPr="007F492A" w:rsidRDefault="0022137C" w:rsidP="0022137C">
            <w:pPr>
              <w:jc w:val="left"/>
              <w:rPr>
                <w:rFonts w:cs="Arial"/>
                <w:sz w:val="18"/>
                <w:szCs w:val="18"/>
              </w:rPr>
            </w:pPr>
            <w:r w:rsidRPr="007F492A">
              <w:rPr>
                <w:rFonts w:cs="Arial"/>
                <w:sz w:val="18"/>
                <w:szCs w:val="18"/>
              </w:rPr>
              <w:t xml:space="preserve">Ongoing. </w:t>
            </w:r>
          </w:p>
        </w:tc>
      </w:tr>
      <w:tr w:rsidR="0022137C" w:rsidRPr="007F492A" w14:paraId="1F652D9E" w14:textId="77777777" w:rsidTr="0022137C">
        <w:tc>
          <w:tcPr>
            <w:tcW w:w="571" w:type="dxa"/>
            <w:shd w:val="clear" w:color="auto" w:fill="auto"/>
            <w:vAlign w:val="center"/>
          </w:tcPr>
          <w:p w14:paraId="309F76A6" w14:textId="01936778" w:rsidR="0022137C" w:rsidRPr="007F492A" w:rsidRDefault="0022137C" w:rsidP="0022137C">
            <w:pPr>
              <w:jc w:val="center"/>
              <w:rPr>
                <w:rFonts w:cs="Arial"/>
                <w:sz w:val="18"/>
                <w:szCs w:val="18"/>
              </w:rPr>
            </w:pPr>
            <w:r w:rsidRPr="007F492A">
              <w:rPr>
                <w:rFonts w:cs="Arial"/>
                <w:sz w:val="18"/>
                <w:szCs w:val="18"/>
              </w:rPr>
              <w:t>2</w:t>
            </w:r>
            <w:r w:rsidR="002A0755" w:rsidRPr="007F492A">
              <w:rPr>
                <w:rFonts w:cs="Arial"/>
                <w:sz w:val="18"/>
                <w:szCs w:val="18"/>
              </w:rPr>
              <w:t>5</w:t>
            </w:r>
          </w:p>
        </w:tc>
        <w:tc>
          <w:tcPr>
            <w:tcW w:w="6375" w:type="dxa"/>
            <w:shd w:val="clear" w:color="auto" w:fill="auto"/>
            <w:vAlign w:val="center"/>
          </w:tcPr>
          <w:p w14:paraId="709780FD" w14:textId="77777777" w:rsidR="0022137C" w:rsidRPr="007F492A" w:rsidRDefault="0022137C" w:rsidP="0022137C">
            <w:pPr>
              <w:ind w:right="90"/>
              <w:rPr>
                <w:rFonts w:cs="Arial"/>
                <w:sz w:val="18"/>
                <w:szCs w:val="18"/>
              </w:rPr>
            </w:pPr>
            <w:r w:rsidRPr="007F492A">
              <w:rPr>
                <w:rFonts w:cs="Arial"/>
                <w:sz w:val="18"/>
                <w:szCs w:val="18"/>
              </w:rPr>
              <w:t xml:space="preserve">Except as ADB may otherwise agree, Khyber Pakhtunkhwa shall apply the proceeds of the Loan and the Grant to the financing of expenditures on the Project in accordance with the provisions of the Loan Agreement, Grant Agreement and this Project Agreement, and shall ensure that all items of expenditures financed Out of such proceeds are used exclusively in the carrying Out </w:t>
            </w:r>
            <w:proofErr w:type="gramStart"/>
            <w:r w:rsidRPr="007F492A">
              <w:rPr>
                <w:rFonts w:cs="Arial"/>
                <w:sz w:val="18"/>
                <w:szCs w:val="18"/>
              </w:rPr>
              <w:t>Of</w:t>
            </w:r>
            <w:proofErr w:type="gramEnd"/>
            <w:r w:rsidRPr="007F492A">
              <w:rPr>
                <w:rFonts w:cs="Arial"/>
                <w:sz w:val="18"/>
                <w:szCs w:val="18"/>
              </w:rPr>
              <w:t xml:space="preserve"> the Project.</w:t>
            </w:r>
          </w:p>
        </w:tc>
        <w:tc>
          <w:tcPr>
            <w:tcW w:w="1559" w:type="dxa"/>
            <w:shd w:val="clear" w:color="auto" w:fill="auto"/>
            <w:vAlign w:val="center"/>
          </w:tcPr>
          <w:p w14:paraId="7F3C5D12" w14:textId="77777777" w:rsidR="0022137C" w:rsidRPr="007F492A" w:rsidRDefault="0022137C" w:rsidP="0022137C">
            <w:pPr>
              <w:jc w:val="center"/>
              <w:rPr>
                <w:rFonts w:cs="Arial"/>
                <w:sz w:val="18"/>
                <w:szCs w:val="18"/>
              </w:rPr>
            </w:pPr>
            <w:r w:rsidRPr="007F492A">
              <w:rPr>
                <w:rFonts w:cs="Arial"/>
                <w:sz w:val="18"/>
                <w:szCs w:val="18"/>
              </w:rPr>
              <w:t>Section 2.13</w:t>
            </w:r>
          </w:p>
        </w:tc>
        <w:tc>
          <w:tcPr>
            <w:tcW w:w="1985" w:type="dxa"/>
            <w:shd w:val="clear" w:color="auto" w:fill="auto"/>
            <w:vAlign w:val="center"/>
          </w:tcPr>
          <w:p w14:paraId="49CB82C9" w14:textId="77777777" w:rsidR="0022137C" w:rsidRPr="007F492A" w:rsidRDefault="0022137C" w:rsidP="0022137C">
            <w:pPr>
              <w:jc w:val="left"/>
              <w:rPr>
                <w:rFonts w:cs="Arial"/>
                <w:sz w:val="18"/>
                <w:szCs w:val="18"/>
              </w:rPr>
            </w:pPr>
            <w:r w:rsidRPr="007F492A">
              <w:rPr>
                <w:rFonts w:cs="Arial"/>
                <w:sz w:val="18"/>
                <w:szCs w:val="18"/>
              </w:rPr>
              <w:t xml:space="preserve">Ongoing. </w:t>
            </w:r>
          </w:p>
        </w:tc>
      </w:tr>
      <w:tr w:rsidR="0022137C" w:rsidRPr="007F492A" w14:paraId="60F74F39" w14:textId="77777777" w:rsidTr="0022137C">
        <w:tc>
          <w:tcPr>
            <w:tcW w:w="571" w:type="dxa"/>
            <w:shd w:val="clear" w:color="auto" w:fill="auto"/>
            <w:vAlign w:val="center"/>
          </w:tcPr>
          <w:p w14:paraId="0793BCA6" w14:textId="6C940F19" w:rsidR="0022137C" w:rsidRPr="007F492A" w:rsidRDefault="0022137C" w:rsidP="0022137C">
            <w:pPr>
              <w:jc w:val="center"/>
              <w:rPr>
                <w:rFonts w:cs="Arial"/>
                <w:sz w:val="18"/>
                <w:szCs w:val="18"/>
              </w:rPr>
            </w:pPr>
            <w:r w:rsidRPr="007F492A">
              <w:rPr>
                <w:rFonts w:cs="Arial"/>
                <w:sz w:val="18"/>
                <w:szCs w:val="18"/>
              </w:rPr>
              <w:t>2</w:t>
            </w:r>
            <w:r w:rsidR="002A0755" w:rsidRPr="007F492A">
              <w:rPr>
                <w:rFonts w:cs="Arial"/>
                <w:sz w:val="18"/>
                <w:szCs w:val="18"/>
              </w:rPr>
              <w:t>6</w:t>
            </w:r>
          </w:p>
        </w:tc>
        <w:tc>
          <w:tcPr>
            <w:tcW w:w="6375" w:type="dxa"/>
            <w:shd w:val="clear" w:color="auto" w:fill="auto"/>
            <w:vAlign w:val="center"/>
          </w:tcPr>
          <w:p w14:paraId="49B8F343" w14:textId="77777777" w:rsidR="0022137C" w:rsidRPr="007F492A" w:rsidRDefault="0022137C" w:rsidP="0022137C">
            <w:pPr>
              <w:ind w:right="90"/>
              <w:rPr>
                <w:rFonts w:cs="Arial"/>
                <w:sz w:val="18"/>
                <w:szCs w:val="18"/>
              </w:rPr>
            </w:pPr>
            <w:r w:rsidRPr="007F492A">
              <w:rPr>
                <w:rFonts w:cs="Arial"/>
                <w:sz w:val="18"/>
                <w:szCs w:val="18"/>
              </w:rPr>
              <w:t>Khyber Pakhtunkhwa shall promptly notify ADB of any proposal to amend, suspend or repeal any provision of its policy documents, which, if implemented, could adversely affect the carrying out of the Project or the operation of the Project facilities. Khyber Pakhtunkhwa shall afford ADB an adequate opportunity to comment on such proposal prior to taking any affirmative action thereon.</w:t>
            </w:r>
          </w:p>
        </w:tc>
        <w:tc>
          <w:tcPr>
            <w:tcW w:w="1559" w:type="dxa"/>
            <w:shd w:val="clear" w:color="auto" w:fill="auto"/>
            <w:vAlign w:val="center"/>
          </w:tcPr>
          <w:p w14:paraId="57592BB4" w14:textId="77777777" w:rsidR="0022137C" w:rsidRPr="007F492A" w:rsidRDefault="0022137C" w:rsidP="0022137C">
            <w:pPr>
              <w:jc w:val="center"/>
              <w:rPr>
                <w:rFonts w:cs="Arial"/>
                <w:sz w:val="18"/>
                <w:szCs w:val="18"/>
              </w:rPr>
            </w:pPr>
            <w:r w:rsidRPr="007F492A">
              <w:rPr>
                <w:rFonts w:cs="Arial"/>
                <w:sz w:val="18"/>
                <w:szCs w:val="18"/>
              </w:rPr>
              <w:t>Section 2.14</w:t>
            </w:r>
          </w:p>
        </w:tc>
        <w:tc>
          <w:tcPr>
            <w:tcW w:w="1985" w:type="dxa"/>
            <w:shd w:val="clear" w:color="auto" w:fill="auto"/>
            <w:vAlign w:val="center"/>
          </w:tcPr>
          <w:p w14:paraId="12EE747B" w14:textId="77777777" w:rsidR="0022137C" w:rsidRPr="007F492A" w:rsidRDefault="0022137C" w:rsidP="0022137C">
            <w:pPr>
              <w:jc w:val="left"/>
              <w:rPr>
                <w:rFonts w:cs="Arial"/>
                <w:sz w:val="18"/>
                <w:szCs w:val="18"/>
              </w:rPr>
            </w:pPr>
            <w:r w:rsidRPr="007F492A">
              <w:rPr>
                <w:rFonts w:cs="Arial"/>
                <w:sz w:val="18"/>
                <w:szCs w:val="18"/>
              </w:rPr>
              <w:t xml:space="preserve">Ongoing. </w:t>
            </w:r>
          </w:p>
        </w:tc>
      </w:tr>
      <w:bookmarkEnd w:id="92"/>
    </w:tbl>
    <w:p w14:paraId="00E65274" w14:textId="3B982BB5" w:rsidR="00E01CCC" w:rsidRPr="007F492A" w:rsidRDefault="00E01CCC" w:rsidP="009553D9">
      <w:pPr>
        <w:ind w:hanging="450"/>
        <w:jc w:val="center"/>
        <w:rPr>
          <w:rFonts w:cs="Arial"/>
          <w:szCs w:val="22"/>
        </w:rPr>
      </w:pPr>
    </w:p>
    <w:bookmarkEnd w:id="91"/>
    <w:p w14:paraId="199F5993" w14:textId="77777777" w:rsidR="005570CC" w:rsidRPr="007F492A" w:rsidRDefault="005570CC" w:rsidP="00BC08DA">
      <w:pPr>
        <w:spacing w:after="200" w:line="276" w:lineRule="auto"/>
        <w:rPr>
          <w:b/>
        </w:rPr>
      </w:pPr>
    </w:p>
    <w:p w14:paraId="08A46BD1" w14:textId="77777777" w:rsidR="00BC08DA" w:rsidRPr="007F492A" w:rsidRDefault="00BC08DA" w:rsidP="00BC08DA">
      <w:pPr>
        <w:spacing w:after="200" w:line="276" w:lineRule="auto"/>
        <w:rPr>
          <w:b/>
        </w:rPr>
      </w:pPr>
    </w:p>
    <w:p w14:paraId="11CE500C" w14:textId="489B4B4C" w:rsidR="00BC08DA" w:rsidRPr="007F492A" w:rsidRDefault="00BC08DA" w:rsidP="00BC08DA">
      <w:pPr>
        <w:spacing w:after="200" w:line="276" w:lineRule="auto"/>
        <w:rPr>
          <w:b/>
        </w:rPr>
        <w:sectPr w:rsidR="00BC08DA" w:rsidRPr="007F492A" w:rsidSect="00D56585">
          <w:headerReference w:type="even" r:id="rId64"/>
          <w:headerReference w:type="default" r:id="rId65"/>
          <w:headerReference w:type="first" r:id="rId66"/>
          <w:endnotePr>
            <w:numRestart w:val="eachSect"/>
          </w:endnotePr>
          <w:pgSz w:w="12240" w:h="15840"/>
          <w:pgMar w:top="1260" w:right="1080" w:bottom="900" w:left="1440" w:header="720" w:footer="720" w:gutter="0"/>
          <w:cols w:space="720"/>
          <w:titlePg/>
          <w:docGrid w:linePitch="360"/>
        </w:sectPr>
      </w:pPr>
    </w:p>
    <w:p w14:paraId="61CC4978" w14:textId="4EEDF219" w:rsidR="009553D9" w:rsidRPr="007F492A" w:rsidRDefault="00885B45" w:rsidP="002B1B78">
      <w:pPr>
        <w:pStyle w:val="Heading2"/>
      </w:pPr>
      <w:bookmarkStart w:id="93" w:name="_Toc151490761"/>
      <w:r w:rsidRPr="007F492A">
        <w:t>Appendix-15: Update on Financial Management Act</w:t>
      </w:r>
      <w:r w:rsidR="007754D9" w:rsidRPr="007F492A">
        <w:t>i</w:t>
      </w:r>
      <w:r w:rsidRPr="007F492A">
        <w:t>on Plan of PAM</w:t>
      </w:r>
      <w:bookmarkEnd w:id="93"/>
    </w:p>
    <w:p w14:paraId="4A9CFEEA" w14:textId="03EC2EFA" w:rsidR="00FE2F11" w:rsidRPr="007F492A" w:rsidRDefault="00FE2F11" w:rsidP="005570CC">
      <w:pPr>
        <w:autoSpaceDE w:val="0"/>
        <w:autoSpaceDN w:val="0"/>
        <w:adjustRightInd w:val="0"/>
        <w:rPr>
          <w:rFonts w:cs="Arial"/>
          <w:b/>
          <w:szCs w:val="22"/>
        </w:rPr>
      </w:pPr>
    </w:p>
    <w:tbl>
      <w:tblPr>
        <w:tblW w:w="13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2970"/>
        <w:gridCol w:w="4140"/>
        <w:gridCol w:w="1440"/>
        <w:gridCol w:w="4540"/>
      </w:tblGrid>
      <w:tr w:rsidR="00746829" w:rsidRPr="007F492A" w14:paraId="2ED4FF5A" w14:textId="77777777" w:rsidTr="0022137C">
        <w:trPr>
          <w:cantSplit/>
          <w:trHeight w:val="20"/>
          <w:tblHeader/>
        </w:trPr>
        <w:tc>
          <w:tcPr>
            <w:tcW w:w="13765" w:type="dxa"/>
            <w:gridSpan w:val="5"/>
            <w:tcBorders>
              <w:top w:val="nil"/>
              <w:left w:val="nil"/>
              <w:right w:val="nil"/>
            </w:tcBorders>
            <w:shd w:val="clear" w:color="auto" w:fill="auto"/>
            <w:tcMar>
              <w:top w:w="0" w:type="dxa"/>
              <w:left w:w="45" w:type="dxa"/>
              <w:bottom w:w="0" w:type="dxa"/>
              <w:right w:w="45" w:type="dxa"/>
            </w:tcMar>
            <w:vAlign w:val="center"/>
          </w:tcPr>
          <w:p w14:paraId="401CE048" w14:textId="77777777" w:rsidR="00746829" w:rsidRPr="007F492A" w:rsidRDefault="00746829" w:rsidP="0022137C">
            <w:pPr>
              <w:jc w:val="center"/>
              <w:rPr>
                <w:rFonts w:cs="Arial"/>
                <w:b/>
                <w:szCs w:val="22"/>
              </w:rPr>
            </w:pPr>
            <w:r w:rsidRPr="007F492A">
              <w:rPr>
                <w:rFonts w:cs="Arial"/>
                <w:b/>
                <w:szCs w:val="22"/>
              </w:rPr>
              <w:t>Update on Financial Management Action Plan</w:t>
            </w:r>
          </w:p>
        </w:tc>
      </w:tr>
      <w:tr w:rsidR="00746829" w:rsidRPr="007F492A" w14:paraId="4A541292" w14:textId="77777777" w:rsidTr="0022137C">
        <w:trPr>
          <w:cantSplit/>
          <w:trHeight w:val="20"/>
          <w:tblHeader/>
        </w:trPr>
        <w:tc>
          <w:tcPr>
            <w:tcW w:w="675" w:type="dxa"/>
            <w:shd w:val="clear" w:color="auto" w:fill="D9D9D9" w:themeFill="background1" w:themeFillShade="D9"/>
            <w:tcMar>
              <w:top w:w="0" w:type="dxa"/>
              <w:left w:w="45" w:type="dxa"/>
              <w:bottom w:w="0" w:type="dxa"/>
              <w:right w:w="45" w:type="dxa"/>
            </w:tcMar>
            <w:vAlign w:val="center"/>
          </w:tcPr>
          <w:p w14:paraId="3C54E754" w14:textId="77777777" w:rsidR="00746829" w:rsidRPr="007F492A" w:rsidRDefault="00746829" w:rsidP="0022137C">
            <w:pPr>
              <w:jc w:val="center"/>
              <w:rPr>
                <w:rFonts w:cs="Arial"/>
                <w:b/>
                <w:sz w:val="18"/>
                <w:szCs w:val="18"/>
              </w:rPr>
            </w:pPr>
            <w:r w:rsidRPr="007F492A">
              <w:rPr>
                <w:rFonts w:cs="Arial"/>
                <w:b/>
                <w:sz w:val="18"/>
                <w:szCs w:val="18"/>
              </w:rPr>
              <w:t>S. no.</w:t>
            </w:r>
          </w:p>
        </w:tc>
        <w:tc>
          <w:tcPr>
            <w:tcW w:w="2970" w:type="dxa"/>
            <w:shd w:val="clear" w:color="auto" w:fill="D9D9D9" w:themeFill="background1" w:themeFillShade="D9"/>
            <w:vAlign w:val="center"/>
          </w:tcPr>
          <w:p w14:paraId="203B4DDF" w14:textId="77777777" w:rsidR="00746829" w:rsidRPr="007F492A" w:rsidRDefault="00746829" w:rsidP="0022137C">
            <w:pPr>
              <w:jc w:val="center"/>
              <w:rPr>
                <w:rFonts w:cs="Arial"/>
                <w:b/>
                <w:sz w:val="18"/>
                <w:szCs w:val="18"/>
              </w:rPr>
            </w:pPr>
            <w:r w:rsidRPr="007F492A">
              <w:rPr>
                <w:rFonts w:cs="Arial"/>
                <w:b/>
                <w:sz w:val="18"/>
                <w:szCs w:val="18"/>
              </w:rPr>
              <w:t>Key Risk</w:t>
            </w:r>
          </w:p>
        </w:tc>
        <w:tc>
          <w:tcPr>
            <w:tcW w:w="4140" w:type="dxa"/>
            <w:shd w:val="clear" w:color="auto" w:fill="D9D9D9" w:themeFill="background1" w:themeFillShade="D9"/>
            <w:vAlign w:val="center"/>
          </w:tcPr>
          <w:p w14:paraId="1E271B03" w14:textId="77777777" w:rsidR="00746829" w:rsidRPr="007F492A" w:rsidRDefault="00746829" w:rsidP="0022137C">
            <w:pPr>
              <w:jc w:val="center"/>
              <w:rPr>
                <w:rFonts w:cs="Arial"/>
                <w:b/>
                <w:sz w:val="18"/>
                <w:szCs w:val="18"/>
              </w:rPr>
            </w:pPr>
            <w:r w:rsidRPr="007F492A">
              <w:rPr>
                <w:rFonts w:cs="Arial"/>
                <w:b/>
                <w:sz w:val="18"/>
                <w:szCs w:val="18"/>
              </w:rPr>
              <w:t>Action item</w:t>
            </w:r>
          </w:p>
        </w:tc>
        <w:tc>
          <w:tcPr>
            <w:tcW w:w="1440" w:type="dxa"/>
            <w:shd w:val="clear" w:color="auto" w:fill="D9D9D9" w:themeFill="background1" w:themeFillShade="D9"/>
            <w:tcMar>
              <w:top w:w="0" w:type="dxa"/>
              <w:left w:w="45" w:type="dxa"/>
              <w:bottom w:w="0" w:type="dxa"/>
              <w:right w:w="45" w:type="dxa"/>
            </w:tcMar>
            <w:vAlign w:val="center"/>
          </w:tcPr>
          <w:p w14:paraId="5D440201" w14:textId="77777777" w:rsidR="00746829" w:rsidRPr="007F492A" w:rsidRDefault="00746829" w:rsidP="0022137C">
            <w:pPr>
              <w:jc w:val="center"/>
              <w:rPr>
                <w:rFonts w:cs="Arial"/>
                <w:b/>
                <w:sz w:val="18"/>
                <w:szCs w:val="18"/>
              </w:rPr>
            </w:pPr>
            <w:r w:rsidRPr="007F492A">
              <w:rPr>
                <w:rFonts w:cs="Arial"/>
                <w:b/>
                <w:sz w:val="18"/>
                <w:szCs w:val="18"/>
              </w:rPr>
              <w:t>Responsibility and Deadline</w:t>
            </w:r>
          </w:p>
        </w:tc>
        <w:tc>
          <w:tcPr>
            <w:tcW w:w="4540" w:type="dxa"/>
            <w:shd w:val="clear" w:color="auto" w:fill="D9D9D9" w:themeFill="background1" w:themeFillShade="D9"/>
          </w:tcPr>
          <w:p w14:paraId="150DB7E2" w14:textId="77777777" w:rsidR="00746829" w:rsidRPr="007F492A" w:rsidRDefault="00746829" w:rsidP="0022137C">
            <w:pPr>
              <w:jc w:val="center"/>
              <w:rPr>
                <w:rFonts w:cs="Arial"/>
                <w:b/>
                <w:sz w:val="18"/>
                <w:szCs w:val="18"/>
              </w:rPr>
            </w:pPr>
            <w:r w:rsidRPr="007F492A">
              <w:rPr>
                <w:rFonts w:cs="Arial"/>
                <w:b/>
                <w:sz w:val="18"/>
                <w:szCs w:val="18"/>
              </w:rPr>
              <w:t>Progress Update</w:t>
            </w:r>
          </w:p>
        </w:tc>
      </w:tr>
      <w:tr w:rsidR="00746829" w:rsidRPr="007F492A" w14:paraId="323A6EC5" w14:textId="77777777" w:rsidTr="0022137C">
        <w:trPr>
          <w:cantSplit/>
          <w:trHeight w:val="20"/>
        </w:trPr>
        <w:tc>
          <w:tcPr>
            <w:tcW w:w="675" w:type="dxa"/>
            <w:tcBorders>
              <w:bottom w:val="single" w:sz="4" w:space="0" w:color="auto"/>
            </w:tcBorders>
            <w:tcMar>
              <w:top w:w="0" w:type="dxa"/>
              <w:left w:w="45" w:type="dxa"/>
              <w:bottom w:w="0" w:type="dxa"/>
              <w:right w:w="45" w:type="dxa"/>
            </w:tcMar>
          </w:tcPr>
          <w:p w14:paraId="16595118" w14:textId="77777777" w:rsidR="00746829" w:rsidRPr="007F492A" w:rsidRDefault="00746829" w:rsidP="0022137C">
            <w:pPr>
              <w:jc w:val="center"/>
              <w:rPr>
                <w:rFonts w:cs="Arial"/>
                <w:sz w:val="18"/>
                <w:szCs w:val="18"/>
              </w:rPr>
            </w:pPr>
            <w:r w:rsidRPr="007F492A">
              <w:rPr>
                <w:rFonts w:cs="Arial"/>
                <w:sz w:val="18"/>
                <w:szCs w:val="18"/>
              </w:rPr>
              <w:t>1</w:t>
            </w:r>
          </w:p>
        </w:tc>
        <w:tc>
          <w:tcPr>
            <w:tcW w:w="2970" w:type="dxa"/>
            <w:tcBorders>
              <w:bottom w:val="single" w:sz="4" w:space="0" w:color="auto"/>
            </w:tcBorders>
          </w:tcPr>
          <w:p w14:paraId="7B88C854" w14:textId="77777777" w:rsidR="00746829" w:rsidRPr="007F492A" w:rsidRDefault="00746829" w:rsidP="0022137C">
            <w:pPr>
              <w:rPr>
                <w:rFonts w:cs="Arial"/>
                <w:sz w:val="18"/>
                <w:szCs w:val="18"/>
              </w:rPr>
            </w:pPr>
            <w:r w:rsidRPr="007F492A">
              <w:rPr>
                <w:rFonts w:cs="Arial"/>
                <w:sz w:val="18"/>
                <w:szCs w:val="18"/>
              </w:rPr>
              <w:t xml:space="preserve">FM department is not adequately staffed and appropriately structured to manage the expected volume of work and ensure adequate segregation of duties. </w:t>
            </w:r>
          </w:p>
          <w:p w14:paraId="497A2AB6" w14:textId="77777777" w:rsidR="00746829" w:rsidRPr="007F492A" w:rsidRDefault="00746829" w:rsidP="0022137C">
            <w:pPr>
              <w:rPr>
                <w:rFonts w:cs="Arial"/>
                <w:sz w:val="18"/>
                <w:szCs w:val="18"/>
              </w:rPr>
            </w:pPr>
            <w:r w:rsidRPr="007F492A">
              <w:rPr>
                <w:rFonts w:cs="Arial"/>
                <w:sz w:val="18"/>
                <w:szCs w:val="18"/>
              </w:rPr>
              <w:t>Risk rating: Substantial</w:t>
            </w:r>
          </w:p>
        </w:tc>
        <w:tc>
          <w:tcPr>
            <w:tcW w:w="4140" w:type="dxa"/>
          </w:tcPr>
          <w:p w14:paraId="6EC56D0B" w14:textId="77777777" w:rsidR="00746829" w:rsidRPr="007F492A" w:rsidRDefault="00746829" w:rsidP="0022137C">
            <w:pPr>
              <w:rPr>
                <w:rFonts w:cs="Arial"/>
                <w:sz w:val="18"/>
                <w:szCs w:val="18"/>
              </w:rPr>
            </w:pPr>
            <w:r w:rsidRPr="007F492A">
              <w:rPr>
                <w:rFonts w:cs="Arial"/>
                <w:sz w:val="18"/>
                <w:szCs w:val="18"/>
              </w:rPr>
              <w:t>By no later than loan effectiveness, the PMU’s FM department will be structured to segregate the accounting and financial reporting sections, and strengthened with sufficient FM staff. A Finance Director will head the PMU’s Accounting and Finance department. Each section will be headed by a Finance &amp; Accounts Officer. The Accounts section will staff two Accounts Assistant whereas the Reporting section will staff one Accounts Assistant. The incumbent FM Specialist shall be engaged to implement enhancement in FM systems and internal controls.</w:t>
            </w:r>
          </w:p>
        </w:tc>
        <w:tc>
          <w:tcPr>
            <w:tcW w:w="1440" w:type="dxa"/>
            <w:tcMar>
              <w:top w:w="0" w:type="dxa"/>
              <w:left w:w="45" w:type="dxa"/>
              <w:bottom w:w="0" w:type="dxa"/>
              <w:right w:w="45" w:type="dxa"/>
            </w:tcMar>
          </w:tcPr>
          <w:p w14:paraId="26F5328A" w14:textId="77777777" w:rsidR="00746829" w:rsidRPr="007F492A" w:rsidRDefault="00746829" w:rsidP="0022137C">
            <w:pPr>
              <w:jc w:val="center"/>
              <w:rPr>
                <w:rFonts w:cs="Arial"/>
                <w:sz w:val="18"/>
                <w:szCs w:val="18"/>
              </w:rPr>
            </w:pPr>
            <w:r w:rsidRPr="007F492A">
              <w:rPr>
                <w:rFonts w:cs="Arial"/>
                <w:sz w:val="18"/>
                <w:szCs w:val="18"/>
              </w:rPr>
              <w:t>LGE&amp;RDD</w:t>
            </w:r>
          </w:p>
          <w:p w14:paraId="27A08F35" w14:textId="77777777" w:rsidR="00746829" w:rsidRPr="007F492A" w:rsidRDefault="00746829" w:rsidP="0022137C">
            <w:pPr>
              <w:jc w:val="center"/>
              <w:rPr>
                <w:rFonts w:cs="Arial"/>
                <w:sz w:val="18"/>
                <w:szCs w:val="18"/>
              </w:rPr>
            </w:pPr>
          </w:p>
          <w:p w14:paraId="55A2AB23" w14:textId="77777777" w:rsidR="00746829" w:rsidRPr="007F492A" w:rsidRDefault="00746829" w:rsidP="0022137C">
            <w:pPr>
              <w:jc w:val="center"/>
              <w:rPr>
                <w:rFonts w:cs="Arial"/>
                <w:sz w:val="18"/>
                <w:szCs w:val="18"/>
              </w:rPr>
            </w:pPr>
            <w:r w:rsidRPr="007F492A">
              <w:rPr>
                <w:rFonts w:cs="Arial"/>
                <w:sz w:val="18"/>
                <w:szCs w:val="18"/>
              </w:rPr>
              <w:t>Loan Effectiveness</w:t>
            </w:r>
          </w:p>
        </w:tc>
        <w:tc>
          <w:tcPr>
            <w:tcW w:w="4540" w:type="dxa"/>
          </w:tcPr>
          <w:p w14:paraId="5C8C311C" w14:textId="77777777" w:rsidR="00746829" w:rsidRPr="007F492A" w:rsidRDefault="00746829" w:rsidP="0022137C">
            <w:pPr>
              <w:rPr>
                <w:rFonts w:cs="Arial"/>
                <w:sz w:val="18"/>
                <w:szCs w:val="18"/>
              </w:rPr>
            </w:pPr>
            <w:r w:rsidRPr="007F492A">
              <w:rPr>
                <w:rFonts w:cs="Arial"/>
                <w:sz w:val="18"/>
                <w:szCs w:val="18"/>
              </w:rPr>
              <w:t xml:space="preserve">The accounting and finance function </w:t>
            </w:r>
            <w:proofErr w:type="gramStart"/>
            <w:r w:rsidRPr="007F492A">
              <w:rPr>
                <w:rFonts w:cs="Arial"/>
                <w:sz w:val="18"/>
                <w:szCs w:val="18"/>
              </w:rPr>
              <w:t>has</w:t>
            </w:r>
            <w:proofErr w:type="gramEnd"/>
            <w:r w:rsidRPr="007F492A">
              <w:rPr>
                <w:rFonts w:cs="Arial"/>
                <w:sz w:val="18"/>
                <w:szCs w:val="18"/>
              </w:rPr>
              <w:t xml:space="preserve"> been segregated at the PMU. As per the Organogram of FM function provided by the PMU, the vacancies of (</w:t>
            </w:r>
            <w:proofErr w:type="spellStart"/>
            <w:r w:rsidRPr="007F492A">
              <w:rPr>
                <w:rFonts w:cs="Arial"/>
                <w:sz w:val="18"/>
                <w:szCs w:val="18"/>
              </w:rPr>
              <w:t>i</w:t>
            </w:r>
            <w:proofErr w:type="spellEnd"/>
            <w:r w:rsidRPr="007F492A">
              <w:rPr>
                <w:rFonts w:cs="Arial"/>
                <w:sz w:val="18"/>
                <w:szCs w:val="18"/>
              </w:rPr>
              <w:t>) Director Finance, (ii) Finance Officer, (iii) Accounts Officer and (iv) Three Assistants have been created. The FM specialist is also on board. However, the positions of (</w:t>
            </w:r>
            <w:proofErr w:type="spellStart"/>
            <w:r w:rsidRPr="007F492A">
              <w:rPr>
                <w:rFonts w:cs="Arial"/>
                <w:sz w:val="18"/>
                <w:szCs w:val="18"/>
              </w:rPr>
              <w:t>i</w:t>
            </w:r>
            <w:proofErr w:type="spellEnd"/>
            <w:r w:rsidRPr="007F492A">
              <w:rPr>
                <w:rFonts w:cs="Arial"/>
                <w:sz w:val="18"/>
                <w:szCs w:val="18"/>
              </w:rPr>
              <w:t>) Director Finance, (ii) Accounts Officer – (Accounts) and (iii) One Accounts Assistant are in process of hiring and will be concluded in next QTR 4</w:t>
            </w:r>
            <w:r w:rsidRPr="007F492A">
              <w:rPr>
                <w:rFonts w:cs="Arial"/>
                <w:sz w:val="18"/>
                <w:szCs w:val="18"/>
                <w:vertAlign w:val="superscript"/>
              </w:rPr>
              <w:t>th</w:t>
            </w:r>
            <w:r w:rsidRPr="007F492A">
              <w:rPr>
                <w:rFonts w:cs="Arial"/>
                <w:sz w:val="18"/>
                <w:szCs w:val="18"/>
              </w:rPr>
              <w:t>, 2023.</w:t>
            </w:r>
          </w:p>
          <w:p w14:paraId="0944DF62" w14:textId="77777777" w:rsidR="00746829" w:rsidRPr="007F492A" w:rsidRDefault="00746829" w:rsidP="0022137C">
            <w:pPr>
              <w:jc w:val="center"/>
              <w:rPr>
                <w:rFonts w:cs="Arial"/>
                <w:sz w:val="18"/>
                <w:szCs w:val="18"/>
              </w:rPr>
            </w:pPr>
          </w:p>
        </w:tc>
      </w:tr>
      <w:tr w:rsidR="00746829" w:rsidRPr="007F492A" w14:paraId="3F894E6A" w14:textId="77777777" w:rsidTr="0022137C">
        <w:trPr>
          <w:cantSplit/>
          <w:trHeight w:val="20"/>
        </w:trPr>
        <w:tc>
          <w:tcPr>
            <w:tcW w:w="675" w:type="dxa"/>
            <w:tcBorders>
              <w:bottom w:val="nil"/>
            </w:tcBorders>
            <w:tcMar>
              <w:top w:w="0" w:type="dxa"/>
              <w:left w:w="45" w:type="dxa"/>
              <w:bottom w:w="0" w:type="dxa"/>
              <w:right w:w="45" w:type="dxa"/>
            </w:tcMar>
          </w:tcPr>
          <w:p w14:paraId="06B84FF1" w14:textId="77777777" w:rsidR="00746829" w:rsidRPr="007F492A" w:rsidRDefault="00746829" w:rsidP="0022137C">
            <w:pPr>
              <w:jc w:val="center"/>
              <w:rPr>
                <w:rFonts w:cs="Arial"/>
                <w:sz w:val="18"/>
                <w:szCs w:val="18"/>
              </w:rPr>
            </w:pPr>
            <w:r w:rsidRPr="007F492A">
              <w:rPr>
                <w:rFonts w:cs="Arial"/>
                <w:sz w:val="18"/>
                <w:szCs w:val="18"/>
              </w:rPr>
              <w:t>2</w:t>
            </w:r>
          </w:p>
        </w:tc>
        <w:tc>
          <w:tcPr>
            <w:tcW w:w="2970" w:type="dxa"/>
            <w:tcBorders>
              <w:bottom w:val="nil"/>
            </w:tcBorders>
          </w:tcPr>
          <w:p w14:paraId="67DF71E4" w14:textId="77777777" w:rsidR="00746829" w:rsidRPr="007F492A" w:rsidRDefault="00746829" w:rsidP="0022137C">
            <w:pPr>
              <w:rPr>
                <w:rFonts w:cs="Arial"/>
                <w:sz w:val="18"/>
                <w:szCs w:val="18"/>
              </w:rPr>
            </w:pPr>
            <w:r w:rsidRPr="007F492A">
              <w:rPr>
                <w:rFonts w:cs="Arial"/>
                <w:sz w:val="18"/>
                <w:szCs w:val="18"/>
              </w:rPr>
              <w:t xml:space="preserve">The SOPs related to FM are not sufficiently detailed and responsive to the proposed structure of FM department and increased FM oversight role, envisaged under the Project. this might result in lack of comprehensive mechanism for authority and accountability. </w:t>
            </w:r>
          </w:p>
          <w:p w14:paraId="02213184" w14:textId="77777777" w:rsidR="00746829" w:rsidRPr="007F492A" w:rsidRDefault="00746829" w:rsidP="0022137C">
            <w:pPr>
              <w:rPr>
                <w:rFonts w:cs="Arial"/>
                <w:sz w:val="18"/>
                <w:szCs w:val="18"/>
              </w:rPr>
            </w:pPr>
            <w:r w:rsidRPr="007F492A">
              <w:rPr>
                <w:rFonts w:cs="Arial"/>
                <w:sz w:val="18"/>
                <w:szCs w:val="18"/>
              </w:rPr>
              <w:t xml:space="preserve">Risk Rating: Substantial.   </w:t>
            </w:r>
          </w:p>
        </w:tc>
        <w:tc>
          <w:tcPr>
            <w:tcW w:w="4140" w:type="dxa"/>
          </w:tcPr>
          <w:p w14:paraId="4E7547D4" w14:textId="77777777" w:rsidR="00746829" w:rsidRPr="007F492A" w:rsidRDefault="00746829" w:rsidP="0022137C">
            <w:pPr>
              <w:rPr>
                <w:rFonts w:cs="Arial"/>
                <w:sz w:val="18"/>
                <w:szCs w:val="18"/>
              </w:rPr>
            </w:pPr>
            <w:r w:rsidRPr="007F492A">
              <w:rPr>
                <w:rFonts w:cs="Arial"/>
                <w:sz w:val="18"/>
                <w:szCs w:val="18"/>
              </w:rPr>
              <w:t xml:space="preserve">By no later than three months from the date of loan effectiveness, the PMU (LGE&amp;RDD) shall update the SOPs, and notify their effectiveness, to provide adequate controls, procedural guidance and tools/templates for: </w:t>
            </w:r>
          </w:p>
          <w:p w14:paraId="045176AC" w14:textId="77777777" w:rsidR="00746829" w:rsidRPr="007F492A" w:rsidRDefault="00746829" w:rsidP="0022137C">
            <w:pPr>
              <w:rPr>
                <w:rFonts w:cs="Arial"/>
                <w:sz w:val="18"/>
                <w:szCs w:val="18"/>
              </w:rPr>
            </w:pPr>
            <w:r w:rsidRPr="007F492A">
              <w:rPr>
                <w:rFonts w:cs="Arial"/>
                <w:sz w:val="18"/>
                <w:szCs w:val="18"/>
              </w:rPr>
              <w:t xml:space="preserve">a) accounting and financial reporting at sub-project and consolidated levels; b) budget monitoring at sub-project and consolidated </w:t>
            </w:r>
            <w:proofErr w:type="gramStart"/>
            <w:r w:rsidRPr="007F492A">
              <w:rPr>
                <w:rFonts w:cs="Arial"/>
                <w:sz w:val="18"/>
                <w:szCs w:val="18"/>
              </w:rPr>
              <w:t>levels;  c</w:t>
            </w:r>
            <w:proofErr w:type="gramEnd"/>
            <w:r w:rsidRPr="007F492A">
              <w:rPr>
                <w:rFonts w:cs="Arial"/>
                <w:sz w:val="18"/>
                <w:szCs w:val="18"/>
              </w:rPr>
              <w:t xml:space="preserve">) segregation of duties in the payment authorization, accounting and financial reporting activities; d) review of contractors’/ suppliers’ invoices in relation with project implementation activities; and e) recording, tagging, movement and reporting of the Project assets.  </w:t>
            </w:r>
          </w:p>
        </w:tc>
        <w:tc>
          <w:tcPr>
            <w:tcW w:w="1440" w:type="dxa"/>
            <w:tcMar>
              <w:top w:w="0" w:type="dxa"/>
              <w:left w:w="45" w:type="dxa"/>
              <w:bottom w:w="0" w:type="dxa"/>
              <w:right w:w="45" w:type="dxa"/>
            </w:tcMar>
          </w:tcPr>
          <w:p w14:paraId="4442691E" w14:textId="77777777" w:rsidR="00746829" w:rsidRPr="007F492A" w:rsidRDefault="00746829" w:rsidP="0022137C">
            <w:pPr>
              <w:jc w:val="center"/>
              <w:rPr>
                <w:rFonts w:cs="Arial"/>
                <w:sz w:val="18"/>
                <w:szCs w:val="18"/>
              </w:rPr>
            </w:pPr>
            <w:r w:rsidRPr="007F492A">
              <w:rPr>
                <w:rFonts w:cs="Arial"/>
                <w:sz w:val="18"/>
                <w:szCs w:val="18"/>
              </w:rPr>
              <w:t>LGE&amp;RDD/ PMU</w:t>
            </w:r>
          </w:p>
          <w:p w14:paraId="42C78C6C" w14:textId="77777777" w:rsidR="00746829" w:rsidRPr="007F492A" w:rsidRDefault="00746829" w:rsidP="0022137C">
            <w:pPr>
              <w:jc w:val="center"/>
              <w:rPr>
                <w:rFonts w:cs="Arial"/>
                <w:sz w:val="18"/>
                <w:szCs w:val="18"/>
              </w:rPr>
            </w:pPr>
          </w:p>
          <w:p w14:paraId="7C62F3FB" w14:textId="77777777" w:rsidR="00746829" w:rsidRPr="007F492A" w:rsidRDefault="00746829" w:rsidP="0022137C">
            <w:pPr>
              <w:jc w:val="center"/>
              <w:rPr>
                <w:rFonts w:cs="Arial"/>
                <w:sz w:val="18"/>
                <w:szCs w:val="18"/>
              </w:rPr>
            </w:pPr>
            <w:r w:rsidRPr="007F492A">
              <w:rPr>
                <w:rFonts w:cs="Arial"/>
                <w:sz w:val="18"/>
                <w:szCs w:val="18"/>
              </w:rPr>
              <w:t xml:space="preserve">Complied </w:t>
            </w:r>
          </w:p>
        </w:tc>
        <w:tc>
          <w:tcPr>
            <w:tcW w:w="4540" w:type="dxa"/>
          </w:tcPr>
          <w:p w14:paraId="7B36E1D6" w14:textId="77777777" w:rsidR="00746829" w:rsidRPr="007F492A" w:rsidRDefault="00746829" w:rsidP="0022137C">
            <w:pPr>
              <w:rPr>
                <w:rFonts w:cs="Arial"/>
                <w:sz w:val="18"/>
                <w:szCs w:val="18"/>
              </w:rPr>
            </w:pPr>
            <w:r w:rsidRPr="007F492A">
              <w:rPr>
                <w:rFonts w:cs="Arial"/>
                <w:sz w:val="18"/>
                <w:szCs w:val="18"/>
              </w:rPr>
              <w:t>The SOPs are being implemented at the PMU. SOPs contain followings:</w:t>
            </w:r>
          </w:p>
          <w:p w14:paraId="0382C01D" w14:textId="77777777" w:rsidR="00746829" w:rsidRPr="007F492A" w:rsidRDefault="00746829" w:rsidP="00746829">
            <w:pPr>
              <w:pStyle w:val="ListParagraph"/>
              <w:numPr>
                <w:ilvl w:val="0"/>
                <w:numId w:val="181"/>
              </w:numPr>
              <w:tabs>
                <w:tab w:val="left" w:pos="407"/>
              </w:tabs>
              <w:ind w:left="407" w:hanging="385"/>
              <w:rPr>
                <w:rFonts w:cs="Arial"/>
                <w:sz w:val="18"/>
                <w:szCs w:val="18"/>
              </w:rPr>
            </w:pPr>
            <w:r w:rsidRPr="007F492A">
              <w:rPr>
                <w:rFonts w:cs="Arial"/>
                <w:sz w:val="18"/>
                <w:szCs w:val="18"/>
              </w:rPr>
              <w:t>accounting and financial reporting at sub-project and consolidated levels;</w:t>
            </w:r>
          </w:p>
          <w:p w14:paraId="4A10C544" w14:textId="77777777" w:rsidR="00746829" w:rsidRPr="007F492A" w:rsidRDefault="00746829" w:rsidP="00746829">
            <w:pPr>
              <w:pStyle w:val="ListParagraph"/>
              <w:numPr>
                <w:ilvl w:val="0"/>
                <w:numId w:val="181"/>
              </w:numPr>
              <w:tabs>
                <w:tab w:val="left" w:pos="407"/>
              </w:tabs>
              <w:ind w:left="407" w:hanging="385"/>
              <w:rPr>
                <w:rFonts w:cs="Arial"/>
                <w:sz w:val="18"/>
                <w:szCs w:val="18"/>
              </w:rPr>
            </w:pPr>
            <w:r w:rsidRPr="007F492A">
              <w:rPr>
                <w:rFonts w:cs="Arial"/>
                <w:sz w:val="18"/>
                <w:szCs w:val="18"/>
              </w:rPr>
              <w:t>budget monitoring at sub-project and consolidated levels;</w:t>
            </w:r>
          </w:p>
          <w:p w14:paraId="006CAC68" w14:textId="77777777" w:rsidR="00746829" w:rsidRPr="007F492A" w:rsidRDefault="00746829" w:rsidP="00746829">
            <w:pPr>
              <w:pStyle w:val="ListParagraph"/>
              <w:numPr>
                <w:ilvl w:val="0"/>
                <w:numId w:val="181"/>
              </w:numPr>
              <w:tabs>
                <w:tab w:val="left" w:pos="407"/>
              </w:tabs>
              <w:ind w:left="407" w:hanging="385"/>
              <w:rPr>
                <w:rFonts w:cs="Arial"/>
                <w:sz w:val="18"/>
                <w:szCs w:val="18"/>
              </w:rPr>
            </w:pPr>
            <w:r w:rsidRPr="007F492A">
              <w:rPr>
                <w:rFonts w:cs="Arial"/>
                <w:sz w:val="18"/>
                <w:szCs w:val="18"/>
              </w:rPr>
              <w:t>segregation of duties in the payment authorization, accounting and financial reporting activities;</w:t>
            </w:r>
          </w:p>
          <w:p w14:paraId="641EB811" w14:textId="77777777" w:rsidR="00746829" w:rsidRPr="007F492A" w:rsidRDefault="00746829" w:rsidP="00746829">
            <w:pPr>
              <w:pStyle w:val="ListParagraph"/>
              <w:numPr>
                <w:ilvl w:val="0"/>
                <w:numId w:val="181"/>
              </w:numPr>
              <w:tabs>
                <w:tab w:val="left" w:pos="407"/>
              </w:tabs>
              <w:ind w:left="407" w:hanging="385"/>
              <w:rPr>
                <w:rFonts w:cs="Arial"/>
                <w:sz w:val="18"/>
                <w:szCs w:val="18"/>
              </w:rPr>
            </w:pPr>
            <w:r w:rsidRPr="007F492A">
              <w:rPr>
                <w:rFonts w:cs="Arial"/>
                <w:sz w:val="18"/>
                <w:szCs w:val="18"/>
              </w:rPr>
              <w:t xml:space="preserve">review of contractors’/ suppliers’ invoices in relation with project implementation activities; and </w:t>
            </w:r>
          </w:p>
          <w:p w14:paraId="09885D6A" w14:textId="77777777" w:rsidR="00746829" w:rsidRPr="007F492A" w:rsidRDefault="00746829" w:rsidP="00746829">
            <w:pPr>
              <w:pStyle w:val="ListParagraph"/>
              <w:numPr>
                <w:ilvl w:val="0"/>
                <w:numId w:val="181"/>
              </w:numPr>
              <w:tabs>
                <w:tab w:val="left" w:pos="407"/>
              </w:tabs>
              <w:ind w:left="407" w:hanging="385"/>
              <w:rPr>
                <w:rFonts w:cs="Arial"/>
                <w:sz w:val="18"/>
                <w:szCs w:val="18"/>
              </w:rPr>
            </w:pPr>
            <w:r w:rsidRPr="007F492A">
              <w:rPr>
                <w:rFonts w:cs="Arial"/>
                <w:sz w:val="18"/>
                <w:szCs w:val="18"/>
              </w:rPr>
              <w:t>recording, tagging, movement and reporting of the Project assets.</w:t>
            </w:r>
          </w:p>
          <w:p w14:paraId="4F746667" w14:textId="77777777" w:rsidR="00746829" w:rsidRPr="007F492A" w:rsidRDefault="00746829" w:rsidP="0022137C">
            <w:pPr>
              <w:rPr>
                <w:rFonts w:cs="Arial"/>
                <w:sz w:val="18"/>
                <w:szCs w:val="18"/>
              </w:rPr>
            </w:pPr>
          </w:p>
        </w:tc>
      </w:tr>
      <w:tr w:rsidR="00746829" w:rsidRPr="007F492A" w14:paraId="1C02DFCE" w14:textId="77777777" w:rsidTr="0022137C">
        <w:trPr>
          <w:cantSplit/>
          <w:trHeight w:val="20"/>
        </w:trPr>
        <w:tc>
          <w:tcPr>
            <w:tcW w:w="675" w:type="dxa"/>
            <w:tcBorders>
              <w:top w:val="nil"/>
              <w:bottom w:val="single" w:sz="4" w:space="0" w:color="auto"/>
            </w:tcBorders>
            <w:tcMar>
              <w:top w:w="0" w:type="dxa"/>
              <w:left w:w="45" w:type="dxa"/>
              <w:bottom w:w="0" w:type="dxa"/>
              <w:right w:w="45" w:type="dxa"/>
            </w:tcMar>
          </w:tcPr>
          <w:p w14:paraId="11921FE9" w14:textId="77777777" w:rsidR="00746829" w:rsidRPr="007F492A" w:rsidRDefault="00746829" w:rsidP="0022137C">
            <w:pPr>
              <w:jc w:val="center"/>
              <w:rPr>
                <w:rFonts w:cs="Arial"/>
                <w:sz w:val="18"/>
                <w:szCs w:val="18"/>
              </w:rPr>
            </w:pPr>
          </w:p>
        </w:tc>
        <w:tc>
          <w:tcPr>
            <w:tcW w:w="2970" w:type="dxa"/>
            <w:tcBorders>
              <w:top w:val="nil"/>
              <w:bottom w:val="single" w:sz="4" w:space="0" w:color="auto"/>
            </w:tcBorders>
          </w:tcPr>
          <w:p w14:paraId="2DDEFA99" w14:textId="77777777" w:rsidR="00746829" w:rsidRPr="007F492A" w:rsidRDefault="00746829" w:rsidP="0022137C">
            <w:pPr>
              <w:rPr>
                <w:rFonts w:cs="Arial"/>
                <w:sz w:val="18"/>
                <w:szCs w:val="18"/>
              </w:rPr>
            </w:pPr>
          </w:p>
        </w:tc>
        <w:tc>
          <w:tcPr>
            <w:tcW w:w="4140" w:type="dxa"/>
          </w:tcPr>
          <w:p w14:paraId="5E4087F6" w14:textId="77777777" w:rsidR="00746829" w:rsidRPr="007F492A" w:rsidRDefault="00746829" w:rsidP="0022137C">
            <w:pPr>
              <w:rPr>
                <w:rFonts w:cs="Arial"/>
                <w:sz w:val="18"/>
                <w:szCs w:val="18"/>
              </w:rPr>
            </w:pPr>
            <w:r w:rsidRPr="007F492A">
              <w:rPr>
                <w:rFonts w:cs="Arial"/>
                <w:sz w:val="18"/>
                <w:szCs w:val="18"/>
              </w:rPr>
              <w:t xml:space="preserve">By no later than three months from the date of loan effectiveness, the LGE&amp;RDD shall develop a comprehensive mechanism for independent validation of contractors’/suppliers’ invoices related to project implementation activities. Such mechanism shall be duly notified as per Governmental procedures and formally endorsed by the respective managements of implementing partners. </w:t>
            </w:r>
          </w:p>
        </w:tc>
        <w:tc>
          <w:tcPr>
            <w:tcW w:w="1440" w:type="dxa"/>
            <w:tcMar>
              <w:top w:w="0" w:type="dxa"/>
              <w:left w:w="45" w:type="dxa"/>
              <w:bottom w:w="0" w:type="dxa"/>
              <w:right w:w="45" w:type="dxa"/>
            </w:tcMar>
          </w:tcPr>
          <w:p w14:paraId="6CACD409" w14:textId="77777777" w:rsidR="00746829" w:rsidRPr="007F492A" w:rsidRDefault="00746829" w:rsidP="0022137C">
            <w:pPr>
              <w:jc w:val="center"/>
              <w:rPr>
                <w:rFonts w:cs="Arial"/>
                <w:sz w:val="18"/>
                <w:szCs w:val="18"/>
              </w:rPr>
            </w:pPr>
            <w:r w:rsidRPr="007F492A">
              <w:rPr>
                <w:rFonts w:cs="Arial"/>
                <w:sz w:val="18"/>
                <w:szCs w:val="18"/>
              </w:rPr>
              <w:t>LGE&amp;RDD</w:t>
            </w:r>
          </w:p>
          <w:p w14:paraId="3D4F5E26" w14:textId="77777777" w:rsidR="00746829" w:rsidRPr="007F492A" w:rsidRDefault="00746829" w:rsidP="0022137C">
            <w:pPr>
              <w:jc w:val="center"/>
              <w:rPr>
                <w:rFonts w:cs="Arial"/>
                <w:sz w:val="18"/>
                <w:szCs w:val="18"/>
              </w:rPr>
            </w:pPr>
          </w:p>
          <w:p w14:paraId="28DB9B77" w14:textId="77777777" w:rsidR="00746829" w:rsidRPr="007F492A" w:rsidRDefault="00746829" w:rsidP="0022137C">
            <w:pPr>
              <w:jc w:val="center"/>
              <w:rPr>
                <w:rFonts w:cs="Arial"/>
                <w:sz w:val="18"/>
                <w:szCs w:val="18"/>
              </w:rPr>
            </w:pPr>
            <w:r w:rsidRPr="007F492A">
              <w:rPr>
                <w:rFonts w:cs="Arial"/>
                <w:sz w:val="18"/>
                <w:szCs w:val="18"/>
              </w:rPr>
              <w:t xml:space="preserve">Complied </w:t>
            </w:r>
          </w:p>
        </w:tc>
        <w:tc>
          <w:tcPr>
            <w:tcW w:w="4540" w:type="dxa"/>
          </w:tcPr>
          <w:p w14:paraId="0BE7FEE6" w14:textId="77777777" w:rsidR="00746829" w:rsidRPr="007F492A" w:rsidRDefault="00746829" w:rsidP="0022137C">
            <w:pPr>
              <w:rPr>
                <w:rFonts w:cs="Arial"/>
                <w:sz w:val="18"/>
                <w:szCs w:val="18"/>
              </w:rPr>
            </w:pPr>
            <w:r w:rsidRPr="007F492A">
              <w:rPr>
                <w:rFonts w:cs="Arial"/>
                <w:sz w:val="18"/>
                <w:szCs w:val="18"/>
              </w:rPr>
              <w:t xml:space="preserve">The mechanism for independent validation of contractors’/suppliers’ invoices related to project implementation activities has been developed. </w:t>
            </w:r>
          </w:p>
          <w:p w14:paraId="5E2A68C9" w14:textId="77777777" w:rsidR="00746829" w:rsidRPr="007F492A" w:rsidRDefault="00746829" w:rsidP="0022137C">
            <w:pPr>
              <w:rPr>
                <w:rFonts w:cs="Arial"/>
                <w:sz w:val="18"/>
                <w:szCs w:val="18"/>
              </w:rPr>
            </w:pPr>
          </w:p>
        </w:tc>
      </w:tr>
      <w:tr w:rsidR="00746829" w:rsidRPr="007F492A" w14:paraId="637B40A7" w14:textId="77777777" w:rsidTr="0022137C">
        <w:trPr>
          <w:cantSplit/>
          <w:trHeight w:val="20"/>
        </w:trPr>
        <w:tc>
          <w:tcPr>
            <w:tcW w:w="675" w:type="dxa"/>
            <w:tcBorders>
              <w:top w:val="single" w:sz="4" w:space="0" w:color="auto"/>
              <w:bottom w:val="single" w:sz="4" w:space="0" w:color="auto"/>
            </w:tcBorders>
            <w:tcMar>
              <w:top w:w="0" w:type="dxa"/>
              <w:left w:w="45" w:type="dxa"/>
              <w:bottom w:w="0" w:type="dxa"/>
              <w:right w:w="45" w:type="dxa"/>
            </w:tcMar>
          </w:tcPr>
          <w:p w14:paraId="3550B42F" w14:textId="77777777" w:rsidR="00746829" w:rsidRPr="007F492A" w:rsidRDefault="00746829" w:rsidP="0022137C">
            <w:pPr>
              <w:jc w:val="center"/>
              <w:rPr>
                <w:rFonts w:cs="Arial"/>
                <w:sz w:val="18"/>
                <w:szCs w:val="18"/>
              </w:rPr>
            </w:pPr>
          </w:p>
        </w:tc>
        <w:tc>
          <w:tcPr>
            <w:tcW w:w="2970" w:type="dxa"/>
            <w:tcBorders>
              <w:top w:val="single" w:sz="4" w:space="0" w:color="auto"/>
              <w:bottom w:val="single" w:sz="4" w:space="0" w:color="auto"/>
            </w:tcBorders>
          </w:tcPr>
          <w:p w14:paraId="741D3A73" w14:textId="77777777" w:rsidR="00746829" w:rsidRPr="007F492A" w:rsidRDefault="00746829" w:rsidP="0022137C">
            <w:pPr>
              <w:rPr>
                <w:rFonts w:cs="Arial"/>
                <w:sz w:val="18"/>
                <w:szCs w:val="18"/>
              </w:rPr>
            </w:pPr>
          </w:p>
        </w:tc>
        <w:tc>
          <w:tcPr>
            <w:tcW w:w="4140" w:type="dxa"/>
          </w:tcPr>
          <w:p w14:paraId="205843A4" w14:textId="77777777" w:rsidR="00746829" w:rsidRPr="007F492A" w:rsidRDefault="00746829" w:rsidP="0022137C">
            <w:pPr>
              <w:rPr>
                <w:rFonts w:cs="Arial"/>
                <w:sz w:val="18"/>
                <w:szCs w:val="18"/>
              </w:rPr>
            </w:pPr>
            <w:r w:rsidRPr="007F492A">
              <w:rPr>
                <w:rFonts w:cs="Arial"/>
                <w:sz w:val="18"/>
                <w:szCs w:val="18"/>
              </w:rPr>
              <w:t>Within six months of loan effectiveness, the LGE&amp;RDD shall hire the services of an independent construction supervision consultant firm.</w:t>
            </w:r>
          </w:p>
        </w:tc>
        <w:tc>
          <w:tcPr>
            <w:tcW w:w="1440" w:type="dxa"/>
            <w:tcMar>
              <w:top w:w="0" w:type="dxa"/>
              <w:left w:w="45" w:type="dxa"/>
              <w:bottom w:w="0" w:type="dxa"/>
              <w:right w:w="45" w:type="dxa"/>
            </w:tcMar>
          </w:tcPr>
          <w:p w14:paraId="7527B9C6" w14:textId="77777777" w:rsidR="00746829" w:rsidRPr="007F492A" w:rsidRDefault="00746829" w:rsidP="0022137C">
            <w:pPr>
              <w:jc w:val="center"/>
              <w:rPr>
                <w:rFonts w:cs="Arial"/>
                <w:sz w:val="18"/>
                <w:szCs w:val="18"/>
              </w:rPr>
            </w:pPr>
            <w:r w:rsidRPr="007F492A">
              <w:rPr>
                <w:rFonts w:cs="Arial"/>
                <w:sz w:val="18"/>
                <w:szCs w:val="18"/>
              </w:rPr>
              <w:t>LGE&amp;RDD</w:t>
            </w:r>
          </w:p>
          <w:p w14:paraId="100EE0E9" w14:textId="77777777" w:rsidR="00746829" w:rsidRPr="007F492A" w:rsidRDefault="00746829" w:rsidP="0022137C">
            <w:pPr>
              <w:jc w:val="center"/>
              <w:rPr>
                <w:rFonts w:cs="Arial"/>
                <w:sz w:val="18"/>
                <w:szCs w:val="18"/>
              </w:rPr>
            </w:pPr>
          </w:p>
          <w:p w14:paraId="25D7076A" w14:textId="77777777" w:rsidR="00746829" w:rsidRPr="007F492A" w:rsidRDefault="00746829" w:rsidP="0022137C">
            <w:pPr>
              <w:jc w:val="center"/>
              <w:rPr>
                <w:rFonts w:cs="Arial"/>
                <w:sz w:val="18"/>
                <w:szCs w:val="18"/>
              </w:rPr>
            </w:pPr>
            <w:r w:rsidRPr="007F492A">
              <w:rPr>
                <w:rFonts w:cs="Arial"/>
                <w:sz w:val="18"/>
                <w:szCs w:val="18"/>
              </w:rPr>
              <w:t xml:space="preserve">Complied </w:t>
            </w:r>
          </w:p>
        </w:tc>
        <w:tc>
          <w:tcPr>
            <w:tcW w:w="4540" w:type="dxa"/>
          </w:tcPr>
          <w:p w14:paraId="45442CE6" w14:textId="77777777" w:rsidR="00746829" w:rsidRPr="007F492A" w:rsidRDefault="00746829" w:rsidP="0022137C">
            <w:pPr>
              <w:rPr>
                <w:rFonts w:cs="Arial"/>
                <w:sz w:val="18"/>
                <w:szCs w:val="18"/>
              </w:rPr>
            </w:pPr>
            <w:r w:rsidRPr="007F492A">
              <w:rPr>
                <w:rFonts w:cs="Arial"/>
                <w:sz w:val="18"/>
                <w:szCs w:val="18"/>
              </w:rPr>
              <w:t>The independent construction supervision consultant firm has been hired.</w:t>
            </w:r>
          </w:p>
        </w:tc>
      </w:tr>
      <w:tr w:rsidR="00746829" w:rsidRPr="007F492A" w14:paraId="121B9070" w14:textId="77777777" w:rsidTr="0022137C">
        <w:trPr>
          <w:cantSplit/>
          <w:trHeight w:val="120"/>
        </w:trPr>
        <w:tc>
          <w:tcPr>
            <w:tcW w:w="675" w:type="dxa"/>
            <w:vMerge w:val="restart"/>
            <w:tcBorders>
              <w:bottom w:val="nil"/>
            </w:tcBorders>
            <w:tcMar>
              <w:top w:w="0" w:type="dxa"/>
              <w:left w:w="45" w:type="dxa"/>
              <w:bottom w:w="0" w:type="dxa"/>
              <w:right w:w="45" w:type="dxa"/>
            </w:tcMar>
          </w:tcPr>
          <w:p w14:paraId="0A6C435A" w14:textId="77777777" w:rsidR="00746829" w:rsidRPr="007F492A" w:rsidRDefault="00746829" w:rsidP="0022137C">
            <w:pPr>
              <w:jc w:val="center"/>
              <w:rPr>
                <w:rFonts w:cs="Arial"/>
                <w:sz w:val="18"/>
                <w:szCs w:val="18"/>
              </w:rPr>
            </w:pPr>
            <w:r w:rsidRPr="007F492A">
              <w:rPr>
                <w:rFonts w:cs="Arial"/>
                <w:sz w:val="18"/>
                <w:szCs w:val="18"/>
              </w:rPr>
              <w:t>3</w:t>
            </w:r>
          </w:p>
        </w:tc>
        <w:tc>
          <w:tcPr>
            <w:tcW w:w="2970" w:type="dxa"/>
            <w:vMerge w:val="restart"/>
            <w:tcBorders>
              <w:bottom w:val="nil"/>
            </w:tcBorders>
          </w:tcPr>
          <w:p w14:paraId="766090C2" w14:textId="77777777" w:rsidR="00746829" w:rsidRPr="007F492A" w:rsidRDefault="00746829" w:rsidP="0022137C">
            <w:pPr>
              <w:rPr>
                <w:rFonts w:cs="Arial"/>
                <w:sz w:val="18"/>
                <w:szCs w:val="18"/>
              </w:rPr>
            </w:pPr>
            <w:r w:rsidRPr="007F492A">
              <w:rPr>
                <w:rFonts w:cs="Arial"/>
                <w:sz w:val="18"/>
                <w:szCs w:val="18"/>
              </w:rPr>
              <w:t xml:space="preserve">Internal audit function is not currently operational, thus an oversight function over the use of financial resources and compliance with applicable laws and regulations is not currently in place.  </w:t>
            </w:r>
          </w:p>
          <w:p w14:paraId="719E641A" w14:textId="77777777" w:rsidR="00746829" w:rsidRPr="007F492A" w:rsidRDefault="00746829" w:rsidP="0022137C">
            <w:pPr>
              <w:rPr>
                <w:rFonts w:cs="Arial"/>
                <w:sz w:val="18"/>
                <w:szCs w:val="18"/>
                <w:u w:val="single"/>
              </w:rPr>
            </w:pPr>
            <w:r w:rsidRPr="007F492A">
              <w:rPr>
                <w:rFonts w:cs="Arial"/>
                <w:sz w:val="18"/>
                <w:szCs w:val="18"/>
              </w:rPr>
              <w:t xml:space="preserve">Risk Rating: Substantial.   </w:t>
            </w:r>
          </w:p>
        </w:tc>
        <w:tc>
          <w:tcPr>
            <w:tcW w:w="4140" w:type="dxa"/>
          </w:tcPr>
          <w:p w14:paraId="64731C93" w14:textId="77777777" w:rsidR="00746829" w:rsidRPr="007F492A" w:rsidRDefault="00746829" w:rsidP="00746829">
            <w:pPr>
              <w:pStyle w:val="ListParagraph"/>
              <w:numPr>
                <w:ilvl w:val="0"/>
                <w:numId w:val="179"/>
              </w:numPr>
              <w:ind w:left="163" w:hanging="180"/>
              <w:jc w:val="left"/>
              <w:rPr>
                <w:rFonts w:cs="Arial"/>
                <w:sz w:val="18"/>
                <w:szCs w:val="18"/>
              </w:rPr>
            </w:pPr>
            <w:r w:rsidRPr="007F492A">
              <w:rPr>
                <w:rFonts w:cs="Arial"/>
                <w:sz w:val="18"/>
                <w:szCs w:val="18"/>
              </w:rPr>
              <w:t xml:space="preserve">By no later than three months from the date of loan effectiveness, the TORs/Charter of the internal auditors shall be developed and notified by the LGE&amp;RDD. </w:t>
            </w:r>
          </w:p>
          <w:p w14:paraId="2F1C193B" w14:textId="77777777" w:rsidR="00746829" w:rsidRPr="007F492A" w:rsidRDefault="00746829" w:rsidP="0022137C">
            <w:pPr>
              <w:pStyle w:val="ListParagraph"/>
              <w:ind w:left="163"/>
              <w:jc w:val="left"/>
              <w:rPr>
                <w:rFonts w:cs="Arial"/>
                <w:sz w:val="18"/>
                <w:szCs w:val="18"/>
              </w:rPr>
            </w:pPr>
          </w:p>
        </w:tc>
        <w:tc>
          <w:tcPr>
            <w:tcW w:w="1440" w:type="dxa"/>
            <w:tcMar>
              <w:top w:w="0" w:type="dxa"/>
              <w:left w:w="45" w:type="dxa"/>
              <w:bottom w:w="0" w:type="dxa"/>
              <w:right w:w="45" w:type="dxa"/>
            </w:tcMar>
          </w:tcPr>
          <w:p w14:paraId="0DDE0E42" w14:textId="0BEE5AFE" w:rsidR="00746829" w:rsidRPr="007F492A" w:rsidRDefault="00746829" w:rsidP="00C44E66">
            <w:pPr>
              <w:jc w:val="center"/>
              <w:rPr>
                <w:rFonts w:cs="Arial"/>
                <w:sz w:val="18"/>
                <w:szCs w:val="18"/>
              </w:rPr>
            </w:pPr>
            <w:r w:rsidRPr="007F492A">
              <w:rPr>
                <w:rFonts w:cs="Arial"/>
                <w:sz w:val="18"/>
                <w:szCs w:val="18"/>
              </w:rPr>
              <w:t>LGE&amp;RDD</w:t>
            </w:r>
          </w:p>
        </w:tc>
        <w:tc>
          <w:tcPr>
            <w:tcW w:w="4540" w:type="dxa"/>
          </w:tcPr>
          <w:p w14:paraId="1AD5AB5B" w14:textId="77777777" w:rsidR="00746829" w:rsidRPr="007F492A" w:rsidRDefault="00746829" w:rsidP="0022137C">
            <w:pPr>
              <w:rPr>
                <w:rFonts w:cs="Arial"/>
                <w:sz w:val="18"/>
                <w:szCs w:val="18"/>
              </w:rPr>
            </w:pPr>
            <w:r w:rsidRPr="007F492A">
              <w:rPr>
                <w:rFonts w:cs="Arial"/>
                <w:sz w:val="18"/>
                <w:szCs w:val="18"/>
              </w:rPr>
              <w:t xml:space="preserve">The TORs of the Internal Auditor have been developed. </w:t>
            </w:r>
          </w:p>
        </w:tc>
      </w:tr>
      <w:tr w:rsidR="00746829" w:rsidRPr="007F492A" w14:paraId="79CC340C" w14:textId="77777777" w:rsidTr="0022137C">
        <w:trPr>
          <w:cantSplit/>
          <w:trHeight w:val="120"/>
        </w:trPr>
        <w:tc>
          <w:tcPr>
            <w:tcW w:w="675" w:type="dxa"/>
            <w:vMerge/>
            <w:tcBorders>
              <w:bottom w:val="nil"/>
            </w:tcBorders>
            <w:tcMar>
              <w:top w:w="0" w:type="dxa"/>
              <w:left w:w="45" w:type="dxa"/>
              <w:bottom w:w="0" w:type="dxa"/>
              <w:right w:w="45" w:type="dxa"/>
            </w:tcMar>
          </w:tcPr>
          <w:p w14:paraId="4680CC03" w14:textId="77777777" w:rsidR="00746829" w:rsidRPr="007F492A" w:rsidRDefault="00746829" w:rsidP="0022137C">
            <w:pPr>
              <w:jc w:val="center"/>
              <w:rPr>
                <w:rFonts w:cs="Arial"/>
                <w:sz w:val="18"/>
                <w:szCs w:val="18"/>
              </w:rPr>
            </w:pPr>
          </w:p>
        </w:tc>
        <w:tc>
          <w:tcPr>
            <w:tcW w:w="2970" w:type="dxa"/>
            <w:vMerge/>
            <w:tcBorders>
              <w:bottom w:val="nil"/>
            </w:tcBorders>
          </w:tcPr>
          <w:p w14:paraId="561F7930" w14:textId="77777777" w:rsidR="00746829" w:rsidRPr="007F492A" w:rsidRDefault="00746829" w:rsidP="0022137C">
            <w:pPr>
              <w:rPr>
                <w:rFonts w:cs="Arial"/>
                <w:sz w:val="18"/>
                <w:szCs w:val="18"/>
              </w:rPr>
            </w:pPr>
          </w:p>
        </w:tc>
        <w:tc>
          <w:tcPr>
            <w:tcW w:w="4140" w:type="dxa"/>
          </w:tcPr>
          <w:p w14:paraId="10790813" w14:textId="77777777" w:rsidR="00746829" w:rsidRPr="007F492A" w:rsidRDefault="00746829" w:rsidP="00746829">
            <w:pPr>
              <w:pStyle w:val="ListParagraph"/>
              <w:numPr>
                <w:ilvl w:val="0"/>
                <w:numId w:val="179"/>
              </w:numPr>
              <w:ind w:left="163" w:hanging="180"/>
              <w:jc w:val="left"/>
              <w:rPr>
                <w:rFonts w:cs="Arial"/>
                <w:sz w:val="18"/>
                <w:szCs w:val="18"/>
              </w:rPr>
            </w:pPr>
            <w:r w:rsidRPr="007F492A">
              <w:rPr>
                <w:rFonts w:cs="Arial"/>
                <w:sz w:val="18"/>
                <w:szCs w:val="18"/>
              </w:rPr>
              <w:t xml:space="preserve">By no later than six months from the date of loan effectiveness, the LGE&amp;RDD will appoint an internal audit team comprising of two audit officers, who will report directly to the Internal Auditor – LGE&amp;RDD. </w:t>
            </w:r>
          </w:p>
          <w:p w14:paraId="0E376805" w14:textId="77777777" w:rsidR="00746829" w:rsidRPr="007F492A" w:rsidRDefault="00746829" w:rsidP="0022137C">
            <w:pPr>
              <w:contextualSpacing/>
              <w:rPr>
                <w:rFonts w:cs="Arial"/>
                <w:sz w:val="18"/>
                <w:szCs w:val="18"/>
              </w:rPr>
            </w:pPr>
          </w:p>
        </w:tc>
        <w:tc>
          <w:tcPr>
            <w:tcW w:w="1440" w:type="dxa"/>
            <w:tcMar>
              <w:top w:w="0" w:type="dxa"/>
              <w:left w:w="45" w:type="dxa"/>
              <w:bottom w:w="0" w:type="dxa"/>
              <w:right w:w="45" w:type="dxa"/>
            </w:tcMar>
          </w:tcPr>
          <w:p w14:paraId="7E9E343F" w14:textId="77777777" w:rsidR="00746829" w:rsidRPr="007F492A" w:rsidRDefault="00746829" w:rsidP="0022137C">
            <w:pPr>
              <w:jc w:val="center"/>
              <w:rPr>
                <w:rFonts w:cs="Arial"/>
                <w:sz w:val="18"/>
                <w:szCs w:val="18"/>
              </w:rPr>
            </w:pPr>
            <w:r w:rsidRPr="007F492A">
              <w:rPr>
                <w:rFonts w:cs="Arial"/>
                <w:sz w:val="18"/>
                <w:szCs w:val="18"/>
              </w:rPr>
              <w:t>LGE&amp;RDD/</w:t>
            </w:r>
          </w:p>
          <w:p w14:paraId="1A628902" w14:textId="5088E818" w:rsidR="00746829" w:rsidRPr="007F492A" w:rsidRDefault="00746829" w:rsidP="00C44E66">
            <w:pPr>
              <w:jc w:val="center"/>
              <w:rPr>
                <w:rFonts w:cs="Arial"/>
                <w:sz w:val="18"/>
                <w:szCs w:val="18"/>
              </w:rPr>
            </w:pPr>
            <w:r w:rsidRPr="007F492A">
              <w:rPr>
                <w:rFonts w:cs="Arial"/>
                <w:sz w:val="18"/>
                <w:szCs w:val="18"/>
              </w:rPr>
              <w:t>P</w:t>
            </w:r>
            <w:r w:rsidR="00C44E66" w:rsidRPr="007F492A">
              <w:rPr>
                <w:rFonts w:cs="Arial"/>
                <w:sz w:val="18"/>
                <w:szCs w:val="18"/>
              </w:rPr>
              <w:t>MU</w:t>
            </w:r>
          </w:p>
        </w:tc>
        <w:tc>
          <w:tcPr>
            <w:tcW w:w="4540" w:type="dxa"/>
          </w:tcPr>
          <w:p w14:paraId="512ECF3E" w14:textId="77777777" w:rsidR="00746829" w:rsidRPr="007F492A" w:rsidRDefault="00746829" w:rsidP="0022137C">
            <w:pPr>
              <w:rPr>
                <w:rFonts w:cs="Arial"/>
                <w:sz w:val="18"/>
                <w:szCs w:val="18"/>
              </w:rPr>
            </w:pPr>
            <w:r w:rsidRPr="007F492A">
              <w:rPr>
                <w:rFonts w:cs="Arial"/>
                <w:sz w:val="18"/>
                <w:szCs w:val="18"/>
              </w:rPr>
              <w:t xml:space="preserve">The Internal Auditor has been appointed. However (two positions) of audit officers are under process of hiring. </w:t>
            </w:r>
          </w:p>
          <w:p w14:paraId="0BD15C3C" w14:textId="77777777" w:rsidR="00746829" w:rsidRPr="007F492A" w:rsidRDefault="00746829" w:rsidP="0022137C">
            <w:pPr>
              <w:rPr>
                <w:rFonts w:cs="Arial"/>
                <w:sz w:val="18"/>
                <w:szCs w:val="18"/>
              </w:rPr>
            </w:pPr>
          </w:p>
        </w:tc>
      </w:tr>
      <w:tr w:rsidR="00746829" w:rsidRPr="007F492A" w14:paraId="10F1068F" w14:textId="77777777" w:rsidTr="0022137C">
        <w:trPr>
          <w:cantSplit/>
          <w:trHeight w:val="1385"/>
        </w:trPr>
        <w:tc>
          <w:tcPr>
            <w:tcW w:w="675" w:type="dxa"/>
            <w:tcBorders>
              <w:top w:val="nil"/>
            </w:tcBorders>
            <w:tcMar>
              <w:top w:w="0" w:type="dxa"/>
              <w:left w:w="45" w:type="dxa"/>
              <w:bottom w:w="0" w:type="dxa"/>
              <w:right w:w="45" w:type="dxa"/>
            </w:tcMar>
          </w:tcPr>
          <w:p w14:paraId="29F5B0CA" w14:textId="77777777" w:rsidR="00746829" w:rsidRPr="007F492A" w:rsidRDefault="00746829" w:rsidP="0022137C">
            <w:pPr>
              <w:jc w:val="center"/>
              <w:rPr>
                <w:rFonts w:cs="Arial"/>
                <w:sz w:val="18"/>
                <w:szCs w:val="18"/>
              </w:rPr>
            </w:pPr>
          </w:p>
        </w:tc>
        <w:tc>
          <w:tcPr>
            <w:tcW w:w="2970" w:type="dxa"/>
            <w:tcBorders>
              <w:top w:val="nil"/>
            </w:tcBorders>
          </w:tcPr>
          <w:p w14:paraId="518BF5BF" w14:textId="77777777" w:rsidR="00746829" w:rsidRPr="007F492A" w:rsidRDefault="00746829" w:rsidP="0022137C">
            <w:pPr>
              <w:rPr>
                <w:rFonts w:cs="Arial"/>
                <w:sz w:val="18"/>
                <w:szCs w:val="18"/>
              </w:rPr>
            </w:pPr>
          </w:p>
        </w:tc>
        <w:tc>
          <w:tcPr>
            <w:tcW w:w="4140" w:type="dxa"/>
          </w:tcPr>
          <w:p w14:paraId="015F7B5B" w14:textId="77777777" w:rsidR="00746829" w:rsidRPr="007F492A" w:rsidRDefault="00746829" w:rsidP="00746829">
            <w:pPr>
              <w:pStyle w:val="ListParagraph"/>
              <w:numPr>
                <w:ilvl w:val="0"/>
                <w:numId w:val="179"/>
              </w:numPr>
              <w:ind w:left="163" w:hanging="180"/>
              <w:jc w:val="left"/>
              <w:rPr>
                <w:rFonts w:cs="Arial"/>
                <w:sz w:val="18"/>
                <w:szCs w:val="18"/>
              </w:rPr>
            </w:pPr>
            <w:r w:rsidRPr="007F492A">
              <w:rPr>
                <w:rFonts w:cs="Arial"/>
                <w:sz w:val="18"/>
                <w:szCs w:val="18"/>
              </w:rPr>
              <w:t>A risk-based annual internal audit of the Project’s systems, internal controls and financial transactions will be performed. The results shall be shared with ADB by no later than three months from the end of each year.</w:t>
            </w:r>
          </w:p>
        </w:tc>
        <w:tc>
          <w:tcPr>
            <w:tcW w:w="1440" w:type="dxa"/>
            <w:tcMar>
              <w:top w:w="0" w:type="dxa"/>
              <w:left w:w="45" w:type="dxa"/>
              <w:bottom w:w="0" w:type="dxa"/>
              <w:right w:w="45" w:type="dxa"/>
            </w:tcMar>
          </w:tcPr>
          <w:p w14:paraId="470BF2CD" w14:textId="77777777" w:rsidR="00746829" w:rsidRPr="007F492A" w:rsidRDefault="00746829" w:rsidP="0022137C">
            <w:pPr>
              <w:jc w:val="center"/>
              <w:rPr>
                <w:rFonts w:cs="Arial"/>
                <w:sz w:val="18"/>
                <w:szCs w:val="18"/>
              </w:rPr>
            </w:pPr>
            <w:r w:rsidRPr="007F492A">
              <w:rPr>
                <w:rFonts w:cs="Arial"/>
                <w:sz w:val="18"/>
                <w:szCs w:val="18"/>
              </w:rPr>
              <w:t>LGE&amp;RDD/</w:t>
            </w:r>
          </w:p>
          <w:p w14:paraId="306E8AC6" w14:textId="77777777" w:rsidR="00746829" w:rsidRPr="007F492A" w:rsidRDefault="00746829" w:rsidP="0022137C">
            <w:pPr>
              <w:jc w:val="center"/>
              <w:rPr>
                <w:rFonts w:cs="Arial"/>
                <w:sz w:val="18"/>
                <w:szCs w:val="18"/>
              </w:rPr>
            </w:pPr>
            <w:r w:rsidRPr="007F492A">
              <w:rPr>
                <w:rFonts w:cs="Arial"/>
                <w:sz w:val="18"/>
                <w:szCs w:val="18"/>
              </w:rPr>
              <w:t>PMU</w:t>
            </w:r>
          </w:p>
          <w:p w14:paraId="1BCEAD3E" w14:textId="77777777" w:rsidR="00746829" w:rsidRPr="007F492A" w:rsidRDefault="00746829" w:rsidP="0022137C">
            <w:pPr>
              <w:jc w:val="center"/>
              <w:rPr>
                <w:rFonts w:cs="Arial"/>
                <w:sz w:val="18"/>
                <w:szCs w:val="18"/>
              </w:rPr>
            </w:pPr>
          </w:p>
          <w:p w14:paraId="62D8D8CC" w14:textId="77777777" w:rsidR="00746829" w:rsidRPr="007F492A" w:rsidRDefault="00746829" w:rsidP="0022137C">
            <w:pPr>
              <w:jc w:val="center"/>
              <w:rPr>
                <w:rFonts w:cs="Arial"/>
                <w:sz w:val="18"/>
                <w:szCs w:val="18"/>
              </w:rPr>
            </w:pPr>
            <w:r w:rsidRPr="007F492A">
              <w:rPr>
                <w:rFonts w:cs="Arial"/>
                <w:sz w:val="18"/>
                <w:szCs w:val="18"/>
              </w:rPr>
              <w:t xml:space="preserve">Within 3 months from every year end. </w:t>
            </w:r>
          </w:p>
          <w:p w14:paraId="3401E992" w14:textId="77777777" w:rsidR="00746829" w:rsidRPr="007F492A" w:rsidRDefault="00746829" w:rsidP="0022137C">
            <w:pPr>
              <w:rPr>
                <w:rFonts w:cs="Arial"/>
                <w:sz w:val="18"/>
                <w:szCs w:val="18"/>
              </w:rPr>
            </w:pPr>
          </w:p>
        </w:tc>
        <w:tc>
          <w:tcPr>
            <w:tcW w:w="4540" w:type="dxa"/>
          </w:tcPr>
          <w:p w14:paraId="3088F378" w14:textId="1CCC8017" w:rsidR="00746829" w:rsidRPr="007F492A" w:rsidRDefault="00746829" w:rsidP="0022137C">
            <w:pPr>
              <w:rPr>
                <w:rFonts w:cs="Arial"/>
                <w:sz w:val="18"/>
                <w:szCs w:val="18"/>
              </w:rPr>
            </w:pPr>
            <w:r w:rsidRPr="007F492A">
              <w:rPr>
                <w:rFonts w:cs="Arial"/>
                <w:sz w:val="18"/>
                <w:szCs w:val="18"/>
              </w:rPr>
              <w:t>Not yet due.</w:t>
            </w:r>
          </w:p>
        </w:tc>
      </w:tr>
      <w:tr w:rsidR="00746829" w:rsidRPr="007F492A" w14:paraId="4EFA1CB1" w14:textId="77777777" w:rsidTr="0022137C">
        <w:trPr>
          <w:cantSplit/>
          <w:trHeight w:val="955"/>
        </w:trPr>
        <w:tc>
          <w:tcPr>
            <w:tcW w:w="675" w:type="dxa"/>
            <w:tcBorders>
              <w:bottom w:val="single" w:sz="4" w:space="0" w:color="auto"/>
            </w:tcBorders>
            <w:tcMar>
              <w:top w:w="0" w:type="dxa"/>
              <w:left w:w="45" w:type="dxa"/>
              <w:bottom w:w="0" w:type="dxa"/>
              <w:right w:w="45" w:type="dxa"/>
            </w:tcMar>
          </w:tcPr>
          <w:p w14:paraId="099545C3" w14:textId="77777777" w:rsidR="00746829" w:rsidRPr="007F492A" w:rsidRDefault="00746829" w:rsidP="0022137C">
            <w:pPr>
              <w:jc w:val="center"/>
              <w:rPr>
                <w:rFonts w:cs="Arial"/>
                <w:sz w:val="18"/>
                <w:szCs w:val="18"/>
              </w:rPr>
            </w:pPr>
            <w:r w:rsidRPr="007F492A">
              <w:rPr>
                <w:rFonts w:cs="Arial"/>
                <w:sz w:val="18"/>
                <w:szCs w:val="18"/>
              </w:rPr>
              <w:t>4</w:t>
            </w:r>
          </w:p>
        </w:tc>
        <w:tc>
          <w:tcPr>
            <w:tcW w:w="2970" w:type="dxa"/>
            <w:tcBorders>
              <w:bottom w:val="single" w:sz="4" w:space="0" w:color="auto"/>
            </w:tcBorders>
          </w:tcPr>
          <w:p w14:paraId="3EA20AF4" w14:textId="77777777" w:rsidR="00746829" w:rsidRPr="007F492A" w:rsidRDefault="00746829" w:rsidP="0022137C">
            <w:pPr>
              <w:rPr>
                <w:rFonts w:cs="Arial"/>
                <w:sz w:val="18"/>
                <w:szCs w:val="18"/>
              </w:rPr>
            </w:pPr>
            <w:r w:rsidRPr="007F492A">
              <w:rPr>
                <w:rFonts w:cs="Arial"/>
                <w:sz w:val="18"/>
                <w:szCs w:val="18"/>
              </w:rPr>
              <w:t xml:space="preserve">Manual bookkeeping is performed exposing the project to risks related to human intervention and lack of audit trails. </w:t>
            </w:r>
          </w:p>
          <w:p w14:paraId="698B068F" w14:textId="77777777" w:rsidR="00746829" w:rsidRPr="007F492A" w:rsidRDefault="00746829" w:rsidP="0022137C">
            <w:pPr>
              <w:rPr>
                <w:rFonts w:cs="Arial"/>
                <w:sz w:val="18"/>
                <w:szCs w:val="18"/>
              </w:rPr>
            </w:pPr>
            <w:r w:rsidRPr="007F492A">
              <w:rPr>
                <w:rFonts w:cs="Arial"/>
                <w:sz w:val="18"/>
                <w:szCs w:val="18"/>
              </w:rPr>
              <w:t xml:space="preserve">Risk Rating: Substantial.   </w:t>
            </w:r>
          </w:p>
          <w:p w14:paraId="15878693" w14:textId="77777777" w:rsidR="00746829" w:rsidRPr="007F492A" w:rsidRDefault="00746829" w:rsidP="0022137C">
            <w:pPr>
              <w:rPr>
                <w:rFonts w:cs="Arial"/>
                <w:sz w:val="18"/>
                <w:szCs w:val="18"/>
              </w:rPr>
            </w:pPr>
          </w:p>
        </w:tc>
        <w:tc>
          <w:tcPr>
            <w:tcW w:w="4140" w:type="dxa"/>
            <w:tcBorders>
              <w:bottom w:val="single" w:sz="4" w:space="0" w:color="auto"/>
            </w:tcBorders>
          </w:tcPr>
          <w:p w14:paraId="0B427B17" w14:textId="77777777" w:rsidR="00746829" w:rsidRPr="007F492A" w:rsidRDefault="00746829" w:rsidP="0022137C">
            <w:pPr>
              <w:rPr>
                <w:rFonts w:cs="Arial"/>
                <w:sz w:val="18"/>
                <w:szCs w:val="18"/>
              </w:rPr>
            </w:pPr>
            <w:r w:rsidRPr="007F492A">
              <w:rPr>
                <w:rFonts w:cs="Arial"/>
                <w:sz w:val="18"/>
                <w:szCs w:val="18"/>
              </w:rPr>
              <w:t xml:space="preserve">By no later than six months from the date of loan effectiveness, the PMU (LGE&amp;RDD) will deploy an accounting software, sufficient to meet the FM accounting and reporting requirements under the Project. </w:t>
            </w:r>
          </w:p>
        </w:tc>
        <w:tc>
          <w:tcPr>
            <w:tcW w:w="1440" w:type="dxa"/>
            <w:tcBorders>
              <w:bottom w:val="single" w:sz="4" w:space="0" w:color="auto"/>
            </w:tcBorders>
            <w:shd w:val="clear" w:color="auto" w:fill="FFFFFF" w:themeFill="background1"/>
            <w:tcMar>
              <w:top w:w="0" w:type="dxa"/>
              <w:left w:w="45" w:type="dxa"/>
              <w:bottom w:w="0" w:type="dxa"/>
              <w:right w:w="45" w:type="dxa"/>
            </w:tcMar>
          </w:tcPr>
          <w:p w14:paraId="1078D1FD" w14:textId="77777777" w:rsidR="00746829" w:rsidRPr="007F492A" w:rsidRDefault="00746829" w:rsidP="0022137C">
            <w:pPr>
              <w:jc w:val="center"/>
              <w:rPr>
                <w:rFonts w:cs="Arial"/>
                <w:sz w:val="18"/>
                <w:szCs w:val="18"/>
              </w:rPr>
            </w:pPr>
            <w:r w:rsidRPr="007F492A">
              <w:rPr>
                <w:rFonts w:cs="Arial"/>
                <w:sz w:val="18"/>
                <w:szCs w:val="18"/>
              </w:rPr>
              <w:t>Project Director</w:t>
            </w:r>
          </w:p>
          <w:p w14:paraId="061C85F8" w14:textId="77777777" w:rsidR="00746829" w:rsidRPr="007F492A" w:rsidRDefault="00746829" w:rsidP="0022137C">
            <w:pPr>
              <w:jc w:val="center"/>
              <w:rPr>
                <w:rFonts w:cs="Arial"/>
                <w:sz w:val="18"/>
                <w:szCs w:val="18"/>
              </w:rPr>
            </w:pPr>
          </w:p>
          <w:p w14:paraId="0F4C3145" w14:textId="77777777" w:rsidR="00746829" w:rsidRPr="007F492A" w:rsidRDefault="00746829" w:rsidP="0022137C">
            <w:pPr>
              <w:jc w:val="center"/>
              <w:rPr>
                <w:rFonts w:cs="Arial"/>
                <w:sz w:val="18"/>
                <w:szCs w:val="18"/>
              </w:rPr>
            </w:pPr>
            <w:r w:rsidRPr="007F492A">
              <w:rPr>
                <w:rFonts w:cs="Arial"/>
                <w:sz w:val="18"/>
                <w:szCs w:val="18"/>
              </w:rPr>
              <w:t>10 Oct 2022</w:t>
            </w:r>
          </w:p>
        </w:tc>
        <w:tc>
          <w:tcPr>
            <w:tcW w:w="4540" w:type="dxa"/>
            <w:tcBorders>
              <w:bottom w:val="single" w:sz="4" w:space="0" w:color="auto"/>
            </w:tcBorders>
            <w:shd w:val="clear" w:color="auto" w:fill="FFFFFF" w:themeFill="background1"/>
          </w:tcPr>
          <w:p w14:paraId="790AE40D" w14:textId="77777777" w:rsidR="00746829" w:rsidRPr="007F492A" w:rsidRDefault="00746829" w:rsidP="0022137C">
            <w:pPr>
              <w:rPr>
                <w:rFonts w:cs="Arial"/>
                <w:sz w:val="18"/>
                <w:szCs w:val="18"/>
              </w:rPr>
            </w:pPr>
            <w:r w:rsidRPr="007F492A">
              <w:rPr>
                <w:rFonts w:cs="Arial"/>
                <w:sz w:val="18"/>
                <w:szCs w:val="18"/>
              </w:rPr>
              <w:t>At the moment, the PMU is using excel-based accounting system since an accounting software has not been procured and deployed at the PMU.</w:t>
            </w:r>
          </w:p>
          <w:p w14:paraId="31DBCB92" w14:textId="77777777" w:rsidR="00746829" w:rsidRPr="007F492A" w:rsidRDefault="00746829" w:rsidP="0022137C">
            <w:pPr>
              <w:rPr>
                <w:rFonts w:cs="Arial"/>
                <w:sz w:val="18"/>
                <w:szCs w:val="18"/>
              </w:rPr>
            </w:pPr>
          </w:p>
          <w:p w14:paraId="581D7BD3" w14:textId="77777777" w:rsidR="00746829" w:rsidRPr="007F492A" w:rsidRDefault="00746829" w:rsidP="0022137C">
            <w:pPr>
              <w:rPr>
                <w:rFonts w:cs="Arial"/>
                <w:sz w:val="18"/>
                <w:szCs w:val="18"/>
              </w:rPr>
            </w:pPr>
            <w:r w:rsidRPr="007F492A">
              <w:rPr>
                <w:rFonts w:cs="Arial"/>
                <w:sz w:val="18"/>
                <w:szCs w:val="18"/>
              </w:rPr>
              <w:t>PMU has started implementation of accounting software and hopefully shift data in next QTR (3</w:t>
            </w:r>
            <w:r w:rsidRPr="007F492A">
              <w:rPr>
                <w:rFonts w:cs="Arial"/>
                <w:sz w:val="18"/>
                <w:szCs w:val="18"/>
                <w:vertAlign w:val="superscript"/>
              </w:rPr>
              <w:t>rd</w:t>
            </w:r>
            <w:r w:rsidRPr="007F492A">
              <w:rPr>
                <w:rFonts w:cs="Arial"/>
                <w:sz w:val="18"/>
                <w:szCs w:val="18"/>
              </w:rPr>
              <w:t xml:space="preserve"> QTR 2023)</w:t>
            </w:r>
          </w:p>
          <w:p w14:paraId="7E243B0B" w14:textId="77777777" w:rsidR="00746829" w:rsidRPr="007F492A" w:rsidRDefault="00746829" w:rsidP="0022137C">
            <w:pPr>
              <w:rPr>
                <w:rFonts w:cs="Arial"/>
                <w:sz w:val="18"/>
                <w:szCs w:val="18"/>
              </w:rPr>
            </w:pPr>
          </w:p>
        </w:tc>
      </w:tr>
      <w:tr w:rsidR="00746829" w:rsidRPr="007F492A" w14:paraId="38A750B1" w14:textId="77777777" w:rsidTr="0022137C">
        <w:trPr>
          <w:cantSplit/>
          <w:trHeight w:val="955"/>
        </w:trPr>
        <w:tc>
          <w:tcPr>
            <w:tcW w:w="675" w:type="dxa"/>
            <w:tcBorders>
              <w:bottom w:val="single" w:sz="4" w:space="0" w:color="auto"/>
            </w:tcBorders>
            <w:tcMar>
              <w:top w:w="0" w:type="dxa"/>
              <w:left w:w="45" w:type="dxa"/>
              <w:bottom w:w="0" w:type="dxa"/>
              <w:right w:w="45" w:type="dxa"/>
            </w:tcMar>
          </w:tcPr>
          <w:p w14:paraId="6C2B8A57" w14:textId="77777777" w:rsidR="00746829" w:rsidRPr="007F492A" w:rsidRDefault="00746829" w:rsidP="0022137C">
            <w:pPr>
              <w:jc w:val="center"/>
              <w:rPr>
                <w:rFonts w:cs="Arial"/>
                <w:sz w:val="18"/>
                <w:szCs w:val="18"/>
              </w:rPr>
            </w:pPr>
            <w:r w:rsidRPr="007F492A">
              <w:rPr>
                <w:rFonts w:cs="Arial"/>
                <w:sz w:val="18"/>
                <w:szCs w:val="18"/>
              </w:rPr>
              <w:t>5</w:t>
            </w:r>
          </w:p>
        </w:tc>
        <w:tc>
          <w:tcPr>
            <w:tcW w:w="2970" w:type="dxa"/>
            <w:tcBorders>
              <w:bottom w:val="single" w:sz="4" w:space="0" w:color="auto"/>
            </w:tcBorders>
          </w:tcPr>
          <w:p w14:paraId="5D6715DA" w14:textId="77777777" w:rsidR="00746829" w:rsidRPr="007F492A" w:rsidRDefault="00746829" w:rsidP="0022137C">
            <w:pPr>
              <w:rPr>
                <w:rFonts w:cs="Arial"/>
                <w:sz w:val="18"/>
                <w:szCs w:val="18"/>
              </w:rPr>
            </w:pPr>
            <w:r w:rsidRPr="007F492A">
              <w:rPr>
                <w:rFonts w:cs="Arial"/>
                <w:sz w:val="18"/>
                <w:szCs w:val="18"/>
              </w:rPr>
              <w:t>WSSCs in target cities do not possess robust FM systems and capacities to manage ADB funds.</w:t>
            </w:r>
          </w:p>
        </w:tc>
        <w:tc>
          <w:tcPr>
            <w:tcW w:w="4140" w:type="dxa"/>
            <w:tcBorders>
              <w:bottom w:val="single" w:sz="4" w:space="0" w:color="auto"/>
            </w:tcBorders>
          </w:tcPr>
          <w:p w14:paraId="56BE3BEA" w14:textId="77777777" w:rsidR="00746829" w:rsidRPr="007F492A" w:rsidRDefault="00746829" w:rsidP="0022137C">
            <w:pPr>
              <w:rPr>
                <w:rFonts w:cs="Arial"/>
                <w:sz w:val="18"/>
                <w:szCs w:val="18"/>
              </w:rPr>
            </w:pPr>
            <w:r w:rsidRPr="007F492A">
              <w:rPr>
                <w:rFonts w:cs="Arial"/>
                <w:sz w:val="18"/>
                <w:szCs w:val="18"/>
              </w:rPr>
              <w:t>For an WSSC to be considered eligible for managing ADB funds, the following conditions should be met at the time of making formal request to ADB for managing ADB funds:</w:t>
            </w:r>
          </w:p>
          <w:p w14:paraId="5B0D532D" w14:textId="77777777" w:rsidR="00746829" w:rsidRPr="007F492A" w:rsidRDefault="00746829" w:rsidP="0022137C">
            <w:pPr>
              <w:pStyle w:val="Heading4"/>
              <w:numPr>
                <w:ilvl w:val="0"/>
                <w:numId w:val="0"/>
              </w:numPr>
              <w:rPr>
                <w:rFonts w:cs="Arial"/>
                <w:sz w:val="18"/>
                <w:szCs w:val="18"/>
              </w:rPr>
            </w:pPr>
          </w:p>
        </w:tc>
        <w:tc>
          <w:tcPr>
            <w:tcW w:w="1440" w:type="dxa"/>
            <w:tcBorders>
              <w:bottom w:val="single" w:sz="4" w:space="0" w:color="auto"/>
            </w:tcBorders>
            <w:shd w:val="clear" w:color="auto" w:fill="FFFFFF" w:themeFill="background1"/>
            <w:tcMar>
              <w:top w:w="0" w:type="dxa"/>
              <w:left w:w="45" w:type="dxa"/>
              <w:bottom w:w="0" w:type="dxa"/>
              <w:right w:w="45" w:type="dxa"/>
            </w:tcMar>
          </w:tcPr>
          <w:p w14:paraId="293CD704" w14:textId="77777777" w:rsidR="00746829" w:rsidRPr="007F492A" w:rsidRDefault="00746829" w:rsidP="0022137C">
            <w:pPr>
              <w:jc w:val="center"/>
              <w:rPr>
                <w:rFonts w:cs="Arial"/>
                <w:sz w:val="18"/>
                <w:szCs w:val="18"/>
              </w:rPr>
            </w:pPr>
            <w:r w:rsidRPr="007F492A">
              <w:rPr>
                <w:rFonts w:cs="Arial"/>
                <w:sz w:val="18"/>
                <w:szCs w:val="18"/>
              </w:rPr>
              <w:t>WSSC</w:t>
            </w:r>
          </w:p>
          <w:p w14:paraId="1E117CFC" w14:textId="77777777" w:rsidR="00746829" w:rsidRPr="007F492A" w:rsidRDefault="00746829" w:rsidP="0022137C">
            <w:pPr>
              <w:jc w:val="center"/>
              <w:rPr>
                <w:rFonts w:cs="Arial"/>
                <w:sz w:val="18"/>
                <w:szCs w:val="18"/>
              </w:rPr>
            </w:pPr>
          </w:p>
          <w:p w14:paraId="1FF4A2CB" w14:textId="77777777" w:rsidR="00746829" w:rsidRPr="007F492A" w:rsidRDefault="00746829" w:rsidP="0022137C">
            <w:pPr>
              <w:jc w:val="center"/>
              <w:rPr>
                <w:rFonts w:cs="Arial"/>
                <w:sz w:val="18"/>
                <w:szCs w:val="18"/>
              </w:rPr>
            </w:pPr>
            <w:r w:rsidRPr="007F492A">
              <w:rPr>
                <w:rFonts w:cs="Arial"/>
                <w:sz w:val="18"/>
                <w:szCs w:val="18"/>
              </w:rPr>
              <w:t>At the time of request by WSSC</w:t>
            </w:r>
          </w:p>
        </w:tc>
        <w:tc>
          <w:tcPr>
            <w:tcW w:w="4540" w:type="dxa"/>
            <w:tcBorders>
              <w:bottom w:val="single" w:sz="4" w:space="0" w:color="auto"/>
            </w:tcBorders>
            <w:shd w:val="clear" w:color="auto" w:fill="FFFFFF" w:themeFill="background1"/>
          </w:tcPr>
          <w:p w14:paraId="07161805" w14:textId="77777777" w:rsidR="00746829" w:rsidRPr="007F492A" w:rsidRDefault="00746829" w:rsidP="0022137C">
            <w:pPr>
              <w:rPr>
                <w:rFonts w:cs="Arial"/>
                <w:sz w:val="18"/>
                <w:szCs w:val="18"/>
              </w:rPr>
            </w:pPr>
            <w:r w:rsidRPr="007F492A">
              <w:rPr>
                <w:rFonts w:cs="Arial"/>
                <w:sz w:val="18"/>
                <w:szCs w:val="18"/>
              </w:rPr>
              <w:t>Not applicable</w:t>
            </w:r>
          </w:p>
          <w:p w14:paraId="75A43C39" w14:textId="77777777" w:rsidR="00746829" w:rsidRPr="007F492A" w:rsidRDefault="00746829" w:rsidP="0022137C">
            <w:pPr>
              <w:rPr>
                <w:rFonts w:cs="Arial"/>
                <w:sz w:val="18"/>
                <w:szCs w:val="18"/>
              </w:rPr>
            </w:pPr>
            <w:r w:rsidRPr="007F492A">
              <w:rPr>
                <w:rFonts w:cs="Arial"/>
                <w:sz w:val="18"/>
                <w:szCs w:val="18"/>
              </w:rPr>
              <w:t>WSSCs are currently not engaged in managing funds.</w:t>
            </w:r>
          </w:p>
        </w:tc>
      </w:tr>
      <w:tr w:rsidR="00746829" w:rsidRPr="007F492A" w14:paraId="47B6900F" w14:textId="77777777" w:rsidTr="0022137C">
        <w:trPr>
          <w:cantSplit/>
          <w:trHeight w:val="955"/>
        </w:trPr>
        <w:tc>
          <w:tcPr>
            <w:tcW w:w="675" w:type="dxa"/>
            <w:tcBorders>
              <w:top w:val="single" w:sz="4" w:space="0" w:color="auto"/>
              <w:bottom w:val="single" w:sz="4" w:space="0" w:color="auto"/>
            </w:tcBorders>
            <w:tcMar>
              <w:top w:w="0" w:type="dxa"/>
              <w:left w:w="45" w:type="dxa"/>
              <w:bottom w:w="0" w:type="dxa"/>
              <w:right w:w="45" w:type="dxa"/>
            </w:tcMar>
          </w:tcPr>
          <w:p w14:paraId="05CF650E" w14:textId="77777777" w:rsidR="00746829" w:rsidRPr="007F492A" w:rsidRDefault="00746829" w:rsidP="0022137C">
            <w:pPr>
              <w:jc w:val="center"/>
              <w:rPr>
                <w:rFonts w:cs="Arial"/>
                <w:sz w:val="18"/>
                <w:szCs w:val="18"/>
              </w:rPr>
            </w:pPr>
          </w:p>
        </w:tc>
        <w:tc>
          <w:tcPr>
            <w:tcW w:w="2970" w:type="dxa"/>
            <w:tcBorders>
              <w:top w:val="single" w:sz="4" w:space="0" w:color="auto"/>
              <w:bottom w:val="single" w:sz="4" w:space="0" w:color="auto"/>
            </w:tcBorders>
          </w:tcPr>
          <w:p w14:paraId="006479E5" w14:textId="77777777" w:rsidR="00746829" w:rsidRPr="007F492A" w:rsidRDefault="00746829" w:rsidP="0022137C">
            <w:pPr>
              <w:rPr>
                <w:rFonts w:cs="Arial"/>
                <w:sz w:val="18"/>
                <w:szCs w:val="18"/>
              </w:rPr>
            </w:pPr>
          </w:p>
        </w:tc>
        <w:tc>
          <w:tcPr>
            <w:tcW w:w="4140" w:type="dxa"/>
            <w:tcBorders>
              <w:top w:val="single" w:sz="4" w:space="0" w:color="auto"/>
              <w:bottom w:val="single" w:sz="4" w:space="0" w:color="auto"/>
            </w:tcBorders>
          </w:tcPr>
          <w:p w14:paraId="29A4F553" w14:textId="77777777" w:rsidR="00746829" w:rsidRPr="007F492A" w:rsidRDefault="00746829" w:rsidP="00746829">
            <w:pPr>
              <w:pStyle w:val="Heading4"/>
              <w:numPr>
                <w:ilvl w:val="1"/>
                <w:numId w:val="180"/>
              </w:numPr>
              <w:ind w:left="340"/>
              <w:rPr>
                <w:rFonts w:cs="Arial"/>
                <w:b w:val="0"/>
                <w:i/>
                <w:iCs/>
                <w:sz w:val="18"/>
                <w:szCs w:val="18"/>
              </w:rPr>
            </w:pPr>
            <w:r w:rsidRPr="007F492A">
              <w:rPr>
                <w:rFonts w:cs="Arial"/>
                <w:b w:val="0"/>
                <w:sz w:val="18"/>
                <w:szCs w:val="18"/>
              </w:rPr>
              <w:t xml:space="preserve">An endorsement by the LGERDD of such request. </w:t>
            </w:r>
          </w:p>
          <w:p w14:paraId="38642E4C" w14:textId="77777777" w:rsidR="00746829" w:rsidRPr="007F492A" w:rsidRDefault="00746829" w:rsidP="00746829">
            <w:pPr>
              <w:pStyle w:val="Heading4"/>
              <w:numPr>
                <w:ilvl w:val="1"/>
                <w:numId w:val="180"/>
              </w:numPr>
              <w:ind w:left="340"/>
              <w:rPr>
                <w:rFonts w:cs="Arial"/>
                <w:b w:val="0"/>
                <w:i/>
                <w:iCs/>
                <w:sz w:val="18"/>
                <w:szCs w:val="18"/>
              </w:rPr>
            </w:pPr>
            <w:r w:rsidRPr="007F492A">
              <w:rPr>
                <w:rFonts w:cs="Arial"/>
                <w:b w:val="0"/>
                <w:sz w:val="18"/>
                <w:szCs w:val="18"/>
              </w:rPr>
              <w:t xml:space="preserve">The request shall be accompanied by: (a) evidence that the BOD of the WSSC and its committees, remained effective during previous three years from the date of such request; (b) complete description of accounting and financial reporting systems; (c) list of sanctioned and vacant FM and internal audit positions;  (d) copies of internal audit reports for at least one year from the date of such request; copies of audited annual financial statements for the three preceding financial years, from the date of such request. </w:t>
            </w:r>
          </w:p>
        </w:tc>
        <w:tc>
          <w:tcPr>
            <w:tcW w:w="1440" w:type="dxa"/>
            <w:tcBorders>
              <w:top w:val="single" w:sz="4" w:space="0" w:color="auto"/>
              <w:bottom w:val="single" w:sz="4" w:space="0" w:color="auto"/>
            </w:tcBorders>
            <w:shd w:val="clear" w:color="auto" w:fill="FFFFFF" w:themeFill="background1"/>
            <w:tcMar>
              <w:top w:w="0" w:type="dxa"/>
              <w:left w:w="45" w:type="dxa"/>
              <w:bottom w:w="0" w:type="dxa"/>
              <w:right w:w="45" w:type="dxa"/>
            </w:tcMar>
          </w:tcPr>
          <w:p w14:paraId="7650E3DC" w14:textId="77777777" w:rsidR="00746829" w:rsidRPr="007F492A" w:rsidRDefault="00746829" w:rsidP="0022137C">
            <w:pPr>
              <w:jc w:val="center"/>
              <w:rPr>
                <w:rFonts w:cs="Arial"/>
                <w:sz w:val="18"/>
                <w:szCs w:val="18"/>
              </w:rPr>
            </w:pPr>
          </w:p>
        </w:tc>
        <w:tc>
          <w:tcPr>
            <w:tcW w:w="4540" w:type="dxa"/>
            <w:tcBorders>
              <w:top w:val="single" w:sz="4" w:space="0" w:color="auto"/>
              <w:bottom w:val="single" w:sz="4" w:space="0" w:color="auto"/>
            </w:tcBorders>
            <w:shd w:val="clear" w:color="auto" w:fill="FFFFFF" w:themeFill="background1"/>
          </w:tcPr>
          <w:p w14:paraId="18426F5A" w14:textId="77777777" w:rsidR="00746829" w:rsidRPr="007F492A" w:rsidRDefault="00746829" w:rsidP="0022137C">
            <w:pPr>
              <w:rPr>
                <w:rFonts w:cs="Arial"/>
                <w:sz w:val="18"/>
                <w:szCs w:val="18"/>
              </w:rPr>
            </w:pPr>
            <w:r w:rsidRPr="007F492A">
              <w:rPr>
                <w:rFonts w:cs="Arial"/>
                <w:sz w:val="18"/>
                <w:szCs w:val="18"/>
              </w:rPr>
              <w:t>Same as above.</w:t>
            </w:r>
          </w:p>
        </w:tc>
      </w:tr>
      <w:tr w:rsidR="00746829" w:rsidRPr="007F492A" w14:paraId="5F06B21C" w14:textId="77777777" w:rsidTr="0022137C">
        <w:trPr>
          <w:cantSplit/>
          <w:trHeight w:val="955"/>
        </w:trPr>
        <w:tc>
          <w:tcPr>
            <w:tcW w:w="675" w:type="dxa"/>
            <w:tcBorders>
              <w:bottom w:val="single" w:sz="4" w:space="0" w:color="auto"/>
            </w:tcBorders>
            <w:tcMar>
              <w:top w:w="0" w:type="dxa"/>
              <w:left w:w="45" w:type="dxa"/>
              <w:bottom w:w="0" w:type="dxa"/>
              <w:right w:w="45" w:type="dxa"/>
            </w:tcMar>
          </w:tcPr>
          <w:p w14:paraId="41C16A6A" w14:textId="77777777" w:rsidR="00746829" w:rsidRPr="007F492A" w:rsidRDefault="00746829" w:rsidP="0022137C">
            <w:pPr>
              <w:jc w:val="center"/>
              <w:rPr>
                <w:rFonts w:cs="Arial"/>
                <w:sz w:val="18"/>
                <w:szCs w:val="18"/>
              </w:rPr>
            </w:pPr>
          </w:p>
        </w:tc>
        <w:tc>
          <w:tcPr>
            <w:tcW w:w="2970" w:type="dxa"/>
            <w:tcBorders>
              <w:bottom w:val="single" w:sz="4" w:space="0" w:color="auto"/>
            </w:tcBorders>
          </w:tcPr>
          <w:p w14:paraId="341C2B9E" w14:textId="77777777" w:rsidR="00746829" w:rsidRPr="007F492A" w:rsidRDefault="00746829" w:rsidP="0022137C">
            <w:pPr>
              <w:rPr>
                <w:rFonts w:cs="Arial"/>
                <w:sz w:val="18"/>
                <w:szCs w:val="18"/>
              </w:rPr>
            </w:pPr>
          </w:p>
        </w:tc>
        <w:tc>
          <w:tcPr>
            <w:tcW w:w="4140" w:type="dxa"/>
            <w:tcBorders>
              <w:top w:val="single" w:sz="4" w:space="0" w:color="auto"/>
              <w:bottom w:val="single" w:sz="4" w:space="0" w:color="auto"/>
            </w:tcBorders>
          </w:tcPr>
          <w:p w14:paraId="37C20E56" w14:textId="77777777" w:rsidR="00746829" w:rsidRPr="007F492A" w:rsidRDefault="00746829" w:rsidP="00746829">
            <w:pPr>
              <w:pStyle w:val="Heading4"/>
              <w:numPr>
                <w:ilvl w:val="1"/>
                <w:numId w:val="180"/>
              </w:numPr>
              <w:ind w:left="340"/>
              <w:rPr>
                <w:rFonts w:cs="Arial"/>
                <w:b w:val="0"/>
                <w:i/>
                <w:iCs/>
                <w:sz w:val="18"/>
                <w:szCs w:val="18"/>
              </w:rPr>
            </w:pPr>
            <w:r w:rsidRPr="007F492A">
              <w:rPr>
                <w:rFonts w:cs="Arial"/>
                <w:b w:val="0"/>
                <w:sz w:val="18"/>
                <w:szCs w:val="18"/>
              </w:rPr>
              <w:t>An irrevocable authority letter approved by the BOD to the LGERDD, allowing its ADB PMU to access the accounting records and other supporting documentation of the WSSC, in relation with expenditure claimed for reimbursement and/or liquidation to be incurred under the Project.</w:t>
            </w:r>
          </w:p>
        </w:tc>
        <w:tc>
          <w:tcPr>
            <w:tcW w:w="1440" w:type="dxa"/>
            <w:tcBorders>
              <w:top w:val="single" w:sz="4" w:space="0" w:color="auto"/>
              <w:bottom w:val="single" w:sz="4" w:space="0" w:color="auto"/>
            </w:tcBorders>
            <w:shd w:val="clear" w:color="auto" w:fill="FFFFFF" w:themeFill="background1"/>
            <w:tcMar>
              <w:top w:w="0" w:type="dxa"/>
              <w:left w:w="45" w:type="dxa"/>
              <w:bottom w:w="0" w:type="dxa"/>
              <w:right w:w="45" w:type="dxa"/>
            </w:tcMar>
          </w:tcPr>
          <w:p w14:paraId="2AACCD17" w14:textId="77777777" w:rsidR="00746829" w:rsidRPr="007F492A" w:rsidRDefault="00746829" w:rsidP="0022137C">
            <w:pPr>
              <w:jc w:val="center"/>
              <w:rPr>
                <w:rFonts w:cs="Arial"/>
                <w:sz w:val="18"/>
                <w:szCs w:val="18"/>
              </w:rPr>
            </w:pPr>
          </w:p>
        </w:tc>
        <w:tc>
          <w:tcPr>
            <w:tcW w:w="4540" w:type="dxa"/>
            <w:tcBorders>
              <w:top w:val="single" w:sz="4" w:space="0" w:color="auto"/>
              <w:bottom w:val="single" w:sz="4" w:space="0" w:color="auto"/>
            </w:tcBorders>
            <w:shd w:val="clear" w:color="auto" w:fill="FFFFFF" w:themeFill="background1"/>
          </w:tcPr>
          <w:p w14:paraId="4244A8A6" w14:textId="77777777" w:rsidR="00746829" w:rsidRPr="007F492A" w:rsidRDefault="00746829" w:rsidP="0022137C">
            <w:pPr>
              <w:rPr>
                <w:rFonts w:cs="Arial"/>
                <w:sz w:val="18"/>
                <w:szCs w:val="18"/>
              </w:rPr>
            </w:pPr>
            <w:r w:rsidRPr="007F492A">
              <w:rPr>
                <w:rFonts w:cs="Arial"/>
                <w:sz w:val="18"/>
                <w:szCs w:val="18"/>
              </w:rPr>
              <w:t>Same as above.</w:t>
            </w:r>
          </w:p>
        </w:tc>
      </w:tr>
      <w:tr w:rsidR="00746829" w:rsidRPr="007F492A" w14:paraId="049B4D2A" w14:textId="77777777" w:rsidTr="0022137C">
        <w:trPr>
          <w:cantSplit/>
          <w:trHeight w:val="955"/>
        </w:trPr>
        <w:tc>
          <w:tcPr>
            <w:tcW w:w="675" w:type="dxa"/>
            <w:tcBorders>
              <w:bottom w:val="single" w:sz="4" w:space="0" w:color="auto"/>
            </w:tcBorders>
            <w:tcMar>
              <w:top w:w="0" w:type="dxa"/>
              <w:left w:w="45" w:type="dxa"/>
              <w:bottom w:w="0" w:type="dxa"/>
              <w:right w:w="45" w:type="dxa"/>
            </w:tcMar>
          </w:tcPr>
          <w:p w14:paraId="1EEBB2CB" w14:textId="77777777" w:rsidR="00746829" w:rsidRPr="007F492A" w:rsidRDefault="00746829" w:rsidP="0022137C">
            <w:pPr>
              <w:jc w:val="center"/>
              <w:rPr>
                <w:rFonts w:cs="Arial"/>
                <w:sz w:val="18"/>
                <w:szCs w:val="18"/>
              </w:rPr>
            </w:pPr>
            <w:r w:rsidRPr="007F492A">
              <w:rPr>
                <w:rFonts w:cs="Arial"/>
                <w:sz w:val="18"/>
                <w:szCs w:val="18"/>
              </w:rPr>
              <w:t>6</w:t>
            </w:r>
          </w:p>
        </w:tc>
        <w:tc>
          <w:tcPr>
            <w:tcW w:w="2970" w:type="dxa"/>
            <w:tcBorders>
              <w:bottom w:val="single" w:sz="4" w:space="0" w:color="auto"/>
            </w:tcBorders>
          </w:tcPr>
          <w:p w14:paraId="5336C852" w14:textId="77777777" w:rsidR="00746829" w:rsidRPr="007F492A" w:rsidRDefault="00746829" w:rsidP="0022137C">
            <w:pPr>
              <w:rPr>
                <w:rFonts w:cs="Arial"/>
                <w:sz w:val="18"/>
                <w:szCs w:val="18"/>
              </w:rPr>
            </w:pPr>
            <w:r w:rsidRPr="007F492A">
              <w:rPr>
                <w:rFonts w:cs="Arial"/>
                <w:sz w:val="18"/>
                <w:szCs w:val="18"/>
              </w:rPr>
              <w:t>The financial sustainability of the WSSCs is dependent upon budgetary support from the GOKP.</w:t>
            </w:r>
          </w:p>
        </w:tc>
        <w:tc>
          <w:tcPr>
            <w:tcW w:w="4140" w:type="dxa"/>
            <w:tcBorders>
              <w:bottom w:val="single" w:sz="4" w:space="0" w:color="auto"/>
            </w:tcBorders>
          </w:tcPr>
          <w:p w14:paraId="77AFE2ED" w14:textId="77777777" w:rsidR="00746829" w:rsidRPr="007F492A" w:rsidRDefault="00746829" w:rsidP="0022137C">
            <w:pPr>
              <w:rPr>
                <w:rFonts w:cs="Arial"/>
                <w:sz w:val="18"/>
                <w:szCs w:val="18"/>
              </w:rPr>
            </w:pPr>
            <w:r w:rsidRPr="007F492A">
              <w:rPr>
                <w:rFonts w:cs="Arial"/>
                <w:sz w:val="18"/>
                <w:szCs w:val="18"/>
              </w:rPr>
              <w:t>The loan agreement includes a covenant requiring gradual improvement of operating ratio (calculated on the basis of internally generated revenue).</w:t>
            </w:r>
          </w:p>
        </w:tc>
        <w:tc>
          <w:tcPr>
            <w:tcW w:w="1440" w:type="dxa"/>
            <w:tcBorders>
              <w:bottom w:val="single" w:sz="4" w:space="0" w:color="auto"/>
            </w:tcBorders>
            <w:shd w:val="clear" w:color="auto" w:fill="FFFFFF" w:themeFill="background1"/>
            <w:tcMar>
              <w:top w:w="0" w:type="dxa"/>
              <w:left w:w="45" w:type="dxa"/>
              <w:bottom w:w="0" w:type="dxa"/>
              <w:right w:w="45" w:type="dxa"/>
            </w:tcMar>
          </w:tcPr>
          <w:p w14:paraId="671D4CAC" w14:textId="169FCFAA" w:rsidR="00746829" w:rsidRPr="007F492A" w:rsidRDefault="00746829" w:rsidP="00C44E66">
            <w:pPr>
              <w:jc w:val="center"/>
              <w:rPr>
                <w:rFonts w:cs="Arial"/>
                <w:sz w:val="18"/>
                <w:szCs w:val="18"/>
              </w:rPr>
            </w:pPr>
            <w:r w:rsidRPr="007F492A">
              <w:rPr>
                <w:rFonts w:cs="Arial"/>
                <w:sz w:val="18"/>
                <w:szCs w:val="18"/>
              </w:rPr>
              <w:t>ADB</w:t>
            </w:r>
          </w:p>
        </w:tc>
        <w:tc>
          <w:tcPr>
            <w:tcW w:w="4540" w:type="dxa"/>
            <w:tcBorders>
              <w:bottom w:val="single" w:sz="4" w:space="0" w:color="auto"/>
            </w:tcBorders>
            <w:shd w:val="clear" w:color="auto" w:fill="FFFFFF" w:themeFill="background1"/>
          </w:tcPr>
          <w:p w14:paraId="6A1361C9" w14:textId="77777777" w:rsidR="00746829" w:rsidRPr="007F492A" w:rsidRDefault="00746829" w:rsidP="0022137C">
            <w:pPr>
              <w:rPr>
                <w:rFonts w:cs="Arial"/>
                <w:sz w:val="18"/>
                <w:szCs w:val="18"/>
              </w:rPr>
            </w:pPr>
            <w:r w:rsidRPr="007F492A">
              <w:rPr>
                <w:rFonts w:cs="Arial"/>
                <w:sz w:val="18"/>
                <w:szCs w:val="18"/>
              </w:rPr>
              <w:t xml:space="preserve">The requirement of gradual improvement of operating ratio (calculated on the basis of internally generated revenue) has been included in </w:t>
            </w:r>
            <w:proofErr w:type="gramStart"/>
            <w:r w:rsidRPr="007F492A">
              <w:rPr>
                <w:rFonts w:cs="Arial"/>
                <w:sz w:val="18"/>
                <w:szCs w:val="18"/>
              </w:rPr>
              <w:t>para..</w:t>
            </w:r>
            <w:proofErr w:type="gramEnd"/>
            <w:r w:rsidRPr="007F492A">
              <w:rPr>
                <w:rFonts w:cs="Arial"/>
                <w:sz w:val="18"/>
                <w:szCs w:val="18"/>
              </w:rPr>
              <w:t xml:space="preserve"> 18, Schedule 4 of the Loan agreement.</w:t>
            </w:r>
          </w:p>
        </w:tc>
      </w:tr>
      <w:tr w:rsidR="00746829" w:rsidRPr="007F492A" w14:paraId="1FC1EBEF" w14:textId="77777777" w:rsidTr="0022137C">
        <w:trPr>
          <w:cantSplit/>
          <w:trHeight w:val="955"/>
        </w:trPr>
        <w:tc>
          <w:tcPr>
            <w:tcW w:w="675" w:type="dxa"/>
            <w:tcBorders>
              <w:top w:val="single" w:sz="4" w:space="0" w:color="auto"/>
              <w:bottom w:val="nil"/>
            </w:tcBorders>
            <w:tcMar>
              <w:top w:w="0" w:type="dxa"/>
              <w:left w:w="45" w:type="dxa"/>
              <w:bottom w:w="0" w:type="dxa"/>
              <w:right w:w="45" w:type="dxa"/>
            </w:tcMar>
          </w:tcPr>
          <w:p w14:paraId="54EC025F" w14:textId="77777777" w:rsidR="00746829" w:rsidRPr="007F492A" w:rsidRDefault="00746829" w:rsidP="0022137C">
            <w:pPr>
              <w:jc w:val="center"/>
              <w:rPr>
                <w:rFonts w:cs="Arial"/>
                <w:sz w:val="18"/>
                <w:szCs w:val="18"/>
              </w:rPr>
            </w:pPr>
          </w:p>
        </w:tc>
        <w:tc>
          <w:tcPr>
            <w:tcW w:w="2970" w:type="dxa"/>
            <w:tcBorders>
              <w:top w:val="single" w:sz="4" w:space="0" w:color="auto"/>
              <w:bottom w:val="nil"/>
            </w:tcBorders>
          </w:tcPr>
          <w:p w14:paraId="7D23E69A" w14:textId="77777777" w:rsidR="00746829" w:rsidRPr="007F492A" w:rsidRDefault="00746829" w:rsidP="0022137C">
            <w:pPr>
              <w:rPr>
                <w:rFonts w:cs="Arial"/>
                <w:sz w:val="18"/>
                <w:szCs w:val="18"/>
              </w:rPr>
            </w:pPr>
          </w:p>
        </w:tc>
        <w:tc>
          <w:tcPr>
            <w:tcW w:w="4140" w:type="dxa"/>
            <w:tcBorders>
              <w:top w:val="single" w:sz="4" w:space="0" w:color="auto"/>
            </w:tcBorders>
          </w:tcPr>
          <w:p w14:paraId="655297F5" w14:textId="77777777" w:rsidR="00746829" w:rsidRPr="007F492A" w:rsidRDefault="00746829" w:rsidP="0022137C">
            <w:pPr>
              <w:rPr>
                <w:rFonts w:cs="Arial"/>
                <w:sz w:val="18"/>
                <w:szCs w:val="18"/>
              </w:rPr>
            </w:pPr>
            <w:r w:rsidRPr="007F492A">
              <w:rPr>
                <w:rFonts w:cs="Arial"/>
                <w:sz w:val="18"/>
                <w:szCs w:val="18"/>
              </w:rPr>
              <w:t xml:space="preserve">Not later than nine months from the loan effectiveness, the financial sustainability action plan (FSAP) for each WSSC shall be approved by the competent authorities. </w:t>
            </w:r>
          </w:p>
          <w:p w14:paraId="2C9C6F24" w14:textId="77777777" w:rsidR="00746829" w:rsidRPr="007F492A" w:rsidRDefault="00746829" w:rsidP="0022137C">
            <w:pPr>
              <w:rPr>
                <w:rFonts w:cs="Arial"/>
                <w:sz w:val="18"/>
                <w:szCs w:val="18"/>
              </w:rPr>
            </w:pPr>
          </w:p>
        </w:tc>
        <w:tc>
          <w:tcPr>
            <w:tcW w:w="1440" w:type="dxa"/>
            <w:tcBorders>
              <w:top w:val="single" w:sz="4" w:space="0" w:color="auto"/>
            </w:tcBorders>
            <w:shd w:val="clear" w:color="auto" w:fill="FFFFFF" w:themeFill="background1"/>
            <w:tcMar>
              <w:top w:w="0" w:type="dxa"/>
              <w:left w:w="45" w:type="dxa"/>
              <w:bottom w:w="0" w:type="dxa"/>
              <w:right w:w="45" w:type="dxa"/>
            </w:tcMar>
          </w:tcPr>
          <w:p w14:paraId="7DA1DFBD" w14:textId="706FD699" w:rsidR="00746829" w:rsidRPr="007F492A" w:rsidRDefault="00746829" w:rsidP="00C44E66">
            <w:pPr>
              <w:jc w:val="center"/>
              <w:rPr>
                <w:rFonts w:cs="Arial"/>
                <w:sz w:val="18"/>
                <w:szCs w:val="18"/>
              </w:rPr>
            </w:pPr>
            <w:r w:rsidRPr="007F492A">
              <w:rPr>
                <w:rFonts w:cs="Arial"/>
                <w:sz w:val="18"/>
                <w:szCs w:val="18"/>
              </w:rPr>
              <w:t>LGERDD</w:t>
            </w:r>
          </w:p>
        </w:tc>
        <w:tc>
          <w:tcPr>
            <w:tcW w:w="4540" w:type="dxa"/>
            <w:tcBorders>
              <w:top w:val="single" w:sz="4" w:space="0" w:color="auto"/>
            </w:tcBorders>
            <w:shd w:val="clear" w:color="auto" w:fill="FFFFFF" w:themeFill="background1"/>
          </w:tcPr>
          <w:p w14:paraId="46114647" w14:textId="77777777" w:rsidR="00746829" w:rsidRPr="007F492A" w:rsidRDefault="00746829" w:rsidP="0022137C">
            <w:pPr>
              <w:rPr>
                <w:rFonts w:cs="Arial"/>
                <w:sz w:val="18"/>
                <w:szCs w:val="18"/>
              </w:rPr>
            </w:pPr>
            <w:r w:rsidRPr="007F492A">
              <w:rPr>
                <w:rFonts w:cs="Arial"/>
                <w:sz w:val="18"/>
                <w:szCs w:val="18"/>
              </w:rPr>
              <w:t xml:space="preserve">The financial sustainability action plan in form of Business Model Solution has developed under Project Readiness Financing – Institutional Review and Capacity Building Consultants. </w:t>
            </w:r>
          </w:p>
        </w:tc>
      </w:tr>
      <w:tr w:rsidR="00746829" w:rsidRPr="007F492A" w14:paraId="38FC7F68" w14:textId="77777777" w:rsidTr="0022137C">
        <w:trPr>
          <w:cantSplit/>
          <w:trHeight w:val="955"/>
        </w:trPr>
        <w:tc>
          <w:tcPr>
            <w:tcW w:w="675" w:type="dxa"/>
            <w:tcBorders>
              <w:top w:val="nil"/>
              <w:bottom w:val="single" w:sz="4" w:space="0" w:color="auto"/>
            </w:tcBorders>
            <w:tcMar>
              <w:top w:w="0" w:type="dxa"/>
              <w:left w:w="45" w:type="dxa"/>
              <w:bottom w:w="0" w:type="dxa"/>
              <w:right w:w="45" w:type="dxa"/>
            </w:tcMar>
          </w:tcPr>
          <w:p w14:paraId="6D84F701" w14:textId="77777777" w:rsidR="00746829" w:rsidRPr="007F492A" w:rsidRDefault="00746829" w:rsidP="0022137C">
            <w:pPr>
              <w:jc w:val="center"/>
              <w:rPr>
                <w:rFonts w:cs="Arial"/>
                <w:sz w:val="18"/>
                <w:szCs w:val="18"/>
              </w:rPr>
            </w:pPr>
          </w:p>
        </w:tc>
        <w:tc>
          <w:tcPr>
            <w:tcW w:w="2970" w:type="dxa"/>
            <w:tcBorders>
              <w:top w:val="nil"/>
              <w:bottom w:val="single" w:sz="4" w:space="0" w:color="auto"/>
            </w:tcBorders>
          </w:tcPr>
          <w:p w14:paraId="2104D0A2" w14:textId="77777777" w:rsidR="00746829" w:rsidRPr="007F492A" w:rsidRDefault="00746829" w:rsidP="0022137C">
            <w:pPr>
              <w:rPr>
                <w:rFonts w:cs="Arial"/>
                <w:sz w:val="18"/>
                <w:szCs w:val="18"/>
              </w:rPr>
            </w:pPr>
          </w:p>
        </w:tc>
        <w:tc>
          <w:tcPr>
            <w:tcW w:w="4140" w:type="dxa"/>
          </w:tcPr>
          <w:p w14:paraId="50C4A6A6" w14:textId="77777777" w:rsidR="00746829" w:rsidRPr="007F492A" w:rsidRDefault="00746829" w:rsidP="0022137C">
            <w:pPr>
              <w:rPr>
                <w:rFonts w:cs="Arial"/>
                <w:sz w:val="18"/>
                <w:szCs w:val="18"/>
              </w:rPr>
            </w:pPr>
            <w:r w:rsidRPr="007F492A">
              <w:rPr>
                <w:rFonts w:cs="Arial"/>
                <w:sz w:val="18"/>
                <w:szCs w:val="18"/>
              </w:rPr>
              <w:t>Semi-annual reports on the implementation of financial sustainability action plan (FSAP) shall be submitted to ADB from the commencement of FSAP implementation.</w:t>
            </w:r>
          </w:p>
        </w:tc>
        <w:tc>
          <w:tcPr>
            <w:tcW w:w="1440" w:type="dxa"/>
            <w:shd w:val="clear" w:color="auto" w:fill="FFFFFF" w:themeFill="background1"/>
            <w:tcMar>
              <w:top w:w="0" w:type="dxa"/>
              <w:left w:w="45" w:type="dxa"/>
              <w:bottom w:w="0" w:type="dxa"/>
              <w:right w:w="45" w:type="dxa"/>
            </w:tcMar>
          </w:tcPr>
          <w:p w14:paraId="06E98780" w14:textId="0D88B1C9" w:rsidR="00746829" w:rsidRPr="007F492A" w:rsidRDefault="00746829" w:rsidP="00C44E66">
            <w:pPr>
              <w:jc w:val="center"/>
              <w:rPr>
                <w:rFonts w:cs="Arial"/>
                <w:sz w:val="18"/>
                <w:szCs w:val="18"/>
              </w:rPr>
            </w:pPr>
            <w:r w:rsidRPr="007F492A">
              <w:rPr>
                <w:rFonts w:cs="Arial"/>
                <w:sz w:val="18"/>
                <w:szCs w:val="18"/>
              </w:rPr>
              <w:t>LGERDD</w:t>
            </w:r>
          </w:p>
          <w:p w14:paraId="47FFFBE3" w14:textId="77777777" w:rsidR="00746829" w:rsidRPr="007F492A" w:rsidRDefault="00746829" w:rsidP="0022137C">
            <w:pPr>
              <w:jc w:val="center"/>
              <w:rPr>
                <w:rFonts w:cs="Arial"/>
                <w:sz w:val="18"/>
                <w:szCs w:val="18"/>
              </w:rPr>
            </w:pPr>
            <w:r w:rsidRPr="007F492A">
              <w:rPr>
                <w:rFonts w:cs="Arial"/>
                <w:sz w:val="18"/>
                <w:szCs w:val="18"/>
              </w:rPr>
              <w:t xml:space="preserve">Within 15 days of end of half year period. </w:t>
            </w:r>
          </w:p>
        </w:tc>
        <w:tc>
          <w:tcPr>
            <w:tcW w:w="4540" w:type="dxa"/>
            <w:shd w:val="clear" w:color="auto" w:fill="FFFFFF" w:themeFill="background1"/>
          </w:tcPr>
          <w:p w14:paraId="426F0AC2" w14:textId="77777777" w:rsidR="00746829" w:rsidRPr="007F492A" w:rsidRDefault="00746829" w:rsidP="0022137C">
            <w:pPr>
              <w:rPr>
                <w:rFonts w:cs="Arial"/>
                <w:sz w:val="18"/>
                <w:szCs w:val="18"/>
              </w:rPr>
            </w:pPr>
            <w:r w:rsidRPr="007F492A">
              <w:rPr>
                <w:rFonts w:cs="Arial"/>
                <w:sz w:val="18"/>
                <w:szCs w:val="18"/>
              </w:rPr>
              <w:t>Not yet due.</w:t>
            </w:r>
          </w:p>
        </w:tc>
      </w:tr>
    </w:tbl>
    <w:p w14:paraId="16D2E9BD" w14:textId="35DD7976" w:rsidR="00FE2F11" w:rsidRPr="007F492A" w:rsidRDefault="00FE2F11" w:rsidP="005570CC">
      <w:pPr>
        <w:autoSpaceDE w:val="0"/>
        <w:autoSpaceDN w:val="0"/>
        <w:adjustRightInd w:val="0"/>
        <w:rPr>
          <w:rFonts w:cs="Arial"/>
          <w:b/>
          <w:szCs w:val="22"/>
        </w:rPr>
      </w:pPr>
    </w:p>
    <w:p w14:paraId="0C89868D" w14:textId="12FB8B2B" w:rsidR="00A87ECE" w:rsidRPr="007F492A" w:rsidRDefault="00A87ECE" w:rsidP="005570CC">
      <w:pPr>
        <w:autoSpaceDE w:val="0"/>
        <w:autoSpaceDN w:val="0"/>
        <w:adjustRightInd w:val="0"/>
        <w:rPr>
          <w:rFonts w:cs="Arial"/>
          <w:b/>
          <w:szCs w:val="22"/>
        </w:rPr>
      </w:pPr>
    </w:p>
    <w:p w14:paraId="456B0802" w14:textId="361F1888" w:rsidR="00A87ECE" w:rsidRPr="007F492A" w:rsidRDefault="00A87ECE" w:rsidP="005570CC">
      <w:pPr>
        <w:autoSpaceDE w:val="0"/>
        <w:autoSpaceDN w:val="0"/>
        <w:adjustRightInd w:val="0"/>
        <w:rPr>
          <w:rFonts w:cs="Arial"/>
          <w:b/>
          <w:szCs w:val="22"/>
        </w:rPr>
      </w:pPr>
    </w:p>
    <w:p w14:paraId="2C527767" w14:textId="77777777" w:rsidR="00A87ECE" w:rsidRPr="00237688" w:rsidRDefault="00A87ECE" w:rsidP="005570CC">
      <w:pPr>
        <w:autoSpaceDE w:val="0"/>
        <w:autoSpaceDN w:val="0"/>
        <w:adjustRightInd w:val="0"/>
        <w:rPr>
          <w:rFonts w:cs="Arial"/>
          <w:b/>
          <w:szCs w:val="22"/>
          <w:highlight w:val="yellow"/>
        </w:rPr>
        <w:sectPr w:rsidR="00A87ECE" w:rsidRPr="00237688" w:rsidSect="00FE2F11">
          <w:headerReference w:type="default" r:id="rId67"/>
          <w:pgSz w:w="15842" w:h="12242" w:orient="landscape" w:code="1"/>
          <w:pgMar w:top="907" w:right="1440" w:bottom="1440" w:left="1440" w:header="720" w:footer="720" w:gutter="0"/>
          <w:cols w:space="720"/>
          <w:docGrid w:linePitch="360"/>
        </w:sectPr>
      </w:pPr>
    </w:p>
    <w:p w14:paraId="61FCF125" w14:textId="1E2F0C08" w:rsidR="00A87ECE" w:rsidRPr="00237688" w:rsidRDefault="00FA1648" w:rsidP="002B1B78">
      <w:pPr>
        <w:pStyle w:val="Heading2"/>
        <w:rPr>
          <w:highlight w:val="yellow"/>
        </w:rPr>
      </w:pPr>
      <w:bookmarkStart w:id="94" w:name="_Toc151490762"/>
      <w:r w:rsidRPr="00237688">
        <w:rPr>
          <w:highlight w:val="yellow"/>
        </w:rPr>
        <w:t>Appendix-16: Update on Settlement of Audit Observations by DG Audit</w:t>
      </w:r>
      <w:bookmarkEnd w:id="94"/>
    </w:p>
    <w:p w14:paraId="2819EB17" w14:textId="055CA654" w:rsidR="00A87ECE" w:rsidRPr="00237688" w:rsidRDefault="00A87ECE" w:rsidP="005570CC">
      <w:pPr>
        <w:autoSpaceDE w:val="0"/>
        <w:autoSpaceDN w:val="0"/>
        <w:adjustRightInd w:val="0"/>
        <w:rPr>
          <w:rFonts w:cs="Arial"/>
          <w:b/>
          <w:szCs w:val="22"/>
          <w:highlight w:val="yellow"/>
        </w:rPr>
      </w:pPr>
    </w:p>
    <w:tbl>
      <w:tblPr>
        <w:tblStyle w:val="TableGrid"/>
        <w:tblW w:w="13751" w:type="dxa"/>
        <w:tblInd w:w="-426" w:type="dxa"/>
        <w:tblLook w:val="04A0" w:firstRow="1" w:lastRow="0" w:firstColumn="1" w:lastColumn="0" w:noHBand="0" w:noVBand="1"/>
      </w:tblPr>
      <w:tblGrid>
        <w:gridCol w:w="568"/>
        <w:gridCol w:w="2973"/>
        <w:gridCol w:w="1313"/>
        <w:gridCol w:w="1260"/>
        <w:gridCol w:w="1260"/>
        <w:gridCol w:w="1699"/>
        <w:gridCol w:w="2126"/>
        <w:gridCol w:w="2552"/>
      </w:tblGrid>
      <w:tr w:rsidR="00A87ECE" w:rsidRPr="00237688" w14:paraId="16C9429C" w14:textId="77777777" w:rsidTr="00A87ECE">
        <w:tc>
          <w:tcPr>
            <w:tcW w:w="13751" w:type="dxa"/>
            <w:gridSpan w:val="8"/>
            <w:tcBorders>
              <w:top w:val="nil"/>
              <w:left w:val="nil"/>
              <w:right w:val="nil"/>
            </w:tcBorders>
            <w:vAlign w:val="center"/>
          </w:tcPr>
          <w:p w14:paraId="2C3C0CF1" w14:textId="67450F98" w:rsidR="00A87ECE" w:rsidRPr="00237688" w:rsidRDefault="00A87ECE" w:rsidP="00803FBB">
            <w:pPr>
              <w:autoSpaceDE w:val="0"/>
              <w:autoSpaceDN w:val="0"/>
              <w:adjustRightInd w:val="0"/>
              <w:jc w:val="center"/>
              <w:rPr>
                <w:rFonts w:cs="Arial"/>
                <w:b/>
                <w:sz w:val="22"/>
                <w:szCs w:val="22"/>
                <w:highlight w:val="yellow"/>
              </w:rPr>
            </w:pPr>
            <w:r w:rsidRPr="00237688">
              <w:rPr>
                <w:rFonts w:cs="Arial"/>
                <w:b/>
                <w:sz w:val="22"/>
                <w:szCs w:val="22"/>
                <w:highlight w:val="yellow"/>
              </w:rPr>
              <w:t>Update on Settlement of Audit Observation</w:t>
            </w:r>
          </w:p>
        </w:tc>
      </w:tr>
      <w:tr w:rsidR="00A87ECE" w:rsidRPr="00237688" w14:paraId="053B8BCC" w14:textId="77777777" w:rsidTr="00A87ECE">
        <w:tc>
          <w:tcPr>
            <w:tcW w:w="568" w:type="dxa"/>
            <w:vAlign w:val="center"/>
          </w:tcPr>
          <w:p w14:paraId="57ADFC14" w14:textId="77777777" w:rsidR="00A87ECE" w:rsidRPr="00237688" w:rsidRDefault="00A87ECE" w:rsidP="00803FBB">
            <w:pPr>
              <w:autoSpaceDE w:val="0"/>
              <w:autoSpaceDN w:val="0"/>
              <w:adjustRightInd w:val="0"/>
              <w:jc w:val="center"/>
              <w:rPr>
                <w:rFonts w:cs="Arial"/>
                <w:b/>
                <w:highlight w:val="yellow"/>
              </w:rPr>
            </w:pPr>
            <w:r w:rsidRPr="00237688">
              <w:rPr>
                <w:rFonts w:cs="Arial"/>
                <w:b/>
                <w:highlight w:val="yellow"/>
              </w:rPr>
              <w:t>No.</w:t>
            </w:r>
          </w:p>
        </w:tc>
        <w:tc>
          <w:tcPr>
            <w:tcW w:w="2973" w:type="dxa"/>
            <w:vAlign w:val="center"/>
          </w:tcPr>
          <w:p w14:paraId="48AC6FF8" w14:textId="77777777" w:rsidR="00A87ECE" w:rsidRPr="00237688" w:rsidRDefault="00A87ECE" w:rsidP="00803FBB">
            <w:pPr>
              <w:autoSpaceDE w:val="0"/>
              <w:autoSpaceDN w:val="0"/>
              <w:adjustRightInd w:val="0"/>
              <w:jc w:val="center"/>
              <w:rPr>
                <w:rFonts w:cs="Arial"/>
                <w:b/>
                <w:highlight w:val="yellow"/>
              </w:rPr>
            </w:pPr>
            <w:r w:rsidRPr="00237688">
              <w:rPr>
                <w:rFonts w:cs="Arial"/>
                <w:b/>
                <w:highlight w:val="yellow"/>
              </w:rPr>
              <w:t xml:space="preserve">Audit Observation </w:t>
            </w:r>
          </w:p>
          <w:p w14:paraId="1A505BBB" w14:textId="77777777" w:rsidR="00A87ECE" w:rsidRPr="00237688" w:rsidRDefault="00A87ECE" w:rsidP="00803FBB">
            <w:pPr>
              <w:autoSpaceDE w:val="0"/>
              <w:autoSpaceDN w:val="0"/>
              <w:adjustRightInd w:val="0"/>
              <w:jc w:val="center"/>
              <w:rPr>
                <w:rFonts w:cs="Arial"/>
                <w:b/>
                <w:highlight w:val="yellow"/>
              </w:rPr>
            </w:pPr>
            <w:r w:rsidRPr="00237688">
              <w:rPr>
                <w:rFonts w:cs="Arial"/>
                <w:b/>
                <w:highlight w:val="yellow"/>
              </w:rPr>
              <w:t>(in brief)</w:t>
            </w:r>
          </w:p>
        </w:tc>
        <w:tc>
          <w:tcPr>
            <w:tcW w:w="1313" w:type="dxa"/>
            <w:vAlign w:val="center"/>
          </w:tcPr>
          <w:p w14:paraId="17DBD839" w14:textId="77777777" w:rsidR="00A87ECE" w:rsidRPr="00237688" w:rsidRDefault="00A87ECE" w:rsidP="00803FBB">
            <w:pPr>
              <w:autoSpaceDE w:val="0"/>
              <w:autoSpaceDN w:val="0"/>
              <w:adjustRightInd w:val="0"/>
              <w:jc w:val="center"/>
              <w:rPr>
                <w:rFonts w:cs="Arial"/>
                <w:b/>
                <w:highlight w:val="yellow"/>
              </w:rPr>
            </w:pPr>
            <w:r w:rsidRPr="00237688">
              <w:rPr>
                <w:rFonts w:cs="Arial"/>
                <w:b/>
                <w:highlight w:val="yellow"/>
              </w:rPr>
              <w:t>Financial value of Audit para</w:t>
            </w:r>
          </w:p>
          <w:p w14:paraId="6802BA87" w14:textId="77777777" w:rsidR="00A87ECE" w:rsidRPr="00237688" w:rsidRDefault="00A87ECE" w:rsidP="00803FBB">
            <w:pPr>
              <w:autoSpaceDE w:val="0"/>
              <w:autoSpaceDN w:val="0"/>
              <w:adjustRightInd w:val="0"/>
              <w:jc w:val="center"/>
              <w:rPr>
                <w:rFonts w:cs="Arial"/>
                <w:b/>
                <w:highlight w:val="yellow"/>
              </w:rPr>
            </w:pPr>
            <w:r w:rsidRPr="00237688">
              <w:rPr>
                <w:rFonts w:cs="Arial"/>
                <w:b/>
                <w:highlight w:val="yellow"/>
              </w:rPr>
              <w:t>(PKR)</w:t>
            </w:r>
          </w:p>
        </w:tc>
        <w:tc>
          <w:tcPr>
            <w:tcW w:w="1260" w:type="dxa"/>
            <w:vAlign w:val="center"/>
          </w:tcPr>
          <w:p w14:paraId="4BBAB33F" w14:textId="77777777" w:rsidR="00A87ECE" w:rsidRPr="00237688" w:rsidRDefault="00A87ECE" w:rsidP="00803FBB">
            <w:pPr>
              <w:autoSpaceDE w:val="0"/>
              <w:autoSpaceDN w:val="0"/>
              <w:adjustRightInd w:val="0"/>
              <w:jc w:val="center"/>
              <w:rPr>
                <w:rFonts w:cs="Arial"/>
                <w:b/>
                <w:highlight w:val="yellow"/>
              </w:rPr>
            </w:pPr>
            <w:r w:rsidRPr="00237688">
              <w:rPr>
                <w:rFonts w:cs="Arial"/>
                <w:b/>
                <w:highlight w:val="yellow"/>
              </w:rPr>
              <w:t>Audit Report for FY20</w:t>
            </w:r>
            <w:r w:rsidRPr="00237688">
              <w:rPr>
                <w:rFonts w:cs="Arial"/>
                <w:b/>
                <w:color w:val="FF0000"/>
                <w:highlight w:val="yellow"/>
              </w:rPr>
              <w:t>XX</w:t>
            </w:r>
          </w:p>
        </w:tc>
        <w:tc>
          <w:tcPr>
            <w:tcW w:w="1260" w:type="dxa"/>
            <w:vAlign w:val="center"/>
          </w:tcPr>
          <w:p w14:paraId="547B486F" w14:textId="77777777" w:rsidR="00A87ECE" w:rsidRPr="00237688" w:rsidRDefault="00A87ECE" w:rsidP="00803FBB">
            <w:pPr>
              <w:autoSpaceDE w:val="0"/>
              <w:autoSpaceDN w:val="0"/>
              <w:adjustRightInd w:val="0"/>
              <w:jc w:val="center"/>
              <w:rPr>
                <w:rFonts w:cs="Arial"/>
                <w:b/>
                <w:highlight w:val="yellow"/>
              </w:rPr>
            </w:pPr>
            <w:r w:rsidRPr="00237688">
              <w:rPr>
                <w:rFonts w:cs="Arial"/>
                <w:b/>
                <w:highlight w:val="yellow"/>
              </w:rPr>
              <w:t>Date DAC meeting held</w:t>
            </w:r>
          </w:p>
        </w:tc>
        <w:tc>
          <w:tcPr>
            <w:tcW w:w="1699" w:type="dxa"/>
            <w:vAlign w:val="center"/>
          </w:tcPr>
          <w:p w14:paraId="1896AE48" w14:textId="77777777" w:rsidR="00A87ECE" w:rsidRPr="00237688" w:rsidRDefault="00A87ECE" w:rsidP="00803FBB">
            <w:pPr>
              <w:autoSpaceDE w:val="0"/>
              <w:autoSpaceDN w:val="0"/>
              <w:adjustRightInd w:val="0"/>
              <w:jc w:val="center"/>
              <w:rPr>
                <w:rFonts w:cs="Arial"/>
                <w:b/>
                <w:highlight w:val="yellow"/>
              </w:rPr>
            </w:pPr>
            <w:r w:rsidRPr="00237688">
              <w:rPr>
                <w:rFonts w:cs="Arial"/>
                <w:b/>
                <w:highlight w:val="yellow"/>
              </w:rPr>
              <w:t>Decision by DAC about the audit para</w:t>
            </w:r>
          </w:p>
        </w:tc>
        <w:tc>
          <w:tcPr>
            <w:tcW w:w="2126" w:type="dxa"/>
            <w:vAlign w:val="center"/>
          </w:tcPr>
          <w:p w14:paraId="67A8BF78" w14:textId="77777777" w:rsidR="00A87ECE" w:rsidRPr="00237688" w:rsidRDefault="00A87ECE" w:rsidP="00803FBB">
            <w:pPr>
              <w:autoSpaceDE w:val="0"/>
              <w:autoSpaceDN w:val="0"/>
              <w:adjustRightInd w:val="0"/>
              <w:jc w:val="center"/>
              <w:rPr>
                <w:rFonts w:cs="Arial"/>
                <w:b/>
                <w:highlight w:val="yellow"/>
              </w:rPr>
            </w:pPr>
            <w:r w:rsidRPr="00237688">
              <w:rPr>
                <w:rFonts w:cs="Arial"/>
                <w:b/>
                <w:highlight w:val="yellow"/>
              </w:rPr>
              <w:t>If para was not dropped what was recommended action by DAC</w:t>
            </w:r>
          </w:p>
        </w:tc>
        <w:tc>
          <w:tcPr>
            <w:tcW w:w="2552" w:type="dxa"/>
            <w:vAlign w:val="center"/>
          </w:tcPr>
          <w:p w14:paraId="4FC64B17" w14:textId="77777777" w:rsidR="00A87ECE" w:rsidRPr="00237688" w:rsidRDefault="00A87ECE" w:rsidP="00803FBB">
            <w:pPr>
              <w:autoSpaceDE w:val="0"/>
              <w:autoSpaceDN w:val="0"/>
              <w:adjustRightInd w:val="0"/>
              <w:jc w:val="center"/>
              <w:rPr>
                <w:rFonts w:cs="Arial"/>
                <w:b/>
                <w:highlight w:val="yellow"/>
              </w:rPr>
            </w:pPr>
            <w:r w:rsidRPr="00237688">
              <w:rPr>
                <w:rFonts w:cs="Arial"/>
                <w:b/>
                <w:highlight w:val="yellow"/>
              </w:rPr>
              <w:t xml:space="preserve">Next Steps/Remarks </w:t>
            </w:r>
          </w:p>
        </w:tc>
      </w:tr>
      <w:tr w:rsidR="00A87ECE" w:rsidRPr="00237688" w14:paraId="3A149C0B" w14:textId="77777777" w:rsidTr="00A87ECE">
        <w:tc>
          <w:tcPr>
            <w:tcW w:w="568" w:type="dxa"/>
            <w:vAlign w:val="center"/>
          </w:tcPr>
          <w:p w14:paraId="586ECDCD" w14:textId="77777777" w:rsidR="00A87ECE" w:rsidRPr="00237688" w:rsidRDefault="00A87ECE" w:rsidP="00803FBB">
            <w:pPr>
              <w:autoSpaceDE w:val="0"/>
              <w:autoSpaceDN w:val="0"/>
              <w:adjustRightInd w:val="0"/>
              <w:jc w:val="center"/>
              <w:rPr>
                <w:rFonts w:cs="Arial"/>
                <w:bCs/>
                <w:highlight w:val="yellow"/>
              </w:rPr>
            </w:pPr>
          </w:p>
        </w:tc>
        <w:tc>
          <w:tcPr>
            <w:tcW w:w="2973" w:type="dxa"/>
            <w:vAlign w:val="center"/>
          </w:tcPr>
          <w:p w14:paraId="2DDA1042" w14:textId="77777777" w:rsidR="00A87ECE" w:rsidRPr="00237688" w:rsidRDefault="00A87ECE" w:rsidP="00803FBB">
            <w:pPr>
              <w:autoSpaceDE w:val="0"/>
              <w:autoSpaceDN w:val="0"/>
              <w:adjustRightInd w:val="0"/>
              <w:jc w:val="center"/>
              <w:rPr>
                <w:rFonts w:cs="Arial"/>
                <w:bCs/>
                <w:highlight w:val="yellow"/>
              </w:rPr>
            </w:pPr>
          </w:p>
        </w:tc>
        <w:tc>
          <w:tcPr>
            <w:tcW w:w="1313" w:type="dxa"/>
            <w:vAlign w:val="center"/>
          </w:tcPr>
          <w:p w14:paraId="21AE8533" w14:textId="77777777" w:rsidR="00A87ECE" w:rsidRPr="00237688" w:rsidRDefault="00A87ECE" w:rsidP="00803FBB">
            <w:pPr>
              <w:autoSpaceDE w:val="0"/>
              <w:autoSpaceDN w:val="0"/>
              <w:adjustRightInd w:val="0"/>
              <w:jc w:val="center"/>
              <w:rPr>
                <w:rFonts w:cs="Arial"/>
                <w:bCs/>
                <w:highlight w:val="yellow"/>
              </w:rPr>
            </w:pPr>
          </w:p>
        </w:tc>
        <w:tc>
          <w:tcPr>
            <w:tcW w:w="1260" w:type="dxa"/>
            <w:vAlign w:val="center"/>
          </w:tcPr>
          <w:p w14:paraId="3F38CB78" w14:textId="77777777" w:rsidR="00A87ECE" w:rsidRPr="00237688" w:rsidRDefault="00A87ECE" w:rsidP="00803FBB">
            <w:pPr>
              <w:autoSpaceDE w:val="0"/>
              <w:autoSpaceDN w:val="0"/>
              <w:adjustRightInd w:val="0"/>
              <w:jc w:val="center"/>
              <w:rPr>
                <w:rFonts w:cs="Arial"/>
                <w:bCs/>
                <w:highlight w:val="yellow"/>
              </w:rPr>
            </w:pPr>
          </w:p>
        </w:tc>
        <w:tc>
          <w:tcPr>
            <w:tcW w:w="1260" w:type="dxa"/>
            <w:vAlign w:val="center"/>
          </w:tcPr>
          <w:p w14:paraId="00E2A18D" w14:textId="77777777" w:rsidR="00A87ECE" w:rsidRPr="00237688" w:rsidRDefault="00A87ECE" w:rsidP="00803FBB">
            <w:pPr>
              <w:autoSpaceDE w:val="0"/>
              <w:autoSpaceDN w:val="0"/>
              <w:adjustRightInd w:val="0"/>
              <w:jc w:val="center"/>
              <w:rPr>
                <w:rFonts w:cs="Arial"/>
                <w:bCs/>
                <w:highlight w:val="yellow"/>
              </w:rPr>
            </w:pPr>
          </w:p>
        </w:tc>
        <w:tc>
          <w:tcPr>
            <w:tcW w:w="1699" w:type="dxa"/>
            <w:vAlign w:val="center"/>
          </w:tcPr>
          <w:p w14:paraId="115C415E" w14:textId="77777777" w:rsidR="00A87ECE" w:rsidRPr="00237688" w:rsidRDefault="00A87ECE" w:rsidP="00803FBB">
            <w:pPr>
              <w:autoSpaceDE w:val="0"/>
              <w:autoSpaceDN w:val="0"/>
              <w:adjustRightInd w:val="0"/>
              <w:jc w:val="center"/>
              <w:rPr>
                <w:rFonts w:cs="Arial"/>
                <w:bCs/>
                <w:highlight w:val="yellow"/>
              </w:rPr>
            </w:pPr>
          </w:p>
        </w:tc>
        <w:tc>
          <w:tcPr>
            <w:tcW w:w="2126" w:type="dxa"/>
            <w:vAlign w:val="center"/>
          </w:tcPr>
          <w:p w14:paraId="1B446DE5" w14:textId="77777777" w:rsidR="00A87ECE" w:rsidRPr="00237688" w:rsidRDefault="00A87ECE" w:rsidP="00803FBB">
            <w:pPr>
              <w:autoSpaceDE w:val="0"/>
              <w:autoSpaceDN w:val="0"/>
              <w:adjustRightInd w:val="0"/>
              <w:jc w:val="center"/>
              <w:rPr>
                <w:rFonts w:cs="Arial"/>
                <w:bCs/>
                <w:highlight w:val="yellow"/>
              </w:rPr>
            </w:pPr>
          </w:p>
        </w:tc>
        <w:tc>
          <w:tcPr>
            <w:tcW w:w="2552" w:type="dxa"/>
            <w:vAlign w:val="center"/>
          </w:tcPr>
          <w:p w14:paraId="2B38B8C1" w14:textId="77777777" w:rsidR="00A87ECE" w:rsidRPr="00237688" w:rsidRDefault="00A87ECE" w:rsidP="00803FBB">
            <w:pPr>
              <w:autoSpaceDE w:val="0"/>
              <w:autoSpaceDN w:val="0"/>
              <w:adjustRightInd w:val="0"/>
              <w:jc w:val="center"/>
              <w:rPr>
                <w:rFonts w:cs="Arial"/>
                <w:bCs/>
                <w:highlight w:val="yellow"/>
              </w:rPr>
            </w:pPr>
          </w:p>
        </w:tc>
      </w:tr>
      <w:tr w:rsidR="00A87ECE" w:rsidRPr="00237688" w14:paraId="72E39D6E" w14:textId="77777777" w:rsidTr="00A87ECE">
        <w:tc>
          <w:tcPr>
            <w:tcW w:w="568" w:type="dxa"/>
            <w:vAlign w:val="center"/>
          </w:tcPr>
          <w:p w14:paraId="43B31E9C" w14:textId="77777777" w:rsidR="00A87ECE" w:rsidRPr="00237688" w:rsidRDefault="00A87ECE" w:rsidP="00803FBB">
            <w:pPr>
              <w:autoSpaceDE w:val="0"/>
              <w:autoSpaceDN w:val="0"/>
              <w:adjustRightInd w:val="0"/>
              <w:jc w:val="center"/>
              <w:rPr>
                <w:rFonts w:cs="Arial"/>
                <w:bCs/>
                <w:highlight w:val="yellow"/>
              </w:rPr>
            </w:pPr>
          </w:p>
        </w:tc>
        <w:tc>
          <w:tcPr>
            <w:tcW w:w="2973" w:type="dxa"/>
            <w:vAlign w:val="center"/>
          </w:tcPr>
          <w:p w14:paraId="49AA2947" w14:textId="77777777" w:rsidR="00A87ECE" w:rsidRPr="00237688" w:rsidRDefault="00A87ECE" w:rsidP="00803FBB">
            <w:pPr>
              <w:autoSpaceDE w:val="0"/>
              <w:autoSpaceDN w:val="0"/>
              <w:adjustRightInd w:val="0"/>
              <w:jc w:val="center"/>
              <w:rPr>
                <w:rFonts w:cs="Arial"/>
                <w:bCs/>
                <w:highlight w:val="yellow"/>
              </w:rPr>
            </w:pPr>
          </w:p>
        </w:tc>
        <w:tc>
          <w:tcPr>
            <w:tcW w:w="1313" w:type="dxa"/>
            <w:vAlign w:val="center"/>
          </w:tcPr>
          <w:p w14:paraId="1FFE6422" w14:textId="77777777" w:rsidR="00A87ECE" w:rsidRPr="00237688" w:rsidRDefault="00A87ECE" w:rsidP="00803FBB">
            <w:pPr>
              <w:autoSpaceDE w:val="0"/>
              <w:autoSpaceDN w:val="0"/>
              <w:adjustRightInd w:val="0"/>
              <w:jc w:val="center"/>
              <w:rPr>
                <w:rFonts w:cs="Arial"/>
                <w:bCs/>
                <w:highlight w:val="yellow"/>
              </w:rPr>
            </w:pPr>
          </w:p>
        </w:tc>
        <w:tc>
          <w:tcPr>
            <w:tcW w:w="1260" w:type="dxa"/>
            <w:vAlign w:val="center"/>
          </w:tcPr>
          <w:p w14:paraId="7D542FEF" w14:textId="77777777" w:rsidR="00A87ECE" w:rsidRPr="00237688" w:rsidRDefault="00A87ECE" w:rsidP="00803FBB">
            <w:pPr>
              <w:autoSpaceDE w:val="0"/>
              <w:autoSpaceDN w:val="0"/>
              <w:adjustRightInd w:val="0"/>
              <w:jc w:val="center"/>
              <w:rPr>
                <w:rFonts w:cs="Arial"/>
                <w:bCs/>
                <w:highlight w:val="yellow"/>
              </w:rPr>
            </w:pPr>
          </w:p>
        </w:tc>
        <w:tc>
          <w:tcPr>
            <w:tcW w:w="1260" w:type="dxa"/>
            <w:vAlign w:val="center"/>
          </w:tcPr>
          <w:p w14:paraId="21BFDDE2" w14:textId="77777777" w:rsidR="00A87ECE" w:rsidRPr="00237688" w:rsidRDefault="00A87ECE" w:rsidP="00803FBB">
            <w:pPr>
              <w:autoSpaceDE w:val="0"/>
              <w:autoSpaceDN w:val="0"/>
              <w:adjustRightInd w:val="0"/>
              <w:jc w:val="center"/>
              <w:rPr>
                <w:rFonts w:cs="Arial"/>
                <w:bCs/>
                <w:highlight w:val="yellow"/>
              </w:rPr>
            </w:pPr>
          </w:p>
        </w:tc>
        <w:tc>
          <w:tcPr>
            <w:tcW w:w="1699" w:type="dxa"/>
            <w:vAlign w:val="center"/>
          </w:tcPr>
          <w:p w14:paraId="58AFFCE5" w14:textId="77777777" w:rsidR="00A87ECE" w:rsidRPr="00237688" w:rsidRDefault="00A87ECE" w:rsidP="00803FBB">
            <w:pPr>
              <w:autoSpaceDE w:val="0"/>
              <w:autoSpaceDN w:val="0"/>
              <w:adjustRightInd w:val="0"/>
              <w:jc w:val="center"/>
              <w:rPr>
                <w:rFonts w:cs="Arial"/>
                <w:bCs/>
                <w:highlight w:val="yellow"/>
              </w:rPr>
            </w:pPr>
          </w:p>
        </w:tc>
        <w:tc>
          <w:tcPr>
            <w:tcW w:w="2126" w:type="dxa"/>
            <w:vAlign w:val="center"/>
          </w:tcPr>
          <w:p w14:paraId="7285B634" w14:textId="77777777" w:rsidR="00A87ECE" w:rsidRPr="00237688" w:rsidRDefault="00A87ECE" w:rsidP="00803FBB">
            <w:pPr>
              <w:autoSpaceDE w:val="0"/>
              <w:autoSpaceDN w:val="0"/>
              <w:adjustRightInd w:val="0"/>
              <w:jc w:val="center"/>
              <w:rPr>
                <w:rFonts w:cs="Arial"/>
                <w:bCs/>
                <w:highlight w:val="yellow"/>
              </w:rPr>
            </w:pPr>
          </w:p>
        </w:tc>
        <w:tc>
          <w:tcPr>
            <w:tcW w:w="2552" w:type="dxa"/>
            <w:vAlign w:val="center"/>
          </w:tcPr>
          <w:p w14:paraId="0EABE101" w14:textId="77777777" w:rsidR="00A87ECE" w:rsidRPr="00237688" w:rsidRDefault="00A87ECE" w:rsidP="00803FBB">
            <w:pPr>
              <w:autoSpaceDE w:val="0"/>
              <w:autoSpaceDN w:val="0"/>
              <w:adjustRightInd w:val="0"/>
              <w:jc w:val="center"/>
              <w:rPr>
                <w:rFonts w:cs="Arial"/>
                <w:bCs/>
                <w:highlight w:val="yellow"/>
              </w:rPr>
            </w:pPr>
          </w:p>
        </w:tc>
      </w:tr>
      <w:tr w:rsidR="00A87ECE" w:rsidRPr="00237688" w14:paraId="549A1EB5" w14:textId="77777777" w:rsidTr="00A87ECE">
        <w:tc>
          <w:tcPr>
            <w:tcW w:w="568" w:type="dxa"/>
            <w:vAlign w:val="center"/>
          </w:tcPr>
          <w:p w14:paraId="211B7C66" w14:textId="77777777" w:rsidR="00A87ECE" w:rsidRPr="00237688" w:rsidRDefault="00A87ECE" w:rsidP="00803FBB">
            <w:pPr>
              <w:autoSpaceDE w:val="0"/>
              <w:autoSpaceDN w:val="0"/>
              <w:adjustRightInd w:val="0"/>
              <w:jc w:val="center"/>
              <w:rPr>
                <w:rFonts w:cs="Arial"/>
                <w:bCs/>
                <w:highlight w:val="yellow"/>
              </w:rPr>
            </w:pPr>
          </w:p>
        </w:tc>
        <w:tc>
          <w:tcPr>
            <w:tcW w:w="2973" w:type="dxa"/>
            <w:vAlign w:val="center"/>
          </w:tcPr>
          <w:p w14:paraId="36801D36" w14:textId="77777777" w:rsidR="00A87ECE" w:rsidRPr="00237688" w:rsidRDefault="00A87ECE" w:rsidP="00803FBB">
            <w:pPr>
              <w:autoSpaceDE w:val="0"/>
              <w:autoSpaceDN w:val="0"/>
              <w:adjustRightInd w:val="0"/>
              <w:jc w:val="center"/>
              <w:rPr>
                <w:rFonts w:cs="Arial"/>
                <w:bCs/>
                <w:highlight w:val="yellow"/>
              </w:rPr>
            </w:pPr>
          </w:p>
        </w:tc>
        <w:tc>
          <w:tcPr>
            <w:tcW w:w="1313" w:type="dxa"/>
            <w:vAlign w:val="center"/>
          </w:tcPr>
          <w:p w14:paraId="6BED7762" w14:textId="77777777" w:rsidR="00A87ECE" w:rsidRPr="00237688" w:rsidRDefault="00A87ECE" w:rsidP="00803FBB">
            <w:pPr>
              <w:autoSpaceDE w:val="0"/>
              <w:autoSpaceDN w:val="0"/>
              <w:adjustRightInd w:val="0"/>
              <w:jc w:val="center"/>
              <w:rPr>
                <w:rFonts w:cs="Arial"/>
                <w:bCs/>
                <w:highlight w:val="yellow"/>
              </w:rPr>
            </w:pPr>
          </w:p>
        </w:tc>
        <w:tc>
          <w:tcPr>
            <w:tcW w:w="1260" w:type="dxa"/>
            <w:vAlign w:val="center"/>
          </w:tcPr>
          <w:p w14:paraId="1009D17B" w14:textId="77777777" w:rsidR="00A87ECE" w:rsidRPr="00237688" w:rsidRDefault="00A87ECE" w:rsidP="00803FBB">
            <w:pPr>
              <w:autoSpaceDE w:val="0"/>
              <w:autoSpaceDN w:val="0"/>
              <w:adjustRightInd w:val="0"/>
              <w:jc w:val="center"/>
              <w:rPr>
                <w:rFonts w:cs="Arial"/>
                <w:bCs/>
                <w:highlight w:val="yellow"/>
              </w:rPr>
            </w:pPr>
          </w:p>
        </w:tc>
        <w:tc>
          <w:tcPr>
            <w:tcW w:w="1260" w:type="dxa"/>
            <w:vAlign w:val="center"/>
          </w:tcPr>
          <w:p w14:paraId="63B61E4B" w14:textId="77777777" w:rsidR="00A87ECE" w:rsidRPr="00237688" w:rsidRDefault="00A87ECE" w:rsidP="00803FBB">
            <w:pPr>
              <w:autoSpaceDE w:val="0"/>
              <w:autoSpaceDN w:val="0"/>
              <w:adjustRightInd w:val="0"/>
              <w:jc w:val="center"/>
              <w:rPr>
                <w:rFonts w:cs="Arial"/>
                <w:bCs/>
                <w:highlight w:val="yellow"/>
              </w:rPr>
            </w:pPr>
          </w:p>
        </w:tc>
        <w:tc>
          <w:tcPr>
            <w:tcW w:w="1699" w:type="dxa"/>
            <w:vAlign w:val="center"/>
          </w:tcPr>
          <w:p w14:paraId="5CB50F71" w14:textId="77777777" w:rsidR="00A87ECE" w:rsidRPr="00237688" w:rsidRDefault="00A87ECE" w:rsidP="00803FBB">
            <w:pPr>
              <w:autoSpaceDE w:val="0"/>
              <w:autoSpaceDN w:val="0"/>
              <w:adjustRightInd w:val="0"/>
              <w:jc w:val="center"/>
              <w:rPr>
                <w:rFonts w:cs="Arial"/>
                <w:bCs/>
                <w:highlight w:val="yellow"/>
              </w:rPr>
            </w:pPr>
          </w:p>
        </w:tc>
        <w:tc>
          <w:tcPr>
            <w:tcW w:w="2126" w:type="dxa"/>
            <w:vAlign w:val="center"/>
          </w:tcPr>
          <w:p w14:paraId="291E46FB" w14:textId="77777777" w:rsidR="00A87ECE" w:rsidRPr="00237688" w:rsidRDefault="00A87ECE" w:rsidP="00803FBB">
            <w:pPr>
              <w:autoSpaceDE w:val="0"/>
              <w:autoSpaceDN w:val="0"/>
              <w:adjustRightInd w:val="0"/>
              <w:jc w:val="center"/>
              <w:rPr>
                <w:rFonts w:cs="Arial"/>
                <w:bCs/>
                <w:highlight w:val="yellow"/>
              </w:rPr>
            </w:pPr>
          </w:p>
        </w:tc>
        <w:tc>
          <w:tcPr>
            <w:tcW w:w="2552" w:type="dxa"/>
            <w:vAlign w:val="center"/>
          </w:tcPr>
          <w:p w14:paraId="0995D85D" w14:textId="77777777" w:rsidR="00A87ECE" w:rsidRPr="00237688" w:rsidRDefault="00A87ECE" w:rsidP="00803FBB">
            <w:pPr>
              <w:autoSpaceDE w:val="0"/>
              <w:autoSpaceDN w:val="0"/>
              <w:adjustRightInd w:val="0"/>
              <w:jc w:val="center"/>
              <w:rPr>
                <w:rFonts w:cs="Arial"/>
                <w:bCs/>
                <w:highlight w:val="yellow"/>
              </w:rPr>
            </w:pPr>
          </w:p>
        </w:tc>
      </w:tr>
      <w:tr w:rsidR="00A87ECE" w:rsidRPr="00237688" w14:paraId="6CE37FAC" w14:textId="77777777" w:rsidTr="00A87ECE">
        <w:tc>
          <w:tcPr>
            <w:tcW w:w="568" w:type="dxa"/>
            <w:vAlign w:val="center"/>
          </w:tcPr>
          <w:p w14:paraId="3203E0B4" w14:textId="77777777" w:rsidR="00A87ECE" w:rsidRPr="00237688" w:rsidRDefault="00A87ECE" w:rsidP="00803FBB">
            <w:pPr>
              <w:autoSpaceDE w:val="0"/>
              <w:autoSpaceDN w:val="0"/>
              <w:adjustRightInd w:val="0"/>
              <w:jc w:val="center"/>
              <w:rPr>
                <w:rFonts w:cs="Arial"/>
                <w:bCs/>
                <w:highlight w:val="yellow"/>
              </w:rPr>
            </w:pPr>
          </w:p>
        </w:tc>
        <w:tc>
          <w:tcPr>
            <w:tcW w:w="2973" w:type="dxa"/>
            <w:vAlign w:val="center"/>
          </w:tcPr>
          <w:p w14:paraId="59D02751" w14:textId="77777777" w:rsidR="00A87ECE" w:rsidRPr="00237688" w:rsidRDefault="00A87ECE" w:rsidP="00803FBB">
            <w:pPr>
              <w:autoSpaceDE w:val="0"/>
              <w:autoSpaceDN w:val="0"/>
              <w:adjustRightInd w:val="0"/>
              <w:jc w:val="center"/>
              <w:rPr>
                <w:rFonts w:cs="Arial"/>
                <w:bCs/>
                <w:highlight w:val="yellow"/>
              </w:rPr>
            </w:pPr>
          </w:p>
        </w:tc>
        <w:tc>
          <w:tcPr>
            <w:tcW w:w="1313" w:type="dxa"/>
            <w:vAlign w:val="center"/>
          </w:tcPr>
          <w:p w14:paraId="218124AC" w14:textId="77777777" w:rsidR="00A87ECE" w:rsidRPr="00237688" w:rsidRDefault="00A87ECE" w:rsidP="00803FBB">
            <w:pPr>
              <w:autoSpaceDE w:val="0"/>
              <w:autoSpaceDN w:val="0"/>
              <w:adjustRightInd w:val="0"/>
              <w:jc w:val="center"/>
              <w:rPr>
                <w:rFonts w:cs="Arial"/>
                <w:bCs/>
                <w:highlight w:val="yellow"/>
              </w:rPr>
            </w:pPr>
          </w:p>
        </w:tc>
        <w:tc>
          <w:tcPr>
            <w:tcW w:w="1260" w:type="dxa"/>
            <w:vAlign w:val="center"/>
          </w:tcPr>
          <w:p w14:paraId="72689094" w14:textId="77777777" w:rsidR="00A87ECE" w:rsidRPr="00237688" w:rsidRDefault="00A87ECE" w:rsidP="00803FBB">
            <w:pPr>
              <w:autoSpaceDE w:val="0"/>
              <w:autoSpaceDN w:val="0"/>
              <w:adjustRightInd w:val="0"/>
              <w:jc w:val="center"/>
              <w:rPr>
                <w:rFonts w:cs="Arial"/>
                <w:bCs/>
                <w:highlight w:val="yellow"/>
              </w:rPr>
            </w:pPr>
          </w:p>
        </w:tc>
        <w:tc>
          <w:tcPr>
            <w:tcW w:w="1260" w:type="dxa"/>
            <w:vAlign w:val="center"/>
          </w:tcPr>
          <w:p w14:paraId="307F8384" w14:textId="77777777" w:rsidR="00A87ECE" w:rsidRPr="00237688" w:rsidRDefault="00A87ECE" w:rsidP="00803FBB">
            <w:pPr>
              <w:autoSpaceDE w:val="0"/>
              <w:autoSpaceDN w:val="0"/>
              <w:adjustRightInd w:val="0"/>
              <w:jc w:val="center"/>
              <w:rPr>
                <w:rFonts w:cs="Arial"/>
                <w:bCs/>
                <w:highlight w:val="yellow"/>
              </w:rPr>
            </w:pPr>
          </w:p>
        </w:tc>
        <w:tc>
          <w:tcPr>
            <w:tcW w:w="1699" w:type="dxa"/>
            <w:vAlign w:val="center"/>
          </w:tcPr>
          <w:p w14:paraId="26E51B46" w14:textId="77777777" w:rsidR="00A87ECE" w:rsidRPr="00237688" w:rsidRDefault="00A87ECE" w:rsidP="00803FBB">
            <w:pPr>
              <w:autoSpaceDE w:val="0"/>
              <w:autoSpaceDN w:val="0"/>
              <w:adjustRightInd w:val="0"/>
              <w:jc w:val="center"/>
              <w:rPr>
                <w:rFonts w:cs="Arial"/>
                <w:bCs/>
                <w:highlight w:val="yellow"/>
              </w:rPr>
            </w:pPr>
          </w:p>
        </w:tc>
        <w:tc>
          <w:tcPr>
            <w:tcW w:w="2126" w:type="dxa"/>
            <w:vAlign w:val="center"/>
          </w:tcPr>
          <w:p w14:paraId="3E54085F" w14:textId="77777777" w:rsidR="00A87ECE" w:rsidRPr="00237688" w:rsidRDefault="00A87ECE" w:rsidP="00803FBB">
            <w:pPr>
              <w:autoSpaceDE w:val="0"/>
              <w:autoSpaceDN w:val="0"/>
              <w:adjustRightInd w:val="0"/>
              <w:jc w:val="center"/>
              <w:rPr>
                <w:rFonts w:cs="Arial"/>
                <w:bCs/>
                <w:highlight w:val="yellow"/>
              </w:rPr>
            </w:pPr>
          </w:p>
        </w:tc>
        <w:tc>
          <w:tcPr>
            <w:tcW w:w="2552" w:type="dxa"/>
            <w:vAlign w:val="center"/>
          </w:tcPr>
          <w:p w14:paraId="38D20A57" w14:textId="77777777" w:rsidR="00A87ECE" w:rsidRPr="00237688" w:rsidRDefault="00A87ECE" w:rsidP="00803FBB">
            <w:pPr>
              <w:autoSpaceDE w:val="0"/>
              <w:autoSpaceDN w:val="0"/>
              <w:adjustRightInd w:val="0"/>
              <w:jc w:val="center"/>
              <w:rPr>
                <w:rFonts w:cs="Arial"/>
                <w:bCs/>
                <w:highlight w:val="yellow"/>
              </w:rPr>
            </w:pPr>
          </w:p>
        </w:tc>
      </w:tr>
      <w:tr w:rsidR="00A87ECE" w:rsidRPr="00237688" w14:paraId="50CABD58" w14:textId="77777777" w:rsidTr="00A87ECE">
        <w:tc>
          <w:tcPr>
            <w:tcW w:w="568" w:type="dxa"/>
            <w:vAlign w:val="center"/>
          </w:tcPr>
          <w:p w14:paraId="09861BFC" w14:textId="77777777" w:rsidR="00A87ECE" w:rsidRPr="00237688" w:rsidRDefault="00A87ECE" w:rsidP="00803FBB">
            <w:pPr>
              <w:autoSpaceDE w:val="0"/>
              <w:autoSpaceDN w:val="0"/>
              <w:adjustRightInd w:val="0"/>
              <w:jc w:val="center"/>
              <w:rPr>
                <w:rFonts w:cs="Arial"/>
                <w:bCs/>
                <w:highlight w:val="yellow"/>
              </w:rPr>
            </w:pPr>
          </w:p>
        </w:tc>
        <w:tc>
          <w:tcPr>
            <w:tcW w:w="2973" w:type="dxa"/>
            <w:vAlign w:val="center"/>
          </w:tcPr>
          <w:p w14:paraId="78EC3922" w14:textId="77777777" w:rsidR="00A87ECE" w:rsidRPr="00237688" w:rsidRDefault="00A87ECE" w:rsidP="00803FBB">
            <w:pPr>
              <w:autoSpaceDE w:val="0"/>
              <w:autoSpaceDN w:val="0"/>
              <w:adjustRightInd w:val="0"/>
              <w:jc w:val="center"/>
              <w:rPr>
                <w:rFonts w:cs="Arial"/>
                <w:bCs/>
                <w:highlight w:val="yellow"/>
              </w:rPr>
            </w:pPr>
          </w:p>
        </w:tc>
        <w:tc>
          <w:tcPr>
            <w:tcW w:w="1313" w:type="dxa"/>
            <w:vAlign w:val="center"/>
          </w:tcPr>
          <w:p w14:paraId="1958BC19" w14:textId="77777777" w:rsidR="00A87ECE" w:rsidRPr="00237688" w:rsidRDefault="00A87ECE" w:rsidP="00803FBB">
            <w:pPr>
              <w:autoSpaceDE w:val="0"/>
              <w:autoSpaceDN w:val="0"/>
              <w:adjustRightInd w:val="0"/>
              <w:jc w:val="center"/>
              <w:rPr>
                <w:rFonts w:cs="Arial"/>
                <w:bCs/>
                <w:highlight w:val="yellow"/>
              </w:rPr>
            </w:pPr>
          </w:p>
        </w:tc>
        <w:tc>
          <w:tcPr>
            <w:tcW w:w="1260" w:type="dxa"/>
            <w:vAlign w:val="center"/>
          </w:tcPr>
          <w:p w14:paraId="7C34D08A" w14:textId="77777777" w:rsidR="00A87ECE" w:rsidRPr="00237688" w:rsidRDefault="00A87ECE" w:rsidP="00803FBB">
            <w:pPr>
              <w:autoSpaceDE w:val="0"/>
              <w:autoSpaceDN w:val="0"/>
              <w:adjustRightInd w:val="0"/>
              <w:jc w:val="center"/>
              <w:rPr>
                <w:rFonts w:cs="Arial"/>
                <w:bCs/>
                <w:highlight w:val="yellow"/>
              </w:rPr>
            </w:pPr>
          </w:p>
        </w:tc>
        <w:tc>
          <w:tcPr>
            <w:tcW w:w="1260" w:type="dxa"/>
            <w:vAlign w:val="center"/>
          </w:tcPr>
          <w:p w14:paraId="11312696" w14:textId="77777777" w:rsidR="00A87ECE" w:rsidRPr="00237688" w:rsidRDefault="00A87ECE" w:rsidP="00803FBB">
            <w:pPr>
              <w:autoSpaceDE w:val="0"/>
              <w:autoSpaceDN w:val="0"/>
              <w:adjustRightInd w:val="0"/>
              <w:jc w:val="center"/>
              <w:rPr>
                <w:rFonts w:cs="Arial"/>
                <w:bCs/>
                <w:highlight w:val="yellow"/>
              </w:rPr>
            </w:pPr>
          </w:p>
        </w:tc>
        <w:tc>
          <w:tcPr>
            <w:tcW w:w="1699" w:type="dxa"/>
            <w:vAlign w:val="center"/>
          </w:tcPr>
          <w:p w14:paraId="25A20410" w14:textId="77777777" w:rsidR="00A87ECE" w:rsidRPr="00237688" w:rsidRDefault="00A87ECE" w:rsidP="00803FBB">
            <w:pPr>
              <w:autoSpaceDE w:val="0"/>
              <w:autoSpaceDN w:val="0"/>
              <w:adjustRightInd w:val="0"/>
              <w:jc w:val="center"/>
              <w:rPr>
                <w:rFonts w:cs="Arial"/>
                <w:bCs/>
                <w:highlight w:val="yellow"/>
              </w:rPr>
            </w:pPr>
          </w:p>
        </w:tc>
        <w:tc>
          <w:tcPr>
            <w:tcW w:w="2126" w:type="dxa"/>
            <w:vAlign w:val="center"/>
          </w:tcPr>
          <w:p w14:paraId="53829CCC" w14:textId="77777777" w:rsidR="00A87ECE" w:rsidRPr="00237688" w:rsidRDefault="00A87ECE" w:rsidP="00803FBB">
            <w:pPr>
              <w:autoSpaceDE w:val="0"/>
              <w:autoSpaceDN w:val="0"/>
              <w:adjustRightInd w:val="0"/>
              <w:jc w:val="center"/>
              <w:rPr>
                <w:rFonts w:cs="Arial"/>
                <w:bCs/>
                <w:highlight w:val="yellow"/>
              </w:rPr>
            </w:pPr>
          </w:p>
        </w:tc>
        <w:tc>
          <w:tcPr>
            <w:tcW w:w="2552" w:type="dxa"/>
            <w:vAlign w:val="center"/>
          </w:tcPr>
          <w:p w14:paraId="54C626C9" w14:textId="77777777" w:rsidR="00A87ECE" w:rsidRPr="00237688" w:rsidRDefault="00A87ECE" w:rsidP="00803FBB">
            <w:pPr>
              <w:autoSpaceDE w:val="0"/>
              <w:autoSpaceDN w:val="0"/>
              <w:adjustRightInd w:val="0"/>
              <w:jc w:val="center"/>
              <w:rPr>
                <w:rFonts w:cs="Arial"/>
                <w:bCs/>
                <w:highlight w:val="yellow"/>
              </w:rPr>
            </w:pPr>
          </w:p>
        </w:tc>
      </w:tr>
      <w:tr w:rsidR="00A87ECE" w:rsidRPr="00237688" w14:paraId="499D5AED" w14:textId="77777777" w:rsidTr="00A87ECE">
        <w:tc>
          <w:tcPr>
            <w:tcW w:w="568" w:type="dxa"/>
            <w:vAlign w:val="center"/>
          </w:tcPr>
          <w:p w14:paraId="4E387DA8" w14:textId="77777777" w:rsidR="00A87ECE" w:rsidRPr="00237688" w:rsidRDefault="00A87ECE" w:rsidP="00803FBB">
            <w:pPr>
              <w:autoSpaceDE w:val="0"/>
              <w:autoSpaceDN w:val="0"/>
              <w:adjustRightInd w:val="0"/>
              <w:jc w:val="center"/>
              <w:rPr>
                <w:rFonts w:cs="Arial"/>
                <w:bCs/>
                <w:highlight w:val="yellow"/>
              </w:rPr>
            </w:pPr>
          </w:p>
        </w:tc>
        <w:tc>
          <w:tcPr>
            <w:tcW w:w="2973" w:type="dxa"/>
            <w:vAlign w:val="center"/>
          </w:tcPr>
          <w:p w14:paraId="68397809" w14:textId="77777777" w:rsidR="00A87ECE" w:rsidRPr="00237688" w:rsidRDefault="00A87ECE" w:rsidP="00803FBB">
            <w:pPr>
              <w:autoSpaceDE w:val="0"/>
              <w:autoSpaceDN w:val="0"/>
              <w:adjustRightInd w:val="0"/>
              <w:jc w:val="center"/>
              <w:rPr>
                <w:rFonts w:cs="Arial"/>
                <w:bCs/>
                <w:highlight w:val="yellow"/>
              </w:rPr>
            </w:pPr>
          </w:p>
        </w:tc>
        <w:tc>
          <w:tcPr>
            <w:tcW w:w="1313" w:type="dxa"/>
            <w:vAlign w:val="center"/>
          </w:tcPr>
          <w:p w14:paraId="7FBEE195" w14:textId="77777777" w:rsidR="00A87ECE" w:rsidRPr="00237688" w:rsidRDefault="00A87ECE" w:rsidP="00803FBB">
            <w:pPr>
              <w:autoSpaceDE w:val="0"/>
              <w:autoSpaceDN w:val="0"/>
              <w:adjustRightInd w:val="0"/>
              <w:jc w:val="center"/>
              <w:rPr>
                <w:rFonts w:cs="Arial"/>
                <w:bCs/>
                <w:highlight w:val="yellow"/>
              </w:rPr>
            </w:pPr>
          </w:p>
        </w:tc>
        <w:tc>
          <w:tcPr>
            <w:tcW w:w="1260" w:type="dxa"/>
            <w:vAlign w:val="center"/>
          </w:tcPr>
          <w:p w14:paraId="58E11C0B" w14:textId="77777777" w:rsidR="00A87ECE" w:rsidRPr="00237688" w:rsidRDefault="00A87ECE" w:rsidP="00803FBB">
            <w:pPr>
              <w:autoSpaceDE w:val="0"/>
              <w:autoSpaceDN w:val="0"/>
              <w:adjustRightInd w:val="0"/>
              <w:jc w:val="center"/>
              <w:rPr>
                <w:rFonts w:cs="Arial"/>
                <w:bCs/>
                <w:highlight w:val="yellow"/>
              </w:rPr>
            </w:pPr>
          </w:p>
        </w:tc>
        <w:tc>
          <w:tcPr>
            <w:tcW w:w="1260" w:type="dxa"/>
            <w:vAlign w:val="center"/>
          </w:tcPr>
          <w:p w14:paraId="4EFDC935" w14:textId="77777777" w:rsidR="00A87ECE" w:rsidRPr="00237688" w:rsidRDefault="00A87ECE" w:rsidP="00803FBB">
            <w:pPr>
              <w:autoSpaceDE w:val="0"/>
              <w:autoSpaceDN w:val="0"/>
              <w:adjustRightInd w:val="0"/>
              <w:jc w:val="center"/>
              <w:rPr>
                <w:rFonts w:cs="Arial"/>
                <w:bCs/>
                <w:highlight w:val="yellow"/>
              </w:rPr>
            </w:pPr>
          </w:p>
        </w:tc>
        <w:tc>
          <w:tcPr>
            <w:tcW w:w="1699" w:type="dxa"/>
            <w:vAlign w:val="center"/>
          </w:tcPr>
          <w:p w14:paraId="791CCFB7" w14:textId="77777777" w:rsidR="00A87ECE" w:rsidRPr="00237688" w:rsidRDefault="00A87ECE" w:rsidP="00803FBB">
            <w:pPr>
              <w:autoSpaceDE w:val="0"/>
              <w:autoSpaceDN w:val="0"/>
              <w:adjustRightInd w:val="0"/>
              <w:jc w:val="center"/>
              <w:rPr>
                <w:rFonts w:cs="Arial"/>
                <w:bCs/>
                <w:highlight w:val="yellow"/>
              </w:rPr>
            </w:pPr>
          </w:p>
        </w:tc>
        <w:tc>
          <w:tcPr>
            <w:tcW w:w="2126" w:type="dxa"/>
            <w:vAlign w:val="center"/>
          </w:tcPr>
          <w:p w14:paraId="61599B09" w14:textId="77777777" w:rsidR="00A87ECE" w:rsidRPr="00237688" w:rsidRDefault="00A87ECE" w:rsidP="00803FBB">
            <w:pPr>
              <w:autoSpaceDE w:val="0"/>
              <w:autoSpaceDN w:val="0"/>
              <w:adjustRightInd w:val="0"/>
              <w:jc w:val="center"/>
              <w:rPr>
                <w:rFonts w:cs="Arial"/>
                <w:bCs/>
                <w:highlight w:val="yellow"/>
              </w:rPr>
            </w:pPr>
          </w:p>
        </w:tc>
        <w:tc>
          <w:tcPr>
            <w:tcW w:w="2552" w:type="dxa"/>
            <w:vAlign w:val="center"/>
          </w:tcPr>
          <w:p w14:paraId="459D9657" w14:textId="77777777" w:rsidR="00A87ECE" w:rsidRPr="00237688" w:rsidRDefault="00A87ECE" w:rsidP="00803FBB">
            <w:pPr>
              <w:autoSpaceDE w:val="0"/>
              <w:autoSpaceDN w:val="0"/>
              <w:adjustRightInd w:val="0"/>
              <w:jc w:val="center"/>
              <w:rPr>
                <w:rFonts w:cs="Arial"/>
                <w:bCs/>
                <w:highlight w:val="yellow"/>
              </w:rPr>
            </w:pPr>
          </w:p>
        </w:tc>
      </w:tr>
      <w:tr w:rsidR="00A87ECE" w:rsidRPr="00237688" w14:paraId="435EDB68" w14:textId="77777777" w:rsidTr="00A87ECE">
        <w:tc>
          <w:tcPr>
            <w:tcW w:w="568" w:type="dxa"/>
            <w:vAlign w:val="center"/>
          </w:tcPr>
          <w:p w14:paraId="60EF31D1" w14:textId="77777777" w:rsidR="00A87ECE" w:rsidRPr="00237688" w:rsidRDefault="00A87ECE" w:rsidP="00803FBB">
            <w:pPr>
              <w:autoSpaceDE w:val="0"/>
              <w:autoSpaceDN w:val="0"/>
              <w:adjustRightInd w:val="0"/>
              <w:jc w:val="center"/>
              <w:rPr>
                <w:rFonts w:cs="Arial"/>
                <w:bCs/>
                <w:highlight w:val="yellow"/>
              </w:rPr>
            </w:pPr>
          </w:p>
        </w:tc>
        <w:tc>
          <w:tcPr>
            <w:tcW w:w="2973" w:type="dxa"/>
            <w:vAlign w:val="center"/>
          </w:tcPr>
          <w:p w14:paraId="5356F6F7" w14:textId="77777777" w:rsidR="00A87ECE" w:rsidRPr="00237688" w:rsidRDefault="00A87ECE" w:rsidP="00803FBB">
            <w:pPr>
              <w:autoSpaceDE w:val="0"/>
              <w:autoSpaceDN w:val="0"/>
              <w:adjustRightInd w:val="0"/>
              <w:jc w:val="center"/>
              <w:rPr>
                <w:rFonts w:cs="Arial"/>
                <w:bCs/>
                <w:highlight w:val="yellow"/>
              </w:rPr>
            </w:pPr>
          </w:p>
        </w:tc>
        <w:tc>
          <w:tcPr>
            <w:tcW w:w="1313" w:type="dxa"/>
            <w:vAlign w:val="center"/>
          </w:tcPr>
          <w:p w14:paraId="4A4D4BFA" w14:textId="77777777" w:rsidR="00A87ECE" w:rsidRPr="00237688" w:rsidRDefault="00A87ECE" w:rsidP="00803FBB">
            <w:pPr>
              <w:autoSpaceDE w:val="0"/>
              <w:autoSpaceDN w:val="0"/>
              <w:adjustRightInd w:val="0"/>
              <w:jc w:val="center"/>
              <w:rPr>
                <w:rFonts w:cs="Arial"/>
                <w:bCs/>
                <w:highlight w:val="yellow"/>
              </w:rPr>
            </w:pPr>
          </w:p>
        </w:tc>
        <w:tc>
          <w:tcPr>
            <w:tcW w:w="1260" w:type="dxa"/>
            <w:vAlign w:val="center"/>
          </w:tcPr>
          <w:p w14:paraId="1268A564" w14:textId="77777777" w:rsidR="00A87ECE" w:rsidRPr="00237688" w:rsidRDefault="00A87ECE" w:rsidP="00803FBB">
            <w:pPr>
              <w:autoSpaceDE w:val="0"/>
              <w:autoSpaceDN w:val="0"/>
              <w:adjustRightInd w:val="0"/>
              <w:jc w:val="center"/>
              <w:rPr>
                <w:rFonts w:cs="Arial"/>
                <w:bCs/>
                <w:highlight w:val="yellow"/>
              </w:rPr>
            </w:pPr>
          </w:p>
        </w:tc>
        <w:tc>
          <w:tcPr>
            <w:tcW w:w="1260" w:type="dxa"/>
            <w:vAlign w:val="center"/>
          </w:tcPr>
          <w:p w14:paraId="539DB290" w14:textId="77777777" w:rsidR="00A87ECE" w:rsidRPr="00237688" w:rsidRDefault="00A87ECE" w:rsidP="00803FBB">
            <w:pPr>
              <w:autoSpaceDE w:val="0"/>
              <w:autoSpaceDN w:val="0"/>
              <w:adjustRightInd w:val="0"/>
              <w:jc w:val="center"/>
              <w:rPr>
                <w:rFonts w:cs="Arial"/>
                <w:bCs/>
                <w:highlight w:val="yellow"/>
              </w:rPr>
            </w:pPr>
          </w:p>
        </w:tc>
        <w:tc>
          <w:tcPr>
            <w:tcW w:w="1699" w:type="dxa"/>
            <w:vAlign w:val="center"/>
          </w:tcPr>
          <w:p w14:paraId="63D811DB" w14:textId="77777777" w:rsidR="00A87ECE" w:rsidRPr="00237688" w:rsidRDefault="00A87ECE" w:rsidP="00803FBB">
            <w:pPr>
              <w:autoSpaceDE w:val="0"/>
              <w:autoSpaceDN w:val="0"/>
              <w:adjustRightInd w:val="0"/>
              <w:jc w:val="center"/>
              <w:rPr>
                <w:rFonts w:cs="Arial"/>
                <w:bCs/>
                <w:highlight w:val="yellow"/>
              </w:rPr>
            </w:pPr>
          </w:p>
        </w:tc>
        <w:tc>
          <w:tcPr>
            <w:tcW w:w="2126" w:type="dxa"/>
            <w:vAlign w:val="center"/>
          </w:tcPr>
          <w:p w14:paraId="7331ECB3" w14:textId="77777777" w:rsidR="00A87ECE" w:rsidRPr="00237688" w:rsidRDefault="00A87ECE" w:rsidP="00803FBB">
            <w:pPr>
              <w:autoSpaceDE w:val="0"/>
              <w:autoSpaceDN w:val="0"/>
              <w:adjustRightInd w:val="0"/>
              <w:jc w:val="center"/>
              <w:rPr>
                <w:rFonts w:cs="Arial"/>
                <w:bCs/>
                <w:highlight w:val="yellow"/>
              </w:rPr>
            </w:pPr>
          </w:p>
        </w:tc>
        <w:tc>
          <w:tcPr>
            <w:tcW w:w="2552" w:type="dxa"/>
            <w:vAlign w:val="center"/>
          </w:tcPr>
          <w:p w14:paraId="5D528FAE" w14:textId="77777777" w:rsidR="00A87ECE" w:rsidRPr="00237688" w:rsidRDefault="00A87ECE" w:rsidP="00803FBB">
            <w:pPr>
              <w:autoSpaceDE w:val="0"/>
              <w:autoSpaceDN w:val="0"/>
              <w:adjustRightInd w:val="0"/>
              <w:jc w:val="center"/>
              <w:rPr>
                <w:rFonts w:cs="Arial"/>
                <w:bCs/>
                <w:highlight w:val="yellow"/>
              </w:rPr>
            </w:pPr>
          </w:p>
        </w:tc>
      </w:tr>
      <w:tr w:rsidR="00A87ECE" w:rsidRPr="00237688" w14:paraId="0E1CC37B" w14:textId="77777777" w:rsidTr="00A87ECE">
        <w:tc>
          <w:tcPr>
            <w:tcW w:w="568" w:type="dxa"/>
            <w:vAlign w:val="center"/>
          </w:tcPr>
          <w:p w14:paraId="595B3830" w14:textId="77777777" w:rsidR="00A87ECE" w:rsidRPr="00237688" w:rsidRDefault="00A87ECE" w:rsidP="00803FBB">
            <w:pPr>
              <w:autoSpaceDE w:val="0"/>
              <w:autoSpaceDN w:val="0"/>
              <w:adjustRightInd w:val="0"/>
              <w:jc w:val="center"/>
              <w:rPr>
                <w:rFonts w:cs="Arial"/>
                <w:bCs/>
                <w:highlight w:val="yellow"/>
              </w:rPr>
            </w:pPr>
          </w:p>
        </w:tc>
        <w:tc>
          <w:tcPr>
            <w:tcW w:w="2973" w:type="dxa"/>
            <w:vAlign w:val="center"/>
          </w:tcPr>
          <w:p w14:paraId="1B875DCF" w14:textId="77777777" w:rsidR="00A87ECE" w:rsidRPr="00237688" w:rsidRDefault="00A87ECE" w:rsidP="00803FBB">
            <w:pPr>
              <w:autoSpaceDE w:val="0"/>
              <w:autoSpaceDN w:val="0"/>
              <w:adjustRightInd w:val="0"/>
              <w:jc w:val="center"/>
              <w:rPr>
                <w:rFonts w:cs="Arial"/>
                <w:bCs/>
                <w:highlight w:val="yellow"/>
              </w:rPr>
            </w:pPr>
          </w:p>
        </w:tc>
        <w:tc>
          <w:tcPr>
            <w:tcW w:w="1313" w:type="dxa"/>
            <w:vAlign w:val="center"/>
          </w:tcPr>
          <w:p w14:paraId="3326A15F" w14:textId="77777777" w:rsidR="00A87ECE" w:rsidRPr="00237688" w:rsidRDefault="00A87ECE" w:rsidP="00803FBB">
            <w:pPr>
              <w:autoSpaceDE w:val="0"/>
              <w:autoSpaceDN w:val="0"/>
              <w:adjustRightInd w:val="0"/>
              <w:jc w:val="center"/>
              <w:rPr>
                <w:rFonts w:cs="Arial"/>
                <w:bCs/>
                <w:highlight w:val="yellow"/>
              </w:rPr>
            </w:pPr>
          </w:p>
        </w:tc>
        <w:tc>
          <w:tcPr>
            <w:tcW w:w="1260" w:type="dxa"/>
            <w:vAlign w:val="center"/>
          </w:tcPr>
          <w:p w14:paraId="6C0984D0" w14:textId="77777777" w:rsidR="00A87ECE" w:rsidRPr="00237688" w:rsidRDefault="00A87ECE" w:rsidP="00803FBB">
            <w:pPr>
              <w:autoSpaceDE w:val="0"/>
              <w:autoSpaceDN w:val="0"/>
              <w:adjustRightInd w:val="0"/>
              <w:jc w:val="center"/>
              <w:rPr>
                <w:rFonts w:cs="Arial"/>
                <w:bCs/>
                <w:highlight w:val="yellow"/>
              </w:rPr>
            </w:pPr>
          </w:p>
        </w:tc>
        <w:tc>
          <w:tcPr>
            <w:tcW w:w="1260" w:type="dxa"/>
            <w:vAlign w:val="center"/>
          </w:tcPr>
          <w:p w14:paraId="44390E75" w14:textId="77777777" w:rsidR="00A87ECE" w:rsidRPr="00237688" w:rsidRDefault="00A87ECE" w:rsidP="00803FBB">
            <w:pPr>
              <w:autoSpaceDE w:val="0"/>
              <w:autoSpaceDN w:val="0"/>
              <w:adjustRightInd w:val="0"/>
              <w:jc w:val="center"/>
              <w:rPr>
                <w:rFonts w:cs="Arial"/>
                <w:bCs/>
                <w:highlight w:val="yellow"/>
              </w:rPr>
            </w:pPr>
          </w:p>
        </w:tc>
        <w:tc>
          <w:tcPr>
            <w:tcW w:w="1699" w:type="dxa"/>
            <w:vAlign w:val="center"/>
          </w:tcPr>
          <w:p w14:paraId="5BEC71BF" w14:textId="77777777" w:rsidR="00A87ECE" w:rsidRPr="00237688" w:rsidRDefault="00A87ECE" w:rsidP="00803FBB">
            <w:pPr>
              <w:autoSpaceDE w:val="0"/>
              <w:autoSpaceDN w:val="0"/>
              <w:adjustRightInd w:val="0"/>
              <w:jc w:val="center"/>
              <w:rPr>
                <w:rFonts w:cs="Arial"/>
                <w:bCs/>
                <w:highlight w:val="yellow"/>
              </w:rPr>
            </w:pPr>
          </w:p>
        </w:tc>
        <w:tc>
          <w:tcPr>
            <w:tcW w:w="2126" w:type="dxa"/>
            <w:vAlign w:val="center"/>
          </w:tcPr>
          <w:p w14:paraId="18D4A506" w14:textId="77777777" w:rsidR="00A87ECE" w:rsidRPr="00237688" w:rsidRDefault="00A87ECE" w:rsidP="00803FBB">
            <w:pPr>
              <w:autoSpaceDE w:val="0"/>
              <w:autoSpaceDN w:val="0"/>
              <w:adjustRightInd w:val="0"/>
              <w:jc w:val="center"/>
              <w:rPr>
                <w:rFonts w:cs="Arial"/>
                <w:bCs/>
                <w:highlight w:val="yellow"/>
              </w:rPr>
            </w:pPr>
          </w:p>
        </w:tc>
        <w:tc>
          <w:tcPr>
            <w:tcW w:w="2552" w:type="dxa"/>
            <w:vAlign w:val="center"/>
          </w:tcPr>
          <w:p w14:paraId="30CB9B97" w14:textId="77777777" w:rsidR="00A87ECE" w:rsidRPr="00237688" w:rsidRDefault="00A87ECE" w:rsidP="00803FBB">
            <w:pPr>
              <w:autoSpaceDE w:val="0"/>
              <w:autoSpaceDN w:val="0"/>
              <w:adjustRightInd w:val="0"/>
              <w:jc w:val="center"/>
              <w:rPr>
                <w:rFonts w:cs="Arial"/>
                <w:bCs/>
                <w:highlight w:val="yellow"/>
              </w:rPr>
            </w:pPr>
          </w:p>
        </w:tc>
      </w:tr>
      <w:tr w:rsidR="00A87ECE" w:rsidRPr="00237688" w14:paraId="2B98CA70" w14:textId="77777777" w:rsidTr="00A87ECE">
        <w:tc>
          <w:tcPr>
            <w:tcW w:w="568" w:type="dxa"/>
            <w:vAlign w:val="center"/>
          </w:tcPr>
          <w:p w14:paraId="055DA77D" w14:textId="77777777" w:rsidR="00A87ECE" w:rsidRPr="00237688" w:rsidRDefault="00A87ECE" w:rsidP="00803FBB">
            <w:pPr>
              <w:autoSpaceDE w:val="0"/>
              <w:autoSpaceDN w:val="0"/>
              <w:adjustRightInd w:val="0"/>
              <w:jc w:val="center"/>
              <w:rPr>
                <w:rFonts w:cs="Arial"/>
                <w:bCs/>
                <w:highlight w:val="yellow"/>
              </w:rPr>
            </w:pPr>
          </w:p>
        </w:tc>
        <w:tc>
          <w:tcPr>
            <w:tcW w:w="2973" w:type="dxa"/>
            <w:vAlign w:val="center"/>
          </w:tcPr>
          <w:p w14:paraId="74EF23A0" w14:textId="77777777" w:rsidR="00A87ECE" w:rsidRPr="00237688" w:rsidRDefault="00A87ECE" w:rsidP="00803FBB">
            <w:pPr>
              <w:autoSpaceDE w:val="0"/>
              <w:autoSpaceDN w:val="0"/>
              <w:adjustRightInd w:val="0"/>
              <w:jc w:val="center"/>
              <w:rPr>
                <w:rFonts w:cs="Arial"/>
                <w:bCs/>
                <w:highlight w:val="yellow"/>
              </w:rPr>
            </w:pPr>
          </w:p>
        </w:tc>
        <w:tc>
          <w:tcPr>
            <w:tcW w:w="1313" w:type="dxa"/>
            <w:vAlign w:val="center"/>
          </w:tcPr>
          <w:p w14:paraId="15369A54" w14:textId="77777777" w:rsidR="00A87ECE" w:rsidRPr="00237688" w:rsidRDefault="00A87ECE" w:rsidP="00803FBB">
            <w:pPr>
              <w:autoSpaceDE w:val="0"/>
              <w:autoSpaceDN w:val="0"/>
              <w:adjustRightInd w:val="0"/>
              <w:jc w:val="center"/>
              <w:rPr>
                <w:rFonts w:cs="Arial"/>
                <w:bCs/>
                <w:highlight w:val="yellow"/>
              </w:rPr>
            </w:pPr>
          </w:p>
        </w:tc>
        <w:tc>
          <w:tcPr>
            <w:tcW w:w="1260" w:type="dxa"/>
            <w:vAlign w:val="center"/>
          </w:tcPr>
          <w:p w14:paraId="6ACB3CE3" w14:textId="77777777" w:rsidR="00A87ECE" w:rsidRPr="00237688" w:rsidRDefault="00A87ECE" w:rsidP="00803FBB">
            <w:pPr>
              <w:autoSpaceDE w:val="0"/>
              <w:autoSpaceDN w:val="0"/>
              <w:adjustRightInd w:val="0"/>
              <w:jc w:val="center"/>
              <w:rPr>
                <w:rFonts w:cs="Arial"/>
                <w:bCs/>
                <w:highlight w:val="yellow"/>
              </w:rPr>
            </w:pPr>
          </w:p>
        </w:tc>
        <w:tc>
          <w:tcPr>
            <w:tcW w:w="1260" w:type="dxa"/>
            <w:vAlign w:val="center"/>
          </w:tcPr>
          <w:p w14:paraId="11EBCF66" w14:textId="77777777" w:rsidR="00A87ECE" w:rsidRPr="00237688" w:rsidRDefault="00A87ECE" w:rsidP="00803FBB">
            <w:pPr>
              <w:autoSpaceDE w:val="0"/>
              <w:autoSpaceDN w:val="0"/>
              <w:adjustRightInd w:val="0"/>
              <w:jc w:val="center"/>
              <w:rPr>
                <w:rFonts w:cs="Arial"/>
                <w:bCs/>
                <w:highlight w:val="yellow"/>
              </w:rPr>
            </w:pPr>
          </w:p>
        </w:tc>
        <w:tc>
          <w:tcPr>
            <w:tcW w:w="1699" w:type="dxa"/>
            <w:vAlign w:val="center"/>
          </w:tcPr>
          <w:p w14:paraId="1E802425" w14:textId="77777777" w:rsidR="00A87ECE" w:rsidRPr="00237688" w:rsidRDefault="00A87ECE" w:rsidP="00803FBB">
            <w:pPr>
              <w:autoSpaceDE w:val="0"/>
              <w:autoSpaceDN w:val="0"/>
              <w:adjustRightInd w:val="0"/>
              <w:jc w:val="center"/>
              <w:rPr>
                <w:rFonts w:cs="Arial"/>
                <w:bCs/>
                <w:highlight w:val="yellow"/>
              </w:rPr>
            </w:pPr>
          </w:p>
        </w:tc>
        <w:tc>
          <w:tcPr>
            <w:tcW w:w="2126" w:type="dxa"/>
            <w:vAlign w:val="center"/>
          </w:tcPr>
          <w:p w14:paraId="34F759BD" w14:textId="77777777" w:rsidR="00A87ECE" w:rsidRPr="00237688" w:rsidRDefault="00A87ECE" w:rsidP="00803FBB">
            <w:pPr>
              <w:autoSpaceDE w:val="0"/>
              <w:autoSpaceDN w:val="0"/>
              <w:adjustRightInd w:val="0"/>
              <w:jc w:val="center"/>
              <w:rPr>
                <w:rFonts w:cs="Arial"/>
                <w:bCs/>
                <w:highlight w:val="yellow"/>
              </w:rPr>
            </w:pPr>
          </w:p>
        </w:tc>
        <w:tc>
          <w:tcPr>
            <w:tcW w:w="2552" w:type="dxa"/>
            <w:vAlign w:val="center"/>
          </w:tcPr>
          <w:p w14:paraId="103A6747" w14:textId="77777777" w:rsidR="00A87ECE" w:rsidRPr="00237688" w:rsidRDefault="00A87ECE" w:rsidP="00803FBB">
            <w:pPr>
              <w:autoSpaceDE w:val="0"/>
              <w:autoSpaceDN w:val="0"/>
              <w:adjustRightInd w:val="0"/>
              <w:jc w:val="center"/>
              <w:rPr>
                <w:rFonts w:cs="Arial"/>
                <w:bCs/>
                <w:highlight w:val="yellow"/>
              </w:rPr>
            </w:pPr>
          </w:p>
        </w:tc>
      </w:tr>
      <w:tr w:rsidR="00A87ECE" w:rsidRPr="00237688" w14:paraId="430C6B93" w14:textId="77777777" w:rsidTr="00A87ECE">
        <w:tc>
          <w:tcPr>
            <w:tcW w:w="568" w:type="dxa"/>
            <w:vAlign w:val="center"/>
          </w:tcPr>
          <w:p w14:paraId="5B168405" w14:textId="77777777" w:rsidR="00A87ECE" w:rsidRPr="00237688" w:rsidRDefault="00A87ECE" w:rsidP="00803FBB">
            <w:pPr>
              <w:autoSpaceDE w:val="0"/>
              <w:autoSpaceDN w:val="0"/>
              <w:adjustRightInd w:val="0"/>
              <w:jc w:val="center"/>
              <w:rPr>
                <w:rFonts w:cs="Arial"/>
                <w:bCs/>
                <w:highlight w:val="yellow"/>
              </w:rPr>
            </w:pPr>
          </w:p>
        </w:tc>
        <w:tc>
          <w:tcPr>
            <w:tcW w:w="2973" w:type="dxa"/>
            <w:vAlign w:val="center"/>
          </w:tcPr>
          <w:p w14:paraId="09D399F3" w14:textId="77777777" w:rsidR="00A87ECE" w:rsidRPr="00237688" w:rsidRDefault="00A87ECE" w:rsidP="00803FBB">
            <w:pPr>
              <w:autoSpaceDE w:val="0"/>
              <w:autoSpaceDN w:val="0"/>
              <w:adjustRightInd w:val="0"/>
              <w:jc w:val="center"/>
              <w:rPr>
                <w:rFonts w:cs="Arial"/>
                <w:bCs/>
                <w:highlight w:val="yellow"/>
              </w:rPr>
            </w:pPr>
          </w:p>
        </w:tc>
        <w:tc>
          <w:tcPr>
            <w:tcW w:w="1313" w:type="dxa"/>
            <w:vAlign w:val="center"/>
          </w:tcPr>
          <w:p w14:paraId="15C5A27F" w14:textId="77777777" w:rsidR="00A87ECE" w:rsidRPr="00237688" w:rsidRDefault="00A87ECE" w:rsidP="00803FBB">
            <w:pPr>
              <w:autoSpaceDE w:val="0"/>
              <w:autoSpaceDN w:val="0"/>
              <w:adjustRightInd w:val="0"/>
              <w:jc w:val="center"/>
              <w:rPr>
                <w:rFonts w:cs="Arial"/>
                <w:bCs/>
                <w:highlight w:val="yellow"/>
              </w:rPr>
            </w:pPr>
          </w:p>
        </w:tc>
        <w:tc>
          <w:tcPr>
            <w:tcW w:w="1260" w:type="dxa"/>
            <w:vAlign w:val="center"/>
          </w:tcPr>
          <w:p w14:paraId="59F7A3D9" w14:textId="77777777" w:rsidR="00A87ECE" w:rsidRPr="00237688" w:rsidRDefault="00A87ECE" w:rsidP="00803FBB">
            <w:pPr>
              <w:autoSpaceDE w:val="0"/>
              <w:autoSpaceDN w:val="0"/>
              <w:adjustRightInd w:val="0"/>
              <w:jc w:val="center"/>
              <w:rPr>
                <w:rFonts w:cs="Arial"/>
                <w:bCs/>
                <w:highlight w:val="yellow"/>
              </w:rPr>
            </w:pPr>
          </w:p>
        </w:tc>
        <w:tc>
          <w:tcPr>
            <w:tcW w:w="1260" w:type="dxa"/>
            <w:vAlign w:val="center"/>
          </w:tcPr>
          <w:p w14:paraId="0C55A123" w14:textId="77777777" w:rsidR="00A87ECE" w:rsidRPr="00237688" w:rsidRDefault="00A87ECE" w:rsidP="00803FBB">
            <w:pPr>
              <w:autoSpaceDE w:val="0"/>
              <w:autoSpaceDN w:val="0"/>
              <w:adjustRightInd w:val="0"/>
              <w:jc w:val="center"/>
              <w:rPr>
                <w:rFonts w:cs="Arial"/>
                <w:bCs/>
                <w:highlight w:val="yellow"/>
              </w:rPr>
            </w:pPr>
          </w:p>
        </w:tc>
        <w:tc>
          <w:tcPr>
            <w:tcW w:w="1699" w:type="dxa"/>
            <w:vAlign w:val="center"/>
          </w:tcPr>
          <w:p w14:paraId="4C13855E" w14:textId="77777777" w:rsidR="00A87ECE" w:rsidRPr="00237688" w:rsidRDefault="00A87ECE" w:rsidP="00803FBB">
            <w:pPr>
              <w:autoSpaceDE w:val="0"/>
              <w:autoSpaceDN w:val="0"/>
              <w:adjustRightInd w:val="0"/>
              <w:jc w:val="center"/>
              <w:rPr>
                <w:rFonts w:cs="Arial"/>
                <w:bCs/>
                <w:highlight w:val="yellow"/>
              </w:rPr>
            </w:pPr>
          </w:p>
        </w:tc>
        <w:tc>
          <w:tcPr>
            <w:tcW w:w="2126" w:type="dxa"/>
            <w:vAlign w:val="center"/>
          </w:tcPr>
          <w:p w14:paraId="23F05632" w14:textId="77777777" w:rsidR="00A87ECE" w:rsidRPr="00237688" w:rsidRDefault="00A87ECE" w:rsidP="00803FBB">
            <w:pPr>
              <w:autoSpaceDE w:val="0"/>
              <w:autoSpaceDN w:val="0"/>
              <w:adjustRightInd w:val="0"/>
              <w:jc w:val="center"/>
              <w:rPr>
                <w:rFonts w:cs="Arial"/>
                <w:bCs/>
                <w:highlight w:val="yellow"/>
              </w:rPr>
            </w:pPr>
          </w:p>
        </w:tc>
        <w:tc>
          <w:tcPr>
            <w:tcW w:w="2552" w:type="dxa"/>
            <w:vAlign w:val="center"/>
          </w:tcPr>
          <w:p w14:paraId="562776FB" w14:textId="77777777" w:rsidR="00A87ECE" w:rsidRPr="00237688" w:rsidRDefault="00A87ECE" w:rsidP="00803FBB">
            <w:pPr>
              <w:autoSpaceDE w:val="0"/>
              <w:autoSpaceDN w:val="0"/>
              <w:adjustRightInd w:val="0"/>
              <w:jc w:val="center"/>
              <w:rPr>
                <w:rFonts w:cs="Arial"/>
                <w:bCs/>
                <w:highlight w:val="yellow"/>
              </w:rPr>
            </w:pPr>
          </w:p>
        </w:tc>
      </w:tr>
    </w:tbl>
    <w:p w14:paraId="4E65973E" w14:textId="02BF2869" w:rsidR="00A87ECE" w:rsidRPr="00237688" w:rsidRDefault="00A87ECE" w:rsidP="005570CC">
      <w:pPr>
        <w:autoSpaceDE w:val="0"/>
        <w:autoSpaceDN w:val="0"/>
        <w:adjustRightInd w:val="0"/>
        <w:rPr>
          <w:rFonts w:cs="Arial"/>
          <w:b/>
          <w:szCs w:val="22"/>
          <w:highlight w:val="yellow"/>
        </w:rPr>
      </w:pPr>
    </w:p>
    <w:p w14:paraId="7A7DE689" w14:textId="4B01FDEC" w:rsidR="00B16369" w:rsidRPr="00237688" w:rsidRDefault="00B16369" w:rsidP="005570CC">
      <w:pPr>
        <w:autoSpaceDE w:val="0"/>
        <w:autoSpaceDN w:val="0"/>
        <w:adjustRightInd w:val="0"/>
        <w:rPr>
          <w:rFonts w:cs="Arial"/>
          <w:b/>
          <w:szCs w:val="22"/>
          <w:highlight w:val="yellow"/>
        </w:rPr>
      </w:pPr>
    </w:p>
    <w:p w14:paraId="267723B9" w14:textId="43A233A5" w:rsidR="00B16369" w:rsidRPr="00237688" w:rsidRDefault="00B16369" w:rsidP="005570CC">
      <w:pPr>
        <w:autoSpaceDE w:val="0"/>
        <w:autoSpaceDN w:val="0"/>
        <w:adjustRightInd w:val="0"/>
        <w:rPr>
          <w:rFonts w:cs="Arial"/>
          <w:b/>
          <w:szCs w:val="22"/>
          <w:highlight w:val="yellow"/>
        </w:rPr>
      </w:pPr>
    </w:p>
    <w:p w14:paraId="40A406B3" w14:textId="6FA1DEFC" w:rsidR="00B16369" w:rsidRPr="00237688" w:rsidRDefault="00B16369" w:rsidP="005570CC">
      <w:pPr>
        <w:autoSpaceDE w:val="0"/>
        <w:autoSpaceDN w:val="0"/>
        <w:adjustRightInd w:val="0"/>
        <w:rPr>
          <w:rFonts w:cs="Arial"/>
          <w:b/>
          <w:szCs w:val="22"/>
          <w:highlight w:val="yellow"/>
        </w:rPr>
      </w:pPr>
    </w:p>
    <w:p w14:paraId="2FF46135" w14:textId="4D420B3D" w:rsidR="00B16369" w:rsidRPr="00237688" w:rsidRDefault="00B16369" w:rsidP="005570CC">
      <w:pPr>
        <w:autoSpaceDE w:val="0"/>
        <w:autoSpaceDN w:val="0"/>
        <w:adjustRightInd w:val="0"/>
        <w:rPr>
          <w:rFonts w:cs="Arial"/>
          <w:b/>
          <w:szCs w:val="22"/>
          <w:highlight w:val="yellow"/>
        </w:rPr>
      </w:pPr>
    </w:p>
    <w:p w14:paraId="79B60CF5" w14:textId="581BFF20" w:rsidR="00B16369" w:rsidRPr="00237688" w:rsidRDefault="00B16369" w:rsidP="005570CC">
      <w:pPr>
        <w:autoSpaceDE w:val="0"/>
        <w:autoSpaceDN w:val="0"/>
        <w:adjustRightInd w:val="0"/>
        <w:rPr>
          <w:rFonts w:cs="Arial"/>
          <w:b/>
          <w:szCs w:val="22"/>
          <w:highlight w:val="yellow"/>
        </w:rPr>
      </w:pPr>
    </w:p>
    <w:p w14:paraId="48CC772F" w14:textId="77777777" w:rsidR="00B16369" w:rsidRPr="00237688" w:rsidRDefault="00B16369" w:rsidP="005570CC">
      <w:pPr>
        <w:autoSpaceDE w:val="0"/>
        <w:autoSpaceDN w:val="0"/>
        <w:adjustRightInd w:val="0"/>
        <w:rPr>
          <w:rFonts w:cs="Arial"/>
          <w:b/>
          <w:szCs w:val="22"/>
          <w:highlight w:val="yellow"/>
        </w:rPr>
        <w:sectPr w:rsidR="00B16369" w:rsidRPr="00237688" w:rsidSect="00FE2F11">
          <w:headerReference w:type="default" r:id="rId68"/>
          <w:pgSz w:w="15842" w:h="12242" w:orient="landscape" w:code="1"/>
          <w:pgMar w:top="907" w:right="1440" w:bottom="1440" w:left="1440" w:header="720" w:footer="720" w:gutter="0"/>
          <w:cols w:space="720"/>
          <w:docGrid w:linePitch="360"/>
        </w:sectPr>
      </w:pPr>
    </w:p>
    <w:p w14:paraId="45174CA9" w14:textId="054A5D17" w:rsidR="00B16369" w:rsidRPr="007F492A" w:rsidRDefault="00FA1648" w:rsidP="002B1B78">
      <w:pPr>
        <w:pStyle w:val="Heading2"/>
      </w:pPr>
      <w:bookmarkStart w:id="95" w:name="_Toc151490763"/>
      <w:r w:rsidRPr="007F492A">
        <w:t>Appendix-17: Update on Actions Agreed with Last ADB Mission</w:t>
      </w:r>
      <w:bookmarkEnd w:id="95"/>
    </w:p>
    <w:p w14:paraId="0EF79D57" w14:textId="4C5BD8BD" w:rsidR="00B16369" w:rsidRPr="007F492A" w:rsidRDefault="00B16369" w:rsidP="005570CC">
      <w:pPr>
        <w:autoSpaceDE w:val="0"/>
        <w:autoSpaceDN w:val="0"/>
        <w:adjustRightInd w:val="0"/>
        <w:rPr>
          <w:rFonts w:cs="Arial"/>
          <w:b/>
          <w:szCs w:val="22"/>
        </w:rPr>
      </w:pPr>
    </w:p>
    <w:tbl>
      <w:tblPr>
        <w:tblStyle w:val="TableGrid"/>
        <w:tblW w:w="10348" w:type="dxa"/>
        <w:jc w:val="center"/>
        <w:tblLayout w:type="fixed"/>
        <w:tblLook w:val="04A0" w:firstRow="1" w:lastRow="0" w:firstColumn="1" w:lastColumn="0" w:noHBand="0" w:noVBand="1"/>
      </w:tblPr>
      <w:tblGrid>
        <w:gridCol w:w="439"/>
        <w:gridCol w:w="1688"/>
        <w:gridCol w:w="3685"/>
        <w:gridCol w:w="1140"/>
        <w:gridCol w:w="906"/>
        <w:gridCol w:w="2490"/>
      </w:tblGrid>
      <w:tr w:rsidR="005252C4" w:rsidRPr="007F492A" w14:paraId="787DEEAC" w14:textId="77777777" w:rsidTr="00C44E66">
        <w:trPr>
          <w:tblHeader/>
          <w:jc w:val="center"/>
        </w:trPr>
        <w:tc>
          <w:tcPr>
            <w:tcW w:w="10348" w:type="dxa"/>
            <w:gridSpan w:val="6"/>
            <w:tcBorders>
              <w:top w:val="nil"/>
              <w:left w:val="nil"/>
              <w:bottom w:val="single" w:sz="4" w:space="0" w:color="auto"/>
              <w:right w:val="nil"/>
            </w:tcBorders>
            <w:shd w:val="clear" w:color="auto" w:fill="auto"/>
            <w:vAlign w:val="center"/>
          </w:tcPr>
          <w:bookmarkEnd w:id="78"/>
          <w:p w14:paraId="659DF99D" w14:textId="77777777" w:rsidR="005252C4" w:rsidRPr="007F492A" w:rsidRDefault="005252C4" w:rsidP="00C44E66">
            <w:pPr>
              <w:shd w:val="clear" w:color="auto" w:fill="FFFFFF" w:themeFill="background1"/>
              <w:autoSpaceDE w:val="0"/>
              <w:autoSpaceDN w:val="0"/>
              <w:adjustRightInd w:val="0"/>
              <w:jc w:val="center"/>
              <w:rPr>
                <w:rFonts w:cs="Arial"/>
                <w:b/>
              </w:rPr>
            </w:pPr>
            <w:r w:rsidRPr="007F492A">
              <w:rPr>
                <w:rFonts w:cs="Arial"/>
                <w:b/>
              </w:rPr>
              <w:t>Table A17.1 Update on Actions Agreed with Loan Review Mission (Month, year)</w:t>
            </w:r>
          </w:p>
        </w:tc>
      </w:tr>
      <w:tr w:rsidR="005252C4" w:rsidRPr="007F492A" w14:paraId="36EDB13C" w14:textId="77777777" w:rsidTr="00C44E66">
        <w:trPr>
          <w:tblHeader/>
          <w:jc w:val="center"/>
        </w:trPr>
        <w:tc>
          <w:tcPr>
            <w:tcW w:w="439" w:type="dxa"/>
            <w:shd w:val="clear" w:color="auto" w:fill="F2F2F2" w:themeFill="background1" w:themeFillShade="F2"/>
            <w:vAlign w:val="center"/>
          </w:tcPr>
          <w:p w14:paraId="123A393E" w14:textId="77777777" w:rsidR="005252C4" w:rsidRPr="007F492A" w:rsidRDefault="005252C4" w:rsidP="00C44E66">
            <w:pPr>
              <w:shd w:val="clear" w:color="auto" w:fill="FFFFFF" w:themeFill="background1"/>
              <w:autoSpaceDE w:val="0"/>
              <w:autoSpaceDN w:val="0"/>
              <w:adjustRightInd w:val="0"/>
              <w:ind w:left="-111" w:right="-157"/>
              <w:jc w:val="center"/>
              <w:rPr>
                <w:rFonts w:cs="Arial"/>
                <w:b/>
              </w:rPr>
            </w:pPr>
            <w:r w:rsidRPr="007F492A">
              <w:rPr>
                <w:rFonts w:cs="Arial"/>
                <w:b/>
              </w:rPr>
              <w:t>No</w:t>
            </w:r>
          </w:p>
        </w:tc>
        <w:tc>
          <w:tcPr>
            <w:tcW w:w="1688" w:type="dxa"/>
            <w:shd w:val="clear" w:color="auto" w:fill="F2F2F2" w:themeFill="background1" w:themeFillShade="F2"/>
            <w:vAlign w:val="center"/>
          </w:tcPr>
          <w:p w14:paraId="5EB2C3A2" w14:textId="77777777" w:rsidR="005252C4" w:rsidRPr="007F492A" w:rsidRDefault="005252C4" w:rsidP="00C44E66">
            <w:pPr>
              <w:shd w:val="clear" w:color="auto" w:fill="FFFFFF" w:themeFill="background1"/>
              <w:autoSpaceDE w:val="0"/>
              <w:autoSpaceDN w:val="0"/>
              <w:adjustRightInd w:val="0"/>
              <w:ind w:left="-116" w:right="-197"/>
              <w:jc w:val="center"/>
              <w:rPr>
                <w:rFonts w:cs="Arial"/>
                <w:b/>
              </w:rPr>
            </w:pPr>
            <w:r w:rsidRPr="007F492A">
              <w:rPr>
                <w:rFonts w:cs="Arial"/>
                <w:b/>
              </w:rPr>
              <w:t>Issue</w:t>
            </w:r>
          </w:p>
        </w:tc>
        <w:tc>
          <w:tcPr>
            <w:tcW w:w="3685" w:type="dxa"/>
            <w:shd w:val="clear" w:color="auto" w:fill="F2F2F2" w:themeFill="background1" w:themeFillShade="F2"/>
            <w:vAlign w:val="center"/>
          </w:tcPr>
          <w:p w14:paraId="0B07FBF7" w14:textId="77777777" w:rsidR="005252C4" w:rsidRPr="007F492A" w:rsidRDefault="005252C4" w:rsidP="00C44E66">
            <w:pPr>
              <w:shd w:val="clear" w:color="auto" w:fill="FFFFFF" w:themeFill="background1"/>
              <w:autoSpaceDE w:val="0"/>
              <w:autoSpaceDN w:val="0"/>
              <w:adjustRightInd w:val="0"/>
              <w:ind w:left="-24" w:right="-54"/>
              <w:jc w:val="center"/>
              <w:rPr>
                <w:rFonts w:cs="Arial"/>
                <w:b/>
              </w:rPr>
            </w:pPr>
            <w:r w:rsidRPr="007F492A">
              <w:rPr>
                <w:rFonts w:cs="Arial"/>
                <w:b/>
              </w:rPr>
              <w:t>Agreed Action</w:t>
            </w:r>
          </w:p>
        </w:tc>
        <w:tc>
          <w:tcPr>
            <w:tcW w:w="1140" w:type="dxa"/>
            <w:shd w:val="clear" w:color="auto" w:fill="F2F2F2" w:themeFill="background1" w:themeFillShade="F2"/>
            <w:vAlign w:val="center"/>
          </w:tcPr>
          <w:p w14:paraId="4C59EB9A" w14:textId="77777777" w:rsidR="005252C4" w:rsidRPr="007F492A" w:rsidRDefault="005252C4" w:rsidP="00C44E66">
            <w:pPr>
              <w:shd w:val="clear" w:color="auto" w:fill="FFFFFF" w:themeFill="background1"/>
              <w:autoSpaceDE w:val="0"/>
              <w:autoSpaceDN w:val="0"/>
              <w:adjustRightInd w:val="0"/>
              <w:ind w:right="-30"/>
              <w:jc w:val="center"/>
              <w:rPr>
                <w:rFonts w:cs="Arial"/>
                <w:b/>
              </w:rPr>
            </w:pPr>
            <w:r w:rsidRPr="007F492A">
              <w:rPr>
                <w:rFonts w:cs="Arial"/>
                <w:b/>
              </w:rPr>
              <w:t>Responsibility</w:t>
            </w:r>
          </w:p>
        </w:tc>
        <w:tc>
          <w:tcPr>
            <w:tcW w:w="906" w:type="dxa"/>
            <w:shd w:val="clear" w:color="auto" w:fill="F2F2F2" w:themeFill="background1" w:themeFillShade="F2"/>
            <w:vAlign w:val="center"/>
          </w:tcPr>
          <w:p w14:paraId="30B0479E" w14:textId="77777777" w:rsidR="005252C4" w:rsidRPr="007F492A" w:rsidRDefault="005252C4" w:rsidP="00C44E66">
            <w:pPr>
              <w:shd w:val="clear" w:color="auto" w:fill="FFFFFF" w:themeFill="background1"/>
              <w:autoSpaceDE w:val="0"/>
              <w:autoSpaceDN w:val="0"/>
              <w:adjustRightInd w:val="0"/>
              <w:ind w:left="-180" w:right="-112"/>
              <w:jc w:val="center"/>
              <w:rPr>
                <w:rFonts w:cs="Arial"/>
                <w:b/>
              </w:rPr>
            </w:pPr>
            <w:r w:rsidRPr="007F492A">
              <w:rPr>
                <w:rFonts w:cs="Arial"/>
                <w:b/>
              </w:rPr>
              <w:t>Deadline</w:t>
            </w:r>
          </w:p>
        </w:tc>
        <w:tc>
          <w:tcPr>
            <w:tcW w:w="2490" w:type="dxa"/>
            <w:shd w:val="clear" w:color="auto" w:fill="F2F2F2" w:themeFill="background1" w:themeFillShade="F2"/>
            <w:vAlign w:val="center"/>
          </w:tcPr>
          <w:p w14:paraId="75B8359D" w14:textId="77777777" w:rsidR="005252C4" w:rsidRPr="007F492A" w:rsidRDefault="005252C4" w:rsidP="00C44E66">
            <w:pPr>
              <w:shd w:val="clear" w:color="auto" w:fill="FFFFFF" w:themeFill="background1"/>
              <w:autoSpaceDE w:val="0"/>
              <w:autoSpaceDN w:val="0"/>
              <w:adjustRightInd w:val="0"/>
              <w:ind w:left="-98" w:right="-112"/>
              <w:jc w:val="center"/>
              <w:rPr>
                <w:rFonts w:cs="Arial"/>
                <w:b/>
              </w:rPr>
            </w:pPr>
            <w:r w:rsidRPr="007F492A">
              <w:rPr>
                <w:rFonts w:cs="Arial"/>
                <w:b/>
              </w:rPr>
              <w:t>Current Status</w:t>
            </w:r>
          </w:p>
        </w:tc>
      </w:tr>
      <w:tr w:rsidR="005252C4" w:rsidRPr="007F492A" w14:paraId="1BF00E05" w14:textId="77777777" w:rsidTr="00C44E66">
        <w:trPr>
          <w:jc w:val="center"/>
        </w:trPr>
        <w:tc>
          <w:tcPr>
            <w:tcW w:w="439" w:type="dxa"/>
            <w:vMerge w:val="restart"/>
            <w:vAlign w:val="center"/>
          </w:tcPr>
          <w:p w14:paraId="57B52589" w14:textId="77777777" w:rsidR="005252C4" w:rsidRPr="007F492A" w:rsidRDefault="005252C4" w:rsidP="00C44E66">
            <w:pPr>
              <w:shd w:val="clear" w:color="auto" w:fill="FFFFFF" w:themeFill="background1"/>
              <w:autoSpaceDE w:val="0"/>
              <w:autoSpaceDN w:val="0"/>
              <w:adjustRightInd w:val="0"/>
              <w:jc w:val="center"/>
              <w:rPr>
                <w:rFonts w:cs="Arial"/>
                <w:sz w:val="18"/>
                <w:szCs w:val="18"/>
              </w:rPr>
            </w:pPr>
            <w:r w:rsidRPr="007F492A">
              <w:rPr>
                <w:rFonts w:cs="Arial"/>
                <w:sz w:val="18"/>
                <w:szCs w:val="18"/>
              </w:rPr>
              <w:t>1</w:t>
            </w:r>
          </w:p>
        </w:tc>
        <w:tc>
          <w:tcPr>
            <w:tcW w:w="1688" w:type="dxa"/>
            <w:vMerge w:val="restart"/>
            <w:vAlign w:val="center"/>
          </w:tcPr>
          <w:p w14:paraId="5B6DD155" w14:textId="77777777" w:rsidR="005252C4" w:rsidRPr="007F492A" w:rsidRDefault="005252C4" w:rsidP="00C44E66">
            <w:pPr>
              <w:shd w:val="clear" w:color="auto" w:fill="FFFFFF" w:themeFill="background1"/>
              <w:autoSpaceDE w:val="0"/>
              <w:autoSpaceDN w:val="0"/>
              <w:adjustRightInd w:val="0"/>
              <w:jc w:val="left"/>
              <w:rPr>
                <w:rFonts w:cs="Arial"/>
                <w:b/>
                <w:sz w:val="18"/>
                <w:szCs w:val="18"/>
              </w:rPr>
            </w:pPr>
            <w:r w:rsidRPr="007F492A">
              <w:rPr>
                <w:rFonts w:cs="Arial"/>
                <w:b/>
                <w:sz w:val="18"/>
                <w:szCs w:val="18"/>
              </w:rPr>
              <w:t>Contract Awards and Disbursements</w:t>
            </w:r>
          </w:p>
        </w:tc>
        <w:tc>
          <w:tcPr>
            <w:tcW w:w="3685" w:type="dxa"/>
            <w:vAlign w:val="center"/>
          </w:tcPr>
          <w:p w14:paraId="1F049E8B" w14:textId="77777777" w:rsidR="005252C4" w:rsidRPr="007F492A" w:rsidRDefault="005252C4" w:rsidP="00C44E66">
            <w:pPr>
              <w:shd w:val="clear" w:color="auto" w:fill="FFFFFF" w:themeFill="background1"/>
              <w:autoSpaceDE w:val="0"/>
              <w:autoSpaceDN w:val="0"/>
              <w:adjustRightInd w:val="0"/>
              <w:jc w:val="left"/>
              <w:rPr>
                <w:rFonts w:cs="Arial"/>
                <w:sz w:val="18"/>
                <w:szCs w:val="18"/>
              </w:rPr>
            </w:pPr>
            <w:r w:rsidRPr="007F492A">
              <w:rPr>
                <w:rFonts w:cs="Arial"/>
                <w:sz w:val="18"/>
                <w:szCs w:val="18"/>
              </w:rPr>
              <w:t>Contract Award target for 2023: $184 million</w:t>
            </w:r>
          </w:p>
        </w:tc>
        <w:tc>
          <w:tcPr>
            <w:tcW w:w="1140" w:type="dxa"/>
            <w:vMerge w:val="restart"/>
            <w:vAlign w:val="center"/>
          </w:tcPr>
          <w:p w14:paraId="0F430D38" w14:textId="77777777" w:rsidR="005252C4" w:rsidRPr="007F492A" w:rsidRDefault="005252C4" w:rsidP="00C44E66">
            <w:pPr>
              <w:shd w:val="clear" w:color="auto" w:fill="FFFFFF" w:themeFill="background1"/>
              <w:autoSpaceDE w:val="0"/>
              <w:autoSpaceDN w:val="0"/>
              <w:adjustRightInd w:val="0"/>
              <w:jc w:val="center"/>
              <w:rPr>
                <w:rFonts w:cs="Arial"/>
                <w:sz w:val="18"/>
                <w:szCs w:val="18"/>
              </w:rPr>
            </w:pPr>
            <w:r w:rsidRPr="007F492A">
              <w:rPr>
                <w:rFonts w:cs="Arial"/>
                <w:sz w:val="18"/>
                <w:szCs w:val="18"/>
              </w:rPr>
              <w:t>PMU</w:t>
            </w:r>
          </w:p>
        </w:tc>
        <w:tc>
          <w:tcPr>
            <w:tcW w:w="906" w:type="dxa"/>
            <w:vMerge w:val="restart"/>
            <w:vAlign w:val="center"/>
          </w:tcPr>
          <w:p w14:paraId="1A5EE534" w14:textId="77777777" w:rsidR="005252C4" w:rsidRPr="007F492A" w:rsidRDefault="005252C4" w:rsidP="00C44E66">
            <w:pPr>
              <w:shd w:val="clear" w:color="auto" w:fill="FFFFFF" w:themeFill="background1"/>
              <w:autoSpaceDE w:val="0"/>
              <w:autoSpaceDN w:val="0"/>
              <w:adjustRightInd w:val="0"/>
              <w:jc w:val="center"/>
              <w:rPr>
                <w:rFonts w:cs="Arial"/>
                <w:sz w:val="18"/>
                <w:szCs w:val="18"/>
              </w:rPr>
            </w:pPr>
            <w:r w:rsidRPr="007F492A">
              <w:rPr>
                <w:rFonts w:cs="Arial"/>
                <w:sz w:val="18"/>
                <w:szCs w:val="18"/>
              </w:rPr>
              <w:t>15 Nov 2023</w:t>
            </w:r>
          </w:p>
        </w:tc>
        <w:tc>
          <w:tcPr>
            <w:tcW w:w="2490" w:type="dxa"/>
            <w:vAlign w:val="center"/>
          </w:tcPr>
          <w:p w14:paraId="458BB6C9" w14:textId="10B0B084" w:rsidR="005252C4" w:rsidRPr="007F492A" w:rsidRDefault="007F492A" w:rsidP="00C44E66">
            <w:pPr>
              <w:shd w:val="clear" w:color="auto" w:fill="FFFFFF" w:themeFill="background1"/>
              <w:autoSpaceDE w:val="0"/>
              <w:autoSpaceDN w:val="0"/>
              <w:adjustRightInd w:val="0"/>
              <w:jc w:val="left"/>
              <w:rPr>
                <w:rFonts w:cs="Arial"/>
                <w:sz w:val="18"/>
                <w:szCs w:val="18"/>
              </w:rPr>
            </w:pPr>
            <w:r w:rsidRPr="007F492A">
              <w:rPr>
                <w:rFonts w:cs="Arial"/>
                <w:sz w:val="18"/>
                <w:szCs w:val="18"/>
              </w:rPr>
              <w:t xml:space="preserve">$20.6 million contracts awarded </w:t>
            </w:r>
          </w:p>
        </w:tc>
      </w:tr>
      <w:tr w:rsidR="005252C4" w:rsidRPr="00237688" w14:paraId="4C763C87" w14:textId="77777777" w:rsidTr="00C44E66">
        <w:trPr>
          <w:jc w:val="center"/>
        </w:trPr>
        <w:tc>
          <w:tcPr>
            <w:tcW w:w="439" w:type="dxa"/>
            <w:vMerge/>
            <w:vAlign w:val="center"/>
          </w:tcPr>
          <w:p w14:paraId="635696DA" w14:textId="77777777" w:rsidR="005252C4" w:rsidRPr="007F492A" w:rsidRDefault="005252C4" w:rsidP="00C44E66">
            <w:pPr>
              <w:shd w:val="clear" w:color="auto" w:fill="FFFFFF" w:themeFill="background1"/>
              <w:autoSpaceDE w:val="0"/>
              <w:autoSpaceDN w:val="0"/>
              <w:adjustRightInd w:val="0"/>
              <w:jc w:val="center"/>
              <w:rPr>
                <w:rFonts w:cs="Arial"/>
                <w:sz w:val="18"/>
                <w:szCs w:val="18"/>
              </w:rPr>
            </w:pPr>
          </w:p>
        </w:tc>
        <w:tc>
          <w:tcPr>
            <w:tcW w:w="1688" w:type="dxa"/>
            <w:vMerge/>
            <w:vAlign w:val="center"/>
          </w:tcPr>
          <w:p w14:paraId="0BE61C83" w14:textId="77777777" w:rsidR="005252C4" w:rsidRPr="007F492A" w:rsidRDefault="005252C4" w:rsidP="00C44E66">
            <w:pPr>
              <w:shd w:val="clear" w:color="auto" w:fill="FFFFFF" w:themeFill="background1"/>
              <w:autoSpaceDE w:val="0"/>
              <w:autoSpaceDN w:val="0"/>
              <w:adjustRightInd w:val="0"/>
              <w:jc w:val="left"/>
              <w:rPr>
                <w:rFonts w:cs="Arial"/>
                <w:sz w:val="18"/>
                <w:szCs w:val="18"/>
              </w:rPr>
            </w:pPr>
          </w:p>
        </w:tc>
        <w:tc>
          <w:tcPr>
            <w:tcW w:w="3685" w:type="dxa"/>
            <w:vAlign w:val="center"/>
          </w:tcPr>
          <w:p w14:paraId="15E095F9" w14:textId="77777777" w:rsidR="005252C4" w:rsidRPr="007F492A" w:rsidRDefault="005252C4" w:rsidP="00C44E66">
            <w:pPr>
              <w:shd w:val="clear" w:color="auto" w:fill="FFFFFF" w:themeFill="background1"/>
              <w:autoSpaceDE w:val="0"/>
              <w:autoSpaceDN w:val="0"/>
              <w:adjustRightInd w:val="0"/>
              <w:jc w:val="left"/>
              <w:rPr>
                <w:rFonts w:cs="Arial"/>
                <w:sz w:val="18"/>
                <w:szCs w:val="18"/>
              </w:rPr>
            </w:pPr>
            <w:r w:rsidRPr="007F492A">
              <w:rPr>
                <w:rFonts w:cs="Arial"/>
                <w:sz w:val="18"/>
                <w:szCs w:val="18"/>
              </w:rPr>
              <w:t>Disbursement target for 2023: $112 million</w:t>
            </w:r>
          </w:p>
        </w:tc>
        <w:tc>
          <w:tcPr>
            <w:tcW w:w="1140" w:type="dxa"/>
            <w:vMerge/>
            <w:vAlign w:val="center"/>
          </w:tcPr>
          <w:p w14:paraId="63E636C4" w14:textId="77777777" w:rsidR="005252C4" w:rsidRPr="007F492A" w:rsidRDefault="005252C4" w:rsidP="00C44E66">
            <w:pPr>
              <w:shd w:val="clear" w:color="auto" w:fill="FFFFFF" w:themeFill="background1"/>
              <w:autoSpaceDE w:val="0"/>
              <w:autoSpaceDN w:val="0"/>
              <w:adjustRightInd w:val="0"/>
              <w:jc w:val="center"/>
              <w:rPr>
                <w:rFonts w:cs="Arial"/>
                <w:sz w:val="18"/>
                <w:szCs w:val="18"/>
              </w:rPr>
            </w:pPr>
          </w:p>
        </w:tc>
        <w:tc>
          <w:tcPr>
            <w:tcW w:w="906" w:type="dxa"/>
            <w:vMerge/>
            <w:vAlign w:val="center"/>
          </w:tcPr>
          <w:p w14:paraId="11CFD7B8" w14:textId="77777777" w:rsidR="005252C4" w:rsidRPr="007F492A" w:rsidRDefault="005252C4" w:rsidP="00C44E66">
            <w:pPr>
              <w:shd w:val="clear" w:color="auto" w:fill="FFFFFF" w:themeFill="background1"/>
              <w:autoSpaceDE w:val="0"/>
              <w:autoSpaceDN w:val="0"/>
              <w:adjustRightInd w:val="0"/>
              <w:jc w:val="center"/>
              <w:rPr>
                <w:rFonts w:cs="Arial"/>
                <w:sz w:val="18"/>
                <w:szCs w:val="18"/>
              </w:rPr>
            </w:pPr>
          </w:p>
        </w:tc>
        <w:tc>
          <w:tcPr>
            <w:tcW w:w="2490" w:type="dxa"/>
            <w:vAlign w:val="center"/>
          </w:tcPr>
          <w:p w14:paraId="6D937180" w14:textId="77777777" w:rsidR="005252C4" w:rsidRPr="007F492A" w:rsidRDefault="005252C4" w:rsidP="00C44E66">
            <w:pPr>
              <w:shd w:val="clear" w:color="auto" w:fill="FFFFFF" w:themeFill="background1"/>
              <w:autoSpaceDE w:val="0"/>
              <w:autoSpaceDN w:val="0"/>
              <w:adjustRightInd w:val="0"/>
              <w:jc w:val="left"/>
              <w:rPr>
                <w:rFonts w:cs="Arial"/>
                <w:sz w:val="18"/>
                <w:szCs w:val="18"/>
              </w:rPr>
            </w:pPr>
          </w:p>
        </w:tc>
      </w:tr>
      <w:tr w:rsidR="005252C4" w:rsidRPr="00237688" w14:paraId="0A738C94" w14:textId="77777777" w:rsidTr="00C44E66">
        <w:trPr>
          <w:jc w:val="center"/>
        </w:trPr>
        <w:tc>
          <w:tcPr>
            <w:tcW w:w="439" w:type="dxa"/>
            <w:vAlign w:val="center"/>
          </w:tcPr>
          <w:p w14:paraId="6EFCD8CA"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2</w:t>
            </w:r>
          </w:p>
        </w:tc>
        <w:tc>
          <w:tcPr>
            <w:tcW w:w="1688" w:type="dxa"/>
            <w:vMerge w:val="restart"/>
            <w:vAlign w:val="center"/>
          </w:tcPr>
          <w:p w14:paraId="75159DBD" w14:textId="77777777" w:rsidR="005252C4" w:rsidRPr="00237688" w:rsidRDefault="005252C4" w:rsidP="00C44E66">
            <w:pPr>
              <w:shd w:val="clear" w:color="auto" w:fill="FFFFFF" w:themeFill="background1"/>
              <w:autoSpaceDE w:val="0"/>
              <w:autoSpaceDN w:val="0"/>
              <w:adjustRightInd w:val="0"/>
              <w:jc w:val="left"/>
              <w:rPr>
                <w:rFonts w:cs="Arial"/>
                <w:b/>
                <w:sz w:val="18"/>
                <w:szCs w:val="18"/>
                <w:highlight w:val="yellow"/>
              </w:rPr>
            </w:pPr>
            <w:r w:rsidRPr="00237688">
              <w:rPr>
                <w:rFonts w:cs="Arial"/>
                <w:b/>
                <w:sz w:val="18"/>
                <w:szCs w:val="18"/>
                <w:highlight w:val="yellow"/>
              </w:rPr>
              <w:t>PMU/CIU Strengthening and Resourcing</w:t>
            </w:r>
          </w:p>
        </w:tc>
        <w:tc>
          <w:tcPr>
            <w:tcW w:w="3685" w:type="dxa"/>
            <w:vAlign w:val="center"/>
          </w:tcPr>
          <w:p w14:paraId="59514C47"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 xml:space="preserve">Complete hiring of all existing and additional staff positions in PMU and CIUs at market-competitive rates. </w:t>
            </w:r>
          </w:p>
        </w:tc>
        <w:tc>
          <w:tcPr>
            <w:tcW w:w="1140" w:type="dxa"/>
            <w:vAlign w:val="center"/>
          </w:tcPr>
          <w:p w14:paraId="1EE819EF"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PMU, CIUs, LGERDD</w:t>
            </w:r>
          </w:p>
        </w:tc>
        <w:tc>
          <w:tcPr>
            <w:tcW w:w="906" w:type="dxa"/>
            <w:vAlign w:val="center"/>
          </w:tcPr>
          <w:p w14:paraId="4937AD02"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31-Mar-23</w:t>
            </w:r>
          </w:p>
        </w:tc>
        <w:tc>
          <w:tcPr>
            <w:tcW w:w="2490" w:type="dxa"/>
            <w:vAlign w:val="center"/>
          </w:tcPr>
          <w:p w14:paraId="77F4EEA1"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Interviews of Directors were convened but were delayed by Chairman of Hiring Committee. File has been processed, new ACS will convene interviews in third week of Oct 23</w:t>
            </w:r>
          </w:p>
        </w:tc>
      </w:tr>
      <w:tr w:rsidR="005252C4" w:rsidRPr="00237688" w14:paraId="7D2AD82C" w14:textId="77777777" w:rsidTr="00C44E66">
        <w:trPr>
          <w:jc w:val="center"/>
        </w:trPr>
        <w:tc>
          <w:tcPr>
            <w:tcW w:w="439" w:type="dxa"/>
            <w:vAlign w:val="center"/>
          </w:tcPr>
          <w:p w14:paraId="0DE4C76F"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3</w:t>
            </w:r>
          </w:p>
        </w:tc>
        <w:tc>
          <w:tcPr>
            <w:tcW w:w="1688" w:type="dxa"/>
            <w:vMerge/>
            <w:vAlign w:val="center"/>
          </w:tcPr>
          <w:p w14:paraId="1CC3B39C"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c>
          <w:tcPr>
            <w:tcW w:w="3685" w:type="dxa"/>
            <w:vAlign w:val="center"/>
          </w:tcPr>
          <w:p w14:paraId="1ACE29B0"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Revise the PC-I of PMU/CIU establishment and PAM to reflect the organogram, terms of reference and salary structure agreed during the Mission and recorded in this Aide Memoire.</w:t>
            </w:r>
          </w:p>
        </w:tc>
        <w:tc>
          <w:tcPr>
            <w:tcW w:w="1140" w:type="dxa"/>
            <w:vAlign w:val="center"/>
          </w:tcPr>
          <w:p w14:paraId="7221F962"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PMU, LGERDD</w:t>
            </w:r>
          </w:p>
        </w:tc>
        <w:tc>
          <w:tcPr>
            <w:tcW w:w="906" w:type="dxa"/>
            <w:vAlign w:val="center"/>
          </w:tcPr>
          <w:p w14:paraId="1C692A80"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 xml:space="preserve">Q1 2023 </w:t>
            </w:r>
          </w:p>
        </w:tc>
        <w:tc>
          <w:tcPr>
            <w:tcW w:w="2490" w:type="dxa"/>
            <w:vAlign w:val="center"/>
          </w:tcPr>
          <w:p w14:paraId="09903AC2"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New setup in place, PC-I to be presented for revision in Q4 of 2023</w:t>
            </w:r>
          </w:p>
        </w:tc>
      </w:tr>
      <w:tr w:rsidR="005252C4" w:rsidRPr="00237688" w14:paraId="189AA1AC" w14:textId="77777777" w:rsidTr="00C44E66">
        <w:trPr>
          <w:jc w:val="center"/>
        </w:trPr>
        <w:tc>
          <w:tcPr>
            <w:tcW w:w="439" w:type="dxa"/>
            <w:vAlign w:val="center"/>
          </w:tcPr>
          <w:p w14:paraId="6FB41CEC"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4</w:t>
            </w:r>
          </w:p>
        </w:tc>
        <w:tc>
          <w:tcPr>
            <w:tcW w:w="1688" w:type="dxa"/>
            <w:vMerge/>
            <w:vAlign w:val="center"/>
          </w:tcPr>
          <w:p w14:paraId="6BC67D32"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c>
          <w:tcPr>
            <w:tcW w:w="3685" w:type="dxa"/>
            <w:vAlign w:val="center"/>
          </w:tcPr>
          <w:p w14:paraId="38BDE3EC"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ADB to assess the need for orientation and training sessions during the first loan review mission and deliver the identified sessions accordingly.</w:t>
            </w:r>
          </w:p>
        </w:tc>
        <w:tc>
          <w:tcPr>
            <w:tcW w:w="1140" w:type="dxa"/>
            <w:vAlign w:val="center"/>
          </w:tcPr>
          <w:p w14:paraId="67DD98D8"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 xml:space="preserve">ADB </w:t>
            </w:r>
          </w:p>
        </w:tc>
        <w:tc>
          <w:tcPr>
            <w:tcW w:w="906" w:type="dxa"/>
            <w:vAlign w:val="center"/>
          </w:tcPr>
          <w:p w14:paraId="3B3D7494"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Q3 2023</w:t>
            </w:r>
          </w:p>
        </w:tc>
        <w:tc>
          <w:tcPr>
            <w:tcW w:w="2490" w:type="dxa"/>
            <w:vAlign w:val="center"/>
          </w:tcPr>
          <w:p w14:paraId="3FAE3100"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ADB to respond</w:t>
            </w:r>
          </w:p>
        </w:tc>
      </w:tr>
      <w:tr w:rsidR="005252C4" w:rsidRPr="00237688" w14:paraId="37629A59" w14:textId="77777777" w:rsidTr="00C44E66">
        <w:trPr>
          <w:jc w:val="center"/>
        </w:trPr>
        <w:tc>
          <w:tcPr>
            <w:tcW w:w="439" w:type="dxa"/>
            <w:vMerge w:val="restart"/>
            <w:vAlign w:val="center"/>
          </w:tcPr>
          <w:p w14:paraId="7F3900B2"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5</w:t>
            </w:r>
          </w:p>
        </w:tc>
        <w:tc>
          <w:tcPr>
            <w:tcW w:w="1688" w:type="dxa"/>
            <w:vMerge/>
            <w:vAlign w:val="center"/>
          </w:tcPr>
          <w:p w14:paraId="48DCBC3A"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c>
          <w:tcPr>
            <w:tcW w:w="3685" w:type="dxa"/>
            <w:vAlign w:val="center"/>
          </w:tcPr>
          <w:p w14:paraId="572DD7CF" w14:textId="77777777" w:rsidR="005252C4" w:rsidRPr="00237688" w:rsidRDefault="005252C4" w:rsidP="005252C4">
            <w:pPr>
              <w:numPr>
                <w:ilvl w:val="0"/>
                <w:numId w:val="171"/>
              </w:numPr>
              <w:shd w:val="clear" w:color="auto" w:fill="FFFFFF" w:themeFill="background1"/>
              <w:autoSpaceDE w:val="0"/>
              <w:autoSpaceDN w:val="0"/>
              <w:adjustRightInd w:val="0"/>
              <w:ind w:left="104" w:hanging="142"/>
              <w:jc w:val="left"/>
              <w:rPr>
                <w:rFonts w:cs="Arial"/>
                <w:b/>
                <w:sz w:val="18"/>
                <w:szCs w:val="18"/>
                <w:highlight w:val="yellow"/>
              </w:rPr>
            </w:pPr>
            <w:r w:rsidRPr="00237688">
              <w:rPr>
                <w:rFonts w:cs="Arial"/>
                <w:b/>
                <w:sz w:val="18"/>
                <w:szCs w:val="18"/>
                <w:highlight w:val="yellow"/>
              </w:rPr>
              <w:t>Hire Individual Consultants in two phases:</w:t>
            </w:r>
          </w:p>
        </w:tc>
        <w:tc>
          <w:tcPr>
            <w:tcW w:w="1140" w:type="dxa"/>
            <w:vMerge w:val="restart"/>
            <w:vAlign w:val="center"/>
          </w:tcPr>
          <w:p w14:paraId="14BCF8C4"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PMU, LGERDD</w:t>
            </w:r>
          </w:p>
        </w:tc>
        <w:tc>
          <w:tcPr>
            <w:tcW w:w="906" w:type="dxa"/>
            <w:vAlign w:val="center"/>
          </w:tcPr>
          <w:p w14:paraId="30A04581"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p>
        </w:tc>
        <w:tc>
          <w:tcPr>
            <w:tcW w:w="2490" w:type="dxa"/>
            <w:vAlign w:val="center"/>
          </w:tcPr>
          <w:p w14:paraId="0F973896"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r>
      <w:tr w:rsidR="005252C4" w:rsidRPr="00237688" w14:paraId="2F4AE344" w14:textId="77777777" w:rsidTr="00C44E66">
        <w:trPr>
          <w:jc w:val="center"/>
        </w:trPr>
        <w:tc>
          <w:tcPr>
            <w:tcW w:w="439" w:type="dxa"/>
            <w:vMerge/>
            <w:vAlign w:val="center"/>
          </w:tcPr>
          <w:p w14:paraId="5CC82996"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p>
        </w:tc>
        <w:tc>
          <w:tcPr>
            <w:tcW w:w="1688" w:type="dxa"/>
            <w:vMerge/>
            <w:vAlign w:val="center"/>
          </w:tcPr>
          <w:p w14:paraId="05F056DB"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c>
          <w:tcPr>
            <w:tcW w:w="3685" w:type="dxa"/>
            <w:vAlign w:val="center"/>
          </w:tcPr>
          <w:p w14:paraId="7040D098"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 Complete Phase 1 hiring</w:t>
            </w:r>
          </w:p>
        </w:tc>
        <w:tc>
          <w:tcPr>
            <w:tcW w:w="1140" w:type="dxa"/>
            <w:vMerge/>
            <w:vAlign w:val="center"/>
          </w:tcPr>
          <w:p w14:paraId="018F4A8A"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p>
        </w:tc>
        <w:tc>
          <w:tcPr>
            <w:tcW w:w="906" w:type="dxa"/>
            <w:vAlign w:val="center"/>
          </w:tcPr>
          <w:p w14:paraId="712B3239"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15-Mar-23</w:t>
            </w:r>
          </w:p>
        </w:tc>
        <w:tc>
          <w:tcPr>
            <w:tcW w:w="2490" w:type="dxa"/>
            <w:vAlign w:val="center"/>
          </w:tcPr>
          <w:p w14:paraId="2132A75A"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Subsequent to the induction of the relevant Director. Which is expected to be completed in Nov 23</w:t>
            </w:r>
          </w:p>
        </w:tc>
      </w:tr>
      <w:tr w:rsidR="005252C4" w:rsidRPr="00237688" w14:paraId="2153AFB6" w14:textId="77777777" w:rsidTr="00C44E66">
        <w:trPr>
          <w:jc w:val="center"/>
        </w:trPr>
        <w:tc>
          <w:tcPr>
            <w:tcW w:w="439" w:type="dxa"/>
            <w:vMerge/>
            <w:vAlign w:val="center"/>
          </w:tcPr>
          <w:p w14:paraId="66FD6AB0"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p>
        </w:tc>
        <w:tc>
          <w:tcPr>
            <w:tcW w:w="1688" w:type="dxa"/>
            <w:vMerge/>
            <w:vAlign w:val="center"/>
          </w:tcPr>
          <w:p w14:paraId="22F2CA9D"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c>
          <w:tcPr>
            <w:tcW w:w="3685" w:type="dxa"/>
            <w:vAlign w:val="center"/>
          </w:tcPr>
          <w:p w14:paraId="5753B95B"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 Complete Phase 2 hiring</w:t>
            </w:r>
          </w:p>
        </w:tc>
        <w:tc>
          <w:tcPr>
            <w:tcW w:w="1140" w:type="dxa"/>
            <w:vMerge/>
            <w:vAlign w:val="center"/>
          </w:tcPr>
          <w:p w14:paraId="41FACD79"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p>
        </w:tc>
        <w:tc>
          <w:tcPr>
            <w:tcW w:w="906" w:type="dxa"/>
            <w:vAlign w:val="center"/>
          </w:tcPr>
          <w:p w14:paraId="4DA966A2"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01-May-23</w:t>
            </w:r>
          </w:p>
        </w:tc>
        <w:tc>
          <w:tcPr>
            <w:tcW w:w="2490" w:type="dxa"/>
            <w:vAlign w:val="center"/>
          </w:tcPr>
          <w:p w14:paraId="76D34039"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Subsequent to the induction of the relevant Director. Which is expected to be completed in Nov 23</w:t>
            </w:r>
          </w:p>
        </w:tc>
      </w:tr>
      <w:tr w:rsidR="005252C4" w:rsidRPr="00237688" w14:paraId="39464087" w14:textId="77777777" w:rsidTr="00C44E66">
        <w:trPr>
          <w:jc w:val="center"/>
        </w:trPr>
        <w:tc>
          <w:tcPr>
            <w:tcW w:w="439" w:type="dxa"/>
            <w:vAlign w:val="center"/>
          </w:tcPr>
          <w:p w14:paraId="2288AD44"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6</w:t>
            </w:r>
          </w:p>
        </w:tc>
        <w:tc>
          <w:tcPr>
            <w:tcW w:w="1688" w:type="dxa"/>
            <w:vMerge/>
            <w:vAlign w:val="center"/>
          </w:tcPr>
          <w:p w14:paraId="706BBC80"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c>
          <w:tcPr>
            <w:tcW w:w="3685" w:type="dxa"/>
            <w:vAlign w:val="center"/>
          </w:tcPr>
          <w:p w14:paraId="702B808B"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Repair works for KPCIP-PMU office to be finalized by PMCSC</w:t>
            </w:r>
          </w:p>
        </w:tc>
        <w:tc>
          <w:tcPr>
            <w:tcW w:w="1140" w:type="dxa"/>
            <w:vAlign w:val="center"/>
          </w:tcPr>
          <w:p w14:paraId="4FEF530D"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PMU, PMCSC</w:t>
            </w:r>
          </w:p>
        </w:tc>
        <w:tc>
          <w:tcPr>
            <w:tcW w:w="906" w:type="dxa"/>
            <w:vAlign w:val="center"/>
          </w:tcPr>
          <w:p w14:paraId="2B51EB9F"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15-Mar-23</w:t>
            </w:r>
          </w:p>
        </w:tc>
        <w:tc>
          <w:tcPr>
            <w:tcW w:w="2490" w:type="dxa"/>
            <w:vAlign w:val="center"/>
          </w:tcPr>
          <w:p w14:paraId="00C8FAB2"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Designs prepared</w:t>
            </w:r>
          </w:p>
        </w:tc>
      </w:tr>
      <w:tr w:rsidR="005252C4" w:rsidRPr="00237688" w14:paraId="2057648F" w14:textId="77777777" w:rsidTr="00C44E66">
        <w:trPr>
          <w:jc w:val="center"/>
        </w:trPr>
        <w:tc>
          <w:tcPr>
            <w:tcW w:w="439" w:type="dxa"/>
            <w:vAlign w:val="center"/>
          </w:tcPr>
          <w:p w14:paraId="572647EB"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7</w:t>
            </w:r>
          </w:p>
        </w:tc>
        <w:tc>
          <w:tcPr>
            <w:tcW w:w="1688" w:type="dxa"/>
            <w:vMerge/>
            <w:vAlign w:val="center"/>
          </w:tcPr>
          <w:p w14:paraId="72A1F59C"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c>
          <w:tcPr>
            <w:tcW w:w="3685" w:type="dxa"/>
            <w:vAlign w:val="center"/>
          </w:tcPr>
          <w:p w14:paraId="4A584972"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Award shopping contracts for additional vehicles and IT equipment for CIUs</w:t>
            </w:r>
          </w:p>
        </w:tc>
        <w:tc>
          <w:tcPr>
            <w:tcW w:w="1140" w:type="dxa"/>
            <w:vAlign w:val="center"/>
          </w:tcPr>
          <w:p w14:paraId="38068A48"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PMU, CIUs</w:t>
            </w:r>
          </w:p>
        </w:tc>
        <w:tc>
          <w:tcPr>
            <w:tcW w:w="906" w:type="dxa"/>
            <w:vAlign w:val="center"/>
          </w:tcPr>
          <w:p w14:paraId="6DF3CD43"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01-May-23</w:t>
            </w:r>
          </w:p>
        </w:tc>
        <w:tc>
          <w:tcPr>
            <w:tcW w:w="2490" w:type="dxa"/>
            <w:vAlign w:val="center"/>
          </w:tcPr>
          <w:p w14:paraId="3D166CC4"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RFQs and aligned documents prepared. Previous ACS gave standing order to follow PC-I. Case to be presented to New ACS for allowing PMU to continue procurement</w:t>
            </w:r>
          </w:p>
        </w:tc>
      </w:tr>
      <w:tr w:rsidR="005252C4" w:rsidRPr="00237688" w14:paraId="3388FB1E" w14:textId="77777777" w:rsidTr="00C44E66">
        <w:trPr>
          <w:jc w:val="center"/>
        </w:trPr>
        <w:tc>
          <w:tcPr>
            <w:tcW w:w="439" w:type="dxa"/>
            <w:vMerge w:val="restart"/>
            <w:vAlign w:val="center"/>
          </w:tcPr>
          <w:p w14:paraId="53B9951E"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8</w:t>
            </w:r>
          </w:p>
        </w:tc>
        <w:tc>
          <w:tcPr>
            <w:tcW w:w="1688" w:type="dxa"/>
            <w:vMerge w:val="restart"/>
            <w:vAlign w:val="center"/>
          </w:tcPr>
          <w:p w14:paraId="119A9191" w14:textId="77777777" w:rsidR="005252C4" w:rsidRPr="00237688" w:rsidRDefault="005252C4" w:rsidP="00C44E66">
            <w:pPr>
              <w:shd w:val="clear" w:color="auto" w:fill="FFFFFF" w:themeFill="background1"/>
              <w:autoSpaceDE w:val="0"/>
              <w:autoSpaceDN w:val="0"/>
              <w:adjustRightInd w:val="0"/>
              <w:jc w:val="left"/>
              <w:rPr>
                <w:rFonts w:cs="Arial"/>
                <w:b/>
                <w:sz w:val="18"/>
                <w:szCs w:val="18"/>
                <w:highlight w:val="yellow"/>
              </w:rPr>
            </w:pPr>
            <w:r w:rsidRPr="00237688">
              <w:rPr>
                <w:rFonts w:cs="Arial"/>
                <w:b/>
                <w:sz w:val="18"/>
                <w:szCs w:val="18"/>
                <w:highlight w:val="yellow"/>
              </w:rPr>
              <w:t>WSSC Strengthening/ Resourcing</w:t>
            </w:r>
          </w:p>
        </w:tc>
        <w:tc>
          <w:tcPr>
            <w:tcW w:w="3685" w:type="dxa"/>
            <w:vAlign w:val="center"/>
          </w:tcPr>
          <w:p w14:paraId="71CF3034" w14:textId="77777777" w:rsidR="005252C4" w:rsidRPr="00237688" w:rsidRDefault="005252C4" w:rsidP="00C44E66">
            <w:pPr>
              <w:shd w:val="clear" w:color="auto" w:fill="FFFFFF" w:themeFill="background1"/>
              <w:autoSpaceDE w:val="0"/>
              <w:autoSpaceDN w:val="0"/>
              <w:adjustRightInd w:val="0"/>
              <w:jc w:val="left"/>
              <w:rPr>
                <w:rFonts w:cs="Arial"/>
                <w:b/>
                <w:sz w:val="18"/>
                <w:szCs w:val="18"/>
                <w:highlight w:val="yellow"/>
              </w:rPr>
            </w:pPr>
            <w:r w:rsidRPr="00237688">
              <w:rPr>
                <w:rFonts w:cs="Arial"/>
                <w:b/>
                <w:sz w:val="18"/>
                <w:szCs w:val="18"/>
                <w:highlight w:val="yellow"/>
              </w:rPr>
              <w:t xml:space="preserve">- Enterprise Resource Planning (ERP) of WSSCs: </w:t>
            </w:r>
          </w:p>
        </w:tc>
        <w:tc>
          <w:tcPr>
            <w:tcW w:w="1140" w:type="dxa"/>
            <w:vMerge w:val="restart"/>
            <w:vAlign w:val="center"/>
          </w:tcPr>
          <w:p w14:paraId="34793480"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PMU, WSSCs, LGERDD</w:t>
            </w:r>
          </w:p>
        </w:tc>
        <w:tc>
          <w:tcPr>
            <w:tcW w:w="906" w:type="dxa"/>
            <w:vAlign w:val="center"/>
          </w:tcPr>
          <w:p w14:paraId="28DFE4D9"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p>
        </w:tc>
        <w:tc>
          <w:tcPr>
            <w:tcW w:w="2490" w:type="dxa"/>
            <w:vMerge w:val="restart"/>
            <w:vAlign w:val="center"/>
          </w:tcPr>
          <w:p w14:paraId="305B2436"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Report to be developed by PMU ICT Specialist who will be hired in Nov 23. The Technical Team will provide relevant data to the expert</w:t>
            </w:r>
          </w:p>
        </w:tc>
      </w:tr>
      <w:tr w:rsidR="005252C4" w:rsidRPr="00237688" w14:paraId="5DE9839D" w14:textId="77777777" w:rsidTr="00C44E66">
        <w:trPr>
          <w:jc w:val="center"/>
        </w:trPr>
        <w:tc>
          <w:tcPr>
            <w:tcW w:w="439" w:type="dxa"/>
            <w:vMerge/>
            <w:vAlign w:val="center"/>
          </w:tcPr>
          <w:p w14:paraId="29167D06"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p>
        </w:tc>
        <w:tc>
          <w:tcPr>
            <w:tcW w:w="1688" w:type="dxa"/>
            <w:vMerge/>
            <w:vAlign w:val="center"/>
          </w:tcPr>
          <w:p w14:paraId="5EC721D3"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c>
          <w:tcPr>
            <w:tcW w:w="3685" w:type="dxa"/>
            <w:vAlign w:val="center"/>
          </w:tcPr>
          <w:p w14:paraId="186982E8"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 Constitute a technical team;</w:t>
            </w:r>
          </w:p>
        </w:tc>
        <w:tc>
          <w:tcPr>
            <w:tcW w:w="1140" w:type="dxa"/>
            <w:vMerge/>
            <w:vAlign w:val="center"/>
          </w:tcPr>
          <w:p w14:paraId="22CFBD4C"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p>
        </w:tc>
        <w:tc>
          <w:tcPr>
            <w:tcW w:w="906" w:type="dxa"/>
            <w:vAlign w:val="center"/>
          </w:tcPr>
          <w:p w14:paraId="169DDD3C"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10-Feb-23</w:t>
            </w:r>
          </w:p>
        </w:tc>
        <w:tc>
          <w:tcPr>
            <w:tcW w:w="2490" w:type="dxa"/>
            <w:vMerge/>
            <w:vAlign w:val="center"/>
          </w:tcPr>
          <w:p w14:paraId="413D0B5B"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r>
      <w:tr w:rsidR="005252C4" w:rsidRPr="00237688" w14:paraId="17A1E45C" w14:textId="77777777" w:rsidTr="00C44E66">
        <w:trPr>
          <w:jc w:val="center"/>
        </w:trPr>
        <w:tc>
          <w:tcPr>
            <w:tcW w:w="439" w:type="dxa"/>
            <w:vMerge/>
            <w:vAlign w:val="center"/>
          </w:tcPr>
          <w:p w14:paraId="626B0AE7"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p>
        </w:tc>
        <w:tc>
          <w:tcPr>
            <w:tcW w:w="1688" w:type="dxa"/>
            <w:vMerge/>
            <w:vAlign w:val="center"/>
          </w:tcPr>
          <w:p w14:paraId="3F8E3D33"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c>
          <w:tcPr>
            <w:tcW w:w="3685" w:type="dxa"/>
            <w:vAlign w:val="center"/>
          </w:tcPr>
          <w:p w14:paraId="4ECE9BFA"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 xml:space="preserve">- Conclude the situation analysis report, ERP and implementation, terms of reference and budget </w:t>
            </w:r>
          </w:p>
        </w:tc>
        <w:tc>
          <w:tcPr>
            <w:tcW w:w="1140" w:type="dxa"/>
            <w:vMerge/>
            <w:vAlign w:val="center"/>
          </w:tcPr>
          <w:p w14:paraId="6742A67A"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p>
        </w:tc>
        <w:tc>
          <w:tcPr>
            <w:tcW w:w="906" w:type="dxa"/>
            <w:vAlign w:val="center"/>
          </w:tcPr>
          <w:p w14:paraId="02F97C4D"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10-Feb-23</w:t>
            </w:r>
          </w:p>
        </w:tc>
        <w:tc>
          <w:tcPr>
            <w:tcW w:w="2490" w:type="dxa"/>
            <w:vMerge/>
            <w:vAlign w:val="center"/>
          </w:tcPr>
          <w:p w14:paraId="3822519E"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r>
      <w:tr w:rsidR="005252C4" w:rsidRPr="00237688" w14:paraId="1AB71159" w14:textId="77777777" w:rsidTr="00C44E66">
        <w:trPr>
          <w:jc w:val="center"/>
        </w:trPr>
        <w:tc>
          <w:tcPr>
            <w:tcW w:w="439" w:type="dxa"/>
            <w:vAlign w:val="center"/>
          </w:tcPr>
          <w:p w14:paraId="38C24C41"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9</w:t>
            </w:r>
          </w:p>
        </w:tc>
        <w:tc>
          <w:tcPr>
            <w:tcW w:w="1688" w:type="dxa"/>
            <w:vMerge/>
            <w:vAlign w:val="center"/>
          </w:tcPr>
          <w:p w14:paraId="10F4213F"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c>
          <w:tcPr>
            <w:tcW w:w="3685" w:type="dxa"/>
            <w:vAlign w:val="center"/>
          </w:tcPr>
          <w:p w14:paraId="00AC3A3E"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Revise Article of Association (AOA) of the WSSCs to resolve governance and compliance issues and get approvals from respective Boards.</w:t>
            </w:r>
          </w:p>
        </w:tc>
        <w:tc>
          <w:tcPr>
            <w:tcW w:w="1140" w:type="dxa"/>
            <w:vAlign w:val="center"/>
          </w:tcPr>
          <w:p w14:paraId="6A431385"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PMU, WSSCs, LGERDD</w:t>
            </w:r>
          </w:p>
        </w:tc>
        <w:tc>
          <w:tcPr>
            <w:tcW w:w="906" w:type="dxa"/>
            <w:vAlign w:val="center"/>
          </w:tcPr>
          <w:p w14:paraId="2A50BB99"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30-Jun-23</w:t>
            </w:r>
          </w:p>
        </w:tc>
        <w:tc>
          <w:tcPr>
            <w:tcW w:w="2490" w:type="dxa"/>
            <w:vMerge w:val="restart"/>
            <w:vAlign w:val="center"/>
          </w:tcPr>
          <w:p w14:paraId="76399932"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 xml:space="preserve">Case submitted to LGE&amp;RDD and quick actions are being taken to complete </w:t>
            </w:r>
            <w:proofErr w:type="spellStart"/>
            <w:r w:rsidRPr="00237688">
              <w:rPr>
                <w:rFonts w:cs="Arial"/>
                <w:sz w:val="18"/>
                <w:szCs w:val="18"/>
                <w:highlight w:val="yellow"/>
              </w:rPr>
              <w:t>BoDs</w:t>
            </w:r>
            <w:proofErr w:type="spellEnd"/>
            <w:r w:rsidRPr="00237688">
              <w:rPr>
                <w:rFonts w:cs="Arial"/>
                <w:sz w:val="18"/>
                <w:szCs w:val="18"/>
                <w:highlight w:val="yellow"/>
              </w:rPr>
              <w:t xml:space="preserve"> composition and hiring of new CEOs before Dec 23.</w:t>
            </w:r>
          </w:p>
        </w:tc>
      </w:tr>
      <w:tr w:rsidR="005252C4" w:rsidRPr="00237688" w14:paraId="698937EE" w14:textId="77777777" w:rsidTr="00C44E66">
        <w:trPr>
          <w:jc w:val="center"/>
        </w:trPr>
        <w:tc>
          <w:tcPr>
            <w:tcW w:w="439" w:type="dxa"/>
            <w:vAlign w:val="center"/>
          </w:tcPr>
          <w:p w14:paraId="7C21324F"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10</w:t>
            </w:r>
          </w:p>
        </w:tc>
        <w:tc>
          <w:tcPr>
            <w:tcW w:w="1688" w:type="dxa"/>
            <w:vMerge/>
            <w:vAlign w:val="center"/>
          </w:tcPr>
          <w:p w14:paraId="2093FCA2"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c>
          <w:tcPr>
            <w:tcW w:w="3685" w:type="dxa"/>
            <w:vAlign w:val="center"/>
          </w:tcPr>
          <w:p w14:paraId="684F971C"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Re-appoint independent directors of all WSSCs</w:t>
            </w:r>
          </w:p>
        </w:tc>
        <w:tc>
          <w:tcPr>
            <w:tcW w:w="1140" w:type="dxa"/>
            <w:vAlign w:val="center"/>
          </w:tcPr>
          <w:p w14:paraId="5064F938"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PMU, WSSCs, LGERDD</w:t>
            </w:r>
          </w:p>
        </w:tc>
        <w:tc>
          <w:tcPr>
            <w:tcW w:w="906" w:type="dxa"/>
            <w:vAlign w:val="center"/>
          </w:tcPr>
          <w:p w14:paraId="4CB9B056"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31-Dec-23</w:t>
            </w:r>
          </w:p>
        </w:tc>
        <w:tc>
          <w:tcPr>
            <w:tcW w:w="2490" w:type="dxa"/>
            <w:vMerge/>
            <w:vAlign w:val="center"/>
          </w:tcPr>
          <w:p w14:paraId="0AAEA8AA"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r>
      <w:tr w:rsidR="005252C4" w:rsidRPr="00237688" w14:paraId="21D360A3" w14:textId="77777777" w:rsidTr="00C44E66">
        <w:trPr>
          <w:jc w:val="center"/>
        </w:trPr>
        <w:tc>
          <w:tcPr>
            <w:tcW w:w="439" w:type="dxa"/>
            <w:vAlign w:val="center"/>
          </w:tcPr>
          <w:p w14:paraId="50338BD0"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11</w:t>
            </w:r>
          </w:p>
        </w:tc>
        <w:tc>
          <w:tcPr>
            <w:tcW w:w="1688" w:type="dxa"/>
            <w:vAlign w:val="center"/>
          </w:tcPr>
          <w:p w14:paraId="6487890C" w14:textId="77777777" w:rsidR="005252C4" w:rsidRPr="00237688" w:rsidRDefault="005252C4" w:rsidP="00C44E66">
            <w:pPr>
              <w:shd w:val="clear" w:color="auto" w:fill="FFFFFF" w:themeFill="background1"/>
              <w:autoSpaceDE w:val="0"/>
              <w:autoSpaceDN w:val="0"/>
              <w:adjustRightInd w:val="0"/>
              <w:jc w:val="left"/>
              <w:rPr>
                <w:rFonts w:cs="Arial"/>
                <w:b/>
                <w:sz w:val="18"/>
                <w:szCs w:val="18"/>
                <w:highlight w:val="yellow"/>
              </w:rPr>
            </w:pPr>
            <w:r w:rsidRPr="00237688">
              <w:rPr>
                <w:rFonts w:cs="Arial"/>
                <w:b/>
                <w:sz w:val="18"/>
                <w:szCs w:val="18"/>
                <w:highlight w:val="yellow"/>
              </w:rPr>
              <w:t>Designing de-scoped work</w:t>
            </w:r>
          </w:p>
        </w:tc>
        <w:tc>
          <w:tcPr>
            <w:tcW w:w="3685" w:type="dxa"/>
            <w:vAlign w:val="center"/>
          </w:tcPr>
          <w:p w14:paraId="3EA16D12"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The PMU, in close coordination with the CIU and PMCSC will prepare the de-scope work for CW-01 Lot-3, and submit variation to ADB for consideration and approval.</w:t>
            </w:r>
          </w:p>
        </w:tc>
        <w:tc>
          <w:tcPr>
            <w:tcW w:w="1140" w:type="dxa"/>
            <w:vAlign w:val="center"/>
          </w:tcPr>
          <w:p w14:paraId="51E231F7"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PMU, CIU, PMCSC</w:t>
            </w:r>
          </w:p>
        </w:tc>
        <w:tc>
          <w:tcPr>
            <w:tcW w:w="906" w:type="dxa"/>
            <w:vAlign w:val="center"/>
          </w:tcPr>
          <w:p w14:paraId="6DA3B62E"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15-Mar-23</w:t>
            </w:r>
          </w:p>
        </w:tc>
        <w:tc>
          <w:tcPr>
            <w:tcW w:w="2490" w:type="dxa"/>
            <w:vAlign w:val="center"/>
          </w:tcPr>
          <w:p w14:paraId="3C9100AA"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Contractor has agreed on Termination by Convenience. Contract to be terminated in Oct 23.</w:t>
            </w:r>
          </w:p>
        </w:tc>
      </w:tr>
      <w:tr w:rsidR="005252C4" w:rsidRPr="00237688" w14:paraId="2939C894" w14:textId="77777777" w:rsidTr="00C44E66">
        <w:trPr>
          <w:jc w:val="center"/>
        </w:trPr>
        <w:tc>
          <w:tcPr>
            <w:tcW w:w="439" w:type="dxa"/>
            <w:vAlign w:val="center"/>
          </w:tcPr>
          <w:p w14:paraId="452F0FC0"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12</w:t>
            </w:r>
          </w:p>
        </w:tc>
        <w:tc>
          <w:tcPr>
            <w:tcW w:w="1688" w:type="dxa"/>
            <w:vMerge w:val="restart"/>
            <w:vAlign w:val="center"/>
          </w:tcPr>
          <w:p w14:paraId="397C1DFB" w14:textId="77777777" w:rsidR="005252C4" w:rsidRPr="00237688" w:rsidRDefault="005252C4" w:rsidP="00C44E66">
            <w:pPr>
              <w:shd w:val="clear" w:color="auto" w:fill="FFFFFF" w:themeFill="background1"/>
              <w:autoSpaceDE w:val="0"/>
              <w:autoSpaceDN w:val="0"/>
              <w:adjustRightInd w:val="0"/>
              <w:jc w:val="left"/>
              <w:rPr>
                <w:rFonts w:cs="Arial"/>
                <w:b/>
                <w:sz w:val="18"/>
                <w:szCs w:val="18"/>
                <w:highlight w:val="yellow"/>
              </w:rPr>
            </w:pPr>
            <w:r w:rsidRPr="00237688">
              <w:rPr>
                <w:rFonts w:cs="Arial"/>
                <w:b/>
                <w:sz w:val="18"/>
                <w:szCs w:val="18"/>
                <w:highlight w:val="yellow"/>
              </w:rPr>
              <w:t>Social Safeguards</w:t>
            </w:r>
          </w:p>
        </w:tc>
        <w:tc>
          <w:tcPr>
            <w:tcW w:w="3685" w:type="dxa"/>
            <w:vAlign w:val="center"/>
          </w:tcPr>
          <w:p w14:paraId="6996E8DE"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Conclude hiring of all CIU safeguards staff</w:t>
            </w:r>
          </w:p>
        </w:tc>
        <w:tc>
          <w:tcPr>
            <w:tcW w:w="1140" w:type="dxa"/>
            <w:vAlign w:val="center"/>
          </w:tcPr>
          <w:p w14:paraId="5D707FD0"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PMU, LGERDD</w:t>
            </w:r>
          </w:p>
        </w:tc>
        <w:tc>
          <w:tcPr>
            <w:tcW w:w="906" w:type="dxa"/>
            <w:vAlign w:val="center"/>
          </w:tcPr>
          <w:p w14:paraId="3FE42F5F"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28-Feb-23</w:t>
            </w:r>
          </w:p>
        </w:tc>
        <w:tc>
          <w:tcPr>
            <w:tcW w:w="2490" w:type="dxa"/>
            <w:vAlign w:val="center"/>
          </w:tcPr>
          <w:p w14:paraId="2FFA1D10"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Achieved</w:t>
            </w:r>
          </w:p>
        </w:tc>
      </w:tr>
      <w:tr w:rsidR="005252C4" w:rsidRPr="00237688" w14:paraId="3496531D" w14:textId="77777777" w:rsidTr="00C44E66">
        <w:trPr>
          <w:jc w:val="center"/>
        </w:trPr>
        <w:tc>
          <w:tcPr>
            <w:tcW w:w="439" w:type="dxa"/>
            <w:vAlign w:val="center"/>
          </w:tcPr>
          <w:p w14:paraId="28D0A079"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13</w:t>
            </w:r>
          </w:p>
        </w:tc>
        <w:tc>
          <w:tcPr>
            <w:tcW w:w="1688" w:type="dxa"/>
            <w:vMerge/>
            <w:vAlign w:val="center"/>
          </w:tcPr>
          <w:p w14:paraId="66A8F91A" w14:textId="77777777" w:rsidR="005252C4" w:rsidRPr="00237688" w:rsidRDefault="005252C4" w:rsidP="00C44E66">
            <w:pPr>
              <w:shd w:val="clear" w:color="auto" w:fill="FFFFFF" w:themeFill="background1"/>
              <w:autoSpaceDE w:val="0"/>
              <w:autoSpaceDN w:val="0"/>
              <w:adjustRightInd w:val="0"/>
              <w:jc w:val="left"/>
              <w:rPr>
                <w:rFonts w:cs="Arial"/>
                <w:b/>
                <w:sz w:val="18"/>
                <w:szCs w:val="18"/>
                <w:highlight w:val="yellow"/>
              </w:rPr>
            </w:pPr>
          </w:p>
        </w:tc>
        <w:tc>
          <w:tcPr>
            <w:tcW w:w="3685" w:type="dxa"/>
            <w:vAlign w:val="center"/>
          </w:tcPr>
          <w:p w14:paraId="7B694EA8"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 xml:space="preserve">Submit the first external monitoring report (EMR), followed by regular quarterly submissions.  </w:t>
            </w:r>
          </w:p>
        </w:tc>
        <w:tc>
          <w:tcPr>
            <w:tcW w:w="1140" w:type="dxa"/>
            <w:vAlign w:val="center"/>
          </w:tcPr>
          <w:p w14:paraId="11FB78AC"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PMU</w:t>
            </w:r>
          </w:p>
        </w:tc>
        <w:tc>
          <w:tcPr>
            <w:tcW w:w="906" w:type="dxa"/>
            <w:vAlign w:val="center"/>
          </w:tcPr>
          <w:p w14:paraId="775118DA"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15-Jan-23</w:t>
            </w:r>
          </w:p>
        </w:tc>
        <w:tc>
          <w:tcPr>
            <w:tcW w:w="2490" w:type="dxa"/>
            <w:vAlign w:val="center"/>
          </w:tcPr>
          <w:p w14:paraId="7D335023"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Achieved</w:t>
            </w:r>
          </w:p>
        </w:tc>
      </w:tr>
      <w:tr w:rsidR="005252C4" w:rsidRPr="00237688" w14:paraId="0D598BBF" w14:textId="77777777" w:rsidTr="00C44E66">
        <w:trPr>
          <w:jc w:val="center"/>
        </w:trPr>
        <w:tc>
          <w:tcPr>
            <w:tcW w:w="439" w:type="dxa"/>
            <w:vMerge w:val="restart"/>
            <w:vAlign w:val="center"/>
          </w:tcPr>
          <w:p w14:paraId="05FF57E1"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14</w:t>
            </w:r>
          </w:p>
        </w:tc>
        <w:tc>
          <w:tcPr>
            <w:tcW w:w="1688" w:type="dxa"/>
            <w:vMerge/>
            <w:vAlign w:val="center"/>
          </w:tcPr>
          <w:p w14:paraId="2FDB0C22" w14:textId="77777777" w:rsidR="005252C4" w:rsidRPr="00237688" w:rsidRDefault="005252C4" w:rsidP="00C44E66">
            <w:pPr>
              <w:shd w:val="clear" w:color="auto" w:fill="FFFFFF" w:themeFill="background1"/>
              <w:autoSpaceDE w:val="0"/>
              <w:autoSpaceDN w:val="0"/>
              <w:adjustRightInd w:val="0"/>
              <w:jc w:val="left"/>
              <w:rPr>
                <w:rFonts w:cs="Arial"/>
                <w:b/>
                <w:sz w:val="18"/>
                <w:szCs w:val="18"/>
                <w:highlight w:val="yellow"/>
              </w:rPr>
            </w:pPr>
          </w:p>
        </w:tc>
        <w:tc>
          <w:tcPr>
            <w:tcW w:w="3685" w:type="dxa"/>
            <w:vAlign w:val="center"/>
          </w:tcPr>
          <w:p w14:paraId="016D5371"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Preparation of LARPS</w:t>
            </w:r>
          </w:p>
        </w:tc>
        <w:tc>
          <w:tcPr>
            <w:tcW w:w="1140" w:type="dxa"/>
            <w:vAlign w:val="center"/>
          </w:tcPr>
          <w:p w14:paraId="5A26B66B"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p>
        </w:tc>
        <w:tc>
          <w:tcPr>
            <w:tcW w:w="906" w:type="dxa"/>
            <w:vAlign w:val="center"/>
          </w:tcPr>
          <w:p w14:paraId="1A3112B2"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p>
        </w:tc>
        <w:tc>
          <w:tcPr>
            <w:tcW w:w="2490" w:type="dxa"/>
            <w:vAlign w:val="center"/>
          </w:tcPr>
          <w:p w14:paraId="67A70436"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r>
      <w:tr w:rsidR="005252C4" w:rsidRPr="00237688" w14:paraId="57AB16E9" w14:textId="77777777" w:rsidTr="00C44E66">
        <w:trPr>
          <w:jc w:val="center"/>
        </w:trPr>
        <w:tc>
          <w:tcPr>
            <w:tcW w:w="439" w:type="dxa"/>
            <w:vMerge/>
            <w:vAlign w:val="center"/>
          </w:tcPr>
          <w:p w14:paraId="3F52E917"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p>
        </w:tc>
        <w:tc>
          <w:tcPr>
            <w:tcW w:w="1688" w:type="dxa"/>
            <w:vMerge/>
            <w:vAlign w:val="center"/>
          </w:tcPr>
          <w:p w14:paraId="6AC4F4DD" w14:textId="77777777" w:rsidR="005252C4" w:rsidRPr="00237688" w:rsidRDefault="005252C4" w:rsidP="00C44E66">
            <w:pPr>
              <w:shd w:val="clear" w:color="auto" w:fill="FFFFFF" w:themeFill="background1"/>
              <w:autoSpaceDE w:val="0"/>
              <w:autoSpaceDN w:val="0"/>
              <w:adjustRightInd w:val="0"/>
              <w:jc w:val="left"/>
              <w:rPr>
                <w:rFonts w:cs="Arial"/>
                <w:b/>
                <w:sz w:val="18"/>
                <w:szCs w:val="18"/>
                <w:highlight w:val="yellow"/>
              </w:rPr>
            </w:pPr>
          </w:p>
        </w:tc>
        <w:tc>
          <w:tcPr>
            <w:tcW w:w="3685" w:type="dxa"/>
            <w:vAlign w:val="center"/>
          </w:tcPr>
          <w:p w14:paraId="20F2B680"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Abbottabad LFS</w:t>
            </w:r>
          </w:p>
        </w:tc>
        <w:tc>
          <w:tcPr>
            <w:tcW w:w="1140" w:type="dxa"/>
            <w:vAlign w:val="center"/>
          </w:tcPr>
          <w:p w14:paraId="1A501BDA"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p>
        </w:tc>
        <w:tc>
          <w:tcPr>
            <w:tcW w:w="906" w:type="dxa"/>
            <w:vAlign w:val="center"/>
          </w:tcPr>
          <w:p w14:paraId="0E493B63"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p>
        </w:tc>
        <w:tc>
          <w:tcPr>
            <w:tcW w:w="2490" w:type="dxa"/>
            <w:vAlign w:val="center"/>
          </w:tcPr>
          <w:p w14:paraId="2A77F97E"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To be submitted till end of Oct 23</w:t>
            </w:r>
          </w:p>
        </w:tc>
      </w:tr>
      <w:tr w:rsidR="005252C4" w:rsidRPr="00237688" w14:paraId="407AECA9" w14:textId="77777777" w:rsidTr="00C44E66">
        <w:trPr>
          <w:jc w:val="center"/>
        </w:trPr>
        <w:tc>
          <w:tcPr>
            <w:tcW w:w="439" w:type="dxa"/>
            <w:vMerge/>
            <w:vAlign w:val="center"/>
          </w:tcPr>
          <w:p w14:paraId="599AD511"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p>
        </w:tc>
        <w:tc>
          <w:tcPr>
            <w:tcW w:w="1688" w:type="dxa"/>
            <w:vMerge/>
            <w:vAlign w:val="center"/>
          </w:tcPr>
          <w:p w14:paraId="23ECC0A6" w14:textId="77777777" w:rsidR="005252C4" w:rsidRPr="00237688" w:rsidRDefault="005252C4" w:rsidP="00C44E66">
            <w:pPr>
              <w:shd w:val="clear" w:color="auto" w:fill="FFFFFF" w:themeFill="background1"/>
              <w:autoSpaceDE w:val="0"/>
              <w:autoSpaceDN w:val="0"/>
              <w:adjustRightInd w:val="0"/>
              <w:jc w:val="left"/>
              <w:rPr>
                <w:rFonts w:cs="Arial"/>
                <w:b/>
                <w:sz w:val="18"/>
                <w:szCs w:val="18"/>
                <w:highlight w:val="yellow"/>
              </w:rPr>
            </w:pPr>
          </w:p>
        </w:tc>
        <w:tc>
          <w:tcPr>
            <w:tcW w:w="3685" w:type="dxa"/>
            <w:vAlign w:val="center"/>
          </w:tcPr>
          <w:p w14:paraId="4CA7611E"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Kohat LFS</w:t>
            </w:r>
          </w:p>
        </w:tc>
        <w:tc>
          <w:tcPr>
            <w:tcW w:w="1140" w:type="dxa"/>
            <w:vAlign w:val="center"/>
          </w:tcPr>
          <w:p w14:paraId="4C459A4F"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p>
        </w:tc>
        <w:tc>
          <w:tcPr>
            <w:tcW w:w="906" w:type="dxa"/>
            <w:vAlign w:val="center"/>
          </w:tcPr>
          <w:p w14:paraId="253D9D72"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p>
        </w:tc>
        <w:tc>
          <w:tcPr>
            <w:tcW w:w="2490" w:type="dxa"/>
            <w:vAlign w:val="center"/>
          </w:tcPr>
          <w:p w14:paraId="47CDE299"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Submitted to ADB. Approval awaited</w:t>
            </w:r>
          </w:p>
        </w:tc>
      </w:tr>
      <w:tr w:rsidR="005252C4" w:rsidRPr="00237688" w14:paraId="0CC451BC" w14:textId="77777777" w:rsidTr="00C44E66">
        <w:trPr>
          <w:jc w:val="center"/>
        </w:trPr>
        <w:tc>
          <w:tcPr>
            <w:tcW w:w="439" w:type="dxa"/>
            <w:vMerge/>
            <w:vAlign w:val="center"/>
          </w:tcPr>
          <w:p w14:paraId="46D5EA82"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p>
        </w:tc>
        <w:tc>
          <w:tcPr>
            <w:tcW w:w="1688" w:type="dxa"/>
            <w:vMerge/>
            <w:vAlign w:val="center"/>
          </w:tcPr>
          <w:p w14:paraId="17925246" w14:textId="77777777" w:rsidR="005252C4" w:rsidRPr="00237688" w:rsidRDefault="005252C4" w:rsidP="00C44E66">
            <w:pPr>
              <w:shd w:val="clear" w:color="auto" w:fill="FFFFFF" w:themeFill="background1"/>
              <w:autoSpaceDE w:val="0"/>
              <w:autoSpaceDN w:val="0"/>
              <w:adjustRightInd w:val="0"/>
              <w:jc w:val="left"/>
              <w:rPr>
                <w:rFonts w:cs="Arial"/>
                <w:b/>
                <w:sz w:val="18"/>
                <w:szCs w:val="18"/>
                <w:highlight w:val="yellow"/>
              </w:rPr>
            </w:pPr>
          </w:p>
        </w:tc>
        <w:tc>
          <w:tcPr>
            <w:tcW w:w="3685" w:type="dxa"/>
            <w:vAlign w:val="center"/>
          </w:tcPr>
          <w:p w14:paraId="636B011F"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Approach Road to Mingora WTP</w:t>
            </w:r>
          </w:p>
        </w:tc>
        <w:tc>
          <w:tcPr>
            <w:tcW w:w="1140" w:type="dxa"/>
            <w:vAlign w:val="center"/>
          </w:tcPr>
          <w:p w14:paraId="1B16FD39"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p>
        </w:tc>
        <w:tc>
          <w:tcPr>
            <w:tcW w:w="906" w:type="dxa"/>
            <w:vAlign w:val="center"/>
          </w:tcPr>
          <w:p w14:paraId="5BFD29F4"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p>
        </w:tc>
        <w:tc>
          <w:tcPr>
            <w:tcW w:w="2490" w:type="dxa"/>
            <w:vAlign w:val="center"/>
          </w:tcPr>
          <w:p w14:paraId="1A3F62F7"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Approved</w:t>
            </w:r>
          </w:p>
        </w:tc>
      </w:tr>
      <w:tr w:rsidR="005252C4" w:rsidRPr="00237688" w14:paraId="119D8642" w14:textId="77777777" w:rsidTr="00C44E66">
        <w:trPr>
          <w:jc w:val="center"/>
        </w:trPr>
        <w:tc>
          <w:tcPr>
            <w:tcW w:w="439" w:type="dxa"/>
            <w:vMerge/>
            <w:vAlign w:val="center"/>
          </w:tcPr>
          <w:p w14:paraId="62804F05"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p>
        </w:tc>
        <w:tc>
          <w:tcPr>
            <w:tcW w:w="1688" w:type="dxa"/>
            <w:vMerge/>
            <w:vAlign w:val="center"/>
          </w:tcPr>
          <w:p w14:paraId="6F6455B8" w14:textId="77777777" w:rsidR="005252C4" w:rsidRPr="00237688" w:rsidRDefault="005252C4" w:rsidP="00C44E66">
            <w:pPr>
              <w:shd w:val="clear" w:color="auto" w:fill="FFFFFF" w:themeFill="background1"/>
              <w:autoSpaceDE w:val="0"/>
              <w:autoSpaceDN w:val="0"/>
              <w:adjustRightInd w:val="0"/>
              <w:jc w:val="left"/>
              <w:rPr>
                <w:rFonts w:cs="Arial"/>
                <w:b/>
                <w:sz w:val="18"/>
                <w:szCs w:val="18"/>
                <w:highlight w:val="yellow"/>
              </w:rPr>
            </w:pPr>
          </w:p>
        </w:tc>
        <w:tc>
          <w:tcPr>
            <w:tcW w:w="3685" w:type="dxa"/>
            <w:vAlign w:val="center"/>
          </w:tcPr>
          <w:p w14:paraId="77396B0D"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Charbagh Pipeline</w:t>
            </w:r>
          </w:p>
        </w:tc>
        <w:tc>
          <w:tcPr>
            <w:tcW w:w="1140" w:type="dxa"/>
            <w:vAlign w:val="center"/>
          </w:tcPr>
          <w:p w14:paraId="70CCD19F"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p>
        </w:tc>
        <w:tc>
          <w:tcPr>
            <w:tcW w:w="906" w:type="dxa"/>
            <w:vAlign w:val="center"/>
          </w:tcPr>
          <w:p w14:paraId="7C92C35C"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p>
        </w:tc>
        <w:tc>
          <w:tcPr>
            <w:tcW w:w="2490" w:type="dxa"/>
            <w:vAlign w:val="center"/>
          </w:tcPr>
          <w:p w14:paraId="255D9157"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 xml:space="preserve">Section 5 notified. District Administration being pursued for quick acquisition  </w:t>
            </w:r>
          </w:p>
        </w:tc>
      </w:tr>
      <w:tr w:rsidR="005252C4" w:rsidRPr="00237688" w14:paraId="7462C11A" w14:textId="77777777" w:rsidTr="00C44E66">
        <w:trPr>
          <w:jc w:val="center"/>
        </w:trPr>
        <w:tc>
          <w:tcPr>
            <w:tcW w:w="439" w:type="dxa"/>
            <w:shd w:val="clear" w:color="auto" w:fill="auto"/>
            <w:vAlign w:val="center"/>
          </w:tcPr>
          <w:p w14:paraId="633448AC"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15</w:t>
            </w:r>
          </w:p>
        </w:tc>
        <w:tc>
          <w:tcPr>
            <w:tcW w:w="1688" w:type="dxa"/>
            <w:vMerge w:val="restart"/>
            <w:shd w:val="clear" w:color="auto" w:fill="auto"/>
            <w:vAlign w:val="center"/>
          </w:tcPr>
          <w:p w14:paraId="67D4DF40" w14:textId="77777777" w:rsidR="005252C4" w:rsidRPr="00237688" w:rsidRDefault="005252C4" w:rsidP="00C44E66">
            <w:pPr>
              <w:shd w:val="clear" w:color="auto" w:fill="FFFFFF" w:themeFill="background1"/>
              <w:autoSpaceDE w:val="0"/>
              <w:autoSpaceDN w:val="0"/>
              <w:adjustRightInd w:val="0"/>
              <w:jc w:val="left"/>
              <w:rPr>
                <w:rFonts w:cs="Arial"/>
                <w:b/>
                <w:sz w:val="18"/>
                <w:szCs w:val="18"/>
                <w:highlight w:val="yellow"/>
              </w:rPr>
            </w:pPr>
            <w:r w:rsidRPr="00237688">
              <w:rPr>
                <w:rFonts w:cs="Arial"/>
                <w:b/>
                <w:sz w:val="18"/>
                <w:szCs w:val="18"/>
                <w:highlight w:val="yellow"/>
              </w:rPr>
              <w:t>Environmental Safeguards</w:t>
            </w:r>
          </w:p>
        </w:tc>
        <w:tc>
          <w:tcPr>
            <w:tcW w:w="3685" w:type="dxa"/>
            <w:shd w:val="clear" w:color="auto" w:fill="auto"/>
            <w:vAlign w:val="center"/>
          </w:tcPr>
          <w:p w14:paraId="6C858240"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PMU to submit IEE for Women Development Complex, Kohat to ADB for approval</w:t>
            </w:r>
          </w:p>
        </w:tc>
        <w:tc>
          <w:tcPr>
            <w:tcW w:w="1140" w:type="dxa"/>
            <w:shd w:val="clear" w:color="auto" w:fill="auto"/>
            <w:vAlign w:val="center"/>
          </w:tcPr>
          <w:p w14:paraId="58E2AF95"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PMU</w:t>
            </w:r>
          </w:p>
        </w:tc>
        <w:tc>
          <w:tcPr>
            <w:tcW w:w="906" w:type="dxa"/>
            <w:shd w:val="clear" w:color="auto" w:fill="auto"/>
            <w:vAlign w:val="center"/>
          </w:tcPr>
          <w:p w14:paraId="0B76DB59"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15-Feb-23</w:t>
            </w:r>
          </w:p>
        </w:tc>
        <w:tc>
          <w:tcPr>
            <w:tcW w:w="2490" w:type="dxa"/>
            <w:vAlign w:val="center"/>
          </w:tcPr>
          <w:p w14:paraId="69C98E3E"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 xml:space="preserve">Achieved </w:t>
            </w:r>
          </w:p>
        </w:tc>
      </w:tr>
      <w:tr w:rsidR="005252C4" w:rsidRPr="00237688" w14:paraId="548EF51D" w14:textId="77777777" w:rsidTr="00C44E66">
        <w:trPr>
          <w:jc w:val="center"/>
        </w:trPr>
        <w:tc>
          <w:tcPr>
            <w:tcW w:w="439" w:type="dxa"/>
            <w:shd w:val="clear" w:color="auto" w:fill="auto"/>
            <w:vAlign w:val="center"/>
          </w:tcPr>
          <w:p w14:paraId="0B9707D2"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16</w:t>
            </w:r>
          </w:p>
        </w:tc>
        <w:tc>
          <w:tcPr>
            <w:tcW w:w="1688" w:type="dxa"/>
            <w:vMerge/>
            <w:shd w:val="clear" w:color="auto" w:fill="auto"/>
            <w:vAlign w:val="center"/>
          </w:tcPr>
          <w:p w14:paraId="3C13C30E"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c>
          <w:tcPr>
            <w:tcW w:w="3685" w:type="dxa"/>
            <w:shd w:val="clear" w:color="auto" w:fill="auto"/>
            <w:vAlign w:val="center"/>
          </w:tcPr>
          <w:p w14:paraId="5D2EB9AA"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 xml:space="preserve">PMU, CIUs, PMCSC, and contractors to hire individuals for vacant positions of Environment Specialist, Health and Safety Specialist, and Traffic Management Specialist </w:t>
            </w:r>
          </w:p>
        </w:tc>
        <w:tc>
          <w:tcPr>
            <w:tcW w:w="1140" w:type="dxa"/>
            <w:shd w:val="clear" w:color="auto" w:fill="auto"/>
            <w:vAlign w:val="center"/>
          </w:tcPr>
          <w:p w14:paraId="649596D5" w14:textId="024A1E0F"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PMU, CIUs, PMCSC, contractor</w:t>
            </w:r>
          </w:p>
        </w:tc>
        <w:tc>
          <w:tcPr>
            <w:tcW w:w="906" w:type="dxa"/>
            <w:shd w:val="clear" w:color="auto" w:fill="auto"/>
            <w:vAlign w:val="center"/>
          </w:tcPr>
          <w:p w14:paraId="59C84EAE"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28-Feb-23</w:t>
            </w:r>
          </w:p>
        </w:tc>
        <w:tc>
          <w:tcPr>
            <w:tcW w:w="2490" w:type="dxa"/>
            <w:vAlign w:val="center"/>
          </w:tcPr>
          <w:p w14:paraId="747F593A"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 xml:space="preserve">Achieved </w:t>
            </w:r>
          </w:p>
        </w:tc>
      </w:tr>
      <w:tr w:rsidR="005252C4" w:rsidRPr="00237688" w14:paraId="16BF1C12" w14:textId="77777777" w:rsidTr="00C44E66">
        <w:trPr>
          <w:jc w:val="center"/>
        </w:trPr>
        <w:tc>
          <w:tcPr>
            <w:tcW w:w="439" w:type="dxa"/>
            <w:shd w:val="clear" w:color="auto" w:fill="auto"/>
            <w:vAlign w:val="center"/>
          </w:tcPr>
          <w:p w14:paraId="0B5E3ADF"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17</w:t>
            </w:r>
          </w:p>
        </w:tc>
        <w:tc>
          <w:tcPr>
            <w:tcW w:w="1688" w:type="dxa"/>
            <w:vMerge/>
            <w:shd w:val="clear" w:color="auto" w:fill="auto"/>
            <w:vAlign w:val="center"/>
          </w:tcPr>
          <w:p w14:paraId="39052E9D"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c>
          <w:tcPr>
            <w:tcW w:w="3685" w:type="dxa"/>
            <w:shd w:val="clear" w:color="auto" w:fill="auto"/>
            <w:vAlign w:val="center"/>
          </w:tcPr>
          <w:p w14:paraId="16DA2051"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PMU to share the bidding documents for construction works with ADB environmental safeguards team for review and comments</w:t>
            </w:r>
          </w:p>
        </w:tc>
        <w:tc>
          <w:tcPr>
            <w:tcW w:w="1140" w:type="dxa"/>
            <w:shd w:val="clear" w:color="auto" w:fill="auto"/>
            <w:vAlign w:val="center"/>
          </w:tcPr>
          <w:p w14:paraId="491690C0"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PMU</w:t>
            </w:r>
          </w:p>
        </w:tc>
        <w:tc>
          <w:tcPr>
            <w:tcW w:w="906" w:type="dxa"/>
            <w:shd w:val="clear" w:color="auto" w:fill="auto"/>
            <w:vAlign w:val="center"/>
          </w:tcPr>
          <w:p w14:paraId="01BC00FA"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28-Feb-23</w:t>
            </w:r>
          </w:p>
        </w:tc>
        <w:tc>
          <w:tcPr>
            <w:tcW w:w="2490" w:type="dxa"/>
            <w:vAlign w:val="center"/>
          </w:tcPr>
          <w:p w14:paraId="247E2787"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 xml:space="preserve">Achieved </w:t>
            </w:r>
          </w:p>
        </w:tc>
      </w:tr>
      <w:tr w:rsidR="005252C4" w:rsidRPr="00237688" w14:paraId="51F4B745" w14:textId="77777777" w:rsidTr="00C44E66">
        <w:trPr>
          <w:jc w:val="center"/>
        </w:trPr>
        <w:tc>
          <w:tcPr>
            <w:tcW w:w="439" w:type="dxa"/>
            <w:vMerge w:val="restart"/>
            <w:shd w:val="clear" w:color="auto" w:fill="auto"/>
            <w:vAlign w:val="center"/>
          </w:tcPr>
          <w:p w14:paraId="3CA4A798"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18</w:t>
            </w:r>
          </w:p>
        </w:tc>
        <w:tc>
          <w:tcPr>
            <w:tcW w:w="1688" w:type="dxa"/>
            <w:vMerge/>
            <w:shd w:val="clear" w:color="auto" w:fill="auto"/>
            <w:vAlign w:val="center"/>
          </w:tcPr>
          <w:p w14:paraId="13BE4FE2"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c>
          <w:tcPr>
            <w:tcW w:w="3685" w:type="dxa"/>
            <w:vMerge w:val="restart"/>
            <w:shd w:val="clear" w:color="auto" w:fill="auto"/>
            <w:vAlign w:val="center"/>
          </w:tcPr>
          <w:p w14:paraId="070B4687"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CIUs and PMCSC to expedite the preparation of Contractors’ SSEMP with subplans</w:t>
            </w:r>
          </w:p>
        </w:tc>
        <w:tc>
          <w:tcPr>
            <w:tcW w:w="1140" w:type="dxa"/>
            <w:shd w:val="clear" w:color="auto" w:fill="auto"/>
            <w:vAlign w:val="center"/>
          </w:tcPr>
          <w:p w14:paraId="569D7013"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PMU, CIUs,</w:t>
            </w:r>
          </w:p>
        </w:tc>
        <w:tc>
          <w:tcPr>
            <w:tcW w:w="906" w:type="dxa"/>
            <w:vMerge w:val="restart"/>
            <w:shd w:val="clear" w:color="auto" w:fill="auto"/>
            <w:vAlign w:val="center"/>
          </w:tcPr>
          <w:p w14:paraId="70E16A3B"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28-Feb-23</w:t>
            </w:r>
          </w:p>
        </w:tc>
        <w:tc>
          <w:tcPr>
            <w:tcW w:w="2490" w:type="dxa"/>
            <w:vMerge w:val="restart"/>
            <w:vAlign w:val="center"/>
          </w:tcPr>
          <w:p w14:paraId="12B557C4"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 xml:space="preserve">Achieved </w:t>
            </w:r>
          </w:p>
        </w:tc>
      </w:tr>
      <w:tr w:rsidR="005252C4" w:rsidRPr="00237688" w14:paraId="517194D6" w14:textId="77777777" w:rsidTr="00C44E66">
        <w:trPr>
          <w:jc w:val="center"/>
        </w:trPr>
        <w:tc>
          <w:tcPr>
            <w:tcW w:w="439" w:type="dxa"/>
            <w:vMerge/>
            <w:shd w:val="clear" w:color="auto" w:fill="auto"/>
            <w:vAlign w:val="center"/>
          </w:tcPr>
          <w:p w14:paraId="3427AD55"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p>
        </w:tc>
        <w:tc>
          <w:tcPr>
            <w:tcW w:w="1688" w:type="dxa"/>
            <w:vMerge/>
            <w:shd w:val="clear" w:color="auto" w:fill="auto"/>
            <w:vAlign w:val="center"/>
          </w:tcPr>
          <w:p w14:paraId="7131527E"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c>
          <w:tcPr>
            <w:tcW w:w="3685" w:type="dxa"/>
            <w:vMerge/>
            <w:shd w:val="clear" w:color="auto" w:fill="auto"/>
            <w:vAlign w:val="center"/>
          </w:tcPr>
          <w:p w14:paraId="0C36A9F5"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c>
          <w:tcPr>
            <w:tcW w:w="1140" w:type="dxa"/>
            <w:shd w:val="clear" w:color="auto" w:fill="auto"/>
            <w:vAlign w:val="center"/>
          </w:tcPr>
          <w:p w14:paraId="2822CAFC"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PMCSC,</w:t>
            </w:r>
          </w:p>
        </w:tc>
        <w:tc>
          <w:tcPr>
            <w:tcW w:w="906" w:type="dxa"/>
            <w:vMerge/>
            <w:shd w:val="clear" w:color="auto" w:fill="auto"/>
            <w:vAlign w:val="center"/>
          </w:tcPr>
          <w:p w14:paraId="59D1FB1D"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p>
        </w:tc>
        <w:tc>
          <w:tcPr>
            <w:tcW w:w="2490" w:type="dxa"/>
            <w:vMerge/>
            <w:vAlign w:val="center"/>
          </w:tcPr>
          <w:p w14:paraId="679B7202"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r>
      <w:tr w:rsidR="005252C4" w:rsidRPr="00237688" w14:paraId="4BDB48EB" w14:textId="77777777" w:rsidTr="00C44E66">
        <w:trPr>
          <w:jc w:val="center"/>
        </w:trPr>
        <w:tc>
          <w:tcPr>
            <w:tcW w:w="439" w:type="dxa"/>
            <w:vMerge/>
            <w:shd w:val="clear" w:color="auto" w:fill="auto"/>
            <w:vAlign w:val="center"/>
          </w:tcPr>
          <w:p w14:paraId="0D67B4FB"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p>
        </w:tc>
        <w:tc>
          <w:tcPr>
            <w:tcW w:w="1688" w:type="dxa"/>
            <w:vMerge/>
            <w:shd w:val="clear" w:color="auto" w:fill="auto"/>
            <w:vAlign w:val="center"/>
          </w:tcPr>
          <w:p w14:paraId="5E96AF7D"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c>
          <w:tcPr>
            <w:tcW w:w="3685" w:type="dxa"/>
            <w:vMerge/>
            <w:shd w:val="clear" w:color="auto" w:fill="auto"/>
            <w:vAlign w:val="center"/>
          </w:tcPr>
          <w:p w14:paraId="55D731FD"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c>
          <w:tcPr>
            <w:tcW w:w="1140" w:type="dxa"/>
            <w:shd w:val="clear" w:color="auto" w:fill="auto"/>
            <w:vAlign w:val="center"/>
          </w:tcPr>
          <w:p w14:paraId="3BA5A01C" w14:textId="31A42C74"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contractor</w:t>
            </w:r>
          </w:p>
        </w:tc>
        <w:tc>
          <w:tcPr>
            <w:tcW w:w="906" w:type="dxa"/>
            <w:vMerge/>
            <w:shd w:val="clear" w:color="auto" w:fill="auto"/>
            <w:vAlign w:val="center"/>
          </w:tcPr>
          <w:p w14:paraId="5BFC2CE9"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p>
        </w:tc>
        <w:tc>
          <w:tcPr>
            <w:tcW w:w="2490" w:type="dxa"/>
            <w:vMerge/>
            <w:vAlign w:val="center"/>
          </w:tcPr>
          <w:p w14:paraId="7453BF35"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r>
      <w:tr w:rsidR="005252C4" w:rsidRPr="00237688" w14:paraId="0D24F001" w14:textId="77777777" w:rsidTr="00C44E66">
        <w:trPr>
          <w:jc w:val="center"/>
        </w:trPr>
        <w:tc>
          <w:tcPr>
            <w:tcW w:w="439" w:type="dxa"/>
            <w:vMerge w:val="restart"/>
            <w:shd w:val="clear" w:color="auto" w:fill="auto"/>
            <w:vAlign w:val="center"/>
          </w:tcPr>
          <w:p w14:paraId="3689322B"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19</w:t>
            </w:r>
          </w:p>
        </w:tc>
        <w:tc>
          <w:tcPr>
            <w:tcW w:w="1688" w:type="dxa"/>
            <w:vMerge/>
            <w:shd w:val="clear" w:color="auto" w:fill="auto"/>
            <w:vAlign w:val="center"/>
          </w:tcPr>
          <w:p w14:paraId="48566A72"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c>
          <w:tcPr>
            <w:tcW w:w="3685" w:type="dxa"/>
            <w:vMerge w:val="restart"/>
            <w:shd w:val="clear" w:color="auto" w:fill="auto"/>
            <w:vAlign w:val="center"/>
          </w:tcPr>
          <w:p w14:paraId="363E748D"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Contractors to carry out pre-construction instrumental monitoring of environmental parameters through independent EPA-certified laboratories</w:t>
            </w:r>
          </w:p>
        </w:tc>
        <w:tc>
          <w:tcPr>
            <w:tcW w:w="1140" w:type="dxa"/>
            <w:shd w:val="clear" w:color="auto" w:fill="auto"/>
            <w:vAlign w:val="center"/>
          </w:tcPr>
          <w:p w14:paraId="150A1699"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PMU, CIUs,</w:t>
            </w:r>
          </w:p>
        </w:tc>
        <w:tc>
          <w:tcPr>
            <w:tcW w:w="906" w:type="dxa"/>
            <w:vMerge w:val="restart"/>
            <w:shd w:val="clear" w:color="auto" w:fill="auto"/>
            <w:vAlign w:val="center"/>
          </w:tcPr>
          <w:p w14:paraId="3F11A919"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28-Feb-23</w:t>
            </w:r>
          </w:p>
        </w:tc>
        <w:tc>
          <w:tcPr>
            <w:tcW w:w="2490" w:type="dxa"/>
            <w:vMerge w:val="restart"/>
            <w:vAlign w:val="center"/>
          </w:tcPr>
          <w:p w14:paraId="239102CB"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 xml:space="preserve">Achieved </w:t>
            </w:r>
          </w:p>
        </w:tc>
      </w:tr>
      <w:tr w:rsidR="005252C4" w:rsidRPr="00237688" w14:paraId="308E6701" w14:textId="77777777" w:rsidTr="00C44E66">
        <w:trPr>
          <w:jc w:val="center"/>
        </w:trPr>
        <w:tc>
          <w:tcPr>
            <w:tcW w:w="439" w:type="dxa"/>
            <w:vMerge/>
            <w:shd w:val="clear" w:color="auto" w:fill="auto"/>
            <w:vAlign w:val="center"/>
          </w:tcPr>
          <w:p w14:paraId="5D180A10"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p>
        </w:tc>
        <w:tc>
          <w:tcPr>
            <w:tcW w:w="1688" w:type="dxa"/>
            <w:vMerge/>
            <w:shd w:val="clear" w:color="auto" w:fill="auto"/>
            <w:vAlign w:val="center"/>
          </w:tcPr>
          <w:p w14:paraId="7E46EE63"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c>
          <w:tcPr>
            <w:tcW w:w="3685" w:type="dxa"/>
            <w:vMerge/>
            <w:shd w:val="clear" w:color="auto" w:fill="auto"/>
            <w:vAlign w:val="center"/>
          </w:tcPr>
          <w:p w14:paraId="02343F5C"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c>
          <w:tcPr>
            <w:tcW w:w="1140" w:type="dxa"/>
            <w:shd w:val="clear" w:color="auto" w:fill="auto"/>
            <w:vAlign w:val="center"/>
          </w:tcPr>
          <w:p w14:paraId="296F5569"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PMCSC,</w:t>
            </w:r>
          </w:p>
        </w:tc>
        <w:tc>
          <w:tcPr>
            <w:tcW w:w="906" w:type="dxa"/>
            <w:vMerge/>
            <w:shd w:val="clear" w:color="auto" w:fill="auto"/>
            <w:vAlign w:val="center"/>
          </w:tcPr>
          <w:p w14:paraId="2F2C5E56"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p>
        </w:tc>
        <w:tc>
          <w:tcPr>
            <w:tcW w:w="2490" w:type="dxa"/>
            <w:vMerge/>
            <w:vAlign w:val="center"/>
          </w:tcPr>
          <w:p w14:paraId="542BD4C5"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r>
      <w:tr w:rsidR="005252C4" w:rsidRPr="00237688" w14:paraId="2382434A" w14:textId="77777777" w:rsidTr="00C44E66">
        <w:trPr>
          <w:jc w:val="center"/>
        </w:trPr>
        <w:tc>
          <w:tcPr>
            <w:tcW w:w="439" w:type="dxa"/>
            <w:vMerge/>
            <w:shd w:val="clear" w:color="auto" w:fill="auto"/>
            <w:vAlign w:val="center"/>
          </w:tcPr>
          <w:p w14:paraId="6212583E"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p>
        </w:tc>
        <w:tc>
          <w:tcPr>
            <w:tcW w:w="1688" w:type="dxa"/>
            <w:vMerge/>
            <w:shd w:val="clear" w:color="auto" w:fill="auto"/>
            <w:vAlign w:val="center"/>
          </w:tcPr>
          <w:p w14:paraId="74D03C47"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c>
          <w:tcPr>
            <w:tcW w:w="3685" w:type="dxa"/>
            <w:vMerge/>
            <w:shd w:val="clear" w:color="auto" w:fill="auto"/>
            <w:vAlign w:val="center"/>
          </w:tcPr>
          <w:p w14:paraId="73A5765D"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c>
          <w:tcPr>
            <w:tcW w:w="1140" w:type="dxa"/>
            <w:shd w:val="clear" w:color="auto" w:fill="auto"/>
            <w:vAlign w:val="center"/>
          </w:tcPr>
          <w:p w14:paraId="2DBAB051" w14:textId="364C8C03"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contractor</w:t>
            </w:r>
          </w:p>
        </w:tc>
        <w:tc>
          <w:tcPr>
            <w:tcW w:w="906" w:type="dxa"/>
            <w:vMerge/>
            <w:shd w:val="clear" w:color="auto" w:fill="auto"/>
            <w:vAlign w:val="center"/>
          </w:tcPr>
          <w:p w14:paraId="6E0AE7DE"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p>
        </w:tc>
        <w:tc>
          <w:tcPr>
            <w:tcW w:w="2490" w:type="dxa"/>
            <w:vMerge/>
            <w:vAlign w:val="center"/>
          </w:tcPr>
          <w:p w14:paraId="336E24B0"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r>
      <w:tr w:rsidR="005252C4" w:rsidRPr="00237688" w14:paraId="1DD4D063" w14:textId="77777777" w:rsidTr="00C44E66">
        <w:trPr>
          <w:jc w:val="center"/>
        </w:trPr>
        <w:tc>
          <w:tcPr>
            <w:tcW w:w="439" w:type="dxa"/>
            <w:shd w:val="clear" w:color="auto" w:fill="auto"/>
            <w:vAlign w:val="center"/>
          </w:tcPr>
          <w:p w14:paraId="575C2F12"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20</w:t>
            </w:r>
          </w:p>
        </w:tc>
        <w:tc>
          <w:tcPr>
            <w:tcW w:w="1688" w:type="dxa"/>
            <w:vMerge/>
            <w:shd w:val="clear" w:color="auto" w:fill="auto"/>
            <w:vAlign w:val="center"/>
          </w:tcPr>
          <w:p w14:paraId="0686A06E"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c>
          <w:tcPr>
            <w:tcW w:w="3685" w:type="dxa"/>
            <w:shd w:val="clear" w:color="auto" w:fill="auto"/>
            <w:vAlign w:val="center"/>
          </w:tcPr>
          <w:p w14:paraId="75C55C19"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CIUs and PMCSC to conduct training sessions for project management teams on EMP, health, and safety</w:t>
            </w:r>
          </w:p>
        </w:tc>
        <w:tc>
          <w:tcPr>
            <w:tcW w:w="1140" w:type="dxa"/>
            <w:shd w:val="clear" w:color="auto" w:fill="auto"/>
            <w:vAlign w:val="center"/>
          </w:tcPr>
          <w:p w14:paraId="2F6B1781"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PMU, CIUs, PMCSC</w:t>
            </w:r>
          </w:p>
        </w:tc>
        <w:tc>
          <w:tcPr>
            <w:tcW w:w="906" w:type="dxa"/>
            <w:shd w:val="clear" w:color="auto" w:fill="auto"/>
            <w:vAlign w:val="center"/>
          </w:tcPr>
          <w:p w14:paraId="3A718369"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28-Feb-23</w:t>
            </w:r>
          </w:p>
        </w:tc>
        <w:tc>
          <w:tcPr>
            <w:tcW w:w="2490" w:type="dxa"/>
            <w:vAlign w:val="center"/>
          </w:tcPr>
          <w:p w14:paraId="2FCB1AED"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 xml:space="preserve">Achieved </w:t>
            </w:r>
          </w:p>
        </w:tc>
      </w:tr>
      <w:tr w:rsidR="005252C4" w:rsidRPr="00237688" w14:paraId="22EE59A2" w14:textId="77777777" w:rsidTr="00C44E66">
        <w:trPr>
          <w:jc w:val="center"/>
        </w:trPr>
        <w:tc>
          <w:tcPr>
            <w:tcW w:w="439" w:type="dxa"/>
            <w:shd w:val="clear" w:color="auto" w:fill="auto"/>
            <w:vAlign w:val="center"/>
          </w:tcPr>
          <w:p w14:paraId="084B3B16"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21</w:t>
            </w:r>
          </w:p>
        </w:tc>
        <w:tc>
          <w:tcPr>
            <w:tcW w:w="1688" w:type="dxa"/>
            <w:vMerge/>
            <w:shd w:val="clear" w:color="auto" w:fill="auto"/>
            <w:vAlign w:val="center"/>
          </w:tcPr>
          <w:p w14:paraId="49267BA8"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c>
          <w:tcPr>
            <w:tcW w:w="3685" w:type="dxa"/>
            <w:shd w:val="clear" w:color="auto" w:fill="auto"/>
            <w:vAlign w:val="center"/>
          </w:tcPr>
          <w:p w14:paraId="6462AC81"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PMU to establish a mechanism to raise awareness of the project’s GRM among public and stakeholders</w:t>
            </w:r>
          </w:p>
        </w:tc>
        <w:tc>
          <w:tcPr>
            <w:tcW w:w="1140" w:type="dxa"/>
            <w:shd w:val="clear" w:color="auto" w:fill="auto"/>
            <w:vAlign w:val="center"/>
          </w:tcPr>
          <w:p w14:paraId="3880ADDA"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PMU</w:t>
            </w:r>
          </w:p>
        </w:tc>
        <w:tc>
          <w:tcPr>
            <w:tcW w:w="906" w:type="dxa"/>
            <w:shd w:val="clear" w:color="auto" w:fill="auto"/>
            <w:vAlign w:val="center"/>
          </w:tcPr>
          <w:p w14:paraId="3B9A47A2"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28-Feb-23</w:t>
            </w:r>
          </w:p>
        </w:tc>
        <w:tc>
          <w:tcPr>
            <w:tcW w:w="2490" w:type="dxa"/>
            <w:vAlign w:val="center"/>
          </w:tcPr>
          <w:p w14:paraId="28BAD79D"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 xml:space="preserve">Achieved </w:t>
            </w:r>
          </w:p>
        </w:tc>
      </w:tr>
      <w:tr w:rsidR="005252C4" w:rsidRPr="00237688" w14:paraId="20BEC4ED" w14:textId="77777777" w:rsidTr="00C44E66">
        <w:trPr>
          <w:jc w:val="center"/>
        </w:trPr>
        <w:tc>
          <w:tcPr>
            <w:tcW w:w="439" w:type="dxa"/>
            <w:vAlign w:val="center"/>
          </w:tcPr>
          <w:p w14:paraId="2CF16D26"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22</w:t>
            </w:r>
          </w:p>
        </w:tc>
        <w:tc>
          <w:tcPr>
            <w:tcW w:w="1688" w:type="dxa"/>
            <w:vMerge w:val="restart"/>
            <w:vAlign w:val="center"/>
          </w:tcPr>
          <w:p w14:paraId="44F527B7" w14:textId="77777777" w:rsidR="005252C4" w:rsidRPr="00237688" w:rsidRDefault="005252C4" w:rsidP="00C44E66">
            <w:pPr>
              <w:shd w:val="clear" w:color="auto" w:fill="FFFFFF" w:themeFill="background1"/>
              <w:autoSpaceDE w:val="0"/>
              <w:autoSpaceDN w:val="0"/>
              <w:adjustRightInd w:val="0"/>
              <w:jc w:val="left"/>
              <w:rPr>
                <w:rFonts w:cs="Arial"/>
                <w:b/>
                <w:sz w:val="18"/>
                <w:szCs w:val="18"/>
                <w:highlight w:val="yellow"/>
              </w:rPr>
            </w:pPr>
            <w:r w:rsidRPr="00237688">
              <w:rPr>
                <w:rFonts w:cs="Arial"/>
                <w:b/>
                <w:sz w:val="18"/>
                <w:szCs w:val="18"/>
                <w:highlight w:val="yellow"/>
              </w:rPr>
              <w:t>Gender Mainstreaming</w:t>
            </w:r>
          </w:p>
        </w:tc>
        <w:tc>
          <w:tcPr>
            <w:tcW w:w="3685" w:type="dxa"/>
            <w:vAlign w:val="center"/>
          </w:tcPr>
          <w:p w14:paraId="0C017A50"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 xml:space="preserve">PMU to submit to ADB the design review of WBDC from a gender perspective </w:t>
            </w:r>
          </w:p>
        </w:tc>
        <w:tc>
          <w:tcPr>
            <w:tcW w:w="1140" w:type="dxa"/>
            <w:vAlign w:val="center"/>
          </w:tcPr>
          <w:p w14:paraId="2FBE18F1"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PMU</w:t>
            </w:r>
          </w:p>
        </w:tc>
        <w:tc>
          <w:tcPr>
            <w:tcW w:w="906" w:type="dxa"/>
            <w:vAlign w:val="center"/>
          </w:tcPr>
          <w:p w14:paraId="2ACFB323"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28-Feb-23</w:t>
            </w:r>
          </w:p>
        </w:tc>
        <w:tc>
          <w:tcPr>
            <w:tcW w:w="2490" w:type="dxa"/>
            <w:vAlign w:val="center"/>
          </w:tcPr>
          <w:p w14:paraId="7D181A88"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 xml:space="preserve">Achieved </w:t>
            </w:r>
          </w:p>
        </w:tc>
      </w:tr>
      <w:tr w:rsidR="005252C4" w:rsidRPr="00237688" w14:paraId="3D4558A2" w14:textId="77777777" w:rsidTr="00C44E66">
        <w:trPr>
          <w:trHeight w:val="665"/>
          <w:jc w:val="center"/>
        </w:trPr>
        <w:tc>
          <w:tcPr>
            <w:tcW w:w="439" w:type="dxa"/>
            <w:vMerge w:val="restart"/>
            <w:vAlign w:val="center"/>
          </w:tcPr>
          <w:p w14:paraId="519572C4"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23</w:t>
            </w:r>
          </w:p>
        </w:tc>
        <w:tc>
          <w:tcPr>
            <w:tcW w:w="1688" w:type="dxa"/>
            <w:vMerge/>
            <w:vAlign w:val="center"/>
          </w:tcPr>
          <w:p w14:paraId="6D60ABA8"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c>
          <w:tcPr>
            <w:tcW w:w="3685" w:type="dxa"/>
            <w:vMerge w:val="restart"/>
            <w:vAlign w:val="center"/>
          </w:tcPr>
          <w:p w14:paraId="30A63FCC"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 xml:space="preserve">PMU to ensure that reporting on gender mainstreaming in all future QPRs is in accordance with the activities and targets mentioned in the GAP. </w:t>
            </w:r>
          </w:p>
        </w:tc>
        <w:tc>
          <w:tcPr>
            <w:tcW w:w="1140" w:type="dxa"/>
            <w:vMerge w:val="restart"/>
            <w:vAlign w:val="center"/>
          </w:tcPr>
          <w:p w14:paraId="74EA4102"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PMU, CIUs</w:t>
            </w:r>
          </w:p>
        </w:tc>
        <w:tc>
          <w:tcPr>
            <w:tcW w:w="906" w:type="dxa"/>
            <w:vAlign w:val="center"/>
          </w:tcPr>
          <w:p w14:paraId="59CCEA01"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 xml:space="preserve">Starting </w:t>
            </w:r>
          </w:p>
        </w:tc>
        <w:tc>
          <w:tcPr>
            <w:tcW w:w="2490" w:type="dxa"/>
            <w:vMerge w:val="restart"/>
            <w:vAlign w:val="center"/>
          </w:tcPr>
          <w:p w14:paraId="253A0101"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 xml:space="preserve">Achieved </w:t>
            </w:r>
          </w:p>
        </w:tc>
      </w:tr>
      <w:tr w:rsidR="005252C4" w:rsidRPr="00237688" w14:paraId="56F3FA90" w14:textId="77777777" w:rsidTr="00C44E66">
        <w:trPr>
          <w:jc w:val="center"/>
        </w:trPr>
        <w:tc>
          <w:tcPr>
            <w:tcW w:w="439" w:type="dxa"/>
            <w:vMerge/>
            <w:vAlign w:val="center"/>
          </w:tcPr>
          <w:p w14:paraId="28660D74"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p>
        </w:tc>
        <w:tc>
          <w:tcPr>
            <w:tcW w:w="1688" w:type="dxa"/>
            <w:vMerge/>
            <w:vAlign w:val="center"/>
          </w:tcPr>
          <w:p w14:paraId="6E1EE35E"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c>
          <w:tcPr>
            <w:tcW w:w="3685" w:type="dxa"/>
            <w:vMerge/>
            <w:vAlign w:val="center"/>
          </w:tcPr>
          <w:p w14:paraId="32059140"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c>
          <w:tcPr>
            <w:tcW w:w="1140" w:type="dxa"/>
            <w:vMerge/>
            <w:vAlign w:val="center"/>
          </w:tcPr>
          <w:p w14:paraId="1AA200B8"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p>
        </w:tc>
        <w:tc>
          <w:tcPr>
            <w:tcW w:w="906" w:type="dxa"/>
            <w:vAlign w:val="center"/>
          </w:tcPr>
          <w:p w14:paraId="54025CB9"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Jan-23</w:t>
            </w:r>
          </w:p>
        </w:tc>
        <w:tc>
          <w:tcPr>
            <w:tcW w:w="2490" w:type="dxa"/>
            <w:vMerge/>
            <w:vAlign w:val="center"/>
          </w:tcPr>
          <w:p w14:paraId="79AC02CA"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r>
      <w:tr w:rsidR="005252C4" w:rsidRPr="00237688" w14:paraId="4A14E006" w14:textId="77777777" w:rsidTr="00C44E66">
        <w:trPr>
          <w:jc w:val="center"/>
        </w:trPr>
        <w:tc>
          <w:tcPr>
            <w:tcW w:w="439" w:type="dxa"/>
            <w:vMerge w:val="restart"/>
            <w:vAlign w:val="center"/>
          </w:tcPr>
          <w:p w14:paraId="68E057D4"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24</w:t>
            </w:r>
          </w:p>
        </w:tc>
        <w:tc>
          <w:tcPr>
            <w:tcW w:w="1688" w:type="dxa"/>
            <w:vMerge/>
            <w:vAlign w:val="center"/>
          </w:tcPr>
          <w:p w14:paraId="019640FA"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c>
          <w:tcPr>
            <w:tcW w:w="3685" w:type="dxa"/>
            <w:vMerge w:val="restart"/>
            <w:vAlign w:val="center"/>
          </w:tcPr>
          <w:p w14:paraId="7C476BF1"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 xml:space="preserve">PMU to share with ADB gender team the implementation progress of ADF grant on monthly basis. </w:t>
            </w:r>
          </w:p>
        </w:tc>
        <w:tc>
          <w:tcPr>
            <w:tcW w:w="1140" w:type="dxa"/>
            <w:vMerge w:val="restart"/>
            <w:vAlign w:val="center"/>
          </w:tcPr>
          <w:p w14:paraId="5B04F470"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PMU</w:t>
            </w:r>
          </w:p>
        </w:tc>
        <w:tc>
          <w:tcPr>
            <w:tcW w:w="906" w:type="dxa"/>
            <w:vAlign w:val="center"/>
          </w:tcPr>
          <w:p w14:paraId="682243AD"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 xml:space="preserve">Starting </w:t>
            </w:r>
          </w:p>
        </w:tc>
        <w:tc>
          <w:tcPr>
            <w:tcW w:w="2490" w:type="dxa"/>
            <w:vMerge w:val="restart"/>
            <w:vAlign w:val="center"/>
          </w:tcPr>
          <w:p w14:paraId="058B3FA2"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 xml:space="preserve">Achieved </w:t>
            </w:r>
          </w:p>
        </w:tc>
      </w:tr>
      <w:tr w:rsidR="005252C4" w:rsidRPr="00237688" w14:paraId="0A279288" w14:textId="77777777" w:rsidTr="00C44E66">
        <w:trPr>
          <w:jc w:val="center"/>
        </w:trPr>
        <w:tc>
          <w:tcPr>
            <w:tcW w:w="439" w:type="dxa"/>
            <w:vMerge/>
            <w:vAlign w:val="center"/>
          </w:tcPr>
          <w:p w14:paraId="1DE32C89"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p>
        </w:tc>
        <w:tc>
          <w:tcPr>
            <w:tcW w:w="1688" w:type="dxa"/>
            <w:vMerge/>
            <w:vAlign w:val="center"/>
          </w:tcPr>
          <w:p w14:paraId="2F303BE4"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c>
          <w:tcPr>
            <w:tcW w:w="3685" w:type="dxa"/>
            <w:vMerge/>
            <w:vAlign w:val="center"/>
          </w:tcPr>
          <w:p w14:paraId="6876758A"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c>
          <w:tcPr>
            <w:tcW w:w="1140" w:type="dxa"/>
            <w:vMerge/>
            <w:vAlign w:val="center"/>
          </w:tcPr>
          <w:p w14:paraId="23881590"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p>
        </w:tc>
        <w:tc>
          <w:tcPr>
            <w:tcW w:w="906" w:type="dxa"/>
            <w:vAlign w:val="center"/>
          </w:tcPr>
          <w:p w14:paraId="36AFF467"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Jan-23</w:t>
            </w:r>
          </w:p>
        </w:tc>
        <w:tc>
          <w:tcPr>
            <w:tcW w:w="2490" w:type="dxa"/>
            <w:vMerge/>
            <w:vAlign w:val="center"/>
          </w:tcPr>
          <w:p w14:paraId="173FEB03"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r>
      <w:tr w:rsidR="005252C4" w:rsidRPr="00237688" w14:paraId="1FCA0D34" w14:textId="77777777" w:rsidTr="00C44E66">
        <w:trPr>
          <w:jc w:val="center"/>
        </w:trPr>
        <w:tc>
          <w:tcPr>
            <w:tcW w:w="439" w:type="dxa"/>
            <w:vAlign w:val="center"/>
          </w:tcPr>
          <w:p w14:paraId="2B2D26FA"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25</w:t>
            </w:r>
          </w:p>
        </w:tc>
        <w:tc>
          <w:tcPr>
            <w:tcW w:w="1688" w:type="dxa"/>
            <w:vMerge/>
            <w:vAlign w:val="center"/>
          </w:tcPr>
          <w:p w14:paraId="7E3D07CE"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c>
          <w:tcPr>
            <w:tcW w:w="3685" w:type="dxa"/>
            <w:vAlign w:val="center"/>
          </w:tcPr>
          <w:p w14:paraId="06615284"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PMU and WSSCs to share their HR policies and procedures with ADB for review and feedback to make them gender inclusive.</w:t>
            </w:r>
          </w:p>
        </w:tc>
        <w:tc>
          <w:tcPr>
            <w:tcW w:w="1140" w:type="dxa"/>
            <w:vAlign w:val="center"/>
          </w:tcPr>
          <w:p w14:paraId="5EA73BFD"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PMU, WSSCs</w:t>
            </w:r>
          </w:p>
        </w:tc>
        <w:tc>
          <w:tcPr>
            <w:tcW w:w="906" w:type="dxa"/>
            <w:vAlign w:val="center"/>
          </w:tcPr>
          <w:p w14:paraId="50B52EED"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Feb-23</w:t>
            </w:r>
          </w:p>
        </w:tc>
        <w:tc>
          <w:tcPr>
            <w:tcW w:w="2490" w:type="dxa"/>
            <w:vAlign w:val="center"/>
          </w:tcPr>
          <w:p w14:paraId="51D62804"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 xml:space="preserve">Achieved </w:t>
            </w:r>
          </w:p>
        </w:tc>
      </w:tr>
      <w:tr w:rsidR="005252C4" w:rsidRPr="00237688" w14:paraId="62BD33F6" w14:textId="77777777" w:rsidTr="00C44E66">
        <w:trPr>
          <w:jc w:val="center"/>
        </w:trPr>
        <w:tc>
          <w:tcPr>
            <w:tcW w:w="439" w:type="dxa"/>
            <w:vAlign w:val="center"/>
          </w:tcPr>
          <w:p w14:paraId="25693F03"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26</w:t>
            </w:r>
          </w:p>
        </w:tc>
        <w:tc>
          <w:tcPr>
            <w:tcW w:w="1688" w:type="dxa"/>
            <w:vMerge/>
            <w:vAlign w:val="center"/>
          </w:tcPr>
          <w:p w14:paraId="51A315A1"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c>
          <w:tcPr>
            <w:tcW w:w="3685" w:type="dxa"/>
            <w:vAlign w:val="center"/>
          </w:tcPr>
          <w:p w14:paraId="78819C86"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 xml:space="preserve">PMU to share with ADB the preliminary situation analysis for developing a gender-sensitive behavior change campaign (BCC) strategy. </w:t>
            </w:r>
          </w:p>
        </w:tc>
        <w:tc>
          <w:tcPr>
            <w:tcW w:w="1140" w:type="dxa"/>
            <w:vAlign w:val="center"/>
          </w:tcPr>
          <w:p w14:paraId="1F5EB51F"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PMU</w:t>
            </w:r>
          </w:p>
        </w:tc>
        <w:tc>
          <w:tcPr>
            <w:tcW w:w="906" w:type="dxa"/>
            <w:vAlign w:val="center"/>
          </w:tcPr>
          <w:p w14:paraId="0F57243B"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28-Feb-23</w:t>
            </w:r>
          </w:p>
        </w:tc>
        <w:tc>
          <w:tcPr>
            <w:tcW w:w="2490" w:type="dxa"/>
            <w:vAlign w:val="center"/>
          </w:tcPr>
          <w:p w14:paraId="1D15A73B"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 xml:space="preserve">Achieved </w:t>
            </w:r>
          </w:p>
        </w:tc>
      </w:tr>
      <w:tr w:rsidR="005252C4" w:rsidRPr="00237688" w14:paraId="7D00F084" w14:textId="77777777" w:rsidTr="00C44E66">
        <w:trPr>
          <w:jc w:val="center"/>
        </w:trPr>
        <w:tc>
          <w:tcPr>
            <w:tcW w:w="439" w:type="dxa"/>
            <w:vAlign w:val="center"/>
          </w:tcPr>
          <w:p w14:paraId="0F7F40AF"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27</w:t>
            </w:r>
          </w:p>
        </w:tc>
        <w:tc>
          <w:tcPr>
            <w:tcW w:w="1688" w:type="dxa"/>
            <w:vMerge/>
            <w:vAlign w:val="center"/>
          </w:tcPr>
          <w:p w14:paraId="1FE124A9"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c>
          <w:tcPr>
            <w:tcW w:w="3685" w:type="dxa"/>
            <w:vAlign w:val="center"/>
          </w:tcPr>
          <w:p w14:paraId="1B482BE2"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PMU to share with ADB the tools used for the capacity assessment of stakeholders for preparation of BCC strategy.</w:t>
            </w:r>
          </w:p>
        </w:tc>
        <w:tc>
          <w:tcPr>
            <w:tcW w:w="1140" w:type="dxa"/>
            <w:vAlign w:val="center"/>
          </w:tcPr>
          <w:p w14:paraId="3AC83154"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PMU</w:t>
            </w:r>
          </w:p>
        </w:tc>
        <w:tc>
          <w:tcPr>
            <w:tcW w:w="906" w:type="dxa"/>
            <w:vAlign w:val="center"/>
          </w:tcPr>
          <w:p w14:paraId="2D192E25"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15-Feb-23</w:t>
            </w:r>
          </w:p>
        </w:tc>
        <w:tc>
          <w:tcPr>
            <w:tcW w:w="2490" w:type="dxa"/>
            <w:vAlign w:val="center"/>
          </w:tcPr>
          <w:p w14:paraId="3A0C17FC"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 xml:space="preserve">Achieved </w:t>
            </w:r>
          </w:p>
        </w:tc>
      </w:tr>
      <w:tr w:rsidR="005252C4" w:rsidRPr="00237688" w14:paraId="73237081" w14:textId="77777777" w:rsidTr="00C44E66">
        <w:trPr>
          <w:jc w:val="center"/>
        </w:trPr>
        <w:tc>
          <w:tcPr>
            <w:tcW w:w="439" w:type="dxa"/>
            <w:vAlign w:val="center"/>
          </w:tcPr>
          <w:p w14:paraId="2817ED38"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28</w:t>
            </w:r>
          </w:p>
        </w:tc>
        <w:tc>
          <w:tcPr>
            <w:tcW w:w="1688" w:type="dxa"/>
            <w:vMerge/>
            <w:vAlign w:val="center"/>
          </w:tcPr>
          <w:p w14:paraId="38F43B29"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c>
          <w:tcPr>
            <w:tcW w:w="3685" w:type="dxa"/>
            <w:vAlign w:val="center"/>
          </w:tcPr>
          <w:p w14:paraId="0C8E681E"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 xml:space="preserve">PMU to share with ADB the need assessment and areas of capacity building in the five project cities. </w:t>
            </w:r>
          </w:p>
        </w:tc>
        <w:tc>
          <w:tcPr>
            <w:tcW w:w="1140" w:type="dxa"/>
            <w:vAlign w:val="center"/>
          </w:tcPr>
          <w:p w14:paraId="4E3D00AB"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PMU</w:t>
            </w:r>
          </w:p>
        </w:tc>
        <w:tc>
          <w:tcPr>
            <w:tcW w:w="906" w:type="dxa"/>
            <w:vAlign w:val="center"/>
          </w:tcPr>
          <w:p w14:paraId="154F7BB0"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28-Feb-23</w:t>
            </w:r>
          </w:p>
        </w:tc>
        <w:tc>
          <w:tcPr>
            <w:tcW w:w="2490" w:type="dxa"/>
            <w:vAlign w:val="center"/>
          </w:tcPr>
          <w:p w14:paraId="2548C111"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 xml:space="preserve">Achieved </w:t>
            </w:r>
          </w:p>
        </w:tc>
      </w:tr>
      <w:tr w:rsidR="005252C4" w:rsidRPr="00237688" w14:paraId="438E93A2" w14:textId="77777777" w:rsidTr="00C44E66">
        <w:trPr>
          <w:jc w:val="center"/>
        </w:trPr>
        <w:tc>
          <w:tcPr>
            <w:tcW w:w="439" w:type="dxa"/>
            <w:vAlign w:val="center"/>
          </w:tcPr>
          <w:p w14:paraId="31A00212"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29</w:t>
            </w:r>
          </w:p>
        </w:tc>
        <w:tc>
          <w:tcPr>
            <w:tcW w:w="1688" w:type="dxa"/>
            <w:vMerge/>
            <w:vAlign w:val="center"/>
          </w:tcPr>
          <w:p w14:paraId="627C3418"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c>
          <w:tcPr>
            <w:tcW w:w="3685" w:type="dxa"/>
            <w:vAlign w:val="center"/>
          </w:tcPr>
          <w:p w14:paraId="51E76877"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PMU to share with ADB outline of the situation analysis report on internship program for female graduates, in higher skills technical positions.</w:t>
            </w:r>
          </w:p>
        </w:tc>
        <w:tc>
          <w:tcPr>
            <w:tcW w:w="1140" w:type="dxa"/>
            <w:vAlign w:val="center"/>
          </w:tcPr>
          <w:p w14:paraId="359F7EB7"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PMU</w:t>
            </w:r>
          </w:p>
        </w:tc>
        <w:tc>
          <w:tcPr>
            <w:tcW w:w="906" w:type="dxa"/>
            <w:vAlign w:val="center"/>
          </w:tcPr>
          <w:p w14:paraId="42CCF205"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15-Feb-23</w:t>
            </w:r>
          </w:p>
        </w:tc>
        <w:tc>
          <w:tcPr>
            <w:tcW w:w="2490" w:type="dxa"/>
            <w:vAlign w:val="center"/>
          </w:tcPr>
          <w:p w14:paraId="4B6D84DB"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 xml:space="preserve">Achieved </w:t>
            </w:r>
          </w:p>
        </w:tc>
      </w:tr>
      <w:tr w:rsidR="005252C4" w:rsidRPr="00237688" w14:paraId="6B82FE1F" w14:textId="77777777" w:rsidTr="00C44E66">
        <w:trPr>
          <w:trHeight w:val="247"/>
          <w:jc w:val="center"/>
        </w:trPr>
        <w:tc>
          <w:tcPr>
            <w:tcW w:w="439" w:type="dxa"/>
            <w:vAlign w:val="center"/>
          </w:tcPr>
          <w:p w14:paraId="4FC29208"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30</w:t>
            </w:r>
          </w:p>
        </w:tc>
        <w:tc>
          <w:tcPr>
            <w:tcW w:w="1688" w:type="dxa"/>
            <w:vMerge w:val="restart"/>
            <w:vAlign w:val="center"/>
          </w:tcPr>
          <w:p w14:paraId="7669111F" w14:textId="77777777" w:rsidR="005252C4" w:rsidRPr="00237688" w:rsidRDefault="005252C4" w:rsidP="00C44E66">
            <w:pPr>
              <w:shd w:val="clear" w:color="auto" w:fill="FFFFFF" w:themeFill="background1"/>
              <w:autoSpaceDE w:val="0"/>
              <w:autoSpaceDN w:val="0"/>
              <w:adjustRightInd w:val="0"/>
              <w:jc w:val="left"/>
              <w:rPr>
                <w:rFonts w:cs="Arial"/>
                <w:b/>
                <w:sz w:val="18"/>
                <w:szCs w:val="18"/>
                <w:highlight w:val="yellow"/>
              </w:rPr>
            </w:pPr>
            <w:r w:rsidRPr="00237688">
              <w:rPr>
                <w:rFonts w:cs="Arial"/>
                <w:b/>
                <w:sz w:val="18"/>
                <w:szCs w:val="18"/>
                <w:highlight w:val="yellow"/>
              </w:rPr>
              <w:t>Financial Management</w:t>
            </w:r>
          </w:p>
        </w:tc>
        <w:tc>
          <w:tcPr>
            <w:tcW w:w="3685" w:type="dxa"/>
            <w:vAlign w:val="center"/>
          </w:tcPr>
          <w:p w14:paraId="37C2D8C2"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PMU to conclude hiring of all accounts and finance department staff and share the letter of acceptance of respective employees with ADB.</w:t>
            </w:r>
          </w:p>
        </w:tc>
        <w:tc>
          <w:tcPr>
            <w:tcW w:w="1140" w:type="dxa"/>
            <w:vAlign w:val="center"/>
          </w:tcPr>
          <w:p w14:paraId="4902661D"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PMU</w:t>
            </w:r>
          </w:p>
        </w:tc>
        <w:tc>
          <w:tcPr>
            <w:tcW w:w="906" w:type="dxa"/>
            <w:vAlign w:val="center"/>
          </w:tcPr>
          <w:p w14:paraId="7C1445FE"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28-Feb-23</w:t>
            </w:r>
          </w:p>
        </w:tc>
        <w:tc>
          <w:tcPr>
            <w:tcW w:w="2490" w:type="dxa"/>
            <w:vAlign w:val="center"/>
          </w:tcPr>
          <w:p w14:paraId="30CE0AD9"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01 FMS interview conducted and expected to be onboard in Oct 23. Remaining staff to be onboard by Nov 23</w:t>
            </w:r>
          </w:p>
        </w:tc>
      </w:tr>
      <w:tr w:rsidR="005252C4" w:rsidRPr="00237688" w14:paraId="7115C205" w14:textId="77777777" w:rsidTr="00C44E66">
        <w:trPr>
          <w:trHeight w:val="231"/>
          <w:jc w:val="center"/>
        </w:trPr>
        <w:tc>
          <w:tcPr>
            <w:tcW w:w="439" w:type="dxa"/>
            <w:vAlign w:val="center"/>
          </w:tcPr>
          <w:p w14:paraId="1B5BDC8E"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31</w:t>
            </w:r>
          </w:p>
        </w:tc>
        <w:tc>
          <w:tcPr>
            <w:tcW w:w="1688" w:type="dxa"/>
            <w:vMerge/>
            <w:vAlign w:val="center"/>
          </w:tcPr>
          <w:p w14:paraId="2E28FFA4"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c>
          <w:tcPr>
            <w:tcW w:w="3685" w:type="dxa"/>
            <w:vAlign w:val="center"/>
          </w:tcPr>
          <w:p w14:paraId="75E3F810"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PMU to share with ADB notifications SOPs implemented at the project level for (</w:t>
            </w:r>
            <w:proofErr w:type="spellStart"/>
            <w:r w:rsidRPr="00237688">
              <w:rPr>
                <w:rFonts w:cs="Arial"/>
                <w:sz w:val="18"/>
                <w:szCs w:val="18"/>
                <w:highlight w:val="yellow"/>
              </w:rPr>
              <w:t>i</w:t>
            </w:r>
            <w:proofErr w:type="spellEnd"/>
            <w:r w:rsidRPr="00237688">
              <w:rPr>
                <w:rFonts w:cs="Arial"/>
                <w:sz w:val="18"/>
                <w:szCs w:val="18"/>
                <w:highlight w:val="yellow"/>
              </w:rPr>
              <w:t>) accounting and financial reporting at subproject and consolidated levels; (ii) budget monitoring at sub-project and consolidated levels; (iii) segregation of duties in the payment authorization, accounting and financial reporting activities; (iv) review of contractors’/ suppliers’ invoices in relation with project implementation activities; and (v) recording, tagging, movement and reporting of the project assets.</w:t>
            </w:r>
          </w:p>
        </w:tc>
        <w:tc>
          <w:tcPr>
            <w:tcW w:w="1140" w:type="dxa"/>
            <w:vAlign w:val="center"/>
          </w:tcPr>
          <w:p w14:paraId="45B07493"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PMU</w:t>
            </w:r>
          </w:p>
        </w:tc>
        <w:tc>
          <w:tcPr>
            <w:tcW w:w="906" w:type="dxa"/>
            <w:vAlign w:val="center"/>
          </w:tcPr>
          <w:p w14:paraId="1D75017F"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15 Feb 2023,</w:t>
            </w:r>
          </w:p>
        </w:tc>
        <w:tc>
          <w:tcPr>
            <w:tcW w:w="2490" w:type="dxa"/>
            <w:vAlign w:val="center"/>
          </w:tcPr>
          <w:p w14:paraId="2CC733AA"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Achieved</w:t>
            </w:r>
          </w:p>
        </w:tc>
      </w:tr>
      <w:tr w:rsidR="005252C4" w:rsidRPr="00237688" w14:paraId="116749FF" w14:textId="77777777" w:rsidTr="00C44E66">
        <w:trPr>
          <w:jc w:val="center"/>
        </w:trPr>
        <w:tc>
          <w:tcPr>
            <w:tcW w:w="439" w:type="dxa"/>
            <w:vAlign w:val="center"/>
          </w:tcPr>
          <w:p w14:paraId="6AC11BAC"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32</w:t>
            </w:r>
          </w:p>
        </w:tc>
        <w:tc>
          <w:tcPr>
            <w:tcW w:w="1688" w:type="dxa"/>
            <w:vMerge/>
            <w:vAlign w:val="center"/>
          </w:tcPr>
          <w:p w14:paraId="0D4F7805"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c>
          <w:tcPr>
            <w:tcW w:w="3685" w:type="dxa"/>
            <w:vAlign w:val="center"/>
          </w:tcPr>
          <w:p w14:paraId="3CBC05D3"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PMU to share with ADB the notification of mechanism for independent validation of contractors’/suppliers’ invoices related to project implementation activities. Such mechanism shall be duly notified as per Governmental procedures and formally endorsed by the respective managements of implementing partners.</w:t>
            </w:r>
          </w:p>
        </w:tc>
        <w:tc>
          <w:tcPr>
            <w:tcW w:w="1140" w:type="dxa"/>
            <w:vAlign w:val="center"/>
          </w:tcPr>
          <w:p w14:paraId="1438375D"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PMU</w:t>
            </w:r>
          </w:p>
        </w:tc>
        <w:tc>
          <w:tcPr>
            <w:tcW w:w="906" w:type="dxa"/>
            <w:vAlign w:val="center"/>
          </w:tcPr>
          <w:p w14:paraId="4BB097BE"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15-Feb-23</w:t>
            </w:r>
          </w:p>
        </w:tc>
        <w:tc>
          <w:tcPr>
            <w:tcW w:w="2490" w:type="dxa"/>
            <w:vAlign w:val="center"/>
          </w:tcPr>
          <w:p w14:paraId="50BA2D43"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Achieved</w:t>
            </w:r>
          </w:p>
        </w:tc>
      </w:tr>
      <w:tr w:rsidR="005252C4" w:rsidRPr="00237688" w14:paraId="3F0E363C" w14:textId="77777777" w:rsidTr="00C44E66">
        <w:trPr>
          <w:jc w:val="center"/>
        </w:trPr>
        <w:tc>
          <w:tcPr>
            <w:tcW w:w="439" w:type="dxa"/>
            <w:vAlign w:val="center"/>
          </w:tcPr>
          <w:p w14:paraId="428E6945"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33</w:t>
            </w:r>
          </w:p>
        </w:tc>
        <w:tc>
          <w:tcPr>
            <w:tcW w:w="1688" w:type="dxa"/>
            <w:vMerge/>
            <w:vAlign w:val="center"/>
          </w:tcPr>
          <w:p w14:paraId="6C69474B"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c>
          <w:tcPr>
            <w:tcW w:w="3685" w:type="dxa"/>
            <w:vAlign w:val="center"/>
          </w:tcPr>
          <w:p w14:paraId="1DE0F02D"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 xml:space="preserve">PMU to share the </w:t>
            </w:r>
            <w:proofErr w:type="spellStart"/>
            <w:r w:rsidRPr="00237688">
              <w:rPr>
                <w:rFonts w:cs="Arial"/>
                <w:sz w:val="18"/>
                <w:szCs w:val="18"/>
                <w:highlight w:val="yellow"/>
              </w:rPr>
              <w:t>ToRs</w:t>
            </w:r>
            <w:proofErr w:type="spellEnd"/>
            <w:r w:rsidRPr="00237688">
              <w:rPr>
                <w:rFonts w:cs="Arial"/>
                <w:sz w:val="18"/>
                <w:szCs w:val="18"/>
                <w:highlight w:val="yellow"/>
              </w:rPr>
              <w:t xml:space="preserve"> of the internal auditor / internal audit charter and notified thereof by the LGE&amp;RDD </w:t>
            </w:r>
          </w:p>
        </w:tc>
        <w:tc>
          <w:tcPr>
            <w:tcW w:w="1140" w:type="dxa"/>
            <w:vAlign w:val="center"/>
          </w:tcPr>
          <w:p w14:paraId="596A9F6D"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PMU, LGE&amp;RDD</w:t>
            </w:r>
          </w:p>
        </w:tc>
        <w:tc>
          <w:tcPr>
            <w:tcW w:w="906" w:type="dxa"/>
            <w:vAlign w:val="center"/>
          </w:tcPr>
          <w:p w14:paraId="6A72F176"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15-Feb-23</w:t>
            </w:r>
          </w:p>
        </w:tc>
        <w:tc>
          <w:tcPr>
            <w:tcW w:w="2490" w:type="dxa"/>
            <w:vAlign w:val="center"/>
          </w:tcPr>
          <w:p w14:paraId="56A6260A"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Achieved</w:t>
            </w:r>
          </w:p>
        </w:tc>
      </w:tr>
      <w:tr w:rsidR="005252C4" w:rsidRPr="00237688" w14:paraId="48242363" w14:textId="77777777" w:rsidTr="00C44E66">
        <w:trPr>
          <w:jc w:val="center"/>
        </w:trPr>
        <w:tc>
          <w:tcPr>
            <w:tcW w:w="439" w:type="dxa"/>
            <w:vAlign w:val="center"/>
          </w:tcPr>
          <w:p w14:paraId="1F436527"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34</w:t>
            </w:r>
          </w:p>
        </w:tc>
        <w:tc>
          <w:tcPr>
            <w:tcW w:w="1688" w:type="dxa"/>
            <w:vMerge/>
            <w:vAlign w:val="center"/>
          </w:tcPr>
          <w:p w14:paraId="778C5C56"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c>
          <w:tcPr>
            <w:tcW w:w="3685" w:type="dxa"/>
            <w:vAlign w:val="center"/>
          </w:tcPr>
          <w:p w14:paraId="5EBF40E8"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 xml:space="preserve">PMU to confirm that the complete Internal Audit team has been appointed and is on board, including the Internal Auditor and two audit officers. PMU shall also share </w:t>
            </w:r>
            <w:proofErr w:type="spellStart"/>
            <w:r w:rsidRPr="00237688">
              <w:rPr>
                <w:rFonts w:cs="Arial"/>
                <w:sz w:val="18"/>
                <w:szCs w:val="18"/>
                <w:highlight w:val="yellow"/>
              </w:rPr>
              <w:t>ToRs</w:t>
            </w:r>
            <w:proofErr w:type="spellEnd"/>
            <w:r w:rsidRPr="00237688">
              <w:rPr>
                <w:rFonts w:cs="Arial"/>
                <w:sz w:val="18"/>
                <w:szCs w:val="18"/>
                <w:highlight w:val="yellow"/>
              </w:rPr>
              <w:t xml:space="preserve"> of the internal auditors and the audit officers with ADB by the same date.</w:t>
            </w:r>
          </w:p>
        </w:tc>
        <w:tc>
          <w:tcPr>
            <w:tcW w:w="1140" w:type="dxa"/>
            <w:vAlign w:val="center"/>
          </w:tcPr>
          <w:p w14:paraId="6A29F33F"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PMU</w:t>
            </w:r>
          </w:p>
        </w:tc>
        <w:tc>
          <w:tcPr>
            <w:tcW w:w="906" w:type="dxa"/>
            <w:vAlign w:val="center"/>
          </w:tcPr>
          <w:p w14:paraId="6665B876"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28-Feb-23</w:t>
            </w:r>
          </w:p>
        </w:tc>
        <w:tc>
          <w:tcPr>
            <w:tcW w:w="2490" w:type="dxa"/>
            <w:vAlign w:val="center"/>
          </w:tcPr>
          <w:p w14:paraId="67627B61"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To be done in Nov 23</w:t>
            </w:r>
          </w:p>
        </w:tc>
      </w:tr>
      <w:tr w:rsidR="005252C4" w:rsidRPr="00237688" w14:paraId="62EB2E7C" w14:textId="77777777" w:rsidTr="00C44E66">
        <w:trPr>
          <w:jc w:val="center"/>
        </w:trPr>
        <w:tc>
          <w:tcPr>
            <w:tcW w:w="439" w:type="dxa"/>
            <w:vMerge w:val="restart"/>
            <w:vAlign w:val="center"/>
          </w:tcPr>
          <w:p w14:paraId="2D6E5D11"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35</w:t>
            </w:r>
          </w:p>
        </w:tc>
        <w:tc>
          <w:tcPr>
            <w:tcW w:w="1688" w:type="dxa"/>
            <w:vMerge/>
            <w:vAlign w:val="center"/>
          </w:tcPr>
          <w:p w14:paraId="7DF50F51"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c>
          <w:tcPr>
            <w:tcW w:w="3685" w:type="dxa"/>
            <w:vAlign w:val="center"/>
          </w:tcPr>
          <w:p w14:paraId="3D5994D5"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-Procure and deploy an accounting software,</w:t>
            </w:r>
          </w:p>
        </w:tc>
        <w:tc>
          <w:tcPr>
            <w:tcW w:w="1140" w:type="dxa"/>
            <w:vMerge w:val="restart"/>
            <w:vAlign w:val="center"/>
          </w:tcPr>
          <w:p w14:paraId="30AF7357"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PMU</w:t>
            </w:r>
          </w:p>
        </w:tc>
        <w:tc>
          <w:tcPr>
            <w:tcW w:w="906" w:type="dxa"/>
            <w:vAlign w:val="center"/>
          </w:tcPr>
          <w:p w14:paraId="55E8A0C7"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15-Jan-23</w:t>
            </w:r>
          </w:p>
        </w:tc>
        <w:tc>
          <w:tcPr>
            <w:tcW w:w="2490" w:type="dxa"/>
            <w:vMerge w:val="restart"/>
            <w:vAlign w:val="center"/>
          </w:tcPr>
          <w:p w14:paraId="586CD9C5"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Procured, incorporating data</w:t>
            </w:r>
          </w:p>
        </w:tc>
      </w:tr>
      <w:tr w:rsidR="005252C4" w:rsidRPr="00237688" w14:paraId="4BD5C39F" w14:textId="77777777" w:rsidTr="00C44E66">
        <w:trPr>
          <w:jc w:val="center"/>
        </w:trPr>
        <w:tc>
          <w:tcPr>
            <w:tcW w:w="439" w:type="dxa"/>
            <w:vMerge/>
            <w:vAlign w:val="center"/>
          </w:tcPr>
          <w:p w14:paraId="736335AB"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p>
        </w:tc>
        <w:tc>
          <w:tcPr>
            <w:tcW w:w="1688" w:type="dxa"/>
            <w:vMerge/>
            <w:vAlign w:val="center"/>
          </w:tcPr>
          <w:p w14:paraId="400ECD2B"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c>
          <w:tcPr>
            <w:tcW w:w="3685" w:type="dxa"/>
            <w:vAlign w:val="center"/>
          </w:tcPr>
          <w:p w14:paraId="12E1C1C4"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 xml:space="preserve">Start recording all financial transactions (previous as well as future) on the accounting software. </w:t>
            </w:r>
          </w:p>
        </w:tc>
        <w:tc>
          <w:tcPr>
            <w:tcW w:w="1140" w:type="dxa"/>
            <w:vMerge/>
            <w:vAlign w:val="center"/>
          </w:tcPr>
          <w:p w14:paraId="79D33931"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p>
        </w:tc>
        <w:tc>
          <w:tcPr>
            <w:tcW w:w="906" w:type="dxa"/>
            <w:vAlign w:val="center"/>
          </w:tcPr>
          <w:p w14:paraId="37460776"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20 Feb 2023.</w:t>
            </w:r>
          </w:p>
        </w:tc>
        <w:tc>
          <w:tcPr>
            <w:tcW w:w="2490" w:type="dxa"/>
            <w:vMerge/>
            <w:vAlign w:val="center"/>
          </w:tcPr>
          <w:p w14:paraId="1498FAAF"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r>
      <w:tr w:rsidR="005252C4" w:rsidRPr="00237688" w14:paraId="06AA10EF" w14:textId="77777777" w:rsidTr="00C44E66">
        <w:trPr>
          <w:jc w:val="center"/>
        </w:trPr>
        <w:tc>
          <w:tcPr>
            <w:tcW w:w="439" w:type="dxa"/>
            <w:vMerge w:val="restart"/>
            <w:vAlign w:val="center"/>
          </w:tcPr>
          <w:p w14:paraId="62BE7F81"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36</w:t>
            </w:r>
          </w:p>
        </w:tc>
        <w:tc>
          <w:tcPr>
            <w:tcW w:w="1688" w:type="dxa"/>
            <w:vMerge/>
            <w:vAlign w:val="center"/>
          </w:tcPr>
          <w:p w14:paraId="412E6269"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c>
          <w:tcPr>
            <w:tcW w:w="3685" w:type="dxa"/>
            <w:vAlign w:val="center"/>
          </w:tcPr>
          <w:p w14:paraId="2B823B39"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roofErr w:type="spellStart"/>
            <w:r w:rsidRPr="00237688">
              <w:rPr>
                <w:rFonts w:cs="Arial"/>
                <w:sz w:val="18"/>
                <w:szCs w:val="18"/>
                <w:highlight w:val="yellow"/>
              </w:rPr>
              <w:t>GoKP</w:t>
            </w:r>
            <w:proofErr w:type="spellEnd"/>
            <w:r w:rsidRPr="00237688">
              <w:rPr>
                <w:rFonts w:cs="Arial"/>
                <w:sz w:val="18"/>
                <w:szCs w:val="18"/>
                <w:highlight w:val="yellow"/>
              </w:rPr>
              <w:t xml:space="preserve"> to prepare: </w:t>
            </w:r>
          </w:p>
        </w:tc>
        <w:tc>
          <w:tcPr>
            <w:tcW w:w="1140" w:type="dxa"/>
            <w:vMerge w:val="restart"/>
            <w:vAlign w:val="center"/>
          </w:tcPr>
          <w:p w14:paraId="3E26D4D2"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proofErr w:type="spellStart"/>
            <w:r w:rsidRPr="00237688">
              <w:rPr>
                <w:rFonts w:cs="Arial"/>
                <w:sz w:val="18"/>
                <w:szCs w:val="18"/>
                <w:highlight w:val="yellow"/>
              </w:rPr>
              <w:t>GoKP</w:t>
            </w:r>
            <w:proofErr w:type="spellEnd"/>
            <w:r w:rsidRPr="00237688">
              <w:rPr>
                <w:rFonts w:cs="Arial"/>
                <w:sz w:val="18"/>
                <w:szCs w:val="18"/>
                <w:highlight w:val="yellow"/>
              </w:rPr>
              <w:t>, PMU, WSSCs</w:t>
            </w:r>
          </w:p>
        </w:tc>
        <w:tc>
          <w:tcPr>
            <w:tcW w:w="906" w:type="dxa"/>
            <w:vMerge w:val="restart"/>
            <w:vAlign w:val="center"/>
          </w:tcPr>
          <w:p w14:paraId="72BF5154"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30-Jun-23</w:t>
            </w:r>
          </w:p>
        </w:tc>
        <w:tc>
          <w:tcPr>
            <w:tcW w:w="2490" w:type="dxa"/>
            <w:vMerge w:val="restart"/>
            <w:vAlign w:val="center"/>
          </w:tcPr>
          <w:p w14:paraId="30A009F0"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Achieved</w:t>
            </w:r>
          </w:p>
        </w:tc>
      </w:tr>
      <w:tr w:rsidR="005252C4" w:rsidRPr="00237688" w14:paraId="034CA041" w14:textId="77777777" w:rsidTr="00C44E66">
        <w:trPr>
          <w:jc w:val="center"/>
        </w:trPr>
        <w:tc>
          <w:tcPr>
            <w:tcW w:w="439" w:type="dxa"/>
            <w:vMerge/>
            <w:vAlign w:val="center"/>
          </w:tcPr>
          <w:p w14:paraId="45586502"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p>
        </w:tc>
        <w:tc>
          <w:tcPr>
            <w:tcW w:w="1688" w:type="dxa"/>
            <w:vMerge/>
            <w:vAlign w:val="center"/>
          </w:tcPr>
          <w:p w14:paraId="6B27E2CD"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c>
          <w:tcPr>
            <w:tcW w:w="3685" w:type="dxa"/>
            <w:vAlign w:val="center"/>
          </w:tcPr>
          <w:p w14:paraId="7434D3F2"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 xml:space="preserve">-Intergovernmental Fiscal Transfers Policy and Strategy: a formula-based mechanism for flow of funds from </w:t>
            </w:r>
            <w:proofErr w:type="spellStart"/>
            <w:r w:rsidRPr="00237688">
              <w:rPr>
                <w:rFonts w:cs="Arial"/>
                <w:sz w:val="18"/>
                <w:szCs w:val="18"/>
                <w:highlight w:val="yellow"/>
              </w:rPr>
              <w:t>GoKP</w:t>
            </w:r>
            <w:proofErr w:type="spellEnd"/>
            <w:r w:rsidRPr="00237688">
              <w:rPr>
                <w:rFonts w:cs="Arial"/>
                <w:sz w:val="18"/>
                <w:szCs w:val="18"/>
                <w:highlight w:val="yellow"/>
              </w:rPr>
              <w:t xml:space="preserve"> to WSSCs with built in performance incentives; and </w:t>
            </w:r>
          </w:p>
        </w:tc>
        <w:tc>
          <w:tcPr>
            <w:tcW w:w="1140" w:type="dxa"/>
            <w:vMerge/>
            <w:vAlign w:val="center"/>
          </w:tcPr>
          <w:p w14:paraId="29B3E653"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p>
        </w:tc>
        <w:tc>
          <w:tcPr>
            <w:tcW w:w="906" w:type="dxa"/>
            <w:vMerge/>
            <w:vAlign w:val="center"/>
          </w:tcPr>
          <w:p w14:paraId="7597B7EB"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p>
        </w:tc>
        <w:tc>
          <w:tcPr>
            <w:tcW w:w="2490" w:type="dxa"/>
            <w:vMerge/>
            <w:vAlign w:val="center"/>
          </w:tcPr>
          <w:p w14:paraId="5877B44C"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r>
      <w:tr w:rsidR="005252C4" w:rsidRPr="00237688" w14:paraId="2B764039" w14:textId="77777777" w:rsidTr="00C44E66">
        <w:trPr>
          <w:jc w:val="center"/>
        </w:trPr>
        <w:tc>
          <w:tcPr>
            <w:tcW w:w="439" w:type="dxa"/>
            <w:vMerge/>
            <w:vAlign w:val="center"/>
          </w:tcPr>
          <w:p w14:paraId="2DAC8C85"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p>
        </w:tc>
        <w:tc>
          <w:tcPr>
            <w:tcW w:w="1688" w:type="dxa"/>
            <w:vMerge/>
            <w:vAlign w:val="center"/>
          </w:tcPr>
          <w:p w14:paraId="4F9798EB"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c>
          <w:tcPr>
            <w:tcW w:w="3685" w:type="dxa"/>
            <w:vAlign w:val="center"/>
          </w:tcPr>
          <w:p w14:paraId="05D24E9C"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-Financial Management Plan and guidelines for bringing financial efficiency and discipline in WSSCs leading to gradual reliance on own-source revenue</w:t>
            </w:r>
          </w:p>
        </w:tc>
        <w:tc>
          <w:tcPr>
            <w:tcW w:w="1140" w:type="dxa"/>
            <w:vMerge/>
            <w:vAlign w:val="center"/>
          </w:tcPr>
          <w:p w14:paraId="701E64FA"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p>
        </w:tc>
        <w:tc>
          <w:tcPr>
            <w:tcW w:w="906" w:type="dxa"/>
            <w:vMerge/>
            <w:vAlign w:val="center"/>
          </w:tcPr>
          <w:p w14:paraId="5914AE66"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p>
        </w:tc>
        <w:tc>
          <w:tcPr>
            <w:tcW w:w="2490" w:type="dxa"/>
            <w:vMerge/>
            <w:vAlign w:val="center"/>
          </w:tcPr>
          <w:p w14:paraId="09736855"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r>
      <w:tr w:rsidR="005252C4" w:rsidRPr="00237688" w14:paraId="7D367D88" w14:textId="77777777" w:rsidTr="00C44E66">
        <w:trPr>
          <w:jc w:val="center"/>
        </w:trPr>
        <w:tc>
          <w:tcPr>
            <w:tcW w:w="439" w:type="dxa"/>
            <w:vAlign w:val="center"/>
          </w:tcPr>
          <w:p w14:paraId="728A9F26"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37</w:t>
            </w:r>
          </w:p>
        </w:tc>
        <w:tc>
          <w:tcPr>
            <w:tcW w:w="1688" w:type="dxa"/>
            <w:vMerge w:val="restart"/>
            <w:vAlign w:val="center"/>
          </w:tcPr>
          <w:p w14:paraId="4B0869D8" w14:textId="77777777" w:rsidR="005252C4" w:rsidRPr="00237688" w:rsidRDefault="005252C4" w:rsidP="00C44E66">
            <w:pPr>
              <w:shd w:val="clear" w:color="auto" w:fill="FFFFFF" w:themeFill="background1"/>
              <w:autoSpaceDE w:val="0"/>
              <w:autoSpaceDN w:val="0"/>
              <w:adjustRightInd w:val="0"/>
              <w:jc w:val="left"/>
              <w:rPr>
                <w:rFonts w:cs="Arial"/>
                <w:b/>
                <w:sz w:val="18"/>
                <w:szCs w:val="18"/>
                <w:highlight w:val="yellow"/>
              </w:rPr>
            </w:pPr>
            <w:r w:rsidRPr="00237688">
              <w:rPr>
                <w:rFonts w:cs="Arial"/>
                <w:b/>
                <w:sz w:val="18"/>
                <w:szCs w:val="18"/>
                <w:highlight w:val="yellow"/>
              </w:rPr>
              <w:t>Audit</w:t>
            </w:r>
          </w:p>
        </w:tc>
        <w:tc>
          <w:tcPr>
            <w:tcW w:w="3685" w:type="dxa"/>
          </w:tcPr>
          <w:p w14:paraId="1CD152D2"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Share with ADB the written consent of the Registrar SECP, granting extension in deadline for submission of audited financial statements.</w:t>
            </w:r>
          </w:p>
        </w:tc>
        <w:tc>
          <w:tcPr>
            <w:tcW w:w="1140" w:type="dxa"/>
          </w:tcPr>
          <w:p w14:paraId="2563037B"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WSSCs, PMU</w:t>
            </w:r>
          </w:p>
        </w:tc>
        <w:tc>
          <w:tcPr>
            <w:tcW w:w="906" w:type="dxa"/>
          </w:tcPr>
          <w:p w14:paraId="62893A35"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28-Feb-23</w:t>
            </w:r>
          </w:p>
        </w:tc>
        <w:tc>
          <w:tcPr>
            <w:tcW w:w="2490" w:type="dxa"/>
            <w:vAlign w:val="center"/>
          </w:tcPr>
          <w:p w14:paraId="458AE9C1"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roofErr w:type="spellStart"/>
            <w:r w:rsidRPr="00237688">
              <w:rPr>
                <w:rFonts w:cs="Arial"/>
                <w:sz w:val="18"/>
                <w:szCs w:val="18"/>
                <w:highlight w:val="yellow"/>
              </w:rPr>
              <w:t>GoKP</w:t>
            </w:r>
            <w:proofErr w:type="spellEnd"/>
            <w:r w:rsidRPr="00237688">
              <w:rPr>
                <w:rFonts w:cs="Arial"/>
                <w:sz w:val="18"/>
                <w:szCs w:val="18"/>
                <w:highlight w:val="yellow"/>
              </w:rPr>
              <w:t xml:space="preserve"> completing the </w:t>
            </w:r>
            <w:proofErr w:type="spellStart"/>
            <w:r w:rsidRPr="00237688">
              <w:rPr>
                <w:rFonts w:cs="Arial"/>
                <w:sz w:val="18"/>
                <w:szCs w:val="18"/>
                <w:highlight w:val="yellow"/>
              </w:rPr>
              <w:t>BoDs</w:t>
            </w:r>
            <w:proofErr w:type="spellEnd"/>
            <w:r w:rsidRPr="00237688">
              <w:rPr>
                <w:rFonts w:cs="Arial"/>
                <w:sz w:val="18"/>
                <w:szCs w:val="18"/>
                <w:highlight w:val="yellow"/>
              </w:rPr>
              <w:t xml:space="preserve"> composition for AEFS</w:t>
            </w:r>
          </w:p>
        </w:tc>
      </w:tr>
      <w:tr w:rsidR="005252C4" w:rsidRPr="00237688" w14:paraId="40644A2A" w14:textId="77777777" w:rsidTr="00C44E66">
        <w:trPr>
          <w:jc w:val="center"/>
        </w:trPr>
        <w:tc>
          <w:tcPr>
            <w:tcW w:w="439" w:type="dxa"/>
            <w:vAlign w:val="center"/>
          </w:tcPr>
          <w:p w14:paraId="2E7AC43E"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38</w:t>
            </w:r>
          </w:p>
        </w:tc>
        <w:tc>
          <w:tcPr>
            <w:tcW w:w="1688" w:type="dxa"/>
            <w:vMerge/>
            <w:vAlign w:val="center"/>
          </w:tcPr>
          <w:p w14:paraId="36C73F7D"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c>
          <w:tcPr>
            <w:tcW w:w="3685" w:type="dxa"/>
          </w:tcPr>
          <w:p w14:paraId="14DB6465"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Submit all future AEFS on time</w:t>
            </w:r>
          </w:p>
        </w:tc>
        <w:tc>
          <w:tcPr>
            <w:tcW w:w="1140" w:type="dxa"/>
          </w:tcPr>
          <w:p w14:paraId="3FA74332"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WSSCs, PMU</w:t>
            </w:r>
          </w:p>
        </w:tc>
        <w:tc>
          <w:tcPr>
            <w:tcW w:w="906" w:type="dxa"/>
          </w:tcPr>
          <w:p w14:paraId="0EC99A1A"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31 Dec of each year</w:t>
            </w:r>
          </w:p>
        </w:tc>
        <w:tc>
          <w:tcPr>
            <w:tcW w:w="2490" w:type="dxa"/>
            <w:vAlign w:val="center"/>
          </w:tcPr>
          <w:p w14:paraId="67298F1D"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tc>
      </w:tr>
      <w:tr w:rsidR="005252C4" w:rsidRPr="00237688" w14:paraId="6D4D5B4E" w14:textId="77777777" w:rsidTr="00C44E66">
        <w:trPr>
          <w:jc w:val="center"/>
        </w:trPr>
        <w:tc>
          <w:tcPr>
            <w:tcW w:w="439" w:type="dxa"/>
            <w:vAlign w:val="center"/>
          </w:tcPr>
          <w:p w14:paraId="627E060C"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39</w:t>
            </w:r>
          </w:p>
        </w:tc>
        <w:tc>
          <w:tcPr>
            <w:tcW w:w="1688" w:type="dxa"/>
            <w:vAlign w:val="center"/>
          </w:tcPr>
          <w:p w14:paraId="17BADD91"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Loan Covenants</w:t>
            </w:r>
          </w:p>
        </w:tc>
        <w:tc>
          <w:tcPr>
            <w:tcW w:w="3685" w:type="dxa"/>
            <w:vAlign w:val="center"/>
          </w:tcPr>
          <w:p w14:paraId="76D2CA08"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lang w:val="en-GB"/>
              </w:rPr>
              <w:t>Ensure full compliance of all loan covenants</w:t>
            </w:r>
          </w:p>
        </w:tc>
        <w:tc>
          <w:tcPr>
            <w:tcW w:w="1140" w:type="dxa"/>
            <w:vAlign w:val="center"/>
          </w:tcPr>
          <w:p w14:paraId="0F9D8441"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PMU</w:t>
            </w:r>
          </w:p>
        </w:tc>
        <w:tc>
          <w:tcPr>
            <w:tcW w:w="906" w:type="dxa"/>
            <w:vAlign w:val="center"/>
          </w:tcPr>
          <w:p w14:paraId="28E76218"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lang w:val="en-GB"/>
              </w:rPr>
            </w:pPr>
            <w:r w:rsidRPr="00237688">
              <w:rPr>
                <w:rFonts w:cs="Arial"/>
                <w:sz w:val="18"/>
                <w:szCs w:val="18"/>
                <w:highlight w:val="yellow"/>
                <w:lang w:val="en-GB"/>
              </w:rPr>
              <w:t>30 Jun 2023</w:t>
            </w:r>
          </w:p>
        </w:tc>
        <w:tc>
          <w:tcPr>
            <w:tcW w:w="2490" w:type="dxa"/>
            <w:vAlign w:val="center"/>
          </w:tcPr>
          <w:p w14:paraId="4FAAFA33"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lang w:val="en-GB"/>
              </w:rPr>
            </w:pPr>
            <w:r w:rsidRPr="00237688">
              <w:rPr>
                <w:rFonts w:cs="Arial"/>
                <w:sz w:val="18"/>
                <w:szCs w:val="18"/>
                <w:highlight w:val="yellow"/>
              </w:rPr>
              <w:t xml:space="preserve">Ongoing </w:t>
            </w:r>
          </w:p>
        </w:tc>
      </w:tr>
      <w:tr w:rsidR="005252C4" w:rsidRPr="00237688" w14:paraId="3F9E064C" w14:textId="77777777" w:rsidTr="00C44E66">
        <w:trPr>
          <w:jc w:val="center"/>
        </w:trPr>
        <w:tc>
          <w:tcPr>
            <w:tcW w:w="439" w:type="dxa"/>
            <w:vAlign w:val="center"/>
          </w:tcPr>
          <w:p w14:paraId="4BB4A4F0"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40</w:t>
            </w:r>
          </w:p>
        </w:tc>
        <w:tc>
          <w:tcPr>
            <w:tcW w:w="1688" w:type="dxa"/>
            <w:vAlign w:val="center"/>
          </w:tcPr>
          <w:p w14:paraId="6C2870B7"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Minor Change in the Project</w:t>
            </w:r>
          </w:p>
        </w:tc>
        <w:tc>
          <w:tcPr>
            <w:tcW w:w="3685" w:type="dxa"/>
          </w:tcPr>
          <w:p w14:paraId="6678FB0A"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PMU to submit to ADB (through EAD), request for change in disbursement percentage and category reallocation of recurrent costs under ADB loan</w:t>
            </w:r>
          </w:p>
        </w:tc>
        <w:tc>
          <w:tcPr>
            <w:tcW w:w="1140" w:type="dxa"/>
          </w:tcPr>
          <w:p w14:paraId="4A439177"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PMU</w:t>
            </w:r>
          </w:p>
        </w:tc>
        <w:tc>
          <w:tcPr>
            <w:tcW w:w="906" w:type="dxa"/>
          </w:tcPr>
          <w:p w14:paraId="1D304C1D"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28-Feb-23</w:t>
            </w:r>
          </w:p>
        </w:tc>
        <w:tc>
          <w:tcPr>
            <w:tcW w:w="2490" w:type="dxa"/>
            <w:vAlign w:val="center"/>
          </w:tcPr>
          <w:p w14:paraId="60E4ABC1"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Achieved</w:t>
            </w:r>
          </w:p>
        </w:tc>
      </w:tr>
      <w:tr w:rsidR="005252C4" w:rsidRPr="00237688" w14:paraId="53CAD834" w14:textId="77777777" w:rsidTr="00C44E66">
        <w:trPr>
          <w:jc w:val="center"/>
        </w:trPr>
        <w:tc>
          <w:tcPr>
            <w:tcW w:w="439" w:type="dxa"/>
            <w:vAlign w:val="center"/>
          </w:tcPr>
          <w:p w14:paraId="2C645CC4"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41</w:t>
            </w:r>
          </w:p>
        </w:tc>
        <w:tc>
          <w:tcPr>
            <w:tcW w:w="1688" w:type="dxa"/>
            <w:vAlign w:val="center"/>
          </w:tcPr>
          <w:p w14:paraId="214785CD"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Reporting</w:t>
            </w:r>
          </w:p>
        </w:tc>
        <w:tc>
          <w:tcPr>
            <w:tcW w:w="3685" w:type="dxa"/>
            <w:vAlign w:val="center"/>
          </w:tcPr>
          <w:p w14:paraId="4FE4BE99"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 xml:space="preserve">PMU to submit to ADB first quarterly progress report for the quarter ending 31 December 2022. Followed by regular quarterly submission. </w:t>
            </w:r>
          </w:p>
        </w:tc>
        <w:tc>
          <w:tcPr>
            <w:tcW w:w="1140" w:type="dxa"/>
            <w:vAlign w:val="center"/>
          </w:tcPr>
          <w:p w14:paraId="1570C51B"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PMU</w:t>
            </w:r>
          </w:p>
        </w:tc>
        <w:tc>
          <w:tcPr>
            <w:tcW w:w="906" w:type="dxa"/>
            <w:vAlign w:val="center"/>
          </w:tcPr>
          <w:p w14:paraId="22466843"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Starting 15 Jan 2023</w:t>
            </w:r>
          </w:p>
        </w:tc>
        <w:tc>
          <w:tcPr>
            <w:tcW w:w="2490" w:type="dxa"/>
            <w:vAlign w:val="center"/>
          </w:tcPr>
          <w:p w14:paraId="021AA8D0"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Ongoing</w:t>
            </w:r>
          </w:p>
        </w:tc>
      </w:tr>
      <w:tr w:rsidR="005252C4" w:rsidRPr="00A74EF8" w14:paraId="24A90179" w14:textId="77777777" w:rsidTr="00C44E66">
        <w:trPr>
          <w:jc w:val="center"/>
        </w:trPr>
        <w:tc>
          <w:tcPr>
            <w:tcW w:w="439" w:type="dxa"/>
            <w:vAlign w:val="center"/>
          </w:tcPr>
          <w:p w14:paraId="27D515EA"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42</w:t>
            </w:r>
          </w:p>
        </w:tc>
        <w:tc>
          <w:tcPr>
            <w:tcW w:w="1688" w:type="dxa"/>
            <w:vAlign w:val="center"/>
          </w:tcPr>
          <w:p w14:paraId="34B68661"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PRF Savings</w:t>
            </w:r>
          </w:p>
        </w:tc>
        <w:tc>
          <w:tcPr>
            <w:tcW w:w="3685" w:type="dxa"/>
          </w:tcPr>
          <w:p w14:paraId="594DFEF2"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PMU to share with ADB a proposal for utilization of $0.2 million savings under PRF</w:t>
            </w:r>
          </w:p>
        </w:tc>
        <w:tc>
          <w:tcPr>
            <w:tcW w:w="1140" w:type="dxa"/>
          </w:tcPr>
          <w:p w14:paraId="203A5D3D"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PMU</w:t>
            </w:r>
          </w:p>
        </w:tc>
        <w:tc>
          <w:tcPr>
            <w:tcW w:w="906" w:type="dxa"/>
          </w:tcPr>
          <w:p w14:paraId="7A17A009" w14:textId="77777777" w:rsidR="005252C4" w:rsidRPr="00237688" w:rsidRDefault="005252C4" w:rsidP="00C44E66">
            <w:pPr>
              <w:shd w:val="clear" w:color="auto" w:fill="FFFFFF" w:themeFill="background1"/>
              <w:autoSpaceDE w:val="0"/>
              <w:autoSpaceDN w:val="0"/>
              <w:adjustRightInd w:val="0"/>
              <w:jc w:val="center"/>
              <w:rPr>
                <w:rFonts w:cs="Arial"/>
                <w:sz w:val="18"/>
                <w:szCs w:val="18"/>
                <w:highlight w:val="yellow"/>
              </w:rPr>
            </w:pPr>
            <w:r w:rsidRPr="00237688">
              <w:rPr>
                <w:rFonts w:cs="Arial"/>
                <w:sz w:val="18"/>
                <w:szCs w:val="18"/>
                <w:highlight w:val="yellow"/>
              </w:rPr>
              <w:t>28-Feb-23</w:t>
            </w:r>
          </w:p>
        </w:tc>
        <w:tc>
          <w:tcPr>
            <w:tcW w:w="2490" w:type="dxa"/>
            <w:vAlign w:val="center"/>
          </w:tcPr>
          <w:p w14:paraId="77635FEB" w14:textId="7CC91671"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r w:rsidRPr="00237688">
              <w:rPr>
                <w:rFonts w:cs="Arial"/>
                <w:sz w:val="18"/>
                <w:szCs w:val="18"/>
                <w:highlight w:val="yellow"/>
              </w:rPr>
              <w:t>Complied???</w:t>
            </w:r>
          </w:p>
          <w:p w14:paraId="3A63B4E1" w14:textId="77777777" w:rsidR="005252C4" w:rsidRPr="00237688" w:rsidRDefault="005252C4" w:rsidP="00C44E66">
            <w:pPr>
              <w:shd w:val="clear" w:color="auto" w:fill="FFFFFF" w:themeFill="background1"/>
              <w:autoSpaceDE w:val="0"/>
              <w:autoSpaceDN w:val="0"/>
              <w:adjustRightInd w:val="0"/>
              <w:jc w:val="left"/>
              <w:rPr>
                <w:rFonts w:cs="Arial"/>
                <w:sz w:val="18"/>
                <w:szCs w:val="18"/>
                <w:highlight w:val="yellow"/>
              </w:rPr>
            </w:pPr>
          </w:p>
          <w:p w14:paraId="1E1EF4FB" w14:textId="77777777" w:rsidR="005252C4" w:rsidRPr="00A74EF8" w:rsidRDefault="005252C4" w:rsidP="00C44E66">
            <w:pPr>
              <w:shd w:val="clear" w:color="auto" w:fill="FFFFFF" w:themeFill="background1"/>
              <w:autoSpaceDE w:val="0"/>
              <w:autoSpaceDN w:val="0"/>
              <w:adjustRightInd w:val="0"/>
              <w:jc w:val="left"/>
              <w:rPr>
                <w:rFonts w:cs="Arial"/>
                <w:sz w:val="18"/>
                <w:szCs w:val="18"/>
              </w:rPr>
            </w:pPr>
            <w:r w:rsidRPr="00237688">
              <w:rPr>
                <w:rFonts w:cs="Arial"/>
                <w:sz w:val="18"/>
                <w:szCs w:val="18"/>
                <w:highlight w:val="yellow"/>
              </w:rPr>
              <w:t>Not yet approved by GoKP for use of savings from PRF-1</w:t>
            </w:r>
          </w:p>
        </w:tc>
      </w:tr>
    </w:tbl>
    <w:p w14:paraId="7A96A518" w14:textId="77777777" w:rsidR="00B16369" w:rsidRDefault="00B16369" w:rsidP="005570CC">
      <w:pPr>
        <w:autoSpaceDE w:val="0"/>
        <w:autoSpaceDN w:val="0"/>
        <w:adjustRightInd w:val="0"/>
        <w:rPr>
          <w:rFonts w:cs="Arial"/>
          <w:b/>
          <w:szCs w:val="22"/>
        </w:rPr>
      </w:pPr>
    </w:p>
    <w:sectPr w:rsidR="00B16369" w:rsidSect="00B16369">
      <w:headerReference w:type="default" r:id="rId69"/>
      <w:pgSz w:w="12242" w:h="15842" w:code="1"/>
      <w:pgMar w:top="1440" w:right="1440" w:bottom="1440" w:left="907"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7B4EEC" w16cex:dateUtc="2023-08-07T06:07:00Z"/>
  <w16cex:commentExtensible w16cex:durableId="287B629F" w16cex:dateUtc="2023-08-07T07:31:00Z"/>
  <w16cex:commentExtensible w16cex:durableId="287C9757" w16cex:dateUtc="2023-08-08T05:28:00Z"/>
  <w16cex:commentExtensible w16cex:durableId="287CA37C" w16cex:dateUtc="2023-08-08T06:20:00Z"/>
  <w16cex:commentExtensible w16cex:durableId="287CA3FA" w16cex:dateUtc="2023-08-08T06:22:00Z"/>
  <w16cex:commentExtensible w16cex:durableId="287CA479" w16cex:dateUtc="2023-08-08T06:24:00Z"/>
  <w16cex:commentExtensible w16cex:durableId="287CA603" w16cex:dateUtc="2023-08-08T06:31:00Z"/>
  <w16cex:commentExtensible w16cex:durableId="287CA670" w16cex:dateUtc="2023-08-08T06:33:00Z"/>
  <w16cex:commentExtensible w16cex:durableId="287CADE3" w16cex:dateUtc="2023-08-08T07:04:00Z"/>
  <w16cex:commentExtensible w16cex:durableId="287CADA8" w16cex:dateUtc="2023-08-08T07:03:00Z"/>
  <w16cex:commentExtensible w16cex:durableId="287F8409" w16cex:dateUtc="2023-08-10T10:43:00Z"/>
  <w16cex:commentExtensible w16cex:durableId="287F847A" w16cex:dateUtc="2023-08-10T10:44:00Z"/>
  <w16cex:commentExtensible w16cex:durableId="287F8B00" w16cex:dateUtc="2023-08-10T11:12:00Z"/>
  <w16cex:commentExtensible w16cex:durableId="287F8B29" w16cex:dateUtc="2023-08-10T11:13:00Z"/>
  <w16cex:commentExtensible w16cex:durableId="287F8BA6" w16cex:dateUtc="2023-08-10T11:15:00Z"/>
  <w16cex:commentExtensible w16cex:durableId="287F8C21" w16cex:dateUtc="2023-08-10T11:17:00Z"/>
  <w16cex:commentExtensible w16cex:durableId="287F8D77" w16cex:dateUtc="2023-08-10T11:23:00Z"/>
  <w16cex:commentExtensible w16cex:durableId="287F953A" w16cex:dateUtc="2023-08-10T11:56:00Z"/>
  <w16cex:commentExtensible w16cex:durableId="287F95CF" w16cex:dateUtc="2023-08-10T11:58:00Z"/>
  <w16cex:commentExtensible w16cex:durableId="287F962F" w16cex:dateUtc="2023-08-10T12:00:00Z"/>
  <w16cex:commentExtensible w16cex:durableId="287F97C3" w16cex:dateUtc="2023-08-10T12:07:00Z"/>
  <w16cex:commentExtensible w16cex:durableId="287F9801" w16cex:dateUtc="2023-08-10T12:08:00Z"/>
  <w16cex:commentExtensible w16cex:durableId="287F990E" w16cex:dateUtc="2023-08-10T12:12:00Z"/>
  <w16cex:commentExtensible w16cex:durableId="287F988A" w16cex:dateUtc="2023-08-10T12:10:00Z"/>
  <w16cex:commentExtensible w16cex:durableId="287F9987" w16cex:dateUtc="2023-08-10T12:14: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8B85E6" w14:textId="77777777" w:rsidR="0018740B" w:rsidRDefault="0018740B" w:rsidP="005077E5">
      <w:r>
        <w:separator/>
      </w:r>
    </w:p>
  </w:endnote>
  <w:endnote w:type="continuationSeparator" w:id="0">
    <w:p w14:paraId="55FFEC7B" w14:textId="77777777" w:rsidR="0018740B" w:rsidRDefault="0018740B" w:rsidP="005077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Arial"/>
    <w:panose1 w:val="020B0704020202020204"/>
    <w:charset w:val="00"/>
    <w:family w:val="roman"/>
    <w:notTrueType/>
    <w:pitch w:val="default"/>
  </w:font>
  <w:font w:name="Noto Sans Symbols">
    <w:altName w:val="Calibri"/>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
    <w:panose1 w:val="020B0604020202030204"/>
    <w:charset w:val="00"/>
    <w:family w:val="swiss"/>
    <w:notTrueType/>
    <w:pitch w:val="variable"/>
    <w:sig w:usb0="00000003" w:usb1="00000000" w:usb2="00000000" w:usb3="00000000" w:csb0="00000001" w:csb1="00000000"/>
  </w:font>
  <w:font w:name="Swiss 721 Roman">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Ideal Sans Light">
    <w:altName w:val="Calibri"/>
    <w:panose1 w:val="00000000000000000000"/>
    <w:charset w:val="00"/>
    <w:family w:val="modern"/>
    <w:notTrueType/>
    <w:pitch w:val="variable"/>
    <w:sig w:usb0="A10000FF" w:usb1="5000005B" w:usb2="00000000" w:usb3="00000000" w:csb0="0000009B"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5A33F" w14:textId="77777777" w:rsidR="00812028" w:rsidRDefault="00812028" w:rsidP="00782CB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20</w:t>
    </w:r>
    <w:r>
      <w:rPr>
        <w:rStyle w:val="PageNumber"/>
      </w:rPr>
      <w:fldChar w:fldCharType="end"/>
    </w:r>
  </w:p>
  <w:p w14:paraId="6474A1F1" w14:textId="77777777" w:rsidR="00812028" w:rsidRDefault="008120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F187C" w14:textId="77777777" w:rsidR="00812028" w:rsidRDefault="0081202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B4650A" w14:textId="77777777" w:rsidR="00812028" w:rsidRDefault="008120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95769A" w14:textId="77777777" w:rsidR="0018740B" w:rsidRDefault="0018740B" w:rsidP="005077E5">
      <w:r>
        <w:separator/>
      </w:r>
    </w:p>
  </w:footnote>
  <w:footnote w:type="continuationSeparator" w:id="0">
    <w:p w14:paraId="79452B08" w14:textId="77777777" w:rsidR="0018740B" w:rsidRDefault="0018740B" w:rsidP="005077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8852B" w14:textId="3919ABD6" w:rsidR="00812028" w:rsidRDefault="00812028" w:rsidP="00782CB2">
    <w:pPr>
      <w:pStyle w:val="Header"/>
      <w:jc w:val="right"/>
    </w:pPr>
    <w:r w:rsidRPr="00A34AA4">
      <w:rPr>
        <w:szCs w:val="22"/>
      </w:rPr>
      <w:t xml:space="preserve">Appendix </w:t>
    </w:r>
    <w:r>
      <w:rPr>
        <w:szCs w:val="22"/>
      </w:rPr>
      <w:t>20</w:t>
    </w:r>
    <w:r w:rsidRPr="00A34AA4">
      <w:rPr>
        <w:szCs w:val="22"/>
      </w:rPr>
      <w:t xml:space="preserve">     </w:t>
    </w:r>
    <w:sdt>
      <w:sdtPr>
        <w:rPr>
          <w:szCs w:val="22"/>
        </w:rPr>
        <w:id w:val="753409215"/>
        <w:docPartObj>
          <w:docPartGallery w:val="Page Numbers (Top of Page)"/>
          <w:docPartUnique/>
        </w:docPartObj>
      </w:sdtPr>
      <w:sdtEndPr>
        <w:rPr>
          <w:noProof/>
        </w:rPr>
      </w:sdtEndPr>
      <w:sdtContent>
        <w:r w:rsidRPr="00A34AA4">
          <w:rPr>
            <w:szCs w:val="22"/>
          </w:rPr>
          <w:fldChar w:fldCharType="begin"/>
        </w:r>
        <w:r w:rsidRPr="00A34AA4">
          <w:rPr>
            <w:szCs w:val="22"/>
          </w:rPr>
          <w:instrText xml:space="preserve"> PAGE   \* MERGEFORMAT </w:instrText>
        </w:r>
        <w:r w:rsidRPr="00A34AA4">
          <w:rPr>
            <w:szCs w:val="22"/>
          </w:rPr>
          <w:fldChar w:fldCharType="separate"/>
        </w:r>
        <w:r>
          <w:rPr>
            <w:szCs w:val="22"/>
          </w:rPr>
          <w:t>19</w:t>
        </w:r>
        <w:r w:rsidRPr="00A34AA4">
          <w:rPr>
            <w:noProof/>
            <w:szCs w:val="22"/>
          </w:rPr>
          <w:fldChar w:fldCharType="end"/>
        </w:r>
      </w:sdtContent>
    </w:sdt>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27BCEB" w14:textId="0C8A4B33" w:rsidR="00812028" w:rsidRPr="002B1B78" w:rsidRDefault="00812028" w:rsidP="002B1B78">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B76BB" w14:textId="77777777" w:rsidR="00812028" w:rsidRPr="00771674" w:rsidRDefault="00812028" w:rsidP="00FF29A9">
    <w:pPr>
      <w:pStyle w:val="Header"/>
      <w:jc w:val="right"/>
    </w:pPr>
    <w:r>
      <w:t>Appendix 2</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CB926C" w14:textId="77777777" w:rsidR="00812028" w:rsidRPr="00771674" w:rsidRDefault="00812028" w:rsidP="00FF29A9">
    <w:pPr>
      <w:pStyle w:val="Header"/>
      <w:jc w:val="right"/>
    </w:pPr>
    <w:r>
      <w:t>Appendix 3</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5D816C" w14:textId="6DA1D82F" w:rsidR="00812028" w:rsidRPr="00771674" w:rsidRDefault="00812028" w:rsidP="001C2C71">
    <w:pPr>
      <w:pStyle w:val="Header"/>
      <w:jc w:val="right"/>
    </w:pPr>
    <w:r>
      <w:t>Appendix 4</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FAA6A3" w14:textId="7E829690" w:rsidR="00812028" w:rsidRPr="00771674" w:rsidRDefault="00812028" w:rsidP="00033E1E">
    <w:pPr>
      <w:pStyle w:val="Header"/>
      <w:jc w:val="right"/>
    </w:pPr>
    <w:r>
      <w:t>Appendix-5</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DE852" w14:textId="7B36D054" w:rsidR="00812028" w:rsidRPr="00033E1E" w:rsidRDefault="00812028" w:rsidP="00033E1E">
    <w:pPr>
      <w:pStyle w:val="Header"/>
      <w:jc w:val="right"/>
    </w:pPr>
    <w:r>
      <w:t>Appendix-6</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8733DD" w14:textId="7A87C798" w:rsidR="00812028" w:rsidRPr="00033E1E" w:rsidRDefault="00812028" w:rsidP="00033E1E">
    <w:pPr>
      <w:pStyle w:val="Header"/>
      <w:jc w:val="right"/>
    </w:pPr>
    <w:r>
      <w:t>Appendix-7</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457312" w14:textId="22408F40" w:rsidR="00812028" w:rsidRPr="00033E1E" w:rsidRDefault="00812028" w:rsidP="00033E1E">
    <w:pPr>
      <w:pStyle w:val="Header"/>
      <w:jc w:val="right"/>
    </w:pPr>
    <w:r>
      <w:t>Appendix-8</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E78B5" w14:textId="0F453769" w:rsidR="00812028" w:rsidRPr="00033E1E" w:rsidRDefault="00812028" w:rsidP="00033E1E">
    <w:pPr>
      <w:pStyle w:val="Header"/>
      <w:jc w:val="right"/>
    </w:pPr>
    <w:r>
      <w:t>Appendix-9</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440E37" w14:textId="14C65C82" w:rsidR="00812028" w:rsidRPr="00033E1E" w:rsidRDefault="00812028" w:rsidP="00033E1E">
    <w:pPr>
      <w:pStyle w:val="Header"/>
      <w:jc w:val="right"/>
    </w:pPr>
    <w:r>
      <w:t>Appendix-10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74FCC6" w14:textId="03B9BD29" w:rsidR="00812028" w:rsidRPr="00600B0D" w:rsidRDefault="00812028" w:rsidP="008B7A4A">
    <w:pPr>
      <w:ind w:right="-313"/>
      <w:jc w:val="center"/>
      <w:rPr>
        <w:rFonts w:cs="Arial"/>
      </w:rPr>
    </w:pPr>
    <w:r>
      <w:rPr>
        <w:noProof/>
        <w:color w:val="000000" w:themeColor="text1"/>
        <w:sz w:val="30"/>
        <w:szCs w:val="30"/>
        <w:u w:val="single"/>
      </w:rPr>
      <w:drawing>
        <wp:anchor distT="0" distB="0" distL="114300" distR="114300" simplePos="0" relativeHeight="251657728" behindDoc="1" locked="0" layoutInCell="1" allowOverlap="1" wp14:anchorId="4DBD6088" wp14:editId="77B9C4DB">
          <wp:simplePos x="0" y="0"/>
          <wp:positionH relativeFrom="margin">
            <wp:posOffset>5622925</wp:posOffset>
          </wp:positionH>
          <wp:positionV relativeFrom="paragraph">
            <wp:posOffset>-243840</wp:posOffset>
          </wp:positionV>
          <wp:extent cx="662940" cy="600710"/>
          <wp:effectExtent l="0" t="0" r="3810" b="8890"/>
          <wp:wrapNone/>
          <wp:docPr id="6" name="Picture 6" descr="C:\Users\Baddy\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ddy\Desktop\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62940" cy="600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000000" w:themeColor="text1"/>
        <w:sz w:val="30"/>
        <w:szCs w:val="30"/>
        <w:u w:val="single"/>
      </w:rPr>
      <w:drawing>
        <wp:anchor distT="0" distB="0" distL="114300" distR="114300" simplePos="0" relativeHeight="251656704" behindDoc="1" locked="0" layoutInCell="1" allowOverlap="1" wp14:anchorId="0D217B72" wp14:editId="48041AB6">
          <wp:simplePos x="0" y="0"/>
          <wp:positionH relativeFrom="margin">
            <wp:align>left</wp:align>
          </wp:positionH>
          <wp:positionV relativeFrom="paragraph">
            <wp:posOffset>-213360</wp:posOffset>
          </wp:positionV>
          <wp:extent cx="681979" cy="594360"/>
          <wp:effectExtent l="0" t="0" r="444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1979" cy="594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00B0D">
      <w:rPr>
        <w:rFonts w:cs="Arial"/>
        <w:b/>
        <w:sz w:val="28"/>
        <w:szCs w:val="18"/>
      </w:rPr>
      <w:t>Government of Khyber Pakhtunkhwa</w:t>
    </w:r>
  </w:p>
  <w:p w14:paraId="5BD41EF7" w14:textId="6081A164" w:rsidR="00812028" w:rsidRDefault="00812028">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5DFEC" w14:textId="6F784A5E" w:rsidR="00812028" w:rsidRPr="00033E1E" w:rsidRDefault="00812028" w:rsidP="00033E1E">
    <w:pPr>
      <w:pStyle w:val="Header"/>
      <w:jc w:val="right"/>
    </w:pPr>
    <w:r>
      <w:t>Appendix-11</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20F3EB" w14:textId="16C03799" w:rsidR="00812028" w:rsidRPr="00033E1E" w:rsidRDefault="00812028" w:rsidP="00033E1E">
    <w:pPr>
      <w:pStyle w:val="Header"/>
      <w:jc w:val="right"/>
    </w:pPr>
    <w:r>
      <w:t>Appendix-12</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7FBA58" w14:textId="33B1677E" w:rsidR="00812028" w:rsidRPr="00033E1E" w:rsidRDefault="00812028" w:rsidP="00033E1E">
    <w:pPr>
      <w:pStyle w:val="Header"/>
      <w:jc w:val="right"/>
    </w:pPr>
    <w:r>
      <w:t>Appendix-13</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D4C801" w14:textId="77777777" w:rsidR="00812028" w:rsidRDefault="00812028">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D3374" w14:textId="76C7E288" w:rsidR="00812028" w:rsidRDefault="00812028" w:rsidP="00137715">
    <w:pPr>
      <w:pStyle w:val="Header"/>
      <w:jc w:val="right"/>
    </w:pPr>
    <w:r>
      <w:t>Appendix-14</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3D813A" w14:textId="302E3544" w:rsidR="00812028" w:rsidRPr="004476AB" w:rsidRDefault="00812028" w:rsidP="00E01CCC">
    <w:pPr>
      <w:pStyle w:val="Header"/>
      <w:jc w:val="right"/>
    </w:pPr>
    <w:r>
      <w:t>Appendix-14</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82489" w14:textId="271C5FEE" w:rsidR="00812028" w:rsidRDefault="00812028" w:rsidP="00137715">
    <w:pPr>
      <w:pStyle w:val="Header"/>
      <w:jc w:val="right"/>
    </w:pPr>
    <w:r>
      <w:t>Appendix-15</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0571BC" w14:textId="77DC7123" w:rsidR="00812028" w:rsidRDefault="00812028" w:rsidP="00137715">
    <w:pPr>
      <w:pStyle w:val="Header"/>
      <w:jc w:val="right"/>
    </w:pPr>
    <w:r>
      <w:t>Appendix-17</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955BA" w14:textId="77777777" w:rsidR="00812028" w:rsidRDefault="00812028" w:rsidP="00137715">
    <w:pPr>
      <w:pStyle w:val="Header"/>
      <w:jc w:val="right"/>
    </w:pPr>
    <w:r>
      <w:t>Appendix-17</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A144F" w14:textId="77777777" w:rsidR="00812028" w:rsidRDefault="0081202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4B926C" w14:textId="750F94C5" w:rsidR="00812028" w:rsidRDefault="00812028" w:rsidP="00782CB2">
    <w:pPr>
      <w:pStyle w:val="Header"/>
      <w:jc w:val="right"/>
    </w:pPr>
    <w:r w:rsidRPr="00A34AA4">
      <w:rPr>
        <w:szCs w:val="22"/>
      </w:rPr>
      <w:t xml:space="preserve">Appendix </w:t>
    </w:r>
    <w:r>
      <w:rPr>
        <w:szCs w:val="22"/>
      </w:rPr>
      <w:t>18</w:t>
    </w:r>
    <w:r w:rsidRPr="00A34AA4">
      <w:rPr>
        <w:szCs w:val="22"/>
      </w:rPr>
      <w:t xml:space="preserve">     </w:t>
    </w:r>
    <w:sdt>
      <w:sdtPr>
        <w:rPr>
          <w:szCs w:val="22"/>
        </w:rPr>
        <w:id w:val="703756328"/>
        <w:docPartObj>
          <w:docPartGallery w:val="Page Numbers (Top of Page)"/>
          <w:docPartUnique/>
        </w:docPartObj>
      </w:sdtPr>
      <w:sdtEndPr>
        <w:rPr>
          <w:noProof/>
        </w:rPr>
      </w:sdtEndPr>
      <w:sdtContent>
        <w:r w:rsidRPr="00A34AA4">
          <w:rPr>
            <w:szCs w:val="22"/>
          </w:rPr>
          <w:fldChar w:fldCharType="begin"/>
        </w:r>
        <w:r w:rsidRPr="00A34AA4">
          <w:rPr>
            <w:szCs w:val="22"/>
          </w:rPr>
          <w:instrText xml:space="preserve"> PAGE   \* MERGEFORMAT </w:instrText>
        </w:r>
        <w:r w:rsidRPr="00A34AA4">
          <w:rPr>
            <w:szCs w:val="22"/>
          </w:rPr>
          <w:fldChar w:fldCharType="separate"/>
        </w:r>
        <w:r>
          <w:rPr>
            <w:szCs w:val="22"/>
          </w:rPr>
          <w:t>19</w:t>
        </w:r>
        <w:r w:rsidRPr="00A34AA4">
          <w:rPr>
            <w:noProof/>
            <w:szCs w:val="22"/>
          </w:rPr>
          <w:fldChar w:fldCharType="end"/>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73CFB5" w14:textId="2A554987" w:rsidR="00812028" w:rsidRPr="00771674" w:rsidRDefault="00812028" w:rsidP="0077167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7973BA" w14:textId="18AD4BDB" w:rsidR="00812028" w:rsidRDefault="0081202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FAC65" w14:textId="4B360DA6" w:rsidR="00812028" w:rsidRDefault="0081202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1137E2" w14:textId="24F279D1" w:rsidR="00812028" w:rsidRPr="00771674" w:rsidRDefault="00812028" w:rsidP="0077167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4AB20D" w14:textId="7F1FB7C3" w:rsidR="00812028" w:rsidRDefault="008120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1E83120"/>
    <w:lvl w:ilvl="0">
      <w:start w:val="1"/>
      <w:numFmt w:val="bullet"/>
      <w:pStyle w:val="ListBullet"/>
      <w:lvlText w:val=""/>
      <w:lvlJc w:val="left"/>
      <w:pPr>
        <w:tabs>
          <w:tab w:val="num" w:pos="-739"/>
        </w:tabs>
        <w:ind w:left="-739" w:hanging="360"/>
      </w:pPr>
      <w:rPr>
        <w:rFonts w:ascii="Symbol" w:hAnsi="Symbol" w:hint="default"/>
      </w:rPr>
    </w:lvl>
  </w:abstractNum>
  <w:abstractNum w:abstractNumId="1" w15:restartNumberingAfterBreak="0">
    <w:nsid w:val="FFFFFFFB"/>
    <w:multiLevelType w:val="multilevel"/>
    <w:tmpl w:val="71FEBF76"/>
    <w:lvl w:ilvl="0">
      <w:start w:val="2"/>
      <w:numFmt w:val="upperRoman"/>
      <w:lvlText w:val="%1."/>
      <w:lvlJc w:val="left"/>
      <w:pPr>
        <w:tabs>
          <w:tab w:val="num" w:pos="0"/>
        </w:tabs>
        <w:ind w:left="720" w:hanging="720"/>
      </w:pPr>
      <w:rPr>
        <w:rFonts w:hint="default"/>
      </w:rPr>
    </w:lvl>
    <w:lvl w:ilvl="1">
      <w:start w:val="1"/>
      <w:numFmt w:val="decimal"/>
      <w:lvlText w:val="%2."/>
      <w:lvlJc w:val="left"/>
      <w:pPr>
        <w:ind w:left="360" w:hanging="360"/>
      </w:pPr>
      <w:rPr>
        <w:rFonts w:hint="default"/>
        <w:b w:val="0"/>
        <w:bCs/>
      </w:rPr>
    </w:lvl>
    <w:lvl w:ilvl="2">
      <w:start w:val="1"/>
      <w:numFmt w:val="decimal"/>
      <w:pStyle w:val="Heading3"/>
      <w:lvlText w:val="%3."/>
      <w:lvlJc w:val="left"/>
      <w:pPr>
        <w:tabs>
          <w:tab w:val="num" w:pos="0"/>
        </w:tabs>
        <w:ind w:left="1440" w:hanging="720"/>
      </w:pPr>
      <w:rPr>
        <w:rFonts w:hint="default"/>
      </w:rPr>
    </w:lvl>
    <w:lvl w:ilvl="3">
      <w:start w:val="1"/>
      <w:numFmt w:val="lowerLetter"/>
      <w:pStyle w:val="Heading4"/>
      <w:lvlText w:val="%4."/>
      <w:lvlJc w:val="left"/>
      <w:pPr>
        <w:tabs>
          <w:tab w:val="num" w:pos="0"/>
        </w:tabs>
        <w:ind w:left="2160" w:hanging="720"/>
      </w:pPr>
      <w:rPr>
        <w:rFonts w:hint="default"/>
        <w:b w:val="0"/>
        <w:bCs/>
      </w:rPr>
    </w:lvl>
    <w:lvl w:ilvl="4">
      <w:start w:val="1"/>
      <w:numFmt w:val="lowerRoman"/>
      <w:pStyle w:val="Heading5"/>
      <w:lvlText w:val="%5."/>
      <w:lvlJc w:val="left"/>
      <w:pPr>
        <w:tabs>
          <w:tab w:val="num" w:pos="0"/>
        </w:tabs>
        <w:ind w:left="2880" w:hanging="720"/>
      </w:pPr>
      <w:rPr>
        <w:rFonts w:hint="default"/>
      </w:rPr>
    </w:lvl>
    <w:lvl w:ilvl="5">
      <w:start w:val="1"/>
      <w:numFmt w:val="none"/>
      <w:pStyle w:val="Heading6"/>
      <w:suff w:val="nothing"/>
      <w:lvlText w:val=""/>
      <w:lvlJc w:val="left"/>
      <w:pPr>
        <w:ind w:left="4320" w:hanging="720"/>
      </w:pPr>
      <w:rPr>
        <w:rFonts w:hint="default"/>
      </w:rPr>
    </w:lvl>
    <w:lvl w:ilvl="6">
      <w:start w:val="1"/>
      <w:numFmt w:val="none"/>
      <w:pStyle w:val="Heading7"/>
      <w:suff w:val="nothing"/>
      <w:lvlText w:val=""/>
      <w:lvlJc w:val="left"/>
      <w:pPr>
        <w:ind w:left="5040" w:hanging="720"/>
      </w:pPr>
      <w:rPr>
        <w:rFonts w:hint="default"/>
      </w:rPr>
    </w:lvl>
    <w:lvl w:ilvl="7">
      <w:start w:val="1"/>
      <w:numFmt w:val="none"/>
      <w:pStyle w:val="Heading8"/>
      <w:suff w:val="nothing"/>
      <w:lvlText w:val=""/>
      <w:lvlJc w:val="left"/>
      <w:pPr>
        <w:ind w:left="5760" w:hanging="720"/>
      </w:pPr>
      <w:rPr>
        <w:rFonts w:hint="default"/>
      </w:rPr>
    </w:lvl>
    <w:lvl w:ilvl="8">
      <w:start w:val="1"/>
      <w:numFmt w:val="none"/>
      <w:pStyle w:val="Heading9"/>
      <w:suff w:val="nothing"/>
      <w:lvlText w:val=""/>
      <w:lvlJc w:val="left"/>
      <w:pPr>
        <w:ind w:left="6480" w:hanging="720"/>
      </w:pPr>
      <w:rPr>
        <w:rFonts w:hint="default"/>
      </w:rPr>
    </w:lvl>
  </w:abstractNum>
  <w:abstractNum w:abstractNumId="2" w15:restartNumberingAfterBreak="0">
    <w:nsid w:val="007D7BB9"/>
    <w:multiLevelType w:val="hybridMultilevel"/>
    <w:tmpl w:val="DC74C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8E62E7"/>
    <w:multiLevelType w:val="hybridMultilevel"/>
    <w:tmpl w:val="F852E5E6"/>
    <w:lvl w:ilvl="0" w:tplc="2DD6EEFC">
      <w:numFmt w:val="bullet"/>
      <w:lvlText w:val=""/>
      <w:lvlJc w:val="left"/>
      <w:pPr>
        <w:ind w:left="266" w:hanging="164"/>
      </w:pPr>
      <w:rPr>
        <w:rFonts w:ascii="Symbol" w:eastAsia="Symbol" w:hAnsi="Symbol" w:cs="Symbol" w:hint="default"/>
        <w:w w:val="95"/>
        <w:sz w:val="20"/>
        <w:szCs w:val="20"/>
      </w:rPr>
    </w:lvl>
    <w:lvl w:ilvl="1" w:tplc="EDAA455C">
      <w:numFmt w:val="bullet"/>
      <w:lvlText w:val="•"/>
      <w:lvlJc w:val="left"/>
      <w:pPr>
        <w:ind w:left="483" w:hanging="164"/>
      </w:pPr>
      <w:rPr>
        <w:rFonts w:hint="default"/>
      </w:rPr>
    </w:lvl>
    <w:lvl w:ilvl="2" w:tplc="2DE292E4">
      <w:numFmt w:val="bullet"/>
      <w:lvlText w:val="•"/>
      <w:lvlJc w:val="left"/>
      <w:pPr>
        <w:ind w:left="707" w:hanging="164"/>
      </w:pPr>
      <w:rPr>
        <w:rFonts w:hint="default"/>
      </w:rPr>
    </w:lvl>
    <w:lvl w:ilvl="3" w:tplc="B5B2E550">
      <w:numFmt w:val="bullet"/>
      <w:lvlText w:val="•"/>
      <w:lvlJc w:val="left"/>
      <w:pPr>
        <w:ind w:left="930" w:hanging="164"/>
      </w:pPr>
      <w:rPr>
        <w:rFonts w:hint="default"/>
      </w:rPr>
    </w:lvl>
    <w:lvl w:ilvl="4" w:tplc="DFE87864">
      <w:numFmt w:val="bullet"/>
      <w:lvlText w:val="•"/>
      <w:lvlJc w:val="left"/>
      <w:pPr>
        <w:ind w:left="1154" w:hanging="164"/>
      </w:pPr>
      <w:rPr>
        <w:rFonts w:hint="default"/>
      </w:rPr>
    </w:lvl>
    <w:lvl w:ilvl="5" w:tplc="0846E28A">
      <w:numFmt w:val="bullet"/>
      <w:lvlText w:val="•"/>
      <w:lvlJc w:val="left"/>
      <w:pPr>
        <w:ind w:left="1378" w:hanging="164"/>
      </w:pPr>
      <w:rPr>
        <w:rFonts w:hint="default"/>
      </w:rPr>
    </w:lvl>
    <w:lvl w:ilvl="6" w:tplc="4DC0382E">
      <w:numFmt w:val="bullet"/>
      <w:lvlText w:val="•"/>
      <w:lvlJc w:val="left"/>
      <w:pPr>
        <w:ind w:left="1601" w:hanging="164"/>
      </w:pPr>
      <w:rPr>
        <w:rFonts w:hint="default"/>
      </w:rPr>
    </w:lvl>
    <w:lvl w:ilvl="7" w:tplc="A61289A6">
      <w:numFmt w:val="bullet"/>
      <w:lvlText w:val="•"/>
      <w:lvlJc w:val="left"/>
      <w:pPr>
        <w:ind w:left="1825" w:hanging="164"/>
      </w:pPr>
      <w:rPr>
        <w:rFonts w:hint="default"/>
      </w:rPr>
    </w:lvl>
    <w:lvl w:ilvl="8" w:tplc="442479E0">
      <w:numFmt w:val="bullet"/>
      <w:lvlText w:val="•"/>
      <w:lvlJc w:val="left"/>
      <w:pPr>
        <w:ind w:left="2049" w:hanging="164"/>
      </w:pPr>
      <w:rPr>
        <w:rFonts w:hint="default"/>
      </w:rPr>
    </w:lvl>
  </w:abstractNum>
  <w:abstractNum w:abstractNumId="4" w15:restartNumberingAfterBreak="0">
    <w:nsid w:val="00E91DCE"/>
    <w:multiLevelType w:val="hybridMultilevel"/>
    <w:tmpl w:val="50BCBBEC"/>
    <w:lvl w:ilvl="0" w:tplc="D59678EA">
      <w:numFmt w:val="bullet"/>
      <w:lvlText w:val=""/>
      <w:lvlJc w:val="left"/>
      <w:pPr>
        <w:ind w:left="266" w:hanging="164"/>
      </w:pPr>
      <w:rPr>
        <w:rFonts w:ascii="Symbol" w:eastAsia="Symbol" w:hAnsi="Symbol" w:cs="Symbol" w:hint="default"/>
        <w:w w:val="95"/>
        <w:sz w:val="20"/>
        <w:szCs w:val="20"/>
      </w:rPr>
    </w:lvl>
    <w:lvl w:ilvl="1" w:tplc="475AAC3C">
      <w:numFmt w:val="bullet"/>
      <w:lvlText w:val="•"/>
      <w:lvlJc w:val="left"/>
      <w:pPr>
        <w:ind w:left="472" w:hanging="164"/>
      </w:pPr>
      <w:rPr>
        <w:rFonts w:hint="default"/>
      </w:rPr>
    </w:lvl>
    <w:lvl w:ilvl="2" w:tplc="0542118C">
      <w:numFmt w:val="bullet"/>
      <w:lvlText w:val="•"/>
      <w:lvlJc w:val="left"/>
      <w:pPr>
        <w:ind w:left="685" w:hanging="164"/>
      </w:pPr>
      <w:rPr>
        <w:rFonts w:hint="default"/>
      </w:rPr>
    </w:lvl>
    <w:lvl w:ilvl="3" w:tplc="993AE404">
      <w:numFmt w:val="bullet"/>
      <w:lvlText w:val="•"/>
      <w:lvlJc w:val="left"/>
      <w:pPr>
        <w:ind w:left="897" w:hanging="164"/>
      </w:pPr>
      <w:rPr>
        <w:rFonts w:hint="default"/>
      </w:rPr>
    </w:lvl>
    <w:lvl w:ilvl="4" w:tplc="EDAA5B1C">
      <w:numFmt w:val="bullet"/>
      <w:lvlText w:val="•"/>
      <w:lvlJc w:val="left"/>
      <w:pPr>
        <w:ind w:left="1110" w:hanging="164"/>
      </w:pPr>
      <w:rPr>
        <w:rFonts w:hint="default"/>
      </w:rPr>
    </w:lvl>
    <w:lvl w:ilvl="5" w:tplc="BCCC5A8C">
      <w:numFmt w:val="bullet"/>
      <w:lvlText w:val="•"/>
      <w:lvlJc w:val="left"/>
      <w:pPr>
        <w:ind w:left="1323" w:hanging="164"/>
      </w:pPr>
      <w:rPr>
        <w:rFonts w:hint="default"/>
      </w:rPr>
    </w:lvl>
    <w:lvl w:ilvl="6" w:tplc="01847ADC">
      <w:numFmt w:val="bullet"/>
      <w:lvlText w:val="•"/>
      <w:lvlJc w:val="left"/>
      <w:pPr>
        <w:ind w:left="1535" w:hanging="164"/>
      </w:pPr>
      <w:rPr>
        <w:rFonts w:hint="default"/>
      </w:rPr>
    </w:lvl>
    <w:lvl w:ilvl="7" w:tplc="E230E1A0">
      <w:numFmt w:val="bullet"/>
      <w:lvlText w:val="•"/>
      <w:lvlJc w:val="left"/>
      <w:pPr>
        <w:ind w:left="1748" w:hanging="164"/>
      </w:pPr>
      <w:rPr>
        <w:rFonts w:hint="default"/>
      </w:rPr>
    </w:lvl>
    <w:lvl w:ilvl="8" w:tplc="7C4AC2BA">
      <w:numFmt w:val="bullet"/>
      <w:lvlText w:val="•"/>
      <w:lvlJc w:val="left"/>
      <w:pPr>
        <w:ind w:left="1960" w:hanging="164"/>
      </w:pPr>
      <w:rPr>
        <w:rFonts w:hint="default"/>
      </w:rPr>
    </w:lvl>
  </w:abstractNum>
  <w:abstractNum w:abstractNumId="5" w15:restartNumberingAfterBreak="0">
    <w:nsid w:val="011B08F8"/>
    <w:multiLevelType w:val="hybridMultilevel"/>
    <w:tmpl w:val="77B6EEC2"/>
    <w:lvl w:ilvl="0" w:tplc="496E766C">
      <w:numFmt w:val="bullet"/>
      <w:lvlText w:val=""/>
      <w:lvlJc w:val="left"/>
      <w:pPr>
        <w:ind w:left="266" w:hanging="164"/>
      </w:pPr>
      <w:rPr>
        <w:rFonts w:ascii="Symbol" w:eastAsia="Symbol" w:hAnsi="Symbol" w:cs="Symbol" w:hint="default"/>
        <w:w w:val="95"/>
        <w:sz w:val="20"/>
        <w:szCs w:val="20"/>
      </w:rPr>
    </w:lvl>
    <w:lvl w:ilvl="1" w:tplc="8C0AEA5C">
      <w:numFmt w:val="bullet"/>
      <w:lvlText w:val="•"/>
      <w:lvlJc w:val="left"/>
      <w:pPr>
        <w:ind w:left="472" w:hanging="164"/>
      </w:pPr>
      <w:rPr>
        <w:rFonts w:hint="default"/>
      </w:rPr>
    </w:lvl>
    <w:lvl w:ilvl="2" w:tplc="58589538">
      <w:numFmt w:val="bullet"/>
      <w:lvlText w:val="•"/>
      <w:lvlJc w:val="left"/>
      <w:pPr>
        <w:ind w:left="685" w:hanging="164"/>
      </w:pPr>
      <w:rPr>
        <w:rFonts w:hint="default"/>
      </w:rPr>
    </w:lvl>
    <w:lvl w:ilvl="3" w:tplc="F5D8E224">
      <w:numFmt w:val="bullet"/>
      <w:lvlText w:val="•"/>
      <w:lvlJc w:val="left"/>
      <w:pPr>
        <w:ind w:left="897" w:hanging="164"/>
      </w:pPr>
      <w:rPr>
        <w:rFonts w:hint="default"/>
      </w:rPr>
    </w:lvl>
    <w:lvl w:ilvl="4" w:tplc="1144ABB2">
      <w:numFmt w:val="bullet"/>
      <w:lvlText w:val="•"/>
      <w:lvlJc w:val="left"/>
      <w:pPr>
        <w:ind w:left="1110" w:hanging="164"/>
      </w:pPr>
      <w:rPr>
        <w:rFonts w:hint="default"/>
      </w:rPr>
    </w:lvl>
    <w:lvl w:ilvl="5" w:tplc="76483654">
      <w:numFmt w:val="bullet"/>
      <w:lvlText w:val="•"/>
      <w:lvlJc w:val="left"/>
      <w:pPr>
        <w:ind w:left="1323" w:hanging="164"/>
      </w:pPr>
      <w:rPr>
        <w:rFonts w:hint="default"/>
      </w:rPr>
    </w:lvl>
    <w:lvl w:ilvl="6" w:tplc="B84A5C3E">
      <w:numFmt w:val="bullet"/>
      <w:lvlText w:val="•"/>
      <w:lvlJc w:val="left"/>
      <w:pPr>
        <w:ind w:left="1535" w:hanging="164"/>
      </w:pPr>
      <w:rPr>
        <w:rFonts w:hint="default"/>
      </w:rPr>
    </w:lvl>
    <w:lvl w:ilvl="7" w:tplc="44CC9C02">
      <w:numFmt w:val="bullet"/>
      <w:lvlText w:val="•"/>
      <w:lvlJc w:val="left"/>
      <w:pPr>
        <w:ind w:left="1748" w:hanging="164"/>
      </w:pPr>
      <w:rPr>
        <w:rFonts w:hint="default"/>
      </w:rPr>
    </w:lvl>
    <w:lvl w:ilvl="8" w:tplc="63B6C94E">
      <w:numFmt w:val="bullet"/>
      <w:lvlText w:val="•"/>
      <w:lvlJc w:val="left"/>
      <w:pPr>
        <w:ind w:left="1960" w:hanging="164"/>
      </w:pPr>
      <w:rPr>
        <w:rFonts w:hint="default"/>
      </w:rPr>
    </w:lvl>
  </w:abstractNum>
  <w:abstractNum w:abstractNumId="6" w15:restartNumberingAfterBreak="0">
    <w:nsid w:val="01B53709"/>
    <w:multiLevelType w:val="hybridMultilevel"/>
    <w:tmpl w:val="2040B4A4"/>
    <w:lvl w:ilvl="0" w:tplc="9C2CC0A8">
      <w:numFmt w:val="bullet"/>
      <w:lvlText w:val=""/>
      <w:lvlJc w:val="left"/>
      <w:pPr>
        <w:ind w:left="324" w:hanging="224"/>
      </w:pPr>
      <w:rPr>
        <w:rFonts w:ascii="Symbol" w:eastAsia="Symbol" w:hAnsi="Symbol" w:cs="Symbol" w:hint="default"/>
        <w:w w:val="95"/>
        <w:sz w:val="20"/>
        <w:szCs w:val="20"/>
      </w:rPr>
    </w:lvl>
    <w:lvl w:ilvl="1" w:tplc="8E6A2446">
      <w:numFmt w:val="bullet"/>
      <w:lvlText w:val="•"/>
      <w:lvlJc w:val="left"/>
      <w:pPr>
        <w:ind w:left="537" w:hanging="224"/>
      </w:pPr>
      <w:rPr>
        <w:rFonts w:hint="default"/>
      </w:rPr>
    </w:lvl>
    <w:lvl w:ilvl="2" w:tplc="EBD4D362">
      <w:numFmt w:val="bullet"/>
      <w:lvlText w:val="•"/>
      <w:lvlJc w:val="left"/>
      <w:pPr>
        <w:ind w:left="754" w:hanging="224"/>
      </w:pPr>
      <w:rPr>
        <w:rFonts w:hint="default"/>
      </w:rPr>
    </w:lvl>
    <w:lvl w:ilvl="3" w:tplc="0282A9C0">
      <w:numFmt w:val="bullet"/>
      <w:lvlText w:val="•"/>
      <w:lvlJc w:val="left"/>
      <w:pPr>
        <w:ind w:left="972" w:hanging="224"/>
      </w:pPr>
      <w:rPr>
        <w:rFonts w:hint="default"/>
      </w:rPr>
    </w:lvl>
    <w:lvl w:ilvl="4" w:tplc="BB02ABE8">
      <w:numFmt w:val="bullet"/>
      <w:lvlText w:val="•"/>
      <w:lvlJc w:val="left"/>
      <w:pPr>
        <w:ind w:left="1189" w:hanging="224"/>
      </w:pPr>
      <w:rPr>
        <w:rFonts w:hint="default"/>
      </w:rPr>
    </w:lvl>
    <w:lvl w:ilvl="5" w:tplc="821CD890">
      <w:numFmt w:val="bullet"/>
      <w:lvlText w:val="•"/>
      <w:lvlJc w:val="left"/>
      <w:pPr>
        <w:ind w:left="1407" w:hanging="224"/>
      </w:pPr>
      <w:rPr>
        <w:rFonts w:hint="default"/>
      </w:rPr>
    </w:lvl>
    <w:lvl w:ilvl="6" w:tplc="B944FB84">
      <w:numFmt w:val="bullet"/>
      <w:lvlText w:val="•"/>
      <w:lvlJc w:val="left"/>
      <w:pPr>
        <w:ind w:left="1624" w:hanging="224"/>
      </w:pPr>
      <w:rPr>
        <w:rFonts w:hint="default"/>
      </w:rPr>
    </w:lvl>
    <w:lvl w:ilvl="7" w:tplc="B4AE1832">
      <w:numFmt w:val="bullet"/>
      <w:lvlText w:val="•"/>
      <w:lvlJc w:val="left"/>
      <w:pPr>
        <w:ind w:left="1841" w:hanging="224"/>
      </w:pPr>
      <w:rPr>
        <w:rFonts w:hint="default"/>
      </w:rPr>
    </w:lvl>
    <w:lvl w:ilvl="8" w:tplc="96DE3716">
      <w:numFmt w:val="bullet"/>
      <w:lvlText w:val="•"/>
      <w:lvlJc w:val="left"/>
      <w:pPr>
        <w:ind w:left="2059" w:hanging="224"/>
      </w:pPr>
      <w:rPr>
        <w:rFonts w:hint="default"/>
      </w:rPr>
    </w:lvl>
  </w:abstractNum>
  <w:abstractNum w:abstractNumId="7" w15:restartNumberingAfterBreak="0">
    <w:nsid w:val="0224487E"/>
    <w:multiLevelType w:val="hybridMultilevel"/>
    <w:tmpl w:val="B2AAB646"/>
    <w:lvl w:ilvl="0" w:tplc="0DF025FE">
      <w:start w:val="1"/>
      <w:numFmt w:val="lowerLetter"/>
      <w:lvlText w:val="(%1)"/>
      <w:lvlJc w:val="left"/>
      <w:pPr>
        <w:ind w:left="1515"/>
      </w:pPr>
      <w:rPr>
        <w:rFonts w:ascii="Arial" w:eastAsia="Calibri" w:hAnsi="Arial" w:cs="Arial" w:hint="default"/>
        <w:b w:val="0"/>
        <w:i w:val="0"/>
        <w:strike w:val="0"/>
        <w:dstrike w:val="0"/>
        <w:color w:val="000000"/>
        <w:sz w:val="18"/>
        <w:szCs w:val="18"/>
        <w:u w:val="none" w:color="000000"/>
        <w:bdr w:val="none" w:sz="0" w:space="0" w:color="auto"/>
        <w:shd w:val="clear" w:color="auto" w:fill="auto"/>
        <w:vertAlign w:val="baseline"/>
      </w:rPr>
    </w:lvl>
    <w:lvl w:ilvl="1" w:tplc="2CD8DABE">
      <w:start w:val="1"/>
      <w:numFmt w:val="lowerLetter"/>
      <w:lvlText w:val="%2"/>
      <w:lvlJc w:val="left"/>
      <w:pPr>
        <w:ind w:left="249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59AA5F20">
      <w:start w:val="1"/>
      <w:numFmt w:val="lowerRoman"/>
      <w:lvlText w:val="%3"/>
      <w:lvlJc w:val="left"/>
      <w:pPr>
        <w:ind w:left="321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E0D838E6">
      <w:start w:val="1"/>
      <w:numFmt w:val="decimal"/>
      <w:lvlText w:val="%4"/>
      <w:lvlJc w:val="left"/>
      <w:pPr>
        <w:ind w:left="393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519AE50C">
      <w:start w:val="1"/>
      <w:numFmt w:val="lowerLetter"/>
      <w:lvlText w:val="%5"/>
      <w:lvlJc w:val="left"/>
      <w:pPr>
        <w:ind w:left="46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7A9E6D40">
      <w:start w:val="1"/>
      <w:numFmt w:val="lowerRoman"/>
      <w:lvlText w:val="%6"/>
      <w:lvlJc w:val="left"/>
      <w:pPr>
        <w:ind w:left="537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8C38C7A2">
      <w:start w:val="1"/>
      <w:numFmt w:val="decimal"/>
      <w:lvlText w:val="%7"/>
      <w:lvlJc w:val="left"/>
      <w:pPr>
        <w:ind w:left="609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3BF49290">
      <w:start w:val="1"/>
      <w:numFmt w:val="lowerLetter"/>
      <w:lvlText w:val="%8"/>
      <w:lvlJc w:val="left"/>
      <w:pPr>
        <w:ind w:left="681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39C8F966">
      <w:start w:val="1"/>
      <w:numFmt w:val="lowerRoman"/>
      <w:lvlText w:val="%9"/>
      <w:lvlJc w:val="left"/>
      <w:pPr>
        <w:ind w:left="753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022901C3"/>
    <w:multiLevelType w:val="hybridMultilevel"/>
    <w:tmpl w:val="A6F81BD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3451E36"/>
    <w:multiLevelType w:val="hybridMultilevel"/>
    <w:tmpl w:val="82821E20"/>
    <w:lvl w:ilvl="0" w:tplc="021899F0">
      <w:numFmt w:val="bullet"/>
      <w:lvlText w:val=""/>
      <w:lvlJc w:val="left"/>
      <w:pPr>
        <w:ind w:left="266" w:hanging="164"/>
      </w:pPr>
      <w:rPr>
        <w:rFonts w:ascii="Symbol" w:eastAsia="Symbol" w:hAnsi="Symbol" w:cs="Symbol" w:hint="default"/>
        <w:w w:val="95"/>
        <w:sz w:val="20"/>
        <w:szCs w:val="20"/>
      </w:rPr>
    </w:lvl>
    <w:lvl w:ilvl="1" w:tplc="FB544C16">
      <w:numFmt w:val="bullet"/>
      <w:lvlText w:val="•"/>
      <w:lvlJc w:val="left"/>
      <w:pPr>
        <w:ind w:left="472" w:hanging="164"/>
      </w:pPr>
      <w:rPr>
        <w:rFonts w:hint="default"/>
      </w:rPr>
    </w:lvl>
    <w:lvl w:ilvl="2" w:tplc="5FBC02EA">
      <w:numFmt w:val="bullet"/>
      <w:lvlText w:val="•"/>
      <w:lvlJc w:val="left"/>
      <w:pPr>
        <w:ind w:left="685" w:hanging="164"/>
      </w:pPr>
      <w:rPr>
        <w:rFonts w:hint="default"/>
      </w:rPr>
    </w:lvl>
    <w:lvl w:ilvl="3" w:tplc="31EA53C0">
      <w:numFmt w:val="bullet"/>
      <w:lvlText w:val="•"/>
      <w:lvlJc w:val="left"/>
      <w:pPr>
        <w:ind w:left="897" w:hanging="164"/>
      </w:pPr>
      <w:rPr>
        <w:rFonts w:hint="default"/>
      </w:rPr>
    </w:lvl>
    <w:lvl w:ilvl="4" w:tplc="7A30E85A">
      <w:numFmt w:val="bullet"/>
      <w:lvlText w:val="•"/>
      <w:lvlJc w:val="left"/>
      <w:pPr>
        <w:ind w:left="1110" w:hanging="164"/>
      </w:pPr>
      <w:rPr>
        <w:rFonts w:hint="default"/>
      </w:rPr>
    </w:lvl>
    <w:lvl w:ilvl="5" w:tplc="45424E76">
      <w:numFmt w:val="bullet"/>
      <w:lvlText w:val="•"/>
      <w:lvlJc w:val="left"/>
      <w:pPr>
        <w:ind w:left="1323" w:hanging="164"/>
      </w:pPr>
      <w:rPr>
        <w:rFonts w:hint="default"/>
      </w:rPr>
    </w:lvl>
    <w:lvl w:ilvl="6" w:tplc="5FE083FE">
      <w:numFmt w:val="bullet"/>
      <w:lvlText w:val="•"/>
      <w:lvlJc w:val="left"/>
      <w:pPr>
        <w:ind w:left="1535" w:hanging="164"/>
      </w:pPr>
      <w:rPr>
        <w:rFonts w:hint="default"/>
      </w:rPr>
    </w:lvl>
    <w:lvl w:ilvl="7" w:tplc="4456E1FC">
      <w:numFmt w:val="bullet"/>
      <w:lvlText w:val="•"/>
      <w:lvlJc w:val="left"/>
      <w:pPr>
        <w:ind w:left="1748" w:hanging="164"/>
      </w:pPr>
      <w:rPr>
        <w:rFonts w:hint="default"/>
      </w:rPr>
    </w:lvl>
    <w:lvl w:ilvl="8" w:tplc="33CA1338">
      <w:numFmt w:val="bullet"/>
      <w:lvlText w:val="•"/>
      <w:lvlJc w:val="left"/>
      <w:pPr>
        <w:ind w:left="1960" w:hanging="164"/>
      </w:pPr>
      <w:rPr>
        <w:rFonts w:hint="default"/>
      </w:rPr>
    </w:lvl>
  </w:abstractNum>
  <w:abstractNum w:abstractNumId="10" w15:restartNumberingAfterBreak="0">
    <w:nsid w:val="04404C16"/>
    <w:multiLevelType w:val="hybridMultilevel"/>
    <w:tmpl w:val="700AC996"/>
    <w:lvl w:ilvl="0" w:tplc="0F34C2B0">
      <w:numFmt w:val="bullet"/>
      <w:lvlText w:val=""/>
      <w:lvlJc w:val="left"/>
      <w:pPr>
        <w:ind w:left="266" w:hanging="164"/>
      </w:pPr>
      <w:rPr>
        <w:rFonts w:ascii="Symbol" w:eastAsia="Symbol" w:hAnsi="Symbol" w:cs="Symbol" w:hint="default"/>
        <w:w w:val="95"/>
        <w:sz w:val="20"/>
        <w:szCs w:val="20"/>
      </w:rPr>
    </w:lvl>
    <w:lvl w:ilvl="1" w:tplc="6A466F9C">
      <w:numFmt w:val="bullet"/>
      <w:lvlText w:val="•"/>
      <w:lvlJc w:val="left"/>
      <w:pPr>
        <w:ind w:left="483" w:hanging="164"/>
      </w:pPr>
      <w:rPr>
        <w:rFonts w:hint="default"/>
      </w:rPr>
    </w:lvl>
    <w:lvl w:ilvl="2" w:tplc="4E4C4A06">
      <w:numFmt w:val="bullet"/>
      <w:lvlText w:val="•"/>
      <w:lvlJc w:val="left"/>
      <w:pPr>
        <w:ind w:left="707" w:hanging="164"/>
      </w:pPr>
      <w:rPr>
        <w:rFonts w:hint="default"/>
      </w:rPr>
    </w:lvl>
    <w:lvl w:ilvl="3" w:tplc="5A4C7E7E">
      <w:numFmt w:val="bullet"/>
      <w:lvlText w:val="•"/>
      <w:lvlJc w:val="left"/>
      <w:pPr>
        <w:ind w:left="930" w:hanging="164"/>
      </w:pPr>
      <w:rPr>
        <w:rFonts w:hint="default"/>
      </w:rPr>
    </w:lvl>
    <w:lvl w:ilvl="4" w:tplc="4CEEA474">
      <w:numFmt w:val="bullet"/>
      <w:lvlText w:val="•"/>
      <w:lvlJc w:val="left"/>
      <w:pPr>
        <w:ind w:left="1154" w:hanging="164"/>
      </w:pPr>
      <w:rPr>
        <w:rFonts w:hint="default"/>
      </w:rPr>
    </w:lvl>
    <w:lvl w:ilvl="5" w:tplc="87B0DA76">
      <w:numFmt w:val="bullet"/>
      <w:lvlText w:val="•"/>
      <w:lvlJc w:val="left"/>
      <w:pPr>
        <w:ind w:left="1378" w:hanging="164"/>
      </w:pPr>
      <w:rPr>
        <w:rFonts w:hint="default"/>
      </w:rPr>
    </w:lvl>
    <w:lvl w:ilvl="6" w:tplc="A0BCE7E6">
      <w:numFmt w:val="bullet"/>
      <w:lvlText w:val="•"/>
      <w:lvlJc w:val="left"/>
      <w:pPr>
        <w:ind w:left="1601" w:hanging="164"/>
      </w:pPr>
      <w:rPr>
        <w:rFonts w:hint="default"/>
      </w:rPr>
    </w:lvl>
    <w:lvl w:ilvl="7" w:tplc="EF38BCCC">
      <w:numFmt w:val="bullet"/>
      <w:lvlText w:val="•"/>
      <w:lvlJc w:val="left"/>
      <w:pPr>
        <w:ind w:left="1825" w:hanging="164"/>
      </w:pPr>
      <w:rPr>
        <w:rFonts w:hint="default"/>
      </w:rPr>
    </w:lvl>
    <w:lvl w:ilvl="8" w:tplc="5B30C98A">
      <w:numFmt w:val="bullet"/>
      <w:lvlText w:val="•"/>
      <w:lvlJc w:val="left"/>
      <w:pPr>
        <w:ind w:left="2049" w:hanging="164"/>
      </w:pPr>
      <w:rPr>
        <w:rFonts w:hint="default"/>
      </w:rPr>
    </w:lvl>
  </w:abstractNum>
  <w:abstractNum w:abstractNumId="11" w15:restartNumberingAfterBreak="0">
    <w:nsid w:val="04F26C7B"/>
    <w:multiLevelType w:val="hybridMultilevel"/>
    <w:tmpl w:val="D17C1514"/>
    <w:lvl w:ilvl="0" w:tplc="086ED54E">
      <w:numFmt w:val="bullet"/>
      <w:lvlText w:val=""/>
      <w:lvlJc w:val="left"/>
      <w:pPr>
        <w:ind w:left="266" w:hanging="164"/>
      </w:pPr>
      <w:rPr>
        <w:rFonts w:ascii="Symbol" w:eastAsia="Symbol" w:hAnsi="Symbol" w:cs="Symbol" w:hint="default"/>
        <w:w w:val="95"/>
        <w:sz w:val="20"/>
        <w:szCs w:val="20"/>
      </w:rPr>
    </w:lvl>
    <w:lvl w:ilvl="1" w:tplc="CBEEF888">
      <w:numFmt w:val="bullet"/>
      <w:lvlText w:val="•"/>
      <w:lvlJc w:val="left"/>
      <w:pPr>
        <w:ind w:left="483" w:hanging="164"/>
      </w:pPr>
      <w:rPr>
        <w:rFonts w:hint="default"/>
      </w:rPr>
    </w:lvl>
    <w:lvl w:ilvl="2" w:tplc="3C0A9A0A">
      <w:numFmt w:val="bullet"/>
      <w:lvlText w:val="•"/>
      <w:lvlJc w:val="left"/>
      <w:pPr>
        <w:ind w:left="707" w:hanging="164"/>
      </w:pPr>
      <w:rPr>
        <w:rFonts w:hint="default"/>
      </w:rPr>
    </w:lvl>
    <w:lvl w:ilvl="3" w:tplc="F384AB98">
      <w:numFmt w:val="bullet"/>
      <w:lvlText w:val="•"/>
      <w:lvlJc w:val="left"/>
      <w:pPr>
        <w:ind w:left="930" w:hanging="164"/>
      </w:pPr>
      <w:rPr>
        <w:rFonts w:hint="default"/>
      </w:rPr>
    </w:lvl>
    <w:lvl w:ilvl="4" w:tplc="57E4624E">
      <w:numFmt w:val="bullet"/>
      <w:lvlText w:val="•"/>
      <w:lvlJc w:val="left"/>
      <w:pPr>
        <w:ind w:left="1154" w:hanging="164"/>
      </w:pPr>
      <w:rPr>
        <w:rFonts w:hint="default"/>
      </w:rPr>
    </w:lvl>
    <w:lvl w:ilvl="5" w:tplc="C14C3064">
      <w:numFmt w:val="bullet"/>
      <w:lvlText w:val="•"/>
      <w:lvlJc w:val="left"/>
      <w:pPr>
        <w:ind w:left="1378" w:hanging="164"/>
      </w:pPr>
      <w:rPr>
        <w:rFonts w:hint="default"/>
      </w:rPr>
    </w:lvl>
    <w:lvl w:ilvl="6" w:tplc="D53E6566">
      <w:numFmt w:val="bullet"/>
      <w:lvlText w:val="•"/>
      <w:lvlJc w:val="left"/>
      <w:pPr>
        <w:ind w:left="1601" w:hanging="164"/>
      </w:pPr>
      <w:rPr>
        <w:rFonts w:hint="default"/>
      </w:rPr>
    </w:lvl>
    <w:lvl w:ilvl="7" w:tplc="586EE134">
      <w:numFmt w:val="bullet"/>
      <w:lvlText w:val="•"/>
      <w:lvlJc w:val="left"/>
      <w:pPr>
        <w:ind w:left="1825" w:hanging="164"/>
      </w:pPr>
      <w:rPr>
        <w:rFonts w:hint="default"/>
      </w:rPr>
    </w:lvl>
    <w:lvl w:ilvl="8" w:tplc="26D4E07A">
      <w:numFmt w:val="bullet"/>
      <w:lvlText w:val="•"/>
      <w:lvlJc w:val="left"/>
      <w:pPr>
        <w:ind w:left="2049" w:hanging="164"/>
      </w:pPr>
      <w:rPr>
        <w:rFonts w:hint="default"/>
      </w:rPr>
    </w:lvl>
  </w:abstractNum>
  <w:abstractNum w:abstractNumId="12" w15:restartNumberingAfterBreak="0">
    <w:nsid w:val="061F7B92"/>
    <w:multiLevelType w:val="hybridMultilevel"/>
    <w:tmpl w:val="E23002D2"/>
    <w:lvl w:ilvl="0" w:tplc="69BCC5B8">
      <w:numFmt w:val="bullet"/>
      <w:lvlText w:val=""/>
      <w:lvlJc w:val="left"/>
      <w:pPr>
        <w:ind w:left="266" w:hanging="164"/>
      </w:pPr>
      <w:rPr>
        <w:rFonts w:ascii="Symbol" w:eastAsia="Symbol" w:hAnsi="Symbol" w:cs="Symbol" w:hint="default"/>
        <w:w w:val="95"/>
        <w:sz w:val="20"/>
        <w:szCs w:val="20"/>
      </w:rPr>
    </w:lvl>
    <w:lvl w:ilvl="1" w:tplc="9A5C438A">
      <w:numFmt w:val="bullet"/>
      <w:lvlText w:val="•"/>
      <w:lvlJc w:val="left"/>
      <w:pPr>
        <w:ind w:left="483" w:hanging="164"/>
      </w:pPr>
      <w:rPr>
        <w:rFonts w:hint="default"/>
      </w:rPr>
    </w:lvl>
    <w:lvl w:ilvl="2" w:tplc="6186B7EE">
      <w:numFmt w:val="bullet"/>
      <w:lvlText w:val="•"/>
      <w:lvlJc w:val="left"/>
      <w:pPr>
        <w:ind w:left="707" w:hanging="164"/>
      </w:pPr>
      <w:rPr>
        <w:rFonts w:hint="default"/>
      </w:rPr>
    </w:lvl>
    <w:lvl w:ilvl="3" w:tplc="A2A6300C">
      <w:numFmt w:val="bullet"/>
      <w:lvlText w:val="•"/>
      <w:lvlJc w:val="left"/>
      <w:pPr>
        <w:ind w:left="930" w:hanging="164"/>
      </w:pPr>
      <w:rPr>
        <w:rFonts w:hint="default"/>
      </w:rPr>
    </w:lvl>
    <w:lvl w:ilvl="4" w:tplc="A078C460">
      <w:numFmt w:val="bullet"/>
      <w:lvlText w:val="•"/>
      <w:lvlJc w:val="left"/>
      <w:pPr>
        <w:ind w:left="1154" w:hanging="164"/>
      </w:pPr>
      <w:rPr>
        <w:rFonts w:hint="default"/>
      </w:rPr>
    </w:lvl>
    <w:lvl w:ilvl="5" w:tplc="4B4CFFE6">
      <w:numFmt w:val="bullet"/>
      <w:lvlText w:val="•"/>
      <w:lvlJc w:val="left"/>
      <w:pPr>
        <w:ind w:left="1378" w:hanging="164"/>
      </w:pPr>
      <w:rPr>
        <w:rFonts w:hint="default"/>
      </w:rPr>
    </w:lvl>
    <w:lvl w:ilvl="6" w:tplc="DF9274B0">
      <w:numFmt w:val="bullet"/>
      <w:lvlText w:val="•"/>
      <w:lvlJc w:val="left"/>
      <w:pPr>
        <w:ind w:left="1601" w:hanging="164"/>
      </w:pPr>
      <w:rPr>
        <w:rFonts w:hint="default"/>
      </w:rPr>
    </w:lvl>
    <w:lvl w:ilvl="7" w:tplc="28CEDD0A">
      <w:numFmt w:val="bullet"/>
      <w:lvlText w:val="•"/>
      <w:lvlJc w:val="left"/>
      <w:pPr>
        <w:ind w:left="1825" w:hanging="164"/>
      </w:pPr>
      <w:rPr>
        <w:rFonts w:hint="default"/>
      </w:rPr>
    </w:lvl>
    <w:lvl w:ilvl="8" w:tplc="72828244">
      <w:numFmt w:val="bullet"/>
      <w:lvlText w:val="•"/>
      <w:lvlJc w:val="left"/>
      <w:pPr>
        <w:ind w:left="2049" w:hanging="164"/>
      </w:pPr>
      <w:rPr>
        <w:rFonts w:hint="default"/>
      </w:rPr>
    </w:lvl>
  </w:abstractNum>
  <w:abstractNum w:abstractNumId="13" w15:restartNumberingAfterBreak="0">
    <w:nsid w:val="06812505"/>
    <w:multiLevelType w:val="hybridMultilevel"/>
    <w:tmpl w:val="E5A46610"/>
    <w:lvl w:ilvl="0" w:tplc="E8F6BC6C">
      <w:numFmt w:val="bullet"/>
      <w:lvlText w:val=""/>
      <w:lvlJc w:val="left"/>
      <w:pPr>
        <w:ind w:left="266" w:hanging="164"/>
      </w:pPr>
      <w:rPr>
        <w:rFonts w:ascii="Symbol" w:eastAsia="Symbol" w:hAnsi="Symbol" w:cs="Symbol" w:hint="default"/>
        <w:w w:val="95"/>
        <w:sz w:val="20"/>
        <w:szCs w:val="20"/>
      </w:rPr>
    </w:lvl>
    <w:lvl w:ilvl="1" w:tplc="2FE263CA">
      <w:numFmt w:val="bullet"/>
      <w:lvlText w:val="•"/>
      <w:lvlJc w:val="left"/>
      <w:pPr>
        <w:ind w:left="472" w:hanging="164"/>
      </w:pPr>
      <w:rPr>
        <w:rFonts w:hint="default"/>
      </w:rPr>
    </w:lvl>
    <w:lvl w:ilvl="2" w:tplc="C52A4E84">
      <w:numFmt w:val="bullet"/>
      <w:lvlText w:val="•"/>
      <w:lvlJc w:val="left"/>
      <w:pPr>
        <w:ind w:left="685" w:hanging="164"/>
      </w:pPr>
      <w:rPr>
        <w:rFonts w:hint="default"/>
      </w:rPr>
    </w:lvl>
    <w:lvl w:ilvl="3" w:tplc="B7DE487E">
      <w:numFmt w:val="bullet"/>
      <w:lvlText w:val="•"/>
      <w:lvlJc w:val="left"/>
      <w:pPr>
        <w:ind w:left="897" w:hanging="164"/>
      </w:pPr>
      <w:rPr>
        <w:rFonts w:hint="default"/>
      </w:rPr>
    </w:lvl>
    <w:lvl w:ilvl="4" w:tplc="61461498">
      <w:numFmt w:val="bullet"/>
      <w:lvlText w:val="•"/>
      <w:lvlJc w:val="left"/>
      <w:pPr>
        <w:ind w:left="1110" w:hanging="164"/>
      </w:pPr>
      <w:rPr>
        <w:rFonts w:hint="default"/>
      </w:rPr>
    </w:lvl>
    <w:lvl w:ilvl="5" w:tplc="880493D8">
      <w:numFmt w:val="bullet"/>
      <w:lvlText w:val="•"/>
      <w:lvlJc w:val="left"/>
      <w:pPr>
        <w:ind w:left="1323" w:hanging="164"/>
      </w:pPr>
      <w:rPr>
        <w:rFonts w:hint="default"/>
      </w:rPr>
    </w:lvl>
    <w:lvl w:ilvl="6" w:tplc="6F08057C">
      <w:numFmt w:val="bullet"/>
      <w:lvlText w:val="•"/>
      <w:lvlJc w:val="left"/>
      <w:pPr>
        <w:ind w:left="1535" w:hanging="164"/>
      </w:pPr>
      <w:rPr>
        <w:rFonts w:hint="default"/>
      </w:rPr>
    </w:lvl>
    <w:lvl w:ilvl="7" w:tplc="D3C6E8F6">
      <w:numFmt w:val="bullet"/>
      <w:lvlText w:val="•"/>
      <w:lvlJc w:val="left"/>
      <w:pPr>
        <w:ind w:left="1748" w:hanging="164"/>
      </w:pPr>
      <w:rPr>
        <w:rFonts w:hint="default"/>
      </w:rPr>
    </w:lvl>
    <w:lvl w:ilvl="8" w:tplc="C46C0A20">
      <w:numFmt w:val="bullet"/>
      <w:lvlText w:val="•"/>
      <w:lvlJc w:val="left"/>
      <w:pPr>
        <w:ind w:left="1960" w:hanging="164"/>
      </w:pPr>
      <w:rPr>
        <w:rFonts w:hint="default"/>
      </w:rPr>
    </w:lvl>
  </w:abstractNum>
  <w:abstractNum w:abstractNumId="14" w15:restartNumberingAfterBreak="0">
    <w:nsid w:val="07295F1C"/>
    <w:multiLevelType w:val="hybridMultilevel"/>
    <w:tmpl w:val="07F6C0B6"/>
    <w:lvl w:ilvl="0" w:tplc="7806EC48">
      <w:numFmt w:val="bullet"/>
      <w:lvlText w:val=""/>
      <w:lvlJc w:val="left"/>
      <w:pPr>
        <w:ind w:left="266" w:hanging="164"/>
      </w:pPr>
      <w:rPr>
        <w:rFonts w:ascii="Symbol" w:eastAsia="Symbol" w:hAnsi="Symbol" w:cs="Symbol" w:hint="default"/>
        <w:w w:val="95"/>
        <w:sz w:val="20"/>
        <w:szCs w:val="20"/>
      </w:rPr>
    </w:lvl>
    <w:lvl w:ilvl="1" w:tplc="07BE4BCC">
      <w:numFmt w:val="bullet"/>
      <w:lvlText w:val="•"/>
      <w:lvlJc w:val="left"/>
      <w:pPr>
        <w:ind w:left="472" w:hanging="164"/>
      </w:pPr>
      <w:rPr>
        <w:rFonts w:hint="default"/>
      </w:rPr>
    </w:lvl>
    <w:lvl w:ilvl="2" w:tplc="2F60D2F0">
      <w:numFmt w:val="bullet"/>
      <w:lvlText w:val="•"/>
      <w:lvlJc w:val="left"/>
      <w:pPr>
        <w:ind w:left="685" w:hanging="164"/>
      </w:pPr>
      <w:rPr>
        <w:rFonts w:hint="default"/>
      </w:rPr>
    </w:lvl>
    <w:lvl w:ilvl="3" w:tplc="C57EFA90">
      <w:numFmt w:val="bullet"/>
      <w:lvlText w:val="•"/>
      <w:lvlJc w:val="left"/>
      <w:pPr>
        <w:ind w:left="897" w:hanging="164"/>
      </w:pPr>
      <w:rPr>
        <w:rFonts w:hint="default"/>
      </w:rPr>
    </w:lvl>
    <w:lvl w:ilvl="4" w:tplc="3104D714">
      <w:numFmt w:val="bullet"/>
      <w:lvlText w:val="•"/>
      <w:lvlJc w:val="left"/>
      <w:pPr>
        <w:ind w:left="1110" w:hanging="164"/>
      </w:pPr>
      <w:rPr>
        <w:rFonts w:hint="default"/>
      </w:rPr>
    </w:lvl>
    <w:lvl w:ilvl="5" w:tplc="B1686584">
      <w:numFmt w:val="bullet"/>
      <w:lvlText w:val="•"/>
      <w:lvlJc w:val="left"/>
      <w:pPr>
        <w:ind w:left="1323" w:hanging="164"/>
      </w:pPr>
      <w:rPr>
        <w:rFonts w:hint="default"/>
      </w:rPr>
    </w:lvl>
    <w:lvl w:ilvl="6" w:tplc="F6245734">
      <w:numFmt w:val="bullet"/>
      <w:lvlText w:val="•"/>
      <w:lvlJc w:val="left"/>
      <w:pPr>
        <w:ind w:left="1535" w:hanging="164"/>
      </w:pPr>
      <w:rPr>
        <w:rFonts w:hint="default"/>
      </w:rPr>
    </w:lvl>
    <w:lvl w:ilvl="7" w:tplc="D8B2B284">
      <w:numFmt w:val="bullet"/>
      <w:lvlText w:val="•"/>
      <w:lvlJc w:val="left"/>
      <w:pPr>
        <w:ind w:left="1748" w:hanging="164"/>
      </w:pPr>
      <w:rPr>
        <w:rFonts w:hint="default"/>
      </w:rPr>
    </w:lvl>
    <w:lvl w:ilvl="8" w:tplc="13DC2316">
      <w:numFmt w:val="bullet"/>
      <w:lvlText w:val="•"/>
      <w:lvlJc w:val="left"/>
      <w:pPr>
        <w:ind w:left="1960" w:hanging="164"/>
      </w:pPr>
      <w:rPr>
        <w:rFonts w:hint="default"/>
      </w:rPr>
    </w:lvl>
  </w:abstractNum>
  <w:abstractNum w:abstractNumId="15" w15:restartNumberingAfterBreak="0">
    <w:nsid w:val="07C136A7"/>
    <w:multiLevelType w:val="hybridMultilevel"/>
    <w:tmpl w:val="A17EE7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08486608"/>
    <w:multiLevelType w:val="hybridMultilevel"/>
    <w:tmpl w:val="3E1ABFC4"/>
    <w:lvl w:ilvl="0" w:tplc="60D2F6DA">
      <w:numFmt w:val="bullet"/>
      <w:lvlText w:val=""/>
      <w:lvlJc w:val="left"/>
      <w:pPr>
        <w:ind w:left="266" w:hanging="164"/>
      </w:pPr>
      <w:rPr>
        <w:rFonts w:ascii="Symbol" w:eastAsia="Symbol" w:hAnsi="Symbol" w:cs="Symbol" w:hint="default"/>
        <w:w w:val="95"/>
        <w:sz w:val="20"/>
        <w:szCs w:val="20"/>
      </w:rPr>
    </w:lvl>
    <w:lvl w:ilvl="1" w:tplc="C7466000">
      <w:numFmt w:val="bullet"/>
      <w:lvlText w:val="•"/>
      <w:lvlJc w:val="left"/>
      <w:pPr>
        <w:ind w:left="483" w:hanging="164"/>
      </w:pPr>
      <w:rPr>
        <w:rFonts w:hint="default"/>
      </w:rPr>
    </w:lvl>
    <w:lvl w:ilvl="2" w:tplc="6A48B814">
      <w:numFmt w:val="bullet"/>
      <w:lvlText w:val="•"/>
      <w:lvlJc w:val="left"/>
      <w:pPr>
        <w:ind w:left="707" w:hanging="164"/>
      </w:pPr>
      <w:rPr>
        <w:rFonts w:hint="default"/>
      </w:rPr>
    </w:lvl>
    <w:lvl w:ilvl="3" w:tplc="54861252">
      <w:numFmt w:val="bullet"/>
      <w:lvlText w:val="•"/>
      <w:lvlJc w:val="left"/>
      <w:pPr>
        <w:ind w:left="930" w:hanging="164"/>
      </w:pPr>
      <w:rPr>
        <w:rFonts w:hint="default"/>
      </w:rPr>
    </w:lvl>
    <w:lvl w:ilvl="4" w:tplc="382AF39E">
      <w:numFmt w:val="bullet"/>
      <w:lvlText w:val="•"/>
      <w:lvlJc w:val="left"/>
      <w:pPr>
        <w:ind w:left="1154" w:hanging="164"/>
      </w:pPr>
      <w:rPr>
        <w:rFonts w:hint="default"/>
      </w:rPr>
    </w:lvl>
    <w:lvl w:ilvl="5" w:tplc="A3769486">
      <w:numFmt w:val="bullet"/>
      <w:lvlText w:val="•"/>
      <w:lvlJc w:val="left"/>
      <w:pPr>
        <w:ind w:left="1378" w:hanging="164"/>
      </w:pPr>
      <w:rPr>
        <w:rFonts w:hint="default"/>
      </w:rPr>
    </w:lvl>
    <w:lvl w:ilvl="6" w:tplc="43BE5990">
      <w:numFmt w:val="bullet"/>
      <w:lvlText w:val="•"/>
      <w:lvlJc w:val="left"/>
      <w:pPr>
        <w:ind w:left="1601" w:hanging="164"/>
      </w:pPr>
      <w:rPr>
        <w:rFonts w:hint="default"/>
      </w:rPr>
    </w:lvl>
    <w:lvl w:ilvl="7" w:tplc="861A1058">
      <w:numFmt w:val="bullet"/>
      <w:lvlText w:val="•"/>
      <w:lvlJc w:val="left"/>
      <w:pPr>
        <w:ind w:left="1825" w:hanging="164"/>
      </w:pPr>
      <w:rPr>
        <w:rFonts w:hint="default"/>
      </w:rPr>
    </w:lvl>
    <w:lvl w:ilvl="8" w:tplc="55BC8AD0">
      <w:numFmt w:val="bullet"/>
      <w:lvlText w:val="•"/>
      <w:lvlJc w:val="left"/>
      <w:pPr>
        <w:ind w:left="2049" w:hanging="164"/>
      </w:pPr>
      <w:rPr>
        <w:rFonts w:hint="default"/>
      </w:rPr>
    </w:lvl>
  </w:abstractNum>
  <w:abstractNum w:abstractNumId="17" w15:restartNumberingAfterBreak="0">
    <w:nsid w:val="085C7041"/>
    <w:multiLevelType w:val="hybridMultilevel"/>
    <w:tmpl w:val="36E093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873553A"/>
    <w:multiLevelType w:val="hybridMultilevel"/>
    <w:tmpl w:val="94B8D512"/>
    <w:lvl w:ilvl="0" w:tplc="9974614E">
      <w:numFmt w:val="bullet"/>
      <w:lvlText w:val=""/>
      <w:lvlJc w:val="left"/>
      <w:pPr>
        <w:ind w:left="266" w:hanging="164"/>
      </w:pPr>
      <w:rPr>
        <w:rFonts w:ascii="Symbol" w:eastAsia="Symbol" w:hAnsi="Symbol" w:cs="Symbol" w:hint="default"/>
        <w:w w:val="95"/>
        <w:sz w:val="20"/>
        <w:szCs w:val="20"/>
      </w:rPr>
    </w:lvl>
    <w:lvl w:ilvl="1" w:tplc="4D8427A6">
      <w:numFmt w:val="bullet"/>
      <w:lvlText w:val="•"/>
      <w:lvlJc w:val="left"/>
      <w:pPr>
        <w:ind w:left="483" w:hanging="164"/>
      </w:pPr>
      <w:rPr>
        <w:rFonts w:hint="default"/>
      </w:rPr>
    </w:lvl>
    <w:lvl w:ilvl="2" w:tplc="890C18CE">
      <w:numFmt w:val="bullet"/>
      <w:lvlText w:val="•"/>
      <w:lvlJc w:val="left"/>
      <w:pPr>
        <w:ind w:left="707" w:hanging="164"/>
      </w:pPr>
      <w:rPr>
        <w:rFonts w:hint="default"/>
      </w:rPr>
    </w:lvl>
    <w:lvl w:ilvl="3" w:tplc="08D8B26A">
      <w:numFmt w:val="bullet"/>
      <w:lvlText w:val="•"/>
      <w:lvlJc w:val="left"/>
      <w:pPr>
        <w:ind w:left="930" w:hanging="164"/>
      </w:pPr>
      <w:rPr>
        <w:rFonts w:hint="default"/>
      </w:rPr>
    </w:lvl>
    <w:lvl w:ilvl="4" w:tplc="3CEED6DC">
      <w:numFmt w:val="bullet"/>
      <w:lvlText w:val="•"/>
      <w:lvlJc w:val="left"/>
      <w:pPr>
        <w:ind w:left="1154" w:hanging="164"/>
      </w:pPr>
      <w:rPr>
        <w:rFonts w:hint="default"/>
      </w:rPr>
    </w:lvl>
    <w:lvl w:ilvl="5" w:tplc="68E23D46">
      <w:numFmt w:val="bullet"/>
      <w:lvlText w:val="•"/>
      <w:lvlJc w:val="left"/>
      <w:pPr>
        <w:ind w:left="1378" w:hanging="164"/>
      </w:pPr>
      <w:rPr>
        <w:rFonts w:hint="default"/>
      </w:rPr>
    </w:lvl>
    <w:lvl w:ilvl="6" w:tplc="38684E66">
      <w:numFmt w:val="bullet"/>
      <w:lvlText w:val="•"/>
      <w:lvlJc w:val="left"/>
      <w:pPr>
        <w:ind w:left="1601" w:hanging="164"/>
      </w:pPr>
      <w:rPr>
        <w:rFonts w:hint="default"/>
      </w:rPr>
    </w:lvl>
    <w:lvl w:ilvl="7" w:tplc="27BCE4BE">
      <w:numFmt w:val="bullet"/>
      <w:lvlText w:val="•"/>
      <w:lvlJc w:val="left"/>
      <w:pPr>
        <w:ind w:left="1825" w:hanging="164"/>
      </w:pPr>
      <w:rPr>
        <w:rFonts w:hint="default"/>
      </w:rPr>
    </w:lvl>
    <w:lvl w:ilvl="8" w:tplc="09905922">
      <w:numFmt w:val="bullet"/>
      <w:lvlText w:val="•"/>
      <w:lvlJc w:val="left"/>
      <w:pPr>
        <w:ind w:left="2049" w:hanging="164"/>
      </w:pPr>
      <w:rPr>
        <w:rFonts w:hint="default"/>
      </w:rPr>
    </w:lvl>
  </w:abstractNum>
  <w:abstractNum w:abstractNumId="19" w15:restartNumberingAfterBreak="0">
    <w:nsid w:val="098E350E"/>
    <w:multiLevelType w:val="hybridMultilevel"/>
    <w:tmpl w:val="241C8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09C208BE"/>
    <w:multiLevelType w:val="hybridMultilevel"/>
    <w:tmpl w:val="0A98B936"/>
    <w:lvl w:ilvl="0" w:tplc="CC021CB0">
      <w:numFmt w:val="bullet"/>
      <w:lvlText w:val=""/>
      <w:lvlJc w:val="left"/>
      <w:pPr>
        <w:ind w:left="266" w:hanging="164"/>
      </w:pPr>
      <w:rPr>
        <w:rFonts w:ascii="Symbol" w:eastAsia="Symbol" w:hAnsi="Symbol" w:cs="Symbol" w:hint="default"/>
        <w:w w:val="95"/>
        <w:sz w:val="20"/>
        <w:szCs w:val="20"/>
      </w:rPr>
    </w:lvl>
    <w:lvl w:ilvl="1" w:tplc="0C6A9D48">
      <w:numFmt w:val="bullet"/>
      <w:lvlText w:val="•"/>
      <w:lvlJc w:val="left"/>
      <w:pPr>
        <w:ind w:left="483" w:hanging="164"/>
      </w:pPr>
      <w:rPr>
        <w:rFonts w:hint="default"/>
      </w:rPr>
    </w:lvl>
    <w:lvl w:ilvl="2" w:tplc="40AED2EA">
      <w:numFmt w:val="bullet"/>
      <w:lvlText w:val="•"/>
      <w:lvlJc w:val="left"/>
      <w:pPr>
        <w:ind w:left="707" w:hanging="164"/>
      </w:pPr>
      <w:rPr>
        <w:rFonts w:hint="default"/>
      </w:rPr>
    </w:lvl>
    <w:lvl w:ilvl="3" w:tplc="DD8A86BA">
      <w:numFmt w:val="bullet"/>
      <w:lvlText w:val="•"/>
      <w:lvlJc w:val="left"/>
      <w:pPr>
        <w:ind w:left="930" w:hanging="164"/>
      </w:pPr>
      <w:rPr>
        <w:rFonts w:hint="default"/>
      </w:rPr>
    </w:lvl>
    <w:lvl w:ilvl="4" w:tplc="1EC4C154">
      <w:numFmt w:val="bullet"/>
      <w:lvlText w:val="•"/>
      <w:lvlJc w:val="left"/>
      <w:pPr>
        <w:ind w:left="1154" w:hanging="164"/>
      </w:pPr>
      <w:rPr>
        <w:rFonts w:hint="default"/>
      </w:rPr>
    </w:lvl>
    <w:lvl w:ilvl="5" w:tplc="577CBFEC">
      <w:numFmt w:val="bullet"/>
      <w:lvlText w:val="•"/>
      <w:lvlJc w:val="left"/>
      <w:pPr>
        <w:ind w:left="1378" w:hanging="164"/>
      </w:pPr>
      <w:rPr>
        <w:rFonts w:hint="default"/>
      </w:rPr>
    </w:lvl>
    <w:lvl w:ilvl="6" w:tplc="50AEAA36">
      <w:numFmt w:val="bullet"/>
      <w:lvlText w:val="•"/>
      <w:lvlJc w:val="left"/>
      <w:pPr>
        <w:ind w:left="1601" w:hanging="164"/>
      </w:pPr>
      <w:rPr>
        <w:rFonts w:hint="default"/>
      </w:rPr>
    </w:lvl>
    <w:lvl w:ilvl="7" w:tplc="50AEAD50">
      <w:numFmt w:val="bullet"/>
      <w:lvlText w:val="•"/>
      <w:lvlJc w:val="left"/>
      <w:pPr>
        <w:ind w:left="1825" w:hanging="164"/>
      </w:pPr>
      <w:rPr>
        <w:rFonts w:hint="default"/>
      </w:rPr>
    </w:lvl>
    <w:lvl w:ilvl="8" w:tplc="4B3CA618">
      <w:numFmt w:val="bullet"/>
      <w:lvlText w:val="•"/>
      <w:lvlJc w:val="left"/>
      <w:pPr>
        <w:ind w:left="2049" w:hanging="164"/>
      </w:pPr>
      <w:rPr>
        <w:rFonts w:hint="default"/>
      </w:rPr>
    </w:lvl>
  </w:abstractNum>
  <w:abstractNum w:abstractNumId="21" w15:restartNumberingAfterBreak="0">
    <w:nsid w:val="0A2437E5"/>
    <w:multiLevelType w:val="hybridMultilevel"/>
    <w:tmpl w:val="0DF4BE32"/>
    <w:lvl w:ilvl="0" w:tplc="180262E8">
      <w:numFmt w:val="bullet"/>
      <w:lvlText w:val=""/>
      <w:lvlJc w:val="left"/>
      <w:pPr>
        <w:ind w:left="266" w:hanging="164"/>
      </w:pPr>
      <w:rPr>
        <w:rFonts w:ascii="Symbol" w:eastAsia="Symbol" w:hAnsi="Symbol" w:cs="Symbol" w:hint="default"/>
        <w:w w:val="95"/>
        <w:sz w:val="20"/>
        <w:szCs w:val="20"/>
      </w:rPr>
    </w:lvl>
    <w:lvl w:ilvl="1" w:tplc="F3C44E50">
      <w:numFmt w:val="bullet"/>
      <w:lvlText w:val="•"/>
      <w:lvlJc w:val="left"/>
      <w:pPr>
        <w:ind w:left="483" w:hanging="164"/>
      </w:pPr>
      <w:rPr>
        <w:rFonts w:hint="default"/>
      </w:rPr>
    </w:lvl>
    <w:lvl w:ilvl="2" w:tplc="CC00DB0C">
      <w:numFmt w:val="bullet"/>
      <w:lvlText w:val="•"/>
      <w:lvlJc w:val="left"/>
      <w:pPr>
        <w:ind w:left="707" w:hanging="164"/>
      </w:pPr>
      <w:rPr>
        <w:rFonts w:hint="default"/>
      </w:rPr>
    </w:lvl>
    <w:lvl w:ilvl="3" w:tplc="0F72DFA4">
      <w:numFmt w:val="bullet"/>
      <w:lvlText w:val="•"/>
      <w:lvlJc w:val="left"/>
      <w:pPr>
        <w:ind w:left="930" w:hanging="164"/>
      </w:pPr>
      <w:rPr>
        <w:rFonts w:hint="default"/>
      </w:rPr>
    </w:lvl>
    <w:lvl w:ilvl="4" w:tplc="2A14A0EA">
      <w:numFmt w:val="bullet"/>
      <w:lvlText w:val="•"/>
      <w:lvlJc w:val="left"/>
      <w:pPr>
        <w:ind w:left="1154" w:hanging="164"/>
      </w:pPr>
      <w:rPr>
        <w:rFonts w:hint="default"/>
      </w:rPr>
    </w:lvl>
    <w:lvl w:ilvl="5" w:tplc="C93CB0C0">
      <w:numFmt w:val="bullet"/>
      <w:lvlText w:val="•"/>
      <w:lvlJc w:val="left"/>
      <w:pPr>
        <w:ind w:left="1378" w:hanging="164"/>
      </w:pPr>
      <w:rPr>
        <w:rFonts w:hint="default"/>
      </w:rPr>
    </w:lvl>
    <w:lvl w:ilvl="6" w:tplc="3BACBDE6">
      <w:numFmt w:val="bullet"/>
      <w:lvlText w:val="•"/>
      <w:lvlJc w:val="left"/>
      <w:pPr>
        <w:ind w:left="1601" w:hanging="164"/>
      </w:pPr>
      <w:rPr>
        <w:rFonts w:hint="default"/>
      </w:rPr>
    </w:lvl>
    <w:lvl w:ilvl="7" w:tplc="D49E42FE">
      <w:numFmt w:val="bullet"/>
      <w:lvlText w:val="•"/>
      <w:lvlJc w:val="left"/>
      <w:pPr>
        <w:ind w:left="1825" w:hanging="164"/>
      </w:pPr>
      <w:rPr>
        <w:rFonts w:hint="default"/>
      </w:rPr>
    </w:lvl>
    <w:lvl w:ilvl="8" w:tplc="63728AD6">
      <w:numFmt w:val="bullet"/>
      <w:lvlText w:val="•"/>
      <w:lvlJc w:val="left"/>
      <w:pPr>
        <w:ind w:left="2049" w:hanging="164"/>
      </w:pPr>
      <w:rPr>
        <w:rFonts w:hint="default"/>
      </w:rPr>
    </w:lvl>
  </w:abstractNum>
  <w:abstractNum w:abstractNumId="22" w15:restartNumberingAfterBreak="0">
    <w:nsid w:val="0AF74BD8"/>
    <w:multiLevelType w:val="hybridMultilevel"/>
    <w:tmpl w:val="D1F6801A"/>
    <w:lvl w:ilvl="0" w:tplc="E206A4E4">
      <w:numFmt w:val="bullet"/>
      <w:lvlText w:val=""/>
      <w:lvlJc w:val="left"/>
      <w:pPr>
        <w:ind w:left="266" w:hanging="164"/>
      </w:pPr>
      <w:rPr>
        <w:rFonts w:ascii="Symbol" w:eastAsia="Symbol" w:hAnsi="Symbol" w:cs="Symbol" w:hint="default"/>
        <w:w w:val="95"/>
        <w:sz w:val="20"/>
        <w:szCs w:val="20"/>
      </w:rPr>
    </w:lvl>
    <w:lvl w:ilvl="1" w:tplc="6B842DE4">
      <w:numFmt w:val="bullet"/>
      <w:lvlText w:val="•"/>
      <w:lvlJc w:val="left"/>
      <w:pPr>
        <w:ind w:left="483" w:hanging="164"/>
      </w:pPr>
      <w:rPr>
        <w:rFonts w:hint="default"/>
      </w:rPr>
    </w:lvl>
    <w:lvl w:ilvl="2" w:tplc="13087ECC">
      <w:numFmt w:val="bullet"/>
      <w:lvlText w:val="•"/>
      <w:lvlJc w:val="left"/>
      <w:pPr>
        <w:ind w:left="707" w:hanging="164"/>
      </w:pPr>
      <w:rPr>
        <w:rFonts w:hint="default"/>
      </w:rPr>
    </w:lvl>
    <w:lvl w:ilvl="3" w:tplc="BAFCEB20">
      <w:numFmt w:val="bullet"/>
      <w:lvlText w:val="•"/>
      <w:lvlJc w:val="left"/>
      <w:pPr>
        <w:ind w:left="930" w:hanging="164"/>
      </w:pPr>
      <w:rPr>
        <w:rFonts w:hint="default"/>
      </w:rPr>
    </w:lvl>
    <w:lvl w:ilvl="4" w:tplc="D68C37BC">
      <w:numFmt w:val="bullet"/>
      <w:lvlText w:val="•"/>
      <w:lvlJc w:val="left"/>
      <w:pPr>
        <w:ind w:left="1154" w:hanging="164"/>
      </w:pPr>
      <w:rPr>
        <w:rFonts w:hint="default"/>
      </w:rPr>
    </w:lvl>
    <w:lvl w:ilvl="5" w:tplc="96384D44">
      <w:numFmt w:val="bullet"/>
      <w:lvlText w:val="•"/>
      <w:lvlJc w:val="left"/>
      <w:pPr>
        <w:ind w:left="1378" w:hanging="164"/>
      </w:pPr>
      <w:rPr>
        <w:rFonts w:hint="default"/>
      </w:rPr>
    </w:lvl>
    <w:lvl w:ilvl="6" w:tplc="9A28711C">
      <w:numFmt w:val="bullet"/>
      <w:lvlText w:val="•"/>
      <w:lvlJc w:val="left"/>
      <w:pPr>
        <w:ind w:left="1601" w:hanging="164"/>
      </w:pPr>
      <w:rPr>
        <w:rFonts w:hint="default"/>
      </w:rPr>
    </w:lvl>
    <w:lvl w:ilvl="7" w:tplc="AD2625FA">
      <w:numFmt w:val="bullet"/>
      <w:lvlText w:val="•"/>
      <w:lvlJc w:val="left"/>
      <w:pPr>
        <w:ind w:left="1825" w:hanging="164"/>
      </w:pPr>
      <w:rPr>
        <w:rFonts w:hint="default"/>
      </w:rPr>
    </w:lvl>
    <w:lvl w:ilvl="8" w:tplc="6C383844">
      <w:numFmt w:val="bullet"/>
      <w:lvlText w:val="•"/>
      <w:lvlJc w:val="left"/>
      <w:pPr>
        <w:ind w:left="2049" w:hanging="164"/>
      </w:pPr>
      <w:rPr>
        <w:rFonts w:hint="default"/>
      </w:rPr>
    </w:lvl>
  </w:abstractNum>
  <w:abstractNum w:abstractNumId="23" w15:restartNumberingAfterBreak="0">
    <w:nsid w:val="0B4D2A40"/>
    <w:multiLevelType w:val="hybridMultilevel"/>
    <w:tmpl w:val="289E8360"/>
    <w:lvl w:ilvl="0" w:tplc="A346381C">
      <w:start w:val="1"/>
      <w:numFmt w:val="decimal"/>
      <w:lvlText w:val="2.%1"/>
      <w:lvlJc w:val="left"/>
      <w:pPr>
        <w:ind w:left="531" w:hanging="360"/>
      </w:pPr>
      <w:rPr>
        <w:rFonts w:ascii="Arial" w:hAnsi="Arial" w:hint="default"/>
        <w:b w:val="0"/>
        <w:i w:val="0"/>
        <w:color w:val="auto"/>
        <w:w w:val="99"/>
        <w:sz w:val="20"/>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BF01FBE"/>
    <w:multiLevelType w:val="hybridMultilevel"/>
    <w:tmpl w:val="E0245A80"/>
    <w:lvl w:ilvl="0" w:tplc="7C368680">
      <w:numFmt w:val="bullet"/>
      <w:lvlText w:val=""/>
      <w:lvlJc w:val="left"/>
      <w:pPr>
        <w:ind w:left="266" w:hanging="164"/>
      </w:pPr>
      <w:rPr>
        <w:rFonts w:ascii="Symbol" w:eastAsia="Symbol" w:hAnsi="Symbol" w:cs="Symbol" w:hint="default"/>
        <w:w w:val="95"/>
        <w:sz w:val="20"/>
        <w:szCs w:val="20"/>
      </w:rPr>
    </w:lvl>
    <w:lvl w:ilvl="1" w:tplc="7720688E">
      <w:numFmt w:val="bullet"/>
      <w:lvlText w:val="•"/>
      <w:lvlJc w:val="left"/>
      <w:pPr>
        <w:ind w:left="472" w:hanging="164"/>
      </w:pPr>
      <w:rPr>
        <w:rFonts w:hint="default"/>
      </w:rPr>
    </w:lvl>
    <w:lvl w:ilvl="2" w:tplc="92069482">
      <w:numFmt w:val="bullet"/>
      <w:lvlText w:val="•"/>
      <w:lvlJc w:val="left"/>
      <w:pPr>
        <w:ind w:left="685" w:hanging="164"/>
      </w:pPr>
      <w:rPr>
        <w:rFonts w:hint="default"/>
      </w:rPr>
    </w:lvl>
    <w:lvl w:ilvl="3" w:tplc="BCE64AF6">
      <w:numFmt w:val="bullet"/>
      <w:lvlText w:val="•"/>
      <w:lvlJc w:val="left"/>
      <w:pPr>
        <w:ind w:left="897" w:hanging="164"/>
      </w:pPr>
      <w:rPr>
        <w:rFonts w:hint="default"/>
      </w:rPr>
    </w:lvl>
    <w:lvl w:ilvl="4" w:tplc="50D0BE5A">
      <w:numFmt w:val="bullet"/>
      <w:lvlText w:val="•"/>
      <w:lvlJc w:val="left"/>
      <w:pPr>
        <w:ind w:left="1110" w:hanging="164"/>
      </w:pPr>
      <w:rPr>
        <w:rFonts w:hint="default"/>
      </w:rPr>
    </w:lvl>
    <w:lvl w:ilvl="5" w:tplc="2FBED0DA">
      <w:numFmt w:val="bullet"/>
      <w:lvlText w:val="•"/>
      <w:lvlJc w:val="left"/>
      <w:pPr>
        <w:ind w:left="1323" w:hanging="164"/>
      </w:pPr>
      <w:rPr>
        <w:rFonts w:hint="default"/>
      </w:rPr>
    </w:lvl>
    <w:lvl w:ilvl="6" w:tplc="F7C273BA">
      <w:numFmt w:val="bullet"/>
      <w:lvlText w:val="•"/>
      <w:lvlJc w:val="left"/>
      <w:pPr>
        <w:ind w:left="1535" w:hanging="164"/>
      </w:pPr>
      <w:rPr>
        <w:rFonts w:hint="default"/>
      </w:rPr>
    </w:lvl>
    <w:lvl w:ilvl="7" w:tplc="01DA50A6">
      <w:numFmt w:val="bullet"/>
      <w:lvlText w:val="•"/>
      <w:lvlJc w:val="left"/>
      <w:pPr>
        <w:ind w:left="1748" w:hanging="164"/>
      </w:pPr>
      <w:rPr>
        <w:rFonts w:hint="default"/>
      </w:rPr>
    </w:lvl>
    <w:lvl w:ilvl="8" w:tplc="8190E6A4">
      <w:numFmt w:val="bullet"/>
      <w:lvlText w:val="•"/>
      <w:lvlJc w:val="left"/>
      <w:pPr>
        <w:ind w:left="1960" w:hanging="164"/>
      </w:pPr>
      <w:rPr>
        <w:rFonts w:hint="default"/>
      </w:rPr>
    </w:lvl>
  </w:abstractNum>
  <w:abstractNum w:abstractNumId="25" w15:restartNumberingAfterBreak="0">
    <w:nsid w:val="0C2C2892"/>
    <w:multiLevelType w:val="hybridMultilevel"/>
    <w:tmpl w:val="43A8EB2E"/>
    <w:lvl w:ilvl="0" w:tplc="D13ED4FC">
      <w:start w:val="1"/>
      <w:numFmt w:val="lowerLetter"/>
      <w:lvlText w:val="(%1)"/>
      <w:lvlJc w:val="left"/>
      <w:pPr>
        <w:ind w:left="1515"/>
      </w:pPr>
      <w:rPr>
        <w:rFonts w:ascii="Arial" w:eastAsia="Calibri" w:hAnsi="Arial" w:cs="Arial" w:hint="default"/>
        <w:b w:val="0"/>
        <w:i w:val="0"/>
        <w:strike w:val="0"/>
        <w:dstrike w:val="0"/>
        <w:color w:val="000000"/>
        <w:sz w:val="18"/>
        <w:szCs w:val="18"/>
        <w:u w:val="none" w:color="000000"/>
        <w:bdr w:val="none" w:sz="0" w:space="0" w:color="auto"/>
        <w:shd w:val="clear" w:color="auto" w:fill="auto"/>
        <w:vertAlign w:val="baseline"/>
      </w:rPr>
    </w:lvl>
    <w:lvl w:ilvl="1" w:tplc="FFFFFFFF">
      <w:start w:val="1"/>
      <w:numFmt w:val="lowerLetter"/>
      <w:lvlText w:val="%2"/>
      <w:lvlJc w:val="left"/>
      <w:pPr>
        <w:ind w:left="249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FFFFFFF">
      <w:start w:val="1"/>
      <w:numFmt w:val="lowerRoman"/>
      <w:lvlText w:val="%3"/>
      <w:lvlJc w:val="left"/>
      <w:pPr>
        <w:ind w:left="321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FFFFFFF">
      <w:start w:val="1"/>
      <w:numFmt w:val="decimal"/>
      <w:lvlText w:val="%4"/>
      <w:lvlJc w:val="left"/>
      <w:pPr>
        <w:ind w:left="393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FFFFFFFF">
      <w:start w:val="1"/>
      <w:numFmt w:val="lowerLetter"/>
      <w:lvlText w:val="%5"/>
      <w:lvlJc w:val="left"/>
      <w:pPr>
        <w:ind w:left="46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FFFFFFFF">
      <w:start w:val="1"/>
      <w:numFmt w:val="lowerRoman"/>
      <w:lvlText w:val="%6"/>
      <w:lvlJc w:val="left"/>
      <w:pPr>
        <w:ind w:left="537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FFFFFFFF">
      <w:start w:val="1"/>
      <w:numFmt w:val="decimal"/>
      <w:lvlText w:val="%7"/>
      <w:lvlJc w:val="left"/>
      <w:pPr>
        <w:ind w:left="609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FFFFFFFF">
      <w:start w:val="1"/>
      <w:numFmt w:val="lowerLetter"/>
      <w:lvlText w:val="%8"/>
      <w:lvlJc w:val="left"/>
      <w:pPr>
        <w:ind w:left="681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FFFFFFFF">
      <w:start w:val="1"/>
      <w:numFmt w:val="lowerRoman"/>
      <w:lvlText w:val="%9"/>
      <w:lvlJc w:val="left"/>
      <w:pPr>
        <w:ind w:left="753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6" w15:restartNumberingAfterBreak="0">
    <w:nsid w:val="0D0C3F4A"/>
    <w:multiLevelType w:val="hybridMultilevel"/>
    <w:tmpl w:val="7F5441E2"/>
    <w:lvl w:ilvl="0" w:tplc="DF30B528">
      <w:numFmt w:val="bullet"/>
      <w:lvlText w:val=""/>
      <w:lvlJc w:val="left"/>
      <w:pPr>
        <w:ind w:left="266" w:hanging="164"/>
      </w:pPr>
      <w:rPr>
        <w:rFonts w:ascii="Symbol" w:eastAsia="Symbol" w:hAnsi="Symbol" w:cs="Symbol" w:hint="default"/>
        <w:w w:val="95"/>
        <w:sz w:val="20"/>
        <w:szCs w:val="20"/>
      </w:rPr>
    </w:lvl>
    <w:lvl w:ilvl="1" w:tplc="407E96FA">
      <w:numFmt w:val="bullet"/>
      <w:lvlText w:val="•"/>
      <w:lvlJc w:val="left"/>
      <w:pPr>
        <w:ind w:left="483" w:hanging="164"/>
      </w:pPr>
      <w:rPr>
        <w:rFonts w:hint="default"/>
      </w:rPr>
    </w:lvl>
    <w:lvl w:ilvl="2" w:tplc="6118646C">
      <w:numFmt w:val="bullet"/>
      <w:lvlText w:val="•"/>
      <w:lvlJc w:val="left"/>
      <w:pPr>
        <w:ind w:left="706" w:hanging="164"/>
      </w:pPr>
      <w:rPr>
        <w:rFonts w:hint="default"/>
      </w:rPr>
    </w:lvl>
    <w:lvl w:ilvl="3" w:tplc="1E76DA50">
      <w:numFmt w:val="bullet"/>
      <w:lvlText w:val="•"/>
      <w:lvlJc w:val="left"/>
      <w:pPr>
        <w:ind w:left="930" w:hanging="164"/>
      </w:pPr>
      <w:rPr>
        <w:rFonts w:hint="default"/>
      </w:rPr>
    </w:lvl>
    <w:lvl w:ilvl="4" w:tplc="D7069CAC">
      <w:numFmt w:val="bullet"/>
      <w:lvlText w:val="•"/>
      <w:lvlJc w:val="left"/>
      <w:pPr>
        <w:ind w:left="1153" w:hanging="164"/>
      </w:pPr>
      <w:rPr>
        <w:rFonts w:hint="default"/>
      </w:rPr>
    </w:lvl>
    <w:lvl w:ilvl="5" w:tplc="EFA8BFFE">
      <w:numFmt w:val="bullet"/>
      <w:lvlText w:val="•"/>
      <w:lvlJc w:val="left"/>
      <w:pPr>
        <w:ind w:left="1377" w:hanging="164"/>
      </w:pPr>
      <w:rPr>
        <w:rFonts w:hint="default"/>
      </w:rPr>
    </w:lvl>
    <w:lvl w:ilvl="6" w:tplc="136A0E1E">
      <w:numFmt w:val="bullet"/>
      <w:lvlText w:val="•"/>
      <w:lvlJc w:val="left"/>
      <w:pPr>
        <w:ind w:left="1600" w:hanging="164"/>
      </w:pPr>
      <w:rPr>
        <w:rFonts w:hint="default"/>
      </w:rPr>
    </w:lvl>
    <w:lvl w:ilvl="7" w:tplc="E60033E2">
      <w:numFmt w:val="bullet"/>
      <w:lvlText w:val="•"/>
      <w:lvlJc w:val="left"/>
      <w:pPr>
        <w:ind w:left="1823" w:hanging="164"/>
      </w:pPr>
      <w:rPr>
        <w:rFonts w:hint="default"/>
      </w:rPr>
    </w:lvl>
    <w:lvl w:ilvl="8" w:tplc="D938C020">
      <w:numFmt w:val="bullet"/>
      <w:lvlText w:val="•"/>
      <w:lvlJc w:val="left"/>
      <w:pPr>
        <w:ind w:left="2047" w:hanging="164"/>
      </w:pPr>
      <w:rPr>
        <w:rFonts w:hint="default"/>
      </w:rPr>
    </w:lvl>
  </w:abstractNum>
  <w:abstractNum w:abstractNumId="27" w15:restartNumberingAfterBreak="0">
    <w:nsid w:val="0DA92F91"/>
    <w:multiLevelType w:val="hybridMultilevel"/>
    <w:tmpl w:val="21B436B6"/>
    <w:lvl w:ilvl="0" w:tplc="6896AD2E">
      <w:numFmt w:val="bullet"/>
      <w:lvlText w:val=""/>
      <w:lvlJc w:val="left"/>
      <w:pPr>
        <w:ind w:left="266" w:hanging="164"/>
      </w:pPr>
      <w:rPr>
        <w:rFonts w:ascii="Symbol" w:eastAsia="Symbol" w:hAnsi="Symbol" w:cs="Symbol" w:hint="default"/>
        <w:w w:val="95"/>
        <w:sz w:val="20"/>
        <w:szCs w:val="20"/>
      </w:rPr>
    </w:lvl>
    <w:lvl w:ilvl="1" w:tplc="5644C456">
      <w:numFmt w:val="bullet"/>
      <w:lvlText w:val="•"/>
      <w:lvlJc w:val="left"/>
      <w:pPr>
        <w:ind w:left="483" w:hanging="164"/>
      </w:pPr>
      <w:rPr>
        <w:rFonts w:hint="default"/>
      </w:rPr>
    </w:lvl>
    <w:lvl w:ilvl="2" w:tplc="BE5A1EB8">
      <w:numFmt w:val="bullet"/>
      <w:lvlText w:val="•"/>
      <w:lvlJc w:val="left"/>
      <w:pPr>
        <w:ind w:left="707" w:hanging="164"/>
      </w:pPr>
      <w:rPr>
        <w:rFonts w:hint="default"/>
      </w:rPr>
    </w:lvl>
    <w:lvl w:ilvl="3" w:tplc="C5CA50B0">
      <w:numFmt w:val="bullet"/>
      <w:lvlText w:val="•"/>
      <w:lvlJc w:val="left"/>
      <w:pPr>
        <w:ind w:left="930" w:hanging="164"/>
      </w:pPr>
      <w:rPr>
        <w:rFonts w:hint="default"/>
      </w:rPr>
    </w:lvl>
    <w:lvl w:ilvl="4" w:tplc="CDCA7368">
      <w:numFmt w:val="bullet"/>
      <w:lvlText w:val="•"/>
      <w:lvlJc w:val="left"/>
      <w:pPr>
        <w:ind w:left="1154" w:hanging="164"/>
      </w:pPr>
      <w:rPr>
        <w:rFonts w:hint="default"/>
      </w:rPr>
    </w:lvl>
    <w:lvl w:ilvl="5" w:tplc="D76CDA8E">
      <w:numFmt w:val="bullet"/>
      <w:lvlText w:val="•"/>
      <w:lvlJc w:val="left"/>
      <w:pPr>
        <w:ind w:left="1378" w:hanging="164"/>
      </w:pPr>
      <w:rPr>
        <w:rFonts w:hint="default"/>
      </w:rPr>
    </w:lvl>
    <w:lvl w:ilvl="6" w:tplc="09F07ED8">
      <w:numFmt w:val="bullet"/>
      <w:lvlText w:val="•"/>
      <w:lvlJc w:val="left"/>
      <w:pPr>
        <w:ind w:left="1601" w:hanging="164"/>
      </w:pPr>
      <w:rPr>
        <w:rFonts w:hint="default"/>
      </w:rPr>
    </w:lvl>
    <w:lvl w:ilvl="7" w:tplc="B178CA24">
      <w:numFmt w:val="bullet"/>
      <w:lvlText w:val="•"/>
      <w:lvlJc w:val="left"/>
      <w:pPr>
        <w:ind w:left="1825" w:hanging="164"/>
      </w:pPr>
      <w:rPr>
        <w:rFonts w:hint="default"/>
      </w:rPr>
    </w:lvl>
    <w:lvl w:ilvl="8" w:tplc="6080A006">
      <w:numFmt w:val="bullet"/>
      <w:lvlText w:val="•"/>
      <w:lvlJc w:val="left"/>
      <w:pPr>
        <w:ind w:left="2049" w:hanging="164"/>
      </w:pPr>
      <w:rPr>
        <w:rFonts w:hint="default"/>
      </w:rPr>
    </w:lvl>
  </w:abstractNum>
  <w:abstractNum w:abstractNumId="28" w15:restartNumberingAfterBreak="0">
    <w:nsid w:val="0DC74988"/>
    <w:multiLevelType w:val="hybridMultilevel"/>
    <w:tmpl w:val="373442A0"/>
    <w:lvl w:ilvl="0" w:tplc="688AD1A0">
      <w:numFmt w:val="bullet"/>
      <w:lvlText w:val=""/>
      <w:lvlJc w:val="left"/>
      <w:pPr>
        <w:ind w:left="266" w:hanging="164"/>
      </w:pPr>
      <w:rPr>
        <w:rFonts w:ascii="Symbol" w:eastAsia="Symbol" w:hAnsi="Symbol" w:cs="Symbol" w:hint="default"/>
        <w:w w:val="95"/>
        <w:sz w:val="20"/>
        <w:szCs w:val="20"/>
      </w:rPr>
    </w:lvl>
    <w:lvl w:ilvl="1" w:tplc="5F0CE6C6">
      <w:numFmt w:val="bullet"/>
      <w:lvlText w:val="•"/>
      <w:lvlJc w:val="left"/>
      <w:pPr>
        <w:ind w:left="483" w:hanging="164"/>
      </w:pPr>
      <w:rPr>
        <w:rFonts w:hint="default"/>
      </w:rPr>
    </w:lvl>
    <w:lvl w:ilvl="2" w:tplc="D2DA6FBC">
      <w:numFmt w:val="bullet"/>
      <w:lvlText w:val="•"/>
      <w:lvlJc w:val="left"/>
      <w:pPr>
        <w:ind w:left="706" w:hanging="164"/>
      </w:pPr>
      <w:rPr>
        <w:rFonts w:hint="default"/>
      </w:rPr>
    </w:lvl>
    <w:lvl w:ilvl="3" w:tplc="089000E6">
      <w:numFmt w:val="bullet"/>
      <w:lvlText w:val="•"/>
      <w:lvlJc w:val="left"/>
      <w:pPr>
        <w:ind w:left="930" w:hanging="164"/>
      </w:pPr>
      <w:rPr>
        <w:rFonts w:hint="default"/>
      </w:rPr>
    </w:lvl>
    <w:lvl w:ilvl="4" w:tplc="C0FE7F7E">
      <w:numFmt w:val="bullet"/>
      <w:lvlText w:val="•"/>
      <w:lvlJc w:val="left"/>
      <w:pPr>
        <w:ind w:left="1153" w:hanging="164"/>
      </w:pPr>
      <w:rPr>
        <w:rFonts w:hint="default"/>
      </w:rPr>
    </w:lvl>
    <w:lvl w:ilvl="5" w:tplc="A82C5054">
      <w:numFmt w:val="bullet"/>
      <w:lvlText w:val="•"/>
      <w:lvlJc w:val="left"/>
      <w:pPr>
        <w:ind w:left="1377" w:hanging="164"/>
      </w:pPr>
      <w:rPr>
        <w:rFonts w:hint="default"/>
      </w:rPr>
    </w:lvl>
    <w:lvl w:ilvl="6" w:tplc="37CA9FC4">
      <w:numFmt w:val="bullet"/>
      <w:lvlText w:val="•"/>
      <w:lvlJc w:val="left"/>
      <w:pPr>
        <w:ind w:left="1600" w:hanging="164"/>
      </w:pPr>
      <w:rPr>
        <w:rFonts w:hint="default"/>
      </w:rPr>
    </w:lvl>
    <w:lvl w:ilvl="7" w:tplc="AA4CA734">
      <w:numFmt w:val="bullet"/>
      <w:lvlText w:val="•"/>
      <w:lvlJc w:val="left"/>
      <w:pPr>
        <w:ind w:left="1823" w:hanging="164"/>
      </w:pPr>
      <w:rPr>
        <w:rFonts w:hint="default"/>
      </w:rPr>
    </w:lvl>
    <w:lvl w:ilvl="8" w:tplc="FFE47B6E">
      <w:numFmt w:val="bullet"/>
      <w:lvlText w:val="•"/>
      <w:lvlJc w:val="left"/>
      <w:pPr>
        <w:ind w:left="2047" w:hanging="164"/>
      </w:pPr>
      <w:rPr>
        <w:rFonts w:hint="default"/>
      </w:rPr>
    </w:lvl>
  </w:abstractNum>
  <w:abstractNum w:abstractNumId="29" w15:restartNumberingAfterBreak="0">
    <w:nsid w:val="0EBE48A4"/>
    <w:multiLevelType w:val="hybridMultilevel"/>
    <w:tmpl w:val="D9C84C7A"/>
    <w:lvl w:ilvl="0" w:tplc="485A3126">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0F642076"/>
    <w:multiLevelType w:val="hybridMultilevel"/>
    <w:tmpl w:val="E892E312"/>
    <w:lvl w:ilvl="0" w:tplc="DAA46252">
      <w:numFmt w:val="bullet"/>
      <w:lvlText w:val=""/>
      <w:lvlJc w:val="left"/>
      <w:pPr>
        <w:ind w:left="266" w:hanging="164"/>
      </w:pPr>
      <w:rPr>
        <w:rFonts w:ascii="Symbol" w:eastAsia="Symbol" w:hAnsi="Symbol" w:cs="Symbol" w:hint="default"/>
        <w:w w:val="95"/>
        <w:sz w:val="20"/>
        <w:szCs w:val="20"/>
      </w:rPr>
    </w:lvl>
    <w:lvl w:ilvl="1" w:tplc="52308F24">
      <w:numFmt w:val="bullet"/>
      <w:lvlText w:val="•"/>
      <w:lvlJc w:val="left"/>
      <w:pPr>
        <w:ind w:left="483" w:hanging="164"/>
      </w:pPr>
      <w:rPr>
        <w:rFonts w:hint="default"/>
      </w:rPr>
    </w:lvl>
    <w:lvl w:ilvl="2" w:tplc="001A1D7C">
      <w:numFmt w:val="bullet"/>
      <w:lvlText w:val="•"/>
      <w:lvlJc w:val="left"/>
      <w:pPr>
        <w:ind w:left="707" w:hanging="164"/>
      </w:pPr>
      <w:rPr>
        <w:rFonts w:hint="default"/>
      </w:rPr>
    </w:lvl>
    <w:lvl w:ilvl="3" w:tplc="6F6CF7CE">
      <w:numFmt w:val="bullet"/>
      <w:lvlText w:val="•"/>
      <w:lvlJc w:val="left"/>
      <w:pPr>
        <w:ind w:left="930" w:hanging="164"/>
      </w:pPr>
      <w:rPr>
        <w:rFonts w:hint="default"/>
      </w:rPr>
    </w:lvl>
    <w:lvl w:ilvl="4" w:tplc="5928E09A">
      <w:numFmt w:val="bullet"/>
      <w:lvlText w:val="•"/>
      <w:lvlJc w:val="left"/>
      <w:pPr>
        <w:ind w:left="1154" w:hanging="164"/>
      </w:pPr>
      <w:rPr>
        <w:rFonts w:hint="default"/>
      </w:rPr>
    </w:lvl>
    <w:lvl w:ilvl="5" w:tplc="1578F2A4">
      <w:numFmt w:val="bullet"/>
      <w:lvlText w:val="•"/>
      <w:lvlJc w:val="left"/>
      <w:pPr>
        <w:ind w:left="1378" w:hanging="164"/>
      </w:pPr>
      <w:rPr>
        <w:rFonts w:hint="default"/>
      </w:rPr>
    </w:lvl>
    <w:lvl w:ilvl="6" w:tplc="06DA40EE">
      <w:numFmt w:val="bullet"/>
      <w:lvlText w:val="•"/>
      <w:lvlJc w:val="left"/>
      <w:pPr>
        <w:ind w:left="1601" w:hanging="164"/>
      </w:pPr>
      <w:rPr>
        <w:rFonts w:hint="default"/>
      </w:rPr>
    </w:lvl>
    <w:lvl w:ilvl="7" w:tplc="54665F18">
      <w:numFmt w:val="bullet"/>
      <w:lvlText w:val="•"/>
      <w:lvlJc w:val="left"/>
      <w:pPr>
        <w:ind w:left="1825" w:hanging="164"/>
      </w:pPr>
      <w:rPr>
        <w:rFonts w:hint="default"/>
      </w:rPr>
    </w:lvl>
    <w:lvl w:ilvl="8" w:tplc="AD2A975A">
      <w:numFmt w:val="bullet"/>
      <w:lvlText w:val="•"/>
      <w:lvlJc w:val="left"/>
      <w:pPr>
        <w:ind w:left="2049" w:hanging="164"/>
      </w:pPr>
      <w:rPr>
        <w:rFonts w:hint="default"/>
      </w:rPr>
    </w:lvl>
  </w:abstractNum>
  <w:abstractNum w:abstractNumId="31" w15:restartNumberingAfterBreak="0">
    <w:nsid w:val="0F8B70C4"/>
    <w:multiLevelType w:val="hybridMultilevel"/>
    <w:tmpl w:val="DEFAB2CE"/>
    <w:lvl w:ilvl="0" w:tplc="2B8052A6">
      <w:numFmt w:val="bullet"/>
      <w:lvlText w:val=""/>
      <w:lvlJc w:val="left"/>
      <w:pPr>
        <w:ind w:left="266" w:hanging="164"/>
      </w:pPr>
      <w:rPr>
        <w:rFonts w:ascii="Symbol" w:eastAsia="Symbol" w:hAnsi="Symbol" w:cs="Symbol" w:hint="default"/>
        <w:w w:val="95"/>
        <w:sz w:val="20"/>
        <w:szCs w:val="20"/>
      </w:rPr>
    </w:lvl>
    <w:lvl w:ilvl="1" w:tplc="25BCFE2C">
      <w:numFmt w:val="bullet"/>
      <w:lvlText w:val="•"/>
      <w:lvlJc w:val="left"/>
      <w:pPr>
        <w:ind w:left="483" w:hanging="164"/>
      </w:pPr>
      <w:rPr>
        <w:rFonts w:hint="default"/>
      </w:rPr>
    </w:lvl>
    <w:lvl w:ilvl="2" w:tplc="80E0A4C6">
      <w:numFmt w:val="bullet"/>
      <w:lvlText w:val="•"/>
      <w:lvlJc w:val="left"/>
      <w:pPr>
        <w:ind w:left="706" w:hanging="164"/>
      </w:pPr>
      <w:rPr>
        <w:rFonts w:hint="default"/>
      </w:rPr>
    </w:lvl>
    <w:lvl w:ilvl="3" w:tplc="C50286E8">
      <w:numFmt w:val="bullet"/>
      <w:lvlText w:val="•"/>
      <w:lvlJc w:val="left"/>
      <w:pPr>
        <w:ind w:left="930" w:hanging="164"/>
      </w:pPr>
      <w:rPr>
        <w:rFonts w:hint="default"/>
      </w:rPr>
    </w:lvl>
    <w:lvl w:ilvl="4" w:tplc="F9E2DF00">
      <w:numFmt w:val="bullet"/>
      <w:lvlText w:val="•"/>
      <w:lvlJc w:val="left"/>
      <w:pPr>
        <w:ind w:left="1153" w:hanging="164"/>
      </w:pPr>
      <w:rPr>
        <w:rFonts w:hint="default"/>
      </w:rPr>
    </w:lvl>
    <w:lvl w:ilvl="5" w:tplc="83DE625A">
      <w:numFmt w:val="bullet"/>
      <w:lvlText w:val="•"/>
      <w:lvlJc w:val="left"/>
      <w:pPr>
        <w:ind w:left="1377" w:hanging="164"/>
      </w:pPr>
      <w:rPr>
        <w:rFonts w:hint="default"/>
      </w:rPr>
    </w:lvl>
    <w:lvl w:ilvl="6" w:tplc="750EFF40">
      <w:numFmt w:val="bullet"/>
      <w:lvlText w:val="•"/>
      <w:lvlJc w:val="left"/>
      <w:pPr>
        <w:ind w:left="1600" w:hanging="164"/>
      </w:pPr>
      <w:rPr>
        <w:rFonts w:hint="default"/>
      </w:rPr>
    </w:lvl>
    <w:lvl w:ilvl="7" w:tplc="C6AC393C">
      <w:numFmt w:val="bullet"/>
      <w:lvlText w:val="•"/>
      <w:lvlJc w:val="left"/>
      <w:pPr>
        <w:ind w:left="1823" w:hanging="164"/>
      </w:pPr>
      <w:rPr>
        <w:rFonts w:hint="default"/>
      </w:rPr>
    </w:lvl>
    <w:lvl w:ilvl="8" w:tplc="1E527E26">
      <w:numFmt w:val="bullet"/>
      <w:lvlText w:val="•"/>
      <w:lvlJc w:val="left"/>
      <w:pPr>
        <w:ind w:left="2047" w:hanging="164"/>
      </w:pPr>
      <w:rPr>
        <w:rFonts w:hint="default"/>
      </w:rPr>
    </w:lvl>
  </w:abstractNum>
  <w:abstractNum w:abstractNumId="32" w15:restartNumberingAfterBreak="0">
    <w:nsid w:val="100D74D8"/>
    <w:multiLevelType w:val="hybridMultilevel"/>
    <w:tmpl w:val="96F25D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105C3DAB"/>
    <w:multiLevelType w:val="hybridMultilevel"/>
    <w:tmpl w:val="372C0C58"/>
    <w:lvl w:ilvl="0" w:tplc="E8D49B20">
      <w:numFmt w:val="bullet"/>
      <w:lvlText w:val=""/>
      <w:lvlJc w:val="left"/>
      <w:pPr>
        <w:ind w:left="266" w:hanging="164"/>
      </w:pPr>
      <w:rPr>
        <w:rFonts w:ascii="Symbol" w:eastAsia="Symbol" w:hAnsi="Symbol" w:cs="Symbol" w:hint="default"/>
        <w:w w:val="95"/>
        <w:sz w:val="20"/>
        <w:szCs w:val="20"/>
      </w:rPr>
    </w:lvl>
    <w:lvl w:ilvl="1" w:tplc="A4BEC09E">
      <w:numFmt w:val="bullet"/>
      <w:lvlText w:val="•"/>
      <w:lvlJc w:val="left"/>
      <w:pPr>
        <w:ind w:left="483" w:hanging="164"/>
      </w:pPr>
      <w:rPr>
        <w:rFonts w:hint="default"/>
      </w:rPr>
    </w:lvl>
    <w:lvl w:ilvl="2" w:tplc="FE7EBFEC">
      <w:numFmt w:val="bullet"/>
      <w:lvlText w:val="•"/>
      <w:lvlJc w:val="left"/>
      <w:pPr>
        <w:ind w:left="706" w:hanging="164"/>
      </w:pPr>
      <w:rPr>
        <w:rFonts w:hint="default"/>
      </w:rPr>
    </w:lvl>
    <w:lvl w:ilvl="3" w:tplc="55F27674">
      <w:numFmt w:val="bullet"/>
      <w:lvlText w:val="•"/>
      <w:lvlJc w:val="left"/>
      <w:pPr>
        <w:ind w:left="930" w:hanging="164"/>
      </w:pPr>
      <w:rPr>
        <w:rFonts w:hint="default"/>
      </w:rPr>
    </w:lvl>
    <w:lvl w:ilvl="4" w:tplc="AE22E706">
      <w:numFmt w:val="bullet"/>
      <w:lvlText w:val="•"/>
      <w:lvlJc w:val="left"/>
      <w:pPr>
        <w:ind w:left="1153" w:hanging="164"/>
      </w:pPr>
      <w:rPr>
        <w:rFonts w:hint="default"/>
      </w:rPr>
    </w:lvl>
    <w:lvl w:ilvl="5" w:tplc="70C230BE">
      <w:numFmt w:val="bullet"/>
      <w:lvlText w:val="•"/>
      <w:lvlJc w:val="left"/>
      <w:pPr>
        <w:ind w:left="1377" w:hanging="164"/>
      </w:pPr>
      <w:rPr>
        <w:rFonts w:hint="default"/>
      </w:rPr>
    </w:lvl>
    <w:lvl w:ilvl="6" w:tplc="7A2C8A48">
      <w:numFmt w:val="bullet"/>
      <w:lvlText w:val="•"/>
      <w:lvlJc w:val="left"/>
      <w:pPr>
        <w:ind w:left="1600" w:hanging="164"/>
      </w:pPr>
      <w:rPr>
        <w:rFonts w:hint="default"/>
      </w:rPr>
    </w:lvl>
    <w:lvl w:ilvl="7" w:tplc="769A759C">
      <w:numFmt w:val="bullet"/>
      <w:lvlText w:val="•"/>
      <w:lvlJc w:val="left"/>
      <w:pPr>
        <w:ind w:left="1823" w:hanging="164"/>
      </w:pPr>
      <w:rPr>
        <w:rFonts w:hint="default"/>
      </w:rPr>
    </w:lvl>
    <w:lvl w:ilvl="8" w:tplc="82FC81DC">
      <w:numFmt w:val="bullet"/>
      <w:lvlText w:val="•"/>
      <w:lvlJc w:val="left"/>
      <w:pPr>
        <w:ind w:left="2047" w:hanging="164"/>
      </w:pPr>
      <w:rPr>
        <w:rFonts w:hint="default"/>
      </w:rPr>
    </w:lvl>
  </w:abstractNum>
  <w:abstractNum w:abstractNumId="34" w15:restartNumberingAfterBreak="0">
    <w:nsid w:val="10CC1BA3"/>
    <w:multiLevelType w:val="hybridMultilevel"/>
    <w:tmpl w:val="C55AC124"/>
    <w:lvl w:ilvl="0" w:tplc="2E0019A2">
      <w:numFmt w:val="bullet"/>
      <w:lvlText w:val=""/>
      <w:lvlJc w:val="left"/>
      <w:pPr>
        <w:ind w:left="266" w:hanging="164"/>
      </w:pPr>
      <w:rPr>
        <w:rFonts w:ascii="Symbol" w:eastAsia="Symbol" w:hAnsi="Symbol" w:cs="Symbol" w:hint="default"/>
        <w:w w:val="95"/>
        <w:sz w:val="20"/>
        <w:szCs w:val="20"/>
      </w:rPr>
    </w:lvl>
    <w:lvl w:ilvl="1" w:tplc="DCFE84C4">
      <w:numFmt w:val="bullet"/>
      <w:lvlText w:val="•"/>
      <w:lvlJc w:val="left"/>
      <w:pPr>
        <w:ind w:left="483" w:hanging="164"/>
      </w:pPr>
      <w:rPr>
        <w:rFonts w:hint="default"/>
      </w:rPr>
    </w:lvl>
    <w:lvl w:ilvl="2" w:tplc="F87C6A96">
      <w:numFmt w:val="bullet"/>
      <w:lvlText w:val="•"/>
      <w:lvlJc w:val="left"/>
      <w:pPr>
        <w:ind w:left="706" w:hanging="164"/>
      </w:pPr>
      <w:rPr>
        <w:rFonts w:hint="default"/>
      </w:rPr>
    </w:lvl>
    <w:lvl w:ilvl="3" w:tplc="53544BA0">
      <w:numFmt w:val="bullet"/>
      <w:lvlText w:val="•"/>
      <w:lvlJc w:val="left"/>
      <w:pPr>
        <w:ind w:left="930" w:hanging="164"/>
      </w:pPr>
      <w:rPr>
        <w:rFonts w:hint="default"/>
      </w:rPr>
    </w:lvl>
    <w:lvl w:ilvl="4" w:tplc="A5E6D21A">
      <w:numFmt w:val="bullet"/>
      <w:lvlText w:val="•"/>
      <w:lvlJc w:val="left"/>
      <w:pPr>
        <w:ind w:left="1153" w:hanging="164"/>
      </w:pPr>
      <w:rPr>
        <w:rFonts w:hint="default"/>
      </w:rPr>
    </w:lvl>
    <w:lvl w:ilvl="5" w:tplc="E736A37C">
      <w:numFmt w:val="bullet"/>
      <w:lvlText w:val="•"/>
      <w:lvlJc w:val="left"/>
      <w:pPr>
        <w:ind w:left="1377" w:hanging="164"/>
      </w:pPr>
      <w:rPr>
        <w:rFonts w:hint="default"/>
      </w:rPr>
    </w:lvl>
    <w:lvl w:ilvl="6" w:tplc="6B005C46">
      <w:numFmt w:val="bullet"/>
      <w:lvlText w:val="•"/>
      <w:lvlJc w:val="left"/>
      <w:pPr>
        <w:ind w:left="1600" w:hanging="164"/>
      </w:pPr>
      <w:rPr>
        <w:rFonts w:hint="default"/>
      </w:rPr>
    </w:lvl>
    <w:lvl w:ilvl="7" w:tplc="406A8CD4">
      <w:numFmt w:val="bullet"/>
      <w:lvlText w:val="•"/>
      <w:lvlJc w:val="left"/>
      <w:pPr>
        <w:ind w:left="1823" w:hanging="164"/>
      </w:pPr>
      <w:rPr>
        <w:rFonts w:hint="default"/>
      </w:rPr>
    </w:lvl>
    <w:lvl w:ilvl="8" w:tplc="482E8738">
      <w:numFmt w:val="bullet"/>
      <w:lvlText w:val="•"/>
      <w:lvlJc w:val="left"/>
      <w:pPr>
        <w:ind w:left="2047" w:hanging="164"/>
      </w:pPr>
      <w:rPr>
        <w:rFonts w:hint="default"/>
      </w:rPr>
    </w:lvl>
  </w:abstractNum>
  <w:abstractNum w:abstractNumId="35" w15:restartNumberingAfterBreak="0">
    <w:nsid w:val="10F70510"/>
    <w:multiLevelType w:val="hybridMultilevel"/>
    <w:tmpl w:val="EDA8F0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114D59B8"/>
    <w:multiLevelType w:val="hybridMultilevel"/>
    <w:tmpl w:val="52F853B0"/>
    <w:lvl w:ilvl="0" w:tplc="E8E41B40">
      <w:numFmt w:val="bullet"/>
      <w:lvlText w:val=""/>
      <w:lvlJc w:val="left"/>
      <w:pPr>
        <w:ind w:left="266" w:hanging="164"/>
      </w:pPr>
      <w:rPr>
        <w:rFonts w:ascii="Symbol" w:eastAsia="Symbol" w:hAnsi="Symbol" w:cs="Symbol" w:hint="default"/>
        <w:w w:val="95"/>
        <w:sz w:val="20"/>
        <w:szCs w:val="20"/>
      </w:rPr>
    </w:lvl>
    <w:lvl w:ilvl="1" w:tplc="D8246BA8">
      <w:numFmt w:val="bullet"/>
      <w:lvlText w:val="•"/>
      <w:lvlJc w:val="left"/>
      <w:pPr>
        <w:ind w:left="483" w:hanging="164"/>
      </w:pPr>
      <w:rPr>
        <w:rFonts w:hint="default"/>
      </w:rPr>
    </w:lvl>
    <w:lvl w:ilvl="2" w:tplc="9502EEC8">
      <w:numFmt w:val="bullet"/>
      <w:lvlText w:val="•"/>
      <w:lvlJc w:val="left"/>
      <w:pPr>
        <w:ind w:left="706" w:hanging="164"/>
      </w:pPr>
      <w:rPr>
        <w:rFonts w:hint="default"/>
      </w:rPr>
    </w:lvl>
    <w:lvl w:ilvl="3" w:tplc="1D14D7D6">
      <w:numFmt w:val="bullet"/>
      <w:lvlText w:val="•"/>
      <w:lvlJc w:val="left"/>
      <w:pPr>
        <w:ind w:left="930" w:hanging="164"/>
      </w:pPr>
      <w:rPr>
        <w:rFonts w:hint="default"/>
      </w:rPr>
    </w:lvl>
    <w:lvl w:ilvl="4" w:tplc="E80A53CA">
      <w:numFmt w:val="bullet"/>
      <w:lvlText w:val="•"/>
      <w:lvlJc w:val="left"/>
      <w:pPr>
        <w:ind w:left="1153" w:hanging="164"/>
      </w:pPr>
      <w:rPr>
        <w:rFonts w:hint="default"/>
      </w:rPr>
    </w:lvl>
    <w:lvl w:ilvl="5" w:tplc="F3A00CC6">
      <w:numFmt w:val="bullet"/>
      <w:lvlText w:val="•"/>
      <w:lvlJc w:val="left"/>
      <w:pPr>
        <w:ind w:left="1377" w:hanging="164"/>
      </w:pPr>
      <w:rPr>
        <w:rFonts w:hint="default"/>
      </w:rPr>
    </w:lvl>
    <w:lvl w:ilvl="6" w:tplc="69182EB0">
      <w:numFmt w:val="bullet"/>
      <w:lvlText w:val="•"/>
      <w:lvlJc w:val="left"/>
      <w:pPr>
        <w:ind w:left="1600" w:hanging="164"/>
      </w:pPr>
      <w:rPr>
        <w:rFonts w:hint="default"/>
      </w:rPr>
    </w:lvl>
    <w:lvl w:ilvl="7" w:tplc="7A405E88">
      <w:numFmt w:val="bullet"/>
      <w:lvlText w:val="•"/>
      <w:lvlJc w:val="left"/>
      <w:pPr>
        <w:ind w:left="1823" w:hanging="164"/>
      </w:pPr>
      <w:rPr>
        <w:rFonts w:hint="default"/>
      </w:rPr>
    </w:lvl>
    <w:lvl w:ilvl="8" w:tplc="F19CA58A">
      <w:numFmt w:val="bullet"/>
      <w:lvlText w:val="•"/>
      <w:lvlJc w:val="left"/>
      <w:pPr>
        <w:ind w:left="2047" w:hanging="164"/>
      </w:pPr>
      <w:rPr>
        <w:rFonts w:hint="default"/>
      </w:rPr>
    </w:lvl>
  </w:abstractNum>
  <w:abstractNum w:abstractNumId="37" w15:restartNumberingAfterBreak="0">
    <w:nsid w:val="11726701"/>
    <w:multiLevelType w:val="hybridMultilevel"/>
    <w:tmpl w:val="DFC65D98"/>
    <w:lvl w:ilvl="0" w:tplc="0270D1D2">
      <w:numFmt w:val="bullet"/>
      <w:lvlText w:val=""/>
      <w:lvlJc w:val="left"/>
      <w:pPr>
        <w:ind w:left="266" w:hanging="164"/>
      </w:pPr>
      <w:rPr>
        <w:rFonts w:ascii="Symbol" w:eastAsia="Symbol" w:hAnsi="Symbol" w:cs="Symbol" w:hint="default"/>
        <w:w w:val="95"/>
        <w:sz w:val="20"/>
        <w:szCs w:val="20"/>
      </w:rPr>
    </w:lvl>
    <w:lvl w:ilvl="1" w:tplc="E94E1CE6">
      <w:numFmt w:val="bullet"/>
      <w:lvlText w:val="•"/>
      <w:lvlJc w:val="left"/>
      <w:pPr>
        <w:ind w:left="472" w:hanging="164"/>
      </w:pPr>
      <w:rPr>
        <w:rFonts w:hint="default"/>
      </w:rPr>
    </w:lvl>
    <w:lvl w:ilvl="2" w:tplc="EF7296A8">
      <w:numFmt w:val="bullet"/>
      <w:lvlText w:val="•"/>
      <w:lvlJc w:val="left"/>
      <w:pPr>
        <w:ind w:left="685" w:hanging="164"/>
      </w:pPr>
      <w:rPr>
        <w:rFonts w:hint="default"/>
      </w:rPr>
    </w:lvl>
    <w:lvl w:ilvl="3" w:tplc="49688D30">
      <w:numFmt w:val="bullet"/>
      <w:lvlText w:val="•"/>
      <w:lvlJc w:val="left"/>
      <w:pPr>
        <w:ind w:left="897" w:hanging="164"/>
      </w:pPr>
      <w:rPr>
        <w:rFonts w:hint="default"/>
      </w:rPr>
    </w:lvl>
    <w:lvl w:ilvl="4" w:tplc="0BB0D7BE">
      <w:numFmt w:val="bullet"/>
      <w:lvlText w:val="•"/>
      <w:lvlJc w:val="left"/>
      <w:pPr>
        <w:ind w:left="1110" w:hanging="164"/>
      </w:pPr>
      <w:rPr>
        <w:rFonts w:hint="default"/>
      </w:rPr>
    </w:lvl>
    <w:lvl w:ilvl="5" w:tplc="57027F4C">
      <w:numFmt w:val="bullet"/>
      <w:lvlText w:val="•"/>
      <w:lvlJc w:val="left"/>
      <w:pPr>
        <w:ind w:left="1323" w:hanging="164"/>
      </w:pPr>
      <w:rPr>
        <w:rFonts w:hint="default"/>
      </w:rPr>
    </w:lvl>
    <w:lvl w:ilvl="6" w:tplc="0D083822">
      <w:numFmt w:val="bullet"/>
      <w:lvlText w:val="•"/>
      <w:lvlJc w:val="left"/>
      <w:pPr>
        <w:ind w:left="1535" w:hanging="164"/>
      </w:pPr>
      <w:rPr>
        <w:rFonts w:hint="default"/>
      </w:rPr>
    </w:lvl>
    <w:lvl w:ilvl="7" w:tplc="E2764B3C">
      <w:numFmt w:val="bullet"/>
      <w:lvlText w:val="•"/>
      <w:lvlJc w:val="left"/>
      <w:pPr>
        <w:ind w:left="1748" w:hanging="164"/>
      </w:pPr>
      <w:rPr>
        <w:rFonts w:hint="default"/>
      </w:rPr>
    </w:lvl>
    <w:lvl w:ilvl="8" w:tplc="B81A5E2E">
      <w:numFmt w:val="bullet"/>
      <w:lvlText w:val="•"/>
      <w:lvlJc w:val="left"/>
      <w:pPr>
        <w:ind w:left="1960" w:hanging="164"/>
      </w:pPr>
      <w:rPr>
        <w:rFonts w:hint="default"/>
      </w:rPr>
    </w:lvl>
  </w:abstractNum>
  <w:abstractNum w:abstractNumId="38" w15:restartNumberingAfterBreak="0">
    <w:nsid w:val="11CD297E"/>
    <w:multiLevelType w:val="hybridMultilevel"/>
    <w:tmpl w:val="E7A2E0D4"/>
    <w:lvl w:ilvl="0" w:tplc="A24226F6">
      <w:start w:val="1"/>
      <w:numFmt w:val="lowerLetter"/>
      <w:lvlText w:val="(%1)"/>
      <w:lvlJc w:val="left"/>
      <w:pPr>
        <w:ind w:left="2115"/>
      </w:pPr>
      <w:rPr>
        <w:rFonts w:ascii="Arial" w:eastAsia="Calibri" w:hAnsi="Arial" w:cs="Arial" w:hint="default"/>
        <w:b w:val="0"/>
        <w:i w:val="0"/>
        <w:strike w:val="0"/>
        <w:dstrike w:val="0"/>
        <w:color w:val="000000"/>
        <w:sz w:val="18"/>
        <w:szCs w:val="18"/>
        <w:u w:val="none" w:color="000000"/>
        <w:bdr w:val="none" w:sz="0" w:space="0" w:color="auto"/>
        <w:shd w:val="clear" w:color="auto" w:fill="auto"/>
        <w:vertAlign w:val="baseline"/>
      </w:rPr>
    </w:lvl>
    <w:lvl w:ilvl="1" w:tplc="10B8AC88">
      <w:start w:val="1"/>
      <w:numFmt w:val="lowerLetter"/>
      <w:lvlText w:val="%2"/>
      <w:lvlJc w:val="left"/>
      <w:pPr>
        <w:ind w:left="247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65F4BFB0">
      <w:start w:val="1"/>
      <w:numFmt w:val="lowerRoman"/>
      <w:lvlText w:val="%3"/>
      <w:lvlJc w:val="left"/>
      <w:pPr>
        <w:ind w:left="319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6792A38C">
      <w:start w:val="1"/>
      <w:numFmt w:val="decimal"/>
      <w:lvlText w:val="%4"/>
      <w:lvlJc w:val="left"/>
      <w:pPr>
        <w:ind w:left="391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BCB28334">
      <w:start w:val="1"/>
      <w:numFmt w:val="lowerLetter"/>
      <w:lvlText w:val="%5"/>
      <w:lvlJc w:val="left"/>
      <w:pPr>
        <w:ind w:left="463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E0580D40">
      <w:start w:val="1"/>
      <w:numFmt w:val="lowerRoman"/>
      <w:lvlText w:val="%6"/>
      <w:lvlJc w:val="left"/>
      <w:pPr>
        <w:ind w:left="535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BB96F5AE">
      <w:start w:val="1"/>
      <w:numFmt w:val="decimal"/>
      <w:lvlText w:val="%7"/>
      <w:lvlJc w:val="left"/>
      <w:pPr>
        <w:ind w:left="607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BCEEAC72">
      <w:start w:val="1"/>
      <w:numFmt w:val="lowerLetter"/>
      <w:lvlText w:val="%8"/>
      <w:lvlJc w:val="left"/>
      <w:pPr>
        <w:ind w:left="679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206E8F12">
      <w:start w:val="1"/>
      <w:numFmt w:val="lowerRoman"/>
      <w:lvlText w:val="%9"/>
      <w:lvlJc w:val="left"/>
      <w:pPr>
        <w:ind w:left="751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39" w15:restartNumberingAfterBreak="0">
    <w:nsid w:val="11F93774"/>
    <w:multiLevelType w:val="hybridMultilevel"/>
    <w:tmpl w:val="33ACD848"/>
    <w:lvl w:ilvl="0" w:tplc="D512A0B0">
      <w:numFmt w:val="bullet"/>
      <w:lvlText w:val=""/>
      <w:lvlJc w:val="left"/>
      <w:pPr>
        <w:ind w:left="266" w:hanging="164"/>
      </w:pPr>
      <w:rPr>
        <w:rFonts w:ascii="Symbol" w:eastAsia="Symbol" w:hAnsi="Symbol" w:cs="Symbol" w:hint="default"/>
        <w:w w:val="95"/>
        <w:sz w:val="20"/>
        <w:szCs w:val="20"/>
      </w:rPr>
    </w:lvl>
    <w:lvl w:ilvl="1" w:tplc="08F03870">
      <w:numFmt w:val="bullet"/>
      <w:lvlText w:val="•"/>
      <w:lvlJc w:val="left"/>
      <w:pPr>
        <w:ind w:left="483" w:hanging="164"/>
      </w:pPr>
      <w:rPr>
        <w:rFonts w:hint="default"/>
      </w:rPr>
    </w:lvl>
    <w:lvl w:ilvl="2" w:tplc="897CC756">
      <w:numFmt w:val="bullet"/>
      <w:lvlText w:val="•"/>
      <w:lvlJc w:val="left"/>
      <w:pPr>
        <w:ind w:left="706" w:hanging="164"/>
      </w:pPr>
      <w:rPr>
        <w:rFonts w:hint="default"/>
      </w:rPr>
    </w:lvl>
    <w:lvl w:ilvl="3" w:tplc="D862E970">
      <w:numFmt w:val="bullet"/>
      <w:lvlText w:val="•"/>
      <w:lvlJc w:val="left"/>
      <w:pPr>
        <w:ind w:left="930" w:hanging="164"/>
      </w:pPr>
      <w:rPr>
        <w:rFonts w:hint="default"/>
      </w:rPr>
    </w:lvl>
    <w:lvl w:ilvl="4" w:tplc="FAEE25AE">
      <w:numFmt w:val="bullet"/>
      <w:lvlText w:val="•"/>
      <w:lvlJc w:val="left"/>
      <w:pPr>
        <w:ind w:left="1153" w:hanging="164"/>
      </w:pPr>
      <w:rPr>
        <w:rFonts w:hint="default"/>
      </w:rPr>
    </w:lvl>
    <w:lvl w:ilvl="5" w:tplc="F58237DA">
      <w:numFmt w:val="bullet"/>
      <w:lvlText w:val="•"/>
      <w:lvlJc w:val="left"/>
      <w:pPr>
        <w:ind w:left="1377" w:hanging="164"/>
      </w:pPr>
      <w:rPr>
        <w:rFonts w:hint="default"/>
      </w:rPr>
    </w:lvl>
    <w:lvl w:ilvl="6" w:tplc="EEE8D6B4">
      <w:numFmt w:val="bullet"/>
      <w:lvlText w:val="•"/>
      <w:lvlJc w:val="left"/>
      <w:pPr>
        <w:ind w:left="1600" w:hanging="164"/>
      </w:pPr>
      <w:rPr>
        <w:rFonts w:hint="default"/>
      </w:rPr>
    </w:lvl>
    <w:lvl w:ilvl="7" w:tplc="3974A6EA">
      <w:numFmt w:val="bullet"/>
      <w:lvlText w:val="•"/>
      <w:lvlJc w:val="left"/>
      <w:pPr>
        <w:ind w:left="1823" w:hanging="164"/>
      </w:pPr>
      <w:rPr>
        <w:rFonts w:hint="default"/>
      </w:rPr>
    </w:lvl>
    <w:lvl w:ilvl="8" w:tplc="F47E2E66">
      <w:numFmt w:val="bullet"/>
      <w:lvlText w:val="•"/>
      <w:lvlJc w:val="left"/>
      <w:pPr>
        <w:ind w:left="2047" w:hanging="164"/>
      </w:pPr>
      <w:rPr>
        <w:rFonts w:hint="default"/>
      </w:rPr>
    </w:lvl>
  </w:abstractNum>
  <w:abstractNum w:abstractNumId="40" w15:restartNumberingAfterBreak="0">
    <w:nsid w:val="12A43F40"/>
    <w:multiLevelType w:val="hybridMultilevel"/>
    <w:tmpl w:val="CF5205CA"/>
    <w:lvl w:ilvl="0" w:tplc="62909A7C">
      <w:start w:val="1"/>
      <w:numFmt w:val="decimal"/>
      <w:lvlText w:val="1.%1"/>
      <w:lvlJc w:val="left"/>
      <w:pPr>
        <w:ind w:left="360" w:hanging="360"/>
      </w:pPr>
      <w:rPr>
        <w:rFonts w:hint="default"/>
        <w:sz w:val="20"/>
        <w:szCs w:val="20"/>
      </w:rPr>
    </w:lvl>
    <w:lvl w:ilvl="1" w:tplc="04090019">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1" w15:restartNumberingAfterBreak="0">
    <w:nsid w:val="13931E12"/>
    <w:multiLevelType w:val="hybridMultilevel"/>
    <w:tmpl w:val="9CC022F0"/>
    <w:lvl w:ilvl="0" w:tplc="9FC4924C">
      <w:numFmt w:val="bullet"/>
      <w:lvlText w:val=""/>
      <w:lvlJc w:val="left"/>
      <w:pPr>
        <w:ind w:left="266" w:hanging="164"/>
      </w:pPr>
      <w:rPr>
        <w:rFonts w:ascii="Symbol" w:eastAsia="Symbol" w:hAnsi="Symbol" w:cs="Symbol" w:hint="default"/>
        <w:w w:val="95"/>
        <w:sz w:val="20"/>
        <w:szCs w:val="20"/>
      </w:rPr>
    </w:lvl>
    <w:lvl w:ilvl="1" w:tplc="FB28B6AC">
      <w:numFmt w:val="bullet"/>
      <w:lvlText w:val="•"/>
      <w:lvlJc w:val="left"/>
      <w:pPr>
        <w:ind w:left="483" w:hanging="164"/>
      </w:pPr>
      <w:rPr>
        <w:rFonts w:hint="default"/>
      </w:rPr>
    </w:lvl>
    <w:lvl w:ilvl="2" w:tplc="58483B14">
      <w:numFmt w:val="bullet"/>
      <w:lvlText w:val="•"/>
      <w:lvlJc w:val="left"/>
      <w:pPr>
        <w:ind w:left="706" w:hanging="164"/>
      </w:pPr>
      <w:rPr>
        <w:rFonts w:hint="default"/>
      </w:rPr>
    </w:lvl>
    <w:lvl w:ilvl="3" w:tplc="D81E974E">
      <w:numFmt w:val="bullet"/>
      <w:lvlText w:val="•"/>
      <w:lvlJc w:val="left"/>
      <w:pPr>
        <w:ind w:left="930" w:hanging="164"/>
      </w:pPr>
      <w:rPr>
        <w:rFonts w:hint="default"/>
      </w:rPr>
    </w:lvl>
    <w:lvl w:ilvl="4" w:tplc="F9503718">
      <w:numFmt w:val="bullet"/>
      <w:lvlText w:val="•"/>
      <w:lvlJc w:val="left"/>
      <w:pPr>
        <w:ind w:left="1153" w:hanging="164"/>
      </w:pPr>
      <w:rPr>
        <w:rFonts w:hint="default"/>
      </w:rPr>
    </w:lvl>
    <w:lvl w:ilvl="5" w:tplc="1C9A8C70">
      <w:numFmt w:val="bullet"/>
      <w:lvlText w:val="•"/>
      <w:lvlJc w:val="left"/>
      <w:pPr>
        <w:ind w:left="1377" w:hanging="164"/>
      </w:pPr>
      <w:rPr>
        <w:rFonts w:hint="default"/>
      </w:rPr>
    </w:lvl>
    <w:lvl w:ilvl="6" w:tplc="24A64714">
      <w:numFmt w:val="bullet"/>
      <w:lvlText w:val="•"/>
      <w:lvlJc w:val="left"/>
      <w:pPr>
        <w:ind w:left="1600" w:hanging="164"/>
      </w:pPr>
      <w:rPr>
        <w:rFonts w:hint="default"/>
      </w:rPr>
    </w:lvl>
    <w:lvl w:ilvl="7" w:tplc="32DA5420">
      <w:numFmt w:val="bullet"/>
      <w:lvlText w:val="•"/>
      <w:lvlJc w:val="left"/>
      <w:pPr>
        <w:ind w:left="1823" w:hanging="164"/>
      </w:pPr>
      <w:rPr>
        <w:rFonts w:hint="default"/>
      </w:rPr>
    </w:lvl>
    <w:lvl w:ilvl="8" w:tplc="B3322D50">
      <w:numFmt w:val="bullet"/>
      <w:lvlText w:val="•"/>
      <w:lvlJc w:val="left"/>
      <w:pPr>
        <w:ind w:left="2047" w:hanging="164"/>
      </w:pPr>
      <w:rPr>
        <w:rFonts w:hint="default"/>
      </w:rPr>
    </w:lvl>
  </w:abstractNum>
  <w:abstractNum w:abstractNumId="42" w15:restartNumberingAfterBreak="0">
    <w:nsid w:val="13E57D3A"/>
    <w:multiLevelType w:val="hybridMultilevel"/>
    <w:tmpl w:val="C072827E"/>
    <w:lvl w:ilvl="0" w:tplc="B5EE2264">
      <w:numFmt w:val="bullet"/>
      <w:lvlText w:val=""/>
      <w:lvlJc w:val="left"/>
      <w:pPr>
        <w:ind w:left="266" w:hanging="164"/>
      </w:pPr>
      <w:rPr>
        <w:rFonts w:ascii="Symbol" w:eastAsia="Symbol" w:hAnsi="Symbol" w:cs="Symbol" w:hint="default"/>
        <w:w w:val="95"/>
        <w:sz w:val="20"/>
        <w:szCs w:val="20"/>
      </w:rPr>
    </w:lvl>
    <w:lvl w:ilvl="1" w:tplc="DA80055E">
      <w:numFmt w:val="bullet"/>
      <w:lvlText w:val="•"/>
      <w:lvlJc w:val="left"/>
      <w:pPr>
        <w:ind w:left="472" w:hanging="164"/>
      </w:pPr>
      <w:rPr>
        <w:rFonts w:hint="default"/>
      </w:rPr>
    </w:lvl>
    <w:lvl w:ilvl="2" w:tplc="26D627F0">
      <w:numFmt w:val="bullet"/>
      <w:lvlText w:val="•"/>
      <w:lvlJc w:val="left"/>
      <w:pPr>
        <w:ind w:left="685" w:hanging="164"/>
      </w:pPr>
      <w:rPr>
        <w:rFonts w:hint="default"/>
      </w:rPr>
    </w:lvl>
    <w:lvl w:ilvl="3" w:tplc="9E104358">
      <w:numFmt w:val="bullet"/>
      <w:lvlText w:val="•"/>
      <w:lvlJc w:val="left"/>
      <w:pPr>
        <w:ind w:left="897" w:hanging="164"/>
      </w:pPr>
      <w:rPr>
        <w:rFonts w:hint="default"/>
      </w:rPr>
    </w:lvl>
    <w:lvl w:ilvl="4" w:tplc="156E72DA">
      <w:numFmt w:val="bullet"/>
      <w:lvlText w:val="•"/>
      <w:lvlJc w:val="left"/>
      <w:pPr>
        <w:ind w:left="1110" w:hanging="164"/>
      </w:pPr>
      <w:rPr>
        <w:rFonts w:hint="default"/>
      </w:rPr>
    </w:lvl>
    <w:lvl w:ilvl="5" w:tplc="72DAB68C">
      <w:numFmt w:val="bullet"/>
      <w:lvlText w:val="•"/>
      <w:lvlJc w:val="left"/>
      <w:pPr>
        <w:ind w:left="1323" w:hanging="164"/>
      </w:pPr>
      <w:rPr>
        <w:rFonts w:hint="default"/>
      </w:rPr>
    </w:lvl>
    <w:lvl w:ilvl="6" w:tplc="91003C5C">
      <w:numFmt w:val="bullet"/>
      <w:lvlText w:val="•"/>
      <w:lvlJc w:val="left"/>
      <w:pPr>
        <w:ind w:left="1535" w:hanging="164"/>
      </w:pPr>
      <w:rPr>
        <w:rFonts w:hint="default"/>
      </w:rPr>
    </w:lvl>
    <w:lvl w:ilvl="7" w:tplc="0FEAF99C">
      <w:numFmt w:val="bullet"/>
      <w:lvlText w:val="•"/>
      <w:lvlJc w:val="left"/>
      <w:pPr>
        <w:ind w:left="1748" w:hanging="164"/>
      </w:pPr>
      <w:rPr>
        <w:rFonts w:hint="default"/>
      </w:rPr>
    </w:lvl>
    <w:lvl w:ilvl="8" w:tplc="8DE87068">
      <w:numFmt w:val="bullet"/>
      <w:lvlText w:val="•"/>
      <w:lvlJc w:val="left"/>
      <w:pPr>
        <w:ind w:left="1960" w:hanging="164"/>
      </w:pPr>
      <w:rPr>
        <w:rFonts w:hint="default"/>
      </w:rPr>
    </w:lvl>
  </w:abstractNum>
  <w:abstractNum w:abstractNumId="43" w15:restartNumberingAfterBreak="0">
    <w:nsid w:val="1488691F"/>
    <w:multiLevelType w:val="hybridMultilevel"/>
    <w:tmpl w:val="1AA81484"/>
    <w:lvl w:ilvl="0" w:tplc="82927A4C">
      <w:numFmt w:val="bullet"/>
      <w:lvlText w:val=""/>
      <w:lvlJc w:val="left"/>
      <w:pPr>
        <w:ind w:left="266" w:hanging="164"/>
      </w:pPr>
      <w:rPr>
        <w:rFonts w:ascii="Symbol" w:eastAsia="Symbol" w:hAnsi="Symbol" w:cs="Symbol" w:hint="default"/>
        <w:w w:val="95"/>
        <w:sz w:val="20"/>
        <w:szCs w:val="20"/>
      </w:rPr>
    </w:lvl>
    <w:lvl w:ilvl="1" w:tplc="321CC122">
      <w:numFmt w:val="bullet"/>
      <w:lvlText w:val="•"/>
      <w:lvlJc w:val="left"/>
      <w:pPr>
        <w:ind w:left="483" w:hanging="164"/>
      </w:pPr>
      <w:rPr>
        <w:rFonts w:hint="default"/>
      </w:rPr>
    </w:lvl>
    <w:lvl w:ilvl="2" w:tplc="ADCC1266">
      <w:numFmt w:val="bullet"/>
      <w:lvlText w:val="•"/>
      <w:lvlJc w:val="left"/>
      <w:pPr>
        <w:ind w:left="706" w:hanging="164"/>
      </w:pPr>
      <w:rPr>
        <w:rFonts w:hint="default"/>
      </w:rPr>
    </w:lvl>
    <w:lvl w:ilvl="3" w:tplc="4F4EBB2A">
      <w:numFmt w:val="bullet"/>
      <w:lvlText w:val="•"/>
      <w:lvlJc w:val="left"/>
      <w:pPr>
        <w:ind w:left="930" w:hanging="164"/>
      </w:pPr>
      <w:rPr>
        <w:rFonts w:hint="default"/>
      </w:rPr>
    </w:lvl>
    <w:lvl w:ilvl="4" w:tplc="B4CC91F8">
      <w:numFmt w:val="bullet"/>
      <w:lvlText w:val="•"/>
      <w:lvlJc w:val="left"/>
      <w:pPr>
        <w:ind w:left="1153" w:hanging="164"/>
      </w:pPr>
      <w:rPr>
        <w:rFonts w:hint="default"/>
      </w:rPr>
    </w:lvl>
    <w:lvl w:ilvl="5" w:tplc="61F2EFF6">
      <w:numFmt w:val="bullet"/>
      <w:lvlText w:val="•"/>
      <w:lvlJc w:val="left"/>
      <w:pPr>
        <w:ind w:left="1377" w:hanging="164"/>
      </w:pPr>
      <w:rPr>
        <w:rFonts w:hint="default"/>
      </w:rPr>
    </w:lvl>
    <w:lvl w:ilvl="6" w:tplc="3200AD7E">
      <w:numFmt w:val="bullet"/>
      <w:lvlText w:val="•"/>
      <w:lvlJc w:val="left"/>
      <w:pPr>
        <w:ind w:left="1600" w:hanging="164"/>
      </w:pPr>
      <w:rPr>
        <w:rFonts w:hint="default"/>
      </w:rPr>
    </w:lvl>
    <w:lvl w:ilvl="7" w:tplc="39B66BE2">
      <w:numFmt w:val="bullet"/>
      <w:lvlText w:val="•"/>
      <w:lvlJc w:val="left"/>
      <w:pPr>
        <w:ind w:left="1823" w:hanging="164"/>
      </w:pPr>
      <w:rPr>
        <w:rFonts w:hint="default"/>
      </w:rPr>
    </w:lvl>
    <w:lvl w:ilvl="8" w:tplc="3D24F9EE">
      <w:numFmt w:val="bullet"/>
      <w:lvlText w:val="•"/>
      <w:lvlJc w:val="left"/>
      <w:pPr>
        <w:ind w:left="2047" w:hanging="164"/>
      </w:pPr>
      <w:rPr>
        <w:rFonts w:hint="default"/>
      </w:rPr>
    </w:lvl>
  </w:abstractNum>
  <w:abstractNum w:abstractNumId="44" w15:restartNumberingAfterBreak="0">
    <w:nsid w:val="14FD6EBB"/>
    <w:multiLevelType w:val="hybridMultilevel"/>
    <w:tmpl w:val="D6E2491E"/>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45" w15:restartNumberingAfterBreak="0">
    <w:nsid w:val="15825622"/>
    <w:multiLevelType w:val="hybridMultilevel"/>
    <w:tmpl w:val="1688B70C"/>
    <w:lvl w:ilvl="0" w:tplc="BA525888">
      <w:numFmt w:val="bullet"/>
      <w:lvlText w:val=""/>
      <w:lvlJc w:val="left"/>
      <w:pPr>
        <w:ind w:left="266" w:hanging="164"/>
      </w:pPr>
      <w:rPr>
        <w:rFonts w:ascii="Symbol" w:eastAsia="Symbol" w:hAnsi="Symbol" w:cs="Symbol" w:hint="default"/>
        <w:w w:val="95"/>
        <w:sz w:val="20"/>
        <w:szCs w:val="20"/>
      </w:rPr>
    </w:lvl>
    <w:lvl w:ilvl="1" w:tplc="DDC45380">
      <w:numFmt w:val="bullet"/>
      <w:lvlText w:val="•"/>
      <w:lvlJc w:val="left"/>
      <w:pPr>
        <w:ind w:left="472" w:hanging="164"/>
      </w:pPr>
      <w:rPr>
        <w:rFonts w:hint="default"/>
      </w:rPr>
    </w:lvl>
    <w:lvl w:ilvl="2" w:tplc="D30C076E">
      <w:numFmt w:val="bullet"/>
      <w:lvlText w:val="•"/>
      <w:lvlJc w:val="left"/>
      <w:pPr>
        <w:ind w:left="685" w:hanging="164"/>
      </w:pPr>
      <w:rPr>
        <w:rFonts w:hint="default"/>
      </w:rPr>
    </w:lvl>
    <w:lvl w:ilvl="3" w:tplc="51EADA3C">
      <w:numFmt w:val="bullet"/>
      <w:lvlText w:val="•"/>
      <w:lvlJc w:val="left"/>
      <w:pPr>
        <w:ind w:left="897" w:hanging="164"/>
      </w:pPr>
      <w:rPr>
        <w:rFonts w:hint="default"/>
      </w:rPr>
    </w:lvl>
    <w:lvl w:ilvl="4" w:tplc="F1CCA0AA">
      <w:numFmt w:val="bullet"/>
      <w:lvlText w:val="•"/>
      <w:lvlJc w:val="left"/>
      <w:pPr>
        <w:ind w:left="1110" w:hanging="164"/>
      </w:pPr>
      <w:rPr>
        <w:rFonts w:hint="default"/>
      </w:rPr>
    </w:lvl>
    <w:lvl w:ilvl="5" w:tplc="1DEE7874">
      <w:numFmt w:val="bullet"/>
      <w:lvlText w:val="•"/>
      <w:lvlJc w:val="left"/>
      <w:pPr>
        <w:ind w:left="1323" w:hanging="164"/>
      </w:pPr>
      <w:rPr>
        <w:rFonts w:hint="default"/>
      </w:rPr>
    </w:lvl>
    <w:lvl w:ilvl="6" w:tplc="75CA69E6">
      <w:numFmt w:val="bullet"/>
      <w:lvlText w:val="•"/>
      <w:lvlJc w:val="left"/>
      <w:pPr>
        <w:ind w:left="1535" w:hanging="164"/>
      </w:pPr>
      <w:rPr>
        <w:rFonts w:hint="default"/>
      </w:rPr>
    </w:lvl>
    <w:lvl w:ilvl="7" w:tplc="0002C81C">
      <w:numFmt w:val="bullet"/>
      <w:lvlText w:val="•"/>
      <w:lvlJc w:val="left"/>
      <w:pPr>
        <w:ind w:left="1748" w:hanging="164"/>
      </w:pPr>
      <w:rPr>
        <w:rFonts w:hint="default"/>
      </w:rPr>
    </w:lvl>
    <w:lvl w:ilvl="8" w:tplc="8EF60A3E">
      <w:numFmt w:val="bullet"/>
      <w:lvlText w:val="•"/>
      <w:lvlJc w:val="left"/>
      <w:pPr>
        <w:ind w:left="1960" w:hanging="164"/>
      </w:pPr>
      <w:rPr>
        <w:rFonts w:hint="default"/>
      </w:rPr>
    </w:lvl>
  </w:abstractNum>
  <w:abstractNum w:abstractNumId="46" w15:restartNumberingAfterBreak="0">
    <w:nsid w:val="165B5801"/>
    <w:multiLevelType w:val="hybridMultilevel"/>
    <w:tmpl w:val="E63666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16724210"/>
    <w:multiLevelType w:val="hybridMultilevel"/>
    <w:tmpl w:val="B694E7CE"/>
    <w:lvl w:ilvl="0" w:tplc="8B5A704C">
      <w:start w:val="1"/>
      <w:numFmt w:val="decimal"/>
      <w:lvlText w:val="3.%1"/>
      <w:lvlJc w:val="left"/>
      <w:pPr>
        <w:ind w:left="360" w:hanging="360"/>
      </w:pPr>
      <w:rPr>
        <w:rFonts w:ascii="Arial" w:hAnsi="Arial" w:hint="default"/>
        <w:b w:val="0"/>
        <w:bCs w:val="0"/>
        <w:color w:val="auto"/>
        <w:sz w:val="20"/>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8" w15:restartNumberingAfterBreak="0">
    <w:nsid w:val="178467FF"/>
    <w:multiLevelType w:val="hybridMultilevel"/>
    <w:tmpl w:val="C64835D8"/>
    <w:lvl w:ilvl="0" w:tplc="F684E82C">
      <w:numFmt w:val="bullet"/>
      <w:lvlText w:val=""/>
      <w:lvlJc w:val="left"/>
      <w:pPr>
        <w:ind w:left="266" w:hanging="164"/>
      </w:pPr>
      <w:rPr>
        <w:rFonts w:ascii="Symbol" w:eastAsia="Symbol" w:hAnsi="Symbol" w:cs="Symbol" w:hint="default"/>
        <w:w w:val="95"/>
        <w:sz w:val="20"/>
        <w:szCs w:val="20"/>
      </w:rPr>
    </w:lvl>
    <w:lvl w:ilvl="1" w:tplc="A13604D4">
      <w:numFmt w:val="bullet"/>
      <w:lvlText w:val="•"/>
      <w:lvlJc w:val="left"/>
      <w:pPr>
        <w:ind w:left="483" w:hanging="164"/>
      </w:pPr>
      <w:rPr>
        <w:rFonts w:hint="default"/>
      </w:rPr>
    </w:lvl>
    <w:lvl w:ilvl="2" w:tplc="84B230D8">
      <w:numFmt w:val="bullet"/>
      <w:lvlText w:val="•"/>
      <w:lvlJc w:val="left"/>
      <w:pPr>
        <w:ind w:left="706" w:hanging="164"/>
      </w:pPr>
      <w:rPr>
        <w:rFonts w:hint="default"/>
      </w:rPr>
    </w:lvl>
    <w:lvl w:ilvl="3" w:tplc="523C490C">
      <w:numFmt w:val="bullet"/>
      <w:lvlText w:val="•"/>
      <w:lvlJc w:val="left"/>
      <w:pPr>
        <w:ind w:left="930" w:hanging="164"/>
      </w:pPr>
      <w:rPr>
        <w:rFonts w:hint="default"/>
      </w:rPr>
    </w:lvl>
    <w:lvl w:ilvl="4" w:tplc="C50C06CC">
      <w:numFmt w:val="bullet"/>
      <w:lvlText w:val="•"/>
      <w:lvlJc w:val="left"/>
      <w:pPr>
        <w:ind w:left="1153" w:hanging="164"/>
      </w:pPr>
      <w:rPr>
        <w:rFonts w:hint="default"/>
      </w:rPr>
    </w:lvl>
    <w:lvl w:ilvl="5" w:tplc="2F88EA24">
      <w:numFmt w:val="bullet"/>
      <w:lvlText w:val="•"/>
      <w:lvlJc w:val="left"/>
      <w:pPr>
        <w:ind w:left="1377" w:hanging="164"/>
      </w:pPr>
      <w:rPr>
        <w:rFonts w:hint="default"/>
      </w:rPr>
    </w:lvl>
    <w:lvl w:ilvl="6" w:tplc="EE027A4C">
      <w:numFmt w:val="bullet"/>
      <w:lvlText w:val="•"/>
      <w:lvlJc w:val="left"/>
      <w:pPr>
        <w:ind w:left="1600" w:hanging="164"/>
      </w:pPr>
      <w:rPr>
        <w:rFonts w:hint="default"/>
      </w:rPr>
    </w:lvl>
    <w:lvl w:ilvl="7" w:tplc="2952A0F0">
      <w:numFmt w:val="bullet"/>
      <w:lvlText w:val="•"/>
      <w:lvlJc w:val="left"/>
      <w:pPr>
        <w:ind w:left="1823" w:hanging="164"/>
      </w:pPr>
      <w:rPr>
        <w:rFonts w:hint="default"/>
      </w:rPr>
    </w:lvl>
    <w:lvl w:ilvl="8" w:tplc="B2028A94">
      <w:numFmt w:val="bullet"/>
      <w:lvlText w:val="•"/>
      <w:lvlJc w:val="left"/>
      <w:pPr>
        <w:ind w:left="2047" w:hanging="164"/>
      </w:pPr>
      <w:rPr>
        <w:rFonts w:hint="default"/>
      </w:rPr>
    </w:lvl>
  </w:abstractNum>
  <w:abstractNum w:abstractNumId="49" w15:restartNumberingAfterBreak="0">
    <w:nsid w:val="196440FE"/>
    <w:multiLevelType w:val="hybridMultilevel"/>
    <w:tmpl w:val="39D4DAA6"/>
    <w:lvl w:ilvl="0" w:tplc="96B089AA">
      <w:numFmt w:val="bullet"/>
      <w:lvlText w:val=""/>
      <w:lvlJc w:val="left"/>
      <w:pPr>
        <w:ind w:left="266" w:hanging="164"/>
      </w:pPr>
      <w:rPr>
        <w:rFonts w:ascii="Symbol" w:eastAsia="Symbol" w:hAnsi="Symbol" w:cs="Symbol" w:hint="default"/>
        <w:w w:val="95"/>
        <w:sz w:val="20"/>
        <w:szCs w:val="20"/>
      </w:rPr>
    </w:lvl>
    <w:lvl w:ilvl="1" w:tplc="CAB8A55E">
      <w:numFmt w:val="bullet"/>
      <w:lvlText w:val="•"/>
      <w:lvlJc w:val="left"/>
      <w:pPr>
        <w:ind w:left="472" w:hanging="164"/>
      </w:pPr>
      <w:rPr>
        <w:rFonts w:hint="default"/>
      </w:rPr>
    </w:lvl>
    <w:lvl w:ilvl="2" w:tplc="A09E65C2">
      <w:numFmt w:val="bullet"/>
      <w:lvlText w:val="•"/>
      <w:lvlJc w:val="left"/>
      <w:pPr>
        <w:ind w:left="685" w:hanging="164"/>
      </w:pPr>
      <w:rPr>
        <w:rFonts w:hint="default"/>
      </w:rPr>
    </w:lvl>
    <w:lvl w:ilvl="3" w:tplc="609C9972">
      <w:numFmt w:val="bullet"/>
      <w:lvlText w:val="•"/>
      <w:lvlJc w:val="left"/>
      <w:pPr>
        <w:ind w:left="897" w:hanging="164"/>
      </w:pPr>
      <w:rPr>
        <w:rFonts w:hint="default"/>
      </w:rPr>
    </w:lvl>
    <w:lvl w:ilvl="4" w:tplc="2FA8A554">
      <w:numFmt w:val="bullet"/>
      <w:lvlText w:val="•"/>
      <w:lvlJc w:val="left"/>
      <w:pPr>
        <w:ind w:left="1110" w:hanging="164"/>
      </w:pPr>
      <w:rPr>
        <w:rFonts w:hint="default"/>
      </w:rPr>
    </w:lvl>
    <w:lvl w:ilvl="5" w:tplc="37DEA5B2">
      <w:numFmt w:val="bullet"/>
      <w:lvlText w:val="•"/>
      <w:lvlJc w:val="left"/>
      <w:pPr>
        <w:ind w:left="1323" w:hanging="164"/>
      </w:pPr>
      <w:rPr>
        <w:rFonts w:hint="default"/>
      </w:rPr>
    </w:lvl>
    <w:lvl w:ilvl="6" w:tplc="3650E17A">
      <w:numFmt w:val="bullet"/>
      <w:lvlText w:val="•"/>
      <w:lvlJc w:val="left"/>
      <w:pPr>
        <w:ind w:left="1535" w:hanging="164"/>
      </w:pPr>
      <w:rPr>
        <w:rFonts w:hint="default"/>
      </w:rPr>
    </w:lvl>
    <w:lvl w:ilvl="7" w:tplc="A80A20CA">
      <w:numFmt w:val="bullet"/>
      <w:lvlText w:val="•"/>
      <w:lvlJc w:val="left"/>
      <w:pPr>
        <w:ind w:left="1748" w:hanging="164"/>
      </w:pPr>
      <w:rPr>
        <w:rFonts w:hint="default"/>
      </w:rPr>
    </w:lvl>
    <w:lvl w:ilvl="8" w:tplc="41A23592">
      <w:numFmt w:val="bullet"/>
      <w:lvlText w:val="•"/>
      <w:lvlJc w:val="left"/>
      <w:pPr>
        <w:ind w:left="1960" w:hanging="164"/>
      </w:pPr>
      <w:rPr>
        <w:rFonts w:hint="default"/>
      </w:rPr>
    </w:lvl>
  </w:abstractNum>
  <w:abstractNum w:abstractNumId="50" w15:restartNumberingAfterBreak="0">
    <w:nsid w:val="1A956E78"/>
    <w:multiLevelType w:val="hybridMultilevel"/>
    <w:tmpl w:val="67361A72"/>
    <w:lvl w:ilvl="0" w:tplc="CDC82FA8">
      <w:numFmt w:val="bullet"/>
      <w:lvlText w:val=""/>
      <w:lvlJc w:val="left"/>
      <w:pPr>
        <w:ind w:left="266" w:hanging="164"/>
      </w:pPr>
      <w:rPr>
        <w:rFonts w:ascii="Symbol" w:eastAsia="Symbol" w:hAnsi="Symbol" w:cs="Symbol" w:hint="default"/>
        <w:w w:val="95"/>
        <w:sz w:val="20"/>
        <w:szCs w:val="20"/>
      </w:rPr>
    </w:lvl>
    <w:lvl w:ilvl="1" w:tplc="A8A447AC">
      <w:numFmt w:val="bullet"/>
      <w:lvlText w:val="•"/>
      <w:lvlJc w:val="left"/>
      <w:pPr>
        <w:ind w:left="483" w:hanging="164"/>
      </w:pPr>
      <w:rPr>
        <w:rFonts w:hint="default"/>
      </w:rPr>
    </w:lvl>
    <w:lvl w:ilvl="2" w:tplc="02F4861E">
      <w:numFmt w:val="bullet"/>
      <w:lvlText w:val="•"/>
      <w:lvlJc w:val="left"/>
      <w:pPr>
        <w:ind w:left="707" w:hanging="164"/>
      </w:pPr>
      <w:rPr>
        <w:rFonts w:hint="default"/>
      </w:rPr>
    </w:lvl>
    <w:lvl w:ilvl="3" w:tplc="9EB87E50">
      <w:numFmt w:val="bullet"/>
      <w:lvlText w:val="•"/>
      <w:lvlJc w:val="left"/>
      <w:pPr>
        <w:ind w:left="930" w:hanging="164"/>
      </w:pPr>
      <w:rPr>
        <w:rFonts w:hint="default"/>
      </w:rPr>
    </w:lvl>
    <w:lvl w:ilvl="4" w:tplc="58368F9C">
      <w:numFmt w:val="bullet"/>
      <w:lvlText w:val="•"/>
      <w:lvlJc w:val="left"/>
      <w:pPr>
        <w:ind w:left="1154" w:hanging="164"/>
      </w:pPr>
      <w:rPr>
        <w:rFonts w:hint="default"/>
      </w:rPr>
    </w:lvl>
    <w:lvl w:ilvl="5" w:tplc="FC329C54">
      <w:numFmt w:val="bullet"/>
      <w:lvlText w:val="•"/>
      <w:lvlJc w:val="left"/>
      <w:pPr>
        <w:ind w:left="1378" w:hanging="164"/>
      </w:pPr>
      <w:rPr>
        <w:rFonts w:hint="default"/>
      </w:rPr>
    </w:lvl>
    <w:lvl w:ilvl="6" w:tplc="E14830AE">
      <w:numFmt w:val="bullet"/>
      <w:lvlText w:val="•"/>
      <w:lvlJc w:val="left"/>
      <w:pPr>
        <w:ind w:left="1601" w:hanging="164"/>
      </w:pPr>
      <w:rPr>
        <w:rFonts w:hint="default"/>
      </w:rPr>
    </w:lvl>
    <w:lvl w:ilvl="7" w:tplc="D4B494B8">
      <w:numFmt w:val="bullet"/>
      <w:lvlText w:val="•"/>
      <w:lvlJc w:val="left"/>
      <w:pPr>
        <w:ind w:left="1825" w:hanging="164"/>
      </w:pPr>
      <w:rPr>
        <w:rFonts w:hint="default"/>
      </w:rPr>
    </w:lvl>
    <w:lvl w:ilvl="8" w:tplc="E042E1CA">
      <w:numFmt w:val="bullet"/>
      <w:lvlText w:val="•"/>
      <w:lvlJc w:val="left"/>
      <w:pPr>
        <w:ind w:left="2049" w:hanging="164"/>
      </w:pPr>
      <w:rPr>
        <w:rFonts w:hint="default"/>
      </w:rPr>
    </w:lvl>
  </w:abstractNum>
  <w:abstractNum w:abstractNumId="51" w15:restartNumberingAfterBreak="0">
    <w:nsid w:val="1AEA4226"/>
    <w:multiLevelType w:val="hybridMultilevel"/>
    <w:tmpl w:val="CD5E2B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1BE54D69"/>
    <w:multiLevelType w:val="hybridMultilevel"/>
    <w:tmpl w:val="D60404A4"/>
    <w:lvl w:ilvl="0" w:tplc="439884EA">
      <w:numFmt w:val="bullet"/>
      <w:lvlText w:val=""/>
      <w:lvlJc w:val="left"/>
      <w:pPr>
        <w:ind w:left="266" w:hanging="164"/>
      </w:pPr>
      <w:rPr>
        <w:rFonts w:ascii="Symbol" w:eastAsia="Symbol" w:hAnsi="Symbol" w:cs="Symbol" w:hint="default"/>
        <w:w w:val="95"/>
        <w:sz w:val="20"/>
        <w:szCs w:val="20"/>
      </w:rPr>
    </w:lvl>
    <w:lvl w:ilvl="1" w:tplc="835017D8">
      <w:numFmt w:val="bullet"/>
      <w:lvlText w:val="•"/>
      <w:lvlJc w:val="left"/>
      <w:pPr>
        <w:ind w:left="483" w:hanging="164"/>
      </w:pPr>
      <w:rPr>
        <w:rFonts w:hint="default"/>
      </w:rPr>
    </w:lvl>
    <w:lvl w:ilvl="2" w:tplc="1CF66762">
      <w:numFmt w:val="bullet"/>
      <w:lvlText w:val="•"/>
      <w:lvlJc w:val="left"/>
      <w:pPr>
        <w:ind w:left="706" w:hanging="164"/>
      </w:pPr>
      <w:rPr>
        <w:rFonts w:hint="default"/>
      </w:rPr>
    </w:lvl>
    <w:lvl w:ilvl="3" w:tplc="8E9EE1D2">
      <w:numFmt w:val="bullet"/>
      <w:lvlText w:val="•"/>
      <w:lvlJc w:val="left"/>
      <w:pPr>
        <w:ind w:left="930" w:hanging="164"/>
      </w:pPr>
      <w:rPr>
        <w:rFonts w:hint="default"/>
      </w:rPr>
    </w:lvl>
    <w:lvl w:ilvl="4" w:tplc="E84A0EC8">
      <w:numFmt w:val="bullet"/>
      <w:lvlText w:val="•"/>
      <w:lvlJc w:val="left"/>
      <w:pPr>
        <w:ind w:left="1153" w:hanging="164"/>
      </w:pPr>
      <w:rPr>
        <w:rFonts w:hint="default"/>
      </w:rPr>
    </w:lvl>
    <w:lvl w:ilvl="5" w:tplc="9258C484">
      <w:numFmt w:val="bullet"/>
      <w:lvlText w:val="•"/>
      <w:lvlJc w:val="left"/>
      <w:pPr>
        <w:ind w:left="1377" w:hanging="164"/>
      </w:pPr>
      <w:rPr>
        <w:rFonts w:hint="default"/>
      </w:rPr>
    </w:lvl>
    <w:lvl w:ilvl="6" w:tplc="738C1CE0">
      <w:numFmt w:val="bullet"/>
      <w:lvlText w:val="•"/>
      <w:lvlJc w:val="left"/>
      <w:pPr>
        <w:ind w:left="1600" w:hanging="164"/>
      </w:pPr>
      <w:rPr>
        <w:rFonts w:hint="default"/>
      </w:rPr>
    </w:lvl>
    <w:lvl w:ilvl="7" w:tplc="1AE2C18A">
      <w:numFmt w:val="bullet"/>
      <w:lvlText w:val="•"/>
      <w:lvlJc w:val="left"/>
      <w:pPr>
        <w:ind w:left="1823" w:hanging="164"/>
      </w:pPr>
      <w:rPr>
        <w:rFonts w:hint="default"/>
      </w:rPr>
    </w:lvl>
    <w:lvl w:ilvl="8" w:tplc="4308D8CE">
      <w:numFmt w:val="bullet"/>
      <w:lvlText w:val="•"/>
      <w:lvlJc w:val="left"/>
      <w:pPr>
        <w:ind w:left="2047" w:hanging="164"/>
      </w:pPr>
      <w:rPr>
        <w:rFonts w:hint="default"/>
      </w:rPr>
    </w:lvl>
  </w:abstractNum>
  <w:abstractNum w:abstractNumId="53" w15:restartNumberingAfterBreak="0">
    <w:nsid w:val="1C440AE2"/>
    <w:multiLevelType w:val="hybridMultilevel"/>
    <w:tmpl w:val="48706A5C"/>
    <w:lvl w:ilvl="0" w:tplc="D2A80F44">
      <w:numFmt w:val="bullet"/>
      <w:lvlText w:val=""/>
      <w:lvlJc w:val="left"/>
      <w:pPr>
        <w:ind w:left="266" w:hanging="164"/>
      </w:pPr>
      <w:rPr>
        <w:rFonts w:ascii="Symbol" w:eastAsia="Symbol" w:hAnsi="Symbol" w:cs="Symbol" w:hint="default"/>
        <w:w w:val="95"/>
        <w:sz w:val="20"/>
        <w:szCs w:val="20"/>
      </w:rPr>
    </w:lvl>
    <w:lvl w:ilvl="1" w:tplc="0F0A53EE">
      <w:numFmt w:val="bullet"/>
      <w:lvlText w:val="•"/>
      <w:lvlJc w:val="left"/>
      <w:pPr>
        <w:ind w:left="483" w:hanging="164"/>
      </w:pPr>
      <w:rPr>
        <w:rFonts w:hint="default"/>
      </w:rPr>
    </w:lvl>
    <w:lvl w:ilvl="2" w:tplc="6450B6FA">
      <w:numFmt w:val="bullet"/>
      <w:lvlText w:val="•"/>
      <w:lvlJc w:val="left"/>
      <w:pPr>
        <w:ind w:left="707" w:hanging="164"/>
      </w:pPr>
      <w:rPr>
        <w:rFonts w:hint="default"/>
      </w:rPr>
    </w:lvl>
    <w:lvl w:ilvl="3" w:tplc="0610CEFA">
      <w:numFmt w:val="bullet"/>
      <w:lvlText w:val="•"/>
      <w:lvlJc w:val="left"/>
      <w:pPr>
        <w:ind w:left="930" w:hanging="164"/>
      </w:pPr>
      <w:rPr>
        <w:rFonts w:hint="default"/>
      </w:rPr>
    </w:lvl>
    <w:lvl w:ilvl="4" w:tplc="06706CCC">
      <w:numFmt w:val="bullet"/>
      <w:lvlText w:val="•"/>
      <w:lvlJc w:val="left"/>
      <w:pPr>
        <w:ind w:left="1154" w:hanging="164"/>
      </w:pPr>
      <w:rPr>
        <w:rFonts w:hint="default"/>
      </w:rPr>
    </w:lvl>
    <w:lvl w:ilvl="5" w:tplc="32D44A4A">
      <w:numFmt w:val="bullet"/>
      <w:lvlText w:val="•"/>
      <w:lvlJc w:val="left"/>
      <w:pPr>
        <w:ind w:left="1378" w:hanging="164"/>
      </w:pPr>
      <w:rPr>
        <w:rFonts w:hint="default"/>
      </w:rPr>
    </w:lvl>
    <w:lvl w:ilvl="6" w:tplc="539C0126">
      <w:numFmt w:val="bullet"/>
      <w:lvlText w:val="•"/>
      <w:lvlJc w:val="left"/>
      <w:pPr>
        <w:ind w:left="1601" w:hanging="164"/>
      </w:pPr>
      <w:rPr>
        <w:rFonts w:hint="default"/>
      </w:rPr>
    </w:lvl>
    <w:lvl w:ilvl="7" w:tplc="4EF8DEB0">
      <w:numFmt w:val="bullet"/>
      <w:lvlText w:val="•"/>
      <w:lvlJc w:val="left"/>
      <w:pPr>
        <w:ind w:left="1825" w:hanging="164"/>
      </w:pPr>
      <w:rPr>
        <w:rFonts w:hint="default"/>
      </w:rPr>
    </w:lvl>
    <w:lvl w:ilvl="8" w:tplc="7EC603EC">
      <w:numFmt w:val="bullet"/>
      <w:lvlText w:val="•"/>
      <w:lvlJc w:val="left"/>
      <w:pPr>
        <w:ind w:left="2049" w:hanging="164"/>
      </w:pPr>
      <w:rPr>
        <w:rFonts w:hint="default"/>
      </w:rPr>
    </w:lvl>
  </w:abstractNum>
  <w:abstractNum w:abstractNumId="54" w15:restartNumberingAfterBreak="0">
    <w:nsid w:val="1C692E18"/>
    <w:multiLevelType w:val="hybridMultilevel"/>
    <w:tmpl w:val="F16C7B46"/>
    <w:lvl w:ilvl="0" w:tplc="9B2EA0E8">
      <w:start w:val="1"/>
      <w:numFmt w:val="decimal"/>
      <w:pStyle w:val="TextLvl1IK"/>
      <w:lvlText w:val="%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1D0874D2"/>
    <w:multiLevelType w:val="hybridMultilevel"/>
    <w:tmpl w:val="D4B226BA"/>
    <w:lvl w:ilvl="0" w:tplc="0A327E5A">
      <w:numFmt w:val="bullet"/>
      <w:lvlText w:val=""/>
      <w:lvlJc w:val="left"/>
      <w:pPr>
        <w:ind w:left="266" w:hanging="164"/>
      </w:pPr>
      <w:rPr>
        <w:rFonts w:ascii="Symbol" w:eastAsia="Symbol" w:hAnsi="Symbol" w:cs="Symbol" w:hint="default"/>
        <w:w w:val="95"/>
        <w:sz w:val="20"/>
        <w:szCs w:val="20"/>
      </w:rPr>
    </w:lvl>
    <w:lvl w:ilvl="1" w:tplc="C1EABB42">
      <w:numFmt w:val="bullet"/>
      <w:lvlText w:val="•"/>
      <w:lvlJc w:val="left"/>
      <w:pPr>
        <w:ind w:left="483" w:hanging="164"/>
      </w:pPr>
      <w:rPr>
        <w:rFonts w:hint="default"/>
      </w:rPr>
    </w:lvl>
    <w:lvl w:ilvl="2" w:tplc="50FAE4A2">
      <w:numFmt w:val="bullet"/>
      <w:lvlText w:val="•"/>
      <w:lvlJc w:val="left"/>
      <w:pPr>
        <w:ind w:left="707" w:hanging="164"/>
      </w:pPr>
      <w:rPr>
        <w:rFonts w:hint="default"/>
      </w:rPr>
    </w:lvl>
    <w:lvl w:ilvl="3" w:tplc="9E664F84">
      <w:numFmt w:val="bullet"/>
      <w:lvlText w:val="•"/>
      <w:lvlJc w:val="left"/>
      <w:pPr>
        <w:ind w:left="930" w:hanging="164"/>
      </w:pPr>
      <w:rPr>
        <w:rFonts w:hint="default"/>
      </w:rPr>
    </w:lvl>
    <w:lvl w:ilvl="4" w:tplc="EEB4F42E">
      <w:numFmt w:val="bullet"/>
      <w:lvlText w:val="•"/>
      <w:lvlJc w:val="left"/>
      <w:pPr>
        <w:ind w:left="1154" w:hanging="164"/>
      </w:pPr>
      <w:rPr>
        <w:rFonts w:hint="default"/>
      </w:rPr>
    </w:lvl>
    <w:lvl w:ilvl="5" w:tplc="162AB302">
      <w:numFmt w:val="bullet"/>
      <w:lvlText w:val="•"/>
      <w:lvlJc w:val="left"/>
      <w:pPr>
        <w:ind w:left="1378" w:hanging="164"/>
      </w:pPr>
      <w:rPr>
        <w:rFonts w:hint="default"/>
      </w:rPr>
    </w:lvl>
    <w:lvl w:ilvl="6" w:tplc="CADA8420">
      <w:numFmt w:val="bullet"/>
      <w:lvlText w:val="•"/>
      <w:lvlJc w:val="left"/>
      <w:pPr>
        <w:ind w:left="1601" w:hanging="164"/>
      </w:pPr>
      <w:rPr>
        <w:rFonts w:hint="default"/>
      </w:rPr>
    </w:lvl>
    <w:lvl w:ilvl="7" w:tplc="217E2D5C">
      <w:numFmt w:val="bullet"/>
      <w:lvlText w:val="•"/>
      <w:lvlJc w:val="left"/>
      <w:pPr>
        <w:ind w:left="1825" w:hanging="164"/>
      </w:pPr>
      <w:rPr>
        <w:rFonts w:hint="default"/>
      </w:rPr>
    </w:lvl>
    <w:lvl w:ilvl="8" w:tplc="8B409568">
      <w:numFmt w:val="bullet"/>
      <w:lvlText w:val="•"/>
      <w:lvlJc w:val="left"/>
      <w:pPr>
        <w:ind w:left="2049" w:hanging="164"/>
      </w:pPr>
      <w:rPr>
        <w:rFonts w:hint="default"/>
      </w:rPr>
    </w:lvl>
  </w:abstractNum>
  <w:abstractNum w:abstractNumId="56" w15:restartNumberingAfterBreak="0">
    <w:nsid w:val="1D7D74BD"/>
    <w:multiLevelType w:val="hybridMultilevel"/>
    <w:tmpl w:val="7CB8038E"/>
    <w:lvl w:ilvl="0" w:tplc="BFE8C522">
      <w:numFmt w:val="bullet"/>
      <w:lvlText w:val=""/>
      <w:lvlJc w:val="left"/>
      <w:pPr>
        <w:ind w:left="266" w:hanging="164"/>
      </w:pPr>
      <w:rPr>
        <w:rFonts w:ascii="Symbol" w:eastAsia="Symbol" w:hAnsi="Symbol" w:cs="Symbol" w:hint="default"/>
        <w:w w:val="95"/>
        <w:sz w:val="20"/>
        <w:szCs w:val="20"/>
      </w:rPr>
    </w:lvl>
    <w:lvl w:ilvl="1" w:tplc="61B283E0">
      <w:numFmt w:val="bullet"/>
      <w:lvlText w:val="•"/>
      <w:lvlJc w:val="left"/>
      <w:pPr>
        <w:ind w:left="483" w:hanging="164"/>
      </w:pPr>
      <w:rPr>
        <w:rFonts w:hint="default"/>
      </w:rPr>
    </w:lvl>
    <w:lvl w:ilvl="2" w:tplc="C1A8D4BA">
      <w:numFmt w:val="bullet"/>
      <w:lvlText w:val="•"/>
      <w:lvlJc w:val="left"/>
      <w:pPr>
        <w:ind w:left="707" w:hanging="164"/>
      </w:pPr>
      <w:rPr>
        <w:rFonts w:hint="default"/>
      </w:rPr>
    </w:lvl>
    <w:lvl w:ilvl="3" w:tplc="627E137C">
      <w:numFmt w:val="bullet"/>
      <w:lvlText w:val="•"/>
      <w:lvlJc w:val="left"/>
      <w:pPr>
        <w:ind w:left="930" w:hanging="164"/>
      </w:pPr>
      <w:rPr>
        <w:rFonts w:hint="default"/>
      </w:rPr>
    </w:lvl>
    <w:lvl w:ilvl="4" w:tplc="F850C3E8">
      <w:numFmt w:val="bullet"/>
      <w:lvlText w:val="•"/>
      <w:lvlJc w:val="left"/>
      <w:pPr>
        <w:ind w:left="1154" w:hanging="164"/>
      </w:pPr>
      <w:rPr>
        <w:rFonts w:hint="default"/>
      </w:rPr>
    </w:lvl>
    <w:lvl w:ilvl="5" w:tplc="1CC63704">
      <w:numFmt w:val="bullet"/>
      <w:lvlText w:val="•"/>
      <w:lvlJc w:val="left"/>
      <w:pPr>
        <w:ind w:left="1378" w:hanging="164"/>
      </w:pPr>
      <w:rPr>
        <w:rFonts w:hint="default"/>
      </w:rPr>
    </w:lvl>
    <w:lvl w:ilvl="6" w:tplc="0AB295E8">
      <w:numFmt w:val="bullet"/>
      <w:lvlText w:val="•"/>
      <w:lvlJc w:val="left"/>
      <w:pPr>
        <w:ind w:left="1601" w:hanging="164"/>
      </w:pPr>
      <w:rPr>
        <w:rFonts w:hint="default"/>
      </w:rPr>
    </w:lvl>
    <w:lvl w:ilvl="7" w:tplc="92B843AE">
      <w:numFmt w:val="bullet"/>
      <w:lvlText w:val="•"/>
      <w:lvlJc w:val="left"/>
      <w:pPr>
        <w:ind w:left="1825" w:hanging="164"/>
      </w:pPr>
      <w:rPr>
        <w:rFonts w:hint="default"/>
      </w:rPr>
    </w:lvl>
    <w:lvl w:ilvl="8" w:tplc="ECE4AEE4">
      <w:numFmt w:val="bullet"/>
      <w:lvlText w:val="•"/>
      <w:lvlJc w:val="left"/>
      <w:pPr>
        <w:ind w:left="2049" w:hanging="164"/>
      </w:pPr>
      <w:rPr>
        <w:rFonts w:hint="default"/>
      </w:rPr>
    </w:lvl>
  </w:abstractNum>
  <w:abstractNum w:abstractNumId="57" w15:restartNumberingAfterBreak="0">
    <w:nsid w:val="1E585EF4"/>
    <w:multiLevelType w:val="hybridMultilevel"/>
    <w:tmpl w:val="16ECCE0A"/>
    <w:lvl w:ilvl="0" w:tplc="CFEACB5C">
      <w:start w:val="4"/>
      <w:numFmt w:val="decimal"/>
      <w:lvlText w:val="%1."/>
      <w:lvlJc w:val="left"/>
      <w:pPr>
        <w:ind w:left="1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6AAD66C">
      <w:start w:val="1"/>
      <w:numFmt w:val="lowerLetter"/>
      <w:lvlText w:val="(%2)"/>
      <w:lvlJc w:val="left"/>
      <w:pPr>
        <w:ind w:left="211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68167FAE">
      <w:start w:val="1"/>
      <w:numFmt w:val="lowerRoman"/>
      <w:lvlText w:val="%3"/>
      <w:lvlJc w:val="left"/>
      <w:pPr>
        <w:ind w:left="25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CE0E89DA">
      <w:start w:val="1"/>
      <w:numFmt w:val="decimal"/>
      <w:lvlText w:val="%4"/>
      <w:lvlJc w:val="left"/>
      <w:pPr>
        <w:ind w:left="32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D02CCEF0">
      <w:start w:val="1"/>
      <w:numFmt w:val="lowerLetter"/>
      <w:lvlText w:val="%5"/>
      <w:lvlJc w:val="left"/>
      <w:pPr>
        <w:ind w:left="39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7F2063FE">
      <w:start w:val="1"/>
      <w:numFmt w:val="lowerRoman"/>
      <w:lvlText w:val="%6"/>
      <w:lvlJc w:val="left"/>
      <w:pPr>
        <w:ind w:left="46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8EE8FD36">
      <w:start w:val="1"/>
      <w:numFmt w:val="decimal"/>
      <w:lvlText w:val="%7"/>
      <w:lvlJc w:val="left"/>
      <w:pPr>
        <w:ind w:left="54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87764AA0">
      <w:start w:val="1"/>
      <w:numFmt w:val="lowerLetter"/>
      <w:lvlText w:val="%8"/>
      <w:lvlJc w:val="left"/>
      <w:pPr>
        <w:ind w:left="61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3B76660A">
      <w:start w:val="1"/>
      <w:numFmt w:val="lowerRoman"/>
      <w:lvlText w:val="%9"/>
      <w:lvlJc w:val="left"/>
      <w:pPr>
        <w:ind w:left="68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58" w15:restartNumberingAfterBreak="0">
    <w:nsid w:val="1E985F85"/>
    <w:multiLevelType w:val="hybridMultilevel"/>
    <w:tmpl w:val="7FB48612"/>
    <w:lvl w:ilvl="0" w:tplc="E03AA22E">
      <w:numFmt w:val="bullet"/>
      <w:lvlText w:val=""/>
      <w:lvlJc w:val="left"/>
      <w:pPr>
        <w:ind w:left="266" w:hanging="164"/>
      </w:pPr>
      <w:rPr>
        <w:rFonts w:ascii="Symbol" w:eastAsia="Symbol" w:hAnsi="Symbol" w:cs="Symbol" w:hint="default"/>
        <w:w w:val="95"/>
        <w:sz w:val="20"/>
        <w:szCs w:val="20"/>
      </w:rPr>
    </w:lvl>
    <w:lvl w:ilvl="1" w:tplc="57D2AA8A">
      <w:numFmt w:val="bullet"/>
      <w:lvlText w:val="•"/>
      <w:lvlJc w:val="left"/>
      <w:pPr>
        <w:ind w:left="483" w:hanging="164"/>
      </w:pPr>
      <w:rPr>
        <w:rFonts w:hint="default"/>
      </w:rPr>
    </w:lvl>
    <w:lvl w:ilvl="2" w:tplc="10C6DF3E">
      <w:numFmt w:val="bullet"/>
      <w:lvlText w:val="•"/>
      <w:lvlJc w:val="left"/>
      <w:pPr>
        <w:ind w:left="706" w:hanging="164"/>
      </w:pPr>
      <w:rPr>
        <w:rFonts w:hint="default"/>
      </w:rPr>
    </w:lvl>
    <w:lvl w:ilvl="3" w:tplc="F2AC658A">
      <w:numFmt w:val="bullet"/>
      <w:lvlText w:val="•"/>
      <w:lvlJc w:val="left"/>
      <w:pPr>
        <w:ind w:left="930" w:hanging="164"/>
      </w:pPr>
      <w:rPr>
        <w:rFonts w:hint="default"/>
      </w:rPr>
    </w:lvl>
    <w:lvl w:ilvl="4" w:tplc="B882CE0A">
      <w:numFmt w:val="bullet"/>
      <w:lvlText w:val="•"/>
      <w:lvlJc w:val="left"/>
      <w:pPr>
        <w:ind w:left="1153" w:hanging="164"/>
      </w:pPr>
      <w:rPr>
        <w:rFonts w:hint="default"/>
      </w:rPr>
    </w:lvl>
    <w:lvl w:ilvl="5" w:tplc="E7A89E00">
      <w:numFmt w:val="bullet"/>
      <w:lvlText w:val="•"/>
      <w:lvlJc w:val="left"/>
      <w:pPr>
        <w:ind w:left="1377" w:hanging="164"/>
      </w:pPr>
      <w:rPr>
        <w:rFonts w:hint="default"/>
      </w:rPr>
    </w:lvl>
    <w:lvl w:ilvl="6" w:tplc="0F94004C">
      <w:numFmt w:val="bullet"/>
      <w:lvlText w:val="•"/>
      <w:lvlJc w:val="left"/>
      <w:pPr>
        <w:ind w:left="1600" w:hanging="164"/>
      </w:pPr>
      <w:rPr>
        <w:rFonts w:hint="default"/>
      </w:rPr>
    </w:lvl>
    <w:lvl w:ilvl="7" w:tplc="AC6E96AA">
      <w:numFmt w:val="bullet"/>
      <w:lvlText w:val="•"/>
      <w:lvlJc w:val="left"/>
      <w:pPr>
        <w:ind w:left="1823" w:hanging="164"/>
      </w:pPr>
      <w:rPr>
        <w:rFonts w:hint="default"/>
      </w:rPr>
    </w:lvl>
    <w:lvl w:ilvl="8" w:tplc="7C7C4464">
      <w:numFmt w:val="bullet"/>
      <w:lvlText w:val="•"/>
      <w:lvlJc w:val="left"/>
      <w:pPr>
        <w:ind w:left="2047" w:hanging="164"/>
      </w:pPr>
      <w:rPr>
        <w:rFonts w:hint="default"/>
      </w:rPr>
    </w:lvl>
  </w:abstractNum>
  <w:abstractNum w:abstractNumId="59" w15:restartNumberingAfterBreak="0">
    <w:nsid w:val="1FCF6CF2"/>
    <w:multiLevelType w:val="hybridMultilevel"/>
    <w:tmpl w:val="A702692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05060BD"/>
    <w:multiLevelType w:val="hybridMultilevel"/>
    <w:tmpl w:val="D9C63274"/>
    <w:lvl w:ilvl="0" w:tplc="123C0DA8">
      <w:numFmt w:val="bullet"/>
      <w:lvlText w:val=""/>
      <w:lvlJc w:val="left"/>
      <w:pPr>
        <w:ind w:left="266" w:hanging="164"/>
      </w:pPr>
      <w:rPr>
        <w:rFonts w:ascii="Symbol" w:eastAsia="Symbol" w:hAnsi="Symbol" w:cs="Symbol" w:hint="default"/>
        <w:w w:val="95"/>
        <w:sz w:val="20"/>
        <w:szCs w:val="20"/>
      </w:rPr>
    </w:lvl>
    <w:lvl w:ilvl="1" w:tplc="372E5E2A">
      <w:numFmt w:val="bullet"/>
      <w:lvlText w:val="•"/>
      <w:lvlJc w:val="left"/>
      <w:pPr>
        <w:ind w:left="483" w:hanging="164"/>
      </w:pPr>
      <w:rPr>
        <w:rFonts w:hint="default"/>
      </w:rPr>
    </w:lvl>
    <w:lvl w:ilvl="2" w:tplc="0E1EDCEA">
      <w:numFmt w:val="bullet"/>
      <w:lvlText w:val="•"/>
      <w:lvlJc w:val="left"/>
      <w:pPr>
        <w:ind w:left="706" w:hanging="164"/>
      </w:pPr>
      <w:rPr>
        <w:rFonts w:hint="default"/>
      </w:rPr>
    </w:lvl>
    <w:lvl w:ilvl="3" w:tplc="B504E592">
      <w:numFmt w:val="bullet"/>
      <w:lvlText w:val="•"/>
      <w:lvlJc w:val="left"/>
      <w:pPr>
        <w:ind w:left="930" w:hanging="164"/>
      </w:pPr>
      <w:rPr>
        <w:rFonts w:hint="default"/>
      </w:rPr>
    </w:lvl>
    <w:lvl w:ilvl="4" w:tplc="9C90D124">
      <w:numFmt w:val="bullet"/>
      <w:lvlText w:val="•"/>
      <w:lvlJc w:val="left"/>
      <w:pPr>
        <w:ind w:left="1153" w:hanging="164"/>
      </w:pPr>
      <w:rPr>
        <w:rFonts w:hint="default"/>
      </w:rPr>
    </w:lvl>
    <w:lvl w:ilvl="5" w:tplc="C8BA3E56">
      <w:numFmt w:val="bullet"/>
      <w:lvlText w:val="•"/>
      <w:lvlJc w:val="left"/>
      <w:pPr>
        <w:ind w:left="1377" w:hanging="164"/>
      </w:pPr>
      <w:rPr>
        <w:rFonts w:hint="default"/>
      </w:rPr>
    </w:lvl>
    <w:lvl w:ilvl="6" w:tplc="D2C0A8C6">
      <w:numFmt w:val="bullet"/>
      <w:lvlText w:val="•"/>
      <w:lvlJc w:val="left"/>
      <w:pPr>
        <w:ind w:left="1600" w:hanging="164"/>
      </w:pPr>
      <w:rPr>
        <w:rFonts w:hint="default"/>
      </w:rPr>
    </w:lvl>
    <w:lvl w:ilvl="7" w:tplc="471C7D66">
      <w:numFmt w:val="bullet"/>
      <w:lvlText w:val="•"/>
      <w:lvlJc w:val="left"/>
      <w:pPr>
        <w:ind w:left="1823" w:hanging="164"/>
      </w:pPr>
      <w:rPr>
        <w:rFonts w:hint="default"/>
      </w:rPr>
    </w:lvl>
    <w:lvl w:ilvl="8" w:tplc="39A494A2">
      <w:numFmt w:val="bullet"/>
      <w:lvlText w:val="•"/>
      <w:lvlJc w:val="left"/>
      <w:pPr>
        <w:ind w:left="2047" w:hanging="164"/>
      </w:pPr>
      <w:rPr>
        <w:rFonts w:hint="default"/>
      </w:rPr>
    </w:lvl>
  </w:abstractNum>
  <w:abstractNum w:abstractNumId="61" w15:restartNumberingAfterBreak="0">
    <w:nsid w:val="206D3516"/>
    <w:multiLevelType w:val="hybridMultilevel"/>
    <w:tmpl w:val="AA48FBC0"/>
    <w:lvl w:ilvl="0" w:tplc="A3F213EC">
      <w:numFmt w:val="bullet"/>
      <w:lvlText w:val=""/>
      <w:lvlJc w:val="left"/>
      <w:pPr>
        <w:ind w:left="266" w:hanging="164"/>
      </w:pPr>
      <w:rPr>
        <w:rFonts w:ascii="Symbol" w:eastAsia="Symbol" w:hAnsi="Symbol" w:cs="Symbol" w:hint="default"/>
        <w:w w:val="95"/>
        <w:sz w:val="20"/>
        <w:szCs w:val="20"/>
      </w:rPr>
    </w:lvl>
    <w:lvl w:ilvl="1" w:tplc="81701E0A">
      <w:numFmt w:val="bullet"/>
      <w:lvlText w:val="•"/>
      <w:lvlJc w:val="left"/>
      <w:pPr>
        <w:ind w:left="483" w:hanging="164"/>
      </w:pPr>
      <w:rPr>
        <w:rFonts w:hint="default"/>
      </w:rPr>
    </w:lvl>
    <w:lvl w:ilvl="2" w:tplc="D7AEB6B4">
      <w:numFmt w:val="bullet"/>
      <w:lvlText w:val="•"/>
      <w:lvlJc w:val="left"/>
      <w:pPr>
        <w:ind w:left="707" w:hanging="164"/>
      </w:pPr>
      <w:rPr>
        <w:rFonts w:hint="default"/>
      </w:rPr>
    </w:lvl>
    <w:lvl w:ilvl="3" w:tplc="9FC02B7C">
      <w:numFmt w:val="bullet"/>
      <w:lvlText w:val="•"/>
      <w:lvlJc w:val="left"/>
      <w:pPr>
        <w:ind w:left="930" w:hanging="164"/>
      </w:pPr>
      <w:rPr>
        <w:rFonts w:hint="default"/>
      </w:rPr>
    </w:lvl>
    <w:lvl w:ilvl="4" w:tplc="9D1EEE0C">
      <w:numFmt w:val="bullet"/>
      <w:lvlText w:val="•"/>
      <w:lvlJc w:val="left"/>
      <w:pPr>
        <w:ind w:left="1154" w:hanging="164"/>
      </w:pPr>
      <w:rPr>
        <w:rFonts w:hint="default"/>
      </w:rPr>
    </w:lvl>
    <w:lvl w:ilvl="5" w:tplc="E2FA248E">
      <w:numFmt w:val="bullet"/>
      <w:lvlText w:val="•"/>
      <w:lvlJc w:val="left"/>
      <w:pPr>
        <w:ind w:left="1378" w:hanging="164"/>
      </w:pPr>
      <w:rPr>
        <w:rFonts w:hint="default"/>
      </w:rPr>
    </w:lvl>
    <w:lvl w:ilvl="6" w:tplc="A7AC1F9E">
      <w:numFmt w:val="bullet"/>
      <w:lvlText w:val="•"/>
      <w:lvlJc w:val="left"/>
      <w:pPr>
        <w:ind w:left="1601" w:hanging="164"/>
      </w:pPr>
      <w:rPr>
        <w:rFonts w:hint="default"/>
      </w:rPr>
    </w:lvl>
    <w:lvl w:ilvl="7" w:tplc="70481A96">
      <w:numFmt w:val="bullet"/>
      <w:lvlText w:val="•"/>
      <w:lvlJc w:val="left"/>
      <w:pPr>
        <w:ind w:left="1825" w:hanging="164"/>
      </w:pPr>
      <w:rPr>
        <w:rFonts w:hint="default"/>
      </w:rPr>
    </w:lvl>
    <w:lvl w:ilvl="8" w:tplc="5614C2A4">
      <w:numFmt w:val="bullet"/>
      <w:lvlText w:val="•"/>
      <w:lvlJc w:val="left"/>
      <w:pPr>
        <w:ind w:left="2049" w:hanging="164"/>
      </w:pPr>
      <w:rPr>
        <w:rFonts w:hint="default"/>
      </w:rPr>
    </w:lvl>
  </w:abstractNum>
  <w:abstractNum w:abstractNumId="62" w15:restartNumberingAfterBreak="0">
    <w:nsid w:val="213949F3"/>
    <w:multiLevelType w:val="hybridMultilevel"/>
    <w:tmpl w:val="6142A226"/>
    <w:lvl w:ilvl="0" w:tplc="1B48E374">
      <w:numFmt w:val="bullet"/>
      <w:lvlText w:val=""/>
      <w:lvlJc w:val="left"/>
      <w:pPr>
        <w:ind w:left="468" w:hanging="360"/>
      </w:pPr>
      <w:rPr>
        <w:rFonts w:ascii="Symbol" w:eastAsia="Symbol" w:hAnsi="Symbol" w:cs="Symbol" w:hint="default"/>
        <w:w w:val="100"/>
        <w:sz w:val="22"/>
        <w:szCs w:val="22"/>
        <w:lang w:val="en-US" w:eastAsia="en-US" w:bidi="ar-SA"/>
      </w:rPr>
    </w:lvl>
    <w:lvl w:ilvl="1" w:tplc="673E0D06">
      <w:numFmt w:val="bullet"/>
      <w:lvlText w:val="•"/>
      <w:lvlJc w:val="left"/>
      <w:pPr>
        <w:ind w:left="588" w:hanging="360"/>
      </w:pPr>
      <w:rPr>
        <w:rFonts w:hint="default"/>
        <w:lang w:val="en-US" w:eastAsia="en-US" w:bidi="ar-SA"/>
      </w:rPr>
    </w:lvl>
    <w:lvl w:ilvl="2" w:tplc="F21CB8A2">
      <w:numFmt w:val="bullet"/>
      <w:lvlText w:val="•"/>
      <w:lvlJc w:val="left"/>
      <w:pPr>
        <w:ind w:left="716" w:hanging="360"/>
      </w:pPr>
      <w:rPr>
        <w:rFonts w:hint="default"/>
        <w:lang w:val="en-US" w:eastAsia="en-US" w:bidi="ar-SA"/>
      </w:rPr>
    </w:lvl>
    <w:lvl w:ilvl="3" w:tplc="A29E3A30">
      <w:numFmt w:val="bullet"/>
      <w:lvlText w:val="•"/>
      <w:lvlJc w:val="left"/>
      <w:pPr>
        <w:ind w:left="844" w:hanging="360"/>
      </w:pPr>
      <w:rPr>
        <w:rFonts w:hint="default"/>
        <w:lang w:val="en-US" w:eastAsia="en-US" w:bidi="ar-SA"/>
      </w:rPr>
    </w:lvl>
    <w:lvl w:ilvl="4" w:tplc="C188FFEA">
      <w:numFmt w:val="bullet"/>
      <w:lvlText w:val="•"/>
      <w:lvlJc w:val="left"/>
      <w:pPr>
        <w:ind w:left="972" w:hanging="360"/>
      </w:pPr>
      <w:rPr>
        <w:rFonts w:hint="default"/>
        <w:lang w:val="en-US" w:eastAsia="en-US" w:bidi="ar-SA"/>
      </w:rPr>
    </w:lvl>
    <w:lvl w:ilvl="5" w:tplc="798A0F48">
      <w:numFmt w:val="bullet"/>
      <w:lvlText w:val="•"/>
      <w:lvlJc w:val="left"/>
      <w:pPr>
        <w:ind w:left="1100" w:hanging="360"/>
      </w:pPr>
      <w:rPr>
        <w:rFonts w:hint="default"/>
        <w:lang w:val="en-US" w:eastAsia="en-US" w:bidi="ar-SA"/>
      </w:rPr>
    </w:lvl>
    <w:lvl w:ilvl="6" w:tplc="A13ACF0A">
      <w:numFmt w:val="bullet"/>
      <w:lvlText w:val="•"/>
      <w:lvlJc w:val="left"/>
      <w:pPr>
        <w:ind w:left="1228" w:hanging="360"/>
      </w:pPr>
      <w:rPr>
        <w:rFonts w:hint="default"/>
        <w:lang w:val="en-US" w:eastAsia="en-US" w:bidi="ar-SA"/>
      </w:rPr>
    </w:lvl>
    <w:lvl w:ilvl="7" w:tplc="4E904192">
      <w:numFmt w:val="bullet"/>
      <w:lvlText w:val="•"/>
      <w:lvlJc w:val="left"/>
      <w:pPr>
        <w:ind w:left="1356" w:hanging="360"/>
      </w:pPr>
      <w:rPr>
        <w:rFonts w:hint="default"/>
        <w:lang w:val="en-US" w:eastAsia="en-US" w:bidi="ar-SA"/>
      </w:rPr>
    </w:lvl>
    <w:lvl w:ilvl="8" w:tplc="F6CCABA2">
      <w:numFmt w:val="bullet"/>
      <w:lvlText w:val="•"/>
      <w:lvlJc w:val="left"/>
      <w:pPr>
        <w:ind w:left="1484" w:hanging="360"/>
      </w:pPr>
      <w:rPr>
        <w:rFonts w:hint="default"/>
        <w:lang w:val="en-US" w:eastAsia="en-US" w:bidi="ar-SA"/>
      </w:rPr>
    </w:lvl>
  </w:abstractNum>
  <w:abstractNum w:abstractNumId="63" w15:restartNumberingAfterBreak="0">
    <w:nsid w:val="21754C9A"/>
    <w:multiLevelType w:val="hybridMultilevel"/>
    <w:tmpl w:val="107E2404"/>
    <w:lvl w:ilvl="0" w:tplc="0C1629F8">
      <w:numFmt w:val="bullet"/>
      <w:lvlText w:val=""/>
      <w:lvlJc w:val="left"/>
      <w:pPr>
        <w:ind w:left="266" w:hanging="164"/>
      </w:pPr>
      <w:rPr>
        <w:rFonts w:ascii="Symbol" w:eastAsia="Symbol" w:hAnsi="Symbol" w:cs="Symbol" w:hint="default"/>
        <w:w w:val="95"/>
        <w:sz w:val="20"/>
        <w:szCs w:val="20"/>
      </w:rPr>
    </w:lvl>
    <w:lvl w:ilvl="1" w:tplc="9712F5D8">
      <w:numFmt w:val="bullet"/>
      <w:lvlText w:val="•"/>
      <w:lvlJc w:val="left"/>
      <w:pPr>
        <w:ind w:left="483" w:hanging="164"/>
      </w:pPr>
      <w:rPr>
        <w:rFonts w:hint="default"/>
      </w:rPr>
    </w:lvl>
    <w:lvl w:ilvl="2" w:tplc="0316B808">
      <w:numFmt w:val="bullet"/>
      <w:lvlText w:val="•"/>
      <w:lvlJc w:val="left"/>
      <w:pPr>
        <w:ind w:left="707" w:hanging="164"/>
      </w:pPr>
      <w:rPr>
        <w:rFonts w:hint="default"/>
      </w:rPr>
    </w:lvl>
    <w:lvl w:ilvl="3" w:tplc="90CC5B72">
      <w:numFmt w:val="bullet"/>
      <w:lvlText w:val="•"/>
      <w:lvlJc w:val="left"/>
      <w:pPr>
        <w:ind w:left="930" w:hanging="164"/>
      </w:pPr>
      <w:rPr>
        <w:rFonts w:hint="default"/>
      </w:rPr>
    </w:lvl>
    <w:lvl w:ilvl="4" w:tplc="B5088CA8">
      <w:numFmt w:val="bullet"/>
      <w:lvlText w:val="•"/>
      <w:lvlJc w:val="left"/>
      <w:pPr>
        <w:ind w:left="1154" w:hanging="164"/>
      </w:pPr>
      <w:rPr>
        <w:rFonts w:hint="default"/>
      </w:rPr>
    </w:lvl>
    <w:lvl w:ilvl="5" w:tplc="7996CE40">
      <w:numFmt w:val="bullet"/>
      <w:lvlText w:val="•"/>
      <w:lvlJc w:val="left"/>
      <w:pPr>
        <w:ind w:left="1378" w:hanging="164"/>
      </w:pPr>
      <w:rPr>
        <w:rFonts w:hint="default"/>
      </w:rPr>
    </w:lvl>
    <w:lvl w:ilvl="6" w:tplc="072EC574">
      <w:numFmt w:val="bullet"/>
      <w:lvlText w:val="•"/>
      <w:lvlJc w:val="left"/>
      <w:pPr>
        <w:ind w:left="1601" w:hanging="164"/>
      </w:pPr>
      <w:rPr>
        <w:rFonts w:hint="default"/>
      </w:rPr>
    </w:lvl>
    <w:lvl w:ilvl="7" w:tplc="9354728C">
      <w:numFmt w:val="bullet"/>
      <w:lvlText w:val="•"/>
      <w:lvlJc w:val="left"/>
      <w:pPr>
        <w:ind w:left="1825" w:hanging="164"/>
      </w:pPr>
      <w:rPr>
        <w:rFonts w:hint="default"/>
      </w:rPr>
    </w:lvl>
    <w:lvl w:ilvl="8" w:tplc="E084E6AA">
      <w:numFmt w:val="bullet"/>
      <w:lvlText w:val="•"/>
      <w:lvlJc w:val="left"/>
      <w:pPr>
        <w:ind w:left="2049" w:hanging="164"/>
      </w:pPr>
      <w:rPr>
        <w:rFonts w:hint="default"/>
      </w:rPr>
    </w:lvl>
  </w:abstractNum>
  <w:abstractNum w:abstractNumId="64" w15:restartNumberingAfterBreak="0">
    <w:nsid w:val="247D1481"/>
    <w:multiLevelType w:val="hybridMultilevel"/>
    <w:tmpl w:val="9C6454C8"/>
    <w:lvl w:ilvl="0" w:tplc="05888704">
      <w:numFmt w:val="bullet"/>
      <w:lvlText w:val=""/>
      <w:lvlJc w:val="left"/>
      <w:pPr>
        <w:ind w:left="266" w:hanging="164"/>
      </w:pPr>
      <w:rPr>
        <w:rFonts w:ascii="Symbol" w:eastAsia="Symbol" w:hAnsi="Symbol" w:cs="Symbol" w:hint="default"/>
        <w:w w:val="95"/>
        <w:sz w:val="20"/>
        <w:szCs w:val="20"/>
      </w:rPr>
    </w:lvl>
    <w:lvl w:ilvl="1" w:tplc="44829C62">
      <w:numFmt w:val="bullet"/>
      <w:lvlText w:val="•"/>
      <w:lvlJc w:val="left"/>
      <w:pPr>
        <w:ind w:left="472" w:hanging="164"/>
      </w:pPr>
      <w:rPr>
        <w:rFonts w:hint="default"/>
      </w:rPr>
    </w:lvl>
    <w:lvl w:ilvl="2" w:tplc="C2DABE80">
      <w:numFmt w:val="bullet"/>
      <w:lvlText w:val="•"/>
      <w:lvlJc w:val="left"/>
      <w:pPr>
        <w:ind w:left="685" w:hanging="164"/>
      </w:pPr>
      <w:rPr>
        <w:rFonts w:hint="default"/>
      </w:rPr>
    </w:lvl>
    <w:lvl w:ilvl="3" w:tplc="C268BEA2">
      <w:numFmt w:val="bullet"/>
      <w:lvlText w:val="•"/>
      <w:lvlJc w:val="left"/>
      <w:pPr>
        <w:ind w:left="897" w:hanging="164"/>
      </w:pPr>
      <w:rPr>
        <w:rFonts w:hint="default"/>
      </w:rPr>
    </w:lvl>
    <w:lvl w:ilvl="4" w:tplc="DDDE0D52">
      <w:numFmt w:val="bullet"/>
      <w:lvlText w:val="•"/>
      <w:lvlJc w:val="left"/>
      <w:pPr>
        <w:ind w:left="1110" w:hanging="164"/>
      </w:pPr>
      <w:rPr>
        <w:rFonts w:hint="default"/>
      </w:rPr>
    </w:lvl>
    <w:lvl w:ilvl="5" w:tplc="8976082E">
      <w:numFmt w:val="bullet"/>
      <w:lvlText w:val="•"/>
      <w:lvlJc w:val="left"/>
      <w:pPr>
        <w:ind w:left="1323" w:hanging="164"/>
      </w:pPr>
      <w:rPr>
        <w:rFonts w:hint="default"/>
      </w:rPr>
    </w:lvl>
    <w:lvl w:ilvl="6" w:tplc="1A1E6ECE">
      <w:numFmt w:val="bullet"/>
      <w:lvlText w:val="•"/>
      <w:lvlJc w:val="left"/>
      <w:pPr>
        <w:ind w:left="1535" w:hanging="164"/>
      </w:pPr>
      <w:rPr>
        <w:rFonts w:hint="default"/>
      </w:rPr>
    </w:lvl>
    <w:lvl w:ilvl="7" w:tplc="5F98A3A4">
      <w:numFmt w:val="bullet"/>
      <w:lvlText w:val="•"/>
      <w:lvlJc w:val="left"/>
      <w:pPr>
        <w:ind w:left="1748" w:hanging="164"/>
      </w:pPr>
      <w:rPr>
        <w:rFonts w:hint="default"/>
      </w:rPr>
    </w:lvl>
    <w:lvl w:ilvl="8" w:tplc="6E9CDC8E">
      <w:numFmt w:val="bullet"/>
      <w:lvlText w:val="•"/>
      <w:lvlJc w:val="left"/>
      <w:pPr>
        <w:ind w:left="1960" w:hanging="164"/>
      </w:pPr>
      <w:rPr>
        <w:rFonts w:hint="default"/>
      </w:rPr>
    </w:lvl>
  </w:abstractNum>
  <w:abstractNum w:abstractNumId="65" w15:restartNumberingAfterBreak="0">
    <w:nsid w:val="25347BB3"/>
    <w:multiLevelType w:val="hybridMultilevel"/>
    <w:tmpl w:val="AEEE8940"/>
    <w:lvl w:ilvl="0" w:tplc="D21C1754">
      <w:numFmt w:val="bullet"/>
      <w:lvlText w:val=""/>
      <w:lvlJc w:val="left"/>
      <w:pPr>
        <w:ind w:left="266" w:hanging="164"/>
      </w:pPr>
      <w:rPr>
        <w:rFonts w:ascii="Symbol" w:eastAsia="Symbol" w:hAnsi="Symbol" w:cs="Symbol" w:hint="default"/>
        <w:w w:val="95"/>
        <w:sz w:val="20"/>
        <w:szCs w:val="20"/>
      </w:rPr>
    </w:lvl>
    <w:lvl w:ilvl="1" w:tplc="6A1C2CD6">
      <w:numFmt w:val="bullet"/>
      <w:lvlText w:val="•"/>
      <w:lvlJc w:val="left"/>
      <w:pPr>
        <w:ind w:left="483" w:hanging="164"/>
      </w:pPr>
      <w:rPr>
        <w:rFonts w:hint="default"/>
      </w:rPr>
    </w:lvl>
    <w:lvl w:ilvl="2" w:tplc="5A6C5A72">
      <w:numFmt w:val="bullet"/>
      <w:lvlText w:val="•"/>
      <w:lvlJc w:val="left"/>
      <w:pPr>
        <w:ind w:left="706" w:hanging="164"/>
      </w:pPr>
      <w:rPr>
        <w:rFonts w:hint="default"/>
      </w:rPr>
    </w:lvl>
    <w:lvl w:ilvl="3" w:tplc="3EDAA7FC">
      <w:numFmt w:val="bullet"/>
      <w:lvlText w:val="•"/>
      <w:lvlJc w:val="left"/>
      <w:pPr>
        <w:ind w:left="930" w:hanging="164"/>
      </w:pPr>
      <w:rPr>
        <w:rFonts w:hint="default"/>
      </w:rPr>
    </w:lvl>
    <w:lvl w:ilvl="4" w:tplc="07221EF8">
      <w:numFmt w:val="bullet"/>
      <w:lvlText w:val="•"/>
      <w:lvlJc w:val="left"/>
      <w:pPr>
        <w:ind w:left="1153" w:hanging="164"/>
      </w:pPr>
      <w:rPr>
        <w:rFonts w:hint="default"/>
      </w:rPr>
    </w:lvl>
    <w:lvl w:ilvl="5" w:tplc="6EA089B8">
      <w:numFmt w:val="bullet"/>
      <w:lvlText w:val="•"/>
      <w:lvlJc w:val="left"/>
      <w:pPr>
        <w:ind w:left="1377" w:hanging="164"/>
      </w:pPr>
      <w:rPr>
        <w:rFonts w:hint="default"/>
      </w:rPr>
    </w:lvl>
    <w:lvl w:ilvl="6" w:tplc="FF02AD8A">
      <w:numFmt w:val="bullet"/>
      <w:lvlText w:val="•"/>
      <w:lvlJc w:val="left"/>
      <w:pPr>
        <w:ind w:left="1600" w:hanging="164"/>
      </w:pPr>
      <w:rPr>
        <w:rFonts w:hint="default"/>
      </w:rPr>
    </w:lvl>
    <w:lvl w:ilvl="7" w:tplc="FCF4E5A6">
      <w:numFmt w:val="bullet"/>
      <w:lvlText w:val="•"/>
      <w:lvlJc w:val="left"/>
      <w:pPr>
        <w:ind w:left="1823" w:hanging="164"/>
      </w:pPr>
      <w:rPr>
        <w:rFonts w:hint="default"/>
      </w:rPr>
    </w:lvl>
    <w:lvl w:ilvl="8" w:tplc="C16605E2">
      <w:numFmt w:val="bullet"/>
      <w:lvlText w:val="•"/>
      <w:lvlJc w:val="left"/>
      <w:pPr>
        <w:ind w:left="2047" w:hanging="164"/>
      </w:pPr>
      <w:rPr>
        <w:rFonts w:hint="default"/>
      </w:rPr>
    </w:lvl>
  </w:abstractNum>
  <w:abstractNum w:abstractNumId="66" w15:restartNumberingAfterBreak="0">
    <w:nsid w:val="255721B5"/>
    <w:multiLevelType w:val="hybridMultilevel"/>
    <w:tmpl w:val="CA5CD4A6"/>
    <w:lvl w:ilvl="0" w:tplc="9606E264">
      <w:numFmt w:val="bullet"/>
      <w:lvlText w:val=""/>
      <w:lvlJc w:val="left"/>
      <w:pPr>
        <w:ind w:left="266" w:hanging="164"/>
      </w:pPr>
      <w:rPr>
        <w:rFonts w:ascii="Symbol" w:eastAsia="Symbol" w:hAnsi="Symbol" w:cs="Symbol" w:hint="default"/>
        <w:w w:val="95"/>
        <w:sz w:val="20"/>
        <w:szCs w:val="20"/>
      </w:rPr>
    </w:lvl>
    <w:lvl w:ilvl="1" w:tplc="9E441676">
      <w:numFmt w:val="bullet"/>
      <w:lvlText w:val="•"/>
      <w:lvlJc w:val="left"/>
      <w:pPr>
        <w:ind w:left="483" w:hanging="164"/>
      </w:pPr>
      <w:rPr>
        <w:rFonts w:hint="default"/>
      </w:rPr>
    </w:lvl>
    <w:lvl w:ilvl="2" w:tplc="020E5458">
      <w:numFmt w:val="bullet"/>
      <w:lvlText w:val="•"/>
      <w:lvlJc w:val="left"/>
      <w:pPr>
        <w:ind w:left="706" w:hanging="164"/>
      </w:pPr>
      <w:rPr>
        <w:rFonts w:hint="default"/>
      </w:rPr>
    </w:lvl>
    <w:lvl w:ilvl="3" w:tplc="152A7452">
      <w:numFmt w:val="bullet"/>
      <w:lvlText w:val="•"/>
      <w:lvlJc w:val="left"/>
      <w:pPr>
        <w:ind w:left="930" w:hanging="164"/>
      </w:pPr>
      <w:rPr>
        <w:rFonts w:hint="default"/>
      </w:rPr>
    </w:lvl>
    <w:lvl w:ilvl="4" w:tplc="0B5E6C4A">
      <w:numFmt w:val="bullet"/>
      <w:lvlText w:val="•"/>
      <w:lvlJc w:val="left"/>
      <w:pPr>
        <w:ind w:left="1153" w:hanging="164"/>
      </w:pPr>
      <w:rPr>
        <w:rFonts w:hint="default"/>
      </w:rPr>
    </w:lvl>
    <w:lvl w:ilvl="5" w:tplc="D59E937E">
      <w:numFmt w:val="bullet"/>
      <w:lvlText w:val="•"/>
      <w:lvlJc w:val="left"/>
      <w:pPr>
        <w:ind w:left="1377" w:hanging="164"/>
      </w:pPr>
      <w:rPr>
        <w:rFonts w:hint="default"/>
      </w:rPr>
    </w:lvl>
    <w:lvl w:ilvl="6" w:tplc="CF406B1C">
      <w:numFmt w:val="bullet"/>
      <w:lvlText w:val="•"/>
      <w:lvlJc w:val="left"/>
      <w:pPr>
        <w:ind w:left="1600" w:hanging="164"/>
      </w:pPr>
      <w:rPr>
        <w:rFonts w:hint="default"/>
      </w:rPr>
    </w:lvl>
    <w:lvl w:ilvl="7" w:tplc="A1223DCA">
      <w:numFmt w:val="bullet"/>
      <w:lvlText w:val="•"/>
      <w:lvlJc w:val="left"/>
      <w:pPr>
        <w:ind w:left="1823" w:hanging="164"/>
      </w:pPr>
      <w:rPr>
        <w:rFonts w:hint="default"/>
      </w:rPr>
    </w:lvl>
    <w:lvl w:ilvl="8" w:tplc="C29A2D0E">
      <w:numFmt w:val="bullet"/>
      <w:lvlText w:val="•"/>
      <w:lvlJc w:val="left"/>
      <w:pPr>
        <w:ind w:left="2047" w:hanging="164"/>
      </w:pPr>
      <w:rPr>
        <w:rFonts w:hint="default"/>
      </w:rPr>
    </w:lvl>
  </w:abstractNum>
  <w:abstractNum w:abstractNumId="67" w15:restartNumberingAfterBreak="0">
    <w:nsid w:val="26123674"/>
    <w:multiLevelType w:val="hybridMultilevel"/>
    <w:tmpl w:val="65B2CD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8" w15:restartNumberingAfterBreak="0">
    <w:nsid w:val="27F22F57"/>
    <w:multiLevelType w:val="hybridMultilevel"/>
    <w:tmpl w:val="A43ABC52"/>
    <w:lvl w:ilvl="0" w:tplc="33EA03A4">
      <w:numFmt w:val="bullet"/>
      <w:lvlText w:val=""/>
      <w:lvlJc w:val="left"/>
      <w:pPr>
        <w:ind w:left="266" w:hanging="164"/>
      </w:pPr>
      <w:rPr>
        <w:rFonts w:ascii="Symbol" w:eastAsia="Symbol" w:hAnsi="Symbol" w:cs="Symbol" w:hint="default"/>
        <w:w w:val="95"/>
        <w:sz w:val="20"/>
        <w:szCs w:val="20"/>
      </w:rPr>
    </w:lvl>
    <w:lvl w:ilvl="1" w:tplc="262E249C">
      <w:numFmt w:val="bullet"/>
      <w:lvlText w:val="•"/>
      <w:lvlJc w:val="left"/>
      <w:pPr>
        <w:ind w:left="483" w:hanging="164"/>
      </w:pPr>
      <w:rPr>
        <w:rFonts w:hint="default"/>
      </w:rPr>
    </w:lvl>
    <w:lvl w:ilvl="2" w:tplc="DF92A024">
      <w:numFmt w:val="bullet"/>
      <w:lvlText w:val="•"/>
      <w:lvlJc w:val="left"/>
      <w:pPr>
        <w:ind w:left="706" w:hanging="164"/>
      </w:pPr>
      <w:rPr>
        <w:rFonts w:hint="default"/>
      </w:rPr>
    </w:lvl>
    <w:lvl w:ilvl="3" w:tplc="33C8DC5A">
      <w:numFmt w:val="bullet"/>
      <w:lvlText w:val="•"/>
      <w:lvlJc w:val="left"/>
      <w:pPr>
        <w:ind w:left="930" w:hanging="164"/>
      </w:pPr>
      <w:rPr>
        <w:rFonts w:hint="default"/>
      </w:rPr>
    </w:lvl>
    <w:lvl w:ilvl="4" w:tplc="16168AA4">
      <w:numFmt w:val="bullet"/>
      <w:lvlText w:val="•"/>
      <w:lvlJc w:val="left"/>
      <w:pPr>
        <w:ind w:left="1153" w:hanging="164"/>
      </w:pPr>
      <w:rPr>
        <w:rFonts w:hint="default"/>
      </w:rPr>
    </w:lvl>
    <w:lvl w:ilvl="5" w:tplc="30FC79C4">
      <w:numFmt w:val="bullet"/>
      <w:lvlText w:val="•"/>
      <w:lvlJc w:val="left"/>
      <w:pPr>
        <w:ind w:left="1377" w:hanging="164"/>
      </w:pPr>
      <w:rPr>
        <w:rFonts w:hint="default"/>
      </w:rPr>
    </w:lvl>
    <w:lvl w:ilvl="6" w:tplc="C944DC6E">
      <w:numFmt w:val="bullet"/>
      <w:lvlText w:val="•"/>
      <w:lvlJc w:val="left"/>
      <w:pPr>
        <w:ind w:left="1600" w:hanging="164"/>
      </w:pPr>
      <w:rPr>
        <w:rFonts w:hint="default"/>
      </w:rPr>
    </w:lvl>
    <w:lvl w:ilvl="7" w:tplc="E3B680F4">
      <w:numFmt w:val="bullet"/>
      <w:lvlText w:val="•"/>
      <w:lvlJc w:val="left"/>
      <w:pPr>
        <w:ind w:left="1823" w:hanging="164"/>
      </w:pPr>
      <w:rPr>
        <w:rFonts w:hint="default"/>
      </w:rPr>
    </w:lvl>
    <w:lvl w:ilvl="8" w:tplc="710681E2">
      <w:numFmt w:val="bullet"/>
      <w:lvlText w:val="•"/>
      <w:lvlJc w:val="left"/>
      <w:pPr>
        <w:ind w:left="2047" w:hanging="164"/>
      </w:pPr>
      <w:rPr>
        <w:rFonts w:hint="default"/>
      </w:rPr>
    </w:lvl>
  </w:abstractNum>
  <w:abstractNum w:abstractNumId="69" w15:restartNumberingAfterBreak="0">
    <w:nsid w:val="29C1137E"/>
    <w:multiLevelType w:val="hybridMultilevel"/>
    <w:tmpl w:val="DBECA616"/>
    <w:lvl w:ilvl="0" w:tplc="485A3126">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2A3B44B7"/>
    <w:multiLevelType w:val="hybridMultilevel"/>
    <w:tmpl w:val="AE2A3314"/>
    <w:lvl w:ilvl="0" w:tplc="F6A4BC82">
      <w:numFmt w:val="bullet"/>
      <w:lvlText w:val=""/>
      <w:lvlJc w:val="left"/>
      <w:pPr>
        <w:ind w:left="266" w:hanging="164"/>
      </w:pPr>
      <w:rPr>
        <w:rFonts w:ascii="Symbol" w:eastAsia="Symbol" w:hAnsi="Symbol" w:cs="Symbol" w:hint="default"/>
        <w:w w:val="95"/>
        <w:sz w:val="20"/>
        <w:szCs w:val="20"/>
      </w:rPr>
    </w:lvl>
    <w:lvl w:ilvl="1" w:tplc="58AE6F22">
      <w:numFmt w:val="bullet"/>
      <w:lvlText w:val="•"/>
      <w:lvlJc w:val="left"/>
      <w:pPr>
        <w:ind w:left="483" w:hanging="164"/>
      </w:pPr>
      <w:rPr>
        <w:rFonts w:hint="default"/>
      </w:rPr>
    </w:lvl>
    <w:lvl w:ilvl="2" w:tplc="02CA7598">
      <w:numFmt w:val="bullet"/>
      <w:lvlText w:val="•"/>
      <w:lvlJc w:val="left"/>
      <w:pPr>
        <w:ind w:left="707" w:hanging="164"/>
      </w:pPr>
      <w:rPr>
        <w:rFonts w:hint="default"/>
      </w:rPr>
    </w:lvl>
    <w:lvl w:ilvl="3" w:tplc="A44A49C8">
      <w:numFmt w:val="bullet"/>
      <w:lvlText w:val="•"/>
      <w:lvlJc w:val="left"/>
      <w:pPr>
        <w:ind w:left="930" w:hanging="164"/>
      </w:pPr>
      <w:rPr>
        <w:rFonts w:hint="default"/>
      </w:rPr>
    </w:lvl>
    <w:lvl w:ilvl="4" w:tplc="10CE1FE4">
      <w:numFmt w:val="bullet"/>
      <w:lvlText w:val="•"/>
      <w:lvlJc w:val="left"/>
      <w:pPr>
        <w:ind w:left="1154" w:hanging="164"/>
      </w:pPr>
      <w:rPr>
        <w:rFonts w:hint="default"/>
      </w:rPr>
    </w:lvl>
    <w:lvl w:ilvl="5" w:tplc="F50A4A9A">
      <w:numFmt w:val="bullet"/>
      <w:lvlText w:val="•"/>
      <w:lvlJc w:val="left"/>
      <w:pPr>
        <w:ind w:left="1378" w:hanging="164"/>
      </w:pPr>
      <w:rPr>
        <w:rFonts w:hint="default"/>
      </w:rPr>
    </w:lvl>
    <w:lvl w:ilvl="6" w:tplc="8296378A">
      <w:numFmt w:val="bullet"/>
      <w:lvlText w:val="•"/>
      <w:lvlJc w:val="left"/>
      <w:pPr>
        <w:ind w:left="1601" w:hanging="164"/>
      </w:pPr>
      <w:rPr>
        <w:rFonts w:hint="default"/>
      </w:rPr>
    </w:lvl>
    <w:lvl w:ilvl="7" w:tplc="1B36348E">
      <w:numFmt w:val="bullet"/>
      <w:lvlText w:val="•"/>
      <w:lvlJc w:val="left"/>
      <w:pPr>
        <w:ind w:left="1825" w:hanging="164"/>
      </w:pPr>
      <w:rPr>
        <w:rFonts w:hint="default"/>
      </w:rPr>
    </w:lvl>
    <w:lvl w:ilvl="8" w:tplc="B6E27050">
      <w:numFmt w:val="bullet"/>
      <w:lvlText w:val="•"/>
      <w:lvlJc w:val="left"/>
      <w:pPr>
        <w:ind w:left="2049" w:hanging="164"/>
      </w:pPr>
      <w:rPr>
        <w:rFonts w:hint="default"/>
      </w:rPr>
    </w:lvl>
  </w:abstractNum>
  <w:abstractNum w:abstractNumId="71" w15:restartNumberingAfterBreak="0">
    <w:nsid w:val="2B2D1DD4"/>
    <w:multiLevelType w:val="hybridMultilevel"/>
    <w:tmpl w:val="36E093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2B3E26DA"/>
    <w:multiLevelType w:val="hybridMultilevel"/>
    <w:tmpl w:val="6AEE89A2"/>
    <w:lvl w:ilvl="0" w:tplc="B49E9A6A">
      <w:numFmt w:val="bullet"/>
      <w:lvlText w:val=""/>
      <w:lvlJc w:val="left"/>
      <w:pPr>
        <w:ind w:left="266" w:hanging="164"/>
      </w:pPr>
      <w:rPr>
        <w:rFonts w:ascii="Symbol" w:eastAsia="Symbol" w:hAnsi="Symbol" w:cs="Symbol" w:hint="default"/>
        <w:w w:val="95"/>
        <w:sz w:val="20"/>
        <w:szCs w:val="20"/>
      </w:rPr>
    </w:lvl>
    <w:lvl w:ilvl="1" w:tplc="3F7E4298">
      <w:numFmt w:val="bullet"/>
      <w:lvlText w:val="•"/>
      <w:lvlJc w:val="left"/>
      <w:pPr>
        <w:ind w:left="472" w:hanging="164"/>
      </w:pPr>
      <w:rPr>
        <w:rFonts w:hint="default"/>
      </w:rPr>
    </w:lvl>
    <w:lvl w:ilvl="2" w:tplc="3976D294">
      <w:numFmt w:val="bullet"/>
      <w:lvlText w:val="•"/>
      <w:lvlJc w:val="left"/>
      <w:pPr>
        <w:ind w:left="685" w:hanging="164"/>
      </w:pPr>
      <w:rPr>
        <w:rFonts w:hint="default"/>
      </w:rPr>
    </w:lvl>
    <w:lvl w:ilvl="3" w:tplc="F5D21D42">
      <w:numFmt w:val="bullet"/>
      <w:lvlText w:val="•"/>
      <w:lvlJc w:val="left"/>
      <w:pPr>
        <w:ind w:left="897" w:hanging="164"/>
      </w:pPr>
      <w:rPr>
        <w:rFonts w:hint="default"/>
      </w:rPr>
    </w:lvl>
    <w:lvl w:ilvl="4" w:tplc="BDE210AC">
      <w:numFmt w:val="bullet"/>
      <w:lvlText w:val="•"/>
      <w:lvlJc w:val="left"/>
      <w:pPr>
        <w:ind w:left="1110" w:hanging="164"/>
      </w:pPr>
      <w:rPr>
        <w:rFonts w:hint="default"/>
      </w:rPr>
    </w:lvl>
    <w:lvl w:ilvl="5" w:tplc="D3E24480">
      <w:numFmt w:val="bullet"/>
      <w:lvlText w:val="•"/>
      <w:lvlJc w:val="left"/>
      <w:pPr>
        <w:ind w:left="1323" w:hanging="164"/>
      </w:pPr>
      <w:rPr>
        <w:rFonts w:hint="default"/>
      </w:rPr>
    </w:lvl>
    <w:lvl w:ilvl="6" w:tplc="3AB6CDCC">
      <w:numFmt w:val="bullet"/>
      <w:lvlText w:val="•"/>
      <w:lvlJc w:val="left"/>
      <w:pPr>
        <w:ind w:left="1535" w:hanging="164"/>
      </w:pPr>
      <w:rPr>
        <w:rFonts w:hint="default"/>
      </w:rPr>
    </w:lvl>
    <w:lvl w:ilvl="7" w:tplc="A01CBE36">
      <w:numFmt w:val="bullet"/>
      <w:lvlText w:val="•"/>
      <w:lvlJc w:val="left"/>
      <w:pPr>
        <w:ind w:left="1748" w:hanging="164"/>
      </w:pPr>
      <w:rPr>
        <w:rFonts w:hint="default"/>
      </w:rPr>
    </w:lvl>
    <w:lvl w:ilvl="8" w:tplc="B268DC60">
      <w:numFmt w:val="bullet"/>
      <w:lvlText w:val="•"/>
      <w:lvlJc w:val="left"/>
      <w:pPr>
        <w:ind w:left="1960" w:hanging="164"/>
      </w:pPr>
      <w:rPr>
        <w:rFonts w:hint="default"/>
      </w:rPr>
    </w:lvl>
  </w:abstractNum>
  <w:abstractNum w:abstractNumId="73" w15:restartNumberingAfterBreak="0">
    <w:nsid w:val="2B69079C"/>
    <w:multiLevelType w:val="hybridMultilevel"/>
    <w:tmpl w:val="4DD444DA"/>
    <w:lvl w:ilvl="0" w:tplc="B19EB03C">
      <w:numFmt w:val="bullet"/>
      <w:lvlText w:val=""/>
      <w:lvlJc w:val="left"/>
      <w:pPr>
        <w:ind w:left="324" w:hanging="224"/>
      </w:pPr>
      <w:rPr>
        <w:rFonts w:ascii="Symbol" w:eastAsia="Symbol" w:hAnsi="Symbol" w:cs="Symbol" w:hint="default"/>
        <w:w w:val="95"/>
        <w:sz w:val="20"/>
        <w:szCs w:val="20"/>
      </w:rPr>
    </w:lvl>
    <w:lvl w:ilvl="1" w:tplc="84460AFC">
      <w:numFmt w:val="bullet"/>
      <w:lvlText w:val="•"/>
      <w:lvlJc w:val="left"/>
      <w:pPr>
        <w:ind w:left="537" w:hanging="224"/>
      </w:pPr>
      <w:rPr>
        <w:rFonts w:hint="default"/>
      </w:rPr>
    </w:lvl>
    <w:lvl w:ilvl="2" w:tplc="C1CC5528">
      <w:numFmt w:val="bullet"/>
      <w:lvlText w:val="•"/>
      <w:lvlJc w:val="left"/>
      <w:pPr>
        <w:ind w:left="754" w:hanging="224"/>
      </w:pPr>
      <w:rPr>
        <w:rFonts w:hint="default"/>
      </w:rPr>
    </w:lvl>
    <w:lvl w:ilvl="3" w:tplc="53BA7A5C">
      <w:numFmt w:val="bullet"/>
      <w:lvlText w:val="•"/>
      <w:lvlJc w:val="left"/>
      <w:pPr>
        <w:ind w:left="972" w:hanging="224"/>
      </w:pPr>
      <w:rPr>
        <w:rFonts w:hint="default"/>
      </w:rPr>
    </w:lvl>
    <w:lvl w:ilvl="4" w:tplc="78FAAFA6">
      <w:numFmt w:val="bullet"/>
      <w:lvlText w:val="•"/>
      <w:lvlJc w:val="left"/>
      <w:pPr>
        <w:ind w:left="1189" w:hanging="224"/>
      </w:pPr>
      <w:rPr>
        <w:rFonts w:hint="default"/>
      </w:rPr>
    </w:lvl>
    <w:lvl w:ilvl="5" w:tplc="045CA310">
      <w:numFmt w:val="bullet"/>
      <w:lvlText w:val="•"/>
      <w:lvlJc w:val="left"/>
      <w:pPr>
        <w:ind w:left="1407" w:hanging="224"/>
      </w:pPr>
      <w:rPr>
        <w:rFonts w:hint="default"/>
      </w:rPr>
    </w:lvl>
    <w:lvl w:ilvl="6" w:tplc="4670B63E">
      <w:numFmt w:val="bullet"/>
      <w:lvlText w:val="•"/>
      <w:lvlJc w:val="left"/>
      <w:pPr>
        <w:ind w:left="1624" w:hanging="224"/>
      </w:pPr>
      <w:rPr>
        <w:rFonts w:hint="default"/>
      </w:rPr>
    </w:lvl>
    <w:lvl w:ilvl="7" w:tplc="124899D6">
      <w:numFmt w:val="bullet"/>
      <w:lvlText w:val="•"/>
      <w:lvlJc w:val="left"/>
      <w:pPr>
        <w:ind w:left="1841" w:hanging="224"/>
      </w:pPr>
      <w:rPr>
        <w:rFonts w:hint="default"/>
      </w:rPr>
    </w:lvl>
    <w:lvl w:ilvl="8" w:tplc="3CF27176">
      <w:numFmt w:val="bullet"/>
      <w:lvlText w:val="•"/>
      <w:lvlJc w:val="left"/>
      <w:pPr>
        <w:ind w:left="2059" w:hanging="224"/>
      </w:pPr>
      <w:rPr>
        <w:rFonts w:hint="default"/>
      </w:rPr>
    </w:lvl>
  </w:abstractNum>
  <w:abstractNum w:abstractNumId="74" w15:restartNumberingAfterBreak="0">
    <w:nsid w:val="2C921741"/>
    <w:multiLevelType w:val="hybridMultilevel"/>
    <w:tmpl w:val="A2D077D0"/>
    <w:lvl w:ilvl="0" w:tplc="CF0465AE">
      <w:numFmt w:val="bullet"/>
      <w:lvlText w:val=""/>
      <w:lvlJc w:val="left"/>
      <w:pPr>
        <w:ind w:left="266" w:hanging="164"/>
      </w:pPr>
      <w:rPr>
        <w:rFonts w:ascii="Symbol" w:eastAsia="Symbol" w:hAnsi="Symbol" w:cs="Symbol" w:hint="default"/>
        <w:w w:val="95"/>
        <w:sz w:val="20"/>
        <w:szCs w:val="20"/>
      </w:rPr>
    </w:lvl>
    <w:lvl w:ilvl="1" w:tplc="57C23698">
      <w:numFmt w:val="bullet"/>
      <w:lvlText w:val="•"/>
      <w:lvlJc w:val="left"/>
      <w:pPr>
        <w:ind w:left="483" w:hanging="164"/>
      </w:pPr>
      <w:rPr>
        <w:rFonts w:hint="default"/>
      </w:rPr>
    </w:lvl>
    <w:lvl w:ilvl="2" w:tplc="D41CEB8A">
      <w:numFmt w:val="bullet"/>
      <w:lvlText w:val="•"/>
      <w:lvlJc w:val="left"/>
      <w:pPr>
        <w:ind w:left="707" w:hanging="164"/>
      </w:pPr>
      <w:rPr>
        <w:rFonts w:hint="default"/>
      </w:rPr>
    </w:lvl>
    <w:lvl w:ilvl="3" w:tplc="D24C517A">
      <w:numFmt w:val="bullet"/>
      <w:lvlText w:val="•"/>
      <w:lvlJc w:val="left"/>
      <w:pPr>
        <w:ind w:left="930" w:hanging="164"/>
      </w:pPr>
      <w:rPr>
        <w:rFonts w:hint="default"/>
      </w:rPr>
    </w:lvl>
    <w:lvl w:ilvl="4" w:tplc="2C16C4F8">
      <w:numFmt w:val="bullet"/>
      <w:lvlText w:val="•"/>
      <w:lvlJc w:val="left"/>
      <w:pPr>
        <w:ind w:left="1154" w:hanging="164"/>
      </w:pPr>
      <w:rPr>
        <w:rFonts w:hint="default"/>
      </w:rPr>
    </w:lvl>
    <w:lvl w:ilvl="5" w:tplc="0D6C3D80">
      <w:numFmt w:val="bullet"/>
      <w:lvlText w:val="•"/>
      <w:lvlJc w:val="left"/>
      <w:pPr>
        <w:ind w:left="1378" w:hanging="164"/>
      </w:pPr>
      <w:rPr>
        <w:rFonts w:hint="default"/>
      </w:rPr>
    </w:lvl>
    <w:lvl w:ilvl="6" w:tplc="DBA60DE0">
      <w:numFmt w:val="bullet"/>
      <w:lvlText w:val="•"/>
      <w:lvlJc w:val="left"/>
      <w:pPr>
        <w:ind w:left="1601" w:hanging="164"/>
      </w:pPr>
      <w:rPr>
        <w:rFonts w:hint="default"/>
      </w:rPr>
    </w:lvl>
    <w:lvl w:ilvl="7" w:tplc="B5C03BD6">
      <w:numFmt w:val="bullet"/>
      <w:lvlText w:val="•"/>
      <w:lvlJc w:val="left"/>
      <w:pPr>
        <w:ind w:left="1825" w:hanging="164"/>
      </w:pPr>
      <w:rPr>
        <w:rFonts w:hint="default"/>
      </w:rPr>
    </w:lvl>
    <w:lvl w:ilvl="8" w:tplc="FF46A596">
      <w:numFmt w:val="bullet"/>
      <w:lvlText w:val="•"/>
      <w:lvlJc w:val="left"/>
      <w:pPr>
        <w:ind w:left="2049" w:hanging="164"/>
      </w:pPr>
      <w:rPr>
        <w:rFonts w:hint="default"/>
      </w:rPr>
    </w:lvl>
  </w:abstractNum>
  <w:abstractNum w:abstractNumId="75" w15:restartNumberingAfterBreak="0">
    <w:nsid w:val="2D1E1341"/>
    <w:multiLevelType w:val="hybridMultilevel"/>
    <w:tmpl w:val="BE9E62EC"/>
    <w:lvl w:ilvl="0" w:tplc="81B47A58">
      <w:numFmt w:val="bullet"/>
      <w:lvlText w:val=""/>
      <w:lvlJc w:val="left"/>
      <w:pPr>
        <w:ind w:left="266" w:hanging="164"/>
      </w:pPr>
      <w:rPr>
        <w:rFonts w:ascii="Symbol" w:eastAsia="Symbol" w:hAnsi="Symbol" w:cs="Symbol" w:hint="default"/>
        <w:w w:val="95"/>
        <w:sz w:val="20"/>
        <w:szCs w:val="20"/>
      </w:rPr>
    </w:lvl>
    <w:lvl w:ilvl="1" w:tplc="F7E25BC2">
      <w:numFmt w:val="bullet"/>
      <w:lvlText w:val="•"/>
      <w:lvlJc w:val="left"/>
      <w:pPr>
        <w:ind w:left="483" w:hanging="164"/>
      </w:pPr>
      <w:rPr>
        <w:rFonts w:hint="default"/>
      </w:rPr>
    </w:lvl>
    <w:lvl w:ilvl="2" w:tplc="7F9036D8">
      <w:numFmt w:val="bullet"/>
      <w:lvlText w:val="•"/>
      <w:lvlJc w:val="left"/>
      <w:pPr>
        <w:ind w:left="707" w:hanging="164"/>
      </w:pPr>
      <w:rPr>
        <w:rFonts w:hint="default"/>
      </w:rPr>
    </w:lvl>
    <w:lvl w:ilvl="3" w:tplc="713EC32A">
      <w:numFmt w:val="bullet"/>
      <w:lvlText w:val="•"/>
      <w:lvlJc w:val="left"/>
      <w:pPr>
        <w:ind w:left="930" w:hanging="164"/>
      </w:pPr>
      <w:rPr>
        <w:rFonts w:hint="default"/>
      </w:rPr>
    </w:lvl>
    <w:lvl w:ilvl="4" w:tplc="DC9CE3F4">
      <w:numFmt w:val="bullet"/>
      <w:lvlText w:val="•"/>
      <w:lvlJc w:val="left"/>
      <w:pPr>
        <w:ind w:left="1154" w:hanging="164"/>
      </w:pPr>
      <w:rPr>
        <w:rFonts w:hint="default"/>
      </w:rPr>
    </w:lvl>
    <w:lvl w:ilvl="5" w:tplc="C622B0A2">
      <w:numFmt w:val="bullet"/>
      <w:lvlText w:val="•"/>
      <w:lvlJc w:val="left"/>
      <w:pPr>
        <w:ind w:left="1378" w:hanging="164"/>
      </w:pPr>
      <w:rPr>
        <w:rFonts w:hint="default"/>
      </w:rPr>
    </w:lvl>
    <w:lvl w:ilvl="6" w:tplc="BF4A21DA">
      <w:numFmt w:val="bullet"/>
      <w:lvlText w:val="•"/>
      <w:lvlJc w:val="left"/>
      <w:pPr>
        <w:ind w:left="1601" w:hanging="164"/>
      </w:pPr>
      <w:rPr>
        <w:rFonts w:hint="default"/>
      </w:rPr>
    </w:lvl>
    <w:lvl w:ilvl="7" w:tplc="FDE011F6">
      <w:numFmt w:val="bullet"/>
      <w:lvlText w:val="•"/>
      <w:lvlJc w:val="left"/>
      <w:pPr>
        <w:ind w:left="1825" w:hanging="164"/>
      </w:pPr>
      <w:rPr>
        <w:rFonts w:hint="default"/>
      </w:rPr>
    </w:lvl>
    <w:lvl w:ilvl="8" w:tplc="5928B6C0">
      <w:numFmt w:val="bullet"/>
      <w:lvlText w:val="•"/>
      <w:lvlJc w:val="left"/>
      <w:pPr>
        <w:ind w:left="2049" w:hanging="164"/>
      </w:pPr>
      <w:rPr>
        <w:rFonts w:hint="default"/>
      </w:rPr>
    </w:lvl>
  </w:abstractNum>
  <w:abstractNum w:abstractNumId="76" w15:restartNumberingAfterBreak="0">
    <w:nsid w:val="2D362299"/>
    <w:multiLevelType w:val="hybridMultilevel"/>
    <w:tmpl w:val="E89E897A"/>
    <w:lvl w:ilvl="0" w:tplc="8FC02098">
      <w:numFmt w:val="bullet"/>
      <w:lvlText w:val=""/>
      <w:lvlJc w:val="left"/>
      <w:pPr>
        <w:ind w:left="266" w:hanging="164"/>
      </w:pPr>
      <w:rPr>
        <w:rFonts w:ascii="Symbol" w:eastAsia="Symbol" w:hAnsi="Symbol" w:cs="Symbol" w:hint="default"/>
        <w:w w:val="95"/>
        <w:sz w:val="20"/>
        <w:szCs w:val="20"/>
      </w:rPr>
    </w:lvl>
    <w:lvl w:ilvl="1" w:tplc="D85AB0DE">
      <w:numFmt w:val="bullet"/>
      <w:lvlText w:val="•"/>
      <w:lvlJc w:val="left"/>
      <w:pPr>
        <w:ind w:left="483" w:hanging="164"/>
      </w:pPr>
      <w:rPr>
        <w:rFonts w:hint="default"/>
      </w:rPr>
    </w:lvl>
    <w:lvl w:ilvl="2" w:tplc="B5A4C410">
      <w:numFmt w:val="bullet"/>
      <w:lvlText w:val="•"/>
      <w:lvlJc w:val="left"/>
      <w:pPr>
        <w:ind w:left="706" w:hanging="164"/>
      </w:pPr>
      <w:rPr>
        <w:rFonts w:hint="default"/>
      </w:rPr>
    </w:lvl>
    <w:lvl w:ilvl="3" w:tplc="3DAEB236">
      <w:numFmt w:val="bullet"/>
      <w:lvlText w:val="•"/>
      <w:lvlJc w:val="left"/>
      <w:pPr>
        <w:ind w:left="930" w:hanging="164"/>
      </w:pPr>
      <w:rPr>
        <w:rFonts w:hint="default"/>
      </w:rPr>
    </w:lvl>
    <w:lvl w:ilvl="4" w:tplc="531A6A2A">
      <w:numFmt w:val="bullet"/>
      <w:lvlText w:val="•"/>
      <w:lvlJc w:val="left"/>
      <w:pPr>
        <w:ind w:left="1153" w:hanging="164"/>
      </w:pPr>
      <w:rPr>
        <w:rFonts w:hint="default"/>
      </w:rPr>
    </w:lvl>
    <w:lvl w:ilvl="5" w:tplc="3D3C7CA0">
      <w:numFmt w:val="bullet"/>
      <w:lvlText w:val="•"/>
      <w:lvlJc w:val="left"/>
      <w:pPr>
        <w:ind w:left="1377" w:hanging="164"/>
      </w:pPr>
      <w:rPr>
        <w:rFonts w:hint="default"/>
      </w:rPr>
    </w:lvl>
    <w:lvl w:ilvl="6" w:tplc="AD7031DC">
      <w:numFmt w:val="bullet"/>
      <w:lvlText w:val="•"/>
      <w:lvlJc w:val="left"/>
      <w:pPr>
        <w:ind w:left="1600" w:hanging="164"/>
      </w:pPr>
      <w:rPr>
        <w:rFonts w:hint="default"/>
      </w:rPr>
    </w:lvl>
    <w:lvl w:ilvl="7" w:tplc="2FD8D1BA">
      <w:numFmt w:val="bullet"/>
      <w:lvlText w:val="•"/>
      <w:lvlJc w:val="left"/>
      <w:pPr>
        <w:ind w:left="1823" w:hanging="164"/>
      </w:pPr>
      <w:rPr>
        <w:rFonts w:hint="default"/>
      </w:rPr>
    </w:lvl>
    <w:lvl w:ilvl="8" w:tplc="72B02630">
      <w:numFmt w:val="bullet"/>
      <w:lvlText w:val="•"/>
      <w:lvlJc w:val="left"/>
      <w:pPr>
        <w:ind w:left="2047" w:hanging="164"/>
      </w:pPr>
      <w:rPr>
        <w:rFonts w:hint="default"/>
      </w:rPr>
    </w:lvl>
  </w:abstractNum>
  <w:abstractNum w:abstractNumId="77" w15:restartNumberingAfterBreak="0">
    <w:nsid w:val="2D595BB3"/>
    <w:multiLevelType w:val="hybridMultilevel"/>
    <w:tmpl w:val="3FEE0CE6"/>
    <w:lvl w:ilvl="0" w:tplc="545E1E0C">
      <w:numFmt w:val="bullet"/>
      <w:lvlText w:val=""/>
      <w:lvlJc w:val="left"/>
      <w:pPr>
        <w:ind w:left="266" w:hanging="164"/>
      </w:pPr>
      <w:rPr>
        <w:rFonts w:ascii="Symbol" w:eastAsia="Symbol" w:hAnsi="Symbol" w:cs="Symbol" w:hint="default"/>
        <w:w w:val="95"/>
        <w:sz w:val="20"/>
        <w:szCs w:val="20"/>
      </w:rPr>
    </w:lvl>
    <w:lvl w:ilvl="1" w:tplc="256AB24A">
      <w:numFmt w:val="bullet"/>
      <w:lvlText w:val="•"/>
      <w:lvlJc w:val="left"/>
      <w:pPr>
        <w:ind w:left="483" w:hanging="164"/>
      </w:pPr>
      <w:rPr>
        <w:rFonts w:hint="default"/>
      </w:rPr>
    </w:lvl>
    <w:lvl w:ilvl="2" w:tplc="38C070AE">
      <w:numFmt w:val="bullet"/>
      <w:lvlText w:val="•"/>
      <w:lvlJc w:val="left"/>
      <w:pPr>
        <w:ind w:left="707" w:hanging="164"/>
      </w:pPr>
      <w:rPr>
        <w:rFonts w:hint="default"/>
      </w:rPr>
    </w:lvl>
    <w:lvl w:ilvl="3" w:tplc="2C006F76">
      <w:numFmt w:val="bullet"/>
      <w:lvlText w:val="•"/>
      <w:lvlJc w:val="left"/>
      <w:pPr>
        <w:ind w:left="930" w:hanging="164"/>
      </w:pPr>
      <w:rPr>
        <w:rFonts w:hint="default"/>
      </w:rPr>
    </w:lvl>
    <w:lvl w:ilvl="4" w:tplc="792AD0CC">
      <w:numFmt w:val="bullet"/>
      <w:lvlText w:val="•"/>
      <w:lvlJc w:val="left"/>
      <w:pPr>
        <w:ind w:left="1154" w:hanging="164"/>
      </w:pPr>
      <w:rPr>
        <w:rFonts w:hint="default"/>
      </w:rPr>
    </w:lvl>
    <w:lvl w:ilvl="5" w:tplc="E02ED582">
      <w:numFmt w:val="bullet"/>
      <w:lvlText w:val="•"/>
      <w:lvlJc w:val="left"/>
      <w:pPr>
        <w:ind w:left="1378" w:hanging="164"/>
      </w:pPr>
      <w:rPr>
        <w:rFonts w:hint="default"/>
      </w:rPr>
    </w:lvl>
    <w:lvl w:ilvl="6" w:tplc="96AA7EE8">
      <w:numFmt w:val="bullet"/>
      <w:lvlText w:val="•"/>
      <w:lvlJc w:val="left"/>
      <w:pPr>
        <w:ind w:left="1601" w:hanging="164"/>
      </w:pPr>
      <w:rPr>
        <w:rFonts w:hint="default"/>
      </w:rPr>
    </w:lvl>
    <w:lvl w:ilvl="7" w:tplc="18FCECA8">
      <w:numFmt w:val="bullet"/>
      <w:lvlText w:val="•"/>
      <w:lvlJc w:val="left"/>
      <w:pPr>
        <w:ind w:left="1825" w:hanging="164"/>
      </w:pPr>
      <w:rPr>
        <w:rFonts w:hint="default"/>
      </w:rPr>
    </w:lvl>
    <w:lvl w:ilvl="8" w:tplc="93EE8DF8">
      <w:numFmt w:val="bullet"/>
      <w:lvlText w:val="•"/>
      <w:lvlJc w:val="left"/>
      <w:pPr>
        <w:ind w:left="2049" w:hanging="164"/>
      </w:pPr>
      <w:rPr>
        <w:rFonts w:hint="default"/>
      </w:rPr>
    </w:lvl>
  </w:abstractNum>
  <w:abstractNum w:abstractNumId="78" w15:restartNumberingAfterBreak="0">
    <w:nsid w:val="2E116FB1"/>
    <w:multiLevelType w:val="hybridMultilevel"/>
    <w:tmpl w:val="4A90D34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2E523A29"/>
    <w:multiLevelType w:val="hybridMultilevel"/>
    <w:tmpl w:val="EDF8D2A2"/>
    <w:lvl w:ilvl="0" w:tplc="40CC3C36">
      <w:numFmt w:val="bullet"/>
      <w:lvlText w:val=""/>
      <w:lvlJc w:val="left"/>
      <w:pPr>
        <w:ind w:left="266" w:hanging="164"/>
      </w:pPr>
      <w:rPr>
        <w:rFonts w:ascii="Symbol" w:eastAsia="Symbol" w:hAnsi="Symbol" w:cs="Symbol" w:hint="default"/>
        <w:w w:val="95"/>
        <w:sz w:val="20"/>
        <w:szCs w:val="20"/>
      </w:rPr>
    </w:lvl>
    <w:lvl w:ilvl="1" w:tplc="3246273A">
      <w:numFmt w:val="bullet"/>
      <w:lvlText w:val="•"/>
      <w:lvlJc w:val="left"/>
      <w:pPr>
        <w:ind w:left="483" w:hanging="164"/>
      </w:pPr>
      <w:rPr>
        <w:rFonts w:hint="default"/>
      </w:rPr>
    </w:lvl>
    <w:lvl w:ilvl="2" w:tplc="30FEDB3E">
      <w:numFmt w:val="bullet"/>
      <w:lvlText w:val="•"/>
      <w:lvlJc w:val="left"/>
      <w:pPr>
        <w:ind w:left="707" w:hanging="164"/>
      </w:pPr>
      <w:rPr>
        <w:rFonts w:hint="default"/>
      </w:rPr>
    </w:lvl>
    <w:lvl w:ilvl="3" w:tplc="947CF11E">
      <w:numFmt w:val="bullet"/>
      <w:lvlText w:val="•"/>
      <w:lvlJc w:val="left"/>
      <w:pPr>
        <w:ind w:left="930" w:hanging="164"/>
      </w:pPr>
      <w:rPr>
        <w:rFonts w:hint="default"/>
      </w:rPr>
    </w:lvl>
    <w:lvl w:ilvl="4" w:tplc="D270C602">
      <w:numFmt w:val="bullet"/>
      <w:lvlText w:val="•"/>
      <w:lvlJc w:val="left"/>
      <w:pPr>
        <w:ind w:left="1154" w:hanging="164"/>
      </w:pPr>
      <w:rPr>
        <w:rFonts w:hint="default"/>
      </w:rPr>
    </w:lvl>
    <w:lvl w:ilvl="5" w:tplc="E18EC69C">
      <w:numFmt w:val="bullet"/>
      <w:lvlText w:val="•"/>
      <w:lvlJc w:val="left"/>
      <w:pPr>
        <w:ind w:left="1378" w:hanging="164"/>
      </w:pPr>
      <w:rPr>
        <w:rFonts w:hint="default"/>
      </w:rPr>
    </w:lvl>
    <w:lvl w:ilvl="6" w:tplc="077A4A62">
      <w:numFmt w:val="bullet"/>
      <w:lvlText w:val="•"/>
      <w:lvlJc w:val="left"/>
      <w:pPr>
        <w:ind w:left="1601" w:hanging="164"/>
      </w:pPr>
      <w:rPr>
        <w:rFonts w:hint="default"/>
      </w:rPr>
    </w:lvl>
    <w:lvl w:ilvl="7" w:tplc="EE0CC330">
      <w:numFmt w:val="bullet"/>
      <w:lvlText w:val="•"/>
      <w:lvlJc w:val="left"/>
      <w:pPr>
        <w:ind w:left="1825" w:hanging="164"/>
      </w:pPr>
      <w:rPr>
        <w:rFonts w:hint="default"/>
      </w:rPr>
    </w:lvl>
    <w:lvl w:ilvl="8" w:tplc="C48A6AFE">
      <w:numFmt w:val="bullet"/>
      <w:lvlText w:val="•"/>
      <w:lvlJc w:val="left"/>
      <w:pPr>
        <w:ind w:left="2049" w:hanging="164"/>
      </w:pPr>
      <w:rPr>
        <w:rFonts w:hint="default"/>
      </w:rPr>
    </w:lvl>
  </w:abstractNum>
  <w:abstractNum w:abstractNumId="80" w15:restartNumberingAfterBreak="0">
    <w:nsid w:val="2E7162CA"/>
    <w:multiLevelType w:val="hybridMultilevel"/>
    <w:tmpl w:val="444219E8"/>
    <w:lvl w:ilvl="0" w:tplc="04090001">
      <w:start w:val="1"/>
      <w:numFmt w:val="bullet"/>
      <w:lvlText w:val=""/>
      <w:lvlJc w:val="left"/>
      <w:pPr>
        <w:ind w:left="720" w:hanging="360"/>
      </w:pPr>
      <w:rPr>
        <w:rFonts w:ascii="Symbol" w:hAnsi="Symbol" w:hint="default"/>
        <w:b w:val="0"/>
        <w:bCs/>
        <w:i w:val="0"/>
        <w:iCs/>
        <w:color w:val="auto"/>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1" w15:restartNumberingAfterBreak="0">
    <w:nsid w:val="2EA23D3B"/>
    <w:multiLevelType w:val="hybridMultilevel"/>
    <w:tmpl w:val="755814FA"/>
    <w:lvl w:ilvl="0" w:tplc="32C8A050">
      <w:numFmt w:val="bullet"/>
      <w:lvlText w:val=""/>
      <w:lvlJc w:val="left"/>
      <w:pPr>
        <w:ind w:left="266" w:hanging="164"/>
      </w:pPr>
      <w:rPr>
        <w:rFonts w:ascii="Symbol" w:eastAsia="Symbol" w:hAnsi="Symbol" w:cs="Symbol" w:hint="default"/>
        <w:w w:val="95"/>
        <w:sz w:val="20"/>
        <w:szCs w:val="20"/>
      </w:rPr>
    </w:lvl>
    <w:lvl w:ilvl="1" w:tplc="B21A3F38">
      <w:numFmt w:val="bullet"/>
      <w:lvlText w:val="•"/>
      <w:lvlJc w:val="left"/>
      <w:pPr>
        <w:ind w:left="483" w:hanging="164"/>
      </w:pPr>
      <w:rPr>
        <w:rFonts w:hint="default"/>
      </w:rPr>
    </w:lvl>
    <w:lvl w:ilvl="2" w:tplc="B394B71E">
      <w:numFmt w:val="bullet"/>
      <w:lvlText w:val="•"/>
      <w:lvlJc w:val="left"/>
      <w:pPr>
        <w:ind w:left="707" w:hanging="164"/>
      </w:pPr>
      <w:rPr>
        <w:rFonts w:hint="default"/>
      </w:rPr>
    </w:lvl>
    <w:lvl w:ilvl="3" w:tplc="97A2D02E">
      <w:numFmt w:val="bullet"/>
      <w:lvlText w:val="•"/>
      <w:lvlJc w:val="left"/>
      <w:pPr>
        <w:ind w:left="930" w:hanging="164"/>
      </w:pPr>
      <w:rPr>
        <w:rFonts w:hint="default"/>
      </w:rPr>
    </w:lvl>
    <w:lvl w:ilvl="4" w:tplc="0748D36C">
      <w:numFmt w:val="bullet"/>
      <w:lvlText w:val="•"/>
      <w:lvlJc w:val="left"/>
      <w:pPr>
        <w:ind w:left="1154" w:hanging="164"/>
      </w:pPr>
      <w:rPr>
        <w:rFonts w:hint="default"/>
      </w:rPr>
    </w:lvl>
    <w:lvl w:ilvl="5" w:tplc="7E2CBCFE">
      <w:numFmt w:val="bullet"/>
      <w:lvlText w:val="•"/>
      <w:lvlJc w:val="left"/>
      <w:pPr>
        <w:ind w:left="1378" w:hanging="164"/>
      </w:pPr>
      <w:rPr>
        <w:rFonts w:hint="default"/>
      </w:rPr>
    </w:lvl>
    <w:lvl w:ilvl="6" w:tplc="F92808B4">
      <w:numFmt w:val="bullet"/>
      <w:lvlText w:val="•"/>
      <w:lvlJc w:val="left"/>
      <w:pPr>
        <w:ind w:left="1601" w:hanging="164"/>
      </w:pPr>
      <w:rPr>
        <w:rFonts w:hint="default"/>
      </w:rPr>
    </w:lvl>
    <w:lvl w:ilvl="7" w:tplc="235E39A4">
      <w:numFmt w:val="bullet"/>
      <w:lvlText w:val="•"/>
      <w:lvlJc w:val="left"/>
      <w:pPr>
        <w:ind w:left="1825" w:hanging="164"/>
      </w:pPr>
      <w:rPr>
        <w:rFonts w:hint="default"/>
      </w:rPr>
    </w:lvl>
    <w:lvl w:ilvl="8" w:tplc="9B8E0312">
      <w:numFmt w:val="bullet"/>
      <w:lvlText w:val="•"/>
      <w:lvlJc w:val="left"/>
      <w:pPr>
        <w:ind w:left="2049" w:hanging="164"/>
      </w:pPr>
      <w:rPr>
        <w:rFonts w:hint="default"/>
      </w:rPr>
    </w:lvl>
  </w:abstractNum>
  <w:abstractNum w:abstractNumId="82" w15:restartNumberingAfterBreak="0">
    <w:nsid w:val="2F103806"/>
    <w:multiLevelType w:val="hybridMultilevel"/>
    <w:tmpl w:val="09CC3BF8"/>
    <w:lvl w:ilvl="0" w:tplc="0B5E6C06">
      <w:start w:val="1"/>
      <w:numFmt w:val="lowerLetter"/>
      <w:lvlText w:val="(%1)"/>
      <w:lvlJc w:val="left"/>
      <w:pPr>
        <w:ind w:left="21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F52679E">
      <w:start w:val="1"/>
      <w:numFmt w:val="lowerLetter"/>
      <w:lvlText w:val="%2"/>
      <w:lvlJc w:val="left"/>
      <w:pPr>
        <w:ind w:left="24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C98045E">
      <w:start w:val="1"/>
      <w:numFmt w:val="lowerRoman"/>
      <w:lvlText w:val="%3"/>
      <w:lvlJc w:val="left"/>
      <w:pPr>
        <w:ind w:left="31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4907DD4">
      <w:start w:val="1"/>
      <w:numFmt w:val="decimal"/>
      <w:lvlText w:val="%4"/>
      <w:lvlJc w:val="left"/>
      <w:pPr>
        <w:ind w:left="39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0CE1EDC">
      <w:start w:val="1"/>
      <w:numFmt w:val="lowerLetter"/>
      <w:lvlText w:val="%5"/>
      <w:lvlJc w:val="left"/>
      <w:pPr>
        <w:ind w:left="46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5784580">
      <w:start w:val="1"/>
      <w:numFmt w:val="lowerRoman"/>
      <w:lvlText w:val="%6"/>
      <w:lvlJc w:val="left"/>
      <w:pPr>
        <w:ind w:left="53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9CC4D12">
      <w:start w:val="1"/>
      <w:numFmt w:val="decimal"/>
      <w:lvlText w:val="%7"/>
      <w:lvlJc w:val="left"/>
      <w:pPr>
        <w:ind w:left="60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CBC4E9C">
      <w:start w:val="1"/>
      <w:numFmt w:val="lowerLetter"/>
      <w:lvlText w:val="%8"/>
      <w:lvlJc w:val="left"/>
      <w:pPr>
        <w:ind w:left="67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894DBB6">
      <w:start w:val="1"/>
      <w:numFmt w:val="lowerRoman"/>
      <w:lvlText w:val="%9"/>
      <w:lvlJc w:val="left"/>
      <w:pPr>
        <w:ind w:left="75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3" w15:restartNumberingAfterBreak="0">
    <w:nsid w:val="2F9C2F21"/>
    <w:multiLevelType w:val="hybridMultilevel"/>
    <w:tmpl w:val="786C2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2FB32E00"/>
    <w:multiLevelType w:val="hybridMultilevel"/>
    <w:tmpl w:val="E98A0A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5" w15:restartNumberingAfterBreak="0">
    <w:nsid w:val="30C0629E"/>
    <w:multiLevelType w:val="hybridMultilevel"/>
    <w:tmpl w:val="33C0C466"/>
    <w:lvl w:ilvl="0" w:tplc="2F1C9F9C">
      <w:numFmt w:val="bullet"/>
      <w:lvlText w:val=""/>
      <w:lvlJc w:val="left"/>
      <w:pPr>
        <w:ind w:left="266" w:hanging="164"/>
      </w:pPr>
      <w:rPr>
        <w:rFonts w:ascii="Symbol" w:eastAsia="Symbol" w:hAnsi="Symbol" w:cs="Symbol" w:hint="default"/>
        <w:w w:val="95"/>
        <w:sz w:val="20"/>
        <w:szCs w:val="20"/>
      </w:rPr>
    </w:lvl>
    <w:lvl w:ilvl="1" w:tplc="CF0C783C">
      <w:numFmt w:val="bullet"/>
      <w:lvlText w:val="•"/>
      <w:lvlJc w:val="left"/>
      <w:pPr>
        <w:ind w:left="472" w:hanging="164"/>
      </w:pPr>
      <w:rPr>
        <w:rFonts w:hint="default"/>
      </w:rPr>
    </w:lvl>
    <w:lvl w:ilvl="2" w:tplc="312A74EE">
      <w:numFmt w:val="bullet"/>
      <w:lvlText w:val="•"/>
      <w:lvlJc w:val="left"/>
      <w:pPr>
        <w:ind w:left="685" w:hanging="164"/>
      </w:pPr>
      <w:rPr>
        <w:rFonts w:hint="default"/>
      </w:rPr>
    </w:lvl>
    <w:lvl w:ilvl="3" w:tplc="65E6B982">
      <w:numFmt w:val="bullet"/>
      <w:lvlText w:val="•"/>
      <w:lvlJc w:val="left"/>
      <w:pPr>
        <w:ind w:left="897" w:hanging="164"/>
      </w:pPr>
      <w:rPr>
        <w:rFonts w:hint="default"/>
      </w:rPr>
    </w:lvl>
    <w:lvl w:ilvl="4" w:tplc="3474C966">
      <w:numFmt w:val="bullet"/>
      <w:lvlText w:val="•"/>
      <w:lvlJc w:val="left"/>
      <w:pPr>
        <w:ind w:left="1110" w:hanging="164"/>
      </w:pPr>
      <w:rPr>
        <w:rFonts w:hint="default"/>
      </w:rPr>
    </w:lvl>
    <w:lvl w:ilvl="5" w:tplc="E7CE4828">
      <w:numFmt w:val="bullet"/>
      <w:lvlText w:val="•"/>
      <w:lvlJc w:val="left"/>
      <w:pPr>
        <w:ind w:left="1323" w:hanging="164"/>
      </w:pPr>
      <w:rPr>
        <w:rFonts w:hint="default"/>
      </w:rPr>
    </w:lvl>
    <w:lvl w:ilvl="6" w:tplc="ACA48F86">
      <w:numFmt w:val="bullet"/>
      <w:lvlText w:val="•"/>
      <w:lvlJc w:val="left"/>
      <w:pPr>
        <w:ind w:left="1535" w:hanging="164"/>
      </w:pPr>
      <w:rPr>
        <w:rFonts w:hint="default"/>
      </w:rPr>
    </w:lvl>
    <w:lvl w:ilvl="7" w:tplc="79E6CB22">
      <w:numFmt w:val="bullet"/>
      <w:lvlText w:val="•"/>
      <w:lvlJc w:val="left"/>
      <w:pPr>
        <w:ind w:left="1748" w:hanging="164"/>
      </w:pPr>
      <w:rPr>
        <w:rFonts w:hint="default"/>
      </w:rPr>
    </w:lvl>
    <w:lvl w:ilvl="8" w:tplc="8D6E5C62">
      <w:numFmt w:val="bullet"/>
      <w:lvlText w:val="•"/>
      <w:lvlJc w:val="left"/>
      <w:pPr>
        <w:ind w:left="1960" w:hanging="164"/>
      </w:pPr>
      <w:rPr>
        <w:rFonts w:hint="default"/>
      </w:rPr>
    </w:lvl>
  </w:abstractNum>
  <w:abstractNum w:abstractNumId="86" w15:restartNumberingAfterBreak="0">
    <w:nsid w:val="3127681C"/>
    <w:multiLevelType w:val="hybridMultilevel"/>
    <w:tmpl w:val="8F9AA476"/>
    <w:lvl w:ilvl="0" w:tplc="CD48E024">
      <w:numFmt w:val="bullet"/>
      <w:lvlText w:val=""/>
      <w:lvlJc w:val="left"/>
      <w:pPr>
        <w:ind w:left="266" w:hanging="164"/>
      </w:pPr>
      <w:rPr>
        <w:rFonts w:ascii="Symbol" w:eastAsia="Symbol" w:hAnsi="Symbol" w:cs="Symbol" w:hint="default"/>
        <w:w w:val="95"/>
        <w:sz w:val="20"/>
        <w:szCs w:val="20"/>
      </w:rPr>
    </w:lvl>
    <w:lvl w:ilvl="1" w:tplc="501A4DB2">
      <w:numFmt w:val="bullet"/>
      <w:lvlText w:val="•"/>
      <w:lvlJc w:val="left"/>
      <w:pPr>
        <w:ind w:left="483" w:hanging="164"/>
      </w:pPr>
      <w:rPr>
        <w:rFonts w:hint="default"/>
      </w:rPr>
    </w:lvl>
    <w:lvl w:ilvl="2" w:tplc="1748A404">
      <w:numFmt w:val="bullet"/>
      <w:lvlText w:val="•"/>
      <w:lvlJc w:val="left"/>
      <w:pPr>
        <w:ind w:left="707" w:hanging="164"/>
      </w:pPr>
      <w:rPr>
        <w:rFonts w:hint="default"/>
      </w:rPr>
    </w:lvl>
    <w:lvl w:ilvl="3" w:tplc="ADDEC690">
      <w:numFmt w:val="bullet"/>
      <w:lvlText w:val="•"/>
      <w:lvlJc w:val="left"/>
      <w:pPr>
        <w:ind w:left="930" w:hanging="164"/>
      </w:pPr>
      <w:rPr>
        <w:rFonts w:hint="default"/>
      </w:rPr>
    </w:lvl>
    <w:lvl w:ilvl="4" w:tplc="3DB6E944">
      <w:numFmt w:val="bullet"/>
      <w:lvlText w:val="•"/>
      <w:lvlJc w:val="left"/>
      <w:pPr>
        <w:ind w:left="1154" w:hanging="164"/>
      </w:pPr>
      <w:rPr>
        <w:rFonts w:hint="default"/>
      </w:rPr>
    </w:lvl>
    <w:lvl w:ilvl="5" w:tplc="6D9C8F2A">
      <w:numFmt w:val="bullet"/>
      <w:lvlText w:val="•"/>
      <w:lvlJc w:val="left"/>
      <w:pPr>
        <w:ind w:left="1378" w:hanging="164"/>
      </w:pPr>
      <w:rPr>
        <w:rFonts w:hint="default"/>
      </w:rPr>
    </w:lvl>
    <w:lvl w:ilvl="6" w:tplc="A2E4942A">
      <w:numFmt w:val="bullet"/>
      <w:lvlText w:val="•"/>
      <w:lvlJc w:val="left"/>
      <w:pPr>
        <w:ind w:left="1601" w:hanging="164"/>
      </w:pPr>
      <w:rPr>
        <w:rFonts w:hint="default"/>
      </w:rPr>
    </w:lvl>
    <w:lvl w:ilvl="7" w:tplc="A198C4B0">
      <w:numFmt w:val="bullet"/>
      <w:lvlText w:val="•"/>
      <w:lvlJc w:val="left"/>
      <w:pPr>
        <w:ind w:left="1825" w:hanging="164"/>
      </w:pPr>
      <w:rPr>
        <w:rFonts w:hint="default"/>
      </w:rPr>
    </w:lvl>
    <w:lvl w:ilvl="8" w:tplc="2730A718">
      <w:numFmt w:val="bullet"/>
      <w:lvlText w:val="•"/>
      <w:lvlJc w:val="left"/>
      <w:pPr>
        <w:ind w:left="2049" w:hanging="164"/>
      </w:pPr>
      <w:rPr>
        <w:rFonts w:hint="default"/>
      </w:rPr>
    </w:lvl>
  </w:abstractNum>
  <w:abstractNum w:abstractNumId="87" w15:restartNumberingAfterBreak="0">
    <w:nsid w:val="316B154C"/>
    <w:multiLevelType w:val="hybridMultilevel"/>
    <w:tmpl w:val="724083F8"/>
    <w:lvl w:ilvl="0" w:tplc="30CC49EE">
      <w:numFmt w:val="bullet"/>
      <w:lvlText w:val=""/>
      <w:lvlJc w:val="left"/>
      <w:pPr>
        <w:ind w:left="266" w:hanging="164"/>
      </w:pPr>
      <w:rPr>
        <w:rFonts w:ascii="Symbol" w:eastAsia="Symbol" w:hAnsi="Symbol" w:cs="Symbol" w:hint="default"/>
        <w:w w:val="95"/>
        <w:sz w:val="20"/>
        <w:szCs w:val="20"/>
      </w:rPr>
    </w:lvl>
    <w:lvl w:ilvl="1" w:tplc="A4E8E51A">
      <w:numFmt w:val="bullet"/>
      <w:lvlText w:val="•"/>
      <w:lvlJc w:val="left"/>
      <w:pPr>
        <w:ind w:left="483" w:hanging="164"/>
      </w:pPr>
      <w:rPr>
        <w:rFonts w:hint="default"/>
      </w:rPr>
    </w:lvl>
    <w:lvl w:ilvl="2" w:tplc="B940450E">
      <w:numFmt w:val="bullet"/>
      <w:lvlText w:val="•"/>
      <w:lvlJc w:val="left"/>
      <w:pPr>
        <w:ind w:left="706" w:hanging="164"/>
      </w:pPr>
      <w:rPr>
        <w:rFonts w:hint="default"/>
      </w:rPr>
    </w:lvl>
    <w:lvl w:ilvl="3" w:tplc="85A811E0">
      <w:numFmt w:val="bullet"/>
      <w:lvlText w:val="•"/>
      <w:lvlJc w:val="left"/>
      <w:pPr>
        <w:ind w:left="930" w:hanging="164"/>
      </w:pPr>
      <w:rPr>
        <w:rFonts w:hint="default"/>
      </w:rPr>
    </w:lvl>
    <w:lvl w:ilvl="4" w:tplc="08145360">
      <w:numFmt w:val="bullet"/>
      <w:lvlText w:val="•"/>
      <w:lvlJc w:val="left"/>
      <w:pPr>
        <w:ind w:left="1153" w:hanging="164"/>
      </w:pPr>
      <w:rPr>
        <w:rFonts w:hint="default"/>
      </w:rPr>
    </w:lvl>
    <w:lvl w:ilvl="5" w:tplc="1FECE240">
      <w:numFmt w:val="bullet"/>
      <w:lvlText w:val="•"/>
      <w:lvlJc w:val="left"/>
      <w:pPr>
        <w:ind w:left="1377" w:hanging="164"/>
      </w:pPr>
      <w:rPr>
        <w:rFonts w:hint="default"/>
      </w:rPr>
    </w:lvl>
    <w:lvl w:ilvl="6" w:tplc="5CEC292C">
      <w:numFmt w:val="bullet"/>
      <w:lvlText w:val="•"/>
      <w:lvlJc w:val="left"/>
      <w:pPr>
        <w:ind w:left="1600" w:hanging="164"/>
      </w:pPr>
      <w:rPr>
        <w:rFonts w:hint="default"/>
      </w:rPr>
    </w:lvl>
    <w:lvl w:ilvl="7" w:tplc="03FAEE42">
      <w:numFmt w:val="bullet"/>
      <w:lvlText w:val="•"/>
      <w:lvlJc w:val="left"/>
      <w:pPr>
        <w:ind w:left="1823" w:hanging="164"/>
      </w:pPr>
      <w:rPr>
        <w:rFonts w:hint="default"/>
      </w:rPr>
    </w:lvl>
    <w:lvl w:ilvl="8" w:tplc="F618BE86">
      <w:numFmt w:val="bullet"/>
      <w:lvlText w:val="•"/>
      <w:lvlJc w:val="left"/>
      <w:pPr>
        <w:ind w:left="2047" w:hanging="164"/>
      </w:pPr>
      <w:rPr>
        <w:rFonts w:hint="default"/>
      </w:rPr>
    </w:lvl>
  </w:abstractNum>
  <w:abstractNum w:abstractNumId="88" w15:restartNumberingAfterBreak="0">
    <w:nsid w:val="317C27FB"/>
    <w:multiLevelType w:val="hybridMultilevel"/>
    <w:tmpl w:val="62B42FE6"/>
    <w:lvl w:ilvl="0" w:tplc="D944A26A">
      <w:start w:val="1"/>
      <w:numFmt w:val="decimal"/>
      <w:pStyle w:val="SCBody"/>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89" w15:restartNumberingAfterBreak="0">
    <w:nsid w:val="34CE737C"/>
    <w:multiLevelType w:val="hybridMultilevel"/>
    <w:tmpl w:val="414A1748"/>
    <w:lvl w:ilvl="0" w:tplc="A0E8785E">
      <w:numFmt w:val="bullet"/>
      <w:lvlText w:val=""/>
      <w:lvlJc w:val="left"/>
      <w:pPr>
        <w:ind w:left="266" w:hanging="164"/>
      </w:pPr>
      <w:rPr>
        <w:rFonts w:ascii="Symbol" w:eastAsia="Symbol" w:hAnsi="Symbol" w:cs="Symbol" w:hint="default"/>
        <w:w w:val="95"/>
        <w:sz w:val="20"/>
        <w:szCs w:val="20"/>
      </w:rPr>
    </w:lvl>
    <w:lvl w:ilvl="1" w:tplc="4DC27C52">
      <w:numFmt w:val="bullet"/>
      <w:lvlText w:val="•"/>
      <w:lvlJc w:val="left"/>
      <w:pPr>
        <w:ind w:left="483" w:hanging="164"/>
      </w:pPr>
      <w:rPr>
        <w:rFonts w:hint="default"/>
      </w:rPr>
    </w:lvl>
    <w:lvl w:ilvl="2" w:tplc="B9E4D4C6">
      <w:numFmt w:val="bullet"/>
      <w:lvlText w:val="•"/>
      <w:lvlJc w:val="left"/>
      <w:pPr>
        <w:ind w:left="707" w:hanging="164"/>
      </w:pPr>
      <w:rPr>
        <w:rFonts w:hint="default"/>
      </w:rPr>
    </w:lvl>
    <w:lvl w:ilvl="3" w:tplc="3F4EEBD2">
      <w:numFmt w:val="bullet"/>
      <w:lvlText w:val="•"/>
      <w:lvlJc w:val="left"/>
      <w:pPr>
        <w:ind w:left="930" w:hanging="164"/>
      </w:pPr>
      <w:rPr>
        <w:rFonts w:hint="default"/>
      </w:rPr>
    </w:lvl>
    <w:lvl w:ilvl="4" w:tplc="6E8099BA">
      <w:numFmt w:val="bullet"/>
      <w:lvlText w:val="•"/>
      <w:lvlJc w:val="left"/>
      <w:pPr>
        <w:ind w:left="1154" w:hanging="164"/>
      </w:pPr>
      <w:rPr>
        <w:rFonts w:hint="default"/>
      </w:rPr>
    </w:lvl>
    <w:lvl w:ilvl="5" w:tplc="0678867C">
      <w:numFmt w:val="bullet"/>
      <w:lvlText w:val="•"/>
      <w:lvlJc w:val="left"/>
      <w:pPr>
        <w:ind w:left="1378" w:hanging="164"/>
      </w:pPr>
      <w:rPr>
        <w:rFonts w:hint="default"/>
      </w:rPr>
    </w:lvl>
    <w:lvl w:ilvl="6" w:tplc="BFBE6ECC">
      <w:numFmt w:val="bullet"/>
      <w:lvlText w:val="•"/>
      <w:lvlJc w:val="left"/>
      <w:pPr>
        <w:ind w:left="1601" w:hanging="164"/>
      </w:pPr>
      <w:rPr>
        <w:rFonts w:hint="default"/>
      </w:rPr>
    </w:lvl>
    <w:lvl w:ilvl="7" w:tplc="033438EE">
      <w:numFmt w:val="bullet"/>
      <w:lvlText w:val="•"/>
      <w:lvlJc w:val="left"/>
      <w:pPr>
        <w:ind w:left="1825" w:hanging="164"/>
      </w:pPr>
      <w:rPr>
        <w:rFonts w:hint="default"/>
      </w:rPr>
    </w:lvl>
    <w:lvl w:ilvl="8" w:tplc="7A522EE4">
      <w:numFmt w:val="bullet"/>
      <w:lvlText w:val="•"/>
      <w:lvlJc w:val="left"/>
      <w:pPr>
        <w:ind w:left="2049" w:hanging="164"/>
      </w:pPr>
      <w:rPr>
        <w:rFonts w:hint="default"/>
      </w:rPr>
    </w:lvl>
  </w:abstractNum>
  <w:abstractNum w:abstractNumId="90" w15:restartNumberingAfterBreak="0">
    <w:nsid w:val="35552EE7"/>
    <w:multiLevelType w:val="hybridMultilevel"/>
    <w:tmpl w:val="317812A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35857D86"/>
    <w:multiLevelType w:val="hybridMultilevel"/>
    <w:tmpl w:val="B6964064"/>
    <w:lvl w:ilvl="0" w:tplc="CFE2C6C2">
      <w:numFmt w:val="bullet"/>
      <w:lvlText w:val=""/>
      <w:lvlJc w:val="left"/>
      <w:pPr>
        <w:ind w:left="266" w:hanging="164"/>
      </w:pPr>
      <w:rPr>
        <w:rFonts w:ascii="Symbol" w:eastAsia="Symbol" w:hAnsi="Symbol" w:cs="Symbol" w:hint="default"/>
        <w:w w:val="95"/>
        <w:sz w:val="20"/>
        <w:szCs w:val="20"/>
      </w:rPr>
    </w:lvl>
    <w:lvl w:ilvl="1" w:tplc="843ED798">
      <w:numFmt w:val="bullet"/>
      <w:lvlText w:val="•"/>
      <w:lvlJc w:val="left"/>
      <w:pPr>
        <w:ind w:left="483" w:hanging="164"/>
      </w:pPr>
      <w:rPr>
        <w:rFonts w:hint="default"/>
      </w:rPr>
    </w:lvl>
    <w:lvl w:ilvl="2" w:tplc="9648E766">
      <w:numFmt w:val="bullet"/>
      <w:lvlText w:val="•"/>
      <w:lvlJc w:val="left"/>
      <w:pPr>
        <w:ind w:left="707" w:hanging="164"/>
      </w:pPr>
      <w:rPr>
        <w:rFonts w:hint="default"/>
      </w:rPr>
    </w:lvl>
    <w:lvl w:ilvl="3" w:tplc="C26E86BE">
      <w:numFmt w:val="bullet"/>
      <w:lvlText w:val="•"/>
      <w:lvlJc w:val="left"/>
      <w:pPr>
        <w:ind w:left="930" w:hanging="164"/>
      </w:pPr>
      <w:rPr>
        <w:rFonts w:hint="default"/>
      </w:rPr>
    </w:lvl>
    <w:lvl w:ilvl="4" w:tplc="B7723602">
      <w:numFmt w:val="bullet"/>
      <w:lvlText w:val="•"/>
      <w:lvlJc w:val="left"/>
      <w:pPr>
        <w:ind w:left="1154" w:hanging="164"/>
      </w:pPr>
      <w:rPr>
        <w:rFonts w:hint="default"/>
      </w:rPr>
    </w:lvl>
    <w:lvl w:ilvl="5" w:tplc="6D62A21C">
      <w:numFmt w:val="bullet"/>
      <w:lvlText w:val="•"/>
      <w:lvlJc w:val="left"/>
      <w:pPr>
        <w:ind w:left="1378" w:hanging="164"/>
      </w:pPr>
      <w:rPr>
        <w:rFonts w:hint="default"/>
      </w:rPr>
    </w:lvl>
    <w:lvl w:ilvl="6" w:tplc="7526C960">
      <w:numFmt w:val="bullet"/>
      <w:lvlText w:val="•"/>
      <w:lvlJc w:val="left"/>
      <w:pPr>
        <w:ind w:left="1601" w:hanging="164"/>
      </w:pPr>
      <w:rPr>
        <w:rFonts w:hint="default"/>
      </w:rPr>
    </w:lvl>
    <w:lvl w:ilvl="7" w:tplc="08528512">
      <w:numFmt w:val="bullet"/>
      <w:lvlText w:val="•"/>
      <w:lvlJc w:val="left"/>
      <w:pPr>
        <w:ind w:left="1825" w:hanging="164"/>
      </w:pPr>
      <w:rPr>
        <w:rFonts w:hint="default"/>
      </w:rPr>
    </w:lvl>
    <w:lvl w:ilvl="8" w:tplc="8CBC7058">
      <w:numFmt w:val="bullet"/>
      <w:lvlText w:val="•"/>
      <w:lvlJc w:val="left"/>
      <w:pPr>
        <w:ind w:left="2049" w:hanging="164"/>
      </w:pPr>
      <w:rPr>
        <w:rFonts w:hint="default"/>
      </w:rPr>
    </w:lvl>
  </w:abstractNum>
  <w:abstractNum w:abstractNumId="92" w15:restartNumberingAfterBreak="0">
    <w:nsid w:val="37031CE1"/>
    <w:multiLevelType w:val="hybridMultilevel"/>
    <w:tmpl w:val="16AAB5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3" w15:restartNumberingAfterBreak="0">
    <w:nsid w:val="3715511C"/>
    <w:multiLevelType w:val="hybridMultilevel"/>
    <w:tmpl w:val="AB428B1E"/>
    <w:lvl w:ilvl="0" w:tplc="986E312A">
      <w:numFmt w:val="bullet"/>
      <w:lvlText w:val=""/>
      <w:lvlJc w:val="left"/>
      <w:pPr>
        <w:ind w:left="266" w:hanging="164"/>
      </w:pPr>
      <w:rPr>
        <w:rFonts w:ascii="Symbol" w:eastAsia="Symbol" w:hAnsi="Symbol" w:cs="Symbol" w:hint="default"/>
        <w:w w:val="95"/>
        <w:sz w:val="20"/>
        <w:szCs w:val="20"/>
      </w:rPr>
    </w:lvl>
    <w:lvl w:ilvl="1" w:tplc="5F20CDC6">
      <w:numFmt w:val="bullet"/>
      <w:lvlText w:val="•"/>
      <w:lvlJc w:val="left"/>
      <w:pPr>
        <w:ind w:left="483" w:hanging="164"/>
      </w:pPr>
      <w:rPr>
        <w:rFonts w:hint="default"/>
      </w:rPr>
    </w:lvl>
    <w:lvl w:ilvl="2" w:tplc="D66EE57C">
      <w:numFmt w:val="bullet"/>
      <w:lvlText w:val="•"/>
      <w:lvlJc w:val="left"/>
      <w:pPr>
        <w:ind w:left="706" w:hanging="164"/>
      </w:pPr>
      <w:rPr>
        <w:rFonts w:hint="default"/>
      </w:rPr>
    </w:lvl>
    <w:lvl w:ilvl="3" w:tplc="5C10677E">
      <w:numFmt w:val="bullet"/>
      <w:lvlText w:val="•"/>
      <w:lvlJc w:val="left"/>
      <w:pPr>
        <w:ind w:left="930" w:hanging="164"/>
      </w:pPr>
      <w:rPr>
        <w:rFonts w:hint="default"/>
      </w:rPr>
    </w:lvl>
    <w:lvl w:ilvl="4" w:tplc="A2FAFEE4">
      <w:numFmt w:val="bullet"/>
      <w:lvlText w:val="•"/>
      <w:lvlJc w:val="left"/>
      <w:pPr>
        <w:ind w:left="1153" w:hanging="164"/>
      </w:pPr>
      <w:rPr>
        <w:rFonts w:hint="default"/>
      </w:rPr>
    </w:lvl>
    <w:lvl w:ilvl="5" w:tplc="3A8C9BCC">
      <w:numFmt w:val="bullet"/>
      <w:lvlText w:val="•"/>
      <w:lvlJc w:val="left"/>
      <w:pPr>
        <w:ind w:left="1377" w:hanging="164"/>
      </w:pPr>
      <w:rPr>
        <w:rFonts w:hint="default"/>
      </w:rPr>
    </w:lvl>
    <w:lvl w:ilvl="6" w:tplc="55308F90">
      <w:numFmt w:val="bullet"/>
      <w:lvlText w:val="•"/>
      <w:lvlJc w:val="left"/>
      <w:pPr>
        <w:ind w:left="1600" w:hanging="164"/>
      </w:pPr>
      <w:rPr>
        <w:rFonts w:hint="default"/>
      </w:rPr>
    </w:lvl>
    <w:lvl w:ilvl="7" w:tplc="229E8F08">
      <w:numFmt w:val="bullet"/>
      <w:lvlText w:val="•"/>
      <w:lvlJc w:val="left"/>
      <w:pPr>
        <w:ind w:left="1823" w:hanging="164"/>
      </w:pPr>
      <w:rPr>
        <w:rFonts w:hint="default"/>
      </w:rPr>
    </w:lvl>
    <w:lvl w:ilvl="8" w:tplc="8AD695BE">
      <w:numFmt w:val="bullet"/>
      <w:lvlText w:val="•"/>
      <w:lvlJc w:val="left"/>
      <w:pPr>
        <w:ind w:left="2047" w:hanging="164"/>
      </w:pPr>
      <w:rPr>
        <w:rFonts w:hint="default"/>
      </w:rPr>
    </w:lvl>
  </w:abstractNum>
  <w:abstractNum w:abstractNumId="94" w15:restartNumberingAfterBreak="0">
    <w:nsid w:val="38165279"/>
    <w:multiLevelType w:val="hybridMultilevel"/>
    <w:tmpl w:val="58AAE4A8"/>
    <w:lvl w:ilvl="0" w:tplc="04090001">
      <w:start w:val="1"/>
      <w:numFmt w:val="bullet"/>
      <w:lvlText w:val=""/>
      <w:lvlJc w:val="left"/>
      <w:pPr>
        <w:ind w:left="720" w:hanging="360"/>
      </w:pPr>
      <w:rPr>
        <w:rFonts w:ascii="Symbol" w:hAnsi="Symbol" w:hint="default"/>
        <w:b w:val="0"/>
        <w:bCs/>
        <w:i w:val="0"/>
        <w:iCs/>
        <w:color w:val="auto"/>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5" w15:restartNumberingAfterBreak="0">
    <w:nsid w:val="38EA2AB6"/>
    <w:multiLevelType w:val="multilevel"/>
    <w:tmpl w:val="7FC87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39273B88"/>
    <w:multiLevelType w:val="hybridMultilevel"/>
    <w:tmpl w:val="1798ABB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3AA1702A"/>
    <w:multiLevelType w:val="hybridMultilevel"/>
    <w:tmpl w:val="9E6281D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3AAF1C2D"/>
    <w:multiLevelType w:val="hybridMultilevel"/>
    <w:tmpl w:val="6142B6D2"/>
    <w:lvl w:ilvl="0" w:tplc="0576C9A2">
      <w:numFmt w:val="bullet"/>
      <w:lvlText w:val=""/>
      <w:lvlJc w:val="left"/>
      <w:pPr>
        <w:ind w:left="266" w:hanging="164"/>
      </w:pPr>
      <w:rPr>
        <w:rFonts w:ascii="Symbol" w:eastAsia="Symbol" w:hAnsi="Symbol" w:cs="Symbol" w:hint="default"/>
        <w:w w:val="95"/>
        <w:sz w:val="20"/>
        <w:szCs w:val="20"/>
      </w:rPr>
    </w:lvl>
    <w:lvl w:ilvl="1" w:tplc="ED5214F6">
      <w:numFmt w:val="bullet"/>
      <w:lvlText w:val="•"/>
      <w:lvlJc w:val="left"/>
      <w:pPr>
        <w:ind w:left="483" w:hanging="164"/>
      </w:pPr>
      <w:rPr>
        <w:rFonts w:hint="default"/>
      </w:rPr>
    </w:lvl>
    <w:lvl w:ilvl="2" w:tplc="9F0AF33A">
      <w:numFmt w:val="bullet"/>
      <w:lvlText w:val="•"/>
      <w:lvlJc w:val="left"/>
      <w:pPr>
        <w:ind w:left="707" w:hanging="164"/>
      </w:pPr>
      <w:rPr>
        <w:rFonts w:hint="default"/>
      </w:rPr>
    </w:lvl>
    <w:lvl w:ilvl="3" w:tplc="7BFA8A7C">
      <w:numFmt w:val="bullet"/>
      <w:lvlText w:val="•"/>
      <w:lvlJc w:val="left"/>
      <w:pPr>
        <w:ind w:left="930" w:hanging="164"/>
      </w:pPr>
      <w:rPr>
        <w:rFonts w:hint="default"/>
      </w:rPr>
    </w:lvl>
    <w:lvl w:ilvl="4" w:tplc="43B4D1F2">
      <w:numFmt w:val="bullet"/>
      <w:lvlText w:val="•"/>
      <w:lvlJc w:val="left"/>
      <w:pPr>
        <w:ind w:left="1154" w:hanging="164"/>
      </w:pPr>
      <w:rPr>
        <w:rFonts w:hint="default"/>
      </w:rPr>
    </w:lvl>
    <w:lvl w:ilvl="5" w:tplc="D930A688">
      <w:numFmt w:val="bullet"/>
      <w:lvlText w:val="•"/>
      <w:lvlJc w:val="left"/>
      <w:pPr>
        <w:ind w:left="1378" w:hanging="164"/>
      </w:pPr>
      <w:rPr>
        <w:rFonts w:hint="default"/>
      </w:rPr>
    </w:lvl>
    <w:lvl w:ilvl="6" w:tplc="3E56DBAC">
      <w:numFmt w:val="bullet"/>
      <w:lvlText w:val="•"/>
      <w:lvlJc w:val="left"/>
      <w:pPr>
        <w:ind w:left="1601" w:hanging="164"/>
      </w:pPr>
      <w:rPr>
        <w:rFonts w:hint="default"/>
      </w:rPr>
    </w:lvl>
    <w:lvl w:ilvl="7" w:tplc="D39CC29E">
      <w:numFmt w:val="bullet"/>
      <w:lvlText w:val="•"/>
      <w:lvlJc w:val="left"/>
      <w:pPr>
        <w:ind w:left="1825" w:hanging="164"/>
      </w:pPr>
      <w:rPr>
        <w:rFonts w:hint="default"/>
      </w:rPr>
    </w:lvl>
    <w:lvl w:ilvl="8" w:tplc="DDE8AEC6">
      <w:numFmt w:val="bullet"/>
      <w:lvlText w:val="•"/>
      <w:lvlJc w:val="left"/>
      <w:pPr>
        <w:ind w:left="2049" w:hanging="164"/>
      </w:pPr>
      <w:rPr>
        <w:rFonts w:hint="default"/>
      </w:rPr>
    </w:lvl>
  </w:abstractNum>
  <w:abstractNum w:abstractNumId="99" w15:restartNumberingAfterBreak="0">
    <w:nsid w:val="3ABD1643"/>
    <w:multiLevelType w:val="hybridMultilevel"/>
    <w:tmpl w:val="77243476"/>
    <w:lvl w:ilvl="0" w:tplc="F586DF60">
      <w:numFmt w:val="bullet"/>
      <w:lvlText w:val=""/>
      <w:lvlJc w:val="left"/>
      <w:pPr>
        <w:ind w:left="266" w:hanging="164"/>
      </w:pPr>
      <w:rPr>
        <w:rFonts w:ascii="Symbol" w:eastAsia="Symbol" w:hAnsi="Symbol" w:cs="Symbol" w:hint="default"/>
        <w:w w:val="95"/>
        <w:sz w:val="20"/>
        <w:szCs w:val="20"/>
      </w:rPr>
    </w:lvl>
    <w:lvl w:ilvl="1" w:tplc="1DBACA0E">
      <w:numFmt w:val="bullet"/>
      <w:lvlText w:val="•"/>
      <w:lvlJc w:val="left"/>
      <w:pPr>
        <w:ind w:left="472" w:hanging="164"/>
      </w:pPr>
      <w:rPr>
        <w:rFonts w:hint="default"/>
      </w:rPr>
    </w:lvl>
    <w:lvl w:ilvl="2" w:tplc="EF16DCC0">
      <w:numFmt w:val="bullet"/>
      <w:lvlText w:val="•"/>
      <w:lvlJc w:val="left"/>
      <w:pPr>
        <w:ind w:left="685" w:hanging="164"/>
      </w:pPr>
      <w:rPr>
        <w:rFonts w:hint="default"/>
      </w:rPr>
    </w:lvl>
    <w:lvl w:ilvl="3" w:tplc="3E2CB31A">
      <w:numFmt w:val="bullet"/>
      <w:lvlText w:val="•"/>
      <w:lvlJc w:val="left"/>
      <w:pPr>
        <w:ind w:left="897" w:hanging="164"/>
      </w:pPr>
      <w:rPr>
        <w:rFonts w:hint="default"/>
      </w:rPr>
    </w:lvl>
    <w:lvl w:ilvl="4" w:tplc="7EDE78D4">
      <w:numFmt w:val="bullet"/>
      <w:lvlText w:val="•"/>
      <w:lvlJc w:val="left"/>
      <w:pPr>
        <w:ind w:left="1110" w:hanging="164"/>
      </w:pPr>
      <w:rPr>
        <w:rFonts w:hint="default"/>
      </w:rPr>
    </w:lvl>
    <w:lvl w:ilvl="5" w:tplc="C430DA06">
      <w:numFmt w:val="bullet"/>
      <w:lvlText w:val="•"/>
      <w:lvlJc w:val="left"/>
      <w:pPr>
        <w:ind w:left="1323" w:hanging="164"/>
      </w:pPr>
      <w:rPr>
        <w:rFonts w:hint="default"/>
      </w:rPr>
    </w:lvl>
    <w:lvl w:ilvl="6" w:tplc="B6461F3C">
      <w:numFmt w:val="bullet"/>
      <w:lvlText w:val="•"/>
      <w:lvlJc w:val="left"/>
      <w:pPr>
        <w:ind w:left="1535" w:hanging="164"/>
      </w:pPr>
      <w:rPr>
        <w:rFonts w:hint="default"/>
      </w:rPr>
    </w:lvl>
    <w:lvl w:ilvl="7" w:tplc="C4DA6A6E">
      <w:numFmt w:val="bullet"/>
      <w:lvlText w:val="•"/>
      <w:lvlJc w:val="left"/>
      <w:pPr>
        <w:ind w:left="1748" w:hanging="164"/>
      </w:pPr>
      <w:rPr>
        <w:rFonts w:hint="default"/>
      </w:rPr>
    </w:lvl>
    <w:lvl w:ilvl="8" w:tplc="9AF89578">
      <w:numFmt w:val="bullet"/>
      <w:lvlText w:val="•"/>
      <w:lvlJc w:val="left"/>
      <w:pPr>
        <w:ind w:left="1960" w:hanging="164"/>
      </w:pPr>
      <w:rPr>
        <w:rFonts w:hint="default"/>
      </w:rPr>
    </w:lvl>
  </w:abstractNum>
  <w:abstractNum w:abstractNumId="100" w15:restartNumberingAfterBreak="0">
    <w:nsid w:val="3AE401A6"/>
    <w:multiLevelType w:val="hybridMultilevel"/>
    <w:tmpl w:val="CABAE1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3B154A6E"/>
    <w:multiLevelType w:val="hybridMultilevel"/>
    <w:tmpl w:val="EA42646A"/>
    <w:lvl w:ilvl="0" w:tplc="04090001">
      <w:start w:val="1"/>
      <w:numFmt w:val="bullet"/>
      <w:lvlText w:val=""/>
      <w:lvlJc w:val="left"/>
      <w:pPr>
        <w:ind w:left="360" w:hanging="360"/>
      </w:pPr>
      <w:rPr>
        <w:rFonts w:ascii="Symbol" w:hAnsi="Symbol" w:hint="default"/>
        <w:b w:val="0"/>
        <w:bCs/>
        <w:i w:val="0"/>
        <w:iCs/>
        <w:color w:val="auto"/>
      </w:rPr>
    </w:lvl>
    <w:lvl w:ilvl="1" w:tplc="7FCAEFB8">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3B917107"/>
    <w:multiLevelType w:val="hybridMultilevel"/>
    <w:tmpl w:val="C10212DA"/>
    <w:lvl w:ilvl="0" w:tplc="9A449096">
      <w:numFmt w:val="bullet"/>
      <w:lvlText w:val=""/>
      <w:lvlJc w:val="left"/>
      <w:pPr>
        <w:ind w:left="266" w:hanging="164"/>
      </w:pPr>
      <w:rPr>
        <w:rFonts w:ascii="Symbol" w:eastAsia="Symbol" w:hAnsi="Symbol" w:cs="Symbol" w:hint="default"/>
        <w:w w:val="95"/>
        <w:sz w:val="20"/>
        <w:szCs w:val="20"/>
      </w:rPr>
    </w:lvl>
    <w:lvl w:ilvl="1" w:tplc="64429586">
      <w:numFmt w:val="bullet"/>
      <w:lvlText w:val="•"/>
      <w:lvlJc w:val="left"/>
      <w:pPr>
        <w:ind w:left="483" w:hanging="164"/>
      </w:pPr>
      <w:rPr>
        <w:rFonts w:hint="default"/>
      </w:rPr>
    </w:lvl>
    <w:lvl w:ilvl="2" w:tplc="E4D8F5A6">
      <w:numFmt w:val="bullet"/>
      <w:lvlText w:val="•"/>
      <w:lvlJc w:val="left"/>
      <w:pPr>
        <w:ind w:left="706" w:hanging="164"/>
      </w:pPr>
      <w:rPr>
        <w:rFonts w:hint="default"/>
      </w:rPr>
    </w:lvl>
    <w:lvl w:ilvl="3" w:tplc="8D9ADDA0">
      <w:numFmt w:val="bullet"/>
      <w:lvlText w:val="•"/>
      <w:lvlJc w:val="left"/>
      <w:pPr>
        <w:ind w:left="930" w:hanging="164"/>
      </w:pPr>
      <w:rPr>
        <w:rFonts w:hint="default"/>
      </w:rPr>
    </w:lvl>
    <w:lvl w:ilvl="4" w:tplc="FEE2DA0A">
      <w:numFmt w:val="bullet"/>
      <w:lvlText w:val="•"/>
      <w:lvlJc w:val="left"/>
      <w:pPr>
        <w:ind w:left="1153" w:hanging="164"/>
      </w:pPr>
      <w:rPr>
        <w:rFonts w:hint="default"/>
      </w:rPr>
    </w:lvl>
    <w:lvl w:ilvl="5" w:tplc="4A40F71E">
      <w:numFmt w:val="bullet"/>
      <w:lvlText w:val="•"/>
      <w:lvlJc w:val="left"/>
      <w:pPr>
        <w:ind w:left="1377" w:hanging="164"/>
      </w:pPr>
      <w:rPr>
        <w:rFonts w:hint="default"/>
      </w:rPr>
    </w:lvl>
    <w:lvl w:ilvl="6" w:tplc="F23C9F8E">
      <w:numFmt w:val="bullet"/>
      <w:lvlText w:val="•"/>
      <w:lvlJc w:val="left"/>
      <w:pPr>
        <w:ind w:left="1600" w:hanging="164"/>
      </w:pPr>
      <w:rPr>
        <w:rFonts w:hint="default"/>
      </w:rPr>
    </w:lvl>
    <w:lvl w:ilvl="7" w:tplc="8BDA9DF8">
      <w:numFmt w:val="bullet"/>
      <w:lvlText w:val="•"/>
      <w:lvlJc w:val="left"/>
      <w:pPr>
        <w:ind w:left="1823" w:hanging="164"/>
      </w:pPr>
      <w:rPr>
        <w:rFonts w:hint="default"/>
      </w:rPr>
    </w:lvl>
    <w:lvl w:ilvl="8" w:tplc="D67877AE">
      <w:numFmt w:val="bullet"/>
      <w:lvlText w:val="•"/>
      <w:lvlJc w:val="left"/>
      <w:pPr>
        <w:ind w:left="2047" w:hanging="164"/>
      </w:pPr>
      <w:rPr>
        <w:rFonts w:hint="default"/>
      </w:rPr>
    </w:lvl>
  </w:abstractNum>
  <w:abstractNum w:abstractNumId="103" w15:restartNumberingAfterBreak="0">
    <w:nsid w:val="3C9559C1"/>
    <w:multiLevelType w:val="hybridMultilevel"/>
    <w:tmpl w:val="F618783A"/>
    <w:lvl w:ilvl="0" w:tplc="485A3126">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3D441AEB"/>
    <w:multiLevelType w:val="hybridMultilevel"/>
    <w:tmpl w:val="E10C47F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3FB54F23"/>
    <w:multiLevelType w:val="hybridMultilevel"/>
    <w:tmpl w:val="6B60D240"/>
    <w:lvl w:ilvl="0" w:tplc="983CE5B0">
      <w:numFmt w:val="bullet"/>
      <w:lvlText w:val=""/>
      <w:lvlJc w:val="left"/>
      <w:pPr>
        <w:ind w:left="468" w:hanging="360"/>
      </w:pPr>
      <w:rPr>
        <w:rFonts w:ascii="Symbol" w:eastAsia="Symbol" w:hAnsi="Symbol" w:cs="Symbol" w:hint="default"/>
        <w:w w:val="100"/>
        <w:sz w:val="22"/>
        <w:szCs w:val="22"/>
        <w:lang w:val="en-US" w:eastAsia="en-US" w:bidi="ar-SA"/>
      </w:rPr>
    </w:lvl>
    <w:lvl w:ilvl="1" w:tplc="3A5EA93C">
      <w:numFmt w:val="bullet"/>
      <w:lvlText w:val="•"/>
      <w:lvlJc w:val="left"/>
      <w:pPr>
        <w:ind w:left="588" w:hanging="360"/>
      </w:pPr>
      <w:rPr>
        <w:rFonts w:hint="default"/>
        <w:lang w:val="en-US" w:eastAsia="en-US" w:bidi="ar-SA"/>
      </w:rPr>
    </w:lvl>
    <w:lvl w:ilvl="2" w:tplc="DE9C8502">
      <w:numFmt w:val="bullet"/>
      <w:lvlText w:val="•"/>
      <w:lvlJc w:val="left"/>
      <w:pPr>
        <w:ind w:left="716" w:hanging="360"/>
      </w:pPr>
      <w:rPr>
        <w:rFonts w:hint="default"/>
        <w:lang w:val="en-US" w:eastAsia="en-US" w:bidi="ar-SA"/>
      </w:rPr>
    </w:lvl>
    <w:lvl w:ilvl="3" w:tplc="FE861EB2">
      <w:numFmt w:val="bullet"/>
      <w:lvlText w:val="•"/>
      <w:lvlJc w:val="left"/>
      <w:pPr>
        <w:ind w:left="844" w:hanging="360"/>
      </w:pPr>
      <w:rPr>
        <w:rFonts w:hint="default"/>
        <w:lang w:val="en-US" w:eastAsia="en-US" w:bidi="ar-SA"/>
      </w:rPr>
    </w:lvl>
    <w:lvl w:ilvl="4" w:tplc="1D9C62D8">
      <w:numFmt w:val="bullet"/>
      <w:lvlText w:val="•"/>
      <w:lvlJc w:val="left"/>
      <w:pPr>
        <w:ind w:left="972" w:hanging="360"/>
      </w:pPr>
      <w:rPr>
        <w:rFonts w:hint="default"/>
        <w:lang w:val="en-US" w:eastAsia="en-US" w:bidi="ar-SA"/>
      </w:rPr>
    </w:lvl>
    <w:lvl w:ilvl="5" w:tplc="6B8C6BBC">
      <w:numFmt w:val="bullet"/>
      <w:lvlText w:val="•"/>
      <w:lvlJc w:val="left"/>
      <w:pPr>
        <w:ind w:left="1100" w:hanging="360"/>
      </w:pPr>
      <w:rPr>
        <w:rFonts w:hint="default"/>
        <w:lang w:val="en-US" w:eastAsia="en-US" w:bidi="ar-SA"/>
      </w:rPr>
    </w:lvl>
    <w:lvl w:ilvl="6" w:tplc="86D0689A">
      <w:numFmt w:val="bullet"/>
      <w:lvlText w:val="•"/>
      <w:lvlJc w:val="left"/>
      <w:pPr>
        <w:ind w:left="1228" w:hanging="360"/>
      </w:pPr>
      <w:rPr>
        <w:rFonts w:hint="default"/>
        <w:lang w:val="en-US" w:eastAsia="en-US" w:bidi="ar-SA"/>
      </w:rPr>
    </w:lvl>
    <w:lvl w:ilvl="7" w:tplc="436E4DD0">
      <w:numFmt w:val="bullet"/>
      <w:lvlText w:val="•"/>
      <w:lvlJc w:val="left"/>
      <w:pPr>
        <w:ind w:left="1356" w:hanging="360"/>
      </w:pPr>
      <w:rPr>
        <w:rFonts w:hint="default"/>
        <w:lang w:val="en-US" w:eastAsia="en-US" w:bidi="ar-SA"/>
      </w:rPr>
    </w:lvl>
    <w:lvl w:ilvl="8" w:tplc="BE6010FA">
      <w:numFmt w:val="bullet"/>
      <w:lvlText w:val="•"/>
      <w:lvlJc w:val="left"/>
      <w:pPr>
        <w:ind w:left="1484" w:hanging="360"/>
      </w:pPr>
      <w:rPr>
        <w:rFonts w:hint="default"/>
        <w:lang w:val="en-US" w:eastAsia="en-US" w:bidi="ar-SA"/>
      </w:rPr>
    </w:lvl>
  </w:abstractNum>
  <w:abstractNum w:abstractNumId="106" w15:restartNumberingAfterBreak="0">
    <w:nsid w:val="40596330"/>
    <w:multiLevelType w:val="hybridMultilevel"/>
    <w:tmpl w:val="D1A41F9E"/>
    <w:lvl w:ilvl="0" w:tplc="6CB025A4">
      <w:numFmt w:val="bullet"/>
      <w:lvlText w:val=""/>
      <w:lvlJc w:val="left"/>
      <w:pPr>
        <w:ind w:left="266" w:hanging="164"/>
      </w:pPr>
      <w:rPr>
        <w:rFonts w:ascii="Symbol" w:eastAsia="Symbol" w:hAnsi="Symbol" w:cs="Symbol" w:hint="default"/>
        <w:w w:val="95"/>
        <w:sz w:val="20"/>
        <w:szCs w:val="20"/>
      </w:rPr>
    </w:lvl>
    <w:lvl w:ilvl="1" w:tplc="922649B0">
      <w:numFmt w:val="bullet"/>
      <w:lvlText w:val="•"/>
      <w:lvlJc w:val="left"/>
      <w:pPr>
        <w:ind w:left="483" w:hanging="164"/>
      </w:pPr>
      <w:rPr>
        <w:rFonts w:hint="default"/>
      </w:rPr>
    </w:lvl>
    <w:lvl w:ilvl="2" w:tplc="5FAA78B8">
      <w:numFmt w:val="bullet"/>
      <w:lvlText w:val="•"/>
      <w:lvlJc w:val="left"/>
      <w:pPr>
        <w:ind w:left="706" w:hanging="164"/>
      </w:pPr>
      <w:rPr>
        <w:rFonts w:hint="default"/>
      </w:rPr>
    </w:lvl>
    <w:lvl w:ilvl="3" w:tplc="B90A69C6">
      <w:numFmt w:val="bullet"/>
      <w:lvlText w:val="•"/>
      <w:lvlJc w:val="left"/>
      <w:pPr>
        <w:ind w:left="930" w:hanging="164"/>
      </w:pPr>
      <w:rPr>
        <w:rFonts w:hint="default"/>
      </w:rPr>
    </w:lvl>
    <w:lvl w:ilvl="4" w:tplc="28280FB4">
      <w:numFmt w:val="bullet"/>
      <w:lvlText w:val="•"/>
      <w:lvlJc w:val="left"/>
      <w:pPr>
        <w:ind w:left="1153" w:hanging="164"/>
      </w:pPr>
      <w:rPr>
        <w:rFonts w:hint="default"/>
      </w:rPr>
    </w:lvl>
    <w:lvl w:ilvl="5" w:tplc="B7827990">
      <w:numFmt w:val="bullet"/>
      <w:lvlText w:val="•"/>
      <w:lvlJc w:val="left"/>
      <w:pPr>
        <w:ind w:left="1377" w:hanging="164"/>
      </w:pPr>
      <w:rPr>
        <w:rFonts w:hint="default"/>
      </w:rPr>
    </w:lvl>
    <w:lvl w:ilvl="6" w:tplc="2E7E1E60">
      <w:numFmt w:val="bullet"/>
      <w:lvlText w:val="•"/>
      <w:lvlJc w:val="left"/>
      <w:pPr>
        <w:ind w:left="1600" w:hanging="164"/>
      </w:pPr>
      <w:rPr>
        <w:rFonts w:hint="default"/>
      </w:rPr>
    </w:lvl>
    <w:lvl w:ilvl="7" w:tplc="C038C31C">
      <w:numFmt w:val="bullet"/>
      <w:lvlText w:val="•"/>
      <w:lvlJc w:val="left"/>
      <w:pPr>
        <w:ind w:left="1823" w:hanging="164"/>
      </w:pPr>
      <w:rPr>
        <w:rFonts w:hint="default"/>
      </w:rPr>
    </w:lvl>
    <w:lvl w:ilvl="8" w:tplc="B0264E00">
      <w:numFmt w:val="bullet"/>
      <w:lvlText w:val="•"/>
      <w:lvlJc w:val="left"/>
      <w:pPr>
        <w:ind w:left="2047" w:hanging="164"/>
      </w:pPr>
      <w:rPr>
        <w:rFonts w:hint="default"/>
      </w:rPr>
    </w:lvl>
  </w:abstractNum>
  <w:abstractNum w:abstractNumId="107" w15:restartNumberingAfterBreak="0">
    <w:nsid w:val="410A6520"/>
    <w:multiLevelType w:val="hybridMultilevel"/>
    <w:tmpl w:val="FDBA62DE"/>
    <w:lvl w:ilvl="0" w:tplc="76A8AC2E">
      <w:start w:val="1"/>
      <w:numFmt w:val="bullet"/>
      <w:lvlText w:val=""/>
      <w:lvlJc w:val="left"/>
      <w:pPr>
        <w:ind w:left="720" w:hanging="360"/>
      </w:pPr>
      <w:rPr>
        <w:rFonts w:ascii="Symbol" w:hAnsi="Symbol" w:hint="default"/>
        <w:color w:val="auto"/>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8" w15:restartNumberingAfterBreak="0">
    <w:nsid w:val="418D731C"/>
    <w:multiLevelType w:val="hybridMultilevel"/>
    <w:tmpl w:val="7A7413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9" w15:restartNumberingAfterBreak="0">
    <w:nsid w:val="41A80133"/>
    <w:multiLevelType w:val="hybridMultilevel"/>
    <w:tmpl w:val="4CE0A324"/>
    <w:lvl w:ilvl="0" w:tplc="337EC1FE">
      <w:numFmt w:val="bullet"/>
      <w:lvlText w:val=""/>
      <w:lvlJc w:val="left"/>
      <w:pPr>
        <w:ind w:left="266" w:hanging="164"/>
      </w:pPr>
      <w:rPr>
        <w:rFonts w:ascii="Symbol" w:eastAsia="Symbol" w:hAnsi="Symbol" w:cs="Symbol" w:hint="default"/>
        <w:w w:val="95"/>
        <w:sz w:val="20"/>
        <w:szCs w:val="20"/>
      </w:rPr>
    </w:lvl>
    <w:lvl w:ilvl="1" w:tplc="CDD62046">
      <w:numFmt w:val="bullet"/>
      <w:lvlText w:val="•"/>
      <w:lvlJc w:val="left"/>
      <w:pPr>
        <w:ind w:left="472" w:hanging="164"/>
      </w:pPr>
      <w:rPr>
        <w:rFonts w:hint="default"/>
      </w:rPr>
    </w:lvl>
    <w:lvl w:ilvl="2" w:tplc="930A7EA6">
      <w:numFmt w:val="bullet"/>
      <w:lvlText w:val="•"/>
      <w:lvlJc w:val="left"/>
      <w:pPr>
        <w:ind w:left="685" w:hanging="164"/>
      </w:pPr>
      <w:rPr>
        <w:rFonts w:hint="default"/>
      </w:rPr>
    </w:lvl>
    <w:lvl w:ilvl="3" w:tplc="2C843662">
      <w:numFmt w:val="bullet"/>
      <w:lvlText w:val="•"/>
      <w:lvlJc w:val="left"/>
      <w:pPr>
        <w:ind w:left="897" w:hanging="164"/>
      </w:pPr>
      <w:rPr>
        <w:rFonts w:hint="default"/>
      </w:rPr>
    </w:lvl>
    <w:lvl w:ilvl="4" w:tplc="C8B8E7CE">
      <w:numFmt w:val="bullet"/>
      <w:lvlText w:val="•"/>
      <w:lvlJc w:val="left"/>
      <w:pPr>
        <w:ind w:left="1110" w:hanging="164"/>
      </w:pPr>
      <w:rPr>
        <w:rFonts w:hint="default"/>
      </w:rPr>
    </w:lvl>
    <w:lvl w:ilvl="5" w:tplc="5F8E2A6E">
      <w:numFmt w:val="bullet"/>
      <w:lvlText w:val="•"/>
      <w:lvlJc w:val="left"/>
      <w:pPr>
        <w:ind w:left="1323" w:hanging="164"/>
      </w:pPr>
      <w:rPr>
        <w:rFonts w:hint="default"/>
      </w:rPr>
    </w:lvl>
    <w:lvl w:ilvl="6" w:tplc="2B1AD7D4">
      <w:numFmt w:val="bullet"/>
      <w:lvlText w:val="•"/>
      <w:lvlJc w:val="left"/>
      <w:pPr>
        <w:ind w:left="1535" w:hanging="164"/>
      </w:pPr>
      <w:rPr>
        <w:rFonts w:hint="default"/>
      </w:rPr>
    </w:lvl>
    <w:lvl w:ilvl="7" w:tplc="5E648EA2">
      <w:numFmt w:val="bullet"/>
      <w:lvlText w:val="•"/>
      <w:lvlJc w:val="left"/>
      <w:pPr>
        <w:ind w:left="1748" w:hanging="164"/>
      </w:pPr>
      <w:rPr>
        <w:rFonts w:hint="default"/>
      </w:rPr>
    </w:lvl>
    <w:lvl w:ilvl="8" w:tplc="3FE49BE0">
      <w:numFmt w:val="bullet"/>
      <w:lvlText w:val="•"/>
      <w:lvlJc w:val="left"/>
      <w:pPr>
        <w:ind w:left="1960" w:hanging="164"/>
      </w:pPr>
      <w:rPr>
        <w:rFonts w:hint="default"/>
      </w:rPr>
    </w:lvl>
  </w:abstractNum>
  <w:abstractNum w:abstractNumId="110" w15:restartNumberingAfterBreak="0">
    <w:nsid w:val="41AD4604"/>
    <w:multiLevelType w:val="hybridMultilevel"/>
    <w:tmpl w:val="9AE6D4C4"/>
    <w:lvl w:ilvl="0" w:tplc="0896C246">
      <w:numFmt w:val="bullet"/>
      <w:lvlText w:val=""/>
      <w:lvlJc w:val="left"/>
      <w:pPr>
        <w:ind w:left="266" w:hanging="164"/>
      </w:pPr>
      <w:rPr>
        <w:rFonts w:ascii="Symbol" w:eastAsia="Symbol" w:hAnsi="Symbol" w:cs="Symbol" w:hint="default"/>
        <w:w w:val="95"/>
        <w:sz w:val="20"/>
        <w:szCs w:val="20"/>
      </w:rPr>
    </w:lvl>
    <w:lvl w:ilvl="1" w:tplc="782A792A">
      <w:numFmt w:val="bullet"/>
      <w:lvlText w:val="•"/>
      <w:lvlJc w:val="left"/>
      <w:pPr>
        <w:ind w:left="483" w:hanging="164"/>
      </w:pPr>
      <w:rPr>
        <w:rFonts w:hint="default"/>
      </w:rPr>
    </w:lvl>
    <w:lvl w:ilvl="2" w:tplc="CE88BA20">
      <w:numFmt w:val="bullet"/>
      <w:lvlText w:val="•"/>
      <w:lvlJc w:val="left"/>
      <w:pPr>
        <w:ind w:left="706" w:hanging="164"/>
      </w:pPr>
      <w:rPr>
        <w:rFonts w:hint="default"/>
      </w:rPr>
    </w:lvl>
    <w:lvl w:ilvl="3" w:tplc="EE54C7FE">
      <w:numFmt w:val="bullet"/>
      <w:lvlText w:val="•"/>
      <w:lvlJc w:val="left"/>
      <w:pPr>
        <w:ind w:left="930" w:hanging="164"/>
      </w:pPr>
      <w:rPr>
        <w:rFonts w:hint="default"/>
      </w:rPr>
    </w:lvl>
    <w:lvl w:ilvl="4" w:tplc="D41852F2">
      <w:numFmt w:val="bullet"/>
      <w:lvlText w:val="•"/>
      <w:lvlJc w:val="left"/>
      <w:pPr>
        <w:ind w:left="1153" w:hanging="164"/>
      </w:pPr>
      <w:rPr>
        <w:rFonts w:hint="default"/>
      </w:rPr>
    </w:lvl>
    <w:lvl w:ilvl="5" w:tplc="8F3C97DC">
      <w:numFmt w:val="bullet"/>
      <w:lvlText w:val="•"/>
      <w:lvlJc w:val="left"/>
      <w:pPr>
        <w:ind w:left="1377" w:hanging="164"/>
      </w:pPr>
      <w:rPr>
        <w:rFonts w:hint="default"/>
      </w:rPr>
    </w:lvl>
    <w:lvl w:ilvl="6" w:tplc="64383CB2">
      <w:numFmt w:val="bullet"/>
      <w:lvlText w:val="•"/>
      <w:lvlJc w:val="left"/>
      <w:pPr>
        <w:ind w:left="1600" w:hanging="164"/>
      </w:pPr>
      <w:rPr>
        <w:rFonts w:hint="default"/>
      </w:rPr>
    </w:lvl>
    <w:lvl w:ilvl="7" w:tplc="0006499A">
      <w:numFmt w:val="bullet"/>
      <w:lvlText w:val="•"/>
      <w:lvlJc w:val="left"/>
      <w:pPr>
        <w:ind w:left="1823" w:hanging="164"/>
      </w:pPr>
      <w:rPr>
        <w:rFonts w:hint="default"/>
      </w:rPr>
    </w:lvl>
    <w:lvl w:ilvl="8" w:tplc="1CFE97A0">
      <w:numFmt w:val="bullet"/>
      <w:lvlText w:val="•"/>
      <w:lvlJc w:val="left"/>
      <w:pPr>
        <w:ind w:left="2047" w:hanging="164"/>
      </w:pPr>
      <w:rPr>
        <w:rFonts w:hint="default"/>
      </w:rPr>
    </w:lvl>
  </w:abstractNum>
  <w:abstractNum w:abstractNumId="111" w15:restartNumberingAfterBreak="0">
    <w:nsid w:val="42D243D9"/>
    <w:multiLevelType w:val="hybridMultilevel"/>
    <w:tmpl w:val="3FDAE8EE"/>
    <w:lvl w:ilvl="0" w:tplc="A5AC68D0">
      <w:numFmt w:val="bullet"/>
      <w:lvlText w:val=""/>
      <w:lvlJc w:val="left"/>
      <w:pPr>
        <w:ind w:left="266" w:hanging="164"/>
      </w:pPr>
      <w:rPr>
        <w:rFonts w:ascii="Symbol" w:eastAsia="Symbol" w:hAnsi="Symbol" w:cs="Symbol" w:hint="default"/>
        <w:w w:val="95"/>
        <w:sz w:val="20"/>
        <w:szCs w:val="20"/>
      </w:rPr>
    </w:lvl>
    <w:lvl w:ilvl="1" w:tplc="9354628C">
      <w:numFmt w:val="bullet"/>
      <w:lvlText w:val="•"/>
      <w:lvlJc w:val="left"/>
      <w:pPr>
        <w:ind w:left="472" w:hanging="164"/>
      </w:pPr>
      <w:rPr>
        <w:rFonts w:hint="default"/>
      </w:rPr>
    </w:lvl>
    <w:lvl w:ilvl="2" w:tplc="F8A21DA0">
      <w:numFmt w:val="bullet"/>
      <w:lvlText w:val="•"/>
      <w:lvlJc w:val="left"/>
      <w:pPr>
        <w:ind w:left="685" w:hanging="164"/>
      </w:pPr>
      <w:rPr>
        <w:rFonts w:hint="default"/>
      </w:rPr>
    </w:lvl>
    <w:lvl w:ilvl="3" w:tplc="CBFE8254">
      <w:numFmt w:val="bullet"/>
      <w:lvlText w:val="•"/>
      <w:lvlJc w:val="left"/>
      <w:pPr>
        <w:ind w:left="897" w:hanging="164"/>
      </w:pPr>
      <w:rPr>
        <w:rFonts w:hint="default"/>
      </w:rPr>
    </w:lvl>
    <w:lvl w:ilvl="4" w:tplc="76B68BDC">
      <w:numFmt w:val="bullet"/>
      <w:lvlText w:val="•"/>
      <w:lvlJc w:val="left"/>
      <w:pPr>
        <w:ind w:left="1110" w:hanging="164"/>
      </w:pPr>
      <w:rPr>
        <w:rFonts w:hint="default"/>
      </w:rPr>
    </w:lvl>
    <w:lvl w:ilvl="5" w:tplc="066CB9E2">
      <w:numFmt w:val="bullet"/>
      <w:lvlText w:val="•"/>
      <w:lvlJc w:val="left"/>
      <w:pPr>
        <w:ind w:left="1323" w:hanging="164"/>
      </w:pPr>
      <w:rPr>
        <w:rFonts w:hint="default"/>
      </w:rPr>
    </w:lvl>
    <w:lvl w:ilvl="6" w:tplc="A3D23CBA">
      <w:numFmt w:val="bullet"/>
      <w:lvlText w:val="•"/>
      <w:lvlJc w:val="left"/>
      <w:pPr>
        <w:ind w:left="1535" w:hanging="164"/>
      </w:pPr>
      <w:rPr>
        <w:rFonts w:hint="default"/>
      </w:rPr>
    </w:lvl>
    <w:lvl w:ilvl="7" w:tplc="14F2E8CC">
      <w:numFmt w:val="bullet"/>
      <w:lvlText w:val="•"/>
      <w:lvlJc w:val="left"/>
      <w:pPr>
        <w:ind w:left="1748" w:hanging="164"/>
      </w:pPr>
      <w:rPr>
        <w:rFonts w:hint="default"/>
      </w:rPr>
    </w:lvl>
    <w:lvl w:ilvl="8" w:tplc="88826E32">
      <w:numFmt w:val="bullet"/>
      <w:lvlText w:val="•"/>
      <w:lvlJc w:val="left"/>
      <w:pPr>
        <w:ind w:left="1960" w:hanging="164"/>
      </w:pPr>
      <w:rPr>
        <w:rFonts w:hint="default"/>
      </w:rPr>
    </w:lvl>
  </w:abstractNum>
  <w:abstractNum w:abstractNumId="112" w15:restartNumberingAfterBreak="0">
    <w:nsid w:val="433455C3"/>
    <w:multiLevelType w:val="hybridMultilevel"/>
    <w:tmpl w:val="B04A8DB8"/>
    <w:lvl w:ilvl="0" w:tplc="66BEEFBC">
      <w:numFmt w:val="bullet"/>
      <w:lvlText w:val=""/>
      <w:lvlJc w:val="left"/>
      <w:pPr>
        <w:ind w:left="266" w:hanging="164"/>
      </w:pPr>
      <w:rPr>
        <w:rFonts w:ascii="Symbol" w:eastAsia="Symbol" w:hAnsi="Symbol" w:cs="Symbol" w:hint="default"/>
        <w:w w:val="95"/>
        <w:sz w:val="20"/>
        <w:szCs w:val="20"/>
      </w:rPr>
    </w:lvl>
    <w:lvl w:ilvl="1" w:tplc="868AF52E">
      <w:numFmt w:val="bullet"/>
      <w:lvlText w:val="•"/>
      <w:lvlJc w:val="left"/>
      <w:pPr>
        <w:ind w:left="483" w:hanging="164"/>
      </w:pPr>
      <w:rPr>
        <w:rFonts w:hint="default"/>
      </w:rPr>
    </w:lvl>
    <w:lvl w:ilvl="2" w:tplc="817A8914">
      <w:numFmt w:val="bullet"/>
      <w:lvlText w:val="•"/>
      <w:lvlJc w:val="left"/>
      <w:pPr>
        <w:ind w:left="707" w:hanging="164"/>
      </w:pPr>
      <w:rPr>
        <w:rFonts w:hint="default"/>
      </w:rPr>
    </w:lvl>
    <w:lvl w:ilvl="3" w:tplc="3A5EA7A0">
      <w:numFmt w:val="bullet"/>
      <w:lvlText w:val="•"/>
      <w:lvlJc w:val="left"/>
      <w:pPr>
        <w:ind w:left="930" w:hanging="164"/>
      </w:pPr>
      <w:rPr>
        <w:rFonts w:hint="default"/>
      </w:rPr>
    </w:lvl>
    <w:lvl w:ilvl="4" w:tplc="13809C10">
      <w:numFmt w:val="bullet"/>
      <w:lvlText w:val="•"/>
      <w:lvlJc w:val="left"/>
      <w:pPr>
        <w:ind w:left="1154" w:hanging="164"/>
      </w:pPr>
      <w:rPr>
        <w:rFonts w:hint="default"/>
      </w:rPr>
    </w:lvl>
    <w:lvl w:ilvl="5" w:tplc="AE36E65A">
      <w:numFmt w:val="bullet"/>
      <w:lvlText w:val="•"/>
      <w:lvlJc w:val="left"/>
      <w:pPr>
        <w:ind w:left="1378" w:hanging="164"/>
      </w:pPr>
      <w:rPr>
        <w:rFonts w:hint="default"/>
      </w:rPr>
    </w:lvl>
    <w:lvl w:ilvl="6" w:tplc="CDAA9C2A">
      <w:numFmt w:val="bullet"/>
      <w:lvlText w:val="•"/>
      <w:lvlJc w:val="left"/>
      <w:pPr>
        <w:ind w:left="1601" w:hanging="164"/>
      </w:pPr>
      <w:rPr>
        <w:rFonts w:hint="default"/>
      </w:rPr>
    </w:lvl>
    <w:lvl w:ilvl="7" w:tplc="77F67280">
      <w:numFmt w:val="bullet"/>
      <w:lvlText w:val="•"/>
      <w:lvlJc w:val="left"/>
      <w:pPr>
        <w:ind w:left="1825" w:hanging="164"/>
      </w:pPr>
      <w:rPr>
        <w:rFonts w:hint="default"/>
      </w:rPr>
    </w:lvl>
    <w:lvl w:ilvl="8" w:tplc="39D8A28E">
      <w:numFmt w:val="bullet"/>
      <w:lvlText w:val="•"/>
      <w:lvlJc w:val="left"/>
      <w:pPr>
        <w:ind w:left="2049" w:hanging="164"/>
      </w:pPr>
      <w:rPr>
        <w:rFonts w:hint="default"/>
      </w:rPr>
    </w:lvl>
  </w:abstractNum>
  <w:abstractNum w:abstractNumId="113" w15:restartNumberingAfterBreak="0">
    <w:nsid w:val="43747957"/>
    <w:multiLevelType w:val="hybridMultilevel"/>
    <w:tmpl w:val="A0EC21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4" w15:restartNumberingAfterBreak="0">
    <w:nsid w:val="446770FE"/>
    <w:multiLevelType w:val="hybridMultilevel"/>
    <w:tmpl w:val="2F7E4C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5" w15:restartNumberingAfterBreak="0">
    <w:nsid w:val="44A5337E"/>
    <w:multiLevelType w:val="hybridMultilevel"/>
    <w:tmpl w:val="4920BB56"/>
    <w:lvl w:ilvl="0" w:tplc="70E0A06E">
      <w:numFmt w:val="bullet"/>
      <w:lvlText w:val=""/>
      <w:lvlJc w:val="left"/>
      <w:pPr>
        <w:ind w:left="266" w:hanging="164"/>
      </w:pPr>
      <w:rPr>
        <w:rFonts w:ascii="Symbol" w:eastAsia="Symbol" w:hAnsi="Symbol" w:cs="Symbol" w:hint="default"/>
        <w:w w:val="95"/>
        <w:sz w:val="20"/>
        <w:szCs w:val="20"/>
      </w:rPr>
    </w:lvl>
    <w:lvl w:ilvl="1" w:tplc="284EB1F8">
      <w:numFmt w:val="bullet"/>
      <w:lvlText w:val="•"/>
      <w:lvlJc w:val="left"/>
      <w:pPr>
        <w:ind w:left="483" w:hanging="164"/>
      </w:pPr>
      <w:rPr>
        <w:rFonts w:hint="default"/>
      </w:rPr>
    </w:lvl>
    <w:lvl w:ilvl="2" w:tplc="ECF87FE6">
      <w:numFmt w:val="bullet"/>
      <w:lvlText w:val="•"/>
      <w:lvlJc w:val="left"/>
      <w:pPr>
        <w:ind w:left="707" w:hanging="164"/>
      </w:pPr>
      <w:rPr>
        <w:rFonts w:hint="default"/>
      </w:rPr>
    </w:lvl>
    <w:lvl w:ilvl="3" w:tplc="0F94F718">
      <w:numFmt w:val="bullet"/>
      <w:lvlText w:val="•"/>
      <w:lvlJc w:val="left"/>
      <w:pPr>
        <w:ind w:left="930" w:hanging="164"/>
      </w:pPr>
      <w:rPr>
        <w:rFonts w:hint="default"/>
      </w:rPr>
    </w:lvl>
    <w:lvl w:ilvl="4" w:tplc="E786C77A">
      <w:numFmt w:val="bullet"/>
      <w:lvlText w:val="•"/>
      <w:lvlJc w:val="left"/>
      <w:pPr>
        <w:ind w:left="1154" w:hanging="164"/>
      </w:pPr>
      <w:rPr>
        <w:rFonts w:hint="default"/>
      </w:rPr>
    </w:lvl>
    <w:lvl w:ilvl="5" w:tplc="15F82BBC">
      <w:numFmt w:val="bullet"/>
      <w:lvlText w:val="•"/>
      <w:lvlJc w:val="left"/>
      <w:pPr>
        <w:ind w:left="1378" w:hanging="164"/>
      </w:pPr>
      <w:rPr>
        <w:rFonts w:hint="default"/>
      </w:rPr>
    </w:lvl>
    <w:lvl w:ilvl="6" w:tplc="2FB8FABA">
      <w:numFmt w:val="bullet"/>
      <w:lvlText w:val="•"/>
      <w:lvlJc w:val="left"/>
      <w:pPr>
        <w:ind w:left="1601" w:hanging="164"/>
      </w:pPr>
      <w:rPr>
        <w:rFonts w:hint="default"/>
      </w:rPr>
    </w:lvl>
    <w:lvl w:ilvl="7" w:tplc="5A4A5DF2">
      <w:numFmt w:val="bullet"/>
      <w:lvlText w:val="•"/>
      <w:lvlJc w:val="left"/>
      <w:pPr>
        <w:ind w:left="1825" w:hanging="164"/>
      </w:pPr>
      <w:rPr>
        <w:rFonts w:hint="default"/>
      </w:rPr>
    </w:lvl>
    <w:lvl w:ilvl="8" w:tplc="9B34BBD8">
      <w:numFmt w:val="bullet"/>
      <w:lvlText w:val="•"/>
      <w:lvlJc w:val="left"/>
      <w:pPr>
        <w:ind w:left="2049" w:hanging="164"/>
      </w:pPr>
      <w:rPr>
        <w:rFonts w:hint="default"/>
      </w:rPr>
    </w:lvl>
  </w:abstractNum>
  <w:abstractNum w:abstractNumId="116" w15:restartNumberingAfterBreak="0">
    <w:nsid w:val="451039B5"/>
    <w:multiLevelType w:val="hybridMultilevel"/>
    <w:tmpl w:val="3DFEAF9C"/>
    <w:lvl w:ilvl="0" w:tplc="A02C3FDA">
      <w:numFmt w:val="bullet"/>
      <w:lvlText w:val=""/>
      <w:lvlJc w:val="left"/>
      <w:pPr>
        <w:ind w:left="266" w:hanging="164"/>
      </w:pPr>
      <w:rPr>
        <w:rFonts w:ascii="Symbol" w:eastAsia="Symbol" w:hAnsi="Symbol" w:cs="Symbol" w:hint="default"/>
        <w:w w:val="95"/>
        <w:sz w:val="20"/>
        <w:szCs w:val="20"/>
      </w:rPr>
    </w:lvl>
    <w:lvl w:ilvl="1" w:tplc="1F8C8A72">
      <w:numFmt w:val="bullet"/>
      <w:lvlText w:val="•"/>
      <w:lvlJc w:val="left"/>
      <w:pPr>
        <w:ind w:left="483" w:hanging="164"/>
      </w:pPr>
      <w:rPr>
        <w:rFonts w:hint="default"/>
      </w:rPr>
    </w:lvl>
    <w:lvl w:ilvl="2" w:tplc="C26AE244">
      <w:numFmt w:val="bullet"/>
      <w:lvlText w:val="•"/>
      <w:lvlJc w:val="left"/>
      <w:pPr>
        <w:ind w:left="707" w:hanging="164"/>
      </w:pPr>
      <w:rPr>
        <w:rFonts w:hint="default"/>
      </w:rPr>
    </w:lvl>
    <w:lvl w:ilvl="3" w:tplc="0B42529E">
      <w:numFmt w:val="bullet"/>
      <w:lvlText w:val="•"/>
      <w:lvlJc w:val="left"/>
      <w:pPr>
        <w:ind w:left="930" w:hanging="164"/>
      </w:pPr>
      <w:rPr>
        <w:rFonts w:hint="default"/>
      </w:rPr>
    </w:lvl>
    <w:lvl w:ilvl="4" w:tplc="C8BC5A8A">
      <w:numFmt w:val="bullet"/>
      <w:lvlText w:val="•"/>
      <w:lvlJc w:val="left"/>
      <w:pPr>
        <w:ind w:left="1154" w:hanging="164"/>
      </w:pPr>
      <w:rPr>
        <w:rFonts w:hint="default"/>
      </w:rPr>
    </w:lvl>
    <w:lvl w:ilvl="5" w:tplc="C570DFA4">
      <w:numFmt w:val="bullet"/>
      <w:lvlText w:val="•"/>
      <w:lvlJc w:val="left"/>
      <w:pPr>
        <w:ind w:left="1378" w:hanging="164"/>
      </w:pPr>
      <w:rPr>
        <w:rFonts w:hint="default"/>
      </w:rPr>
    </w:lvl>
    <w:lvl w:ilvl="6" w:tplc="513A8C66">
      <w:numFmt w:val="bullet"/>
      <w:lvlText w:val="•"/>
      <w:lvlJc w:val="left"/>
      <w:pPr>
        <w:ind w:left="1601" w:hanging="164"/>
      </w:pPr>
      <w:rPr>
        <w:rFonts w:hint="default"/>
      </w:rPr>
    </w:lvl>
    <w:lvl w:ilvl="7" w:tplc="BA0C06C2">
      <w:numFmt w:val="bullet"/>
      <w:lvlText w:val="•"/>
      <w:lvlJc w:val="left"/>
      <w:pPr>
        <w:ind w:left="1825" w:hanging="164"/>
      </w:pPr>
      <w:rPr>
        <w:rFonts w:hint="default"/>
      </w:rPr>
    </w:lvl>
    <w:lvl w:ilvl="8" w:tplc="AE64A57A">
      <w:numFmt w:val="bullet"/>
      <w:lvlText w:val="•"/>
      <w:lvlJc w:val="left"/>
      <w:pPr>
        <w:ind w:left="2049" w:hanging="164"/>
      </w:pPr>
      <w:rPr>
        <w:rFonts w:hint="default"/>
      </w:rPr>
    </w:lvl>
  </w:abstractNum>
  <w:abstractNum w:abstractNumId="117" w15:restartNumberingAfterBreak="0">
    <w:nsid w:val="454A7C7A"/>
    <w:multiLevelType w:val="hybridMultilevel"/>
    <w:tmpl w:val="5A4A645E"/>
    <w:lvl w:ilvl="0" w:tplc="D560410E">
      <w:numFmt w:val="bullet"/>
      <w:lvlText w:val=""/>
      <w:lvlJc w:val="left"/>
      <w:pPr>
        <w:ind w:left="266" w:hanging="164"/>
      </w:pPr>
      <w:rPr>
        <w:rFonts w:ascii="Symbol" w:eastAsia="Symbol" w:hAnsi="Symbol" w:cs="Symbol" w:hint="default"/>
        <w:w w:val="95"/>
        <w:sz w:val="20"/>
        <w:szCs w:val="20"/>
      </w:rPr>
    </w:lvl>
    <w:lvl w:ilvl="1" w:tplc="1BCE2BC4">
      <w:numFmt w:val="bullet"/>
      <w:lvlText w:val="•"/>
      <w:lvlJc w:val="left"/>
      <w:pPr>
        <w:ind w:left="483" w:hanging="164"/>
      </w:pPr>
      <w:rPr>
        <w:rFonts w:hint="default"/>
      </w:rPr>
    </w:lvl>
    <w:lvl w:ilvl="2" w:tplc="42286830">
      <w:numFmt w:val="bullet"/>
      <w:lvlText w:val="•"/>
      <w:lvlJc w:val="left"/>
      <w:pPr>
        <w:ind w:left="706" w:hanging="164"/>
      </w:pPr>
      <w:rPr>
        <w:rFonts w:hint="default"/>
      </w:rPr>
    </w:lvl>
    <w:lvl w:ilvl="3" w:tplc="7C822E66">
      <w:numFmt w:val="bullet"/>
      <w:lvlText w:val="•"/>
      <w:lvlJc w:val="left"/>
      <w:pPr>
        <w:ind w:left="930" w:hanging="164"/>
      </w:pPr>
      <w:rPr>
        <w:rFonts w:hint="default"/>
      </w:rPr>
    </w:lvl>
    <w:lvl w:ilvl="4" w:tplc="439C240C">
      <w:numFmt w:val="bullet"/>
      <w:lvlText w:val="•"/>
      <w:lvlJc w:val="left"/>
      <w:pPr>
        <w:ind w:left="1153" w:hanging="164"/>
      </w:pPr>
      <w:rPr>
        <w:rFonts w:hint="default"/>
      </w:rPr>
    </w:lvl>
    <w:lvl w:ilvl="5" w:tplc="4A4A5214">
      <w:numFmt w:val="bullet"/>
      <w:lvlText w:val="•"/>
      <w:lvlJc w:val="left"/>
      <w:pPr>
        <w:ind w:left="1377" w:hanging="164"/>
      </w:pPr>
      <w:rPr>
        <w:rFonts w:hint="default"/>
      </w:rPr>
    </w:lvl>
    <w:lvl w:ilvl="6" w:tplc="34B8D2A8">
      <w:numFmt w:val="bullet"/>
      <w:lvlText w:val="•"/>
      <w:lvlJc w:val="left"/>
      <w:pPr>
        <w:ind w:left="1600" w:hanging="164"/>
      </w:pPr>
      <w:rPr>
        <w:rFonts w:hint="default"/>
      </w:rPr>
    </w:lvl>
    <w:lvl w:ilvl="7" w:tplc="388E29DA">
      <w:numFmt w:val="bullet"/>
      <w:lvlText w:val="•"/>
      <w:lvlJc w:val="left"/>
      <w:pPr>
        <w:ind w:left="1823" w:hanging="164"/>
      </w:pPr>
      <w:rPr>
        <w:rFonts w:hint="default"/>
      </w:rPr>
    </w:lvl>
    <w:lvl w:ilvl="8" w:tplc="D818D20C">
      <w:numFmt w:val="bullet"/>
      <w:lvlText w:val="•"/>
      <w:lvlJc w:val="left"/>
      <w:pPr>
        <w:ind w:left="2047" w:hanging="164"/>
      </w:pPr>
      <w:rPr>
        <w:rFonts w:hint="default"/>
      </w:rPr>
    </w:lvl>
  </w:abstractNum>
  <w:abstractNum w:abstractNumId="118" w15:restartNumberingAfterBreak="0">
    <w:nsid w:val="455A4909"/>
    <w:multiLevelType w:val="hybridMultilevel"/>
    <w:tmpl w:val="99A28548"/>
    <w:lvl w:ilvl="0" w:tplc="FFFFFFFF">
      <w:start w:val="1"/>
      <w:numFmt w:val="decimal"/>
      <w:pStyle w:val="BodyTextKPCIP"/>
      <w:lvlText w:val="%1."/>
      <w:lvlJc w:val="left"/>
      <w:pPr>
        <w:ind w:left="360" w:hanging="360"/>
      </w:pPr>
      <w:rPr>
        <w:b w:val="0"/>
        <w:i w:val="0"/>
        <w:caps w:val="0"/>
        <w:strike w:val="0"/>
        <w:dstrike w:val="0"/>
        <w:vanish w:val="0"/>
        <w:color w:val="auto"/>
        <w:spacing w:val="0"/>
        <w:w w:val="100"/>
        <w:kern w:val="0"/>
        <w:position w:val="0"/>
        <w:sz w:val="22"/>
        <w:u w:val="none"/>
        <w:vertAlign w:val="baseline"/>
        <w:lang w:val="en-GB"/>
        <w14:cntxtAlts w14: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9" w15:restartNumberingAfterBreak="0">
    <w:nsid w:val="465A35CC"/>
    <w:multiLevelType w:val="hybridMultilevel"/>
    <w:tmpl w:val="084EF716"/>
    <w:lvl w:ilvl="0" w:tplc="CA9C54E2">
      <w:numFmt w:val="bullet"/>
      <w:lvlText w:val=""/>
      <w:lvlJc w:val="left"/>
      <w:pPr>
        <w:ind w:left="266" w:hanging="164"/>
      </w:pPr>
      <w:rPr>
        <w:rFonts w:ascii="Symbol" w:eastAsia="Symbol" w:hAnsi="Symbol" w:cs="Symbol" w:hint="default"/>
        <w:w w:val="95"/>
        <w:sz w:val="20"/>
        <w:szCs w:val="20"/>
      </w:rPr>
    </w:lvl>
    <w:lvl w:ilvl="1" w:tplc="ED80C730">
      <w:numFmt w:val="bullet"/>
      <w:lvlText w:val="•"/>
      <w:lvlJc w:val="left"/>
      <w:pPr>
        <w:ind w:left="483" w:hanging="164"/>
      </w:pPr>
      <w:rPr>
        <w:rFonts w:hint="default"/>
      </w:rPr>
    </w:lvl>
    <w:lvl w:ilvl="2" w:tplc="F8C66426">
      <w:numFmt w:val="bullet"/>
      <w:lvlText w:val="•"/>
      <w:lvlJc w:val="left"/>
      <w:pPr>
        <w:ind w:left="706" w:hanging="164"/>
      </w:pPr>
      <w:rPr>
        <w:rFonts w:hint="default"/>
      </w:rPr>
    </w:lvl>
    <w:lvl w:ilvl="3" w:tplc="6464DD5E">
      <w:numFmt w:val="bullet"/>
      <w:lvlText w:val="•"/>
      <w:lvlJc w:val="left"/>
      <w:pPr>
        <w:ind w:left="930" w:hanging="164"/>
      </w:pPr>
      <w:rPr>
        <w:rFonts w:hint="default"/>
      </w:rPr>
    </w:lvl>
    <w:lvl w:ilvl="4" w:tplc="E5C07D7A">
      <w:numFmt w:val="bullet"/>
      <w:lvlText w:val="•"/>
      <w:lvlJc w:val="left"/>
      <w:pPr>
        <w:ind w:left="1153" w:hanging="164"/>
      </w:pPr>
      <w:rPr>
        <w:rFonts w:hint="default"/>
      </w:rPr>
    </w:lvl>
    <w:lvl w:ilvl="5" w:tplc="52561800">
      <w:numFmt w:val="bullet"/>
      <w:lvlText w:val="•"/>
      <w:lvlJc w:val="left"/>
      <w:pPr>
        <w:ind w:left="1377" w:hanging="164"/>
      </w:pPr>
      <w:rPr>
        <w:rFonts w:hint="default"/>
      </w:rPr>
    </w:lvl>
    <w:lvl w:ilvl="6" w:tplc="0F464F6E">
      <w:numFmt w:val="bullet"/>
      <w:lvlText w:val="•"/>
      <w:lvlJc w:val="left"/>
      <w:pPr>
        <w:ind w:left="1600" w:hanging="164"/>
      </w:pPr>
      <w:rPr>
        <w:rFonts w:hint="default"/>
      </w:rPr>
    </w:lvl>
    <w:lvl w:ilvl="7" w:tplc="BAB8DF4E">
      <w:numFmt w:val="bullet"/>
      <w:lvlText w:val="•"/>
      <w:lvlJc w:val="left"/>
      <w:pPr>
        <w:ind w:left="1823" w:hanging="164"/>
      </w:pPr>
      <w:rPr>
        <w:rFonts w:hint="default"/>
      </w:rPr>
    </w:lvl>
    <w:lvl w:ilvl="8" w:tplc="62163F78">
      <w:numFmt w:val="bullet"/>
      <w:lvlText w:val="•"/>
      <w:lvlJc w:val="left"/>
      <w:pPr>
        <w:ind w:left="2047" w:hanging="164"/>
      </w:pPr>
      <w:rPr>
        <w:rFonts w:hint="default"/>
      </w:rPr>
    </w:lvl>
  </w:abstractNum>
  <w:abstractNum w:abstractNumId="120" w15:restartNumberingAfterBreak="0">
    <w:nsid w:val="46F0162F"/>
    <w:multiLevelType w:val="hybridMultilevel"/>
    <w:tmpl w:val="95B24546"/>
    <w:lvl w:ilvl="0" w:tplc="18BC4A2E">
      <w:numFmt w:val="bullet"/>
      <w:lvlText w:val=""/>
      <w:lvlJc w:val="left"/>
      <w:pPr>
        <w:ind w:left="266" w:hanging="164"/>
      </w:pPr>
      <w:rPr>
        <w:rFonts w:ascii="Symbol" w:eastAsia="Symbol" w:hAnsi="Symbol" w:cs="Symbol" w:hint="default"/>
        <w:w w:val="95"/>
        <w:sz w:val="20"/>
        <w:szCs w:val="20"/>
      </w:rPr>
    </w:lvl>
    <w:lvl w:ilvl="1" w:tplc="5D82971C">
      <w:numFmt w:val="bullet"/>
      <w:lvlText w:val="•"/>
      <w:lvlJc w:val="left"/>
      <w:pPr>
        <w:ind w:left="472" w:hanging="164"/>
      </w:pPr>
      <w:rPr>
        <w:rFonts w:hint="default"/>
      </w:rPr>
    </w:lvl>
    <w:lvl w:ilvl="2" w:tplc="BBD0AD72">
      <w:numFmt w:val="bullet"/>
      <w:lvlText w:val="•"/>
      <w:lvlJc w:val="left"/>
      <w:pPr>
        <w:ind w:left="685" w:hanging="164"/>
      </w:pPr>
      <w:rPr>
        <w:rFonts w:hint="default"/>
      </w:rPr>
    </w:lvl>
    <w:lvl w:ilvl="3" w:tplc="7C44D9DC">
      <w:numFmt w:val="bullet"/>
      <w:lvlText w:val="•"/>
      <w:lvlJc w:val="left"/>
      <w:pPr>
        <w:ind w:left="897" w:hanging="164"/>
      </w:pPr>
      <w:rPr>
        <w:rFonts w:hint="default"/>
      </w:rPr>
    </w:lvl>
    <w:lvl w:ilvl="4" w:tplc="82C2F66C">
      <w:numFmt w:val="bullet"/>
      <w:lvlText w:val="•"/>
      <w:lvlJc w:val="left"/>
      <w:pPr>
        <w:ind w:left="1110" w:hanging="164"/>
      </w:pPr>
      <w:rPr>
        <w:rFonts w:hint="default"/>
      </w:rPr>
    </w:lvl>
    <w:lvl w:ilvl="5" w:tplc="3528C1DE">
      <w:numFmt w:val="bullet"/>
      <w:lvlText w:val="•"/>
      <w:lvlJc w:val="left"/>
      <w:pPr>
        <w:ind w:left="1323" w:hanging="164"/>
      </w:pPr>
      <w:rPr>
        <w:rFonts w:hint="default"/>
      </w:rPr>
    </w:lvl>
    <w:lvl w:ilvl="6" w:tplc="0AA6CCCC">
      <w:numFmt w:val="bullet"/>
      <w:lvlText w:val="•"/>
      <w:lvlJc w:val="left"/>
      <w:pPr>
        <w:ind w:left="1535" w:hanging="164"/>
      </w:pPr>
      <w:rPr>
        <w:rFonts w:hint="default"/>
      </w:rPr>
    </w:lvl>
    <w:lvl w:ilvl="7" w:tplc="35FC94D2">
      <w:numFmt w:val="bullet"/>
      <w:lvlText w:val="•"/>
      <w:lvlJc w:val="left"/>
      <w:pPr>
        <w:ind w:left="1748" w:hanging="164"/>
      </w:pPr>
      <w:rPr>
        <w:rFonts w:hint="default"/>
      </w:rPr>
    </w:lvl>
    <w:lvl w:ilvl="8" w:tplc="E2E05FA2">
      <w:numFmt w:val="bullet"/>
      <w:lvlText w:val="•"/>
      <w:lvlJc w:val="left"/>
      <w:pPr>
        <w:ind w:left="1960" w:hanging="164"/>
      </w:pPr>
      <w:rPr>
        <w:rFonts w:hint="default"/>
      </w:rPr>
    </w:lvl>
  </w:abstractNum>
  <w:abstractNum w:abstractNumId="121" w15:restartNumberingAfterBreak="0">
    <w:nsid w:val="483A26EB"/>
    <w:multiLevelType w:val="hybridMultilevel"/>
    <w:tmpl w:val="80F2431A"/>
    <w:lvl w:ilvl="0" w:tplc="B9AA676A">
      <w:numFmt w:val="bullet"/>
      <w:lvlText w:val=""/>
      <w:lvlJc w:val="left"/>
      <w:pPr>
        <w:ind w:left="266" w:hanging="164"/>
      </w:pPr>
      <w:rPr>
        <w:rFonts w:ascii="Symbol" w:eastAsia="Symbol" w:hAnsi="Symbol" w:cs="Symbol" w:hint="default"/>
        <w:w w:val="95"/>
        <w:sz w:val="20"/>
        <w:szCs w:val="20"/>
      </w:rPr>
    </w:lvl>
    <w:lvl w:ilvl="1" w:tplc="A568FF9A">
      <w:numFmt w:val="bullet"/>
      <w:lvlText w:val="•"/>
      <w:lvlJc w:val="left"/>
      <w:pPr>
        <w:ind w:left="483" w:hanging="164"/>
      </w:pPr>
      <w:rPr>
        <w:rFonts w:hint="default"/>
      </w:rPr>
    </w:lvl>
    <w:lvl w:ilvl="2" w:tplc="6FF0A9F8">
      <w:numFmt w:val="bullet"/>
      <w:lvlText w:val="•"/>
      <w:lvlJc w:val="left"/>
      <w:pPr>
        <w:ind w:left="707" w:hanging="164"/>
      </w:pPr>
      <w:rPr>
        <w:rFonts w:hint="default"/>
      </w:rPr>
    </w:lvl>
    <w:lvl w:ilvl="3" w:tplc="2CC27276">
      <w:numFmt w:val="bullet"/>
      <w:lvlText w:val="•"/>
      <w:lvlJc w:val="left"/>
      <w:pPr>
        <w:ind w:left="930" w:hanging="164"/>
      </w:pPr>
      <w:rPr>
        <w:rFonts w:hint="default"/>
      </w:rPr>
    </w:lvl>
    <w:lvl w:ilvl="4" w:tplc="94E832EA">
      <w:numFmt w:val="bullet"/>
      <w:lvlText w:val="•"/>
      <w:lvlJc w:val="left"/>
      <w:pPr>
        <w:ind w:left="1154" w:hanging="164"/>
      </w:pPr>
      <w:rPr>
        <w:rFonts w:hint="default"/>
      </w:rPr>
    </w:lvl>
    <w:lvl w:ilvl="5" w:tplc="AB20892E">
      <w:numFmt w:val="bullet"/>
      <w:lvlText w:val="•"/>
      <w:lvlJc w:val="left"/>
      <w:pPr>
        <w:ind w:left="1378" w:hanging="164"/>
      </w:pPr>
      <w:rPr>
        <w:rFonts w:hint="default"/>
      </w:rPr>
    </w:lvl>
    <w:lvl w:ilvl="6" w:tplc="117060A6">
      <w:numFmt w:val="bullet"/>
      <w:lvlText w:val="•"/>
      <w:lvlJc w:val="left"/>
      <w:pPr>
        <w:ind w:left="1601" w:hanging="164"/>
      </w:pPr>
      <w:rPr>
        <w:rFonts w:hint="default"/>
      </w:rPr>
    </w:lvl>
    <w:lvl w:ilvl="7" w:tplc="585403F6">
      <w:numFmt w:val="bullet"/>
      <w:lvlText w:val="•"/>
      <w:lvlJc w:val="left"/>
      <w:pPr>
        <w:ind w:left="1825" w:hanging="164"/>
      </w:pPr>
      <w:rPr>
        <w:rFonts w:hint="default"/>
      </w:rPr>
    </w:lvl>
    <w:lvl w:ilvl="8" w:tplc="5F3634EE">
      <w:numFmt w:val="bullet"/>
      <w:lvlText w:val="•"/>
      <w:lvlJc w:val="left"/>
      <w:pPr>
        <w:ind w:left="2049" w:hanging="164"/>
      </w:pPr>
      <w:rPr>
        <w:rFonts w:hint="default"/>
      </w:rPr>
    </w:lvl>
  </w:abstractNum>
  <w:abstractNum w:abstractNumId="122" w15:restartNumberingAfterBreak="0">
    <w:nsid w:val="488C6D45"/>
    <w:multiLevelType w:val="hybridMultilevel"/>
    <w:tmpl w:val="88CEBBB6"/>
    <w:lvl w:ilvl="0" w:tplc="ACC225B6">
      <w:numFmt w:val="bullet"/>
      <w:lvlText w:val=""/>
      <w:lvlJc w:val="left"/>
      <w:pPr>
        <w:ind w:left="266" w:hanging="164"/>
      </w:pPr>
      <w:rPr>
        <w:rFonts w:ascii="Symbol" w:eastAsia="Symbol" w:hAnsi="Symbol" w:cs="Symbol" w:hint="default"/>
        <w:w w:val="95"/>
        <w:sz w:val="20"/>
        <w:szCs w:val="20"/>
      </w:rPr>
    </w:lvl>
    <w:lvl w:ilvl="1" w:tplc="FAE0F9D0">
      <w:numFmt w:val="bullet"/>
      <w:lvlText w:val="•"/>
      <w:lvlJc w:val="left"/>
      <w:pPr>
        <w:ind w:left="483" w:hanging="164"/>
      </w:pPr>
      <w:rPr>
        <w:rFonts w:hint="default"/>
      </w:rPr>
    </w:lvl>
    <w:lvl w:ilvl="2" w:tplc="38EC4468">
      <w:numFmt w:val="bullet"/>
      <w:lvlText w:val="•"/>
      <w:lvlJc w:val="left"/>
      <w:pPr>
        <w:ind w:left="707" w:hanging="164"/>
      </w:pPr>
      <w:rPr>
        <w:rFonts w:hint="default"/>
      </w:rPr>
    </w:lvl>
    <w:lvl w:ilvl="3" w:tplc="952C6412">
      <w:numFmt w:val="bullet"/>
      <w:lvlText w:val="•"/>
      <w:lvlJc w:val="left"/>
      <w:pPr>
        <w:ind w:left="930" w:hanging="164"/>
      </w:pPr>
      <w:rPr>
        <w:rFonts w:hint="default"/>
      </w:rPr>
    </w:lvl>
    <w:lvl w:ilvl="4" w:tplc="9DFC5880">
      <w:numFmt w:val="bullet"/>
      <w:lvlText w:val="•"/>
      <w:lvlJc w:val="left"/>
      <w:pPr>
        <w:ind w:left="1154" w:hanging="164"/>
      </w:pPr>
      <w:rPr>
        <w:rFonts w:hint="default"/>
      </w:rPr>
    </w:lvl>
    <w:lvl w:ilvl="5" w:tplc="B532CE0C">
      <w:numFmt w:val="bullet"/>
      <w:lvlText w:val="•"/>
      <w:lvlJc w:val="left"/>
      <w:pPr>
        <w:ind w:left="1378" w:hanging="164"/>
      </w:pPr>
      <w:rPr>
        <w:rFonts w:hint="default"/>
      </w:rPr>
    </w:lvl>
    <w:lvl w:ilvl="6" w:tplc="21A07A6A">
      <w:numFmt w:val="bullet"/>
      <w:lvlText w:val="•"/>
      <w:lvlJc w:val="left"/>
      <w:pPr>
        <w:ind w:left="1601" w:hanging="164"/>
      </w:pPr>
      <w:rPr>
        <w:rFonts w:hint="default"/>
      </w:rPr>
    </w:lvl>
    <w:lvl w:ilvl="7" w:tplc="A862584C">
      <w:numFmt w:val="bullet"/>
      <w:lvlText w:val="•"/>
      <w:lvlJc w:val="left"/>
      <w:pPr>
        <w:ind w:left="1825" w:hanging="164"/>
      </w:pPr>
      <w:rPr>
        <w:rFonts w:hint="default"/>
      </w:rPr>
    </w:lvl>
    <w:lvl w:ilvl="8" w:tplc="B002CEF8">
      <w:numFmt w:val="bullet"/>
      <w:lvlText w:val="•"/>
      <w:lvlJc w:val="left"/>
      <w:pPr>
        <w:ind w:left="2049" w:hanging="164"/>
      </w:pPr>
      <w:rPr>
        <w:rFonts w:hint="default"/>
      </w:rPr>
    </w:lvl>
  </w:abstractNum>
  <w:abstractNum w:abstractNumId="123" w15:restartNumberingAfterBreak="0">
    <w:nsid w:val="48F779F1"/>
    <w:multiLevelType w:val="multilevel"/>
    <w:tmpl w:val="D4D8D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48FA6BD5"/>
    <w:multiLevelType w:val="hybridMultilevel"/>
    <w:tmpl w:val="0D722BA0"/>
    <w:lvl w:ilvl="0" w:tplc="21B6C028">
      <w:numFmt w:val="bullet"/>
      <w:lvlText w:val=""/>
      <w:lvlJc w:val="left"/>
      <w:pPr>
        <w:ind w:left="266" w:hanging="164"/>
      </w:pPr>
      <w:rPr>
        <w:rFonts w:ascii="Symbol" w:eastAsia="Symbol" w:hAnsi="Symbol" w:cs="Symbol" w:hint="default"/>
        <w:w w:val="95"/>
        <w:sz w:val="20"/>
        <w:szCs w:val="20"/>
      </w:rPr>
    </w:lvl>
    <w:lvl w:ilvl="1" w:tplc="47C01028">
      <w:numFmt w:val="bullet"/>
      <w:lvlText w:val="•"/>
      <w:lvlJc w:val="left"/>
      <w:pPr>
        <w:ind w:left="483" w:hanging="164"/>
      </w:pPr>
      <w:rPr>
        <w:rFonts w:hint="default"/>
      </w:rPr>
    </w:lvl>
    <w:lvl w:ilvl="2" w:tplc="4F66787E">
      <w:numFmt w:val="bullet"/>
      <w:lvlText w:val="•"/>
      <w:lvlJc w:val="left"/>
      <w:pPr>
        <w:ind w:left="707" w:hanging="164"/>
      </w:pPr>
      <w:rPr>
        <w:rFonts w:hint="default"/>
      </w:rPr>
    </w:lvl>
    <w:lvl w:ilvl="3" w:tplc="F36895E4">
      <w:numFmt w:val="bullet"/>
      <w:lvlText w:val="•"/>
      <w:lvlJc w:val="left"/>
      <w:pPr>
        <w:ind w:left="930" w:hanging="164"/>
      </w:pPr>
      <w:rPr>
        <w:rFonts w:hint="default"/>
      </w:rPr>
    </w:lvl>
    <w:lvl w:ilvl="4" w:tplc="F7DAFBCC">
      <w:numFmt w:val="bullet"/>
      <w:lvlText w:val="•"/>
      <w:lvlJc w:val="left"/>
      <w:pPr>
        <w:ind w:left="1154" w:hanging="164"/>
      </w:pPr>
      <w:rPr>
        <w:rFonts w:hint="default"/>
      </w:rPr>
    </w:lvl>
    <w:lvl w:ilvl="5" w:tplc="5A443AD2">
      <w:numFmt w:val="bullet"/>
      <w:lvlText w:val="•"/>
      <w:lvlJc w:val="left"/>
      <w:pPr>
        <w:ind w:left="1378" w:hanging="164"/>
      </w:pPr>
      <w:rPr>
        <w:rFonts w:hint="default"/>
      </w:rPr>
    </w:lvl>
    <w:lvl w:ilvl="6" w:tplc="E3283956">
      <w:numFmt w:val="bullet"/>
      <w:lvlText w:val="•"/>
      <w:lvlJc w:val="left"/>
      <w:pPr>
        <w:ind w:left="1601" w:hanging="164"/>
      </w:pPr>
      <w:rPr>
        <w:rFonts w:hint="default"/>
      </w:rPr>
    </w:lvl>
    <w:lvl w:ilvl="7" w:tplc="EACC467C">
      <w:numFmt w:val="bullet"/>
      <w:lvlText w:val="•"/>
      <w:lvlJc w:val="left"/>
      <w:pPr>
        <w:ind w:left="1825" w:hanging="164"/>
      </w:pPr>
      <w:rPr>
        <w:rFonts w:hint="default"/>
      </w:rPr>
    </w:lvl>
    <w:lvl w:ilvl="8" w:tplc="854420C0">
      <w:numFmt w:val="bullet"/>
      <w:lvlText w:val="•"/>
      <w:lvlJc w:val="left"/>
      <w:pPr>
        <w:ind w:left="2049" w:hanging="164"/>
      </w:pPr>
      <w:rPr>
        <w:rFonts w:hint="default"/>
      </w:rPr>
    </w:lvl>
  </w:abstractNum>
  <w:abstractNum w:abstractNumId="125" w15:restartNumberingAfterBreak="0">
    <w:nsid w:val="493E24E6"/>
    <w:multiLevelType w:val="hybridMultilevel"/>
    <w:tmpl w:val="9696A1C0"/>
    <w:lvl w:ilvl="0" w:tplc="C3981840">
      <w:numFmt w:val="bullet"/>
      <w:lvlText w:val=""/>
      <w:lvlJc w:val="left"/>
      <w:pPr>
        <w:ind w:left="266" w:hanging="164"/>
      </w:pPr>
      <w:rPr>
        <w:rFonts w:ascii="Symbol" w:eastAsia="Symbol" w:hAnsi="Symbol" w:cs="Symbol" w:hint="default"/>
        <w:w w:val="95"/>
        <w:sz w:val="20"/>
        <w:szCs w:val="20"/>
      </w:rPr>
    </w:lvl>
    <w:lvl w:ilvl="1" w:tplc="BDECBE2C">
      <w:numFmt w:val="bullet"/>
      <w:lvlText w:val="•"/>
      <w:lvlJc w:val="left"/>
      <w:pPr>
        <w:ind w:left="483" w:hanging="164"/>
      </w:pPr>
      <w:rPr>
        <w:rFonts w:hint="default"/>
      </w:rPr>
    </w:lvl>
    <w:lvl w:ilvl="2" w:tplc="0F40913E">
      <w:numFmt w:val="bullet"/>
      <w:lvlText w:val="•"/>
      <w:lvlJc w:val="left"/>
      <w:pPr>
        <w:ind w:left="707" w:hanging="164"/>
      </w:pPr>
      <w:rPr>
        <w:rFonts w:hint="default"/>
      </w:rPr>
    </w:lvl>
    <w:lvl w:ilvl="3" w:tplc="5A2A8266">
      <w:numFmt w:val="bullet"/>
      <w:lvlText w:val="•"/>
      <w:lvlJc w:val="left"/>
      <w:pPr>
        <w:ind w:left="930" w:hanging="164"/>
      </w:pPr>
      <w:rPr>
        <w:rFonts w:hint="default"/>
      </w:rPr>
    </w:lvl>
    <w:lvl w:ilvl="4" w:tplc="27484754">
      <w:numFmt w:val="bullet"/>
      <w:lvlText w:val="•"/>
      <w:lvlJc w:val="left"/>
      <w:pPr>
        <w:ind w:left="1154" w:hanging="164"/>
      </w:pPr>
      <w:rPr>
        <w:rFonts w:hint="default"/>
      </w:rPr>
    </w:lvl>
    <w:lvl w:ilvl="5" w:tplc="C5C0D5A4">
      <w:numFmt w:val="bullet"/>
      <w:lvlText w:val="•"/>
      <w:lvlJc w:val="left"/>
      <w:pPr>
        <w:ind w:left="1378" w:hanging="164"/>
      </w:pPr>
      <w:rPr>
        <w:rFonts w:hint="default"/>
      </w:rPr>
    </w:lvl>
    <w:lvl w:ilvl="6" w:tplc="755470EC">
      <w:numFmt w:val="bullet"/>
      <w:lvlText w:val="•"/>
      <w:lvlJc w:val="left"/>
      <w:pPr>
        <w:ind w:left="1601" w:hanging="164"/>
      </w:pPr>
      <w:rPr>
        <w:rFonts w:hint="default"/>
      </w:rPr>
    </w:lvl>
    <w:lvl w:ilvl="7" w:tplc="7848DE14">
      <w:numFmt w:val="bullet"/>
      <w:lvlText w:val="•"/>
      <w:lvlJc w:val="left"/>
      <w:pPr>
        <w:ind w:left="1825" w:hanging="164"/>
      </w:pPr>
      <w:rPr>
        <w:rFonts w:hint="default"/>
      </w:rPr>
    </w:lvl>
    <w:lvl w:ilvl="8" w:tplc="3FE83426">
      <w:numFmt w:val="bullet"/>
      <w:lvlText w:val="•"/>
      <w:lvlJc w:val="left"/>
      <w:pPr>
        <w:ind w:left="2049" w:hanging="164"/>
      </w:pPr>
      <w:rPr>
        <w:rFonts w:hint="default"/>
      </w:rPr>
    </w:lvl>
  </w:abstractNum>
  <w:abstractNum w:abstractNumId="126" w15:restartNumberingAfterBreak="0">
    <w:nsid w:val="49D12630"/>
    <w:multiLevelType w:val="hybridMultilevel"/>
    <w:tmpl w:val="8BBAFEC2"/>
    <w:lvl w:ilvl="0" w:tplc="F056A91A">
      <w:numFmt w:val="bullet"/>
      <w:lvlText w:val=""/>
      <w:lvlJc w:val="left"/>
      <w:pPr>
        <w:ind w:left="266" w:hanging="164"/>
      </w:pPr>
      <w:rPr>
        <w:rFonts w:ascii="Symbol" w:eastAsia="Symbol" w:hAnsi="Symbol" w:cs="Symbol" w:hint="default"/>
        <w:w w:val="95"/>
        <w:sz w:val="20"/>
        <w:szCs w:val="20"/>
      </w:rPr>
    </w:lvl>
    <w:lvl w:ilvl="1" w:tplc="E68AE8B0">
      <w:numFmt w:val="bullet"/>
      <w:lvlText w:val="•"/>
      <w:lvlJc w:val="left"/>
      <w:pPr>
        <w:ind w:left="483" w:hanging="164"/>
      </w:pPr>
      <w:rPr>
        <w:rFonts w:hint="default"/>
      </w:rPr>
    </w:lvl>
    <w:lvl w:ilvl="2" w:tplc="4404B5A2">
      <w:numFmt w:val="bullet"/>
      <w:lvlText w:val="•"/>
      <w:lvlJc w:val="left"/>
      <w:pPr>
        <w:ind w:left="706" w:hanging="164"/>
      </w:pPr>
      <w:rPr>
        <w:rFonts w:hint="default"/>
      </w:rPr>
    </w:lvl>
    <w:lvl w:ilvl="3" w:tplc="90045068">
      <w:numFmt w:val="bullet"/>
      <w:lvlText w:val="•"/>
      <w:lvlJc w:val="left"/>
      <w:pPr>
        <w:ind w:left="930" w:hanging="164"/>
      </w:pPr>
      <w:rPr>
        <w:rFonts w:hint="default"/>
      </w:rPr>
    </w:lvl>
    <w:lvl w:ilvl="4" w:tplc="18086310">
      <w:numFmt w:val="bullet"/>
      <w:lvlText w:val="•"/>
      <w:lvlJc w:val="left"/>
      <w:pPr>
        <w:ind w:left="1153" w:hanging="164"/>
      </w:pPr>
      <w:rPr>
        <w:rFonts w:hint="default"/>
      </w:rPr>
    </w:lvl>
    <w:lvl w:ilvl="5" w:tplc="BE2C3B98">
      <w:numFmt w:val="bullet"/>
      <w:lvlText w:val="•"/>
      <w:lvlJc w:val="left"/>
      <w:pPr>
        <w:ind w:left="1377" w:hanging="164"/>
      </w:pPr>
      <w:rPr>
        <w:rFonts w:hint="default"/>
      </w:rPr>
    </w:lvl>
    <w:lvl w:ilvl="6" w:tplc="BEA8A666">
      <w:numFmt w:val="bullet"/>
      <w:lvlText w:val="•"/>
      <w:lvlJc w:val="left"/>
      <w:pPr>
        <w:ind w:left="1600" w:hanging="164"/>
      </w:pPr>
      <w:rPr>
        <w:rFonts w:hint="default"/>
      </w:rPr>
    </w:lvl>
    <w:lvl w:ilvl="7" w:tplc="34562680">
      <w:numFmt w:val="bullet"/>
      <w:lvlText w:val="•"/>
      <w:lvlJc w:val="left"/>
      <w:pPr>
        <w:ind w:left="1823" w:hanging="164"/>
      </w:pPr>
      <w:rPr>
        <w:rFonts w:hint="default"/>
      </w:rPr>
    </w:lvl>
    <w:lvl w:ilvl="8" w:tplc="600079B2">
      <w:numFmt w:val="bullet"/>
      <w:lvlText w:val="•"/>
      <w:lvlJc w:val="left"/>
      <w:pPr>
        <w:ind w:left="2047" w:hanging="164"/>
      </w:pPr>
      <w:rPr>
        <w:rFonts w:hint="default"/>
      </w:rPr>
    </w:lvl>
  </w:abstractNum>
  <w:abstractNum w:abstractNumId="127" w15:restartNumberingAfterBreak="0">
    <w:nsid w:val="4A666576"/>
    <w:multiLevelType w:val="hybridMultilevel"/>
    <w:tmpl w:val="62C2406A"/>
    <w:lvl w:ilvl="0" w:tplc="793A41C4">
      <w:numFmt w:val="bullet"/>
      <w:lvlText w:val=""/>
      <w:lvlJc w:val="left"/>
      <w:pPr>
        <w:ind w:left="266" w:hanging="164"/>
      </w:pPr>
      <w:rPr>
        <w:rFonts w:ascii="Symbol" w:eastAsia="Symbol" w:hAnsi="Symbol" w:cs="Symbol" w:hint="default"/>
        <w:w w:val="95"/>
        <w:sz w:val="20"/>
        <w:szCs w:val="20"/>
      </w:rPr>
    </w:lvl>
    <w:lvl w:ilvl="1" w:tplc="6F72C65A">
      <w:numFmt w:val="bullet"/>
      <w:lvlText w:val="•"/>
      <w:lvlJc w:val="left"/>
      <w:pPr>
        <w:ind w:left="472" w:hanging="164"/>
      </w:pPr>
      <w:rPr>
        <w:rFonts w:hint="default"/>
      </w:rPr>
    </w:lvl>
    <w:lvl w:ilvl="2" w:tplc="06A078D8">
      <w:numFmt w:val="bullet"/>
      <w:lvlText w:val="•"/>
      <w:lvlJc w:val="left"/>
      <w:pPr>
        <w:ind w:left="685" w:hanging="164"/>
      </w:pPr>
      <w:rPr>
        <w:rFonts w:hint="default"/>
      </w:rPr>
    </w:lvl>
    <w:lvl w:ilvl="3" w:tplc="97484474">
      <w:numFmt w:val="bullet"/>
      <w:lvlText w:val="•"/>
      <w:lvlJc w:val="left"/>
      <w:pPr>
        <w:ind w:left="897" w:hanging="164"/>
      </w:pPr>
      <w:rPr>
        <w:rFonts w:hint="default"/>
      </w:rPr>
    </w:lvl>
    <w:lvl w:ilvl="4" w:tplc="83303FBC">
      <w:numFmt w:val="bullet"/>
      <w:lvlText w:val="•"/>
      <w:lvlJc w:val="left"/>
      <w:pPr>
        <w:ind w:left="1110" w:hanging="164"/>
      </w:pPr>
      <w:rPr>
        <w:rFonts w:hint="default"/>
      </w:rPr>
    </w:lvl>
    <w:lvl w:ilvl="5" w:tplc="864E0558">
      <w:numFmt w:val="bullet"/>
      <w:lvlText w:val="•"/>
      <w:lvlJc w:val="left"/>
      <w:pPr>
        <w:ind w:left="1323" w:hanging="164"/>
      </w:pPr>
      <w:rPr>
        <w:rFonts w:hint="default"/>
      </w:rPr>
    </w:lvl>
    <w:lvl w:ilvl="6" w:tplc="7A7E9122">
      <w:numFmt w:val="bullet"/>
      <w:lvlText w:val="•"/>
      <w:lvlJc w:val="left"/>
      <w:pPr>
        <w:ind w:left="1535" w:hanging="164"/>
      </w:pPr>
      <w:rPr>
        <w:rFonts w:hint="default"/>
      </w:rPr>
    </w:lvl>
    <w:lvl w:ilvl="7" w:tplc="6FAEF942">
      <w:numFmt w:val="bullet"/>
      <w:lvlText w:val="•"/>
      <w:lvlJc w:val="left"/>
      <w:pPr>
        <w:ind w:left="1748" w:hanging="164"/>
      </w:pPr>
      <w:rPr>
        <w:rFonts w:hint="default"/>
      </w:rPr>
    </w:lvl>
    <w:lvl w:ilvl="8" w:tplc="F9AE1856">
      <w:numFmt w:val="bullet"/>
      <w:lvlText w:val="•"/>
      <w:lvlJc w:val="left"/>
      <w:pPr>
        <w:ind w:left="1960" w:hanging="164"/>
      </w:pPr>
      <w:rPr>
        <w:rFonts w:hint="default"/>
      </w:rPr>
    </w:lvl>
  </w:abstractNum>
  <w:abstractNum w:abstractNumId="128" w15:restartNumberingAfterBreak="0">
    <w:nsid w:val="4BCC2345"/>
    <w:multiLevelType w:val="hybridMultilevel"/>
    <w:tmpl w:val="86DE5F5C"/>
    <w:lvl w:ilvl="0" w:tplc="D7348586">
      <w:numFmt w:val="bullet"/>
      <w:lvlText w:val=""/>
      <w:lvlJc w:val="left"/>
      <w:pPr>
        <w:ind w:left="266" w:hanging="164"/>
      </w:pPr>
      <w:rPr>
        <w:rFonts w:ascii="Symbol" w:eastAsia="Symbol" w:hAnsi="Symbol" w:cs="Symbol" w:hint="default"/>
        <w:w w:val="95"/>
        <w:sz w:val="20"/>
        <w:szCs w:val="20"/>
      </w:rPr>
    </w:lvl>
    <w:lvl w:ilvl="1" w:tplc="CF9C0946">
      <w:numFmt w:val="bullet"/>
      <w:lvlText w:val="•"/>
      <w:lvlJc w:val="left"/>
      <w:pPr>
        <w:ind w:left="483" w:hanging="164"/>
      </w:pPr>
      <w:rPr>
        <w:rFonts w:hint="default"/>
      </w:rPr>
    </w:lvl>
    <w:lvl w:ilvl="2" w:tplc="3FFC1576">
      <w:numFmt w:val="bullet"/>
      <w:lvlText w:val="•"/>
      <w:lvlJc w:val="left"/>
      <w:pPr>
        <w:ind w:left="706" w:hanging="164"/>
      </w:pPr>
      <w:rPr>
        <w:rFonts w:hint="default"/>
      </w:rPr>
    </w:lvl>
    <w:lvl w:ilvl="3" w:tplc="90105164">
      <w:numFmt w:val="bullet"/>
      <w:lvlText w:val="•"/>
      <w:lvlJc w:val="left"/>
      <w:pPr>
        <w:ind w:left="930" w:hanging="164"/>
      </w:pPr>
      <w:rPr>
        <w:rFonts w:hint="default"/>
      </w:rPr>
    </w:lvl>
    <w:lvl w:ilvl="4" w:tplc="E02EE0B0">
      <w:numFmt w:val="bullet"/>
      <w:lvlText w:val="•"/>
      <w:lvlJc w:val="left"/>
      <w:pPr>
        <w:ind w:left="1153" w:hanging="164"/>
      </w:pPr>
      <w:rPr>
        <w:rFonts w:hint="default"/>
      </w:rPr>
    </w:lvl>
    <w:lvl w:ilvl="5" w:tplc="6ACA4130">
      <w:numFmt w:val="bullet"/>
      <w:lvlText w:val="•"/>
      <w:lvlJc w:val="left"/>
      <w:pPr>
        <w:ind w:left="1377" w:hanging="164"/>
      </w:pPr>
      <w:rPr>
        <w:rFonts w:hint="default"/>
      </w:rPr>
    </w:lvl>
    <w:lvl w:ilvl="6" w:tplc="43245078">
      <w:numFmt w:val="bullet"/>
      <w:lvlText w:val="•"/>
      <w:lvlJc w:val="left"/>
      <w:pPr>
        <w:ind w:left="1600" w:hanging="164"/>
      </w:pPr>
      <w:rPr>
        <w:rFonts w:hint="default"/>
      </w:rPr>
    </w:lvl>
    <w:lvl w:ilvl="7" w:tplc="9F0030D4">
      <w:numFmt w:val="bullet"/>
      <w:lvlText w:val="•"/>
      <w:lvlJc w:val="left"/>
      <w:pPr>
        <w:ind w:left="1823" w:hanging="164"/>
      </w:pPr>
      <w:rPr>
        <w:rFonts w:hint="default"/>
      </w:rPr>
    </w:lvl>
    <w:lvl w:ilvl="8" w:tplc="9EAEF686">
      <w:numFmt w:val="bullet"/>
      <w:lvlText w:val="•"/>
      <w:lvlJc w:val="left"/>
      <w:pPr>
        <w:ind w:left="2047" w:hanging="164"/>
      </w:pPr>
      <w:rPr>
        <w:rFonts w:hint="default"/>
      </w:rPr>
    </w:lvl>
  </w:abstractNum>
  <w:abstractNum w:abstractNumId="129" w15:restartNumberingAfterBreak="0">
    <w:nsid w:val="4C20250B"/>
    <w:multiLevelType w:val="hybridMultilevel"/>
    <w:tmpl w:val="A380E8AC"/>
    <w:lvl w:ilvl="0" w:tplc="8D8CAF36">
      <w:numFmt w:val="bullet"/>
      <w:lvlText w:val=""/>
      <w:lvlJc w:val="left"/>
      <w:pPr>
        <w:ind w:left="266" w:hanging="164"/>
      </w:pPr>
      <w:rPr>
        <w:rFonts w:ascii="Symbol" w:eastAsia="Symbol" w:hAnsi="Symbol" w:cs="Symbol" w:hint="default"/>
        <w:w w:val="95"/>
        <w:sz w:val="20"/>
        <w:szCs w:val="20"/>
      </w:rPr>
    </w:lvl>
    <w:lvl w:ilvl="1" w:tplc="2C4A5796">
      <w:numFmt w:val="bullet"/>
      <w:lvlText w:val="•"/>
      <w:lvlJc w:val="left"/>
      <w:pPr>
        <w:ind w:left="472" w:hanging="164"/>
      </w:pPr>
      <w:rPr>
        <w:rFonts w:hint="default"/>
      </w:rPr>
    </w:lvl>
    <w:lvl w:ilvl="2" w:tplc="8D4E9274">
      <w:numFmt w:val="bullet"/>
      <w:lvlText w:val="•"/>
      <w:lvlJc w:val="left"/>
      <w:pPr>
        <w:ind w:left="685" w:hanging="164"/>
      </w:pPr>
      <w:rPr>
        <w:rFonts w:hint="default"/>
      </w:rPr>
    </w:lvl>
    <w:lvl w:ilvl="3" w:tplc="1972A00C">
      <w:numFmt w:val="bullet"/>
      <w:lvlText w:val="•"/>
      <w:lvlJc w:val="left"/>
      <w:pPr>
        <w:ind w:left="897" w:hanging="164"/>
      </w:pPr>
      <w:rPr>
        <w:rFonts w:hint="default"/>
      </w:rPr>
    </w:lvl>
    <w:lvl w:ilvl="4" w:tplc="9B102C94">
      <w:numFmt w:val="bullet"/>
      <w:lvlText w:val="•"/>
      <w:lvlJc w:val="left"/>
      <w:pPr>
        <w:ind w:left="1110" w:hanging="164"/>
      </w:pPr>
      <w:rPr>
        <w:rFonts w:hint="default"/>
      </w:rPr>
    </w:lvl>
    <w:lvl w:ilvl="5" w:tplc="787EDB76">
      <w:numFmt w:val="bullet"/>
      <w:lvlText w:val="•"/>
      <w:lvlJc w:val="left"/>
      <w:pPr>
        <w:ind w:left="1323" w:hanging="164"/>
      </w:pPr>
      <w:rPr>
        <w:rFonts w:hint="default"/>
      </w:rPr>
    </w:lvl>
    <w:lvl w:ilvl="6" w:tplc="E0E8AD90">
      <w:numFmt w:val="bullet"/>
      <w:lvlText w:val="•"/>
      <w:lvlJc w:val="left"/>
      <w:pPr>
        <w:ind w:left="1535" w:hanging="164"/>
      </w:pPr>
      <w:rPr>
        <w:rFonts w:hint="default"/>
      </w:rPr>
    </w:lvl>
    <w:lvl w:ilvl="7" w:tplc="0A0E21AC">
      <w:numFmt w:val="bullet"/>
      <w:lvlText w:val="•"/>
      <w:lvlJc w:val="left"/>
      <w:pPr>
        <w:ind w:left="1748" w:hanging="164"/>
      </w:pPr>
      <w:rPr>
        <w:rFonts w:hint="default"/>
      </w:rPr>
    </w:lvl>
    <w:lvl w:ilvl="8" w:tplc="3E4C52BE">
      <w:numFmt w:val="bullet"/>
      <w:lvlText w:val="•"/>
      <w:lvlJc w:val="left"/>
      <w:pPr>
        <w:ind w:left="1960" w:hanging="164"/>
      </w:pPr>
      <w:rPr>
        <w:rFonts w:hint="default"/>
      </w:rPr>
    </w:lvl>
  </w:abstractNum>
  <w:abstractNum w:abstractNumId="130" w15:restartNumberingAfterBreak="0">
    <w:nsid w:val="4D03291B"/>
    <w:multiLevelType w:val="hybridMultilevel"/>
    <w:tmpl w:val="6C30E4FC"/>
    <w:lvl w:ilvl="0" w:tplc="31B41EF6">
      <w:numFmt w:val="bullet"/>
      <w:lvlText w:val=""/>
      <w:lvlJc w:val="left"/>
      <w:pPr>
        <w:ind w:left="266" w:hanging="164"/>
      </w:pPr>
      <w:rPr>
        <w:rFonts w:ascii="Symbol" w:eastAsia="Symbol" w:hAnsi="Symbol" w:cs="Symbol" w:hint="default"/>
        <w:w w:val="95"/>
        <w:sz w:val="20"/>
        <w:szCs w:val="20"/>
      </w:rPr>
    </w:lvl>
    <w:lvl w:ilvl="1" w:tplc="176CDB00">
      <w:numFmt w:val="bullet"/>
      <w:lvlText w:val="•"/>
      <w:lvlJc w:val="left"/>
      <w:pPr>
        <w:ind w:left="472" w:hanging="164"/>
      </w:pPr>
      <w:rPr>
        <w:rFonts w:hint="default"/>
      </w:rPr>
    </w:lvl>
    <w:lvl w:ilvl="2" w:tplc="455C692C">
      <w:numFmt w:val="bullet"/>
      <w:lvlText w:val="•"/>
      <w:lvlJc w:val="left"/>
      <w:pPr>
        <w:ind w:left="685" w:hanging="164"/>
      </w:pPr>
      <w:rPr>
        <w:rFonts w:hint="default"/>
      </w:rPr>
    </w:lvl>
    <w:lvl w:ilvl="3" w:tplc="32A65880">
      <w:numFmt w:val="bullet"/>
      <w:lvlText w:val="•"/>
      <w:lvlJc w:val="left"/>
      <w:pPr>
        <w:ind w:left="897" w:hanging="164"/>
      </w:pPr>
      <w:rPr>
        <w:rFonts w:hint="default"/>
      </w:rPr>
    </w:lvl>
    <w:lvl w:ilvl="4" w:tplc="A928CD1E">
      <w:numFmt w:val="bullet"/>
      <w:lvlText w:val="•"/>
      <w:lvlJc w:val="left"/>
      <w:pPr>
        <w:ind w:left="1110" w:hanging="164"/>
      </w:pPr>
      <w:rPr>
        <w:rFonts w:hint="default"/>
      </w:rPr>
    </w:lvl>
    <w:lvl w:ilvl="5" w:tplc="6B7E1720">
      <w:numFmt w:val="bullet"/>
      <w:lvlText w:val="•"/>
      <w:lvlJc w:val="left"/>
      <w:pPr>
        <w:ind w:left="1323" w:hanging="164"/>
      </w:pPr>
      <w:rPr>
        <w:rFonts w:hint="default"/>
      </w:rPr>
    </w:lvl>
    <w:lvl w:ilvl="6" w:tplc="92AC3F66">
      <w:numFmt w:val="bullet"/>
      <w:lvlText w:val="•"/>
      <w:lvlJc w:val="left"/>
      <w:pPr>
        <w:ind w:left="1535" w:hanging="164"/>
      </w:pPr>
      <w:rPr>
        <w:rFonts w:hint="default"/>
      </w:rPr>
    </w:lvl>
    <w:lvl w:ilvl="7" w:tplc="BF245146">
      <w:numFmt w:val="bullet"/>
      <w:lvlText w:val="•"/>
      <w:lvlJc w:val="left"/>
      <w:pPr>
        <w:ind w:left="1748" w:hanging="164"/>
      </w:pPr>
      <w:rPr>
        <w:rFonts w:hint="default"/>
      </w:rPr>
    </w:lvl>
    <w:lvl w:ilvl="8" w:tplc="4C70CFA2">
      <w:numFmt w:val="bullet"/>
      <w:lvlText w:val="•"/>
      <w:lvlJc w:val="left"/>
      <w:pPr>
        <w:ind w:left="1960" w:hanging="164"/>
      </w:pPr>
      <w:rPr>
        <w:rFonts w:hint="default"/>
      </w:rPr>
    </w:lvl>
  </w:abstractNum>
  <w:abstractNum w:abstractNumId="131" w15:restartNumberingAfterBreak="0">
    <w:nsid w:val="4D980FC6"/>
    <w:multiLevelType w:val="hybridMultilevel"/>
    <w:tmpl w:val="B9F0B3A6"/>
    <w:lvl w:ilvl="0" w:tplc="80908356">
      <w:numFmt w:val="bullet"/>
      <w:lvlText w:val=""/>
      <w:lvlJc w:val="left"/>
      <w:pPr>
        <w:ind w:left="266" w:hanging="164"/>
      </w:pPr>
      <w:rPr>
        <w:rFonts w:ascii="Symbol" w:eastAsia="Symbol" w:hAnsi="Symbol" w:cs="Symbol" w:hint="default"/>
        <w:w w:val="95"/>
        <w:sz w:val="20"/>
        <w:szCs w:val="20"/>
      </w:rPr>
    </w:lvl>
    <w:lvl w:ilvl="1" w:tplc="FD08E496">
      <w:numFmt w:val="bullet"/>
      <w:lvlText w:val="•"/>
      <w:lvlJc w:val="left"/>
      <w:pPr>
        <w:ind w:left="483" w:hanging="164"/>
      </w:pPr>
      <w:rPr>
        <w:rFonts w:hint="default"/>
      </w:rPr>
    </w:lvl>
    <w:lvl w:ilvl="2" w:tplc="06A8D914">
      <w:numFmt w:val="bullet"/>
      <w:lvlText w:val="•"/>
      <w:lvlJc w:val="left"/>
      <w:pPr>
        <w:ind w:left="707" w:hanging="164"/>
      </w:pPr>
      <w:rPr>
        <w:rFonts w:hint="default"/>
      </w:rPr>
    </w:lvl>
    <w:lvl w:ilvl="3" w:tplc="60A4F4F2">
      <w:numFmt w:val="bullet"/>
      <w:lvlText w:val="•"/>
      <w:lvlJc w:val="left"/>
      <w:pPr>
        <w:ind w:left="930" w:hanging="164"/>
      </w:pPr>
      <w:rPr>
        <w:rFonts w:hint="default"/>
      </w:rPr>
    </w:lvl>
    <w:lvl w:ilvl="4" w:tplc="8EACE62C">
      <w:numFmt w:val="bullet"/>
      <w:lvlText w:val="•"/>
      <w:lvlJc w:val="left"/>
      <w:pPr>
        <w:ind w:left="1154" w:hanging="164"/>
      </w:pPr>
      <w:rPr>
        <w:rFonts w:hint="default"/>
      </w:rPr>
    </w:lvl>
    <w:lvl w:ilvl="5" w:tplc="E2B83BF4">
      <w:numFmt w:val="bullet"/>
      <w:lvlText w:val="•"/>
      <w:lvlJc w:val="left"/>
      <w:pPr>
        <w:ind w:left="1378" w:hanging="164"/>
      </w:pPr>
      <w:rPr>
        <w:rFonts w:hint="default"/>
      </w:rPr>
    </w:lvl>
    <w:lvl w:ilvl="6" w:tplc="8EA4A0C8">
      <w:numFmt w:val="bullet"/>
      <w:lvlText w:val="•"/>
      <w:lvlJc w:val="left"/>
      <w:pPr>
        <w:ind w:left="1601" w:hanging="164"/>
      </w:pPr>
      <w:rPr>
        <w:rFonts w:hint="default"/>
      </w:rPr>
    </w:lvl>
    <w:lvl w:ilvl="7" w:tplc="9F20FB42">
      <w:numFmt w:val="bullet"/>
      <w:lvlText w:val="•"/>
      <w:lvlJc w:val="left"/>
      <w:pPr>
        <w:ind w:left="1825" w:hanging="164"/>
      </w:pPr>
      <w:rPr>
        <w:rFonts w:hint="default"/>
      </w:rPr>
    </w:lvl>
    <w:lvl w:ilvl="8" w:tplc="D4DEE9D4">
      <w:numFmt w:val="bullet"/>
      <w:lvlText w:val="•"/>
      <w:lvlJc w:val="left"/>
      <w:pPr>
        <w:ind w:left="2049" w:hanging="164"/>
      </w:pPr>
      <w:rPr>
        <w:rFonts w:hint="default"/>
      </w:rPr>
    </w:lvl>
  </w:abstractNum>
  <w:abstractNum w:abstractNumId="132" w15:restartNumberingAfterBreak="0">
    <w:nsid w:val="4E100AF9"/>
    <w:multiLevelType w:val="hybridMultilevel"/>
    <w:tmpl w:val="319479F4"/>
    <w:lvl w:ilvl="0" w:tplc="0BDA069E">
      <w:numFmt w:val="bullet"/>
      <w:lvlText w:val=""/>
      <w:lvlJc w:val="left"/>
      <w:pPr>
        <w:ind w:left="266" w:hanging="164"/>
      </w:pPr>
      <w:rPr>
        <w:rFonts w:ascii="Symbol" w:eastAsia="Symbol" w:hAnsi="Symbol" w:cs="Symbol" w:hint="default"/>
        <w:w w:val="95"/>
        <w:sz w:val="20"/>
        <w:szCs w:val="20"/>
      </w:rPr>
    </w:lvl>
    <w:lvl w:ilvl="1" w:tplc="56243438">
      <w:numFmt w:val="bullet"/>
      <w:lvlText w:val="•"/>
      <w:lvlJc w:val="left"/>
      <w:pPr>
        <w:ind w:left="483" w:hanging="164"/>
      </w:pPr>
      <w:rPr>
        <w:rFonts w:hint="default"/>
      </w:rPr>
    </w:lvl>
    <w:lvl w:ilvl="2" w:tplc="8F52CD00">
      <w:numFmt w:val="bullet"/>
      <w:lvlText w:val="•"/>
      <w:lvlJc w:val="left"/>
      <w:pPr>
        <w:ind w:left="706" w:hanging="164"/>
      </w:pPr>
      <w:rPr>
        <w:rFonts w:hint="default"/>
      </w:rPr>
    </w:lvl>
    <w:lvl w:ilvl="3" w:tplc="007C105A">
      <w:numFmt w:val="bullet"/>
      <w:lvlText w:val="•"/>
      <w:lvlJc w:val="left"/>
      <w:pPr>
        <w:ind w:left="930" w:hanging="164"/>
      </w:pPr>
      <w:rPr>
        <w:rFonts w:hint="default"/>
      </w:rPr>
    </w:lvl>
    <w:lvl w:ilvl="4" w:tplc="BB66B8CC">
      <w:numFmt w:val="bullet"/>
      <w:lvlText w:val="•"/>
      <w:lvlJc w:val="left"/>
      <w:pPr>
        <w:ind w:left="1153" w:hanging="164"/>
      </w:pPr>
      <w:rPr>
        <w:rFonts w:hint="default"/>
      </w:rPr>
    </w:lvl>
    <w:lvl w:ilvl="5" w:tplc="02524468">
      <w:numFmt w:val="bullet"/>
      <w:lvlText w:val="•"/>
      <w:lvlJc w:val="left"/>
      <w:pPr>
        <w:ind w:left="1377" w:hanging="164"/>
      </w:pPr>
      <w:rPr>
        <w:rFonts w:hint="default"/>
      </w:rPr>
    </w:lvl>
    <w:lvl w:ilvl="6" w:tplc="B5BEA6B4">
      <w:numFmt w:val="bullet"/>
      <w:lvlText w:val="•"/>
      <w:lvlJc w:val="left"/>
      <w:pPr>
        <w:ind w:left="1600" w:hanging="164"/>
      </w:pPr>
      <w:rPr>
        <w:rFonts w:hint="default"/>
      </w:rPr>
    </w:lvl>
    <w:lvl w:ilvl="7" w:tplc="F3E09196">
      <w:numFmt w:val="bullet"/>
      <w:lvlText w:val="•"/>
      <w:lvlJc w:val="left"/>
      <w:pPr>
        <w:ind w:left="1823" w:hanging="164"/>
      </w:pPr>
      <w:rPr>
        <w:rFonts w:hint="default"/>
      </w:rPr>
    </w:lvl>
    <w:lvl w:ilvl="8" w:tplc="ACB87918">
      <w:numFmt w:val="bullet"/>
      <w:lvlText w:val="•"/>
      <w:lvlJc w:val="left"/>
      <w:pPr>
        <w:ind w:left="2047" w:hanging="164"/>
      </w:pPr>
      <w:rPr>
        <w:rFonts w:hint="default"/>
      </w:rPr>
    </w:lvl>
  </w:abstractNum>
  <w:abstractNum w:abstractNumId="133" w15:restartNumberingAfterBreak="0">
    <w:nsid w:val="4ED46ADB"/>
    <w:multiLevelType w:val="hybridMultilevel"/>
    <w:tmpl w:val="EB5A951C"/>
    <w:lvl w:ilvl="0" w:tplc="485A3126">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4" w15:restartNumberingAfterBreak="0">
    <w:nsid w:val="4EE024B9"/>
    <w:multiLevelType w:val="hybridMultilevel"/>
    <w:tmpl w:val="F0406986"/>
    <w:lvl w:ilvl="0" w:tplc="9ADA2104">
      <w:numFmt w:val="bullet"/>
      <w:lvlText w:val=""/>
      <w:lvlJc w:val="left"/>
      <w:pPr>
        <w:ind w:left="266" w:hanging="164"/>
      </w:pPr>
      <w:rPr>
        <w:rFonts w:ascii="Symbol" w:eastAsia="Symbol" w:hAnsi="Symbol" w:cs="Symbol" w:hint="default"/>
        <w:w w:val="95"/>
        <w:sz w:val="20"/>
        <w:szCs w:val="20"/>
      </w:rPr>
    </w:lvl>
    <w:lvl w:ilvl="1" w:tplc="EF4000B4">
      <w:numFmt w:val="bullet"/>
      <w:lvlText w:val="•"/>
      <w:lvlJc w:val="left"/>
      <w:pPr>
        <w:ind w:left="472" w:hanging="164"/>
      </w:pPr>
      <w:rPr>
        <w:rFonts w:hint="default"/>
      </w:rPr>
    </w:lvl>
    <w:lvl w:ilvl="2" w:tplc="3358FC7A">
      <w:numFmt w:val="bullet"/>
      <w:lvlText w:val="•"/>
      <w:lvlJc w:val="left"/>
      <w:pPr>
        <w:ind w:left="685" w:hanging="164"/>
      </w:pPr>
      <w:rPr>
        <w:rFonts w:hint="default"/>
      </w:rPr>
    </w:lvl>
    <w:lvl w:ilvl="3" w:tplc="986265A4">
      <w:numFmt w:val="bullet"/>
      <w:lvlText w:val="•"/>
      <w:lvlJc w:val="left"/>
      <w:pPr>
        <w:ind w:left="897" w:hanging="164"/>
      </w:pPr>
      <w:rPr>
        <w:rFonts w:hint="default"/>
      </w:rPr>
    </w:lvl>
    <w:lvl w:ilvl="4" w:tplc="9E58467A">
      <w:numFmt w:val="bullet"/>
      <w:lvlText w:val="•"/>
      <w:lvlJc w:val="left"/>
      <w:pPr>
        <w:ind w:left="1110" w:hanging="164"/>
      </w:pPr>
      <w:rPr>
        <w:rFonts w:hint="default"/>
      </w:rPr>
    </w:lvl>
    <w:lvl w:ilvl="5" w:tplc="3E2C712C">
      <w:numFmt w:val="bullet"/>
      <w:lvlText w:val="•"/>
      <w:lvlJc w:val="left"/>
      <w:pPr>
        <w:ind w:left="1323" w:hanging="164"/>
      </w:pPr>
      <w:rPr>
        <w:rFonts w:hint="default"/>
      </w:rPr>
    </w:lvl>
    <w:lvl w:ilvl="6" w:tplc="3C668800">
      <w:numFmt w:val="bullet"/>
      <w:lvlText w:val="•"/>
      <w:lvlJc w:val="left"/>
      <w:pPr>
        <w:ind w:left="1535" w:hanging="164"/>
      </w:pPr>
      <w:rPr>
        <w:rFonts w:hint="default"/>
      </w:rPr>
    </w:lvl>
    <w:lvl w:ilvl="7" w:tplc="F420227A">
      <w:numFmt w:val="bullet"/>
      <w:lvlText w:val="•"/>
      <w:lvlJc w:val="left"/>
      <w:pPr>
        <w:ind w:left="1748" w:hanging="164"/>
      </w:pPr>
      <w:rPr>
        <w:rFonts w:hint="default"/>
      </w:rPr>
    </w:lvl>
    <w:lvl w:ilvl="8" w:tplc="FE8C01FC">
      <w:numFmt w:val="bullet"/>
      <w:lvlText w:val="•"/>
      <w:lvlJc w:val="left"/>
      <w:pPr>
        <w:ind w:left="1960" w:hanging="164"/>
      </w:pPr>
      <w:rPr>
        <w:rFonts w:hint="default"/>
      </w:rPr>
    </w:lvl>
  </w:abstractNum>
  <w:abstractNum w:abstractNumId="135" w15:restartNumberingAfterBreak="0">
    <w:nsid w:val="4EF70D58"/>
    <w:multiLevelType w:val="multilevel"/>
    <w:tmpl w:val="143E0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15:restartNumberingAfterBreak="0">
    <w:nsid w:val="4F0D787D"/>
    <w:multiLevelType w:val="hybridMultilevel"/>
    <w:tmpl w:val="2CA8B170"/>
    <w:lvl w:ilvl="0" w:tplc="BF1E83FE">
      <w:numFmt w:val="bullet"/>
      <w:lvlText w:val=""/>
      <w:lvlJc w:val="left"/>
      <w:pPr>
        <w:ind w:left="266" w:hanging="164"/>
      </w:pPr>
      <w:rPr>
        <w:rFonts w:ascii="Symbol" w:eastAsia="Symbol" w:hAnsi="Symbol" w:cs="Symbol" w:hint="default"/>
        <w:w w:val="95"/>
        <w:sz w:val="20"/>
        <w:szCs w:val="20"/>
      </w:rPr>
    </w:lvl>
    <w:lvl w:ilvl="1" w:tplc="49F84412">
      <w:numFmt w:val="bullet"/>
      <w:lvlText w:val="•"/>
      <w:lvlJc w:val="left"/>
      <w:pPr>
        <w:ind w:left="472" w:hanging="164"/>
      </w:pPr>
      <w:rPr>
        <w:rFonts w:hint="default"/>
      </w:rPr>
    </w:lvl>
    <w:lvl w:ilvl="2" w:tplc="B1406052">
      <w:numFmt w:val="bullet"/>
      <w:lvlText w:val="•"/>
      <w:lvlJc w:val="left"/>
      <w:pPr>
        <w:ind w:left="685" w:hanging="164"/>
      </w:pPr>
      <w:rPr>
        <w:rFonts w:hint="default"/>
      </w:rPr>
    </w:lvl>
    <w:lvl w:ilvl="3" w:tplc="98849BB2">
      <w:numFmt w:val="bullet"/>
      <w:lvlText w:val="•"/>
      <w:lvlJc w:val="left"/>
      <w:pPr>
        <w:ind w:left="897" w:hanging="164"/>
      </w:pPr>
      <w:rPr>
        <w:rFonts w:hint="default"/>
      </w:rPr>
    </w:lvl>
    <w:lvl w:ilvl="4" w:tplc="79AC1B7C">
      <w:numFmt w:val="bullet"/>
      <w:lvlText w:val="•"/>
      <w:lvlJc w:val="left"/>
      <w:pPr>
        <w:ind w:left="1110" w:hanging="164"/>
      </w:pPr>
      <w:rPr>
        <w:rFonts w:hint="default"/>
      </w:rPr>
    </w:lvl>
    <w:lvl w:ilvl="5" w:tplc="E5AA25FE">
      <w:numFmt w:val="bullet"/>
      <w:lvlText w:val="•"/>
      <w:lvlJc w:val="left"/>
      <w:pPr>
        <w:ind w:left="1323" w:hanging="164"/>
      </w:pPr>
      <w:rPr>
        <w:rFonts w:hint="default"/>
      </w:rPr>
    </w:lvl>
    <w:lvl w:ilvl="6" w:tplc="EDFC7688">
      <w:numFmt w:val="bullet"/>
      <w:lvlText w:val="•"/>
      <w:lvlJc w:val="left"/>
      <w:pPr>
        <w:ind w:left="1535" w:hanging="164"/>
      </w:pPr>
      <w:rPr>
        <w:rFonts w:hint="default"/>
      </w:rPr>
    </w:lvl>
    <w:lvl w:ilvl="7" w:tplc="E1900A5C">
      <w:numFmt w:val="bullet"/>
      <w:lvlText w:val="•"/>
      <w:lvlJc w:val="left"/>
      <w:pPr>
        <w:ind w:left="1748" w:hanging="164"/>
      </w:pPr>
      <w:rPr>
        <w:rFonts w:hint="default"/>
      </w:rPr>
    </w:lvl>
    <w:lvl w:ilvl="8" w:tplc="E88CFDEA">
      <w:numFmt w:val="bullet"/>
      <w:lvlText w:val="•"/>
      <w:lvlJc w:val="left"/>
      <w:pPr>
        <w:ind w:left="1960" w:hanging="164"/>
      </w:pPr>
      <w:rPr>
        <w:rFonts w:hint="default"/>
      </w:rPr>
    </w:lvl>
  </w:abstractNum>
  <w:abstractNum w:abstractNumId="137" w15:restartNumberingAfterBreak="0">
    <w:nsid w:val="4F814787"/>
    <w:multiLevelType w:val="hybridMultilevel"/>
    <w:tmpl w:val="D93C62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8" w15:restartNumberingAfterBreak="0">
    <w:nsid w:val="4FFA77EA"/>
    <w:multiLevelType w:val="hybridMultilevel"/>
    <w:tmpl w:val="17D244A2"/>
    <w:lvl w:ilvl="0" w:tplc="90AA386C">
      <w:start w:val="1"/>
      <w:numFmt w:val="lowerRoman"/>
      <w:pStyle w:val="Heading2"/>
      <w:lvlText w:val="%1)"/>
      <w:lvlJc w:val="left"/>
      <w:pPr>
        <w:ind w:left="1069"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9" w15:restartNumberingAfterBreak="0">
    <w:nsid w:val="5113134D"/>
    <w:multiLevelType w:val="hybridMultilevel"/>
    <w:tmpl w:val="577A5946"/>
    <w:lvl w:ilvl="0" w:tplc="2AB4C0D6">
      <w:numFmt w:val="bullet"/>
      <w:lvlText w:val=""/>
      <w:lvlJc w:val="left"/>
      <w:pPr>
        <w:ind w:left="266" w:hanging="164"/>
      </w:pPr>
      <w:rPr>
        <w:rFonts w:ascii="Symbol" w:eastAsia="Symbol" w:hAnsi="Symbol" w:cs="Symbol" w:hint="default"/>
        <w:w w:val="95"/>
        <w:sz w:val="20"/>
        <w:szCs w:val="20"/>
      </w:rPr>
    </w:lvl>
    <w:lvl w:ilvl="1" w:tplc="8A36BA42">
      <w:numFmt w:val="bullet"/>
      <w:lvlText w:val="•"/>
      <w:lvlJc w:val="left"/>
      <w:pPr>
        <w:ind w:left="483" w:hanging="164"/>
      </w:pPr>
      <w:rPr>
        <w:rFonts w:hint="default"/>
      </w:rPr>
    </w:lvl>
    <w:lvl w:ilvl="2" w:tplc="15BAF158">
      <w:numFmt w:val="bullet"/>
      <w:lvlText w:val="•"/>
      <w:lvlJc w:val="left"/>
      <w:pPr>
        <w:ind w:left="706" w:hanging="164"/>
      </w:pPr>
      <w:rPr>
        <w:rFonts w:hint="default"/>
      </w:rPr>
    </w:lvl>
    <w:lvl w:ilvl="3" w:tplc="68B2E3AE">
      <w:numFmt w:val="bullet"/>
      <w:lvlText w:val="•"/>
      <w:lvlJc w:val="left"/>
      <w:pPr>
        <w:ind w:left="930" w:hanging="164"/>
      </w:pPr>
      <w:rPr>
        <w:rFonts w:hint="default"/>
      </w:rPr>
    </w:lvl>
    <w:lvl w:ilvl="4" w:tplc="299CBE60">
      <w:numFmt w:val="bullet"/>
      <w:lvlText w:val="•"/>
      <w:lvlJc w:val="left"/>
      <w:pPr>
        <w:ind w:left="1153" w:hanging="164"/>
      </w:pPr>
      <w:rPr>
        <w:rFonts w:hint="default"/>
      </w:rPr>
    </w:lvl>
    <w:lvl w:ilvl="5" w:tplc="00D078D2">
      <w:numFmt w:val="bullet"/>
      <w:lvlText w:val="•"/>
      <w:lvlJc w:val="left"/>
      <w:pPr>
        <w:ind w:left="1377" w:hanging="164"/>
      </w:pPr>
      <w:rPr>
        <w:rFonts w:hint="default"/>
      </w:rPr>
    </w:lvl>
    <w:lvl w:ilvl="6" w:tplc="990E164C">
      <w:numFmt w:val="bullet"/>
      <w:lvlText w:val="•"/>
      <w:lvlJc w:val="left"/>
      <w:pPr>
        <w:ind w:left="1600" w:hanging="164"/>
      </w:pPr>
      <w:rPr>
        <w:rFonts w:hint="default"/>
      </w:rPr>
    </w:lvl>
    <w:lvl w:ilvl="7" w:tplc="A4027ABA">
      <w:numFmt w:val="bullet"/>
      <w:lvlText w:val="•"/>
      <w:lvlJc w:val="left"/>
      <w:pPr>
        <w:ind w:left="1823" w:hanging="164"/>
      </w:pPr>
      <w:rPr>
        <w:rFonts w:hint="default"/>
      </w:rPr>
    </w:lvl>
    <w:lvl w:ilvl="8" w:tplc="A30A4ABA">
      <w:numFmt w:val="bullet"/>
      <w:lvlText w:val="•"/>
      <w:lvlJc w:val="left"/>
      <w:pPr>
        <w:ind w:left="2047" w:hanging="164"/>
      </w:pPr>
      <w:rPr>
        <w:rFonts w:hint="default"/>
      </w:rPr>
    </w:lvl>
  </w:abstractNum>
  <w:abstractNum w:abstractNumId="140" w15:restartNumberingAfterBreak="0">
    <w:nsid w:val="52071EE7"/>
    <w:multiLevelType w:val="hybridMultilevel"/>
    <w:tmpl w:val="553AF000"/>
    <w:lvl w:ilvl="0" w:tplc="D17C0A78">
      <w:numFmt w:val="bullet"/>
      <w:lvlText w:val=""/>
      <w:lvlJc w:val="left"/>
      <w:pPr>
        <w:ind w:left="266" w:hanging="164"/>
      </w:pPr>
      <w:rPr>
        <w:rFonts w:ascii="Symbol" w:eastAsia="Symbol" w:hAnsi="Symbol" w:cs="Symbol" w:hint="default"/>
        <w:w w:val="95"/>
        <w:sz w:val="20"/>
        <w:szCs w:val="20"/>
      </w:rPr>
    </w:lvl>
    <w:lvl w:ilvl="1" w:tplc="00447DA0">
      <w:numFmt w:val="bullet"/>
      <w:lvlText w:val="•"/>
      <w:lvlJc w:val="left"/>
      <w:pPr>
        <w:ind w:left="483" w:hanging="164"/>
      </w:pPr>
      <w:rPr>
        <w:rFonts w:hint="default"/>
      </w:rPr>
    </w:lvl>
    <w:lvl w:ilvl="2" w:tplc="06403708">
      <w:numFmt w:val="bullet"/>
      <w:lvlText w:val="•"/>
      <w:lvlJc w:val="left"/>
      <w:pPr>
        <w:ind w:left="707" w:hanging="164"/>
      </w:pPr>
      <w:rPr>
        <w:rFonts w:hint="default"/>
      </w:rPr>
    </w:lvl>
    <w:lvl w:ilvl="3" w:tplc="ABE03C3C">
      <w:numFmt w:val="bullet"/>
      <w:lvlText w:val="•"/>
      <w:lvlJc w:val="left"/>
      <w:pPr>
        <w:ind w:left="930" w:hanging="164"/>
      </w:pPr>
      <w:rPr>
        <w:rFonts w:hint="default"/>
      </w:rPr>
    </w:lvl>
    <w:lvl w:ilvl="4" w:tplc="4A20359E">
      <w:numFmt w:val="bullet"/>
      <w:lvlText w:val="•"/>
      <w:lvlJc w:val="left"/>
      <w:pPr>
        <w:ind w:left="1154" w:hanging="164"/>
      </w:pPr>
      <w:rPr>
        <w:rFonts w:hint="default"/>
      </w:rPr>
    </w:lvl>
    <w:lvl w:ilvl="5" w:tplc="51B29010">
      <w:numFmt w:val="bullet"/>
      <w:lvlText w:val="•"/>
      <w:lvlJc w:val="left"/>
      <w:pPr>
        <w:ind w:left="1378" w:hanging="164"/>
      </w:pPr>
      <w:rPr>
        <w:rFonts w:hint="default"/>
      </w:rPr>
    </w:lvl>
    <w:lvl w:ilvl="6" w:tplc="618EFFBA">
      <w:numFmt w:val="bullet"/>
      <w:lvlText w:val="•"/>
      <w:lvlJc w:val="left"/>
      <w:pPr>
        <w:ind w:left="1601" w:hanging="164"/>
      </w:pPr>
      <w:rPr>
        <w:rFonts w:hint="default"/>
      </w:rPr>
    </w:lvl>
    <w:lvl w:ilvl="7" w:tplc="07189B42">
      <w:numFmt w:val="bullet"/>
      <w:lvlText w:val="•"/>
      <w:lvlJc w:val="left"/>
      <w:pPr>
        <w:ind w:left="1825" w:hanging="164"/>
      </w:pPr>
      <w:rPr>
        <w:rFonts w:hint="default"/>
      </w:rPr>
    </w:lvl>
    <w:lvl w:ilvl="8" w:tplc="D0A4D424">
      <w:numFmt w:val="bullet"/>
      <w:lvlText w:val="•"/>
      <w:lvlJc w:val="left"/>
      <w:pPr>
        <w:ind w:left="2049" w:hanging="164"/>
      </w:pPr>
      <w:rPr>
        <w:rFonts w:hint="default"/>
      </w:rPr>
    </w:lvl>
  </w:abstractNum>
  <w:abstractNum w:abstractNumId="141" w15:restartNumberingAfterBreak="0">
    <w:nsid w:val="52610A52"/>
    <w:multiLevelType w:val="hybridMultilevel"/>
    <w:tmpl w:val="1632031C"/>
    <w:lvl w:ilvl="0" w:tplc="C8DC47C8">
      <w:numFmt w:val="bullet"/>
      <w:lvlText w:val=""/>
      <w:lvlJc w:val="left"/>
      <w:pPr>
        <w:ind w:left="266" w:hanging="164"/>
      </w:pPr>
      <w:rPr>
        <w:rFonts w:ascii="Symbol" w:eastAsia="Symbol" w:hAnsi="Symbol" w:cs="Symbol" w:hint="default"/>
        <w:w w:val="95"/>
        <w:sz w:val="20"/>
        <w:szCs w:val="20"/>
      </w:rPr>
    </w:lvl>
    <w:lvl w:ilvl="1" w:tplc="5248E310">
      <w:numFmt w:val="bullet"/>
      <w:lvlText w:val="•"/>
      <w:lvlJc w:val="left"/>
      <w:pPr>
        <w:ind w:left="483" w:hanging="164"/>
      </w:pPr>
      <w:rPr>
        <w:rFonts w:hint="default"/>
      </w:rPr>
    </w:lvl>
    <w:lvl w:ilvl="2" w:tplc="938E1926">
      <w:numFmt w:val="bullet"/>
      <w:lvlText w:val="•"/>
      <w:lvlJc w:val="left"/>
      <w:pPr>
        <w:ind w:left="706" w:hanging="164"/>
      </w:pPr>
      <w:rPr>
        <w:rFonts w:hint="default"/>
      </w:rPr>
    </w:lvl>
    <w:lvl w:ilvl="3" w:tplc="3BC4356C">
      <w:numFmt w:val="bullet"/>
      <w:lvlText w:val="•"/>
      <w:lvlJc w:val="left"/>
      <w:pPr>
        <w:ind w:left="930" w:hanging="164"/>
      </w:pPr>
      <w:rPr>
        <w:rFonts w:hint="default"/>
      </w:rPr>
    </w:lvl>
    <w:lvl w:ilvl="4" w:tplc="BB66BF32">
      <w:numFmt w:val="bullet"/>
      <w:lvlText w:val="•"/>
      <w:lvlJc w:val="left"/>
      <w:pPr>
        <w:ind w:left="1153" w:hanging="164"/>
      </w:pPr>
      <w:rPr>
        <w:rFonts w:hint="default"/>
      </w:rPr>
    </w:lvl>
    <w:lvl w:ilvl="5" w:tplc="813C8266">
      <w:numFmt w:val="bullet"/>
      <w:lvlText w:val="•"/>
      <w:lvlJc w:val="left"/>
      <w:pPr>
        <w:ind w:left="1377" w:hanging="164"/>
      </w:pPr>
      <w:rPr>
        <w:rFonts w:hint="default"/>
      </w:rPr>
    </w:lvl>
    <w:lvl w:ilvl="6" w:tplc="1BAAC2E4">
      <w:numFmt w:val="bullet"/>
      <w:lvlText w:val="•"/>
      <w:lvlJc w:val="left"/>
      <w:pPr>
        <w:ind w:left="1600" w:hanging="164"/>
      </w:pPr>
      <w:rPr>
        <w:rFonts w:hint="default"/>
      </w:rPr>
    </w:lvl>
    <w:lvl w:ilvl="7" w:tplc="44FCE7F0">
      <w:numFmt w:val="bullet"/>
      <w:lvlText w:val="•"/>
      <w:lvlJc w:val="left"/>
      <w:pPr>
        <w:ind w:left="1823" w:hanging="164"/>
      </w:pPr>
      <w:rPr>
        <w:rFonts w:hint="default"/>
      </w:rPr>
    </w:lvl>
    <w:lvl w:ilvl="8" w:tplc="68166A10">
      <w:numFmt w:val="bullet"/>
      <w:lvlText w:val="•"/>
      <w:lvlJc w:val="left"/>
      <w:pPr>
        <w:ind w:left="2047" w:hanging="164"/>
      </w:pPr>
      <w:rPr>
        <w:rFonts w:hint="default"/>
      </w:rPr>
    </w:lvl>
  </w:abstractNum>
  <w:abstractNum w:abstractNumId="142" w15:restartNumberingAfterBreak="0">
    <w:nsid w:val="52CD5607"/>
    <w:multiLevelType w:val="hybridMultilevel"/>
    <w:tmpl w:val="24A426D0"/>
    <w:lvl w:ilvl="0" w:tplc="48508C5A">
      <w:numFmt w:val="bullet"/>
      <w:lvlText w:val=""/>
      <w:lvlJc w:val="left"/>
      <w:pPr>
        <w:ind w:left="266" w:hanging="164"/>
      </w:pPr>
      <w:rPr>
        <w:rFonts w:ascii="Symbol" w:eastAsia="Symbol" w:hAnsi="Symbol" w:cs="Symbol" w:hint="default"/>
        <w:w w:val="95"/>
        <w:sz w:val="20"/>
        <w:szCs w:val="20"/>
      </w:rPr>
    </w:lvl>
    <w:lvl w:ilvl="1" w:tplc="C7A6A206">
      <w:numFmt w:val="bullet"/>
      <w:lvlText w:val="•"/>
      <w:lvlJc w:val="left"/>
      <w:pPr>
        <w:ind w:left="483" w:hanging="164"/>
      </w:pPr>
      <w:rPr>
        <w:rFonts w:hint="default"/>
      </w:rPr>
    </w:lvl>
    <w:lvl w:ilvl="2" w:tplc="705AC556">
      <w:numFmt w:val="bullet"/>
      <w:lvlText w:val="•"/>
      <w:lvlJc w:val="left"/>
      <w:pPr>
        <w:ind w:left="706" w:hanging="164"/>
      </w:pPr>
      <w:rPr>
        <w:rFonts w:hint="default"/>
      </w:rPr>
    </w:lvl>
    <w:lvl w:ilvl="3" w:tplc="F4B213A4">
      <w:numFmt w:val="bullet"/>
      <w:lvlText w:val="•"/>
      <w:lvlJc w:val="left"/>
      <w:pPr>
        <w:ind w:left="930" w:hanging="164"/>
      </w:pPr>
      <w:rPr>
        <w:rFonts w:hint="default"/>
      </w:rPr>
    </w:lvl>
    <w:lvl w:ilvl="4" w:tplc="BBE829B2">
      <w:numFmt w:val="bullet"/>
      <w:lvlText w:val="•"/>
      <w:lvlJc w:val="left"/>
      <w:pPr>
        <w:ind w:left="1153" w:hanging="164"/>
      </w:pPr>
      <w:rPr>
        <w:rFonts w:hint="default"/>
      </w:rPr>
    </w:lvl>
    <w:lvl w:ilvl="5" w:tplc="E7461C00">
      <w:numFmt w:val="bullet"/>
      <w:lvlText w:val="•"/>
      <w:lvlJc w:val="left"/>
      <w:pPr>
        <w:ind w:left="1377" w:hanging="164"/>
      </w:pPr>
      <w:rPr>
        <w:rFonts w:hint="default"/>
      </w:rPr>
    </w:lvl>
    <w:lvl w:ilvl="6" w:tplc="B694D674">
      <w:numFmt w:val="bullet"/>
      <w:lvlText w:val="•"/>
      <w:lvlJc w:val="left"/>
      <w:pPr>
        <w:ind w:left="1600" w:hanging="164"/>
      </w:pPr>
      <w:rPr>
        <w:rFonts w:hint="default"/>
      </w:rPr>
    </w:lvl>
    <w:lvl w:ilvl="7" w:tplc="CB0C220A">
      <w:numFmt w:val="bullet"/>
      <w:lvlText w:val="•"/>
      <w:lvlJc w:val="left"/>
      <w:pPr>
        <w:ind w:left="1823" w:hanging="164"/>
      </w:pPr>
      <w:rPr>
        <w:rFonts w:hint="default"/>
      </w:rPr>
    </w:lvl>
    <w:lvl w:ilvl="8" w:tplc="4FC22EDC">
      <w:numFmt w:val="bullet"/>
      <w:lvlText w:val="•"/>
      <w:lvlJc w:val="left"/>
      <w:pPr>
        <w:ind w:left="2047" w:hanging="164"/>
      </w:pPr>
      <w:rPr>
        <w:rFonts w:hint="default"/>
      </w:rPr>
    </w:lvl>
  </w:abstractNum>
  <w:abstractNum w:abstractNumId="143" w15:restartNumberingAfterBreak="0">
    <w:nsid w:val="530A7298"/>
    <w:multiLevelType w:val="hybridMultilevel"/>
    <w:tmpl w:val="E7F412B6"/>
    <w:lvl w:ilvl="0" w:tplc="27EC0F78">
      <w:numFmt w:val="bullet"/>
      <w:lvlText w:val=""/>
      <w:lvlJc w:val="left"/>
      <w:pPr>
        <w:ind w:left="266" w:hanging="164"/>
      </w:pPr>
      <w:rPr>
        <w:rFonts w:ascii="Symbol" w:eastAsia="Symbol" w:hAnsi="Symbol" w:cs="Symbol" w:hint="default"/>
        <w:w w:val="95"/>
        <w:sz w:val="20"/>
        <w:szCs w:val="20"/>
      </w:rPr>
    </w:lvl>
    <w:lvl w:ilvl="1" w:tplc="D31EA48E">
      <w:numFmt w:val="bullet"/>
      <w:lvlText w:val="•"/>
      <w:lvlJc w:val="left"/>
      <w:pPr>
        <w:ind w:left="472" w:hanging="164"/>
      </w:pPr>
      <w:rPr>
        <w:rFonts w:hint="default"/>
      </w:rPr>
    </w:lvl>
    <w:lvl w:ilvl="2" w:tplc="8DB24C12">
      <w:numFmt w:val="bullet"/>
      <w:lvlText w:val="•"/>
      <w:lvlJc w:val="left"/>
      <w:pPr>
        <w:ind w:left="685" w:hanging="164"/>
      </w:pPr>
      <w:rPr>
        <w:rFonts w:hint="default"/>
      </w:rPr>
    </w:lvl>
    <w:lvl w:ilvl="3" w:tplc="D5628754">
      <w:numFmt w:val="bullet"/>
      <w:lvlText w:val="•"/>
      <w:lvlJc w:val="left"/>
      <w:pPr>
        <w:ind w:left="897" w:hanging="164"/>
      </w:pPr>
      <w:rPr>
        <w:rFonts w:hint="default"/>
      </w:rPr>
    </w:lvl>
    <w:lvl w:ilvl="4" w:tplc="2422B58E">
      <w:numFmt w:val="bullet"/>
      <w:lvlText w:val="•"/>
      <w:lvlJc w:val="left"/>
      <w:pPr>
        <w:ind w:left="1110" w:hanging="164"/>
      </w:pPr>
      <w:rPr>
        <w:rFonts w:hint="default"/>
      </w:rPr>
    </w:lvl>
    <w:lvl w:ilvl="5" w:tplc="92B6BACE">
      <w:numFmt w:val="bullet"/>
      <w:lvlText w:val="•"/>
      <w:lvlJc w:val="left"/>
      <w:pPr>
        <w:ind w:left="1323" w:hanging="164"/>
      </w:pPr>
      <w:rPr>
        <w:rFonts w:hint="default"/>
      </w:rPr>
    </w:lvl>
    <w:lvl w:ilvl="6" w:tplc="E828F714">
      <w:numFmt w:val="bullet"/>
      <w:lvlText w:val="•"/>
      <w:lvlJc w:val="left"/>
      <w:pPr>
        <w:ind w:left="1535" w:hanging="164"/>
      </w:pPr>
      <w:rPr>
        <w:rFonts w:hint="default"/>
      </w:rPr>
    </w:lvl>
    <w:lvl w:ilvl="7" w:tplc="636492F6">
      <w:numFmt w:val="bullet"/>
      <w:lvlText w:val="•"/>
      <w:lvlJc w:val="left"/>
      <w:pPr>
        <w:ind w:left="1748" w:hanging="164"/>
      </w:pPr>
      <w:rPr>
        <w:rFonts w:hint="default"/>
      </w:rPr>
    </w:lvl>
    <w:lvl w:ilvl="8" w:tplc="89A4D662">
      <w:numFmt w:val="bullet"/>
      <w:lvlText w:val="•"/>
      <w:lvlJc w:val="left"/>
      <w:pPr>
        <w:ind w:left="1960" w:hanging="164"/>
      </w:pPr>
      <w:rPr>
        <w:rFonts w:hint="default"/>
      </w:rPr>
    </w:lvl>
  </w:abstractNum>
  <w:abstractNum w:abstractNumId="144" w15:restartNumberingAfterBreak="0">
    <w:nsid w:val="5418568A"/>
    <w:multiLevelType w:val="hybridMultilevel"/>
    <w:tmpl w:val="89C2378A"/>
    <w:lvl w:ilvl="0" w:tplc="1C8479B6">
      <w:numFmt w:val="bullet"/>
      <w:lvlText w:val=""/>
      <w:lvlJc w:val="left"/>
      <w:pPr>
        <w:ind w:left="266" w:hanging="164"/>
      </w:pPr>
      <w:rPr>
        <w:rFonts w:ascii="Symbol" w:eastAsia="Symbol" w:hAnsi="Symbol" w:cs="Symbol" w:hint="default"/>
        <w:w w:val="95"/>
        <w:sz w:val="20"/>
        <w:szCs w:val="20"/>
      </w:rPr>
    </w:lvl>
    <w:lvl w:ilvl="1" w:tplc="D9D4141C">
      <w:numFmt w:val="bullet"/>
      <w:lvlText w:val="•"/>
      <w:lvlJc w:val="left"/>
      <w:pPr>
        <w:ind w:left="472" w:hanging="164"/>
      </w:pPr>
      <w:rPr>
        <w:rFonts w:hint="default"/>
      </w:rPr>
    </w:lvl>
    <w:lvl w:ilvl="2" w:tplc="F97219E6">
      <w:numFmt w:val="bullet"/>
      <w:lvlText w:val="•"/>
      <w:lvlJc w:val="left"/>
      <w:pPr>
        <w:ind w:left="685" w:hanging="164"/>
      </w:pPr>
      <w:rPr>
        <w:rFonts w:hint="default"/>
      </w:rPr>
    </w:lvl>
    <w:lvl w:ilvl="3" w:tplc="F9EA2634">
      <w:numFmt w:val="bullet"/>
      <w:lvlText w:val="•"/>
      <w:lvlJc w:val="left"/>
      <w:pPr>
        <w:ind w:left="897" w:hanging="164"/>
      </w:pPr>
      <w:rPr>
        <w:rFonts w:hint="default"/>
      </w:rPr>
    </w:lvl>
    <w:lvl w:ilvl="4" w:tplc="E30867E2">
      <w:numFmt w:val="bullet"/>
      <w:lvlText w:val="•"/>
      <w:lvlJc w:val="left"/>
      <w:pPr>
        <w:ind w:left="1110" w:hanging="164"/>
      </w:pPr>
      <w:rPr>
        <w:rFonts w:hint="default"/>
      </w:rPr>
    </w:lvl>
    <w:lvl w:ilvl="5" w:tplc="C2921482">
      <w:numFmt w:val="bullet"/>
      <w:lvlText w:val="•"/>
      <w:lvlJc w:val="left"/>
      <w:pPr>
        <w:ind w:left="1323" w:hanging="164"/>
      </w:pPr>
      <w:rPr>
        <w:rFonts w:hint="default"/>
      </w:rPr>
    </w:lvl>
    <w:lvl w:ilvl="6" w:tplc="14045B60">
      <w:numFmt w:val="bullet"/>
      <w:lvlText w:val="•"/>
      <w:lvlJc w:val="left"/>
      <w:pPr>
        <w:ind w:left="1535" w:hanging="164"/>
      </w:pPr>
      <w:rPr>
        <w:rFonts w:hint="default"/>
      </w:rPr>
    </w:lvl>
    <w:lvl w:ilvl="7" w:tplc="F792283E">
      <w:numFmt w:val="bullet"/>
      <w:lvlText w:val="•"/>
      <w:lvlJc w:val="left"/>
      <w:pPr>
        <w:ind w:left="1748" w:hanging="164"/>
      </w:pPr>
      <w:rPr>
        <w:rFonts w:hint="default"/>
      </w:rPr>
    </w:lvl>
    <w:lvl w:ilvl="8" w:tplc="41104DF8">
      <w:numFmt w:val="bullet"/>
      <w:lvlText w:val="•"/>
      <w:lvlJc w:val="left"/>
      <w:pPr>
        <w:ind w:left="1960" w:hanging="164"/>
      </w:pPr>
      <w:rPr>
        <w:rFonts w:hint="default"/>
      </w:rPr>
    </w:lvl>
  </w:abstractNum>
  <w:abstractNum w:abstractNumId="145" w15:restartNumberingAfterBreak="0">
    <w:nsid w:val="54452F93"/>
    <w:multiLevelType w:val="hybridMultilevel"/>
    <w:tmpl w:val="B59EE8EE"/>
    <w:lvl w:ilvl="0" w:tplc="7F44D9EC">
      <w:numFmt w:val="bullet"/>
      <w:lvlText w:val=""/>
      <w:lvlJc w:val="left"/>
      <w:pPr>
        <w:ind w:left="266" w:hanging="164"/>
      </w:pPr>
      <w:rPr>
        <w:rFonts w:ascii="Symbol" w:eastAsia="Symbol" w:hAnsi="Symbol" w:cs="Symbol" w:hint="default"/>
        <w:w w:val="95"/>
        <w:sz w:val="20"/>
        <w:szCs w:val="20"/>
      </w:rPr>
    </w:lvl>
    <w:lvl w:ilvl="1" w:tplc="C6067854">
      <w:numFmt w:val="bullet"/>
      <w:lvlText w:val="•"/>
      <w:lvlJc w:val="left"/>
      <w:pPr>
        <w:ind w:left="483" w:hanging="164"/>
      </w:pPr>
      <w:rPr>
        <w:rFonts w:hint="default"/>
      </w:rPr>
    </w:lvl>
    <w:lvl w:ilvl="2" w:tplc="B84A6700">
      <w:numFmt w:val="bullet"/>
      <w:lvlText w:val="•"/>
      <w:lvlJc w:val="left"/>
      <w:pPr>
        <w:ind w:left="706" w:hanging="164"/>
      </w:pPr>
      <w:rPr>
        <w:rFonts w:hint="default"/>
      </w:rPr>
    </w:lvl>
    <w:lvl w:ilvl="3" w:tplc="E1C28BAA">
      <w:numFmt w:val="bullet"/>
      <w:lvlText w:val="•"/>
      <w:lvlJc w:val="left"/>
      <w:pPr>
        <w:ind w:left="930" w:hanging="164"/>
      </w:pPr>
      <w:rPr>
        <w:rFonts w:hint="default"/>
      </w:rPr>
    </w:lvl>
    <w:lvl w:ilvl="4" w:tplc="85DE3704">
      <w:numFmt w:val="bullet"/>
      <w:lvlText w:val="•"/>
      <w:lvlJc w:val="left"/>
      <w:pPr>
        <w:ind w:left="1153" w:hanging="164"/>
      </w:pPr>
      <w:rPr>
        <w:rFonts w:hint="default"/>
      </w:rPr>
    </w:lvl>
    <w:lvl w:ilvl="5" w:tplc="E0CC8D9C">
      <w:numFmt w:val="bullet"/>
      <w:lvlText w:val="•"/>
      <w:lvlJc w:val="left"/>
      <w:pPr>
        <w:ind w:left="1377" w:hanging="164"/>
      </w:pPr>
      <w:rPr>
        <w:rFonts w:hint="default"/>
      </w:rPr>
    </w:lvl>
    <w:lvl w:ilvl="6" w:tplc="036A602A">
      <w:numFmt w:val="bullet"/>
      <w:lvlText w:val="•"/>
      <w:lvlJc w:val="left"/>
      <w:pPr>
        <w:ind w:left="1600" w:hanging="164"/>
      </w:pPr>
      <w:rPr>
        <w:rFonts w:hint="default"/>
      </w:rPr>
    </w:lvl>
    <w:lvl w:ilvl="7" w:tplc="96689556">
      <w:numFmt w:val="bullet"/>
      <w:lvlText w:val="•"/>
      <w:lvlJc w:val="left"/>
      <w:pPr>
        <w:ind w:left="1823" w:hanging="164"/>
      </w:pPr>
      <w:rPr>
        <w:rFonts w:hint="default"/>
      </w:rPr>
    </w:lvl>
    <w:lvl w:ilvl="8" w:tplc="9A04FEC2">
      <w:numFmt w:val="bullet"/>
      <w:lvlText w:val="•"/>
      <w:lvlJc w:val="left"/>
      <w:pPr>
        <w:ind w:left="2047" w:hanging="164"/>
      </w:pPr>
      <w:rPr>
        <w:rFonts w:hint="default"/>
      </w:rPr>
    </w:lvl>
  </w:abstractNum>
  <w:abstractNum w:abstractNumId="146" w15:restartNumberingAfterBreak="0">
    <w:nsid w:val="54C00032"/>
    <w:multiLevelType w:val="hybridMultilevel"/>
    <w:tmpl w:val="44889C16"/>
    <w:lvl w:ilvl="0" w:tplc="A48ACBC2">
      <w:numFmt w:val="bullet"/>
      <w:lvlText w:val=""/>
      <w:lvlJc w:val="left"/>
      <w:pPr>
        <w:ind w:left="266" w:hanging="164"/>
      </w:pPr>
      <w:rPr>
        <w:rFonts w:ascii="Symbol" w:eastAsia="Symbol" w:hAnsi="Symbol" w:cs="Symbol" w:hint="default"/>
        <w:w w:val="95"/>
        <w:sz w:val="20"/>
        <w:szCs w:val="20"/>
      </w:rPr>
    </w:lvl>
    <w:lvl w:ilvl="1" w:tplc="7E04E89A">
      <w:numFmt w:val="bullet"/>
      <w:lvlText w:val="•"/>
      <w:lvlJc w:val="left"/>
      <w:pPr>
        <w:ind w:left="483" w:hanging="164"/>
      </w:pPr>
      <w:rPr>
        <w:rFonts w:hint="default"/>
      </w:rPr>
    </w:lvl>
    <w:lvl w:ilvl="2" w:tplc="E11C724C">
      <w:numFmt w:val="bullet"/>
      <w:lvlText w:val="•"/>
      <w:lvlJc w:val="left"/>
      <w:pPr>
        <w:ind w:left="706" w:hanging="164"/>
      </w:pPr>
      <w:rPr>
        <w:rFonts w:hint="default"/>
      </w:rPr>
    </w:lvl>
    <w:lvl w:ilvl="3" w:tplc="4B4CF88A">
      <w:numFmt w:val="bullet"/>
      <w:lvlText w:val="•"/>
      <w:lvlJc w:val="left"/>
      <w:pPr>
        <w:ind w:left="930" w:hanging="164"/>
      </w:pPr>
      <w:rPr>
        <w:rFonts w:hint="default"/>
      </w:rPr>
    </w:lvl>
    <w:lvl w:ilvl="4" w:tplc="50C062AA">
      <w:numFmt w:val="bullet"/>
      <w:lvlText w:val="•"/>
      <w:lvlJc w:val="left"/>
      <w:pPr>
        <w:ind w:left="1153" w:hanging="164"/>
      </w:pPr>
      <w:rPr>
        <w:rFonts w:hint="default"/>
      </w:rPr>
    </w:lvl>
    <w:lvl w:ilvl="5" w:tplc="9DB2491E">
      <w:numFmt w:val="bullet"/>
      <w:lvlText w:val="•"/>
      <w:lvlJc w:val="left"/>
      <w:pPr>
        <w:ind w:left="1377" w:hanging="164"/>
      </w:pPr>
      <w:rPr>
        <w:rFonts w:hint="default"/>
      </w:rPr>
    </w:lvl>
    <w:lvl w:ilvl="6" w:tplc="98848808">
      <w:numFmt w:val="bullet"/>
      <w:lvlText w:val="•"/>
      <w:lvlJc w:val="left"/>
      <w:pPr>
        <w:ind w:left="1600" w:hanging="164"/>
      </w:pPr>
      <w:rPr>
        <w:rFonts w:hint="default"/>
      </w:rPr>
    </w:lvl>
    <w:lvl w:ilvl="7" w:tplc="0E900F28">
      <w:numFmt w:val="bullet"/>
      <w:lvlText w:val="•"/>
      <w:lvlJc w:val="left"/>
      <w:pPr>
        <w:ind w:left="1823" w:hanging="164"/>
      </w:pPr>
      <w:rPr>
        <w:rFonts w:hint="default"/>
      </w:rPr>
    </w:lvl>
    <w:lvl w:ilvl="8" w:tplc="C01EE2DA">
      <w:numFmt w:val="bullet"/>
      <w:lvlText w:val="•"/>
      <w:lvlJc w:val="left"/>
      <w:pPr>
        <w:ind w:left="2047" w:hanging="164"/>
      </w:pPr>
      <w:rPr>
        <w:rFonts w:hint="default"/>
      </w:rPr>
    </w:lvl>
  </w:abstractNum>
  <w:abstractNum w:abstractNumId="147" w15:restartNumberingAfterBreak="0">
    <w:nsid w:val="54D535A4"/>
    <w:multiLevelType w:val="hybridMultilevel"/>
    <w:tmpl w:val="0BFAF0B4"/>
    <w:lvl w:ilvl="0" w:tplc="C68A4F6E">
      <w:numFmt w:val="bullet"/>
      <w:lvlText w:val=""/>
      <w:lvlJc w:val="left"/>
      <w:pPr>
        <w:ind w:left="266" w:hanging="164"/>
      </w:pPr>
      <w:rPr>
        <w:rFonts w:ascii="Symbol" w:eastAsia="Symbol" w:hAnsi="Symbol" w:cs="Symbol" w:hint="default"/>
        <w:w w:val="95"/>
        <w:sz w:val="20"/>
        <w:szCs w:val="20"/>
      </w:rPr>
    </w:lvl>
    <w:lvl w:ilvl="1" w:tplc="8EC81918">
      <w:numFmt w:val="bullet"/>
      <w:lvlText w:val="•"/>
      <w:lvlJc w:val="left"/>
      <w:pPr>
        <w:ind w:left="483" w:hanging="164"/>
      </w:pPr>
      <w:rPr>
        <w:rFonts w:hint="default"/>
      </w:rPr>
    </w:lvl>
    <w:lvl w:ilvl="2" w:tplc="3280D946">
      <w:numFmt w:val="bullet"/>
      <w:lvlText w:val="•"/>
      <w:lvlJc w:val="left"/>
      <w:pPr>
        <w:ind w:left="707" w:hanging="164"/>
      </w:pPr>
      <w:rPr>
        <w:rFonts w:hint="default"/>
      </w:rPr>
    </w:lvl>
    <w:lvl w:ilvl="3" w:tplc="ECF63276">
      <w:numFmt w:val="bullet"/>
      <w:lvlText w:val="•"/>
      <w:lvlJc w:val="left"/>
      <w:pPr>
        <w:ind w:left="930" w:hanging="164"/>
      </w:pPr>
      <w:rPr>
        <w:rFonts w:hint="default"/>
      </w:rPr>
    </w:lvl>
    <w:lvl w:ilvl="4" w:tplc="29306E08">
      <w:numFmt w:val="bullet"/>
      <w:lvlText w:val="•"/>
      <w:lvlJc w:val="left"/>
      <w:pPr>
        <w:ind w:left="1154" w:hanging="164"/>
      </w:pPr>
      <w:rPr>
        <w:rFonts w:hint="default"/>
      </w:rPr>
    </w:lvl>
    <w:lvl w:ilvl="5" w:tplc="CBDEA8C2">
      <w:numFmt w:val="bullet"/>
      <w:lvlText w:val="•"/>
      <w:lvlJc w:val="left"/>
      <w:pPr>
        <w:ind w:left="1378" w:hanging="164"/>
      </w:pPr>
      <w:rPr>
        <w:rFonts w:hint="default"/>
      </w:rPr>
    </w:lvl>
    <w:lvl w:ilvl="6" w:tplc="918C1FDA">
      <w:numFmt w:val="bullet"/>
      <w:lvlText w:val="•"/>
      <w:lvlJc w:val="left"/>
      <w:pPr>
        <w:ind w:left="1601" w:hanging="164"/>
      </w:pPr>
      <w:rPr>
        <w:rFonts w:hint="default"/>
      </w:rPr>
    </w:lvl>
    <w:lvl w:ilvl="7" w:tplc="37C00A78">
      <w:numFmt w:val="bullet"/>
      <w:lvlText w:val="•"/>
      <w:lvlJc w:val="left"/>
      <w:pPr>
        <w:ind w:left="1825" w:hanging="164"/>
      </w:pPr>
      <w:rPr>
        <w:rFonts w:hint="default"/>
      </w:rPr>
    </w:lvl>
    <w:lvl w:ilvl="8" w:tplc="08E0C7D0">
      <w:numFmt w:val="bullet"/>
      <w:lvlText w:val="•"/>
      <w:lvlJc w:val="left"/>
      <w:pPr>
        <w:ind w:left="2049" w:hanging="164"/>
      </w:pPr>
      <w:rPr>
        <w:rFonts w:hint="default"/>
      </w:rPr>
    </w:lvl>
  </w:abstractNum>
  <w:abstractNum w:abstractNumId="148" w15:restartNumberingAfterBreak="0">
    <w:nsid w:val="54F621A0"/>
    <w:multiLevelType w:val="hybridMultilevel"/>
    <w:tmpl w:val="4B9C05AC"/>
    <w:lvl w:ilvl="0" w:tplc="D02E08F4">
      <w:numFmt w:val="bullet"/>
      <w:lvlText w:val=""/>
      <w:lvlJc w:val="left"/>
      <w:pPr>
        <w:ind w:left="266" w:hanging="164"/>
      </w:pPr>
      <w:rPr>
        <w:rFonts w:ascii="Symbol" w:eastAsia="Symbol" w:hAnsi="Symbol" w:cs="Symbol" w:hint="default"/>
        <w:w w:val="95"/>
        <w:sz w:val="20"/>
        <w:szCs w:val="20"/>
      </w:rPr>
    </w:lvl>
    <w:lvl w:ilvl="1" w:tplc="EF262EC4">
      <w:numFmt w:val="bullet"/>
      <w:lvlText w:val="•"/>
      <w:lvlJc w:val="left"/>
      <w:pPr>
        <w:ind w:left="472" w:hanging="164"/>
      </w:pPr>
      <w:rPr>
        <w:rFonts w:hint="default"/>
      </w:rPr>
    </w:lvl>
    <w:lvl w:ilvl="2" w:tplc="7D409E32">
      <w:numFmt w:val="bullet"/>
      <w:lvlText w:val="•"/>
      <w:lvlJc w:val="left"/>
      <w:pPr>
        <w:ind w:left="685" w:hanging="164"/>
      </w:pPr>
      <w:rPr>
        <w:rFonts w:hint="default"/>
      </w:rPr>
    </w:lvl>
    <w:lvl w:ilvl="3" w:tplc="8C786CBE">
      <w:numFmt w:val="bullet"/>
      <w:lvlText w:val="•"/>
      <w:lvlJc w:val="left"/>
      <w:pPr>
        <w:ind w:left="897" w:hanging="164"/>
      </w:pPr>
      <w:rPr>
        <w:rFonts w:hint="default"/>
      </w:rPr>
    </w:lvl>
    <w:lvl w:ilvl="4" w:tplc="4170EF30">
      <w:numFmt w:val="bullet"/>
      <w:lvlText w:val="•"/>
      <w:lvlJc w:val="left"/>
      <w:pPr>
        <w:ind w:left="1110" w:hanging="164"/>
      </w:pPr>
      <w:rPr>
        <w:rFonts w:hint="default"/>
      </w:rPr>
    </w:lvl>
    <w:lvl w:ilvl="5" w:tplc="82B0FF32">
      <w:numFmt w:val="bullet"/>
      <w:lvlText w:val="•"/>
      <w:lvlJc w:val="left"/>
      <w:pPr>
        <w:ind w:left="1323" w:hanging="164"/>
      </w:pPr>
      <w:rPr>
        <w:rFonts w:hint="default"/>
      </w:rPr>
    </w:lvl>
    <w:lvl w:ilvl="6" w:tplc="DC66F22E">
      <w:numFmt w:val="bullet"/>
      <w:lvlText w:val="•"/>
      <w:lvlJc w:val="left"/>
      <w:pPr>
        <w:ind w:left="1535" w:hanging="164"/>
      </w:pPr>
      <w:rPr>
        <w:rFonts w:hint="default"/>
      </w:rPr>
    </w:lvl>
    <w:lvl w:ilvl="7" w:tplc="8C261F52">
      <w:numFmt w:val="bullet"/>
      <w:lvlText w:val="•"/>
      <w:lvlJc w:val="left"/>
      <w:pPr>
        <w:ind w:left="1748" w:hanging="164"/>
      </w:pPr>
      <w:rPr>
        <w:rFonts w:hint="default"/>
      </w:rPr>
    </w:lvl>
    <w:lvl w:ilvl="8" w:tplc="F3F824D2">
      <w:numFmt w:val="bullet"/>
      <w:lvlText w:val="•"/>
      <w:lvlJc w:val="left"/>
      <w:pPr>
        <w:ind w:left="1960" w:hanging="164"/>
      </w:pPr>
      <w:rPr>
        <w:rFonts w:hint="default"/>
      </w:rPr>
    </w:lvl>
  </w:abstractNum>
  <w:abstractNum w:abstractNumId="149" w15:restartNumberingAfterBreak="0">
    <w:nsid w:val="555E4B69"/>
    <w:multiLevelType w:val="hybridMultilevel"/>
    <w:tmpl w:val="91644BDA"/>
    <w:lvl w:ilvl="0" w:tplc="77160D74">
      <w:numFmt w:val="bullet"/>
      <w:lvlText w:val=""/>
      <w:lvlJc w:val="left"/>
      <w:pPr>
        <w:ind w:left="266" w:hanging="164"/>
      </w:pPr>
      <w:rPr>
        <w:rFonts w:ascii="Symbol" w:eastAsia="Symbol" w:hAnsi="Symbol" w:cs="Symbol" w:hint="default"/>
        <w:w w:val="95"/>
        <w:sz w:val="20"/>
        <w:szCs w:val="20"/>
      </w:rPr>
    </w:lvl>
    <w:lvl w:ilvl="1" w:tplc="58C6F54E">
      <w:numFmt w:val="bullet"/>
      <w:lvlText w:val="•"/>
      <w:lvlJc w:val="left"/>
      <w:pPr>
        <w:ind w:left="472" w:hanging="164"/>
      </w:pPr>
      <w:rPr>
        <w:rFonts w:hint="default"/>
      </w:rPr>
    </w:lvl>
    <w:lvl w:ilvl="2" w:tplc="48766B5E">
      <w:numFmt w:val="bullet"/>
      <w:lvlText w:val="•"/>
      <w:lvlJc w:val="left"/>
      <w:pPr>
        <w:ind w:left="685" w:hanging="164"/>
      </w:pPr>
      <w:rPr>
        <w:rFonts w:hint="default"/>
      </w:rPr>
    </w:lvl>
    <w:lvl w:ilvl="3" w:tplc="897CF33A">
      <w:numFmt w:val="bullet"/>
      <w:lvlText w:val="•"/>
      <w:lvlJc w:val="left"/>
      <w:pPr>
        <w:ind w:left="897" w:hanging="164"/>
      </w:pPr>
      <w:rPr>
        <w:rFonts w:hint="default"/>
      </w:rPr>
    </w:lvl>
    <w:lvl w:ilvl="4" w:tplc="7EFC3098">
      <w:numFmt w:val="bullet"/>
      <w:lvlText w:val="•"/>
      <w:lvlJc w:val="left"/>
      <w:pPr>
        <w:ind w:left="1110" w:hanging="164"/>
      </w:pPr>
      <w:rPr>
        <w:rFonts w:hint="default"/>
      </w:rPr>
    </w:lvl>
    <w:lvl w:ilvl="5" w:tplc="A6F802B6">
      <w:numFmt w:val="bullet"/>
      <w:lvlText w:val="•"/>
      <w:lvlJc w:val="left"/>
      <w:pPr>
        <w:ind w:left="1323" w:hanging="164"/>
      </w:pPr>
      <w:rPr>
        <w:rFonts w:hint="default"/>
      </w:rPr>
    </w:lvl>
    <w:lvl w:ilvl="6" w:tplc="6D3C0AE0">
      <w:numFmt w:val="bullet"/>
      <w:lvlText w:val="•"/>
      <w:lvlJc w:val="left"/>
      <w:pPr>
        <w:ind w:left="1535" w:hanging="164"/>
      </w:pPr>
      <w:rPr>
        <w:rFonts w:hint="default"/>
      </w:rPr>
    </w:lvl>
    <w:lvl w:ilvl="7" w:tplc="9A2885E2">
      <w:numFmt w:val="bullet"/>
      <w:lvlText w:val="•"/>
      <w:lvlJc w:val="left"/>
      <w:pPr>
        <w:ind w:left="1748" w:hanging="164"/>
      </w:pPr>
      <w:rPr>
        <w:rFonts w:hint="default"/>
      </w:rPr>
    </w:lvl>
    <w:lvl w:ilvl="8" w:tplc="C86A1A74">
      <w:numFmt w:val="bullet"/>
      <w:lvlText w:val="•"/>
      <w:lvlJc w:val="left"/>
      <w:pPr>
        <w:ind w:left="1960" w:hanging="164"/>
      </w:pPr>
      <w:rPr>
        <w:rFonts w:hint="default"/>
      </w:rPr>
    </w:lvl>
  </w:abstractNum>
  <w:abstractNum w:abstractNumId="150" w15:restartNumberingAfterBreak="0">
    <w:nsid w:val="557C4439"/>
    <w:multiLevelType w:val="hybridMultilevel"/>
    <w:tmpl w:val="CE38CF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558C3468"/>
    <w:multiLevelType w:val="hybridMultilevel"/>
    <w:tmpl w:val="7E4248D6"/>
    <w:lvl w:ilvl="0" w:tplc="AD842BC4">
      <w:numFmt w:val="bullet"/>
      <w:lvlText w:val=""/>
      <w:lvlJc w:val="left"/>
      <w:pPr>
        <w:ind w:left="266" w:hanging="164"/>
      </w:pPr>
      <w:rPr>
        <w:rFonts w:ascii="Symbol" w:eastAsia="Symbol" w:hAnsi="Symbol" w:cs="Symbol" w:hint="default"/>
        <w:w w:val="95"/>
        <w:sz w:val="20"/>
        <w:szCs w:val="20"/>
      </w:rPr>
    </w:lvl>
    <w:lvl w:ilvl="1" w:tplc="86C83FBC">
      <w:numFmt w:val="bullet"/>
      <w:lvlText w:val="•"/>
      <w:lvlJc w:val="left"/>
      <w:pPr>
        <w:ind w:left="472" w:hanging="164"/>
      </w:pPr>
      <w:rPr>
        <w:rFonts w:hint="default"/>
      </w:rPr>
    </w:lvl>
    <w:lvl w:ilvl="2" w:tplc="9FD2CCFC">
      <w:numFmt w:val="bullet"/>
      <w:lvlText w:val="•"/>
      <w:lvlJc w:val="left"/>
      <w:pPr>
        <w:ind w:left="685" w:hanging="164"/>
      </w:pPr>
      <w:rPr>
        <w:rFonts w:hint="default"/>
      </w:rPr>
    </w:lvl>
    <w:lvl w:ilvl="3" w:tplc="9C7A77F4">
      <w:numFmt w:val="bullet"/>
      <w:lvlText w:val="•"/>
      <w:lvlJc w:val="left"/>
      <w:pPr>
        <w:ind w:left="897" w:hanging="164"/>
      </w:pPr>
      <w:rPr>
        <w:rFonts w:hint="default"/>
      </w:rPr>
    </w:lvl>
    <w:lvl w:ilvl="4" w:tplc="62E8B308">
      <w:numFmt w:val="bullet"/>
      <w:lvlText w:val="•"/>
      <w:lvlJc w:val="left"/>
      <w:pPr>
        <w:ind w:left="1110" w:hanging="164"/>
      </w:pPr>
      <w:rPr>
        <w:rFonts w:hint="default"/>
      </w:rPr>
    </w:lvl>
    <w:lvl w:ilvl="5" w:tplc="C3FADBB2">
      <w:numFmt w:val="bullet"/>
      <w:lvlText w:val="•"/>
      <w:lvlJc w:val="left"/>
      <w:pPr>
        <w:ind w:left="1323" w:hanging="164"/>
      </w:pPr>
      <w:rPr>
        <w:rFonts w:hint="default"/>
      </w:rPr>
    </w:lvl>
    <w:lvl w:ilvl="6" w:tplc="F9362344">
      <w:numFmt w:val="bullet"/>
      <w:lvlText w:val="•"/>
      <w:lvlJc w:val="left"/>
      <w:pPr>
        <w:ind w:left="1535" w:hanging="164"/>
      </w:pPr>
      <w:rPr>
        <w:rFonts w:hint="default"/>
      </w:rPr>
    </w:lvl>
    <w:lvl w:ilvl="7" w:tplc="563464E8">
      <w:numFmt w:val="bullet"/>
      <w:lvlText w:val="•"/>
      <w:lvlJc w:val="left"/>
      <w:pPr>
        <w:ind w:left="1748" w:hanging="164"/>
      </w:pPr>
      <w:rPr>
        <w:rFonts w:hint="default"/>
      </w:rPr>
    </w:lvl>
    <w:lvl w:ilvl="8" w:tplc="B2168B32">
      <w:numFmt w:val="bullet"/>
      <w:lvlText w:val="•"/>
      <w:lvlJc w:val="left"/>
      <w:pPr>
        <w:ind w:left="1960" w:hanging="164"/>
      </w:pPr>
      <w:rPr>
        <w:rFonts w:hint="default"/>
      </w:rPr>
    </w:lvl>
  </w:abstractNum>
  <w:abstractNum w:abstractNumId="152" w15:restartNumberingAfterBreak="0">
    <w:nsid w:val="55DE5C84"/>
    <w:multiLevelType w:val="hybridMultilevel"/>
    <w:tmpl w:val="EFDEA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56362D23"/>
    <w:multiLevelType w:val="hybridMultilevel"/>
    <w:tmpl w:val="926CB7DE"/>
    <w:lvl w:ilvl="0" w:tplc="3222A78C">
      <w:numFmt w:val="bullet"/>
      <w:lvlText w:val=""/>
      <w:lvlJc w:val="left"/>
      <w:pPr>
        <w:ind w:left="266" w:hanging="164"/>
      </w:pPr>
      <w:rPr>
        <w:rFonts w:ascii="Symbol" w:eastAsia="Symbol" w:hAnsi="Symbol" w:cs="Symbol" w:hint="default"/>
        <w:w w:val="95"/>
        <w:sz w:val="20"/>
        <w:szCs w:val="20"/>
      </w:rPr>
    </w:lvl>
    <w:lvl w:ilvl="1" w:tplc="4C026ECE">
      <w:numFmt w:val="bullet"/>
      <w:lvlText w:val="•"/>
      <w:lvlJc w:val="left"/>
      <w:pPr>
        <w:ind w:left="483" w:hanging="164"/>
      </w:pPr>
      <w:rPr>
        <w:rFonts w:hint="default"/>
      </w:rPr>
    </w:lvl>
    <w:lvl w:ilvl="2" w:tplc="2E863E04">
      <w:numFmt w:val="bullet"/>
      <w:lvlText w:val="•"/>
      <w:lvlJc w:val="left"/>
      <w:pPr>
        <w:ind w:left="707" w:hanging="164"/>
      </w:pPr>
      <w:rPr>
        <w:rFonts w:hint="default"/>
      </w:rPr>
    </w:lvl>
    <w:lvl w:ilvl="3" w:tplc="9E8E4CBC">
      <w:numFmt w:val="bullet"/>
      <w:lvlText w:val="•"/>
      <w:lvlJc w:val="left"/>
      <w:pPr>
        <w:ind w:left="930" w:hanging="164"/>
      </w:pPr>
      <w:rPr>
        <w:rFonts w:hint="default"/>
      </w:rPr>
    </w:lvl>
    <w:lvl w:ilvl="4" w:tplc="4552CD0E">
      <w:numFmt w:val="bullet"/>
      <w:lvlText w:val="•"/>
      <w:lvlJc w:val="left"/>
      <w:pPr>
        <w:ind w:left="1154" w:hanging="164"/>
      </w:pPr>
      <w:rPr>
        <w:rFonts w:hint="default"/>
      </w:rPr>
    </w:lvl>
    <w:lvl w:ilvl="5" w:tplc="5230742A">
      <w:numFmt w:val="bullet"/>
      <w:lvlText w:val="•"/>
      <w:lvlJc w:val="left"/>
      <w:pPr>
        <w:ind w:left="1378" w:hanging="164"/>
      </w:pPr>
      <w:rPr>
        <w:rFonts w:hint="default"/>
      </w:rPr>
    </w:lvl>
    <w:lvl w:ilvl="6" w:tplc="F2AA1382">
      <w:numFmt w:val="bullet"/>
      <w:lvlText w:val="•"/>
      <w:lvlJc w:val="left"/>
      <w:pPr>
        <w:ind w:left="1601" w:hanging="164"/>
      </w:pPr>
      <w:rPr>
        <w:rFonts w:hint="default"/>
      </w:rPr>
    </w:lvl>
    <w:lvl w:ilvl="7" w:tplc="D3FACAB0">
      <w:numFmt w:val="bullet"/>
      <w:lvlText w:val="•"/>
      <w:lvlJc w:val="left"/>
      <w:pPr>
        <w:ind w:left="1825" w:hanging="164"/>
      </w:pPr>
      <w:rPr>
        <w:rFonts w:hint="default"/>
      </w:rPr>
    </w:lvl>
    <w:lvl w:ilvl="8" w:tplc="55645156">
      <w:numFmt w:val="bullet"/>
      <w:lvlText w:val="•"/>
      <w:lvlJc w:val="left"/>
      <w:pPr>
        <w:ind w:left="2049" w:hanging="164"/>
      </w:pPr>
      <w:rPr>
        <w:rFonts w:hint="default"/>
      </w:rPr>
    </w:lvl>
  </w:abstractNum>
  <w:abstractNum w:abstractNumId="154" w15:restartNumberingAfterBreak="0">
    <w:nsid w:val="585A35B8"/>
    <w:multiLevelType w:val="hybridMultilevel"/>
    <w:tmpl w:val="03B0BF0C"/>
    <w:lvl w:ilvl="0" w:tplc="D1320C4A">
      <w:numFmt w:val="bullet"/>
      <w:lvlText w:val=""/>
      <w:lvlJc w:val="left"/>
      <w:pPr>
        <w:ind w:left="266" w:hanging="164"/>
      </w:pPr>
      <w:rPr>
        <w:rFonts w:ascii="Symbol" w:eastAsia="Symbol" w:hAnsi="Symbol" w:cs="Symbol" w:hint="default"/>
        <w:w w:val="95"/>
        <w:sz w:val="20"/>
        <w:szCs w:val="20"/>
      </w:rPr>
    </w:lvl>
    <w:lvl w:ilvl="1" w:tplc="D4B0F79C">
      <w:numFmt w:val="bullet"/>
      <w:lvlText w:val="•"/>
      <w:lvlJc w:val="left"/>
      <w:pPr>
        <w:ind w:left="483" w:hanging="164"/>
      </w:pPr>
      <w:rPr>
        <w:rFonts w:hint="default"/>
      </w:rPr>
    </w:lvl>
    <w:lvl w:ilvl="2" w:tplc="E4AEA854">
      <w:numFmt w:val="bullet"/>
      <w:lvlText w:val="•"/>
      <w:lvlJc w:val="left"/>
      <w:pPr>
        <w:ind w:left="707" w:hanging="164"/>
      </w:pPr>
      <w:rPr>
        <w:rFonts w:hint="default"/>
      </w:rPr>
    </w:lvl>
    <w:lvl w:ilvl="3" w:tplc="341A2DEC">
      <w:numFmt w:val="bullet"/>
      <w:lvlText w:val="•"/>
      <w:lvlJc w:val="left"/>
      <w:pPr>
        <w:ind w:left="930" w:hanging="164"/>
      </w:pPr>
      <w:rPr>
        <w:rFonts w:hint="default"/>
      </w:rPr>
    </w:lvl>
    <w:lvl w:ilvl="4" w:tplc="0FBAD124">
      <w:numFmt w:val="bullet"/>
      <w:lvlText w:val="•"/>
      <w:lvlJc w:val="left"/>
      <w:pPr>
        <w:ind w:left="1154" w:hanging="164"/>
      </w:pPr>
      <w:rPr>
        <w:rFonts w:hint="default"/>
      </w:rPr>
    </w:lvl>
    <w:lvl w:ilvl="5" w:tplc="F674505A">
      <w:numFmt w:val="bullet"/>
      <w:lvlText w:val="•"/>
      <w:lvlJc w:val="left"/>
      <w:pPr>
        <w:ind w:left="1378" w:hanging="164"/>
      </w:pPr>
      <w:rPr>
        <w:rFonts w:hint="default"/>
      </w:rPr>
    </w:lvl>
    <w:lvl w:ilvl="6" w:tplc="F5926244">
      <w:numFmt w:val="bullet"/>
      <w:lvlText w:val="•"/>
      <w:lvlJc w:val="left"/>
      <w:pPr>
        <w:ind w:left="1601" w:hanging="164"/>
      </w:pPr>
      <w:rPr>
        <w:rFonts w:hint="default"/>
      </w:rPr>
    </w:lvl>
    <w:lvl w:ilvl="7" w:tplc="36A4A3CE">
      <w:numFmt w:val="bullet"/>
      <w:lvlText w:val="•"/>
      <w:lvlJc w:val="left"/>
      <w:pPr>
        <w:ind w:left="1825" w:hanging="164"/>
      </w:pPr>
      <w:rPr>
        <w:rFonts w:hint="default"/>
      </w:rPr>
    </w:lvl>
    <w:lvl w:ilvl="8" w:tplc="930479FA">
      <w:numFmt w:val="bullet"/>
      <w:lvlText w:val="•"/>
      <w:lvlJc w:val="left"/>
      <w:pPr>
        <w:ind w:left="2049" w:hanging="164"/>
      </w:pPr>
      <w:rPr>
        <w:rFonts w:hint="default"/>
      </w:rPr>
    </w:lvl>
  </w:abstractNum>
  <w:abstractNum w:abstractNumId="155" w15:restartNumberingAfterBreak="0">
    <w:nsid w:val="58A03557"/>
    <w:multiLevelType w:val="hybridMultilevel"/>
    <w:tmpl w:val="0226B0E4"/>
    <w:lvl w:ilvl="0" w:tplc="CEB47E46">
      <w:numFmt w:val="bullet"/>
      <w:lvlText w:val=""/>
      <w:lvlJc w:val="left"/>
      <w:pPr>
        <w:ind w:left="266" w:hanging="164"/>
      </w:pPr>
      <w:rPr>
        <w:rFonts w:ascii="Symbol" w:eastAsia="Symbol" w:hAnsi="Symbol" w:cs="Symbol" w:hint="default"/>
        <w:w w:val="95"/>
        <w:sz w:val="20"/>
        <w:szCs w:val="20"/>
      </w:rPr>
    </w:lvl>
    <w:lvl w:ilvl="1" w:tplc="C78CBCCC">
      <w:numFmt w:val="bullet"/>
      <w:lvlText w:val="•"/>
      <w:lvlJc w:val="left"/>
      <w:pPr>
        <w:ind w:left="483" w:hanging="164"/>
      </w:pPr>
      <w:rPr>
        <w:rFonts w:hint="default"/>
      </w:rPr>
    </w:lvl>
    <w:lvl w:ilvl="2" w:tplc="7CEE2D8A">
      <w:numFmt w:val="bullet"/>
      <w:lvlText w:val="•"/>
      <w:lvlJc w:val="left"/>
      <w:pPr>
        <w:ind w:left="706" w:hanging="164"/>
      </w:pPr>
      <w:rPr>
        <w:rFonts w:hint="default"/>
      </w:rPr>
    </w:lvl>
    <w:lvl w:ilvl="3" w:tplc="6FDCBA3E">
      <w:numFmt w:val="bullet"/>
      <w:lvlText w:val="•"/>
      <w:lvlJc w:val="left"/>
      <w:pPr>
        <w:ind w:left="930" w:hanging="164"/>
      </w:pPr>
      <w:rPr>
        <w:rFonts w:hint="default"/>
      </w:rPr>
    </w:lvl>
    <w:lvl w:ilvl="4" w:tplc="7C2E80D8">
      <w:numFmt w:val="bullet"/>
      <w:lvlText w:val="•"/>
      <w:lvlJc w:val="left"/>
      <w:pPr>
        <w:ind w:left="1153" w:hanging="164"/>
      </w:pPr>
      <w:rPr>
        <w:rFonts w:hint="default"/>
      </w:rPr>
    </w:lvl>
    <w:lvl w:ilvl="5" w:tplc="5AC0D734">
      <w:numFmt w:val="bullet"/>
      <w:lvlText w:val="•"/>
      <w:lvlJc w:val="left"/>
      <w:pPr>
        <w:ind w:left="1377" w:hanging="164"/>
      </w:pPr>
      <w:rPr>
        <w:rFonts w:hint="default"/>
      </w:rPr>
    </w:lvl>
    <w:lvl w:ilvl="6" w:tplc="6DD27D62">
      <w:numFmt w:val="bullet"/>
      <w:lvlText w:val="•"/>
      <w:lvlJc w:val="left"/>
      <w:pPr>
        <w:ind w:left="1600" w:hanging="164"/>
      </w:pPr>
      <w:rPr>
        <w:rFonts w:hint="default"/>
      </w:rPr>
    </w:lvl>
    <w:lvl w:ilvl="7" w:tplc="A1104B46">
      <w:numFmt w:val="bullet"/>
      <w:lvlText w:val="•"/>
      <w:lvlJc w:val="left"/>
      <w:pPr>
        <w:ind w:left="1823" w:hanging="164"/>
      </w:pPr>
      <w:rPr>
        <w:rFonts w:hint="default"/>
      </w:rPr>
    </w:lvl>
    <w:lvl w:ilvl="8" w:tplc="3886B7AE">
      <w:numFmt w:val="bullet"/>
      <w:lvlText w:val="•"/>
      <w:lvlJc w:val="left"/>
      <w:pPr>
        <w:ind w:left="2047" w:hanging="164"/>
      </w:pPr>
      <w:rPr>
        <w:rFonts w:hint="default"/>
      </w:rPr>
    </w:lvl>
  </w:abstractNum>
  <w:abstractNum w:abstractNumId="156" w15:restartNumberingAfterBreak="0">
    <w:nsid w:val="596F3A2C"/>
    <w:multiLevelType w:val="hybridMultilevel"/>
    <w:tmpl w:val="C2F48ED4"/>
    <w:lvl w:ilvl="0" w:tplc="E822F30E">
      <w:numFmt w:val="bullet"/>
      <w:lvlText w:val=""/>
      <w:lvlJc w:val="left"/>
      <w:pPr>
        <w:ind w:left="266" w:hanging="164"/>
      </w:pPr>
      <w:rPr>
        <w:rFonts w:ascii="Symbol" w:eastAsia="Symbol" w:hAnsi="Symbol" w:cs="Symbol" w:hint="default"/>
        <w:w w:val="95"/>
        <w:sz w:val="20"/>
        <w:szCs w:val="20"/>
      </w:rPr>
    </w:lvl>
    <w:lvl w:ilvl="1" w:tplc="011E40D6">
      <w:numFmt w:val="bullet"/>
      <w:lvlText w:val="•"/>
      <w:lvlJc w:val="left"/>
      <w:pPr>
        <w:ind w:left="483" w:hanging="164"/>
      </w:pPr>
      <w:rPr>
        <w:rFonts w:hint="default"/>
      </w:rPr>
    </w:lvl>
    <w:lvl w:ilvl="2" w:tplc="A3961938">
      <w:numFmt w:val="bullet"/>
      <w:lvlText w:val="•"/>
      <w:lvlJc w:val="left"/>
      <w:pPr>
        <w:ind w:left="706" w:hanging="164"/>
      </w:pPr>
      <w:rPr>
        <w:rFonts w:hint="default"/>
      </w:rPr>
    </w:lvl>
    <w:lvl w:ilvl="3" w:tplc="BB7E4A8E">
      <w:numFmt w:val="bullet"/>
      <w:lvlText w:val="•"/>
      <w:lvlJc w:val="left"/>
      <w:pPr>
        <w:ind w:left="930" w:hanging="164"/>
      </w:pPr>
      <w:rPr>
        <w:rFonts w:hint="default"/>
      </w:rPr>
    </w:lvl>
    <w:lvl w:ilvl="4" w:tplc="848C96F8">
      <w:numFmt w:val="bullet"/>
      <w:lvlText w:val="•"/>
      <w:lvlJc w:val="left"/>
      <w:pPr>
        <w:ind w:left="1153" w:hanging="164"/>
      </w:pPr>
      <w:rPr>
        <w:rFonts w:hint="default"/>
      </w:rPr>
    </w:lvl>
    <w:lvl w:ilvl="5" w:tplc="4BB0F790">
      <w:numFmt w:val="bullet"/>
      <w:lvlText w:val="•"/>
      <w:lvlJc w:val="left"/>
      <w:pPr>
        <w:ind w:left="1377" w:hanging="164"/>
      </w:pPr>
      <w:rPr>
        <w:rFonts w:hint="default"/>
      </w:rPr>
    </w:lvl>
    <w:lvl w:ilvl="6" w:tplc="EFCC11D8">
      <w:numFmt w:val="bullet"/>
      <w:lvlText w:val="•"/>
      <w:lvlJc w:val="left"/>
      <w:pPr>
        <w:ind w:left="1600" w:hanging="164"/>
      </w:pPr>
      <w:rPr>
        <w:rFonts w:hint="default"/>
      </w:rPr>
    </w:lvl>
    <w:lvl w:ilvl="7" w:tplc="D042FA26">
      <w:numFmt w:val="bullet"/>
      <w:lvlText w:val="•"/>
      <w:lvlJc w:val="left"/>
      <w:pPr>
        <w:ind w:left="1823" w:hanging="164"/>
      </w:pPr>
      <w:rPr>
        <w:rFonts w:hint="default"/>
      </w:rPr>
    </w:lvl>
    <w:lvl w:ilvl="8" w:tplc="28687C3C">
      <w:numFmt w:val="bullet"/>
      <w:lvlText w:val="•"/>
      <w:lvlJc w:val="left"/>
      <w:pPr>
        <w:ind w:left="2047" w:hanging="164"/>
      </w:pPr>
      <w:rPr>
        <w:rFonts w:hint="default"/>
      </w:rPr>
    </w:lvl>
  </w:abstractNum>
  <w:abstractNum w:abstractNumId="157" w15:restartNumberingAfterBreak="0">
    <w:nsid w:val="5A397B9F"/>
    <w:multiLevelType w:val="hybridMultilevel"/>
    <w:tmpl w:val="AB961148"/>
    <w:lvl w:ilvl="0" w:tplc="388004D0">
      <w:numFmt w:val="bullet"/>
      <w:lvlText w:val=""/>
      <w:lvlJc w:val="left"/>
      <w:pPr>
        <w:ind w:left="266" w:hanging="164"/>
      </w:pPr>
      <w:rPr>
        <w:rFonts w:ascii="Symbol" w:eastAsia="Symbol" w:hAnsi="Symbol" w:cs="Symbol" w:hint="default"/>
        <w:w w:val="95"/>
        <w:sz w:val="20"/>
        <w:szCs w:val="20"/>
      </w:rPr>
    </w:lvl>
    <w:lvl w:ilvl="1" w:tplc="08004C92">
      <w:numFmt w:val="bullet"/>
      <w:lvlText w:val="•"/>
      <w:lvlJc w:val="left"/>
      <w:pPr>
        <w:ind w:left="483" w:hanging="164"/>
      </w:pPr>
      <w:rPr>
        <w:rFonts w:hint="default"/>
      </w:rPr>
    </w:lvl>
    <w:lvl w:ilvl="2" w:tplc="07E2DE94">
      <w:numFmt w:val="bullet"/>
      <w:lvlText w:val="•"/>
      <w:lvlJc w:val="left"/>
      <w:pPr>
        <w:ind w:left="706" w:hanging="164"/>
      </w:pPr>
      <w:rPr>
        <w:rFonts w:hint="default"/>
      </w:rPr>
    </w:lvl>
    <w:lvl w:ilvl="3" w:tplc="799CCFDC">
      <w:numFmt w:val="bullet"/>
      <w:lvlText w:val="•"/>
      <w:lvlJc w:val="left"/>
      <w:pPr>
        <w:ind w:left="930" w:hanging="164"/>
      </w:pPr>
      <w:rPr>
        <w:rFonts w:hint="default"/>
      </w:rPr>
    </w:lvl>
    <w:lvl w:ilvl="4" w:tplc="DC5C6198">
      <w:numFmt w:val="bullet"/>
      <w:lvlText w:val="•"/>
      <w:lvlJc w:val="left"/>
      <w:pPr>
        <w:ind w:left="1153" w:hanging="164"/>
      </w:pPr>
      <w:rPr>
        <w:rFonts w:hint="default"/>
      </w:rPr>
    </w:lvl>
    <w:lvl w:ilvl="5" w:tplc="8A626EDE">
      <w:numFmt w:val="bullet"/>
      <w:lvlText w:val="•"/>
      <w:lvlJc w:val="left"/>
      <w:pPr>
        <w:ind w:left="1377" w:hanging="164"/>
      </w:pPr>
      <w:rPr>
        <w:rFonts w:hint="default"/>
      </w:rPr>
    </w:lvl>
    <w:lvl w:ilvl="6" w:tplc="D3DE80E0">
      <w:numFmt w:val="bullet"/>
      <w:lvlText w:val="•"/>
      <w:lvlJc w:val="left"/>
      <w:pPr>
        <w:ind w:left="1600" w:hanging="164"/>
      </w:pPr>
      <w:rPr>
        <w:rFonts w:hint="default"/>
      </w:rPr>
    </w:lvl>
    <w:lvl w:ilvl="7" w:tplc="6F64EE98">
      <w:numFmt w:val="bullet"/>
      <w:lvlText w:val="•"/>
      <w:lvlJc w:val="left"/>
      <w:pPr>
        <w:ind w:left="1823" w:hanging="164"/>
      </w:pPr>
      <w:rPr>
        <w:rFonts w:hint="default"/>
      </w:rPr>
    </w:lvl>
    <w:lvl w:ilvl="8" w:tplc="F0E6409C">
      <w:numFmt w:val="bullet"/>
      <w:lvlText w:val="•"/>
      <w:lvlJc w:val="left"/>
      <w:pPr>
        <w:ind w:left="2047" w:hanging="164"/>
      </w:pPr>
      <w:rPr>
        <w:rFonts w:hint="default"/>
      </w:rPr>
    </w:lvl>
  </w:abstractNum>
  <w:abstractNum w:abstractNumId="158" w15:restartNumberingAfterBreak="0">
    <w:nsid w:val="5D654759"/>
    <w:multiLevelType w:val="hybridMultilevel"/>
    <w:tmpl w:val="C8947B8C"/>
    <w:lvl w:ilvl="0" w:tplc="462C7C2E">
      <w:numFmt w:val="bullet"/>
      <w:lvlText w:val=""/>
      <w:lvlJc w:val="left"/>
      <w:pPr>
        <w:ind w:left="266" w:hanging="164"/>
      </w:pPr>
      <w:rPr>
        <w:rFonts w:ascii="Symbol" w:eastAsia="Symbol" w:hAnsi="Symbol" w:cs="Symbol" w:hint="default"/>
        <w:w w:val="95"/>
        <w:sz w:val="20"/>
        <w:szCs w:val="20"/>
      </w:rPr>
    </w:lvl>
    <w:lvl w:ilvl="1" w:tplc="5E60F28C">
      <w:numFmt w:val="bullet"/>
      <w:lvlText w:val="•"/>
      <w:lvlJc w:val="left"/>
      <w:pPr>
        <w:ind w:left="472" w:hanging="164"/>
      </w:pPr>
      <w:rPr>
        <w:rFonts w:hint="default"/>
      </w:rPr>
    </w:lvl>
    <w:lvl w:ilvl="2" w:tplc="9B605F30">
      <w:numFmt w:val="bullet"/>
      <w:lvlText w:val="•"/>
      <w:lvlJc w:val="left"/>
      <w:pPr>
        <w:ind w:left="685" w:hanging="164"/>
      </w:pPr>
      <w:rPr>
        <w:rFonts w:hint="default"/>
      </w:rPr>
    </w:lvl>
    <w:lvl w:ilvl="3" w:tplc="36FA7F26">
      <w:numFmt w:val="bullet"/>
      <w:lvlText w:val="•"/>
      <w:lvlJc w:val="left"/>
      <w:pPr>
        <w:ind w:left="897" w:hanging="164"/>
      </w:pPr>
      <w:rPr>
        <w:rFonts w:hint="default"/>
      </w:rPr>
    </w:lvl>
    <w:lvl w:ilvl="4" w:tplc="3EACB5F4">
      <w:numFmt w:val="bullet"/>
      <w:lvlText w:val="•"/>
      <w:lvlJc w:val="left"/>
      <w:pPr>
        <w:ind w:left="1110" w:hanging="164"/>
      </w:pPr>
      <w:rPr>
        <w:rFonts w:hint="default"/>
      </w:rPr>
    </w:lvl>
    <w:lvl w:ilvl="5" w:tplc="DEFC1144">
      <w:numFmt w:val="bullet"/>
      <w:lvlText w:val="•"/>
      <w:lvlJc w:val="left"/>
      <w:pPr>
        <w:ind w:left="1323" w:hanging="164"/>
      </w:pPr>
      <w:rPr>
        <w:rFonts w:hint="default"/>
      </w:rPr>
    </w:lvl>
    <w:lvl w:ilvl="6" w:tplc="CCBE25D4">
      <w:numFmt w:val="bullet"/>
      <w:lvlText w:val="•"/>
      <w:lvlJc w:val="left"/>
      <w:pPr>
        <w:ind w:left="1535" w:hanging="164"/>
      </w:pPr>
      <w:rPr>
        <w:rFonts w:hint="default"/>
      </w:rPr>
    </w:lvl>
    <w:lvl w:ilvl="7" w:tplc="BA40B974">
      <w:numFmt w:val="bullet"/>
      <w:lvlText w:val="•"/>
      <w:lvlJc w:val="left"/>
      <w:pPr>
        <w:ind w:left="1748" w:hanging="164"/>
      </w:pPr>
      <w:rPr>
        <w:rFonts w:hint="default"/>
      </w:rPr>
    </w:lvl>
    <w:lvl w:ilvl="8" w:tplc="25FC97B8">
      <w:numFmt w:val="bullet"/>
      <w:lvlText w:val="•"/>
      <w:lvlJc w:val="left"/>
      <w:pPr>
        <w:ind w:left="1960" w:hanging="164"/>
      </w:pPr>
      <w:rPr>
        <w:rFonts w:hint="default"/>
      </w:rPr>
    </w:lvl>
  </w:abstractNum>
  <w:abstractNum w:abstractNumId="159" w15:restartNumberingAfterBreak="0">
    <w:nsid w:val="5DAA054C"/>
    <w:multiLevelType w:val="hybridMultilevel"/>
    <w:tmpl w:val="DED06F10"/>
    <w:lvl w:ilvl="0" w:tplc="3B78BB00">
      <w:numFmt w:val="bullet"/>
      <w:lvlText w:val=""/>
      <w:lvlJc w:val="left"/>
      <w:pPr>
        <w:ind w:left="266" w:hanging="164"/>
      </w:pPr>
      <w:rPr>
        <w:rFonts w:ascii="Symbol" w:eastAsia="Symbol" w:hAnsi="Symbol" w:cs="Symbol" w:hint="default"/>
        <w:w w:val="95"/>
        <w:sz w:val="20"/>
        <w:szCs w:val="20"/>
      </w:rPr>
    </w:lvl>
    <w:lvl w:ilvl="1" w:tplc="97A29058">
      <w:numFmt w:val="bullet"/>
      <w:lvlText w:val="•"/>
      <w:lvlJc w:val="left"/>
      <w:pPr>
        <w:ind w:left="483" w:hanging="164"/>
      </w:pPr>
      <w:rPr>
        <w:rFonts w:hint="default"/>
      </w:rPr>
    </w:lvl>
    <w:lvl w:ilvl="2" w:tplc="295E63E0">
      <w:numFmt w:val="bullet"/>
      <w:lvlText w:val="•"/>
      <w:lvlJc w:val="left"/>
      <w:pPr>
        <w:ind w:left="707" w:hanging="164"/>
      </w:pPr>
      <w:rPr>
        <w:rFonts w:hint="default"/>
      </w:rPr>
    </w:lvl>
    <w:lvl w:ilvl="3" w:tplc="1D3AA28C">
      <w:numFmt w:val="bullet"/>
      <w:lvlText w:val="•"/>
      <w:lvlJc w:val="left"/>
      <w:pPr>
        <w:ind w:left="930" w:hanging="164"/>
      </w:pPr>
      <w:rPr>
        <w:rFonts w:hint="default"/>
      </w:rPr>
    </w:lvl>
    <w:lvl w:ilvl="4" w:tplc="732AB5BE">
      <w:numFmt w:val="bullet"/>
      <w:lvlText w:val="•"/>
      <w:lvlJc w:val="left"/>
      <w:pPr>
        <w:ind w:left="1154" w:hanging="164"/>
      </w:pPr>
      <w:rPr>
        <w:rFonts w:hint="default"/>
      </w:rPr>
    </w:lvl>
    <w:lvl w:ilvl="5" w:tplc="D5E44B1A">
      <w:numFmt w:val="bullet"/>
      <w:lvlText w:val="•"/>
      <w:lvlJc w:val="left"/>
      <w:pPr>
        <w:ind w:left="1378" w:hanging="164"/>
      </w:pPr>
      <w:rPr>
        <w:rFonts w:hint="default"/>
      </w:rPr>
    </w:lvl>
    <w:lvl w:ilvl="6" w:tplc="A45A844E">
      <w:numFmt w:val="bullet"/>
      <w:lvlText w:val="•"/>
      <w:lvlJc w:val="left"/>
      <w:pPr>
        <w:ind w:left="1601" w:hanging="164"/>
      </w:pPr>
      <w:rPr>
        <w:rFonts w:hint="default"/>
      </w:rPr>
    </w:lvl>
    <w:lvl w:ilvl="7" w:tplc="1416D3E4">
      <w:numFmt w:val="bullet"/>
      <w:lvlText w:val="•"/>
      <w:lvlJc w:val="left"/>
      <w:pPr>
        <w:ind w:left="1825" w:hanging="164"/>
      </w:pPr>
      <w:rPr>
        <w:rFonts w:hint="default"/>
      </w:rPr>
    </w:lvl>
    <w:lvl w:ilvl="8" w:tplc="4F807908">
      <w:numFmt w:val="bullet"/>
      <w:lvlText w:val="•"/>
      <w:lvlJc w:val="left"/>
      <w:pPr>
        <w:ind w:left="2049" w:hanging="164"/>
      </w:pPr>
      <w:rPr>
        <w:rFonts w:hint="default"/>
      </w:rPr>
    </w:lvl>
  </w:abstractNum>
  <w:abstractNum w:abstractNumId="160" w15:restartNumberingAfterBreak="0">
    <w:nsid w:val="5EB0454A"/>
    <w:multiLevelType w:val="multilevel"/>
    <w:tmpl w:val="C1EE5098"/>
    <w:styleLink w:val="SCstyles"/>
    <w:lvl w:ilvl="0">
      <w:start w:val="1"/>
      <w:numFmt w:val="decimal"/>
      <w:lvlText w:val="%1"/>
      <w:lvlJc w:val="left"/>
      <w:pPr>
        <w:ind w:left="720" w:hanging="720"/>
      </w:pPr>
      <w:rPr>
        <w:rFonts w:ascii="Arial" w:hAnsi="Arial" w:hint="default"/>
      </w:rPr>
    </w:lvl>
    <w:lvl w:ilvl="1">
      <w:start w:val="1"/>
      <w:numFmt w:val="decimal"/>
      <w:lvlText w:val="%1.%2"/>
      <w:lvlJc w:val="left"/>
      <w:pPr>
        <w:ind w:left="720" w:hanging="720"/>
      </w:pPr>
      <w:rPr>
        <w:rFonts w:ascii="Arial Bold" w:hAnsi="Arial Bold" w:hint="default"/>
        <w:b/>
        <w:i w:val="0"/>
      </w:rPr>
    </w:lvl>
    <w:lvl w:ilvl="2">
      <w:start w:val="1"/>
      <w:numFmt w:val="decimal"/>
      <w:lvlText w:val="%1.%2.%3"/>
      <w:lvlJc w:val="left"/>
      <w:pPr>
        <w:ind w:left="720" w:hanging="720"/>
      </w:pPr>
      <w:rPr>
        <w:rFonts w:ascii="Arial" w:hAnsi="Arial" w:hint="default"/>
        <w:sz w:val="22"/>
      </w:rPr>
    </w:lvl>
    <w:lvl w:ilvl="3">
      <w:start w:val="1"/>
      <w:numFmt w:val="decimal"/>
      <w:lvlText w:val="(%4)"/>
      <w:lvlJc w:val="left"/>
      <w:pPr>
        <w:ind w:left="720" w:hanging="720"/>
      </w:pPr>
      <w:rPr>
        <w:rFonts w:hint="default"/>
      </w:rPr>
    </w:lvl>
    <w:lvl w:ilvl="4">
      <w:start w:val="1"/>
      <w:numFmt w:val="lowerLetter"/>
      <w:lvlText w:val="(%5)"/>
      <w:lvlJc w:val="left"/>
      <w:pPr>
        <w:ind w:left="720" w:hanging="72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161" w15:restartNumberingAfterBreak="0">
    <w:nsid w:val="600C05FE"/>
    <w:multiLevelType w:val="hybridMultilevel"/>
    <w:tmpl w:val="1B32A31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611F209C"/>
    <w:multiLevelType w:val="hybridMultilevel"/>
    <w:tmpl w:val="62664D28"/>
    <w:lvl w:ilvl="0" w:tplc="8772B5D6">
      <w:numFmt w:val="bullet"/>
      <w:lvlText w:val=""/>
      <w:lvlJc w:val="left"/>
      <w:pPr>
        <w:ind w:left="266" w:hanging="164"/>
      </w:pPr>
      <w:rPr>
        <w:rFonts w:ascii="Symbol" w:eastAsia="Symbol" w:hAnsi="Symbol" w:cs="Symbol" w:hint="default"/>
        <w:w w:val="95"/>
        <w:sz w:val="20"/>
        <w:szCs w:val="20"/>
      </w:rPr>
    </w:lvl>
    <w:lvl w:ilvl="1" w:tplc="76448A6A">
      <w:numFmt w:val="bullet"/>
      <w:lvlText w:val="•"/>
      <w:lvlJc w:val="left"/>
      <w:pPr>
        <w:ind w:left="483" w:hanging="164"/>
      </w:pPr>
      <w:rPr>
        <w:rFonts w:hint="default"/>
      </w:rPr>
    </w:lvl>
    <w:lvl w:ilvl="2" w:tplc="AE2E8BDC">
      <w:numFmt w:val="bullet"/>
      <w:lvlText w:val="•"/>
      <w:lvlJc w:val="left"/>
      <w:pPr>
        <w:ind w:left="706" w:hanging="164"/>
      </w:pPr>
      <w:rPr>
        <w:rFonts w:hint="default"/>
      </w:rPr>
    </w:lvl>
    <w:lvl w:ilvl="3" w:tplc="0428DEB8">
      <w:numFmt w:val="bullet"/>
      <w:lvlText w:val="•"/>
      <w:lvlJc w:val="left"/>
      <w:pPr>
        <w:ind w:left="930" w:hanging="164"/>
      </w:pPr>
      <w:rPr>
        <w:rFonts w:hint="default"/>
      </w:rPr>
    </w:lvl>
    <w:lvl w:ilvl="4" w:tplc="EB3E5C5E">
      <w:numFmt w:val="bullet"/>
      <w:lvlText w:val="•"/>
      <w:lvlJc w:val="left"/>
      <w:pPr>
        <w:ind w:left="1153" w:hanging="164"/>
      </w:pPr>
      <w:rPr>
        <w:rFonts w:hint="default"/>
      </w:rPr>
    </w:lvl>
    <w:lvl w:ilvl="5" w:tplc="1CD457B4">
      <w:numFmt w:val="bullet"/>
      <w:lvlText w:val="•"/>
      <w:lvlJc w:val="left"/>
      <w:pPr>
        <w:ind w:left="1377" w:hanging="164"/>
      </w:pPr>
      <w:rPr>
        <w:rFonts w:hint="default"/>
      </w:rPr>
    </w:lvl>
    <w:lvl w:ilvl="6" w:tplc="085631CE">
      <w:numFmt w:val="bullet"/>
      <w:lvlText w:val="•"/>
      <w:lvlJc w:val="left"/>
      <w:pPr>
        <w:ind w:left="1600" w:hanging="164"/>
      </w:pPr>
      <w:rPr>
        <w:rFonts w:hint="default"/>
      </w:rPr>
    </w:lvl>
    <w:lvl w:ilvl="7" w:tplc="3202D9E8">
      <w:numFmt w:val="bullet"/>
      <w:lvlText w:val="•"/>
      <w:lvlJc w:val="left"/>
      <w:pPr>
        <w:ind w:left="1823" w:hanging="164"/>
      </w:pPr>
      <w:rPr>
        <w:rFonts w:hint="default"/>
      </w:rPr>
    </w:lvl>
    <w:lvl w:ilvl="8" w:tplc="258499CC">
      <w:numFmt w:val="bullet"/>
      <w:lvlText w:val="•"/>
      <w:lvlJc w:val="left"/>
      <w:pPr>
        <w:ind w:left="2047" w:hanging="164"/>
      </w:pPr>
      <w:rPr>
        <w:rFonts w:hint="default"/>
      </w:rPr>
    </w:lvl>
  </w:abstractNum>
  <w:abstractNum w:abstractNumId="163" w15:restartNumberingAfterBreak="0">
    <w:nsid w:val="620E7F3E"/>
    <w:multiLevelType w:val="hybridMultilevel"/>
    <w:tmpl w:val="9692FE90"/>
    <w:lvl w:ilvl="0" w:tplc="88B896A4">
      <w:numFmt w:val="bullet"/>
      <w:lvlText w:val=""/>
      <w:lvlJc w:val="left"/>
      <w:pPr>
        <w:ind w:left="266" w:hanging="164"/>
      </w:pPr>
      <w:rPr>
        <w:rFonts w:ascii="Symbol" w:eastAsia="Symbol" w:hAnsi="Symbol" w:cs="Symbol" w:hint="default"/>
        <w:w w:val="95"/>
        <w:sz w:val="20"/>
        <w:szCs w:val="20"/>
      </w:rPr>
    </w:lvl>
    <w:lvl w:ilvl="1" w:tplc="AF26EE4C">
      <w:numFmt w:val="bullet"/>
      <w:lvlText w:val="•"/>
      <w:lvlJc w:val="left"/>
      <w:pPr>
        <w:ind w:left="483" w:hanging="164"/>
      </w:pPr>
      <w:rPr>
        <w:rFonts w:hint="default"/>
      </w:rPr>
    </w:lvl>
    <w:lvl w:ilvl="2" w:tplc="6108F90E">
      <w:numFmt w:val="bullet"/>
      <w:lvlText w:val="•"/>
      <w:lvlJc w:val="left"/>
      <w:pPr>
        <w:ind w:left="707" w:hanging="164"/>
      </w:pPr>
      <w:rPr>
        <w:rFonts w:hint="default"/>
      </w:rPr>
    </w:lvl>
    <w:lvl w:ilvl="3" w:tplc="493E1BD6">
      <w:numFmt w:val="bullet"/>
      <w:lvlText w:val="•"/>
      <w:lvlJc w:val="left"/>
      <w:pPr>
        <w:ind w:left="930" w:hanging="164"/>
      </w:pPr>
      <w:rPr>
        <w:rFonts w:hint="default"/>
      </w:rPr>
    </w:lvl>
    <w:lvl w:ilvl="4" w:tplc="2ED29006">
      <w:numFmt w:val="bullet"/>
      <w:lvlText w:val="•"/>
      <w:lvlJc w:val="left"/>
      <w:pPr>
        <w:ind w:left="1154" w:hanging="164"/>
      </w:pPr>
      <w:rPr>
        <w:rFonts w:hint="default"/>
      </w:rPr>
    </w:lvl>
    <w:lvl w:ilvl="5" w:tplc="A030D51E">
      <w:numFmt w:val="bullet"/>
      <w:lvlText w:val="•"/>
      <w:lvlJc w:val="left"/>
      <w:pPr>
        <w:ind w:left="1378" w:hanging="164"/>
      </w:pPr>
      <w:rPr>
        <w:rFonts w:hint="default"/>
      </w:rPr>
    </w:lvl>
    <w:lvl w:ilvl="6" w:tplc="7456A574">
      <w:numFmt w:val="bullet"/>
      <w:lvlText w:val="•"/>
      <w:lvlJc w:val="left"/>
      <w:pPr>
        <w:ind w:left="1601" w:hanging="164"/>
      </w:pPr>
      <w:rPr>
        <w:rFonts w:hint="default"/>
      </w:rPr>
    </w:lvl>
    <w:lvl w:ilvl="7" w:tplc="FC7EFC9A">
      <w:numFmt w:val="bullet"/>
      <w:lvlText w:val="•"/>
      <w:lvlJc w:val="left"/>
      <w:pPr>
        <w:ind w:left="1825" w:hanging="164"/>
      </w:pPr>
      <w:rPr>
        <w:rFonts w:hint="default"/>
      </w:rPr>
    </w:lvl>
    <w:lvl w:ilvl="8" w:tplc="2B1EA620">
      <w:numFmt w:val="bullet"/>
      <w:lvlText w:val="•"/>
      <w:lvlJc w:val="left"/>
      <w:pPr>
        <w:ind w:left="2049" w:hanging="164"/>
      </w:pPr>
      <w:rPr>
        <w:rFonts w:hint="default"/>
      </w:rPr>
    </w:lvl>
  </w:abstractNum>
  <w:abstractNum w:abstractNumId="164" w15:restartNumberingAfterBreak="0">
    <w:nsid w:val="622F6E74"/>
    <w:multiLevelType w:val="hybridMultilevel"/>
    <w:tmpl w:val="5EA08484"/>
    <w:lvl w:ilvl="0" w:tplc="5DB20574">
      <w:numFmt w:val="bullet"/>
      <w:lvlText w:val=""/>
      <w:lvlJc w:val="left"/>
      <w:pPr>
        <w:ind w:left="266" w:hanging="164"/>
      </w:pPr>
      <w:rPr>
        <w:rFonts w:ascii="Symbol" w:eastAsia="Symbol" w:hAnsi="Symbol" w:cs="Symbol" w:hint="default"/>
        <w:w w:val="95"/>
        <w:sz w:val="20"/>
        <w:szCs w:val="20"/>
      </w:rPr>
    </w:lvl>
    <w:lvl w:ilvl="1" w:tplc="B2A4AFEE">
      <w:numFmt w:val="bullet"/>
      <w:lvlText w:val="•"/>
      <w:lvlJc w:val="left"/>
      <w:pPr>
        <w:ind w:left="483" w:hanging="164"/>
      </w:pPr>
      <w:rPr>
        <w:rFonts w:hint="default"/>
      </w:rPr>
    </w:lvl>
    <w:lvl w:ilvl="2" w:tplc="DF7406A0">
      <w:numFmt w:val="bullet"/>
      <w:lvlText w:val="•"/>
      <w:lvlJc w:val="left"/>
      <w:pPr>
        <w:ind w:left="707" w:hanging="164"/>
      </w:pPr>
      <w:rPr>
        <w:rFonts w:hint="default"/>
      </w:rPr>
    </w:lvl>
    <w:lvl w:ilvl="3" w:tplc="80E42628">
      <w:numFmt w:val="bullet"/>
      <w:lvlText w:val="•"/>
      <w:lvlJc w:val="left"/>
      <w:pPr>
        <w:ind w:left="930" w:hanging="164"/>
      </w:pPr>
      <w:rPr>
        <w:rFonts w:hint="default"/>
      </w:rPr>
    </w:lvl>
    <w:lvl w:ilvl="4" w:tplc="411AFBE4">
      <w:numFmt w:val="bullet"/>
      <w:lvlText w:val="•"/>
      <w:lvlJc w:val="left"/>
      <w:pPr>
        <w:ind w:left="1154" w:hanging="164"/>
      </w:pPr>
      <w:rPr>
        <w:rFonts w:hint="default"/>
      </w:rPr>
    </w:lvl>
    <w:lvl w:ilvl="5" w:tplc="FC6C6B82">
      <w:numFmt w:val="bullet"/>
      <w:lvlText w:val="•"/>
      <w:lvlJc w:val="left"/>
      <w:pPr>
        <w:ind w:left="1378" w:hanging="164"/>
      </w:pPr>
      <w:rPr>
        <w:rFonts w:hint="default"/>
      </w:rPr>
    </w:lvl>
    <w:lvl w:ilvl="6" w:tplc="E42E6A7A">
      <w:numFmt w:val="bullet"/>
      <w:lvlText w:val="•"/>
      <w:lvlJc w:val="left"/>
      <w:pPr>
        <w:ind w:left="1601" w:hanging="164"/>
      </w:pPr>
      <w:rPr>
        <w:rFonts w:hint="default"/>
      </w:rPr>
    </w:lvl>
    <w:lvl w:ilvl="7" w:tplc="5E42811A">
      <w:numFmt w:val="bullet"/>
      <w:lvlText w:val="•"/>
      <w:lvlJc w:val="left"/>
      <w:pPr>
        <w:ind w:left="1825" w:hanging="164"/>
      </w:pPr>
      <w:rPr>
        <w:rFonts w:hint="default"/>
      </w:rPr>
    </w:lvl>
    <w:lvl w:ilvl="8" w:tplc="562AF2F8">
      <w:numFmt w:val="bullet"/>
      <w:lvlText w:val="•"/>
      <w:lvlJc w:val="left"/>
      <w:pPr>
        <w:ind w:left="2049" w:hanging="164"/>
      </w:pPr>
      <w:rPr>
        <w:rFonts w:hint="default"/>
      </w:rPr>
    </w:lvl>
  </w:abstractNum>
  <w:abstractNum w:abstractNumId="165" w15:restartNumberingAfterBreak="0">
    <w:nsid w:val="62564573"/>
    <w:multiLevelType w:val="hybridMultilevel"/>
    <w:tmpl w:val="2A7C2538"/>
    <w:lvl w:ilvl="0" w:tplc="33B4FCBA">
      <w:numFmt w:val="bullet"/>
      <w:lvlText w:val=""/>
      <w:lvlJc w:val="left"/>
      <w:pPr>
        <w:ind w:left="266" w:hanging="164"/>
      </w:pPr>
      <w:rPr>
        <w:rFonts w:ascii="Symbol" w:eastAsia="Symbol" w:hAnsi="Symbol" w:cs="Symbol" w:hint="default"/>
        <w:w w:val="95"/>
        <w:sz w:val="20"/>
        <w:szCs w:val="20"/>
      </w:rPr>
    </w:lvl>
    <w:lvl w:ilvl="1" w:tplc="1CB839C0">
      <w:numFmt w:val="bullet"/>
      <w:lvlText w:val="•"/>
      <w:lvlJc w:val="left"/>
      <w:pPr>
        <w:ind w:left="472" w:hanging="164"/>
      </w:pPr>
      <w:rPr>
        <w:rFonts w:hint="default"/>
      </w:rPr>
    </w:lvl>
    <w:lvl w:ilvl="2" w:tplc="FE9E9E4E">
      <w:numFmt w:val="bullet"/>
      <w:lvlText w:val="•"/>
      <w:lvlJc w:val="left"/>
      <w:pPr>
        <w:ind w:left="685" w:hanging="164"/>
      </w:pPr>
      <w:rPr>
        <w:rFonts w:hint="default"/>
      </w:rPr>
    </w:lvl>
    <w:lvl w:ilvl="3" w:tplc="C390E0E2">
      <w:numFmt w:val="bullet"/>
      <w:lvlText w:val="•"/>
      <w:lvlJc w:val="left"/>
      <w:pPr>
        <w:ind w:left="897" w:hanging="164"/>
      </w:pPr>
      <w:rPr>
        <w:rFonts w:hint="default"/>
      </w:rPr>
    </w:lvl>
    <w:lvl w:ilvl="4" w:tplc="BDBA2614">
      <w:numFmt w:val="bullet"/>
      <w:lvlText w:val="•"/>
      <w:lvlJc w:val="left"/>
      <w:pPr>
        <w:ind w:left="1110" w:hanging="164"/>
      </w:pPr>
      <w:rPr>
        <w:rFonts w:hint="default"/>
      </w:rPr>
    </w:lvl>
    <w:lvl w:ilvl="5" w:tplc="25824E1E">
      <w:numFmt w:val="bullet"/>
      <w:lvlText w:val="•"/>
      <w:lvlJc w:val="left"/>
      <w:pPr>
        <w:ind w:left="1323" w:hanging="164"/>
      </w:pPr>
      <w:rPr>
        <w:rFonts w:hint="default"/>
      </w:rPr>
    </w:lvl>
    <w:lvl w:ilvl="6" w:tplc="3D1CE06C">
      <w:numFmt w:val="bullet"/>
      <w:lvlText w:val="•"/>
      <w:lvlJc w:val="left"/>
      <w:pPr>
        <w:ind w:left="1535" w:hanging="164"/>
      </w:pPr>
      <w:rPr>
        <w:rFonts w:hint="default"/>
      </w:rPr>
    </w:lvl>
    <w:lvl w:ilvl="7" w:tplc="45B499FC">
      <w:numFmt w:val="bullet"/>
      <w:lvlText w:val="•"/>
      <w:lvlJc w:val="left"/>
      <w:pPr>
        <w:ind w:left="1748" w:hanging="164"/>
      </w:pPr>
      <w:rPr>
        <w:rFonts w:hint="default"/>
      </w:rPr>
    </w:lvl>
    <w:lvl w:ilvl="8" w:tplc="D36462C0">
      <w:numFmt w:val="bullet"/>
      <w:lvlText w:val="•"/>
      <w:lvlJc w:val="left"/>
      <w:pPr>
        <w:ind w:left="1960" w:hanging="164"/>
      </w:pPr>
      <w:rPr>
        <w:rFonts w:hint="default"/>
      </w:rPr>
    </w:lvl>
  </w:abstractNum>
  <w:abstractNum w:abstractNumId="166" w15:restartNumberingAfterBreak="0">
    <w:nsid w:val="62773C37"/>
    <w:multiLevelType w:val="hybridMultilevel"/>
    <w:tmpl w:val="6EE4C144"/>
    <w:lvl w:ilvl="0" w:tplc="F72A9BE8">
      <w:numFmt w:val="bullet"/>
      <w:lvlText w:val=""/>
      <w:lvlJc w:val="left"/>
      <w:pPr>
        <w:ind w:left="266" w:hanging="164"/>
      </w:pPr>
      <w:rPr>
        <w:rFonts w:ascii="Symbol" w:eastAsia="Symbol" w:hAnsi="Symbol" w:cs="Symbol" w:hint="default"/>
        <w:w w:val="95"/>
        <w:sz w:val="20"/>
        <w:szCs w:val="20"/>
      </w:rPr>
    </w:lvl>
    <w:lvl w:ilvl="1" w:tplc="861C5582">
      <w:numFmt w:val="bullet"/>
      <w:lvlText w:val="•"/>
      <w:lvlJc w:val="left"/>
      <w:pPr>
        <w:ind w:left="483" w:hanging="164"/>
      </w:pPr>
      <w:rPr>
        <w:rFonts w:hint="default"/>
      </w:rPr>
    </w:lvl>
    <w:lvl w:ilvl="2" w:tplc="E13E9E04">
      <w:numFmt w:val="bullet"/>
      <w:lvlText w:val="•"/>
      <w:lvlJc w:val="left"/>
      <w:pPr>
        <w:ind w:left="707" w:hanging="164"/>
      </w:pPr>
      <w:rPr>
        <w:rFonts w:hint="default"/>
      </w:rPr>
    </w:lvl>
    <w:lvl w:ilvl="3" w:tplc="7BCE1696">
      <w:numFmt w:val="bullet"/>
      <w:lvlText w:val="•"/>
      <w:lvlJc w:val="left"/>
      <w:pPr>
        <w:ind w:left="930" w:hanging="164"/>
      </w:pPr>
      <w:rPr>
        <w:rFonts w:hint="default"/>
      </w:rPr>
    </w:lvl>
    <w:lvl w:ilvl="4" w:tplc="B68CAF30">
      <w:numFmt w:val="bullet"/>
      <w:lvlText w:val="•"/>
      <w:lvlJc w:val="left"/>
      <w:pPr>
        <w:ind w:left="1154" w:hanging="164"/>
      </w:pPr>
      <w:rPr>
        <w:rFonts w:hint="default"/>
      </w:rPr>
    </w:lvl>
    <w:lvl w:ilvl="5" w:tplc="77F67B1E">
      <w:numFmt w:val="bullet"/>
      <w:lvlText w:val="•"/>
      <w:lvlJc w:val="left"/>
      <w:pPr>
        <w:ind w:left="1378" w:hanging="164"/>
      </w:pPr>
      <w:rPr>
        <w:rFonts w:hint="default"/>
      </w:rPr>
    </w:lvl>
    <w:lvl w:ilvl="6" w:tplc="D58041FC">
      <w:numFmt w:val="bullet"/>
      <w:lvlText w:val="•"/>
      <w:lvlJc w:val="left"/>
      <w:pPr>
        <w:ind w:left="1601" w:hanging="164"/>
      </w:pPr>
      <w:rPr>
        <w:rFonts w:hint="default"/>
      </w:rPr>
    </w:lvl>
    <w:lvl w:ilvl="7" w:tplc="AE08E34E">
      <w:numFmt w:val="bullet"/>
      <w:lvlText w:val="•"/>
      <w:lvlJc w:val="left"/>
      <w:pPr>
        <w:ind w:left="1825" w:hanging="164"/>
      </w:pPr>
      <w:rPr>
        <w:rFonts w:hint="default"/>
      </w:rPr>
    </w:lvl>
    <w:lvl w:ilvl="8" w:tplc="DDBC0782">
      <w:numFmt w:val="bullet"/>
      <w:lvlText w:val="•"/>
      <w:lvlJc w:val="left"/>
      <w:pPr>
        <w:ind w:left="2049" w:hanging="164"/>
      </w:pPr>
      <w:rPr>
        <w:rFonts w:hint="default"/>
      </w:rPr>
    </w:lvl>
  </w:abstractNum>
  <w:abstractNum w:abstractNumId="167" w15:restartNumberingAfterBreak="0">
    <w:nsid w:val="62BE5DEA"/>
    <w:multiLevelType w:val="hybridMultilevel"/>
    <w:tmpl w:val="5B6E24BA"/>
    <w:lvl w:ilvl="0" w:tplc="5C48C878">
      <w:numFmt w:val="bullet"/>
      <w:lvlText w:val=""/>
      <w:lvlJc w:val="left"/>
      <w:pPr>
        <w:ind w:left="266" w:hanging="164"/>
      </w:pPr>
      <w:rPr>
        <w:rFonts w:ascii="Symbol" w:eastAsia="Symbol" w:hAnsi="Symbol" w:cs="Symbol" w:hint="default"/>
        <w:w w:val="95"/>
        <w:sz w:val="20"/>
        <w:szCs w:val="20"/>
      </w:rPr>
    </w:lvl>
    <w:lvl w:ilvl="1" w:tplc="464EB416">
      <w:numFmt w:val="bullet"/>
      <w:lvlText w:val="•"/>
      <w:lvlJc w:val="left"/>
      <w:pPr>
        <w:ind w:left="483" w:hanging="164"/>
      </w:pPr>
      <w:rPr>
        <w:rFonts w:hint="default"/>
      </w:rPr>
    </w:lvl>
    <w:lvl w:ilvl="2" w:tplc="49C4549C">
      <w:numFmt w:val="bullet"/>
      <w:lvlText w:val="•"/>
      <w:lvlJc w:val="left"/>
      <w:pPr>
        <w:ind w:left="706" w:hanging="164"/>
      </w:pPr>
      <w:rPr>
        <w:rFonts w:hint="default"/>
      </w:rPr>
    </w:lvl>
    <w:lvl w:ilvl="3" w:tplc="3B9C1A92">
      <w:numFmt w:val="bullet"/>
      <w:lvlText w:val="•"/>
      <w:lvlJc w:val="left"/>
      <w:pPr>
        <w:ind w:left="930" w:hanging="164"/>
      </w:pPr>
      <w:rPr>
        <w:rFonts w:hint="default"/>
      </w:rPr>
    </w:lvl>
    <w:lvl w:ilvl="4" w:tplc="CF129D4C">
      <w:numFmt w:val="bullet"/>
      <w:lvlText w:val="•"/>
      <w:lvlJc w:val="left"/>
      <w:pPr>
        <w:ind w:left="1153" w:hanging="164"/>
      </w:pPr>
      <w:rPr>
        <w:rFonts w:hint="default"/>
      </w:rPr>
    </w:lvl>
    <w:lvl w:ilvl="5" w:tplc="FDC4139C">
      <w:numFmt w:val="bullet"/>
      <w:lvlText w:val="•"/>
      <w:lvlJc w:val="left"/>
      <w:pPr>
        <w:ind w:left="1377" w:hanging="164"/>
      </w:pPr>
      <w:rPr>
        <w:rFonts w:hint="default"/>
      </w:rPr>
    </w:lvl>
    <w:lvl w:ilvl="6" w:tplc="9CBEB4E0">
      <w:numFmt w:val="bullet"/>
      <w:lvlText w:val="•"/>
      <w:lvlJc w:val="left"/>
      <w:pPr>
        <w:ind w:left="1600" w:hanging="164"/>
      </w:pPr>
      <w:rPr>
        <w:rFonts w:hint="default"/>
      </w:rPr>
    </w:lvl>
    <w:lvl w:ilvl="7" w:tplc="7812A958">
      <w:numFmt w:val="bullet"/>
      <w:lvlText w:val="•"/>
      <w:lvlJc w:val="left"/>
      <w:pPr>
        <w:ind w:left="1823" w:hanging="164"/>
      </w:pPr>
      <w:rPr>
        <w:rFonts w:hint="default"/>
      </w:rPr>
    </w:lvl>
    <w:lvl w:ilvl="8" w:tplc="1AC8EE2A">
      <w:numFmt w:val="bullet"/>
      <w:lvlText w:val="•"/>
      <w:lvlJc w:val="left"/>
      <w:pPr>
        <w:ind w:left="2047" w:hanging="164"/>
      </w:pPr>
      <w:rPr>
        <w:rFonts w:hint="default"/>
      </w:rPr>
    </w:lvl>
  </w:abstractNum>
  <w:abstractNum w:abstractNumId="168" w15:restartNumberingAfterBreak="0">
    <w:nsid w:val="64625A7C"/>
    <w:multiLevelType w:val="hybridMultilevel"/>
    <w:tmpl w:val="431E5D80"/>
    <w:lvl w:ilvl="0" w:tplc="67DE267E">
      <w:numFmt w:val="bullet"/>
      <w:lvlText w:val=""/>
      <w:lvlJc w:val="left"/>
      <w:pPr>
        <w:ind w:left="467" w:hanging="360"/>
      </w:pPr>
      <w:rPr>
        <w:rFonts w:ascii="Symbol" w:eastAsia="Symbol" w:hAnsi="Symbol" w:cs="Symbol" w:hint="default"/>
        <w:w w:val="100"/>
        <w:sz w:val="22"/>
        <w:szCs w:val="22"/>
        <w:lang w:val="en-US" w:eastAsia="en-US" w:bidi="ar-SA"/>
      </w:rPr>
    </w:lvl>
    <w:lvl w:ilvl="1" w:tplc="2D7A01EA">
      <w:numFmt w:val="bullet"/>
      <w:lvlText w:val="•"/>
      <w:lvlJc w:val="left"/>
      <w:pPr>
        <w:ind w:left="807" w:hanging="360"/>
      </w:pPr>
      <w:rPr>
        <w:rFonts w:hint="default"/>
        <w:lang w:val="en-US" w:eastAsia="en-US" w:bidi="ar-SA"/>
      </w:rPr>
    </w:lvl>
    <w:lvl w:ilvl="2" w:tplc="E9E8EA7E">
      <w:numFmt w:val="bullet"/>
      <w:lvlText w:val="•"/>
      <w:lvlJc w:val="left"/>
      <w:pPr>
        <w:ind w:left="1155" w:hanging="360"/>
      </w:pPr>
      <w:rPr>
        <w:rFonts w:hint="default"/>
        <w:lang w:val="en-US" w:eastAsia="en-US" w:bidi="ar-SA"/>
      </w:rPr>
    </w:lvl>
    <w:lvl w:ilvl="3" w:tplc="96FE3766">
      <w:numFmt w:val="bullet"/>
      <w:lvlText w:val="•"/>
      <w:lvlJc w:val="left"/>
      <w:pPr>
        <w:ind w:left="1502" w:hanging="360"/>
      </w:pPr>
      <w:rPr>
        <w:rFonts w:hint="default"/>
        <w:lang w:val="en-US" w:eastAsia="en-US" w:bidi="ar-SA"/>
      </w:rPr>
    </w:lvl>
    <w:lvl w:ilvl="4" w:tplc="9D7E598E">
      <w:numFmt w:val="bullet"/>
      <w:lvlText w:val="•"/>
      <w:lvlJc w:val="left"/>
      <w:pPr>
        <w:ind w:left="1850" w:hanging="360"/>
      </w:pPr>
      <w:rPr>
        <w:rFonts w:hint="default"/>
        <w:lang w:val="en-US" w:eastAsia="en-US" w:bidi="ar-SA"/>
      </w:rPr>
    </w:lvl>
    <w:lvl w:ilvl="5" w:tplc="222AECEA">
      <w:numFmt w:val="bullet"/>
      <w:lvlText w:val="•"/>
      <w:lvlJc w:val="left"/>
      <w:pPr>
        <w:ind w:left="2198" w:hanging="360"/>
      </w:pPr>
      <w:rPr>
        <w:rFonts w:hint="default"/>
        <w:lang w:val="en-US" w:eastAsia="en-US" w:bidi="ar-SA"/>
      </w:rPr>
    </w:lvl>
    <w:lvl w:ilvl="6" w:tplc="8C9E2F5A">
      <w:numFmt w:val="bullet"/>
      <w:lvlText w:val="•"/>
      <w:lvlJc w:val="left"/>
      <w:pPr>
        <w:ind w:left="2545" w:hanging="360"/>
      </w:pPr>
      <w:rPr>
        <w:rFonts w:hint="default"/>
        <w:lang w:val="en-US" w:eastAsia="en-US" w:bidi="ar-SA"/>
      </w:rPr>
    </w:lvl>
    <w:lvl w:ilvl="7" w:tplc="FDA661B6">
      <w:numFmt w:val="bullet"/>
      <w:lvlText w:val="•"/>
      <w:lvlJc w:val="left"/>
      <w:pPr>
        <w:ind w:left="2893" w:hanging="360"/>
      </w:pPr>
      <w:rPr>
        <w:rFonts w:hint="default"/>
        <w:lang w:val="en-US" w:eastAsia="en-US" w:bidi="ar-SA"/>
      </w:rPr>
    </w:lvl>
    <w:lvl w:ilvl="8" w:tplc="FD2C348C">
      <w:numFmt w:val="bullet"/>
      <w:lvlText w:val="•"/>
      <w:lvlJc w:val="left"/>
      <w:pPr>
        <w:ind w:left="3240" w:hanging="360"/>
      </w:pPr>
      <w:rPr>
        <w:rFonts w:hint="default"/>
        <w:lang w:val="en-US" w:eastAsia="en-US" w:bidi="ar-SA"/>
      </w:rPr>
    </w:lvl>
  </w:abstractNum>
  <w:abstractNum w:abstractNumId="169" w15:restartNumberingAfterBreak="0">
    <w:nsid w:val="64696DA8"/>
    <w:multiLevelType w:val="hybridMultilevel"/>
    <w:tmpl w:val="7A72F938"/>
    <w:lvl w:ilvl="0" w:tplc="7C88FDD0">
      <w:start w:val="19"/>
      <w:numFmt w:val="decimal"/>
      <w:lvlText w:val="%1."/>
      <w:lvlJc w:val="left"/>
      <w:pPr>
        <w:ind w:left="143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A485C3E">
      <w:start w:val="1"/>
      <w:numFmt w:val="lowerLetter"/>
      <w:lvlText w:val="(%2)"/>
      <w:lvlJc w:val="left"/>
      <w:pPr>
        <w:ind w:left="211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A26810F0">
      <w:start w:val="1"/>
      <w:numFmt w:val="lowerRoman"/>
      <w:lvlText w:val="%3"/>
      <w:lvlJc w:val="left"/>
      <w:pPr>
        <w:ind w:left="248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C3E6B18">
      <w:start w:val="1"/>
      <w:numFmt w:val="decimal"/>
      <w:lvlText w:val="%4"/>
      <w:lvlJc w:val="left"/>
      <w:pPr>
        <w:ind w:left="320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F70F876">
      <w:start w:val="1"/>
      <w:numFmt w:val="lowerLetter"/>
      <w:lvlText w:val="%5"/>
      <w:lvlJc w:val="left"/>
      <w:pPr>
        <w:ind w:left="392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EAC7F52">
      <w:start w:val="1"/>
      <w:numFmt w:val="lowerRoman"/>
      <w:lvlText w:val="%6"/>
      <w:lvlJc w:val="left"/>
      <w:pPr>
        <w:ind w:left="464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494D6C8">
      <w:start w:val="1"/>
      <w:numFmt w:val="decimal"/>
      <w:lvlText w:val="%7"/>
      <w:lvlJc w:val="left"/>
      <w:pPr>
        <w:ind w:left="536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91E5464">
      <w:start w:val="1"/>
      <w:numFmt w:val="lowerLetter"/>
      <w:lvlText w:val="%8"/>
      <w:lvlJc w:val="left"/>
      <w:pPr>
        <w:ind w:left="608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0ACBC70">
      <w:start w:val="1"/>
      <w:numFmt w:val="lowerRoman"/>
      <w:lvlText w:val="%9"/>
      <w:lvlJc w:val="left"/>
      <w:pPr>
        <w:ind w:left="680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0" w15:restartNumberingAfterBreak="0">
    <w:nsid w:val="6503026F"/>
    <w:multiLevelType w:val="hybridMultilevel"/>
    <w:tmpl w:val="F19470CE"/>
    <w:lvl w:ilvl="0" w:tplc="0BDC6CF2">
      <w:numFmt w:val="bullet"/>
      <w:lvlText w:val=""/>
      <w:lvlJc w:val="left"/>
      <w:pPr>
        <w:ind w:left="266" w:hanging="164"/>
      </w:pPr>
      <w:rPr>
        <w:rFonts w:ascii="Symbol" w:eastAsia="Symbol" w:hAnsi="Symbol" w:cs="Symbol" w:hint="default"/>
        <w:w w:val="95"/>
        <w:sz w:val="20"/>
        <w:szCs w:val="20"/>
      </w:rPr>
    </w:lvl>
    <w:lvl w:ilvl="1" w:tplc="F666726C">
      <w:numFmt w:val="bullet"/>
      <w:lvlText w:val="•"/>
      <w:lvlJc w:val="left"/>
      <w:pPr>
        <w:ind w:left="483" w:hanging="164"/>
      </w:pPr>
      <w:rPr>
        <w:rFonts w:hint="default"/>
      </w:rPr>
    </w:lvl>
    <w:lvl w:ilvl="2" w:tplc="352EAEBA">
      <w:numFmt w:val="bullet"/>
      <w:lvlText w:val="•"/>
      <w:lvlJc w:val="left"/>
      <w:pPr>
        <w:ind w:left="707" w:hanging="164"/>
      </w:pPr>
      <w:rPr>
        <w:rFonts w:hint="default"/>
      </w:rPr>
    </w:lvl>
    <w:lvl w:ilvl="3" w:tplc="A5A2A5A2">
      <w:numFmt w:val="bullet"/>
      <w:lvlText w:val="•"/>
      <w:lvlJc w:val="left"/>
      <w:pPr>
        <w:ind w:left="930" w:hanging="164"/>
      </w:pPr>
      <w:rPr>
        <w:rFonts w:hint="default"/>
      </w:rPr>
    </w:lvl>
    <w:lvl w:ilvl="4" w:tplc="A958167E">
      <w:numFmt w:val="bullet"/>
      <w:lvlText w:val="•"/>
      <w:lvlJc w:val="left"/>
      <w:pPr>
        <w:ind w:left="1154" w:hanging="164"/>
      </w:pPr>
      <w:rPr>
        <w:rFonts w:hint="default"/>
      </w:rPr>
    </w:lvl>
    <w:lvl w:ilvl="5" w:tplc="5AE6A6B6">
      <w:numFmt w:val="bullet"/>
      <w:lvlText w:val="•"/>
      <w:lvlJc w:val="left"/>
      <w:pPr>
        <w:ind w:left="1378" w:hanging="164"/>
      </w:pPr>
      <w:rPr>
        <w:rFonts w:hint="default"/>
      </w:rPr>
    </w:lvl>
    <w:lvl w:ilvl="6" w:tplc="44A49530">
      <w:numFmt w:val="bullet"/>
      <w:lvlText w:val="•"/>
      <w:lvlJc w:val="left"/>
      <w:pPr>
        <w:ind w:left="1601" w:hanging="164"/>
      </w:pPr>
      <w:rPr>
        <w:rFonts w:hint="default"/>
      </w:rPr>
    </w:lvl>
    <w:lvl w:ilvl="7" w:tplc="E7762306">
      <w:numFmt w:val="bullet"/>
      <w:lvlText w:val="•"/>
      <w:lvlJc w:val="left"/>
      <w:pPr>
        <w:ind w:left="1825" w:hanging="164"/>
      </w:pPr>
      <w:rPr>
        <w:rFonts w:hint="default"/>
      </w:rPr>
    </w:lvl>
    <w:lvl w:ilvl="8" w:tplc="DEE460B8">
      <w:numFmt w:val="bullet"/>
      <w:lvlText w:val="•"/>
      <w:lvlJc w:val="left"/>
      <w:pPr>
        <w:ind w:left="2049" w:hanging="164"/>
      </w:pPr>
      <w:rPr>
        <w:rFonts w:hint="default"/>
      </w:rPr>
    </w:lvl>
  </w:abstractNum>
  <w:abstractNum w:abstractNumId="171" w15:restartNumberingAfterBreak="0">
    <w:nsid w:val="67881FBD"/>
    <w:multiLevelType w:val="hybridMultilevel"/>
    <w:tmpl w:val="EB5834EE"/>
    <w:lvl w:ilvl="0" w:tplc="1EE0F2F6">
      <w:start w:val="1"/>
      <w:numFmt w:val="upperLetter"/>
      <w:pStyle w:val="Heading1"/>
      <w:lvlText w:val="%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68294C51"/>
    <w:multiLevelType w:val="hybridMultilevel"/>
    <w:tmpl w:val="FA485ED0"/>
    <w:lvl w:ilvl="0" w:tplc="D1F65B66">
      <w:numFmt w:val="bullet"/>
      <w:lvlText w:val=""/>
      <w:lvlJc w:val="left"/>
      <w:pPr>
        <w:ind w:left="266" w:hanging="164"/>
      </w:pPr>
      <w:rPr>
        <w:rFonts w:ascii="Symbol" w:eastAsia="Symbol" w:hAnsi="Symbol" w:cs="Symbol" w:hint="default"/>
        <w:w w:val="95"/>
        <w:sz w:val="20"/>
        <w:szCs w:val="20"/>
      </w:rPr>
    </w:lvl>
    <w:lvl w:ilvl="1" w:tplc="CF8003A6">
      <w:numFmt w:val="bullet"/>
      <w:lvlText w:val="•"/>
      <w:lvlJc w:val="left"/>
      <w:pPr>
        <w:ind w:left="472" w:hanging="164"/>
      </w:pPr>
      <w:rPr>
        <w:rFonts w:hint="default"/>
      </w:rPr>
    </w:lvl>
    <w:lvl w:ilvl="2" w:tplc="3D52D808">
      <w:numFmt w:val="bullet"/>
      <w:lvlText w:val="•"/>
      <w:lvlJc w:val="left"/>
      <w:pPr>
        <w:ind w:left="685" w:hanging="164"/>
      </w:pPr>
      <w:rPr>
        <w:rFonts w:hint="default"/>
      </w:rPr>
    </w:lvl>
    <w:lvl w:ilvl="3" w:tplc="636A4842">
      <w:numFmt w:val="bullet"/>
      <w:lvlText w:val="•"/>
      <w:lvlJc w:val="left"/>
      <w:pPr>
        <w:ind w:left="897" w:hanging="164"/>
      </w:pPr>
      <w:rPr>
        <w:rFonts w:hint="default"/>
      </w:rPr>
    </w:lvl>
    <w:lvl w:ilvl="4" w:tplc="60BCA0D8">
      <w:numFmt w:val="bullet"/>
      <w:lvlText w:val="•"/>
      <w:lvlJc w:val="left"/>
      <w:pPr>
        <w:ind w:left="1110" w:hanging="164"/>
      </w:pPr>
      <w:rPr>
        <w:rFonts w:hint="default"/>
      </w:rPr>
    </w:lvl>
    <w:lvl w:ilvl="5" w:tplc="F2847ABA">
      <w:numFmt w:val="bullet"/>
      <w:lvlText w:val="•"/>
      <w:lvlJc w:val="left"/>
      <w:pPr>
        <w:ind w:left="1323" w:hanging="164"/>
      </w:pPr>
      <w:rPr>
        <w:rFonts w:hint="default"/>
      </w:rPr>
    </w:lvl>
    <w:lvl w:ilvl="6" w:tplc="A2DA2A36">
      <w:numFmt w:val="bullet"/>
      <w:lvlText w:val="•"/>
      <w:lvlJc w:val="left"/>
      <w:pPr>
        <w:ind w:left="1535" w:hanging="164"/>
      </w:pPr>
      <w:rPr>
        <w:rFonts w:hint="default"/>
      </w:rPr>
    </w:lvl>
    <w:lvl w:ilvl="7" w:tplc="9F4E1744">
      <w:numFmt w:val="bullet"/>
      <w:lvlText w:val="•"/>
      <w:lvlJc w:val="left"/>
      <w:pPr>
        <w:ind w:left="1748" w:hanging="164"/>
      </w:pPr>
      <w:rPr>
        <w:rFonts w:hint="default"/>
      </w:rPr>
    </w:lvl>
    <w:lvl w:ilvl="8" w:tplc="10F03058">
      <w:numFmt w:val="bullet"/>
      <w:lvlText w:val="•"/>
      <w:lvlJc w:val="left"/>
      <w:pPr>
        <w:ind w:left="1960" w:hanging="164"/>
      </w:pPr>
      <w:rPr>
        <w:rFonts w:hint="default"/>
      </w:rPr>
    </w:lvl>
  </w:abstractNum>
  <w:abstractNum w:abstractNumId="173" w15:restartNumberingAfterBreak="0">
    <w:nsid w:val="68392BC1"/>
    <w:multiLevelType w:val="hybridMultilevel"/>
    <w:tmpl w:val="AA16BF5E"/>
    <w:lvl w:ilvl="0" w:tplc="2F5C2F5C">
      <w:numFmt w:val="bullet"/>
      <w:lvlText w:val=""/>
      <w:lvlJc w:val="left"/>
      <w:pPr>
        <w:ind w:left="266" w:hanging="164"/>
      </w:pPr>
      <w:rPr>
        <w:rFonts w:ascii="Symbol" w:eastAsia="Symbol" w:hAnsi="Symbol" w:cs="Symbol" w:hint="default"/>
        <w:w w:val="95"/>
        <w:sz w:val="20"/>
        <w:szCs w:val="20"/>
      </w:rPr>
    </w:lvl>
    <w:lvl w:ilvl="1" w:tplc="2CD656CE">
      <w:numFmt w:val="bullet"/>
      <w:lvlText w:val="•"/>
      <w:lvlJc w:val="left"/>
      <w:pPr>
        <w:ind w:left="483" w:hanging="164"/>
      </w:pPr>
      <w:rPr>
        <w:rFonts w:hint="default"/>
      </w:rPr>
    </w:lvl>
    <w:lvl w:ilvl="2" w:tplc="A242644C">
      <w:numFmt w:val="bullet"/>
      <w:lvlText w:val="•"/>
      <w:lvlJc w:val="left"/>
      <w:pPr>
        <w:ind w:left="706" w:hanging="164"/>
      </w:pPr>
      <w:rPr>
        <w:rFonts w:hint="default"/>
      </w:rPr>
    </w:lvl>
    <w:lvl w:ilvl="3" w:tplc="2BB2A032">
      <w:numFmt w:val="bullet"/>
      <w:lvlText w:val="•"/>
      <w:lvlJc w:val="left"/>
      <w:pPr>
        <w:ind w:left="930" w:hanging="164"/>
      </w:pPr>
      <w:rPr>
        <w:rFonts w:hint="default"/>
      </w:rPr>
    </w:lvl>
    <w:lvl w:ilvl="4" w:tplc="3E3E34D0">
      <w:numFmt w:val="bullet"/>
      <w:lvlText w:val="•"/>
      <w:lvlJc w:val="left"/>
      <w:pPr>
        <w:ind w:left="1153" w:hanging="164"/>
      </w:pPr>
      <w:rPr>
        <w:rFonts w:hint="default"/>
      </w:rPr>
    </w:lvl>
    <w:lvl w:ilvl="5" w:tplc="7B283FB4">
      <w:numFmt w:val="bullet"/>
      <w:lvlText w:val="•"/>
      <w:lvlJc w:val="left"/>
      <w:pPr>
        <w:ind w:left="1377" w:hanging="164"/>
      </w:pPr>
      <w:rPr>
        <w:rFonts w:hint="default"/>
      </w:rPr>
    </w:lvl>
    <w:lvl w:ilvl="6" w:tplc="447CDFAE">
      <w:numFmt w:val="bullet"/>
      <w:lvlText w:val="•"/>
      <w:lvlJc w:val="left"/>
      <w:pPr>
        <w:ind w:left="1600" w:hanging="164"/>
      </w:pPr>
      <w:rPr>
        <w:rFonts w:hint="default"/>
      </w:rPr>
    </w:lvl>
    <w:lvl w:ilvl="7" w:tplc="C302A05E">
      <w:numFmt w:val="bullet"/>
      <w:lvlText w:val="•"/>
      <w:lvlJc w:val="left"/>
      <w:pPr>
        <w:ind w:left="1823" w:hanging="164"/>
      </w:pPr>
      <w:rPr>
        <w:rFonts w:hint="default"/>
      </w:rPr>
    </w:lvl>
    <w:lvl w:ilvl="8" w:tplc="DDBE4886">
      <w:numFmt w:val="bullet"/>
      <w:lvlText w:val="•"/>
      <w:lvlJc w:val="left"/>
      <w:pPr>
        <w:ind w:left="2047" w:hanging="164"/>
      </w:pPr>
      <w:rPr>
        <w:rFonts w:hint="default"/>
      </w:rPr>
    </w:lvl>
  </w:abstractNum>
  <w:abstractNum w:abstractNumId="174" w15:restartNumberingAfterBreak="0">
    <w:nsid w:val="688046E9"/>
    <w:multiLevelType w:val="hybridMultilevel"/>
    <w:tmpl w:val="2A0EE8CE"/>
    <w:lvl w:ilvl="0" w:tplc="A7A4AFBC">
      <w:numFmt w:val="bullet"/>
      <w:lvlText w:val=""/>
      <w:lvlJc w:val="left"/>
      <w:pPr>
        <w:ind w:left="266" w:hanging="164"/>
      </w:pPr>
      <w:rPr>
        <w:rFonts w:ascii="Symbol" w:eastAsia="Symbol" w:hAnsi="Symbol" w:cs="Symbol" w:hint="default"/>
        <w:w w:val="95"/>
        <w:sz w:val="20"/>
        <w:szCs w:val="20"/>
      </w:rPr>
    </w:lvl>
    <w:lvl w:ilvl="1" w:tplc="5A76E6CE">
      <w:numFmt w:val="bullet"/>
      <w:lvlText w:val="•"/>
      <w:lvlJc w:val="left"/>
      <w:pPr>
        <w:ind w:left="483" w:hanging="164"/>
      </w:pPr>
      <w:rPr>
        <w:rFonts w:hint="default"/>
      </w:rPr>
    </w:lvl>
    <w:lvl w:ilvl="2" w:tplc="13700366">
      <w:numFmt w:val="bullet"/>
      <w:lvlText w:val="•"/>
      <w:lvlJc w:val="left"/>
      <w:pPr>
        <w:ind w:left="707" w:hanging="164"/>
      </w:pPr>
      <w:rPr>
        <w:rFonts w:hint="default"/>
      </w:rPr>
    </w:lvl>
    <w:lvl w:ilvl="3" w:tplc="BBAE97EE">
      <w:numFmt w:val="bullet"/>
      <w:lvlText w:val="•"/>
      <w:lvlJc w:val="left"/>
      <w:pPr>
        <w:ind w:left="930" w:hanging="164"/>
      </w:pPr>
      <w:rPr>
        <w:rFonts w:hint="default"/>
      </w:rPr>
    </w:lvl>
    <w:lvl w:ilvl="4" w:tplc="125A8CDC">
      <w:numFmt w:val="bullet"/>
      <w:lvlText w:val="•"/>
      <w:lvlJc w:val="left"/>
      <w:pPr>
        <w:ind w:left="1154" w:hanging="164"/>
      </w:pPr>
      <w:rPr>
        <w:rFonts w:hint="default"/>
      </w:rPr>
    </w:lvl>
    <w:lvl w:ilvl="5" w:tplc="4202C7E2">
      <w:numFmt w:val="bullet"/>
      <w:lvlText w:val="•"/>
      <w:lvlJc w:val="left"/>
      <w:pPr>
        <w:ind w:left="1378" w:hanging="164"/>
      </w:pPr>
      <w:rPr>
        <w:rFonts w:hint="default"/>
      </w:rPr>
    </w:lvl>
    <w:lvl w:ilvl="6" w:tplc="BAA4BEF0">
      <w:numFmt w:val="bullet"/>
      <w:lvlText w:val="•"/>
      <w:lvlJc w:val="left"/>
      <w:pPr>
        <w:ind w:left="1601" w:hanging="164"/>
      </w:pPr>
      <w:rPr>
        <w:rFonts w:hint="default"/>
      </w:rPr>
    </w:lvl>
    <w:lvl w:ilvl="7" w:tplc="73060C38">
      <w:numFmt w:val="bullet"/>
      <w:lvlText w:val="•"/>
      <w:lvlJc w:val="left"/>
      <w:pPr>
        <w:ind w:left="1825" w:hanging="164"/>
      </w:pPr>
      <w:rPr>
        <w:rFonts w:hint="default"/>
      </w:rPr>
    </w:lvl>
    <w:lvl w:ilvl="8" w:tplc="0B52BC78">
      <w:numFmt w:val="bullet"/>
      <w:lvlText w:val="•"/>
      <w:lvlJc w:val="left"/>
      <w:pPr>
        <w:ind w:left="2049" w:hanging="164"/>
      </w:pPr>
      <w:rPr>
        <w:rFonts w:hint="default"/>
      </w:rPr>
    </w:lvl>
  </w:abstractNum>
  <w:abstractNum w:abstractNumId="175" w15:restartNumberingAfterBreak="0">
    <w:nsid w:val="69287733"/>
    <w:multiLevelType w:val="hybridMultilevel"/>
    <w:tmpl w:val="5F50D4BE"/>
    <w:lvl w:ilvl="0" w:tplc="2452E232">
      <w:numFmt w:val="bullet"/>
      <w:lvlText w:val=""/>
      <w:lvlJc w:val="left"/>
      <w:pPr>
        <w:ind w:left="266" w:hanging="164"/>
      </w:pPr>
      <w:rPr>
        <w:rFonts w:ascii="Symbol" w:eastAsia="Symbol" w:hAnsi="Symbol" w:cs="Symbol" w:hint="default"/>
        <w:w w:val="95"/>
        <w:sz w:val="20"/>
        <w:szCs w:val="20"/>
      </w:rPr>
    </w:lvl>
    <w:lvl w:ilvl="1" w:tplc="1D4C4400">
      <w:numFmt w:val="bullet"/>
      <w:lvlText w:val="•"/>
      <w:lvlJc w:val="left"/>
      <w:pPr>
        <w:ind w:left="483" w:hanging="164"/>
      </w:pPr>
      <w:rPr>
        <w:rFonts w:hint="default"/>
      </w:rPr>
    </w:lvl>
    <w:lvl w:ilvl="2" w:tplc="15DCDB7A">
      <w:numFmt w:val="bullet"/>
      <w:lvlText w:val="•"/>
      <w:lvlJc w:val="left"/>
      <w:pPr>
        <w:ind w:left="707" w:hanging="164"/>
      </w:pPr>
      <w:rPr>
        <w:rFonts w:hint="default"/>
      </w:rPr>
    </w:lvl>
    <w:lvl w:ilvl="3" w:tplc="8C9A871C">
      <w:numFmt w:val="bullet"/>
      <w:lvlText w:val="•"/>
      <w:lvlJc w:val="left"/>
      <w:pPr>
        <w:ind w:left="930" w:hanging="164"/>
      </w:pPr>
      <w:rPr>
        <w:rFonts w:hint="default"/>
      </w:rPr>
    </w:lvl>
    <w:lvl w:ilvl="4" w:tplc="D90ADBE0">
      <w:numFmt w:val="bullet"/>
      <w:lvlText w:val="•"/>
      <w:lvlJc w:val="left"/>
      <w:pPr>
        <w:ind w:left="1154" w:hanging="164"/>
      </w:pPr>
      <w:rPr>
        <w:rFonts w:hint="default"/>
      </w:rPr>
    </w:lvl>
    <w:lvl w:ilvl="5" w:tplc="AAACFA8C">
      <w:numFmt w:val="bullet"/>
      <w:lvlText w:val="•"/>
      <w:lvlJc w:val="left"/>
      <w:pPr>
        <w:ind w:left="1378" w:hanging="164"/>
      </w:pPr>
      <w:rPr>
        <w:rFonts w:hint="default"/>
      </w:rPr>
    </w:lvl>
    <w:lvl w:ilvl="6" w:tplc="99864FEC">
      <w:numFmt w:val="bullet"/>
      <w:lvlText w:val="•"/>
      <w:lvlJc w:val="left"/>
      <w:pPr>
        <w:ind w:left="1601" w:hanging="164"/>
      </w:pPr>
      <w:rPr>
        <w:rFonts w:hint="default"/>
      </w:rPr>
    </w:lvl>
    <w:lvl w:ilvl="7" w:tplc="7398F7A6">
      <w:numFmt w:val="bullet"/>
      <w:lvlText w:val="•"/>
      <w:lvlJc w:val="left"/>
      <w:pPr>
        <w:ind w:left="1825" w:hanging="164"/>
      </w:pPr>
      <w:rPr>
        <w:rFonts w:hint="default"/>
      </w:rPr>
    </w:lvl>
    <w:lvl w:ilvl="8" w:tplc="5FC81AEA">
      <w:numFmt w:val="bullet"/>
      <w:lvlText w:val="•"/>
      <w:lvlJc w:val="left"/>
      <w:pPr>
        <w:ind w:left="2049" w:hanging="164"/>
      </w:pPr>
      <w:rPr>
        <w:rFonts w:hint="default"/>
      </w:rPr>
    </w:lvl>
  </w:abstractNum>
  <w:abstractNum w:abstractNumId="176" w15:restartNumberingAfterBreak="0">
    <w:nsid w:val="69EC50D5"/>
    <w:multiLevelType w:val="hybridMultilevel"/>
    <w:tmpl w:val="99D28E90"/>
    <w:lvl w:ilvl="0" w:tplc="9746C648">
      <w:numFmt w:val="bullet"/>
      <w:lvlText w:val=""/>
      <w:lvlJc w:val="left"/>
      <w:pPr>
        <w:ind w:left="266" w:hanging="164"/>
      </w:pPr>
      <w:rPr>
        <w:rFonts w:ascii="Symbol" w:eastAsia="Symbol" w:hAnsi="Symbol" w:cs="Symbol" w:hint="default"/>
        <w:w w:val="95"/>
        <w:sz w:val="20"/>
        <w:szCs w:val="20"/>
      </w:rPr>
    </w:lvl>
    <w:lvl w:ilvl="1" w:tplc="5B2896E8">
      <w:numFmt w:val="bullet"/>
      <w:lvlText w:val="•"/>
      <w:lvlJc w:val="left"/>
      <w:pPr>
        <w:ind w:left="483" w:hanging="164"/>
      </w:pPr>
      <w:rPr>
        <w:rFonts w:hint="default"/>
      </w:rPr>
    </w:lvl>
    <w:lvl w:ilvl="2" w:tplc="B8E244A4">
      <w:numFmt w:val="bullet"/>
      <w:lvlText w:val="•"/>
      <w:lvlJc w:val="left"/>
      <w:pPr>
        <w:ind w:left="707" w:hanging="164"/>
      </w:pPr>
      <w:rPr>
        <w:rFonts w:hint="default"/>
      </w:rPr>
    </w:lvl>
    <w:lvl w:ilvl="3" w:tplc="95289DF4">
      <w:numFmt w:val="bullet"/>
      <w:lvlText w:val="•"/>
      <w:lvlJc w:val="left"/>
      <w:pPr>
        <w:ind w:left="930" w:hanging="164"/>
      </w:pPr>
      <w:rPr>
        <w:rFonts w:hint="default"/>
      </w:rPr>
    </w:lvl>
    <w:lvl w:ilvl="4" w:tplc="FF4CCCE2">
      <w:numFmt w:val="bullet"/>
      <w:lvlText w:val="•"/>
      <w:lvlJc w:val="left"/>
      <w:pPr>
        <w:ind w:left="1154" w:hanging="164"/>
      </w:pPr>
      <w:rPr>
        <w:rFonts w:hint="default"/>
      </w:rPr>
    </w:lvl>
    <w:lvl w:ilvl="5" w:tplc="8F088916">
      <w:numFmt w:val="bullet"/>
      <w:lvlText w:val="•"/>
      <w:lvlJc w:val="left"/>
      <w:pPr>
        <w:ind w:left="1378" w:hanging="164"/>
      </w:pPr>
      <w:rPr>
        <w:rFonts w:hint="default"/>
      </w:rPr>
    </w:lvl>
    <w:lvl w:ilvl="6" w:tplc="91527F5C">
      <w:numFmt w:val="bullet"/>
      <w:lvlText w:val="•"/>
      <w:lvlJc w:val="left"/>
      <w:pPr>
        <w:ind w:left="1601" w:hanging="164"/>
      </w:pPr>
      <w:rPr>
        <w:rFonts w:hint="default"/>
      </w:rPr>
    </w:lvl>
    <w:lvl w:ilvl="7" w:tplc="8842AF8A">
      <w:numFmt w:val="bullet"/>
      <w:lvlText w:val="•"/>
      <w:lvlJc w:val="left"/>
      <w:pPr>
        <w:ind w:left="1825" w:hanging="164"/>
      </w:pPr>
      <w:rPr>
        <w:rFonts w:hint="default"/>
      </w:rPr>
    </w:lvl>
    <w:lvl w:ilvl="8" w:tplc="F80A55CA">
      <w:numFmt w:val="bullet"/>
      <w:lvlText w:val="•"/>
      <w:lvlJc w:val="left"/>
      <w:pPr>
        <w:ind w:left="2049" w:hanging="164"/>
      </w:pPr>
      <w:rPr>
        <w:rFonts w:hint="default"/>
      </w:rPr>
    </w:lvl>
  </w:abstractNum>
  <w:abstractNum w:abstractNumId="177" w15:restartNumberingAfterBreak="0">
    <w:nsid w:val="6A2E3BC3"/>
    <w:multiLevelType w:val="hybridMultilevel"/>
    <w:tmpl w:val="D07A8978"/>
    <w:lvl w:ilvl="0" w:tplc="6820FA6E">
      <w:numFmt w:val="bullet"/>
      <w:lvlText w:val=""/>
      <w:lvlJc w:val="left"/>
      <w:pPr>
        <w:ind w:left="266" w:hanging="164"/>
      </w:pPr>
      <w:rPr>
        <w:rFonts w:ascii="Symbol" w:eastAsia="Symbol" w:hAnsi="Symbol" w:cs="Symbol" w:hint="default"/>
        <w:w w:val="95"/>
        <w:sz w:val="20"/>
        <w:szCs w:val="20"/>
      </w:rPr>
    </w:lvl>
    <w:lvl w:ilvl="1" w:tplc="F0B4B11E">
      <w:numFmt w:val="bullet"/>
      <w:lvlText w:val="•"/>
      <w:lvlJc w:val="left"/>
      <w:pPr>
        <w:ind w:left="483" w:hanging="164"/>
      </w:pPr>
      <w:rPr>
        <w:rFonts w:hint="default"/>
      </w:rPr>
    </w:lvl>
    <w:lvl w:ilvl="2" w:tplc="720E2414">
      <w:numFmt w:val="bullet"/>
      <w:lvlText w:val="•"/>
      <w:lvlJc w:val="left"/>
      <w:pPr>
        <w:ind w:left="706" w:hanging="164"/>
      </w:pPr>
      <w:rPr>
        <w:rFonts w:hint="default"/>
      </w:rPr>
    </w:lvl>
    <w:lvl w:ilvl="3" w:tplc="5D1EB5AA">
      <w:numFmt w:val="bullet"/>
      <w:lvlText w:val="•"/>
      <w:lvlJc w:val="left"/>
      <w:pPr>
        <w:ind w:left="930" w:hanging="164"/>
      </w:pPr>
      <w:rPr>
        <w:rFonts w:hint="default"/>
      </w:rPr>
    </w:lvl>
    <w:lvl w:ilvl="4" w:tplc="ADCE32FE">
      <w:numFmt w:val="bullet"/>
      <w:lvlText w:val="•"/>
      <w:lvlJc w:val="left"/>
      <w:pPr>
        <w:ind w:left="1153" w:hanging="164"/>
      </w:pPr>
      <w:rPr>
        <w:rFonts w:hint="default"/>
      </w:rPr>
    </w:lvl>
    <w:lvl w:ilvl="5" w:tplc="C274510E">
      <w:numFmt w:val="bullet"/>
      <w:lvlText w:val="•"/>
      <w:lvlJc w:val="left"/>
      <w:pPr>
        <w:ind w:left="1377" w:hanging="164"/>
      </w:pPr>
      <w:rPr>
        <w:rFonts w:hint="default"/>
      </w:rPr>
    </w:lvl>
    <w:lvl w:ilvl="6" w:tplc="13E0D5D2">
      <w:numFmt w:val="bullet"/>
      <w:lvlText w:val="•"/>
      <w:lvlJc w:val="left"/>
      <w:pPr>
        <w:ind w:left="1600" w:hanging="164"/>
      </w:pPr>
      <w:rPr>
        <w:rFonts w:hint="default"/>
      </w:rPr>
    </w:lvl>
    <w:lvl w:ilvl="7" w:tplc="6818ED80">
      <w:numFmt w:val="bullet"/>
      <w:lvlText w:val="•"/>
      <w:lvlJc w:val="left"/>
      <w:pPr>
        <w:ind w:left="1823" w:hanging="164"/>
      </w:pPr>
      <w:rPr>
        <w:rFonts w:hint="default"/>
      </w:rPr>
    </w:lvl>
    <w:lvl w:ilvl="8" w:tplc="EDC8B4C8">
      <w:numFmt w:val="bullet"/>
      <w:lvlText w:val="•"/>
      <w:lvlJc w:val="left"/>
      <w:pPr>
        <w:ind w:left="2047" w:hanging="164"/>
      </w:pPr>
      <w:rPr>
        <w:rFonts w:hint="default"/>
      </w:rPr>
    </w:lvl>
  </w:abstractNum>
  <w:abstractNum w:abstractNumId="178" w15:restartNumberingAfterBreak="0">
    <w:nsid w:val="6A9C29A1"/>
    <w:multiLevelType w:val="hybridMultilevel"/>
    <w:tmpl w:val="A4CCA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6AC268DD"/>
    <w:multiLevelType w:val="hybridMultilevel"/>
    <w:tmpl w:val="4DDEC162"/>
    <w:lvl w:ilvl="0" w:tplc="52389322">
      <w:numFmt w:val="bullet"/>
      <w:lvlText w:val=""/>
      <w:lvlJc w:val="left"/>
      <w:pPr>
        <w:ind w:left="266" w:hanging="164"/>
      </w:pPr>
      <w:rPr>
        <w:rFonts w:ascii="Symbol" w:eastAsia="Symbol" w:hAnsi="Symbol" w:cs="Symbol" w:hint="default"/>
        <w:w w:val="95"/>
        <w:sz w:val="20"/>
        <w:szCs w:val="20"/>
      </w:rPr>
    </w:lvl>
    <w:lvl w:ilvl="1" w:tplc="02BAD58A">
      <w:numFmt w:val="bullet"/>
      <w:lvlText w:val="•"/>
      <w:lvlJc w:val="left"/>
      <w:pPr>
        <w:ind w:left="483" w:hanging="164"/>
      </w:pPr>
      <w:rPr>
        <w:rFonts w:hint="default"/>
      </w:rPr>
    </w:lvl>
    <w:lvl w:ilvl="2" w:tplc="94B8E180">
      <w:numFmt w:val="bullet"/>
      <w:lvlText w:val="•"/>
      <w:lvlJc w:val="left"/>
      <w:pPr>
        <w:ind w:left="707" w:hanging="164"/>
      </w:pPr>
      <w:rPr>
        <w:rFonts w:hint="default"/>
      </w:rPr>
    </w:lvl>
    <w:lvl w:ilvl="3" w:tplc="9CAE6078">
      <w:numFmt w:val="bullet"/>
      <w:lvlText w:val="•"/>
      <w:lvlJc w:val="left"/>
      <w:pPr>
        <w:ind w:left="930" w:hanging="164"/>
      </w:pPr>
      <w:rPr>
        <w:rFonts w:hint="default"/>
      </w:rPr>
    </w:lvl>
    <w:lvl w:ilvl="4" w:tplc="37E0E900">
      <w:numFmt w:val="bullet"/>
      <w:lvlText w:val="•"/>
      <w:lvlJc w:val="left"/>
      <w:pPr>
        <w:ind w:left="1154" w:hanging="164"/>
      </w:pPr>
      <w:rPr>
        <w:rFonts w:hint="default"/>
      </w:rPr>
    </w:lvl>
    <w:lvl w:ilvl="5" w:tplc="229C0D42">
      <w:numFmt w:val="bullet"/>
      <w:lvlText w:val="•"/>
      <w:lvlJc w:val="left"/>
      <w:pPr>
        <w:ind w:left="1378" w:hanging="164"/>
      </w:pPr>
      <w:rPr>
        <w:rFonts w:hint="default"/>
      </w:rPr>
    </w:lvl>
    <w:lvl w:ilvl="6" w:tplc="115E8B18">
      <w:numFmt w:val="bullet"/>
      <w:lvlText w:val="•"/>
      <w:lvlJc w:val="left"/>
      <w:pPr>
        <w:ind w:left="1601" w:hanging="164"/>
      </w:pPr>
      <w:rPr>
        <w:rFonts w:hint="default"/>
      </w:rPr>
    </w:lvl>
    <w:lvl w:ilvl="7" w:tplc="BF06FD50">
      <w:numFmt w:val="bullet"/>
      <w:lvlText w:val="•"/>
      <w:lvlJc w:val="left"/>
      <w:pPr>
        <w:ind w:left="1825" w:hanging="164"/>
      </w:pPr>
      <w:rPr>
        <w:rFonts w:hint="default"/>
      </w:rPr>
    </w:lvl>
    <w:lvl w:ilvl="8" w:tplc="8DBE259A">
      <w:numFmt w:val="bullet"/>
      <w:lvlText w:val="•"/>
      <w:lvlJc w:val="left"/>
      <w:pPr>
        <w:ind w:left="2049" w:hanging="164"/>
      </w:pPr>
      <w:rPr>
        <w:rFonts w:hint="default"/>
      </w:rPr>
    </w:lvl>
  </w:abstractNum>
  <w:abstractNum w:abstractNumId="180" w15:restartNumberingAfterBreak="0">
    <w:nsid w:val="6BC412D1"/>
    <w:multiLevelType w:val="hybridMultilevel"/>
    <w:tmpl w:val="FED4B19E"/>
    <w:lvl w:ilvl="0" w:tplc="78027E58">
      <w:numFmt w:val="bullet"/>
      <w:lvlText w:val=""/>
      <w:lvlJc w:val="left"/>
      <w:pPr>
        <w:ind w:left="266" w:hanging="164"/>
      </w:pPr>
      <w:rPr>
        <w:rFonts w:ascii="Symbol" w:eastAsia="Symbol" w:hAnsi="Symbol" w:cs="Symbol" w:hint="default"/>
        <w:w w:val="95"/>
        <w:sz w:val="20"/>
        <w:szCs w:val="20"/>
      </w:rPr>
    </w:lvl>
    <w:lvl w:ilvl="1" w:tplc="6C7065DE">
      <w:numFmt w:val="bullet"/>
      <w:lvlText w:val="•"/>
      <w:lvlJc w:val="left"/>
      <w:pPr>
        <w:ind w:left="483" w:hanging="164"/>
      </w:pPr>
      <w:rPr>
        <w:rFonts w:hint="default"/>
      </w:rPr>
    </w:lvl>
    <w:lvl w:ilvl="2" w:tplc="4BD803BA">
      <w:numFmt w:val="bullet"/>
      <w:lvlText w:val="•"/>
      <w:lvlJc w:val="left"/>
      <w:pPr>
        <w:ind w:left="706" w:hanging="164"/>
      </w:pPr>
      <w:rPr>
        <w:rFonts w:hint="default"/>
      </w:rPr>
    </w:lvl>
    <w:lvl w:ilvl="3" w:tplc="37787652">
      <w:numFmt w:val="bullet"/>
      <w:lvlText w:val="•"/>
      <w:lvlJc w:val="left"/>
      <w:pPr>
        <w:ind w:left="930" w:hanging="164"/>
      </w:pPr>
      <w:rPr>
        <w:rFonts w:hint="default"/>
      </w:rPr>
    </w:lvl>
    <w:lvl w:ilvl="4" w:tplc="C7D6D900">
      <w:numFmt w:val="bullet"/>
      <w:lvlText w:val="•"/>
      <w:lvlJc w:val="left"/>
      <w:pPr>
        <w:ind w:left="1153" w:hanging="164"/>
      </w:pPr>
      <w:rPr>
        <w:rFonts w:hint="default"/>
      </w:rPr>
    </w:lvl>
    <w:lvl w:ilvl="5" w:tplc="52FE4E56">
      <w:numFmt w:val="bullet"/>
      <w:lvlText w:val="•"/>
      <w:lvlJc w:val="left"/>
      <w:pPr>
        <w:ind w:left="1377" w:hanging="164"/>
      </w:pPr>
      <w:rPr>
        <w:rFonts w:hint="default"/>
      </w:rPr>
    </w:lvl>
    <w:lvl w:ilvl="6" w:tplc="948E8742">
      <w:numFmt w:val="bullet"/>
      <w:lvlText w:val="•"/>
      <w:lvlJc w:val="left"/>
      <w:pPr>
        <w:ind w:left="1600" w:hanging="164"/>
      </w:pPr>
      <w:rPr>
        <w:rFonts w:hint="default"/>
      </w:rPr>
    </w:lvl>
    <w:lvl w:ilvl="7" w:tplc="5F280992">
      <w:numFmt w:val="bullet"/>
      <w:lvlText w:val="•"/>
      <w:lvlJc w:val="left"/>
      <w:pPr>
        <w:ind w:left="1823" w:hanging="164"/>
      </w:pPr>
      <w:rPr>
        <w:rFonts w:hint="default"/>
      </w:rPr>
    </w:lvl>
    <w:lvl w:ilvl="8" w:tplc="63761262">
      <w:numFmt w:val="bullet"/>
      <w:lvlText w:val="•"/>
      <w:lvlJc w:val="left"/>
      <w:pPr>
        <w:ind w:left="2047" w:hanging="164"/>
      </w:pPr>
      <w:rPr>
        <w:rFonts w:hint="default"/>
      </w:rPr>
    </w:lvl>
  </w:abstractNum>
  <w:abstractNum w:abstractNumId="181" w15:restartNumberingAfterBreak="0">
    <w:nsid w:val="6C362D9D"/>
    <w:multiLevelType w:val="hybridMultilevel"/>
    <w:tmpl w:val="228E1EBE"/>
    <w:lvl w:ilvl="0" w:tplc="9F7ABA70">
      <w:numFmt w:val="bullet"/>
      <w:lvlText w:val=""/>
      <w:lvlJc w:val="left"/>
      <w:pPr>
        <w:ind w:left="266" w:hanging="164"/>
      </w:pPr>
      <w:rPr>
        <w:rFonts w:ascii="Symbol" w:eastAsia="Symbol" w:hAnsi="Symbol" w:cs="Symbol" w:hint="default"/>
        <w:w w:val="95"/>
        <w:sz w:val="20"/>
        <w:szCs w:val="20"/>
      </w:rPr>
    </w:lvl>
    <w:lvl w:ilvl="1" w:tplc="EC96F340">
      <w:numFmt w:val="bullet"/>
      <w:lvlText w:val="•"/>
      <w:lvlJc w:val="left"/>
      <w:pPr>
        <w:ind w:left="483" w:hanging="164"/>
      </w:pPr>
      <w:rPr>
        <w:rFonts w:hint="default"/>
      </w:rPr>
    </w:lvl>
    <w:lvl w:ilvl="2" w:tplc="6BB45C98">
      <w:numFmt w:val="bullet"/>
      <w:lvlText w:val="•"/>
      <w:lvlJc w:val="left"/>
      <w:pPr>
        <w:ind w:left="707" w:hanging="164"/>
      </w:pPr>
      <w:rPr>
        <w:rFonts w:hint="default"/>
      </w:rPr>
    </w:lvl>
    <w:lvl w:ilvl="3" w:tplc="B63A5A24">
      <w:numFmt w:val="bullet"/>
      <w:lvlText w:val="•"/>
      <w:lvlJc w:val="left"/>
      <w:pPr>
        <w:ind w:left="930" w:hanging="164"/>
      </w:pPr>
      <w:rPr>
        <w:rFonts w:hint="default"/>
      </w:rPr>
    </w:lvl>
    <w:lvl w:ilvl="4" w:tplc="7D64033E">
      <w:numFmt w:val="bullet"/>
      <w:lvlText w:val="•"/>
      <w:lvlJc w:val="left"/>
      <w:pPr>
        <w:ind w:left="1154" w:hanging="164"/>
      </w:pPr>
      <w:rPr>
        <w:rFonts w:hint="default"/>
      </w:rPr>
    </w:lvl>
    <w:lvl w:ilvl="5" w:tplc="C0B2FBFE">
      <w:numFmt w:val="bullet"/>
      <w:lvlText w:val="•"/>
      <w:lvlJc w:val="left"/>
      <w:pPr>
        <w:ind w:left="1378" w:hanging="164"/>
      </w:pPr>
      <w:rPr>
        <w:rFonts w:hint="default"/>
      </w:rPr>
    </w:lvl>
    <w:lvl w:ilvl="6" w:tplc="CF602EFA">
      <w:numFmt w:val="bullet"/>
      <w:lvlText w:val="•"/>
      <w:lvlJc w:val="left"/>
      <w:pPr>
        <w:ind w:left="1601" w:hanging="164"/>
      </w:pPr>
      <w:rPr>
        <w:rFonts w:hint="default"/>
      </w:rPr>
    </w:lvl>
    <w:lvl w:ilvl="7" w:tplc="96524278">
      <w:numFmt w:val="bullet"/>
      <w:lvlText w:val="•"/>
      <w:lvlJc w:val="left"/>
      <w:pPr>
        <w:ind w:left="1825" w:hanging="164"/>
      </w:pPr>
      <w:rPr>
        <w:rFonts w:hint="default"/>
      </w:rPr>
    </w:lvl>
    <w:lvl w:ilvl="8" w:tplc="5B6814A0">
      <w:numFmt w:val="bullet"/>
      <w:lvlText w:val="•"/>
      <w:lvlJc w:val="left"/>
      <w:pPr>
        <w:ind w:left="2049" w:hanging="164"/>
      </w:pPr>
      <w:rPr>
        <w:rFonts w:hint="default"/>
      </w:rPr>
    </w:lvl>
  </w:abstractNum>
  <w:abstractNum w:abstractNumId="182" w15:restartNumberingAfterBreak="0">
    <w:nsid w:val="6C5D02AE"/>
    <w:multiLevelType w:val="hybridMultilevel"/>
    <w:tmpl w:val="EDB245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15:restartNumberingAfterBreak="0">
    <w:nsid w:val="6D9C39E9"/>
    <w:multiLevelType w:val="hybridMultilevel"/>
    <w:tmpl w:val="B6CE9F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6ECC4A27"/>
    <w:multiLevelType w:val="hybridMultilevel"/>
    <w:tmpl w:val="0E4614DE"/>
    <w:lvl w:ilvl="0" w:tplc="DF44EEC8">
      <w:numFmt w:val="bullet"/>
      <w:lvlText w:val=""/>
      <w:lvlJc w:val="left"/>
      <w:pPr>
        <w:ind w:left="266" w:hanging="164"/>
      </w:pPr>
      <w:rPr>
        <w:rFonts w:ascii="Symbol" w:eastAsia="Symbol" w:hAnsi="Symbol" w:cs="Symbol" w:hint="default"/>
        <w:w w:val="95"/>
        <w:sz w:val="20"/>
        <w:szCs w:val="20"/>
      </w:rPr>
    </w:lvl>
    <w:lvl w:ilvl="1" w:tplc="2D3A79D4">
      <w:numFmt w:val="bullet"/>
      <w:lvlText w:val="•"/>
      <w:lvlJc w:val="left"/>
      <w:pPr>
        <w:ind w:left="483" w:hanging="164"/>
      </w:pPr>
      <w:rPr>
        <w:rFonts w:hint="default"/>
      </w:rPr>
    </w:lvl>
    <w:lvl w:ilvl="2" w:tplc="46CC74EC">
      <w:numFmt w:val="bullet"/>
      <w:lvlText w:val="•"/>
      <w:lvlJc w:val="left"/>
      <w:pPr>
        <w:ind w:left="707" w:hanging="164"/>
      </w:pPr>
      <w:rPr>
        <w:rFonts w:hint="default"/>
      </w:rPr>
    </w:lvl>
    <w:lvl w:ilvl="3" w:tplc="FD925E7A">
      <w:numFmt w:val="bullet"/>
      <w:lvlText w:val="•"/>
      <w:lvlJc w:val="left"/>
      <w:pPr>
        <w:ind w:left="930" w:hanging="164"/>
      </w:pPr>
      <w:rPr>
        <w:rFonts w:hint="default"/>
      </w:rPr>
    </w:lvl>
    <w:lvl w:ilvl="4" w:tplc="D4DCAF10">
      <w:numFmt w:val="bullet"/>
      <w:lvlText w:val="•"/>
      <w:lvlJc w:val="left"/>
      <w:pPr>
        <w:ind w:left="1154" w:hanging="164"/>
      </w:pPr>
      <w:rPr>
        <w:rFonts w:hint="default"/>
      </w:rPr>
    </w:lvl>
    <w:lvl w:ilvl="5" w:tplc="ABE27610">
      <w:numFmt w:val="bullet"/>
      <w:lvlText w:val="•"/>
      <w:lvlJc w:val="left"/>
      <w:pPr>
        <w:ind w:left="1378" w:hanging="164"/>
      </w:pPr>
      <w:rPr>
        <w:rFonts w:hint="default"/>
      </w:rPr>
    </w:lvl>
    <w:lvl w:ilvl="6" w:tplc="BA2CD130">
      <w:numFmt w:val="bullet"/>
      <w:lvlText w:val="•"/>
      <w:lvlJc w:val="left"/>
      <w:pPr>
        <w:ind w:left="1601" w:hanging="164"/>
      </w:pPr>
      <w:rPr>
        <w:rFonts w:hint="default"/>
      </w:rPr>
    </w:lvl>
    <w:lvl w:ilvl="7" w:tplc="B4F82A90">
      <w:numFmt w:val="bullet"/>
      <w:lvlText w:val="•"/>
      <w:lvlJc w:val="left"/>
      <w:pPr>
        <w:ind w:left="1825" w:hanging="164"/>
      </w:pPr>
      <w:rPr>
        <w:rFonts w:hint="default"/>
      </w:rPr>
    </w:lvl>
    <w:lvl w:ilvl="8" w:tplc="3A6EFC86">
      <w:numFmt w:val="bullet"/>
      <w:lvlText w:val="•"/>
      <w:lvlJc w:val="left"/>
      <w:pPr>
        <w:ind w:left="2049" w:hanging="164"/>
      </w:pPr>
      <w:rPr>
        <w:rFonts w:hint="default"/>
      </w:rPr>
    </w:lvl>
  </w:abstractNum>
  <w:abstractNum w:abstractNumId="185" w15:restartNumberingAfterBreak="0">
    <w:nsid w:val="6F1715C5"/>
    <w:multiLevelType w:val="hybridMultilevel"/>
    <w:tmpl w:val="9A1EF5BA"/>
    <w:lvl w:ilvl="0" w:tplc="955EA950">
      <w:numFmt w:val="bullet"/>
      <w:lvlText w:val=""/>
      <w:lvlJc w:val="left"/>
      <w:pPr>
        <w:ind w:left="266" w:hanging="164"/>
      </w:pPr>
      <w:rPr>
        <w:rFonts w:ascii="Symbol" w:eastAsia="Symbol" w:hAnsi="Symbol" w:cs="Symbol" w:hint="default"/>
        <w:w w:val="95"/>
        <w:sz w:val="20"/>
        <w:szCs w:val="20"/>
      </w:rPr>
    </w:lvl>
    <w:lvl w:ilvl="1" w:tplc="D5385E34">
      <w:numFmt w:val="bullet"/>
      <w:lvlText w:val="•"/>
      <w:lvlJc w:val="left"/>
      <w:pPr>
        <w:ind w:left="483" w:hanging="164"/>
      </w:pPr>
      <w:rPr>
        <w:rFonts w:hint="default"/>
      </w:rPr>
    </w:lvl>
    <w:lvl w:ilvl="2" w:tplc="692E91AC">
      <w:numFmt w:val="bullet"/>
      <w:lvlText w:val="•"/>
      <w:lvlJc w:val="left"/>
      <w:pPr>
        <w:ind w:left="707" w:hanging="164"/>
      </w:pPr>
      <w:rPr>
        <w:rFonts w:hint="default"/>
      </w:rPr>
    </w:lvl>
    <w:lvl w:ilvl="3" w:tplc="F75E97CA">
      <w:numFmt w:val="bullet"/>
      <w:lvlText w:val="•"/>
      <w:lvlJc w:val="left"/>
      <w:pPr>
        <w:ind w:left="930" w:hanging="164"/>
      </w:pPr>
      <w:rPr>
        <w:rFonts w:hint="default"/>
      </w:rPr>
    </w:lvl>
    <w:lvl w:ilvl="4" w:tplc="A16E7EAE">
      <w:numFmt w:val="bullet"/>
      <w:lvlText w:val="•"/>
      <w:lvlJc w:val="left"/>
      <w:pPr>
        <w:ind w:left="1154" w:hanging="164"/>
      </w:pPr>
      <w:rPr>
        <w:rFonts w:hint="default"/>
      </w:rPr>
    </w:lvl>
    <w:lvl w:ilvl="5" w:tplc="3D3EE9C8">
      <w:numFmt w:val="bullet"/>
      <w:lvlText w:val="•"/>
      <w:lvlJc w:val="left"/>
      <w:pPr>
        <w:ind w:left="1378" w:hanging="164"/>
      </w:pPr>
      <w:rPr>
        <w:rFonts w:hint="default"/>
      </w:rPr>
    </w:lvl>
    <w:lvl w:ilvl="6" w:tplc="23C81108">
      <w:numFmt w:val="bullet"/>
      <w:lvlText w:val="•"/>
      <w:lvlJc w:val="left"/>
      <w:pPr>
        <w:ind w:left="1601" w:hanging="164"/>
      </w:pPr>
      <w:rPr>
        <w:rFonts w:hint="default"/>
      </w:rPr>
    </w:lvl>
    <w:lvl w:ilvl="7" w:tplc="E438F9B4">
      <w:numFmt w:val="bullet"/>
      <w:lvlText w:val="•"/>
      <w:lvlJc w:val="left"/>
      <w:pPr>
        <w:ind w:left="1825" w:hanging="164"/>
      </w:pPr>
      <w:rPr>
        <w:rFonts w:hint="default"/>
      </w:rPr>
    </w:lvl>
    <w:lvl w:ilvl="8" w:tplc="112045F6">
      <w:numFmt w:val="bullet"/>
      <w:lvlText w:val="•"/>
      <w:lvlJc w:val="left"/>
      <w:pPr>
        <w:ind w:left="2049" w:hanging="164"/>
      </w:pPr>
      <w:rPr>
        <w:rFonts w:hint="default"/>
      </w:rPr>
    </w:lvl>
  </w:abstractNum>
  <w:abstractNum w:abstractNumId="186" w15:restartNumberingAfterBreak="0">
    <w:nsid w:val="6F3D4F5C"/>
    <w:multiLevelType w:val="hybridMultilevel"/>
    <w:tmpl w:val="4EDA57CC"/>
    <w:lvl w:ilvl="0" w:tplc="68B8D75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7" w15:restartNumberingAfterBreak="0">
    <w:nsid w:val="6FAA1E76"/>
    <w:multiLevelType w:val="hybridMultilevel"/>
    <w:tmpl w:val="84D8C27A"/>
    <w:lvl w:ilvl="0" w:tplc="3386EB2C">
      <w:numFmt w:val="bullet"/>
      <w:lvlText w:val=""/>
      <w:lvlJc w:val="left"/>
      <w:pPr>
        <w:ind w:left="266" w:hanging="164"/>
      </w:pPr>
      <w:rPr>
        <w:rFonts w:ascii="Symbol" w:eastAsia="Symbol" w:hAnsi="Symbol" w:cs="Symbol" w:hint="default"/>
        <w:w w:val="95"/>
        <w:sz w:val="20"/>
        <w:szCs w:val="20"/>
      </w:rPr>
    </w:lvl>
    <w:lvl w:ilvl="1" w:tplc="84507702">
      <w:numFmt w:val="bullet"/>
      <w:lvlText w:val="•"/>
      <w:lvlJc w:val="left"/>
      <w:pPr>
        <w:ind w:left="483" w:hanging="164"/>
      </w:pPr>
      <w:rPr>
        <w:rFonts w:hint="default"/>
      </w:rPr>
    </w:lvl>
    <w:lvl w:ilvl="2" w:tplc="10A02C94">
      <w:numFmt w:val="bullet"/>
      <w:lvlText w:val="•"/>
      <w:lvlJc w:val="left"/>
      <w:pPr>
        <w:ind w:left="707" w:hanging="164"/>
      </w:pPr>
      <w:rPr>
        <w:rFonts w:hint="default"/>
      </w:rPr>
    </w:lvl>
    <w:lvl w:ilvl="3" w:tplc="9118DE02">
      <w:numFmt w:val="bullet"/>
      <w:lvlText w:val="•"/>
      <w:lvlJc w:val="left"/>
      <w:pPr>
        <w:ind w:left="930" w:hanging="164"/>
      </w:pPr>
      <w:rPr>
        <w:rFonts w:hint="default"/>
      </w:rPr>
    </w:lvl>
    <w:lvl w:ilvl="4" w:tplc="B192C250">
      <w:numFmt w:val="bullet"/>
      <w:lvlText w:val="•"/>
      <w:lvlJc w:val="left"/>
      <w:pPr>
        <w:ind w:left="1154" w:hanging="164"/>
      </w:pPr>
      <w:rPr>
        <w:rFonts w:hint="default"/>
      </w:rPr>
    </w:lvl>
    <w:lvl w:ilvl="5" w:tplc="FBB60726">
      <w:numFmt w:val="bullet"/>
      <w:lvlText w:val="•"/>
      <w:lvlJc w:val="left"/>
      <w:pPr>
        <w:ind w:left="1378" w:hanging="164"/>
      </w:pPr>
      <w:rPr>
        <w:rFonts w:hint="default"/>
      </w:rPr>
    </w:lvl>
    <w:lvl w:ilvl="6" w:tplc="9A401ABC">
      <w:numFmt w:val="bullet"/>
      <w:lvlText w:val="•"/>
      <w:lvlJc w:val="left"/>
      <w:pPr>
        <w:ind w:left="1601" w:hanging="164"/>
      </w:pPr>
      <w:rPr>
        <w:rFonts w:hint="default"/>
      </w:rPr>
    </w:lvl>
    <w:lvl w:ilvl="7" w:tplc="E354C4DC">
      <w:numFmt w:val="bullet"/>
      <w:lvlText w:val="•"/>
      <w:lvlJc w:val="left"/>
      <w:pPr>
        <w:ind w:left="1825" w:hanging="164"/>
      </w:pPr>
      <w:rPr>
        <w:rFonts w:hint="default"/>
      </w:rPr>
    </w:lvl>
    <w:lvl w:ilvl="8" w:tplc="A192EDC4">
      <w:numFmt w:val="bullet"/>
      <w:lvlText w:val="•"/>
      <w:lvlJc w:val="left"/>
      <w:pPr>
        <w:ind w:left="2049" w:hanging="164"/>
      </w:pPr>
      <w:rPr>
        <w:rFonts w:hint="default"/>
      </w:rPr>
    </w:lvl>
  </w:abstractNum>
  <w:abstractNum w:abstractNumId="188" w15:restartNumberingAfterBreak="0">
    <w:nsid w:val="6FD4657E"/>
    <w:multiLevelType w:val="multilevel"/>
    <w:tmpl w:val="0809001D"/>
    <w:styleLink w:val="StephenCrut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9" w15:restartNumberingAfterBreak="0">
    <w:nsid w:val="71550A64"/>
    <w:multiLevelType w:val="hybridMultilevel"/>
    <w:tmpl w:val="7EF4C9A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15:restartNumberingAfterBreak="0">
    <w:nsid w:val="71C0360B"/>
    <w:multiLevelType w:val="hybridMultilevel"/>
    <w:tmpl w:val="EF7C0CFA"/>
    <w:lvl w:ilvl="0" w:tplc="25DE1B24">
      <w:numFmt w:val="bullet"/>
      <w:lvlText w:val=""/>
      <w:lvlJc w:val="left"/>
      <w:pPr>
        <w:ind w:left="266" w:hanging="164"/>
      </w:pPr>
      <w:rPr>
        <w:rFonts w:ascii="Symbol" w:eastAsia="Symbol" w:hAnsi="Symbol" w:cs="Symbol" w:hint="default"/>
        <w:w w:val="95"/>
        <w:sz w:val="20"/>
        <w:szCs w:val="20"/>
      </w:rPr>
    </w:lvl>
    <w:lvl w:ilvl="1" w:tplc="7C22C968">
      <w:numFmt w:val="bullet"/>
      <w:lvlText w:val="•"/>
      <w:lvlJc w:val="left"/>
      <w:pPr>
        <w:ind w:left="472" w:hanging="164"/>
      </w:pPr>
      <w:rPr>
        <w:rFonts w:hint="default"/>
      </w:rPr>
    </w:lvl>
    <w:lvl w:ilvl="2" w:tplc="1FE01418">
      <w:numFmt w:val="bullet"/>
      <w:lvlText w:val="•"/>
      <w:lvlJc w:val="left"/>
      <w:pPr>
        <w:ind w:left="685" w:hanging="164"/>
      </w:pPr>
      <w:rPr>
        <w:rFonts w:hint="default"/>
      </w:rPr>
    </w:lvl>
    <w:lvl w:ilvl="3" w:tplc="54A00556">
      <w:numFmt w:val="bullet"/>
      <w:lvlText w:val="•"/>
      <w:lvlJc w:val="left"/>
      <w:pPr>
        <w:ind w:left="897" w:hanging="164"/>
      </w:pPr>
      <w:rPr>
        <w:rFonts w:hint="default"/>
      </w:rPr>
    </w:lvl>
    <w:lvl w:ilvl="4" w:tplc="0F24516E">
      <w:numFmt w:val="bullet"/>
      <w:lvlText w:val="•"/>
      <w:lvlJc w:val="left"/>
      <w:pPr>
        <w:ind w:left="1110" w:hanging="164"/>
      </w:pPr>
      <w:rPr>
        <w:rFonts w:hint="default"/>
      </w:rPr>
    </w:lvl>
    <w:lvl w:ilvl="5" w:tplc="78340896">
      <w:numFmt w:val="bullet"/>
      <w:lvlText w:val="•"/>
      <w:lvlJc w:val="left"/>
      <w:pPr>
        <w:ind w:left="1323" w:hanging="164"/>
      </w:pPr>
      <w:rPr>
        <w:rFonts w:hint="default"/>
      </w:rPr>
    </w:lvl>
    <w:lvl w:ilvl="6" w:tplc="E6307700">
      <w:numFmt w:val="bullet"/>
      <w:lvlText w:val="•"/>
      <w:lvlJc w:val="left"/>
      <w:pPr>
        <w:ind w:left="1535" w:hanging="164"/>
      </w:pPr>
      <w:rPr>
        <w:rFonts w:hint="default"/>
      </w:rPr>
    </w:lvl>
    <w:lvl w:ilvl="7" w:tplc="96B29E10">
      <w:numFmt w:val="bullet"/>
      <w:lvlText w:val="•"/>
      <w:lvlJc w:val="left"/>
      <w:pPr>
        <w:ind w:left="1748" w:hanging="164"/>
      </w:pPr>
      <w:rPr>
        <w:rFonts w:hint="default"/>
      </w:rPr>
    </w:lvl>
    <w:lvl w:ilvl="8" w:tplc="3B06C82E">
      <w:numFmt w:val="bullet"/>
      <w:lvlText w:val="•"/>
      <w:lvlJc w:val="left"/>
      <w:pPr>
        <w:ind w:left="1960" w:hanging="164"/>
      </w:pPr>
      <w:rPr>
        <w:rFonts w:hint="default"/>
      </w:rPr>
    </w:lvl>
  </w:abstractNum>
  <w:abstractNum w:abstractNumId="191" w15:restartNumberingAfterBreak="0">
    <w:nsid w:val="71C67C7B"/>
    <w:multiLevelType w:val="hybridMultilevel"/>
    <w:tmpl w:val="A632441A"/>
    <w:lvl w:ilvl="0" w:tplc="F3BAC330">
      <w:numFmt w:val="bullet"/>
      <w:lvlText w:val=""/>
      <w:lvlJc w:val="left"/>
      <w:pPr>
        <w:ind w:left="266" w:hanging="164"/>
      </w:pPr>
      <w:rPr>
        <w:rFonts w:ascii="Symbol" w:eastAsia="Symbol" w:hAnsi="Symbol" w:cs="Symbol" w:hint="default"/>
        <w:w w:val="95"/>
        <w:sz w:val="20"/>
        <w:szCs w:val="20"/>
      </w:rPr>
    </w:lvl>
    <w:lvl w:ilvl="1" w:tplc="A5E6ED78">
      <w:numFmt w:val="bullet"/>
      <w:lvlText w:val="•"/>
      <w:lvlJc w:val="left"/>
      <w:pPr>
        <w:ind w:left="483" w:hanging="164"/>
      </w:pPr>
      <w:rPr>
        <w:rFonts w:hint="default"/>
      </w:rPr>
    </w:lvl>
    <w:lvl w:ilvl="2" w:tplc="CAF23CD4">
      <w:numFmt w:val="bullet"/>
      <w:lvlText w:val="•"/>
      <w:lvlJc w:val="left"/>
      <w:pPr>
        <w:ind w:left="707" w:hanging="164"/>
      </w:pPr>
      <w:rPr>
        <w:rFonts w:hint="default"/>
      </w:rPr>
    </w:lvl>
    <w:lvl w:ilvl="3" w:tplc="138AE6D4">
      <w:numFmt w:val="bullet"/>
      <w:lvlText w:val="•"/>
      <w:lvlJc w:val="left"/>
      <w:pPr>
        <w:ind w:left="930" w:hanging="164"/>
      </w:pPr>
      <w:rPr>
        <w:rFonts w:hint="default"/>
      </w:rPr>
    </w:lvl>
    <w:lvl w:ilvl="4" w:tplc="D0865100">
      <w:numFmt w:val="bullet"/>
      <w:lvlText w:val="•"/>
      <w:lvlJc w:val="left"/>
      <w:pPr>
        <w:ind w:left="1154" w:hanging="164"/>
      </w:pPr>
      <w:rPr>
        <w:rFonts w:hint="default"/>
      </w:rPr>
    </w:lvl>
    <w:lvl w:ilvl="5" w:tplc="DB3296DE">
      <w:numFmt w:val="bullet"/>
      <w:lvlText w:val="•"/>
      <w:lvlJc w:val="left"/>
      <w:pPr>
        <w:ind w:left="1378" w:hanging="164"/>
      </w:pPr>
      <w:rPr>
        <w:rFonts w:hint="default"/>
      </w:rPr>
    </w:lvl>
    <w:lvl w:ilvl="6" w:tplc="55A2A2D2">
      <w:numFmt w:val="bullet"/>
      <w:lvlText w:val="•"/>
      <w:lvlJc w:val="left"/>
      <w:pPr>
        <w:ind w:left="1601" w:hanging="164"/>
      </w:pPr>
      <w:rPr>
        <w:rFonts w:hint="default"/>
      </w:rPr>
    </w:lvl>
    <w:lvl w:ilvl="7" w:tplc="F806C080">
      <w:numFmt w:val="bullet"/>
      <w:lvlText w:val="•"/>
      <w:lvlJc w:val="left"/>
      <w:pPr>
        <w:ind w:left="1825" w:hanging="164"/>
      </w:pPr>
      <w:rPr>
        <w:rFonts w:hint="default"/>
      </w:rPr>
    </w:lvl>
    <w:lvl w:ilvl="8" w:tplc="8188E658">
      <w:numFmt w:val="bullet"/>
      <w:lvlText w:val="•"/>
      <w:lvlJc w:val="left"/>
      <w:pPr>
        <w:ind w:left="2049" w:hanging="164"/>
      </w:pPr>
      <w:rPr>
        <w:rFonts w:hint="default"/>
      </w:rPr>
    </w:lvl>
  </w:abstractNum>
  <w:abstractNum w:abstractNumId="192" w15:restartNumberingAfterBreak="0">
    <w:nsid w:val="73526884"/>
    <w:multiLevelType w:val="hybridMultilevel"/>
    <w:tmpl w:val="BCA45294"/>
    <w:lvl w:ilvl="0" w:tplc="4822C432">
      <w:numFmt w:val="bullet"/>
      <w:lvlText w:val=""/>
      <w:lvlJc w:val="left"/>
      <w:pPr>
        <w:ind w:left="266" w:hanging="164"/>
      </w:pPr>
      <w:rPr>
        <w:rFonts w:ascii="Symbol" w:eastAsia="Symbol" w:hAnsi="Symbol" w:cs="Symbol" w:hint="default"/>
        <w:w w:val="95"/>
        <w:sz w:val="20"/>
        <w:szCs w:val="20"/>
      </w:rPr>
    </w:lvl>
    <w:lvl w:ilvl="1" w:tplc="4D5AEBCE">
      <w:numFmt w:val="bullet"/>
      <w:lvlText w:val="•"/>
      <w:lvlJc w:val="left"/>
      <w:pPr>
        <w:ind w:left="483" w:hanging="164"/>
      </w:pPr>
      <w:rPr>
        <w:rFonts w:hint="default"/>
      </w:rPr>
    </w:lvl>
    <w:lvl w:ilvl="2" w:tplc="E8802270">
      <w:numFmt w:val="bullet"/>
      <w:lvlText w:val="•"/>
      <w:lvlJc w:val="left"/>
      <w:pPr>
        <w:ind w:left="707" w:hanging="164"/>
      </w:pPr>
      <w:rPr>
        <w:rFonts w:hint="default"/>
      </w:rPr>
    </w:lvl>
    <w:lvl w:ilvl="3" w:tplc="9AEE2DB0">
      <w:numFmt w:val="bullet"/>
      <w:lvlText w:val="•"/>
      <w:lvlJc w:val="left"/>
      <w:pPr>
        <w:ind w:left="930" w:hanging="164"/>
      </w:pPr>
      <w:rPr>
        <w:rFonts w:hint="default"/>
      </w:rPr>
    </w:lvl>
    <w:lvl w:ilvl="4" w:tplc="3E8E5EF4">
      <w:numFmt w:val="bullet"/>
      <w:lvlText w:val="•"/>
      <w:lvlJc w:val="left"/>
      <w:pPr>
        <w:ind w:left="1154" w:hanging="164"/>
      </w:pPr>
      <w:rPr>
        <w:rFonts w:hint="default"/>
      </w:rPr>
    </w:lvl>
    <w:lvl w:ilvl="5" w:tplc="3034C8AC">
      <w:numFmt w:val="bullet"/>
      <w:lvlText w:val="•"/>
      <w:lvlJc w:val="left"/>
      <w:pPr>
        <w:ind w:left="1378" w:hanging="164"/>
      </w:pPr>
      <w:rPr>
        <w:rFonts w:hint="default"/>
      </w:rPr>
    </w:lvl>
    <w:lvl w:ilvl="6" w:tplc="EB3A96F8">
      <w:numFmt w:val="bullet"/>
      <w:lvlText w:val="•"/>
      <w:lvlJc w:val="left"/>
      <w:pPr>
        <w:ind w:left="1601" w:hanging="164"/>
      </w:pPr>
      <w:rPr>
        <w:rFonts w:hint="default"/>
      </w:rPr>
    </w:lvl>
    <w:lvl w:ilvl="7" w:tplc="456CA9F0">
      <w:numFmt w:val="bullet"/>
      <w:lvlText w:val="•"/>
      <w:lvlJc w:val="left"/>
      <w:pPr>
        <w:ind w:left="1825" w:hanging="164"/>
      </w:pPr>
      <w:rPr>
        <w:rFonts w:hint="default"/>
      </w:rPr>
    </w:lvl>
    <w:lvl w:ilvl="8" w:tplc="FBD6D02A">
      <w:numFmt w:val="bullet"/>
      <w:lvlText w:val="•"/>
      <w:lvlJc w:val="left"/>
      <w:pPr>
        <w:ind w:left="2049" w:hanging="164"/>
      </w:pPr>
      <w:rPr>
        <w:rFonts w:hint="default"/>
      </w:rPr>
    </w:lvl>
  </w:abstractNum>
  <w:abstractNum w:abstractNumId="193" w15:restartNumberingAfterBreak="0">
    <w:nsid w:val="739C69AE"/>
    <w:multiLevelType w:val="hybridMultilevel"/>
    <w:tmpl w:val="F98CFDBA"/>
    <w:lvl w:ilvl="0" w:tplc="83DE4464">
      <w:numFmt w:val="bullet"/>
      <w:lvlText w:val=""/>
      <w:lvlJc w:val="left"/>
      <w:pPr>
        <w:ind w:left="266" w:hanging="164"/>
      </w:pPr>
      <w:rPr>
        <w:rFonts w:ascii="Symbol" w:eastAsia="Symbol" w:hAnsi="Symbol" w:cs="Symbol" w:hint="default"/>
        <w:w w:val="95"/>
        <w:sz w:val="20"/>
        <w:szCs w:val="20"/>
      </w:rPr>
    </w:lvl>
    <w:lvl w:ilvl="1" w:tplc="3198F23C">
      <w:numFmt w:val="bullet"/>
      <w:lvlText w:val="•"/>
      <w:lvlJc w:val="left"/>
      <w:pPr>
        <w:ind w:left="483" w:hanging="164"/>
      </w:pPr>
      <w:rPr>
        <w:rFonts w:hint="default"/>
      </w:rPr>
    </w:lvl>
    <w:lvl w:ilvl="2" w:tplc="6D9A2CAE">
      <w:numFmt w:val="bullet"/>
      <w:lvlText w:val="•"/>
      <w:lvlJc w:val="left"/>
      <w:pPr>
        <w:ind w:left="707" w:hanging="164"/>
      </w:pPr>
      <w:rPr>
        <w:rFonts w:hint="default"/>
      </w:rPr>
    </w:lvl>
    <w:lvl w:ilvl="3" w:tplc="56BE23F8">
      <w:numFmt w:val="bullet"/>
      <w:lvlText w:val="•"/>
      <w:lvlJc w:val="left"/>
      <w:pPr>
        <w:ind w:left="930" w:hanging="164"/>
      </w:pPr>
      <w:rPr>
        <w:rFonts w:hint="default"/>
      </w:rPr>
    </w:lvl>
    <w:lvl w:ilvl="4" w:tplc="2EDE4B14">
      <w:numFmt w:val="bullet"/>
      <w:lvlText w:val="•"/>
      <w:lvlJc w:val="left"/>
      <w:pPr>
        <w:ind w:left="1154" w:hanging="164"/>
      </w:pPr>
      <w:rPr>
        <w:rFonts w:hint="default"/>
      </w:rPr>
    </w:lvl>
    <w:lvl w:ilvl="5" w:tplc="A4ACFDAA">
      <w:numFmt w:val="bullet"/>
      <w:lvlText w:val="•"/>
      <w:lvlJc w:val="left"/>
      <w:pPr>
        <w:ind w:left="1378" w:hanging="164"/>
      </w:pPr>
      <w:rPr>
        <w:rFonts w:hint="default"/>
      </w:rPr>
    </w:lvl>
    <w:lvl w:ilvl="6" w:tplc="087AB38A">
      <w:numFmt w:val="bullet"/>
      <w:lvlText w:val="•"/>
      <w:lvlJc w:val="left"/>
      <w:pPr>
        <w:ind w:left="1601" w:hanging="164"/>
      </w:pPr>
      <w:rPr>
        <w:rFonts w:hint="default"/>
      </w:rPr>
    </w:lvl>
    <w:lvl w:ilvl="7" w:tplc="5B148184">
      <w:numFmt w:val="bullet"/>
      <w:lvlText w:val="•"/>
      <w:lvlJc w:val="left"/>
      <w:pPr>
        <w:ind w:left="1825" w:hanging="164"/>
      </w:pPr>
      <w:rPr>
        <w:rFonts w:hint="default"/>
      </w:rPr>
    </w:lvl>
    <w:lvl w:ilvl="8" w:tplc="0270C158">
      <w:numFmt w:val="bullet"/>
      <w:lvlText w:val="•"/>
      <w:lvlJc w:val="left"/>
      <w:pPr>
        <w:ind w:left="2049" w:hanging="164"/>
      </w:pPr>
      <w:rPr>
        <w:rFonts w:hint="default"/>
      </w:rPr>
    </w:lvl>
  </w:abstractNum>
  <w:abstractNum w:abstractNumId="194" w15:restartNumberingAfterBreak="0">
    <w:nsid w:val="74983C85"/>
    <w:multiLevelType w:val="hybridMultilevel"/>
    <w:tmpl w:val="D7BAABAA"/>
    <w:lvl w:ilvl="0" w:tplc="3594F7FA">
      <w:numFmt w:val="bullet"/>
      <w:lvlText w:val=""/>
      <w:lvlJc w:val="left"/>
      <w:pPr>
        <w:ind w:left="266" w:hanging="164"/>
      </w:pPr>
      <w:rPr>
        <w:rFonts w:ascii="Symbol" w:eastAsia="Symbol" w:hAnsi="Symbol" w:cs="Symbol" w:hint="default"/>
        <w:w w:val="95"/>
        <w:sz w:val="20"/>
        <w:szCs w:val="20"/>
      </w:rPr>
    </w:lvl>
    <w:lvl w:ilvl="1" w:tplc="D0004CFE">
      <w:numFmt w:val="bullet"/>
      <w:lvlText w:val="•"/>
      <w:lvlJc w:val="left"/>
      <w:pPr>
        <w:ind w:left="472" w:hanging="164"/>
      </w:pPr>
      <w:rPr>
        <w:rFonts w:hint="default"/>
      </w:rPr>
    </w:lvl>
    <w:lvl w:ilvl="2" w:tplc="11DEE1FE">
      <w:numFmt w:val="bullet"/>
      <w:lvlText w:val="•"/>
      <w:lvlJc w:val="left"/>
      <w:pPr>
        <w:ind w:left="685" w:hanging="164"/>
      </w:pPr>
      <w:rPr>
        <w:rFonts w:hint="default"/>
      </w:rPr>
    </w:lvl>
    <w:lvl w:ilvl="3" w:tplc="91749B48">
      <w:numFmt w:val="bullet"/>
      <w:lvlText w:val="•"/>
      <w:lvlJc w:val="left"/>
      <w:pPr>
        <w:ind w:left="897" w:hanging="164"/>
      </w:pPr>
      <w:rPr>
        <w:rFonts w:hint="default"/>
      </w:rPr>
    </w:lvl>
    <w:lvl w:ilvl="4" w:tplc="B6FA35CC">
      <w:numFmt w:val="bullet"/>
      <w:lvlText w:val="•"/>
      <w:lvlJc w:val="left"/>
      <w:pPr>
        <w:ind w:left="1110" w:hanging="164"/>
      </w:pPr>
      <w:rPr>
        <w:rFonts w:hint="default"/>
      </w:rPr>
    </w:lvl>
    <w:lvl w:ilvl="5" w:tplc="57720BE0">
      <w:numFmt w:val="bullet"/>
      <w:lvlText w:val="•"/>
      <w:lvlJc w:val="left"/>
      <w:pPr>
        <w:ind w:left="1323" w:hanging="164"/>
      </w:pPr>
      <w:rPr>
        <w:rFonts w:hint="default"/>
      </w:rPr>
    </w:lvl>
    <w:lvl w:ilvl="6" w:tplc="EF28536E">
      <w:numFmt w:val="bullet"/>
      <w:lvlText w:val="•"/>
      <w:lvlJc w:val="left"/>
      <w:pPr>
        <w:ind w:left="1535" w:hanging="164"/>
      </w:pPr>
      <w:rPr>
        <w:rFonts w:hint="default"/>
      </w:rPr>
    </w:lvl>
    <w:lvl w:ilvl="7" w:tplc="3AE250DC">
      <w:numFmt w:val="bullet"/>
      <w:lvlText w:val="•"/>
      <w:lvlJc w:val="left"/>
      <w:pPr>
        <w:ind w:left="1748" w:hanging="164"/>
      </w:pPr>
      <w:rPr>
        <w:rFonts w:hint="default"/>
      </w:rPr>
    </w:lvl>
    <w:lvl w:ilvl="8" w:tplc="74F0B666">
      <w:numFmt w:val="bullet"/>
      <w:lvlText w:val="•"/>
      <w:lvlJc w:val="left"/>
      <w:pPr>
        <w:ind w:left="1960" w:hanging="164"/>
      </w:pPr>
      <w:rPr>
        <w:rFonts w:hint="default"/>
      </w:rPr>
    </w:lvl>
  </w:abstractNum>
  <w:abstractNum w:abstractNumId="195" w15:restartNumberingAfterBreak="0">
    <w:nsid w:val="74A4174F"/>
    <w:multiLevelType w:val="hybridMultilevel"/>
    <w:tmpl w:val="B1A46CA0"/>
    <w:lvl w:ilvl="0" w:tplc="D416E436">
      <w:numFmt w:val="bullet"/>
      <w:lvlText w:val=""/>
      <w:lvlJc w:val="left"/>
      <w:pPr>
        <w:ind w:left="266" w:hanging="164"/>
      </w:pPr>
      <w:rPr>
        <w:rFonts w:ascii="Symbol" w:eastAsia="Symbol" w:hAnsi="Symbol" w:cs="Symbol" w:hint="default"/>
        <w:w w:val="95"/>
        <w:sz w:val="20"/>
        <w:szCs w:val="20"/>
      </w:rPr>
    </w:lvl>
    <w:lvl w:ilvl="1" w:tplc="B0B455A2">
      <w:numFmt w:val="bullet"/>
      <w:lvlText w:val="•"/>
      <w:lvlJc w:val="left"/>
      <w:pPr>
        <w:ind w:left="483" w:hanging="164"/>
      </w:pPr>
      <w:rPr>
        <w:rFonts w:hint="default"/>
      </w:rPr>
    </w:lvl>
    <w:lvl w:ilvl="2" w:tplc="95DEF860">
      <w:numFmt w:val="bullet"/>
      <w:lvlText w:val="•"/>
      <w:lvlJc w:val="left"/>
      <w:pPr>
        <w:ind w:left="707" w:hanging="164"/>
      </w:pPr>
      <w:rPr>
        <w:rFonts w:hint="default"/>
      </w:rPr>
    </w:lvl>
    <w:lvl w:ilvl="3" w:tplc="0D782E56">
      <w:numFmt w:val="bullet"/>
      <w:lvlText w:val="•"/>
      <w:lvlJc w:val="left"/>
      <w:pPr>
        <w:ind w:left="930" w:hanging="164"/>
      </w:pPr>
      <w:rPr>
        <w:rFonts w:hint="default"/>
      </w:rPr>
    </w:lvl>
    <w:lvl w:ilvl="4" w:tplc="EE9C9268">
      <w:numFmt w:val="bullet"/>
      <w:lvlText w:val="•"/>
      <w:lvlJc w:val="left"/>
      <w:pPr>
        <w:ind w:left="1154" w:hanging="164"/>
      </w:pPr>
      <w:rPr>
        <w:rFonts w:hint="default"/>
      </w:rPr>
    </w:lvl>
    <w:lvl w:ilvl="5" w:tplc="397EF11E">
      <w:numFmt w:val="bullet"/>
      <w:lvlText w:val="•"/>
      <w:lvlJc w:val="left"/>
      <w:pPr>
        <w:ind w:left="1378" w:hanging="164"/>
      </w:pPr>
      <w:rPr>
        <w:rFonts w:hint="default"/>
      </w:rPr>
    </w:lvl>
    <w:lvl w:ilvl="6" w:tplc="96F00630">
      <w:numFmt w:val="bullet"/>
      <w:lvlText w:val="•"/>
      <w:lvlJc w:val="left"/>
      <w:pPr>
        <w:ind w:left="1601" w:hanging="164"/>
      </w:pPr>
      <w:rPr>
        <w:rFonts w:hint="default"/>
      </w:rPr>
    </w:lvl>
    <w:lvl w:ilvl="7" w:tplc="99284288">
      <w:numFmt w:val="bullet"/>
      <w:lvlText w:val="•"/>
      <w:lvlJc w:val="left"/>
      <w:pPr>
        <w:ind w:left="1825" w:hanging="164"/>
      </w:pPr>
      <w:rPr>
        <w:rFonts w:hint="default"/>
      </w:rPr>
    </w:lvl>
    <w:lvl w:ilvl="8" w:tplc="AED6CBBC">
      <w:numFmt w:val="bullet"/>
      <w:lvlText w:val="•"/>
      <w:lvlJc w:val="left"/>
      <w:pPr>
        <w:ind w:left="2049" w:hanging="164"/>
      </w:pPr>
      <w:rPr>
        <w:rFonts w:hint="default"/>
      </w:rPr>
    </w:lvl>
  </w:abstractNum>
  <w:abstractNum w:abstractNumId="196" w15:restartNumberingAfterBreak="0">
    <w:nsid w:val="751E4920"/>
    <w:multiLevelType w:val="hybridMultilevel"/>
    <w:tmpl w:val="0DC23CE6"/>
    <w:lvl w:ilvl="0" w:tplc="C24C9016">
      <w:numFmt w:val="bullet"/>
      <w:lvlText w:val=""/>
      <w:lvlJc w:val="left"/>
      <w:pPr>
        <w:ind w:left="266" w:hanging="164"/>
      </w:pPr>
      <w:rPr>
        <w:rFonts w:ascii="Symbol" w:eastAsia="Symbol" w:hAnsi="Symbol" w:cs="Symbol" w:hint="default"/>
        <w:w w:val="95"/>
        <w:sz w:val="20"/>
        <w:szCs w:val="20"/>
      </w:rPr>
    </w:lvl>
    <w:lvl w:ilvl="1" w:tplc="0C707418">
      <w:numFmt w:val="bullet"/>
      <w:lvlText w:val="•"/>
      <w:lvlJc w:val="left"/>
      <w:pPr>
        <w:ind w:left="483" w:hanging="164"/>
      </w:pPr>
      <w:rPr>
        <w:rFonts w:hint="default"/>
      </w:rPr>
    </w:lvl>
    <w:lvl w:ilvl="2" w:tplc="575CBF22">
      <w:numFmt w:val="bullet"/>
      <w:lvlText w:val="•"/>
      <w:lvlJc w:val="left"/>
      <w:pPr>
        <w:ind w:left="707" w:hanging="164"/>
      </w:pPr>
      <w:rPr>
        <w:rFonts w:hint="default"/>
      </w:rPr>
    </w:lvl>
    <w:lvl w:ilvl="3" w:tplc="344A800A">
      <w:numFmt w:val="bullet"/>
      <w:lvlText w:val="•"/>
      <w:lvlJc w:val="left"/>
      <w:pPr>
        <w:ind w:left="930" w:hanging="164"/>
      </w:pPr>
      <w:rPr>
        <w:rFonts w:hint="default"/>
      </w:rPr>
    </w:lvl>
    <w:lvl w:ilvl="4" w:tplc="896A515A">
      <w:numFmt w:val="bullet"/>
      <w:lvlText w:val="•"/>
      <w:lvlJc w:val="left"/>
      <w:pPr>
        <w:ind w:left="1154" w:hanging="164"/>
      </w:pPr>
      <w:rPr>
        <w:rFonts w:hint="default"/>
      </w:rPr>
    </w:lvl>
    <w:lvl w:ilvl="5" w:tplc="75F82872">
      <w:numFmt w:val="bullet"/>
      <w:lvlText w:val="•"/>
      <w:lvlJc w:val="left"/>
      <w:pPr>
        <w:ind w:left="1378" w:hanging="164"/>
      </w:pPr>
      <w:rPr>
        <w:rFonts w:hint="default"/>
      </w:rPr>
    </w:lvl>
    <w:lvl w:ilvl="6" w:tplc="E91EDA76">
      <w:numFmt w:val="bullet"/>
      <w:lvlText w:val="•"/>
      <w:lvlJc w:val="left"/>
      <w:pPr>
        <w:ind w:left="1601" w:hanging="164"/>
      </w:pPr>
      <w:rPr>
        <w:rFonts w:hint="default"/>
      </w:rPr>
    </w:lvl>
    <w:lvl w:ilvl="7" w:tplc="6B0C0C12">
      <w:numFmt w:val="bullet"/>
      <w:lvlText w:val="•"/>
      <w:lvlJc w:val="left"/>
      <w:pPr>
        <w:ind w:left="1825" w:hanging="164"/>
      </w:pPr>
      <w:rPr>
        <w:rFonts w:hint="default"/>
      </w:rPr>
    </w:lvl>
    <w:lvl w:ilvl="8" w:tplc="90D016FE">
      <w:numFmt w:val="bullet"/>
      <w:lvlText w:val="•"/>
      <w:lvlJc w:val="left"/>
      <w:pPr>
        <w:ind w:left="2049" w:hanging="164"/>
      </w:pPr>
      <w:rPr>
        <w:rFonts w:hint="default"/>
      </w:rPr>
    </w:lvl>
  </w:abstractNum>
  <w:abstractNum w:abstractNumId="197" w15:restartNumberingAfterBreak="0">
    <w:nsid w:val="7536794C"/>
    <w:multiLevelType w:val="hybridMultilevel"/>
    <w:tmpl w:val="744E79A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15:restartNumberingAfterBreak="0">
    <w:nsid w:val="757D1BDE"/>
    <w:multiLevelType w:val="hybridMultilevel"/>
    <w:tmpl w:val="5E740A7C"/>
    <w:lvl w:ilvl="0" w:tplc="20662C74">
      <w:start w:val="9"/>
      <w:numFmt w:val="decimal"/>
      <w:lvlText w:val="%1."/>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15CB352">
      <w:start w:val="1"/>
      <w:numFmt w:val="lowerLetter"/>
      <w:lvlText w:val="(%2)"/>
      <w:lvlJc w:val="left"/>
      <w:pPr>
        <w:ind w:left="1403"/>
      </w:pPr>
      <w:rPr>
        <w:rFonts w:ascii="Arial" w:eastAsia="Calibri" w:hAnsi="Arial" w:cs="Arial" w:hint="default"/>
        <w:b w:val="0"/>
        <w:i w:val="0"/>
        <w:strike w:val="0"/>
        <w:dstrike w:val="0"/>
        <w:color w:val="000000"/>
        <w:sz w:val="18"/>
        <w:szCs w:val="18"/>
        <w:u w:val="none" w:color="000000"/>
        <w:bdr w:val="none" w:sz="0" w:space="0" w:color="auto"/>
        <w:shd w:val="clear" w:color="auto" w:fill="auto"/>
        <w:vertAlign w:val="baseline"/>
      </w:rPr>
    </w:lvl>
    <w:lvl w:ilvl="2" w:tplc="5AA26E22">
      <w:start w:val="1"/>
      <w:numFmt w:val="lowerRoman"/>
      <w:lvlText w:val="%3"/>
      <w:lvlJc w:val="left"/>
      <w:pPr>
        <w:ind w:left="24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5E079AC">
      <w:start w:val="1"/>
      <w:numFmt w:val="decimal"/>
      <w:lvlText w:val="%4"/>
      <w:lvlJc w:val="left"/>
      <w:pPr>
        <w:ind w:left="32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03AAB3E">
      <w:start w:val="1"/>
      <w:numFmt w:val="lowerLetter"/>
      <w:lvlText w:val="%5"/>
      <w:lvlJc w:val="left"/>
      <w:pPr>
        <w:ind w:left="39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498A3A2">
      <w:start w:val="1"/>
      <w:numFmt w:val="lowerRoman"/>
      <w:lvlText w:val="%6"/>
      <w:lvlJc w:val="left"/>
      <w:pPr>
        <w:ind w:left="46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7C45F06">
      <w:start w:val="1"/>
      <w:numFmt w:val="decimal"/>
      <w:lvlText w:val="%7"/>
      <w:lvlJc w:val="left"/>
      <w:pPr>
        <w:ind w:left="53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7509724">
      <w:start w:val="1"/>
      <w:numFmt w:val="lowerLetter"/>
      <w:lvlText w:val="%8"/>
      <w:lvlJc w:val="left"/>
      <w:pPr>
        <w:ind w:left="60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35AAE90">
      <w:start w:val="1"/>
      <w:numFmt w:val="lowerRoman"/>
      <w:lvlText w:val="%9"/>
      <w:lvlJc w:val="left"/>
      <w:pPr>
        <w:ind w:left="68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9" w15:restartNumberingAfterBreak="0">
    <w:nsid w:val="75AE665F"/>
    <w:multiLevelType w:val="hybridMultilevel"/>
    <w:tmpl w:val="29A4E0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15:restartNumberingAfterBreak="0">
    <w:nsid w:val="75BA39AA"/>
    <w:multiLevelType w:val="hybridMultilevel"/>
    <w:tmpl w:val="B75846C8"/>
    <w:lvl w:ilvl="0" w:tplc="B778F208">
      <w:numFmt w:val="bullet"/>
      <w:lvlText w:val=""/>
      <w:lvlJc w:val="left"/>
      <w:pPr>
        <w:ind w:left="266" w:hanging="164"/>
      </w:pPr>
      <w:rPr>
        <w:rFonts w:ascii="Symbol" w:eastAsia="Symbol" w:hAnsi="Symbol" w:cs="Symbol" w:hint="default"/>
        <w:w w:val="95"/>
        <w:sz w:val="20"/>
        <w:szCs w:val="20"/>
      </w:rPr>
    </w:lvl>
    <w:lvl w:ilvl="1" w:tplc="CFAC7A62">
      <w:numFmt w:val="bullet"/>
      <w:lvlText w:val="•"/>
      <w:lvlJc w:val="left"/>
      <w:pPr>
        <w:ind w:left="472" w:hanging="164"/>
      </w:pPr>
      <w:rPr>
        <w:rFonts w:hint="default"/>
      </w:rPr>
    </w:lvl>
    <w:lvl w:ilvl="2" w:tplc="6F30EF20">
      <w:numFmt w:val="bullet"/>
      <w:lvlText w:val="•"/>
      <w:lvlJc w:val="left"/>
      <w:pPr>
        <w:ind w:left="685" w:hanging="164"/>
      </w:pPr>
      <w:rPr>
        <w:rFonts w:hint="default"/>
      </w:rPr>
    </w:lvl>
    <w:lvl w:ilvl="3" w:tplc="2436A6C8">
      <w:numFmt w:val="bullet"/>
      <w:lvlText w:val="•"/>
      <w:lvlJc w:val="left"/>
      <w:pPr>
        <w:ind w:left="897" w:hanging="164"/>
      </w:pPr>
      <w:rPr>
        <w:rFonts w:hint="default"/>
      </w:rPr>
    </w:lvl>
    <w:lvl w:ilvl="4" w:tplc="D59429D6">
      <w:numFmt w:val="bullet"/>
      <w:lvlText w:val="•"/>
      <w:lvlJc w:val="left"/>
      <w:pPr>
        <w:ind w:left="1110" w:hanging="164"/>
      </w:pPr>
      <w:rPr>
        <w:rFonts w:hint="default"/>
      </w:rPr>
    </w:lvl>
    <w:lvl w:ilvl="5" w:tplc="5CD84ECE">
      <w:numFmt w:val="bullet"/>
      <w:lvlText w:val="•"/>
      <w:lvlJc w:val="left"/>
      <w:pPr>
        <w:ind w:left="1323" w:hanging="164"/>
      </w:pPr>
      <w:rPr>
        <w:rFonts w:hint="default"/>
      </w:rPr>
    </w:lvl>
    <w:lvl w:ilvl="6" w:tplc="BE60EB34">
      <w:numFmt w:val="bullet"/>
      <w:lvlText w:val="•"/>
      <w:lvlJc w:val="left"/>
      <w:pPr>
        <w:ind w:left="1535" w:hanging="164"/>
      </w:pPr>
      <w:rPr>
        <w:rFonts w:hint="default"/>
      </w:rPr>
    </w:lvl>
    <w:lvl w:ilvl="7" w:tplc="E7A0737A">
      <w:numFmt w:val="bullet"/>
      <w:lvlText w:val="•"/>
      <w:lvlJc w:val="left"/>
      <w:pPr>
        <w:ind w:left="1748" w:hanging="164"/>
      </w:pPr>
      <w:rPr>
        <w:rFonts w:hint="default"/>
      </w:rPr>
    </w:lvl>
    <w:lvl w:ilvl="8" w:tplc="8868819A">
      <w:numFmt w:val="bullet"/>
      <w:lvlText w:val="•"/>
      <w:lvlJc w:val="left"/>
      <w:pPr>
        <w:ind w:left="1960" w:hanging="164"/>
      </w:pPr>
      <w:rPr>
        <w:rFonts w:hint="default"/>
      </w:rPr>
    </w:lvl>
  </w:abstractNum>
  <w:abstractNum w:abstractNumId="201" w15:restartNumberingAfterBreak="0">
    <w:nsid w:val="77066A6E"/>
    <w:multiLevelType w:val="hybridMultilevel"/>
    <w:tmpl w:val="7DCC5C52"/>
    <w:lvl w:ilvl="0" w:tplc="22B4ACFA">
      <w:numFmt w:val="bullet"/>
      <w:lvlText w:val=""/>
      <w:lvlJc w:val="left"/>
      <w:pPr>
        <w:ind w:left="266" w:hanging="164"/>
      </w:pPr>
      <w:rPr>
        <w:rFonts w:ascii="Symbol" w:eastAsia="Symbol" w:hAnsi="Symbol" w:cs="Symbol" w:hint="default"/>
        <w:w w:val="95"/>
        <w:sz w:val="20"/>
        <w:szCs w:val="20"/>
      </w:rPr>
    </w:lvl>
    <w:lvl w:ilvl="1" w:tplc="9A902C78">
      <w:numFmt w:val="bullet"/>
      <w:lvlText w:val="•"/>
      <w:lvlJc w:val="left"/>
      <w:pPr>
        <w:ind w:left="483" w:hanging="164"/>
      </w:pPr>
      <w:rPr>
        <w:rFonts w:hint="default"/>
      </w:rPr>
    </w:lvl>
    <w:lvl w:ilvl="2" w:tplc="6852922A">
      <w:numFmt w:val="bullet"/>
      <w:lvlText w:val="•"/>
      <w:lvlJc w:val="left"/>
      <w:pPr>
        <w:ind w:left="706" w:hanging="164"/>
      </w:pPr>
      <w:rPr>
        <w:rFonts w:hint="default"/>
      </w:rPr>
    </w:lvl>
    <w:lvl w:ilvl="3" w:tplc="CA803BF8">
      <w:numFmt w:val="bullet"/>
      <w:lvlText w:val="•"/>
      <w:lvlJc w:val="left"/>
      <w:pPr>
        <w:ind w:left="930" w:hanging="164"/>
      </w:pPr>
      <w:rPr>
        <w:rFonts w:hint="default"/>
      </w:rPr>
    </w:lvl>
    <w:lvl w:ilvl="4" w:tplc="1A42AC6C">
      <w:numFmt w:val="bullet"/>
      <w:lvlText w:val="•"/>
      <w:lvlJc w:val="left"/>
      <w:pPr>
        <w:ind w:left="1153" w:hanging="164"/>
      </w:pPr>
      <w:rPr>
        <w:rFonts w:hint="default"/>
      </w:rPr>
    </w:lvl>
    <w:lvl w:ilvl="5" w:tplc="1C94B8DE">
      <w:numFmt w:val="bullet"/>
      <w:lvlText w:val="•"/>
      <w:lvlJc w:val="left"/>
      <w:pPr>
        <w:ind w:left="1377" w:hanging="164"/>
      </w:pPr>
      <w:rPr>
        <w:rFonts w:hint="default"/>
      </w:rPr>
    </w:lvl>
    <w:lvl w:ilvl="6" w:tplc="C35C577E">
      <w:numFmt w:val="bullet"/>
      <w:lvlText w:val="•"/>
      <w:lvlJc w:val="left"/>
      <w:pPr>
        <w:ind w:left="1600" w:hanging="164"/>
      </w:pPr>
      <w:rPr>
        <w:rFonts w:hint="default"/>
      </w:rPr>
    </w:lvl>
    <w:lvl w:ilvl="7" w:tplc="FCE8007E">
      <w:numFmt w:val="bullet"/>
      <w:lvlText w:val="•"/>
      <w:lvlJc w:val="left"/>
      <w:pPr>
        <w:ind w:left="1823" w:hanging="164"/>
      </w:pPr>
      <w:rPr>
        <w:rFonts w:hint="default"/>
      </w:rPr>
    </w:lvl>
    <w:lvl w:ilvl="8" w:tplc="57E0AE90">
      <w:numFmt w:val="bullet"/>
      <w:lvlText w:val="•"/>
      <w:lvlJc w:val="left"/>
      <w:pPr>
        <w:ind w:left="2047" w:hanging="164"/>
      </w:pPr>
      <w:rPr>
        <w:rFonts w:hint="default"/>
      </w:rPr>
    </w:lvl>
  </w:abstractNum>
  <w:abstractNum w:abstractNumId="202" w15:restartNumberingAfterBreak="0">
    <w:nsid w:val="77525697"/>
    <w:multiLevelType w:val="hybridMultilevel"/>
    <w:tmpl w:val="66D68D7A"/>
    <w:lvl w:ilvl="0" w:tplc="19CADA4E">
      <w:numFmt w:val="bullet"/>
      <w:lvlText w:val=""/>
      <w:lvlJc w:val="left"/>
      <w:pPr>
        <w:ind w:left="266" w:hanging="164"/>
      </w:pPr>
      <w:rPr>
        <w:rFonts w:ascii="Symbol" w:eastAsia="Symbol" w:hAnsi="Symbol" w:cs="Symbol" w:hint="default"/>
        <w:w w:val="95"/>
        <w:sz w:val="20"/>
        <w:szCs w:val="20"/>
      </w:rPr>
    </w:lvl>
    <w:lvl w:ilvl="1" w:tplc="874C0988">
      <w:numFmt w:val="bullet"/>
      <w:lvlText w:val="•"/>
      <w:lvlJc w:val="left"/>
      <w:pPr>
        <w:ind w:left="483" w:hanging="164"/>
      </w:pPr>
      <w:rPr>
        <w:rFonts w:hint="default"/>
      </w:rPr>
    </w:lvl>
    <w:lvl w:ilvl="2" w:tplc="13DE6D18">
      <w:numFmt w:val="bullet"/>
      <w:lvlText w:val="•"/>
      <w:lvlJc w:val="left"/>
      <w:pPr>
        <w:ind w:left="707" w:hanging="164"/>
      </w:pPr>
      <w:rPr>
        <w:rFonts w:hint="default"/>
      </w:rPr>
    </w:lvl>
    <w:lvl w:ilvl="3" w:tplc="CDD4F472">
      <w:numFmt w:val="bullet"/>
      <w:lvlText w:val="•"/>
      <w:lvlJc w:val="left"/>
      <w:pPr>
        <w:ind w:left="930" w:hanging="164"/>
      </w:pPr>
      <w:rPr>
        <w:rFonts w:hint="default"/>
      </w:rPr>
    </w:lvl>
    <w:lvl w:ilvl="4" w:tplc="64E65026">
      <w:numFmt w:val="bullet"/>
      <w:lvlText w:val="•"/>
      <w:lvlJc w:val="left"/>
      <w:pPr>
        <w:ind w:left="1154" w:hanging="164"/>
      </w:pPr>
      <w:rPr>
        <w:rFonts w:hint="default"/>
      </w:rPr>
    </w:lvl>
    <w:lvl w:ilvl="5" w:tplc="2932BA2E">
      <w:numFmt w:val="bullet"/>
      <w:lvlText w:val="•"/>
      <w:lvlJc w:val="left"/>
      <w:pPr>
        <w:ind w:left="1378" w:hanging="164"/>
      </w:pPr>
      <w:rPr>
        <w:rFonts w:hint="default"/>
      </w:rPr>
    </w:lvl>
    <w:lvl w:ilvl="6" w:tplc="0854E93A">
      <w:numFmt w:val="bullet"/>
      <w:lvlText w:val="•"/>
      <w:lvlJc w:val="left"/>
      <w:pPr>
        <w:ind w:left="1601" w:hanging="164"/>
      </w:pPr>
      <w:rPr>
        <w:rFonts w:hint="default"/>
      </w:rPr>
    </w:lvl>
    <w:lvl w:ilvl="7" w:tplc="FEDE41A6">
      <w:numFmt w:val="bullet"/>
      <w:lvlText w:val="•"/>
      <w:lvlJc w:val="left"/>
      <w:pPr>
        <w:ind w:left="1825" w:hanging="164"/>
      </w:pPr>
      <w:rPr>
        <w:rFonts w:hint="default"/>
      </w:rPr>
    </w:lvl>
    <w:lvl w:ilvl="8" w:tplc="D9E01376">
      <w:numFmt w:val="bullet"/>
      <w:lvlText w:val="•"/>
      <w:lvlJc w:val="left"/>
      <w:pPr>
        <w:ind w:left="2049" w:hanging="164"/>
      </w:pPr>
      <w:rPr>
        <w:rFonts w:hint="default"/>
      </w:rPr>
    </w:lvl>
  </w:abstractNum>
  <w:abstractNum w:abstractNumId="203" w15:restartNumberingAfterBreak="0">
    <w:nsid w:val="775B2938"/>
    <w:multiLevelType w:val="hybridMultilevel"/>
    <w:tmpl w:val="EDEAE9C2"/>
    <w:lvl w:ilvl="0" w:tplc="40F0979C">
      <w:numFmt w:val="bullet"/>
      <w:lvlText w:val=""/>
      <w:lvlJc w:val="left"/>
      <w:pPr>
        <w:ind w:left="266" w:hanging="164"/>
      </w:pPr>
      <w:rPr>
        <w:rFonts w:ascii="Symbol" w:eastAsia="Symbol" w:hAnsi="Symbol" w:cs="Symbol" w:hint="default"/>
        <w:w w:val="95"/>
        <w:sz w:val="20"/>
        <w:szCs w:val="20"/>
      </w:rPr>
    </w:lvl>
    <w:lvl w:ilvl="1" w:tplc="D4D0BF48">
      <w:numFmt w:val="bullet"/>
      <w:lvlText w:val="•"/>
      <w:lvlJc w:val="left"/>
      <w:pPr>
        <w:ind w:left="483" w:hanging="164"/>
      </w:pPr>
      <w:rPr>
        <w:rFonts w:hint="default"/>
      </w:rPr>
    </w:lvl>
    <w:lvl w:ilvl="2" w:tplc="C562FDF4">
      <w:numFmt w:val="bullet"/>
      <w:lvlText w:val="•"/>
      <w:lvlJc w:val="left"/>
      <w:pPr>
        <w:ind w:left="706" w:hanging="164"/>
      </w:pPr>
      <w:rPr>
        <w:rFonts w:hint="default"/>
      </w:rPr>
    </w:lvl>
    <w:lvl w:ilvl="3" w:tplc="44E207A4">
      <w:numFmt w:val="bullet"/>
      <w:lvlText w:val="•"/>
      <w:lvlJc w:val="left"/>
      <w:pPr>
        <w:ind w:left="930" w:hanging="164"/>
      </w:pPr>
      <w:rPr>
        <w:rFonts w:hint="default"/>
      </w:rPr>
    </w:lvl>
    <w:lvl w:ilvl="4" w:tplc="7FB25754">
      <w:numFmt w:val="bullet"/>
      <w:lvlText w:val="•"/>
      <w:lvlJc w:val="left"/>
      <w:pPr>
        <w:ind w:left="1153" w:hanging="164"/>
      </w:pPr>
      <w:rPr>
        <w:rFonts w:hint="default"/>
      </w:rPr>
    </w:lvl>
    <w:lvl w:ilvl="5" w:tplc="938E567A">
      <w:numFmt w:val="bullet"/>
      <w:lvlText w:val="•"/>
      <w:lvlJc w:val="left"/>
      <w:pPr>
        <w:ind w:left="1377" w:hanging="164"/>
      </w:pPr>
      <w:rPr>
        <w:rFonts w:hint="default"/>
      </w:rPr>
    </w:lvl>
    <w:lvl w:ilvl="6" w:tplc="03CC2322">
      <w:numFmt w:val="bullet"/>
      <w:lvlText w:val="•"/>
      <w:lvlJc w:val="left"/>
      <w:pPr>
        <w:ind w:left="1600" w:hanging="164"/>
      </w:pPr>
      <w:rPr>
        <w:rFonts w:hint="default"/>
      </w:rPr>
    </w:lvl>
    <w:lvl w:ilvl="7" w:tplc="5372B046">
      <w:numFmt w:val="bullet"/>
      <w:lvlText w:val="•"/>
      <w:lvlJc w:val="left"/>
      <w:pPr>
        <w:ind w:left="1823" w:hanging="164"/>
      </w:pPr>
      <w:rPr>
        <w:rFonts w:hint="default"/>
      </w:rPr>
    </w:lvl>
    <w:lvl w:ilvl="8" w:tplc="F6282354">
      <w:numFmt w:val="bullet"/>
      <w:lvlText w:val="•"/>
      <w:lvlJc w:val="left"/>
      <w:pPr>
        <w:ind w:left="2047" w:hanging="164"/>
      </w:pPr>
      <w:rPr>
        <w:rFonts w:hint="default"/>
      </w:rPr>
    </w:lvl>
  </w:abstractNum>
  <w:abstractNum w:abstractNumId="204" w15:restartNumberingAfterBreak="0">
    <w:nsid w:val="77A26525"/>
    <w:multiLevelType w:val="hybridMultilevel"/>
    <w:tmpl w:val="272AEDBC"/>
    <w:lvl w:ilvl="0" w:tplc="D4182844">
      <w:numFmt w:val="bullet"/>
      <w:lvlText w:val=""/>
      <w:lvlJc w:val="left"/>
      <w:pPr>
        <w:ind w:left="266" w:hanging="164"/>
      </w:pPr>
      <w:rPr>
        <w:rFonts w:ascii="Symbol" w:eastAsia="Symbol" w:hAnsi="Symbol" w:cs="Symbol" w:hint="default"/>
        <w:w w:val="95"/>
        <w:sz w:val="20"/>
        <w:szCs w:val="20"/>
      </w:rPr>
    </w:lvl>
    <w:lvl w:ilvl="1" w:tplc="FF62EAD2">
      <w:numFmt w:val="bullet"/>
      <w:lvlText w:val="•"/>
      <w:lvlJc w:val="left"/>
      <w:pPr>
        <w:ind w:left="483" w:hanging="164"/>
      </w:pPr>
      <w:rPr>
        <w:rFonts w:hint="default"/>
      </w:rPr>
    </w:lvl>
    <w:lvl w:ilvl="2" w:tplc="343A0E16">
      <w:numFmt w:val="bullet"/>
      <w:lvlText w:val="•"/>
      <w:lvlJc w:val="left"/>
      <w:pPr>
        <w:ind w:left="707" w:hanging="164"/>
      </w:pPr>
      <w:rPr>
        <w:rFonts w:hint="default"/>
      </w:rPr>
    </w:lvl>
    <w:lvl w:ilvl="3" w:tplc="B99A022A">
      <w:numFmt w:val="bullet"/>
      <w:lvlText w:val="•"/>
      <w:lvlJc w:val="left"/>
      <w:pPr>
        <w:ind w:left="930" w:hanging="164"/>
      </w:pPr>
      <w:rPr>
        <w:rFonts w:hint="default"/>
      </w:rPr>
    </w:lvl>
    <w:lvl w:ilvl="4" w:tplc="614893F8">
      <w:numFmt w:val="bullet"/>
      <w:lvlText w:val="•"/>
      <w:lvlJc w:val="left"/>
      <w:pPr>
        <w:ind w:left="1154" w:hanging="164"/>
      </w:pPr>
      <w:rPr>
        <w:rFonts w:hint="default"/>
      </w:rPr>
    </w:lvl>
    <w:lvl w:ilvl="5" w:tplc="1834E060">
      <w:numFmt w:val="bullet"/>
      <w:lvlText w:val="•"/>
      <w:lvlJc w:val="left"/>
      <w:pPr>
        <w:ind w:left="1378" w:hanging="164"/>
      </w:pPr>
      <w:rPr>
        <w:rFonts w:hint="default"/>
      </w:rPr>
    </w:lvl>
    <w:lvl w:ilvl="6" w:tplc="5E2631EC">
      <w:numFmt w:val="bullet"/>
      <w:lvlText w:val="•"/>
      <w:lvlJc w:val="left"/>
      <w:pPr>
        <w:ind w:left="1601" w:hanging="164"/>
      </w:pPr>
      <w:rPr>
        <w:rFonts w:hint="default"/>
      </w:rPr>
    </w:lvl>
    <w:lvl w:ilvl="7" w:tplc="BA18C1FA">
      <w:numFmt w:val="bullet"/>
      <w:lvlText w:val="•"/>
      <w:lvlJc w:val="left"/>
      <w:pPr>
        <w:ind w:left="1825" w:hanging="164"/>
      </w:pPr>
      <w:rPr>
        <w:rFonts w:hint="default"/>
      </w:rPr>
    </w:lvl>
    <w:lvl w:ilvl="8" w:tplc="1AEAE44E">
      <w:numFmt w:val="bullet"/>
      <w:lvlText w:val="•"/>
      <w:lvlJc w:val="left"/>
      <w:pPr>
        <w:ind w:left="2049" w:hanging="164"/>
      </w:pPr>
      <w:rPr>
        <w:rFonts w:hint="default"/>
      </w:rPr>
    </w:lvl>
  </w:abstractNum>
  <w:abstractNum w:abstractNumId="205" w15:restartNumberingAfterBreak="0">
    <w:nsid w:val="77EB3D58"/>
    <w:multiLevelType w:val="hybridMultilevel"/>
    <w:tmpl w:val="23D4E29E"/>
    <w:lvl w:ilvl="0" w:tplc="6F020BF4">
      <w:numFmt w:val="bullet"/>
      <w:lvlText w:val=""/>
      <w:lvlJc w:val="left"/>
      <w:pPr>
        <w:ind w:left="266" w:hanging="164"/>
      </w:pPr>
      <w:rPr>
        <w:rFonts w:ascii="Symbol" w:eastAsia="Symbol" w:hAnsi="Symbol" w:cs="Symbol" w:hint="default"/>
        <w:w w:val="95"/>
        <w:sz w:val="20"/>
        <w:szCs w:val="20"/>
      </w:rPr>
    </w:lvl>
    <w:lvl w:ilvl="1" w:tplc="D1FC2B12">
      <w:numFmt w:val="bullet"/>
      <w:lvlText w:val="•"/>
      <w:lvlJc w:val="left"/>
      <w:pPr>
        <w:ind w:left="483" w:hanging="164"/>
      </w:pPr>
      <w:rPr>
        <w:rFonts w:hint="default"/>
      </w:rPr>
    </w:lvl>
    <w:lvl w:ilvl="2" w:tplc="9FBA165A">
      <w:numFmt w:val="bullet"/>
      <w:lvlText w:val="•"/>
      <w:lvlJc w:val="left"/>
      <w:pPr>
        <w:ind w:left="706" w:hanging="164"/>
      </w:pPr>
      <w:rPr>
        <w:rFonts w:hint="default"/>
      </w:rPr>
    </w:lvl>
    <w:lvl w:ilvl="3" w:tplc="DF5695C4">
      <w:numFmt w:val="bullet"/>
      <w:lvlText w:val="•"/>
      <w:lvlJc w:val="left"/>
      <w:pPr>
        <w:ind w:left="930" w:hanging="164"/>
      </w:pPr>
      <w:rPr>
        <w:rFonts w:hint="default"/>
      </w:rPr>
    </w:lvl>
    <w:lvl w:ilvl="4" w:tplc="298C6A76">
      <w:numFmt w:val="bullet"/>
      <w:lvlText w:val="•"/>
      <w:lvlJc w:val="left"/>
      <w:pPr>
        <w:ind w:left="1153" w:hanging="164"/>
      </w:pPr>
      <w:rPr>
        <w:rFonts w:hint="default"/>
      </w:rPr>
    </w:lvl>
    <w:lvl w:ilvl="5" w:tplc="918C2420">
      <w:numFmt w:val="bullet"/>
      <w:lvlText w:val="•"/>
      <w:lvlJc w:val="left"/>
      <w:pPr>
        <w:ind w:left="1377" w:hanging="164"/>
      </w:pPr>
      <w:rPr>
        <w:rFonts w:hint="default"/>
      </w:rPr>
    </w:lvl>
    <w:lvl w:ilvl="6" w:tplc="6AE08F2A">
      <w:numFmt w:val="bullet"/>
      <w:lvlText w:val="•"/>
      <w:lvlJc w:val="left"/>
      <w:pPr>
        <w:ind w:left="1600" w:hanging="164"/>
      </w:pPr>
      <w:rPr>
        <w:rFonts w:hint="default"/>
      </w:rPr>
    </w:lvl>
    <w:lvl w:ilvl="7" w:tplc="BB1A6BD6">
      <w:numFmt w:val="bullet"/>
      <w:lvlText w:val="•"/>
      <w:lvlJc w:val="left"/>
      <w:pPr>
        <w:ind w:left="1823" w:hanging="164"/>
      </w:pPr>
      <w:rPr>
        <w:rFonts w:hint="default"/>
      </w:rPr>
    </w:lvl>
    <w:lvl w:ilvl="8" w:tplc="6330C316">
      <w:numFmt w:val="bullet"/>
      <w:lvlText w:val="•"/>
      <w:lvlJc w:val="left"/>
      <w:pPr>
        <w:ind w:left="2047" w:hanging="164"/>
      </w:pPr>
      <w:rPr>
        <w:rFonts w:hint="default"/>
      </w:rPr>
    </w:lvl>
  </w:abstractNum>
  <w:abstractNum w:abstractNumId="206" w15:restartNumberingAfterBreak="0">
    <w:nsid w:val="77F77EB8"/>
    <w:multiLevelType w:val="hybridMultilevel"/>
    <w:tmpl w:val="4ABA1480"/>
    <w:lvl w:ilvl="0" w:tplc="CBE217FA">
      <w:numFmt w:val="bullet"/>
      <w:lvlText w:val=""/>
      <w:lvlJc w:val="left"/>
      <w:pPr>
        <w:ind w:left="266" w:hanging="164"/>
      </w:pPr>
      <w:rPr>
        <w:rFonts w:ascii="Symbol" w:eastAsia="Symbol" w:hAnsi="Symbol" w:cs="Symbol" w:hint="default"/>
        <w:w w:val="95"/>
        <w:sz w:val="20"/>
        <w:szCs w:val="20"/>
      </w:rPr>
    </w:lvl>
    <w:lvl w:ilvl="1" w:tplc="0F48873E">
      <w:numFmt w:val="bullet"/>
      <w:lvlText w:val="•"/>
      <w:lvlJc w:val="left"/>
      <w:pPr>
        <w:ind w:left="472" w:hanging="164"/>
      </w:pPr>
      <w:rPr>
        <w:rFonts w:hint="default"/>
      </w:rPr>
    </w:lvl>
    <w:lvl w:ilvl="2" w:tplc="BD8AD1CE">
      <w:numFmt w:val="bullet"/>
      <w:lvlText w:val="•"/>
      <w:lvlJc w:val="left"/>
      <w:pPr>
        <w:ind w:left="685" w:hanging="164"/>
      </w:pPr>
      <w:rPr>
        <w:rFonts w:hint="default"/>
      </w:rPr>
    </w:lvl>
    <w:lvl w:ilvl="3" w:tplc="8CE22416">
      <w:numFmt w:val="bullet"/>
      <w:lvlText w:val="•"/>
      <w:lvlJc w:val="left"/>
      <w:pPr>
        <w:ind w:left="897" w:hanging="164"/>
      </w:pPr>
      <w:rPr>
        <w:rFonts w:hint="default"/>
      </w:rPr>
    </w:lvl>
    <w:lvl w:ilvl="4" w:tplc="BBFC5602">
      <w:numFmt w:val="bullet"/>
      <w:lvlText w:val="•"/>
      <w:lvlJc w:val="left"/>
      <w:pPr>
        <w:ind w:left="1110" w:hanging="164"/>
      </w:pPr>
      <w:rPr>
        <w:rFonts w:hint="default"/>
      </w:rPr>
    </w:lvl>
    <w:lvl w:ilvl="5" w:tplc="F68E5BF0">
      <w:numFmt w:val="bullet"/>
      <w:lvlText w:val="•"/>
      <w:lvlJc w:val="left"/>
      <w:pPr>
        <w:ind w:left="1323" w:hanging="164"/>
      </w:pPr>
      <w:rPr>
        <w:rFonts w:hint="default"/>
      </w:rPr>
    </w:lvl>
    <w:lvl w:ilvl="6" w:tplc="5D829B10">
      <w:numFmt w:val="bullet"/>
      <w:lvlText w:val="•"/>
      <w:lvlJc w:val="left"/>
      <w:pPr>
        <w:ind w:left="1535" w:hanging="164"/>
      </w:pPr>
      <w:rPr>
        <w:rFonts w:hint="default"/>
      </w:rPr>
    </w:lvl>
    <w:lvl w:ilvl="7" w:tplc="335CBB48">
      <w:numFmt w:val="bullet"/>
      <w:lvlText w:val="•"/>
      <w:lvlJc w:val="left"/>
      <w:pPr>
        <w:ind w:left="1748" w:hanging="164"/>
      </w:pPr>
      <w:rPr>
        <w:rFonts w:hint="default"/>
      </w:rPr>
    </w:lvl>
    <w:lvl w:ilvl="8" w:tplc="3D9E38E6">
      <w:numFmt w:val="bullet"/>
      <w:lvlText w:val="•"/>
      <w:lvlJc w:val="left"/>
      <w:pPr>
        <w:ind w:left="1960" w:hanging="164"/>
      </w:pPr>
      <w:rPr>
        <w:rFonts w:hint="default"/>
      </w:rPr>
    </w:lvl>
  </w:abstractNum>
  <w:abstractNum w:abstractNumId="207" w15:restartNumberingAfterBreak="0">
    <w:nsid w:val="78436386"/>
    <w:multiLevelType w:val="multilevel"/>
    <w:tmpl w:val="A5F43110"/>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8" w15:restartNumberingAfterBreak="0">
    <w:nsid w:val="790624CB"/>
    <w:multiLevelType w:val="hybridMultilevel"/>
    <w:tmpl w:val="5B64A31C"/>
    <w:lvl w:ilvl="0" w:tplc="1630ADE8">
      <w:numFmt w:val="bullet"/>
      <w:lvlText w:val=""/>
      <w:lvlJc w:val="left"/>
      <w:pPr>
        <w:ind w:left="266" w:hanging="164"/>
      </w:pPr>
      <w:rPr>
        <w:rFonts w:ascii="Symbol" w:eastAsia="Symbol" w:hAnsi="Symbol" w:cs="Symbol" w:hint="default"/>
        <w:w w:val="95"/>
        <w:sz w:val="20"/>
        <w:szCs w:val="20"/>
      </w:rPr>
    </w:lvl>
    <w:lvl w:ilvl="1" w:tplc="15604250">
      <w:numFmt w:val="bullet"/>
      <w:lvlText w:val="•"/>
      <w:lvlJc w:val="left"/>
      <w:pPr>
        <w:ind w:left="472" w:hanging="164"/>
      </w:pPr>
      <w:rPr>
        <w:rFonts w:hint="default"/>
      </w:rPr>
    </w:lvl>
    <w:lvl w:ilvl="2" w:tplc="757EE392">
      <w:numFmt w:val="bullet"/>
      <w:lvlText w:val="•"/>
      <w:lvlJc w:val="left"/>
      <w:pPr>
        <w:ind w:left="685" w:hanging="164"/>
      </w:pPr>
      <w:rPr>
        <w:rFonts w:hint="default"/>
      </w:rPr>
    </w:lvl>
    <w:lvl w:ilvl="3" w:tplc="FAE8301A">
      <w:numFmt w:val="bullet"/>
      <w:lvlText w:val="•"/>
      <w:lvlJc w:val="left"/>
      <w:pPr>
        <w:ind w:left="897" w:hanging="164"/>
      </w:pPr>
      <w:rPr>
        <w:rFonts w:hint="default"/>
      </w:rPr>
    </w:lvl>
    <w:lvl w:ilvl="4" w:tplc="B6BE1CB2">
      <w:numFmt w:val="bullet"/>
      <w:lvlText w:val="•"/>
      <w:lvlJc w:val="left"/>
      <w:pPr>
        <w:ind w:left="1110" w:hanging="164"/>
      </w:pPr>
      <w:rPr>
        <w:rFonts w:hint="default"/>
      </w:rPr>
    </w:lvl>
    <w:lvl w:ilvl="5" w:tplc="25605426">
      <w:numFmt w:val="bullet"/>
      <w:lvlText w:val="•"/>
      <w:lvlJc w:val="left"/>
      <w:pPr>
        <w:ind w:left="1323" w:hanging="164"/>
      </w:pPr>
      <w:rPr>
        <w:rFonts w:hint="default"/>
      </w:rPr>
    </w:lvl>
    <w:lvl w:ilvl="6" w:tplc="C5303C0A">
      <w:numFmt w:val="bullet"/>
      <w:lvlText w:val="•"/>
      <w:lvlJc w:val="left"/>
      <w:pPr>
        <w:ind w:left="1535" w:hanging="164"/>
      </w:pPr>
      <w:rPr>
        <w:rFonts w:hint="default"/>
      </w:rPr>
    </w:lvl>
    <w:lvl w:ilvl="7" w:tplc="A1F23D1C">
      <w:numFmt w:val="bullet"/>
      <w:lvlText w:val="•"/>
      <w:lvlJc w:val="left"/>
      <w:pPr>
        <w:ind w:left="1748" w:hanging="164"/>
      </w:pPr>
      <w:rPr>
        <w:rFonts w:hint="default"/>
      </w:rPr>
    </w:lvl>
    <w:lvl w:ilvl="8" w:tplc="B830B142">
      <w:numFmt w:val="bullet"/>
      <w:lvlText w:val="•"/>
      <w:lvlJc w:val="left"/>
      <w:pPr>
        <w:ind w:left="1960" w:hanging="164"/>
      </w:pPr>
      <w:rPr>
        <w:rFonts w:hint="default"/>
      </w:rPr>
    </w:lvl>
  </w:abstractNum>
  <w:abstractNum w:abstractNumId="209" w15:restartNumberingAfterBreak="0">
    <w:nsid w:val="7A02786F"/>
    <w:multiLevelType w:val="hybridMultilevel"/>
    <w:tmpl w:val="3856BB3C"/>
    <w:lvl w:ilvl="0" w:tplc="5B80906E">
      <w:numFmt w:val="bullet"/>
      <w:lvlText w:val=""/>
      <w:lvlJc w:val="left"/>
      <w:pPr>
        <w:ind w:left="266" w:hanging="164"/>
      </w:pPr>
      <w:rPr>
        <w:rFonts w:ascii="Symbol" w:eastAsia="Symbol" w:hAnsi="Symbol" w:cs="Symbol" w:hint="default"/>
        <w:w w:val="95"/>
        <w:sz w:val="20"/>
        <w:szCs w:val="20"/>
      </w:rPr>
    </w:lvl>
    <w:lvl w:ilvl="1" w:tplc="6234D6A0">
      <w:numFmt w:val="bullet"/>
      <w:lvlText w:val="•"/>
      <w:lvlJc w:val="left"/>
      <w:pPr>
        <w:ind w:left="483" w:hanging="164"/>
      </w:pPr>
      <w:rPr>
        <w:rFonts w:hint="default"/>
      </w:rPr>
    </w:lvl>
    <w:lvl w:ilvl="2" w:tplc="3EA0CBDA">
      <w:numFmt w:val="bullet"/>
      <w:lvlText w:val="•"/>
      <w:lvlJc w:val="left"/>
      <w:pPr>
        <w:ind w:left="706" w:hanging="164"/>
      </w:pPr>
      <w:rPr>
        <w:rFonts w:hint="default"/>
      </w:rPr>
    </w:lvl>
    <w:lvl w:ilvl="3" w:tplc="15FCE07A">
      <w:numFmt w:val="bullet"/>
      <w:lvlText w:val="•"/>
      <w:lvlJc w:val="left"/>
      <w:pPr>
        <w:ind w:left="930" w:hanging="164"/>
      </w:pPr>
      <w:rPr>
        <w:rFonts w:hint="default"/>
      </w:rPr>
    </w:lvl>
    <w:lvl w:ilvl="4" w:tplc="667ACE16">
      <w:numFmt w:val="bullet"/>
      <w:lvlText w:val="•"/>
      <w:lvlJc w:val="left"/>
      <w:pPr>
        <w:ind w:left="1153" w:hanging="164"/>
      </w:pPr>
      <w:rPr>
        <w:rFonts w:hint="default"/>
      </w:rPr>
    </w:lvl>
    <w:lvl w:ilvl="5" w:tplc="E258F412">
      <w:numFmt w:val="bullet"/>
      <w:lvlText w:val="•"/>
      <w:lvlJc w:val="left"/>
      <w:pPr>
        <w:ind w:left="1377" w:hanging="164"/>
      </w:pPr>
      <w:rPr>
        <w:rFonts w:hint="default"/>
      </w:rPr>
    </w:lvl>
    <w:lvl w:ilvl="6" w:tplc="F934DCFA">
      <w:numFmt w:val="bullet"/>
      <w:lvlText w:val="•"/>
      <w:lvlJc w:val="left"/>
      <w:pPr>
        <w:ind w:left="1600" w:hanging="164"/>
      </w:pPr>
      <w:rPr>
        <w:rFonts w:hint="default"/>
      </w:rPr>
    </w:lvl>
    <w:lvl w:ilvl="7" w:tplc="EE7EF6CE">
      <w:numFmt w:val="bullet"/>
      <w:lvlText w:val="•"/>
      <w:lvlJc w:val="left"/>
      <w:pPr>
        <w:ind w:left="1823" w:hanging="164"/>
      </w:pPr>
      <w:rPr>
        <w:rFonts w:hint="default"/>
      </w:rPr>
    </w:lvl>
    <w:lvl w:ilvl="8" w:tplc="F380287C">
      <w:numFmt w:val="bullet"/>
      <w:lvlText w:val="•"/>
      <w:lvlJc w:val="left"/>
      <w:pPr>
        <w:ind w:left="2047" w:hanging="164"/>
      </w:pPr>
      <w:rPr>
        <w:rFonts w:hint="default"/>
      </w:rPr>
    </w:lvl>
  </w:abstractNum>
  <w:abstractNum w:abstractNumId="210" w15:restartNumberingAfterBreak="0">
    <w:nsid w:val="7A0306D6"/>
    <w:multiLevelType w:val="hybridMultilevel"/>
    <w:tmpl w:val="BC42D968"/>
    <w:lvl w:ilvl="0" w:tplc="02327A38">
      <w:numFmt w:val="bullet"/>
      <w:lvlText w:val=""/>
      <w:lvlJc w:val="left"/>
      <w:pPr>
        <w:ind w:left="266" w:hanging="164"/>
      </w:pPr>
      <w:rPr>
        <w:rFonts w:ascii="Symbol" w:eastAsia="Symbol" w:hAnsi="Symbol" w:cs="Symbol" w:hint="default"/>
        <w:w w:val="95"/>
        <w:sz w:val="20"/>
        <w:szCs w:val="20"/>
      </w:rPr>
    </w:lvl>
    <w:lvl w:ilvl="1" w:tplc="53BE2416">
      <w:numFmt w:val="bullet"/>
      <w:lvlText w:val="•"/>
      <w:lvlJc w:val="left"/>
      <w:pPr>
        <w:ind w:left="472" w:hanging="164"/>
      </w:pPr>
      <w:rPr>
        <w:rFonts w:hint="default"/>
      </w:rPr>
    </w:lvl>
    <w:lvl w:ilvl="2" w:tplc="DC927200">
      <w:numFmt w:val="bullet"/>
      <w:lvlText w:val="•"/>
      <w:lvlJc w:val="left"/>
      <w:pPr>
        <w:ind w:left="685" w:hanging="164"/>
      </w:pPr>
      <w:rPr>
        <w:rFonts w:hint="default"/>
      </w:rPr>
    </w:lvl>
    <w:lvl w:ilvl="3" w:tplc="F97CBB2A">
      <w:numFmt w:val="bullet"/>
      <w:lvlText w:val="•"/>
      <w:lvlJc w:val="left"/>
      <w:pPr>
        <w:ind w:left="897" w:hanging="164"/>
      </w:pPr>
      <w:rPr>
        <w:rFonts w:hint="default"/>
      </w:rPr>
    </w:lvl>
    <w:lvl w:ilvl="4" w:tplc="A89874A4">
      <w:numFmt w:val="bullet"/>
      <w:lvlText w:val="•"/>
      <w:lvlJc w:val="left"/>
      <w:pPr>
        <w:ind w:left="1110" w:hanging="164"/>
      </w:pPr>
      <w:rPr>
        <w:rFonts w:hint="default"/>
      </w:rPr>
    </w:lvl>
    <w:lvl w:ilvl="5" w:tplc="324A9C5A">
      <w:numFmt w:val="bullet"/>
      <w:lvlText w:val="•"/>
      <w:lvlJc w:val="left"/>
      <w:pPr>
        <w:ind w:left="1323" w:hanging="164"/>
      </w:pPr>
      <w:rPr>
        <w:rFonts w:hint="default"/>
      </w:rPr>
    </w:lvl>
    <w:lvl w:ilvl="6" w:tplc="C4EC4E76">
      <w:numFmt w:val="bullet"/>
      <w:lvlText w:val="•"/>
      <w:lvlJc w:val="left"/>
      <w:pPr>
        <w:ind w:left="1535" w:hanging="164"/>
      </w:pPr>
      <w:rPr>
        <w:rFonts w:hint="default"/>
      </w:rPr>
    </w:lvl>
    <w:lvl w:ilvl="7" w:tplc="57A02A80">
      <w:numFmt w:val="bullet"/>
      <w:lvlText w:val="•"/>
      <w:lvlJc w:val="left"/>
      <w:pPr>
        <w:ind w:left="1748" w:hanging="164"/>
      </w:pPr>
      <w:rPr>
        <w:rFonts w:hint="default"/>
      </w:rPr>
    </w:lvl>
    <w:lvl w:ilvl="8" w:tplc="BB38D702">
      <w:numFmt w:val="bullet"/>
      <w:lvlText w:val="•"/>
      <w:lvlJc w:val="left"/>
      <w:pPr>
        <w:ind w:left="1960" w:hanging="164"/>
      </w:pPr>
      <w:rPr>
        <w:rFonts w:hint="default"/>
      </w:rPr>
    </w:lvl>
  </w:abstractNum>
  <w:abstractNum w:abstractNumId="211" w15:restartNumberingAfterBreak="0">
    <w:nsid w:val="7BCA4BEE"/>
    <w:multiLevelType w:val="hybridMultilevel"/>
    <w:tmpl w:val="6A268B90"/>
    <w:lvl w:ilvl="0" w:tplc="ABC08928">
      <w:numFmt w:val="bullet"/>
      <w:lvlText w:val=""/>
      <w:lvlJc w:val="left"/>
      <w:pPr>
        <w:ind w:left="266" w:hanging="164"/>
      </w:pPr>
      <w:rPr>
        <w:rFonts w:ascii="Symbol" w:eastAsia="Symbol" w:hAnsi="Symbol" w:cs="Symbol" w:hint="default"/>
        <w:w w:val="95"/>
        <w:sz w:val="20"/>
        <w:szCs w:val="20"/>
      </w:rPr>
    </w:lvl>
    <w:lvl w:ilvl="1" w:tplc="355A0C16">
      <w:numFmt w:val="bullet"/>
      <w:lvlText w:val="•"/>
      <w:lvlJc w:val="left"/>
      <w:pPr>
        <w:ind w:left="472" w:hanging="164"/>
      </w:pPr>
      <w:rPr>
        <w:rFonts w:hint="default"/>
      </w:rPr>
    </w:lvl>
    <w:lvl w:ilvl="2" w:tplc="E28E0C24">
      <w:numFmt w:val="bullet"/>
      <w:lvlText w:val="•"/>
      <w:lvlJc w:val="left"/>
      <w:pPr>
        <w:ind w:left="685" w:hanging="164"/>
      </w:pPr>
      <w:rPr>
        <w:rFonts w:hint="default"/>
      </w:rPr>
    </w:lvl>
    <w:lvl w:ilvl="3" w:tplc="2CDEA44E">
      <w:numFmt w:val="bullet"/>
      <w:lvlText w:val="•"/>
      <w:lvlJc w:val="left"/>
      <w:pPr>
        <w:ind w:left="897" w:hanging="164"/>
      </w:pPr>
      <w:rPr>
        <w:rFonts w:hint="default"/>
      </w:rPr>
    </w:lvl>
    <w:lvl w:ilvl="4" w:tplc="F134F0C0">
      <w:numFmt w:val="bullet"/>
      <w:lvlText w:val="•"/>
      <w:lvlJc w:val="left"/>
      <w:pPr>
        <w:ind w:left="1110" w:hanging="164"/>
      </w:pPr>
      <w:rPr>
        <w:rFonts w:hint="default"/>
      </w:rPr>
    </w:lvl>
    <w:lvl w:ilvl="5" w:tplc="A38E0080">
      <w:numFmt w:val="bullet"/>
      <w:lvlText w:val="•"/>
      <w:lvlJc w:val="left"/>
      <w:pPr>
        <w:ind w:left="1323" w:hanging="164"/>
      </w:pPr>
      <w:rPr>
        <w:rFonts w:hint="default"/>
      </w:rPr>
    </w:lvl>
    <w:lvl w:ilvl="6" w:tplc="9ADED30C">
      <w:numFmt w:val="bullet"/>
      <w:lvlText w:val="•"/>
      <w:lvlJc w:val="left"/>
      <w:pPr>
        <w:ind w:left="1535" w:hanging="164"/>
      </w:pPr>
      <w:rPr>
        <w:rFonts w:hint="default"/>
      </w:rPr>
    </w:lvl>
    <w:lvl w:ilvl="7" w:tplc="03760C38">
      <w:numFmt w:val="bullet"/>
      <w:lvlText w:val="•"/>
      <w:lvlJc w:val="left"/>
      <w:pPr>
        <w:ind w:left="1748" w:hanging="164"/>
      </w:pPr>
      <w:rPr>
        <w:rFonts w:hint="default"/>
      </w:rPr>
    </w:lvl>
    <w:lvl w:ilvl="8" w:tplc="026EA75C">
      <w:numFmt w:val="bullet"/>
      <w:lvlText w:val="•"/>
      <w:lvlJc w:val="left"/>
      <w:pPr>
        <w:ind w:left="1960" w:hanging="164"/>
      </w:pPr>
      <w:rPr>
        <w:rFonts w:hint="default"/>
      </w:rPr>
    </w:lvl>
  </w:abstractNum>
  <w:abstractNum w:abstractNumId="212" w15:restartNumberingAfterBreak="0">
    <w:nsid w:val="7BEE3B2F"/>
    <w:multiLevelType w:val="hybridMultilevel"/>
    <w:tmpl w:val="75A83750"/>
    <w:lvl w:ilvl="0" w:tplc="4F863C52">
      <w:numFmt w:val="bullet"/>
      <w:lvlText w:val=""/>
      <w:lvlJc w:val="left"/>
      <w:pPr>
        <w:ind w:left="266" w:hanging="164"/>
      </w:pPr>
      <w:rPr>
        <w:rFonts w:ascii="Symbol" w:eastAsia="Symbol" w:hAnsi="Symbol" w:cs="Symbol" w:hint="default"/>
        <w:w w:val="95"/>
        <w:sz w:val="20"/>
        <w:szCs w:val="20"/>
      </w:rPr>
    </w:lvl>
    <w:lvl w:ilvl="1" w:tplc="953A415E">
      <w:numFmt w:val="bullet"/>
      <w:lvlText w:val="•"/>
      <w:lvlJc w:val="left"/>
      <w:pPr>
        <w:ind w:left="483" w:hanging="164"/>
      </w:pPr>
      <w:rPr>
        <w:rFonts w:hint="default"/>
      </w:rPr>
    </w:lvl>
    <w:lvl w:ilvl="2" w:tplc="2EEA5604">
      <w:numFmt w:val="bullet"/>
      <w:lvlText w:val="•"/>
      <w:lvlJc w:val="left"/>
      <w:pPr>
        <w:ind w:left="706" w:hanging="164"/>
      </w:pPr>
      <w:rPr>
        <w:rFonts w:hint="default"/>
      </w:rPr>
    </w:lvl>
    <w:lvl w:ilvl="3" w:tplc="66BEEF5A">
      <w:numFmt w:val="bullet"/>
      <w:lvlText w:val="•"/>
      <w:lvlJc w:val="left"/>
      <w:pPr>
        <w:ind w:left="930" w:hanging="164"/>
      </w:pPr>
      <w:rPr>
        <w:rFonts w:hint="default"/>
      </w:rPr>
    </w:lvl>
    <w:lvl w:ilvl="4" w:tplc="FA6EDF5E">
      <w:numFmt w:val="bullet"/>
      <w:lvlText w:val="•"/>
      <w:lvlJc w:val="left"/>
      <w:pPr>
        <w:ind w:left="1153" w:hanging="164"/>
      </w:pPr>
      <w:rPr>
        <w:rFonts w:hint="default"/>
      </w:rPr>
    </w:lvl>
    <w:lvl w:ilvl="5" w:tplc="9636435C">
      <w:numFmt w:val="bullet"/>
      <w:lvlText w:val="•"/>
      <w:lvlJc w:val="left"/>
      <w:pPr>
        <w:ind w:left="1377" w:hanging="164"/>
      </w:pPr>
      <w:rPr>
        <w:rFonts w:hint="default"/>
      </w:rPr>
    </w:lvl>
    <w:lvl w:ilvl="6" w:tplc="79869A8C">
      <w:numFmt w:val="bullet"/>
      <w:lvlText w:val="•"/>
      <w:lvlJc w:val="left"/>
      <w:pPr>
        <w:ind w:left="1600" w:hanging="164"/>
      </w:pPr>
      <w:rPr>
        <w:rFonts w:hint="default"/>
      </w:rPr>
    </w:lvl>
    <w:lvl w:ilvl="7" w:tplc="6EAC5604">
      <w:numFmt w:val="bullet"/>
      <w:lvlText w:val="•"/>
      <w:lvlJc w:val="left"/>
      <w:pPr>
        <w:ind w:left="1823" w:hanging="164"/>
      </w:pPr>
      <w:rPr>
        <w:rFonts w:hint="default"/>
      </w:rPr>
    </w:lvl>
    <w:lvl w:ilvl="8" w:tplc="2ABE3B10">
      <w:numFmt w:val="bullet"/>
      <w:lvlText w:val="•"/>
      <w:lvlJc w:val="left"/>
      <w:pPr>
        <w:ind w:left="2047" w:hanging="164"/>
      </w:pPr>
      <w:rPr>
        <w:rFonts w:hint="default"/>
      </w:rPr>
    </w:lvl>
  </w:abstractNum>
  <w:abstractNum w:abstractNumId="213" w15:restartNumberingAfterBreak="0">
    <w:nsid w:val="7C661B9F"/>
    <w:multiLevelType w:val="hybridMultilevel"/>
    <w:tmpl w:val="CDFCC2FC"/>
    <w:lvl w:ilvl="0" w:tplc="DC345E38">
      <w:numFmt w:val="bullet"/>
      <w:lvlText w:val=""/>
      <w:lvlJc w:val="left"/>
      <w:pPr>
        <w:ind w:left="266" w:hanging="164"/>
      </w:pPr>
      <w:rPr>
        <w:rFonts w:ascii="Symbol" w:eastAsia="Symbol" w:hAnsi="Symbol" w:cs="Symbol" w:hint="default"/>
        <w:w w:val="95"/>
        <w:sz w:val="20"/>
        <w:szCs w:val="20"/>
      </w:rPr>
    </w:lvl>
    <w:lvl w:ilvl="1" w:tplc="FF60C014">
      <w:numFmt w:val="bullet"/>
      <w:lvlText w:val="•"/>
      <w:lvlJc w:val="left"/>
      <w:pPr>
        <w:ind w:left="472" w:hanging="164"/>
      </w:pPr>
      <w:rPr>
        <w:rFonts w:hint="default"/>
      </w:rPr>
    </w:lvl>
    <w:lvl w:ilvl="2" w:tplc="552CE6F6">
      <w:numFmt w:val="bullet"/>
      <w:lvlText w:val="•"/>
      <w:lvlJc w:val="left"/>
      <w:pPr>
        <w:ind w:left="685" w:hanging="164"/>
      </w:pPr>
      <w:rPr>
        <w:rFonts w:hint="default"/>
      </w:rPr>
    </w:lvl>
    <w:lvl w:ilvl="3" w:tplc="12A6BD0A">
      <w:numFmt w:val="bullet"/>
      <w:lvlText w:val="•"/>
      <w:lvlJc w:val="left"/>
      <w:pPr>
        <w:ind w:left="897" w:hanging="164"/>
      </w:pPr>
      <w:rPr>
        <w:rFonts w:hint="default"/>
      </w:rPr>
    </w:lvl>
    <w:lvl w:ilvl="4" w:tplc="BCB279A8">
      <w:numFmt w:val="bullet"/>
      <w:lvlText w:val="•"/>
      <w:lvlJc w:val="left"/>
      <w:pPr>
        <w:ind w:left="1110" w:hanging="164"/>
      </w:pPr>
      <w:rPr>
        <w:rFonts w:hint="default"/>
      </w:rPr>
    </w:lvl>
    <w:lvl w:ilvl="5" w:tplc="B8982602">
      <w:numFmt w:val="bullet"/>
      <w:lvlText w:val="•"/>
      <w:lvlJc w:val="left"/>
      <w:pPr>
        <w:ind w:left="1323" w:hanging="164"/>
      </w:pPr>
      <w:rPr>
        <w:rFonts w:hint="default"/>
      </w:rPr>
    </w:lvl>
    <w:lvl w:ilvl="6" w:tplc="7BAC10CE">
      <w:numFmt w:val="bullet"/>
      <w:lvlText w:val="•"/>
      <w:lvlJc w:val="left"/>
      <w:pPr>
        <w:ind w:left="1535" w:hanging="164"/>
      </w:pPr>
      <w:rPr>
        <w:rFonts w:hint="default"/>
      </w:rPr>
    </w:lvl>
    <w:lvl w:ilvl="7" w:tplc="FFFAC3B2">
      <w:numFmt w:val="bullet"/>
      <w:lvlText w:val="•"/>
      <w:lvlJc w:val="left"/>
      <w:pPr>
        <w:ind w:left="1748" w:hanging="164"/>
      </w:pPr>
      <w:rPr>
        <w:rFonts w:hint="default"/>
      </w:rPr>
    </w:lvl>
    <w:lvl w:ilvl="8" w:tplc="2A0C82CE">
      <w:numFmt w:val="bullet"/>
      <w:lvlText w:val="•"/>
      <w:lvlJc w:val="left"/>
      <w:pPr>
        <w:ind w:left="1960" w:hanging="164"/>
      </w:pPr>
      <w:rPr>
        <w:rFonts w:hint="default"/>
      </w:rPr>
    </w:lvl>
  </w:abstractNum>
  <w:abstractNum w:abstractNumId="214" w15:restartNumberingAfterBreak="0">
    <w:nsid w:val="7CB200B8"/>
    <w:multiLevelType w:val="hybridMultilevel"/>
    <w:tmpl w:val="8BE2F9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5" w15:restartNumberingAfterBreak="0">
    <w:nsid w:val="7D4F03F8"/>
    <w:multiLevelType w:val="hybridMultilevel"/>
    <w:tmpl w:val="D1CAA8AE"/>
    <w:lvl w:ilvl="0" w:tplc="C5EA2D5C">
      <w:numFmt w:val="bullet"/>
      <w:lvlText w:val=""/>
      <w:lvlJc w:val="left"/>
      <w:pPr>
        <w:ind w:left="266" w:hanging="164"/>
      </w:pPr>
      <w:rPr>
        <w:rFonts w:ascii="Symbol" w:eastAsia="Symbol" w:hAnsi="Symbol" w:cs="Symbol" w:hint="default"/>
        <w:w w:val="95"/>
        <w:sz w:val="20"/>
        <w:szCs w:val="20"/>
      </w:rPr>
    </w:lvl>
    <w:lvl w:ilvl="1" w:tplc="A28C6BC0">
      <w:numFmt w:val="bullet"/>
      <w:lvlText w:val="•"/>
      <w:lvlJc w:val="left"/>
      <w:pPr>
        <w:ind w:left="483" w:hanging="164"/>
      </w:pPr>
      <w:rPr>
        <w:rFonts w:hint="default"/>
      </w:rPr>
    </w:lvl>
    <w:lvl w:ilvl="2" w:tplc="318885A4">
      <w:numFmt w:val="bullet"/>
      <w:lvlText w:val="•"/>
      <w:lvlJc w:val="left"/>
      <w:pPr>
        <w:ind w:left="706" w:hanging="164"/>
      </w:pPr>
      <w:rPr>
        <w:rFonts w:hint="default"/>
      </w:rPr>
    </w:lvl>
    <w:lvl w:ilvl="3" w:tplc="76B2E4F4">
      <w:numFmt w:val="bullet"/>
      <w:lvlText w:val="•"/>
      <w:lvlJc w:val="left"/>
      <w:pPr>
        <w:ind w:left="930" w:hanging="164"/>
      </w:pPr>
      <w:rPr>
        <w:rFonts w:hint="default"/>
      </w:rPr>
    </w:lvl>
    <w:lvl w:ilvl="4" w:tplc="E97022EC">
      <w:numFmt w:val="bullet"/>
      <w:lvlText w:val="•"/>
      <w:lvlJc w:val="left"/>
      <w:pPr>
        <w:ind w:left="1153" w:hanging="164"/>
      </w:pPr>
      <w:rPr>
        <w:rFonts w:hint="default"/>
      </w:rPr>
    </w:lvl>
    <w:lvl w:ilvl="5" w:tplc="1836422C">
      <w:numFmt w:val="bullet"/>
      <w:lvlText w:val="•"/>
      <w:lvlJc w:val="left"/>
      <w:pPr>
        <w:ind w:left="1377" w:hanging="164"/>
      </w:pPr>
      <w:rPr>
        <w:rFonts w:hint="default"/>
      </w:rPr>
    </w:lvl>
    <w:lvl w:ilvl="6" w:tplc="247A9E84">
      <w:numFmt w:val="bullet"/>
      <w:lvlText w:val="•"/>
      <w:lvlJc w:val="left"/>
      <w:pPr>
        <w:ind w:left="1600" w:hanging="164"/>
      </w:pPr>
      <w:rPr>
        <w:rFonts w:hint="default"/>
      </w:rPr>
    </w:lvl>
    <w:lvl w:ilvl="7" w:tplc="C1A8BCD8">
      <w:numFmt w:val="bullet"/>
      <w:lvlText w:val="•"/>
      <w:lvlJc w:val="left"/>
      <w:pPr>
        <w:ind w:left="1823" w:hanging="164"/>
      </w:pPr>
      <w:rPr>
        <w:rFonts w:hint="default"/>
      </w:rPr>
    </w:lvl>
    <w:lvl w:ilvl="8" w:tplc="47EC819C">
      <w:numFmt w:val="bullet"/>
      <w:lvlText w:val="•"/>
      <w:lvlJc w:val="left"/>
      <w:pPr>
        <w:ind w:left="2047" w:hanging="164"/>
      </w:pPr>
      <w:rPr>
        <w:rFonts w:hint="default"/>
      </w:rPr>
    </w:lvl>
  </w:abstractNum>
  <w:abstractNum w:abstractNumId="216" w15:restartNumberingAfterBreak="0">
    <w:nsid w:val="7D92177C"/>
    <w:multiLevelType w:val="hybridMultilevel"/>
    <w:tmpl w:val="5B9E2AF4"/>
    <w:lvl w:ilvl="0" w:tplc="2750984E">
      <w:numFmt w:val="bullet"/>
      <w:lvlText w:val=""/>
      <w:lvlJc w:val="left"/>
      <w:pPr>
        <w:ind w:left="266" w:hanging="164"/>
      </w:pPr>
      <w:rPr>
        <w:rFonts w:ascii="Symbol" w:eastAsia="Symbol" w:hAnsi="Symbol" w:cs="Symbol" w:hint="default"/>
        <w:w w:val="95"/>
        <w:sz w:val="20"/>
        <w:szCs w:val="20"/>
      </w:rPr>
    </w:lvl>
    <w:lvl w:ilvl="1" w:tplc="906027B2">
      <w:numFmt w:val="bullet"/>
      <w:lvlText w:val="•"/>
      <w:lvlJc w:val="left"/>
      <w:pPr>
        <w:ind w:left="483" w:hanging="164"/>
      </w:pPr>
      <w:rPr>
        <w:rFonts w:hint="default"/>
      </w:rPr>
    </w:lvl>
    <w:lvl w:ilvl="2" w:tplc="5D4228D4">
      <w:numFmt w:val="bullet"/>
      <w:lvlText w:val="•"/>
      <w:lvlJc w:val="left"/>
      <w:pPr>
        <w:ind w:left="707" w:hanging="164"/>
      </w:pPr>
      <w:rPr>
        <w:rFonts w:hint="default"/>
      </w:rPr>
    </w:lvl>
    <w:lvl w:ilvl="3" w:tplc="ACA6E81E">
      <w:numFmt w:val="bullet"/>
      <w:lvlText w:val="•"/>
      <w:lvlJc w:val="left"/>
      <w:pPr>
        <w:ind w:left="930" w:hanging="164"/>
      </w:pPr>
      <w:rPr>
        <w:rFonts w:hint="default"/>
      </w:rPr>
    </w:lvl>
    <w:lvl w:ilvl="4" w:tplc="736A26E8">
      <w:numFmt w:val="bullet"/>
      <w:lvlText w:val="•"/>
      <w:lvlJc w:val="left"/>
      <w:pPr>
        <w:ind w:left="1154" w:hanging="164"/>
      </w:pPr>
      <w:rPr>
        <w:rFonts w:hint="default"/>
      </w:rPr>
    </w:lvl>
    <w:lvl w:ilvl="5" w:tplc="1CA2E51E">
      <w:numFmt w:val="bullet"/>
      <w:lvlText w:val="•"/>
      <w:lvlJc w:val="left"/>
      <w:pPr>
        <w:ind w:left="1378" w:hanging="164"/>
      </w:pPr>
      <w:rPr>
        <w:rFonts w:hint="default"/>
      </w:rPr>
    </w:lvl>
    <w:lvl w:ilvl="6" w:tplc="45F662EE">
      <w:numFmt w:val="bullet"/>
      <w:lvlText w:val="•"/>
      <w:lvlJc w:val="left"/>
      <w:pPr>
        <w:ind w:left="1601" w:hanging="164"/>
      </w:pPr>
      <w:rPr>
        <w:rFonts w:hint="default"/>
      </w:rPr>
    </w:lvl>
    <w:lvl w:ilvl="7" w:tplc="AEE63844">
      <w:numFmt w:val="bullet"/>
      <w:lvlText w:val="•"/>
      <w:lvlJc w:val="left"/>
      <w:pPr>
        <w:ind w:left="1825" w:hanging="164"/>
      </w:pPr>
      <w:rPr>
        <w:rFonts w:hint="default"/>
      </w:rPr>
    </w:lvl>
    <w:lvl w:ilvl="8" w:tplc="033A14C2">
      <w:numFmt w:val="bullet"/>
      <w:lvlText w:val="•"/>
      <w:lvlJc w:val="left"/>
      <w:pPr>
        <w:ind w:left="2049" w:hanging="164"/>
      </w:pPr>
      <w:rPr>
        <w:rFonts w:hint="default"/>
      </w:rPr>
    </w:lvl>
  </w:abstractNum>
  <w:abstractNum w:abstractNumId="217" w15:restartNumberingAfterBreak="0">
    <w:nsid w:val="7E0B4320"/>
    <w:multiLevelType w:val="hybridMultilevel"/>
    <w:tmpl w:val="628629B4"/>
    <w:lvl w:ilvl="0" w:tplc="F1E44ECC">
      <w:start w:val="2"/>
      <w:numFmt w:val="decimal"/>
      <w:pStyle w:val="MainPara"/>
      <w:lvlText w:val="%1."/>
      <w:lvlJc w:val="left"/>
      <w:pPr>
        <w:ind w:left="1440" w:hanging="360"/>
      </w:pPr>
      <w:rPr>
        <w:rFonts w:hint="default"/>
        <w:b w:val="0"/>
        <w:i w:val="0"/>
        <w:caps w:val="0"/>
        <w:strike w:val="0"/>
        <w:dstrike w:val="0"/>
        <w:vanish w:val="0"/>
        <w:color w:val="auto"/>
        <w:spacing w:val="0"/>
        <w:w w:val="100"/>
        <w:kern w:val="0"/>
        <w:position w:val="0"/>
        <w:sz w:val="22"/>
        <w:u w:val="none"/>
        <w:vertAlign w:val="baseline"/>
      </w:rPr>
    </w:lvl>
    <w:lvl w:ilvl="1" w:tplc="EB0A8868">
      <w:start w:val="1"/>
      <w:numFmt w:val="lowerRoman"/>
      <w:lvlText w:val="(%2)"/>
      <w:lvlJc w:val="left"/>
      <w:pPr>
        <w:ind w:left="2160" w:hanging="360"/>
      </w:pPr>
      <w:rPr>
        <w:rFonts w:cs="Times New Roman"/>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8" w15:restartNumberingAfterBreak="0">
    <w:nsid w:val="7E5979E0"/>
    <w:multiLevelType w:val="hybridMultilevel"/>
    <w:tmpl w:val="BCB4F69E"/>
    <w:lvl w:ilvl="0" w:tplc="8DC8C4A0">
      <w:numFmt w:val="bullet"/>
      <w:lvlText w:val=""/>
      <w:lvlJc w:val="left"/>
      <w:pPr>
        <w:ind w:left="266" w:hanging="164"/>
      </w:pPr>
      <w:rPr>
        <w:rFonts w:ascii="Symbol" w:eastAsia="Symbol" w:hAnsi="Symbol" w:cs="Symbol" w:hint="default"/>
        <w:w w:val="95"/>
        <w:sz w:val="20"/>
        <w:szCs w:val="20"/>
      </w:rPr>
    </w:lvl>
    <w:lvl w:ilvl="1" w:tplc="D9AC499A">
      <w:numFmt w:val="bullet"/>
      <w:lvlText w:val="•"/>
      <w:lvlJc w:val="left"/>
      <w:pPr>
        <w:ind w:left="483" w:hanging="164"/>
      </w:pPr>
      <w:rPr>
        <w:rFonts w:hint="default"/>
      </w:rPr>
    </w:lvl>
    <w:lvl w:ilvl="2" w:tplc="274C1C00">
      <w:numFmt w:val="bullet"/>
      <w:lvlText w:val="•"/>
      <w:lvlJc w:val="left"/>
      <w:pPr>
        <w:ind w:left="707" w:hanging="164"/>
      </w:pPr>
      <w:rPr>
        <w:rFonts w:hint="default"/>
      </w:rPr>
    </w:lvl>
    <w:lvl w:ilvl="3" w:tplc="8CC29650">
      <w:numFmt w:val="bullet"/>
      <w:lvlText w:val="•"/>
      <w:lvlJc w:val="left"/>
      <w:pPr>
        <w:ind w:left="930" w:hanging="164"/>
      </w:pPr>
      <w:rPr>
        <w:rFonts w:hint="default"/>
      </w:rPr>
    </w:lvl>
    <w:lvl w:ilvl="4" w:tplc="E0B65924">
      <w:numFmt w:val="bullet"/>
      <w:lvlText w:val="•"/>
      <w:lvlJc w:val="left"/>
      <w:pPr>
        <w:ind w:left="1154" w:hanging="164"/>
      </w:pPr>
      <w:rPr>
        <w:rFonts w:hint="default"/>
      </w:rPr>
    </w:lvl>
    <w:lvl w:ilvl="5" w:tplc="21AC3002">
      <w:numFmt w:val="bullet"/>
      <w:lvlText w:val="•"/>
      <w:lvlJc w:val="left"/>
      <w:pPr>
        <w:ind w:left="1378" w:hanging="164"/>
      </w:pPr>
      <w:rPr>
        <w:rFonts w:hint="default"/>
      </w:rPr>
    </w:lvl>
    <w:lvl w:ilvl="6" w:tplc="02CEFC94">
      <w:numFmt w:val="bullet"/>
      <w:lvlText w:val="•"/>
      <w:lvlJc w:val="left"/>
      <w:pPr>
        <w:ind w:left="1601" w:hanging="164"/>
      </w:pPr>
      <w:rPr>
        <w:rFonts w:hint="default"/>
      </w:rPr>
    </w:lvl>
    <w:lvl w:ilvl="7" w:tplc="706A0866">
      <w:numFmt w:val="bullet"/>
      <w:lvlText w:val="•"/>
      <w:lvlJc w:val="left"/>
      <w:pPr>
        <w:ind w:left="1825" w:hanging="164"/>
      </w:pPr>
      <w:rPr>
        <w:rFonts w:hint="default"/>
      </w:rPr>
    </w:lvl>
    <w:lvl w:ilvl="8" w:tplc="76368D54">
      <w:numFmt w:val="bullet"/>
      <w:lvlText w:val="•"/>
      <w:lvlJc w:val="left"/>
      <w:pPr>
        <w:ind w:left="2049" w:hanging="164"/>
      </w:pPr>
      <w:rPr>
        <w:rFonts w:hint="default"/>
      </w:rPr>
    </w:lvl>
  </w:abstractNum>
  <w:abstractNum w:abstractNumId="219" w15:restartNumberingAfterBreak="0">
    <w:nsid w:val="7E5B4B7E"/>
    <w:multiLevelType w:val="hybridMultilevel"/>
    <w:tmpl w:val="E7D46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15:restartNumberingAfterBreak="0">
    <w:nsid w:val="7E9F7924"/>
    <w:multiLevelType w:val="hybridMultilevel"/>
    <w:tmpl w:val="624091D4"/>
    <w:lvl w:ilvl="0" w:tplc="0F56CA0A">
      <w:numFmt w:val="bullet"/>
      <w:lvlText w:val=""/>
      <w:lvlJc w:val="left"/>
      <w:pPr>
        <w:ind w:left="266" w:hanging="164"/>
      </w:pPr>
      <w:rPr>
        <w:rFonts w:ascii="Symbol" w:eastAsia="Symbol" w:hAnsi="Symbol" w:cs="Symbol" w:hint="default"/>
        <w:w w:val="95"/>
        <w:sz w:val="20"/>
        <w:szCs w:val="20"/>
      </w:rPr>
    </w:lvl>
    <w:lvl w:ilvl="1" w:tplc="9DF8AEDC">
      <w:numFmt w:val="bullet"/>
      <w:lvlText w:val="•"/>
      <w:lvlJc w:val="left"/>
      <w:pPr>
        <w:ind w:left="483" w:hanging="164"/>
      </w:pPr>
      <w:rPr>
        <w:rFonts w:hint="default"/>
      </w:rPr>
    </w:lvl>
    <w:lvl w:ilvl="2" w:tplc="B9E05AF0">
      <w:numFmt w:val="bullet"/>
      <w:lvlText w:val="•"/>
      <w:lvlJc w:val="left"/>
      <w:pPr>
        <w:ind w:left="706" w:hanging="164"/>
      </w:pPr>
      <w:rPr>
        <w:rFonts w:hint="default"/>
      </w:rPr>
    </w:lvl>
    <w:lvl w:ilvl="3" w:tplc="FDFEC21C">
      <w:numFmt w:val="bullet"/>
      <w:lvlText w:val="•"/>
      <w:lvlJc w:val="left"/>
      <w:pPr>
        <w:ind w:left="930" w:hanging="164"/>
      </w:pPr>
      <w:rPr>
        <w:rFonts w:hint="default"/>
      </w:rPr>
    </w:lvl>
    <w:lvl w:ilvl="4" w:tplc="1DC2EECC">
      <w:numFmt w:val="bullet"/>
      <w:lvlText w:val="•"/>
      <w:lvlJc w:val="left"/>
      <w:pPr>
        <w:ind w:left="1153" w:hanging="164"/>
      </w:pPr>
      <w:rPr>
        <w:rFonts w:hint="default"/>
      </w:rPr>
    </w:lvl>
    <w:lvl w:ilvl="5" w:tplc="AF886172">
      <w:numFmt w:val="bullet"/>
      <w:lvlText w:val="•"/>
      <w:lvlJc w:val="left"/>
      <w:pPr>
        <w:ind w:left="1377" w:hanging="164"/>
      </w:pPr>
      <w:rPr>
        <w:rFonts w:hint="default"/>
      </w:rPr>
    </w:lvl>
    <w:lvl w:ilvl="6" w:tplc="C70CC112">
      <w:numFmt w:val="bullet"/>
      <w:lvlText w:val="•"/>
      <w:lvlJc w:val="left"/>
      <w:pPr>
        <w:ind w:left="1600" w:hanging="164"/>
      </w:pPr>
      <w:rPr>
        <w:rFonts w:hint="default"/>
      </w:rPr>
    </w:lvl>
    <w:lvl w:ilvl="7" w:tplc="671C3E06">
      <w:numFmt w:val="bullet"/>
      <w:lvlText w:val="•"/>
      <w:lvlJc w:val="left"/>
      <w:pPr>
        <w:ind w:left="1823" w:hanging="164"/>
      </w:pPr>
      <w:rPr>
        <w:rFonts w:hint="default"/>
      </w:rPr>
    </w:lvl>
    <w:lvl w:ilvl="8" w:tplc="CDEA3D40">
      <w:numFmt w:val="bullet"/>
      <w:lvlText w:val="•"/>
      <w:lvlJc w:val="left"/>
      <w:pPr>
        <w:ind w:left="2047" w:hanging="164"/>
      </w:pPr>
      <w:rPr>
        <w:rFonts w:hint="default"/>
      </w:rPr>
    </w:lvl>
  </w:abstractNum>
  <w:abstractNum w:abstractNumId="221" w15:restartNumberingAfterBreak="0">
    <w:nsid w:val="7F0C4C44"/>
    <w:multiLevelType w:val="hybridMultilevel"/>
    <w:tmpl w:val="23248FB4"/>
    <w:lvl w:ilvl="0" w:tplc="6B4A700A">
      <w:numFmt w:val="bullet"/>
      <w:lvlText w:val=""/>
      <w:lvlJc w:val="left"/>
      <w:pPr>
        <w:ind w:left="266" w:hanging="164"/>
      </w:pPr>
      <w:rPr>
        <w:rFonts w:ascii="Symbol" w:eastAsia="Symbol" w:hAnsi="Symbol" w:cs="Symbol" w:hint="default"/>
        <w:w w:val="95"/>
        <w:sz w:val="20"/>
        <w:szCs w:val="20"/>
      </w:rPr>
    </w:lvl>
    <w:lvl w:ilvl="1" w:tplc="8CAAFC62">
      <w:numFmt w:val="bullet"/>
      <w:lvlText w:val="•"/>
      <w:lvlJc w:val="left"/>
      <w:pPr>
        <w:ind w:left="472" w:hanging="164"/>
      </w:pPr>
      <w:rPr>
        <w:rFonts w:hint="default"/>
      </w:rPr>
    </w:lvl>
    <w:lvl w:ilvl="2" w:tplc="E0B2A128">
      <w:numFmt w:val="bullet"/>
      <w:lvlText w:val="•"/>
      <w:lvlJc w:val="left"/>
      <w:pPr>
        <w:ind w:left="685" w:hanging="164"/>
      </w:pPr>
      <w:rPr>
        <w:rFonts w:hint="default"/>
      </w:rPr>
    </w:lvl>
    <w:lvl w:ilvl="3" w:tplc="00367D48">
      <w:numFmt w:val="bullet"/>
      <w:lvlText w:val="•"/>
      <w:lvlJc w:val="left"/>
      <w:pPr>
        <w:ind w:left="897" w:hanging="164"/>
      </w:pPr>
      <w:rPr>
        <w:rFonts w:hint="default"/>
      </w:rPr>
    </w:lvl>
    <w:lvl w:ilvl="4" w:tplc="C7C42D32">
      <w:numFmt w:val="bullet"/>
      <w:lvlText w:val="•"/>
      <w:lvlJc w:val="left"/>
      <w:pPr>
        <w:ind w:left="1110" w:hanging="164"/>
      </w:pPr>
      <w:rPr>
        <w:rFonts w:hint="default"/>
      </w:rPr>
    </w:lvl>
    <w:lvl w:ilvl="5" w:tplc="5FA8171E">
      <w:numFmt w:val="bullet"/>
      <w:lvlText w:val="•"/>
      <w:lvlJc w:val="left"/>
      <w:pPr>
        <w:ind w:left="1323" w:hanging="164"/>
      </w:pPr>
      <w:rPr>
        <w:rFonts w:hint="default"/>
      </w:rPr>
    </w:lvl>
    <w:lvl w:ilvl="6" w:tplc="2FC87DC4">
      <w:numFmt w:val="bullet"/>
      <w:lvlText w:val="•"/>
      <w:lvlJc w:val="left"/>
      <w:pPr>
        <w:ind w:left="1535" w:hanging="164"/>
      </w:pPr>
      <w:rPr>
        <w:rFonts w:hint="default"/>
      </w:rPr>
    </w:lvl>
    <w:lvl w:ilvl="7" w:tplc="446C2F9E">
      <w:numFmt w:val="bullet"/>
      <w:lvlText w:val="•"/>
      <w:lvlJc w:val="left"/>
      <w:pPr>
        <w:ind w:left="1748" w:hanging="164"/>
      </w:pPr>
      <w:rPr>
        <w:rFonts w:hint="default"/>
      </w:rPr>
    </w:lvl>
    <w:lvl w:ilvl="8" w:tplc="4754C804">
      <w:numFmt w:val="bullet"/>
      <w:lvlText w:val="•"/>
      <w:lvlJc w:val="left"/>
      <w:pPr>
        <w:ind w:left="1960" w:hanging="164"/>
      </w:pPr>
      <w:rPr>
        <w:rFonts w:hint="default"/>
      </w:rPr>
    </w:lvl>
  </w:abstractNum>
  <w:num w:numId="1">
    <w:abstractNumId w:val="1"/>
  </w:num>
  <w:num w:numId="2">
    <w:abstractNumId w:val="217"/>
  </w:num>
  <w:num w:numId="3">
    <w:abstractNumId w:val="94"/>
  </w:num>
  <w:num w:numId="4">
    <w:abstractNumId w:val="186"/>
  </w:num>
  <w:num w:numId="5">
    <w:abstractNumId w:val="171"/>
  </w:num>
  <w:num w:numId="6">
    <w:abstractNumId w:val="101"/>
  </w:num>
  <w:num w:numId="7">
    <w:abstractNumId w:val="80"/>
  </w:num>
  <w:num w:numId="8">
    <w:abstractNumId w:val="44"/>
  </w:num>
  <w:num w:numId="9">
    <w:abstractNumId w:val="107"/>
  </w:num>
  <w:num w:numId="10">
    <w:abstractNumId w:val="119"/>
  </w:num>
  <w:num w:numId="11">
    <w:abstractNumId w:val="68"/>
  </w:num>
  <w:num w:numId="12">
    <w:abstractNumId w:val="26"/>
  </w:num>
  <w:num w:numId="13">
    <w:abstractNumId w:val="43"/>
  </w:num>
  <w:num w:numId="14">
    <w:abstractNumId w:val="167"/>
  </w:num>
  <w:num w:numId="15">
    <w:abstractNumId w:val="76"/>
  </w:num>
  <w:num w:numId="16">
    <w:abstractNumId w:val="73"/>
  </w:num>
  <w:num w:numId="17">
    <w:abstractNumId w:val="28"/>
  </w:num>
  <w:num w:numId="18">
    <w:abstractNumId w:val="128"/>
  </w:num>
  <w:num w:numId="19">
    <w:abstractNumId w:val="215"/>
  </w:num>
  <w:num w:numId="20">
    <w:abstractNumId w:val="141"/>
  </w:num>
  <w:num w:numId="21">
    <w:abstractNumId w:val="60"/>
  </w:num>
  <w:num w:numId="22">
    <w:abstractNumId w:val="146"/>
  </w:num>
  <w:num w:numId="23">
    <w:abstractNumId w:val="93"/>
  </w:num>
  <w:num w:numId="24">
    <w:abstractNumId w:val="41"/>
  </w:num>
  <w:num w:numId="25">
    <w:abstractNumId w:val="156"/>
  </w:num>
  <w:num w:numId="26">
    <w:abstractNumId w:val="155"/>
  </w:num>
  <w:num w:numId="27">
    <w:abstractNumId w:val="58"/>
  </w:num>
  <w:num w:numId="28">
    <w:abstractNumId w:val="31"/>
  </w:num>
  <w:num w:numId="29">
    <w:abstractNumId w:val="201"/>
  </w:num>
  <w:num w:numId="30">
    <w:abstractNumId w:val="102"/>
  </w:num>
  <w:num w:numId="31">
    <w:abstractNumId w:val="162"/>
  </w:num>
  <w:num w:numId="32">
    <w:abstractNumId w:val="177"/>
  </w:num>
  <w:num w:numId="33">
    <w:abstractNumId w:val="6"/>
  </w:num>
  <w:num w:numId="34">
    <w:abstractNumId w:val="139"/>
  </w:num>
  <w:num w:numId="35">
    <w:abstractNumId w:val="33"/>
  </w:num>
  <w:num w:numId="36">
    <w:abstractNumId w:val="87"/>
  </w:num>
  <w:num w:numId="37">
    <w:abstractNumId w:val="117"/>
  </w:num>
  <w:num w:numId="38">
    <w:abstractNumId w:val="132"/>
  </w:num>
  <w:num w:numId="39">
    <w:abstractNumId w:val="203"/>
  </w:num>
  <w:num w:numId="40">
    <w:abstractNumId w:val="145"/>
  </w:num>
  <w:num w:numId="41">
    <w:abstractNumId w:val="209"/>
  </w:num>
  <w:num w:numId="42">
    <w:abstractNumId w:val="142"/>
  </w:num>
  <w:num w:numId="43">
    <w:abstractNumId w:val="34"/>
  </w:num>
  <w:num w:numId="44">
    <w:abstractNumId w:val="205"/>
  </w:num>
  <w:num w:numId="45">
    <w:abstractNumId w:val="126"/>
  </w:num>
  <w:num w:numId="46">
    <w:abstractNumId w:val="220"/>
  </w:num>
  <w:num w:numId="47">
    <w:abstractNumId w:val="48"/>
  </w:num>
  <w:num w:numId="48">
    <w:abstractNumId w:val="173"/>
  </w:num>
  <w:num w:numId="49">
    <w:abstractNumId w:val="52"/>
  </w:num>
  <w:num w:numId="50">
    <w:abstractNumId w:val="180"/>
  </w:num>
  <w:num w:numId="51">
    <w:abstractNumId w:val="110"/>
  </w:num>
  <w:num w:numId="52">
    <w:abstractNumId w:val="65"/>
  </w:num>
  <w:num w:numId="53">
    <w:abstractNumId w:val="39"/>
  </w:num>
  <w:num w:numId="54">
    <w:abstractNumId w:val="106"/>
  </w:num>
  <w:num w:numId="55">
    <w:abstractNumId w:val="157"/>
  </w:num>
  <w:num w:numId="56">
    <w:abstractNumId w:val="36"/>
  </w:num>
  <w:num w:numId="57">
    <w:abstractNumId w:val="66"/>
  </w:num>
  <w:num w:numId="58">
    <w:abstractNumId w:val="212"/>
  </w:num>
  <w:num w:numId="59">
    <w:abstractNumId w:val="118"/>
  </w:num>
  <w:num w:numId="60">
    <w:abstractNumId w:val="188"/>
  </w:num>
  <w:num w:numId="61">
    <w:abstractNumId w:val="160"/>
  </w:num>
  <w:num w:numId="62">
    <w:abstractNumId w:val="0"/>
  </w:num>
  <w:num w:numId="63">
    <w:abstractNumId w:val="88"/>
  </w:num>
  <w:num w:numId="64">
    <w:abstractNumId w:val="221"/>
  </w:num>
  <w:num w:numId="65">
    <w:abstractNumId w:val="158"/>
  </w:num>
  <w:num w:numId="66">
    <w:abstractNumId w:val="208"/>
  </w:num>
  <w:num w:numId="67">
    <w:abstractNumId w:val="172"/>
  </w:num>
  <w:num w:numId="68">
    <w:abstractNumId w:val="24"/>
  </w:num>
  <w:num w:numId="69">
    <w:abstractNumId w:val="148"/>
  </w:num>
  <w:num w:numId="70">
    <w:abstractNumId w:val="213"/>
  </w:num>
  <w:num w:numId="71">
    <w:abstractNumId w:val="129"/>
  </w:num>
  <w:num w:numId="72">
    <w:abstractNumId w:val="143"/>
  </w:num>
  <w:num w:numId="73">
    <w:abstractNumId w:val="206"/>
  </w:num>
  <w:num w:numId="74">
    <w:abstractNumId w:val="37"/>
  </w:num>
  <w:num w:numId="75">
    <w:abstractNumId w:val="144"/>
  </w:num>
  <w:num w:numId="76">
    <w:abstractNumId w:val="109"/>
  </w:num>
  <w:num w:numId="77">
    <w:abstractNumId w:val="72"/>
  </w:num>
  <w:num w:numId="78">
    <w:abstractNumId w:val="211"/>
  </w:num>
  <w:num w:numId="79">
    <w:abstractNumId w:val="194"/>
  </w:num>
  <w:num w:numId="80">
    <w:abstractNumId w:val="5"/>
  </w:num>
  <w:num w:numId="81">
    <w:abstractNumId w:val="85"/>
  </w:num>
  <w:num w:numId="82">
    <w:abstractNumId w:val="120"/>
  </w:num>
  <w:num w:numId="83">
    <w:abstractNumId w:val="42"/>
  </w:num>
  <w:num w:numId="84">
    <w:abstractNumId w:val="136"/>
  </w:num>
  <w:num w:numId="85">
    <w:abstractNumId w:val="149"/>
  </w:num>
  <w:num w:numId="86">
    <w:abstractNumId w:val="45"/>
  </w:num>
  <w:num w:numId="87">
    <w:abstractNumId w:val="64"/>
  </w:num>
  <w:num w:numId="88">
    <w:abstractNumId w:val="190"/>
  </w:num>
  <w:num w:numId="89">
    <w:abstractNumId w:val="13"/>
  </w:num>
  <w:num w:numId="90">
    <w:abstractNumId w:val="165"/>
  </w:num>
  <w:num w:numId="91">
    <w:abstractNumId w:val="200"/>
  </w:num>
  <w:num w:numId="92">
    <w:abstractNumId w:val="127"/>
  </w:num>
  <w:num w:numId="93">
    <w:abstractNumId w:val="4"/>
  </w:num>
  <w:num w:numId="94">
    <w:abstractNumId w:val="210"/>
  </w:num>
  <w:num w:numId="95">
    <w:abstractNumId w:val="14"/>
  </w:num>
  <w:num w:numId="96">
    <w:abstractNumId w:val="99"/>
  </w:num>
  <w:num w:numId="97">
    <w:abstractNumId w:val="111"/>
  </w:num>
  <w:num w:numId="98">
    <w:abstractNumId w:val="9"/>
  </w:num>
  <w:num w:numId="99">
    <w:abstractNumId w:val="134"/>
  </w:num>
  <w:num w:numId="100">
    <w:abstractNumId w:val="130"/>
  </w:num>
  <w:num w:numId="101">
    <w:abstractNumId w:val="49"/>
  </w:num>
  <w:num w:numId="102">
    <w:abstractNumId w:val="151"/>
  </w:num>
  <w:num w:numId="103">
    <w:abstractNumId w:val="53"/>
  </w:num>
  <w:num w:numId="104">
    <w:abstractNumId w:val="170"/>
  </w:num>
  <w:num w:numId="105">
    <w:abstractNumId w:val="191"/>
  </w:num>
  <w:num w:numId="106">
    <w:abstractNumId w:val="77"/>
  </w:num>
  <w:num w:numId="107">
    <w:abstractNumId w:val="185"/>
  </w:num>
  <w:num w:numId="108">
    <w:abstractNumId w:val="70"/>
  </w:num>
  <w:num w:numId="109">
    <w:abstractNumId w:val="10"/>
  </w:num>
  <w:num w:numId="110">
    <w:abstractNumId w:val="86"/>
  </w:num>
  <w:num w:numId="111">
    <w:abstractNumId w:val="181"/>
  </w:num>
  <w:num w:numId="112">
    <w:abstractNumId w:val="116"/>
  </w:num>
  <w:num w:numId="113">
    <w:abstractNumId w:val="163"/>
  </w:num>
  <w:num w:numId="114">
    <w:abstractNumId w:val="159"/>
  </w:num>
  <w:num w:numId="115">
    <w:abstractNumId w:val="154"/>
  </w:num>
  <w:num w:numId="116">
    <w:abstractNumId w:val="3"/>
  </w:num>
  <w:num w:numId="117">
    <w:abstractNumId w:val="195"/>
  </w:num>
  <w:num w:numId="118">
    <w:abstractNumId w:val="125"/>
  </w:num>
  <w:num w:numId="119">
    <w:abstractNumId w:val="202"/>
  </w:num>
  <w:num w:numId="120">
    <w:abstractNumId w:val="218"/>
  </w:num>
  <w:num w:numId="121">
    <w:abstractNumId w:val="63"/>
  </w:num>
  <w:num w:numId="122">
    <w:abstractNumId w:val="164"/>
  </w:num>
  <w:num w:numId="123">
    <w:abstractNumId w:val="166"/>
  </w:num>
  <w:num w:numId="124">
    <w:abstractNumId w:val="98"/>
  </w:num>
  <w:num w:numId="125">
    <w:abstractNumId w:val="75"/>
  </w:num>
  <w:num w:numId="126">
    <w:abstractNumId w:val="115"/>
  </w:num>
  <w:num w:numId="127">
    <w:abstractNumId w:val="175"/>
  </w:num>
  <w:num w:numId="128">
    <w:abstractNumId w:val="12"/>
  </w:num>
  <w:num w:numId="129">
    <w:abstractNumId w:val="204"/>
  </w:num>
  <w:num w:numId="130">
    <w:abstractNumId w:val="16"/>
  </w:num>
  <w:num w:numId="131">
    <w:abstractNumId w:val="184"/>
  </w:num>
  <w:num w:numId="132">
    <w:abstractNumId w:val="50"/>
  </w:num>
  <w:num w:numId="133">
    <w:abstractNumId w:val="112"/>
  </w:num>
  <w:num w:numId="134">
    <w:abstractNumId w:val="122"/>
  </w:num>
  <w:num w:numId="135">
    <w:abstractNumId w:val="147"/>
  </w:num>
  <w:num w:numId="136">
    <w:abstractNumId w:val="11"/>
  </w:num>
  <w:num w:numId="137">
    <w:abstractNumId w:val="56"/>
  </w:num>
  <w:num w:numId="138">
    <w:abstractNumId w:val="55"/>
  </w:num>
  <w:num w:numId="139">
    <w:abstractNumId w:val="79"/>
  </w:num>
  <w:num w:numId="140">
    <w:abstractNumId w:val="20"/>
  </w:num>
  <w:num w:numId="141">
    <w:abstractNumId w:val="89"/>
  </w:num>
  <w:num w:numId="142">
    <w:abstractNumId w:val="74"/>
  </w:num>
  <w:num w:numId="143">
    <w:abstractNumId w:val="30"/>
  </w:num>
  <w:num w:numId="144">
    <w:abstractNumId w:val="61"/>
  </w:num>
  <w:num w:numId="145">
    <w:abstractNumId w:val="124"/>
  </w:num>
  <w:num w:numId="146">
    <w:abstractNumId w:val="187"/>
  </w:num>
  <w:num w:numId="147">
    <w:abstractNumId w:val="22"/>
  </w:num>
  <w:num w:numId="148">
    <w:abstractNumId w:val="174"/>
  </w:num>
  <w:num w:numId="149">
    <w:abstractNumId w:val="192"/>
  </w:num>
  <w:num w:numId="150">
    <w:abstractNumId w:val="121"/>
  </w:num>
  <w:num w:numId="151">
    <w:abstractNumId w:val="21"/>
  </w:num>
  <w:num w:numId="152">
    <w:abstractNumId w:val="153"/>
  </w:num>
  <w:num w:numId="153">
    <w:abstractNumId w:val="196"/>
  </w:num>
  <w:num w:numId="154">
    <w:abstractNumId w:val="91"/>
  </w:num>
  <w:num w:numId="155">
    <w:abstractNumId w:val="81"/>
  </w:num>
  <w:num w:numId="156">
    <w:abstractNumId w:val="27"/>
  </w:num>
  <w:num w:numId="157">
    <w:abstractNumId w:val="140"/>
  </w:num>
  <w:num w:numId="158">
    <w:abstractNumId w:val="193"/>
  </w:num>
  <w:num w:numId="159">
    <w:abstractNumId w:val="176"/>
  </w:num>
  <w:num w:numId="160">
    <w:abstractNumId w:val="131"/>
  </w:num>
  <w:num w:numId="161">
    <w:abstractNumId w:val="18"/>
  </w:num>
  <w:num w:numId="162">
    <w:abstractNumId w:val="179"/>
  </w:num>
  <w:num w:numId="163">
    <w:abstractNumId w:val="216"/>
  </w:num>
  <w:num w:numId="164">
    <w:abstractNumId w:val="54"/>
  </w:num>
  <w:num w:numId="165">
    <w:abstractNumId w:val="23"/>
  </w:num>
  <w:num w:numId="166">
    <w:abstractNumId w:val="40"/>
  </w:num>
  <w:num w:numId="167">
    <w:abstractNumId w:val="47"/>
  </w:num>
  <w:num w:numId="168">
    <w:abstractNumId w:val="69"/>
  </w:num>
  <w:num w:numId="169">
    <w:abstractNumId w:val="29"/>
  </w:num>
  <w:num w:numId="170">
    <w:abstractNumId w:val="103"/>
  </w:num>
  <w:num w:numId="171">
    <w:abstractNumId w:val="133"/>
  </w:num>
  <w:num w:numId="172">
    <w:abstractNumId w:val="82"/>
  </w:num>
  <w:num w:numId="173">
    <w:abstractNumId w:val="7"/>
  </w:num>
  <w:num w:numId="174">
    <w:abstractNumId w:val="57"/>
  </w:num>
  <w:num w:numId="175">
    <w:abstractNumId w:val="25"/>
  </w:num>
  <w:num w:numId="176">
    <w:abstractNumId w:val="38"/>
  </w:num>
  <w:num w:numId="177">
    <w:abstractNumId w:val="198"/>
  </w:num>
  <w:num w:numId="178">
    <w:abstractNumId w:val="169"/>
  </w:num>
  <w:num w:numId="179">
    <w:abstractNumId w:val="178"/>
  </w:num>
  <w:num w:numId="180">
    <w:abstractNumId w:val="189"/>
  </w:num>
  <w:num w:numId="181">
    <w:abstractNumId w:val="83"/>
  </w:num>
  <w:num w:numId="182">
    <w:abstractNumId w:val="138"/>
  </w:num>
  <w:num w:numId="183">
    <w:abstractNumId w:val="138"/>
    <w:lvlOverride w:ilvl="0">
      <w:startOverride w:val="1"/>
    </w:lvlOverride>
  </w:num>
  <w:num w:numId="184">
    <w:abstractNumId w:val="138"/>
    <w:lvlOverride w:ilvl="0">
      <w:startOverride w:val="1"/>
    </w:lvlOverride>
  </w:num>
  <w:num w:numId="185">
    <w:abstractNumId w:val="138"/>
    <w:lvlOverride w:ilvl="0">
      <w:startOverride w:val="1"/>
    </w:lvlOverride>
  </w:num>
  <w:num w:numId="186">
    <w:abstractNumId w:val="138"/>
    <w:lvlOverride w:ilvl="0">
      <w:startOverride w:val="1"/>
    </w:lvlOverride>
  </w:num>
  <w:num w:numId="187">
    <w:abstractNumId w:val="84"/>
  </w:num>
  <w:num w:numId="188">
    <w:abstractNumId w:val="32"/>
  </w:num>
  <w:num w:numId="189">
    <w:abstractNumId w:val="150"/>
  </w:num>
  <w:num w:numId="190">
    <w:abstractNumId w:val="100"/>
  </w:num>
  <w:num w:numId="191">
    <w:abstractNumId w:val="17"/>
  </w:num>
  <w:num w:numId="192">
    <w:abstractNumId w:val="161"/>
  </w:num>
  <w:num w:numId="193">
    <w:abstractNumId w:val="51"/>
  </w:num>
  <w:num w:numId="194">
    <w:abstractNumId w:val="197"/>
  </w:num>
  <w:num w:numId="195">
    <w:abstractNumId w:val="78"/>
  </w:num>
  <w:num w:numId="196">
    <w:abstractNumId w:val="8"/>
  </w:num>
  <w:num w:numId="197">
    <w:abstractNumId w:val="182"/>
  </w:num>
  <w:num w:numId="198">
    <w:abstractNumId w:val="199"/>
  </w:num>
  <w:num w:numId="199">
    <w:abstractNumId w:val="59"/>
  </w:num>
  <w:num w:numId="200">
    <w:abstractNumId w:val="183"/>
  </w:num>
  <w:num w:numId="201">
    <w:abstractNumId w:val="97"/>
  </w:num>
  <w:num w:numId="202">
    <w:abstractNumId w:val="90"/>
  </w:num>
  <w:num w:numId="203">
    <w:abstractNumId w:val="104"/>
  </w:num>
  <w:num w:numId="204">
    <w:abstractNumId w:val="96"/>
  </w:num>
  <w:num w:numId="205">
    <w:abstractNumId w:val="2"/>
  </w:num>
  <w:num w:numId="206">
    <w:abstractNumId w:val="71"/>
  </w:num>
  <w:num w:numId="207">
    <w:abstractNumId w:val="207"/>
  </w:num>
  <w:num w:numId="208">
    <w:abstractNumId w:val="123"/>
  </w:num>
  <w:num w:numId="209">
    <w:abstractNumId w:val="95"/>
  </w:num>
  <w:num w:numId="210">
    <w:abstractNumId w:val="135"/>
  </w:num>
  <w:num w:numId="211">
    <w:abstractNumId w:val="219"/>
  </w:num>
  <w:num w:numId="212">
    <w:abstractNumId w:val="152"/>
  </w:num>
  <w:num w:numId="213">
    <w:abstractNumId w:val="15"/>
  </w:num>
  <w:num w:numId="214">
    <w:abstractNumId w:val="46"/>
  </w:num>
  <w:num w:numId="215">
    <w:abstractNumId w:val="67"/>
  </w:num>
  <w:num w:numId="216">
    <w:abstractNumId w:val="19"/>
  </w:num>
  <w:num w:numId="217">
    <w:abstractNumId w:val="137"/>
  </w:num>
  <w:num w:numId="218">
    <w:abstractNumId w:val="113"/>
  </w:num>
  <w:num w:numId="219">
    <w:abstractNumId w:val="62"/>
  </w:num>
  <w:num w:numId="220">
    <w:abstractNumId w:val="105"/>
  </w:num>
  <w:num w:numId="221">
    <w:abstractNumId w:val="168"/>
  </w:num>
  <w:num w:numId="222">
    <w:abstractNumId w:val="114"/>
  </w:num>
  <w:num w:numId="223">
    <w:abstractNumId w:val="35"/>
  </w:num>
  <w:num w:numId="224">
    <w:abstractNumId w:val="138"/>
    <w:lvlOverride w:ilvl="0">
      <w:startOverride w:val="1"/>
    </w:lvlOverride>
  </w:num>
  <w:num w:numId="225">
    <w:abstractNumId w:val="108"/>
  </w:num>
  <w:num w:numId="226">
    <w:abstractNumId w:val="92"/>
  </w:num>
  <w:num w:numId="227">
    <w:abstractNumId w:val="214"/>
  </w:num>
  <w:numIdMacAtCleanup w:val="2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SortMethod w:val="0000"/>
  <w:defaultTabStop w:val="720"/>
  <w:characterSpacingControl w:val="doNotCompress"/>
  <w:savePreviewPicture/>
  <w:hdrShapeDefaults>
    <o:shapedefaults v:ext="edit" spidmax="2049"/>
  </w:hdrShapeDefaults>
  <w:footnotePr>
    <w:footnote w:id="-1"/>
    <w:footnote w:id="0"/>
  </w:footnotePr>
  <w:endnotePr>
    <w:numRestart w:val="eachSect"/>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rAwNzE2NTI1NjAzMTdQ0lEKTi0uzszPAykwrgUAF0vqvSwAAAA="/>
  </w:docVars>
  <w:rsids>
    <w:rsidRoot w:val="005077E5"/>
    <w:rsid w:val="000002E0"/>
    <w:rsid w:val="00001CC8"/>
    <w:rsid w:val="00002E52"/>
    <w:rsid w:val="00003D37"/>
    <w:rsid w:val="00006642"/>
    <w:rsid w:val="000078BA"/>
    <w:rsid w:val="0001162F"/>
    <w:rsid w:val="00011BC3"/>
    <w:rsid w:val="000140B0"/>
    <w:rsid w:val="00015103"/>
    <w:rsid w:val="00020824"/>
    <w:rsid w:val="00020D07"/>
    <w:rsid w:val="00020FE6"/>
    <w:rsid w:val="00021C10"/>
    <w:rsid w:val="00021D9C"/>
    <w:rsid w:val="00023470"/>
    <w:rsid w:val="000256D7"/>
    <w:rsid w:val="0002611D"/>
    <w:rsid w:val="00026226"/>
    <w:rsid w:val="00026583"/>
    <w:rsid w:val="00033E1E"/>
    <w:rsid w:val="000347B8"/>
    <w:rsid w:val="00035F0F"/>
    <w:rsid w:val="0003767F"/>
    <w:rsid w:val="00043A05"/>
    <w:rsid w:val="00043F07"/>
    <w:rsid w:val="00045771"/>
    <w:rsid w:val="000504C4"/>
    <w:rsid w:val="00052F38"/>
    <w:rsid w:val="00052F51"/>
    <w:rsid w:val="000549AC"/>
    <w:rsid w:val="0005515A"/>
    <w:rsid w:val="00055828"/>
    <w:rsid w:val="00056532"/>
    <w:rsid w:val="000572BB"/>
    <w:rsid w:val="00060BC6"/>
    <w:rsid w:val="00060EA6"/>
    <w:rsid w:val="00063C4F"/>
    <w:rsid w:val="0006436B"/>
    <w:rsid w:val="00070405"/>
    <w:rsid w:val="0007300B"/>
    <w:rsid w:val="0007780E"/>
    <w:rsid w:val="00077F82"/>
    <w:rsid w:val="000821D7"/>
    <w:rsid w:val="00084015"/>
    <w:rsid w:val="00086AB8"/>
    <w:rsid w:val="000873E6"/>
    <w:rsid w:val="00093EEC"/>
    <w:rsid w:val="00095E7E"/>
    <w:rsid w:val="00097F38"/>
    <w:rsid w:val="000A0323"/>
    <w:rsid w:val="000A0848"/>
    <w:rsid w:val="000A318A"/>
    <w:rsid w:val="000A44B5"/>
    <w:rsid w:val="000A490D"/>
    <w:rsid w:val="000A5004"/>
    <w:rsid w:val="000B14A0"/>
    <w:rsid w:val="000B2E30"/>
    <w:rsid w:val="000B3FEC"/>
    <w:rsid w:val="000B438B"/>
    <w:rsid w:val="000B5141"/>
    <w:rsid w:val="000B5C69"/>
    <w:rsid w:val="000B62FA"/>
    <w:rsid w:val="000B7AC8"/>
    <w:rsid w:val="000C200B"/>
    <w:rsid w:val="000C3F83"/>
    <w:rsid w:val="000C4476"/>
    <w:rsid w:val="000C4EA9"/>
    <w:rsid w:val="000C77C3"/>
    <w:rsid w:val="000D0C9E"/>
    <w:rsid w:val="000D1E54"/>
    <w:rsid w:val="000D399E"/>
    <w:rsid w:val="000D3A3F"/>
    <w:rsid w:val="000D4075"/>
    <w:rsid w:val="000D5548"/>
    <w:rsid w:val="000D7327"/>
    <w:rsid w:val="000D7AFD"/>
    <w:rsid w:val="000E017E"/>
    <w:rsid w:val="000E1503"/>
    <w:rsid w:val="000E2596"/>
    <w:rsid w:val="000E37A8"/>
    <w:rsid w:val="000E477B"/>
    <w:rsid w:val="000E6636"/>
    <w:rsid w:val="000E6F9A"/>
    <w:rsid w:val="000E7D31"/>
    <w:rsid w:val="000F5B07"/>
    <w:rsid w:val="000F64DA"/>
    <w:rsid w:val="000F6E75"/>
    <w:rsid w:val="000F724A"/>
    <w:rsid w:val="00100BB7"/>
    <w:rsid w:val="00102357"/>
    <w:rsid w:val="001025FB"/>
    <w:rsid w:val="00104007"/>
    <w:rsid w:val="00106B46"/>
    <w:rsid w:val="00107E9E"/>
    <w:rsid w:val="00114AA8"/>
    <w:rsid w:val="00115D68"/>
    <w:rsid w:val="00116083"/>
    <w:rsid w:val="0011624F"/>
    <w:rsid w:val="001179FE"/>
    <w:rsid w:val="001205A2"/>
    <w:rsid w:val="00120EB2"/>
    <w:rsid w:val="00121AD1"/>
    <w:rsid w:val="00121C65"/>
    <w:rsid w:val="00121CC7"/>
    <w:rsid w:val="001240B3"/>
    <w:rsid w:val="001269A2"/>
    <w:rsid w:val="001349F4"/>
    <w:rsid w:val="00135200"/>
    <w:rsid w:val="00135476"/>
    <w:rsid w:val="001356C8"/>
    <w:rsid w:val="00135C93"/>
    <w:rsid w:val="00137715"/>
    <w:rsid w:val="00137E28"/>
    <w:rsid w:val="00142828"/>
    <w:rsid w:val="00145D02"/>
    <w:rsid w:val="00145ED0"/>
    <w:rsid w:val="00146460"/>
    <w:rsid w:val="0014678D"/>
    <w:rsid w:val="00147569"/>
    <w:rsid w:val="001515ED"/>
    <w:rsid w:val="00152755"/>
    <w:rsid w:val="00154061"/>
    <w:rsid w:val="00154B64"/>
    <w:rsid w:val="00154BD9"/>
    <w:rsid w:val="001567C2"/>
    <w:rsid w:val="001577B2"/>
    <w:rsid w:val="00157A98"/>
    <w:rsid w:val="001611DE"/>
    <w:rsid w:val="0016721D"/>
    <w:rsid w:val="00167BD0"/>
    <w:rsid w:val="00170583"/>
    <w:rsid w:val="00173B3C"/>
    <w:rsid w:val="00180763"/>
    <w:rsid w:val="001809E4"/>
    <w:rsid w:val="00181ECE"/>
    <w:rsid w:val="001868E1"/>
    <w:rsid w:val="0018740B"/>
    <w:rsid w:val="00193691"/>
    <w:rsid w:val="00193B4B"/>
    <w:rsid w:val="00194C01"/>
    <w:rsid w:val="001A2B80"/>
    <w:rsid w:val="001A345F"/>
    <w:rsid w:val="001A362F"/>
    <w:rsid w:val="001B3E36"/>
    <w:rsid w:val="001B609F"/>
    <w:rsid w:val="001C2C71"/>
    <w:rsid w:val="001C2FF5"/>
    <w:rsid w:val="001C4337"/>
    <w:rsid w:val="001C4F1A"/>
    <w:rsid w:val="001C5AC8"/>
    <w:rsid w:val="001C61FD"/>
    <w:rsid w:val="001D0087"/>
    <w:rsid w:val="001D027E"/>
    <w:rsid w:val="001D1062"/>
    <w:rsid w:val="001D2559"/>
    <w:rsid w:val="001D2F3D"/>
    <w:rsid w:val="001D37B9"/>
    <w:rsid w:val="001D664B"/>
    <w:rsid w:val="001D70DB"/>
    <w:rsid w:val="001D7103"/>
    <w:rsid w:val="001D7871"/>
    <w:rsid w:val="001E1E02"/>
    <w:rsid w:val="001E2993"/>
    <w:rsid w:val="001E2E27"/>
    <w:rsid w:val="001E5908"/>
    <w:rsid w:val="001E5E3C"/>
    <w:rsid w:val="001E7043"/>
    <w:rsid w:val="001F26AB"/>
    <w:rsid w:val="001F56DD"/>
    <w:rsid w:val="001F74E6"/>
    <w:rsid w:val="00200395"/>
    <w:rsid w:val="00200F64"/>
    <w:rsid w:val="00201B10"/>
    <w:rsid w:val="00201D01"/>
    <w:rsid w:val="0020650E"/>
    <w:rsid w:val="0020655E"/>
    <w:rsid w:val="002107D0"/>
    <w:rsid w:val="00210F3F"/>
    <w:rsid w:val="0021171D"/>
    <w:rsid w:val="002127FF"/>
    <w:rsid w:val="002139A0"/>
    <w:rsid w:val="002152D6"/>
    <w:rsid w:val="00216750"/>
    <w:rsid w:val="00216DDF"/>
    <w:rsid w:val="002202D9"/>
    <w:rsid w:val="002208C1"/>
    <w:rsid w:val="00221121"/>
    <w:rsid w:val="0022137C"/>
    <w:rsid w:val="00221B3D"/>
    <w:rsid w:val="00222663"/>
    <w:rsid w:val="00222D01"/>
    <w:rsid w:val="00224EB0"/>
    <w:rsid w:val="0022507F"/>
    <w:rsid w:val="00227084"/>
    <w:rsid w:val="00235760"/>
    <w:rsid w:val="00237688"/>
    <w:rsid w:val="00237CBF"/>
    <w:rsid w:val="00240B06"/>
    <w:rsid w:val="0024115C"/>
    <w:rsid w:val="0024342B"/>
    <w:rsid w:val="00244A97"/>
    <w:rsid w:val="00250CDF"/>
    <w:rsid w:val="00254713"/>
    <w:rsid w:val="00256630"/>
    <w:rsid w:val="00256F55"/>
    <w:rsid w:val="0025724E"/>
    <w:rsid w:val="00257C17"/>
    <w:rsid w:val="00257C71"/>
    <w:rsid w:val="00260585"/>
    <w:rsid w:val="00260A97"/>
    <w:rsid w:val="00263F73"/>
    <w:rsid w:val="002643A5"/>
    <w:rsid w:val="00264ACE"/>
    <w:rsid w:val="002700E5"/>
    <w:rsid w:val="00272A71"/>
    <w:rsid w:val="00273213"/>
    <w:rsid w:val="0027559D"/>
    <w:rsid w:val="00276317"/>
    <w:rsid w:val="00287EE0"/>
    <w:rsid w:val="00293730"/>
    <w:rsid w:val="00293D2E"/>
    <w:rsid w:val="002960E2"/>
    <w:rsid w:val="002A039E"/>
    <w:rsid w:val="002A0755"/>
    <w:rsid w:val="002A1B90"/>
    <w:rsid w:val="002B043C"/>
    <w:rsid w:val="002B120C"/>
    <w:rsid w:val="002B1B78"/>
    <w:rsid w:val="002B2800"/>
    <w:rsid w:val="002B5604"/>
    <w:rsid w:val="002B625A"/>
    <w:rsid w:val="002B662A"/>
    <w:rsid w:val="002B6E67"/>
    <w:rsid w:val="002B72F5"/>
    <w:rsid w:val="002C2681"/>
    <w:rsid w:val="002C38E8"/>
    <w:rsid w:val="002C396E"/>
    <w:rsid w:val="002C699E"/>
    <w:rsid w:val="002D26A6"/>
    <w:rsid w:val="002D50FF"/>
    <w:rsid w:val="002D5C85"/>
    <w:rsid w:val="002D65E5"/>
    <w:rsid w:val="002D74CE"/>
    <w:rsid w:val="002E085B"/>
    <w:rsid w:val="002E0A36"/>
    <w:rsid w:val="002E2CCD"/>
    <w:rsid w:val="002E3498"/>
    <w:rsid w:val="002E391D"/>
    <w:rsid w:val="002E474C"/>
    <w:rsid w:val="002F16B9"/>
    <w:rsid w:val="002F2138"/>
    <w:rsid w:val="002F23CF"/>
    <w:rsid w:val="002F3BE4"/>
    <w:rsid w:val="002F4447"/>
    <w:rsid w:val="002F52AC"/>
    <w:rsid w:val="002F6901"/>
    <w:rsid w:val="002F759D"/>
    <w:rsid w:val="00301E14"/>
    <w:rsid w:val="00301EC8"/>
    <w:rsid w:val="0030256E"/>
    <w:rsid w:val="0030315D"/>
    <w:rsid w:val="00304692"/>
    <w:rsid w:val="0030623B"/>
    <w:rsid w:val="00306765"/>
    <w:rsid w:val="003074A6"/>
    <w:rsid w:val="00310AFB"/>
    <w:rsid w:val="00311CB1"/>
    <w:rsid w:val="00311F0E"/>
    <w:rsid w:val="003120BE"/>
    <w:rsid w:val="003152B8"/>
    <w:rsid w:val="00321014"/>
    <w:rsid w:val="003210ED"/>
    <w:rsid w:val="00321B04"/>
    <w:rsid w:val="00322D2F"/>
    <w:rsid w:val="003259D7"/>
    <w:rsid w:val="003264C5"/>
    <w:rsid w:val="00330C9E"/>
    <w:rsid w:val="00332876"/>
    <w:rsid w:val="0033375B"/>
    <w:rsid w:val="00336023"/>
    <w:rsid w:val="00337E88"/>
    <w:rsid w:val="00340648"/>
    <w:rsid w:val="00340849"/>
    <w:rsid w:val="0034249B"/>
    <w:rsid w:val="00344615"/>
    <w:rsid w:val="00345069"/>
    <w:rsid w:val="00345A4C"/>
    <w:rsid w:val="00345B1D"/>
    <w:rsid w:val="00347BEE"/>
    <w:rsid w:val="0035348E"/>
    <w:rsid w:val="00354E93"/>
    <w:rsid w:val="00355B08"/>
    <w:rsid w:val="00360F84"/>
    <w:rsid w:val="00362948"/>
    <w:rsid w:val="0036607D"/>
    <w:rsid w:val="00367E87"/>
    <w:rsid w:val="0037169C"/>
    <w:rsid w:val="0037246C"/>
    <w:rsid w:val="003730ED"/>
    <w:rsid w:val="00374187"/>
    <w:rsid w:val="00375BFE"/>
    <w:rsid w:val="00375DC7"/>
    <w:rsid w:val="003760CB"/>
    <w:rsid w:val="00376872"/>
    <w:rsid w:val="00381414"/>
    <w:rsid w:val="0038302D"/>
    <w:rsid w:val="003856CD"/>
    <w:rsid w:val="00385B04"/>
    <w:rsid w:val="00391CCD"/>
    <w:rsid w:val="003927A2"/>
    <w:rsid w:val="0039393E"/>
    <w:rsid w:val="00393A8C"/>
    <w:rsid w:val="00393EA1"/>
    <w:rsid w:val="00395A96"/>
    <w:rsid w:val="003A2EFD"/>
    <w:rsid w:val="003A3D55"/>
    <w:rsid w:val="003A6968"/>
    <w:rsid w:val="003A6F08"/>
    <w:rsid w:val="003B1620"/>
    <w:rsid w:val="003B2E12"/>
    <w:rsid w:val="003B5382"/>
    <w:rsid w:val="003B682D"/>
    <w:rsid w:val="003C3B8E"/>
    <w:rsid w:val="003C79DA"/>
    <w:rsid w:val="003D23FD"/>
    <w:rsid w:val="003D4831"/>
    <w:rsid w:val="003D6DAF"/>
    <w:rsid w:val="003D6ECC"/>
    <w:rsid w:val="003E0402"/>
    <w:rsid w:val="003E186A"/>
    <w:rsid w:val="003E258B"/>
    <w:rsid w:val="003E44B8"/>
    <w:rsid w:val="003E5397"/>
    <w:rsid w:val="003E5E2D"/>
    <w:rsid w:val="003E6FB9"/>
    <w:rsid w:val="003E7159"/>
    <w:rsid w:val="003E7D2E"/>
    <w:rsid w:val="003F0A97"/>
    <w:rsid w:val="003F23E8"/>
    <w:rsid w:val="003F29E2"/>
    <w:rsid w:val="003F4F07"/>
    <w:rsid w:val="003F71FE"/>
    <w:rsid w:val="0040277A"/>
    <w:rsid w:val="00402B2D"/>
    <w:rsid w:val="00405544"/>
    <w:rsid w:val="0040698F"/>
    <w:rsid w:val="00406E31"/>
    <w:rsid w:val="00407012"/>
    <w:rsid w:val="00407C66"/>
    <w:rsid w:val="004101E3"/>
    <w:rsid w:val="00414085"/>
    <w:rsid w:val="00414AA9"/>
    <w:rsid w:val="00416335"/>
    <w:rsid w:val="004168C5"/>
    <w:rsid w:val="00416EAD"/>
    <w:rsid w:val="00417FD9"/>
    <w:rsid w:val="004241AF"/>
    <w:rsid w:val="00426422"/>
    <w:rsid w:val="004269F9"/>
    <w:rsid w:val="0043050C"/>
    <w:rsid w:val="00431923"/>
    <w:rsid w:val="00432E5E"/>
    <w:rsid w:val="00433181"/>
    <w:rsid w:val="00433E63"/>
    <w:rsid w:val="004345DA"/>
    <w:rsid w:val="00436212"/>
    <w:rsid w:val="00436C98"/>
    <w:rsid w:val="00436CF3"/>
    <w:rsid w:val="00437902"/>
    <w:rsid w:val="0044332E"/>
    <w:rsid w:val="0044435C"/>
    <w:rsid w:val="00444A37"/>
    <w:rsid w:val="00444E3F"/>
    <w:rsid w:val="0044645A"/>
    <w:rsid w:val="004500AF"/>
    <w:rsid w:val="00451D05"/>
    <w:rsid w:val="00453A14"/>
    <w:rsid w:val="00455FE6"/>
    <w:rsid w:val="004564D4"/>
    <w:rsid w:val="00457CE5"/>
    <w:rsid w:val="00462130"/>
    <w:rsid w:val="00462238"/>
    <w:rsid w:val="00462F0C"/>
    <w:rsid w:val="00462F38"/>
    <w:rsid w:val="00463B33"/>
    <w:rsid w:val="00464547"/>
    <w:rsid w:val="00465A83"/>
    <w:rsid w:val="00470A8D"/>
    <w:rsid w:val="00470E7D"/>
    <w:rsid w:val="00471BE4"/>
    <w:rsid w:val="00475C69"/>
    <w:rsid w:val="0048092B"/>
    <w:rsid w:val="00484194"/>
    <w:rsid w:val="0048420C"/>
    <w:rsid w:val="00485213"/>
    <w:rsid w:val="00486298"/>
    <w:rsid w:val="00487F32"/>
    <w:rsid w:val="0049202B"/>
    <w:rsid w:val="00495D22"/>
    <w:rsid w:val="004A0AEF"/>
    <w:rsid w:val="004A3BD2"/>
    <w:rsid w:val="004B1050"/>
    <w:rsid w:val="004B44A5"/>
    <w:rsid w:val="004B5E05"/>
    <w:rsid w:val="004B60A3"/>
    <w:rsid w:val="004B6241"/>
    <w:rsid w:val="004B6422"/>
    <w:rsid w:val="004B6D92"/>
    <w:rsid w:val="004C35E5"/>
    <w:rsid w:val="004C54DD"/>
    <w:rsid w:val="004C5ACA"/>
    <w:rsid w:val="004C5F4D"/>
    <w:rsid w:val="004C7F11"/>
    <w:rsid w:val="004D09AE"/>
    <w:rsid w:val="004D2313"/>
    <w:rsid w:val="004D2AEC"/>
    <w:rsid w:val="004D3EB5"/>
    <w:rsid w:val="004D4266"/>
    <w:rsid w:val="004D5763"/>
    <w:rsid w:val="004D5EC7"/>
    <w:rsid w:val="004D6A36"/>
    <w:rsid w:val="004D77DD"/>
    <w:rsid w:val="004D7B19"/>
    <w:rsid w:val="004E0567"/>
    <w:rsid w:val="004E12AF"/>
    <w:rsid w:val="004E151C"/>
    <w:rsid w:val="004E2054"/>
    <w:rsid w:val="004E598A"/>
    <w:rsid w:val="004E5DC5"/>
    <w:rsid w:val="004E6749"/>
    <w:rsid w:val="004F17E6"/>
    <w:rsid w:val="004F1F19"/>
    <w:rsid w:val="004F719B"/>
    <w:rsid w:val="004F7DAD"/>
    <w:rsid w:val="00501894"/>
    <w:rsid w:val="00501BC1"/>
    <w:rsid w:val="005031A1"/>
    <w:rsid w:val="00505805"/>
    <w:rsid w:val="00506237"/>
    <w:rsid w:val="00507415"/>
    <w:rsid w:val="005077E5"/>
    <w:rsid w:val="005100D3"/>
    <w:rsid w:val="00511B75"/>
    <w:rsid w:val="005127CA"/>
    <w:rsid w:val="00512DF0"/>
    <w:rsid w:val="005152E4"/>
    <w:rsid w:val="00515300"/>
    <w:rsid w:val="005154E2"/>
    <w:rsid w:val="00520C49"/>
    <w:rsid w:val="0052233F"/>
    <w:rsid w:val="005252C4"/>
    <w:rsid w:val="00525651"/>
    <w:rsid w:val="00526DE0"/>
    <w:rsid w:val="00526EB5"/>
    <w:rsid w:val="00532C16"/>
    <w:rsid w:val="00533CC7"/>
    <w:rsid w:val="005355B9"/>
    <w:rsid w:val="00540774"/>
    <w:rsid w:val="00542B89"/>
    <w:rsid w:val="00545FA6"/>
    <w:rsid w:val="005514DC"/>
    <w:rsid w:val="00552E28"/>
    <w:rsid w:val="00553B59"/>
    <w:rsid w:val="0055650B"/>
    <w:rsid w:val="005570CC"/>
    <w:rsid w:val="00561406"/>
    <w:rsid w:val="0056295A"/>
    <w:rsid w:val="0056374C"/>
    <w:rsid w:val="00563918"/>
    <w:rsid w:val="00565A1F"/>
    <w:rsid w:val="005703C0"/>
    <w:rsid w:val="00571214"/>
    <w:rsid w:val="00572F66"/>
    <w:rsid w:val="005739C3"/>
    <w:rsid w:val="00575A03"/>
    <w:rsid w:val="0057780C"/>
    <w:rsid w:val="00580977"/>
    <w:rsid w:val="005822E2"/>
    <w:rsid w:val="00582BBC"/>
    <w:rsid w:val="00583393"/>
    <w:rsid w:val="00586129"/>
    <w:rsid w:val="005862CF"/>
    <w:rsid w:val="00590F19"/>
    <w:rsid w:val="00592394"/>
    <w:rsid w:val="00594F97"/>
    <w:rsid w:val="005954AD"/>
    <w:rsid w:val="00595645"/>
    <w:rsid w:val="0059711B"/>
    <w:rsid w:val="005A7BA7"/>
    <w:rsid w:val="005B1D1D"/>
    <w:rsid w:val="005B2B83"/>
    <w:rsid w:val="005B3D78"/>
    <w:rsid w:val="005B41DA"/>
    <w:rsid w:val="005B4DF6"/>
    <w:rsid w:val="005B4F55"/>
    <w:rsid w:val="005B67D5"/>
    <w:rsid w:val="005B69C8"/>
    <w:rsid w:val="005C3322"/>
    <w:rsid w:val="005C3E3A"/>
    <w:rsid w:val="005C62C3"/>
    <w:rsid w:val="005C7205"/>
    <w:rsid w:val="005D01CE"/>
    <w:rsid w:val="005D0A53"/>
    <w:rsid w:val="005D0EF0"/>
    <w:rsid w:val="005D3162"/>
    <w:rsid w:val="005D5D08"/>
    <w:rsid w:val="005D6227"/>
    <w:rsid w:val="005D6D41"/>
    <w:rsid w:val="005D6F50"/>
    <w:rsid w:val="005E003A"/>
    <w:rsid w:val="005E0B7F"/>
    <w:rsid w:val="005E24D3"/>
    <w:rsid w:val="005E5487"/>
    <w:rsid w:val="005E62A3"/>
    <w:rsid w:val="005E794C"/>
    <w:rsid w:val="005F152A"/>
    <w:rsid w:val="005F3E86"/>
    <w:rsid w:val="005F5602"/>
    <w:rsid w:val="00600B0D"/>
    <w:rsid w:val="006071D1"/>
    <w:rsid w:val="00607219"/>
    <w:rsid w:val="00607D31"/>
    <w:rsid w:val="00615F36"/>
    <w:rsid w:val="00621501"/>
    <w:rsid w:val="00622444"/>
    <w:rsid w:val="00622B37"/>
    <w:rsid w:val="00622C11"/>
    <w:rsid w:val="00622D3B"/>
    <w:rsid w:val="00624461"/>
    <w:rsid w:val="006304A5"/>
    <w:rsid w:val="00631AC2"/>
    <w:rsid w:val="00632A59"/>
    <w:rsid w:val="006344D0"/>
    <w:rsid w:val="00636D0F"/>
    <w:rsid w:val="00637315"/>
    <w:rsid w:val="00641DE6"/>
    <w:rsid w:val="006430E4"/>
    <w:rsid w:val="00644159"/>
    <w:rsid w:val="00645084"/>
    <w:rsid w:val="0064722A"/>
    <w:rsid w:val="00647F58"/>
    <w:rsid w:val="00652BD9"/>
    <w:rsid w:val="0065349C"/>
    <w:rsid w:val="0065572A"/>
    <w:rsid w:val="00655C12"/>
    <w:rsid w:val="00660635"/>
    <w:rsid w:val="006609EA"/>
    <w:rsid w:val="00661CB3"/>
    <w:rsid w:val="0066243E"/>
    <w:rsid w:val="006627EE"/>
    <w:rsid w:val="00662A4D"/>
    <w:rsid w:val="00663134"/>
    <w:rsid w:val="00665E76"/>
    <w:rsid w:val="006702AD"/>
    <w:rsid w:val="00670B36"/>
    <w:rsid w:val="00674576"/>
    <w:rsid w:val="00675378"/>
    <w:rsid w:val="00677C35"/>
    <w:rsid w:val="00680645"/>
    <w:rsid w:val="00681C7E"/>
    <w:rsid w:val="0068396A"/>
    <w:rsid w:val="00683E2A"/>
    <w:rsid w:val="0068435F"/>
    <w:rsid w:val="006848A6"/>
    <w:rsid w:val="006864ED"/>
    <w:rsid w:val="00687AEE"/>
    <w:rsid w:val="00695983"/>
    <w:rsid w:val="006A1650"/>
    <w:rsid w:val="006A1DF9"/>
    <w:rsid w:val="006A3DE7"/>
    <w:rsid w:val="006A3E4E"/>
    <w:rsid w:val="006A688C"/>
    <w:rsid w:val="006B0DA4"/>
    <w:rsid w:val="006B3113"/>
    <w:rsid w:val="006B33AA"/>
    <w:rsid w:val="006B3E69"/>
    <w:rsid w:val="006B457C"/>
    <w:rsid w:val="006B46F1"/>
    <w:rsid w:val="006B4C94"/>
    <w:rsid w:val="006B4D3B"/>
    <w:rsid w:val="006C0BB5"/>
    <w:rsid w:val="006C3FC8"/>
    <w:rsid w:val="006C79E1"/>
    <w:rsid w:val="006D0770"/>
    <w:rsid w:val="006D0D6A"/>
    <w:rsid w:val="006D4308"/>
    <w:rsid w:val="006D564D"/>
    <w:rsid w:val="006D79AD"/>
    <w:rsid w:val="006E1517"/>
    <w:rsid w:val="006E2821"/>
    <w:rsid w:val="006F0CF9"/>
    <w:rsid w:val="006F4F45"/>
    <w:rsid w:val="006F5C5F"/>
    <w:rsid w:val="006F7357"/>
    <w:rsid w:val="006F7397"/>
    <w:rsid w:val="00700AEA"/>
    <w:rsid w:val="00701524"/>
    <w:rsid w:val="00702A9A"/>
    <w:rsid w:val="00702F47"/>
    <w:rsid w:val="00703564"/>
    <w:rsid w:val="00703C4B"/>
    <w:rsid w:val="007041B2"/>
    <w:rsid w:val="0070514A"/>
    <w:rsid w:val="00707BD9"/>
    <w:rsid w:val="00712E84"/>
    <w:rsid w:val="0071697E"/>
    <w:rsid w:val="00717C45"/>
    <w:rsid w:val="00717F54"/>
    <w:rsid w:val="007207FD"/>
    <w:rsid w:val="0072261C"/>
    <w:rsid w:val="0072439A"/>
    <w:rsid w:val="00730052"/>
    <w:rsid w:val="00730624"/>
    <w:rsid w:val="00730D46"/>
    <w:rsid w:val="0073305C"/>
    <w:rsid w:val="00734E81"/>
    <w:rsid w:val="00735072"/>
    <w:rsid w:val="00735E50"/>
    <w:rsid w:val="007366B9"/>
    <w:rsid w:val="007370DB"/>
    <w:rsid w:val="007409DD"/>
    <w:rsid w:val="00742910"/>
    <w:rsid w:val="00743097"/>
    <w:rsid w:val="00746829"/>
    <w:rsid w:val="00746ABB"/>
    <w:rsid w:val="00751150"/>
    <w:rsid w:val="00751BA3"/>
    <w:rsid w:val="00753D9A"/>
    <w:rsid w:val="00754E76"/>
    <w:rsid w:val="00756521"/>
    <w:rsid w:val="00756CAD"/>
    <w:rsid w:val="0076469A"/>
    <w:rsid w:val="007646D9"/>
    <w:rsid w:val="00764CF4"/>
    <w:rsid w:val="00766819"/>
    <w:rsid w:val="00767A63"/>
    <w:rsid w:val="00770909"/>
    <w:rsid w:val="007711E4"/>
    <w:rsid w:val="00771674"/>
    <w:rsid w:val="00771B1E"/>
    <w:rsid w:val="00771FE7"/>
    <w:rsid w:val="0077200B"/>
    <w:rsid w:val="0077314A"/>
    <w:rsid w:val="00773D9C"/>
    <w:rsid w:val="00774BDD"/>
    <w:rsid w:val="007754D9"/>
    <w:rsid w:val="00775550"/>
    <w:rsid w:val="0077634F"/>
    <w:rsid w:val="00780BDB"/>
    <w:rsid w:val="00782CB2"/>
    <w:rsid w:val="00783FA9"/>
    <w:rsid w:val="00784F2A"/>
    <w:rsid w:val="00785A20"/>
    <w:rsid w:val="00787FC9"/>
    <w:rsid w:val="007902ED"/>
    <w:rsid w:val="007917B7"/>
    <w:rsid w:val="00791AE1"/>
    <w:rsid w:val="00792D5B"/>
    <w:rsid w:val="00795336"/>
    <w:rsid w:val="007A06AB"/>
    <w:rsid w:val="007A148C"/>
    <w:rsid w:val="007A1983"/>
    <w:rsid w:val="007A5850"/>
    <w:rsid w:val="007A7D64"/>
    <w:rsid w:val="007B2CEC"/>
    <w:rsid w:val="007B311A"/>
    <w:rsid w:val="007B5793"/>
    <w:rsid w:val="007B6DEA"/>
    <w:rsid w:val="007C1A89"/>
    <w:rsid w:val="007C2525"/>
    <w:rsid w:val="007C4BD7"/>
    <w:rsid w:val="007C663D"/>
    <w:rsid w:val="007C6713"/>
    <w:rsid w:val="007C6C41"/>
    <w:rsid w:val="007C7446"/>
    <w:rsid w:val="007C76CE"/>
    <w:rsid w:val="007D1C5D"/>
    <w:rsid w:val="007D2EF2"/>
    <w:rsid w:val="007D433C"/>
    <w:rsid w:val="007D7280"/>
    <w:rsid w:val="007D7D45"/>
    <w:rsid w:val="007E2171"/>
    <w:rsid w:val="007E4BE9"/>
    <w:rsid w:val="007E5E47"/>
    <w:rsid w:val="007E5F6A"/>
    <w:rsid w:val="007F1624"/>
    <w:rsid w:val="007F3AF8"/>
    <w:rsid w:val="007F40AB"/>
    <w:rsid w:val="007F459F"/>
    <w:rsid w:val="007F492A"/>
    <w:rsid w:val="007F4C65"/>
    <w:rsid w:val="007F54DC"/>
    <w:rsid w:val="007F61C8"/>
    <w:rsid w:val="007F75BA"/>
    <w:rsid w:val="00800A0E"/>
    <w:rsid w:val="00803CBD"/>
    <w:rsid w:val="00803FBB"/>
    <w:rsid w:val="00805859"/>
    <w:rsid w:val="00807466"/>
    <w:rsid w:val="00811004"/>
    <w:rsid w:val="00811B44"/>
    <w:rsid w:val="00812028"/>
    <w:rsid w:val="0081300F"/>
    <w:rsid w:val="00816139"/>
    <w:rsid w:val="0081741E"/>
    <w:rsid w:val="0082748B"/>
    <w:rsid w:val="0082794F"/>
    <w:rsid w:val="00830D01"/>
    <w:rsid w:val="00833220"/>
    <w:rsid w:val="008341FD"/>
    <w:rsid w:val="00834288"/>
    <w:rsid w:val="00834C33"/>
    <w:rsid w:val="008355A7"/>
    <w:rsid w:val="0084079C"/>
    <w:rsid w:val="00842CC8"/>
    <w:rsid w:val="00845568"/>
    <w:rsid w:val="00854DE0"/>
    <w:rsid w:val="00855CE0"/>
    <w:rsid w:val="00855E58"/>
    <w:rsid w:val="008601E0"/>
    <w:rsid w:val="00862328"/>
    <w:rsid w:val="00865E6C"/>
    <w:rsid w:val="00866D1F"/>
    <w:rsid w:val="00872138"/>
    <w:rsid w:val="0087446B"/>
    <w:rsid w:val="0087651A"/>
    <w:rsid w:val="00876A34"/>
    <w:rsid w:val="00877643"/>
    <w:rsid w:val="00880903"/>
    <w:rsid w:val="0088203E"/>
    <w:rsid w:val="00883755"/>
    <w:rsid w:val="00884277"/>
    <w:rsid w:val="00885545"/>
    <w:rsid w:val="00885B45"/>
    <w:rsid w:val="00886A14"/>
    <w:rsid w:val="008876E4"/>
    <w:rsid w:val="00894AF2"/>
    <w:rsid w:val="00895F9D"/>
    <w:rsid w:val="00896B28"/>
    <w:rsid w:val="00896F5C"/>
    <w:rsid w:val="008974DB"/>
    <w:rsid w:val="008A03C9"/>
    <w:rsid w:val="008A046C"/>
    <w:rsid w:val="008A2A27"/>
    <w:rsid w:val="008A2A59"/>
    <w:rsid w:val="008A37F0"/>
    <w:rsid w:val="008A4367"/>
    <w:rsid w:val="008A4EB4"/>
    <w:rsid w:val="008A728B"/>
    <w:rsid w:val="008B1209"/>
    <w:rsid w:val="008B5F16"/>
    <w:rsid w:val="008B75D8"/>
    <w:rsid w:val="008B7A4A"/>
    <w:rsid w:val="008C0CB6"/>
    <w:rsid w:val="008C0EE7"/>
    <w:rsid w:val="008C475A"/>
    <w:rsid w:val="008D1445"/>
    <w:rsid w:val="008D15CC"/>
    <w:rsid w:val="008D3940"/>
    <w:rsid w:val="008D3A92"/>
    <w:rsid w:val="008D5D2B"/>
    <w:rsid w:val="008E0577"/>
    <w:rsid w:val="008E3152"/>
    <w:rsid w:val="008E4798"/>
    <w:rsid w:val="008E4DD6"/>
    <w:rsid w:val="008E4F8F"/>
    <w:rsid w:val="008E5351"/>
    <w:rsid w:val="008E703F"/>
    <w:rsid w:val="008E7B0B"/>
    <w:rsid w:val="008F177E"/>
    <w:rsid w:val="008F4F99"/>
    <w:rsid w:val="008F5DED"/>
    <w:rsid w:val="008F6123"/>
    <w:rsid w:val="008F7010"/>
    <w:rsid w:val="008F7226"/>
    <w:rsid w:val="00902176"/>
    <w:rsid w:val="009039D9"/>
    <w:rsid w:val="0091309B"/>
    <w:rsid w:val="009146F0"/>
    <w:rsid w:val="009154E5"/>
    <w:rsid w:val="00915F54"/>
    <w:rsid w:val="00920007"/>
    <w:rsid w:val="00920BC1"/>
    <w:rsid w:val="00921604"/>
    <w:rsid w:val="00922D2D"/>
    <w:rsid w:val="0092543D"/>
    <w:rsid w:val="00927681"/>
    <w:rsid w:val="009279B0"/>
    <w:rsid w:val="0093528A"/>
    <w:rsid w:val="009354DF"/>
    <w:rsid w:val="00937B6E"/>
    <w:rsid w:val="00941301"/>
    <w:rsid w:val="0094176C"/>
    <w:rsid w:val="00942928"/>
    <w:rsid w:val="009448F5"/>
    <w:rsid w:val="00944EBB"/>
    <w:rsid w:val="00945B7D"/>
    <w:rsid w:val="00946FC3"/>
    <w:rsid w:val="0095051C"/>
    <w:rsid w:val="00951E23"/>
    <w:rsid w:val="0095234B"/>
    <w:rsid w:val="0095264F"/>
    <w:rsid w:val="0095441D"/>
    <w:rsid w:val="009553D9"/>
    <w:rsid w:val="0095583C"/>
    <w:rsid w:val="00956B06"/>
    <w:rsid w:val="00957FA6"/>
    <w:rsid w:val="00960BB4"/>
    <w:rsid w:val="009612F3"/>
    <w:rsid w:val="00961A29"/>
    <w:rsid w:val="00967B65"/>
    <w:rsid w:val="00970A35"/>
    <w:rsid w:val="00971541"/>
    <w:rsid w:val="009716A5"/>
    <w:rsid w:val="00973F34"/>
    <w:rsid w:val="00981987"/>
    <w:rsid w:val="00984403"/>
    <w:rsid w:val="009862A7"/>
    <w:rsid w:val="00991A89"/>
    <w:rsid w:val="0099617B"/>
    <w:rsid w:val="00997A01"/>
    <w:rsid w:val="009A0485"/>
    <w:rsid w:val="009A136D"/>
    <w:rsid w:val="009A55D7"/>
    <w:rsid w:val="009B069D"/>
    <w:rsid w:val="009B0A3D"/>
    <w:rsid w:val="009B17D6"/>
    <w:rsid w:val="009B1941"/>
    <w:rsid w:val="009B3CF0"/>
    <w:rsid w:val="009B3DE3"/>
    <w:rsid w:val="009C1F1A"/>
    <w:rsid w:val="009C7A0C"/>
    <w:rsid w:val="009D0E1D"/>
    <w:rsid w:val="009D3E39"/>
    <w:rsid w:val="009D41A8"/>
    <w:rsid w:val="009D4957"/>
    <w:rsid w:val="009D519D"/>
    <w:rsid w:val="009E12A7"/>
    <w:rsid w:val="009E333C"/>
    <w:rsid w:val="009E3632"/>
    <w:rsid w:val="009E4E04"/>
    <w:rsid w:val="009E55A0"/>
    <w:rsid w:val="009E67CC"/>
    <w:rsid w:val="009E7448"/>
    <w:rsid w:val="009E7842"/>
    <w:rsid w:val="009E7F00"/>
    <w:rsid w:val="009F2846"/>
    <w:rsid w:val="009F34A0"/>
    <w:rsid w:val="009F40BC"/>
    <w:rsid w:val="009F4DB2"/>
    <w:rsid w:val="009F5948"/>
    <w:rsid w:val="009F6B1D"/>
    <w:rsid w:val="009F74F4"/>
    <w:rsid w:val="009F7B39"/>
    <w:rsid w:val="00A00B46"/>
    <w:rsid w:val="00A018CD"/>
    <w:rsid w:val="00A0357A"/>
    <w:rsid w:val="00A03599"/>
    <w:rsid w:val="00A10A60"/>
    <w:rsid w:val="00A11CE1"/>
    <w:rsid w:val="00A11F88"/>
    <w:rsid w:val="00A12611"/>
    <w:rsid w:val="00A1346E"/>
    <w:rsid w:val="00A14D98"/>
    <w:rsid w:val="00A202D1"/>
    <w:rsid w:val="00A2046E"/>
    <w:rsid w:val="00A22DCA"/>
    <w:rsid w:val="00A23666"/>
    <w:rsid w:val="00A243A9"/>
    <w:rsid w:val="00A247A8"/>
    <w:rsid w:val="00A2579D"/>
    <w:rsid w:val="00A317F4"/>
    <w:rsid w:val="00A33358"/>
    <w:rsid w:val="00A347B5"/>
    <w:rsid w:val="00A356FB"/>
    <w:rsid w:val="00A37035"/>
    <w:rsid w:val="00A37231"/>
    <w:rsid w:val="00A403CD"/>
    <w:rsid w:val="00A40833"/>
    <w:rsid w:val="00A42D63"/>
    <w:rsid w:val="00A55080"/>
    <w:rsid w:val="00A60BF1"/>
    <w:rsid w:val="00A61989"/>
    <w:rsid w:val="00A622C8"/>
    <w:rsid w:val="00A62783"/>
    <w:rsid w:val="00A63A3A"/>
    <w:rsid w:val="00A64AFF"/>
    <w:rsid w:val="00A65613"/>
    <w:rsid w:val="00A66D56"/>
    <w:rsid w:val="00A700FA"/>
    <w:rsid w:val="00A70C9A"/>
    <w:rsid w:val="00A70D0A"/>
    <w:rsid w:val="00A74EF8"/>
    <w:rsid w:val="00A754DD"/>
    <w:rsid w:val="00A75CD0"/>
    <w:rsid w:val="00A765BB"/>
    <w:rsid w:val="00A80D60"/>
    <w:rsid w:val="00A8110B"/>
    <w:rsid w:val="00A8282D"/>
    <w:rsid w:val="00A846A7"/>
    <w:rsid w:val="00A84AE2"/>
    <w:rsid w:val="00A87578"/>
    <w:rsid w:val="00A87ECE"/>
    <w:rsid w:val="00A907F9"/>
    <w:rsid w:val="00A91036"/>
    <w:rsid w:val="00A951D3"/>
    <w:rsid w:val="00A96500"/>
    <w:rsid w:val="00A9661B"/>
    <w:rsid w:val="00A968F3"/>
    <w:rsid w:val="00A97CFE"/>
    <w:rsid w:val="00AA3A73"/>
    <w:rsid w:val="00AA4613"/>
    <w:rsid w:val="00AA4A46"/>
    <w:rsid w:val="00AA76D6"/>
    <w:rsid w:val="00AB2242"/>
    <w:rsid w:val="00AB3134"/>
    <w:rsid w:val="00AC3746"/>
    <w:rsid w:val="00AC449E"/>
    <w:rsid w:val="00AC5127"/>
    <w:rsid w:val="00AC5274"/>
    <w:rsid w:val="00AC5431"/>
    <w:rsid w:val="00AC54DC"/>
    <w:rsid w:val="00AC621D"/>
    <w:rsid w:val="00AC6C5B"/>
    <w:rsid w:val="00AC6E76"/>
    <w:rsid w:val="00AC76A1"/>
    <w:rsid w:val="00AD0A99"/>
    <w:rsid w:val="00AD3A61"/>
    <w:rsid w:val="00AD5624"/>
    <w:rsid w:val="00AD56B5"/>
    <w:rsid w:val="00AD5E60"/>
    <w:rsid w:val="00AE025A"/>
    <w:rsid w:val="00AE0F44"/>
    <w:rsid w:val="00AE181C"/>
    <w:rsid w:val="00AE21F2"/>
    <w:rsid w:val="00AE2C2C"/>
    <w:rsid w:val="00AE59A5"/>
    <w:rsid w:val="00AE5CF3"/>
    <w:rsid w:val="00AE602C"/>
    <w:rsid w:val="00AE6B0A"/>
    <w:rsid w:val="00AE7835"/>
    <w:rsid w:val="00AF0427"/>
    <w:rsid w:val="00AF3412"/>
    <w:rsid w:val="00AF3B07"/>
    <w:rsid w:val="00AF4F5F"/>
    <w:rsid w:val="00AF6B0F"/>
    <w:rsid w:val="00B0125D"/>
    <w:rsid w:val="00B01656"/>
    <w:rsid w:val="00B05E86"/>
    <w:rsid w:val="00B07CFD"/>
    <w:rsid w:val="00B12101"/>
    <w:rsid w:val="00B154C3"/>
    <w:rsid w:val="00B16369"/>
    <w:rsid w:val="00B1695C"/>
    <w:rsid w:val="00B16A65"/>
    <w:rsid w:val="00B2114B"/>
    <w:rsid w:val="00B23361"/>
    <w:rsid w:val="00B262CF"/>
    <w:rsid w:val="00B31B50"/>
    <w:rsid w:val="00B34721"/>
    <w:rsid w:val="00B35806"/>
    <w:rsid w:val="00B364AA"/>
    <w:rsid w:val="00B4170D"/>
    <w:rsid w:val="00B41E7A"/>
    <w:rsid w:val="00B44443"/>
    <w:rsid w:val="00B50CCD"/>
    <w:rsid w:val="00B5200F"/>
    <w:rsid w:val="00B53014"/>
    <w:rsid w:val="00B55371"/>
    <w:rsid w:val="00B559E3"/>
    <w:rsid w:val="00B56664"/>
    <w:rsid w:val="00B601C7"/>
    <w:rsid w:val="00B622E9"/>
    <w:rsid w:val="00B676BB"/>
    <w:rsid w:val="00B7192A"/>
    <w:rsid w:val="00B72836"/>
    <w:rsid w:val="00B77648"/>
    <w:rsid w:val="00B779B4"/>
    <w:rsid w:val="00B805E3"/>
    <w:rsid w:val="00B81C75"/>
    <w:rsid w:val="00B8236D"/>
    <w:rsid w:val="00B83917"/>
    <w:rsid w:val="00B83D10"/>
    <w:rsid w:val="00B84885"/>
    <w:rsid w:val="00B8748D"/>
    <w:rsid w:val="00B877A3"/>
    <w:rsid w:val="00B90318"/>
    <w:rsid w:val="00B90AC9"/>
    <w:rsid w:val="00B94933"/>
    <w:rsid w:val="00B95051"/>
    <w:rsid w:val="00B95141"/>
    <w:rsid w:val="00B96A66"/>
    <w:rsid w:val="00B96F7A"/>
    <w:rsid w:val="00B976FF"/>
    <w:rsid w:val="00BA194D"/>
    <w:rsid w:val="00BA1ED2"/>
    <w:rsid w:val="00BA4376"/>
    <w:rsid w:val="00BA52DA"/>
    <w:rsid w:val="00BA591C"/>
    <w:rsid w:val="00BB2322"/>
    <w:rsid w:val="00BB3B09"/>
    <w:rsid w:val="00BB3B69"/>
    <w:rsid w:val="00BB5257"/>
    <w:rsid w:val="00BB57F4"/>
    <w:rsid w:val="00BB63C4"/>
    <w:rsid w:val="00BB6954"/>
    <w:rsid w:val="00BB795F"/>
    <w:rsid w:val="00BC08DA"/>
    <w:rsid w:val="00BC1BCF"/>
    <w:rsid w:val="00BC1D4B"/>
    <w:rsid w:val="00BC296D"/>
    <w:rsid w:val="00BC3110"/>
    <w:rsid w:val="00BC4603"/>
    <w:rsid w:val="00BC6AFE"/>
    <w:rsid w:val="00BD15C3"/>
    <w:rsid w:val="00BD25C1"/>
    <w:rsid w:val="00BD2607"/>
    <w:rsid w:val="00BD326F"/>
    <w:rsid w:val="00BD3A7D"/>
    <w:rsid w:val="00BD519B"/>
    <w:rsid w:val="00BD51B8"/>
    <w:rsid w:val="00BD7768"/>
    <w:rsid w:val="00BE2552"/>
    <w:rsid w:val="00BE3553"/>
    <w:rsid w:val="00BE3E84"/>
    <w:rsid w:val="00BE4629"/>
    <w:rsid w:val="00BE4712"/>
    <w:rsid w:val="00BE49B1"/>
    <w:rsid w:val="00BE74BF"/>
    <w:rsid w:val="00BF0272"/>
    <w:rsid w:val="00BF06F9"/>
    <w:rsid w:val="00BF2722"/>
    <w:rsid w:val="00BF28E3"/>
    <w:rsid w:val="00BF33F1"/>
    <w:rsid w:val="00BF38BE"/>
    <w:rsid w:val="00BF489E"/>
    <w:rsid w:val="00BF6969"/>
    <w:rsid w:val="00BF7E46"/>
    <w:rsid w:val="00C0394E"/>
    <w:rsid w:val="00C06814"/>
    <w:rsid w:val="00C07DA7"/>
    <w:rsid w:val="00C10924"/>
    <w:rsid w:val="00C12D35"/>
    <w:rsid w:val="00C17A40"/>
    <w:rsid w:val="00C17DA9"/>
    <w:rsid w:val="00C17F5C"/>
    <w:rsid w:val="00C21316"/>
    <w:rsid w:val="00C227E6"/>
    <w:rsid w:val="00C236FE"/>
    <w:rsid w:val="00C25245"/>
    <w:rsid w:val="00C30D6B"/>
    <w:rsid w:val="00C312C2"/>
    <w:rsid w:val="00C322A8"/>
    <w:rsid w:val="00C324F7"/>
    <w:rsid w:val="00C33586"/>
    <w:rsid w:val="00C3720A"/>
    <w:rsid w:val="00C37E0D"/>
    <w:rsid w:val="00C40830"/>
    <w:rsid w:val="00C41648"/>
    <w:rsid w:val="00C43169"/>
    <w:rsid w:val="00C4372A"/>
    <w:rsid w:val="00C44E66"/>
    <w:rsid w:val="00C44F99"/>
    <w:rsid w:val="00C45568"/>
    <w:rsid w:val="00C45FD4"/>
    <w:rsid w:val="00C45FE0"/>
    <w:rsid w:val="00C46A73"/>
    <w:rsid w:val="00C50481"/>
    <w:rsid w:val="00C507B0"/>
    <w:rsid w:val="00C5160A"/>
    <w:rsid w:val="00C519EB"/>
    <w:rsid w:val="00C537D8"/>
    <w:rsid w:val="00C5509C"/>
    <w:rsid w:val="00C550BE"/>
    <w:rsid w:val="00C569B4"/>
    <w:rsid w:val="00C61B8D"/>
    <w:rsid w:val="00C633F1"/>
    <w:rsid w:val="00C63928"/>
    <w:rsid w:val="00C647A4"/>
    <w:rsid w:val="00C64ACD"/>
    <w:rsid w:val="00C64DFF"/>
    <w:rsid w:val="00C67C2D"/>
    <w:rsid w:val="00C70759"/>
    <w:rsid w:val="00C714BF"/>
    <w:rsid w:val="00C725B4"/>
    <w:rsid w:val="00C753FE"/>
    <w:rsid w:val="00C75AC3"/>
    <w:rsid w:val="00C7635A"/>
    <w:rsid w:val="00C7654F"/>
    <w:rsid w:val="00C76C50"/>
    <w:rsid w:val="00C77795"/>
    <w:rsid w:val="00C80A06"/>
    <w:rsid w:val="00C9072B"/>
    <w:rsid w:val="00C90D0E"/>
    <w:rsid w:val="00C92A33"/>
    <w:rsid w:val="00C92B55"/>
    <w:rsid w:val="00C93BBF"/>
    <w:rsid w:val="00C94453"/>
    <w:rsid w:val="00C94544"/>
    <w:rsid w:val="00C94C18"/>
    <w:rsid w:val="00C955B4"/>
    <w:rsid w:val="00CA5C01"/>
    <w:rsid w:val="00CA6C15"/>
    <w:rsid w:val="00CB00D1"/>
    <w:rsid w:val="00CB0C2D"/>
    <w:rsid w:val="00CB2BFD"/>
    <w:rsid w:val="00CB5BBB"/>
    <w:rsid w:val="00CC172D"/>
    <w:rsid w:val="00CC3DBC"/>
    <w:rsid w:val="00CC3E5A"/>
    <w:rsid w:val="00CC54B4"/>
    <w:rsid w:val="00CC6FEC"/>
    <w:rsid w:val="00CD300B"/>
    <w:rsid w:val="00CD383D"/>
    <w:rsid w:val="00CD470D"/>
    <w:rsid w:val="00CD4858"/>
    <w:rsid w:val="00CD5C50"/>
    <w:rsid w:val="00CD6D00"/>
    <w:rsid w:val="00CE2945"/>
    <w:rsid w:val="00CE2FD7"/>
    <w:rsid w:val="00CE313C"/>
    <w:rsid w:val="00CE3345"/>
    <w:rsid w:val="00CE3686"/>
    <w:rsid w:val="00CE3C7F"/>
    <w:rsid w:val="00CE4815"/>
    <w:rsid w:val="00CE62B2"/>
    <w:rsid w:val="00CE7762"/>
    <w:rsid w:val="00CF0C2E"/>
    <w:rsid w:val="00CF3266"/>
    <w:rsid w:val="00CF3D5B"/>
    <w:rsid w:val="00CF789F"/>
    <w:rsid w:val="00D017E5"/>
    <w:rsid w:val="00D03799"/>
    <w:rsid w:val="00D039B6"/>
    <w:rsid w:val="00D03A5B"/>
    <w:rsid w:val="00D03B50"/>
    <w:rsid w:val="00D044D1"/>
    <w:rsid w:val="00D05063"/>
    <w:rsid w:val="00D11CC3"/>
    <w:rsid w:val="00D12AB9"/>
    <w:rsid w:val="00D12AED"/>
    <w:rsid w:val="00D12E12"/>
    <w:rsid w:val="00D14C0E"/>
    <w:rsid w:val="00D158D7"/>
    <w:rsid w:val="00D15B08"/>
    <w:rsid w:val="00D172AA"/>
    <w:rsid w:val="00D236ED"/>
    <w:rsid w:val="00D30954"/>
    <w:rsid w:val="00D3115F"/>
    <w:rsid w:val="00D3255F"/>
    <w:rsid w:val="00D33E11"/>
    <w:rsid w:val="00D36A22"/>
    <w:rsid w:val="00D37064"/>
    <w:rsid w:val="00D3758C"/>
    <w:rsid w:val="00D378A9"/>
    <w:rsid w:val="00D37A1D"/>
    <w:rsid w:val="00D37E10"/>
    <w:rsid w:val="00D40BD3"/>
    <w:rsid w:val="00D4207B"/>
    <w:rsid w:val="00D44700"/>
    <w:rsid w:val="00D44A2D"/>
    <w:rsid w:val="00D47767"/>
    <w:rsid w:val="00D50419"/>
    <w:rsid w:val="00D54867"/>
    <w:rsid w:val="00D5610F"/>
    <w:rsid w:val="00D56585"/>
    <w:rsid w:val="00D56795"/>
    <w:rsid w:val="00D57991"/>
    <w:rsid w:val="00D57C60"/>
    <w:rsid w:val="00D628F8"/>
    <w:rsid w:val="00D630F8"/>
    <w:rsid w:val="00D66977"/>
    <w:rsid w:val="00D67209"/>
    <w:rsid w:val="00D679EC"/>
    <w:rsid w:val="00D716AA"/>
    <w:rsid w:val="00D717F6"/>
    <w:rsid w:val="00D72010"/>
    <w:rsid w:val="00D73ECF"/>
    <w:rsid w:val="00D745CC"/>
    <w:rsid w:val="00D82FCD"/>
    <w:rsid w:val="00D83847"/>
    <w:rsid w:val="00D90C7C"/>
    <w:rsid w:val="00D94436"/>
    <w:rsid w:val="00D94A60"/>
    <w:rsid w:val="00D95135"/>
    <w:rsid w:val="00D955E7"/>
    <w:rsid w:val="00D96078"/>
    <w:rsid w:val="00DA7FBD"/>
    <w:rsid w:val="00DB14C7"/>
    <w:rsid w:val="00DB6F79"/>
    <w:rsid w:val="00DC1F65"/>
    <w:rsid w:val="00DC391A"/>
    <w:rsid w:val="00DC47D4"/>
    <w:rsid w:val="00DD05A0"/>
    <w:rsid w:val="00DD3A92"/>
    <w:rsid w:val="00DD7CC3"/>
    <w:rsid w:val="00DE0975"/>
    <w:rsid w:val="00DE1D85"/>
    <w:rsid w:val="00DE7A54"/>
    <w:rsid w:val="00DF11E4"/>
    <w:rsid w:val="00DF1416"/>
    <w:rsid w:val="00DF1C4E"/>
    <w:rsid w:val="00DF2B20"/>
    <w:rsid w:val="00DF473A"/>
    <w:rsid w:val="00DF79A6"/>
    <w:rsid w:val="00DF7A66"/>
    <w:rsid w:val="00E00AEE"/>
    <w:rsid w:val="00E00DD6"/>
    <w:rsid w:val="00E01155"/>
    <w:rsid w:val="00E01BAB"/>
    <w:rsid w:val="00E01CCC"/>
    <w:rsid w:val="00E02B82"/>
    <w:rsid w:val="00E0705F"/>
    <w:rsid w:val="00E07CFD"/>
    <w:rsid w:val="00E127B6"/>
    <w:rsid w:val="00E143D6"/>
    <w:rsid w:val="00E15A61"/>
    <w:rsid w:val="00E17A74"/>
    <w:rsid w:val="00E20B20"/>
    <w:rsid w:val="00E317FD"/>
    <w:rsid w:val="00E33E39"/>
    <w:rsid w:val="00E406C1"/>
    <w:rsid w:val="00E42F32"/>
    <w:rsid w:val="00E437BA"/>
    <w:rsid w:val="00E43B5E"/>
    <w:rsid w:val="00E51023"/>
    <w:rsid w:val="00E51E91"/>
    <w:rsid w:val="00E52456"/>
    <w:rsid w:val="00E547BE"/>
    <w:rsid w:val="00E55C2F"/>
    <w:rsid w:val="00E565FA"/>
    <w:rsid w:val="00E57415"/>
    <w:rsid w:val="00E60412"/>
    <w:rsid w:val="00E60666"/>
    <w:rsid w:val="00E6155D"/>
    <w:rsid w:val="00E62ADD"/>
    <w:rsid w:val="00E62FA4"/>
    <w:rsid w:val="00E63044"/>
    <w:rsid w:val="00E6338D"/>
    <w:rsid w:val="00E63928"/>
    <w:rsid w:val="00E63C96"/>
    <w:rsid w:val="00E64E39"/>
    <w:rsid w:val="00E73545"/>
    <w:rsid w:val="00E7357E"/>
    <w:rsid w:val="00E7396E"/>
    <w:rsid w:val="00E73C7F"/>
    <w:rsid w:val="00E73F64"/>
    <w:rsid w:val="00E74DA6"/>
    <w:rsid w:val="00E7756F"/>
    <w:rsid w:val="00E812BF"/>
    <w:rsid w:val="00E82274"/>
    <w:rsid w:val="00E84F9D"/>
    <w:rsid w:val="00E85E32"/>
    <w:rsid w:val="00E862A3"/>
    <w:rsid w:val="00E93CF9"/>
    <w:rsid w:val="00E971D2"/>
    <w:rsid w:val="00EB1130"/>
    <w:rsid w:val="00EB1A0E"/>
    <w:rsid w:val="00EB1E9A"/>
    <w:rsid w:val="00EB3C89"/>
    <w:rsid w:val="00EB3ED7"/>
    <w:rsid w:val="00EC01D0"/>
    <w:rsid w:val="00EC4C98"/>
    <w:rsid w:val="00EC733B"/>
    <w:rsid w:val="00ED0D20"/>
    <w:rsid w:val="00ED1558"/>
    <w:rsid w:val="00ED244B"/>
    <w:rsid w:val="00ED4256"/>
    <w:rsid w:val="00ED4580"/>
    <w:rsid w:val="00ED4807"/>
    <w:rsid w:val="00EE0270"/>
    <w:rsid w:val="00EE150F"/>
    <w:rsid w:val="00EE36E3"/>
    <w:rsid w:val="00EE379D"/>
    <w:rsid w:val="00EE47CA"/>
    <w:rsid w:val="00EE709F"/>
    <w:rsid w:val="00EE7968"/>
    <w:rsid w:val="00EF08A8"/>
    <w:rsid w:val="00EF2D27"/>
    <w:rsid w:val="00EF3751"/>
    <w:rsid w:val="00EF38BB"/>
    <w:rsid w:val="00EF40E4"/>
    <w:rsid w:val="00EF4BBA"/>
    <w:rsid w:val="00EF66D9"/>
    <w:rsid w:val="00F006B5"/>
    <w:rsid w:val="00F02992"/>
    <w:rsid w:val="00F03BE1"/>
    <w:rsid w:val="00F10738"/>
    <w:rsid w:val="00F11788"/>
    <w:rsid w:val="00F11B94"/>
    <w:rsid w:val="00F13D9B"/>
    <w:rsid w:val="00F15C32"/>
    <w:rsid w:val="00F22473"/>
    <w:rsid w:val="00F26381"/>
    <w:rsid w:val="00F26AED"/>
    <w:rsid w:val="00F30C57"/>
    <w:rsid w:val="00F31430"/>
    <w:rsid w:val="00F31FCB"/>
    <w:rsid w:val="00F40F7A"/>
    <w:rsid w:val="00F4196D"/>
    <w:rsid w:val="00F41C8F"/>
    <w:rsid w:val="00F458DC"/>
    <w:rsid w:val="00F46216"/>
    <w:rsid w:val="00F46BCA"/>
    <w:rsid w:val="00F476F2"/>
    <w:rsid w:val="00F47A6E"/>
    <w:rsid w:val="00F500D2"/>
    <w:rsid w:val="00F50D84"/>
    <w:rsid w:val="00F53C26"/>
    <w:rsid w:val="00F541FD"/>
    <w:rsid w:val="00F554F7"/>
    <w:rsid w:val="00F57B65"/>
    <w:rsid w:val="00F61F81"/>
    <w:rsid w:val="00F631B7"/>
    <w:rsid w:val="00F66B7D"/>
    <w:rsid w:val="00F67B7A"/>
    <w:rsid w:val="00F712B4"/>
    <w:rsid w:val="00F73578"/>
    <w:rsid w:val="00F748DA"/>
    <w:rsid w:val="00F758F1"/>
    <w:rsid w:val="00F77689"/>
    <w:rsid w:val="00F80E91"/>
    <w:rsid w:val="00F813EF"/>
    <w:rsid w:val="00F814B9"/>
    <w:rsid w:val="00F857C9"/>
    <w:rsid w:val="00F85D13"/>
    <w:rsid w:val="00F9122E"/>
    <w:rsid w:val="00F9141C"/>
    <w:rsid w:val="00F92B44"/>
    <w:rsid w:val="00F92FFC"/>
    <w:rsid w:val="00F94009"/>
    <w:rsid w:val="00F958F0"/>
    <w:rsid w:val="00F96215"/>
    <w:rsid w:val="00F974B5"/>
    <w:rsid w:val="00FA1648"/>
    <w:rsid w:val="00FA3A59"/>
    <w:rsid w:val="00FA462D"/>
    <w:rsid w:val="00FA6551"/>
    <w:rsid w:val="00FA6E3B"/>
    <w:rsid w:val="00FB0344"/>
    <w:rsid w:val="00FB5A14"/>
    <w:rsid w:val="00FC3FCE"/>
    <w:rsid w:val="00FC4A7A"/>
    <w:rsid w:val="00FC5080"/>
    <w:rsid w:val="00FC7073"/>
    <w:rsid w:val="00FD1FAB"/>
    <w:rsid w:val="00FD2CB6"/>
    <w:rsid w:val="00FD3C97"/>
    <w:rsid w:val="00FD5C4A"/>
    <w:rsid w:val="00FE2F11"/>
    <w:rsid w:val="00FE3A2C"/>
    <w:rsid w:val="00FE6B5D"/>
    <w:rsid w:val="00FF0C16"/>
    <w:rsid w:val="00FF1231"/>
    <w:rsid w:val="00FF29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581EDA"/>
  <w15:chartTrackingRefBased/>
  <w15:docId w15:val="{E6F408A7-DC5A-46C5-9CF3-2E24A50A8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D70DB"/>
    <w:pPr>
      <w:spacing w:after="0" w:line="240" w:lineRule="auto"/>
      <w:jc w:val="both"/>
    </w:pPr>
    <w:rPr>
      <w:rFonts w:ascii="Arial" w:eastAsia="Times New Roman" w:hAnsi="Arial" w:cs="Times New Roman"/>
      <w:szCs w:val="20"/>
    </w:rPr>
  </w:style>
  <w:style w:type="paragraph" w:styleId="Heading1">
    <w:name w:val="heading 1"/>
    <w:basedOn w:val="ListParagraph"/>
    <w:next w:val="Normal"/>
    <w:link w:val="Heading1Char"/>
    <w:uiPriority w:val="9"/>
    <w:qFormat/>
    <w:rsid w:val="00803FBB"/>
    <w:pPr>
      <w:numPr>
        <w:numId w:val="5"/>
      </w:numPr>
      <w:autoSpaceDE w:val="0"/>
      <w:autoSpaceDN w:val="0"/>
      <w:adjustRightInd w:val="0"/>
      <w:ind w:left="720" w:hanging="720"/>
      <w:outlineLvl w:val="0"/>
    </w:pPr>
    <w:rPr>
      <w:rFonts w:cs="Arial"/>
      <w:b/>
      <w:bCs/>
      <w:sz w:val="24"/>
      <w:szCs w:val="24"/>
    </w:rPr>
  </w:style>
  <w:style w:type="paragraph" w:styleId="Heading2">
    <w:name w:val="heading 2"/>
    <w:aliases w:val="Heading 2a,Heading 2 SC"/>
    <w:basedOn w:val="ListParagraph"/>
    <w:next w:val="Normal"/>
    <w:link w:val="Heading2Char"/>
    <w:autoRedefine/>
    <w:qFormat/>
    <w:rsid w:val="002B1B78"/>
    <w:pPr>
      <w:numPr>
        <w:numId w:val="182"/>
      </w:numPr>
      <w:autoSpaceDE w:val="0"/>
      <w:autoSpaceDN w:val="0"/>
      <w:adjustRightInd w:val="0"/>
      <w:spacing w:after="240"/>
      <w:ind w:left="1070"/>
      <w:jc w:val="left"/>
      <w:outlineLvl w:val="1"/>
    </w:pPr>
    <w:rPr>
      <w:rFonts w:cs="Arial"/>
      <w:b/>
      <w:bCs/>
      <w:szCs w:val="22"/>
    </w:rPr>
  </w:style>
  <w:style w:type="paragraph" w:styleId="Heading3">
    <w:name w:val="heading 3"/>
    <w:aliases w:val="Heading 3 SC"/>
    <w:basedOn w:val="Normal"/>
    <w:next w:val="Normal"/>
    <w:link w:val="Heading3Char"/>
    <w:uiPriority w:val="9"/>
    <w:qFormat/>
    <w:rsid w:val="003E5397"/>
    <w:pPr>
      <w:keepNext/>
      <w:numPr>
        <w:ilvl w:val="2"/>
        <w:numId w:val="1"/>
      </w:numPr>
      <w:spacing w:after="240"/>
      <w:outlineLvl w:val="2"/>
    </w:pPr>
    <w:rPr>
      <w:rFonts w:eastAsia="MS Mincho"/>
      <w:b/>
      <w:lang w:eastAsia="ja-JP"/>
    </w:rPr>
  </w:style>
  <w:style w:type="paragraph" w:styleId="Heading4">
    <w:name w:val="heading 4"/>
    <w:basedOn w:val="Normal"/>
    <w:next w:val="Normal"/>
    <w:link w:val="Heading4Char"/>
    <w:qFormat/>
    <w:rsid w:val="003E5397"/>
    <w:pPr>
      <w:keepNext/>
      <w:numPr>
        <w:ilvl w:val="3"/>
        <w:numId w:val="1"/>
      </w:numPr>
      <w:spacing w:after="240"/>
      <w:jc w:val="left"/>
      <w:outlineLvl w:val="3"/>
    </w:pPr>
    <w:rPr>
      <w:rFonts w:eastAsia="MS Mincho"/>
      <w:b/>
      <w:lang w:eastAsia="ja-JP"/>
    </w:rPr>
  </w:style>
  <w:style w:type="paragraph" w:styleId="Heading5">
    <w:name w:val="heading 5"/>
    <w:basedOn w:val="Normal"/>
    <w:next w:val="Normal"/>
    <w:link w:val="Heading5Char"/>
    <w:qFormat/>
    <w:rsid w:val="003E5397"/>
    <w:pPr>
      <w:numPr>
        <w:ilvl w:val="4"/>
        <w:numId w:val="1"/>
      </w:numPr>
      <w:spacing w:after="240"/>
      <w:outlineLvl w:val="4"/>
    </w:pPr>
    <w:rPr>
      <w:rFonts w:eastAsia="MS Mincho"/>
      <w:b/>
      <w:lang w:eastAsia="ja-JP"/>
    </w:rPr>
  </w:style>
  <w:style w:type="paragraph" w:styleId="Heading6">
    <w:name w:val="heading 6"/>
    <w:basedOn w:val="Normal"/>
    <w:next w:val="Normal"/>
    <w:link w:val="Heading6Char"/>
    <w:qFormat/>
    <w:rsid w:val="003E5397"/>
    <w:pPr>
      <w:numPr>
        <w:ilvl w:val="5"/>
        <w:numId w:val="1"/>
      </w:numPr>
      <w:spacing w:before="240" w:after="60"/>
      <w:outlineLvl w:val="5"/>
    </w:pPr>
    <w:rPr>
      <w:rFonts w:eastAsia="MS Mincho"/>
      <w:i/>
      <w:lang w:eastAsia="ja-JP"/>
    </w:rPr>
  </w:style>
  <w:style w:type="paragraph" w:styleId="Heading7">
    <w:name w:val="heading 7"/>
    <w:basedOn w:val="Normal"/>
    <w:next w:val="Normal"/>
    <w:link w:val="Heading7Char"/>
    <w:qFormat/>
    <w:rsid w:val="003E5397"/>
    <w:pPr>
      <w:numPr>
        <w:ilvl w:val="6"/>
        <w:numId w:val="1"/>
      </w:numPr>
      <w:spacing w:before="240" w:after="60"/>
      <w:outlineLvl w:val="6"/>
    </w:pPr>
    <w:rPr>
      <w:rFonts w:eastAsia="MS Mincho"/>
      <w:sz w:val="20"/>
      <w:lang w:eastAsia="ja-JP"/>
    </w:rPr>
  </w:style>
  <w:style w:type="paragraph" w:styleId="Heading8">
    <w:name w:val="heading 8"/>
    <w:basedOn w:val="Normal"/>
    <w:next w:val="Normal"/>
    <w:link w:val="Heading8Char"/>
    <w:qFormat/>
    <w:rsid w:val="003E5397"/>
    <w:pPr>
      <w:numPr>
        <w:ilvl w:val="7"/>
        <w:numId w:val="1"/>
      </w:numPr>
      <w:spacing w:before="240" w:after="60"/>
      <w:outlineLvl w:val="7"/>
    </w:pPr>
    <w:rPr>
      <w:rFonts w:eastAsia="MS Mincho"/>
      <w:i/>
      <w:sz w:val="20"/>
      <w:lang w:eastAsia="ja-JP"/>
    </w:rPr>
  </w:style>
  <w:style w:type="paragraph" w:styleId="Heading9">
    <w:name w:val="heading 9"/>
    <w:basedOn w:val="Normal"/>
    <w:next w:val="Normal"/>
    <w:link w:val="Heading9Char"/>
    <w:qFormat/>
    <w:rsid w:val="003E5397"/>
    <w:pPr>
      <w:numPr>
        <w:ilvl w:val="8"/>
        <w:numId w:val="1"/>
      </w:numPr>
      <w:spacing w:before="240" w:after="60"/>
      <w:outlineLvl w:val="8"/>
    </w:pPr>
    <w:rPr>
      <w:rFonts w:eastAsia="MS Mincho"/>
      <w:i/>
      <w:sz w:val="1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77E5"/>
    <w:pPr>
      <w:tabs>
        <w:tab w:val="center" w:pos="4680"/>
        <w:tab w:val="right" w:pos="9360"/>
      </w:tabs>
    </w:pPr>
  </w:style>
  <w:style w:type="character" w:customStyle="1" w:styleId="HeaderChar">
    <w:name w:val="Header Char"/>
    <w:basedOn w:val="DefaultParagraphFont"/>
    <w:link w:val="Header"/>
    <w:uiPriority w:val="99"/>
    <w:rsid w:val="005077E5"/>
  </w:style>
  <w:style w:type="paragraph" w:styleId="Footer">
    <w:name w:val="footer"/>
    <w:basedOn w:val="Normal"/>
    <w:link w:val="FooterChar"/>
    <w:uiPriority w:val="99"/>
    <w:unhideWhenUsed/>
    <w:qFormat/>
    <w:rsid w:val="005077E5"/>
    <w:pPr>
      <w:tabs>
        <w:tab w:val="center" w:pos="4680"/>
        <w:tab w:val="right" w:pos="9360"/>
      </w:tabs>
    </w:pPr>
  </w:style>
  <w:style w:type="character" w:customStyle="1" w:styleId="FooterChar">
    <w:name w:val="Footer Char"/>
    <w:basedOn w:val="DefaultParagraphFont"/>
    <w:link w:val="Footer"/>
    <w:uiPriority w:val="99"/>
    <w:rsid w:val="005077E5"/>
  </w:style>
  <w:style w:type="paragraph" w:styleId="ListParagraph">
    <w:name w:val="List Paragraph"/>
    <w:aliases w:val="Normal 2,List Paragraph (numbered (a)),List of Table,List Paragraph1,ADB List Paragraph,Colorful List - Accent 11,List_Paragraph,Multilevel para_II,bodytext 3,List Paragraph11,List Paragraph111,Recommendation,Bulleted List Paragraph,Text"/>
    <w:basedOn w:val="Normal"/>
    <w:link w:val="ListParagraphChar"/>
    <w:uiPriority w:val="34"/>
    <w:qFormat/>
    <w:rsid w:val="00B50CCD"/>
    <w:pPr>
      <w:ind w:left="720"/>
      <w:contextualSpacing/>
    </w:pPr>
  </w:style>
  <w:style w:type="character" w:customStyle="1" w:styleId="ListParagraphChar">
    <w:name w:val="List Paragraph Char"/>
    <w:aliases w:val="Normal 2 Char,List Paragraph (numbered (a)) Char,List of Table Char,List Paragraph1 Char,ADB List Paragraph Char,Colorful List - Accent 11 Char,List_Paragraph Char,Multilevel para_II Char,bodytext 3 Char,List Paragraph11 Char"/>
    <w:link w:val="ListParagraph"/>
    <w:uiPriority w:val="34"/>
    <w:qFormat/>
    <w:rsid w:val="00B50CCD"/>
    <w:rPr>
      <w:rFonts w:ascii="Arial" w:eastAsia="Times New Roman" w:hAnsi="Arial" w:cs="Times New Roman"/>
      <w:szCs w:val="20"/>
    </w:rPr>
  </w:style>
  <w:style w:type="table" w:styleId="TableGrid">
    <w:name w:val="Table Grid"/>
    <w:basedOn w:val="TableNormal"/>
    <w:uiPriority w:val="39"/>
    <w:qFormat/>
    <w:rsid w:val="00920BC1"/>
    <w:pPr>
      <w:spacing w:after="0" w:line="240" w:lineRule="auto"/>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03FBB"/>
    <w:rPr>
      <w:rFonts w:ascii="Arial" w:eastAsia="Times New Roman" w:hAnsi="Arial" w:cs="Arial"/>
      <w:b/>
      <w:bCs/>
      <w:sz w:val="24"/>
      <w:szCs w:val="24"/>
    </w:rPr>
  </w:style>
  <w:style w:type="character" w:customStyle="1" w:styleId="Heading2Char">
    <w:name w:val="Heading 2 Char"/>
    <w:aliases w:val="Heading 2a Char,Heading 2 SC Char"/>
    <w:basedOn w:val="DefaultParagraphFont"/>
    <w:link w:val="Heading2"/>
    <w:rsid w:val="002B1B78"/>
    <w:rPr>
      <w:rFonts w:ascii="Arial" w:eastAsia="Times New Roman" w:hAnsi="Arial" w:cs="Arial"/>
      <w:b/>
      <w:bCs/>
    </w:rPr>
  </w:style>
  <w:style w:type="character" w:customStyle="1" w:styleId="Heading3Char">
    <w:name w:val="Heading 3 Char"/>
    <w:aliases w:val="Heading 3 SC Char"/>
    <w:basedOn w:val="DefaultParagraphFont"/>
    <w:link w:val="Heading3"/>
    <w:uiPriority w:val="9"/>
    <w:rsid w:val="003E5397"/>
    <w:rPr>
      <w:rFonts w:ascii="Arial" w:eastAsia="MS Mincho" w:hAnsi="Arial" w:cs="Times New Roman"/>
      <w:b/>
      <w:szCs w:val="20"/>
      <w:lang w:eastAsia="ja-JP"/>
    </w:rPr>
  </w:style>
  <w:style w:type="character" w:customStyle="1" w:styleId="Heading4Char">
    <w:name w:val="Heading 4 Char"/>
    <w:basedOn w:val="DefaultParagraphFont"/>
    <w:link w:val="Heading4"/>
    <w:rsid w:val="003E5397"/>
    <w:rPr>
      <w:rFonts w:ascii="Arial" w:eastAsia="MS Mincho" w:hAnsi="Arial" w:cs="Times New Roman"/>
      <w:b/>
      <w:szCs w:val="20"/>
      <w:lang w:eastAsia="ja-JP"/>
    </w:rPr>
  </w:style>
  <w:style w:type="character" w:customStyle="1" w:styleId="Heading5Char">
    <w:name w:val="Heading 5 Char"/>
    <w:basedOn w:val="DefaultParagraphFont"/>
    <w:link w:val="Heading5"/>
    <w:rsid w:val="003E5397"/>
    <w:rPr>
      <w:rFonts w:ascii="Arial" w:eastAsia="MS Mincho" w:hAnsi="Arial" w:cs="Times New Roman"/>
      <w:b/>
      <w:szCs w:val="20"/>
      <w:lang w:eastAsia="ja-JP"/>
    </w:rPr>
  </w:style>
  <w:style w:type="character" w:customStyle="1" w:styleId="Heading6Char">
    <w:name w:val="Heading 6 Char"/>
    <w:basedOn w:val="DefaultParagraphFont"/>
    <w:link w:val="Heading6"/>
    <w:rsid w:val="003E5397"/>
    <w:rPr>
      <w:rFonts w:ascii="Arial" w:eastAsia="MS Mincho" w:hAnsi="Arial" w:cs="Times New Roman"/>
      <w:i/>
      <w:szCs w:val="20"/>
      <w:lang w:eastAsia="ja-JP"/>
    </w:rPr>
  </w:style>
  <w:style w:type="character" w:customStyle="1" w:styleId="Heading7Char">
    <w:name w:val="Heading 7 Char"/>
    <w:basedOn w:val="DefaultParagraphFont"/>
    <w:link w:val="Heading7"/>
    <w:rsid w:val="003E5397"/>
    <w:rPr>
      <w:rFonts w:ascii="Arial" w:eastAsia="MS Mincho" w:hAnsi="Arial" w:cs="Times New Roman"/>
      <w:sz w:val="20"/>
      <w:szCs w:val="20"/>
      <w:lang w:eastAsia="ja-JP"/>
    </w:rPr>
  </w:style>
  <w:style w:type="character" w:customStyle="1" w:styleId="Heading8Char">
    <w:name w:val="Heading 8 Char"/>
    <w:basedOn w:val="DefaultParagraphFont"/>
    <w:link w:val="Heading8"/>
    <w:rsid w:val="003E5397"/>
    <w:rPr>
      <w:rFonts w:ascii="Arial" w:eastAsia="MS Mincho" w:hAnsi="Arial" w:cs="Times New Roman"/>
      <w:i/>
      <w:sz w:val="20"/>
      <w:szCs w:val="20"/>
      <w:lang w:eastAsia="ja-JP"/>
    </w:rPr>
  </w:style>
  <w:style w:type="character" w:customStyle="1" w:styleId="Heading9Char">
    <w:name w:val="Heading 9 Char"/>
    <w:basedOn w:val="DefaultParagraphFont"/>
    <w:link w:val="Heading9"/>
    <w:rsid w:val="003E5397"/>
    <w:rPr>
      <w:rFonts w:ascii="Arial" w:eastAsia="MS Mincho" w:hAnsi="Arial" w:cs="Times New Roman"/>
      <w:i/>
      <w:sz w:val="18"/>
      <w:szCs w:val="20"/>
      <w:lang w:eastAsia="ja-JP"/>
    </w:rPr>
  </w:style>
  <w:style w:type="paragraph" w:styleId="FootnoteText">
    <w:name w:val="footnote text"/>
    <w:aliases w:val="ft,Fußnote,single space,footnote text,Nbpage Moens,Footnote Text Char Char,ADB,(NECG) Footnote Text,FOOTNOTES,fn,ft Char Char Char,Char Char Char,Char Char Char Char,Char Char,Char Char Char Cha,ft2,Geneva 9,Font: Geneva 9,Boston 10,f,ft1"/>
    <w:basedOn w:val="Normal"/>
    <w:link w:val="FootnoteTextChar"/>
    <w:uiPriority w:val="99"/>
    <w:rsid w:val="00A75CD0"/>
    <w:pPr>
      <w:ind w:left="187" w:hanging="187"/>
    </w:pPr>
    <w:rPr>
      <w:rFonts w:eastAsia="MS Mincho"/>
      <w:color w:val="000000"/>
      <w:sz w:val="18"/>
      <w:lang w:eastAsia="ja-JP"/>
    </w:rPr>
  </w:style>
  <w:style w:type="character" w:customStyle="1" w:styleId="FootnoteTextChar">
    <w:name w:val="Footnote Text Char"/>
    <w:aliases w:val="ft Char,Fußnote Char,single space Char,footnote text Char,Nbpage Moens Char,Footnote Text Char Char Char,ADB Char,(NECG) Footnote Text Char,FOOTNOTES Char,fn Char,ft Char Char Char Char,Char Char Char Char1,Char Char Char Char Char"/>
    <w:basedOn w:val="DefaultParagraphFont"/>
    <w:link w:val="FootnoteText"/>
    <w:uiPriority w:val="99"/>
    <w:rsid w:val="00A75CD0"/>
    <w:rPr>
      <w:rFonts w:ascii="Arial" w:eastAsia="MS Mincho" w:hAnsi="Arial" w:cs="Times New Roman"/>
      <w:color w:val="000000"/>
      <w:sz w:val="18"/>
      <w:szCs w:val="20"/>
      <w:lang w:eastAsia="ja-JP"/>
    </w:rPr>
  </w:style>
  <w:style w:type="character" w:styleId="FootnoteReference">
    <w:name w:val="footnote reference"/>
    <w:aliases w:val="ftref,16 Point,Superscript 6 Point,fr,Footnote Ref in FtNote,SUPERS,(NECG) Footnote Reference,Ref,de nota al pie,Fußnotenzeichen DISS,FnR-ANZDEC,½Å¡Á¢ÒýÓÃ,脚注引用,footnote ref,BVI fnr,Used by Word for Help footnote symbols,Times 10 Point"/>
    <w:basedOn w:val="DefaultParagraphFont"/>
    <w:link w:val="ftrefChar1"/>
    <w:qFormat/>
    <w:rsid w:val="00A75CD0"/>
    <w:rPr>
      <w:vertAlign w:val="superscript"/>
    </w:rPr>
  </w:style>
  <w:style w:type="paragraph" w:customStyle="1" w:styleId="ftrefChar1">
    <w:name w:val="ftref Char1"/>
    <w:aliases w:val="ftref Знак Char,ftref Char Знак Char,ftref Char Car Char Car Char Car Car Char Car Car Char Знак Char,BVI fnr Char Car Char Car Char Car Car Char Car Car Car Car Car Car Car Car Car Char Знак Знак Char Cha,Ref Ch"/>
    <w:basedOn w:val="Normal"/>
    <w:link w:val="FootnoteReference"/>
    <w:qFormat/>
    <w:rsid w:val="00A75CD0"/>
    <w:pPr>
      <w:spacing w:after="160" w:line="240" w:lineRule="exact"/>
    </w:pPr>
    <w:rPr>
      <w:rFonts w:asciiTheme="minorHAnsi" w:eastAsiaTheme="minorHAnsi" w:hAnsiTheme="minorHAnsi" w:cstheme="minorBidi"/>
      <w:szCs w:val="22"/>
      <w:vertAlign w:val="superscript"/>
    </w:rPr>
  </w:style>
  <w:style w:type="character" w:customStyle="1" w:styleId="normaltextrun">
    <w:name w:val="normaltextrun"/>
    <w:basedOn w:val="DefaultParagraphFont"/>
    <w:rsid w:val="00A66D56"/>
  </w:style>
  <w:style w:type="paragraph" w:customStyle="1" w:styleId="MainPara">
    <w:name w:val="Main Para"/>
    <w:basedOn w:val="ListParagraph"/>
    <w:link w:val="MainParaChar"/>
    <w:qFormat/>
    <w:rsid w:val="00B95141"/>
    <w:pPr>
      <w:numPr>
        <w:numId w:val="2"/>
      </w:numPr>
      <w:tabs>
        <w:tab w:val="num" w:pos="360"/>
      </w:tabs>
      <w:ind w:left="720" w:firstLine="0"/>
      <w:contextualSpacing w:val="0"/>
    </w:pPr>
    <w:rPr>
      <w:rFonts w:eastAsiaTheme="minorEastAsia"/>
      <w:color w:val="000000" w:themeColor="text1"/>
      <w:szCs w:val="22"/>
    </w:rPr>
  </w:style>
  <w:style w:type="character" w:customStyle="1" w:styleId="MainParaChar">
    <w:name w:val="Main Para Char"/>
    <w:basedOn w:val="DefaultParagraphFont"/>
    <w:link w:val="MainPara"/>
    <w:rsid w:val="00B95141"/>
    <w:rPr>
      <w:rFonts w:ascii="Arial" w:eastAsiaTheme="minorEastAsia" w:hAnsi="Arial" w:cs="Times New Roman"/>
      <w:color w:val="000000" w:themeColor="text1"/>
    </w:rPr>
  </w:style>
  <w:style w:type="character" w:styleId="PageNumber">
    <w:name w:val="page number"/>
    <w:basedOn w:val="DefaultParagraphFont"/>
    <w:rsid w:val="004E12AF"/>
  </w:style>
  <w:style w:type="table" w:customStyle="1" w:styleId="TableGrid0">
    <w:name w:val="TableGrid"/>
    <w:rsid w:val="004E12AF"/>
    <w:pPr>
      <w:spacing w:after="0" w:line="240" w:lineRule="auto"/>
    </w:pPr>
    <w:rPr>
      <w:rFonts w:eastAsiaTheme="minorEastAsia"/>
    </w:rPr>
    <w:tblPr>
      <w:tblCellMar>
        <w:top w:w="0" w:type="dxa"/>
        <w:left w:w="0" w:type="dxa"/>
        <w:bottom w:w="0" w:type="dxa"/>
        <w:right w:w="0" w:type="dxa"/>
      </w:tblCellMar>
    </w:tblPr>
  </w:style>
  <w:style w:type="table" w:styleId="GridTable6Colorful-Accent1">
    <w:name w:val="Grid Table 6 Colorful Accent 1"/>
    <w:basedOn w:val="TableNormal"/>
    <w:uiPriority w:val="51"/>
    <w:rsid w:val="004E12AF"/>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semiHidden/>
    <w:unhideWhenUsed/>
    <w:rsid w:val="004E12AF"/>
    <w:rPr>
      <w:sz w:val="16"/>
      <w:szCs w:val="16"/>
    </w:rPr>
  </w:style>
  <w:style w:type="paragraph" w:styleId="EndnoteText">
    <w:name w:val="endnote text"/>
    <w:basedOn w:val="Normal"/>
    <w:link w:val="EndnoteTextChar"/>
    <w:uiPriority w:val="99"/>
    <w:rsid w:val="004E12AF"/>
    <w:rPr>
      <w:sz w:val="20"/>
    </w:rPr>
  </w:style>
  <w:style w:type="character" w:customStyle="1" w:styleId="EndnoteTextChar">
    <w:name w:val="Endnote Text Char"/>
    <w:basedOn w:val="DefaultParagraphFont"/>
    <w:link w:val="EndnoteText"/>
    <w:uiPriority w:val="99"/>
    <w:rsid w:val="004E12AF"/>
    <w:rPr>
      <w:rFonts w:ascii="Arial" w:eastAsia="Times New Roman" w:hAnsi="Arial" w:cs="Times New Roman"/>
      <w:sz w:val="20"/>
      <w:szCs w:val="20"/>
    </w:rPr>
  </w:style>
  <w:style w:type="paragraph" w:styleId="NoSpacing">
    <w:name w:val="No Spacing"/>
    <w:link w:val="NoSpacingChar"/>
    <w:uiPriority w:val="1"/>
    <w:qFormat/>
    <w:rsid w:val="004E12AF"/>
    <w:pPr>
      <w:spacing w:after="0" w:line="240" w:lineRule="auto"/>
    </w:pPr>
  </w:style>
  <w:style w:type="paragraph" w:customStyle="1" w:styleId="Default">
    <w:name w:val="Default"/>
    <w:rsid w:val="004E12AF"/>
    <w:pPr>
      <w:autoSpaceDE w:val="0"/>
      <w:autoSpaceDN w:val="0"/>
      <w:adjustRightInd w:val="0"/>
      <w:spacing w:after="0" w:line="240" w:lineRule="auto"/>
      <w:jc w:val="both"/>
    </w:pPr>
    <w:rPr>
      <w:rFonts w:ascii="Arial" w:eastAsia="SimSun" w:hAnsi="Arial" w:cs="Arial"/>
      <w:color w:val="000000"/>
      <w:sz w:val="24"/>
      <w:szCs w:val="24"/>
      <w:lang w:eastAsia="zh-CN"/>
    </w:rPr>
  </w:style>
  <w:style w:type="paragraph" w:customStyle="1" w:styleId="StyleBoldAllcapsCenteredBefore6ptKernat14pt">
    <w:name w:val="Style Bold All caps Centered Before:  6 pt Kern at 14 pt"/>
    <w:basedOn w:val="Normal"/>
    <w:rsid w:val="004E12AF"/>
    <w:pPr>
      <w:spacing w:before="240"/>
      <w:jc w:val="center"/>
    </w:pPr>
    <w:rPr>
      <w:b/>
      <w:bCs/>
      <w:caps/>
      <w:kern w:val="28"/>
    </w:rPr>
  </w:style>
  <w:style w:type="paragraph" w:styleId="Revision">
    <w:name w:val="Revision"/>
    <w:hidden/>
    <w:uiPriority w:val="99"/>
    <w:semiHidden/>
    <w:rsid w:val="004E12AF"/>
    <w:pPr>
      <w:spacing w:after="0" w:line="240" w:lineRule="auto"/>
    </w:pPr>
    <w:rPr>
      <w:rFonts w:ascii="Arial" w:eastAsia="Times New Roman" w:hAnsi="Arial" w:cs="Times New Roman"/>
      <w:szCs w:val="20"/>
    </w:rPr>
  </w:style>
  <w:style w:type="paragraph" w:styleId="CommentText">
    <w:name w:val="annotation text"/>
    <w:aliases w:val=" Char"/>
    <w:basedOn w:val="Normal"/>
    <w:link w:val="CommentTextChar"/>
    <w:uiPriority w:val="99"/>
    <w:unhideWhenUsed/>
    <w:qFormat/>
    <w:rsid w:val="004E12AF"/>
    <w:rPr>
      <w:sz w:val="20"/>
    </w:rPr>
  </w:style>
  <w:style w:type="character" w:customStyle="1" w:styleId="CommentTextChar">
    <w:name w:val="Comment Text Char"/>
    <w:aliases w:val=" Char Char"/>
    <w:basedOn w:val="DefaultParagraphFont"/>
    <w:link w:val="CommentText"/>
    <w:uiPriority w:val="99"/>
    <w:rsid w:val="004E12AF"/>
    <w:rPr>
      <w:rFonts w:ascii="Arial" w:eastAsia="Times New Roman" w:hAnsi="Arial" w:cs="Times New Roman"/>
      <w:sz w:val="20"/>
      <w:szCs w:val="20"/>
    </w:rPr>
  </w:style>
  <w:style w:type="paragraph" w:styleId="CommentSubject">
    <w:name w:val="annotation subject"/>
    <w:basedOn w:val="CommentText"/>
    <w:next w:val="CommentText"/>
    <w:link w:val="CommentSubjectChar"/>
    <w:semiHidden/>
    <w:unhideWhenUsed/>
    <w:rsid w:val="004E12AF"/>
    <w:rPr>
      <w:b/>
      <w:bCs/>
    </w:rPr>
  </w:style>
  <w:style w:type="character" w:customStyle="1" w:styleId="CommentSubjectChar">
    <w:name w:val="Comment Subject Char"/>
    <w:basedOn w:val="CommentTextChar"/>
    <w:link w:val="CommentSubject"/>
    <w:semiHidden/>
    <w:rsid w:val="004E12AF"/>
    <w:rPr>
      <w:rFonts w:ascii="Arial" w:eastAsia="Times New Roman" w:hAnsi="Arial" w:cs="Times New Roman"/>
      <w:b/>
      <w:bCs/>
      <w:sz w:val="20"/>
      <w:szCs w:val="20"/>
    </w:rPr>
  </w:style>
  <w:style w:type="paragraph" w:styleId="BalloonText">
    <w:name w:val="Balloon Text"/>
    <w:basedOn w:val="Normal"/>
    <w:link w:val="BalloonTextChar"/>
    <w:unhideWhenUsed/>
    <w:rsid w:val="004E12AF"/>
    <w:rPr>
      <w:rFonts w:ascii="Segoe UI" w:hAnsi="Segoe UI" w:cs="Segoe UI"/>
      <w:sz w:val="18"/>
      <w:szCs w:val="18"/>
    </w:rPr>
  </w:style>
  <w:style w:type="character" w:customStyle="1" w:styleId="BalloonTextChar">
    <w:name w:val="Balloon Text Char"/>
    <w:basedOn w:val="DefaultParagraphFont"/>
    <w:link w:val="BalloonText"/>
    <w:rsid w:val="004E12AF"/>
    <w:rPr>
      <w:rFonts w:ascii="Segoe UI" w:eastAsia="Times New Roman" w:hAnsi="Segoe UI" w:cs="Segoe UI"/>
      <w:sz w:val="18"/>
      <w:szCs w:val="18"/>
    </w:rPr>
  </w:style>
  <w:style w:type="paragraph" w:customStyle="1" w:styleId="TableParagraph">
    <w:name w:val="Table Paragraph"/>
    <w:basedOn w:val="Normal"/>
    <w:uiPriority w:val="1"/>
    <w:qFormat/>
    <w:rsid w:val="00782CB2"/>
    <w:pPr>
      <w:widowControl w:val="0"/>
      <w:autoSpaceDE w:val="0"/>
      <w:autoSpaceDN w:val="0"/>
      <w:jc w:val="left"/>
    </w:pPr>
    <w:rPr>
      <w:rFonts w:eastAsia="Arial" w:cs="Arial"/>
      <w:szCs w:val="22"/>
    </w:rPr>
  </w:style>
  <w:style w:type="character" w:customStyle="1" w:styleId="NoSpacingChar">
    <w:name w:val="No Spacing Char"/>
    <w:basedOn w:val="DefaultParagraphFont"/>
    <w:link w:val="NoSpacing"/>
    <w:uiPriority w:val="1"/>
    <w:qFormat/>
    <w:rsid w:val="00833220"/>
  </w:style>
  <w:style w:type="paragraph" w:styleId="BodyText">
    <w:name w:val="Body Text"/>
    <w:basedOn w:val="Normal"/>
    <w:link w:val="BodyTextChar"/>
    <w:uiPriority w:val="1"/>
    <w:qFormat/>
    <w:rsid w:val="00766819"/>
    <w:rPr>
      <w:b/>
    </w:rPr>
  </w:style>
  <w:style w:type="character" w:customStyle="1" w:styleId="BodyTextChar">
    <w:name w:val="Body Text Char"/>
    <w:basedOn w:val="DefaultParagraphFont"/>
    <w:link w:val="BodyText"/>
    <w:uiPriority w:val="1"/>
    <w:rsid w:val="00766819"/>
    <w:rPr>
      <w:rFonts w:ascii="Arial" w:eastAsia="Times New Roman" w:hAnsi="Arial" w:cs="Times New Roman"/>
      <w:b/>
      <w:szCs w:val="20"/>
    </w:rPr>
  </w:style>
  <w:style w:type="paragraph" w:styleId="BodyText2">
    <w:name w:val="Body Text 2"/>
    <w:basedOn w:val="Normal"/>
    <w:link w:val="BodyText2Char"/>
    <w:rsid w:val="00766819"/>
    <w:rPr>
      <w:rFonts w:ascii="Helv" w:hAnsi="Helv"/>
      <w:snapToGrid w:val="0"/>
      <w:color w:val="000000"/>
    </w:rPr>
  </w:style>
  <w:style w:type="character" w:customStyle="1" w:styleId="BodyText2Char">
    <w:name w:val="Body Text 2 Char"/>
    <w:basedOn w:val="DefaultParagraphFont"/>
    <w:link w:val="BodyText2"/>
    <w:rsid w:val="00766819"/>
    <w:rPr>
      <w:rFonts w:ascii="Helv" w:eastAsia="Times New Roman" w:hAnsi="Helv" w:cs="Times New Roman"/>
      <w:snapToGrid w:val="0"/>
      <w:color w:val="000000"/>
      <w:szCs w:val="20"/>
    </w:rPr>
  </w:style>
  <w:style w:type="paragraph" w:styleId="BodyText3">
    <w:name w:val="Body Text 3"/>
    <w:basedOn w:val="Normal"/>
    <w:link w:val="BodyText3Char"/>
    <w:rsid w:val="00766819"/>
    <w:rPr>
      <w:b/>
      <w:color w:val="0000FF"/>
    </w:rPr>
  </w:style>
  <w:style w:type="character" w:customStyle="1" w:styleId="BodyText3Char">
    <w:name w:val="Body Text 3 Char"/>
    <w:basedOn w:val="DefaultParagraphFont"/>
    <w:link w:val="BodyText3"/>
    <w:rsid w:val="00766819"/>
    <w:rPr>
      <w:rFonts w:ascii="Arial" w:eastAsia="Times New Roman" w:hAnsi="Arial" w:cs="Times New Roman"/>
      <w:b/>
      <w:color w:val="0000FF"/>
      <w:szCs w:val="20"/>
    </w:rPr>
  </w:style>
  <w:style w:type="paragraph" w:styleId="BodyTextIndent">
    <w:name w:val="Body Text Indent"/>
    <w:basedOn w:val="Normal"/>
    <w:link w:val="BodyTextIndentChar"/>
    <w:rsid w:val="00766819"/>
    <w:rPr>
      <w:color w:val="FF0000"/>
    </w:rPr>
  </w:style>
  <w:style w:type="character" w:customStyle="1" w:styleId="BodyTextIndentChar">
    <w:name w:val="Body Text Indent Char"/>
    <w:basedOn w:val="DefaultParagraphFont"/>
    <w:link w:val="BodyTextIndent"/>
    <w:rsid w:val="00766819"/>
    <w:rPr>
      <w:rFonts w:ascii="Arial" w:eastAsia="Times New Roman" w:hAnsi="Arial" w:cs="Times New Roman"/>
      <w:color w:val="FF0000"/>
      <w:szCs w:val="20"/>
    </w:rPr>
  </w:style>
  <w:style w:type="paragraph" w:styleId="BodyTextIndent2">
    <w:name w:val="Body Text Indent 2"/>
    <w:basedOn w:val="Normal"/>
    <w:link w:val="BodyTextIndent2Char"/>
    <w:rsid w:val="00766819"/>
    <w:pPr>
      <w:ind w:left="-360"/>
    </w:pPr>
    <w:rPr>
      <w:color w:val="FF0000"/>
    </w:rPr>
  </w:style>
  <w:style w:type="character" w:customStyle="1" w:styleId="BodyTextIndent2Char">
    <w:name w:val="Body Text Indent 2 Char"/>
    <w:basedOn w:val="DefaultParagraphFont"/>
    <w:link w:val="BodyTextIndent2"/>
    <w:rsid w:val="00766819"/>
    <w:rPr>
      <w:rFonts w:ascii="Arial" w:eastAsia="Times New Roman" w:hAnsi="Arial" w:cs="Times New Roman"/>
      <w:color w:val="FF0000"/>
      <w:szCs w:val="20"/>
    </w:rPr>
  </w:style>
  <w:style w:type="paragraph" w:customStyle="1" w:styleId="Caption1">
    <w:name w:val="Caption1"/>
    <w:basedOn w:val="Normal"/>
    <w:next w:val="Normal"/>
    <w:rsid w:val="00766819"/>
    <w:pPr>
      <w:jc w:val="left"/>
    </w:pPr>
    <w:rPr>
      <w:sz w:val="24"/>
    </w:rPr>
  </w:style>
  <w:style w:type="paragraph" w:styleId="Caption">
    <w:name w:val="caption"/>
    <w:aliases w:val="~Caption,Caption Char,ABIR SUB H1,Caption Char2 Char Char,Caption Char1 Char Char Char,Caption Char Char Char Char Char,Caption Char2 Char Char Char Char Char,Caption Char1 Char1 Char Char Char Char Char,HBP,Caption Char2,Map,Char,AGT ESIA,Ma"/>
    <w:basedOn w:val="Normal"/>
    <w:next w:val="Normal"/>
    <w:link w:val="CaptionChar1"/>
    <w:uiPriority w:val="35"/>
    <w:qFormat/>
    <w:rsid w:val="00766819"/>
    <w:pPr>
      <w:jc w:val="left"/>
    </w:pPr>
    <w:rPr>
      <w:sz w:val="24"/>
    </w:rPr>
  </w:style>
  <w:style w:type="paragraph" w:customStyle="1" w:styleId="Document1">
    <w:name w:val="Document 1"/>
    <w:rsid w:val="00766819"/>
    <w:pPr>
      <w:keepNext/>
      <w:keepLines/>
      <w:tabs>
        <w:tab w:val="left" w:pos="-720"/>
      </w:tabs>
      <w:spacing w:after="0" w:line="240" w:lineRule="auto"/>
    </w:pPr>
    <w:rPr>
      <w:rFonts w:ascii="Swiss 721 Roman" w:eastAsia="Times New Roman" w:hAnsi="Swiss 721 Roman" w:cs="Times New Roman"/>
      <w:sz w:val="18"/>
      <w:szCs w:val="20"/>
    </w:rPr>
  </w:style>
  <w:style w:type="character" w:styleId="EndnoteReference">
    <w:name w:val="endnote reference"/>
    <w:basedOn w:val="DefaultParagraphFont"/>
    <w:semiHidden/>
    <w:rsid w:val="00766819"/>
    <w:rPr>
      <w:vertAlign w:val="superscript"/>
    </w:rPr>
  </w:style>
  <w:style w:type="paragraph" w:customStyle="1" w:styleId="EndnoteText1">
    <w:name w:val="Endnote Text1"/>
    <w:basedOn w:val="Normal"/>
    <w:rsid w:val="00766819"/>
    <w:pPr>
      <w:jc w:val="left"/>
    </w:pPr>
    <w:rPr>
      <w:sz w:val="24"/>
    </w:rPr>
  </w:style>
  <w:style w:type="character" w:customStyle="1" w:styleId="MajorHeadin">
    <w:name w:val="Major Headin"/>
    <w:basedOn w:val="DefaultParagraphFont"/>
    <w:rsid w:val="00766819"/>
  </w:style>
  <w:style w:type="paragraph" w:customStyle="1" w:styleId="para">
    <w:name w:val="para"/>
    <w:rsid w:val="00766819"/>
    <w:pPr>
      <w:spacing w:after="0" w:line="240" w:lineRule="auto"/>
      <w:jc w:val="both"/>
    </w:pPr>
    <w:rPr>
      <w:rFonts w:ascii="Arial" w:eastAsia="Times New Roman" w:hAnsi="Arial" w:cs="Times New Roman"/>
      <w:szCs w:val="20"/>
    </w:rPr>
  </w:style>
  <w:style w:type="paragraph" w:customStyle="1" w:styleId="PPAR1">
    <w:name w:val="PPAR1"/>
    <w:basedOn w:val="Normal"/>
    <w:rsid w:val="00766819"/>
    <w:pPr>
      <w:keepNext/>
      <w:spacing w:before="120" w:after="120"/>
      <w:jc w:val="center"/>
    </w:pPr>
    <w:rPr>
      <w:b/>
      <w:caps/>
    </w:rPr>
  </w:style>
  <w:style w:type="paragraph" w:customStyle="1" w:styleId="RightPar1">
    <w:name w:val="Right Par 1"/>
    <w:rsid w:val="00766819"/>
    <w:pPr>
      <w:tabs>
        <w:tab w:val="left" w:pos="-720"/>
        <w:tab w:val="left" w:pos="0"/>
        <w:tab w:val="decimal" w:pos="720"/>
      </w:tabs>
      <w:spacing w:after="0" w:line="240" w:lineRule="auto"/>
      <w:ind w:left="720"/>
    </w:pPr>
    <w:rPr>
      <w:rFonts w:ascii="Swiss 721 Roman" w:eastAsia="Times New Roman" w:hAnsi="Swiss 721 Roman" w:cs="Times New Roman"/>
      <w:sz w:val="18"/>
      <w:szCs w:val="20"/>
    </w:rPr>
  </w:style>
  <w:style w:type="paragraph" w:customStyle="1" w:styleId="RightPar2">
    <w:name w:val="Right Par 2"/>
    <w:rsid w:val="00766819"/>
    <w:pPr>
      <w:tabs>
        <w:tab w:val="left" w:pos="-720"/>
        <w:tab w:val="left" w:pos="0"/>
        <w:tab w:val="left" w:pos="720"/>
        <w:tab w:val="decimal" w:pos="1440"/>
      </w:tabs>
      <w:spacing w:after="0" w:line="240" w:lineRule="auto"/>
      <w:ind w:left="1440"/>
    </w:pPr>
    <w:rPr>
      <w:rFonts w:ascii="Swiss 721 Roman" w:eastAsia="Times New Roman" w:hAnsi="Swiss 721 Roman" w:cs="Times New Roman"/>
      <w:sz w:val="18"/>
      <w:szCs w:val="20"/>
    </w:rPr>
  </w:style>
  <w:style w:type="paragraph" w:customStyle="1" w:styleId="RightPar3">
    <w:name w:val="Right Par 3"/>
    <w:rsid w:val="00766819"/>
    <w:pPr>
      <w:tabs>
        <w:tab w:val="left" w:pos="-720"/>
        <w:tab w:val="left" w:pos="0"/>
        <w:tab w:val="left" w:pos="720"/>
        <w:tab w:val="left" w:pos="1440"/>
        <w:tab w:val="decimal" w:pos="2160"/>
      </w:tabs>
      <w:spacing w:after="0" w:line="240" w:lineRule="auto"/>
      <w:ind w:left="2160"/>
    </w:pPr>
    <w:rPr>
      <w:rFonts w:ascii="Swiss 721 Roman" w:eastAsia="Times New Roman" w:hAnsi="Swiss 721 Roman" w:cs="Times New Roman"/>
      <w:sz w:val="18"/>
      <w:szCs w:val="20"/>
    </w:rPr>
  </w:style>
  <w:style w:type="paragraph" w:customStyle="1" w:styleId="RightPar4">
    <w:name w:val="Right Par 4"/>
    <w:rsid w:val="00766819"/>
    <w:pPr>
      <w:tabs>
        <w:tab w:val="left" w:pos="-720"/>
        <w:tab w:val="left" w:pos="0"/>
        <w:tab w:val="left" w:pos="720"/>
        <w:tab w:val="left" w:pos="1440"/>
        <w:tab w:val="left" w:pos="2160"/>
        <w:tab w:val="decimal" w:pos="2880"/>
      </w:tabs>
      <w:spacing w:after="0" w:line="240" w:lineRule="auto"/>
      <w:ind w:left="2880"/>
    </w:pPr>
    <w:rPr>
      <w:rFonts w:ascii="Swiss 721 Roman" w:eastAsia="Times New Roman" w:hAnsi="Swiss 721 Roman" w:cs="Times New Roman"/>
      <w:sz w:val="18"/>
      <w:szCs w:val="20"/>
    </w:rPr>
  </w:style>
  <w:style w:type="paragraph" w:customStyle="1" w:styleId="RightPar5">
    <w:name w:val="Right Par 5"/>
    <w:rsid w:val="00766819"/>
    <w:pPr>
      <w:tabs>
        <w:tab w:val="left" w:pos="-720"/>
        <w:tab w:val="left" w:pos="0"/>
        <w:tab w:val="left" w:pos="720"/>
        <w:tab w:val="left" w:pos="1440"/>
        <w:tab w:val="left" w:pos="2160"/>
        <w:tab w:val="left" w:pos="2880"/>
        <w:tab w:val="decimal" w:pos="3600"/>
      </w:tabs>
      <w:spacing w:after="0" w:line="240" w:lineRule="auto"/>
      <w:ind w:left="3600"/>
    </w:pPr>
    <w:rPr>
      <w:rFonts w:ascii="Swiss 721 Roman" w:eastAsia="Times New Roman" w:hAnsi="Swiss 721 Roman" w:cs="Times New Roman"/>
      <w:sz w:val="18"/>
      <w:szCs w:val="20"/>
    </w:rPr>
  </w:style>
  <w:style w:type="paragraph" w:customStyle="1" w:styleId="RightPar6">
    <w:name w:val="Right Par 6"/>
    <w:rsid w:val="00766819"/>
    <w:pPr>
      <w:tabs>
        <w:tab w:val="left" w:pos="-720"/>
        <w:tab w:val="left" w:pos="0"/>
        <w:tab w:val="left" w:pos="720"/>
        <w:tab w:val="left" w:pos="1440"/>
        <w:tab w:val="left" w:pos="2160"/>
        <w:tab w:val="left" w:pos="2880"/>
        <w:tab w:val="left" w:pos="3600"/>
        <w:tab w:val="decimal" w:pos="4320"/>
      </w:tabs>
      <w:spacing w:after="0" w:line="240" w:lineRule="auto"/>
      <w:ind w:left="4320"/>
    </w:pPr>
    <w:rPr>
      <w:rFonts w:ascii="Swiss 721 Roman" w:eastAsia="Times New Roman" w:hAnsi="Swiss 721 Roman" w:cs="Times New Roman"/>
      <w:sz w:val="18"/>
      <w:szCs w:val="20"/>
    </w:rPr>
  </w:style>
  <w:style w:type="paragraph" w:customStyle="1" w:styleId="RightPar7">
    <w:name w:val="Right Par 7"/>
    <w:rsid w:val="00766819"/>
    <w:pPr>
      <w:tabs>
        <w:tab w:val="left" w:pos="-720"/>
        <w:tab w:val="left" w:pos="0"/>
        <w:tab w:val="left" w:pos="720"/>
        <w:tab w:val="left" w:pos="1440"/>
        <w:tab w:val="left" w:pos="2160"/>
        <w:tab w:val="left" w:pos="2880"/>
        <w:tab w:val="left" w:pos="3600"/>
        <w:tab w:val="left" w:pos="4320"/>
        <w:tab w:val="decimal" w:pos="5040"/>
      </w:tabs>
      <w:spacing w:after="0" w:line="240" w:lineRule="auto"/>
      <w:ind w:left="5040"/>
    </w:pPr>
    <w:rPr>
      <w:rFonts w:ascii="Swiss 721 Roman" w:eastAsia="Times New Roman" w:hAnsi="Swiss 721 Roman" w:cs="Times New Roman"/>
      <w:sz w:val="18"/>
      <w:szCs w:val="20"/>
    </w:rPr>
  </w:style>
  <w:style w:type="paragraph" w:customStyle="1" w:styleId="RightPar8">
    <w:name w:val="Right Par 8"/>
    <w:rsid w:val="00766819"/>
    <w:pPr>
      <w:tabs>
        <w:tab w:val="left" w:pos="-720"/>
        <w:tab w:val="left" w:pos="0"/>
        <w:tab w:val="left" w:pos="720"/>
        <w:tab w:val="left" w:pos="1440"/>
        <w:tab w:val="left" w:pos="2160"/>
        <w:tab w:val="left" w:pos="2880"/>
        <w:tab w:val="left" w:pos="3600"/>
        <w:tab w:val="left" w:pos="4320"/>
        <w:tab w:val="left" w:pos="5040"/>
        <w:tab w:val="decimal" w:pos="5760"/>
      </w:tabs>
      <w:spacing w:after="0" w:line="240" w:lineRule="auto"/>
      <w:ind w:left="5760"/>
    </w:pPr>
    <w:rPr>
      <w:rFonts w:ascii="Swiss 721 Roman" w:eastAsia="Times New Roman" w:hAnsi="Swiss 721 Roman" w:cs="Times New Roman"/>
      <w:sz w:val="18"/>
      <w:szCs w:val="20"/>
    </w:rPr>
  </w:style>
  <w:style w:type="paragraph" w:customStyle="1" w:styleId="TA">
    <w:name w:val="TA"/>
    <w:rsid w:val="00766819"/>
    <w:pPr>
      <w:spacing w:after="0" w:line="240" w:lineRule="auto"/>
      <w:jc w:val="both"/>
    </w:pPr>
    <w:rPr>
      <w:rFonts w:ascii="Arial" w:eastAsia="Times New Roman" w:hAnsi="Arial" w:cs="Times New Roman"/>
      <w:szCs w:val="20"/>
    </w:rPr>
  </w:style>
  <w:style w:type="paragraph" w:customStyle="1" w:styleId="ta0">
    <w:name w:val="ta"/>
    <w:rsid w:val="00766819"/>
    <w:pPr>
      <w:spacing w:after="0" w:line="240" w:lineRule="auto"/>
      <w:jc w:val="both"/>
    </w:pPr>
    <w:rPr>
      <w:rFonts w:ascii="Arial" w:eastAsia="Times New Roman" w:hAnsi="Arial" w:cs="Times New Roman"/>
      <w:szCs w:val="20"/>
    </w:rPr>
  </w:style>
  <w:style w:type="paragraph" w:customStyle="1" w:styleId="TA1">
    <w:name w:val="TA1"/>
    <w:rsid w:val="00766819"/>
    <w:pPr>
      <w:spacing w:after="0" w:line="240" w:lineRule="auto"/>
      <w:jc w:val="both"/>
    </w:pPr>
    <w:rPr>
      <w:rFonts w:ascii="Arial" w:eastAsia="Times New Roman" w:hAnsi="Arial" w:cs="Times New Roman"/>
      <w:szCs w:val="20"/>
    </w:rPr>
  </w:style>
  <w:style w:type="paragraph" w:customStyle="1" w:styleId="Technical4">
    <w:name w:val="Technical 4"/>
    <w:rsid w:val="00766819"/>
    <w:pPr>
      <w:tabs>
        <w:tab w:val="left" w:pos="-720"/>
      </w:tabs>
      <w:spacing w:after="0" w:line="240" w:lineRule="auto"/>
    </w:pPr>
    <w:rPr>
      <w:rFonts w:ascii="Swiss 721 Roman" w:eastAsia="Times New Roman" w:hAnsi="Swiss 721 Roman" w:cs="Times New Roman"/>
      <w:b/>
      <w:sz w:val="18"/>
      <w:szCs w:val="20"/>
    </w:rPr>
  </w:style>
  <w:style w:type="paragraph" w:customStyle="1" w:styleId="Technical5">
    <w:name w:val="Technical 5"/>
    <w:rsid w:val="00766819"/>
    <w:pPr>
      <w:tabs>
        <w:tab w:val="left" w:pos="-720"/>
      </w:tabs>
      <w:spacing w:after="0" w:line="240" w:lineRule="auto"/>
      <w:ind w:firstLine="720"/>
    </w:pPr>
    <w:rPr>
      <w:rFonts w:ascii="Swiss 721 Roman" w:eastAsia="Times New Roman" w:hAnsi="Swiss 721 Roman" w:cs="Times New Roman"/>
      <w:b/>
      <w:sz w:val="18"/>
      <w:szCs w:val="20"/>
    </w:rPr>
  </w:style>
  <w:style w:type="paragraph" w:customStyle="1" w:styleId="Technical6">
    <w:name w:val="Technical 6"/>
    <w:rsid w:val="00766819"/>
    <w:pPr>
      <w:tabs>
        <w:tab w:val="left" w:pos="-720"/>
      </w:tabs>
      <w:spacing w:after="0" w:line="240" w:lineRule="auto"/>
      <w:ind w:firstLine="720"/>
    </w:pPr>
    <w:rPr>
      <w:rFonts w:ascii="Swiss 721 Roman" w:eastAsia="Times New Roman" w:hAnsi="Swiss 721 Roman" w:cs="Times New Roman"/>
      <w:b/>
      <w:sz w:val="18"/>
      <w:szCs w:val="20"/>
    </w:rPr>
  </w:style>
  <w:style w:type="paragraph" w:customStyle="1" w:styleId="Technical7">
    <w:name w:val="Technical 7"/>
    <w:rsid w:val="00766819"/>
    <w:pPr>
      <w:tabs>
        <w:tab w:val="left" w:pos="-720"/>
      </w:tabs>
      <w:spacing w:after="0" w:line="240" w:lineRule="auto"/>
      <w:ind w:firstLine="720"/>
    </w:pPr>
    <w:rPr>
      <w:rFonts w:ascii="Swiss 721 Roman" w:eastAsia="Times New Roman" w:hAnsi="Swiss 721 Roman" w:cs="Times New Roman"/>
      <w:b/>
      <w:sz w:val="18"/>
      <w:szCs w:val="20"/>
    </w:rPr>
  </w:style>
  <w:style w:type="paragraph" w:customStyle="1" w:styleId="Technical8">
    <w:name w:val="Technical 8"/>
    <w:rsid w:val="00766819"/>
    <w:pPr>
      <w:tabs>
        <w:tab w:val="left" w:pos="-720"/>
      </w:tabs>
      <w:spacing w:after="0" w:line="240" w:lineRule="auto"/>
      <w:ind w:firstLine="720"/>
    </w:pPr>
    <w:rPr>
      <w:rFonts w:ascii="Swiss 721 Roman" w:eastAsia="Times New Roman" w:hAnsi="Swiss 721 Roman" w:cs="Times New Roman"/>
      <w:b/>
      <w:sz w:val="18"/>
      <w:szCs w:val="20"/>
    </w:rPr>
  </w:style>
  <w:style w:type="paragraph" w:styleId="Title">
    <w:name w:val="Title"/>
    <w:basedOn w:val="Normal"/>
    <w:link w:val="TitleChar"/>
    <w:uiPriority w:val="10"/>
    <w:qFormat/>
    <w:rsid w:val="00766819"/>
    <w:pPr>
      <w:jc w:val="center"/>
    </w:pPr>
    <w:rPr>
      <w:rFonts w:ascii="Times New Roman" w:hAnsi="Times New Roman"/>
      <w:b/>
      <w:color w:val="0000FF"/>
      <w:sz w:val="34"/>
    </w:rPr>
  </w:style>
  <w:style w:type="character" w:customStyle="1" w:styleId="TitleChar">
    <w:name w:val="Title Char"/>
    <w:basedOn w:val="DefaultParagraphFont"/>
    <w:link w:val="Title"/>
    <w:uiPriority w:val="10"/>
    <w:rsid w:val="00766819"/>
    <w:rPr>
      <w:rFonts w:ascii="Times New Roman" w:eastAsia="Times New Roman" w:hAnsi="Times New Roman" w:cs="Times New Roman"/>
      <w:b/>
      <w:color w:val="0000FF"/>
      <w:sz w:val="34"/>
      <w:szCs w:val="20"/>
    </w:rPr>
  </w:style>
  <w:style w:type="paragraph" w:customStyle="1" w:styleId="TOAHeading1">
    <w:name w:val="TOA Heading1"/>
    <w:basedOn w:val="Normal"/>
    <w:next w:val="Normal"/>
    <w:rsid w:val="00766819"/>
    <w:pPr>
      <w:tabs>
        <w:tab w:val="right" w:pos="9360"/>
      </w:tabs>
      <w:jc w:val="left"/>
    </w:pPr>
  </w:style>
  <w:style w:type="paragraph" w:styleId="TOAHeading">
    <w:name w:val="toa heading"/>
    <w:basedOn w:val="Normal"/>
    <w:next w:val="Normal"/>
    <w:uiPriority w:val="99"/>
    <w:rsid w:val="00766819"/>
    <w:pPr>
      <w:tabs>
        <w:tab w:val="right" w:pos="9360"/>
      </w:tabs>
      <w:jc w:val="left"/>
    </w:pPr>
  </w:style>
  <w:style w:type="paragraph" w:styleId="TOC1">
    <w:name w:val="toc 1"/>
    <w:basedOn w:val="Normal"/>
    <w:next w:val="Normal"/>
    <w:autoRedefine/>
    <w:uiPriority w:val="39"/>
    <w:rsid w:val="00766819"/>
    <w:pPr>
      <w:tabs>
        <w:tab w:val="left" w:pos="720"/>
        <w:tab w:val="right" w:pos="9360"/>
      </w:tabs>
      <w:spacing w:before="120" w:after="60"/>
      <w:jc w:val="left"/>
    </w:pPr>
    <w:rPr>
      <w:caps/>
      <w:noProof/>
    </w:rPr>
  </w:style>
  <w:style w:type="paragraph" w:styleId="TOC2">
    <w:name w:val="toc 2"/>
    <w:basedOn w:val="Normal"/>
    <w:next w:val="Normal"/>
    <w:autoRedefine/>
    <w:uiPriority w:val="39"/>
    <w:rsid w:val="00766819"/>
    <w:pPr>
      <w:tabs>
        <w:tab w:val="left" w:pos="720"/>
        <w:tab w:val="left" w:pos="1440"/>
        <w:tab w:val="right" w:pos="9360"/>
      </w:tabs>
      <w:ind w:left="720"/>
      <w:jc w:val="left"/>
    </w:pPr>
    <w:rPr>
      <w:noProof/>
      <w:color w:val="000000"/>
    </w:rPr>
  </w:style>
  <w:style w:type="paragraph" w:styleId="TOC3">
    <w:name w:val="toc 3"/>
    <w:basedOn w:val="Normal"/>
    <w:next w:val="Normal"/>
    <w:uiPriority w:val="39"/>
    <w:rsid w:val="00766819"/>
    <w:pPr>
      <w:tabs>
        <w:tab w:val="right" w:pos="9360"/>
      </w:tabs>
      <w:ind w:left="440"/>
      <w:jc w:val="left"/>
    </w:pPr>
    <w:rPr>
      <w:rFonts w:ascii="Times New Roman" w:hAnsi="Times New Roman"/>
      <w:sz w:val="20"/>
    </w:rPr>
  </w:style>
  <w:style w:type="paragraph" w:styleId="TOC4">
    <w:name w:val="toc 4"/>
    <w:basedOn w:val="Normal"/>
    <w:next w:val="Normal"/>
    <w:semiHidden/>
    <w:rsid w:val="00766819"/>
    <w:pPr>
      <w:tabs>
        <w:tab w:val="right" w:pos="9360"/>
      </w:tabs>
      <w:ind w:left="660"/>
      <w:jc w:val="left"/>
    </w:pPr>
    <w:rPr>
      <w:rFonts w:ascii="Times New Roman" w:hAnsi="Times New Roman"/>
      <w:sz w:val="20"/>
    </w:rPr>
  </w:style>
  <w:style w:type="paragraph" w:styleId="TOC5">
    <w:name w:val="toc 5"/>
    <w:basedOn w:val="Normal"/>
    <w:next w:val="Normal"/>
    <w:semiHidden/>
    <w:rsid w:val="00766819"/>
    <w:pPr>
      <w:tabs>
        <w:tab w:val="right" w:pos="9360"/>
      </w:tabs>
      <w:ind w:left="880"/>
      <w:jc w:val="left"/>
    </w:pPr>
    <w:rPr>
      <w:rFonts w:ascii="Times New Roman" w:hAnsi="Times New Roman"/>
      <w:sz w:val="20"/>
    </w:rPr>
  </w:style>
  <w:style w:type="paragraph" w:styleId="TOC6">
    <w:name w:val="toc 6"/>
    <w:basedOn w:val="Normal"/>
    <w:next w:val="Normal"/>
    <w:semiHidden/>
    <w:rsid w:val="00766819"/>
    <w:pPr>
      <w:tabs>
        <w:tab w:val="right" w:pos="9360"/>
      </w:tabs>
      <w:ind w:left="1100"/>
      <w:jc w:val="left"/>
    </w:pPr>
    <w:rPr>
      <w:rFonts w:ascii="Times New Roman" w:hAnsi="Times New Roman"/>
      <w:sz w:val="20"/>
    </w:rPr>
  </w:style>
  <w:style w:type="paragraph" w:styleId="TOC7">
    <w:name w:val="toc 7"/>
    <w:basedOn w:val="Normal"/>
    <w:next w:val="Normal"/>
    <w:semiHidden/>
    <w:rsid w:val="00766819"/>
    <w:pPr>
      <w:tabs>
        <w:tab w:val="right" w:pos="9360"/>
      </w:tabs>
      <w:ind w:left="1320"/>
      <w:jc w:val="left"/>
    </w:pPr>
    <w:rPr>
      <w:rFonts w:ascii="Times New Roman" w:hAnsi="Times New Roman"/>
      <w:sz w:val="20"/>
    </w:rPr>
  </w:style>
  <w:style w:type="paragraph" w:styleId="TOC8">
    <w:name w:val="toc 8"/>
    <w:basedOn w:val="Normal"/>
    <w:next w:val="Normal"/>
    <w:semiHidden/>
    <w:rsid w:val="00766819"/>
    <w:pPr>
      <w:tabs>
        <w:tab w:val="right" w:pos="9360"/>
      </w:tabs>
      <w:ind w:left="1540"/>
      <w:jc w:val="left"/>
    </w:pPr>
    <w:rPr>
      <w:rFonts w:ascii="Times New Roman" w:hAnsi="Times New Roman"/>
      <w:sz w:val="20"/>
    </w:rPr>
  </w:style>
  <w:style w:type="paragraph" w:styleId="TOC9">
    <w:name w:val="toc 9"/>
    <w:basedOn w:val="Normal"/>
    <w:next w:val="Normal"/>
    <w:semiHidden/>
    <w:rsid w:val="00766819"/>
    <w:pPr>
      <w:tabs>
        <w:tab w:val="right" w:pos="9360"/>
      </w:tabs>
      <w:ind w:left="1760"/>
      <w:jc w:val="left"/>
    </w:pPr>
    <w:rPr>
      <w:rFonts w:ascii="Times New Roman" w:hAnsi="Times New Roman"/>
      <w:sz w:val="20"/>
    </w:rPr>
  </w:style>
  <w:style w:type="paragraph" w:customStyle="1" w:styleId="TOC91">
    <w:name w:val="TOC 91"/>
    <w:basedOn w:val="Normal"/>
    <w:next w:val="Normal"/>
    <w:rsid w:val="00766819"/>
    <w:pPr>
      <w:tabs>
        <w:tab w:val="right" w:leader="dot" w:pos="9360"/>
      </w:tabs>
      <w:ind w:left="720" w:hanging="720"/>
      <w:jc w:val="left"/>
    </w:pPr>
  </w:style>
  <w:style w:type="paragraph" w:customStyle="1" w:styleId="Style">
    <w:name w:val="Style"/>
    <w:rsid w:val="00766819"/>
    <w:pPr>
      <w:widowControl w:val="0"/>
      <w:autoSpaceDE w:val="0"/>
      <w:autoSpaceDN w:val="0"/>
      <w:adjustRightInd w:val="0"/>
      <w:spacing w:after="0" w:line="240" w:lineRule="auto"/>
    </w:pPr>
    <w:rPr>
      <w:rFonts w:ascii="Arial" w:eastAsia="Times New Roman" w:hAnsi="Arial" w:cs="Arial"/>
      <w:sz w:val="24"/>
      <w:szCs w:val="24"/>
    </w:rPr>
  </w:style>
  <w:style w:type="character" w:styleId="Hyperlink">
    <w:name w:val="Hyperlink"/>
    <w:uiPriority w:val="99"/>
    <w:rsid w:val="00766819"/>
    <w:rPr>
      <w:rFonts w:cs="Times New Roman"/>
      <w:color w:val="0000FF"/>
      <w:u w:val="single"/>
    </w:rPr>
  </w:style>
  <w:style w:type="table" w:customStyle="1" w:styleId="TableGrid1">
    <w:name w:val="Table Grid1"/>
    <w:basedOn w:val="TableNormal"/>
    <w:next w:val="TableGrid"/>
    <w:uiPriority w:val="59"/>
    <w:rsid w:val="00766819"/>
    <w:pPr>
      <w:spacing w:after="0" w:line="240" w:lineRule="auto"/>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2">
    <w:name w:val="x2"/>
    <w:basedOn w:val="DefaultParagraphFont"/>
    <w:rsid w:val="00766819"/>
  </w:style>
  <w:style w:type="paragraph" w:customStyle="1" w:styleId="BodyTextKPCIP">
    <w:name w:val="Body Text KPCIP"/>
    <w:basedOn w:val="ListParagraph"/>
    <w:link w:val="BodyTextKPCIPChar"/>
    <w:qFormat/>
    <w:rsid w:val="00766819"/>
    <w:pPr>
      <w:numPr>
        <w:numId w:val="59"/>
      </w:numPr>
      <w:contextualSpacing w:val="0"/>
    </w:pPr>
    <w:rPr>
      <w:rFonts w:eastAsia="SimSun" w:cs="Arial"/>
      <w:szCs w:val="22"/>
    </w:rPr>
  </w:style>
  <w:style w:type="character" w:customStyle="1" w:styleId="BodyTextKPCIPChar">
    <w:name w:val="Body Text KPCIP Char"/>
    <w:basedOn w:val="DefaultParagraphFont"/>
    <w:link w:val="BodyTextKPCIP"/>
    <w:rsid w:val="00766819"/>
    <w:rPr>
      <w:rFonts w:ascii="Arial" w:eastAsia="SimSun" w:hAnsi="Arial" w:cs="Arial"/>
    </w:rPr>
  </w:style>
  <w:style w:type="numbering" w:customStyle="1" w:styleId="StephenCrute">
    <w:name w:val="StephenCrute"/>
    <w:uiPriority w:val="99"/>
    <w:rsid w:val="00766819"/>
    <w:pPr>
      <w:numPr>
        <w:numId w:val="60"/>
      </w:numPr>
    </w:pPr>
  </w:style>
  <w:style w:type="paragraph" w:customStyle="1" w:styleId="SCBody">
    <w:name w:val="SC Body"/>
    <w:basedOn w:val="Normal"/>
    <w:qFormat/>
    <w:rsid w:val="00766819"/>
    <w:pPr>
      <w:numPr>
        <w:numId w:val="63"/>
      </w:numPr>
      <w:spacing w:after="120" w:line="360" w:lineRule="auto"/>
      <w:ind w:left="709" w:hanging="709"/>
      <w:jc w:val="left"/>
    </w:pPr>
    <w:rPr>
      <w:rFonts w:eastAsiaTheme="minorHAnsi" w:cstheme="minorBidi"/>
      <w:szCs w:val="22"/>
      <w:lang w:val="en-GB"/>
    </w:rPr>
  </w:style>
  <w:style w:type="paragraph" w:styleId="ListBullet">
    <w:name w:val="List Bullet"/>
    <w:aliases w:val="SC  Bullet List"/>
    <w:basedOn w:val="SCBody"/>
    <w:uiPriority w:val="99"/>
    <w:unhideWhenUsed/>
    <w:qFormat/>
    <w:rsid w:val="00766819"/>
    <w:pPr>
      <w:numPr>
        <w:numId w:val="62"/>
      </w:numPr>
      <w:spacing w:after="0" w:line="240" w:lineRule="auto"/>
      <w:ind w:left="1418" w:hanging="425"/>
      <w:contextualSpacing/>
    </w:pPr>
  </w:style>
  <w:style w:type="paragraph" w:customStyle="1" w:styleId="scendbullet">
    <w:name w:val="sc end bullet"/>
    <w:basedOn w:val="ListBullet"/>
    <w:next w:val="SCBody"/>
    <w:qFormat/>
    <w:rsid w:val="00766819"/>
    <w:pPr>
      <w:spacing w:after="240"/>
    </w:pPr>
  </w:style>
  <w:style w:type="numbering" w:customStyle="1" w:styleId="SCstyles">
    <w:name w:val="SC styles"/>
    <w:uiPriority w:val="99"/>
    <w:rsid w:val="00766819"/>
    <w:pPr>
      <w:numPr>
        <w:numId w:val="61"/>
      </w:numPr>
    </w:pPr>
  </w:style>
  <w:style w:type="table" w:customStyle="1" w:styleId="GridTable6Colorful-Accent11">
    <w:name w:val="Grid Table 6 Colorful - Accent 11"/>
    <w:basedOn w:val="TableNormal"/>
    <w:next w:val="GridTable6Colorful-Accent1"/>
    <w:uiPriority w:val="51"/>
    <w:rsid w:val="00766819"/>
    <w:pPr>
      <w:spacing w:after="0" w:line="240" w:lineRule="auto"/>
    </w:pPr>
    <w:rPr>
      <w:rFonts w:ascii="Calibri" w:eastAsia="Calibri" w:hAnsi="Calibri" w:cs="Arial"/>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TOCHeading">
    <w:name w:val="TOC Heading"/>
    <w:basedOn w:val="Heading1"/>
    <w:next w:val="Normal"/>
    <w:uiPriority w:val="39"/>
    <w:unhideWhenUsed/>
    <w:qFormat/>
    <w:rsid w:val="00766819"/>
    <w:pPr>
      <w:keepLines/>
      <w:numPr>
        <w:numId w:val="0"/>
      </w:numPr>
      <w:shd w:val="clear" w:color="auto" w:fill="0070C0"/>
      <w:spacing w:before="240" w:line="259" w:lineRule="auto"/>
      <w:jc w:val="left"/>
      <w:outlineLvl w:val="9"/>
    </w:pPr>
    <w:rPr>
      <w:rFonts w:asciiTheme="majorHAnsi" w:eastAsiaTheme="majorEastAsia" w:hAnsiTheme="majorHAnsi" w:cstheme="majorBidi"/>
      <w:b w:val="0"/>
      <w:caps/>
      <w:color w:val="2F5496" w:themeColor="accent1" w:themeShade="BF"/>
      <w:sz w:val="32"/>
      <w:szCs w:val="32"/>
    </w:rPr>
  </w:style>
  <w:style w:type="table" w:styleId="ListTable3-Accent3">
    <w:name w:val="List Table 3 Accent 3"/>
    <w:aliases w:val="IK_List Table 3 - Accent 3,List Table 3 - Accent 31"/>
    <w:basedOn w:val="TableNormal"/>
    <w:uiPriority w:val="48"/>
    <w:rsid w:val="00766819"/>
    <w:pPr>
      <w:spacing w:after="0" w:line="240" w:lineRule="auto"/>
    </w:pPr>
    <w:rPr>
      <w:rFonts w:ascii="Arial" w:hAnsi="Arial"/>
      <w:sz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color w:val="FFFFFF" w:themeColor="background1"/>
      </w:rPr>
      <w:tblPr/>
      <w:trPr>
        <w:tblHeader/>
      </w:tr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TextLvl1IK">
    <w:name w:val="Text_Lvl_1_IK"/>
    <w:basedOn w:val="Normal"/>
    <w:link w:val="TextLvl1IKChar"/>
    <w:qFormat/>
    <w:rsid w:val="00766819"/>
    <w:pPr>
      <w:numPr>
        <w:numId w:val="164"/>
      </w:numPr>
      <w:spacing w:before="160" w:after="160" w:line="264" w:lineRule="auto"/>
      <w:ind w:hanging="720"/>
    </w:pPr>
    <w:rPr>
      <w:rFonts w:eastAsia="Calibri" w:cstheme="minorBidi"/>
      <w:color w:val="000000" w:themeColor="text1"/>
      <w:lang w:val="en-GB" w:eastAsia="en-GB"/>
    </w:rPr>
  </w:style>
  <w:style w:type="character" w:customStyle="1" w:styleId="TextLvl1IKChar">
    <w:name w:val="Text_Lvl_1_IK Char"/>
    <w:basedOn w:val="DefaultParagraphFont"/>
    <w:link w:val="TextLvl1IK"/>
    <w:rsid w:val="00766819"/>
    <w:rPr>
      <w:rFonts w:ascii="Arial" w:eastAsia="Calibri" w:hAnsi="Arial"/>
      <w:color w:val="000000" w:themeColor="text1"/>
      <w:szCs w:val="20"/>
      <w:lang w:val="en-GB" w:eastAsia="en-GB"/>
    </w:rPr>
  </w:style>
  <w:style w:type="paragraph" w:styleId="NormalWeb">
    <w:name w:val="Normal (Web)"/>
    <w:basedOn w:val="Normal"/>
    <w:uiPriority w:val="99"/>
    <w:unhideWhenUsed/>
    <w:rsid w:val="00766819"/>
    <w:pPr>
      <w:spacing w:before="100" w:beforeAutospacing="1" w:after="100" w:afterAutospacing="1"/>
      <w:jc w:val="left"/>
    </w:pPr>
    <w:rPr>
      <w:rFonts w:ascii="Times New Roman" w:hAnsi="Times New Roman"/>
      <w:sz w:val="24"/>
      <w:szCs w:val="24"/>
    </w:rPr>
  </w:style>
  <w:style w:type="table" w:customStyle="1" w:styleId="GridTable5Dark-Accent21">
    <w:name w:val="Grid Table 5 Dark - Accent 21"/>
    <w:basedOn w:val="TableNormal"/>
    <w:uiPriority w:val="50"/>
    <w:rsid w:val="00766819"/>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CaptionChar1">
    <w:name w:val="Caption Char1"/>
    <w:aliases w:val="~Caption Char,Caption Char Char,ABIR SUB H1 Char,Caption Char2 Char Char Char,Caption Char1 Char Char Char Char,Caption Char Char Char Char Char Char,Caption Char2 Char Char Char Char Char Char,HBP Char,Caption Char2 Char,Map Char,Ma Char"/>
    <w:link w:val="Caption"/>
    <w:uiPriority w:val="35"/>
    <w:locked/>
    <w:rsid w:val="00766819"/>
    <w:rPr>
      <w:rFonts w:ascii="Arial" w:eastAsia="Times New Roman" w:hAnsi="Arial" w:cs="Times New Roman"/>
      <w:sz w:val="24"/>
      <w:szCs w:val="20"/>
    </w:rPr>
  </w:style>
  <w:style w:type="character" w:customStyle="1" w:styleId="1paraChar">
    <w:name w:val="1 para Char"/>
    <w:link w:val="1para"/>
    <w:locked/>
    <w:rsid w:val="00766819"/>
    <w:rPr>
      <w:rFonts w:ascii="Arial" w:hAnsi="Arial"/>
    </w:rPr>
  </w:style>
  <w:style w:type="paragraph" w:customStyle="1" w:styleId="1para">
    <w:name w:val="1 para"/>
    <w:basedOn w:val="Normal"/>
    <w:link w:val="1paraChar"/>
    <w:qFormat/>
    <w:rsid w:val="00766819"/>
    <w:pPr>
      <w:spacing w:after="120" w:line="300" w:lineRule="auto"/>
    </w:pPr>
    <w:rPr>
      <w:rFonts w:eastAsiaTheme="minorHAnsi" w:cstheme="minorBidi"/>
      <w:szCs w:val="22"/>
    </w:rPr>
  </w:style>
  <w:style w:type="table" w:customStyle="1" w:styleId="GridTable6Colorful-Accent12">
    <w:name w:val="Grid Table 6 Colorful - Accent 12"/>
    <w:basedOn w:val="TableNormal"/>
    <w:uiPriority w:val="51"/>
    <w:rsid w:val="00766819"/>
    <w:pPr>
      <w:spacing w:after="0" w:line="240" w:lineRule="auto"/>
    </w:pPr>
    <w:rPr>
      <w:rFonts w:ascii="Times New Roman" w:eastAsia="Times New Roman" w:hAnsi="Times New Roman" w:cs="Times New Roman"/>
      <w:color w:val="2F5496" w:themeColor="accent1" w:themeShade="BF"/>
      <w:sz w:val="20"/>
      <w:szCs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m-1209461954551048722contentpasted0">
    <w:name w:val="m_-1209461954551048722contentpasted0"/>
    <w:basedOn w:val="DefaultParagraphFont"/>
    <w:rsid w:val="00766819"/>
  </w:style>
  <w:style w:type="character" w:styleId="FollowedHyperlink">
    <w:name w:val="FollowedHyperlink"/>
    <w:basedOn w:val="DefaultParagraphFont"/>
    <w:uiPriority w:val="99"/>
    <w:semiHidden/>
    <w:unhideWhenUsed/>
    <w:rsid w:val="00766819"/>
    <w:rPr>
      <w:color w:val="954F72" w:themeColor="followedHyperlink"/>
      <w:u w:val="single"/>
    </w:rPr>
  </w:style>
  <w:style w:type="character" w:customStyle="1" w:styleId="UnresolvedMention1">
    <w:name w:val="Unresolved Mention1"/>
    <w:basedOn w:val="DefaultParagraphFont"/>
    <w:uiPriority w:val="99"/>
    <w:semiHidden/>
    <w:unhideWhenUsed/>
    <w:rsid w:val="00766819"/>
    <w:rPr>
      <w:color w:val="605E5C"/>
      <w:shd w:val="clear" w:color="auto" w:fill="E1DFDD"/>
    </w:rPr>
  </w:style>
  <w:style w:type="paragraph" w:styleId="Subtitle">
    <w:name w:val="Subtitle"/>
    <w:basedOn w:val="Normal"/>
    <w:next w:val="Normal"/>
    <w:link w:val="SubtitleChar"/>
    <w:uiPriority w:val="11"/>
    <w:qFormat/>
    <w:rsid w:val="00703C4B"/>
    <w:pPr>
      <w:numPr>
        <w:ilvl w:val="1"/>
      </w:numPr>
      <w:spacing w:after="160" w:line="259" w:lineRule="auto"/>
      <w:jc w:val="left"/>
    </w:pPr>
    <w:rPr>
      <w:rFonts w:asciiTheme="minorHAnsi" w:eastAsiaTheme="minorEastAsia" w:hAnsiTheme="minorHAnsi"/>
      <w:color w:val="5A5A5A" w:themeColor="text1" w:themeTint="A5"/>
      <w:spacing w:val="15"/>
      <w:szCs w:val="22"/>
    </w:rPr>
  </w:style>
  <w:style w:type="character" w:customStyle="1" w:styleId="SubtitleChar">
    <w:name w:val="Subtitle Char"/>
    <w:basedOn w:val="DefaultParagraphFont"/>
    <w:link w:val="Subtitle"/>
    <w:uiPriority w:val="11"/>
    <w:rsid w:val="00703C4B"/>
    <w:rPr>
      <w:rFonts w:eastAsiaTheme="minorEastAsia" w:cs="Times New Roman"/>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073538">
      <w:bodyDiv w:val="1"/>
      <w:marLeft w:val="0"/>
      <w:marRight w:val="0"/>
      <w:marTop w:val="0"/>
      <w:marBottom w:val="0"/>
      <w:divBdr>
        <w:top w:val="none" w:sz="0" w:space="0" w:color="auto"/>
        <w:left w:val="none" w:sz="0" w:space="0" w:color="auto"/>
        <w:bottom w:val="none" w:sz="0" w:space="0" w:color="auto"/>
        <w:right w:val="none" w:sz="0" w:space="0" w:color="auto"/>
      </w:divBdr>
    </w:div>
    <w:div w:id="395132376">
      <w:bodyDiv w:val="1"/>
      <w:marLeft w:val="0"/>
      <w:marRight w:val="0"/>
      <w:marTop w:val="0"/>
      <w:marBottom w:val="0"/>
      <w:divBdr>
        <w:top w:val="none" w:sz="0" w:space="0" w:color="auto"/>
        <w:left w:val="none" w:sz="0" w:space="0" w:color="auto"/>
        <w:bottom w:val="none" w:sz="0" w:space="0" w:color="auto"/>
        <w:right w:val="none" w:sz="0" w:space="0" w:color="auto"/>
      </w:divBdr>
    </w:div>
    <w:div w:id="493957130">
      <w:bodyDiv w:val="1"/>
      <w:marLeft w:val="0"/>
      <w:marRight w:val="0"/>
      <w:marTop w:val="0"/>
      <w:marBottom w:val="0"/>
      <w:divBdr>
        <w:top w:val="none" w:sz="0" w:space="0" w:color="auto"/>
        <w:left w:val="none" w:sz="0" w:space="0" w:color="auto"/>
        <w:bottom w:val="none" w:sz="0" w:space="0" w:color="auto"/>
        <w:right w:val="none" w:sz="0" w:space="0" w:color="auto"/>
      </w:divBdr>
    </w:div>
    <w:div w:id="704137574">
      <w:bodyDiv w:val="1"/>
      <w:marLeft w:val="0"/>
      <w:marRight w:val="0"/>
      <w:marTop w:val="0"/>
      <w:marBottom w:val="0"/>
      <w:divBdr>
        <w:top w:val="none" w:sz="0" w:space="0" w:color="auto"/>
        <w:left w:val="none" w:sz="0" w:space="0" w:color="auto"/>
        <w:bottom w:val="none" w:sz="0" w:space="0" w:color="auto"/>
        <w:right w:val="none" w:sz="0" w:space="0" w:color="auto"/>
      </w:divBdr>
    </w:div>
    <w:div w:id="760376599">
      <w:bodyDiv w:val="1"/>
      <w:marLeft w:val="0"/>
      <w:marRight w:val="0"/>
      <w:marTop w:val="0"/>
      <w:marBottom w:val="0"/>
      <w:divBdr>
        <w:top w:val="none" w:sz="0" w:space="0" w:color="auto"/>
        <w:left w:val="none" w:sz="0" w:space="0" w:color="auto"/>
        <w:bottom w:val="none" w:sz="0" w:space="0" w:color="auto"/>
        <w:right w:val="none" w:sz="0" w:space="0" w:color="auto"/>
      </w:divBdr>
    </w:div>
    <w:div w:id="866676048">
      <w:bodyDiv w:val="1"/>
      <w:marLeft w:val="0"/>
      <w:marRight w:val="0"/>
      <w:marTop w:val="0"/>
      <w:marBottom w:val="0"/>
      <w:divBdr>
        <w:top w:val="none" w:sz="0" w:space="0" w:color="auto"/>
        <w:left w:val="none" w:sz="0" w:space="0" w:color="auto"/>
        <w:bottom w:val="none" w:sz="0" w:space="0" w:color="auto"/>
        <w:right w:val="none" w:sz="0" w:space="0" w:color="auto"/>
      </w:divBdr>
    </w:div>
    <w:div w:id="1526602130">
      <w:bodyDiv w:val="1"/>
      <w:marLeft w:val="0"/>
      <w:marRight w:val="0"/>
      <w:marTop w:val="0"/>
      <w:marBottom w:val="0"/>
      <w:divBdr>
        <w:top w:val="none" w:sz="0" w:space="0" w:color="auto"/>
        <w:left w:val="none" w:sz="0" w:space="0" w:color="auto"/>
        <w:bottom w:val="none" w:sz="0" w:space="0" w:color="auto"/>
        <w:right w:val="none" w:sz="0" w:space="0" w:color="auto"/>
      </w:divBdr>
    </w:div>
    <w:div w:id="1992905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8.xml"/><Relationship Id="rId26" Type="http://schemas.openxmlformats.org/officeDocument/2006/relationships/header" Target="header12.xml"/><Relationship Id="rId39" Type="http://schemas.openxmlformats.org/officeDocument/2006/relationships/header" Target="header21.xml"/><Relationship Id="rId21" Type="http://schemas.openxmlformats.org/officeDocument/2006/relationships/chart" Target="charts/chart1.xml"/><Relationship Id="rId34" Type="http://schemas.openxmlformats.org/officeDocument/2006/relationships/image" Target="media/image4.emf"/><Relationship Id="rId42" Type="http://schemas.openxmlformats.org/officeDocument/2006/relationships/image" Target="media/image7.jpg"/><Relationship Id="rId47" Type="http://schemas.openxmlformats.org/officeDocument/2006/relationships/image" Target="media/image12.jpg"/><Relationship Id="rId50" Type="http://schemas.openxmlformats.org/officeDocument/2006/relationships/image" Target="media/image15.jpg"/><Relationship Id="rId55" Type="http://schemas.openxmlformats.org/officeDocument/2006/relationships/image" Target="media/image20.jpg"/><Relationship Id="rId63" Type="http://schemas.openxmlformats.org/officeDocument/2006/relationships/image" Target="media/image28.jpg"/><Relationship Id="rId68" Type="http://schemas.openxmlformats.org/officeDocument/2006/relationships/header" Target="header27.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10.xml"/><Relationship Id="rId32" Type="http://schemas.openxmlformats.org/officeDocument/2006/relationships/header" Target="header18.xml"/><Relationship Id="rId37" Type="http://schemas.openxmlformats.org/officeDocument/2006/relationships/image" Target="media/image5.emf"/><Relationship Id="rId40" Type="http://schemas.openxmlformats.org/officeDocument/2006/relationships/header" Target="header22.xml"/><Relationship Id="rId45" Type="http://schemas.openxmlformats.org/officeDocument/2006/relationships/image" Target="media/image10.jpg"/><Relationship Id="rId53" Type="http://schemas.openxmlformats.org/officeDocument/2006/relationships/image" Target="media/image18.jpg"/><Relationship Id="rId58" Type="http://schemas.openxmlformats.org/officeDocument/2006/relationships/image" Target="media/image23.jpg"/><Relationship Id="rId66" Type="http://schemas.openxmlformats.org/officeDocument/2006/relationships/header" Target="header25.xml"/><Relationship Id="rId110"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chart" Target="charts/chart3.xml"/><Relationship Id="rId28" Type="http://schemas.openxmlformats.org/officeDocument/2006/relationships/header" Target="header14.xml"/><Relationship Id="rId36" Type="http://schemas.openxmlformats.org/officeDocument/2006/relationships/header" Target="header20.xml"/><Relationship Id="rId49" Type="http://schemas.openxmlformats.org/officeDocument/2006/relationships/image" Target="media/image14.jpg"/><Relationship Id="rId57" Type="http://schemas.openxmlformats.org/officeDocument/2006/relationships/image" Target="media/image22.jpg"/><Relationship Id="rId61" Type="http://schemas.openxmlformats.org/officeDocument/2006/relationships/image" Target="media/image26.jpg"/><Relationship Id="rId10" Type="http://schemas.openxmlformats.org/officeDocument/2006/relationships/footer" Target="footer1.xml"/><Relationship Id="rId19" Type="http://schemas.openxmlformats.org/officeDocument/2006/relationships/header" Target="header9.xml"/><Relationship Id="rId31" Type="http://schemas.openxmlformats.org/officeDocument/2006/relationships/header" Target="header17.xml"/><Relationship Id="rId44" Type="http://schemas.openxmlformats.org/officeDocument/2006/relationships/image" Target="media/image9.jpg"/><Relationship Id="rId52" Type="http://schemas.openxmlformats.org/officeDocument/2006/relationships/image" Target="media/image17.jpg"/><Relationship Id="rId60" Type="http://schemas.openxmlformats.org/officeDocument/2006/relationships/image" Target="media/image25.jpg"/><Relationship Id="rId65" Type="http://schemas.openxmlformats.org/officeDocument/2006/relationships/header" Target="header2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chart" Target="charts/chart2.xml"/><Relationship Id="rId27" Type="http://schemas.openxmlformats.org/officeDocument/2006/relationships/header" Target="header13.xml"/><Relationship Id="rId30" Type="http://schemas.openxmlformats.org/officeDocument/2006/relationships/header" Target="header16.xml"/><Relationship Id="rId35" Type="http://schemas.openxmlformats.org/officeDocument/2006/relationships/oleObject" Target="embeddings/oleObject1.bin"/><Relationship Id="rId43" Type="http://schemas.openxmlformats.org/officeDocument/2006/relationships/image" Target="media/image8.jpg"/><Relationship Id="rId48" Type="http://schemas.openxmlformats.org/officeDocument/2006/relationships/image" Target="media/image13.jpg"/><Relationship Id="rId56" Type="http://schemas.openxmlformats.org/officeDocument/2006/relationships/image" Target="media/image21.jpg"/><Relationship Id="rId64" Type="http://schemas.openxmlformats.org/officeDocument/2006/relationships/header" Target="header23.xml"/><Relationship Id="rId69" Type="http://schemas.openxmlformats.org/officeDocument/2006/relationships/header" Target="header28.xml"/><Relationship Id="rId8" Type="http://schemas.openxmlformats.org/officeDocument/2006/relationships/header" Target="header1.xml"/><Relationship Id="rId51" Type="http://schemas.openxmlformats.org/officeDocument/2006/relationships/image" Target="media/image16.jp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header" Target="header11.xml"/><Relationship Id="rId33" Type="http://schemas.openxmlformats.org/officeDocument/2006/relationships/header" Target="header19.xml"/><Relationship Id="rId38" Type="http://schemas.openxmlformats.org/officeDocument/2006/relationships/oleObject" Target="embeddings/oleObject2.bin"/><Relationship Id="rId46" Type="http://schemas.openxmlformats.org/officeDocument/2006/relationships/image" Target="media/image11.jpg"/><Relationship Id="rId59" Type="http://schemas.openxmlformats.org/officeDocument/2006/relationships/image" Target="media/image24.jpg"/><Relationship Id="rId67" Type="http://schemas.openxmlformats.org/officeDocument/2006/relationships/header" Target="header26.xml"/><Relationship Id="rId20" Type="http://schemas.openxmlformats.org/officeDocument/2006/relationships/image" Target="media/image3.png"/><Relationship Id="rId41" Type="http://schemas.openxmlformats.org/officeDocument/2006/relationships/image" Target="media/image6.jpg"/><Relationship Id="rId54" Type="http://schemas.openxmlformats.org/officeDocument/2006/relationships/image" Target="media/image19.jpg"/><Relationship Id="rId62" Type="http://schemas.openxmlformats.org/officeDocument/2006/relationships/image" Target="media/image27.jpg"/><Relationship Id="rId70"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mb5\Documents\L4160-PAK-KPCIP\monitoring-reporting\GraphSource-KPCIP.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KPCIP-ADB\Monthly%20and%20Quarterly%20Reports%20and%20Progress%20updates-PMU\Reports%20and%20updates\Progress%20Reports%202023\MPR%20October%202023\CAD%20Performance-Appendix-9%20(13-11-23).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hafi\OneDrive\Desktop\Covenants%20Summary.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1" i="0" u="none" strike="noStrike" kern="1200" cap="none"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1000" cap="none" baseline="0">
                <a:latin typeface="Arial" panose="020B0604020202020204" pitchFamily="34" charset="0"/>
                <a:cs typeface="Arial" panose="020B0604020202020204" pitchFamily="34" charset="0"/>
              </a:rPr>
              <a:t>Project Cost By Financier</a:t>
            </a:r>
          </a:p>
        </c:rich>
      </c:tx>
      <c:overlay val="0"/>
      <c:spPr>
        <a:noFill/>
        <a:ln>
          <a:noFill/>
        </a:ln>
        <a:effectLst/>
      </c:spPr>
      <c:txPr>
        <a:bodyPr rot="0" spcFirstLastPara="1" vertOverflow="ellipsis" vert="horz" wrap="square" anchor="ctr" anchorCtr="1"/>
        <a:lstStyle/>
        <a:p>
          <a:pPr>
            <a:defRPr sz="1000" b="1" i="0" u="none" strike="noStrike" kern="1200" cap="none"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PK"/>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32582272357021203"/>
          <c:y val="0.45413007047588444"/>
          <c:w val="0.35086238985017154"/>
          <c:h val="0.29593810977709417"/>
        </c:manualLayout>
      </c:layout>
      <c:pie3DChart>
        <c:varyColors val="1"/>
        <c:ser>
          <c:idx val="0"/>
          <c:order val="0"/>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F151-452A-8847-44F7D9B67D06}"/>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F151-452A-8847-44F7D9B67D06}"/>
              </c:ext>
            </c:extLst>
          </c:dPt>
          <c:dPt>
            <c:idx val="2"/>
            <c:bubble3D val="0"/>
            <c:spPr>
              <a:solidFill>
                <a:schemeClr val="accent6">
                  <a:lumMod val="75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F151-452A-8847-44F7D9B67D06}"/>
              </c:ext>
            </c:extLst>
          </c:dPt>
          <c:dPt>
            <c:idx val="3"/>
            <c:bubble3D val="0"/>
            <c:spPr>
              <a:solidFill>
                <a:srgbClr val="C00000"/>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F151-452A-8847-44F7D9B67D06}"/>
              </c:ext>
            </c:extLst>
          </c:dPt>
          <c:dLbls>
            <c:dLbl>
              <c:idx val="0"/>
              <c:layout>
                <c:manualLayout>
                  <c:x val="5.4346725919160559E-2"/>
                  <c:y val="-4.6950959270305487E-2"/>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1"/>
                        </a:solidFill>
                        <a:latin typeface="Arial" panose="020B0604020202020204" pitchFamily="34" charset="0"/>
                        <a:ea typeface="+mn-ea"/>
                        <a:cs typeface="Arial" panose="020B0604020202020204" pitchFamily="34" charset="0"/>
                      </a:defRPr>
                    </a:pPr>
                    <a:fld id="{397976E8-FAC9-4DE2-A7FC-F3A1EA937439}" type="CATEGORYNAME">
                      <a:rPr lang="en-US"/>
                      <a:pPr>
                        <a:defRPr sz="900">
                          <a:latin typeface="Arial" panose="020B0604020202020204" pitchFamily="34" charset="0"/>
                          <a:cs typeface="Arial" panose="020B0604020202020204" pitchFamily="34" charset="0"/>
                        </a:defRPr>
                      </a:pPr>
                      <a:t>[CATEGORY NAME]</a:t>
                    </a:fld>
                    <a:r>
                      <a:rPr lang="en-US" baseline="0"/>
                      <a:t>,</a:t>
                    </a:r>
                    <a:fld id="{70AC7ED2-AB84-4780-A86B-9FBF3DBDC376}" type="VALUE">
                      <a:rPr lang="en-US" baseline="0"/>
                      <a:pPr>
                        <a:defRPr sz="900">
                          <a:latin typeface="Arial" panose="020B0604020202020204" pitchFamily="34" charset="0"/>
                          <a:cs typeface="Arial" panose="020B0604020202020204" pitchFamily="34" charset="0"/>
                        </a:defRPr>
                      </a:pPr>
                      <a:t>[VALUE]</a:t>
                    </a:fld>
                    <a:r>
                      <a:rPr lang="en-US" baseline="0"/>
                      <a:t> M, </a:t>
                    </a:r>
                  </a:p>
                  <a:p>
                    <a:pPr>
                      <a:defRPr sz="900">
                        <a:latin typeface="Arial" panose="020B0604020202020204" pitchFamily="34" charset="0"/>
                        <a:cs typeface="Arial" panose="020B0604020202020204" pitchFamily="34" charset="0"/>
                      </a:defRPr>
                    </a:pPr>
                    <a:r>
                      <a:rPr lang="en-US" baseline="0"/>
                      <a:t>(</a:t>
                    </a:r>
                    <a:fld id="{AC622A2F-7FCF-42F1-923A-7FE745810A07}" type="PERCENTAGE">
                      <a:rPr lang="en-US" baseline="0"/>
                      <a:pPr>
                        <a:defRPr sz="900">
                          <a:latin typeface="Arial" panose="020B0604020202020204" pitchFamily="34" charset="0"/>
                          <a:cs typeface="Arial" panose="020B0604020202020204" pitchFamily="34" charset="0"/>
                        </a:defRPr>
                      </a:pPr>
                      <a:t>[PERCENTAGE]</a:t>
                    </a:fld>
                    <a:r>
                      <a:rPr lang="en-US" baseline="0"/>
                      <a:t>)</a:t>
                    </a: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1"/>
                      </a:solidFill>
                      <a:latin typeface="Arial" panose="020B0604020202020204" pitchFamily="34" charset="0"/>
                      <a:ea typeface="+mn-ea"/>
                      <a:cs typeface="Arial" panose="020B0604020202020204" pitchFamily="34" charset="0"/>
                    </a:defRPr>
                  </a:pPr>
                  <a:endParaRPr lang="en-PK"/>
                </a:p>
              </c:txPr>
              <c:dLblPos val="bestFit"/>
              <c:showLegendKey val="0"/>
              <c:showVal val="1"/>
              <c:showCatName val="1"/>
              <c:showSerName val="0"/>
              <c:showPercent val="1"/>
              <c:showBubbleSize val="0"/>
              <c:extLst>
                <c:ext xmlns:c15="http://schemas.microsoft.com/office/drawing/2012/chart" uri="{CE6537A1-D6FC-4f65-9D91-7224C49458BB}">
                  <c15:layout>
                    <c:manualLayout>
                      <c:w val="0.24714851395020709"/>
                      <c:h val="0.30927206567064369"/>
                    </c:manualLayout>
                  </c15:layout>
                  <c15:dlblFieldTable/>
                  <c15:showDataLabelsRange val="0"/>
                </c:ext>
                <c:ext xmlns:c16="http://schemas.microsoft.com/office/drawing/2014/chart" uri="{C3380CC4-5D6E-409C-BE32-E72D297353CC}">
                  <c16:uniqueId val="{00000001-F151-452A-8847-44F7D9B67D06}"/>
                </c:ext>
              </c:extLst>
            </c:dLbl>
            <c:dLbl>
              <c:idx val="1"/>
              <c:layout>
                <c:manualLayout>
                  <c:x val="0.2658960207338289"/>
                  <c:y val="0.11684594683697644"/>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4">
                            <a:lumMod val="75000"/>
                          </a:schemeClr>
                        </a:solidFill>
                        <a:latin typeface="Arial" panose="020B0604020202020204" pitchFamily="34" charset="0"/>
                        <a:ea typeface="+mn-ea"/>
                        <a:cs typeface="Arial" panose="020B0604020202020204" pitchFamily="34" charset="0"/>
                      </a:defRPr>
                    </a:pPr>
                    <a:fld id="{E523601D-CCB9-4772-9E22-504DC2405D6A}" type="CATEGORYNAME">
                      <a:rPr lang="en-US">
                        <a:solidFill>
                          <a:schemeClr val="accent4">
                            <a:lumMod val="75000"/>
                          </a:schemeClr>
                        </a:solidFill>
                      </a:rPr>
                      <a:pPr>
                        <a:defRPr sz="900">
                          <a:solidFill>
                            <a:schemeClr val="accent4">
                              <a:lumMod val="75000"/>
                            </a:schemeClr>
                          </a:solidFill>
                          <a:latin typeface="Arial" panose="020B0604020202020204" pitchFamily="34" charset="0"/>
                          <a:cs typeface="Arial" panose="020B0604020202020204" pitchFamily="34" charset="0"/>
                        </a:defRPr>
                      </a:pPr>
                      <a:t>[CATEGORY NAME]</a:t>
                    </a:fld>
                    <a:r>
                      <a:rPr lang="en-US" baseline="0">
                        <a:solidFill>
                          <a:schemeClr val="accent4">
                            <a:lumMod val="75000"/>
                          </a:schemeClr>
                        </a:solidFill>
                      </a:rPr>
                      <a:t>, </a:t>
                    </a:r>
                    <a:fld id="{2B749FF2-8186-4A9B-B154-F39ADFD38E3F}" type="VALUE">
                      <a:rPr lang="en-US" baseline="0">
                        <a:solidFill>
                          <a:schemeClr val="accent4">
                            <a:lumMod val="75000"/>
                          </a:schemeClr>
                        </a:solidFill>
                      </a:rPr>
                      <a:pPr>
                        <a:defRPr sz="900">
                          <a:solidFill>
                            <a:schemeClr val="accent4">
                              <a:lumMod val="75000"/>
                            </a:schemeClr>
                          </a:solidFill>
                          <a:latin typeface="Arial" panose="020B0604020202020204" pitchFamily="34" charset="0"/>
                          <a:cs typeface="Arial" panose="020B0604020202020204" pitchFamily="34" charset="0"/>
                        </a:defRPr>
                      </a:pPr>
                      <a:t>[VALUE]</a:t>
                    </a:fld>
                    <a:r>
                      <a:rPr lang="en-US" baseline="0">
                        <a:solidFill>
                          <a:schemeClr val="accent4">
                            <a:lumMod val="75000"/>
                          </a:schemeClr>
                        </a:solidFill>
                      </a:rPr>
                      <a:t> M (</a:t>
                    </a:r>
                    <a:fld id="{CB64AC1F-3DED-4119-8CE9-007CFA0858FF}" type="PERCENTAGE">
                      <a:rPr lang="en-US" baseline="0">
                        <a:solidFill>
                          <a:schemeClr val="accent4">
                            <a:lumMod val="75000"/>
                          </a:schemeClr>
                        </a:solidFill>
                      </a:rPr>
                      <a:pPr>
                        <a:defRPr sz="900">
                          <a:solidFill>
                            <a:schemeClr val="accent4">
                              <a:lumMod val="75000"/>
                            </a:schemeClr>
                          </a:solidFill>
                          <a:latin typeface="Arial" panose="020B0604020202020204" pitchFamily="34" charset="0"/>
                          <a:cs typeface="Arial" panose="020B0604020202020204" pitchFamily="34" charset="0"/>
                        </a:defRPr>
                      </a:pPr>
                      <a:t>[PERCENTAGE]</a:t>
                    </a:fld>
                    <a:r>
                      <a:rPr lang="en-US" baseline="0">
                        <a:solidFill>
                          <a:schemeClr val="accent4">
                            <a:lumMod val="75000"/>
                          </a:schemeClr>
                        </a:solidFill>
                      </a:rPr>
                      <a:t>)</a:t>
                    </a: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4">
                          <a:lumMod val="75000"/>
                        </a:schemeClr>
                      </a:solidFill>
                      <a:latin typeface="Arial" panose="020B0604020202020204" pitchFamily="34" charset="0"/>
                      <a:ea typeface="+mn-ea"/>
                      <a:cs typeface="Arial" panose="020B0604020202020204" pitchFamily="34" charset="0"/>
                    </a:defRPr>
                  </a:pPr>
                  <a:endParaRPr lang="en-PK"/>
                </a:p>
              </c:txPr>
              <c:dLblPos val="bestFit"/>
              <c:showLegendKey val="0"/>
              <c:showVal val="1"/>
              <c:showCatName val="1"/>
              <c:showSerName val="0"/>
              <c:showPercent val="1"/>
              <c:showBubbleSize val="0"/>
              <c:extLst>
                <c:ext xmlns:c15="http://schemas.microsoft.com/office/drawing/2012/chart" uri="{CE6537A1-D6FC-4f65-9D91-7224C49458BB}">
                  <c15:layout>
                    <c:manualLayout>
                      <c:w val="0.50289017341040465"/>
                      <c:h val="9.4427654635656111E-2"/>
                    </c:manualLayout>
                  </c15:layout>
                  <c15:dlblFieldTable/>
                  <c15:showDataLabelsRange val="0"/>
                </c:ext>
                <c:ext xmlns:c16="http://schemas.microsoft.com/office/drawing/2014/chart" uri="{C3380CC4-5D6E-409C-BE32-E72D297353CC}">
                  <c16:uniqueId val="{00000003-F151-452A-8847-44F7D9B67D06}"/>
                </c:ext>
              </c:extLst>
            </c:dLbl>
            <c:dLbl>
              <c:idx val="2"/>
              <c:layout>
                <c:manualLayout>
                  <c:x val="-5.8486338379990885E-2"/>
                  <c:y val="-1.1560628154935627E-2"/>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75000"/>
                          </a:schemeClr>
                        </a:solidFill>
                        <a:latin typeface="Arial" panose="020B0604020202020204" pitchFamily="34" charset="0"/>
                        <a:ea typeface="+mn-ea"/>
                        <a:cs typeface="Arial" panose="020B0604020202020204" pitchFamily="34" charset="0"/>
                      </a:defRPr>
                    </a:pPr>
                    <a:fld id="{58DD2A8E-CC65-4A25-AEA4-242BE88947D2}" type="CATEGORYNAME">
                      <a:rPr lang="en-US">
                        <a:solidFill>
                          <a:schemeClr val="accent6">
                            <a:lumMod val="75000"/>
                          </a:schemeClr>
                        </a:solidFill>
                      </a:rPr>
                      <a:pPr>
                        <a:defRPr sz="900">
                          <a:solidFill>
                            <a:schemeClr val="accent6">
                              <a:lumMod val="75000"/>
                            </a:schemeClr>
                          </a:solidFill>
                          <a:latin typeface="Arial" panose="020B0604020202020204" pitchFamily="34" charset="0"/>
                          <a:cs typeface="Arial" panose="020B0604020202020204" pitchFamily="34" charset="0"/>
                        </a:defRPr>
                      </a:pPr>
                      <a:t>[CATEGORY NAME]</a:t>
                    </a:fld>
                    <a:r>
                      <a:rPr lang="en-US" baseline="0">
                        <a:solidFill>
                          <a:schemeClr val="accent6">
                            <a:lumMod val="75000"/>
                          </a:schemeClr>
                        </a:solidFill>
                      </a:rPr>
                      <a:t>, </a:t>
                    </a:r>
                    <a:fld id="{87637458-866D-4B1A-B672-65C3DF482465}" type="VALUE">
                      <a:rPr lang="en-US" baseline="0">
                        <a:solidFill>
                          <a:schemeClr val="accent6">
                            <a:lumMod val="75000"/>
                          </a:schemeClr>
                        </a:solidFill>
                      </a:rPr>
                      <a:pPr>
                        <a:defRPr sz="900">
                          <a:solidFill>
                            <a:schemeClr val="accent6">
                              <a:lumMod val="75000"/>
                            </a:schemeClr>
                          </a:solidFill>
                          <a:latin typeface="Arial" panose="020B0604020202020204" pitchFamily="34" charset="0"/>
                          <a:cs typeface="Arial" panose="020B0604020202020204" pitchFamily="34" charset="0"/>
                        </a:defRPr>
                      </a:pPr>
                      <a:t>[VALUE]</a:t>
                    </a:fld>
                    <a:r>
                      <a:rPr lang="en-US" baseline="0">
                        <a:solidFill>
                          <a:schemeClr val="accent6">
                            <a:lumMod val="75000"/>
                          </a:schemeClr>
                        </a:solidFill>
                      </a:rPr>
                      <a:t> M,</a:t>
                    </a:r>
                  </a:p>
                  <a:p>
                    <a:pPr>
                      <a:defRPr sz="900">
                        <a:solidFill>
                          <a:schemeClr val="accent6">
                            <a:lumMod val="75000"/>
                          </a:schemeClr>
                        </a:solidFill>
                        <a:latin typeface="Arial" panose="020B0604020202020204" pitchFamily="34" charset="0"/>
                        <a:cs typeface="Arial" panose="020B0604020202020204" pitchFamily="34" charset="0"/>
                      </a:defRPr>
                    </a:pPr>
                    <a:r>
                      <a:rPr lang="en-US" baseline="0">
                        <a:solidFill>
                          <a:schemeClr val="accent6">
                            <a:lumMod val="75000"/>
                          </a:schemeClr>
                        </a:solidFill>
                      </a:rPr>
                      <a:t>(</a:t>
                    </a:r>
                    <a:fld id="{85BD131F-CC30-4C3C-B085-2D8EC7AB0CC1}" type="PERCENTAGE">
                      <a:rPr lang="en-US" baseline="0">
                        <a:solidFill>
                          <a:schemeClr val="accent6">
                            <a:lumMod val="75000"/>
                          </a:schemeClr>
                        </a:solidFill>
                      </a:rPr>
                      <a:pPr>
                        <a:defRPr sz="900">
                          <a:solidFill>
                            <a:schemeClr val="accent6">
                              <a:lumMod val="75000"/>
                            </a:schemeClr>
                          </a:solidFill>
                          <a:latin typeface="Arial" panose="020B0604020202020204" pitchFamily="34" charset="0"/>
                          <a:cs typeface="Arial" panose="020B0604020202020204" pitchFamily="34" charset="0"/>
                        </a:defRPr>
                      </a:pPr>
                      <a:t>[PERCENTAGE]</a:t>
                    </a:fld>
                    <a:r>
                      <a:rPr lang="en-US" baseline="0">
                        <a:solidFill>
                          <a:schemeClr val="accent6">
                            <a:lumMod val="75000"/>
                          </a:schemeClr>
                        </a:solidFill>
                      </a:rPr>
                      <a:t>)</a:t>
                    </a: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chemeClr val="accent6">
                          <a:lumMod val="75000"/>
                        </a:schemeClr>
                      </a:solidFill>
                      <a:latin typeface="Arial" panose="020B0604020202020204" pitchFamily="34" charset="0"/>
                      <a:ea typeface="+mn-ea"/>
                      <a:cs typeface="Arial" panose="020B0604020202020204" pitchFamily="34" charset="0"/>
                    </a:defRPr>
                  </a:pPr>
                  <a:endParaRPr lang="en-PK"/>
                </a:p>
              </c:txPr>
              <c:dLblPos val="bestFit"/>
              <c:showLegendKey val="0"/>
              <c:showVal val="1"/>
              <c:showCatName val="1"/>
              <c:showSerName val="0"/>
              <c:showPercent val="1"/>
              <c:showBubbleSize val="0"/>
              <c:extLst>
                <c:ext xmlns:c15="http://schemas.microsoft.com/office/drawing/2012/chart" uri="{CE6537A1-D6FC-4f65-9D91-7224C49458BB}">
                  <c15:layout>
                    <c:manualLayout>
                      <c:w val="0.24973222212187762"/>
                      <c:h val="0.23084078949722325"/>
                    </c:manualLayout>
                  </c15:layout>
                  <c15:dlblFieldTable/>
                  <c15:showDataLabelsRange val="0"/>
                </c:ext>
                <c:ext xmlns:c16="http://schemas.microsoft.com/office/drawing/2014/chart" uri="{C3380CC4-5D6E-409C-BE32-E72D297353CC}">
                  <c16:uniqueId val="{00000005-F151-452A-8847-44F7D9B67D06}"/>
                </c:ext>
              </c:extLst>
            </c:dLbl>
            <c:dLbl>
              <c:idx val="3"/>
              <c:layout>
                <c:manualLayout>
                  <c:x val="0.25048164861911498"/>
                  <c:y val="-3.565914517872739E-2"/>
                </c:manualLayout>
              </c:layout>
              <c:tx>
                <c:rich>
                  <a:bodyPr rot="0" spcFirstLastPara="1" vertOverflow="ellipsis" vert="horz" wrap="square" lIns="38100" tIns="19050" rIns="38100" bIns="19050" anchor="ctr" anchorCtr="1">
                    <a:noAutofit/>
                  </a:bodyPr>
                  <a:lstStyle/>
                  <a:p>
                    <a:pPr>
                      <a:defRPr sz="900" b="1" i="0" u="none" strike="noStrike" kern="1200" spc="0" baseline="0">
                        <a:solidFill>
                          <a:srgbClr val="FF0000"/>
                        </a:solidFill>
                        <a:latin typeface="Arial" panose="020B0604020202020204" pitchFamily="34" charset="0"/>
                        <a:ea typeface="+mn-ea"/>
                        <a:cs typeface="Arial" panose="020B0604020202020204" pitchFamily="34" charset="0"/>
                      </a:defRPr>
                    </a:pPr>
                    <a:fld id="{7D582975-AD6C-4F28-A150-9E149D6B019B}" type="CATEGORYNAME">
                      <a:rPr lang="en-US" sz="900">
                        <a:solidFill>
                          <a:srgbClr val="FF0000"/>
                        </a:solidFill>
                        <a:latin typeface="Arial" panose="020B0604020202020204" pitchFamily="34" charset="0"/>
                        <a:cs typeface="Arial" panose="020B0604020202020204" pitchFamily="34" charset="0"/>
                      </a:rPr>
                      <a:pPr>
                        <a:defRPr sz="900">
                          <a:solidFill>
                            <a:srgbClr val="FF0000"/>
                          </a:solidFill>
                          <a:latin typeface="Arial" panose="020B0604020202020204" pitchFamily="34" charset="0"/>
                          <a:cs typeface="Arial" panose="020B0604020202020204" pitchFamily="34" charset="0"/>
                        </a:defRPr>
                      </a:pPr>
                      <a:t>[CATEGORY NAME]</a:t>
                    </a:fld>
                    <a:r>
                      <a:rPr lang="en-US" sz="900" baseline="0">
                        <a:solidFill>
                          <a:srgbClr val="FF0000"/>
                        </a:solidFill>
                        <a:latin typeface="Arial" panose="020B0604020202020204" pitchFamily="34" charset="0"/>
                        <a:cs typeface="Arial" panose="020B0604020202020204" pitchFamily="34" charset="0"/>
                      </a:rPr>
                      <a:t>, </a:t>
                    </a:r>
                  </a:p>
                  <a:p>
                    <a:pPr>
                      <a:defRPr sz="900">
                        <a:solidFill>
                          <a:srgbClr val="FF0000"/>
                        </a:solidFill>
                        <a:latin typeface="Arial" panose="020B0604020202020204" pitchFamily="34" charset="0"/>
                        <a:cs typeface="Arial" panose="020B0604020202020204" pitchFamily="34" charset="0"/>
                      </a:defRPr>
                    </a:pPr>
                    <a:fld id="{A7015143-091F-410B-8F25-D0574B543368}" type="VALUE">
                      <a:rPr lang="en-US" sz="900" baseline="0">
                        <a:solidFill>
                          <a:srgbClr val="FF0000"/>
                        </a:solidFill>
                        <a:latin typeface="Arial" panose="020B0604020202020204" pitchFamily="34" charset="0"/>
                        <a:cs typeface="Arial" panose="020B0604020202020204" pitchFamily="34" charset="0"/>
                      </a:rPr>
                      <a:pPr>
                        <a:defRPr sz="900">
                          <a:solidFill>
                            <a:srgbClr val="FF0000"/>
                          </a:solidFill>
                          <a:latin typeface="Arial" panose="020B0604020202020204" pitchFamily="34" charset="0"/>
                          <a:cs typeface="Arial" panose="020B0604020202020204" pitchFamily="34" charset="0"/>
                        </a:defRPr>
                      </a:pPr>
                      <a:t>[VALUE]</a:t>
                    </a:fld>
                    <a:r>
                      <a:rPr lang="en-US" sz="900" baseline="0">
                        <a:solidFill>
                          <a:srgbClr val="FF0000"/>
                        </a:solidFill>
                        <a:latin typeface="Arial" panose="020B0604020202020204" pitchFamily="34" charset="0"/>
                        <a:cs typeface="Arial" panose="020B0604020202020204" pitchFamily="34" charset="0"/>
                      </a:rPr>
                      <a:t>M (</a:t>
                    </a:r>
                    <a:fld id="{07AD93EF-40D3-4A34-B6E7-2B65C3C67C9D}" type="PERCENTAGE">
                      <a:rPr lang="en-US" sz="900" baseline="0">
                        <a:solidFill>
                          <a:srgbClr val="FF0000"/>
                        </a:solidFill>
                        <a:latin typeface="Arial" panose="020B0604020202020204" pitchFamily="34" charset="0"/>
                        <a:cs typeface="Arial" panose="020B0604020202020204" pitchFamily="34" charset="0"/>
                      </a:rPr>
                      <a:pPr>
                        <a:defRPr sz="900">
                          <a:solidFill>
                            <a:srgbClr val="FF0000"/>
                          </a:solidFill>
                          <a:latin typeface="Arial" panose="020B0604020202020204" pitchFamily="34" charset="0"/>
                          <a:cs typeface="Arial" panose="020B0604020202020204" pitchFamily="34" charset="0"/>
                        </a:defRPr>
                      </a:pPr>
                      <a:t>[PERCENTAGE]</a:t>
                    </a:fld>
                    <a:r>
                      <a:rPr lang="en-US" sz="900" baseline="0">
                        <a:solidFill>
                          <a:srgbClr val="FF0000"/>
                        </a:solidFill>
                        <a:latin typeface="Arial" panose="020B0604020202020204" pitchFamily="34" charset="0"/>
                        <a:cs typeface="Arial" panose="020B0604020202020204" pitchFamily="34" charset="0"/>
                      </a:rPr>
                      <a:t>)</a:t>
                    </a:r>
                  </a:p>
                </c:rich>
              </c:tx>
              <c:spPr>
                <a:noFill/>
                <a:ln>
                  <a:noFill/>
                </a:ln>
                <a:effectLst/>
              </c:spPr>
              <c:txPr>
                <a:bodyPr rot="0" spcFirstLastPara="1" vertOverflow="ellipsis" vert="horz" wrap="square" lIns="38100" tIns="19050" rIns="38100" bIns="19050" anchor="ctr" anchorCtr="1">
                  <a:noAutofit/>
                </a:bodyPr>
                <a:lstStyle/>
                <a:p>
                  <a:pPr>
                    <a:defRPr sz="900" b="1" i="0" u="none" strike="noStrike" kern="1200" spc="0" baseline="0">
                      <a:solidFill>
                        <a:srgbClr val="FF0000"/>
                      </a:solidFill>
                      <a:latin typeface="Arial" panose="020B0604020202020204" pitchFamily="34" charset="0"/>
                      <a:ea typeface="+mn-ea"/>
                      <a:cs typeface="Arial" panose="020B0604020202020204" pitchFamily="34" charset="0"/>
                    </a:defRPr>
                  </a:pPr>
                  <a:endParaRPr lang="en-PK"/>
                </a:p>
              </c:txPr>
              <c:dLblPos val="bestFit"/>
              <c:showLegendKey val="0"/>
              <c:showVal val="1"/>
              <c:showCatName val="1"/>
              <c:showSerName val="0"/>
              <c:showPercent val="1"/>
              <c:showBubbleSize val="0"/>
              <c:extLst>
                <c:ext xmlns:c15="http://schemas.microsoft.com/office/drawing/2012/chart" uri="{CE6537A1-D6FC-4f65-9D91-7224C49458BB}">
                  <c15:layout>
                    <c:manualLayout>
                      <c:w val="0.36840067681433786"/>
                      <c:h val="0.20548855443702449"/>
                    </c:manualLayout>
                  </c15:layout>
                  <c15:dlblFieldTable/>
                  <c15:showDataLabelsRange val="0"/>
                </c:ext>
                <c:ext xmlns:c16="http://schemas.microsoft.com/office/drawing/2014/chart" uri="{C3380CC4-5D6E-409C-BE32-E72D297353CC}">
                  <c16:uniqueId val="{00000007-F151-452A-8847-44F7D9B67D06}"/>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spc="0" baseline="0">
                    <a:solidFill>
                      <a:schemeClr val="accent1"/>
                    </a:solidFill>
                    <a:latin typeface="Arial" panose="020B0604020202020204" pitchFamily="34" charset="0"/>
                    <a:ea typeface="+mn-ea"/>
                    <a:cs typeface="Arial" panose="020B0604020202020204" pitchFamily="34" charset="0"/>
                  </a:defRPr>
                </a:pPr>
                <a:endParaRPr lang="en-PK"/>
              </a:p>
            </c:tx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'Graph - Cost by Financier'!$B$5:$B$8</c:f>
              <c:strCache>
                <c:ptCount val="4"/>
                <c:pt idx="0">
                  <c:v>ADB Loan</c:v>
                </c:pt>
                <c:pt idx="1">
                  <c:v>ADF Grant</c:v>
                </c:pt>
                <c:pt idx="2">
                  <c:v>AIIB Loan</c:v>
                </c:pt>
                <c:pt idx="3">
                  <c:v>Government</c:v>
                </c:pt>
              </c:strCache>
            </c:strRef>
          </c:cat>
          <c:val>
            <c:numRef>
              <c:f>'Graph - Cost by Financier'!$C$5:$C$8</c:f>
              <c:numCache>
                <c:formatCode>_(* #,##0.0_);_(* \(#,##0.0\);_(* "-"??_);_(@_)</c:formatCode>
                <c:ptCount val="4"/>
                <c:pt idx="0">
                  <c:v>380</c:v>
                </c:pt>
                <c:pt idx="1">
                  <c:v>5</c:v>
                </c:pt>
                <c:pt idx="2">
                  <c:v>200</c:v>
                </c:pt>
                <c:pt idx="3">
                  <c:v>65</c:v>
                </c:pt>
              </c:numCache>
            </c:numRef>
          </c:val>
          <c:extLst>
            <c:ext xmlns:c16="http://schemas.microsoft.com/office/drawing/2014/chart" uri="{C3380CC4-5D6E-409C-BE32-E72D297353CC}">
              <c16:uniqueId val="{00000008-F151-452A-8847-44F7D9B67D06}"/>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P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CAD Performance</a:t>
            </a:r>
          </a:p>
        </c:rich>
      </c:tx>
      <c:layout>
        <c:manualLayout>
          <c:xMode val="edge"/>
          <c:yMode val="edge"/>
          <c:x val="0.2583435403907845"/>
          <c:y val="2.8238616307800918E-2"/>
        </c:manualLayout>
      </c:layout>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PK"/>
        </a:p>
      </c:txPr>
    </c:title>
    <c:autoTitleDeleted val="0"/>
    <c:plotArea>
      <c:layout>
        <c:manualLayout>
          <c:layoutTarget val="inner"/>
          <c:xMode val="edge"/>
          <c:yMode val="edge"/>
          <c:x val="0.21089954310723069"/>
          <c:y val="0.18549693877590645"/>
          <c:w val="0.73285046554342004"/>
          <c:h val="0.58226085970557728"/>
        </c:manualLayout>
      </c:layout>
      <c:barChart>
        <c:barDir val="col"/>
        <c:grouping val="clustered"/>
        <c:varyColors val="0"/>
        <c:ser>
          <c:idx val="0"/>
          <c:order val="0"/>
          <c:tx>
            <c:strRef>
              <c:f>'[CAD Performance-Appendix-9 (13-11-23).xlsx]Table9.1CADperformByProduct'!$N$21</c:f>
              <c:strCache>
                <c:ptCount val="1"/>
                <c:pt idx="0">
                  <c:v> Projected </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P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'[CAD Performance-Appendix-9 (13-11-23).xlsx]Table9.1CADperformByProduct'!$O$20:$P$20</c:f>
              <c:strCache>
                <c:ptCount val="2"/>
                <c:pt idx="0">
                  <c:v>Contract Awards</c:v>
                </c:pt>
                <c:pt idx="1">
                  <c:v> Disbursements </c:v>
                </c:pt>
              </c:strCache>
            </c:strRef>
          </c:cat>
          <c:val>
            <c:numRef>
              <c:f>'[CAD Performance-Appendix-9 (13-11-23).xlsx]Table9.1CADperformByProduct'!$O$21:$P$21</c:f>
              <c:numCache>
                <c:formatCode>_(* #,##0.00_);_(* \(#,##0.00\);_(* "-"??_);_(@_)</c:formatCode>
                <c:ptCount val="2"/>
                <c:pt idx="0">
                  <c:v>299.01</c:v>
                </c:pt>
                <c:pt idx="1">
                  <c:v>89.04</c:v>
                </c:pt>
              </c:numCache>
            </c:numRef>
          </c:val>
          <c:extLst>
            <c:ext xmlns:c16="http://schemas.microsoft.com/office/drawing/2014/chart" uri="{C3380CC4-5D6E-409C-BE32-E72D297353CC}">
              <c16:uniqueId val="{00000000-84F3-4249-B633-61BC6D113CC5}"/>
            </c:ext>
          </c:extLst>
        </c:ser>
        <c:ser>
          <c:idx val="1"/>
          <c:order val="1"/>
          <c:tx>
            <c:strRef>
              <c:f>'[CAD Performance-Appendix-9 (13-11-23).xlsx]Table9.1CADperformByProduct'!$N$22</c:f>
              <c:strCache>
                <c:ptCount val="1"/>
                <c:pt idx="0">
                  <c:v>Actual</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P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'[CAD Performance-Appendix-9 (13-11-23).xlsx]Table9.1CADperformByProduct'!$O$20:$P$20</c:f>
              <c:strCache>
                <c:ptCount val="2"/>
                <c:pt idx="0">
                  <c:v>Contract Awards</c:v>
                </c:pt>
                <c:pt idx="1">
                  <c:v> Disbursements </c:v>
                </c:pt>
              </c:strCache>
            </c:strRef>
          </c:cat>
          <c:val>
            <c:numRef>
              <c:f>'[CAD Performance-Appendix-9 (13-11-23).xlsx]Table9.1CADperformByProduct'!$O$22:$P$22</c:f>
              <c:numCache>
                <c:formatCode>_(* #,##0.00_);_(* \(#,##0.00\);_(* "-"??_);_(@_)</c:formatCode>
                <c:ptCount val="2"/>
                <c:pt idx="0">
                  <c:v>262.44</c:v>
                </c:pt>
                <c:pt idx="1">
                  <c:v>71.040000000000006</c:v>
                </c:pt>
              </c:numCache>
            </c:numRef>
          </c:val>
          <c:extLst>
            <c:ext xmlns:c16="http://schemas.microsoft.com/office/drawing/2014/chart" uri="{C3380CC4-5D6E-409C-BE32-E72D297353CC}">
              <c16:uniqueId val="{00000001-84F3-4249-B633-61BC6D113CC5}"/>
            </c:ext>
          </c:extLst>
        </c:ser>
        <c:dLbls>
          <c:dLblPos val="outEnd"/>
          <c:showLegendKey val="0"/>
          <c:showVal val="1"/>
          <c:showCatName val="0"/>
          <c:showSerName val="0"/>
          <c:showPercent val="0"/>
          <c:showBubbleSize val="0"/>
        </c:dLbls>
        <c:gapWidth val="267"/>
        <c:overlap val="-43"/>
        <c:axId val="463071312"/>
        <c:axId val="463070656"/>
      </c:barChart>
      <c:catAx>
        <c:axId val="463071312"/>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PK"/>
          </a:p>
        </c:txPr>
        <c:crossAx val="463070656"/>
        <c:crosses val="autoZero"/>
        <c:auto val="1"/>
        <c:lblAlgn val="ctr"/>
        <c:lblOffset val="100"/>
        <c:noMultiLvlLbl val="0"/>
      </c:catAx>
      <c:valAx>
        <c:axId val="463070656"/>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Million $</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PK"/>
            </a:p>
          </c:txPr>
        </c:title>
        <c:numFmt formatCode="_(* #,##0.00_);_(* \(#,##0.0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PK"/>
          </a:p>
        </c:txPr>
        <c:crossAx val="463071312"/>
        <c:crosses val="autoZero"/>
        <c:crossBetween val="between"/>
      </c:valAx>
      <c:spPr>
        <a:pattFill prst="ltDnDiag">
          <a:fgClr>
            <a:schemeClr val="dk1">
              <a:lumMod val="15000"/>
              <a:lumOff val="85000"/>
            </a:schemeClr>
          </a:fgClr>
          <a:bgClr>
            <a:schemeClr val="lt1"/>
          </a:bgClr>
        </a:pattFill>
        <a:ln>
          <a:noFill/>
        </a:ln>
        <a:effectLst/>
      </c:spPr>
    </c:plotArea>
    <c:legend>
      <c:legendPos val="b"/>
      <c:layout>
        <c:manualLayout>
          <c:xMode val="edge"/>
          <c:yMode val="edge"/>
          <c:x val="0.29709017854249703"/>
          <c:y val="0.89498681178795469"/>
          <c:w val="0.40581931888143613"/>
          <c:h val="9.089388005814487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P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P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PK"/>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3"/>
          <c:order val="3"/>
          <c:tx>
            <c:strRef>
              <c:f>Sheet1!$A$13</c:f>
              <c:strCache>
                <c:ptCount val="1"/>
                <c:pt idx="0">
                  <c:v>Total</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D462-4ADB-849A-9DC5A13E5FD3}"/>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D462-4ADB-849A-9DC5A13E5FD3}"/>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D462-4ADB-849A-9DC5A13E5FD3}"/>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D462-4ADB-849A-9DC5A13E5FD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PK"/>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Sheet1!$B$9:$E$9</c:f>
              <c:strCache>
                <c:ptCount val="4"/>
                <c:pt idx="0">
                  <c:v>Complied</c:v>
                </c:pt>
                <c:pt idx="1">
                  <c:v>Ongoing</c:v>
                </c:pt>
                <c:pt idx="2">
                  <c:v>Partly Complied</c:v>
                </c:pt>
                <c:pt idx="3">
                  <c:v>Not Yet due</c:v>
                </c:pt>
              </c:strCache>
            </c:strRef>
          </c:cat>
          <c:val>
            <c:numRef>
              <c:f>Sheet1!$B$13:$E$13</c:f>
              <c:numCache>
                <c:formatCode>0.00</c:formatCode>
                <c:ptCount val="4"/>
                <c:pt idx="0">
                  <c:v>29.545454545454547</c:v>
                </c:pt>
                <c:pt idx="1">
                  <c:v>45.454545454545453</c:v>
                </c:pt>
                <c:pt idx="2">
                  <c:v>10.227272727272727</c:v>
                </c:pt>
                <c:pt idx="3">
                  <c:v>14.772727272727273</c:v>
                </c:pt>
              </c:numCache>
            </c:numRef>
          </c:val>
          <c:extLst>
            <c:ext xmlns:c16="http://schemas.microsoft.com/office/drawing/2014/chart" uri="{C3380CC4-5D6E-409C-BE32-E72D297353CC}">
              <c16:uniqueId val="{00000008-D462-4ADB-849A-9DC5A13E5FD3}"/>
            </c:ext>
          </c:extLst>
        </c:ser>
        <c:dLbls>
          <c:dLblPos val="outEnd"/>
          <c:showLegendKey val="0"/>
          <c:showVal val="0"/>
          <c:showCatName val="0"/>
          <c:showSerName val="0"/>
          <c:showPercent val="1"/>
          <c:showBubbleSize val="0"/>
          <c:showLeaderLines val="1"/>
        </c:dLbls>
        <c:extLst>
          <c:ext xmlns:c15="http://schemas.microsoft.com/office/drawing/2012/chart" uri="{02D57815-91ED-43cb-92C2-25804820EDAC}">
            <c15:filteredPieSeries>
              <c15:ser>
                <c:idx val="0"/>
                <c:order val="0"/>
                <c:tx>
                  <c:strRef>
                    <c:extLst>
                      <c:ext uri="{02D57815-91ED-43cb-92C2-25804820EDAC}">
                        <c15:formulaRef>
                          <c15:sqref>Sheet1!$A$10</c15:sqref>
                        </c15:formulaRef>
                      </c:ext>
                    </c:extLst>
                    <c:strCache>
                      <c:ptCount val="1"/>
                      <c:pt idx="0">
                        <c:v>Loan</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A-D462-4ADB-849A-9DC5A13E5FD3}"/>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C-D462-4ADB-849A-9DC5A13E5FD3}"/>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E-D462-4ADB-849A-9DC5A13E5FD3}"/>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10-D462-4ADB-849A-9DC5A13E5FD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PK"/>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uri="{CE6537A1-D6FC-4f65-9D91-7224C49458BB}"/>
                  </c:extLst>
                </c:dLbls>
                <c:cat>
                  <c:strRef>
                    <c:extLst>
                      <c:ext uri="{02D57815-91ED-43cb-92C2-25804820EDAC}">
                        <c15:formulaRef>
                          <c15:sqref>Sheet1!$B$9:$E$9</c15:sqref>
                        </c15:formulaRef>
                      </c:ext>
                    </c:extLst>
                    <c:strCache>
                      <c:ptCount val="4"/>
                      <c:pt idx="0">
                        <c:v>Complied</c:v>
                      </c:pt>
                      <c:pt idx="1">
                        <c:v>Ongoing</c:v>
                      </c:pt>
                      <c:pt idx="2">
                        <c:v>Partly Complied</c:v>
                      </c:pt>
                      <c:pt idx="3">
                        <c:v>Not Yet due</c:v>
                      </c:pt>
                    </c:strCache>
                  </c:strRef>
                </c:cat>
                <c:val>
                  <c:numRef>
                    <c:extLst>
                      <c:ext uri="{02D57815-91ED-43cb-92C2-25804820EDAC}">
                        <c15:formulaRef>
                          <c15:sqref>Sheet1!$B$10:$E$10</c15:sqref>
                        </c15:formulaRef>
                      </c:ext>
                    </c:extLst>
                    <c:numCache>
                      <c:formatCode>0.00</c:formatCode>
                      <c:ptCount val="4"/>
                      <c:pt idx="0">
                        <c:v>37.037037037037038</c:v>
                      </c:pt>
                      <c:pt idx="1">
                        <c:v>35.185185185185183</c:v>
                      </c:pt>
                      <c:pt idx="2">
                        <c:v>14.814814814814815</c:v>
                      </c:pt>
                      <c:pt idx="3">
                        <c:v>12.962962962962964</c:v>
                      </c:pt>
                    </c:numCache>
                  </c:numRef>
                </c:val>
                <c:extLst>
                  <c:ext xmlns:c16="http://schemas.microsoft.com/office/drawing/2014/chart" uri="{C3380CC4-5D6E-409C-BE32-E72D297353CC}">
                    <c16:uniqueId val="{00000011-D462-4ADB-849A-9DC5A13E5FD3}"/>
                  </c:ext>
                </c:extLst>
              </c15:ser>
            </c15:filteredPieSeries>
            <c15:filteredPieSeries>
              <c15:ser>
                <c:idx val="1"/>
                <c:order val="1"/>
                <c:tx>
                  <c:strRef>
                    <c:extLst xmlns:c15="http://schemas.microsoft.com/office/drawing/2012/chart">
                      <c:ext xmlns:c15="http://schemas.microsoft.com/office/drawing/2012/chart" uri="{02D57815-91ED-43cb-92C2-25804820EDAC}">
                        <c15:formulaRef>
                          <c15:sqref>Sheet1!$A$11</c15:sqref>
                        </c15:formulaRef>
                      </c:ext>
                    </c:extLst>
                    <c:strCache>
                      <c:ptCount val="1"/>
                      <c:pt idx="0">
                        <c:v>Grant</c:v>
                      </c:pt>
                    </c:strCache>
                  </c:strRef>
                </c:tx>
                <c:dPt>
                  <c:idx val="0"/>
                  <c:bubble3D val="0"/>
                  <c:spPr>
                    <a:solidFill>
                      <a:schemeClr val="accent1"/>
                    </a:solidFill>
                    <a:ln w="25400">
                      <a:solidFill>
                        <a:schemeClr val="lt1"/>
                      </a:solidFill>
                    </a:ln>
                    <a:effectLst/>
                    <a:sp3d contourW="25400">
                      <a:contourClr>
                        <a:schemeClr val="lt1"/>
                      </a:contourClr>
                    </a:sp3d>
                  </c:spPr>
                  <c:extLst xmlns:c15="http://schemas.microsoft.com/office/drawing/2012/chart">
                    <c:ext xmlns:c16="http://schemas.microsoft.com/office/drawing/2014/chart" uri="{C3380CC4-5D6E-409C-BE32-E72D297353CC}">
                      <c16:uniqueId val="{00000013-D462-4ADB-849A-9DC5A13E5FD3}"/>
                    </c:ext>
                  </c:extLst>
                </c:dPt>
                <c:dPt>
                  <c:idx val="1"/>
                  <c:bubble3D val="0"/>
                  <c:spPr>
                    <a:solidFill>
                      <a:schemeClr val="accent2"/>
                    </a:solidFill>
                    <a:ln w="25400">
                      <a:solidFill>
                        <a:schemeClr val="lt1"/>
                      </a:solidFill>
                    </a:ln>
                    <a:effectLst/>
                    <a:sp3d contourW="25400">
                      <a:contourClr>
                        <a:schemeClr val="lt1"/>
                      </a:contourClr>
                    </a:sp3d>
                  </c:spPr>
                  <c:extLst xmlns:c15="http://schemas.microsoft.com/office/drawing/2012/chart">
                    <c:ext xmlns:c16="http://schemas.microsoft.com/office/drawing/2014/chart" uri="{C3380CC4-5D6E-409C-BE32-E72D297353CC}">
                      <c16:uniqueId val="{00000015-D462-4ADB-849A-9DC5A13E5FD3}"/>
                    </c:ext>
                  </c:extLst>
                </c:dPt>
                <c:dPt>
                  <c:idx val="2"/>
                  <c:bubble3D val="0"/>
                  <c:spPr>
                    <a:solidFill>
                      <a:schemeClr val="accent3"/>
                    </a:solidFill>
                    <a:ln w="25400">
                      <a:solidFill>
                        <a:schemeClr val="lt1"/>
                      </a:solidFill>
                    </a:ln>
                    <a:effectLst/>
                    <a:sp3d contourW="25400">
                      <a:contourClr>
                        <a:schemeClr val="lt1"/>
                      </a:contourClr>
                    </a:sp3d>
                  </c:spPr>
                  <c:extLst xmlns:c15="http://schemas.microsoft.com/office/drawing/2012/chart">
                    <c:ext xmlns:c16="http://schemas.microsoft.com/office/drawing/2014/chart" uri="{C3380CC4-5D6E-409C-BE32-E72D297353CC}">
                      <c16:uniqueId val="{00000017-D462-4ADB-849A-9DC5A13E5FD3}"/>
                    </c:ext>
                  </c:extLst>
                </c:dPt>
                <c:dPt>
                  <c:idx val="3"/>
                  <c:bubble3D val="0"/>
                  <c:spPr>
                    <a:solidFill>
                      <a:schemeClr val="accent4"/>
                    </a:solidFill>
                    <a:ln w="25400">
                      <a:solidFill>
                        <a:schemeClr val="lt1"/>
                      </a:solidFill>
                    </a:ln>
                    <a:effectLst/>
                    <a:sp3d contourW="25400">
                      <a:contourClr>
                        <a:schemeClr val="lt1"/>
                      </a:contourClr>
                    </a:sp3d>
                  </c:spPr>
                  <c:extLst xmlns:c15="http://schemas.microsoft.com/office/drawing/2012/chart">
                    <c:ext xmlns:c16="http://schemas.microsoft.com/office/drawing/2014/chart" uri="{C3380CC4-5D6E-409C-BE32-E72D297353CC}">
                      <c16:uniqueId val="{00000019-D462-4ADB-849A-9DC5A13E5FD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PK"/>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Sheet1!$B$9:$E$9</c15:sqref>
                        </c15:formulaRef>
                      </c:ext>
                    </c:extLst>
                    <c:strCache>
                      <c:ptCount val="4"/>
                      <c:pt idx="0">
                        <c:v>Complied</c:v>
                      </c:pt>
                      <c:pt idx="1">
                        <c:v>Ongoing</c:v>
                      </c:pt>
                      <c:pt idx="2">
                        <c:v>Partly Complied</c:v>
                      </c:pt>
                      <c:pt idx="3">
                        <c:v>Not Yet due</c:v>
                      </c:pt>
                    </c:strCache>
                  </c:strRef>
                </c:cat>
                <c:val>
                  <c:numRef>
                    <c:extLst xmlns:c15="http://schemas.microsoft.com/office/drawing/2012/chart">
                      <c:ext xmlns:c15="http://schemas.microsoft.com/office/drawing/2012/chart" uri="{02D57815-91ED-43cb-92C2-25804820EDAC}">
                        <c15:formulaRef>
                          <c15:sqref>Sheet1!$B$11:$E$11</c15:sqref>
                        </c15:formulaRef>
                      </c:ext>
                    </c:extLst>
                    <c:numCache>
                      <c:formatCode>0.00</c:formatCode>
                      <c:ptCount val="4"/>
                      <c:pt idx="0">
                        <c:v>37.5</c:v>
                      </c:pt>
                      <c:pt idx="1">
                        <c:v>50</c:v>
                      </c:pt>
                      <c:pt idx="2">
                        <c:v>0</c:v>
                      </c:pt>
                      <c:pt idx="3">
                        <c:v>12.5</c:v>
                      </c:pt>
                    </c:numCache>
                  </c:numRef>
                </c:val>
                <c:extLst xmlns:c15="http://schemas.microsoft.com/office/drawing/2012/chart">
                  <c:ext xmlns:c16="http://schemas.microsoft.com/office/drawing/2014/chart" uri="{C3380CC4-5D6E-409C-BE32-E72D297353CC}">
                    <c16:uniqueId val="{0000001A-D462-4ADB-849A-9DC5A13E5FD3}"/>
                  </c:ext>
                </c:extLst>
              </c15:ser>
            </c15:filteredPieSeries>
            <c15:filteredPieSeries>
              <c15:ser>
                <c:idx val="2"/>
                <c:order val="2"/>
                <c:tx>
                  <c:strRef>
                    <c:extLst xmlns:c15="http://schemas.microsoft.com/office/drawing/2012/chart">
                      <c:ext xmlns:c15="http://schemas.microsoft.com/office/drawing/2012/chart" uri="{02D57815-91ED-43cb-92C2-25804820EDAC}">
                        <c15:formulaRef>
                          <c15:sqref>Sheet1!$A$12</c15:sqref>
                        </c15:formulaRef>
                      </c:ext>
                    </c:extLst>
                    <c:strCache>
                      <c:ptCount val="1"/>
                      <c:pt idx="0">
                        <c:v>Project</c:v>
                      </c:pt>
                    </c:strCache>
                  </c:strRef>
                </c:tx>
                <c:dPt>
                  <c:idx val="0"/>
                  <c:bubble3D val="0"/>
                  <c:spPr>
                    <a:solidFill>
                      <a:schemeClr val="accent1"/>
                    </a:solidFill>
                    <a:ln w="25400">
                      <a:solidFill>
                        <a:schemeClr val="lt1"/>
                      </a:solidFill>
                    </a:ln>
                    <a:effectLst/>
                    <a:sp3d contourW="25400">
                      <a:contourClr>
                        <a:schemeClr val="lt1"/>
                      </a:contourClr>
                    </a:sp3d>
                  </c:spPr>
                  <c:extLst xmlns:c15="http://schemas.microsoft.com/office/drawing/2012/chart">
                    <c:ext xmlns:c16="http://schemas.microsoft.com/office/drawing/2014/chart" uri="{C3380CC4-5D6E-409C-BE32-E72D297353CC}">
                      <c16:uniqueId val="{0000001C-D462-4ADB-849A-9DC5A13E5FD3}"/>
                    </c:ext>
                  </c:extLst>
                </c:dPt>
                <c:dPt>
                  <c:idx val="1"/>
                  <c:bubble3D val="0"/>
                  <c:spPr>
                    <a:solidFill>
                      <a:schemeClr val="accent2"/>
                    </a:solidFill>
                    <a:ln w="25400">
                      <a:solidFill>
                        <a:schemeClr val="lt1"/>
                      </a:solidFill>
                    </a:ln>
                    <a:effectLst/>
                    <a:sp3d contourW="25400">
                      <a:contourClr>
                        <a:schemeClr val="lt1"/>
                      </a:contourClr>
                    </a:sp3d>
                  </c:spPr>
                  <c:extLst xmlns:c15="http://schemas.microsoft.com/office/drawing/2012/chart">
                    <c:ext xmlns:c16="http://schemas.microsoft.com/office/drawing/2014/chart" uri="{C3380CC4-5D6E-409C-BE32-E72D297353CC}">
                      <c16:uniqueId val="{0000001E-D462-4ADB-849A-9DC5A13E5FD3}"/>
                    </c:ext>
                  </c:extLst>
                </c:dPt>
                <c:dPt>
                  <c:idx val="2"/>
                  <c:bubble3D val="0"/>
                  <c:spPr>
                    <a:solidFill>
                      <a:schemeClr val="accent3"/>
                    </a:solidFill>
                    <a:ln w="25400">
                      <a:solidFill>
                        <a:schemeClr val="lt1"/>
                      </a:solidFill>
                    </a:ln>
                    <a:effectLst/>
                    <a:sp3d contourW="25400">
                      <a:contourClr>
                        <a:schemeClr val="lt1"/>
                      </a:contourClr>
                    </a:sp3d>
                  </c:spPr>
                  <c:extLst xmlns:c15="http://schemas.microsoft.com/office/drawing/2012/chart">
                    <c:ext xmlns:c16="http://schemas.microsoft.com/office/drawing/2014/chart" uri="{C3380CC4-5D6E-409C-BE32-E72D297353CC}">
                      <c16:uniqueId val="{00000020-D462-4ADB-849A-9DC5A13E5FD3}"/>
                    </c:ext>
                  </c:extLst>
                </c:dPt>
                <c:dPt>
                  <c:idx val="3"/>
                  <c:bubble3D val="0"/>
                  <c:spPr>
                    <a:solidFill>
                      <a:schemeClr val="accent4"/>
                    </a:solidFill>
                    <a:ln w="25400">
                      <a:solidFill>
                        <a:schemeClr val="lt1"/>
                      </a:solidFill>
                    </a:ln>
                    <a:effectLst/>
                    <a:sp3d contourW="25400">
                      <a:contourClr>
                        <a:schemeClr val="lt1"/>
                      </a:contourClr>
                    </a:sp3d>
                  </c:spPr>
                  <c:extLst xmlns:c15="http://schemas.microsoft.com/office/drawing/2012/chart">
                    <c:ext xmlns:c16="http://schemas.microsoft.com/office/drawing/2014/chart" uri="{C3380CC4-5D6E-409C-BE32-E72D297353CC}">
                      <c16:uniqueId val="{00000022-D462-4ADB-849A-9DC5A13E5FD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PK"/>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5="http://schemas.microsoft.com/office/drawing/2012/chart">
                    <c:ext xmlns:c15="http://schemas.microsoft.com/office/drawing/2012/chart" uri="{CE6537A1-D6FC-4f65-9D91-7224C49458BB}"/>
                  </c:extLst>
                </c:dLbls>
                <c:cat>
                  <c:strRef>
                    <c:extLst xmlns:c15="http://schemas.microsoft.com/office/drawing/2012/chart">
                      <c:ext xmlns:c15="http://schemas.microsoft.com/office/drawing/2012/chart" uri="{02D57815-91ED-43cb-92C2-25804820EDAC}">
                        <c15:formulaRef>
                          <c15:sqref>Sheet1!$B$9:$E$9</c15:sqref>
                        </c15:formulaRef>
                      </c:ext>
                    </c:extLst>
                    <c:strCache>
                      <c:ptCount val="4"/>
                      <c:pt idx="0">
                        <c:v>Complied</c:v>
                      </c:pt>
                      <c:pt idx="1">
                        <c:v>Ongoing</c:v>
                      </c:pt>
                      <c:pt idx="2">
                        <c:v>Partly Complied</c:v>
                      </c:pt>
                      <c:pt idx="3">
                        <c:v>Not Yet due</c:v>
                      </c:pt>
                    </c:strCache>
                  </c:strRef>
                </c:cat>
                <c:val>
                  <c:numRef>
                    <c:extLst xmlns:c15="http://schemas.microsoft.com/office/drawing/2012/chart">
                      <c:ext xmlns:c15="http://schemas.microsoft.com/office/drawing/2012/chart" uri="{02D57815-91ED-43cb-92C2-25804820EDAC}">
                        <c15:formulaRef>
                          <c15:sqref>Sheet1!$B$12:$E$12</c15:sqref>
                        </c15:formulaRef>
                      </c:ext>
                    </c:extLst>
                    <c:numCache>
                      <c:formatCode>0.00</c:formatCode>
                      <c:ptCount val="4"/>
                      <c:pt idx="0">
                        <c:v>11.538461538461538</c:v>
                      </c:pt>
                      <c:pt idx="1">
                        <c:v>65.384615384615387</c:v>
                      </c:pt>
                      <c:pt idx="2">
                        <c:v>3.8461538461538463</c:v>
                      </c:pt>
                      <c:pt idx="3">
                        <c:v>19.23076923076923</c:v>
                      </c:pt>
                    </c:numCache>
                  </c:numRef>
                </c:val>
                <c:extLst xmlns:c15="http://schemas.microsoft.com/office/drawing/2012/chart">
                  <c:ext xmlns:c16="http://schemas.microsoft.com/office/drawing/2014/chart" uri="{C3380CC4-5D6E-409C-BE32-E72D297353CC}">
                    <c16:uniqueId val="{00000023-D462-4ADB-849A-9DC5A13E5FD3}"/>
                  </c:ext>
                </c:extLst>
              </c15:ser>
            </c15:filteredPieSeries>
          </c:ext>
        </c:extLst>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P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P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2FA6CB-1F6A-4720-A2B4-04F012C95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TotalTime>
  <Pages>100</Pages>
  <Words>28928</Words>
  <Characters>164891</Characters>
  <Application>Microsoft Office Word</Application>
  <DocSecurity>0</DocSecurity>
  <Lines>1374</Lines>
  <Paragraphs>386</Paragraphs>
  <ScaleCrop>false</ScaleCrop>
  <HeadingPairs>
    <vt:vector size="4" baseType="variant">
      <vt:variant>
        <vt:lpstr>Title</vt:lpstr>
      </vt:variant>
      <vt:variant>
        <vt:i4>1</vt:i4>
      </vt:variant>
      <vt:variant>
        <vt:lpstr>Headings</vt:lpstr>
      </vt:variant>
      <vt:variant>
        <vt:i4>30</vt:i4>
      </vt:variant>
    </vt:vector>
  </HeadingPairs>
  <TitlesOfParts>
    <vt:vector size="31" baseType="lpstr">
      <vt:lpstr/>
      <vt:lpstr>EXECUTIVE SUMMARY</vt:lpstr>
      <vt:lpstr>PROJECT MANAGEMENT </vt:lpstr>
      <vt:lpstr>    Staffing</vt:lpstr>
      <vt:lpstr>    Consulting Services</vt:lpstr>
      <vt:lpstr>FUND UTILIZATION</vt:lpstr>
      <vt:lpstr>    Contract Awards </vt:lpstr>
      <vt:lpstr>    Disbursements</vt:lpstr>
      <vt:lpstr>    Contract Award and Disbursement Performance</vt:lpstr>
      <vt:lpstr>IMPLEMENTATION PROGRESS BY COMPONENT</vt:lpstr>
      <vt:lpstr>    Progress by Outputs </vt:lpstr>
      <vt:lpstr>    Change in Scope/Need for Contract Variations/Extension </vt:lpstr>
      <vt:lpstr>PERFORMANCE OF CONTRACTORS AND SUPPLIERS</vt:lpstr>
      <vt:lpstr>PERFORMANCE OF CONSULTANTS </vt:lpstr>
      <vt:lpstr>SAFEGUARDS AND GENDER</vt:lpstr>
      <vt:lpstr>    Social Safeguards Compliance</vt:lpstr>
      <vt:lpstr>    Environmental Screening and Monitoring</vt:lpstr>
      <vt:lpstr>    Implementation of Gender Action Plan (GAP)</vt:lpstr>
      <vt:lpstr>/COMPLIANCE WITH COVENANTS</vt:lpstr>
      <vt:lpstr>FINANCIAL MANAGEMENT AND AUDITING </vt:lpstr>
      <vt:lpstr>UPDATE ON AGREED ACTIONS WITH MOST RECENT ADB MISSIONS</vt:lpstr>
      <vt:lpstr>MAJOR PROJECT ISSUES AND PROBLEMS</vt:lpstr>
      <vt:lpstr>LIST OF APPENDICES</vt:lpstr>
      <vt:lpstr>    Appendix-1: Update on Staff Recruitment</vt:lpstr>
      <vt:lpstr>    Appendix 2: Consolidated Staff Recruitment Plan</vt:lpstr>
      <vt:lpstr>    Appendix-3: Consulting Recruitment Activity Monitoring</vt:lpstr>
      <vt:lpstr>    Appendix-4: Utilization of Consultants Inputs</vt:lpstr>
      <vt:lpstr>    Appendix-5: Contracts Already Awarded</vt:lpstr>
      <vt:lpstr>    Appendix-6: Pipeline Contracts – To Be Awarded under The Project</vt:lpstr>
      <vt:lpstr>    Appendix-7: Category-Wise Utilization of Loans and Grant Proceeds</vt:lpstr>
      <vt:lpstr>    Appendix-8: Project Expenditure</vt:lpstr>
    </vt:vector>
  </TitlesOfParts>
  <Company>Asian Development Bank</Company>
  <LinksUpToDate>false</LinksUpToDate>
  <CharactersWithSpaces>193433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Shafiq Muhammad Khan</dc:creator>
  <cp:keywords>MPR Nov 2023</cp:keywords>
  <dc:description/>
  <cp:lastModifiedBy>shafiq.apexconsulting@gmail.com</cp:lastModifiedBy>
  <cp:revision>17</cp:revision>
  <dcterms:created xsi:type="dcterms:W3CDTF">2023-12-20T09:24:00Z</dcterms:created>
  <dcterms:modified xsi:type="dcterms:W3CDTF">2023-12-28T10:53:00Z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17d4574-7375-4d17-b29c-6e4c6df0fcb0_Enabled">
    <vt:lpwstr>true</vt:lpwstr>
  </property>
  <property fmtid="{D5CDD505-2E9C-101B-9397-08002B2CF9AE}" pid="3" name="MSIP_Label_817d4574-7375-4d17-b29c-6e4c6df0fcb0_SetDate">
    <vt:lpwstr>2023-03-09T10:13:04Z</vt:lpwstr>
  </property>
  <property fmtid="{D5CDD505-2E9C-101B-9397-08002B2CF9AE}" pid="4" name="MSIP_Label_817d4574-7375-4d17-b29c-6e4c6df0fcb0_Method">
    <vt:lpwstr>Standard</vt:lpwstr>
  </property>
  <property fmtid="{D5CDD505-2E9C-101B-9397-08002B2CF9AE}" pid="5" name="MSIP_Label_817d4574-7375-4d17-b29c-6e4c6df0fcb0_Name">
    <vt:lpwstr>ADB Internal</vt:lpwstr>
  </property>
  <property fmtid="{D5CDD505-2E9C-101B-9397-08002B2CF9AE}" pid="6" name="MSIP_Label_817d4574-7375-4d17-b29c-6e4c6df0fcb0_SiteId">
    <vt:lpwstr>9495d6bb-41c2-4c58-848f-92e52cf3d640</vt:lpwstr>
  </property>
  <property fmtid="{D5CDD505-2E9C-101B-9397-08002B2CF9AE}" pid="7" name="MSIP_Label_817d4574-7375-4d17-b29c-6e4c6df0fcb0_ActionId">
    <vt:lpwstr>3896cab9-9135-4b25-9b8e-9c18101dc882</vt:lpwstr>
  </property>
  <property fmtid="{D5CDD505-2E9C-101B-9397-08002B2CF9AE}" pid="8" name="MSIP_Label_817d4574-7375-4d17-b29c-6e4c6df0fcb0_ContentBits">
    <vt:lpwstr>2</vt:lpwstr>
  </property>
</Properties>
</file>